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E" w:rsidRPr="00AE55A7" w:rsidRDefault="001D7C4E" w:rsidP="00AE55A7">
      <w:pPr>
        <w:ind w:left="4248" w:firstLine="708"/>
        <w:jc w:val="both"/>
        <w:rPr>
          <w:rFonts w:ascii="Verdana" w:hAnsi="Verdana"/>
          <w:b/>
          <w:lang w:val="en-US"/>
        </w:rPr>
      </w:pPr>
      <w:bookmarkStart w:id="0" w:name="_GoBack"/>
      <w:bookmarkEnd w:id="0"/>
      <w:r w:rsidRPr="00590AFD">
        <w:rPr>
          <w:rFonts w:ascii="Verdana" w:hAnsi="Verdana"/>
        </w:rPr>
        <w:t>Приложение № 3 към чл. 14, ал.</w:t>
      </w:r>
      <w:r w:rsidR="00AE55A7">
        <w:rPr>
          <w:rFonts w:ascii="Verdana" w:hAnsi="Verdana"/>
          <w:lang w:val="en-US"/>
        </w:rPr>
        <w:t>1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и налично зърно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........................................................ , произведеното и наличното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(тримесечие / месец)</w:t>
                        </w:r>
                      </w:p>
                      <w:p w:rsid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количество зърно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="-188" w:tblpY="303"/>
                          <w:tblW w:w="1020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  <w:gridCol w:w="3414"/>
                        </w:tblGrid>
                        <w:tr w:rsidR="001D7C4E" w:rsidRPr="00F62FFF" w:rsidTr="0000555E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1D7C4E" w:rsidRDefault="001D7C4E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1D7C4E" w:rsidRPr="00F62FFF" w:rsidRDefault="001D7C4E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  <w:vAlign w:val="center"/>
                            </w:tcPr>
                            <w:p w:rsidR="001D7C4E" w:rsidRDefault="001D7C4E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Налично зърно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извън </w:t>
                              </w:r>
                            </w:p>
                            <w:p w:rsidR="001D7C4E" w:rsidRPr="00F62FFF" w:rsidRDefault="001D7C4E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 xml:space="preserve">Обектите за съхранение на зърно 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(тона)</w:t>
                              </w:r>
                            </w:p>
                          </w:tc>
                        </w:tr>
                        <w:tr w:rsidR="001D7C4E" w:rsidRPr="00F62FFF" w:rsidTr="0000555E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1D7C4E" w:rsidRPr="00F62FFF" w:rsidTr="0000555E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1D7C4E" w:rsidRPr="00F62FFF" w:rsidRDefault="001D7C4E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  <w:tc>
                            <w:tcPr>
                              <w:tcW w:w="3414" w:type="dxa"/>
                              <w:shd w:val="clear" w:color="auto" w:fill="auto"/>
                            </w:tcPr>
                            <w:p w:rsidR="001D7C4E" w:rsidRPr="00F62FFF" w:rsidRDefault="001D7C4E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D7C4E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о чл.313 от Наказателния кодекс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1D7C4E" w:rsidRPr="003B05C2" w:rsidRDefault="001D7C4E" w:rsidP="001D7C4E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b/>
                      <w:sz w:val="16"/>
                      <w:szCs w:val="16"/>
                    </w:rPr>
                    <w:t>Забележка: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В колона „налично зърно извън ОСЗ“, се посочва количеството зърно, което не е декларирано по чл.58о,ал.1 в обектите за съхранение на зърно.</w:t>
                  </w:r>
                </w:p>
                <w:p w:rsidR="003B05C2" w:rsidRPr="003B05C2" w:rsidRDefault="001D7C4E" w:rsidP="001D7C4E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Декларацията се подава всяко тримесечие: за 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I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-во трим. до 3-ти април;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II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-ро трим. до 3-ти юли;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III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-то трим. до 3-ти октомври;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IV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-то трим. до 3-ти януари. За месец юли и август, декл. за произведената и наличната пшеница се подават до 3-то число на следващия месец.  </w:t>
                  </w:r>
                  <w:r w:rsidR="003B05C2">
                    <w:rPr>
                      <w:rFonts w:ascii="Verdana" w:hAnsi="Verdana"/>
                      <w:sz w:val="16"/>
                      <w:szCs w:val="16"/>
                    </w:rPr>
                    <w:t>В колоната за произведеното зърно се посочват количествата произведено зърно с натрупване от предходното тримесечие или месец, а в колоната за налично зърно в земеделското стопанство се посочват към момента на декларирането.</w:t>
                  </w:r>
                </w:p>
                <w:p w:rsidR="0000555E" w:rsidRPr="003B05C2" w:rsidRDefault="0000555E" w:rsidP="009B038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1D7C4E"/>
    <w:rsid w:val="003B05C2"/>
    <w:rsid w:val="006C3ED6"/>
    <w:rsid w:val="009741AF"/>
    <w:rsid w:val="009D5B29"/>
    <w:rsid w:val="00A821EC"/>
    <w:rsid w:val="00AE55A7"/>
    <w:rsid w:val="00B17604"/>
    <w:rsid w:val="00B65626"/>
    <w:rsid w:val="00CB5856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Korneliya Nikolova</cp:lastModifiedBy>
  <cp:revision>4</cp:revision>
  <cp:lastPrinted>2016-02-15T13:05:00Z</cp:lastPrinted>
  <dcterms:created xsi:type="dcterms:W3CDTF">2016-02-15T13:04:00Z</dcterms:created>
  <dcterms:modified xsi:type="dcterms:W3CDTF">2016-02-15T13:05:00Z</dcterms:modified>
</cp:coreProperties>
</file>