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A74" w:rsidRDefault="00357A74" w:rsidP="00357A74">
      <w:pPr>
        <w:pStyle w:val="1"/>
        <w:framePr w:w="0" w:hRule="auto" w:wrap="auto" w:vAnchor="margin" w:hAnchor="text" w:xAlign="left" w:yAlign="inline"/>
        <w:rPr>
          <w:b w:val="0"/>
          <w:color w:val="000000"/>
          <w:szCs w:val="28"/>
        </w:rPr>
      </w:pPr>
    </w:p>
    <w:p w:rsidR="00357A74" w:rsidRPr="00357A74" w:rsidRDefault="00357A74" w:rsidP="003237BC">
      <w:pPr>
        <w:pStyle w:val="1"/>
        <w:framePr w:w="0" w:hRule="auto" w:wrap="auto" w:vAnchor="margin" w:hAnchor="text" w:xAlign="left" w:yAlign="inline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357A74" w:rsidRPr="00357A74" w:rsidRDefault="00357A74" w:rsidP="00357A74">
      <w:pPr>
        <w:pStyle w:val="1"/>
        <w:framePr w:w="0" w:hRule="auto" w:wrap="auto" w:vAnchor="margin" w:hAnchor="text" w:xAlign="left" w:yAlign="inline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 П Р О Т О К О Л   №  </w:t>
      </w:r>
      <w:r w:rsidR="00DA4ABE">
        <w:rPr>
          <w:color w:val="000000"/>
          <w:sz w:val="24"/>
          <w:szCs w:val="24"/>
        </w:rPr>
        <w:t>ТР</w:t>
      </w:r>
      <w:r>
        <w:rPr>
          <w:color w:val="000000"/>
          <w:sz w:val="24"/>
          <w:szCs w:val="24"/>
        </w:rPr>
        <w:t>А-1-1</w:t>
      </w:r>
    </w:p>
    <w:p w:rsidR="00357A74" w:rsidRPr="00357A74" w:rsidRDefault="00357A74" w:rsidP="00357A74">
      <w:pPr>
        <w:rPr>
          <w:color w:val="000000"/>
          <w:lang w:val="bg-BG"/>
        </w:rPr>
      </w:pPr>
    </w:p>
    <w:p w:rsidR="00357A74" w:rsidRDefault="00357A74" w:rsidP="00357A74">
      <w:pPr>
        <w:spacing w:line="360" w:lineRule="auto"/>
        <w:ind w:firstLine="709"/>
        <w:jc w:val="both"/>
        <w:rPr>
          <w:color w:val="000000"/>
          <w:lang w:val="ru-RU"/>
        </w:rPr>
      </w:pPr>
    </w:p>
    <w:p w:rsidR="00357A74" w:rsidRDefault="00357A74" w:rsidP="00357A74">
      <w:pPr>
        <w:spacing w:line="360" w:lineRule="auto"/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Днес,</w:t>
      </w:r>
      <w:r w:rsidR="00FC0492" w:rsidRPr="001A083D">
        <w:rPr>
          <w:lang w:val="ru-RU"/>
        </w:rPr>
        <w:t xml:space="preserve"> 0</w:t>
      </w:r>
      <w:r w:rsidR="0032337E">
        <w:rPr>
          <w:lang w:val="ru-RU"/>
        </w:rPr>
        <w:t>3</w:t>
      </w:r>
      <w:bookmarkStart w:id="0" w:name="_GoBack"/>
      <w:bookmarkEnd w:id="0"/>
      <w:r w:rsidR="00FC0492" w:rsidRPr="001A083D">
        <w:rPr>
          <w:lang w:val="ru-RU"/>
        </w:rPr>
        <w:t>.08.2023</w:t>
      </w:r>
      <w:r w:rsidR="001A083D">
        <w:rPr>
          <w:lang w:val="ru-RU"/>
        </w:rPr>
        <w:t xml:space="preserve"> </w:t>
      </w:r>
      <w:r w:rsidR="00FC0492" w:rsidRPr="001A083D">
        <w:rPr>
          <w:lang w:val="ru-RU"/>
        </w:rPr>
        <w:t xml:space="preserve">г. </w:t>
      </w:r>
      <w:r>
        <w:rPr>
          <w:color w:val="000000"/>
          <w:lang w:val="ru-RU"/>
        </w:rPr>
        <w:t>от 9,30 ч. в гр. Добрич, ул. “Независимост” № 5,  на основание чл.</w:t>
      </w:r>
      <w:r w:rsidR="0078456B" w:rsidRPr="0078456B">
        <w:rPr>
          <w:color w:val="000000"/>
          <w:lang w:val="ru-RU"/>
        </w:rPr>
        <w:t xml:space="preserve"> </w:t>
      </w:r>
      <w:r w:rsidR="0078456B">
        <w:rPr>
          <w:color w:val="000000"/>
          <w:lang w:val="ru-RU"/>
        </w:rPr>
        <w:t xml:space="preserve">47к, ал. 7  </w:t>
      </w:r>
      <w:r>
        <w:rPr>
          <w:color w:val="000000"/>
          <w:lang w:val="ru-RU"/>
        </w:rPr>
        <w:t xml:space="preserve">от ППЗСПЗЗ </w:t>
      </w:r>
      <w:r w:rsidR="00130EE7">
        <w:rPr>
          <w:color w:val="000000"/>
          <w:lang w:val="ru-RU"/>
        </w:rPr>
        <w:t>и Заповед РД-04-69/</w:t>
      </w:r>
      <w:r w:rsidR="001A083D">
        <w:rPr>
          <w:color w:val="000000"/>
          <w:lang w:val="ru-RU"/>
        </w:rPr>
        <w:t xml:space="preserve"> </w:t>
      </w:r>
      <w:r w:rsidR="00130EE7">
        <w:rPr>
          <w:color w:val="000000"/>
          <w:lang w:val="ru-RU"/>
        </w:rPr>
        <w:t>22.06.2023</w:t>
      </w:r>
      <w:r>
        <w:rPr>
          <w:color w:val="000000"/>
          <w:lang w:val="ru-RU"/>
        </w:rPr>
        <w:t xml:space="preserve"> г. на Директора на ОД “Земеделие”, гр. Добрич</w:t>
      </w:r>
      <w:r>
        <w:rPr>
          <w:color w:val="000000"/>
          <w:lang w:val="bg-BG"/>
        </w:rPr>
        <w:t>,</w:t>
      </w:r>
      <w:r>
        <w:rPr>
          <w:color w:val="000000"/>
          <w:lang w:val="ru-RU"/>
        </w:rPr>
        <w:t xml:space="preserve"> обявена в местен ежедневник – в-к “Но</w:t>
      </w:r>
      <w:r w:rsidR="004E1C98">
        <w:rPr>
          <w:color w:val="000000"/>
          <w:lang w:val="ru-RU"/>
        </w:rPr>
        <w:t>ва Добруджанска трибуна”, бр. 44 от 22-26.06.2023</w:t>
      </w:r>
      <w:r>
        <w:rPr>
          <w:color w:val="000000"/>
          <w:lang w:val="ru-RU"/>
        </w:rPr>
        <w:t xml:space="preserve"> г., се проведе Първа тръжна сесия с тайно наддаване, за отдаване под </w:t>
      </w:r>
      <w:r w:rsidR="00DA4ABE">
        <w:rPr>
          <w:color w:val="000000"/>
          <w:lang w:val="ru-RU"/>
        </w:rPr>
        <w:t>наем</w:t>
      </w:r>
      <w:r>
        <w:rPr>
          <w:color w:val="000000"/>
          <w:lang w:val="ru-RU"/>
        </w:rPr>
        <w:t xml:space="preserve"> за </w:t>
      </w:r>
      <w:r w:rsidR="00DA4ABE">
        <w:rPr>
          <w:color w:val="000000"/>
          <w:lang w:val="ru-RU"/>
        </w:rPr>
        <w:t>до</w:t>
      </w:r>
      <w:r>
        <w:rPr>
          <w:color w:val="000000"/>
          <w:lang w:val="ru-RU"/>
        </w:rPr>
        <w:t xml:space="preserve">отглеждане на </w:t>
      </w:r>
      <w:r w:rsidR="00DA4ABE">
        <w:rPr>
          <w:color w:val="000000"/>
          <w:lang w:val="ru-RU"/>
        </w:rPr>
        <w:t>съществуващи трайни насаждения за срок от три</w:t>
      </w:r>
      <w:r>
        <w:rPr>
          <w:color w:val="000000"/>
          <w:lang w:val="ru-RU"/>
        </w:rPr>
        <w:t xml:space="preserve"> стопански години на свободните земеделски земи от ДПФ в </w:t>
      </w:r>
      <w:r>
        <w:rPr>
          <w:color w:val="000000"/>
          <w:lang w:val="bg-BG"/>
        </w:rPr>
        <w:t xml:space="preserve">Община </w:t>
      </w:r>
      <w:r w:rsidR="00DA4ABE">
        <w:rPr>
          <w:color w:val="000000"/>
          <w:lang w:val="ru-RU"/>
        </w:rPr>
        <w:t>Тервел</w:t>
      </w:r>
      <w:r>
        <w:rPr>
          <w:color w:val="000000"/>
          <w:lang w:val="ru-RU"/>
        </w:rPr>
        <w:t xml:space="preserve">, Област Добрич </w:t>
      </w:r>
      <w:r>
        <w:rPr>
          <w:color w:val="000000"/>
          <w:lang w:val="bg-BG"/>
        </w:rPr>
        <w:t>за стопанската 202</w:t>
      </w:r>
      <w:r w:rsidR="001A083D">
        <w:rPr>
          <w:color w:val="000000"/>
          <w:lang w:val="bg-BG"/>
        </w:rPr>
        <w:t>3/2024</w:t>
      </w:r>
      <w:r>
        <w:rPr>
          <w:color w:val="000000"/>
          <w:lang w:val="bg-BG"/>
        </w:rPr>
        <w:t xml:space="preserve"> година</w:t>
      </w:r>
      <w:r>
        <w:rPr>
          <w:color w:val="000000"/>
          <w:lang w:val="ru-RU"/>
        </w:rPr>
        <w:t xml:space="preserve"> от Тръжна комисия, о</w:t>
      </w:r>
      <w:r w:rsidR="004E1C98">
        <w:rPr>
          <w:color w:val="000000"/>
          <w:lang w:val="ru-RU"/>
        </w:rPr>
        <w:t>пределена със Заповед № РД-04-77/26.07.2023</w:t>
      </w:r>
      <w:r>
        <w:rPr>
          <w:color w:val="000000"/>
          <w:lang w:val="ru-RU"/>
        </w:rPr>
        <w:t xml:space="preserve"> г., в състав:</w:t>
      </w:r>
    </w:p>
    <w:p w:rsidR="00357A74" w:rsidRDefault="00357A74" w:rsidP="00357A74">
      <w:pPr>
        <w:jc w:val="both"/>
        <w:rPr>
          <w:b/>
          <w:color w:val="000000"/>
          <w:lang w:val="bg-BG"/>
        </w:rPr>
      </w:pPr>
    </w:p>
    <w:p w:rsidR="00357A74" w:rsidRDefault="00357A74" w:rsidP="00357A74">
      <w:pPr>
        <w:spacing w:line="360" w:lineRule="auto"/>
        <w:ind w:firstLine="709"/>
        <w:jc w:val="both"/>
        <w:rPr>
          <w:color w:val="000000"/>
          <w:lang w:val="ru-RU"/>
        </w:rPr>
      </w:pPr>
      <w:r>
        <w:rPr>
          <w:b/>
          <w:color w:val="000000"/>
          <w:lang w:val="bg-BG"/>
        </w:rPr>
        <w:t>Председател:</w:t>
      </w:r>
      <w:r>
        <w:rPr>
          <w:color w:val="000000"/>
          <w:lang w:val="bg-BG"/>
        </w:rPr>
        <w:t xml:space="preserve">  </w:t>
      </w:r>
      <w:r>
        <w:rPr>
          <w:color w:val="000000"/>
          <w:lang w:val="ru-RU"/>
        </w:rPr>
        <w:t xml:space="preserve">Славка Бончева Бобева - Кирова – Директор Дирекция «АПФСДЧР» </w:t>
      </w:r>
      <w:r>
        <w:rPr>
          <w:color w:val="000000"/>
          <w:lang w:val="bg-BG"/>
        </w:rPr>
        <w:t>в ОД „Зе</w:t>
      </w:r>
      <w:r>
        <w:rPr>
          <w:color w:val="000000"/>
          <w:lang w:val="ru-RU"/>
        </w:rPr>
        <w:t>меделие” гр.Добрич;</w:t>
      </w:r>
    </w:p>
    <w:p w:rsidR="00357A74" w:rsidRDefault="00357A74" w:rsidP="00357A74">
      <w:pPr>
        <w:spacing w:line="360" w:lineRule="auto"/>
        <w:ind w:firstLine="709"/>
        <w:jc w:val="both"/>
        <w:rPr>
          <w:color w:val="000000"/>
          <w:lang w:val="ru-RU"/>
        </w:rPr>
      </w:pPr>
      <w:r>
        <w:rPr>
          <w:b/>
          <w:color w:val="000000"/>
          <w:lang w:val="ru-RU"/>
        </w:rPr>
        <w:t xml:space="preserve">Членове: </w:t>
      </w:r>
      <w:r>
        <w:rPr>
          <w:color w:val="000000"/>
          <w:lang w:val="ru-RU"/>
        </w:rPr>
        <w:t>1.</w:t>
      </w:r>
      <w:r>
        <w:rPr>
          <w:b/>
          <w:color w:val="000000"/>
          <w:lang w:val="ru-RU"/>
        </w:rPr>
        <w:t xml:space="preserve"> </w:t>
      </w:r>
      <w:r w:rsidR="00A56050">
        <w:rPr>
          <w:color w:val="000000"/>
          <w:lang w:val="bg-BG"/>
        </w:rPr>
        <w:t>Анелия Канева Пеева - гл</w:t>
      </w:r>
      <w:r>
        <w:rPr>
          <w:color w:val="000000"/>
          <w:lang w:val="bg-BG"/>
        </w:rPr>
        <w:t>. експерт  в ГД  „Аграрно  развитие” в ОД „Зе</w:t>
      </w:r>
      <w:r>
        <w:rPr>
          <w:color w:val="000000"/>
          <w:lang w:val="ru-RU"/>
        </w:rPr>
        <w:t>меделие” гр. Добрич;</w:t>
      </w:r>
    </w:p>
    <w:p w:rsidR="00357A74" w:rsidRPr="0074266F" w:rsidRDefault="00357A74" w:rsidP="00357A74">
      <w:pPr>
        <w:spacing w:line="360" w:lineRule="auto"/>
        <w:ind w:firstLine="709"/>
        <w:jc w:val="both"/>
        <w:rPr>
          <w:lang w:val="ru-RU"/>
        </w:rPr>
      </w:pPr>
      <w:r w:rsidRPr="0074266F">
        <w:rPr>
          <w:lang w:val="ru-RU"/>
        </w:rPr>
        <w:t xml:space="preserve">                  2.</w:t>
      </w:r>
      <w:r w:rsidRPr="0074266F">
        <w:rPr>
          <w:lang w:val="bg-BG"/>
        </w:rPr>
        <w:t xml:space="preserve"> Гергана Иванова Иванова – ст. експерт  в ГД  „Аграрно  развитие” в ОД „Зе</w:t>
      </w:r>
      <w:r w:rsidRPr="0074266F">
        <w:rPr>
          <w:lang w:val="ru-RU"/>
        </w:rPr>
        <w:t>меделие” гр. Добрич;</w:t>
      </w:r>
    </w:p>
    <w:p w:rsidR="00357A74" w:rsidRPr="001A083D" w:rsidRDefault="00357A74" w:rsidP="001A083D">
      <w:pPr>
        <w:ind w:firstLine="708"/>
        <w:jc w:val="both"/>
        <w:rPr>
          <w:lang w:val="ru-RU"/>
        </w:rPr>
      </w:pPr>
      <w:r w:rsidRPr="0074266F">
        <w:rPr>
          <w:lang w:val="ru-RU"/>
        </w:rPr>
        <w:tab/>
      </w:r>
      <w:r w:rsidRPr="0074266F">
        <w:rPr>
          <w:lang w:val="ru-RU"/>
        </w:rPr>
        <w:tab/>
        <w:t xml:space="preserve">      </w:t>
      </w:r>
      <w:r w:rsidRPr="0074266F">
        <w:rPr>
          <w:lang w:val="bg-BG"/>
        </w:rPr>
        <w:tab/>
        <w:t xml:space="preserve">       </w:t>
      </w:r>
    </w:p>
    <w:p w:rsidR="00357A74" w:rsidRPr="0074266F" w:rsidRDefault="00357A74" w:rsidP="00357A74">
      <w:pPr>
        <w:spacing w:line="360" w:lineRule="auto"/>
        <w:ind w:firstLine="720"/>
        <w:jc w:val="both"/>
        <w:rPr>
          <w:lang w:val="bg-BG"/>
        </w:rPr>
      </w:pPr>
      <w:r w:rsidRPr="0074266F">
        <w:rPr>
          <w:lang w:val="bg-BG"/>
        </w:rPr>
        <w:t>С пр</w:t>
      </w:r>
      <w:r w:rsidR="00130EE7" w:rsidRPr="0074266F">
        <w:rPr>
          <w:lang w:val="bg-BG"/>
        </w:rPr>
        <w:t>иемо-предавателен протокол от 26.07.2023</w:t>
      </w:r>
      <w:r w:rsidRPr="0074266F">
        <w:rPr>
          <w:lang w:val="ru-RU"/>
        </w:rPr>
        <w:t xml:space="preserve"> г</w:t>
      </w:r>
      <w:r w:rsidRPr="0074266F">
        <w:rPr>
          <w:lang w:val="bg-BG"/>
        </w:rPr>
        <w:t>. на Председателя на тръжната комисия са</w:t>
      </w:r>
      <w:r w:rsidR="00130EE7" w:rsidRPr="0074266F">
        <w:rPr>
          <w:lang w:val="bg-BG"/>
        </w:rPr>
        <w:t xml:space="preserve"> предадени входящ регистър и 724</w:t>
      </w:r>
      <w:r w:rsidRPr="0074266F">
        <w:rPr>
          <w:lang w:val="bg-BG"/>
        </w:rPr>
        <w:t xml:space="preserve"> бр. запечатани пликове със заявления за участие в търг с тайно наддаване за отдаване </w:t>
      </w:r>
      <w:r w:rsidR="00DA4ABE">
        <w:rPr>
          <w:color w:val="000000"/>
          <w:lang w:val="ru-RU"/>
        </w:rPr>
        <w:t xml:space="preserve">под наем за доотглеждане на съществуващи трайни насаждения за срок от три стопански години </w:t>
      </w:r>
      <w:r w:rsidRPr="0074266F">
        <w:rPr>
          <w:lang w:val="ru-RU"/>
        </w:rPr>
        <w:t>на свободните земед</w:t>
      </w:r>
      <w:r w:rsidR="00130EE7" w:rsidRPr="0074266F">
        <w:rPr>
          <w:lang w:val="ru-RU"/>
        </w:rPr>
        <w:t xml:space="preserve">елски земи от ДПФ, от които  </w:t>
      </w:r>
      <w:r w:rsidR="00DA4ABE">
        <w:rPr>
          <w:lang w:val="ru-RU"/>
        </w:rPr>
        <w:t>3</w:t>
      </w:r>
      <w:r w:rsidRPr="0074266F">
        <w:rPr>
          <w:lang w:val="ru-RU"/>
        </w:rPr>
        <w:t xml:space="preserve"> бр.  за  </w:t>
      </w:r>
      <w:r w:rsidRPr="0074266F">
        <w:rPr>
          <w:lang w:val="bg-BG"/>
        </w:rPr>
        <w:t xml:space="preserve">Община </w:t>
      </w:r>
      <w:r w:rsidR="00DA4ABE">
        <w:rPr>
          <w:lang w:val="ru-RU"/>
        </w:rPr>
        <w:t xml:space="preserve">Тервел, </w:t>
      </w:r>
      <w:r w:rsidRPr="0074266F">
        <w:rPr>
          <w:lang w:val="ru-RU"/>
        </w:rPr>
        <w:t>Област Добрич</w:t>
      </w:r>
      <w:r w:rsidRPr="0074266F">
        <w:rPr>
          <w:lang w:val="bg-BG"/>
        </w:rPr>
        <w:t>, както следва:</w:t>
      </w:r>
    </w:p>
    <w:p w:rsidR="00A7361A" w:rsidRPr="0074266F" w:rsidRDefault="00A7361A" w:rsidP="003237BC">
      <w:pPr>
        <w:jc w:val="both"/>
        <w:rPr>
          <w:lang w:val="bg-BG"/>
        </w:rPr>
      </w:pPr>
    </w:p>
    <w:p w:rsidR="00007F4A" w:rsidRPr="00007F4A" w:rsidRDefault="00007F4A" w:rsidP="00007F4A">
      <w:pPr>
        <w:numPr>
          <w:ilvl w:val="0"/>
          <w:numId w:val="30"/>
        </w:numPr>
        <w:jc w:val="both"/>
        <w:rPr>
          <w:b/>
          <w:lang w:val="bg-BG"/>
        </w:rPr>
      </w:pPr>
      <w:r w:rsidRPr="0074266F">
        <w:rPr>
          <w:b/>
          <w:lang w:val="bg-BG"/>
        </w:rPr>
        <w:t>вх.№ Т</w:t>
      </w:r>
      <w:r>
        <w:rPr>
          <w:b/>
          <w:lang w:val="bg-BG"/>
        </w:rPr>
        <w:t>Р</w:t>
      </w:r>
      <w:r w:rsidRPr="0074266F">
        <w:rPr>
          <w:b/>
          <w:lang w:val="bg-BG"/>
        </w:rPr>
        <w:t>А-</w:t>
      </w:r>
      <w:r>
        <w:rPr>
          <w:b/>
          <w:lang w:val="bg-BG"/>
        </w:rPr>
        <w:t>1</w:t>
      </w:r>
      <w:r w:rsidRPr="0074266F">
        <w:rPr>
          <w:b/>
          <w:lang w:val="bg-BG"/>
        </w:rPr>
        <w:t xml:space="preserve"> от </w:t>
      </w:r>
      <w:r>
        <w:rPr>
          <w:b/>
          <w:lang w:val="bg-BG"/>
        </w:rPr>
        <w:t>2</w:t>
      </w:r>
      <w:r w:rsidRPr="0074266F">
        <w:rPr>
          <w:b/>
        </w:rPr>
        <w:t>4</w:t>
      </w:r>
      <w:r>
        <w:rPr>
          <w:b/>
          <w:lang w:val="bg-BG"/>
        </w:rPr>
        <w:t>.07.2023 г.</w:t>
      </w:r>
    </w:p>
    <w:p w:rsidR="00357A74" w:rsidRPr="0074266F" w:rsidRDefault="008653AA" w:rsidP="00357A74">
      <w:pPr>
        <w:numPr>
          <w:ilvl w:val="0"/>
          <w:numId w:val="30"/>
        </w:numPr>
        <w:jc w:val="both"/>
        <w:rPr>
          <w:b/>
          <w:lang w:val="bg-BG"/>
        </w:rPr>
      </w:pPr>
      <w:r w:rsidRPr="0074266F">
        <w:rPr>
          <w:b/>
          <w:lang w:val="bg-BG"/>
        </w:rPr>
        <w:t>вх.№ ТА-</w:t>
      </w:r>
      <w:r w:rsidR="00DA4ABE">
        <w:rPr>
          <w:b/>
          <w:lang w:val="bg-BG"/>
        </w:rPr>
        <w:t>51</w:t>
      </w:r>
      <w:r w:rsidRPr="0074266F">
        <w:rPr>
          <w:b/>
          <w:lang w:val="bg-BG"/>
        </w:rPr>
        <w:t>7</w:t>
      </w:r>
      <w:r w:rsidR="00DA4ABE">
        <w:rPr>
          <w:b/>
          <w:lang w:val="bg-BG"/>
        </w:rPr>
        <w:t xml:space="preserve"> от 2</w:t>
      </w:r>
      <w:r w:rsidRPr="0074266F">
        <w:rPr>
          <w:b/>
        </w:rPr>
        <w:t>4</w:t>
      </w:r>
      <w:r w:rsidRPr="0074266F">
        <w:rPr>
          <w:b/>
          <w:lang w:val="bg-BG"/>
        </w:rPr>
        <w:t xml:space="preserve">.07.2023 </w:t>
      </w:r>
      <w:r w:rsidR="00357A74" w:rsidRPr="0074266F">
        <w:rPr>
          <w:b/>
          <w:lang w:val="bg-BG"/>
        </w:rPr>
        <w:t>г.;</w:t>
      </w:r>
    </w:p>
    <w:p w:rsidR="00DA4ABE" w:rsidRPr="0074266F" w:rsidRDefault="00DA4ABE" w:rsidP="00DA4ABE">
      <w:pPr>
        <w:numPr>
          <w:ilvl w:val="0"/>
          <w:numId w:val="30"/>
        </w:numPr>
        <w:jc w:val="both"/>
        <w:rPr>
          <w:b/>
          <w:lang w:val="bg-BG"/>
        </w:rPr>
      </w:pPr>
      <w:r w:rsidRPr="0074266F">
        <w:rPr>
          <w:b/>
          <w:lang w:val="bg-BG"/>
        </w:rPr>
        <w:t>вх.№ ТА-</w:t>
      </w:r>
      <w:r>
        <w:rPr>
          <w:b/>
          <w:lang w:val="bg-BG"/>
        </w:rPr>
        <w:t>518 от 2</w:t>
      </w:r>
      <w:r w:rsidRPr="0074266F">
        <w:rPr>
          <w:b/>
        </w:rPr>
        <w:t>4</w:t>
      </w:r>
      <w:r w:rsidRPr="0074266F">
        <w:rPr>
          <w:b/>
          <w:lang w:val="bg-BG"/>
        </w:rPr>
        <w:t>.07.2023 г.;</w:t>
      </w:r>
    </w:p>
    <w:p w:rsidR="003237BC" w:rsidRDefault="003237BC" w:rsidP="003237BC">
      <w:pPr>
        <w:jc w:val="both"/>
        <w:rPr>
          <w:b/>
          <w:lang w:val="bg-BG"/>
        </w:rPr>
      </w:pPr>
    </w:p>
    <w:p w:rsidR="004576B7" w:rsidRDefault="004576B7" w:rsidP="003237BC">
      <w:pPr>
        <w:jc w:val="both"/>
        <w:rPr>
          <w:b/>
          <w:lang w:val="bg-BG"/>
        </w:rPr>
      </w:pPr>
    </w:p>
    <w:p w:rsidR="008907EF" w:rsidRPr="0074266F" w:rsidRDefault="008907EF" w:rsidP="008907EF">
      <w:pPr>
        <w:jc w:val="both"/>
        <w:rPr>
          <w:b/>
          <w:lang w:val="bg-BG"/>
        </w:rPr>
      </w:pPr>
    </w:p>
    <w:p w:rsidR="004A1CA0" w:rsidRDefault="004A1CA0" w:rsidP="008226D5">
      <w:pPr>
        <w:ind w:right="-720"/>
        <w:rPr>
          <w:b/>
          <w:lang w:val="bg-BG"/>
        </w:rPr>
      </w:pPr>
    </w:p>
    <w:p w:rsidR="006E12FB" w:rsidRDefault="00F66F2E" w:rsidP="001A083D">
      <w:pPr>
        <w:pStyle w:val="af"/>
        <w:rPr>
          <w:b/>
          <w:color w:val="000000"/>
          <w:sz w:val="24"/>
        </w:rPr>
      </w:pPr>
      <w:r w:rsidRPr="00A7361A">
        <w:rPr>
          <w:b/>
          <w:color w:val="000000"/>
          <w:sz w:val="24"/>
        </w:rPr>
        <w:t xml:space="preserve">Преди провеждане на търга, на основание чл. 47в, ал. 3 ППЗСПЗЗ е извършена служебна проверка за правото на участие на кандидатите относно обстоятелствата по </w:t>
      </w:r>
      <w:r w:rsidRPr="00A7361A">
        <w:rPr>
          <w:b/>
          <w:color w:val="000000"/>
          <w:sz w:val="24"/>
          <w:lang w:val="en"/>
        </w:rPr>
        <w:t>ал. 1, т. 1, 3 – 6</w:t>
      </w:r>
      <w:r w:rsidRPr="00A7361A">
        <w:rPr>
          <w:b/>
          <w:color w:val="000000"/>
          <w:sz w:val="24"/>
        </w:rPr>
        <w:t>. Извършени са служебни справки в компетентни администрации и регистри в ОДЗ гр. Добрич.</w:t>
      </w:r>
    </w:p>
    <w:p w:rsidR="004740D3" w:rsidRDefault="00F66F2E" w:rsidP="00DA4ABE">
      <w:pPr>
        <w:pStyle w:val="af"/>
        <w:rPr>
          <w:b/>
          <w:color w:val="000000"/>
          <w:sz w:val="24"/>
        </w:rPr>
      </w:pPr>
      <w:r w:rsidRPr="00A7361A">
        <w:rPr>
          <w:b/>
          <w:color w:val="000000"/>
          <w:sz w:val="24"/>
        </w:rPr>
        <w:t xml:space="preserve">Всички кандидати отговарят на условията за участие по чл.47в, ал. 1 и се допускат в търга за Община </w:t>
      </w:r>
      <w:r w:rsidR="00D3300C">
        <w:rPr>
          <w:b/>
          <w:color w:val="000000"/>
          <w:sz w:val="24"/>
        </w:rPr>
        <w:t>Тервел</w:t>
      </w:r>
      <w:r w:rsidRPr="00A7361A">
        <w:rPr>
          <w:b/>
          <w:color w:val="000000"/>
          <w:sz w:val="24"/>
        </w:rPr>
        <w:t>.</w:t>
      </w:r>
    </w:p>
    <w:p w:rsidR="00F66F2E" w:rsidRPr="00A7361A" w:rsidRDefault="00F66F2E" w:rsidP="004740D3">
      <w:pPr>
        <w:pStyle w:val="af"/>
        <w:rPr>
          <w:b/>
          <w:color w:val="000000"/>
          <w:sz w:val="24"/>
        </w:rPr>
      </w:pPr>
      <w:r w:rsidRPr="00A7361A">
        <w:rPr>
          <w:b/>
          <w:color w:val="000000"/>
          <w:sz w:val="24"/>
        </w:rPr>
        <w:t>При провеждане на търга и отваряне на пликовете, комисията приема декларираните от участниците обстоятелства в декларацията по чл.47з, ал.1, т.6 и 9 от ППЗСПЗЗ, за които не е задължена да извършва проверка, предвид отговорността на деклараторите от носене на</w:t>
      </w:r>
      <w:r w:rsidR="004740D3">
        <w:rPr>
          <w:b/>
          <w:color w:val="000000"/>
          <w:sz w:val="24"/>
        </w:rPr>
        <w:t xml:space="preserve"> наказателна отговорност по чл. </w:t>
      </w:r>
      <w:r w:rsidRPr="00A7361A">
        <w:rPr>
          <w:b/>
          <w:color w:val="000000"/>
          <w:sz w:val="24"/>
        </w:rPr>
        <w:t>313 от НК. В процеса по провеждане на търга участниците не са уведомявали писмено Комисията за промяна в декларираните обстоятелства, съгласно клаузата на декларацията, нито са известявали Комисията за невярно декларирани данни от други участници.</w:t>
      </w:r>
    </w:p>
    <w:p w:rsidR="00A7361A" w:rsidRPr="00FA33CA" w:rsidRDefault="00A7361A" w:rsidP="00F66F2E">
      <w:pPr>
        <w:pStyle w:val="af"/>
        <w:rPr>
          <w:color w:val="000000"/>
          <w:sz w:val="22"/>
          <w:szCs w:val="22"/>
        </w:rPr>
      </w:pPr>
    </w:p>
    <w:p w:rsidR="00A7361A" w:rsidRDefault="00A7361A" w:rsidP="00A7361A">
      <w:pPr>
        <w:pStyle w:val="af"/>
        <w:rPr>
          <w:sz w:val="24"/>
          <w:lang w:val="ru-RU"/>
        </w:rPr>
      </w:pPr>
      <w:r>
        <w:rPr>
          <w:sz w:val="24"/>
        </w:rPr>
        <w:t>След извършване на проверка и констатирана редовност на заседанието по подписания присъствен лист на кандидатите, депозирали предложения, и в присъствието на пълния състав на тръжната комисия и заявилите участие кандидати, комисията пристъпи към отваряне на надлежно запечатаните пликове. В присъствието на кандидатите комисията прегледа и обсъди приложените в пликовете документи, като</w:t>
      </w:r>
    </w:p>
    <w:p w:rsidR="00A7361A" w:rsidRDefault="00A7361A" w:rsidP="00A7361A">
      <w:pPr>
        <w:ind w:firstLine="720"/>
        <w:jc w:val="center"/>
        <w:rPr>
          <w:b/>
          <w:sz w:val="28"/>
          <w:szCs w:val="28"/>
          <w:lang w:val="bg-BG"/>
        </w:rPr>
      </w:pPr>
    </w:p>
    <w:p w:rsidR="00D3300C" w:rsidRDefault="00D3300C" w:rsidP="00A7361A">
      <w:pPr>
        <w:ind w:firstLine="720"/>
        <w:jc w:val="center"/>
        <w:rPr>
          <w:b/>
          <w:sz w:val="28"/>
          <w:szCs w:val="28"/>
          <w:lang w:val="bg-BG"/>
        </w:rPr>
      </w:pPr>
    </w:p>
    <w:p w:rsidR="00A7361A" w:rsidRDefault="00A7361A" w:rsidP="00A7361A">
      <w:pPr>
        <w:ind w:firstLine="720"/>
        <w:jc w:val="center"/>
        <w:rPr>
          <w:b/>
          <w:sz w:val="28"/>
          <w:szCs w:val="28"/>
          <w:lang w:val="bg-BG"/>
        </w:rPr>
      </w:pPr>
      <w:r w:rsidRPr="00C03EDB">
        <w:rPr>
          <w:b/>
          <w:sz w:val="28"/>
          <w:szCs w:val="28"/>
          <w:lang w:val="bg-BG"/>
        </w:rPr>
        <w:t>К О Н С Т А Т И Р А :</w:t>
      </w:r>
    </w:p>
    <w:p w:rsidR="00007F4A" w:rsidRDefault="00007F4A" w:rsidP="00A7361A">
      <w:pPr>
        <w:ind w:firstLine="720"/>
        <w:jc w:val="center"/>
        <w:rPr>
          <w:b/>
          <w:sz w:val="28"/>
          <w:szCs w:val="28"/>
          <w:lang w:val="bg-BG"/>
        </w:rPr>
      </w:pPr>
    </w:p>
    <w:p w:rsidR="00007F4A" w:rsidRPr="00A9338C" w:rsidRDefault="00007F4A" w:rsidP="00007F4A">
      <w:pPr>
        <w:pStyle w:val="ae"/>
        <w:numPr>
          <w:ilvl w:val="0"/>
          <w:numId w:val="34"/>
        </w:numPr>
        <w:jc w:val="both"/>
        <w:rPr>
          <w:b/>
          <w:u w:val="single"/>
          <w:lang w:val="bg-BG"/>
        </w:rPr>
      </w:pPr>
      <w:r w:rsidRPr="00A9338C">
        <w:rPr>
          <w:b/>
          <w:u w:val="single"/>
          <w:lang w:val="bg-BG"/>
        </w:rPr>
        <w:t>За входящ № Т</w:t>
      </w:r>
      <w:r>
        <w:rPr>
          <w:b/>
          <w:u w:val="single"/>
          <w:lang w:val="bg-BG"/>
        </w:rPr>
        <w:t>Р</w:t>
      </w:r>
      <w:r w:rsidRPr="00A9338C">
        <w:rPr>
          <w:b/>
          <w:u w:val="single"/>
          <w:lang w:val="bg-BG"/>
        </w:rPr>
        <w:t>А</w:t>
      </w:r>
      <w:r w:rsidRPr="00A9338C">
        <w:rPr>
          <w:u w:val="single"/>
          <w:lang w:val="bg-BG"/>
        </w:rPr>
        <w:t>-</w:t>
      </w:r>
      <w:r>
        <w:rPr>
          <w:b/>
          <w:u w:val="single"/>
          <w:lang w:val="bg-BG"/>
        </w:rPr>
        <w:t xml:space="preserve">1 </w:t>
      </w:r>
      <w:r w:rsidRPr="00A9338C">
        <w:rPr>
          <w:b/>
          <w:u w:val="single"/>
          <w:lang w:val="bg-BG"/>
        </w:rPr>
        <w:t>от 2</w:t>
      </w:r>
      <w:r>
        <w:rPr>
          <w:b/>
          <w:u w:val="single"/>
          <w:lang w:val="bg-BG"/>
        </w:rPr>
        <w:t>4</w:t>
      </w:r>
      <w:r w:rsidRPr="00A9338C">
        <w:rPr>
          <w:b/>
          <w:u w:val="single"/>
          <w:lang w:val="bg-BG"/>
        </w:rPr>
        <w:t>.</w:t>
      </w:r>
      <w:r w:rsidRPr="00A9338C">
        <w:rPr>
          <w:b/>
          <w:u w:val="single"/>
        </w:rPr>
        <w:t>0</w:t>
      </w:r>
      <w:r w:rsidRPr="00A9338C">
        <w:rPr>
          <w:b/>
          <w:u w:val="single"/>
          <w:lang w:val="bg-BG"/>
        </w:rPr>
        <w:t>7.20</w:t>
      </w:r>
      <w:r w:rsidRPr="00A9338C">
        <w:rPr>
          <w:b/>
          <w:u w:val="single"/>
        </w:rPr>
        <w:t>22</w:t>
      </w:r>
      <w:r w:rsidRPr="00A9338C">
        <w:rPr>
          <w:b/>
          <w:u w:val="single"/>
          <w:lang w:val="bg-BG"/>
        </w:rPr>
        <w:t xml:space="preserve"> г.;</w:t>
      </w:r>
    </w:p>
    <w:p w:rsidR="00007F4A" w:rsidRDefault="00007F4A" w:rsidP="00007F4A">
      <w:pPr>
        <w:ind w:firstLine="567"/>
        <w:jc w:val="both"/>
        <w:rPr>
          <w:b/>
          <w:lang w:val="bg-BG"/>
        </w:rPr>
      </w:pPr>
      <w:r>
        <w:rPr>
          <w:lang w:val="bg-BG"/>
        </w:rPr>
        <w:t xml:space="preserve">Заявление подадено от </w:t>
      </w:r>
      <w:r>
        <w:rPr>
          <w:b/>
          <w:lang w:val="bg-BG"/>
        </w:rPr>
        <w:t>Илтер Шукри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="00D3300C">
        <w:rPr>
          <w:lang w:val="bg-BG"/>
        </w:rPr>
        <w:t>с адрес: с. Орляк, общ. Тервел</w:t>
      </w:r>
      <w:r>
        <w:rPr>
          <w:lang w:val="bg-BG"/>
        </w:rPr>
        <w:t>,</w:t>
      </w:r>
      <w:r w:rsidRPr="00B67A22">
        <w:rPr>
          <w:color w:val="FF0000"/>
        </w:rPr>
        <w:t xml:space="preserve"> </w:t>
      </w:r>
      <w:r>
        <w:rPr>
          <w:lang w:val="bg-BG"/>
        </w:rPr>
        <w:t xml:space="preserve">с което се заявява участие в търга за имоти в землището на </w:t>
      </w:r>
      <w:r>
        <w:rPr>
          <w:b/>
          <w:lang w:val="bg-BG"/>
        </w:rPr>
        <w:t>с. Орляк</w:t>
      </w:r>
    </w:p>
    <w:p w:rsidR="00007F4A" w:rsidRDefault="00007F4A" w:rsidP="00007F4A">
      <w:pPr>
        <w:ind w:firstLine="567"/>
        <w:jc w:val="both"/>
        <w:rPr>
          <w:lang w:val="bg-BG"/>
        </w:rPr>
      </w:pPr>
      <w:r>
        <w:rPr>
          <w:lang w:val="bg-BG"/>
        </w:rPr>
        <w:t>- имот № 53953.6.3</w:t>
      </w:r>
      <w:r w:rsidRPr="001C7BF3">
        <w:rPr>
          <w:lang w:val="bg-BG"/>
        </w:rPr>
        <w:t xml:space="preserve"> – </w:t>
      </w:r>
      <w:r>
        <w:rPr>
          <w:lang w:val="bg-BG"/>
        </w:rPr>
        <w:t>3 кат. с площ 670,155 дка, предложена цена 130 лв./дка.</w:t>
      </w:r>
    </w:p>
    <w:p w:rsidR="00007F4A" w:rsidRDefault="00007F4A" w:rsidP="00007F4A">
      <w:pPr>
        <w:jc w:val="both"/>
        <w:rPr>
          <w:lang w:val="bg-BG"/>
        </w:rPr>
      </w:pPr>
    </w:p>
    <w:p w:rsidR="00007F4A" w:rsidRDefault="00007F4A" w:rsidP="00007F4A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</w:t>
      </w:r>
      <w:r w:rsidR="001341D6">
        <w:rPr>
          <w:lang w:val="bg-BG"/>
        </w:rPr>
        <w:t xml:space="preserve"> 1</w:t>
      </w:r>
      <w:r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4A1CA0" w:rsidRDefault="004A1CA0" w:rsidP="008226D5">
      <w:pPr>
        <w:ind w:right="-720"/>
        <w:rPr>
          <w:b/>
          <w:lang w:val="bg-BG"/>
        </w:rPr>
      </w:pPr>
    </w:p>
    <w:p w:rsidR="00A7361A" w:rsidRDefault="00A7361A" w:rsidP="00A7361A">
      <w:pPr>
        <w:numPr>
          <w:ilvl w:val="0"/>
          <w:numId w:val="34"/>
        </w:numPr>
        <w:jc w:val="both"/>
        <w:rPr>
          <w:b/>
          <w:u w:val="single"/>
          <w:lang w:val="bg-BG"/>
        </w:rPr>
      </w:pPr>
      <w:r w:rsidRPr="00F444B7">
        <w:rPr>
          <w:b/>
          <w:u w:val="single"/>
          <w:lang w:val="bg-BG"/>
        </w:rPr>
        <w:t>За входящ № Т</w:t>
      </w:r>
      <w:r>
        <w:rPr>
          <w:b/>
          <w:u w:val="single"/>
          <w:lang w:val="bg-BG"/>
        </w:rPr>
        <w:t>А</w:t>
      </w:r>
      <w:r w:rsidRPr="000C539C">
        <w:rPr>
          <w:u w:val="single"/>
          <w:lang w:val="bg-BG"/>
        </w:rPr>
        <w:t>-</w:t>
      </w:r>
      <w:r w:rsidR="00DA4ABE">
        <w:rPr>
          <w:b/>
          <w:u w:val="single"/>
        </w:rPr>
        <w:t>517</w:t>
      </w:r>
      <w:r w:rsidR="004F6A61">
        <w:rPr>
          <w:b/>
          <w:u w:val="single"/>
          <w:lang w:val="bg-BG"/>
        </w:rPr>
        <w:t xml:space="preserve"> от 2</w:t>
      </w:r>
      <w:r>
        <w:rPr>
          <w:b/>
          <w:u w:val="single"/>
          <w:lang w:val="bg-BG"/>
        </w:rPr>
        <w:t>4</w:t>
      </w:r>
      <w:r w:rsidRPr="000C539C">
        <w:rPr>
          <w:b/>
          <w:u w:val="single"/>
          <w:lang w:val="bg-BG"/>
        </w:rPr>
        <w:t>.</w:t>
      </w:r>
      <w:r w:rsidRPr="000C539C">
        <w:rPr>
          <w:b/>
          <w:u w:val="single"/>
        </w:rPr>
        <w:t>0</w:t>
      </w:r>
      <w:r>
        <w:rPr>
          <w:b/>
          <w:u w:val="single"/>
          <w:lang w:val="bg-BG"/>
        </w:rPr>
        <w:t>7</w:t>
      </w:r>
      <w:r w:rsidRPr="000C539C">
        <w:rPr>
          <w:b/>
          <w:u w:val="single"/>
          <w:lang w:val="bg-BG"/>
        </w:rPr>
        <w:t>.20</w:t>
      </w:r>
      <w:r>
        <w:rPr>
          <w:b/>
          <w:u w:val="single"/>
        </w:rPr>
        <w:t>23</w:t>
      </w:r>
      <w:r w:rsidRPr="000C539C">
        <w:rPr>
          <w:b/>
          <w:u w:val="single"/>
          <w:lang w:val="bg-BG"/>
        </w:rPr>
        <w:t xml:space="preserve"> г.;</w:t>
      </w:r>
    </w:p>
    <w:p w:rsidR="00A7361A" w:rsidRDefault="00A7361A" w:rsidP="00D3300C">
      <w:pPr>
        <w:ind w:firstLine="567"/>
        <w:jc w:val="both"/>
        <w:rPr>
          <w:lang w:val="bg-BG"/>
        </w:rPr>
      </w:pPr>
      <w:r>
        <w:rPr>
          <w:lang w:val="bg-BG"/>
        </w:rPr>
        <w:t xml:space="preserve">Заявление подадено от </w:t>
      </w:r>
      <w:r w:rsidRPr="00473FF3">
        <w:rPr>
          <w:b/>
          <w:color w:val="000000"/>
          <w:lang w:val="bg-BG"/>
        </w:rPr>
        <w:t>„</w:t>
      </w:r>
      <w:r w:rsidR="00DA4ABE">
        <w:rPr>
          <w:b/>
          <w:color w:val="000000"/>
          <w:lang w:val="bg-BG"/>
        </w:rPr>
        <w:t>Фрамея</w:t>
      </w:r>
      <w:r w:rsidRPr="00473FF3">
        <w:rPr>
          <w:b/>
          <w:color w:val="000000"/>
          <w:lang w:val="bg-BG"/>
        </w:rPr>
        <w:t>“</w:t>
      </w:r>
      <w:r>
        <w:rPr>
          <w:b/>
          <w:color w:val="000000"/>
          <w:lang w:val="bg-BG"/>
        </w:rPr>
        <w:t xml:space="preserve"> ЕООД,</w:t>
      </w:r>
      <w:r w:rsidRPr="00473FF3">
        <w:rPr>
          <w:b/>
          <w:color w:val="000000"/>
          <w:lang w:val="bg-BG"/>
        </w:rPr>
        <w:t xml:space="preserve"> </w:t>
      </w:r>
      <w:r w:rsidRPr="00473FF3">
        <w:rPr>
          <w:color w:val="000000"/>
          <w:lang w:val="bg-BG"/>
        </w:rPr>
        <w:t xml:space="preserve">със седалище и адрес на управление: </w:t>
      </w:r>
      <w:r w:rsidR="004F6A61">
        <w:rPr>
          <w:color w:val="000000"/>
          <w:lang w:val="bg-BG"/>
        </w:rPr>
        <w:t>гр. Добрич</w:t>
      </w:r>
      <w:r w:rsidRPr="00473FF3">
        <w:rPr>
          <w:color w:val="000000"/>
          <w:lang w:val="bg-BG"/>
        </w:rPr>
        <w:t xml:space="preserve">, </w:t>
      </w:r>
      <w:r w:rsidR="004F6A61" w:rsidRPr="00007F4A">
        <w:rPr>
          <w:b/>
          <w:lang w:val="bg-BG"/>
        </w:rPr>
        <w:t xml:space="preserve">чрез пълномощник </w:t>
      </w:r>
      <w:r w:rsidR="00DA4ABE" w:rsidRPr="00007F4A">
        <w:rPr>
          <w:b/>
          <w:lang w:val="bg-BG"/>
        </w:rPr>
        <w:t>Ердоан Халил</w:t>
      </w:r>
      <w:r w:rsidR="00D3300C">
        <w:rPr>
          <w:lang w:val="bg-BG"/>
        </w:rPr>
        <w:t xml:space="preserve">, </w:t>
      </w:r>
      <w:r>
        <w:rPr>
          <w:lang w:val="bg-BG"/>
        </w:rPr>
        <w:t xml:space="preserve">с което се заявява участие в търга за имоти в землището на </w:t>
      </w:r>
      <w:r w:rsidRPr="001D1550">
        <w:rPr>
          <w:b/>
          <w:lang w:val="bg-BG"/>
        </w:rPr>
        <w:t xml:space="preserve">с. </w:t>
      </w:r>
      <w:r w:rsidR="00DA4ABE">
        <w:rPr>
          <w:b/>
          <w:lang w:val="bg-BG"/>
        </w:rPr>
        <w:t>Орляк</w:t>
      </w:r>
    </w:p>
    <w:p w:rsidR="00786BAC" w:rsidRDefault="00786BAC" w:rsidP="00786BAC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</w:t>
      </w:r>
      <w:r w:rsidR="00007F4A">
        <w:rPr>
          <w:lang w:val="bg-BG"/>
        </w:rPr>
        <w:t>53953.6.3</w:t>
      </w:r>
      <w:r w:rsidRPr="001C7BF3">
        <w:rPr>
          <w:lang w:val="bg-BG"/>
        </w:rPr>
        <w:t xml:space="preserve"> – </w:t>
      </w:r>
      <w:r>
        <w:rPr>
          <w:lang w:val="bg-BG"/>
        </w:rPr>
        <w:t xml:space="preserve">3 кат. с площ </w:t>
      </w:r>
      <w:r w:rsidR="00007F4A">
        <w:rPr>
          <w:lang w:val="bg-BG"/>
        </w:rPr>
        <w:t>670,155</w:t>
      </w:r>
      <w:r>
        <w:rPr>
          <w:lang w:val="bg-BG"/>
        </w:rPr>
        <w:t xml:space="preserve"> дка</w:t>
      </w:r>
      <w:r w:rsidRPr="001C7BF3">
        <w:rPr>
          <w:lang w:val="bg-BG"/>
        </w:rPr>
        <w:t xml:space="preserve">, предложена цена </w:t>
      </w:r>
      <w:r>
        <w:rPr>
          <w:lang w:val="bg-BG"/>
        </w:rPr>
        <w:t>1</w:t>
      </w:r>
      <w:r w:rsidR="00007F4A">
        <w:rPr>
          <w:lang w:val="bg-BG"/>
        </w:rPr>
        <w:t>13</w:t>
      </w:r>
      <w:r>
        <w:rPr>
          <w:lang w:val="bg-BG"/>
        </w:rPr>
        <w:t xml:space="preserve"> лв./дка.</w:t>
      </w:r>
    </w:p>
    <w:p w:rsidR="00786BAC" w:rsidRDefault="00786BAC" w:rsidP="00A7361A">
      <w:pPr>
        <w:ind w:firstLine="720"/>
        <w:jc w:val="both"/>
        <w:rPr>
          <w:lang w:val="bg-BG"/>
        </w:rPr>
      </w:pPr>
    </w:p>
    <w:p w:rsidR="00D3300C" w:rsidRDefault="00D3300C" w:rsidP="00A7361A">
      <w:pPr>
        <w:ind w:firstLine="720"/>
        <w:jc w:val="both"/>
        <w:rPr>
          <w:lang w:val="bg-BG"/>
        </w:rPr>
      </w:pPr>
    </w:p>
    <w:p w:rsidR="00D3300C" w:rsidRDefault="00D3300C" w:rsidP="00A7361A">
      <w:pPr>
        <w:ind w:firstLine="720"/>
        <w:jc w:val="both"/>
        <w:rPr>
          <w:lang w:val="bg-BG"/>
        </w:rPr>
      </w:pPr>
    </w:p>
    <w:p w:rsidR="00A7361A" w:rsidRDefault="00A7361A" w:rsidP="00A7361A">
      <w:pPr>
        <w:ind w:firstLine="720"/>
        <w:jc w:val="both"/>
        <w:rPr>
          <w:lang w:val="bg-BG"/>
        </w:rPr>
      </w:pPr>
      <w:r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 w:rsidR="00007F4A">
        <w:rPr>
          <w:lang w:val="bg-BG"/>
        </w:rPr>
        <w:t>122</w:t>
      </w:r>
      <w:r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6E12FB" w:rsidRDefault="006E12FB" w:rsidP="001A083D">
      <w:pPr>
        <w:jc w:val="both"/>
        <w:rPr>
          <w:lang w:val="bg-BG"/>
        </w:rPr>
      </w:pPr>
    </w:p>
    <w:p w:rsidR="00007F4A" w:rsidRDefault="00007F4A" w:rsidP="001A083D">
      <w:pPr>
        <w:jc w:val="both"/>
        <w:rPr>
          <w:lang w:val="bg-BG"/>
        </w:rPr>
      </w:pPr>
    </w:p>
    <w:p w:rsidR="00007F4A" w:rsidRDefault="00007F4A" w:rsidP="00007F4A">
      <w:pPr>
        <w:numPr>
          <w:ilvl w:val="0"/>
          <w:numId w:val="34"/>
        </w:numPr>
        <w:jc w:val="both"/>
        <w:rPr>
          <w:b/>
          <w:u w:val="single"/>
          <w:lang w:val="bg-BG"/>
        </w:rPr>
      </w:pPr>
      <w:r w:rsidRPr="00F444B7">
        <w:rPr>
          <w:b/>
          <w:u w:val="single"/>
          <w:lang w:val="bg-BG"/>
        </w:rPr>
        <w:t>За входящ № Т</w:t>
      </w:r>
      <w:r>
        <w:rPr>
          <w:b/>
          <w:u w:val="single"/>
          <w:lang w:val="bg-BG"/>
        </w:rPr>
        <w:t>А</w:t>
      </w:r>
      <w:r w:rsidRPr="000C539C">
        <w:rPr>
          <w:u w:val="single"/>
          <w:lang w:val="bg-BG"/>
        </w:rPr>
        <w:t>-</w:t>
      </w:r>
      <w:r>
        <w:rPr>
          <w:b/>
          <w:u w:val="single"/>
        </w:rPr>
        <w:t>5</w:t>
      </w:r>
      <w:r>
        <w:rPr>
          <w:b/>
          <w:u w:val="single"/>
          <w:lang w:val="bg-BG"/>
        </w:rPr>
        <w:t>18 от 24</w:t>
      </w:r>
      <w:r w:rsidRPr="000C539C">
        <w:rPr>
          <w:b/>
          <w:u w:val="single"/>
          <w:lang w:val="bg-BG"/>
        </w:rPr>
        <w:t>.</w:t>
      </w:r>
      <w:r w:rsidRPr="000C539C">
        <w:rPr>
          <w:b/>
          <w:u w:val="single"/>
        </w:rPr>
        <w:t>0</w:t>
      </w:r>
      <w:r>
        <w:rPr>
          <w:b/>
          <w:u w:val="single"/>
          <w:lang w:val="bg-BG"/>
        </w:rPr>
        <w:t>7</w:t>
      </w:r>
      <w:r w:rsidRPr="000C539C">
        <w:rPr>
          <w:b/>
          <w:u w:val="single"/>
          <w:lang w:val="bg-BG"/>
        </w:rPr>
        <w:t>.20</w:t>
      </w:r>
      <w:r>
        <w:rPr>
          <w:b/>
          <w:u w:val="single"/>
        </w:rPr>
        <w:t>23</w:t>
      </w:r>
      <w:r w:rsidRPr="000C539C">
        <w:rPr>
          <w:b/>
          <w:u w:val="single"/>
          <w:lang w:val="bg-BG"/>
        </w:rPr>
        <w:t xml:space="preserve"> г.;</w:t>
      </w:r>
    </w:p>
    <w:p w:rsidR="00007F4A" w:rsidRDefault="00D3300C" w:rsidP="00007F4A">
      <w:pPr>
        <w:ind w:firstLine="567"/>
        <w:jc w:val="both"/>
        <w:rPr>
          <w:lang w:val="bg-BG"/>
        </w:rPr>
      </w:pPr>
      <w:r>
        <w:rPr>
          <w:lang w:val="bg-BG"/>
        </w:rPr>
        <w:t xml:space="preserve">Заявление подадено от </w:t>
      </w:r>
      <w:r w:rsidRPr="00473FF3">
        <w:rPr>
          <w:b/>
          <w:color w:val="000000"/>
          <w:lang w:val="bg-BG"/>
        </w:rPr>
        <w:t>„</w:t>
      </w:r>
      <w:r>
        <w:rPr>
          <w:b/>
          <w:color w:val="000000"/>
          <w:lang w:val="bg-BG"/>
        </w:rPr>
        <w:t>Фрамея</w:t>
      </w:r>
      <w:r w:rsidRPr="00473FF3">
        <w:rPr>
          <w:b/>
          <w:color w:val="000000"/>
          <w:lang w:val="bg-BG"/>
        </w:rPr>
        <w:t>“</w:t>
      </w:r>
      <w:r>
        <w:rPr>
          <w:b/>
          <w:color w:val="000000"/>
          <w:lang w:val="bg-BG"/>
        </w:rPr>
        <w:t xml:space="preserve"> ЕООД,</w:t>
      </w:r>
      <w:r w:rsidRPr="00473FF3">
        <w:rPr>
          <w:b/>
          <w:color w:val="000000"/>
          <w:lang w:val="bg-BG"/>
        </w:rPr>
        <w:t xml:space="preserve"> </w:t>
      </w:r>
      <w:r w:rsidRPr="00473FF3">
        <w:rPr>
          <w:color w:val="000000"/>
          <w:lang w:val="bg-BG"/>
        </w:rPr>
        <w:t xml:space="preserve">със седалище и адрес на управление: </w:t>
      </w:r>
      <w:r>
        <w:rPr>
          <w:color w:val="000000"/>
          <w:lang w:val="bg-BG"/>
        </w:rPr>
        <w:t>гр. Добрич</w:t>
      </w:r>
      <w:r w:rsidRPr="00473FF3">
        <w:rPr>
          <w:color w:val="000000"/>
          <w:lang w:val="bg-BG"/>
        </w:rPr>
        <w:t xml:space="preserve">, </w:t>
      </w:r>
      <w:r w:rsidRPr="00007F4A">
        <w:rPr>
          <w:b/>
          <w:lang w:val="bg-BG"/>
        </w:rPr>
        <w:t>чрез пълномощник Ердоан Халил</w:t>
      </w:r>
      <w:r>
        <w:rPr>
          <w:lang w:val="bg-BG"/>
        </w:rPr>
        <w:t xml:space="preserve">, </w:t>
      </w:r>
      <w:r w:rsidR="00007F4A">
        <w:rPr>
          <w:lang w:val="bg-BG"/>
        </w:rPr>
        <w:t xml:space="preserve">с което се заявява участие в търга за имоти в землището на </w:t>
      </w:r>
      <w:r w:rsidR="00007F4A" w:rsidRPr="001D1550">
        <w:rPr>
          <w:b/>
          <w:lang w:val="bg-BG"/>
        </w:rPr>
        <w:t xml:space="preserve">с. </w:t>
      </w:r>
      <w:r w:rsidR="00007F4A">
        <w:rPr>
          <w:b/>
          <w:lang w:val="bg-BG"/>
        </w:rPr>
        <w:t>Каблешково</w:t>
      </w:r>
    </w:p>
    <w:p w:rsidR="00007F4A" w:rsidRDefault="00007F4A" w:rsidP="00007F4A">
      <w:pPr>
        <w:ind w:firstLine="567"/>
        <w:jc w:val="both"/>
        <w:rPr>
          <w:lang w:val="bg-BG"/>
        </w:rPr>
      </w:pPr>
      <w:r>
        <w:rPr>
          <w:lang w:val="bg-BG"/>
        </w:rPr>
        <w:t>- имот № 35050.12.3</w:t>
      </w:r>
      <w:r w:rsidRPr="001C7BF3">
        <w:rPr>
          <w:lang w:val="bg-BG"/>
        </w:rPr>
        <w:t xml:space="preserve"> – </w:t>
      </w:r>
      <w:r>
        <w:rPr>
          <w:lang w:val="bg-BG"/>
        </w:rPr>
        <w:t>4 кат. с площ 435,568 дка</w:t>
      </w:r>
      <w:r w:rsidRPr="001C7BF3">
        <w:rPr>
          <w:lang w:val="bg-BG"/>
        </w:rPr>
        <w:t xml:space="preserve">, предложена цена </w:t>
      </w:r>
      <w:r>
        <w:rPr>
          <w:lang w:val="bg-BG"/>
        </w:rPr>
        <w:t>113 лв./дка.</w:t>
      </w:r>
    </w:p>
    <w:p w:rsidR="00007F4A" w:rsidRDefault="00007F4A" w:rsidP="00007F4A">
      <w:pPr>
        <w:ind w:firstLine="720"/>
        <w:jc w:val="both"/>
        <w:rPr>
          <w:lang w:val="bg-BG"/>
        </w:rPr>
      </w:pPr>
    </w:p>
    <w:p w:rsidR="00007F4A" w:rsidRDefault="00007F4A" w:rsidP="00007F4A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123,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861FE5" w:rsidRDefault="00861FE5" w:rsidP="008226D5">
      <w:pPr>
        <w:ind w:right="-720"/>
        <w:rPr>
          <w:b/>
          <w:lang w:val="bg-BG"/>
        </w:rPr>
      </w:pPr>
    </w:p>
    <w:p w:rsidR="00482AC0" w:rsidRDefault="00482AC0" w:rsidP="008226D5">
      <w:pPr>
        <w:ind w:right="-720"/>
        <w:rPr>
          <w:b/>
          <w:lang w:val="bg-BG"/>
        </w:rPr>
      </w:pPr>
    </w:p>
    <w:p w:rsidR="00AE36B8" w:rsidRDefault="00AE36B8" w:rsidP="008226D5">
      <w:pPr>
        <w:ind w:right="-720"/>
        <w:rPr>
          <w:b/>
          <w:lang w:val="bg-BG"/>
        </w:rPr>
      </w:pPr>
    </w:p>
    <w:p w:rsidR="005B467E" w:rsidRDefault="005B467E" w:rsidP="005B467E">
      <w:pPr>
        <w:ind w:firstLine="720"/>
        <w:jc w:val="center"/>
        <w:rPr>
          <w:b/>
          <w:lang w:val="bg-BG"/>
        </w:rPr>
      </w:pPr>
      <w:r>
        <w:rPr>
          <w:b/>
          <w:lang w:val="bg-BG"/>
        </w:rPr>
        <w:t>Р Е Ш И :</w:t>
      </w:r>
    </w:p>
    <w:p w:rsidR="005B467E" w:rsidRDefault="005B467E" w:rsidP="005B467E">
      <w:pPr>
        <w:rPr>
          <w:b/>
          <w:lang w:val="bg-BG"/>
        </w:rPr>
      </w:pPr>
    </w:p>
    <w:p w:rsidR="00D3300C" w:rsidRDefault="00D3300C" w:rsidP="005B467E">
      <w:pPr>
        <w:rPr>
          <w:b/>
          <w:lang w:val="bg-BG"/>
        </w:rPr>
      </w:pPr>
    </w:p>
    <w:p w:rsidR="005B467E" w:rsidRDefault="005B467E" w:rsidP="005B467E">
      <w:pPr>
        <w:jc w:val="both"/>
        <w:rPr>
          <w:i/>
          <w:lang w:val="bg-BG"/>
        </w:rPr>
      </w:pPr>
      <w:r>
        <w:rPr>
          <w:i/>
          <w:lang w:val="bg-BG"/>
        </w:rPr>
        <w:t xml:space="preserve">         2.  </w:t>
      </w:r>
      <w:r>
        <w:rPr>
          <w:i/>
          <w:color w:val="000000"/>
          <w:lang w:val="bg-BG"/>
        </w:rPr>
        <w:t xml:space="preserve">Всички предложения се допускат до търга </w:t>
      </w:r>
      <w:r>
        <w:rPr>
          <w:i/>
          <w:lang w:val="bg-BG"/>
        </w:rPr>
        <w:t>поради редовността на приложените документи.</w:t>
      </w:r>
    </w:p>
    <w:p w:rsidR="005B467E" w:rsidRDefault="005B467E" w:rsidP="005B467E">
      <w:pPr>
        <w:jc w:val="both"/>
        <w:rPr>
          <w:i/>
          <w:lang w:val="bg-BG"/>
        </w:rPr>
      </w:pPr>
      <w:r>
        <w:rPr>
          <w:i/>
          <w:lang w:val="bg-BG"/>
        </w:rPr>
        <w:t xml:space="preserve">        3. Тръжната комисия класира на първо място направените предложения за участие в търга за съответните имоти съобразно предложената цена в лева на декар, подреждането на останалите заявления  и обявява за спечелил търга класираният на първо място или единствен кандидат по имоти, както следва по опис в Приложение, като неразделна част от протокола.</w:t>
      </w:r>
    </w:p>
    <w:p w:rsidR="005B467E" w:rsidRDefault="005B467E" w:rsidP="005B467E">
      <w:pPr>
        <w:jc w:val="both"/>
        <w:rPr>
          <w:i/>
          <w:lang w:val="bg-BG"/>
        </w:rPr>
      </w:pPr>
      <w:r>
        <w:rPr>
          <w:i/>
          <w:lang w:val="bg-BG"/>
        </w:rPr>
        <w:t xml:space="preserve">       4. Решенията на тръжната комисия  на основание чл.47к, ал.4 от ППЗСПЗЗ са обявени  на присъстващите кандидати в деня на провеждане на търга –</w:t>
      </w:r>
      <w:r w:rsidR="001341D6">
        <w:rPr>
          <w:b/>
          <w:i/>
          <w:lang w:val="ru-RU"/>
        </w:rPr>
        <w:t xml:space="preserve"> </w:t>
      </w:r>
      <w:r w:rsidR="00FC0492" w:rsidRPr="00A70C0D">
        <w:rPr>
          <w:b/>
          <w:i/>
          <w:lang w:val="ru-RU"/>
        </w:rPr>
        <w:t>01.08.2023</w:t>
      </w:r>
      <w:r w:rsidR="00A70C0D">
        <w:rPr>
          <w:b/>
          <w:i/>
          <w:lang w:val="ru-RU"/>
        </w:rPr>
        <w:t xml:space="preserve"> </w:t>
      </w:r>
      <w:r w:rsidR="00FC0492" w:rsidRPr="00A70C0D">
        <w:rPr>
          <w:b/>
          <w:i/>
          <w:lang w:val="ru-RU"/>
        </w:rPr>
        <w:t>г.</w:t>
      </w:r>
      <w:r w:rsidR="00FC0492" w:rsidRPr="00A70C0D">
        <w:rPr>
          <w:lang w:val="ru-RU"/>
        </w:rPr>
        <w:t xml:space="preserve"> </w:t>
      </w:r>
      <w:r>
        <w:rPr>
          <w:i/>
          <w:lang w:val="bg-BG"/>
        </w:rPr>
        <w:t>Протоколът с резултатите от търга ведно с Приложение №1 да се обявят на информационното табло на ОД ”Земеделие“гр.Добрич – първи етаж н</w:t>
      </w:r>
      <w:r w:rsidR="00D3300C">
        <w:rPr>
          <w:i/>
          <w:lang w:val="bg-BG"/>
        </w:rPr>
        <w:t>а Областна администрация Добрич.</w:t>
      </w:r>
    </w:p>
    <w:p w:rsidR="005B467E" w:rsidRDefault="005B467E" w:rsidP="005B467E">
      <w:pPr>
        <w:ind w:firstLine="709"/>
        <w:jc w:val="both"/>
        <w:rPr>
          <w:i/>
          <w:lang w:val="bg-BG"/>
        </w:rPr>
      </w:pPr>
      <w:r>
        <w:rPr>
          <w:b/>
          <w:i/>
          <w:lang w:val="bg-BG"/>
        </w:rPr>
        <w:t>В 14 /четиринадесет/ дневен срок</w:t>
      </w:r>
      <w:r>
        <w:rPr>
          <w:i/>
          <w:lang w:val="bg-BG"/>
        </w:rPr>
        <w:t xml:space="preserve"> от обявяване на настоящия протокол участниците могат да обжалват  резултатите от търга по реда на Административно – процесуалния кодекс. Жалбите се подават чрез ОД “Земеделие” Добрич. </w:t>
      </w:r>
    </w:p>
    <w:p w:rsidR="005B467E" w:rsidRDefault="005B467E" w:rsidP="005B467E">
      <w:pPr>
        <w:ind w:firstLine="720"/>
        <w:jc w:val="both"/>
        <w:rPr>
          <w:i/>
          <w:lang w:val="bg-BG"/>
        </w:rPr>
      </w:pPr>
      <w:r>
        <w:rPr>
          <w:i/>
          <w:lang w:val="bg-BG"/>
        </w:rPr>
        <w:t xml:space="preserve">След изтичане на срока за обжалване на резултатите от търга, лицата класирани на първо място следва </w:t>
      </w:r>
      <w:r>
        <w:rPr>
          <w:b/>
          <w:i/>
          <w:lang w:val="bg-BG"/>
        </w:rPr>
        <w:t>в четиринадесетдневен срок</w:t>
      </w:r>
      <w:r>
        <w:rPr>
          <w:i/>
          <w:lang w:val="bg-BG"/>
        </w:rPr>
        <w:t xml:space="preserve"> да се явят в ОД ”Земеделие” гр. Добрич за сключване на договор.</w:t>
      </w:r>
    </w:p>
    <w:p w:rsidR="00D3300C" w:rsidRDefault="00D3300C" w:rsidP="005B467E">
      <w:pPr>
        <w:ind w:firstLine="720"/>
        <w:jc w:val="both"/>
        <w:rPr>
          <w:i/>
          <w:lang w:val="bg-BG"/>
        </w:rPr>
      </w:pPr>
    </w:p>
    <w:p w:rsidR="00D3300C" w:rsidRDefault="00D3300C" w:rsidP="005B467E">
      <w:pPr>
        <w:ind w:firstLine="720"/>
        <w:jc w:val="both"/>
        <w:rPr>
          <w:i/>
          <w:lang w:val="bg-BG"/>
        </w:rPr>
      </w:pPr>
    </w:p>
    <w:p w:rsidR="00D3300C" w:rsidRDefault="00D3300C" w:rsidP="005B467E">
      <w:pPr>
        <w:ind w:firstLine="720"/>
        <w:jc w:val="both"/>
        <w:rPr>
          <w:i/>
          <w:lang w:val="bg-BG"/>
        </w:rPr>
      </w:pPr>
    </w:p>
    <w:p w:rsidR="005B467E" w:rsidRDefault="005B467E" w:rsidP="005B467E">
      <w:pPr>
        <w:ind w:firstLine="720"/>
        <w:jc w:val="both"/>
        <w:rPr>
          <w:i/>
          <w:lang w:val="bg-BG"/>
        </w:rPr>
      </w:pPr>
      <w:r>
        <w:rPr>
          <w:i/>
          <w:lang w:val="bg-BG"/>
        </w:rPr>
        <w:t>В противен случай внесеният депозит не се възстановява и имота се предлага на втория класирал се кандидат на предложената от него цена, но не по-малко от 90% от цената на класирания на първо място участник.</w:t>
      </w:r>
    </w:p>
    <w:p w:rsidR="005B467E" w:rsidRDefault="005B467E" w:rsidP="005B467E">
      <w:pPr>
        <w:ind w:firstLine="720"/>
        <w:jc w:val="both"/>
        <w:rPr>
          <w:i/>
          <w:lang w:val="bg-BG"/>
        </w:rPr>
      </w:pPr>
    </w:p>
    <w:p w:rsidR="005B467E" w:rsidRDefault="005B467E" w:rsidP="005B467E">
      <w:pPr>
        <w:ind w:firstLine="720"/>
        <w:jc w:val="both"/>
        <w:rPr>
          <w:lang w:val="bg-BG"/>
        </w:rPr>
      </w:pPr>
      <w:r>
        <w:rPr>
          <w:lang w:val="bg-BG"/>
        </w:rPr>
        <w:t>Настоящият протокол се изготви в 3 еднообразни екземпляра.</w:t>
      </w:r>
    </w:p>
    <w:p w:rsidR="005B467E" w:rsidRDefault="005B467E" w:rsidP="005B467E">
      <w:pPr>
        <w:ind w:firstLine="720"/>
        <w:jc w:val="both"/>
        <w:rPr>
          <w:lang w:val="bg-BG"/>
        </w:rPr>
      </w:pPr>
      <w:r>
        <w:rPr>
          <w:lang w:val="bg-BG"/>
        </w:rPr>
        <w:t xml:space="preserve">   </w:t>
      </w:r>
    </w:p>
    <w:p w:rsidR="005B467E" w:rsidRDefault="005B467E" w:rsidP="005B467E">
      <w:pPr>
        <w:ind w:firstLine="720"/>
        <w:jc w:val="both"/>
        <w:rPr>
          <w:lang w:val="bg-BG"/>
        </w:rPr>
      </w:pPr>
      <w:r>
        <w:rPr>
          <w:lang w:val="bg-BG"/>
        </w:rPr>
        <w:t xml:space="preserve">  </w:t>
      </w:r>
    </w:p>
    <w:p w:rsidR="005B467E" w:rsidRDefault="005B467E" w:rsidP="005B467E">
      <w:pPr>
        <w:ind w:firstLine="720"/>
        <w:jc w:val="both"/>
        <w:rPr>
          <w:lang w:val="bg-BG"/>
        </w:rPr>
      </w:pPr>
      <w:r>
        <w:rPr>
          <w:b/>
          <w:lang w:val="bg-BG"/>
        </w:rPr>
        <w:t>Председател:</w:t>
      </w:r>
      <w:r w:rsidR="00F7635B">
        <w:rPr>
          <w:lang w:val="bg-BG"/>
        </w:rPr>
        <w:t xml:space="preserve">      /п/</w:t>
      </w:r>
    </w:p>
    <w:p w:rsidR="005B467E" w:rsidRDefault="005B467E" w:rsidP="005B467E">
      <w:pPr>
        <w:ind w:firstLine="720"/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  <w:t>/ Сл. Кирова /</w:t>
      </w:r>
    </w:p>
    <w:p w:rsidR="005B467E" w:rsidRDefault="005B467E" w:rsidP="005B467E">
      <w:pPr>
        <w:ind w:firstLine="720"/>
        <w:jc w:val="both"/>
        <w:rPr>
          <w:lang w:val="bg-BG"/>
        </w:rPr>
      </w:pPr>
    </w:p>
    <w:p w:rsidR="005B467E" w:rsidRDefault="005B467E" w:rsidP="005B467E">
      <w:pPr>
        <w:ind w:firstLine="720"/>
        <w:jc w:val="both"/>
        <w:rPr>
          <w:b/>
          <w:lang w:val="bg-BG"/>
        </w:rPr>
      </w:pPr>
      <w:r>
        <w:rPr>
          <w:b/>
          <w:lang w:val="bg-BG"/>
        </w:rPr>
        <w:t>Членове:</w:t>
      </w:r>
      <w:r>
        <w:rPr>
          <w:lang w:val="bg-BG"/>
        </w:rPr>
        <w:t xml:space="preserve">   1</w:t>
      </w:r>
      <w:r w:rsidR="00F7635B">
        <w:rPr>
          <w:lang w:val="bg-BG"/>
        </w:rPr>
        <w:t xml:space="preserve">       /п/</w:t>
      </w:r>
    </w:p>
    <w:p w:rsidR="005B467E" w:rsidRDefault="005B467E" w:rsidP="005B467E">
      <w:pPr>
        <w:ind w:firstLine="720"/>
        <w:jc w:val="both"/>
        <w:rPr>
          <w:lang w:val="bg-BG"/>
        </w:rPr>
      </w:pPr>
      <w:r>
        <w:rPr>
          <w:lang w:val="bg-BG"/>
        </w:rPr>
        <w:t xml:space="preserve">                         /</w:t>
      </w:r>
      <w:r w:rsidRPr="000F47B8">
        <w:rPr>
          <w:lang w:val="bg-BG"/>
        </w:rPr>
        <w:t xml:space="preserve"> </w:t>
      </w:r>
      <w:r w:rsidR="00FC0492">
        <w:rPr>
          <w:lang w:val="bg-BG"/>
        </w:rPr>
        <w:t>А. Пеева</w:t>
      </w:r>
      <w:r>
        <w:rPr>
          <w:lang w:val="bg-BG"/>
        </w:rPr>
        <w:t xml:space="preserve"> /</w:t>
      </w:r>
    </w:p>
    <w:p w:rsidR="005B467E" w:rsidRDefault="005B467E" w:rsidP="005B467E">
      <w:pPr>
        <w:jc w:val="both"/>
        <w:rPr>
          <w:lang w:val="bg-BG"/>
        </w:rPr>
      </w:pPr>
    </w:p>
    <w:p w:rsidR="005B467E" w:rsidRDefault="00F7635B" w:rsidP="005B467E">
      <w:pPr>
        <w:ind w:firstLine="708"/>
        <w:jc w:val="both"/>
        <w:rPr>
          <w:lang w:val="bg-BG"/>
        </w:rPr>
      </w:pPr>
      <w:r>
        <w:rPr>
          <w:lang w:val="bg-BG"/>
        </w:rPr>
        <w:t xml:space="preserve">                2.      /п/       </w:t>
      </w:r>
      <w:r w:rsidR="005B467E">
        <w:rPr>
          <w:lang w:val="bg-BG"/>
        </w:rPr>
        <w:t xml:space="preserve">                                                          </w:t>
      </w:r>
    </w:p>
    <w:p w:rsidR="005B467E" w:rsidRDefault="005B467E" w:rsidP="005B467E">
      <w:pPr>
        <w:ind w:firstLine="708"/>
        <w:jc w:val="both"/>
        <w:rPr>
          <w:lang w:val="bg-BG"/>
        </w:rPr>
      </w:pPr>
      <w:r>
        <w:rPr>
          <w:lang w:val="bg-BG"/>
        </w:rPr>
        <w:t xml:space="preserve">                  / Г. Иванова /            </w:t>
      </w:r>
      <w:r>
        <w:rPr>
          <w:lang w:val="bg-BG"/>
        </w:rPr>
        <w:tab/>
        <w:t xml:space="preserve">                             </w:t>
      </w:r>
    </w:p>
    <w:p w:rsidR="005B467E" w:rsidRDefault="005B467E" w:rsidP="005B467E">
      <w:pPr>
        <w:ind w:firstLine="720"/>
        <w:jc w:val="both"/>
        <w:rPr>
          <w:lang w:val="bg-BG"/>
        </w:rPr>
      </w:pPr>
      <w:r>
        <w:rPr>
          <w:lang w:val="bg-BG"/>
        </w:rPr>
        <w:tab/>
      </w:r>
    </w:p>
    <w:p w:rsidR="005B467E" w:rsidRDefault="005B467E" w:rsidP="005B467E">
      <w:pPr>
        <w:jc w:val="both"/>
        <w:rPr>
          <w:lang w:val="bg-BG"/>
        </w:rPr>
      </w:pPr>
    </w:p>
    <w:p w:rsidR="005B467E" w:rsidRDefault="005B467E" w:rsidP="005B467E">
      <w:pPr>
        <w:jc w:val="both"/>
        <w:rPr>
          <w:lang w:val="bg-BG"/>
        </w:rPr>
      </w:pPr>
    </w:p>
    <w:p w:rsidR="005B467E" w:rsidRDefault="005B467E" w:rsidP="005B467E">
      <w:pPr>
        <w:ind w:firstLine="720"/>
        <w:jc w:val="both"/>
        <w:rPr>
          <w:lang w:val="bg-BG"/>
        </w:rPr>
      </w:pPr>
      <w:r>
        <w:rPr>
          <w:lang w:val="bg-BG"/>
        </w:rPr>
        <w:t>Дата на обявяване на протокола : ………………..</w:t>
      </w:r>
    </w:p>
    <w:p w:rsidR="005B467E" w:rsidRPr="00D82493" w:rsidRDefault="005B467E" w:rsidP="005B467E">
      <w:pPr>
        <w:ind w:firstLine="720"/>
        <w:jc w:val="both"/>
        <w:rPr>
          <w:lang w:val="bg-BG"/>
        </w:rPr>
      </w:pPr>
      <w:r>
        <w:rPr>
          <w:lang w:val="bg-BG"/>
        </w:rPr>
        <w:t xml:space="preserve">Протоколът е обявен от ………………………………………………….                                       </w:t>
      </w:r>
    </w:p>
    <w:p w:rsidR="00A84F5D" w:rsidRPr="00A84F5D" w:rsidRDefault="00A84F5D" w:rsidP="004826E8">
      <w:pPr>
        <w:spacing w:line="360" w:lineRule="auto"/>
        <w:rPr>
          <w:lang w:val="bg-BG"/>
        </w:rPr>
      </w:pPr>
    </w:p>
    <w:sectPr w:rsidR="00A84F5D" w:rsidRPr="00A84F5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F37" w:rsidRDefault="00554F37">
      <w:r>
        <w:separator/>
      </w:r>
    </w:p>
  </w:endnote>
  <w:endnote w:type="continuationSeparator" w:id="0">
    <w:p w:rsidR="00554F37" w:rsidRDefault="0055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025188"/>
      <w:docPartObj>
        <w:docPartGallery w:val="Page Numbers (Bottom of Page)"/>
        <w:docPartUnique/>
      </w:docPartObj>
    </w:sdtPr>
    <w:sdtEndPr/>
    <w:sdtContent>
      <w:p w:rsidR="00DA4ABE" w:rsidRDefault="00DA4AB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37E" w:rsidRPr="0032337E">
          <w:rPr>
            <w:noProof/>
            <w:lang w:val="bg-BG"/>
          </w:rPr>
          <w:t>1</w:t>
        </w:r>
        <w:r>
          <w:fldChar w:fldCharType="end"/>
        </w:r>
      </w:p>
    </w:sdtContent>
  </w:sdt>
  <w:p w:rsidR="00DA4ABE" w:rsidRDefault="00DA4A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F37" w:rsidRDefault="00554F37">
      <w:r>
        <w:separator/>
      </w:r>
    </w:p>
  </w:footnote>
  <w:footnote w:type="continuationSeparator" w:id="0">
    <w:p w:rsidR="00554F37" w:rsidRDefault="00554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ABE" w:rsidRPr="003A3E31" w:rsidRDefault="00DA4ABE" w:rsidP="006C04C5">
    <w:pPr>
      <w:pStyle w:val="1"/>
      <w:framePr w:w="0" w:hRule="auto" w:wrap="auto" w:vAnchor="margin" w:hAnchor="text" w:xAlign="left" w:yAlign="inline"/>
      <w:tabs>
        <w:tab w:val="left" w:pos="1080"/>
      </w:tabs>
      <w:ind w:left="1620" w:firstLine="540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0</wp:posOffset>
          </wp:positionV>
          <wp:extent cx="600710" cy="832485"/>
          <wp:effectExtent l="0" t="0" r="8890" b="5715"/>
          <wp:wrapSquare wrapText="bothSides"/>
          <wp:docPr id="9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color w:val="333333"/>
        <w:sz w:val="2"/>
        <w:szCs w:val="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0</wp:posOffset>
              </wp:positionV>
              <wp:extent cx="0" cy="685800"/>
              <wp:effectExtent l="9525" t="9525" r="952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7AD1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9pt;margin-top:0;width:0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9q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"/>
          </w:pict>
        </mc:Fallback>
      </mc:AlternateContent>
    </w:r>
    <w:r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DA4ABE" w:rsidRPr="008F64C6" w:rsidRDefault="00DA4ABE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36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rFonts w:ascii="Helen Bg Condensed" w:hAnsi="Helen Bg Condensed"/>
        <w:color w:val="333333"/>
        <w:spacing w:val="40"/>
        <w:sz w:val="26"/>
        <w:szCs w:val="26"/>
        <w:lang w:val="en-US"/>
      </w:rPr>
      <w:t xml:space="preserve">  </w:t>
    </w:r>
    <w:r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 и храните</w:t>
    </w:r>
  </w:p>
  <w:p w:rsidR="00DA4ABE" w:rsidRPr="003A3E31" w:rsidRDefault="00DA4ABE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54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A3D55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>Областна дирекция “Земеделие”</w:t>
    </w:r>
    <w:r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DA4ABE" w:rsidRDefault="00DA4AB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C6871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A125F"/>
    <w:multiLevelType w:val="hybridMultilevel"/>
    <w:tmpl w:val="0F045530"/>
    <w:lvl w:ilvl="0" w:tplc="EC9E02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DB4F5A"/>
    <w:multiLevelType w:val="hybridMultilevel"/>
    <w:tmpl w:val="E27C47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10D80"/>
    <w:multiLevelType w:val="hybridMultilevel"/>
    <w:tmpl w:val="2A3CBED2"/>
    <w:lvl w:ilvl="0" w:tplc="EC9E02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1B160F"/>
    <w:multiLevelType w:val="hybridMultilevel"/>
    <w:tmpl w:val="E8DE2A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13D7B"/>
    <w:multiLevelType w:val="hybridMultilevel"/>
    <w:tmpl w:val="CF3E1EA4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07C7849"/>
    <w:multiLevelType w:val="hybridMultilevel"/>
    <w:tmpl w:val="C3EE2242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6374BBF"/>
    <w:multiLevelType w:val="hybridMultilevel"/>
    <w:tmpl w:val="2770601A"/>
    <w:lvl w:ilvl="0" w:tplc="5BD0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887147"/>
    <w:multiLevelType w:val="hybridMultilevel"/>
    <w:tmpl w:val="FEB65326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FF20C42"/>
    <w:multiLevelType w:val="hybridMultilevel"/>
    <w:tmpl w:val="DB74AEDA"/>
    <w:lvl w:ilvl="0" w:tplc="3600108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decimal"/>
      <w:lvlText w:val="%2."/>
      <w:lvlJc w:val="left"/>
      <w:pPr>
        <w:tabs>
          <w:tab w:val="num" w:pos="-544"/>
        </w:tabs>
        <w:ind w:left="-544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6"/>
        </w:tabs>
        <w:ind w:left="176" w:hanging="360"/>
      </w:pPr>
    </w:lvl>
    <w:lvl w:ilvl="3" w:tplc="0409000F">
      <w:start w:val="1"/>
      <w:numFmt w:val="decimal"/>
      <w:lvlText w:val="%4."/>
      <w:lvlJc w:val="left"/>
      <w:pPr>
        <w:tabs>
          <w:tab w:val="num" w:pos="896"/>
        </w:tabs>
        <w:ind w:left="896" w:hanging="360"/>
      </w:pPr>
    </w:lvl>
    <w:lvl w:ilvl="4" w:tplc="04090019">
      <w:start w:val="1"/>
      <w:numFmt w:val="decimal"/>
      <w:lvlText w:val="%5."/>
      <w:lvlJc w:val="left"/>
      <w:pPr>
        <w:tabs>
          <w:tab w:val="num" w:pos="1616"/>
        </w:tabs>
        <w:ind w:left="1616" w:hanging="360"/>
      </w:pPr>
    </w:lvl>
    <w:lvl w:ilvl="5" w:tplc="0409001B">
      <w:start w:val="1"/>
      <w:numFmt w:val="decimal"/>
      <w:lvlText w:val="%6."/>
      <w:lvlJc w:val="left"/>
      <w:pPr>
        <w:tabs>
          <w:tab w:val="num" w:pos="2336"/>
        </w:tabs>
        <w:ind w:left="2336" w:hanging="360"/>
      </w:pPr>
    </w:lvl>
    <w:lvl w:ilvl="6" w:tplc="0409000F">
      <w:start w:val="1"/>
      <w:numFmt w:val="decimal"/>
      <w:lvlText w:val="%7."/>
      <w:lvlJc w:val="left"/>
      <w:pPr>
        <w:tabs>
          <w:tab w:val="num" w:pos="3056"/>
        </w:tabs>
        <w:ind w:left="3056" w:hanging="360"/>
      </w:pPr>
    </w:lvl>
    <w:lvl w:ilvl="7" w:tplc="04090019">
      <w:start w:val="1"/>
      <w:numFmt w:val="decimal"/>
      <w:lvlText w:val="%8."/>
      <w:lvlJc w:val="left"/>
      <w:pPr>
        <w:tabs>
          <w:tab w:val="num" w:pos="3776"/>
        </w:tabs>
        <w:ind w:left="3776" w:hanging="360"/>
      </w:pPr>
    </w:lvl>
    <w:lvl w:ilvl="8" w:tplc="0409001B">
      <w:start w:val="1"/>
      <w:numFmt w:val="decimal"/>
      <w:lvlText w:val="%9."/>
      <w:lvlJc w:val="left"/>
      <w:pPr>
        <w:tabs>
          <w:tab w:val="num" w:pos="4496"/>
        </w:tabs>
        <w:ind w:left="4496" w:hanging="360"/>
      </w:pPr>
    </w:lvl>
  </w:abstractNum>
  <w:abstractNum w:abstractNumId="10" w15:restartNumberingAfterBreak="0">
    <w:nsid w:val="31FB1F2B"/>
    <w:multiLevelType w:val="hybridMultilevel"/>
    <w:tmpl w:val="CCF8BBC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39511C7"/>
    <w:multiLevelType w:val="hybridMultilevel"/>
    <w:tmpl w:val="4E4AC9B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4B6646E"/>
    <w:multiLevelType w:val="multilevel"/>
    <w:tmpl w:val="654EB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3" w15:restartNumberingAfterBreak="0">
    <w:nsid w:val="35FD591D"/>
    <w:multiLevelType w:val="hybridMultilevel"/>
    <w:tmpl w:val="4EDCA772"/>
    <w:lvl w:ilvl="0" w:tplc="EC9E02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70B4FBA"/>
    <w:multiLevelType w:val="hybridMultilevel"/>
    <w:tmpl w:val="B7EC88F2"/>
    <w:lvl w:ilvl="0" w:tplc="EC9E02F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7502EC5"/>
    <w:multiLevelType w:val="hybridMultilevel"/>
    <w:tmpl w:val="C4BCED0A"/>
    <w:lvl w:ilvl="0" w:tplc="73C6EAF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87072CC"/>
    <w:multiLevelType w:val="hybridMultilevel"/>
    <w:tmpl w:val="B7EC88F2"/>
    <w:lvl w:ilvl="0" w:tplc="EC9E02F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9442BF8"/>
    <w:multiLevelType w:val="hybridMultilevel"/>
    <w:tmpl w:val="E36E8E06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CB23213"/>
    <w:multiLevelType w:val="hybridMultilevel"/>
    <w:tmpl w:val="223473B8"/>
    <w:lvl w:ilvl="0" w:tplc="EC9E02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D802A56"/>
    <w:multiLevelType w:val="hybridMultilevel"/>
    <w:tmpl w:val="3168F39C"/>
    <w:lvl w:ilvl="0" w:tplc="EC9E02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0B40894"/>
    <w:multiLevelType w:val="hybridMultilevel"/>
    <w:tmpl w:val="B066C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A0EC9"/>
    <w:multiLevelType w:val="hybridMultilevel"/>
    <w:tmpl w:val="D34203E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2D9448F"/>
    <w:multiLevelType w:val="hybridMultilevel"/>
    <w:tmpl w:val="BCAA47C2"/>
    <w:lvl w:ilvl="0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496E4580"/>
    <w:multiLevelType w:val="hybridMultilevel"/>
    <w:tmpl w:val="096857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A142D2"/>
    <w:multiLevelType w:val="hybridMultilevel"/>
    <w:tmpl w:val="03E269D0"/>
    <w:lvl w:ilvl="0" w:tplc="A31AC9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0533FB"/>
    <w:multiLevelType w:val="hybridMultilevel"/>
    <w:tmpl w:val="D62E4782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DBC5D7A"/>
    <w:multiLevelType w:val="hybridMultilevel"/>
    <w:tmpl w:val="B2226AE6"/>
    <w:lvl w:ilvl="0" w:tplc="EC9E02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3C6E90"/>
    <w:multiLevelType w:val="hybridMultilevel"/>
    <w:tmpl w:val="23E6951C"/>
    <w:lvl w:ilvl="0" w:tplc="EC9E02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5056073"/>
    <w:multiLevelType w:val="hybridMultilevel"/>
    <w:tmpl w:val="D0A6EE8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5363119"/>
    <w:multiLevelType w:val="hybridMultilevel"/>
    <w:tmpl w:val="B7EC88F2"/>
    <w:lvl w:ilvl="0" w:tplc="EC9E02F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8F15BA0"/>
    <w:multiLevelType w:val="hybridMultilevel"/>
    <w:tmpl w:val="9CE8DDDE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BA05D0E"/>
    <w:multiLevelType w:val="hybridMultilevel"/>
    <w:tmpl w:val="3F0E637A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C0169D9"/>
    <w:multiLevelType w:val="hybridMultilevel"/>
    <w:tmpl w:val="CC2E807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DCB0CC2"/>
    <w:multiLevelType w:val="hybridMultilevel"/>
    <w:tmpl w:val="4DB2FC70"/>
    <w:lvl w:ilvl="0" w:tplc="36001084">
      <w:start w:val="8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5EB7536B"/>
    <w:multiLevelType w:val="hybridMultilevel"/>
    <w:tmpl w:val="CE7860B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4915B99"/>
    <w:multiLevelType w:val="hybridMultilevel"/>
    <w:tmpl w:val="953CAE04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7B560B8"/>
    <w:multiLevelType w:val="hybridMultilevel"/>
    <w:tmpl w:val="77D002C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B3344B3"/>
    <w:multiLevelType w:val="hybridMultilevel"/>
    <w:tmpl w:val="2438FE7A"/>
    <w:lvl w:ilvl="0" w:tplc="E8B634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6E1450B2"/>
    <w:multiLevelType w:val="hybridMultilevel"/>
    <w:tmpl w:val="FC2487B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2B54FA6"/>
    <w:multiLevelType w:val="hybridMultilevel"/>
    <w:tmpl w:val="1040AF98"/>
    <w:lvl w:ilvl="0" w:tplc="E98C5AE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6B3772C"/>
    <w:multiLevelType w:val="hybridMultilevel"/>
    <w:tmpl w:val="1E8AFC48"/>
    <w:lvl w:ilvl="0" w:tplc="B4F23A1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72B7808"/>
    <w:multiLevelType w:val="hybridMultilevel"/>
    <w:tmpl w:val="4B0678E2"/>
    <w:lvl w:ilvl="0" w:tplc="5614B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A155964"/>
    <w:multiLevelType w:val="hybridMultilevel"/>
    <w:tmpl w:val="415029D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7C7D25FB"/>
    <w:multiLevelType w:val="hybridMultilevel"/>
    <w:tmpl w:val="7088B478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0"/>
  </w:num>
  <w:num w:numId="4">
    <w:abstractNumId w:val="37"/>
  </w:num>
  <w:num w:numId="5">
    <w:abstractNumId w:val="22"/>
  </w:num>
  <w:num w:numId="6">
    <w:abstractNumId w:val="25"/>
  </w:num>
  <w:num w:numId="7">
    <w:abstractNumId w:val="5"/>
  </w:num>
  <w:num w:numId="8">
    <w:abstractNumId w:val="38"/>
  </w:num>
  <w:num w:numId="9">
    <w:abstractNumId w:val="30"/>
  </w:num>
  <w:num w:numId="10">
    <w:abstractNumId w:val="17"/>
  </w:num>
  <w:num w:numId="11">
    <w:abstractNumId w:val="42"/>
  </w:num>
  <w:num w:numId="12">
    <w:abstractNumId w:val="8"/>
  </w:num>
  <w:num w:numId="13">
    <w:abstractNumId w:val="6"/>
  </w:num>
  <w:num w:numId="14">
    <w:abstractNumId w:val="34"/>
  </w:num>
  <w:num w:numId="15">
    <w:abstractNumId w:val="2"/>
  </w:num>
  <w:num w:numId="16">
    <w:abstractNumId w:val="10"/>
  </w:num>
  <w:num w:numId="17">
    <w:abstractNumId w:val="11"/>
  </w:num>
  <w:num w:numId="18">
    <w:abstractNumId w:val="36"/>
  </w:num>
  <w:num w:numId="19">
    <w:abstractNumId w:val="31"/>
  </w:num>
  <w:num w:numId="20">
    <w:abstractNumId w:val="35"/>
  </w:num>
  <w:num w:numId="21">
    <w:abstractNumId w:val="21"/>
  </w:num>
  <w:num w:numId="22">
    <w:abstractNumId w:val="32"/>
  </w:num>
  <w:num w:numId="23">
    <w:abstractNumId w:val="7"/>
  </w:num>
  <w:num w:numId="24">
    <w:abstractNumId w:val="12"/>
  </w:num>
  <w:num w:numId="25">
    <w:abstractNumId w:val="23"/>
  </w:num>
  <w:num w:numId="26">
    <w:abstractNumId w:val="4"/>
  </w:num>
  <w:num w:numId="27">
    <w:abstractNumId w:val="28"/>
  </w:num>
  <w:num w:numId="28">
    <w:abstractNumId w:val="43"/>
  </w:num>
  <w:num w:numId="29">
    <w:abstractNumId w:val="41"/>
  </w:num>
  <w:num w:numId="30">
    <w:abstractNumId w:val="9"/>
  </w:num>
  <w:num w:numId="31">
    <w:abstractNumId w:val="40"/>
  </w:num>
  <w:num w:numId="32">
    <w:abstractNumId w:val="9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8"/>
  </w:num>
  <w:num w:numId="36">
    <w:abstractNumId w:val="26"/>
  </w:num>
  <w:num w:numId="37">
    <w:abstractNumId w:val="3"/>
  </w:num>
  <w:num w:numId="38">
    <w:abstractNumId w:val="13"/>
  </w:num>
  <w:num w:numId="39">
    <w:abstractNumId w:val="27"/>
  </w:num>
  <w:num w:numId="40">
    <w:abstractNumId w:val="0"/>
  </w:num>
  <w:num w:numId="41">
    <w:abstractNumId w:val="39"/>
  </w:num>
  <w:num w:numId="42">
    <w:abstractNumId w:val="15"/>
  </w:num>
  <w:num w:numId="43">
    <w:abstractNumId w:val="14"/>
  </w:num>
  <w:num w:numId="44">
    <w:abstractNumId w:val="29"/>
  </w:num>
  <w:num w:numId="45">
    <w:abstractNumId w:val="16"/>
  </w:num>
  <w:num w:numId="46">
    <w:abstractNumId w:val="33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63"/>
    <w:rsid w:val="0000730A"/>
    <w:rsid w:val="00007DA9"/>
    <w:rsid w:val="00007F4A"/>
    <w:rsid w:val="00010388"/>
    <w:rsid w:val="00017384"/>
    <w:rsid w:val="00024362"/>
    <w:rsid w:val="00043E3A"/>
    <w:rsid w:val="000721F1"/>
    <w:rsid w:val="00076784"/>
    <w:rsid w:val="000852FF"/>
    <w:rsid w:val="000B0497"/>
    <w:rsid w:val="000B1AEF"/>
    <w:rsid w:val="000C0528"/>
    <w:rsid w:val="000D3CB8"/>
    <w:rsid w:val="000E50F6"/>
    <w:rsid w:val="000F3AD0"/>
    <w:rsid w:val="001013DE"/>
    <w:rsid w:val="0010247D"/>
    <w:rsid w:val="00102F67"/>
    <w:rsid w:val="00120544"/>
    <w:rsid w:val="00127547"/>
    <w:rsid w:val="00130EE7"/>
    <w:rsid w:val="001341D6"/>
    <w:rsid w:val="00134BA9"/>
    <w:rsid w:val="0014309D"/>
    <w:rsid w:val="001455EE"/>
    <w:rsid w:val="0014589F"/>
    <w:rsid w:val="00157EFE"/>
    <w:rsid w:val="00165CBC"/>
    <w:rsid w:val="001A083D"/>
    <w:rsid w:val="001D70F8"/>
    <w:rsid w:val="001E3226"/>
    <w:rsid w:val="002318AB"/>
    <w:rsid w:val="0023613A"/>
    <w:rsid w:val="00254DDF"/>
    <w:rsid w:val="00256E3F"/>
    <w:rsid w:val="0026255C"/>
    <w:rsid w:val="00262DB7"/>
    <w:rsid w:val="0026734D"/>
    <w:rsid w:val="00275B60"/>
    <w:rsid w:val="002835A0"/>
    <w:rsid w:val="00286BD6"/>
    <w:rsid w:val="00291946"/>
    <w:rsid w:val="002A7F3F"/>
    <w:rsid w:val="002B0C54"/>
    <w:rsid w:val="002B5AFC"/>
    <w:rsid w:val="002C128D"/>
    <w:rsid w:val="002C6EFC"/>
    <w:rsid w:val="002E0C9C"/>
    <w:rsid w:val="00307C5B"/>
    <w:rsid w:val="0032337E"/>
    <w:rsid w:val="003237BC"/>
    <w:rsid w:val="00351C5B"/>
    <w:rsid w:val="003540FB"/>
    <w:rsid w:val="00357A74"/>
    <w:rsid w:val="003631B3"/>
    <w:rsid w:val="00363594"/>
    <w:rsid w:val="00364432"/>
    <w:rsid w:val="00390454"/>
    <w:rsid w:val="003B2D29"/>
    <w:rsid w:val="003E1C2A"/>
    <w:rsid w:val="003E3403"/>
    <w:rsid w:val="003F129B"/>
    <w:rsid w:val="003F3DB9"/>
    <w:rsid w:val="00423BD9"/>
    <w:rsid w:val="00424F6E"/>
    <w:rsid w:val="004576B7"/>
    <w:rsid w:val="00466E7C"/>
    <w:rsid w:val="00473DB9"/>
    <w:rsid w:val="004740D3"/>
    <w:rsid w:val="00476F7E"/>
    <w:rsid w:val="004826E8"/>
    <w:rsid w:val="00482AC0"/>
    <w:rsid w:val="004A1CA0"/>
    <w:rsid w:val="004B6B47"/>
    <w:rsid w:val="004C78D3"/>
    <w:rsid w:val="004D7B9D"/>
    <w:rsid w:val="004E1C98"/>
    <w:rsid w:val="004E2CA0"/>
    <w:rsid w:val="004E61D7"/>
    <w:rsid w:val="004E7E13"/>
    <w:rsid w:val="004F4990"/>
    <w:rsid w:val="004F6A61"/>
    <w:rsid w:val="005001C5"/>
    <w:rsid w:val="00504456"/>
    <w:rsid w:val="00513176"/>
    <w:rsid w:val="00520B50"/>
    <w:rsid w:val="00522D8F"/>
    <w:rsid w:val="005318B0"/>
    <w:rsid w:val="00533A98"/>
    <w:rsid w:val="00545C05"/>
    <w:rsid w:val="00554F37"/>
    <w:rsid w:val="00574B25"/>
    <w:rsid w:val="0059226A"/>
    <w:rsid w:val="005B3E82"/>
    <w:rsid w:val="005B467E"/>
    <w:rsid w:val="005B564E"/>
    <w:rsid w:val="005E1BC6"/>
    <w:rsid w:val="005E637A"/>
    <w:rsid w:val="005E77AE"/>
    <w:rsid w:val="005F2DBE"/>
    <w:rsid w:val="005F5706"/>
    <w:rsid w:val="00607E34"/>
    <w:rsid w:val="006119A2"/>
    <w:rsid w:val="0064552A"/>
    <w:rsid w:val="00657151"/>
    <w:rsid w:val="00665873"/>
    <w:rsid w:val="00691201"/>
    <w:rsid w:val="00697645"/>
    <w:rsid w:val="006A5CB4"/>
    <w:rsid w:val="006C04C5"/>
    <w:rsid w:val="006C266E"/>
    <w:rsid w:val="006C7C04"/>
    <w:rsid w:val="006C7C8E"/>
    <w:rsid w:val="006D6B5B"/>
    <w:rsid w:val="006E12FB"/>
    <w:rsid w:val="00711444"/>
    <w:rsid w:val="007214EE"/>
    <w:rsid w:val="00726EC4"/>
    <w:rsid w:val="00727092"/>
    <w:rsid w:val="0073161F"/>
    <w:rsid w:val="00736624"/>
    <w:rsid w:val="00742539"/>
    <w:rsid w:val="0074266F"/>
    <w:rsid w:val="0075578E"/>
    <w:rsid w:val="00770BDF"/>
    <w:rsid w:val="0078456B"/>
    <w:rsid w:val="00786BAC"/>
    <w:rsid w:val="0078727A"/>
    <w:rsid w:val="007A0A7D"/>
    <w:rsid w:val="007A6241"/>
    <w:rsid w:val="007A730A"/>
    <w:rsid w:val="007B03FD"/>
    <w:rsid w:val="007C423D"/>
    <w:rsid w:val="007D1F61"/>
    <w:rsid w:val="007D601F"/>
    <w:rsid w:val="007E1930"/>
    <w:rsid w:val="007F0A0A"/>
    <w:rsid w:val="008004A7"/>
    <w:rsid w:val="00802E63"/>
    <w:rsid w:val="00805DFF"/>
    <w:rsid w:val="00821CF4"/>
    <w:rsid w:val="008226D5"/>
    <w:rsid w:val="0083749D"/>
    <w:rsid w:val="00841C02"/>
    <w:rsid w:val="0085027A"/>
    <w:rsid w:val="00851B67"/>
    <w:rsid w:val="00861FE5"/>
    <w:rsid w:val="008653AA"/>
    <w:rsid w:val="00865893"/>
    <w:rsid w:val="00865C66"/>
    <w:rsid w:val="008661F7"/>
    <w:rsid w:val="00866E60"/>
    <w:rsid w:val="008877EE"/>
    <w:rsid w:val="008907EF"/>
    <w:rsid w:val="008A2E00"/>
    <w:rsid w:val="008A5905"/>
    <w:rsid w:val="008C1946"/>
    <w:rsid w:val="008C3BAE"/>
    <w:rsid w:val="008C4698"/>
    <w:rsid w:val="008D1F14"/>
    <w:rsid w:val="008D3A1D"/>
    <w:rsid w:val="008D4C1E"/>
    <w:rsid w:val="008E5A15"/>
    <w:rsid w:val="008F047A"/>
    <w:rsid w:val="008F64C6"/>
    <w:rsid w:val="00901E80"/>
    <w:rsid w:val="00916D89"/>
    <w:rsid w:val="009221BE"/>
    <w:rsid w:val="00923C5D"/>
    <w:rsid w:val="00933885"/>
    <w:rsid w:val="00937CA8"/>
    <w:rsid w:val="00957AF3"/>
    <w:rsid w:val="00966103"/>
    <w:rsid w:val="00966D1C"/>
    <w:rsid w:val="00971E4B"/>
    <w:rsid w:val="00980850"/>
    <w:rsid w:val="009830EE"/>
    <w:rsid w:val="00986B6D"/>
    <w:rsid w:val="009A4B47"/>
    <w:rsid w:val="009B1CBF"/>
    <w:rsid w:val="009E42E3"/>
    <w:rsid w:val="00A00E6B"/>
    <w:rsid w:val="00A02399"/>
    <w:rsid w:val="00A041C0"/>
    <w:rsid w:val="00A05DEA"/>
    <w:rsid w:val="00A14217"/>
    <w:rsid w:val="00A15701"/>
    <w:rsid w:val="00A229BD"/>
    <w:rsid w:val="00A278D0"/>
    <w:rsid w:val="00A42DFE"/>
    <w:rsid w:val="00A52007"/>
    <w:rsid w:val="00A523FE"/>
    <w:rsid w:val="00A56050"/>
    <w:rsid w:val="00A60948"/>
    <w:rsid w:val="00A649ED"/>
    <w:rsid w:val="00A70C0D"/>
    <w:rsid w:val="00A7361A"/>
    <w:rsid w:val="00A81C35"/>
    <w:rsid w:val="00A84F5D"/>
    <w:rsid w:val="00A9338C"/>
    <w:rsid w:val="00A954D1"/>
    <w:rsid w:val="00A96E93"/>
    <w:rsid w:val="00AC162A"/>
    <w:rsid w:val="00AD15F5"/>
    <w:rsid w:val="00AD29CA"/>
    <w:rsid w:val="00AD549E"/>
    <w:rsid w:val="00AE36B8"/>
    <w:rsid w:val="00AF108E"/>
    <w:rsid w:val="00AF6A15"/>
    <w:rsid w:val="00B01468"/>
    <w:rsid w:val="00B02A4C"/>
    <w:rsid w:val="00B03046"/>
    <w:rsid w:val="00B2682F"/>
    <w:rsid w:val="00B3034C"/>
    <w:rsid w:val="00B3724B"/>
    <w:rsid w:val="00B40E9A"/>
    <w:rsid w:val="00B43697"/>
    <w:rsid w:val="00B51F39"/>
    <w:rsid w:val="00B53597"/>
    <w:rsid w:val="00B5501B"/>
    <w:rsid w:val="00B60724"/>
    <w:rsid w:val="00B6762E"/>
    <w:rsid w:val="00B67A22"/>
    <w:rsid w:val="00B750CD"/>
    <w:rsid w:val="00B86B2E"/>
    <w:rsid w:val="00B90280"/>
    <w:rsid w:val="00BB4868"/>
    <w:rsid w:val="00BC2E2E"/>
    <w:rsid w:val="00BC32DC"/>
    <w:rsid w:val="00BC62E3"/>
    <w:rsid w:val="00BD6C67"/>
    <w:rsid w:val="00C05FD9"/>
    <w:rsid w:val="00C07A58"/>
    <w:rsid w:val="00C108DA"/>
    <w:rsid w:val="00C35A53"/>
    <w:rsid w:val="00C37791"/>
    <w:rsid w:val="00C37B34"/>
    <w:rsid w:val="00C40428"/>
    <w:rsid w:val="00C53D93"/>
    <w:rsid w:val="00C579A6"/>
    <w:rsid w:val="00C57C31"/>
    <w:rsid w:val="00C62641"/>
    <w:rsid w:val="00C65C6B"/>
    <w:rsid w:val="00C81170"/>
    <w:rsid w:val="00C87992"/>
    <w:rsid w:val="00C9514A"/>
    <w:rsid w:val="00CA1C89"/>
    <w:rsid w:val="00CF10FD"/>
    <w:rsid w:val="00CF3B10"/>
    <w:rsid w:val="00D0157E"/>
    <w:rsid w:val="00D041D2"/>
    <w:rsid w:val="00D05A44"/>
    <w:rsid w:val="00D1343C"/>
    <w:rsid w:val="00D3300C"/>
    <w:rsid w:val="00D42B9D"/>
    <w:rsid w:val="00D4527A"/>
    <w:rsid w:val="00D4530E"/>
    <w:rsid w:val="00D733F2"/>
    <w:rsid w:val="00D903FA"/>
    <w:rsid w:val="00DA4ABE"/>
    <w:rsid w:val="00DA7BDB"/>
    <w:rsid w:val="00DB1EB2"/>
    <w:rsid w:val="00DC65EC"/>
    <w:rsid w:val="00DC6EE0"/>
    <w:rsid w:val="00DD65C9"/>
    <w:rsid w:val="00DE2769"/>
    <w:rsid w:val="00DE4F37"/>
    <w:rsid w:val="00DF7282"/>
    <w:rsid w:val="00E06726"/>
    <w:rsid w:val="00E10590"/>
    <w:rsid w:val="00E13C60"/>
    <w:rsid w:val="00E20D23"/>
    <w:rsid w:val="00E25827"/>
    <w:rsid w:val="00E42088"/>
    <w:rsid w:val="00E456BA"/>
    <w:rsid w:val="00E5072C"/>
    <w:rsid w:val="00E533C0"/>
    <w:rsid w:val="00E74C2E"/>
    <w:rsid w:val="00E77509"/>
    <w:rsid w:val="00E91515"/>
    <w:rsid w:val="00E97BCC"/>
    <w:rsid w:val="00EA27CB"/>
    <w:rsid w:val="00EB2297"/>
    <w:rsid w:val="00EB6228"/>
    <w:rsid w:val="00EC1D87"/>
    <w:rsid w:val="00EE5764"/>
    <w:rsid w:val="00F03717"/>
    <w:rsid w:val="00F37489"/>
    <w:rsid w:val="00F55FC0"/>
    <w:rsid w:val="00F66F2E"/>
    <w:rsid w:val="00F7635B"/>
    <w:rsid w:val="00F77F01"/>
    <w:rsid w:val="00FB4722"/>
    <w:rsid w:val="00FC0492"/>
    <w:rsid w:val="00FC6043"/>
    <w:rsid w:val="00FD0319"/>
    <w:rsid w:val="00FE078C"/>
    <w:rsid w:val="00FE43AD"/>
    <w:rsid w:val="00FF2133"/>
    <w:rsid w:val="00FF39CE"/>
    <w:rsid w:val="00FF3B44"/>
    <w:rsid w:val="00F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AEAF4CC"/>
  <w15:docId w15:val="{3B14C851-8BE6-4A4B-933E-BAC39F4B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35A53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802E6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802E63"/>
    <w:pPr>
      <w:tabs>
        <w:tab w:val="center" w:pos="4703"/>
        <w:tab w:val="right" w:pos="9406"/>
      </w:tabs>
    </w:pPr>
    <w:rPr>
      <w:sz w:val="20"/>
      <w:szCs w:val="20"/>
      <w:lang w:val="en-GB" w:eastAsia="bg-BG"/>
    </w:rPr>
  </w:style>
  <w:style w:type="character" w:styleId="a6">
    <w:name w:val="Emphasis"/>
    <w:qFormat/>
    <w:rsid w:val="00802E63"/>
    <w:rPr>
      <w:i/>
      <w:iCs/>
    </w:rPr>
  </w:style>
  <w:style w:type="character" w:styleId="a7">
    <w:name w:val="Hyperlink"/>
    <w:rsid w:val="00802E63"/>
    <w:rPr>
      <w:color w:val="0000FF"/>
      <w:u w:val="single"/>
    </w:rPr>
  </w:style>
  <w:style w:type="paragraph" w:styleId="a8">
    <w:name w:val="footer"/>
    <w:basedOn w:val="a0"/>
    <w:link w:val="a9"/>
    <w:rsid w:val="006C04C5"/>
    <w:pPr>
      <w:tabs>
        <w:tab w:val="center" w:pos="4703"/>
        <w:tab w:val="right" w:pos="9406"/>
      </w:tabs>
    </w:pPr>
  </w:style>
  <w:style w:type="character" w:customStyle="1" w:styleId="a9">
    <w:name w:val="Долен колонтитул Знак"/>
    <w:link w:val="a8"/>
    <w:uiPriority w:val="99"/>
    <w:rsid w:val="00E5072C"/>
    <w:rPr>
      <w:sz w:val="24"/>
      <w:szCs w:val="24"/>
    </w:rPr>
  </w:style>
  <w:style w:type="paragraph" w:styleId="aa">
    <w:name w:val="No Spacing"/>
    <w:link w:val="ab"/>
    <w:uiPriority w:val="1"/>
    <w:qFormat/>
    <w:rsid w:val="00E5072C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ab">
    <w:name w:val="Без разредка Знак"/>
    <w:link w:val="aa"/>
    <w:uiPriority w:val="1"/>
    <w:rsid w:val="00E5072C"/>
    <w:rPr>
      <w:rFonts w:ascii="Calibri" w:eastAsia="MS Mincho" w:hAnsi="Calibri" w:cs="Arial"/>
      <w:sz w:val="22"/>
      <w:szCs w:val="22"/>
      <w:lang w:eastAsia="ja-JP"/>
    </w:rPr>
  </w:style>
  <w:style w:type="character" w:customStyle="1" w:styleId="a5">
    <w:name w:val="Горен колонтитул Знак"/>
    <w:link w:val="a4"/>
    <w:uiPriority w:val="99"/>
    <w:rsid w:val="00E5072C"/>
    <w:rPr>
      <w:lang w:val="en-GB" w:eastAsia="bg-BG"/>
    </w:rPr>
  </w:style>
  <w:style w:type="paragraph" w:styleId="ac">
    <w:name w:val="Balloon Text"/>
    <w:basedOn w:val="a0"/>
    <w:link w:val="ad"/>
    <w:rsid w:val="00AF108E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B6762E"/>
    <w:pPr>
      <w:ind w:left="720"/>
      <w:contextualSpacing/>
    </w:pPr>
  </w:style>
  <w:style w:type="paragraph" w:styleId="af">
    <w:name w:val="Body Text Indent"/>
    <w:basedOn w:val="a0"/>
    <w:link w:val="af0"/>
    <w:rsid w:val="00F66F2E"/>
    <w:pPr>
      <w:ind w:firstLine="720"/>
      <w:jc w:val="both"/>
    </w:pPr>
    <w:rPr>
      <w:sz w:val="28"/>
      <w:lang w:val="bg-BG"/>
    </w:rPr>
  </w:style>
  <w:style w:type="character" w:customStyle="1" w:styleId="af0">
    <w:name w:val="Основен текст с отстъп Знак"/>
    <w:basedOn w:val="a1"/>
    <w:link w:val="af"/>
    <w:rsid w:val="00F66F2E"/>
    <w:rPr>
      <w:sz w:val="28"/>
      <w:szCs w:val="24"/>
      <w:lang w:eastAsia="en-US"/>
    </w:rPr>
  </w:style>
  <w:style w:type="paragraph" w:styleId="af1">
    <w:name w:val="Body Text"/>
    <w:basedOn w:val="a0"/>
    <w:link w:val="af2"/>
    <w:rsid w:val="00EE5764"/>
    <w:pPr>
      <w:jc w:val="both"/>
    </w:pPr>
    <w:rPr>
      <w:sz w:val="28"/>
      <w:lang w:val="bg-BG"/>
    </w:rPr>
  </w:style>
  <w:style w:type="character" w:customStyle="1" w:styleId="af2">
    <w:name w:val="Основен текст Знак"/>
    <w:basedOn w:val="a1"/>
    <w:link w:val="af1"/>
    <w:rsid w:val="00EE5764"/>
    <w:rPr>
      <w:sz w:val="28"/>
      <w:szCs w:val="24"/>
      <w:lang w:eastAsia="en-US"/>
    </w:rPr>
  </w:style>
  <w:style w:type="paragraph" w:styleId="af3">
    <w:name w:val="Title"/>
    <w:basedOn w:val="a0"/>
    <w:link w:val="af4"/>
    <w:qFormat/>
    <w:rsid w:val="00EE576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2"/>
      <w:szCs w:val="20"/>
      <w:lang w:eastAsia="bg-BG"/>
    </w:rPr>
  </w:style>
  <w:style w:type="character" w:customStyle="1" w:styleId="af4">
    <w:name w:val="Заглавие Знак"/>
    <w:basedOn w:val="a1"/>
    <w:link w:val="af3"/>
    <w:rsid w:val="00EE5764"/>
    <w:rPr>
      <w:sz w:val="32"/>
      <w:lang w:val="en-US"/>
    </w:rPr>
  </w:style>
  <w:style w:type="character" w:styleId="af5">
    <w:name w:val="page number"/>
    <w:basedOn w:val="a1"/>
    <w:rsid w:val="00EE5764"/>
  </w:style>
  <w:style w:type="character" w:customStyle="1" w:styleId="ad">
    <w:name w:val="Изнесен текст Знак"/>
    <w:link w:val="ac"/>
    <w:rsid w:val="00EE5764"/>
    <w:rPr>
      <w:rFonts w:ascii="Tahoma" w:hAnsi="Tahoma" w:cs="Tahoma"/>
      <w:sz w:val="16"/>
      <w:szCs w:val="16"/>
      <w:lang w:val="en-US" w:eastAsia="en-US"/>
    </w:rPr>
  </w:style>
  <w:style w:type="paragraph" w:styleId="a">
    <w:name w:val="List Bullet"/>
    <w:basedOn w:val="a0"/>
    <w:rsid w:val="00EE5764"/>
    <w:pPr>
      <w:numPr>
        <w:numId w:val="40"/>
      </w:numPr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981CE-CC1B-4887-8B3B-A02C039A3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6344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NEC</dc:creator>
  <cp:lastModifiedBy>ODZ-DOB2</cp:lastModifiedBy>
  <cp:revision>79</cp:revision>
  <cp:lastPrinted>2022-06-03T08:23:00Z</cp:lastPrinted>
  <dcterms:created xsi:type="dcterms:W3CDTF">2019-01-07T12:07:00Z</dcterms:created>
  <dcterms:modified xsi:type="dcterms:W3CDTF">2023-08-07T13:52:00Z</dcterms:modified>
</cp:coreProperties>
</file>