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72" w:rsidRDefault="00383E72" w:rsidP="00383E72">
      <w:pPr>
        <w:pStyle w:val="20"/>
        <w:shd w:val="clear" w:color="auto" w:fill="auto"/>
        <w:tabs>
          <w:tab w:val="left" w:leader="dot" w:pos="8709"/>
          <w:tab w:val="left" w:leader="dot" w:pos="9296"/>
          <w:tab w:val="left" w:leader="dot" w:pos="9446"/>
        </w:tabs>
        <w:spacing w:after="317" w:line="220" w:lineRule="exact"/>
        <w:ind w:left="4720"/>
        <w:rPr>
          <w:sz w:val="28"/>
          <w:szCs w:val="28"/>
        </w:rPr>
      </w:pPr>
    </w:p>
    <w:p w:rsidR="00F72DB4" w:rsidRDefault="00F72DB4" w:rsidP="00F72DB4">
      <w:pPr>
        <w:rPr>
          <w:b/>
          <w:sz w:val="32"/>
          <w:szCs w:val="32"/>
        </w:rPr>
      </w:pPr>
    </w:p>
    <w:p w:rsidR="00F72DB4" w:rsidRPr="00992CD2" w:rsidRDefault="00F72DB4" w:rsidP="00F72DB4">
      <w:pPr>
        <w:pStyle w:val="20"/>
        <w:shd w:val="clear" w:color="auto" w:fill="auto"/>
        <w:tabs>
          <w:tab w:val="left" w:leader="dot" w:pos="8709"/>
          <w:tab w:val="left" w:leader="dot" w:pos="9296"/>
          <w:tab w:val="left" w:leader="dot" w:pos="9446"/>
        </w:tabs>
        <w:spacing w:after="317" w:line="220" w:lineRule="exact"/>
        <w:rPr>
          <w:sz w:val="28"/>
          <w:szCs w:val="28"/>
        </w:rPr>
      </w:pPr>
    </w:p>
    <w:p w:rsidR="00383E72" w:rsidRDefault="00383E72" w:rsidP="00070CCF">
      <w:pPr>
        <w:pStyle w:val="40"/>
        <w:shd w:val="clear" w:color="auto" w:fill="auto"/>
        <w:spacing w:before="0" w:after="303"/>
        <w:jc w:val="center"/>
        <w:rPr>
          <w:sz w:val="28"/>
          <w:szCs w:val="28"/>
        </w:rPr>
      </w:pPr>
      <w:r w:rsidRPr="00992CD2">
        <w:rPr>
          <w:sz w:val="28"/>
          <w:szCs w:val="28"/>
        </w:rPr>
        <w:t xml:space="preserve">ПОЛИТИКА ЗА ИНФОРМИРАНОСТ НА СУБЕКТИТЕ ПРИ ОБРАБОТВАНЕ НА ЛИЧНИ ДАННИ В </w:t>
      </w:r>
      <w:r w:rsidR="006E602A" w:rsidRPr="00992CD2">
        <w:rPr>
          <w:sz w:val="28"/>
          <w:szCs w:val="28"/>
        </w:rPr>
        <w:t>ОБЛАСТНА ДИРЕКЦИЯ „ЗЕМЕДЕЛИЕ“ ГР. ДОБРИЧ</w:t>
      </w:r>
    </w:p>
    <w:p w:rsidR="00992CD2" w:rsidRPr="00992CD2" w:rsidRDefault="00992CD2" w:rsidP="006E602A">
      <w:pPr>
        <w:pStyle w:val="40"/>
        <w:shd w:val="clear" w:color="auto" w:fill="auto"/>
        <w:spacing w:before="0" w:after="303"/>
        <w:jc w:val="both"/>
        <w:rPr>
          <w:sz w:val="28"/>
          <w:szCs w:val="28"/>
        </w:rPr>
      </w:pPr>
    </w:p>
    <w:p w:rsidR="00383E72" w:rsidRPr="00992CD2" w:rsidRDefault="00383E72" w:rsidP="00383E72">
      <w:pPr>
        <w:pStyle w:val="20"/>
        <w:shd w:val="clear" w:color="auto" w:fill="auto"/>
        <w:spacing w:after="0" w:line="356" w:lineRule="exact"/>
        <w:ind w:right="260" w:firstLine="760"/>
        <w:rPr>
          <w:sz w:val="28"/>
          <w:szCs w:val="28"/>
        </w:rPr>
      </w:pPr>
      <w:r w:rsidRPr="00992CD2">
        <w:rPr>
          <w:b/>
          <w:color w:val="000000" w:themeColor="text1"/>
          <w:sz w:val="28"/>
          <w:szCs w:val="28"/>
        </w:rPr>
        <w:t>ОБЛАСТНА ДИРЕКЦИЯ „ЗЕМЕДЕЛИЕ“ ГР. ДОБРИЧ  (ОД“З“)</w:t>
      </w:r>
      <w:r w:rsidRPr="00992CD2">
        <w:rPr>
          <w:color w:val="FF0000"/>
          <w:sz w:val="28"/>
          <w:szCs w:val="28"/>
        </w:rPr>
        <w:t xml:space="preserve"> </w:t>
      </w:r>
      <w:r w:rsidRPr="00992CD2">
        <w:rPr>
          <w:color w:val="000000" w:themeColor="text1"/>
          <w:sz w:val="28"/>
          <w:szCs w:val="28"/>
        </w:rPr>
        <w:t>е</w:t>
      </w:r>
      <w:r w:rsidRPr="00992CD2">
        <w:rPr>
          <w:color w:val="FF0000"/>
          <w:sz w:val="28"/>
          <w:szCs w:val="28"/>
        </w:rPr>
        <w:t xml:space="preserve"> </w:t>
      </w:r>
      <w:r w:rsidRPr="00992CD2">
        <w:rPr>
          <w:sz w:val="28"/>
          <w:szCs w:val="28"/>
        </w:rPr>
        <w:t xml:space="preserve">специализирана териториална организация към министъра на земеделието, храните и горите, която </w:t>
      </w:r>
      <w:r w:rsidRPr="00992CD2">
        <w:rPr>
          <w:sz w:val="28"/>
          <w:szCs w:val="28"/>
          <w:lang w:val="en"/>
        </w:rPr>
        <w:t xml:space="preserve">подпомага </w:t>
      </w:r>
      <w:proofErr w:type="spellStart"/>
      <w:r w:rsidRPr="00992CD2">
        <w:rPr>
          <w:sz w:val="28"/>
          <w:szCs w:val="28"/>
          <w:lang w:val="en"/>
        </w:rPr>
        <w:t>Министъра</w:t>
      </w:r>
      <w:proofErr w:type="spellEnd"/>
      <w:r w:rsidRPr="00992CD2">
        <w:rPr>
          <w:sz w:val="28"/>
          <w:szCs w:val="28"/>
          <w:lang w:val="en"/>
        </w:rPr>
        <w:t xml:space="preserve"> </w:t>
      </w:r>
      <w:proofErr w:type="spellStart"/>
      <w:r w:rsidRPr="00992CD2">
        <w:rPr>
          <w:sz w:val="28"/>
          <w:szCs w:val="28"/>
          <w:lang w:val="en"/>
        </w:rPr>
        <w:t>при</w:t>
      </w:r>
      <w:proofErr w:type="spellEnd"/>
      <w:r w:rsidRPr="00992CD2">
        <w:rPr>
          <w:sz w:val="28"/>
          <w:szCs w:val="28"/>
          <w:lang w:val="en"/>
        </w:rPr>
        <w:t xml:space="preserve"> </w:t>
      </w:r>
      <w:proofErr w:type="spellStart"/>
      <w:r w:rsidRPr="00992CD2">
        <w:rPr>
          <w:sz w:val="28"/>
          <w:szCs w:val="28"/>
          <w:lang w:val="en"/>
        </w:rPr>
        <w:t>провеждането</w:t>
      </w:r>
      <w:proofErr w:type="spellEnd"/>
      <w:r w:rsidRPr="00992CD2">
        <w:rPr>
          <w:sz w:val="28"/>
          <w:szCs w:val="28"/>
          <w:lang w:val="en"/>
        </w:rPr>
        <w:t xml:space="preserve"> </w:t>
      </w:r>
      <w:proofErr w:type="spellStart"/>
      <w:r w:rsidRPr="00992CD2">
        <w:rPr>
          <w:sz w:val="28"/>
          <w:szCs w:val="28"/>
          <w:lang w:val="en"/>
        </w:rPr>
        <w:t>на</w:t>
      </w:r>
      <w:proofErr w:type="spellEnd"/>
      <w:r w:rsidRPr="00992CD2">
        <w:rPr>
          <w:sz w:val="28"/>
          <w:szCs w:val="28"/>
          <w:lang w:val="en"/>
        </w:rPr>
        <w:t xml:space="preserve"> </w:t>
      </w:r>
      <w:proofErr w:type="spellStart"/>
      <w:r w:rsidRPr="00992CD2">
        <w:rPr>
          <w:sz w:val="28"/>
          <w:szCs w:val="28"/>
          <w:lang w:val="en"/>
        </w:rPr>
        <w:t>държавната</w:t>
      </w:r>
      <w:proofErr w:type="spellEnd"/>
      <w:r w:rsidRPr="00992CD2">
        <w:rPr>
          <w:sz w:val="28"/>
          <w:szCs w:val="28"/>
          <w:lang w:val="en"/>
        </w:rPr>
        <w:t xml:space="preserve"> </w:t>
      </w:r>
      <w:proofErr w:type="spellStart"/>
      <w:r w:rsidRPr="00992CD2">
        <w:rPr>
          <w:sz w:val="28"/>
          <w:szCs w:val="28"/>
          <w:lang w:val="en"/>
        </w:rPr>
        <w:t>политика</w:t>
      </w:r>
      <w:proofErr w:type="spellEnd"/>
      <w:r w:rsidRPr="00992CD2">
        <w:rPr>
          <w:sz w:val="28"/>
          <w:szCs w:val="28"/>
          <w:lang w:val="en"/>
        </w:rPr>
        <w:t xml:space="preserve"> в </w:t>
      </w:r>
      <w:proofErr w:type="spellStart"/>
      <w:r w:rsidRPr="00992CD2">
        <w:rPr>
          <w:sz w:val="28"/>
          <w:szCs w:val="28"/>
          <w:lang w:val="en"/>
        </w:rPr>
        <w:t>областта</w:t>
      </w:r>
      <w:proofErr w:type="spellEnd"/>
      <w:r w:rsidRPr="00992CD2">
        <w:rPr>
          <w:sz w:val="28"/>
          <w:szCs w:val="28"/>
          <w:lang w:val="en"/>
        </w:rPr>
        <w:t xml:space="preserve"> </w:t>
      </w:r>
      <w:proofErr w:type="spellStart"/>
      <w:r w:rsidRPr="00992CD2">
        <w:rPr>
          <w:sz w:val="28"/>
          <w:szCs w:val="28"/>
          <w:lang w:val="en"/>
        </w:rPr>
        <w:t>на</w:t>
      </w:r>
      <w:proofErr w:type="spellEnd"/>
      <w:r w:rsidRPr="00992CD2">
        <w:rPr>
          <w:sz w:val="28"/>
          <w:szCs w:val="28"/>
          <w:lang w:val="en"/>
        </w:rPr>
        <w:t xml:space="preserve"> </w:t>
      </w:r>
      <w:proofErr w:type="spellStart"/>
      <w:r w:rsidRPr="00992CD2">
        <w:rPr>
          <w:sz w:val="28"/>
          <w:szCs w:val="28"/>
          <w:lang w:val="en"/>
        </w:rPr>
        <w:t>земеделието</w:t>
      </w:r>
      <w:proofErr w:type="spellEnd"/>
      <w:r w:rsidRPr="00992CD2">
        <w:rPr>
          <w:sz w:val="28"/>
          <w:szCs w:val="28"/>
          <w:lang w:val="en"/>
        </w:rPr>
        <w:t xml:space="preserve"> и </w:t>
      </w:r>
      <w:proofErr w:type="spellStart"/>
      <w:r w:rsidRPr="00992CD2">
        <w:rPr>
          <w:sz w:val="28"/>
          <w:szCs w:val="28"/>
          <w:lang w:val="en"/>
        </w:rPr>
        <w:t>горите</w:t>
      </w:r>
      <w:proofErr w:type="spellEnd"/>
      <w:r w:rsidRPr="00992CD2">
        <w:rPr>
          <w:sz w:val="28"/>
          <w:szCs w:val="28"/>
          <w:lang w:val="en"/>
        </w:rPr>
        <w:t xml:space="preserve">, </w:t>
      </w:r>
      <w:proofErr w:type="spellStart"/>
      <w:r w:rsidRPr="00992CD2">
        <w:rPr>
          <w:sz w:val="28"/>
          <w:szCs w:val="28"/>
          <w:lang w:val="en"/>
        </w:rPr>
        <w:t>както</w:t>
      </w:r>
      <w:proofErr w:type="spellEnd"/>
      <w:r w:rsidRPr="00992CD2">
        <w:rPr>
          <w:sz w:val="28"/>
          <w:szCs w:val="28"/>
          <w:lang w:val="en"/>
        </w:rPr>
        <w:t xml:space="preserve"> и </w:t>
      </w:r>
      <w:proofErr w:type="spellStart"/>
      <w:r w:rsidRPr="00992CD2">
        <w:rPr>
          <w:sz w:val="28"/>
          <w:szCs w:val="28"/>
          <w:lang w:val="en"/>
        </w:rPr>
        <w:t>при</w:t>
      </w:r>
      <w:proofErr w:type="spellEnd"/>
      <w:r w:rsidRPr="00992CD2">
        <w:rPr>
          <w:sz w:val="28"/>
          <w:szCs w:val="28"/>
          <w:lang w:val="en"/>
        </w:rPr>
        <w:t xml:space="preserve"> </w:t>
      </w:r>
      <w:proofErr w:type="spellStart"/>
      <w:r w:rsidRPr="00992CD2">
        <w:rPr>
          <w:sz w:val="28"/>
          <w:szCs w:val="28"/>
          <w:lang w:val="en"/>
        </w:rPr>
        <w:t>прилагането</w:t>
      </w:r>
      <w:proofErr w:type="spellEnd"/>
      <w:r w:rsidRPr="00992CD2">
        <w:rPr>
          <w:sz w:val="28"/>
          <w:szCs w:val="28"/>
          <w:lang w:val="en"/>
        </w:rPr>
        <w:t xml:space="preserve"> </w:t>
      </w:r>
      <w:proofErr w:type="spellStart"/>
      <w:r w:rsidRPr="00992CD2">
        <w:rPr>
          <w:sz w:val="28"/>
          <w:szCs w:val="28"/>
          <w:lang w:val="en"/>
        </w:rPr>
        <w:t>на</w:t>
      </w:r>
      <w:proofErr w:type="spellEnd"/>
      <w:r w:rsidRPr="00992CD2">
        <w:rPr>
          <w:sz w:val="28"/>
          <w:szCs w:val="28"/>
          <w:lang w:val="en"/>
        </w:rPr>
        <w:t xml:space="preserve"> </w:t>
      </w:r>
      <w:proofErr w:type="spellStart"/>
      <w:r w:rsidRPr="00992CD2">
        <w:rPr>
          <w:sz w:val="28"/>
          <w:szCs w:val="28"/>
          <w:lang w:val="en"/>
        </w:rPr>
        <w:t>Общата</w:t>
      </w:r>
      <w:proofErr w:type="spellEnd"/>
      <w:r w:rsidRPr="00992CD2">
        <w:rPr>
          <w:sz w:val="28"/>
          <w:szCs w:val="28"/>
          <w:lang w:val="en"/>
        </w:rPr>
        <w:t xml:space="preserve"> </w:t>
      </w:r>
      <w:proofErr w:type="spellStart"/>
      <w:r w:rsidRPr="00992CD2">
        <w:rPr>
          <w:sz w:val="28"/>
          <w:szCs w:val="28"/>
          <w:lang w:val="en"/>
        </w:rPr>
        <w:t>селскостопанска</w:t>
      </w:r>
      <w:proofErr w:type="spellEnd"/>
      <w:r w:rsidRPr="00992CD2">
        <w:rPr>
          <w:sz w:val="28"/>
          <w:szCs w:val="28"/>
          <w:lang w:val="en"/>
        </w:rPr>
        <w:t xml:space="preserve"> </w:t>
      </w:r>
      <w:proofErr w:type="spellStart"/>
      <w:r w:rsidRPr="00992CD2">
        <w:rPr>
          <w:sz w:val="28"/>
          <w:szCs w:val="28"/>
          <w:lang w:val="en"/>
        </w:rPr>
        <w:t>политика</w:t>
      </w:r>
      <w:proofErr w:type="spellEnd"/>
      <w:r w:rsidRPr="00992CD2">
        <w:rPr>
          <w:sz w:val="28"/>
          <w:szCs w:val="28"/>
          <w:lang w:val="en"/>
        </w:rPr>
        <w:t xml:space="preserve"> </w:t>
      </w:r>
      <w:proofErr w:type="spellStart"/>
      <w:r w:rsidRPr="00992CD2">
        <w:rPr>
          <w:sz w:val="28"/>
          <w:szCs w:val="28"/>
          <w:lang w:val="en"/>
        </w:rPr>
        <w:t>на</w:t>
      </w:r>
      <w:proofErr w:type="spellEnd"/>
      <w:r w:rsidRPr="00992CD2">
        <w:rPr>
          <w:sz w:val="28"/>
          <w:szCs w:val="28"/>
          <w:lang w:val="en"/>
        </w:rPr>
        <w:t xml:space="preserve"> </w:t>
      </w:r>
      <w:proofErr w:type="spellStart"/>
      <w:r w:rsidRPr="00992CD2">
        <w:rPr>
          <w:sz w:val="28"/>
          <w:szCs w:val="28"/>
          <w:lang w:val="en"/>
        </w:rPr>
        <w:t>Европейския</w:t>
      </w:r>
      <w:proofErr w:type="spellEnd"/>
      <w:r w:rsidRPr="00992CD2">
        <w:rPr>
          <w:sz w:val="28"/>
          <w:szCs w:val="28"/>
          <w:lang w:val="en"/>
        </w:rPr>
        <w:t xml:space="preserve"> </w:t>
      </w:r>
      <w:proofErr w:type="spellStart"/>
      <w:r w:rsidRPr="00992CD2">
        <w:rPr>
          <w:sz w:val="28"/>
          <w:szCs w:val="28"/>
          <w:lang w:val="en"/>
        </w:rPr>
        <w:t>съюз</w:t>
      </w:r>
      <w:proofErr w:type="spellEnd"/>
      <w:r w:rsidRPr="00992CD2">
        <w:rPr>
          <w:sz w:val="28"/>
          <w:szCs w:val="28"/>
          <w:lang w:val="en"/>
        </w:rPr>
        <w:t xml:space="preserve"> (ОСП </w:t>
      </w:r>
      <w:proofErr w:type="spellStart"/>
      <w:r w:rsidRPr="00992CD2">
        <w:rPr>
          <w:sz w:val="28"/>
          <w:szCs w:val="28"/>
          <w:lang w:val="en"/>
        </w:rPr>
        <w:t>на</w:t>
      </w:r>
      <w:proofErr w:type="spellEnd"/>
      <w:r w:rsidRPr="00992CD2">
        <w:rPr>
          <w:sz w:val="28"/>
          <w:szCs w:val="28"/>
          <w:lang w:val="en"/>
        </w:rPr>
        <w:t xml:space="preserve"> ЕС) </w:t>
      </w:r>
      <w:proofErr w:type="spellStart"/>
      <w:r w:rsidRPr="00992CD2">
        <w:rPr>
          <w:sz w:val="28"/>
          <w:szCs w:val="28"/>
          <w:lang w:val="en"/>
        </w:rPr>
        <w:t>на</w:t>
      </w:r>
      <w:proofErr w:type="spellEnd"/>
      <w:r w:rsidRPr="00992CD2">
        <w:rPr>
          <w:sz w:val="28"/>
          <w:szCs w:val="28"/>
          <w:lang w:val="en"/>
        </w:rPr>
        <w:t xml:space="preserve"> </w:t>
      </w:r>
      <w:proofErr w:type="spellStart"/>
      <w:r w:rsidRPr="00992CD2">
        <w:rPr>
          <w:sz w:val="28"/>
          <w:szCs w:val="28"/>
          <w:lang w:val="en"/>
        </w:rPr>
        <w:t>територията</w:t>
      </w:r>
      <w:proofErr w:type="spellEnd"/>
      <w:r w:rsidRPr="00992CD2">
        <w:rPr>
          <w:sz w:val="28"/>
          <w:szCs w:val="28"/>
          <w:lang w:val="en"/>
        </w:rPr>
        <w:t xml:space="preserve"> </w:t>
      </w:r>
      <w:proofErr w:type="spellStart"/>
      <w:r w:rsidRPr="00992CD2">
        <w:rPr>
          <w:sz w:val="28"/>
          <w:szCs w:val="28"/>
          <w:lang w:val="en"/>
        </w:rPr>
        <w:t>на</w:t>
      </w:r>
      <w:proofErr w:type="spellEnd"/>
      <w:r w:rsidRPr="00992CD2">
        <w:rPr>
          <w:sz w:val="28"/>
          <w:szCs w:val="28"/>
          <w:lang w:val="en"/>
        </w:rPr>
        <w:t xml:space="preserve"> </w:t>
      </w:r>
      <w:proofErr w:type="spellStart"/>
      <w:r w:rsidRPr="00992CD2">
        <w:rPr>
          <w:sz w:val="28"/>
          <w:szCs w:val="28"/>
          <w:lang w:val="en"/>
        </w:rPr>
        <w:t>област</w:t>
      </w:r>
      <w:proofErr w:type="spellEnd"/>
      <w:r w:rsidRPr="00992CD2">
        <w:rPr>
          <w:sz w:val="28"/>
          <w:szCs w:val="28"/>
        </w:rPr>
        <w:t xml:space="preserve"> Добрич. </w:t>
      </w:r>
      <w:r w:rsidRPr="00992CD2">
        <w:rPr>
          <w:sz w:val="28"/>
          <w:szCs w:val="28"/>
          <w:lang w:val="en"/>
        </w:rPr>
        <w:t xml:space="preserve"> </w:t>
      </w:r>
      <w:r w:rsidRPr="00992CD2">
        <w:rPr>
          <w:sz w:val="28"/>
          <w:szCs w:val="28"/>
        </w:rPr>
        <w:t>В качеството си на администратор на лични данни, осъществява своята дейност при стриктно спазване изискванията на действащото законодателство в Европейския съюз (Регламент (ЕС) 2016/679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т. нар. Общ регламент за защита на данните - ОРЗД) и Република България (Закона за защита на личните данни - ЗЗЛД).</w:t>
      </w:r>
    </w:p>
    <w:p w:rsidR="00383E72" w:rsidRPr="00992CD2" w:rsidRDefault="00383E72" w:rsidP="00383E72">
      <w:pPr>
        <w:pStyle w:val="20"/>
        <w:shd w:val="clear" w:color="auto" w:fill="auto"/>
        <w:spacing w:after="0" w:line="356" w:lineRule="exact"/>
        <w:ind w:right="260" w:firstLine="760"/>
        <w:rPr>
          <w:sz w:val="28"/>
          <w:szCs w:val="28"/>
        </w:rPr>
      </w:pPr>
    </w:p>
    <w:p w:rsidR="00383E72" w:rsidRPr="00992CD2" w:rsidRDefault="00383E72" w:rsidP="00992CD2">
      <w:pPr>
        <w:widowControl w:val="0"/>
        <w:spacing w:line="356" w:lineRule="exact"/>
        <w:ind w:firstLine="708"/>
        <w:jc w:val="both"/>
        <w:outlineLvl w:val="0"/>
        <w:rPr>
          <w:b/>
          <w:bCs/>
          <w:color w:val="000000" w:themeColor="text1"/>
          <w:sz w:val="28"/>
          <w:szCs w:val="28"/>
          <w:lang w:val="bg-BG" w:eastAsia="bg-BG" w:bidi="bg-BG"/>
        </w:rPr>
      </w:pPr>
      <w:bookmarkStart w:id="0" w:name="bookmark0"/>
      <w:r w:rsidRPr="00992CD2">
        <w:rPr>
          <w:b/>
          <w:bCs/>
          <w:color w:val="000000" w:themeColor="text1"/>
          <w:sz w:val="28"/>
          <w:szCs w:val="28"/>
          <w:lang w:val="bg-BG" w:eastAsia="bg-BG" w:bidi="bg-BG"/>
        </w:rPr>
        <w:t>ОБЛАСТНА ДИРЕКЦИЯ „ЗЕМЕДЕЛИЕ“ ГР. ДОБРИЧ  И ВАШИТЕ ЛИЧНИ ДАННИ</w:t>
      </w:r>
      <w:bookmarkEnd w:id="0"/>
    </w:p>
    <w:p w:rsidR="00383E72" w:rsidRPr="00992CD2" w:rsidRDefault="00383E72" w:rsidP="00383E72">
      <w:pPr>
        <w:widowControl w:val="0"/>
        <w:spacing w:line="356" w:lineRule="exact"/>
        <w:ind w:right="260" w:firstLine="760"/>
        <w:jc w:val="both"/>
        <w:rPr>
          <w:color w:val="000000"/>
          <w:sz w:val="28"/>
          <w:szCs w:val="28"/>
          <w:lang w:val="bg-BG" w:eastAsia="bg-BG" w:bidi="bg-BG"/>
        </w:rPr>
      </w:pPr>
      <w:r w:rsidRPr="00992CD2">
        <w:rPr>
          <w:color w:val="000000"/>
          <w:sz w:val="28"/>
          <w:szCs w:val="28"/>
          <w:lang w:val="bg-BG" w:eastAsia="bg-BG" w:bidi="bg-BG"/>
        </w:rPr>
        <w:t xml:space="preserve">Защитата на личните данни е от изключителна важност за </w:t>
      </w:r>
      <w:r w:rsidRPr="00992CD2">
        <w:rPr>
          <w:color w:val="000000" w:themeColor="text1"/>
          <w:sz w:val="28"/>
          <w:szCs w:val="28"/>
          <w:lang w:val="bg-BG" w:eastAsia="bg-BG" w:bidi="bg-BG"/>
        </w:rPr>
        <w:t>дирекцията.</w:t>
      </w:r>
      <w:r w:rsidRPr="00992CD2">
        <w:rPr>
          <w:color w:val="000000"/>
          <w:sz w:val="28"/>
          <w:szCs w:val="28"/>
          <w:lang w:val="bg-BG" w:eastAsia="bg-BG" w:bidi="bg-BG"/>
        </w:rPr>
        <w:t xml:space="preserve"> Поради тази причина са предприети необходимите технически и организационни мерки за защитата им, част от които е и Политиката за информираност на субектите при обработване на лични данни. Вашите лични данни се обработват съобразно целта, за която са събрани в минималния необходим обем и се съхраняват в законно установените срокове за съответните категории данни, но не по-дълго от необходимото. </w:t>
      </w:r>
      <w:r w:rsidRPr="00992CD2">
        <w:rPr>
          <w:color w:val="000000" w:themeColor="text1"/>
          <w:sz w:val="28"/>
          <w:szCs w:val="28"/>
          <w:lang w:val="bg-BG" w:eastAsia="bg-BG" w:bidi="bg-BG"/>
        </w:rPr>
        <w:t xml:space="preserve">ОДЗ гр. </w:t>
      </w:r>
      <w:r w:rsidRPr="00992CD2">
        <w:rPr>
          <w:color w:val="000000" w:themeColor="text1"/>
          <w:sz w:val="28"/>
          <w:szCs w:val="28"/>
          <w:lang w:val="bg-BG" w:eastAsia="bg-BG" w:bidi="bg-BG"/>
        </w:rPr>
        <w:lastRenderedPageBreak/>
        <w:t>Добрич</w:t>
      </w:r>
      <w:r w:rsidRPr="00992CD2">
        <w:rPr>
          <w:color w:val="000000"/>
          <w:sz w:val="28"/>
          <w:szCs w:val="28"/>
          <w:lang w:val="bg-BG" w:eastAsia="bg-BG" w:bidi="bg-BG"/>
        </w:rPr>
        <w:t xml:space="preserve"> обработва и специални категории лични данни, когато това се изисква по закон.</w:t>
      </w:r>
    </w:p>
    <w:p w:rsidR="00383E72" w:rsidRPr="00992CD2" w:rsidRDefault="00383E72" w:rsidP="00383E72">
      <w:pPr>
        <w:pStyle w:val="20"/>
        <w:shd w:val="clear" w:color="auto" w:fill="auto"/>
        <w:spacing w:after="0" w:line="356" w:lineRule="exact"/>
        <w:ind w:right="260" w:firstLine="760"/>
        <w:rPr>
          <w:sz w:val="28"/>
          <w:szCs w:val="28"/>
        </w:rPr>
      </w:pPr>
    </w:p>
    <w:p w:rsidR="00383E72" w:rsidRPr="00992CD2" w:rsidRDefault="00383E72" w:rsidP="00383E72">
      <w:pPr>
        <w:widowControl w:val="0"/>
        <w:spacing w:line="356" w:lineRule="exact"/>
        <w:ind w:firstLine="708"/>
        <w:outlineLvl w:val="0"/>
        <w:rPr>
          <w:b/>
          <w:bCs/>
          <w:color w:val="000000"/>
          <w:sz w:val="28"/>
          <w:szCs w:val="28"/>
          <w:lang w:val="bg-BG" w:eastAsia="bg-BG" w:bidi="bg-BG"/>
        </w:rPr>
      </w:pPr>
      <w:bookmarkStart w:id="1" w:name="bookmark1"/>
      <w:r w:rsidRPr="00992CD2">
        <w:rPr>
          <w:b/>
          <w:bCs/>
          <w:color w:val="000000"/>
          <w:sz w:val="28"/>
          <w:szCs w:val="28"/>
          <w:lang w:val="bg-BG" w:eastAsia="bg-BG" w:bidi="bg-BG"/>
        </w:rPr>
        <w:t>КАКВО СЕ РАЗБИРА ПОД „ЛИЧНИ ДАННИ“ И „ОБРАБОТВАНЕ НА ЛИЧНИ ДАННИ“?</w:t>
      </w:r>
      <w:bookmarkEnd w:id="1"/>
    </w:p>
    <w:p w:rsidR="001F5679" w:rsidRPr="00992CD2" w:rsidRDefault="00383E72" w:rsidP="00383E72">
      <w:pPr>
        <w:widowControl w:val="0"/>
        <w:numPr>
          <w:ilvl w:val="0"/>
          <w:numId w:val="2"/>
        </w:numPr>
        <w:tabs>
          <w:tab w:val="left" w:pos="1030"/>
        </w:tabs>
        <w:spacing w:line="356" w:lineRule="exact"/>
        <w:ind w:right="260" w:firstLine="760"/>
        <w:jc w:val="both"/>
        <w:rPr>
          <w:color w:val="000000"/>
          <w:sz w:val="28"/>
          <w:szCs w:val="28"/>
          <w:lang w:val="bg-BG" w:eastAsia="bg-BG" w:bidi="bg-BG"/>
        </w:rPr>
      </w:pPr>
      <w:r w:rsidRPr="00992CD2">
        <w:rPr>
          <w:b/>
          <w:bCs/>
          <w:color w:val="000000"/>
          <w:sz w:val="28"/>
          <w:szCs w:val="28"/>
          <w:lang w:val="bg-BG" w:eastAsia="bg-BG" w:bidi="bg-BG"/>
        </w:rPr>
        <w:t xml:space="preserve">„Лични данни“ </w:t>
      </w:r>
      <w:r w:rsidRPr="00992CD2">
        <w:rPr>
          <w:color w:val="000000"/>
          <w:sz w:val="28"/>
          <w:szCs w:val="28"/>
          <w:lang w:val="bg-BG" w:eastAsia="bg-BG" w:bidi="bg-BG"/>
        </w:rPr>
        <w:t xml:space="preserve">са всяка информация, с която едно физическо лице може да бъде идентифицирано пряко или косвено по един или повече признаци, характерни за личността - като: име, идентификационен номер/ЕГН, дата и място на раждане, гражданство, вид и номер на документ за самоличност; данни за контакт - местонахождение/пощенски адрес, </w:t>
      </w:r>
    </w:p>
    <w:p w:rsidR="00383E72" w:rsidRPr="00992CD2" w:rsidRDefault="00383E72" w:rsidP="00383E72">
      <w:pPr>
        <w:widowControl w:val="0"/>
        <w:numPr>
          <w:ilvl w:val="0"/>
          <w:numId w:val="2"/>
        </w:numPr>
        <w:tabs>
          <w:tab w:val="left" w:pos="1030"/>
        </w:tabs>
        <w:spacing w:line="356" w:lineRule="exact"/>
        <w:ind w:right="260" w:firstLine="760"/>
        <w:jc w:val="both"/>
        <w:rPr>
          <w:color w:val="000000"/>
          <w:sz w:val="28"/>
          <w:szCs w:val="28"/>
          <w:lang w:val="bg-BG" w:eastAsia="bg-BG" w:bidi="bg-BG"/>
        </w:rPr>
      </w:pPr>
      <w:r w:rsidRPr="00992CD2">
        <w:rPr>
          <w:color w:val="000000"/>
          <w:sz w:val="28"/>
          <w:szCs w:val="28"/>
          <w:lang w:val="bg-BG" w:eastAsia="bg-BG" w:bidi="bg-BG"/>
        </w:rPr>
        <w:t>телефонен номер, електронен адрес, онлайн идентификатор</w:t>
      </w:r>
      <w:r w:rsidRPr="00992CD2">
        <w:rPr>
          <w:color w:val="000000"/>
          <w:sz w:val="28"/>
          <w:szCs w:val="28"/>
          <w:lang w:val="en-US" w:bidi="en-US"/>
        </w:rPr>
        <w:t xml:space="preserve">/IP </w:t>
      </w:r>
      <w:r w:rsidRPr="00992CD2">
        <w:rPr>
          <w:color w:val="000000"/>
          <w:sz w:val="28"/>
          <w:szCs w:val="28"/>
          <w:lang w:val="bg-BG" w:eastAsia="bg-BG" w:bidi="bg-BG"/>
        </w:rPr>
        <w:t xml:space="preserve">адрес; демографски характеристики: пол, възраст, местоживеене; данни за физическа идентичност - лицеви изображения, глас, </w:t>
      </w:r>
      <w:proofErr w:type="spellStart"/>
      <w:r w:rsidRPr="00992CD2">
        <w:rPr>
          <w:color w:val="000000"/>
          <w:sz w:val="28"/>
          <w:szCs w:val="28"/>
          <w:lang w:val="bg-BG" w:eastAsia="bg-BG" w:bidi="bg-BG"/>
        </w:rPr>
        <w:t>почеркови</w:t>
      </w:r>
      <w:proofErr w:type="spellEnd"/>
      <w:r w:rsidRPr="00992CD2">
        <w:rPr>
          <w:color w:val="000000"/>
          <w:sz w:val="28"/>
          <w:szCs w:val="28"/>
          <w:lang w:val="bg-BG" w:eastAsia="bg-BG" w:bidi="bg-BG"/>
        </w:rPr>
        <w:t xml:space="preserve"> признаци; данни от трудовата биография: назначаване и преназначаване на предишни длъжности, достигнат ранг или професионален опит, трудов, служебен и/или осигурителен стаж; данни за придобити образование и квалификация и др. Тези признаци може да са част от физическата, физиологичната, генетичната, психическата, умствената, икономическата, културната или социална идентичност на физическото лице. Специални категории лични данни са такива разкриващи расов или етнически произход, политически възгледи, религиозни или философски убеждения, отнасящи се до здравето и др.</w:t>
      </w:r>
    </w:p>
    <w:p w:rsidR="00383E72" w:rsidRPr="00992CD2" w:rsidRDefault="00383E72" w:rsidP="00383E72">
      <w:pPr>
        <w:pStyle w:val="20"/>
        <w:numPr>
          <w:ilvl w:val="0"/>
          <w:numId w:val="2"/>
        </w:numPr>
        <w:shd w:val="clear" w:color="auto" w:fill="auto"/>
        <w:tabs>
          <w:tab w:val="left" w:pos="1030"/>
        </w:tabs>
        <w:spacing w:after="0" w:line="356" w:lineRule="exact"/>
        <w:ind w:right="260" w:firstLine="760"/>
        <w:rPr>
          <w:sz w:val="28"/>
          <w:szCs w:val="28"/>
        </w:rPr>
      </w:pPr>
      <w:r w:rsidRPr="00992CD2">
        <w:rPr>
          <w:rStyle w:val="22"/>
          <w:sz w:val="28"/>
          <w:szCs w:val="28"/>
        </w:rPr>
        <w:t xml:space="preserve">„Обработване на лични данни“ </w:t>
      </w:r>
      <w:r w:rsidRPr="00992CD2">
        <w:rPr>
          <w:sz w:val="28"/>
          <w:szCs w:val="28"/>
        </w:rPr>
        <w:t>е съвкупността от действия, извършвани с лични данни или набор от лични данни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p>
    <w:p w:rsidR="006E602A" w:rsidRPr="00992CD2" w:rsidRDefault="006E602A" w:rsidP="006E602A">
      <w:pPr>
        <w:pStyle w:val="20"/>
        <w:shd w:val="clear" w:color="auto" w:fill="auto"/>
        <w:tabs>
          <w:tab w:val="left" w:pos="1030"/>
        </w:tabs>
        <w:spacing w:after="0" w:line="356" w:lineRule="exact"/>
        <w:ind w:right="260"/>
        <w:rPr>
          <w:sz w:val="28"/>
          <w:szCs w:val="28"/>
        </w:rPr>
      </w:pPr>
    </w:p>
    <w:p w:rsidR="006E602A" w:rsidRPr="00992CD2" w:rsidRDefault="006E602A" w:rsidP="006E602A">
      <w:pPr>
        <w:pStyle w:val="11"/>
        <w:shd w:val="clear" w:color="auto" w:fill="auto"/>
        <w:ind w:firstLine="708"/>
        <w:rPr>
          <w:sz w:val="28"/>
          <w:szCs w:val="28"/>
        </w:rPr>
      </w:pPr>
      <w:bookmarkStart w:id="2" w:name="bookmark2"/>
      <w:r w:rsidRPr="00992CD2">
        <w:rPr>
          <w:sz w:val="28"/>
          <w:szCs w:val="28"/>
        </w:rPr>
        <w:t>ЦЕЛИ НА ОБРАБОТВАНЕТО НА ВАШИТЕ ДАННИ</w:t>
      </w:r>
      <w:bookmarkEnd w:id="2"/>
    </w:p>
    <w:p w:rsidR="006E602A" w:rsidRPr="00992CD2" w:rsidRDefault="006E602A" w:rsidP="00992CD2">
      <w:pPr>
        <w:pStyle w:val="20"/>
        <w:shd w:val="clear" w:color="auto" w:fill="auto"/>
        <w:spacing w:after="0" w:line="356" w:lineRule="exact"/>
        <w:ind w:firstLine="760"/>
        <w:rPr>
          <w:sz w:val="28"/>
          <w:szCs w:val="28"/>
        </w:rPr>
      </w:pPr>
      <w:r w:rsidRPr="00992CD2">
        <w:rPr>
          <w:sz w:val="28"/>
          <w:szCs w:val="28"/>
        </w:rPr>
        <w:t xml:space="preserve">Основната цел, за която се извършва обработване на лични данни на физически лица, е идентифицирането им по безспорен начин, във връзка с осъществяване на законно установените функции на </w:t>
      </w:r>
      <w:r w:rsidRPr="00992CD2">
        <w:rPr>
          <w:color w:val="000000" w:themeColor="text1"/>
          <w:sz w:val="28"/>
          <w:szCs w:val="28"/>
        </w:rPr>
        <w:t>ОДЗ гр. Добрич</w:t>
      </w:r>
      <w:r w:rsidRPr="00992CD2">
        <w:rPr>
          <w:color w:val="FF0000"/>
          <w:sz w:val="28"/>
          <w:szCs w:val="28"/>
        </w:rPr>
        <w:t>.</w:t>
      </w:r>
      <w:r w:rsidRPr="00992CD2">
        <w:rPr>
          <w:sz w:val="28"/>
          <w:szCs w:val="28"/>
        </w:rPr>
        <w:t xml:space="preserve"> Информацията, която съдържа Ваши лични данни, се обработва на основание </w:t>
      </w:r>
      <w:r w:rsidRPr="00992CD2">
        <w:rPr>
          <w:sz w:val="28"/>
          <w:szCs w:val="28"/>
        </w:rPr>
        <w:lastRenderedPageBreak/>
        <w:t xml:space="preserve">нормативната база, а именно: Устройствения правилник на областните дирекции „Земеделие“, Закона за собствеността и ползването на земеделските земи (ЗСПЗЗ), Правилника за прилагане на закона за собствеността и ползването на земеделските земи (ППЗСПЗЗ), </w:t>
      </w:r>
      <w:r w:rsidRPr="00992CD2">
        <w:rPr>
          <w:rStyle w:val="newdocreference1"/>
          <w:color w:val="000000" w:themeColor="text1"/>
          <w:sz w:val="28"/>
          <w:szCs w:val="28"/>
          <w:u w:val="none"/>
          <w:lang w:val="en"/>
        </w:rPr>
        <w:t xml:space="preserve">Наредба № 3 </w:t>
      </w:r>
      <w:proofErr w:type="spellStart"/>
      <w:r w:rsidRPr="00992CD2">
        <w:rPr>
          <w:rStyle w:val="newdocreference1"/>
          <w:color w:val="000000" w:themeColor="text1"/>
          <w:sz w:val="28"/>
          <w:szCs w:val="28"/>
          <w:u w:val="none"/>
          <w:lang w:val="en"/>
        </w:rPr>
        <w:t>от</w:t>
      </w:r>
      <w:proofErr w:type="spellEnd"/>
      <w:r w:rsidRPr="00992CD2">
        <w:rPr>
          <w:rStyle w:val="newdocreference1"/>
          <w:color w:val="000000" w:themeColor="text1"/>
          <w:sz w:val="28"/>
          <w:szCs w:val="28"/>
          <w:u w:val="none"/>
          <w:lang w:val="en"/>
        </w:rPr>
        <w:t xml:space="preserve"> 1999 г. </w:t>
      </w:r>
      <w:proofErr w:type="spellStart"/>
      <w:r w:rsidRPr="00992CD2">
        <w:rPr>
          <w:rStyle w:val="newdocreference1"/>
          <w:color w:val="000000" w:themeColor="text1"/>
          <w:sz w:val="28"/>
          <w:szCs w:val="28"/>
          <w:u w:val="none"/>
          <w:lang w:val="en"/>
        </w:rPr>
        <w:t>за</w:t>
      </w:r>
      <w:proofErr w:type="spellEnd"/>
      <w:r w:rsidRPr="00992CD2">
        <w:rPr>
          <w:rStyle w:val="newdocreference1"/>
          <w:color w:val="000000" w:themeColor="text1"/>
          <w:sz w:val="28"/>
          <w:szCs w:val="28"/>
          <w:u w:val="none"/>
          <w:lang w:val="en"/>
        </w:rPr>
        <w:t xml:space="preserve"> </w:t>
      </w:r>
      <w:proofErr w:type="spellStart"/>
      <w:r w:rsidRPr="00992CD2">
        <w:rPr>
          <w:rStyle w:val="newdocreference1"/>
          <w:color w:val="000000" w:themeColor="text1"/>
          <w:sz w:val="28"/>
          <w:szCs w:val="28"/>
          <w:u w:val="none"/>
          <w:lang w:val="en"/>
        </w:rPr>
        <w:t>създаване</w:t>
      </w:r>
      <w:proofErr w:type="spellEnd"/>
      <w:r w:rsidRPr="00992CD2">
        <w:rPr>
          <w:rStyle w:val="newdocreference1"/>
          <w:color w:val="000000" w:themeColor="text1"/>
          <w:sz w:val="28"/>
          <w:szCs w:val="28"/>
          <w:u w:val="none"/>
          <w:lang w:val="en"/>
        </w:rPr>
        <w:t xml:space="preserve"> и </w:t>
      </w:r>
      <w:proofErr w:type="spellStart"/>
      <w:r w:rsidRPr="00992CD2">
        <w:rPr>
          <w:rStyle w:val="newdocreference1"/>
          <w:color w:val="000000" w:themeColor="text1"/>
          <w:sz w:val="28"/>
          <w:szCs w:val="28"/>
          <w:u w:val="none"/>
          <w:lang w:val="en"/>
        </w:rPr>
        <w:t>поддържане</w:t>
      </w:r>
      <w:proofErr w:type="spellEnd"/>
      <w:r w:rsidRPr="00992CD2">
        <w:rPr>
          <w:rStyle w:val="newdocreference1"/>
          <w:color w:val="000000" w:themeColor="text1"/>
          <w:sz w:val="28"/>
          <w:szCs w:val="28"/>
          <w:u w:val="none"/>
          <w:lang w:val="en"/>
        </w:rPr>
        <w:t xml:space="preserve"> </w:t>
      </w:r>
      <w:proofErr w:type="spellStart"/>
      <w:r w:rsidRPr="00992CD2">
        <w:rPr>
          <w:rStyle w:val="newdocreference1"/>
          <w:color w:val="000000" w:themeColor="text1"/>
          <w:sz w:val="28"/>
          <w:szCs w:val="28"/>
          <w:u w:val="none"/>
          <w:lang w:val="en"/>
        </w:rPr>
        <w:t>на</w:t>
      </w:r>
      <w:proofErr w:type="spellEnd"/>
      <w:r w:rsidRPr="00992CD2">
        <w:rPr>
          <w:rStyle w:val="newdocreference1"/>
          <w:color w:val="000000" w:themeColor="text1"/>
          <w:sz w:val="28"/>
          <w:szCs w:val="28"/>
          <w:u w:val="none"/>
          <w:lang w:val="en"/>
        </w:rPr>
        <w:t xml:space="preserve"> </w:t>
      </w:r>
      <w:proofErr w:type="spellStart"/>
      <w:r w:rsidRPr="00992CD2">
        <w:rPr>
          <w:rStyle w:val="newdocreference1"/>
          <w:color w:val="000000" w:themeColor="text1"/>
          <w:sz w:val="28"/>
          <w:szCs w:val="28"/>
          <w:u w:val="none"/>
          <w:lang w:val="en"/>
        </w:rPr>
        <w:t>регистър</w:t>
      </w:r>
      <w:proofErr w:type="spellEnd"/>
      <w:r w:rsidRPr="00992CD2">
        <w:rPr>
          <w:rStyle w:val="newdocreference1"/>
          <w:color w:val="000000" w:themeColor="text1"/>
          <w:sz w:val="28"/>
          <w:szCs w:val="28"/>
          <w:u w:val="none"/>
          <w:lang w:val="en"/>
        </w:rPr>
        <w:t xml:space="preserve"> </w:t>
      </w:r>
      <w:proofErr w:type="spellStart"/>
      <w:r w:rsidRPr="00992CD2">
        <w:rPr>
          <w:rStyle w:val="newdocreference1"/>
          <w:color w:val="000000" w:themeColor="text1"/>
          <w:sz w:val="28"/>
          <w:szCs w:val="28"/>
          <w:u w:val="none"/>
          <w:lang w:val="en"/>
        </w:rPr>
        <w:t>на</w:t>
      </w:r>
      <w:proofErr w:type="spellEnd"/>
      <w:r w:rsidRPr="00992CD2">
        <w:rPr>
          <w:rStyle w:val="newdocreference1"/>
          <w:color w:val="000000" w:themeColor="text1"/>
          <w:sz w:val="28"/>
          <w:szCs w:val="28"/>
          <w:u w:val="none"/>
          <w:lang w:val="en"/>
        </w:rPr>
        <w:t xml:space="preserve"> </w:t>
      </w:r>
      <w:proofErr w:type="spellStart"/>
      <w:r w:rsidRPr="00992CD2">
        <w:rPr>
          <w:rStyle w:val="newdocreference1"/>
          <w:color w:val="000000" w:themeColor="text1"/>
          <w:sz w:val="28"/>
          <w:szCs w:val="28"/>
          <w:u w:val="none"/>
          <w:lang w:val="en"/>
        </w:rPr>
        <w:t>земеделските</w:t>
      </w:r>
      <w:proofErr w:type="spellEnd"/>
      <w:r w:rsidRPr="00992CD2">
        <w:rPr>
          <w:rStyle w:val="newdocreference1"/>
          <w:color w:val="000000" w:themeColor="text1"/>
          <w:sz w:val="28"/>
          <w:szCs w:val="28"/>
          <w:u w:val="none"/>
          <w:lang w:val="en"/>
        </w:rPr>
        <w:t xml:space="preserve"> </w:t>
      </w:r>
      <w:proofErr w:type="spellStart"/>
      <w:r w:rsidRPr="00992CD2">
        <w:rPr>
          <w:rStyle w:val="newdocreference1"/>
          <w:color w:val="000000" w:themeColor="text1"/>
          <w:sz w:val="28"/>
          <w:szCs w:val="28"/>
          <w:u w:val="none"/>
          <w:lang w:val="en"/>
        </w:rPr>
        <w:t>стопани</w:t>
      </w:r>
      <w:proofErr w:type="spellEnd"/>
      <w:r w:rsidRPr="00992CD2">
        <w:rPr>
          <w:rStyle w:val="newdocreference1"/>
          <w:color w:val="000000" w:themeColor="text1"/>
          <w:sz w:val="28"/>
          <w:szCs w:val="28"/>
          <w:u w:val="none"/>
        </w:rPr>
        <w:t xml:space="preserve">, </w:t>
      </w:r>
      <w:r w:rsidRPr="00992CD2">
        <w:rPr>
          <w:sz w:val="28"/>
          <w:szCs w:val="28"/>
        </w:rPr>
        <w:t>Закона за пчеларството (ЗП), Закона за опазване на земеделските земи (ЗОЗЗ), Закон за опазване на селскостопанското имущество (ЗОСИ), Закона за възстановяване на собствеността върху горите и земите от горския фонд (ЗВСГЗГФ), Закона за прилагане на общата организация на пазарите на земеделски продукти на ЕС (ЗПООПЗПЕС), Закона за регистрация и контрол на земеделска и горска техника (ЗРКЗГТ), Закона за маслодайната роза (ЗМР), Системата за идентификация на земеделските парцели (СИЗП), както и други законови и подзаконови нормативни актове, а така също и за управление на човешки ресурси съгласно Закона за държавния служител(ЗДСл), Кодекса на труда (КТ) и всички други нормативни актове, с които са възложени правомощия на областните дирекции „Земеделие“ и са свързани с осъществяване на дейността им, включително с други институции, физически и юридически лица. Също при регистриране на посетители; подаване на писма, жалби, сигнали и други искания, извършване на поискана от субекта на данни административна услуга, която ОДЗ гр. Добрич и общинските служби по земеделие извършват, оказване на съдействие на други държавни органи по надлежния законов ред, при изпъл</w:t>
      </w:r>
      <w:r w:rsidR="00380FFB" w:rsidRPr="00992CD2">
        <w:rPr>
          <w:sz w:val="28"/>
          <w:szCs w:val="28"/>
        </w:rPr>
        <w:t>нение на техни законови функции, при договорни отношения възникнали след провеждане на търгове за наем и аренда за земите от Държавния поземлен фонд и скл</w:t>
      </w:r>
      <w:r w:rsidR="00070CCF">
        <w:rPr>
          <w:sz w:val="28"/>
          <w:szCs w:val="28"/>
        </w:rPr>
        <w:t xml:space="preserve">ючване на договори, за други </w:t>
      </w:r>
      <w:proofErr w:type="spellStart"/>
      <w:r w:rsidR="00070CCF">
        <w:rPr>
          <w:sz w:val="28"/>
          <w:szCs w:val="28"/>
        </w:rPr>
        <w:t>неу</w:t>
      </w:r>
      <w:r w:rsidR="00380FFB" w:rsidRPr="00992CD2">
        <w:rPr>
          <w:sz w:val="28"/>
          <w:szCs w:val="28"/>
        </w:rPr>
        <w:t>поменати</w:t>
      </w:r>
      <w:proofErr w:type="spellEnd"/>
      <w:r w:rsidR="00380FFB" w:rsidRPr="00992CD2">
        <w:rPr>
          <w:sz w:val="28"/>
          <w:szCs w:val="28"/>
        </w:rPr>
        <w:t xml:space="preserve"> по-горе случаи, възникнали по силата на нормативен акт или договор, </w:t>
      </w:r>
      <w:r w:rsidR="007A4BC7" w:rsidRPr="00992CD2">
        <w:rPr>
          <w:sz w:val="28"/>
          <w:szCs w:val="28"/>
        </w:rPr>
        <w:t xml:space="preserve">както и </w:t>
      </w:r>
      <w:r w:rsidR="00380FFB" w:rsidRPr="00992CD2">
        <w:rPr>
          <w:sz w:val="28"/>
          <w:szCs w:val="28"/>
        </w:rPr>
        <w:t xml:space="preserve">при получаване на съгласие от </w:t>
      </w:r>
      <w:r w:rsidR="000138AD" w:rsidRPr="00992CD2">
        <w:rPr>
          <w:sz w:val="28"/>
          <w:szCs w:val="28"/>
        </w:rPr>
        <w:t>субекта на данни.</w:t>
      </w:r>
    </w:p>
    <w:p w:rsidR="006E602A" w:rsidRPr="00992CD2" w:rsidRDefault="006E602A" w:rsidP="006E602A">
      <w:pPr>
        <w:pStyle w:val="20"/>
        <w:shd w:val="clear" w:color="auto" w:fill="auto"/>
        <w:tabs>
          <w:tab w:val="left" w:pos="1030"/>
        </w:tabs>
        <w:spacing w:after="0" w:line="356" w:lineRule="exact"/>
        <w:ind w:right="260"/>
        <w:rPr>
          <w:sz w:val="28"/>
          <w:szCs w:val="28"/>
        </w:rPr>
      </w:pPr>
    </w:p>
    <w:p w:rsidR="006E602A" w:rsidRPr="00992CD2" w:rsidRDefault="006E602A" w:rsidP="006E602A">
      <w:pPr>
        <w:pStyle w:val="11"/>
        <w:shd w:val="clear" w:color="auto" w:fill="auto"/>
        <w:rPr>
          <w:sz w:val="28"/>
          <w:szCs w:val="28"/>
        </w:rPr>
      </w:pPr>
      <w:bookmarkStart w:id="3" w:name="bookmark3"/>
      <w:r w:rsidRPr="00992CD2">
        <w:rPr>
          <w:color w:val="000000"/>
          <w:sz w:val="28"/>
          <w:szCs w:val="28"/>
          <w:lang w:bidi="bg-BG"/>
        </w:rPr>
        <w:t>ОСНОВАНИЕ ЗА ОБРАБОТВАНЕ НА ЛИЧНИ ДАННИ</w:t>
      </w:r>
      <w:bookmarkEnd w:id="3"/>
    </w:p>
    <w:p w:rsidR="006E602A" w:rsidRPr="00992CD2" w:rsidRDefault="007A4BC7" w:rsidP="006E602A">
      <w:pPr>
        <w:pStyle w:val="20"/>
        <w:shd w:val="clear" w:color="auto" w:fill="auto"/>
        <w:spacing w:after="0" w:line="356" w:lineRule="exact"/>
        <w:ind w:firstLine="760"/>
        <w:rPr>
          <w:sz w:val="28"/>
          <w:szCs w:val="28"/>
        </w:rPr>
      </w:pPr>
      <w:r w:rsidRPr="00992CD2">
        <w:rPr>
          <w:color w:val="000000"/>
          <w:sz w:val="28"/>
          <w:szCs w:val="28"/>
          <w:lang w:bidi="bg-BG"/>
        </w:rPr>
        <w:t>Областна дирекция „Земеделие“ гр. Добрич</w:t>
      </w:r>
      <w:r w:rsidR="006E602A" w:rsidRPr="00992CD2">
        <w:rPr>
          <w:color w:val="000000"/>
          <w:sz w:val="28"/>
          <w:szCs w:val="28"/>
          <w:lang w:bidi="bg-BG"/>
        </w:rPr>
        <w:t xml:space="preserve"> обработва Вашите лични данни на едно или повече от следните основания:</w:t>
      </w:r>
    </w:p>
    <w:p w:rsidR="006E602A" w:rsidRPr="00992CD2" w:rsidRDefault="006E602A" w:rsidP="006E602A">
      <w:pPr>
        <w:pStyle w:val="20"/>
        <w:numPr>
          <w:ilvl w:val="0"/>
          <w:numId w:val="3"/>
        </w:numPr>
        <w:shd w:val="clear" w:color="auto" w:fill="auto"/>
        <w:tabs>
          <w:tab w:val="left" w:pos="1061"/>
        </w:tabs>
        <w:spacing w:after="0" w:line="356" w:lineRule="exact"/>
        <w:ind w:firstLine="760"/>
        <w:rPr>
          <w:sz w:val="28"/>
          <w:szCs w:val="28"/>
        </w:rPr>
      </w:pPr>
      <w:r w:rsidRPr="00992CD2">
        <w:rPr>
          <w:color w:val="000000"/>
          <w:sz w:val="28"/>
          <w:szCs w:val="28"/>
          <w:lang w:bidi="bg-BG"/>
        </w:rPr>
        <w:t>за спазване на нормативно задължение;</w:t>
      </w:r>
    </w:p>
    <w:p w:rsidR="006E602A" w:rsidRPr="00992CD2" w:rsidRDefault="006E602A" w:rsidP="006E602A">
      <w:pPr>
        <w:pStyle w:val="20"/>
        <w:numPr>
          <w:ilvl w:val="0"/>
          <w:numId w:val="3"/>
        </w:numPr>
        <w:shd w:val="clear" w:color="auto" w:fill="auto"/>
        <w:tabs>
          <w:tab w:val="left" w:pos="1061"/>
        </w:tabs>
        <w:spacing w:after="0" w:line="356" w:lineRule="exact"/>
        <w:ind w:firstLine="760"/>
        <w:rPr>
          <w:sz w:val="28"/>
          <w:szCs w:val="28"/>
        </w:rPr>
      </w:pPr>
      <w:r w:rsidRPr="00992CD2">
        <w:rPr>
          <w:color w:val="000000"/>
          <w:sz w:val="28"/>
          <w:szCs w:val="28"/>
          <w:lang w:bidi="bg-BG"/>
        </w:rPr>
        <w:t xml:space="preserve">при упражняване на правомощията на </w:t>
      </w:r>
      <w:r w:rsidR="00380FFB" w:rsidRPr="00992CD2">
        <w:rPr>
          <w:color w:val="000000"/>
          <w:sz w:val="28"/>
          <w:szCs w:val="28"/>
          <w:lang w:bidi="bg-BG"/>
        </w:rPr>
        <w:t>директора</w:t>
      </w:r>
      <w:r w:rsidRPr="00992CD2">
        <w:rPr>
          <w:color w:val="000000"/>
          <w:sz w:val="28"/>
          <w:szCs w:val="28"/>
          <w:lang w:bidi="bg-BG"/>
        </w:rPr>
        <w:t>;</w:t>
      </w:r>
    </w:p>
    <w:p w:rsidR="006E602A" w:rsidRPr="00992CD2" w:rsidRDefault="006E602A" w:rsidP="006E602A">
      <w:pPr>
        <w:pStyle w:val="20"/>
        <w:numPr>
          <w:ilvl w:val="0"/>
          <w:numId w:val="3"/>
        </w:numPr>
        <w:shd w:val="clear" w:color="auto" w:fill="auto"/>
        <w:tabs>
          <w:tab w:val="left" w:pos="1061"/>
        </w:tabs>
        <w:spacing w:after="0" w:line="356" w:lineRule="exact"/>
        <w:ind w:firstLine="760"/>
        <w:rPr>
          <w:sz w:val="28"/>
          <w:szCs w:val="28"/>
        </w:rPr>
      </w:pPr>
      <w:r w:rsidRPr="00992CD2">
        <w:rPr>
          <w:color w:val="000000"/>
          <w:sz w:val="28"/>
          <w:szCs w:val="28"/>
          <w:lang w:bidi="bg-BG"/>
        </w:rPr>
        <w:t>за изпълнение на задача в обществен интерес;</w:t>
      </w:r>
    </w:p>
    <w:p w:rsidR="006E602A" w:rsidRPr="00992CD2" w:rsidRDefault="006E602A" w:rsidP="006E602A">
      <w:pPr>
        <w:pStyle w:val="20"/>
        <w:numPr>
          <w:ilvl w:val="0"/>
          <w:numId w:val="3"/>
        </w:numPr>
        <w:shd w:val="clear" w:color="auto" w:fill="auto"/>
        <w:tabs>
          <w:tab w:val="left" w:pos="1061"/>
        </w:tabs>
        <w:spacing w:after="0" w:line="356" w:lineRule="exact"/>
        <w:ind w:firstLine="760"/>
        <w:rPr>
          <w:sz w:val="28"/>
          <w:szCs w:val="28"/>
        </w:rPr>
      </w:pPr>
      <w:r w:rsidRPr="00992CD2">
        <w:rPr>
          <w:color w:val="000000"/>
          <w:sz w:val="28"/>
          <w:szCs w:val="28"/>
          <w:lang w:bidi="bg-BG"/>
        </w:rPr>
        <w:lastRenderedPageBreak/>
        <w:t>за изготвяне на предложения, сключване и изпълнение на договори;</w:t>
      </w:r>
    </w:p>
    <w:p w:rsidR="006E602A" w:rsidRPr="00992CD2" w:rsidRDefault="006E602A" w:rsidP="006E602A">
      <w:pPr>
        <w:pStyle w:val="20"/>
        <w:numPr>
          <w:ilvl w:val="0"/>
          <w:numId w:val="3"/>
        </w:numPr>
        <w:shd w:val="clear" w:color="auto" w:fill="auto"/>
        <w:tabs>
          <w:tab w:val="left" w:pos="1061"/>
        </w:tabs>
        <w:spacing w:after="0" w:line="356" w:lineRule="exact"/>
        <w:ind w:firstLine="760"/>
        <w:rPr>
          <w:sz w:val="28"/>
          <w:szCs w:val="28"/>
        </w:rPr>
      </w:pPr>
      <w:r w:rsidRPr="00992CD2">
        <w:rPr>
          <w:color w:val="000000"/>
          <w:sz w:val="28"/>
          <w:szCs w:val="28"/>
          <w:lang w:bidi="bg-BG"/>
        </w:rPr>
        <w:t xml:space="preserve">за защита на законните интереси на </w:t>
      </w:r>
      <w:r w:rsidR="00380FFB" w:rsidRPr="00992CD2">
        <w:rPr>
          <w:color w:val="000000"/>
          <w:sz w:val="28"/>
          <w:szCs w:val="28"/>
          <w:lang w:bidi="bg-BG"/>
        </w:rPr>
        <w:t xml:space="preserve">ОДЗ гр. Добрич, </w:t>
      </w:r>
      <w:r w:rsidRPr="00992CD2">
        <w:rPr>
          <w:color w:val="000000"/>
          <w:sz w:val="28"/>
          <w:szCs w:val="28"/>
          <w:lang w:bidi="bg-BG"/>
        </w:rPr>
        <w:t>МЗХГ или на трета страна;</w:t>
      </w:r>
    </w:p>
    <w:p w:rsidR="006E602A" w:rsidRPr="00992CD2" w:rsidRDefault="006E602A" w:rsidP="006E602A">
      <w:pPr>
        <w:pStyle w:val="20"/>
        <w:numPr>
          <w:ilvl w:val="0"/>
          <w:numId w:val="3"/>
        </w:numPr>
        <w:shd w:val="clear" w:color="auto" w:fill="auto"/>
        <w:tabs>
          <w:tab w:val="left" w:pos="1061"/>
        </w:tabs>
        <w:spacing w:after="0" w:line="356" w:lineRule="exact"/>
        <w:ind w:firstLine="760"/>
        <w:rPr>
          <w:sz w:val="28"/>
          <w:szCs w:val="28"/>
        </w:rPr>
      </w:pPr>
      <w:r w:rsidRPr="00992CD2">
        <w:rPr>
          <w:color w:val="000000"/>
          <w:sz w:val="28"/>
          <w:szCs w:val="28"/>
          <w:lang w:bidi="bg-BG"/>
        </w:rPr>
        <w:t xml:space="preserve">за съставяне или получаване/изплащане на сметки/фактури за услуги, получавани или предоставяни от </w:t>
      </w:r>
      <w:r w:rsidR="00380FFB" w:rsidRPr="00992CD2">
        <w:rPr>
          <w:color w:val="000000"/>
          <w:sz w:val="28"/>
          <w:szCs w:val="28"/>
          <w:lang w:bidi="bg-BG"/>
        </w:rPr>
        <w:t xml:space="preserve">ОДЗ гр. Добрич или </w:t>
      </w:r>
      <w:r w:rsidRPr="00992CD2">
        <w:rPr>
          <w:color w:val="000000"/>
          <w:sz w:val="28"/>
          <w:szCs w:val="28"/>
          <w:lang w:bidi="bg-BG"/>
        </w:rPr>
        <w:t>МЗХГ;</w:t>
      </w:r>
    </w:p>
    <w:p w:rsidR="006E602A" w:rsidRPr="00992CD2" w:rsidRDefault="006E602A" w:rsidP="006E602A">
      <w:pPr>
        <w:pStyle w:val="20"/>
        <w:numPr>
          <w:ilvl w:val="0"/>
          <w:numId w:val="3"/>
        </w:numPr>
        <w:shd w:val="clear" w:color="auto" w:fill="auto"/>
        <w:tabs>
          <w:tab w:val="left" w:pos="1061"/>
        </w:tabs>
        <w:spacing w:after="0" w:line="356" w:lineRule="exact"/>
        <w:ind w:firstLine="760"/>
        <w:rPr>
          <w:sz w:val="28"/>
          <w:szCs w:val="28"/>
        </w:rPr>
      </w:pPr>
      <w:r w:rsidRPr="00992CD2">
        <w:rPr>
          <w:color w:val="000000"/>
          <w:sz w:val="28"/>
          <w:szCs w:val="28"/>
          <w:lang w:bidi="bg-BG"/>
        </w:rPr>
        <w:t>в отговор на искане от субекта на данни;</w:t>
      </w:r>
    </w:p>
    <w:p w:rsidR="006E602A" w:rsidRPr="00992CD2" w:rsidRDefault="006E602A" w:rsidP="006E602A">
      <w:pPr>
        <w:pStyle w:val="20"/>
        <w:numPr>
          <w:ilvl w:val="0"/>
          <w:numId w:val="3"/>
        </w:numPr>
        <w:shd w:val="clear" w:color="auto" w:fill="auto"/>
        <w:tabs>
          <w:tab w:val="left" w:pos="1061"/>
        </w:tabs>
        <w:spacing w:after="0" w:line="356" w:lineRule="exact"/>
        <w:ind w:firstLine="760"/>
        <w:rPr>
          <w:sz w:val="28"/>
          <w:szCs w:val="28"/>
        </w:rPr>
      </w:pPr>
      <w:r w:rsidRPr="00992CD2">
        <w:rPr>
          <w:color w:val="000000"/>
          <w:sz w:val="28"/>
          <w:szCs w:val="28"/>
          <w:lang w:bidi="bg-BG"/>
        </w:rPr>
        <w:t>за защита на жизнено важни интереси на субекта на данни или друго лице;</w:t>
      </w:r>
    </w:p>
    <w:p w:rsidR="006E602A" w:rsidRPr="00992CD2" w:rsidRDefault="006E602A" w:rsidP="006E602A">
      <w:pPr>
        <w:pStyle w:val="20"/>
        <w:numPr>
          <w:ilvl w:val="0"/>
          <w:numId w:val="3"/>
        </w:numPr>
        <w:shd w:val="clear" w:color="auto" w:fill="auto"/>
        <w:tabs>
          <w:tab w:val="left" w:pos="1061"/>
        </w:tabs>
        <w:spacing w:after="0" w:line="356" w:lineRule="exact"/>
        <w:ind w:firstLine="760"/>
        <w:rPr>
          <w:sz w:val="28"/>
          <w:szCs w:val="28"/>
        </w:rPr>
      </w:pPr>
      <w:r w:rsidRPr="00992CD2">
        <w:rPr>
          <w:color w:val="000000"/>
          <w:sz w:val="28"/>
          <w:szCs w:val="28"/>
          <w:lang w:bidi="bg-BG"/>
        </w:rPr>
        <w:t>установяване на самоличността на субекта на данни;</w:t>
      </w:r>
    </w:p>
    <w:p w:rsidR="006E602A" w:rsidRPr="00992CD2" w:rsidRDefault="006E602A" w:rsidP="006E602A">
      <w:pPr>
        <w:pStyle w:val="20"/>
        <w:numPr>
          <w:ilvl w:val="0"/>
          <w:numId w:val="3"/>
        </w:numPr>
        <w:shd w:val="clear" w:color="auto" w:fill="auto"/>
        <w:tabs>
          <w:tab w:val="left" w:pos="1061"/>
        </w:tabs>
        <w:spacing w:after="0" w:line="356" w:lineRule="exact"/>
        <w:ind w:firstLine="760"/>
        <w:rPr>
          <w:sz w:val="28"/>
          <w:szCs w:val="28"/>
        </w:rPr>
      </w:pPr>
      <w:r w:rsidRPr="00992CD2">
        <w:rPr>
          <w:color w:val="000000"/>
          <w:sz w:val="28"/>
          <w:szCs w:val="28"/>
          <w:lang w:bidi="bg-BG"/>
        </w:rPr>
        <w:t>при съгласие на субекта на данни.</w:t>
      </w:r>
    </w:p>
    <w:p w:rsidR="006E602A" w:rsidRPr="00992CD2" w:rsidRDefault="006E602A" w:rsidP="00380FFB">
      <w:pPr>
        <w:pStyle w:val="20"/>
        <w:shd w:val="clear" w:color="auto" w:fill="auto"/>
        <w:tabs>
          <w:tab w:val="left" w:pos="1061"/>
        </w:tabs>
        <w:spacing w:after="0" w:line="356" w:lineRule="exact"/>
        <w:ind w:left="760"/>
        <w:rPr>
          <w:sz w:val="28"/>
          <w:szCs w:val="28"/>
        </w:rPr>
      </w:pPr>
    </w:p>
    <w:p w:rsidR="006E602A" w:rsidRPr="00992CD2" w:rsidRDefault="006E602A" w:rsidP="006E602A">
      <w:pPr>
        <w:pStyle w:val="11"/>
        <w:shd w:val="clear" w:color="auto" w:fill="auto"/>
        <w:rPr>
          <w:sz w:val="28"/>
          <w:szCs w:val="28"/>
        </w:rPr>
      </w:pPr>
      <w:bookmarkStart w:id="4" w:name="bookmark4"/>
      <w:r w:rsidRPr="00992CD2">
        <w:rPr>
          <w:color w:val="000000"/>
          <w:sz w:val="28"/>
          <w:szCs w:val="28"/>
          <w:lang w:bidi="bg-BG"/>
        </w:rPr>
        <w:t>ПРИНЦИПИ, ОТ КОИТО СЕ РЪКОВОДИМ И КОИТО СПАЗВАМЕ:</w:t>
      </w:r>
      <w:bookmarkEnd w:id="4"/>
    </w:p>
    <w:p w:rsidR="006E602A" w:rsidRPr="00992CD2" w:rsidRDefault="006E602A" w:rsidP="006E602A">
      <w:pPr>
        <w:pStyle w:val="20"/>
        <w:shd w:val="clear" w:color="auto" w:fill="auto"/>
        <w:spacing w:after="0" w:line="356" w:lineRule="exact"/>
        <w:ind w:firstLine="760"/>
        <w:rPr>
          <w:color w:val="000000"/>
          <w:sz w:val="28"/>
          <w:szCs w:val="28"/>
          <w:lang w:bidi="bg-BG"/>
        </w:rPr>
      </w:pPr>
      <w:r w:rsidRPr="00992CD2">
        <w:rPr>
          <w:color w:val="000000"/>
          <w:sz w:val="28"/>
          <w:szCs w:val="28"/>
          <w:lang w:bidi="bg-BG"/>
        </w:rPr>
        <w:t>Основните принципи, въведени като задължителни при обработването на лични данни в МЗХГ са: законосъобразност, добросъвестност и прозрачност, целесъобразност и точност, пропорционалност, отчетност, цялостност и поверителност.</w:t>
      </w:r>
    </w:p>
    <w:p w:rsidR="0027385C" w:rsidRPr="00992CD2" w:rsidRDefault="0027385C" w:rsidP="006E602A">
      <w:pPr>
        <w:pStyle w:val="20"/>
        <w:shd w:val="clear" w:color="auto" w:fill="auto"/>
        <w:spacing w:after="0" w:line="356" w:lineRule="exact"/>
        <w:ind w:firstLine="760"/>
        <w:rPr>
          <w:sz w:val="28"/>
          <w:szCs w:val="28"/>
        </w:rPr>
      </w:pPr>
    </w:p>
    <w:p w:rsidR="006E602A" w:rsidRPr="00992CD2" w:rsidRDefault="006E602A" w:rsidP="006E602A">
      <w:pPr>
        <w:pStyle w:val="11"/>
        <w:shd w:val="clear" w:color="auto" w:fill="auto"/>
        <w:rPr>
          <w:sz w:val="28"/>
          <w:szCs w:val="28"/>
        </w:rPr>
      </w:pPr>
      <w:bookmarkStart w:id="5" w:name="bookmark5"/>
      <w:r w:rsidRPr="00992CD2">
        <w:rPr>
          <w:color w:val="000000"/>
          <w:sz w:val="28"/>
          <w:szCs w:val="28"/>
          <w:lang w:bidi="bg-BG"/>
        </w:rPr>
        <w:t>ПРАВА НА СУБЕКТИТЕ НА ДАННИ</w:t>
      </w:r>
      <w:bookmarkEnd w:id="5"/>
    </w:p>
    <w:p w:rsidR="006E602A" w:rsidRPr="00992CD2" w:rsidRDefault="006E602A" w:rsidP="006E602A">
      <w:pPr>
        <w:pStyle w:val="20"/>
        <w:numPr>
          <w:ilvl w:val="0"/>
          <w:numId w:val="3"/>
        </w:numPr>
        <w:shd w:val="clear" w:color="auto" w:fill="auto"/>
        <w:tabs>
          <w:tab w:val="left" w:pos="1061"/>
        </w:tabs>
        <w:spacing w:after="0" w:line="356" w:lineRule="exact"/>
        <w:ind w:firstLine="760"/>
        <w:rPr>
          <w:sz w:val="28"/>
          <w:szCs w:val="28"/>
        </w:rPr>
      </w:pPr>
      <w:r w:rsidRPr="00992CD2">
        <w:rPr>
          <w:color w:val="000000"/>
          <w:sz w:val="28"/>
          <w:szCs w:val="28"/>
          <w:lang w:bidi="bg-BG"/>
        </w:rPr>
        <w:t>право на достъп до личните му данни;</w:t>
      </w:r>
    </w:p>
    <w:p w:rsidR="006E602A" w:rsidRPr="00992CD2" w:rsidRDefault="006E602A" w:rsidP="006E602A">
      <w:pPr>
        <w:pStyle w:val="20"/>
        <w:numPr>
          <w:ilvl w:val="0"/>
          <w:numId w:val="3"/>
        </w:numPr>
        <w:shd w:val="clear" w:color="auto" w:fill="auto"/>
        <w:tabs>
          <w:tab w:val="left" w:pos="1061"/>
        </w:tabs>
        <w:spacing w:after="0" w:line="356" w:lineRule="exact"/>
        <w:ind w:firstLine="760"/>
        <w:rPr>
          <w:sz w:val="28"/>
          <w:szCs w:val="28"/>
        </w:rPr>
      </w:pPr>
      <w:r w:rsidRPr="00992CD2">
        <w:rPr>
          <w:color w:val="000000"/>
          <w:sz w:val="28"/>
          <w:szCs w:val="28"/>
          <w:lang w:bidi="bg-BG"/>
        </w:rPr>
        <w:t>право на коригиране - ако данните са неточни/непълни;</w:t>
      </w:r>
    </w:p>
    <w:p w:rsidR="006E602A" w:rsidRPr="00992CD2" w:rsidRDefault="006E602A" w:rsidP="006E602A">
      <w:pPr>
        <w:pStyle w:val="20"/>
        <w:numPr>
          <w:ilvl w:val="0"/>
          <w:numId w:val="3"/>
        </w:numPr>
        <w:shd w:val="clear" w:color="auto" w:fill="auto"/>
        <w:tabs>
          <w:tab w:val="left" w:pos="1061"/>
        </w:tabs>
        <w:spacing w:after="0" w:line="356" w:lineRule="exact"/>
        <w:ind w:firstLine="760"/>
        <w:rPr>
          <w:sz w:val="28"/>
          <w:szCs w:val="28"/>
        </w:rPr>
      </w:pPr>
      <w:r w:rsidRPr="00992CD2">
        <w:rPr>
          <w:color w:val="000000"/>
          <w:sz w:val="28"/>
          <w:szCs w:val="28"/>
          <w:lang w:bidi="bg-BG"/>
        </w:rPr>
        <w:t>право на изтриване (право „да бъдеш забравен“) - при наличие на законови основания за това;</w:t>
      </w:r>
    </w:p>
    <w:p w:rsidR="006E602A" w:rsidRPr="00992CD2" w:rsidRDefault="006E602A" w:rsidP="006E602A">
      <w:pPr>
        <w:pStyle w:val="20"/>
        <w:numPr>
          <w:ilvl w:val="0"/>
          <w:numId w:val="3"/>
        </w:numPr>
        <w:shd w:val="clear" w:color="auto" w:fill="auto"/>
        <w:tabs>
          <w:tab w:val="left" w:pos="1061"/>
        </w:tabs>
        <w:spacing w:after="0" w:line="356" w:lineRule="exact"/>
        <w:ind w:firstLine="760"/>
        <w:rPr>
          <w:sz w:val="28"/>
          <w:szCs w:val="28"/>
        </w:rPr>
      </w:pPr>
      <w:r w:rsidRPr="00992CD2">
        <w:rPr>
          <w:color w:val="000000"/>
          <w:sz w:val="28"/>
          <w:szCs w:val="28"/>
          <w:lang w:bidi="bg-BG"/>
        </w:rPr>
        <w:t>право на ограничаване на обработването - при наличие на законови основания за</w:t>
      </w:r>
    </w:p>
    <w:p w:rsidR="006E602A" w:rsidRPr="00992CD2" w:rsidRDefault="006E602A" w:rsidP="006E602A">
      <w:pPr>
        <w:pStyle w:val="20"/>
        <w:shd w:val="clear" w:color="auto" w:fill="auto"/>
        <w:spacing w:after="0" w:line="356" w:lineRule="exact"/>
        <w:jc w:val="left"/>
        <w:rPr>
          <w:sz w:val="28"/>
          <w:szCs w:val="28"/>
        </w:rPr>
      </w:pPr>
      <w:r w:rsidRPr="00992CD2">
        <w:rPr>
          <w:color w:val="000000"/>
          <w:sz w:val="28"/>
          <w:szCs w:val="28"/>
          <w:lang w:bidi="bg-BG"/>
        </w:rPr>
        <w:t>това;</w:t>
      </w:r>
    </w:p>
    <w:p w:rsidR="006E602A" w:rsidRPr="00992CD2" w:rsidRDefault="006E602A" w:rsidP="006E602A">
      <w:pPr>
        <w:pStyle w:val="20"/>
        <w:numPr>
          <w:ilvl w:val="0"/>
          <w:numId w:val="3"/>
        </w:numPr>
        <w:shd w:val="clear" w:color="auto" w:fill="auto"/>
        <w:tabs>
          <w:tab w:val="left" w:pos="1061"/>
        </w:tabs>
        <w:spacing w:after="0" w:line="356" w:lineRule="exact"/>
        <w:ind w:firstLine="760"/>
        <w:rPr>
          <w:sz w:val="28"/>
          <w:szCs w:val="28"/>
        </w:rPr>
      </w:pPr>
      <w:r w:rsidRPr="00992CD2">
        <w:rPr>
          <w:color w:val="000000"/>
          <w:sz w:val="28"/>
          <w:szCs w:val="28"/>
          <w:lang w:bidi="bg-BG"/>
        </w:rPr>
        <w:t>задължение за уведомяване при коригиране/изтриване на лични данни или ограничаване на обработването;</w:t>
      </w:r>
    </w:p>
    <w:p w:rsidR="006E602A" w:rsidRPr="00992CD2" w:rsidRDefault="006E602A" w:rsidP="006E602A">
      <w:pPr>
        <w:pStyle w:val="20"/>
        <w:numPr>
          <w:ilvl w:val="0"/>
          <w:numId w:val="3"/>
        </w:numPr>
        <w:shd w:val="clear" w:color="auto" w:fill="auto"/>
        <w:tabs>
          <w:tab w:val="left" w:pos="1061"/>
        </w:tabs>
        <w:spacing w:after="0" w:line="356" w:lineRule="exact"/>
        <w:ind w:firstLine="760"/>
        <w:rPr>
          <w:sz w:val="28"/>
          <w:szCs w:val="28"/>
        </w:rPr>
      </w:pPr>
      <w:r w:rsidRPr="00992CD2">
        <w:rPr>
          <w:color w:val="000000"/>
          <w:sz w:val="28"/>
          <w:szCs w:val="28"/>
          <w:lang w:bidi="bg-BG"/>
        </w:rPr>
        <w:t>право на преносимост на данни;</w:t>
      </w:r>
    </w:p>
    <w:p w:rsidR="006E602A" w:rsidRPr="00992CD2" w:rsidRDefault="006E602A" w:rsidP="006E602A">
      <w:pPr>
        <w:pStyle w:val="20"/>
        <w:numPr>
          <w:ilvl w:val="0"/>
          <w:numId w:val="3"/>
        </w:numPr>
        <w:shd w:val="clear" w:color="auto" w:fill="auto"/>
        <w:tabs>
          <w:tab w:val="left" w:pos="1061"/>
        </w:tabs>
        <w:spacing w:after="0" w:line="356" w:lineRule="exact"/>
        <w:ind w:firstLine="760"/>
        <w:rPr>
          <w:sz w:val="28"/>
          <w:szCs w:val="28"/>
        </w:rPr>
      </w:pPr>
      <w:r w:rsidRPr="00992CD2">
        <w:rPr>
          <w:color w:val="000000"/>
          <w:sz w:val="28"/>
          <w:szCs w:val="28"/>
          <w:lang w:bidi="bg-BG"/>
        </w:rPr>
        <w:t>право на възражения.</w:t>
      </w:r>
    </w:p>
    <w:p w:rsidR="00383E72" w:rsidRPr="00992CD2" w:rsidRDefault="00383E72" w:rsidP="00383E72">
      <w:pPr>
        <w:pStyle w:val="20"/>
        <w:shd w:val="clear" w:color="auto" w:fill="auto"/>
        <w:spacing w:after="0" w:line="356" w:lineRule="exact"/>
        <w:ind w:right="260" w:firstLine="760"/>
        <w:rPr>
          <w:sz w:val="28"/>
          <w:szCs w:val="28"/>
        </w:rPr>
      </w:pPr>
    </w:p>
    <w:p w:rsidR="006E602A" w:rsidRPr="00992CD2" w:rsidRDefault="006E602A" w:rsidP="006E602A">
      <w:pPr>
        <w:pStyle w:val="40"/>
        <w:shd w:val="clear" w:color="auto" w:fill="auto"/>
        <w:spacing w:before="0" w:after="0" w:line="356" w:lineRule="exact"/>
        <w:rPr>
          <w:sz w:val="28"/>
          <w:szCs w:val="28"/>
        </w:rPr>
      </w:pPr>
      <w:r w:rsidRPr="00992CD2">
        <w:rPr>
          <w:color w:val="000000"/>
          <w:sz w:val="28"/>
          <w:szCs w:val="28"/>
          <w:lang w:bidi="bg-BG"/>
        </w:rPr>
        <w:t>СЪХРАНЕНИЕ И УНИЩОЖАВАНЕ</w:t>
      </w:r>
    </w:p>
    <w:p w:rsidR="006E602A" w:rsidRPr="00992CD2" w:rsidRDefault="0027385C" w:rsidP="006E602A">
      <w:pPr>
        <w:pStyle w:val="20"/>
        <w:shd w:val="clear" w:color="auto" w:fill="auto"/>
        <w:spacing w:after="0" w:line="356" w:lineRule="exact"/>
        <w:ind w:right="140" w:firstLine="740"/>
        <w:rPr>
          <w:color w:val="000000"/>
          <w:sz w:val="28"/>
          <w:szCs w:val="28"/>
          <w:lang w:bidi="bg-BG"/>
        </w:rPr>
      </w:pPr>
      <w:r w:rsidRPr="00992CD2">
        <w:rPr>
          <w:color w:val="000000"/>
          <w:sz w:val="28"/>
          <w:szCs w:val="28"/>
          <w:lang w:bidi="bg-BG"/>
        </w:rPr>
        <w:t>Областна дирекция „Земеделие“ гр. Добрич</w:t>
      </w:r>
      <w:r w:rsidR="006E602A" w:rsidRPr="00992CD2">
        <w:rPr>
          <w:color w:val="000000"/>
          <w:sz w:val="28"/>
          <w:szCs w:val="28"/>
          <w:lang w:bidi="bg-BG"/>
        </w:rPr>
        <w:t xml:space="preserve"> осигурява сигурността на данните и тяхната надеждност, в съответствие с нормативно определените </w:t>
      </w:r>
      <w:r w:rsidR="006E602A" w:rsidRPr="00992CD2">
        <w:rPr>
          <w:color w:val="000000"/>
          <w:sz w:val="28"/>
          <w:szCs w:val="28"/>
          <w:lang w:bidi="bg-BG"/>
        </w:rPr>
        <w:lastRenderedPageBreak/>
        <w:t>изисквания. Данните се заличават след изтичане на законоустановените срокове, в съответствие с приложимата нормативна уредба, вкл. вътрешни нормативни актове</w:t>
      </w:r>
      <w:r w:rsidR="007A4BC7" w:rsidRPr="00992CD2">
        <w:rPr>
          <w:color w:val="000000"/>
          <w:sz w:val="28"/>
          <w:szCs w:val="28"/>
          <w:lang w:bidi="bg-BG"/>
        </w:rPr>
        <w:t xml:space="preserve"> (правила, заповеди и пр.). ОДЗ гр. Добрич</w:t>
      </w:r>
      <w:r w:rsidR="006E602A" w:rsidRPr="00992CD2">
        <w:rPr>
          <w:color w:val="000000"/>
          <w:sz w:val="28"/>
          <w:szCs w:val="28"/>
          <w:lang w:bidi="bg-BG"/>
        </w:rPr>
        <w:t xml:space="preserve"> може да запази данните за по-дълъг от определения срок, в случай на искане от компетентен орган и/или до окончателното приключване на възникнал правен спор или започнато производство, налагащо запазване на данните.</w:t>
      </w:r>
    </w:p>
    <w:p w:rsidR="0027385C" w:rsidRPr="00992CD2" w:rsidRDefault="0027385C" w:rsidP="006E602A">
      <w:pPr>
        <w:pStyle w:val="20"/>
        <w:shd w:val="clear" w:color="auto" w:fill="auto"/>
        <w:spacing w:after="0" w:line="356" w:lineRule="exact"/>
        <w:ind w:right="140" w:firstLine="740"/>
        <w:rPr>
          <w:sz w:val="28"/>
          <w:szCs w:val="28"/>
        </w:rPr>
      </w:pPr>
    </w:p>
    <w:p w:rsidR="006E602A" w:rsidRPr="00992CD2" w:rsidRDefault="006E602A" w:rsidP="006E602A">
      <w:pPr>
        <w:pStyle w:val="40"/>
        <w:shd w:val="clear" w:color="auto" w:fill="auto"/>
        <w:spacing w:before="0" w:after="0" w:line="356" w:lineRule="exact"/>
        <w:rPr>
          <w:sz w:val="28"/>
          <w:szCs w:val="28"/>
        </w:rPr>
      </w:pPr>
      <w:r w:rsidRPr="00992CD2">
        <w:rPr>
          <w:color w:val="000000"/>
          <w:sz w:val="28"/>
          <w:szCs w:val="28"/>
          <w:lang w:bidi="bg-BG"/>
        </w:rPr>
        <w:t>ОТКАЗ ОТ ЗАЛИЧАВАНЕ НА ДАННИ</w:t>
      </w:r>
    </w:p>
    <w:p w:rsidR="0027385C" w:rsidRPr="00992CD2" w:rsidRDefault="006E602A" w:rsidP="006E602A">
      <w:pPr>
        <w:pStyle w:val="20"/>
        <w:shd w:val="clear" w:color="auto" w:fill="auto"/>
        <w:spacing w:after="0" w:line="356" w:lineRule="exact"/>
        <w:ind w:right="140" w:firstLine="740"/>
        <w:rPr>
          <w:color w:val="000000"/>
          <w:sz w:val="28"/>
          <w:szCs w:val="28"/>
          <w:lang w:bidi="bg-BG"/>
        </w:rPr>
      </w:pPr>
      <w:r w:rsidRPr="00992CD2">
        <w:rPr>
          <w:color w:val="000000"/>
          <w:sz w:val="28"/>
          <w:szCs w:val="28"/>
          <w:lang w:bidi="bg-BG"/>
        </w:rPr>
        <w:t>Ще упражним законосъобразно правото на отказ да заличим Вашите данни, в случай на упражняване на о</w:t>
      </w:r>
      <w:r w:rsidR="0027385C" w:rsidRPr="00992CD2">
        <w:rPr>
          <w:color w:val="000000"/>
          <w:sz w:val="28"/>
          <w:szCs w:val="28"/>
          <w:lang w:bidi="bg-BG"/>
        </w:rPr>
        <w:t>фициални правомощия на директора</w:t>
      </w:r>
      <w:r w:rsidRPr="00992CD2">
        <w:rPr>
          <w:color w:val="000000"/>
          <w:sz w:val="28"/>
          <w:szCs w:val="28"/>
          <w:lang w:bidi="bg-BG"/>
        </w:rPr>
        <w:t xml:space="preserve">, наличие на законови права и задължения, задача в обществен интерес, за целите на архивирането, за научни, исторически, статистически изследвания, ако това може да затрудни или направи невъзможно обработването на данните или за установяване, упражняване или защита на правни претенции. </w:t>
      </w:r>
    </w:p>
    <w:p w:rsidR="0027385C" w:rsidRPr="00992CD2" w:rsidRDefault="0027385C" w:rsidP="0027385C">
      <w:pPr>
        <w:pStyle w:val="20"/>
        <w:shd w:val="clear" w:color="auto" w:fill="auto"/>
        <w:spacing w:after="0" w:line="356" w:lineRule="exact"/>
        <w:ind w:right="140"/>
        <w:rPr>
          <w:color w:val="000000"/>
          <w:sz w:val="28"/>
          <w:szCs w:val="28"/>
          <w:lang w:bidi="bg-BG"/>
        </w:rPr>
      </w:pPr>
    </w:p>
    <w:p w:rsidR="006E602A" w:rsidRPr="00992CD2" w:rsidRDefault="006E602A" w:rsidP="0027385C">
      <w:pPr>
        <w:pStyle w:val="20"/>
        <w:shd w:val="clear" w:color="auto" w:fill="auto"/>
        <w:spacing w:after="0" w:line="356" w:lineRule="exact"/>
        <w:ind w:right="140"/>
        <w:rPr>
          <w:sz w:val="28"/>
          <w:szCs w:val="28"/>
        </w:rPr>
      </w:pPr>
      <w:r w:rsidRPr="00992CD2">
        <w:rPr>
          <w:rStyle w:val="22"/>
          <w:sz w:val="28"/>
          <w:szCs w:val="28"/>
        </w:rPr>
        <w:t>ПРЕДОСТАВЯНЕ И РАЗКРИВАНЕ НА ДАННИТЕ</w:t>
      </w:r>
    </w:p>
    <w:p w:rsidR="0027385C" w:rsidRPr="00992CD2" w:rsidRDefault="006E602A" w:rsidP="00992CD2">
      <w:pPr>
        <w:pStyle w:val="20"/>
        <w:shd w:val="clear" w:color="auto" w:fill="auto"/>
        <w:spacing w:after="300" w:line="356" w:lineRule="exact"/>
        <w:ind w:right="140" w:firstLine="740"/>
        <w:rPr>
          <w:color w:val="000000"/>
          <w:sz w:val="28"/>
          <w:szCs w:val="28"/>
          <w:lang w:bidi="bg-BG"/>
        </w:rPr>
      </w:pPr>
      <w:r w:rsidRPr="00992CD2">
        <w:rPr>
          <w:color w:val="000000"/>
          <w:sz w:val="28"/>
          <w:szCs w:val="28"/>
          <w:lang w:bidi="bg-BG"/>
        </w:rPr>
        <w:t>Вашите данни не се предоставят и разкриват на трети лица, освен в случаи, когато това се изисква със закон, поради Ваше искане или съгласие.</w:t>
      </w:r>
    </w:p>
    <w:p w:rsidR="006E602A" w:rsidRPr="00992CD2" w:rsidRDefault="006E602A" w:rsidP="006E602A">
      <w:pPr>
        <w:pStyle w:val="11"/>
        <w:shd w:val="clear" w:color="auto" w:fill="auto"/>
        <w:rPr>
          <w:sz w:val="28"/>
          <w:szCs w:val="28"/>
        </w:rPr>
      </w:pPr>
      <w:bookmarkStart w:id="6" w:name="bookmark6"/>
      <w:r w:rsidRPr="00992CD2">
        <w:rPr>
          <w:color w:val="000000"/>
          <w:sz w:val="28"/>
          <w:szCs w:val="28"/>
          <w:lang w:bidi="bg-BG"/>
        </w:rPr>
        <w:t xml:space="preserve">ЗА КОНТАКТ С </w:t>
      </w:r>
      <w:r w:rsidR="0027385C" w:rsidRPr="00992CD2">
        <w:rPr>
          <w:color w:val="000000"/>
          <w:sz w:val="28"/>
          <w:szCs w:val="28"/>
          <w:lang w:bidi="bg-BG"/>
        </w:rPr>
        <w:t>ОБЛАСТНА ДИРЕКЦИЯ „ЗЕМЕДЕЛИЕ“ ГР. ДОБРИЧ</w:t>
      </w:r>
      <w:r w:rsidRPr="00992CD2">
        <w:rPr>
          <w:color w:val="000000"/>
          <w:sz w:val="28"/>
          <w:szCs w:val="28"/>
          <w:lang w:bidi="bg-BG"/>
        </w:rPr>
        <w:t>:</w:t>
      </w:r>
      <w:bookmarkEnd w:id="6"/>
    </w:p>
    <w:p w:rsidR="006E602A" w:rsidRPr="00992CD2" w:rsidRDefault="0027385C" w:rsidP="006E602A">
      <w:pPr>
        <w:pStyle w:val="20"/>
        <w:shd w:val="clear" w:color="auto" w:fill="auto"/>
        <w:spacing w:after="0" w:line="356" w:lineRule="exact"/>
        <w:ind w:firstLine="740"/>
        <w:rPr>
          <w:sz w:val="28"/>
          <w:szCs w:val="28"/>
        </w:rPr>
      </w:pPr>
      <w:r w:rsidRPr="00992CD2">
        <w:rPr>
          <w:color w:val="000000"/>
          <w:sz w:val="28"/>
          <w:szCs w:val="28"/>
          <w:lang w:bidi="bg-BG"/>
        </w:rPr>
        <w:t xml:space="preserve">Добрич, 9300, </w:t>
      </w:r>
      <w:r w:rsidR="006E602A" w:rsidRPr="00992CD2">
        <w:rPr>
          <w:color w:val="000000"/>
          <w:sz w:val="28"/>
          <w:szCs w:val="28"/>
          <w:lang w:bidi="bg-BG"/>
        </w:rPr>
        <w:t>ул. "</w:t>
      </w:r>
      <w:r w:rsidRPr="00992CD2">
        <w:rPr>
          <w:color w:val="000000"/>
          <w:sz w:val="28"/>
          <w:szCs w:val="28"/>
          <w:lang w:bidi="bg-BG"/>
        </w:rPr>
        <w:t>Независимост</w:t>
      </w:r>
      <w:r w:rsidR="006E602A" w:rsidRPr="00992CD2">
        <w:rPr>
          <w:color w:val="000000"/>
          <w:sz w:val="28"/>
          <w:szCs w:val="28"/>
          <w:lang w:bidi="bg-BG"/>
        </w:rPr>
        <w:t>" 55</w:t>
      </w:r>
    </w:p>
    <w:p w:rsidR="006E602A" w:rsidRPr="00992CD2" w:rsidRDefault="0027385C" w:rsidP="006E602A">
      <w:pPr>
        <w:pStyle w:val="20"/>
        <w:shd w:val="clear" w:color="auto" w:fill="auto"/>
        <w:spacing w:after="0" w:line="356" w:lineRule="exact"/>
        <w:ind w:firstLine="740"/>
        <w:rPr>
          <w:sz w:val="28"/>
          <w:szCs w:val="28"/>
        </w:rPr>
      </w:pPr>
      <w:r w:rsidRPr="00992CD2">
        <w:rPr>
          <w:color w:val="000000"/>
          <w:sz w:val="28"/>
          <w:szCs w:val="28"/>
          <w:lang w:bidi="bg-BG"/>
        </w:rPr>
        <w:t>Телефони за информация: (058</w:t>
      </w:r>
      <w:r w:rsidR="006E602A" w:rsidRPr="00992CD2">
        <w:rPr>
          <w:color w:val="000000"/>
          <w:sz w:val="28"/>
          <w:szCs w:val="28"/>
          <w:lang w:bidi="bg-BG"/>
        </w:rPr>
        <w:t xml:space="preserve">) </w:t>
      </w:r>
      <w:r w:rsidRPr="00992CD2">
        <w:rPr>
          <w:color w:val="000000"/>
          <w:sz w:val="28"/>
          <w:szCs w:val="28"/>
          <w:lang w:bidi="bg-BG"/>
        </w:rPr>
        <w:t>603 712 централа</w:t>
      </w:r>
    </w:p>
    <w:p w:rsidR="007A4BC7" w:rsidRPr="00992CD2" w:rsidRDefault="006E602A" w:rsidP="007A4BC7">
      <w:pPr>
        <w:pStyle w:val="20"/>
        <w:shd w:val="clear" w:color="auto" w:fill="auto"/>
        <w:spacing w:after="303" w:line="356" w:lineRule="exact"/>
        <w:ind w:firstLine="740"/>
        <w:rPr>
          <w:color w:val="000000" w:themeColor="text1"/>
          <w:sz w:val="28"/>
          <w:szCs w:val="28"/>
        </w:rPr>
      </w:pPr>
      <w:r w:rsidRPr="00992CD2">
        <w:rPr>
          <w:color w:val="000000"/>
          <w:sz w:val="28"/>
          <w:szCs w:val="28"/>
          <w:lang w:bidi="bg-BG"/>
        </w:rPr>
        <w:t xml:space="preserve">Интернет страница: </w:t>
      </w:r>
      <w:bookmarkStart w:id="7" w:name="bookmark7"/>
      <w:r w:rsidR="007A4BC7" w:rsidRPr="00992CD2">
        <w:rPr>
          <w:color w:val="000000" w:themeColor="text1"/>
          <w:sz w:val="28"/>
          <w:szCs w:val="28"/>
        </w:rPr>
        <w:fldChar w:fldCharType="begin"/>
      </w:r>
      <w:r w:rsidR="007A4BC7" w:rsidRPr="00992CD2">
        <w:rPr>
          <w:color w:val="000000" w:themeColor="text1"/>
          <w:sz w:val="28"/>
          <w:szCs w:val="28"/>
        </w:rPr>
        <w:instrText xml:space="preserve"> HYPERLINK "https://www.mzh.government.bg/odz-dobrich/bg/Home.aspx" </w:instrText>
      </w:r>
      <w:r w:rsidR="007A4BC7" w:rsidRPr="00992CD2">
        <w:rPr>
          <w:color w:val="000000" w:themeColor="text1"/>
          <w:sz w:val="28"/>
          <w:szCs w:val="28"/>
        </w:rPr>
        <w:fldChar w:fldCharType="separate"/>
      </w:r>
      <w:r w:rsidR="007A4BC7" w:rsidRPr="00992CD2">
        <w:rPr>
          <w:rStyle w:val="a6"/>
          <w:color w:val="000000" w:themeColor="text1"/>
          <w:sz w:val="28"/>
          <w:szCs w:val="28"/>
        </w:rPr>
        <w:t>https://www.mzh.government.bg/odz-dobrich/bg/Home.aspx</w:t>
      </w:r>
      <w:r w:rsidR="007A4BC7" w:rsidRPr="00992CD2">
        <w:rPr>
          <w:color w:val="000000" w:themeColor="text1"/>
          <w:sz w:val="28"/>
          <w:szCs w:val="28"/>
        </w:rPr>
        <w:fldChar w:fldCharType="end"/>
      </w:r>
    </w:p>
    <w:p w:rsidR="006E602A" w:rsidRPr="006F1314" w:rsidRDefault="006E602A" w:rsidP="006F1314">
      <w:pPr>
        <w:pStyle w:val="20"/>
        <w:shd w:val="clear" w:color="auto" w:fill="auto"/>
        <w:spacing w:after="0" w:line="356" w:lineRule="exact"/>
        <w:ind w:firstLine="740"/>
        <w:rPr>
          <w:sz w:val="28"/>
          <w:szCs w:val="28"/>
        </w:rPr>
      </w:pPr>
      <w:r w:rsidRPr="00992CD2">
        <w:rPr>
          <w:color w:val="000000"/>
          <w:sz w:val="28"/>
          <w:szCs w:val="28"/>
          <w:lang w:bidi="bg-BG"/>
        </w:rPr>
        <w:t xml:space="preserve">ЗА КОНТАКТ С ДЛЪЖНОСТНОТО ЛИЦЕ ПО ЗАЩИТА НА ДАННИТЕ (ДЛЗД): </w:t>
      </w:r>
      <w:bookmarkEnd w:id="7"/>
      <w:r w:rsidR="007A4BC7" w:rsidRPr="00992CD2">
        <w:rPr>
          <w:rStyle w:val="12"/>
          <w:color w:val="000000" w:themeColor="text1"/>
          <w:sz w:val="28"/>
          <w:szCs w:val="28"/>
          <w:lang w:eastAsia="bg-BG" w:bidi="ar-SA"/>
        </w:rPr>
        <w:fldChar w:fldCharType="begin"/>
      </w:r>
      <w:r w:rsidR="007A4BC7" w:rsidRPr="00992CD2">
        <w:rPr>
          <w:rStyle w:val="12"/>
          <w:color w:val="000000" w:themeColor="text1"/>
          <w:sz w:val="28"/>
          <w:szCs w:val="28"/>
          <w:lang w:eastAsia="bg-BG" w:bidi="ar-SA"/>
        </w:rPr>
        <w:instrText xml:space="preserve"> HYPERLINK "mailto:odzg_d@abv.bg" </w:instrText>
      </w:r>
      <w:r w:rsidR="007A4BC7" w:rsidRPr="00992CD2">
        <w:rPr>
          <w:rStyle w:val="12"/>
          <w:color w:val="000000" w:themeColor="text1"/>
          <w:sz w:val="28"/>
          <w:szCs w:val="28"/>
          <w:lang w:eastAsia="bg-BG" w:bidi="ar-SA"/>
        </w:rPr>
        <w:fldChar w:fldCharType="separate"/>
      </w:r>
      <w:r w:rsidR="007A4BC7" w:rsidRPr="00992CD2">
        <w:rPr>
          <w:rStyle w:val="a6"/>
          <w:sz w:val="28"/>
          <w:szCs w:val="28"/>
          <w:shd w:val="clear" w:color="auto" w:fill="FFFFFF"/>
          <w:lang w:val="en-US"/>
        </w:rPr>
        <w:t>odzg_d@abv.bg</w:t>
      </w:r>
      <w:r w:rsidR="007A4BC7" w:rsidRPr="00992CD2">
        <w:rPr>
          <w:rStyle w:val="12"/>
          <w:color w:val="000000" w:themeColor="text1"/>
          <w:sz w:val="28"/>
          <w:szCs w:val="28"/>
          <w:lang w:eastAsia="bg-BG" w:bidi="ar-SA"/>
        </w:rPr>
        <w:fldChar w:fldCharType="end"/>
      </w:r>
      <w:r w:rsidR="007A4BC7" w:rsidRPr="00992CD2">
        <w:rPr>
          <w:rStyle w:val="12"/>
          <w:color w:val="000000" w:themeColor="text1"/>
          <w:sz w:val="28"/>
          <w:szCs w:val="28"/>
          <w:lang w:val="bg-BG" w:eastAsia="bg-BG" w:bidi="ar-SA"/>
        </w:rPr>
        <w:t xml:space="preserve">, </w:t>
      </w:r>
      <w:r w:rsidR="007A4BC7" w:rsidRPr="00992CD2">
        <w:rPr>
          <w:color w:val="000000"/>
          <w:sz w:val="28"/>
          <w:szCs w:val="28"/>
          <w:lang w:bidi="bg-BG"/>
        </w:rPr>
        <w:t>(058) 603 712 централа</w:t>
      </w:r>
      <w:bookmarkStart w:id="8" w:name="_GoBack"/>
      <w:bookmarkEnd w:id="8"/>
    </w:p>
    <w:p w:rsidR="006E602A" w:rsidRPr="00992CD2" w:rsidRDefault="006E602A" w:rsidP="006E602A">
      <w:pPr>
        <w:pStyle w:val="11"/>
        <w:shd w:val="clear" w:color="auto" w:fill="auto"/>
        <w:spacing w:line="353" w:lineRule="exact"/>
        <w:rPr>
          <w:sz w:val="28"/>
          <w:szCs w:val="28"/>
        </w:rPr>
      </w:pPr>
      <w:bookmarkStart w:id="9" w:name="bookmark8"/>
      <w:r w:rsidRPr="00992CD2">
        <w:rPr>
          <w:color w:val="000000"/>
          <w:sz w:val="28"/>
          <w:szCs w:val="28"/>
          <w:lang w:bidi="bg-BG"/>
        </w:rPr>
        <w:t>ПРОМЕНИ В ПОЛИТИКАТА ЗА ИНФОРМИРАНОСТ ПРИ ОБРАБОТВАНЕ НА ЛИЧНИ ДАННИ</w:t>
      </w:r>
      <w:bookmarkEnd w:id="9"/>
    </w:p>
    <w:p w:rsidR="006E602A" w:rsidRPr="00992CD2" w:rsidRDefault="006E602A" w:rsidP="006E602A">
      <w:pPr>
        <w:pStyle w:val="20"/>
        <w:shd w:val="clear" w:color="auto" w:fill="auto"/>
        <w:spacing w:after="0" w:line="353" w:lineRule="exact"/>
        <w:ind w:right="140" w:firstLine="740"/>
        <w:rPr>
          <w:sz w:val="28"/>
          <w:szCs w:val="28"/>
        </w:rPr>
      </w:pPr>
      <w:r w:rsidRPr="00992CD2">
        <w:rPr>
          <w:color w:val="000000"/>
          <w:sz w:val="28"/>
          <w:szCs w:val="28"/>
          <w:lang w:bidi="bg-BG"/>
        </w:rPr>
        <w:t>Запазваме правото да променяме политиката за информираност, при необходимост или промяна на действащото законодателство в Република България.</w:t>
      </w:r>
    </w:p>
    <w:p w:rsidR="0092405E" w:rsidRPr="00992CD2" w:rsidRDefault="0092405E" w:rsidP="0092405E">
      <w:pPr>
        <w:jc w:val="both"/>
        <w:rPr>
          <w:sz w:val="28"/>
          <w:szCs w:val="28"/>
          <w:lang w:val="bg-BG"/>
        </w:rPr>
      </w:pPr>
    </w:p>
    <w:p w:rsidR="00463823" w:rsidRPr="00992CD2" w:rsidRDefault="00463823" w:rsidP="0092405E">
      <w:pPr>
        <w:jc w:val="both"/>
        <w:rPr>
          <w:sz w:val="28"/>
          <w:szCs w:val="28"/>
          <w:lang w:val="bg-BG"/>
        </w:rPr>
      </w:pPr>
    </w:p>
    <w:p w:rsidR="00A714C4" w:rsidRPr="00992CD2" w:rsidRDefault="00A714C4" w:rsidP="00147025">
      <w:pPr>
        <w:rPr>
          <w:sz w:val="28"/>
          <w:szCs w:val="28"/>
          <w:lang w:val="bg-BG"/>
        </w:rPr>
      </w:pPr>
    </w:p>
    <w:sectPr w:rsidR="00A714C4" w:rsidRPr="00992CD2" w:rsidSect="0087270D">
      <w:headerReference w:type="even" r:id="rId7"/>
      <w:headerReference w:type="default" r:id="rId8"/>
      <w:footerReference w:type="even" r:id="rId9"/>
      <w:footerReference w:type="default" r:id="rId10"/>
      <w:headerReference w:type="first" r:id="rId11"/>
      <w:footerReference w:type="first" r:id="rId12"/>
      <w:pgSz w:w="12240" w:h="15840"/>
      <w:pgMar w:top="719" w:right="1080" w:bottom="899"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C8F" w:rsidRDefault="00282C8F">
      <w:r>
        <w:separator/>
      </w:r>
    </w:p>
  </w:endnote>
  <w:endnote w:type="continuationSeparator" w:id="0">
    <w:p w:rsidR="00282C8F" w:rsidRDefault="0028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001" w:usb1="00000000" w:usb2="00000000" w:usb3="00000000" w:csb0="0000009F" w:csb1="00000000"/>
  </w:font>
  <w:font w:name="Helen Bg Condensed">
    <w:altName w:val="Arial Narrow"/>
    <w:charset w:val="CC"/>
    <w:family w:val="auto"/>
    <w:pitch w:val="variable"/>
    <w:sig w:usb0="8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19" w:rsidRDefault="00536419">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6D6" w:rsidRDefault="00E776D6" w:rsidP="00656C0F">
    <w:pPr>
      <w:jc w:val="center"/>
      <w:rPr>
        <w:rFonts w:ascii="Helen Bg Condensed" w:hAnsi="Helen Bg Condensed"/>
        <w:b/>
        <w:color w:val="808080"/>
        <w:spacing w:val="40"/>
        <w:sz w:val="16"/>
        <w:szCs w:val="16"/>
        <w:lang w:val="bg-BG"/>
      </w:rPr>
    </w:pPr>
  </w:p>
  <w:p w:rsidR="00E776D6" w:rsidRDefault="00E776D6" w:rsidP="00656C0F">
    <w:pPr>
      <w:jc w:val="center"/>
      <w:rPr>
        <w:rFonts w:ascii="Helen Bg Condensed" w:hAnsi="Helen Bg Condensed"/>
        <w:b/>
        <w:color w:val="808080"/>
        <w:spacing w:val="40"/>
        <w:sz w:val="16"/>
        <w:szCs w:val="16"/>
        <w:lang w:val="bg-BG"/>
      </w:rPr>
    </w:pPr>
  </w:p>
  <w:p w:rsidR="00E776D6" w:rsidRPr="007F6566" w:rsidRDefault="00E776D6" w:rsidP="007D20D7">
    <w:pPr>
      <w:jc w:val="center"/>
      <w:rPr>
        <w:rFonts w:ascii="Helen Bg Condensed" w:hAnsi="Helen Bg Condensed"/>
        <w:b/>
        <w:color w:val="808080"/>
        <w:spacing w:val="40"/>
        <w:sz w:val="16"/>
        <w:szCs w:val="16"/>
        <w:lang w:val="bg-BG"/>
      </w:rPr>
    </w:pPr>
    <w:r>
      <w:rPr>
        <w:rFonts w:ascii="Helen Bg Condensed" w:hAnsi="Helen Bg Condensed"/>
        <w:b/>
        <w:color w:val="808080"/>
        <w:spacing w:val="40"/>
        <w:sz w:val="16"/>
        <w:szCs w:val="16"/>
        <w:lang w:val="bg-BG"/>
      </w:rPr>
      <w:t xml:space="preserve">9300 </w:t>
    </w:r>
    <w:proofErr w:type="spellStart"/>
    <w:r w:rsidRPr="007F6566">
      <w:rPr>
        <w:rFonts w:ascii="Helen Bg Condensed" w:hAnsi="Helen Bg Condensed"/>
        <w:b/>
        <w:color w:val="808080"/>
        <w:spacing w:val="40"/>
        <w:sz w:val="16"/>
        <w:szCs w:val="16"/>
        <w:lang w:val="bg-BG"/>
      </w:rPr>
      <w:t>гр.</w:t>
    </w:r>
    <w:r>
      <w:rPr>
        <w:rFonts w:ascii="Helen Bg Condensed" w:hAnsi="Helen Bg Condensed"/>
        <w:b/>
        <w:color w:val="808080"/>
        <w:spacing w:val="40"/>
        <w:sz w:val="16"/>
        <w:szCs w:val="16"/>
        <w:lang w:val="bg-BG"/>
      </w:rPr>
      <w:t>Добрич</w:t>
    </w:r>
    <w:proofErr w:type="spellEnd"/>
    <w:r w:rsidRPr="007F6566">
      <w:rPr>
        <w:rFonts w:ascii="Helen Bg Condensed" w:hAnsi="Helen Bg Condensed"/>
        <w:b/>
        <w:color w:val="808080"/>
        <w:spacing w:val="40"/>
        <w:sz w:val="16"/>
        <w:szCs w:val="16"/>
        <w:lang w:val="bg-BG"/>
      </w:rPr>
      <w:t xml:space="preserve">, </w:t>
    </w:r>
    <w:proofErr w:type="spellStart"/>
    <w:r w:rsidRPr="007F6566">
      <w:rPr>
        <w:rFonts w:ascii="Helen Bg Condensed" w:hAnsi="Helen Bg Condensed"/>
        <w:b/>
        <w:color w:val="808080"/>
        <w:spacing w:val="40"/>
        <w:sz w:val="16"/>
        <w:szCs w:val="16"/>
        <w:lang w:val="bg-BG"/>
      </w:rPr>
      <w:t>ул</w:t>
    </w:r>
    <w:proofErr w:type="spellEnd"/>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 xml:space="preserve">”Независимост” </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5</w:t>
    </w:r>
    <w:r w:rsidRPr="007F6566">
      <w:rPr>
        <w:rFonts w:ascii="Helen Bg Condensed" w:hAnsi="Helen Bg Condensed"/>
        <w:b/>
        <w:color w:val="808080"/>
        <w:spacing w:val="40"/>
        <w:sz w:val="16"/>
        <w:szCs w:val="16"/>
        <w:lang w:val="bg-BG"/>
      </w:rPr>
      <w:t>,тел</w:t>
    </w:r>
    <w:r>
      <w:rPr>
        <w:rFonts w:ascii="Helen Bg Condensed" w:hAnsi="Helen Bg Condensed"/>
        <w:b/>
        <w:color w:val="808080"/>
        <w:spacing w:val="40"/>
        <w:sz w:val="16"/>
        <w:szCs w:val="16"/>
        <w:lang w:val="bg-BG"/>
      </w:rPr>
      <w:t>/факс</w:t>
    </w:r>
    <w:r w:rsidRPr="007F6566">
      <w:rPr>
        <w:rFonts w:ascii="Helen Bg Condensed" w:hAnsi="Helen Bg Condensed"/>
        <w:b/>
        <w:color w:val="808080"/>
        <w:spacing w:val="40"/>
        <w:sz w:val="16"/>
        <w:szCs w:val="16"/>
        <w:lang w:val="bg-BG"/>
      </w:rPr>
      <w:t>. 0</w:t>
    </w:r>
    <w:r>
      <w:rPr>
        <w:rFonts w:ascii="Helen Bg Condensed" w:hAnsi="Helen Bg Condensed"/>
        <w:b/>
        <w:color w:val="808080"/>
        <w:spacing w:val="40"/>
        <w:sz w:val="16"/>
        <w:szCs w:val="16"/>
        <w:lang w:val="bg-BG"/>
      </w:rPr>
      <w:t>58</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605 572</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 xml:space="preserve"> 603 712</w:t>
    </w:r>
    <w:r w:rsidRPr="007F6566">
      <w:rPr>
        <w:rFonts w:ascii="Helen Bg Condensed" w:hAnsi="Helen Bg Condensed"/>
        <w:b/>
        <w:color w:val="808080"/>
        <w:spacing w:val="40"/>
        <w:sz w:val="16"/>
        <w:szCs w:val="16"/>
        <w:lang w:val="bg-BG"/>
      </w:rPr>
      <w:t xml:space="preserve"> </w:t>
    </w:r>
  </w:p>
  <w:p w:rsidR="00E776D6" w:rsidRPr="007F6566" w:rsidRDefault="00E776D6" w:rsidP="007D20D7">
    <w:pPr>
      <w:jc w:val="center"/>
      <w:rPr>
        <w:rFonts w:ascii="Helen Bg Condensed" w:hAnsi="Helen Bg Condensed"/>
        <w:b/>
        <w:color w:val="808080"/>
        <w:spacing w:val="40"/>
        <w:sz w:val="16"/>
        <w:szCs w:val="16"/>
        <w:u w:val="single"/>
        <w:lang w:val="de-DE"/>
      </w:rPr>
    </w:pPr>
    <w:r w:rsidRPr="007F6566">
      <w:rPr>
        <w:rFonts w:ascii="Helen Bg Condensed" w:hAnsi="Helen Bg Condensed"/>
        <w:b/>
        <w:color w:val="808080"/>
        <w:spacing w:val="40"/>
        <w:sz w:val="16"/>
        <w:szCs w:val="16"/>
        <w:lang w:val="de-DE"/>
      </w:rPr>
      <w:t>E-mail:</w:t>
    </w:r>
    <w:r>
      <w:rPr>
        <w:rFonts w:ascii="Helen Bg Condensed" w:hAnsi="Helen Bg Condensed"/>
        <w:b/>
        <w:color w:val="808080"/>
        <w:spacing w:val="40"/>
        <w:sz w:val="16"/>
        <w:szCs w:val="16"/>
        <w:lang w:val="bg-BG"/>
      </w:rPr>
      <w:t xml:space="preserve"> </w:t>
    </w:r>
    <w:hyperlink r:id="rId1" w:history="1">
      <w:r w:rsidRPr="00DD76DB">
        <w:rPr>
          <w:rStyle w:val="a6"/>
          <w:rFonts w:ascii="Helen Bg Condensed" w:hAnsi="Helen Bg Condensed"/>
          <w:b/>
          <w:spacing w:val="40"/>
          <w:sz w:val="16"/>
          <w:szCs w:val="16"/>
          <w:lang w:val="de-DE"/>
        </w:rPr>
        <w:t>ODZG_</w:t>
      </w:r>
      <w:r w:rsidRPr="00DD76DB">
        <w:rPr>
          <w:rStyle w:val="a6"/>
          <w:rFonts w:ascii="Helen Bg Condensed" w:hAnsi="Helen Bg Condensed"/>
          <w:b/>
          <w:spacing w:val="40"/>
          <w:sz w:val="16"/>
          <w:szCs w:val="16"/>
          <w:lang w:val="en-US"/>
        </w:rPr>
        <w:t>Dobrich</w:t>
      </w:r>
      <w:r w:rsidRPr="00DD76DB">
        <w:rPr>
          <w:rStyle w:val="a6"/>
          <w:rFonts w:ascii="Helen Bg Condensed" w:hAnsi="Helen Bg Condensed"/>
          <w:b/>
          <w:spacing w:val="40"/>
          <w:sz w:val="16"/>
          <w:szCs w:val="16"/>
          <w:lang w:val="de-DE"/>
        </w:rPr>
        <w:t>@mzh.government.bg</w:t>
      </w:r>
    </w:hyperlink>
    <w:r>
      <w:rPr>
        <w:rFonts w:ascii="Helen Bg Condensed" w:hAnsi="Helen Bg Condensed"/>
        <w:b/>
        <w:color w:val="808080"/>
        <w:spacing w:val="40"/>
        <w:sz w:val="16"/>
        <w:szCs w:val="16"/>
        <w:lang w:val="de-DE"/>
      </w:rPr>
      <w:t xml:space="preserve">, </w:t>
    </w:r>
    <w:hyperlink r:id="rId2" w:history="1">
      <w:r w:rsidRPr="00DD76DB">
        <w:rPr>
          <w:rStyle w:val="a6"/>
          <w:rFonts w:ascii="Helen Bg Condensed" w:hAnsi="Helen Bg Condensed"/>
          <w:b/>
          <w:spacing w:val="40"/>
          <w:sz w:val="16"/>
          <w:szCs w:val="16"/>
          <w:lang w:val="de-DE"/>
        </w:rPr>
        <w:t>odzg_d@abv.bg</w:t>
      </w:r>
    </w:hyperlink>
    <w:r>
      <w:rPr>
        <w:rFonts w:ascii="Helen Bg Condensed" w:hAnsi="Helen Bg Condensed"/>
        <w:b/>
        <w:color w:val="808080"/>
        <w:spacing w:val="40"/>
        <w:sz w:val="16"/>
        <w:szCs w:val="16"/>
        <w:lang w:val="de-DE"/>
      </w:rPr>
      <w:t xml:space="preserve"> </w:t>
    </w:r>
  </w:p>
  <w:p w:rsidR="00E776D6" w:rsidRDefault="00E776D6" w:rsidP="007D20D7">
    <w:pPr>
      <w:pStyle w:val="a4"/>
    </w:pPr>
  </w:p>
  <w:p w:rsidR="00E776D6" w:rsidRPr="007D20D7" w:rsidRDefault="00E776D6" w:rsidP="007D20D7">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19" w:rsidRDefault="0053641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C8F" w:rsidRDefault="00282C8F">
      <w:r>
        <w:separator/>
      </w:r>
    </w:p>
  </w:footnote>
  <w:footnote w:type="continuationSeparator" w:id="0">
    <w:p w:rsidR="00282C8F" w:rsidRDefault="00282C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19" w:rsidRDefault="0053641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6D6" w:rsidRPr="003A3E31" w:rsidRDefault="00D03E94" w:rsidP="00563BF5">
    <w:pPr>
      <w:pStyle w:val="1"/>
      <w:framePr w:w="0" w:hRule="auto" w:wrap="auto" w:vAnchor="margin" w:hAnchor="text" w:xAlign="left" w:yAlign="inline"/>
      <w:tabs>
        <w:tab w:val="left" w:pos="1276"/>
      </w:tabs>
      <w:jc w:val="left"/>
      <w:rPr>
        <w:rFonts w:ascii="Helen Bg Condensed" w:hAnsi="Helen Bg Condensed"/>
        <w:color w:val="333333"/>
        <w:spacing w:val="40"/>
        <w:sz w:val="30"/>
        <w:szCs w:val="30"/>
      </w:rPr>
    </w:pPr>
    <w:r w:rsidRPr="003A3E31">
      <w:rPr>
        <w:rStyle w:val="a5"/>
        <w:noProof/>
        <w:color w:val="333333"/>
        <w:sz w:val="2"/>
        <w:szCs w:val="2"/>
        <w:lang w:eastAsia="bg-BG"/>
      </w:rPr>
      <mc:AlternateContent>
        <mc:Choice Requires="wps">
          <w:drawing>
            <wp:anchor distT="0" distB="0" distL="114300" distR="114300" simplePos="0" relativeHeight="251657728" behindDoc="0" locked="0" layoutInCell="1" allowOverlap="1">
              <wp:simplePos x="0" y="0"/>
              <wp:positionH relativeFrom="column">
                <wp:posOffset>673735</wp:posOffset>
              </wp:positionH>
              <wp:positionV relativeFrom="paragraph">
                <wp:posOffset>8255</wp:posOffset>
              </wp:positionV>
              <wp:extent cx="0" cy="612140"/>
              <wp:effectExtent l="6985" t="8255" r="12065"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509EB6" id="_x0000_t32" coordsize="21600,21600" o:spt="32" o:oned="t" path="m,l21600,21600e" filled="f">
              <v:path arrowok="t" fillok="f" o:connecttype="none"/>
              <o:lock v:ext="edit" shapetype="t"/>
            </v:shapetype>
            <v:shape id="AutoShape 2" o:spid="_x0000_s1026" type="#_x0000_t32" style="position:absolute;margin-left:53.05pt;margin-top:.65pt;width:0;height:4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dHQIAADo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"/>
          </w:pict>
        </mc:Fallback>
      </mc:AlternateContent>
    </w:r>
    <w:r w:rsidR="00563BF5">
      <w:rPr>
        <w:rFonts w:ascii="Helen Bg Condensed" w:hAnsi="Helen Bg Condensed"/>
        <w:color w:val="333333"/>
        <w:spacing w:val="40"/>
        <w:sz w:val="30"/>
        <w:szCs w:val="30"/>
      </w:rPr>
      <w:t xml:space="preserve">  </w:t>
    </w:r>
    <w:r w:rsidR="00E776D6" w:rsidRPr="003A3E31">
      <w:rPr>
        <w:rFonts w:ascii="Helen Bg Condensed" w:hAnsi="Helen Bg Condensed"/>
        <w:color w:val="333333"/>
        <w:spacing w:val="40"/>
        <w:sz w:val="30"/>
        <w:szCs w:val="30"/>
      </w:rPr>
      <w:t>РЕПУБЛИКА БЪЛГАРИЯ</w:t>
    </w:r>
  </w:p>
  <w:p w:rsidR="00E776D6" w:rsidRPr="009338A4" w:rsidRDefault="00D03E94" w:rsidP="00656C0F">
    <w:pPr>
      <w:pStyle w:val="1"/>
      <w:framePr w:w="0" w:hRule="auto" w:wrap="auto" w:vAnchor="margin" w:hAnchor="text" w:xAlign="left" w:yAlign="inline"/>
      <w:tabs>
        <w:tab w:val="left" w:pos="1276"/>
      </w:tabs>
      <w:jc w:val="left"/>
      <w:rPr>
        <w:rFonts w:ascii="Helen Bg Condensed" w:hAnsi="Helen Bg Condensed"/>
        <w:color w:val="333333"/>
        <w:spacing w:val="40"/>
        <w:sz w:val="26"/>
        <w:szCs w:val="26"/>
      </w:rPr>
    </w:pPr>
    <w:r>
      <w:rPr>
        <w:noProof/>
        <w:color w:val="333333"/>
        <w:sz w:val="36"/>
        <w:szCs w:val="36"/>
        <w:lang w:eastAsia="bg-BG"/>
      </w:rPr>
      <w:drawing>
        <wp:anchor distT="0" distB="0" distL="114300" distR="114300" simplePos="0" relativeHeight="251658752" behindDoc="0" locked="0" layoutInCell="1" allowOverlap="1">
          <wp:simplePos x="0" y="0"/>
          <wp:positionH relativeFrom="column">
            <wp:posOffset>0</wp:posOffset>
          </wp:positionH>
          <wp:positionV relativeFrom="paragraph">
            <wp:posOffset>-335915</wp:posOffset>
          </wp:positionV>
          <wp:extent cx="600710" cy="832485"/>
          <wp:effectExtent l="0" t="0" r="0" b="0"/>
          <wp:wrapSquare wrapText="bothSides"/>
          <wp:docPr id="3" name="Картина 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6D6" w:rsidRPr="003A3E31">
      <w:rPr>
        <w:color w:val="333333"/>
        <w:sz w:val="36"/>
        <w:szCs w:val="36"/>
      </w:rPr>
      <w:tab/>
    </w:r>
    <w:r w:rsidR="0060204F">
      <w:rPr>
        <w:rFonts w:ascii="Helen Bg Condensed" w:hAnsi="Helen Bg Condensed"/>
        <w:color w:val="333333"/>
        <w:spacing w:val="40"/>
        <w:sz w:val="26"/>
        <w:szCs w:val="26"/>
      </w:rPr>
      <w:t>Министерство на земеделието,</w:t>
    </w:r>
    <w:r w:rsidR="00E776D6" w:rsidRPr="003A3E31">
      <w:rPr>
        <w:rFonts w:ascii="Helen Bg Condensed" w:hAnsi="Helen Bg Condensed"/>
        <w:color w:val="333333"/>
        <w:spacing w:val="40"/>
        <w:sz w:val="26"/>
        <w:szCs w:val="26"/>
      </w:rPr>
      <w:t xml:space="preserve"> храните</w:t>
    </w:r>
    <w:r w:rsidR="0060204F" w:rsidRPr="00536419">
      <w:rPr>
        <w:rFonts w:ascii="Helen Bg Condensed" w:hAnsi="Helen Bg Condensed"/>
        <w:color w:val="333333"/>
        <w:spacing w:val="40"/>
        <w:sz w:val="26"/>
        <w:szCs w:val="26"/>
      </w:rPr>
      <w:t xml:space="preserve"> </w:t>
    </w:r>
    <w:r w:rsidR="0060204F">
      <w:rPr>
        <w:rFonts w:ascii="Helen Bg Condensed" w:hAnsi="Helen Bg Condensed"/>
        <w:color w:val="333333"/>
        <w:spacing w:val="40"/>
        <w:sz w:val="26"/>
        <w:szCs w:val="26"/>
      </w:rPr>
      <w:t>и гори</w:t>
    </w:r>
    <w:r w:rsidR="009338A4">
      <w:rPr>
        <w:rFonts w:ascii="Helen Bg Condensed" w:hAnsi="Helen Bg Condensed"/>
        <w:color w:val="333333"/>
        <w:spacing w:val="40"/>
        <w:sz w:val="26"/>
        <w:szCs w:val="26"/>
      </w:rPr>
      <w:t>те</w:t>
    </w:r>
  </w:p>
  <w:p w:rsidR="00E776D6" w:rsidRPr="003A3E31" w:rsidRDefault="00D03E94" w:rsidP="00656C0F">
    <w:pPr>
      <w:pStyle w:val="1"/>
      <w:framePr w:w="0" w:hRule="auto" w:wrap="auto" w:vAnchor="margin" w:hAnchor="text" w:xAlign="left" w:yAlign="inline"/>
      <w:tabs>
        <w:tab w:val="left" w:pos="1276"/>
      </w:tabs>
      <w:jc w:val="left"/>
      <w:rPr>
        <w:rFonts w:ascii="Helen Bg Condensed" w:hAnsi="Helen Bg Condensed"/>
        <w:color w:val="333333"/>
        <w:spacing w:val="40"/>
        <w:sz w:val="26"/>
        <w:szCs w:val="26"/>
      </w:rPr>
    </w:pPr>
    <w:r w:rsidRPr="003A3E31">
      <w:rPr>
        <w:noProof/>
        <w:color w:val="333333"/>
        <w:lang w:eastAsia="bg-BG"/>
      </w:rPr>
      <mc:AlternateContent>
        <mc:Choice Requires="wps">
          <w:drawing>
            <wp:anchor distT="0" distB="0" distL="114300" distR="114300" simplePos="0" relativeHeight="251656704" behindDoc="0" locked="0" layoutInCell="0" allowOverlap="1">
              <wp:simplePos x="0" y="0"/>
              <wp:positionH relativeFrom="column">
                <wp:posOffset>-226695</wp:posOffset>
              </wp:positionH>
              <wp:positionV relativeFrom="paragraph">
                <wp:posOffset>9744075</wp:posOffset>
              </wp:positionV>
              <wp:extent cx="7589520" cy="0"/>
              <wp:effectExtent l="11430" t="9525" r="952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6C27A4"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mc:Fallback>
      </mc:AlternateContent>
    </w:r>
    <w:r w:rsidR="00E776D6" w:rsidRPr="003A3E31">
      <w:rPr>
        <w:rFonts w:ascii="Helen Bg Condensed" w:hAnsi="Helen Bg Condensed"/>
        <w:color w:val="333333"/>
        <w:spacing w:val="40"/>
        <w:sz w:val="26"/>
        <w:szCs w:val="26"/>
      </w:rPr>
      <w:tab/>
      <w:t>Областна дирекция “Земеделие”</w:t>
    </w:r>
    <w:r w:rsidR="00E776D6">
      <w:rPr>
        <w:rFonts w:ascii="Helen Bg Condensed" w:hAnsi="Helen Bg Condensed"/>
        <w:color w:val="333333"/>
        <w:spacing w:val="40"/>
        <w:sz w:val="26"/>
        <w:szCs w:val="26"/>
      </w:rPr>
      <w:t xml:space="preserve"> Добрич</w:t>
    </w:r>
  </w:p>
  <w:p w:rsidR="00E776D6" w:rsidRPr="00656C0F" w:rsidRDefault="00E776D6">
    <w:pPr>
      <w:pStyle w:val="a3"/>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19" w:rsidRDefault="0053641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13765"/>
    <w:multiLevelType w:val="hybridMultilevel"/>
    <w:tmpl w:val="212E6574"/>
    <w:lvl w:ilvl="0" w:tplc="83DAB4C2">
      <w:numFmt w:val="bullet"/>
      <w:lvlText w:val="-"/>
      <w:lvlJc w:val="left"/>
      <w:pPr>
        <w:ind w:left="1120" w:hanging="360"/>
      </w:pPr>
      <w:rPr>
        <w:rFonts w:ascii="Times New Roman" w:eastAsia="Times New Roman" w:hAnsi="Times New Roman" w:cs="Times New Roman" w:hint="default"/>
      </w:rPr>
    </w:lvl>
    <w:lvl w:ilvl="1" w:tplc="04020003" w:tentative="1">
      <w:start w:val="1"/>
      <w:numFmt w:val="bullet"/>
      <w:lvlText w:val="o"/>
      <w:lvlJc w:val="left"/>
      <w:pPr>
        <w:ind w:left="1840" w:hanging="360"/>
      </w:pPr>
      <w:rPr>
        <w:rFonts w:ascii="Courier New" w:hAnsi="Courier New" w:cs="Courier New" w:hint="default"/>
      </w:rPr>
    </w:lvl>
    <w:lvl w:ilvl="2" w:tplc="04020005" w:tentative="1">
      <w:start w:val="1"/>
      <w:numFmt w:val="bullet"/>
      <w:lvlText w:val=""/>
      <w:lvlJc w:val="left"/>
      <w:pPr>
        <w:ind w:left="2560" w:hanging="360"/>
      </w:pPr>
      <w:rPr>
        <w:rFonts w:ascii="Wingdings" w:hAnsi="Wingdings" w:hint="default"/>
      </w:rPr>
    </w:lvl>
    <w:lvl w:ilvl="3" w:tplc="04020001" w:tentative="1">
      <w:start w:val="1"/>
      <w:numFmt w:val="bullet"/>
      <w:lvlText w:val=""/>
      <w:lvlJc w:val="left"/>
      <w:pPr>
        <w:ind w:left="3280" w:hanging="360"/>
      </w:pPr>
      <w:rPr>
        <w:rFonts w:ascii="Symbol" w:hAnsi="Symbol" w:hint="default"/>
      </w:rPr>
    </w:lvl>
    <w:lvl w:ilvl="4" w:tplc="04020003" w:tentative="1">
      <w:start w:val="1"/>
      <w:numFmt w:val="bullet"/>
      <w:lvlText w:val="o"/>
      <w:lvlJc w:val="left"/>
      <w:pPr>
        <w:ind w:left="4000" w:hanging="360"/>
      </w:pPr>
      <w:rPr>
        <w:rFonts w:ascii="Courier New" w:hAnsi="Courier New" w:cs="Courier New" w:hint="default"/>
      </w:rPr>
    </w:lvl>
    <w:lvl w:ilvl="5" w:tplc="04020005" w:tentative="1">
      <w:start w:val="1"/>
      <w:numFmt w:val="bullet"/>
      <w:lvlText w:val=""/>
      <w:lvlJc w:val="left"/>
      <w:pPr>
        <w:ind w:left="4720" w:hanging="360"/>
      </w:pPr>
      <w:rPr>
        <w:rFonts w:ascii="Wingdings" w:hAnsi="Wingdings" w:hint="default"/>
      </w:rPr>
    </w:lvl>
    <w:lvl w:ilvl="6" w:tplc="04020001" w:tentative="1">
      <w:start w:val="1"/>
      <w:numFmt w:val="bullet"/>
      <w:lvlText w:val=""/>
      <w:lvlJc w:val="left"/>
      <w:pPr>
        <w:ind w:left="5440" w:hanging="360"/>
      </w:pPr>
      <w:rPr>
        <w:rFonts w:ascii="Symbol" w:hAnsi="Symbol" w:hint="default"/>
      </w:rPr>
    </w:lvl>
    <w:lvl w:ilvl="7" w:tplc="04020003" w:tentative="1">
      <w:start w:val="1"/>
      <w:numFmt w:val="bullet"/>
      <w:lvlText w:val="o"/>
      <w:lvlJc w:val="left"/>
      <w:pPr>
        <w:ind w:left="6160" w:hanging="360"/>
      </w:pPr>
      <w:rPr>
        <w:rFonts w:ascii="Courier New" w:hAnsi="Courier New" w:cs="Courier New" w:hint="default"/>
      </w:rPr>
    </w:lvl>
    <w:lvl w:ilvl="8" w:tplc="04020005" w:tentative="1">
      <w:start w:val="1"/>
      <w:numFmt w:val="bullet"/>
      <w:lvlText w:val=""/>
      <w:lvlJc w:val="left"/>
      <w:pPr>
        <w:ind w:left="6880" w:hanging="360"/>
      </w:pPr>
      <w:rPr>
        <w:rFonts w:ascii="Wingdings" w:hAnsi="Wingdings" w:hint="default"/>
      </w:rPr>
    </w:lvl>
  </w:abstractNum>
  <w:abstractNum w:abstractNumId="1" w15:restartNumberingAfterBreak="0">
    <w:nsid w:val="35CE561B"/>
    <w:multiLevelType w:val="multilevel"/>
    <w:tmpl w:val="4976870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681556"/>
    <w:multiLevelType w:val="multilevel"/>
    <w:tmpl w:val="72D826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A13FC9"/>
    <w:multiLevelType w:val="hybridMultilevel"/>
    <w:tmpl w:val="ACB06580"/>
    <w:lvl w:ilvl="0" w:tplc="DC1220C0">
      <w:start w:val="1"/>
      <w:numFmt w:val="decimal"/>
      <w:lvlText w:val="%1."/>
      <w:lvlJc w:val="left"/>
      <w:pPr>
        <w:tabs>
          <w:tab w:val="num" w:pos="1260"/>
        </w:tabs>
        <w:ind w:left="1260" w:hanging="360"/>
      </w:pPr>
      <w:rPr>
        <w:rFonts w:hint="default"/>
        <w:b/>
      </w:rPr>
    </w:lvl>
    <w:lvl w:ilvl="1" w:tplc="04020019" w:tentative="1">
      <w:start w:val="1"/>
      <w:numFmt w:val="lowerLetter"/>
      <w:lvlText w:val="%2."/>
      <w:lvlJc w:val="left"/>
      <w:pPr>
        <w:tabs>
          <w:tab w:val="num" w:pos="1980"/>
        </w:tabs>
        <w:ind w:left="1980" w:hanging="360"/>
      </w:pPr>
    </w:lvl>
    <w:lvl w:ilvl="2" w:tplc="0402001B" w:tentative="1">
      <w:start w:val="1"/>
      <w:numFmt w:val="lowerRoman"/>
      <w:lvlText w:val="%3."/>
      <w:lvlJc w:val="right"/>
      <w:pPr>
        <w:tabs>
          <w:tab w:val="num" w:pos="2700"/>
        </w:tabs>
        <w:ind w:left="2700" w:hanging="180"/>
      </w:pPr>
    </w:lvl>
    <w:lvl w:ilvl="3" w:tplc="0402000F" w:tentative="1">
      <w:start w:val="1"/>
      <w:numFmt w:val="decimal"/>
      <w:lvlText w:val="%4."/>
      <w:lvlJc w:val="left"/>
      <w:pPr>
        <w:tabs>
          <w:tab w:val="num" w:pos="3420"/>
        </w:tabs>
        <w:ind w:left="3420" w:hanging="360"/>
      </w:pPr>
    </w:lvl>
    <w:lvl w:ilvl="4" w:tplc="04020019" w:tentative="1">
      <w:start w:val="1"/>
      <w:numFmt w:val="lowerLetter"/>
      <w:lvlText w:val="%5."/>
      <w:lvlJc w:val="left"/>
      <w:pPr>
        <w:tabs>
          <w:tab w:val="num" w:pos="4140"/>
        </w:tabs>
        <w:ind w:left="4140" w:hanging="360"/>
      </w:pPr>
    </w:lvl>
    <w:lvl w:ilvl="5" w:tplc="0402001B" w:tentative="1">
      <w:start w:val="1"/>
      <w:numFmt w:val="lowerRoman"/>
      <w:lvlText w:val="%6."/>
      <w:lvlJc w:val="right"/>
      <w:pPr>
        <w:tabs>
          <w:tab w:val="num" w:pos="4860"/>
        </w:tabs>
        <w:ind w:left="4860" w:hanging="180"/>
      </w:pPr>
    </w:lvl>
    <w:lvl w:ilvl="6" w:tplc="0402000F" w:tentative="1">
      <w:start w:val="1"/>
      <w:numFmt w:val="decimal"/>
      <w:lvlText w:val="%7."/>
      <w:lvlJc w:val="left"/>
      <w:pPr>
        <w:tabs>
          <w:tab w:val="num" w:pos="5580"/>
        </w:tabs>
        <w:ind w:left="5580" w:hanging="360"/>
      </w:pPr>
    </w:lvl>
    <w:lvl w:ilvl="7" w:tplc="04020019" w:tentative="1">
      <w:start w:val="1"/>
      <w:numFmt w:val="lowerLetter"/>
      <w:lvlText w:val="%8."/>
      <w:lvlJc w:val="left"/>
      <w:pPr>
        <w:tabs>
          <w:tab w:val="num" w:pos="6300"/>
        </w:tabs>
        <w:ind w:left="6300" w:hanging="360"/>
      </w:pPr>
    </w:lvl>
    <w:lvl w:ilvl="8" w:tplc="0402001B" w:tentative="1">
      <w:start w:val="1"/>
      <w:numFmt w:val="lowerRoman"/>
      <w:lvlText w:val="%9."/>
      <w:lvlJc w:val="right"/>
      <w:pPr>
        <w:tabs>
          <w:tab w:val="num" w:pos="7020"/>
        </w:tabs>
        <w:ind w:left="70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88"/>
    <w:rsid w:val="00004314"/>
    <w:rsid w:val="000048D5"/>
    <w:rsid w:val="000138AD"/>
    <w:rsid w:val="0002171B"/>
    <w:rsid w:val="0004111B"/>
    <w:rsid w:val="0004228E"/>
    <w:rsid w:val="000614C2"/>
    <w:rsid w:val="00070CCF"/>
    <w:rsid w:val="00085E39"/>
    <w:rsid w:val="00092E9D"/>
    <w:rsid w:val="000936C4"/>
    <w:rsid w:val="000A68EE"/>
    <w:rsid w:val="000D08C4"/>
    <w:rsid w:val="000D3DC9"/>
    <w:rsid w:val="000F4D6E"/>
    <w:rsid w:val="00103A3D"/>
    <w:rsid w:val="00123A37"/>
    <w:rsid w:val="00145A6F"/>
    <w:rsid w:val="00147025"/>
    <w:rsid w:val="00147E31"/>
    <w:rsid w:val="0015550C"/>
    <w:rsid w:val="0016577B"/>
    <w:rsid w:val="001666BA"/>
    <w:rsid w:val="00176843"/>
    <w:rsid w:val="00185629"/>
    <w:rsid w:val="001B38F9"/>
    <w:rsid w:val="001C10BF"/>
    <w:rsid w:val="001C1EE1"/>
    <w:rsid w:val="001C51A7"/>
    <w:rsid w:val="001D3385"/>
    <w:rsid w:val="001D7ECB"/>
    <w:rsid w:val="001E2BD0"/>
    <w:rsid w:val="001F5679"/>
    <w:rsid w:val="00211CC6"/>
    <w:rsid w:val="0021721C"/>
    <w:rsid w:val="002358D5"/>
    <w:rsid w:val="002629DE"/>
    <w:rsid w:val="0027385C"/>
    <w:rsid w:val="00282C8F"/>
    <w:rsid w:val="002A427D"/>
    <w:rsid w:val="002D1A64"/>
    <w:rsid w:val="002E121C"/>
    <w:rsid w:val="002E1B0F"/>
    <w:rsid w:val="002F0542"/>
    <w:rsid w:val="003033A7"/>
    <w:rsid w:val="00312CFB"/>
    <w:rsid w:val="00316FCF"/>
    <w:rsid w:val="00342C88"/>
    <w:rsid w:val="0035396F"/>
    <w:rsid w:val="00370F65"/>
    <w:rsid w:val="0037432A"/>
    <w:rsid w:val="003757D4"/>
    <w:rsid w:val="00380FFB"/>
    <w:rsid w:val="00383E72"/>
    <w:rsid w:val="003935C7"/>
    <w:rsid w:val="00393A91"/>
    <w:rsid w:val="003B4362"/>
    <w:rsid w:val="003B4EED"/>
    <w:rsid w:val="003C6DC6"/>
    <w:rsid w:val="003D2BBC"/>
    <w:rsid w:val="0041064D"/>
    <w:rsid w:val="00413857"/>
    <w:rsid w:val="00441AB7"/>
    <w:rsid w:val="00463823"/>
    <w:rsid w:val="00476A31"/>
    <w:rsid w:val="00485B9E"/>
    <w:rsid w:val="004B25BB"/>
    <w:rsid w:val="004C1EA0"/>
    <w:rsid w:val="004C465A"/>
    <w:rsid w:val="004E0FBE"/>
    <w:rsid w:val="004E16C5"/>
    <w:rsid w:val="004E20E0"/>
    <w:rsid w:val="004E6FA4"/>
    <w:rsid w:val="004F22C8"/>
    <w:rsid w:val="0050087E"/>
    <w:rsid w:val="00506B91"/>
    <w:rsid w:val="00514F93"/>
    <w:rsid w:val="00517A69"/>
    <w:rsid w:val="00532FD5"/>
    <w:rsid w:val="00536419"/>
    <w:rsid w:val="00541D0D"/>
    <w:rsid w:val="00546212"/>
    <w:rsid w:val="00562E62"/>
    <w:rsid w:val="00563BF5"/>
    <w:rsid w:val="00573AEF"/>
    <w:rsid w:val="00574CF1"/>
    <w:rsid w:val="005B5BCF"/>
    <w:rsid w:val="005F2B16"/>
    <w:rsid w:val="0060204F"/>
    <w:rsid w:val="00602B0A"/>
    <w:rsid w:val="00603CF9"/>
    <w:rsid w:val="0061143C"/>
    <w:rsid w:val="006443F6"/>
    <w:rsid w:val="00645602"/>
    <w:rsid w:val="00651E9B"/>
    <w:rsid w:val="00656C0F"/>
    <w:rsid w:val="00672781"/>
    <w:rsid w:val="006B6D2F"/>
    <w:rsid w:val="006C060A"/>
    <w:rsid w:val="006C619F"/>
    <w:rsid w:val="006E1919"/>
    <w:rsid w:val="006E3B2F"/>
    <w:rsid w:val="006E602A"/>
    <w:rsid w:val="006F1314"/>
    <w:rsid w:val="0070022F"/>
    <w:rsid w:val="00702E6B"/>
    <w:rsid w:val="0070558C"/>
    <w:rsid w:val="00722DF9"/>
    <w:rsid w:val="00775CFD"/>
    <w:rsid w:val="00796803"/>
    <w:rsid w:val="007A4BC7"/>
    <w:rsid w:val="007B0541"/>
    <w:rsid w:val="007B50D8"/>
    <w:rsid w:val="007B6C0F"/>
    <w:rsid w:val="007D19CF"/>
    <w:rsid w:val="007D20D7"/>
    <w:rsid w:val="007D36B8"/>
    <w:rsid w:val="007F2D56"/>
    <w:rsid w:val="00806B88"/>
    <w:rsid w:val="00827917"/>
    <w:rsid w:val="0083004E"/>
    <w:rsid w:val="00837FB3"/>
    <w:rsid w:val="0085434E"/>
    <w:rsid w:val="008555CF"/>
    <w:rsid w:val="008701CC"/>
    <w:rsid w:val="0087270D"/>
    <w:rsid w:val="008877C5"/>
    <w:rsid w:val="008A02CC"/>
    <w:rsid w:val="008A78B4"/>
    <w:rsid w:val="008C0FB0"/>
    <w:rsid w:val="008D4309"/>
    <w:rsid w:val="008E1797"/>
    <w:rsid w:val="00904876"/>
    <w:rsid w:val="00910453"/>
    <w:rsid w:val="009121C3"/>
    <w:rsid w:val="0092405E"/>
    <w:rsid w:val="009338A4"/>
    <w:rsid w:val="009411B4"/>
    <w:rsid w:val="00947A30"/>
    <w:rsid w:val="00947C32"/>
    <w:rsid w:val="009577AB"/>
    <w:rsid w:val="00961EE6"/>
    <w:rsid w:val="00967DB5"/>
    <w:rsid w:val="00973963"/>
    <w:rsid w:val="00981DC0"/>
    <w:rsid w:val="00987D16"/>
    <w:rsid w:val="00992CD2"/>
    <w:rsid w:val="009A096E"/>
    <w:rsid w:val="009B1A58"/>
    <w:rsid w:val="009B48D4"/>
    <w:rsid w:val="009B4B8E"/>
    <w:rsid w:val="009C2EFF"/>
    <w:rsid w:val="009F3ABB"/>
    <w:rsid w:val="009F6216"/>
    <w:rsid w:val="00A04FC5"/>
    <w:rsid w:val="00A1580D"/>
    <w:rsid w:val="00A1646A"/>
    <w:rsid w:val="00A20438"/>
    <w:rsid w:val="00A22404"/>
    <w:rsid w:val="00A43E6D"/>
    <w:rsid w:val="00A714C4"/>
    <w:rsid w:val="00A7659F"/>
    <w:rsid w:val="00A937E5"/>
    <w:rsid w:val="00A96629"/>
    <w:rsid w:val="00AA1AD3"/>
    <w:rsid w:val="00AA32DA"/>
    <w:rsid w:val="00AA51B7"/>
    <w:rsid w:val="00AD02FA"/>
    <w:rsid w:val="00B02FE5"/>
    <w:rsid w:val="00B17113"/>
    <w:rsid w:val="00B305A5"/>
    <w:rsid w:val="00B3144F"/>
    <w:rsid w:val="00B35BFB"/>
    <w:rsid w:val="00B52A12"/>
    <w:rsid w:val="00B545F1"/>
    <w:rsid w:val="00B556F5"/>
    <w:rsid w:val="00B64100"/>
    <w:rsid w:val="00B83B83"/>
    <w:rsid w:val="00B85237"/>
    <w:rsid w:val="00B877F1"/>
    <w:rsid w:val="00B96E25"/>
    <w:rsid w:val="00BB151B"/>
    <w:rsid w:val="00BD4E11"/>
    <w:rsid w:val="00BE0F56"/>
    <w:rsid w:val="00BE3CB9"/>
    <w:rsid w:val="00BE4492"/>
    <w:rsid w:val="00BF7E61"/>
    <w:rsid w:val="00C17DE0"/>
    <w:rsid w:val="00C21A17"/>
    <w:rsid w:val="00C549AC"/>
    <w:rsid w:val="00C6679F"/>
    <w:rsid w:val="00C86537"/>
    <w:rsid w:val="00CA52AA"/>
    <w:rsid w:val="00CC2E57"/>
    <w:rsid w:val="00CF6699"/>
    <w:rsid w:val="00D03E94"/>
    <w:rsid w:val="00D40EC3"/>
    <w:rsid w:val="00D77497"/>
    <w:rsid w:val="00D8458A"/>
    <w:rsid w:val="00D94F73"/>
    <w:rsid w:val="00D96D6E"/>
    <w:rsid w:val="00DA29F5"/>
    <w:rsid w:val="00DB2F4B"/>
    <w:rsid w:val="00DF2BB2"/>
    <w:rsid w:val="00E16DE7"/>
    <w:rsid w:val="00E40184"/>
    <w:rsid w:val="00E459E0"/>
    <w:rsid w:val="00E65DDE"/>
    <w:rsid w:val="00E73E85"/>
    <w:rsid w:val="00E75D71"/>
    <w:rsid w:val="00E776D6"/>
    <w:rsid w:val="00E818DD"/>
    <w:rsid w:val="00E8684C"/>
    <w:rsid w:val="00ED0699"/>
    <w:rsid w:val="00EE585B"/>
    <w:rsid w:val="00EF6A71"/>
    <w:rsid w:val="00F05FB2"/>
    <w:rsid w:val="00F064D2"/>
    <w:rsid w:val="00F31AE4"/>
    <w:rsid w:val="00F419AB"/>
    <w:rsid w:val="00F4479F"/>
    <w:rsid w:val="00F53578"/>
    <w:rsid w:val="00F72DB4"/>
    <w:rsid w:val="00FB4800"/>
    <w:rsid w:val="00FC012E"/>
    <w:rsid w:val="00FE48C7"/>
    <w:rsid w:val="00FF149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CC11DF"/>
  <w15:chartTrackingRefBased/>
  <w15:docId w15:val="{221B9263-C1A1-41EA-A458-FC95E449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FB0"/>
    <w:rPr>
      <w:lang w:val="en-AU" w:eastAsia="en-US"/>
    </w:rPr>
  </w:style>
  <w:style w:type="paragraph" w:styleId="1">
    <w:name w:val="heading 1"/>
    <w:basedOn w:val="a"/>
    <w:next w:val="a"/>
    <w:qFormat/>
    <w:rsid w:val="00656C0F"/>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56C0F"/>
    <w:pPr>
      <w:tabs>
        <w:tab w:val="center" w:pos="4703"/>
        <w:tab w:val="right" w:pos="9406"/>
      </w:tabs>
    </w:pPr>
  </w:style>
  <w:style w:type="paragraph" w:styleId="a4">
    <w:name w:val="footer"/>
    <w:basedOn w:val="a"/>
    <w:rsid w:val="00656C0F"/>
    <w:pPr>
      <w:tabs>
        <w:tab w:val="center" w:pos="4703"/>
        <w:tab w:val="right" w:pos="9406"/>
      </w:tabs>
    </w:pPr>
  </w:style>
  <w:style w:type="character" w:styleId="a5">
    <w:name w:val="Emphasis"/>
    <w:qFormat/>
    <w:rsid w:val="00656C0F"/>
    <w:rPr>
      <w:i/>
      <w:iCs/>
    </w:rPr>
  </w:style>
  <w:style w:type="character" w:styleId="a6">
    <w:name w:val="Hyperlink"/>
    <w:rsid w:val="008877C5"/>
    <w:rPr>
      <w:color w:val="0000FF"/>
      <w:u w:val="single"/>
    </w:rPr>
  </w:style>
  <w:style w:type="paragraph" w:customStyle="1" w:styleId="CharCharChar">
    <w:name w:val="Char Знак Знак Знак Char Char"/>
    <w:basedOn w:val="a"/>
    <w:rsid w:val="007D20D7"/>
    <w:pPr>
      <w:tabs>
        <w:tab w:val="left" w:pos="709"/>
      </w:tabs>
    </w:pPr>
    <w:rPr>
      <w:rFonts w:ascii="Tahoma" w:hAnsi="Tahoma"/>
      <w:lang w:val="pl-PL" w:eastAsia="pl-PL"/>
    </w:rPr>
  </w:style>
  <w:style w:type="paragraph" w:styleId="a7">
    <w:name w:val="Balloon Text"/>
    <w:basedOn w:val="a"/>
    <w:semiHidden/>
    <w:rsid w:val="006E1919"/>
    <w:rPr>
      <w:rFonts w:ascii="Tahoma" w:hAnsi="Tahoma" w:cs="Tahoma"/>
      <w:sz w:val="16"/>
      <w:szCs w:val="16"/>
    </w:rPr>
  </w:style>
  <w:style w:type="paragraph" w:styleId="a8">
    <w:name w:val="Body Text"/>
    <w:basedOn w:val="a"/>
    <w:link w:val="a9"/>
    <w:unhideWhenUsed/>
    <w:rsid w:val="008701CC"/>
    <w:pPr>
      <w:spacing w:line="360" w:lineRule="auto"/>
      <w:jc w:val="both"/>
    </w:pPr>
    <w:rPr>
      <w:rFonts w:ascii="HebarU" w:hAnsi="HebarU"/>
      <w:sz w:val="24"/>
      <w:lang w:val="en-GB"/>
    </w:rPr>
  </w:style>
  <w:style w:type="character" w:customStyle="1" w:styleId="a9">
    <w:name w:val="Основен текст Знак"/>
    <w:link w:val="a8"/>
    <w:rsid w:val="008701CC"/>
    <w:rPr>
      <w:rFonts w:ascii="HebarU" w:hAnsi="HebarU"/>
      <w:sz w:val="24"/>
      <w:lang w:val="en-GB" w:eastAsia="en-US"/>
    </w:rPr>
  </w:style>
  <w:style w:type="character" w:customStyle="1" w:styleId="2">
    <w:name w:val="Основен текст (2)_"/>
    <w:basedOn w:val="a0"/>
    <w:link w:val="20"/>
    <w:rsid w:val="00383E72"/>
    <w:rPr>
      <w:sz w:val="22"/>
      <w:szCs w:val="22"/>
      <w:shd w:val="clear" w:color="auto" w:fill="FFFFFF"/>
    </w:rPr>
  </w:style>
  <w:style w:type="character" w:customStyle="1" w:styleId="21">
    <w:name w:val="Основен текст (2) + Курсив"/>
    <w:basedOn w:val="2"/>
    <w:rsid w:val="00383E72"/>
    <w:rPr>
      <w:i/>
      <w:iCs/>
      <w:color w:val="000000"/>
      <w:spacing w:val="0"/>
      <w:w w:val="100"/>
      <w:position w:val="0"/>
      <w:sz w:val="22"/>
      <w:szCs w:val="22"/>
      <w:shd w:val="clear" w:color="auto" w:fill="FFFFFF"/>
      <w:lang w:val="en-US" w:eastAsia="en-US" w:bidi="en-US"/>
    </w:rPr>
  </w:style>
  <w:style w:type="character" w:customStyle="1" w:styleId="4">
    <w:name w:val="Основен текст (4)_"/>
    <w:basedOn w:val="a0"/>
    <w:link w:val="40"/>
    <w:rsid w:val="00383E72"/>
    <w:rPr>
      <w:b/>
      <w:bCs/>
      <w:sz w:val="22"/>
      <w:szCs w:val="22"/>
      <w:shd w:val="clear" w:color="auto" w:fill="FFFFFF"/>
    </w:rPr>
  </w:style>
  <w:style w:type="paragraph" w:customStyle="1" w:styleId="20">
    <w:name w:val="Основен текст (2)"/>
    <w:basedOn w:val="a"/>
    <w:link w:val="2"/>
    <w:rsid w:val="00383E72"/>
    <w:pPr>
      <w:widowControl w:val="0"/>
      <w:shd w:val="clear" w:color="auto" w:fill="FFFFFF"/>
      <w:spacing w:after="480" w:line="0" w:lineRule="atLeast"/>
      <w:jc w:val="both"/>
    </w:pPr>
    <w:rPr>
      <w:sz w:val="22"/>
      <w:szCs w:val="22"/>
      <w:lang w:val="bg-BG" w:eastAsia="bg-BG"/>
    </w:rPr>
  </w:style>
  <w:style w:type="paragraph" w:customStyle="1" w:styleId="40">
    <w:name w:val="Основен текст (4)"/>
    <w:basedOn w:val="a"/>
    <w:link w:val="4"/>
    <w:rsid w:val="00383E72"/>
    <w:pPr>
      <w:widowControl w:val="0"/>
      <w:shd w:val="clear" w:color="auto" w:fill="FFFFFF"/>
      <w:spacing w:before="480" w:after="300" w:line="360" w:lineRule="exact"/>
    </w:pPr>
    <w:rPr>
      <w:b/>
      <w:bCs/>
      <w:sz w:val="22"/>
      <w:szCs w:val="22"/>
      <w:lang w:val="bg-BG" w:eastAsia="bg-BG"/>
    </w:rPr>
  </w:style>
  <w:style w:type="character" w:customStyle="1" w:styleId="22">
    <w:name w:val="Основен текст (2) + Удебелен"/>
    <w:basedOn w:val="2"/>
    <w:rsid w:val="00383E7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character" w:customStyle="1" w:styleId="10">
    <w:name w:val="Заглавие #1_"/>
    <w:basedOn w:val="a0"/>
    <w:link w:val="11"/>
    <w:rsid w:val="006E602A"/>
    <w:rPr>
      <w:b/>
      <w:bCs/>
      <w:sz w:val="22"/>
      <w:szCs w:val="22"/>
      <w:shd w:val="clear" w:color="auto" w:fill="FFFFFF"/>
    </w:rPr>
  </w:style>
  <w:style w:type="paragraph" w:customStyle="1" w:styleId="11">
    <w:name w:val="Заглавие #1"/>
    <w:basedOn w:val="a"/>
    <w:link w:val="10"/>
    <w:rsid w:val="006E602A"/>
    <w:pPr>
      <w:widowControl w:val="0"/>
      <w:shd w:val="clear" w:color="auto" w:fill="FFFFFF"/>
      <w:spacing w:line="356" w:lineRule="exact"/>
      <w:outlineLvl w:val="0"/>
    </w:pPr>
    <w:rPr>
      <w:b/>
      <w:bCs/>
      <w:sz w:val="22"/>
      <w:szCs w:val="22"/>
      <w:lang w:val="bg-BG" w:eastAsia="bg-BG"/>
    </w:rPr>
  </w:style>
  <w:style w:type="character" w:customStyle="1" w:styleId="newdocreference1">
    <w:name w:val="newdocreference1"/>
    <w:basedOn w:val="a0"/>
    <w:rsid w:val="006E602A"/>
    <w:rPr>
      <w:i w:val="0"/>
      <w:iCs w:val="0"/>
      <w:color w:val="0000FF"/>
      <w:u w:val="single"/>
    </w:rPr>
  </w:style>
  <w:style w:type="character" w:customStyle="1" w:styleId="12">
    <w:name w:val="Заглавие #1 + Не е удебелен"/>
    <w:basedOn w:val="10"/>
    <w:rsid w:val="006E602A"/>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432245">
      <w:bodyDiv w:val="1"/>
      <w:marLeft w:val="0"/>
      <w:marRight w:val="0"/>
      <w:marTop w:val="0"/>
      <w:marBottom w:val="0"/>
      <w:divBdr>
        <w:top w:val="none" w:sz="0" w:space="0" w:color="auto"/>
        <w:left w:val="none" w:sz="0" w:space="0" w:color="auto"/>
        <w:bottom w:val="none" w:sz="0" w:space="0" w:color="auto"/>
        <w:right w:val="none" w:sz="0" w:space="0" w:color="auto"/>
      </w:divBdr>
    </w:div>
    <w:div w:id="208845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odzg_d@abv.bg" TargetMode="External"/><Relationship Id="rId1" Type="http://schemas.openxmlformats.org/officeDocument/2006/relationships/hyperlink" Target="mailto:ODZG_Dobrich@mzh.government.b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1280</Words>
  <Characters>7297</Characters>
  <Application>Microsoft Office Word</Application>
  <DocSecurity>0</DocSecurity>
  <Lines>60</Lines>
  <Paragraphs>17</Paragraphs>
  <ScaleCrop>false</ScaleCrop>
  <HeadingPairs>
    <vt:vector size="2" baseType="variant">
      <vt:variant>
        <vt:lpstr>Заглавие</vt:lpstr>
      </vt:variant>
      <vt:variant>
        <vt:i4>1</vt:i4>
      </vt:variant>
    </vt:vector>
  </HeadingPairs>
  <TitlesOfParts>
    <vt:vector size="1" baseType="lpstr">
      <vt:lpstr>О  Б  Я  В  Л  Е  Н  И  Е</vt:lpstr>
    </vt:vector>
  </TitlesOfParts>
  <Company>Министерство на Земеделието и Горите</Company>
  <LinksUpToDate>false</LinksUpToDate>
  <CharactersWithSpaces>8560</CharactersWithSpaces>
  <SharedDoc>false</SharedDoc>
  <HLinks>
    <vt:vector size="12" baseType="variant">
      <vt:variant>
        <vt:i4>4391000</vt:i4>
      </vt:variant>
      <vt:variant>
        <vt:i4>3</vt:i4>
      </vt:variant>
      <vt:variant>
        <vt:i4>0</vt:i4>
      </vt:variant>
      <vt:variant>
        <vt:i4>5</vt:i4>
      </vt:variant>
      <vt:variant>
        <vt:lpwstr>mailto:odzg_d@abv.bg</vt:lpwstr>
      </vt:variant>
      <vt:variant>
        <vt:lpwstr/>
      </vt:variant>
      <vt:variant>
        <vt:i4>5570565</vt:i4>
      </vt:variant>
      <vt:variant>
        <vt:i4>0</vt:i4>
      </vt:variant>
      <vt:variant>
        <vt:i4>0</vt:i4>
      </vt:variant>
      <vt:variant>
        <vt:i4>5</vt:i4>
      </vt:variant>
      <vt:variant>
        <vt:lpwstr>mailto:ODZG_Dobrich@mzh.government.bg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Я  В  Л  Е  Н  И  Е</dc:title>
  <dc:subject/>
  <dc:creator>Ministry Of Agriculture and Forestry</dc:creator>
  <cp:keywords/>
  <cp:lastModifiedBy>ODZ Dobrich</cp:lastModifiedBy>
  <cp:revision>18</cp:revision>
  <cp:lastPrinted>2017-12-21T11:40:00Z</cp:lastPrinted>
  <dcterms:created xsi:type="dcterms:W3CDTF">2018-11-30T12:41:00Z</dcterms:created>
  <dcterms:modified xsi:type="dcterms:W3CDTF">2021-02-02T12:44:00Z</dcterms:modified>
</cp:coreProperties>
</file>