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834"/>
        <w:gridCol w:w="291"/>
        <w:gridCol w:w="1425"/>
        <w:gridCol w:w="470"/>
        <w:gridCol w:w="1516"/>
        <w:gridCol w:w="654"/>
        <w:gridCol w:w="542"/>
        <w:gridCol w:w="1236"/>
        <w:gridCol w:w="134"/>
        <w:gridCol w:w="6"/>
        <w:gridCol w:w="6"/>
        <w:gridCol w:w="1607"/>
        <w:gridCol w:w="114"/>
        <w:gridCol w:w="32"/>
        <w:gridCol w:w="1365"/>
      </w:tblGrid>
      <w:tr w:rsidR="000F5C34" w:rsidTr="000F5C34">
        <w:trPr>
          <w:trHeight w:val="312"/>
        </w:trPr>
        <w:tc>
          <w:tcPr>
            <w:tcW w:w="531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50" w:type="dxa"/>
            <w:gridSpan w:val="3"/>
            <w:noWrap/>
            <w:vAlign w:val="bottom"/>
            <w:hideMark/>
          </w:tcPr>
          <w:p w:rsidR="000F5C34" w:rsidRDefault="000F5C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val="bg-BG"/>
              </w:rPr>
              <w:t>Приложение 1</w:t>
            </w:r>
          </w:p>
        </w:tc>
        <w:tc>
          <w:tcPr>
            <w:tcW w:w="2640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12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19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" w:type="dxa"/>
            <w:gridSpan w:val="2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65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F5C34" w:rsidTr="000F5C34">
        <w:trPr>
          <w:trHeight w:val="328"/>
        </w:trPr>
        <w:tc>
          <w:tcPr>
            <w:tcW w:w="531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50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40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12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19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" w:type="dxa"/>
            <w:gridSpan w:val="2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65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F5C34" w:rsidTr="000F5C34">
        <w:trPr>
          <w:gridAfter w:val="2"/>
          <w:wAfter w:w="1397" w:type="dxa"/>
          <w:trHeight w:val="390"/>
        </w:trPr>
        <w:tc>
          <w:tcPr>
            <w:tcW w:w="1365" w:type="dxa"/>
            <w:gridSpan w:val="2"/>
          </w:tcPr>
          <w:p w:rsidR="000F5C34" w:rsidRDefault="000F5C34">
            <w:pPr>
              <w:jc w:val="center"/>
              <w:rPr>
                <w:b/>
                <w:bCs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8001" w:type="dxa"/>
            <w:gridSpan w:val="12"/>
            <w:noWrap/>
            <w:vAlign w:val="bottom"/>
            <w:hideMark/>
          </w:tcPr>
          <w:p w:rsidR="000F5C34" w:rsidRDefault="000F5C34">
            <w:pPr>
              <w:rPr>
                <w:b/>
                <w:bCs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bg-BG"/>
              </w:rPr>
              <w:t>Пасища от Общински поземлен фонд на Община гр.</w:t>
            </w:r>
            <w:r w:rsidR="00EB7C5B">
              <w:rPr>
                <w:b/>
                <w:bCs/>
                <w:color w:val="000000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bg-BG"/>
              </w:rPr>
              <w:t>Добрич</w:t>
            </w:r>
          </w:p>
        </w:tc>
      </w:tr>
      <w:tr w:rsidR="000F5C34" w:rsidTr="000F5C34">
        <w:trPr>
          <w:gridAfter w:val="2"/>
          <w:wAfter w:w="1397" w:type="dxa"/>
          <w:trHeight w:val="390"/>
        </w:trPr>
        <w:tc>
          <w:tcPr>
            <w:tcW w:w="531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1125" w:type="dxa"/>
            <w:gridSpan w:val="2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1895" w:type="dxa"/>
            <w:gridSpan w:val="2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1516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1196" w:type="dxa"/>
            <w:gridSpan w:val="2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1376" w:type="dxa"/>
            <w:gridSpan w:val="3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1727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bg-BG"/>
              </w:rPr>
            </w:pPr>
          </w:p>
        </w:tc>
      </w:tr>
      <w:tr w:rsidR="000F5C34" w:rsidTr="000F5C34">
        <w:trPr>
          <w:gridAfter w:val="2"/>
          <w:wAfter w:w="1397" w:type="dxa"/>
          <w:trHeight w:val="312"/>
        </w:trPr>
        <w:tc>
          <w:tcPr>
            <w:tcW w:w="531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25" w:type="dxa"/>
            <w:gridSpan w:val="2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95" w:type="dxa"/>
            <w:gridSpan w:val="2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16" w:type="dxa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6" w:type="dxa"/>
            <w:gridSpan w:val="3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27" w:type="dxa"/>
            <w:gridSpan w:val="3"/>
            <w:noWrap/>
            <w:vAlign w:val="bottom"/>
          </w:tcPr>
          <w:p w:rsidR="000F5C34" w:rsidRDefault="000F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F5C34" w:rsidTr="000F5C34">
        <w:trPr>
          <w:gridAfter w:val="3"/>
          <w:wAfter w:w="1511" w:type="dxa"/>
          <w:trHeight w:val="3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Имот с начин на трайно ползване: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Кадастрален идентификатор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Категория на земята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Площ /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кв.м</w:t>
            </w:r>
            <w:proofErr w:type="spellEnd"/>
          </w:p>
        </w:tc>
        <w:tc>
          <w:tcPr>
            <w:tcW w:w="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Начин на ползване</w:t>
            </w:r>
          </w:p>
        </w:tc>
      </w:tr>
      <w:tr w:rsidR="000F5C34" w:rsidTr="000F5C34">
        <w:trPr>
          <w:gridAfter w:val="3"/>
          <w:wAfter w:w="1511" w:type="dxa"/>
          <w:trHeight w:val="3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highlight w:val="yellow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72624.300.26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Землище гр. Добрич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ІV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60 735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за индивидуално ползване</w:t>
            </w:r>
          </w:p>
        </w:tc>
      </w:tr>
      <w:tr w:rsidR="000F5C34" w:rsidTr="000F5C34">
        <w:trPr>
          <w:gridAfter w:val="3"/>
          <w:wAfter w:w="1511" w:type="dxa"/>
          <w:trHeight w:val="3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</w:pPr>
            <w:r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highlight w:val="yellow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72624.284.74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Землище гр. Добрич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12 688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за индивидуално ползване</w:t>
            </w:r>
          </w:p>
        </w:tc>
      </w:tr>
      <w:tr w:rsidR="000F5C34" w:rsidTr="000F5C34">
        <w:trPr>
          <w:gridAfter w:val="3"/>
          <w:wAfter w:w="1511" w:type="dxa"/>
          <w:trHeight w:val="3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</w:pPr>
            <w:r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72624.174.68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</w:pPr>
            <w:r>
              <w:rPr>
                <w:color w:val="000000"/>
                <w:sz w:val="24"/>
                <w:szCs w:val="24"/>
                <w:lang w:val="bg-BG"/>
              </w:rPr>
              <w:t>Землище гр.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ІV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100 437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r>
              <w:rPr>
                <w:color w:val="000000"/>
                <w:sz w:val="24"/>
                <w:szCs w:val="24"/>
                <w:lang w:val="bg-BG"/>
              </w:rPr>
              <w:t>за индивидуално ползване</w:t>
            </w:r>
          </w:p>
        </w:tc>
      </w:tr>
      <w:tr w:rsidR="000F5C34" w:rsidTr="000F5C34">
        <w:trPr>
          <w:gridAfter w:val="3"/>
          <w:wAfter w:w="1511" w:type="dxa"/>
          <w:trHeight w:val="3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</w:pPr>
            <w:r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72624.174.67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</w:pPr>
            <w:r>
              <w:rPr>
                <w:color w:val="000000"/>
                <w:sz w:val="24"/>
                <w:szCs w:val="24"/>
                <w:lang w:val="bg-BG"/>
              </w:rPr>
              <w:t>Землище гр.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ІV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15 144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r>
              <w:rPr>
                <w:color w:val="000000"/>
                <w:sz w:val="24"/>
                <w:szCs w:val="24"/>
                <w:lang w:val="bg-BG"/>
              </w:rPr>
              <w:t>за индивидуално ползване</w:t>
            </w:r>
          </w:p>
        </w:tc>
      </w:tr>
      <w:tr w:rsidR="000F5C34" w:rsidTr="000F5C34">
        <w:trPr>
          <w:gridAfter w:val="3"/>
          <w:wAfter w:w="1511" w:type="dxa"/>
          <w:trHeight w:val="3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72624.328.21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Землище гр. Добрич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ІV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89291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34" w:rsidRDefault="000F5C3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C34" w:rsidRDefault="000F5C34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за индивидуално ползване</w:t>
            </w:r>
          </w:p>
        </w:tc>
      </w:tr>
    </w:tbl>
    <w:p w:rsidR="000D79C7" w:rsidRDefault="000D79C7">
      <w:bookmarkStart w:id="0" w:name="_GoBack"/>
      <w:bookmarkEnd w:id="0"/>
    </w:p>
    <w:sectPr w:rsidR="000D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0"/>
    <w:rsid w:val="000D79C7"/>
    <w:rsid w:val="000F5C34"/>
    <w:rsid w:val="003B4522"/>
    <w:rsid w:val="00CE0F50"/>
    <w:rsid w:val="00E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CDC7"/>
  <w15:chartTrackingRefBased/>
  <w15:docId w15:val="{2BF2E756-29F8-418E-B57C-3C9DC2E6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Ивайло Йорданов</dc:creator>
  <cp:keywords/>
  <dc:description/>
  <cp:lastModifiedBy>ODZ-DOB2</cp:lastModifiedBy>
  <cp:revision>4</cp:revision>
  <dcterms:created xsi:type="dcterms:W3CDTF">2025-02-25T11:13:00Z</dcterms:created>
  <dcterms:modified xsi:type="dcterms:W3CDTF">2025-02-27T07:22:00Z</dcterms:modified>
</cp:coreProperties>
</file>