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AB" w:rsidRDefault="00CA42AB" w:rsidP="00FC37E9">
      <w:pPr>
        <w:rPr>
          <w:rFonts w:ascii="Times New Roman" w:hAnsi="Times New Roman"/>
          <w:b/>
          <w:bCs/>
          <w:sz w:val="24"/>
          <w:szCs w:val="24"/>
        </w:rPr>
      </w:pPr>
    </w:p>
    <w:p w:rsidR="001A3C70" w:rsidRDefault="00FC37E9" w:rsidP="001A3C70">
      <w:pPr>
        <w:jc w:val="center"/>
        <w:rPr>
          <w:rFonts w:ascii="Times New Roman" w:hAnsi="Times New Roman"/>
          <w:b/>
          <w:bCs/>
          <w:sz w:val="24"/>
          <w:szCs w:val="24"/>
          <w:lang w:val="bg-BG"/>
        </w:rPr>
      </w:pPr>
      <w:r>
        <w:rPr>
          <w:rFonts w:ascii="Times New Roman" w:hAnsi="Times New Roman"/>
          <w:b/>
          <w:bCs/>
          <w:sz w:val="24"/>
          <w:szCs w:val="24"/>
          <w:lang w:val="bg-BG"/>
        </w:rPr>
        <w:t xml:space="preserve">ДОКЛАД </w:t>
      </w:r>
    </w:p>
    <w:p w:rsidR="001A3C70" w:rsidRDefault="001A3C70" w:rsidP="001A3C70">
      <w:pPr>
        <w:jc w:val="center"/>
        <w:rPr>
          <w:rFonts w:ascii="Times New Roman" w:hAnsi="Times New Roman"/>
          <w:b/>
          <w:bCs/>
          <w:sz w:val="24"/>
          <w:szCs w:val="24"/>
          <w:lang w:val="bg-BG"/>
        </w:rPr>
      </w:pPr>
    </w:p>
    <w:p w:rsidR="00FC37E9" w:rsidRDefault="001A3C70" w:rsidP="001A3C70">
      <w:pPr>
        <w:jc w:val="center"/>
        <w:rPr>
          <w:rFonts w:ascii="Times New Roman" w:hAnsi="Times New Roman"/>
          <w:b/>
          <w:bCs/>
          <w:sz w:val="24"/>
          <w:szCs w:val="24"/>
          <w:lang w:val="bg-BG"/>
        </w:rPr>
      </w:pPr>
      <w:r>
        <w:rPr>
          <w:rFonts w:ascii="Times New Roman" w:hAnsi="Times New Roman"/>
          <w:b/>
          <w:bCs/>
          <w:sz w:val="24"/>
          <w:szCs w:val="24"/>
          <w:lang w:val="bg-BG"/>
        </w:rPr>
        <w:t>От инж.Десислава Иванова - Директор на ОД“Земеделие“ Добрич</w:t>
      </w:r>
    </w:p>
    <w:p w:rsidR="00FC37E9" w:rsidRDefault="00FC37E9" w:rsidP="00FC37E9">
      <w:pPr>
        <w:rPr>
          <w:rFonts w:ascii="Times New Roman" w:hAnsi="Times New Roman"/>
          <w:b/>
          <w:bCs/>
          <w:sz w:val="24"/>
          <w:szCs w:val="24"/>
          <w:lang w:val="bg-BG"/>
        </w:rPr>
      </w:pPr>
    </w:p>
    <w:p w:rsidR="00FC37E9" w:rsidRPr="00FC37E9" w:rsidRDefault="001A3C70" w:rsidP="00FC37E9">
      <w:pPr>
        <w:rPr>
          <w:rFonts w:ascii="Times New Roman" w:hAnsi="Times New Roman"/>
          <w:b/>
          <w:bCs/>
          <w:sz w:val="24"/>
          <w:szCs w:val="24"/>
          <w:lang w:val="bg-BG"/>
        </w:rPr>
      </w:pPr>
      <w:r>
        <w:rPr>
          <w:rFonts w:ascii="Times New Roman" w:hAnsi="Times New Roman"/>
          <w:b/>
          <w:bCs/>
          <w:sz w:val="24"/>
          <w:szCs w:val="24"/>
          <w:lang w:val="bg-BG"/>
        </w:rPr>
        <w:t>Относно: дейността на ОД“Земеделие“ Добрич за периода 01.01.2020 г.-31.12.2020 г.</w:t>
      </w:r>
    </w:p>
    <w:p w:rsidR="00F83F5B" w:rsidRDefault="00F83F5B" w:rsidP="004C1136">
      <w:pPr>
        <w:jc w:val="center"/>
        <w:rPr>
          <w:rFonts w:ascii="Times New Roman" w:hAnsi="Times New Roman"/>
          <w:b/>
          <w:bCs/>
          <w:sz w:val="40"/>
          <w:szCs w:val="40"/>
          <w:lang w:val="bg-BG"/>
        </w:rPr>
      </w:pPr>
    </w:p>
    <w:p w:rsidR="00FC37E9" w:rsidRPr="00FC37E9" w:rsidRDefault="00FC37E9" w:rsidP="00FC37E9">
      <w:pPr>
        <w:rPr>
          <w:rFonts w:ascii="Times New Roman" w:hAnsi="Times New Roman"/>
          <w:b/>
          <w:bCs/>
          <w:sz w:val="24"/>
          <w:szCs w:val="24"/>
          <w:lang w:val="bg-BG"/>
        </w:rPr>
      </w:pPr>
      <w:bookmarkStart w:id="0" w:name="_GoBack"/>
      <w:bookmarkEnd w:id="0"/>
    </w:p>
    <w:p w:rsidR="002C3497" w:rsidRPr="00336C02" w:rsidRDefault="002C3497" w:rsidP="002C3497">
      <w:pPr>
        <w:ind w:firstLine="720"/>
        <w:jc w:val="both"/>
        <w:rPr>
          <w:rFonts w:ascii="Times New Roman" w:hAnsi="Times New Roman"/>
          <w:sz w:val="22"/>
          <w:szCs w:val="22"/>
          <w:lang w:val="bg-BG"/>
        </w:rPr>
      </w:pPr>
      <w:r w:rsidRPr="00336C02">
        <w:rPr>
          <w:rFonts w:ascii="Times New Roman" w:hAnsi="Times New Roman"/>
          <w:sz w:val="22"/>
          <w:szCs w:val="22"/>
          <w:lang w:val="bg-BG" w:eastAsia="bg-BG" w:bidi="bg-BG"/>
        </w:rPr>
        <w:t xml:space="preserve"> </w:t>
      </w:r>
      <w:r w:rsidR="001A3C70">
        <w:rPr>
          <w:rFonts w:ascii="Times New Roman" w:hAnsi="Times New Roman"/>
          <w:sz w:val="22"/>
          <w:szCs w:val="22"/>
          <w:lang w:val="bg-BG" w:eastAsia="bg-BG" w:bidi="bg-BG"/>
        </w:rPr>
        <w:t xml:space="preserve">В </w:t>
      </w:r>
      <w:r w:rsidRPr="00336C02">
        <w:rPr>
          <w:rFonts w:ascii="Times New Roman" w:hAnsi="Times New Roman"/>
          <w:sz w:val="22"/>
          <w:szCs w:val="22"/>
          <w:lang w:val="bg-BG" w:eastAsia="bg-BG" w:bidi="bg-BG"/>
        </w:rPr>
        <w:t xml:space="preserve">Област Добрич обработваемите земи възлизат на около 3 400 000 дка. Областта е основен по площ и важност зърнопроизводителен район за страната, като </w:t>
      </w:r>
      <w:r w:rsidRPr="00336C02">
        <w:rPr>
          <w:rFonts w:ascii="Times New Roman" w:hAnsi="Times New Roman"/>
          <w:sz w:val="22"/>
          <w:szCs w:val="22"/>
          <w:lang w:val="bg-BG"/>
        </w:rPr>
        <w:t xml:space="preserve">концентрацията е </w:t>
      </w:r>
      <w:r w:rsidR="001A3C70">
        <w:rPr>
          <w:rFonts w:ascii="Times New Roman" w:hAnsi="Times New Roman"/>
          <w:sz w:val="22"/>
          <w:szCs w:val="22"/>
          <w:lang w:val="bg-BG"/>
        </w:rPr>
        <w:t>върху производството на пшеница</w:t>
      </w:r>
      <w:r w:rsidRPr="00336C02">
        <w:rPr>
          <w:rFonts w:ascii="Times New Roman" w:hAnsi="Times New Roman"/>
          <w:sz w:val="22"/>
          <w:szCs w:val="22"/>
          <w:lang w:val="bg-BG"/>
        </w:rPr>
        <w:t xml:space="preserve">, слънчоглед, царевица, рапица и ечемик. Освен петте основни култури, в областта се отглеждат и много други, но </w:t>
      </w:r>
      <w:r w:rsidR="00FC37E9">
        <w:rPr>
          <w:rFonts w:ascii="Times New Roman" w:hAnsi="Times New Roman"/>
          <w:sz w:val="22"/>
          <w:szCs w:val="22"/>
          <w:lang w:val="bg-BG"/>
        </w:rPr>
        <w:t>те не заемат особено място в общ</w:t>
      </w:r>
      <w:r w:rsidRPr="00336C02">
        <w:rPr>
          <w:rFonts w:ascii="Times New Roman" w:hAnsi="Times New Roman"/>
          <w:sz w:val="22"/>
          <w:szCs w:val="22"/>
          <w:lang w:val="bg-BG"/>
        </w:rPr>
        <w:t xml:space="preserve">ия обем на произвежданата от растениевъдството продукция. Фасулът също е традиционна култура, но поради по-голямата трудоемкост и липсата на гарантирано изкупуване , площите заети с него са малко за областта </w:t>
      </w:r>
      <w:r w:rsidR="004F0746" w:rsidRPr="00336C02">
        <w:rPr>
          <w:rFonts w:ascii="Times New Roman" w:hAnsi="Times New Roman"/>
          <w:sz w:val="22"/>
          <w:szCs w:val="22"/>
          <w:lang w:val="bg-BG"/>
        </w:rPr>
        <w:t xml:space="preserve">- </w:t>
      </w:r>
      <w:r w:rsidRPr="00336C02">
        <w:rPr>
          <w:rFonts w:ascii="Times New Roman" w:hAnsi="Times New Roman"/>
          <w:sz w:val="22"/>
          <w:szCs w:val="22"/>
          <w:lang w:val="bg-BG"/>
        </w:rPr>
        <w:t>6-8 хил. дка. Производството на някои други бобови култури като соя, грах и леща също отбелязва ръст, което е свързано главно с кандидатстването за подпомагане на земеделските стопани пред ДФЗ по различните мерки и схеми за  периода 2014-2020 г., които са свързани с</w:t>
      </w:r>
      <w:r w:rsidR="004F0746" w:rsidRPr="00336C02">
        <w:rPr>
          <w:rFonts w:ascii="Times New Roman" w:hAnsi="Times New Roman"/>
          <w:sz w:val="22"/>
          <w:szCs w:val="22"/>
          <w:lang w:val="bg-BG"/>
        </w:rPr>
        <w:t>ъс задължителните</w:t>
      </w:r>
      <w:r w:rsidR="001A3C70">
        <w:rPr>
          <w:rFonts w:ascii="Times New Roman" w:hAnsi="Times New Roman"/>
          <w:sz w:val="22"/>
          <w:szCs w:val="22"/>
          <w:lang w:val="bg-BG"/>
        </w:rPr>
        <w:t xml:space="preserve"> азот-фиксиращи</w:t>
      </w:r>
      <w:r w:rsidRPr="00336C02">
        <w:rPr>
          <w:rFonts w:ascii="Times New Roman" w:hAnsi="Times New Roman"/>
          <w:sz w:val="22"/>
          <w:szCs w:val="22"/>
          <w:lang w:val="bg-BG"/>
        </w:rPr>
        <w:t xml:space="preserve"> култури. Отглеждат се и различни видове зеленчуци: </w:t>
      </w:r>
      <w:r w:rsidRPr="00336C02">
        <w:rPr>
          <w:rFonts w:ascii="Times New Roman" w:hAnsi="Times New Roman"/>
          <w:sz w:val="22"/>
          <w:szCs w:val="22"/>
          <w:lang w:val="bg-BG" w:eastAsia="bg-BG" w:bidi="bg-BG"/>
        </w:rPr>
        <w:t>домати, пипер, картофи, дини, пъпеши и др</w:t>
      </w:r>
      <w:r w:rsidRPr="00336C02">
        <w:rPr>
          <w:rFonts w:ascii="Times New Roman" w:hAnsi="Times New Roman"/>
          <w:sz w:val="22"/>
          <w:szCs w:val="22"/>
          <w:lang w:val="bg-BG"/>
        </w:rPr>
        <w:t xml:space="preserve">. Производството им е съсредоточено главно в общините Шабла, Каварна и Добричка. В общините Балчик, Каварна, Добричка и Тервел се обработват значителни масиви </w:t>
      </w:r>
      <w:r w:rsidR="001A3C70">
        <w:rPr>
          <w:rFonts w:ascii="Times New Roman" w:hAnsi="Times New Roman"/>
          <w:sz w:val="22"/>
          <w:szCs w:val="22"/>
          <w:lang w:val="bg-BG"/>
        </w:rPr>
        <w:t xml:space="preserve">с </w:t>
      </w:r>
      <w:r w:rsidRPr="00336C02">
        <w:rPr>
          <w:rFonts w:ascii="Times New Roman" w:hAnsi="Times New Roman"/>
          <w:sz w:val="22"/>
          <w:szCs w:val="22"/>
          <w:lang w:val="bg-BG"/>
        </w:rPr>
        <w:t>трайни насаждения (ябълки, сливи, череши, кайсии и др.). От етерично-маслените култури сериозен интерес се наблюдава към лавандулата.</w:t>
      </w:r>
    </w:p>
    <w:p w:rsidR="00AF4E75" w:rsidRPr="00336C02" w:rsidRDefault="00AF4E75" w:rsidP="00AF4E75">
      <w:pPr>
        <w:ind w:firstLine="720"/>
        <w:jc w:val="both"/>
        <w:rPr>
          <w:rFonts w:ascii="Times New Roman" w:hAnsi="Times New Roman"/>
          <w:b/>
          <w:sz w:val="22"/>
          <w:szCs w:val="22"/>
          <w:lang w:val="bg-BG"/>
        </w:rPr>
      </w:pPr>
    </w:p>
    <w:p w:rsidR="00AF4E75" w:rsidRDefault="00AF4E75" w:rsidP="00AF4E75">
      <w:pPr>
        <w:ind w:firstLine="720"/>
        <w:jc w:val="both"/>
        <w:rPr>
          <w:rFonts w:ascii="Times New Roman" w:hAnsi="Times New Roman"/>
          <w:b/>
          <w:sz w:val="22"/>
          <w:szCs w:val="22"/>
          <w:lang w:val="bg-BG"/>
        </w:rPr>
      </w:pPr>
      <w:r w:rsidRPr="00336C02">
        <w:rPr>
          <w:rFonts w:ascii="Times New Roman" w:hAnsi="Times New Roman"/>
          <w:b/>
          <w:sz w:val="22"/>
          <w:szCs w:val="22"/>
          <w:lang w:val="bg-BG"/>
        </w:rPr>
        <w:t>ПШЕНИЦА</w:t>
      </w:r>
    </w:p>
    <w:p w:rsidR="00FC37E9" w:rsidRPr="00336C02" w:rsidRDefault="00FC37E9" w:rsidP="00FC37E9">
      <w:pPr>
        <w:ind w:firstLine="720"/>
        <w:jc w:val="both"/>
        <w:rPr>
          <w:rFonts w:ascii="Times New Roman" w:hAnsi="Times New Roman"/>
          <w:sz w:val="22"/>
          <w:szCs w:val="22"/>
          <w:lang w:val="bg-BG"/>
        </w:rPr>
      </w:pPr>
      <w:r w:rsidRPr="00336C02">
        <w:rPr>
          <w:rFonts w:ascii="Times New Roman" w:hAnsi="Times New Roman"/>
          <w:sz w:val="22"/>
          <w:szCs w:val="22"/>
          <w:lang w:val="bg-BG"/>
        </w:rPr>
        <w:t xml:space="preserve">За </w:t>
      </w:r>
      <w:r w:rsidR="001A3C70">
        <w:rPr>
          <w:rFonts w:ascii="Times New Roman" w:hAnsi="Times New Roman"/>
          <w:sz w:val="22"/>
          <w:szCs w:val="22"/>
          <w:lang w:val="bg-BG"/>
        </w:rPr>
        <w:t>О</w:t>
      </w:r>
      <w:r w:rsidRPr="00336C02">
        <w:rPr>
          <w:rFonts w:ascii="Times New Roman" w:hAnsi="Times New Roman"/>
          <w:sz w:val="22"/>
          <w:szCs w:val="22"/>
          <w:lang w:val="bg-BG"/>
        </w:rPr>
        <w:t>бласт Добрич от засятите за стопанската година 201</w:t>
      </w:r>
      <w:r w:rsidRPr="00336C02">
        <w:rPr>
          <w:rFonts w:ascii="Times New Roman" w:hAnsi="Times New Roman"/>
          <w:sz w:val="22"/>
          <w:szCs w:val="22"/>
        </w:rPr>
        <w:t>9</w:t>
      </w:r>
      <w:r w:rsidRPr="00336C02">
        <w:rPr>
          <w:rFonts w:ascii="Times New Roman" w:hAnsi="Times New Roman"/>
          <w:sz w:val="22"/>
          <w:szCs w:val="22"/>
          <w:lang w:val="bg-BG"/>
        </w:rPr>
        <w:t>/20</w:t>
      </w:r>
      <w:r w:rsidRPr="00336C02">
        <w:rPr>
          <w:rFonts w:ascii="Times New Roman" w:hAnsi="Times New Roman"/>
          <w:sz w:val="22"/>
          <w:szCs w:val="22"/>
        </w:rPr>
        <w:t>20</w:t>
      </w:r>
      <w:r w:rsidRPr="00336C02">
        <w:rPr>
          <w:rFonts w:ascii="Times New Roman" w:hAnsi="Times New Roman"/>
          <w:sz w:val="22"/>
          <w:szCs w:val="22"/>
          <w:lang w:val="bg-BG"/>
        </w:rPr>
        <w:t xml:space="preserve"> </w:t>
      </w:r>
      <w:r w:rsidRPr="00336C02">
        <w:rPr>
          <w:rFonts w:ascii="Times New Roman" w:hAnsi="Times New Roman"/>
          <w:b/>
          <w:sz w:val="22"/>
          <w:szCs w:val="22"/>
          <w:lang w:val="bg-BG"/>
        </w:rPr>
        <w:t xml:space="preserve">– </w:t>
      </w:r>
      <w:r w:rsidRPr="00336C02">
        <w:rPr>
          <w:rFonts w:ascii="Times New Roman" w:hAnsi="Times New Roman"/>
          <w:sz w:val="22"/>
          <w:szCs w:val="22"/>
          <w:lang w:val="bg-BG"/>
        </w:rPr>
        <w:t xml:space="preserve">1 </w:t>
      </w:r>
      <w:r w:rsidRPr="00336C02">
        <w:rPr>
          <w:rFonts w:ascii="Times New Roman" w:hAnsi="Times New Roman"/>
          <w:sz w:val="22"/>
          <w:szCs w:val="22"/>
        </w:rPr>
        <w:t>245</w:t>
      </w:r>
      <w:r w:rsidRPr="00336C02">
        <w:rPr>
          <w:rFonts w:ascii="Times New Roman" w:hAnsi="Times New Roman"/>
          <w:sz w:val="22"/>
          <w:szCs w:val="22"/>
          <w:lang w:val="bg-BG"/>
        </w:rPr>
        <w:t xml:space="preserve"> </w:t>
      </w:r>
      <w:r w:rsidRPr="00336C02">
        <w:rPr>
          <w:rFonts w:ascii="Times New Roman" w:hAnsi="Times New Roman"/>
          <w:sz w:val="22"/>
          <w:szCs w:val="22"/>
        </w:rPr>
        <w:t>4</w:t>
      </w:r>
      <w:r w:rsidRPr="00336C02">
        <w:rPr>
          <w:rFonts w:ascii="Times New Roman" w:hAnsi="Times New Roman"/>
          <w:sz w:val="22"/>
          <w:szCs w:val="22"/>
          <w:lang w:val="bg-BG"/>
        </w:rPr>
        <w:t>0</w:t>
      </w:r>
      <w:r w:rsidRPr="00336C02">
        <w:rPr>
          <w:rFonts w:ascii="Times New Roman" w:hAnsi="Times New Roman"/>
          <w:sz w:val="22"/>
          <w:szCs w:val="22"/>
        </w:rPr>
        <w:t>4</w:t>
      </w:r>
      <w:r w:rsidRPr="00336C02">
        <w:rPr>
          <w:rFonts w:ascii="Times New Roman" w:hAnsi="Times New Roman"/>
          <w:sz w:val="22"/>
          <w:szCs w:val="22"/>
          <w:lang w:val="bg-BG"/>
        </w:rPr>
        <w:t xml:space="preserve"> дка с пшеница са реколтирани 1 2</w:t>
      </w:r>
      <w:r w:rsidR="00CA5676">
        <w:rPr>
          <w:rFonts w:ascii="Times New Roman" w:hAnsi="Times New Roman"/>
          <w:sz w:val="22"/>
          <w:szCs w:val="22"/>
        </w:rPr>
        <w:t>13 413</w:t>
      </w:r>
      <w:r w:rsidRPr="00336C02">
        <w:rPr>
          <w:rFonts w:ascii="Times New Roman" w:hAnsi="Times New Roman"/>
          <w:sz w:val="22"/>
          <w:szCs w:val="22"/>
          <w:lang w:val="bg-BG"/>
        </w:rPr>
        <w:t xml:space="preserve"> дка. Пропаднали на</w:t>
      </w:r>
      <w:r w:rsidRPr="00336C02">
        <w:rPr>
          <w:rFonts w:ascii="Times New Roman" w:hAnsi="Times New Roman"/>
          <w:sz w:val="22"/>
          <w:szCs w:val="22"/>
        </w:rPr>
        <w:t xml:space="preserve"> </w:t>
      </w:r>
      <w:r w:rsidRPr="00336C02">
        <w:rPr>
          <w:rFonts w:ascii="Times New Roman" w:hAnsi="Times New Roman"/>
          <w:sz w:val="22"/>
          <w:szCs w:val="22"/>
          <w:lang w:val="bg-BG"/>
        </w:rPr>
        <w:t>100% площи /разорани преди реколтиране/ вследствие на неблагоприятни клима</w:t>
      </w:r>
      <w:r w:rsidR="00CA5676">
        <w:rPr>
          <w:rFonts w:ascii="Times New Roman" w:hAnsi="Times New Roman"/>
          <w:sz w:val="22"/>
          <w:szCs w:val="22"/>
          <w:lang w:val="bg-BG"/>
        </w:rPr>
        <w:t>тични условия /суша/ са 31 991</w:t>
      </w:r>
      <w:r w:rsidRPr="00336C02">
        <w:rPr>
          <w:rFonts w:ascii="Times New Roman" w:hAnsi="Times New Roman"/>
          <w:sz w:val="22"/>
          <w:szCs w:val="22"/>
          <w:lang w:val="bg-BG"/>
        </w:rPr>
        <w:t xml:space="preserve"> дка, а под 100%, пропадналите площи са 607 606 дка. Производството възлиза на  216 531 тона, при отчетен среден добив </w:t>
      </w:r>
      <w:r w:rsidRPr="00336C02">
        <w:rPr>
          <w:rFonts w:ascii="Times New Roman" w:hAnsi="Times New Roman"/>
          <w:b/>
          <w:sz w:val="22"/>
          <w:szCs w:val="22"/>
          <w:lang w:val="bg-BG"/>
        </w:rPr>
        <w:t xml:space="preserve"> </w:t>
      </w:r>
      <w:r w:rsidRPr="001A3C70">
        <w:rPr>
          <w:rFonts w:ascii="Times New Roman" w:hAnsi="Times New Roman"/>
          <w:sz w:val="22"/>
          <w:szCs w:val="22"/>
          <w:lang w:val="bg-BG"/>
        </w:rPr>
        <w:t>178 кг/дка.</w:t>
      </w:r>
      <w:r w:rsidRPr="00336C02">
        <w:rPr>
          <w:rFonts w:ascii="Times New Roman" w:hAnsi="Times New Roman"/>
          <w:sz w:val="22"/>
          <w:szCs w:val="22"/>
          <w:lang w:val="bg-BG"/>
        </w:rPr>
        <w:t xml:space="preserve"> Площите, които са заети с пшеница през последните години са почти константни и са около 1 200 000 – </w:t>
      </w:r>
      <w:r w:rsidR="001A3C70">
        <w:rPr>
          <w:rFonts w:ascii="Times New Roman" w:hAnsi="Times New Roman"/>
          <w:sz w:val="22"/>
          <w:szCs w:val="22"/>
          <w:lang w:val="bg-BG"/>
        </w:rPr>
        <w:t xml:space="preserve">1 </w:t>
      </w:r>
      <w:r w:rsidRPr="00336C02">
        <w:rPr>
          <w:rFonts w:ascii="Times New Roman" w:hAnsi="Times New Roman"/>
          <w:sz w:val="22"/>
          <w:szCs w:val="22"/>
          <w:lang w:val="bg-BG"/>
        </w:rPr>
        <w:t>300 000 дка.</w:t>
      </w:r>
    </w:p>
    <w:p w:rsidR="00AF4E75" w:rsidRPr="00336C02" w:rsidRDefault="00AF4E75" w:rsidP="00AF4E75">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AF4E75" w:rsidRPr="00336C02" w:rsidTr="00EC1A64">
        <w:trPr>
          <w:trHeight w:val="701"/>
          <w:jc w:val="center"/>
        </w:trPr>
        <w:tc>
          <w:tcPr>
            <w:tcW w:w="1012" w:type="dxa"/>
            <w:shd w:val="clear" w:color="auto" w:fill="auto"/>
            <w:vAlign w:val="bottom"/>
          </w:tcPr>
          <w:p w:rsidR="00AF4E75" w:rsidRPr="00336C02" w:rsidRDefault="00AF4E75" w:rsidP="00EC1A64">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Година</w:t>
            </w:r>
          </w:p>
        </w:tc>
        <w:tc>
          <w:tcPr>
            <w:tcW w:w="1497" w:type="dxa"/>
            <w:shd w:val="clear" w:color="auto" w:fill="auto"/>
            <w:vAlign w:val="bottom"/>
          </w:tcPr>
          <w:p w:rsidR="00AF4E75" w:rsidRPr="00336C02" w:rsidRDefault="00AF4E75" w:rsidP="00EC1A64">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Засети площи дка</w:t>
            </w:r>
          </w:p>
        </w:tc>
        <w:tc>
          <w:tcPr>
            <w:tcW w:w="1659" w:type="dxa"/>
            <w:shd w:val="clear" w:color="auto" w:fill="auto"/>
            <w:vAlign w:val="bottom"/>
          </w:tcPr>
          <w:p w:rsidR="00AF4E75" w:rsidRPr="00336C02" w:rsidRDefault="00AF4E75" w:rsidP="00EC1A64">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AF4E75" w:rsidRPr="00336C02" w:rsidRDefault="00AF4E75" w:rsidP="00EC1A64">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Среден добив кг/дка</w:t>
            </w:r>
          </w:p>
        </w:tc>
        <w:tc>
          <w:tcPr>
            <w:tcW w:w="1751" w:type="dxa"/>
            <w:shd w:val="clear" w:color="auto" w:fill="auto"/>
            <w:vAlign w:val="bottom"/>
          </w:tcPr>
          <w:p w:rsidR="00AF4E75" w:rsidRPr="00336C02" w:rsidRDefault="00AF4E75" w:rsidP="00EC1A64">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Производство тона</w:t>
            </w:r>
          </w:p>
        </w:tc>
      </w:tr>
      <w:tr w:rsidR="00AF4E75" w:rsidRPr="00336C02" w:rsidTr="00EC1A64">
        <w:trPr>
          <w:trHeight w:val="328"/>
          <w:jc w:val="center"/>
        </w:trPr>
        <w:tc>
          <w:tcPr>
            <w:tcW w:w="1012" w:type="dxa"/>
            <w:shd w:val="clear" w:color="auto" w:fill="auto"/>
          </w:tcPr>
          <w:p w:rsidR="00AF4E75" w:rsidRPr="00336C02" w:rsidRDefault="00AF4E75" w:rsidP="00EC1A64">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eastAsia="bg-BG"/>
              </w:rPr>
              <w:t>2018</w:t>
            </w:r>
          </w:p>
        </w:tc>
        <w:tc>
          <w:tcPr>
            <w:tcW w:w="1497" w:type="dxa"/>
            <w:shd w:val="clear" w:color="auto" w:fill="auto"/>
          </w:tcPr>
          <w:p w:rsidR="00AF4E75" w:rsidRPr="00336C02" w:rsidRDefault="00AF4E75" w:rsidP="00EC1A64">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1221971</w:t>
            </w:r>
          </w:p>
        </w:tc>
        <w:tc>
          <w:tcPr>
            <w:tcW w:w="1659" w:type="dxa"/>
            <w:shd w:val="clear" w:color="auto" w:fill="auto"/>
          </w:tcPr>
          <w:p w:rsidR="00AF4E75" w:rsidRPr="00336C02" w:rsidRDefault="00AF4E75" w:rsidP="00EC1A64">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1221971</w:t>
            </w:r>
          </w:p>
        </w:tc>
        <w:tc>
          <w:tcPr>
            <w:tcW w:w="1751" w:type="dxa"/>
            <w:shd w:val="clear" w:color="auto" w:fill="auto"/>
          </w:tcPr>
          <w:p w:rsidR="00AF4E75" w:rsidRPr="00336C02" w:rsidRDefault="00AF4E75" w:rsidP="00EC1A64">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541</w:t>
            </w:r>
          </w:p>
        </w:tc>
        <w:tc>
          <w:tcPr>
            <w:tcW w:w="1751" w:type="dxa"/>
            <w:shd w:val="clear" w:color="auto" w:fill="auto"/>
          </w:tcPr>
          <w:p w:rsidR="00AF4E75" w:rsidRPr="00336C02" w:rsidRDefault="00AF4E75" w:rsidP="00EC1A64">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660863</w:t>
            </w:r>
          </w:p>
        </w:tc>
      </w:tr>
      <w:tr w:rsidR="00AF4E75" w:rsidRPr="00336C02" w:rsidTr="00EC1A64">
        <w:trPr>
          <w:trHeight w:val="328"/>
          <w:jc w:val="center"/>
        </w:trPr>
        <w:tc>
          <w:tcPr>
            <w:tcW w:w="1012" w:type="dxa"/>
            <w:shd w:val="clear" w:color="auto" w:fill="auto"/>
            <w:noWrap/>
            <w:vAlign w:val="bottom"/>
          </w:tcPr>
          <w:p w:rsidR="00AF4E75" w:rsidRPr="00336C02" w:rsidRDefault="00AF4E75" w:rsidP="00EC1A64">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2019</w:t>
            </w:r>
          </w:p>
        </w:tc>
        <w:tc>
          <w:tcPr>
            <w:tcW w:w="1497" w:type="dxa"/>
            <w:shd w:val="clear" w:color="auto" w:fill="auto"/>
            <w:noWrap/>
          </w:tcPr>
          <w:p w:rsidR="00AF4E75" w:rsidRPr="00336C02" w:rsidRDefault="00AF4E75" w:rsidP="00EC1A64">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1300520</w:t>
            </w:r>
          </w:p>
        </w:tc>
        <w:tc>
          <w:tcPr>
            <w:tcW w:w="1659" w:type="dxa"/>
            <w:shd w:val="clear" w:color="auto" w:fill="auto"/>
            <w:noWrap/>
          </w:tcPr>
          <w:p w:rsidR="00AF4E75" w:rsidRPr="00336C02" w:rsidRDefault="00AF4E75" w:rsidP="00EC1A64">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val="bg-BG" w:eastAsia="bg-BG"/>
              </w:rPr>
              <w:t>129</w:t>
            </w:r>
            <w:r w:rsidRPr="00336C02">
              <w:rPr>
                <w:rFonts w:ascii="Times New Roman" w:hAnsi="Times New Roman"/>
                <w:sz w:val="22"/>
                <w:szCs w:val="22"/>
                <w:lang w:eastAsia="bg-BG"/>
              </w:rPr>
              <w:t>972</w:t>
            </w:r>
            <w:r w:rsidRPr="00336C02">
              <w:rPr>
                <w:rFonts w:ascii="Times New Roman" w:hAnsi="Times New Roman"/>
                <w:sz w:val="22"/>
                <w:szCs w:val="22"/>
                <w:lang w:val="bg-BG" w:eastAsia="bg-BG"/>
              </w:rPr>
              <w:t>5</w:t>
            </w:r>
          </w:p>
        </w:tc>
        <w:tc>
          <w:tcPr>
            <w:tcW w:w="1751" w:type="dxa"/>
            <w:shd w:val="clear" w:color="auto" w:fill="auto"/>
            <w:noWrap/>
          </w:tcPr>
          <w:p w:rsidR="00AF4E75" w:rsidRPr="00336C02" w:rsidRDefault="00AF4E75" w:rsidP="00EC1A64">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val="bg-BG" w:eastAsia="bg-BG"/>
              </w:rPr>
              <w:t>5</w:t>
            </w:r>
            <w:r w:rsidRPr="00336C02">
              <w:rPr>
                <w:rFonts w:ascii="Times New Roman" w:hAnsi="Times New Roman"/>
                <w:sz w:val="22"/>
                <w:szCs w:val="22"/>
                <w:lang w:eastAsia="bg-BG"/>
              </w:rPr>
              <w:t>53</w:t>
            </w:r>
          </w:p>
        </w:tc>
        <w:tc>
          <w:tcPr>
            <w:tcW w:w="1751" w:type="dxa"/>
            <w:shd w:val="clear" w:color="auto" w:fill="auto"/>
            <w:noWrap/>
          </w:tcPr>
          <w:p w:rsidR="00AF4E75" w:rsidRPr="00336C02" w:rsidRDefault="00AF4E75" w:rsidP="00EC1A64">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719374</w:t>
            </w:r>
          </w:p>
        </w:tc>
      </w:tr>
      <w:tr w:rsidR="00AF4E75" w:rsidRPr="00336C02" w:rsidTr="00EC1A64">
        <w:trPr>
          <w:trHeight w:val="328"/>
          <w:jc w:val="center"/>
        </w:trPr>
        <w:tc>
          <w:tcPr>
            <w:tcW w:w="1012" w:type="dxa"/>
            <w:shd w:val="clear" w:color="auto" w:fill="auto"/>
            <w:noWrap/>
            <w:vAlign w:val="bottom"/>
          </w:tcPr>
          <w:p w:rsidR="00AF4E75" w:rsidRPr="00336C02" w:rsidRDefault="00AF4E75" w:rsidP="00EC1A64">
            <w:pPr>
              <w:overflowPunct/>
              <w:autoSpaceDE/>
              <w:autoSpaceDN/>
              <w:adjustRightInd/>
              <w:jc w:val="center"/>
              <w:textAlignment w:val="auto"/>
              <w:rPr>
                <w:rFonts w:ascii="Times New Roman" w:hAnsi="Times New Roman"/>
                <w:b/>
                <w:bCs/>
                <w:sz w:val="22"/>
                <w:szCs w:val="22"/>
                <w:lang w:eastAsia="bg-BG"/>
              </w:rPr>
            </w:pPr>
            <w:r w:rsidRPr="00336C02">
              <w:rPr>
                <w:rFonts w:ascii="Times New Roman" w:hAnsi="Times New Roman"/>
                <w:b/>
                <w:bCs/>
                <w:sz w:val="22"/>
                <w:szCs w:val="22"/>
                <w:lang w:eastAsia="bg-BG"/>
              </w:rPr>
              <w:t>2020</w:t>
            </w:r>
          </w:p>
        </w:tc>
        <w:tc>
          <w:tcPr>
            <w:tcW w:w="1497" w:type="dxa"/>
            <w:shd w:val="clear" w:color="auto" w:fill="auto"/>
            <w:noWrap/>
          </w:tcPr>
          <w:p w:rsidR="00AF4E75" w:rsidRPr="00336C02" w:rsidRDefault="00AF4E75" w:rsidP="00EC1A64">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1245404</w:t>
            </w:r>
          </w:p>
        </w:tc>
        <w:tc>
          <w:tcPr>
            <w:tcW w:w="1659" w:type="dxa"/>
            <w:shd w:val="clear" w:color="auto" w:fill="auto"/>
            <w:noWrap/>
          </w:tcPr>
          <w:p w:rsidR="00AF4E75" w:rsidRPr="00336C02" w:rsidRDefault="00CA5676" w:rsidP="00EC1A64">
            <w:pPr>
              <w:overflowPunct/>
              <w:autoSpaceDE/>
              <w:autoSpaceDN/>
              <w:adjustRightInd/>
              <w:jc w:val="right"/>
              <w:textAlignment w:val="auto"/>
              <w:rPr>
                <w:rFonts w:ascii="Times New Roman" w:hAnsi="Times New Roman"/>
                <w:sz w:val="22"/>
                <w:szCs w:val="22"/>
                <w:lang w:eastAsia="bg-BG"/>
              </w:rPr>
            </w:pPr>
            <w:r>
              <w:rPr>
                <w:rFonts w:ascii="Times New Roman" w:hAnsi="Times New Roman"/>
                <w:sz w:val="22"/>
                <w:szCs w:val="22"/>
                <w:lang w:eastAsia="bg-BG"/>
              </w:rPr>
              <w:t>1213413</w:t>
            </w:r>
          </w:p>
        </w:tc>
        <w:tc>
          <w:tcPr>
            <w:tcW w:w="1751" w:type="dxa"/>
            <w:shd w:val="clear" w:color="auto" w:fill="auto"/>
            <w:noWrap/>
          </w:tcPr>
          <w:p w:rsidR="00AF4E75" w:rsidRPr="00336C02" w:rsidRDefault="00AF4E75" w:rsidP="00EC1A64">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178</w:t>
            </w:r>
          </w:p>
        </w:tc>
        <w:tc>
          <w:tcPr>
            <w:tcW w:w="1751" w:type="dxa"/>
            <w:shd w:val="clear" w:color="auto" w:fill="auto"/>
            <w:noWrap/>
          </w:tcPr>
          <w:p w:rsidR="00AF4E75" w:rsidRPr="00336C02" w:rsidRDefault="00AF4E75" w:rsidP="00EC1A64">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216531</w:t>
            </w:r>
          </w:p>
        </w:tc>
      </w:tr>
    </w:tbl>
    <w:p w:rsidR="00EC1A64" w:rsidRPr="00336C02" w:rsidRDefault="00EC1A64" w:rsidP="002C3497">
      <w:pPr>
        <w:ind w:firstLine="720"/>
        <w:jc w:val="both"/>
        <w:rPr>
          <w:rFonts w:ascii="Times New Roman" w:hAnsi="Times New Roman"/>
          <w:b/>
          <w:sz w:val="22"/>
          <w:szCs w:val="22"/>
          <w:lang w:val="bg-BG"/>
        </w:rPr>
      </w:pPr>
    </w:p>
    <w:p w:rsidR="001A3C70" w:rsidRDefault="001A3C70" w:rsidP="002C3497">
      <w:pPr>
        <w:ind w:firstLine="720"/>
        <w:jc w:val="both"/>
        <w:rPr>
          <w:rFonts w:ascii="Times New Roman" w:hAnsi="Times New Roman"/>
          <w:b/>
          <w:sz w:val="22"/>
          <w:szCs w:val="22"/>
          <w:lang w:val="bg-BG"/>
        </w:rPr>
      </w:pPr>
    </w:p>
    <w:p w:rsidR="00CA42AB" w:rsidRDefault="00CA42AB" w:rsidP="002C3497">
      <w:pPr>
        <w:ind w:firstLine="720"/>
        <w:jc w:val="both"/>
        <w:rPr>
          <w:rFonts w:ascii="Times New Roman" w:hAnsi="Times New Roman"/>
          <w:b/>
          <w:sz w:val="22"/>
          <w:szCs w:val="22"/>
          <w:lang w:val="bg-BG"/>
        </w:rPr>
      </w:pPr>
    </w:p>
    <w:p w:rsidR="00602474" w:rsidRDefault="00602474" w:rsidP="002C3497">
      <w:pPr>
        <w:ind w:firstLine="720"/>
        <w:jc w:val="both"/>
        <w:rPr>
          <w:rFonts w:ascii="Times New Roman" w:hAnsi="Times New Roman"/>
          <w:b/>
          <w:sz w:val="22"/>
          <w:szCs w:val="22"/>
          <w:lang w:val="bg-BG"/>
        </w:rPr>
      </w:pPr>
    </w:p>
    <w:p w:rsidR="002C3497" w:rsidRDefault="002C3497" w:rsidP="002C3497">
      <w:pPr>
        <w:ind w:firstLine="720"/>
        <w:jc w:val="both"/>
        <w:rPr>
          <w:rFonts w:ascii="Times New Roman" w:hAnsi="Times New Roman"/>
          <w:b/>
          <w:sz w:val="22"/>
          <w:szCs w:val="22"/>
          <w:lang w:val="bg-BG"/>
        </w:rPr>
      </w:pPr>
      <w:r w:rsidRPr="00336C02">
        <w:rPr>
          <w:rFonts w:ascii="Times New Roman" w:hAnsi="Times New Roman"/>
          <w:b/>
          <w:sz w:val="22"/>
          <w:szCs w:val="22"/>
          <w:lang w:val="bg-BG"/>
        </w:rPr>
        <w:t>ЕЧЕМИК</w:t>
      </w:r>
    </w:p>
    <w:p w:rsidR="002C3497" w:rsidRPr="00336C02" w:rsidRDefault="002C3497" w:rsidP="002C3497">
      <w:pPr>
        <w:ind w:firstLine="720"/>
        <w:jc w:val="both"/>
        <w:rPr>
          <w:rFonts w:ascii="Times New Roman" w:hAnsi="Times New Roman"/>
          <w:sz w:val="22"/>
          <w:szCs w:val="22"/>
          <w:lang w:val="bg-BG"/>
        </w:rPr>
      </w:pPr>
      <w:r w:rsidRPr="00336C02">
        <w:rPr>
          <w:rFonts w:ascii="Times New Roman" w:hAnsi="Times New Roman"/>
          <w:sz w:val="22"/>
          <w:szCs w:val="22"/>
          <w:lang w:val="bg-BG"/>
        </w:rPr>
        <w:t>На територията на областта за стопанската 20</w:t>
      </w:r>
      <w:r w:rsidRPr="00336C02">
        <w:rPr>
          <w:rFonts w:ascii="Times New Roman" w:hAnsi="Times New Roman"/>
          <w:sz w:val="22"/>
          <w:szCs w:val="22"/>
          <w:lang w:val="ru-RU"/>
        </w:rPr>
        <w:t>1</w:t>
      </w:r>
      <w:r w:rsidR="00703967" w:rsidRPr="00336C02">
        <w:rPr>
          <w:rFonts w:ascii="Times New Roman" w:hAnsi="Times New Roman"/>
          <w:sz w:val="22"/>
          <w:szCs w:val="22"/>
          <w:lang w:val="ru-RU"/>
        </w:rPr>
        <w:t>9</w:t>
      </w:r>
      <w:r w:rsidRPr="00336C02">
        <w:rPr>
          <w:rFonts w:ascii="Times New Roman" w:hAnsi="Times New Roman"/>
          <w:sz w:val="22"/>
          <w:szCs w:val="22"/>
          <w:lang w:val="bg-BG"/>
        </w:rPr>
        <w:t>/20</w:t>
      </w:r>
      <w:r w:rsidR="00703967" w:rsidRPr="00336C02">
        <w:rPr>
          <w:rFonts w:ascii="Times New Roman" w:hAnsi="Times New Roman"/>
          <w:sz w:val="22"/>
          <w:szCs w:val="22"/>
          <w:lang w:val="bg-BG"/>
        </w:rPr>
        <w:t>20</w:t>
      </w:r>
      <w:r w:rsidRPr="00336C02">
        <w:rPr>
          <w:rFonts w:ascii="Times New Roman" w:hAnsi="Times New Roman"/>
          <w:sz w:val="22"/>
          <w:szCs w:val="22"/>
          <w:lang w:val="bg-BG"/>
        </w:rPr>
        <w:t xml:space="preserve"> година бяха  засяти</w:t>
      </w:r>
      <w:r w:rsidRPr="00336C02">
        <w:rPr>
          <w:rFonts w:ascii="Times New Roman" w:hAnsi="Times New Roman"/>
          <w:b/>
          <w:sz w:val="22"/>
          <w:szCs w:val="22"/>
          <w:lang w:val="bg-BG"/>
        </w:rPr>
        <w:t xml:space="preserve"> </w:t>
      </w:r>
      <w:r w:rsidRPr="00336C02">
        <w:rPr>
          <w:rFonts w:ascii="Times New Roman" w:hAnsi="Times New Roman"/>
          <w:sz w:val="22"/>
          <w:szCs w:val="22"/>
          <w:lang w:val="bg-BG"/>
        </w:rPr>
        <w:t>1</w:t>
      </w:r>
      <w:r w:rsidR="00703967" w:rsidRPr="00336C02">
        <w:rPr>
          <w:rFonts w:ascii="Times New Roman" w:hAnsi="Times New Roman"/>
          <w:sz w:val="22"/>
          <w:szCs w:val="22"/>
          <w:lang w:val="bg-BG"/>
        </w:rPr>
        <w:t>5</w:t>
      </w:r>
      <w:r w:rsidRPr="00336C02">
        <w:rPr>
          <w:rFonts w:ascii="Times New Roman" w:hAnsi="Times New Roman"/>
          <w:sz w:val="22"/>
          <w:szCs w:val="22"/>
          <w:lang w:val="bg-BG"/>
        </w:rPr>
        <w:t xml:space="preserve"> </w:t>
      </w:r>
      <w:r w:rsidR="00703967" w:rsidRPr="00336C02">
        <w:rPr>
          <w:rFonts w:ascii="Times New Roman" w:hAnsi="Times New Roman"/>
          <w:sz w:val="22"/>
          <w:szCs w:val="22"/>
          <w:lang w:val="bg-BG"/>
        </w:rPr>
        <w:t>140</w:t>
      </w:r>
      <w:r w:rsidRPr="00336C02">
        <w:rPr>
          <w:rFonts w:ascii="Times New Roman" w:hAnsi="Times New Roman"/>
          <w:b/>
          <w:sz w:val="22"/>
          <w:szCs w:val="22"/>
          <w:lang w:val="bg-BG"/>
        </w:rPr>
        <w:t xml:space="preserve"> </w:t>
      </w:r>
      <w:r w:rsidRPr="00336C02">
        <w:rPr>
          <w:rFonts w:ascii="Times New Roman" w:hAnsi="Times New Roman"/>
          <w:sz w:val="22"/>
          <w:szCs w:val="22"/>
          <w:lang w:val="bg-BG"/>
        </w:rPr>
        <w:t>дка с ечемик.</w:t>
      </w:r>
      <w:r w:rsidR="00B15580" w:rsidRPr="00336C02">
        <w:rPr>
          <w:rFonts w:ascii="Times New Roman" w:hAnsi="Times New Roman"/>
          <w:sz w:val="22"/>
          <w:szCs w:val="22"/>
          <w:lang w:val="bg-BG"/>
        </w:rPr>
        <w:t xml:space="preserve"> Пропаднали на</w:t>
      </w:r>
      <w:r w:rsidR="00B15580" w:rsidRPr="00336C02">
        <w:rPr>
          <w:rFonts w:ascii="Times New Roman" w:hAnsi="Times New Roman"/>
          <w:sz w:val="22"/>
          <w:szCs w:val="22"/>
        </w:rPr>
        <w:t xml:space="preserve"> </w:t>
      </w:r>
      <w:r w:rsidR="00B15580" w:rsidRPr="00336C02">
        <w:rPr>
          <w:rFonts w:ascii="Times New Roman" w:hAnsi="Times New Roman"/>
          <w:sz w:val="22"/>
          <w:szCs w:val="22"/>
          <w:lang w:val="bg-BG"/>
        </w:rPr>
        <w:t>100% площи /разорани преди реколтиране/ вследствие на неблагоприятни климатични условия /суша/ са 177 дка, а под 100%, пропадналите площи са 9 343 дка.</w:t>
      </w:r>
      <w:r w:rsidRPr="00336C02">
        <w:rPr>
          <w:rFonts w:ascii="Times New Roman" w:hAnsi="Times New Roman"/>
          <w:sz w:val="22"/>
          <w:szCs w:val="22"/>
          <w:lang w:val="bg-BG"/>
        </w:rPr>
        <w:t xml:space="preserve"> Производството на зърно от </w:t>
      </w:r>
      <w:r w:rsidRPr="00336C02">
        <w:rPr>
          <w:rFonts w:ascii="Times New Roman" w:hAnsi="Times New Roman"/>
          <w:sz w:val="22"/>
          <w:szCs w:val="22"/>
          <w:lang w:val="bg-BG"/>
        </w:rPr>
        <w:lastRenderedPageBreak/>
        <w:t xml:space="preserve">ечемик възлиза на </w:t>
      </w:r>
      <w:r w:rsidR="00703967" w:rsidRPr="00336C02">
        <w:rPr>
          <w:rFonts w:ascii="Times New Roman" w:hAnsi="Times New Roman"/>
          <w:sz w:val="22"/>
          <w:szCs w:val="22"/>
          <w:lang w:val="bg-BG"/>
        </w:rPr>
        <w:t>4 </w:t>
      </w:r>
      <w:r w:rsidRPr="00336C02">
        <w:rPr>
          <w:rFonts w:ascii="Times New Roman" w:hAnsi="Times New Roman"/>
          <w:sz w:val="22"/>
          <w:szCs w:val="22"/>
          <w:lang w:val="bg-BG"/>
        </w:rPr>
        <w:t>5</w:t>
      </w:r>
      <w:r w:rsidR="00B15580" w:rsidRPr="00336C02">
        <w:rPr>
          <w:rFonts w:ascii="Times New Roman" w:hAnsi="Times New Roman"/>
          <w:sz w:val="22"/>
          <w:szCs w:val="22"/>
          <w:lang w:val="bg-BG"/>
        </w:rPr>
        <w:t>56</w:t>
      </w:r>
      <w:r w:rsidRPr="00336C02">
        <w:rPr>
          <w:rFonts w:ascii="Times New Roman" w:hAnsi="Times New Roman"/>
          <w:sz w:val="22"/>
          <w:szCs w:val="22"/>
          <w:lang w:val="bg-BG"/>
        </w:rPr>
        <w:t xml:space="preserve"> тона, при среден добив </w:t>
      </w:r>
      <w:r w:rsidR="00703967" w:rsidRPr="001A3C70">
        <w:rPr>
          <w:rFonts w:ascii="Times New Roman" w:hAnsi="Times New Roman"/>
          <w:sz w:val="22"/>
          <w:szCs w:val="22"/>
          <w:lang w:val="bg-BG"/>
        </w:rPr>
        <w:t>305</w:t>
      </w:r>
      <w:r w:rsidRPr="001A3C70">
        <w:rPr>
          <w:rFonts w:ascii="Times New Roman" w:hAnsi="Times New Roman"/>
          <w:sz w:val="22"/>
          <w:szCs w:val="22"/>
          <w:lang w:val="bg-BG"/>
        </w:rPr>
        <w:t xml:space="preserve"> кг/дка</w:t>
      </w:r>
      <w:r w:rsidRPr="00336C02">
        <w:rPr>
          <w:rFonts w:ascii="Times New Roman" w:hAnsi="Times New Roman"/>
          <w:sz w:val="22"/>
          <w:szCs w:val="22"/>
          <w:lang w:val="bg-BG"/>
        </w:rPr>
        <w:t xml:space="preserve">. Отчетлива е тенденцията на намаление на площите  заети с ечемик, </w:t>
      </w:r>
      <w:r w:rsidR="00206B83" w:rsidRPr="00336C02">
        <w:rPr>
          <w:rFonts w:ascii="Times New Roman" w:hAnsi="Times New Roman"/>
          <w:sz w:val="22"/>
          <w:szCs w:val="22"/>
          <w:lang w:val="bg-BG"/>
        </w:rPr>
        <w:t>тъй като</w:t>
      </w:r>
      <w:r w:rsidRPr="00336C02">
        <w:rPr>
          <w:rFonts w:ascii="Times New Roman" w:hAnsi="Times New Roman"/>
          <w:sz w:val="22"/>
          <w:szCs w:val="22"/>
          <w:lang w:val="bg-BG"/>
        </w:rPr>
        <w:t xml:space="preserve"> земеделските стопани в сеитбооборота предпочитат пшеницата. </w:t>
      </w:r>
    </w:p>
    <w:p w:rsidR="002C3497" w:rsidRPr="00336C02" w:rsidRDefault="002C3497" w:rsidP="002C3497">
      <w:pPr>
        <w:ind w:firstLine="720"/>
        <w:jc w:val="both"/>
        <w:rPr>
          <w:rFonts w:ascii="Times New Roman" w:hAnsi="Times New Roman"/>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2C3497" w:rsidRPr="00336C02" w:rsidTr="000C0167">
        <w:trPr>
          <w:trHeight w:val="711"/>
          <w:jc w:val="center"/>
        </w:trPr>
        <w:tc>
          <w:tcPr>
            <w:tcW w:w="1012"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Година</w:t>
            </w:r>
          </w:p>
        </w:tc>
        <w:tc>
          <w:tcPr>
            <w:tcW w:w="1497"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Засети площи дка</w:t>
            </w:r>
          </w:p>
        </w:tc>
        <w:tc>
          <w:tcPr>
            <w:tcW w:w="1659"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Среден добив кг/дка</w:t>
            </w:r>
          </w:p>
        </w:tc>
        <w:tc>
          <w:tcPr>
            <w:tcW w:w="175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Производство тона</w:t>
            </w:r>
          </w:p>
        </w:tc>
      </w:tr>
      <w:tr w:rsidR="002C3497" w:rsidRPr="00336C02" w:rsidTr="000C0167">
        <w:trPr>
          <w:trHeight w:val="333"/>
          <w:jc w:val="center"/>
        </w:trPr>
        <w:tc>
          <w:tcPr>
            <w:tcW w:w="1012" w:type="dxa"/>
            <w:shd w:val="clear" w:color="auto" w:fill="auto"/>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eastAsia="bg-BG"/>
              </w:rPr>
              <w:t>2018</w:t>
            </w:r>
          </w:p>
        </w:tc>
        <w:tc>
          <w:tcPr>
            <w:tcW w:w="1497"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18 664</w:t>
            </w:r>
          </w:p>
        </w:tc>
        <w:tc>
          <w:tcPr>
            <w:tcW w:w="1659"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18 664</w:t>
            </w:r>
          </w:p>
        </w:tc>
        <w:tc>
          <w:tcPr>
            <w:tcW w:w="175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540</w:t>
            </w:r>
          </w:p>
        </w:tc>
        <w:tc>
          <w:tcPr>
            <w:tcW w:w="175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10 086</w:t>
            </w:r>
          </w:p>
        </w:tc>
      </w:tr>
      <w:tr w:rsidR="002C3497" w:rsidRPr="00336C02" w:rsidTr="000C0167">
        <w:trPr>
          <w:trHeight w:val="333"/>
          <w:jc w:val="center"/>
        </w:trPr>
        <w:tc>
          <w:tcPr>
            <w:tcW w:w="1012" w:type="dxa"/>
            <w:shd w:val="clear" w:color="auto" w:fill="auto"/>
            <w:noWrap/>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2019</w:t>
            </w:r>
          </w:p>
        </w:tc>
        <w:tc>
          <w:tcPr>
            <w:tcW w:w="1497"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1</w:t>
            </w:r>
            <w:r w:rsidRPr="00336C02">
              <w:rPr>
                <w:rFonts w:ascii="Times New Roman" w:hAnsi="Times New Roman"/>
                <w:sz w:val="22"/>
                <w:szCs w:val="22"/>
                <w:lang w:val="bg-BG" w:eastAsia="bg-BG"/>
              </w:rPr>
              <w:t>9</w:t>
            </w:r>
            <w:r w:rsidRPr="00336C02">
              <w:rPr>
                <w:rFonts w:ascii="Times New Roman" w:hAnsi="Times New Roman"/>
                <w:sz w:val="22"/>
                <w:szCs w:val="22"/>
                <w:lang w:eastAsia="bg-BG"/>
              </w:rPr>
              <w:t xml:space="preserve"> </w:t>
            </w:r>
            <w:r w:rsidRPr="00336C02">
              <w:rPr>
                <w:rFonts w:ascii="Times New Roman" w:hAnsi="Times New Roman"/>
                <w:sz w:val="22"/>
                <w:szCs w:val="22"/>
                <w:lang w:val="bg-BG" w:eastAsia="bg-BG"/>
              </w:rPr>
              <w:t>15</w:t>
            </w:r>
            <w:r w:rsidRPr="00336C02">
              <w:rPr>
                <w:rFonts w:ascii="Times New Roman" w:hAnsi="Times New Roman"/>
                <w:sz w:val="22"/>
                <w:szCs w:val="22"/>
                <w:lang w:eastAsia="bg-BG"/>
              </w:rPr>
              <w:t>6</w:t>
            </w:r>
          </w:p>
        </w:tc>
        <w:tc>
          <w:tcPr>
            <w:tcW w:w="1659"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1</w:t>
            </w:r>
            <w:r w:rsidRPr="00336C02">
              <w:rPr>
                <w:rFonts w:ascii="Times New Roman" w:hAnsi="Times New Roman"/>
                <w:sz w:val="22"/>
                <w:szCs w:val="22"/>
                <w:lang w:val="bg-BG" w:eastAsia="bg-BG"/>
              </w:rPr>
              <w:t>9</w:t>
            </w:r>
            <w:r w:rsidRPr="00336C02">
              <w:rPr>
                <w:rFonts w:ascii="Times New Roman" w:hAnsi="Times New Roman"/>
                <w:sz w:val="22"/>
                <w:szCs w:val="22"/>
                <w:lang w:eastAsia="bg-BG"/>
              </w:rPr>
              <w:t xml:space="preserve"> </w:t>
            </w:r>
            <w:r w:rsidRPr="00336C02">
              <w:rPr>
                <w:rFonts w:ascii="Times New Roman" w:hAnsi="Times New Roman"/>
                <w:sz w:val="22"/>
                <w:szCs w:val="22"/>
                <w:lang w:val="bg-BG" w:eastAsia="bg-BG"/>
              </w:rPr>
              <w:t>15</w:t>
            </w:r>
            <w:r w:rsidRPr="00336C02">
              <w:rPr>
                <w:rFonts w:ascii="Times New Roman" w:hAnsi="Times New Roman"/>
                <w:sz w:val="22"/>
                <w:szCs w:val="22"/>
                <w:lang w:eastAsia="bg-BG"/>
              </w:rPr>
              <w:t>6</w:t>
            </w:r>
          </w:p>
        </w:tc>
        <w:tc>
          <w:tcPr>
            <w:tcW w:w="175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549</w:t>
            </w:r>
          </w:p>
        </w:tc>
        <w:tc>
          <w:tcPr>
            <w:tcW w:w="175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 xml:space="preserve">10 </w:t>
            </w:r>
            <w:r w:rsidRPr="00336C02">
              <w:rPr>
                <w:rFonts w:ascii="Times New Roman" w:hAnsi="Times New Roman"/>
                <w:sz w:val="22"/>
                <w:szCs w:val="22"/>
                <w:lang w:val="bg-BG" w:eastAsia="bg-BG"/>
              </w:rPr>
              <w:t>52</w:t>
            </w:r>
            <w:r w:rsidRPr="00336C02">
              <w:rPr>
                <w:rFonts w:ascii="Times New Roman" w:hAnsi="Times New Roman"/>
                <w:sz w:val="22"/>
                <w:szCs w:val="22"/>
                <w:lang w:eastAsia="bg-BG"/>
              </w:rPr>
              <w:t>0</w:t>
            </w:r>
          </w:p>
        </w:tc>
      </w:tr>
      <w:tr w:rsidR="00703967" w:rsidRPr="00336C02" w:rsidTr="000C0167">
        <w:trPr>
          <w:trHeight w:val="333"/>
          <w:jc w:val="center"/>
        </w:trPr>
        <w:tc>
          <w:tcPr>
            <w:tcW w:w="1012" w:type="dxa"/>
            <w:shd w:val="clear" w:color="auto" w:fill="auto"/>
            <w:noWrap/>
            <w:vAlign w:val="bottom"/>
          </w:tcPr>
          <w:p w:rsidR="00703967" w:rsidRPr="00336C02" w:rsidRDefault="0070396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2020</w:t>
            </w:r>
          </w:p>
        </w:tc>
        <w:tc>
          <w:tcPr>
            <w:tcW w:w="1497" w:type="dxa"/>
            <w:shd w:val="clear" w:color="auto" w:fill="auto"/>
            <w:noWrap/>
          </w:tcPr>
          <w:p w:rsidR="00703967" w:rsidRPr="00336C02" w:rsidRDefault="0070396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15 140</w:t>
            </w:r>
          </w:p>
        </w:tc>
        <w:tc>
          <w:tcPr>
            <w:tcW w:w="1659" w:type="dxa"/>
            <w:shd w:val="clear" w:color="auto" w:fill="auto"/>
            <w:noWrap/>
          </w:tcPr>
          <w:p w:rsidR="00703967" w:rsidRPr="00336C02" w:rsidRDefault="0070396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14 </w:t>
            </w:r>
            <w:r w:rsidR="00B15580" w:rsidRPr="00336C02">
              <w:rPr>
                <w:rFonts w:ascii="Times New Roman" w:hAnsi="Times New Roman"/>
                <w:sz w:val="22"/>
                <w:szCs w:val="22"/>
                <w:lang w:val="bg-BG" w:eastAsia="bg-BG"/>
              </w:rPr>
              <w:t>963</w:t>
            </w:r>
          </w:p>
        </w:tc>
        <w:tc>
          <w:tcPr>
            <w:tcW w:w="1751" w:type="dxa"/>
            <w:shd w:val="clear" w:color="auto" w:fill="auto"/>
            <w:noWrap/>
          </w:tcPr>
          <w:p w:rsidR="00703967" w:rsidRPr="00336C02" w:rsidRDefault="00B15580"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305</w:t>
            </w:r>
          </w:p>
        </w:tc>
        <w:tc>
          <w:tcPr>
            <w:tcW w:w="1751" w:type="dxa"/>
            <w:shd w:val="clear" w:color="auto" w:fill="auto"/>
            <w:noWrap/>
          </w:tcPr>
          <w:p w:rsidR="00703967" w:rsidRPr="00336C02" w:rsidRDefault="00B15580"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4 556</w:t>
            </w:r>
          </w:p>
        </w:tc>
      </w:tr>
    </w:tbl>
    <w:p w:rsidR="002C3497" w:rsidRPr="00336C02" w:rsidRDefault="002C3497" w:rsidP="002C3497">
      <w:pPr>
        <w:ind w:firstLine="720"/>
        <w:jc w:val="center"/>
        <w:rPr>
          <w:lang w:val="bg-BG"/>
        </w:rPr>
      </w:pPr>
    </w:p>
    <w:p w:rsidR="00EC1A64" w:rsidRPr="00336C02" w:rsidRDefault="00EC1A64" w:rsidP="002C3497">
      <w:pPr>
        <w:ind w:firstLine="720"/>
        <w:jc w:val="center"/>
        <w:rPr>
          <w:lang w:val="bg-BG"/>
        </w:rPr>
      </w:pPr>
    </w:p>
    <w:p w:rsidR="002C3497" w:rsidRDefault="002C3497" w:rsidP="002C3497">
      <w:pPr>
        <w:ind w:firstLine="720"/>
        <w:jc w:val="both"/>
        <w:rPr>
          <w:rFonts w:ascii="Times New Roman" w:hAnsi="Times New Roman"/>
          <w:b/>
          <w:sz w:val="22"/>
          <w:szCs w:val="22"/>
          <w:lang w:val="bg-BG"/>
        </w:rPr>
      </w:pPr>
      <w:r w:rsidRPr="00336C02">
        <w:rPr>
          <w:rFonts w:ascii="Times New Roman" w:hAnsi="Times New Roman"/>
          <w:b/>
          <w:sz w:val="22"/>
          <w:szCs w:val="22"/>
          <w:lang w:val="bg-BG"/>
        </w:rPr>
        <w:t>МАСЛОДАЙНА РАПИЦА</w:t>
      </w:r>
    </w:p>
    <w:p w:rsidR="00EC1A64" w:rsidRPr="00FC37E9" w:rsidRDefault="00EC1A64" w:rsidP="00EC1A64">
      <w:pPr>
        <w:ind w:firstLine="720"/>
        <w:jc w:val="both"/>
        <w:rPr>
          <w:rFonts w:ascii="Times New Roman" w:hAnsi="Times New Roman"/>
          <w:sz w:val="22"/>
          <w:szCs w:val="22"/>
          <w:lang w:val="bg-BG"/>
        </w:rPr>
      </w:pPr>
      <w:r w:rsidRPr="00FC37E9">
        <w:rPr>
          <w:rFonts w:ascii="Times New Roman" w:hAnsi="Times New Roman"/>
          <w:bCs/>
          <w:sz w:val="22"/>
          <w:szCs w:val="22"/>
          <w:lang w:val="bg-BG"/>
        </w:rPr>
        <w:t xml:space="preserve">Маслодайната рапица </w:t>
      </w:r>
      <w:r w:rsidRPr="00336C02">
        <w:rPr>
          <w:rFonts w:ascii="Times New Roman" w:hAnsi="Times New Roman"/>
          <w:bCs/>
          <w:sz w:val="22"/>
          <w:szCs w:val="22"/>
          <w:lang w:val="bg-BG"/>
        </w:rPr>
        <w:t>за стопанска 2019/2020 година</w:t>
      </w:r>
      <w:r w:rsidRPr="00336C02">
        <w:rPr>
          <w:rFonts w:ascii="Times New Roman" w:hAnsi="Times New Roman"/>
          <w:b/>
          <w:bCs/>
          <w:sz w:val="22"/>
          <w:szCs w:val="22"/>
          <w:lang w:val="bg-BG"/>
        </w:rPr>
        <w:t xml:space="preserve"> </w:t>
      </w:r>
      <w:r w:rsidRPr="00336C02">
        <w:rPr>
          <w:rFonts w:ascii="Times New Roman" w:hAnsi="Times New Roman"/>
          <w:sz w:val="22"/>
          <w:szCs w:val="22"/>
          <w:lang w:val="bg-BG"/>
        </w:rPr>
        <w:t>е с площ от 29 220 дка. Реколтирани са 29</w:t>
      </w:r>
      <w:r w:rsidRPr="00336C02">
        <w:rPr>
          <w:rFonts w:ascii="Times New Roman" w:hAnsi="Times New Roman"/>
          <w:sz w:val="22"/>
          <w:szCs w:val="22"/>
        </w:rPr>
        <w:t> </w:t>
      </w:r>
      <w:r w:rsidRPr="00336C02">
        <w:rPr>
          <w:rFonts w:ascii="Times New Roman" w:hAnsi="Times New Roman"/>
          <w:sz w:val="22"/>
          <w:szCs w:val="22"/>
          <w:lang w:val="bg-BG"/>
        </w:rPr>
        <w:t>220</w:t>
      </w:r>
      <w:r w:rsidRPr="00336C02">
        <w:rPr>
          <w:rFonts w:ascii="Times New Roman" w:hAnsi="Times New Roman"/>
          <w:sz w:val="22"/>
          <w:szCs w:val="22"/>
          <w:lang w:val="ru-RU"/>
        </w:rPr>
        <w:t xml:space="preserve"> дка. </w:t>
      </w:r>
      <w:r w:rsidRPr="00336C02">
        <w:rPr>
          <w:rFonts w:ascii="Times New Roman" w:hAnsi="Times New Roman"/>
          <w:sz w:val="22"/>
          <w:szCs w:val="22"/>
          <w:lang w:val="bg-BG"/>
        </w:rPr>
        <w:t>Производството възлиза на  5</w:t>
      </w:r>
      <w:r w:rsidRPr="00336C02">
        <w:rPr>
          <w:rFonts w:ascii="Times New Roman" w:hAnsi="Times New Roman"/>
          <w:sz w:val="22"/>
          <w:szCs w:val="22"/>
        </w:rPr>
        <w:t> </w:t>
      </w:r>
      <w:r w:rsidRPr="00336C02">
        <w:rPr>
          <w:rFonts w:ascii="Times New Roman" w:hAnsi="Times New Roman"/>
          <w:sz w:val="22"/>
          <w:szCs w:val="22"/>
          <w:lang w:val="bg-BG"/>
        </w:rPr>
        <w:t xml:space="preserve">961 тона, при отчетен среден добив </w:t>
      </w:r>
      <w:r w:rsidRPr="00336C02">
        <w:rPr>
          <w:rFonts w:ascii="Times New Roman" w:hAnsi="Times New Roman"/>
          <w:b/>
          <w:sz w:val="22"/>
          <w:szCs w:val="22"/>
          <w:lang w:val="bg-BG"/>
        </w:rPr>
        <w:t xml:space="preserve"> </w:t>
      </w:r>
      <w:r w:rsidRPr="00FC37E9">
        <w:rPr>
          <w:rFonts w:ascii="Times New Roman" w:hAnsi="Times New Roman"/>
          <w:sz w:val="22"/>
          <w:szCs w:val="22"/>
          <w:lang w:val="bg-BG"/>
        </w:rPr>
        <w:t>204 кг/дка.</w:t>
      </w:r>
    </w:p>
    <w:p w:rsidR="00FC37E9" w:rsidRPr="00336C02" w:rsidRDefault="00EC1A64" w:rsidP="00FC37E9">
      <w:pPr>
        <w:ind w:firstLine="720"/>
        <w:jc w:val="both"/>
        <w:rPr>
          <w:rFonts w:ascii="Times New Roman" w:hAnsi="Times New Roman"/>
          <w:sz w:val="22"/>
          <w:szCs w:val="22"/>
          <w:lang w:val="bg-BG"/>
        </w:rPr>
      </w:pPr>
      <w:r w:rsidRPr="00336C02">
        <w:rPr>
          <w:rFonts w:ascii="Times New Roman" w:hAnsi="Times New Roman"/>
          <w:sz w:val="16"/>
          <w:szCs w:val="16"/>
          <w:lang w:val="bg-BG"/>
        </w:rPr>
        <w:t xml:space="preserve"> </w:t>
      </w:r>
      <w:r w:rsidR="00FC37E9" w:rsidRPr="00336C02">
        <w:rPr>
          <w:rFonts w:ascii="Times New Roman" w:hAnsi="Times New Roman"/>
          <w:sz w:val="22"/>
          <w:szCs w:val="22"/>
          <w:lang w:val="bg-BG"/>
        </w:rPr>
        <w:t>Заетите площи с рапица за стопанската 2019/2020 г. са с около шест пъти по-малко в сравнение с предходните четири години. Това се дължи на пропадането на площите с рапица през предходната стопанска година</w:t>
      </w:r>
      <w:r w:rsidR="00FC37E9">
        <w:rPr>
          <w:rFonts w:ascii="Times New Roman" w:hAnsi="Times New Roman"/>
          <w:sz w:val="22"/>
          <w:szCs w:val="22"/>
          <w:lang w:val="bg-BG"/>
        </w:rPr>
        <w:t>.</w:t>
      </w:r>
      <w:r w:rsidR="00FC37E9" w:rsidRPr="00336C02">
        <w:rPr>
          <w:rFonts w:ascii="Times New Roman" w:hAnsi="Times New Roman"/>
          <w:sz w:val="22"/>
          <w:szCs w:val="22"/>
          <w:lang w:val="bg-BG"/>
        </w:rPr>
        <w:t xml:space="preserve"> През изминалата стопанска година климатичните условия благоприятстваха развитието на рапицата /топла есен и зима/ и за първи път от години нямаше пропаднала рапица от измръзване. Рапицата в сравнение с другите основни култури се повлия по-малко от настъпилото засушаване и добива от нея не бе редуциран толкова много.</w:t>
      </w:r>
    </w:p>
    <w:p w:rsidR="00EC1A64" w:rsidRPr="00336C02" w:rsidRDefault="00EC1A64" w:rsidP="00EC1A64">
      <w:pPr>
        <w:ind w:firstLine="720"/>
        <w:jc w:val="both"/>
        <w:rPr>
          <w:rFonts w:ascii="Times New Roman" w:hAnsi="Times New Roman"/>
          <w:b/>
          <w:sz w:val="16"/>
          <w:szCs w:val="16"/>
          <w:lang w:val="bg-BG"/>
        </w:rPr>
      </w:pPr>
    </w:p>
    <w:p w:rsidR="002C3497" w:rsidRPr="00336C02" w:rsidRDefault="002C3497" w:rsidP="002C3497">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336C02" w:rsidRPr="00336C02" w:rsidTr="000C0167">
        <w:trPr>
          <w:trHeight w:val="736"/>
          <w:jc w:val="center"/>
        </w:trPr>
        <w:tc>
          <w:tcPr>
            <w:tcW w:w="1012"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Година</w:t>
            </w:r>
          </w:p>
        </w:tc>
        <w:tc>
          <w:tcPr>
            <w:tcW w:w="1497"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Засети площи дка</w:t>
            </w:r>
          </w:p>
        </w:tc>
        <w:tc>
          <w:tcPr>
            <w:tcW w:w="1659"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Среден добив кг/дка</w:t>
            </w:r>
          </w:p>
        </w:tc>
        <w:tc>
          <w:tcPr>
            <w:tcW w:w="175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Производство тона</w:t>
            </w:r>
          </w:p>
        </w:tc>
      </w:tr>
      <w:tr w:rsidR="00336C02" w:rsidRPr="00336C02" w:rsidTr="000C0167">
        <w:trPr>
          <w:trHeight w:val="344"/>
          <w:jc w:val="center"/>
        </w:trPr>
        <w:tc>
          <w:tcPr>
            <w:tcW w:w="1012" w:type="dxa"/>
            <w:shd w:val="clear" w:color="auto" w:fill="auto"/>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eastAsia="bg-BG"/>
              </w:rPr>
              <w:t>2018</w:t>
            </w:r>
          </w:p>
        </w:tc>
        <w:tc>
          <w:tcPr>
            <w:tcW w:w="1497"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171 260</w:t>
            </w:r>
          </w:p>
        </w:tc>
        <w:tc>
          <w:tcPr>
            <w:tcW w:w="1659"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170 866</w:t>
            </w:r>
          </w:p>
        </w:tc>
        <w:tc>
          <w:tcPr>
            <w:tcW w:w="175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266</w:t>
            </w:r>
          </w:p>
        </w:tc>
        <w:tc>
          <w:tcPr>
            <w:tcW w:w="175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45 441</w:t>
            </w:r>
          </w:p>
        </w:tc>
      </w:tr>
      <w:tr w:rsidR="00336C02" w:rsidRPr="00336C02" w:rsidTr="000C0167">
        <w:trPr>
          <w:trHeight w:val="344"/>
          <w:jc w:val="center"/>
        </w:trPr>
        <w:tc>
          <w:tcPr>
            <w:tcW w:w="1012" w:type="dxa"/>
            <w:shd w:val="clear" w:color="auto" w:fill="auto"/>
            <w:noWrap/>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2019</w:t>
            </w:r>
          </w:p>
        </w:tc>
        <w:tc>
          <w:tcPr>
            <w:tcW w:w="1497"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189 446</w:t>
            </w:r>
          </w:p>
        </w:tc>
        <w:tc>
          <w:tcPr>
            <w:tcW w:w="1659" w:type="dxa"/>
            <w:shd w:val="clear" w:color="auto" w:fill="auto"/>
            <w:noWrap/>
          </w:tcPr>
          <w:p w:rsidR="002C3497" w:rsidRPr="00336C02" w:rsidRDefault="002C3497" w:rsidP="00206B83">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129 38</w:t>
            </w:r>
            <w:r w:rsidR="00206B83" w:rsidRPr="00336C02">
              <w:rPr>
                <w:rFonts w:ascii="Times New Roman" w:hAnsi="Times New Roman"/>
                <w:sz w:val="22"/>
                <w:szCs w:val="22"/>
                <w:lang w:val="bg-BG" w:eastAsia="bg-BG"/>
              </w:rPr>
              <w:t>4</w:t>
            </w:r>
          </w:p>
        </w:tc>
        <w:tc>
          <w:tcPr>
            <w:tcW w:w="175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2</w:t>
            </w:r>
            <w:r w:rsidRPr="00336C02">
              <w:rPr>
                <w:rFonts w:ascii="Times New Roman" w:hAnsi="Times New Roman"/>
                <w:sz w:val="22"/>
                <w:szCs w:val="22"/>
                <w:lang w:val="bg-BG" w:eastAsia="bg-BG"/>
              </w:rPr>
              <w:t>55</w:t>
            </w:r>
          </w:p>
        </w:tc>
        <w:tc>
          <w:tcPr>
            <w:tcW w:w="175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32 956</w:t>
            </w:r>
          </w:p>
        </w:tc>
      </w:tr>
      <w:tr w:rsidR="00336C02" w:rsidRPr="00336C02" w:rsidTr="000C0167">
        <w:trPr>
          <w:trHeight w:val="344"/>
          <w:jc w:val="center"/>
        </w:trPr>
        <w:tc>
          <w:tcPr>
            <w:tcW w:w="1012" w:type="dxa"/>
            <w:shd w:val="clear" w:color="auto" w:fill="auto"/>
            <w:noWrap/>
            <w:vAlign w:val="bottom"/>
          </w:tcPr>
          <w:p w:rsidR="000B203A" w:rsidRPr="00336C02" w:rsidRDefault="000B203A"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2020</w:t>
            </w:r>
          </w:p>
        </w:tc>
        <w:tc>
          <w:tcPr>
            <w:tcW w:w="1497" w:type="dxa"/>
            <w:shd w:val="clear" w:color="auto" w:fill="auto"/>
            <w:noWrap/>
          </w:tcPr>
          <w:p w:rsidR="000B203A" w:rsidRPr="00336C02" w:rsidRDefault="000B203A"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29 220</w:t>
            </w:r>
          </w:p>
        </w:tc>
        <w:tc>
          <w:tcPr>
            <w:tcW w:w="1659" w:type="dxa"/>
            <w:shd w:val="clear" w:color="auto" w:fill="auto"/>
            <w:noWrap/>
          </w:tcPr>
          <w:p w:rsidR="000B203A" w:rsidRPr="00336C02" w:rsidRDefault="000B203A" w:rsidP="00206B83">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29 220</w:t>
            </w:r>
          </w:p>
        </w:tc>
        <w:tc>
          <w:tcPr>
            <w:tcW w:w="1751" w:type="dxa"/>
            <w:shd w:val="clear" w:color="auto" w:fill="auto"/>
            <w:noWrap/>
          </w:tcPr>
          <w:p w:rsidR="000B203A" w:rsidRPr="00336C02" w:rsidRDefault="001774B9"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204</w:t>
            </w:r>
          </w:p>
        </w:tc>
        <w:tc>
          <w:tcPr>
            <w:tcW w:w="1751" w:type="dxa"/>
            <w:shd w:val="clear" w:color="auto" w:fill="auto"/>
            <w:noWrap/>
          </w:tcPr>
          <w:p w:rsidR="000B203A" w:rsidRPr="00336C02" w:rsidRDefault="001774B9"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5 961</w:t>
            </w:r>
          </w:p>
        </w:tc>
      </w:tr>
    </w:tbl>
    <w:p w:rsidR="002C3497" w:rsidRPr="00336C02" w:rsidRDefault="002C3497" w:rsidP="002C3497">
      <w:pPr>
        <w:jc w:val="both"/>
        <w:rPr>
          <w:rFonts w:ascii="Times New Roman" w:hAnsi="Times New Roman"/>
          <w:sz w:val="24"/>
          <w:szCs w:val="24"/>
          <w:lang w:val="bg-BG"/>
        </w:rPr>
      </w:pPr>
    </w:p>
    <w:p w:rsidR="002C3497" w:rsidRPr="00336C02" w:rsidRDefault="00E675A4" w:rsidP="002C3497">
      <w:pPr>
        <w:ind w:firstLine="720"/>
        <w:jc w:val="both"/>
        <w:rPr>
          <w:rFonts w:ascii="Times New Roman" w:hAnsi="Times New Roman"/>
          <w:b/>
          <w:sz w:val="22"/>
          <w:szCs w:val="22"/>
          <w:u w:val="single"/>
          <w:lang w:val="bg-BG"/>
        </w:rPr>
      </w:pPr>
      <w:r w:rsidRPr="00336C02">
        <w:rPr>
          <w:rFonts w:ascii="Times New Roman" w:hAnsi="Times New Roman"/>
          <w:b/>
          <w:sz w:val="22"/>
          <w:szCs w:val="22"/>
          <w:u w:val="single"/>
          <w:lang w:val="bg-BG"/>
        </w:rPr>
        <w:t>ПРОЛЕТНИ   КУЛТУРИ</w:t>
      </w:r>
    </w:p>
    <w:p w:rsidR="00E675A4" w:rsidRPr="00336C02" w:rsidRDefault="00E675A4" w:rsidP="002C3497">
      <w:pPr>
        <w:ind w:firstLine="720"/>
        <w:jc w:val="both"/>
        <w:rPr>
          <w:rFonts w:ascii="Times New Roman" w:hAnsi="Times New Roman"/>
          <w:b/>
          <w:sz w:val="22"/>
          <w:szCs w:val="22"/>
          <w:u w:val="single"/>
          <w:lang w:val="bg-BG"/>
        </w:rPr>
      </w:pPr>
    </w:p>
    <w:p w:rsidR="00E675A4" w:rsidRPr="00336C02" w:rsidRDefault="00E675A4" w:rsidP="002C3497">
      <w:pPr>
        <w:ind w:firstLine="720"/>
        <w:jc w:val="both"/>
        <w:rPr>
          <w:rFonts w:ascii="Times New Roman" w:hAnsi="Times New Roman"/>
          <w:sz w:val="22"/>
          <w:szCs w:val="22"/>
        </w:rPr>
      </w:pPr>
      <w:r w:rsidRPr="00336C02">
        <w:rPr>
          <w:rFonts w:ascii="Times New Roman" w:hAnsi="Times New Roman"/>
          <w:sz w:val="22"/>
          <w:szCs w:val="22"/>
          <w:lang w:val="bg-BG"/>
        </w:rPr>
        <w:t>Сушата повлия негативно на пролетните култури и доведе до по-ранното узряване на царевицата и слънчогледа</w:t>
      </w:r>
      <w:r w:rsidR="00B01A56" w:rsidRPr="00336C02">
        <w:rPr>
          <w:rFonts w:ascii="Times New Roman" w:hAnsi="Times New Roman"/>
          <w:sz w:val="22"/>
          <w:szCs w:val="22"/>
          <w:lang w:val="bg-BG"/>
        </w:rPr>
        <w:t xml:space="preserve">, което се отрази </w:t>
      </w:r>
      <w:r w:rsidR="00806103" w:rsidRPr="00336C02">
        <w:rPr>
          <w:rFonts w:ascii="Times New Roman" w:hAnsi="Times New Roman"/>
          <w:sz w:val="22"/>
          <w:szCs w:val="22"/>
          <w:lang w:val="bg-BG"/>
        </w:rPr>
        <w:t>и</w:t>
      </w:r>
      <w:r w:rsidR="00B01A56" w:rsidRPr="00336C02">
        <w:rPr>
          <w:rFonts w:ascii="Times New Roman" w:hAnsi="Times New Roman"/>
          <w:sz w:val="22"/>
          <w:szCs w:val="22"/>
          <w:lang w:val="bg-BG"/>
        </w:rPr>
        <w:t xml:space="preserve"> върху добивите. </w:t>
      </w:r>
      <w:r w:rsidR="00806103" w:rsidRPr="00336C02">
        <w:rPr>
          <w:rFonts w:ascii="Times New Roman" w:hAnsi="Times New Roman"/>
          <w:sz w:val="22"/>
          <w:szCs w:val="22"/>
          <w:lang w:val="bg-BG"/>
        </w:rPr>
        <w:t>След валежите в средата на юни месец в областта имаше само локални валежи, които са крайно недостатъчни при липсата на запас  влага от зимата</w:t>
      </w:r>
      <w:r w:rsidR="00522870" w:rsidRPr="00336C02">
        <w:rPr>
          <w:rFonts w:ascii="Times New Roman" w:hAnsi="Times New Roman"/>
          <w:sz w:val="22"/>
          <w:szCs w:val="22"/>
          <w:lang w:val="bg-BG"/>
        </w:rPr>
        <w:t xml:space="preserve">. </w:t>
      </w:r>
    </w:p>
    <w:p w:rsidR="002C3497" w:rsidRPr="00336C02" w:rsidRDefault="002C3497" w:rsidP="002C3497">
      <w:pPr>
        <w:jc w:val="both"/>
        <w:rPr>
          <w:rFonts w:ascii="Times New Roman" w:hAnsi="Times New Roman"/>
          <w:b/>
          <w:sz w:val="22"/>
          <w:szCs w:val="22"/>
          <w:lang w:val="bg-BG"/>
        </w:rPr>
      </w:pPr>
    </w:p>
    <w:p w:rsidR="002C3497" w:rsidRDefault="002C3497" w:rsidP="002C3497">
      <w:pPr>
        <w:ind w:firstLine="720"/>
        <w:jc w:val="both"/>
        <w:rPr>
          <w:rFonts w:ascii="Times New Roman" w:hAnsi="Times New Roman"/>
          <w:b/>
          <w:sz w:val="22"/>
          <w:szCs w:val="22"/>
          <w:lang w:val="bg-BG"/>
        </w:rPr>
      </w:pPr>
      <w:r w:rsidRPr="00336C02">
        <w:rPr>
          <w:rFonts w:ascii="Times New Roman" w:hAnsi="Times New Roman"/>
          <w:b/>
          <w:sz w:val="22"/>
          <w:szCs w:val="22"/>
          <w:lang w:val="bg-BG"/>
        </w:rPr>
        <w:t>МАСЛОДАЕН СЛЪНЧОГЛЕД</w:t>
      </w:r>
    </w:p>
    <w:p w:rsidR="00CA42AB" w:rsidRDefault="00FC37E9" w:rsidP="00FC37E9">
      <w:pPr>
        <w:ind w:firstLine="720"/>
        <w:jc w:val="both"/>
        <w:rPr>
          <w:rFonts w:ascii="Times New Roman" w:hAnsi="Times New Roman"/>
          <w:sz w:val="22"/>
          <w:szCs w:val="22"/>
          <w:lang w:val="bg-BG"/>
        </w:rPr>
      </w:pPr>
      <w:r w:rsidRPr="00FC37E9">
        <w:rPr>
          <w:rFonts w:ascii="Times New Roman" w:hAnsi="Times New Roman"/>
          <w:sz w:val="22"/>
          <w:szCs w:val="22"/>
          <w:lang w:val="bg-BG"/>
        </w:rPr>
        <w:t xml:space="preserve">Маслодаен слънчоглед </w:t>
      </w:r>
      <w:r w:rsidRPr="00336C02">
        <w:rPr>
          <w:rFonts w:ascii="Times New Roman" w:hAnsi="Times New Roman"/>
          <w:sz w:val="22"/>
          <w:szCs w:val="22"/>
          <w:lang w:val="bg-BG"/>
        </w:rPr>
        <w:t>за областта за реколта 20</w:t>
      </w:r>
      <w:r w:rsidRPr="00336C02">
        <w:rPr>
          <w:rFonts w:ascii="Times New Roman" w:hAnsi="Times New Roman"/>
          <w:sz w:val="22"/>
          <w:szCs w:val="22"/>
        </w:rPr>
        <w:t>20</w:t>
      </w:r>
      <w:r w:rsidRPr="00336C02">
        <w:rPr>
          <w:rFonts w:ascii="Times New Roman" w:hAnsi="Times New Roman"/>
          <w:sz w:val="22"/>
          <w:szCs w:val="22"/>
          <w:lang w:val="bg-BG"/>
        </w:rPr>
        <w:t xml:space="preserve"> г. беше засят върху  </w:t>
      </w:r>
      <w:r w:rsidRPr="00336C02">
        <w:rPr>
          <w:rFonts w:ascii="Times New Roman" w:hAnsi="Times New Roman"/>
          <w:sz w:val="22"/>
          <w:szCs w:val="22"/>
        </w:rPr>
        <w:t>832</w:t>
      </w:r>
      <w:r w:rsidRPr="00336C02">
        <w:rPr>
          <w:rFonts w:ascii="Times New Roman" w:hAnsi="Times New Roman"/>
          <w:sz w:val="22"/>
          <w:szCs w:val="22"/>
          <w:lang w:val="ru-RU"/>
        </w:rPr>
        <w:t xml:space="preserve"> </w:t>
      </w:r>
      <w:r w:rsidRPr="00336C02">
        <w:rPr>
          <w:rFonts w:ascii="Times New Roman" w:hAnsi="Times New Roman"/>
          <w:sz w:val="22"/>
          <w:szCs w:val="22"/>
          <w:lang w:val="bg-BG"/>
        </w:rPr>
        <w:t>8</w:t>
      </w:r>
      <w:r w:rsidRPr="00336C02">
        <w:rPr>
          <w:rFonts w:ascii="Times New Roman" w:hAnsi="Times New Roman"/>
          <w:sz w:val="22"/>
          <w:szCs w:val="22"/>
        </w:rPr>
        <w:t>75</w:t>
      </w:r>
      <w:r w:rsidRPr="00336C02">
        <w:rPr>
          <w:rFonts w:ascii="Times New Roman" w:hAnsi="Times New Roman"/>
          <w:b/>
          <w:sz w:val="22"/>
          <w:szCs w:val="22"/>
          <w:lang w:val="bg-BG"/>
        </w:rPr>
        <w:t xml:space="preserve"> </w:t>
      </w:r>
      <w:r w:rsidRPr="00336C02">
        <w:rPr>
          <w:rFonts w:ascii="Times New Roman" w:hAnsi="Times New Roman"/>
          <w:sz w:val="22"/>
          <w:szCs w:val="22"/>
          <w:lang w:val="bg-BG"/>
        </w:rPr>
        <w:t>дка, като са реколтирани 832 </w:t>
      </w:r>
      <w:r w:rsidRPr="00336C02">
        <w:rPr>
          <w:rFonts w:ascii="Times New Roman" w:hAnsi="Times New Roman"/>
          <w:sz w:val="22"/>
          <w:szCs w:val="22"/>
        </w:rPr>
        <w:t>150</w:t>
      </w:r>
      <w:r w:rsidRPr="00336C02">
        <w:rPr>
          <w:rFonts w:ascii="Times New Roman" w:hAnsi="Times New Roman"/>
          <w:sz w:val="22"/>
          <w:szCs w:val="22"/>
          <w:lang w:val="bg-BG"/>
        </w:rPr>
        <w:t xml:space="preserve"> дка. Вследствие на неблагоприятни климатични условия (суша, наводнение от </w:t>
      </w:r>
    </w:p>
    <w:p w:rsidR="00CA42AB" w:rsidRDefault="00CA42AB" w:rsidP="00FC37E9">
      <w:pPr>
        <w:ind w:firstLine="720"/>
        <w:jc w:val="both"/>
        <w:rPr>
          <w:rFonts w:ascii="Times New Roman" w:hAnsi="Times New Roman"/>
          <w:sz w:val="22"/>
          <w:szCs w:val="22"/>
          <w:lang w:val="bg-BG"/>
        </w:rPr>
      </w:pPr>
    </w:p>
    <w:p w:rsidR="00CA42AB" w:rsidRDefault="00CA42AB" w:rsidP="00FC37E9">
      <w:pPr>
        <w:ind w:firstLine="720"/>
        <w:jc w:val="both"/>
        <w:rPr>
          <w:rFonts w:ascii="Times New Roman" w:hAnsi="Times New Roman"/>
          <w:sz w:val="22"/>
          <w:szCs w:val="22"/>
          <w:lang w:val="bg-BG"/>
        </w:rPr>
      </w:pPr>
    </w:p>
    <w:p w:rsidR="00602474" w:rsidRDefault="00602474" w:rsidP="00FC37E9">
      <w:pPr>
        <w:ind w:firstLine="720"/>
        <w:jc w:val="both"/>
        <w:rPr>
          <w:rFonts w:ascii="Times New Roman" w:hAnsi="Times New Roman"/>
          <w:sz w:val="22"/>
          <w:szCs w:val="22"/>
          <w:lang w:val="bg-BG"/>
        </w:rPr>
      </w:pPr>
    </w:p>
    <w:p w:rsidR="00FC37E9" w:rsidRPr="00336C02" w:rsidRDefault="00FC37E9" w:rsidP="00FC37E9">
      <w:pPr>
        <w:ind w:firstLine="720"/>
        <w:jc w:val="both"/>
        <w:rPr>
          <w:rFonts w:ascii="Times New Roman" w:hAnsi="Times New Roman"/>
          <w:sz w:val="22"/>
          <w:szCs w:val="22"/>
          <w:lang w:val="bg-BG"/>
        </w:rPr>
      </w:pPr>
      <w:r w:rsidRPr="00336C02">
        <w:rPr>
          <w:rFonts w:ascii="Times New Roman" w:hAnsi="Times New Roman"/>
          <w:sz w:val="22"/>
          <w:szCs w:val="22"/>
          <w:lang w:val="bg-BG"/>
        </w:rPr>
        <w:t xml:space="preserve">проливни дъждове и градушка) на 100% пропаднаха 725 дка. Получената продукция възлиза на 154 747 тона, при среден добив </w:t>
      </w:r>
      <w:r w:rsidRPr="00FC37E9">
        <w:rPr>
          <w:rFonts w:ascii="Times New Roman" w:hAnsi="Times New Roman"/>
          <w:sz w:val="22"/>
          <w:szCs w:val="22"/>
          <w:lang w:val="bg-BG"/>
        </w:rPr>
        <w:t>186  кг/дка.</w:t>
      </w:r>
      <w:r w:rsidRPr="00336C02">
        <w:rPr>
          <w:rFonts w:ascii="Times New Roman" w:hAnsi="Times New Roman"/>
          <w:sz w:val="22"/>
          <w:szCs w:val="22"/>
          <w:lang w:val="bg-BG"/>
        </w:rPr>
        <w:t xml:space="preserve"> В сравнение с 2019 г., площите с маслодаен слънчоглед са се увеличили с над 100 хил. дка, което е вследствие на намалелите площи с рапица.</w:t>
      </w:r>
    </w:p>
    <w:p w:rsidR="002C3497" w:rsidRPr="00336C02" w:rsidRDefault="002C3497" w:rsidP="002C3497">
      <w:pPr>
        <w:ind w:firstLine="720"/>
        <w:jc w:val="both"/>
        <w:rPr>
          <w:rFonts w:ascii="Times New Roman" w:hAnsi="Times New Roman"/>
          <w:b/>
          <w:sz w:val="22"/>
          <w:szCs w:val="22"/>
          <w:lang w:val="bg-BG"/>
        </w:rPr>
      </w:pP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
        <w:gridCol w:w="1511"/>
        <w:gridCol w:w="1673"/>
        <w:gridCol w:w="1766"/>
        <w:gridCol w:w="1766"/>
      </w:tblGrid>
      <w:tr w:rsidR="002C3497" w:rsidRPr="00336C02" w:rsidTr="000C0167">
        <w:trPr>
          <w:trHeight w:val="747"/>
          <w:jc w:val="center"/>
        </w:trPr>
        <w:tc>
          <w:tcPr>
            <w:tcW w:w="102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Година</w:t>
            </w:r>
          </w:p>
        </w:tc>
        <w:tc>
          <w:tcPr>
            <w:tcW w:w="151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Засети площи дка</w:t>
            </w:r>
          </w:p>
        </w:tc>
        <w:tc>
          <w:tcPr>
            <w:tcW w:w="1673"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Реколтирани площи дка</w:t>
            </w:r>
          </w:p>
        </w:tc>
        <w:tc>
          <w:tcPr>
            <w:tcW w:w="1766"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Среден добив кг/дка</w:t>
            </w:r>
          </w:p>
        </w:tc>
        <w:tc>
          <w:tcPr>
            <w:tcW w:w="1766"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Производство тона</w:t>
            </w:r>
          </w:p>
        </w:tc>
      </w:tr>
      <w:tr w:rsidR="002C3497" w:rsidRPr="00336C02" w:rsidTr="000C0167">
        <w:trPr>
          <w:trHeight w:val="350"/>
          <w:jc w:val="center"/>
        </w:trPr>
        <w:tc>
          <w:tcPr>
            <w:tcW w:w="1021" w:type="dxa"/>
            <w:shd w:val="clear" w:color="auto" w:fill="auto"/>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eastAsia="bg-BG"/>
              </w:rPr>
              <w:t>2018</w:t>
            </w:r>
          </w:p>
        </w:tc>
        <w:tc>
          <w:tcPr>
            <w:tcW w:w="151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724 168</w:t>
            </w:r>
          </w:p>
        </w:tc>
        <w:tc>
          <w:tcPr>
            <w:tcW w:w="1673"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724 168</w:t>
            </w:r>
          </w:p>
        </w:tc>
        <w:tc>
          <w:tcPr>
            <w:tcW w:w="1766"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301</w:t>
            </w:r>
          </w:p>
        </w:tc>
        <w:tc>
          <w:tcPr>
            <w:tcW w:w="1766"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217 822</w:t>
            </w:r>
          </w:p>
        </w:tc>
      </w:tr>
      <w:tr w:rsidR="002C3497" w:rsidRPr="00336C02" w:rsidTr="000C0167">
        <w:trPr>
          <w:trHeight w:val="350"/>
          <w:jc w:val="center"/>
        </w:trPr>
        <w:tc>
          <w:tcPr>
            <w:tcW w:w="1021" w:type="dxa"/>
            <w:shd w:val="clear" w:color="auto" w:fill="auto"/>
            <w:noWrap/>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2019</w:t>
            </w:r>
          </w:p>
        </w:tc>
        <w:tc>
          <w:tcPr>
            <w:tcW w:w="151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717 088</w:t>
            </w:r>
          </w:p>
        </w:tc>
        <w:tc>
          <w:tcPr>
            <w:tcW w:w="1673"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717 062</w:t>
            </w:r>
          </w:p>
        </w:tc>
        <w:tc>
          <w:tcPr>
            <w:tcW w:w="1766"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263</w:t>
            </w:r>
          </w:p>
        </w:tc>
        <w:tc>
          <w:tcPr>
            <w:tcW w:w="1766"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188 811</w:t>
            </w:r>
          </w:p>
        </w:tc>
      </w:tr>
      <w:tr w:rsidR="00C76AAE" w:rsidRPr="00336C02" w:rsidTr="000C0167">
        <w:trPr>
          <w:trHeight w:val="350"/>
          <w:jc w:val="center"/>
        </w:trPr>
        <w:tc>
          <w:tcPr>
            <w:tcW w:w="1021" w:type="dxa"/>
            <w:shd w:val="clear" w:color="auto" w:fill="auto"/>
            <w:noWrap/>
            <w:vAlign w:val="bottom"/>
          </w:tcPr>
          <w:p w:rsidR="00C76AAE" w:rsidRPr="00336C02" w:rsidRDefault="00C76AAE"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2020</w:t>
            </w:r>
          </w:p>
        </w:tc>
        <w:tc>
          <w:tcPr>
            <w:tcW w:w="1511" w:type="dxa"/>
            <w:shd w:val="clear" w:color="auto" w:fill="auto"/>
            <w:noWrap/>
          </w:tcPr>
          <w:p w:rsidR="00C76AAE" w:rsidRPr="00336C02" w:rsidRDefault="00C76AAE"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832 875</w:t>
            </w:r>
          </w:p>
        </w:tc>
        <w:tc>
          <w:tcPr>
            <w:tcW w:w="1673" w:type="dxa"/>
            <w:shd w:val="clear" w:color="auto" w:fill="auto"/>
            <w:noWrap/>
          </w:tcPr>
          <w:p w:rsidR="00C76AAE" w:rsidRPr="00336C02" w:rsidRDefault="00C76AAE"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832 150</w:t>
            </w:r>
          </w:p>
        </w:tc>
        <w:tc>
          <w:tcPr>
            <w:tcW w:w="1766" w:type="dxa"/>
            <w:shd w:val="clear" w:color="auto" w:fill="auto"/>
            <w:noWrap/>
          </w:tcPr>
          <w:p w:rsidR="00C76AAE" w:rsidRPr="00336C02" w:rsidRDefault="000008AA" w:rsidP="00AE7F99">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186</w:t>
            </w:r>
          </w:p>
        </w:tc>
        <w:tc>
          <w:tcPr>
            <w:tcW w:w="1766" w:type="dxa"/>
            <w:shd w:val="clear" w:color="auto" w:fill="auto"/>
            <w:noWrap/>
          </w:tcPr>
          <w:p w:rsidR="00C76AAE" w:rsidRPr="00336C02" w:rsidRDefault="000008AA" w:rsidP="00AE7F99">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154 747</w:t>
            </w:r>
          </w:p>
        </w:tc>
      </w:tr>
    </w:tbl>
    <w:p w:rsidR="00EC1A64" w:rsidRPr="00336C02" w:rsidRDefault="00EC1A64" w:rsidP="002C3497">
      <w:pPr>
        <w:ind w:firstLine="720"/>
        <w:jc w:val="both"/>
        <w:rPr>
          <w:rFonts w:ascii="Times New Roman" w:hAnsi="Times New Roman"/>
          <w:b/>
          <w:sz w:val="22"/>
          <w:szCs w:val="22"/>
          <w:lang w:val="bg-BG"/>
        </w:rPr>
      </w:pPr>
    </w:p>
    <w:p w:rsidR="002C3497" w:rsidRDefault="002C3497" w:rsidP="002C3497">
      <w:pPr>
        <w:ind w:firstLine="720"/>
        <w:jc w:val="both"/>
        <w:rPr>
          <w:rFonts w:ascii="Times New Roman" w:hAnsi="Times New Roman"/>
          <w:b/>
          <w:sz w:val="22"/>
          <w:szCs w:val="22"/>
          <w:lang w:val="bg-BG"/>
        </w:rPr>
      </w:pPr>
      <w:r w:rsidRPr="00336C02">
        <w:rPr>
          <w:rFonts w:ascii="Times New Roman" w:hAnsi="Times New Roman"/>
          <w:b/>
          <w:sz w:val="22"/>
          <w:szCs w:val="22"/>
          <w:lang w:val="bg-BG"/>
        </w:rPr>
        <w:t>ЦАРЕВИЦА ЗА ЗЪРНО</w:t>
      </w:r>
    </w:p>
    <w:p w:rsidR="00FC37E9" w:rsidRPr="00336C02" w:rsidRDefault="00FC37E9" w:rsidP="00FC37E9">
      <w:pPr>
        <w:ind w:firstLine="720"/>
        <w:jc w:val="both"/>
        <w:rPr>
          <w:rFonts w:ascii="Times New Roman" w:hAnsi="Times New Roman"/>
          <w:sz w:val="22"/>
          <w:szCs w:val="22"/>
          <w:lang w:val="bg-BG"/>
        </w:rPr>
      </w:pPr>
      <w:r w:rsidRPr="00336C02">
        <w:rPr>
          <w:rFonts w:ascii="Times New Roman" w:hAnsi="Times New Roman"/>
          <w:sz w:val="22"/>
          <w:szCs w:val="22"/>
          <w:lang w:val="bg-BG"/>
        </w:rPr>
        <w:t>За 2020 г. са засяти 1 013 481</w:t>
      </w:r>
      <w:r w:rsidRPr="00336C02">
        <w:rPr>
          <w:rFonts w:ascii="Times New Roman" w:hAnsi="Times New Roman"/>
          <w:b/>
          <w:sz w:val="22"/>
          <w:szCs w:val="22"/>
          <w:lang w:val="bg-BG"/>
        </w:rPr>
        <w:t xml:space="preserve"> </w:t>
      </w:r>
      <w:r w:rsidRPr="00336C02">
        <w:rPr>
          <w:rFonts w:ascii="Times New Roman" w:hAnsi="Times New Roman"/>
          <w:sz w:val="22"/>
          <w:szCs w:val="22"/>
          <w:lang w:val="bg-BG"/>
        </w:rPr>
        <w:t>дка с царевица за зърно,</w:t>
      </w:r>
      <w:r w:rsidR="00CA5676">
        <w:rPr>
          <w:rFonts w:ascii="Times New Roman" w:hAnsi="Times New Roman"/>
          <w:sz w:val="22"/>
          <w:szCs w:val="22"/>
          <w:lang w:val="bg-BG"/>
        </w:rPr>
        <w:t xml:space="preserve"> като са реколтирани 1 005 353</w:t>
      </w:r>
      <w:r w:rsidRPr="00336C02">
        <w:rPr>
          <w:rFonts w:ascii="Times New Roman" w:hAnsi="Times New Roman"/>
          <w:sz w:val="22"/>
          <w:szCs w:val="22"/>
          <w:lang w:val="bg-BG"/>
        </w:rPr>
        <w:t xml:space="preserve"> дка. Вследствие на неблагоприятни климатични условия (суша, наводнение от проливни дъждове и град</w:t>
      </w:r>
      <w:r w:rsidR="00CA5676">
        <w:rPr>
          <w:rFonts w:ascii="Times New Roman" w:hAnsi="Times New Roman"/>
          <w:sz w:val="22"/>
          <w:szCs w:val="22"/>
          <w:lang w:val="bg-BG"/>
        </w:rPr>
        <w:t>ушка) на 100% пропаднаха 8 128</w:t>
      </w:r>
      <w:r w:rsidRPr="00336C02">
        <w:rPr>
          <w:rFonts w:ascii="Times New Roman" w:hAnsi="Times New Roman"/>
          <w:sz w:val="22"/>
          <w:szCs w:val="22"/>
          <w:lang w:val="bg-BG"/>
        </w:rPr>
        <w:t xml:space="preserve"> дка. Произведеното количество зърно възлиза на 337 941 тона, при среден добив </w:t>
      </w:r>
      <w:r w:rsidRPr="00CA5676">
        <w:rPr>
          <w:rFonts w:ascii="Times New Roman" w:hAnsi="Times New Roman"/>
          <w:sz w:val="22"/>
          <w:szCs w:val="22"/>
          <w:lang w:val="bg-BG"/>
        </w:rPr>
        <w:t>33</w:t>
      </w:r>
      <w:r w:rsidRPr="00CA5676">
        <w:rPr>
          <w:rFonts w:ascii="Times New Roman" w:hAnsi="Times New Roman"/>
          <w:sz w:val="22"/>
          <w:szCs w:val="22"/>
          <w:lang w:val="ru-RU"/>
        </w:rPr>
        <w:t>6</w:t>
      </w:r>
      <w:r w:rsidRPr="00CA5676">
        <w:rPr>
          <w:rFonts w:ascii="Times New Roman" w:hAnsi="Times New Roman"/>
          <w:sz w:val="22"/>
          <w:szCs w:val="22"/>
          <w:lang w:val="bg-BG"/>
        </w:rPr>
        <w:t xml:space="preserve"> кг/дка.</w:t>
      </w:r>
      <w:r w:rsidRPr="00336C02">
        <w:rPr>
          <w:rFonts w:ascii="Times New Roman" w:hAnsi="Times New Roman"/>
          <w:b/>
          <w:sz w:val="22"/>
          <w:szCs w:val="22"/>
          <w:lang w:val="bg-BG"/>
        </w:rPr>
        <w:t xml:space="preserve"> </w:t>
      </w:r>
      <w:r w:rsidRPr="00336C02">
        <w:rPr>
          <w:rFonts w:ascii="Times New Roman" w:hAnsi="Times New Roman"/>
          <w:sz w:val="22"/>
          <w:szCs w:val="22"/>
          <w:lang w:val="bg-BG"/>
        </w:rPr>
        <w:t xml:space="preserve">В сравнение с 2019 г., площите с царевица са се увеличили с почти 100 хил. дка, което е вследствие на намалелите площи с рапица. </w:t>
      </w:r>
    </w:p>
    <w:p w:rsidR="006E0090" w:rsidRPr="00336C02" w:rsidRDefault="006E0090" w:rsidP="002C3497">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2C3497" w:rsidRPr="00336C02" w:rsidTr="000C0167">
        <w:trPr>
          <w:trHeight w:val="736"/>
          <w:jc w:val="center"/>
        </w:trPr>
        <w:tc>
          <w:tcPr>
            <w:tcW w:w="1012" w:type="dxa"/>
            <w:shd w:val="clear" w:color="auto" w:fill="auto"/>
            <w:vAlign w:val="bottom"/>
          </w:tcPr>
          <w:p w:rsidR="002C3497" w:rsidRPr="00336C02" w:rsidRDefault="002C3497" w:rsidP="006E0090">
            <w:pPr>
              <w:overflowPunct/>
              <w:autoSpaceDE/>
              <w:autoSpaceDN/>
              <w:adjustRightInd/>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Година</w:t>
            </w:r>
          </w:p>
        </w:tc>
        <w:tc>
          <w:tcPr>
            <w:tcW w:w="1497"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Засети площи дка</w:t>
            </w:r>
          </w:p>
        </w:tc>
        <w:tc>
          <w:tcPr>
            <w:tcW w:w="1659"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Среден добив кг/дка</w:t>
            </w:r>
          </w:p>
        </w:tc>
        <w:tc>
          <w:tcPr>
            <w:tcW w:w="175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Производство тона</w:t>
            </w:r>
          </w:p>
        </w:tc>
      </w:tr>
      <w:tr w:rsidR="002C3497" w:rsidRPr="00336C02" w:rsidTr="000C0167">
        <w:trPr>
          <w:trHeight w:val="344"/>
          <w:jc w:val="center"/>
        </w:trPr>
        <w:tc>
          <w:tcPr>
            <w:tcW w:w="1012" w:type="dxa"/>
            <w:shd w:val="clear" w:color="auto" w:fill="auto"/>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eastAsia="bg-BG"/>
              </w:rPr>
              <w:t>2018</w:t>
            </w:r>
          </w:p>
        </w:tc>
        <w:tc>
          <w:tcPr>
            <w:tcW w:w="1497"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1 014 770</w:t>
            </w:r>
          </w:p>
        </w:tc>
        <w:tc>
          <w:tcPr>
            <w:tcW w:w="1659"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1 014 770</w:t>
            </w:r>
          </w:p>
        </w:tc>
        <w:tc>
          <w:tcPr>
            <w:tcW w:w="175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816</w:t>
            </w:r>
          </w:p>
        </w:tc>
        <w:tc>
          <w:tcPr>
            <w:tcW w:w="175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828 124</w:t>
            </w:r>
          </w:p>
        </w:tc>
      </w:tr>
      <w:tr w:rsidR="002C3497" w:rsidRPr="00336C02" w:rsidTr="000C0167">
        <w:trPr>
          <w:trHeight w:val="344"/>
          <w:jc w:val="center"/>
        </w:trPr>
        <w:tc>
          <w:tcPr>
            <w:tcW w:w="1012" w:type="dxa"/>
            <w:shd w:val="clear" w:color="auto" w:fill="auto"/>
            <w:noWrap/>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2019</w:t>
            </w:r>
          </w:p>
        </w:tc>
        <w:tc>
          <w:tcPr>
            <w:tcW w:w="1497"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9</w:t>
            </w:r>
            <w:r w:rsidRPr="00336C02">
              <w:rPr>
                <w:rFonts w:ascii="Times New Roman" w:hAnsi="Times New Roman"/>
                <w:sz w:val="22"/>
                <w:szCs w:val="22"/>
                <w:lang w:eastAsia="bg-BG"/>
              </w:rPr>
              <w:t>1</w:t>
            </w:r>
            <w:r w:rsidRPr="00336C02">
              <w:rPr>
                <w:rFonts w:ascii="Times New Roman" w:hAnsi="Times New Roman"/>
                <w:sz w:val="22"/>
                <w:szCs w:val="22"/>
                <w:lang w:val="bg-BG" w:eastAsia="bg-BG"/>
              </w:rPr>
              <w:t>7</w:t>
            </w:r>
            <w:r w:rsidRPr="00336C02">
              <w:rPr>
                <w:rFonts w:ascii="Times New Roman" w:hAnsi="Times New Roman"/>
                <w:sz w:val="22"/>
                <w:szCs w:val="22"/>
                <w:lang w:eastAsia="bg-BG"/>
              </w:rPr>
              <w:t xml:space="preserve"> </w:t>
            </w:r>
            <w:r w:rsidRPr="00336C02">
              <w:rPr>
                <w:rFonts w:ascii="Times New Roman" w:hAnsi="Times New Roman"/>
                <w:sz w:val="22"/>
                <w:szCs w:val="22"/>
                <w:lang w:val="bg-BG" w:eastAsia="bg-BG"/>
              </w:rPr>
              <w:t>836</w:t>
            </w:r>
          </w:p>
        </w:tc>
        <w:tc>
          <w:tcPr>
            <w:tcW w:w="1659"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91</w:t>
            </w:r>
            <w:r w:rsidRPr="00336C02">
              <w:rPr>
                <w:rFonts w:ascii="Times New Roman" w:hAnsi="Times New Roman"/>
                <w:sz w:val="22"/>
                <w:szCs w:val="22"/>
                <w:lang w:val="bg-BG" w:eastAsia="bg-BG"/>
              </w:rPr>
              <w:t>7</w:t>
            </w:r>
            <w:r w:rsidRPr="00336C02">
              <w:rPr>
                <w:rFonts w:ascii="Times New Roman" w:hAnsi="Times New Roman"/>
                <w:sz w:val="22"/>
                <w:szCs w:val="22"/>
                <w:lang w:eastAsia="bg-BG"/>
              </w:rPr>
              <w:t xml:space="preserve"> 656</w:t>
            </w:r>
          </w:p>
        </w:tc>
        <w:tc>
          <w:tcPr>
            <w:tcW w:w="175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val="bg-BG" w:eastAsia="bg-BG"/>
              </w:rPr>
              <w:t>6</w:t>
            </w:r>
            <w:r w:rsidRPr="00336C02">
              <w:rPr>
                <w:rFonts w:ascii="Times New Roman" w:hAnsi="Times New Roman"/>
                <w:sz w:val="22"/>
                <w:szCs w:val="22"/>
                <w:lang w:eastAsia="bg-BG"/>
              </w:rPr>
              <w:t>24</w:t>
            </w:r>
          </w:p>
        </w:tc>
        <w:tc>
          <w:tcPr>
            <w:tcW w:w="175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572</w:t>
            </w:r>
            <w:r w:rsidRPr="00336C02">
              <w:rPr>
                <w:rFonts w:ascii="Times New Roman" w:hAnsi="Times New Roman"/>
                <w:sz w:val="22"/>
                <w:szCs w:val="22"/>
                <w:lang w:val="bg-BG" w:eastAsia="bg-BG"/>
              </w:rPr>
              <w:t xml:space="preserve"> </w:t>
            </w:r>
            <w:r w:rsidRPr="00336C02">
              <w:rPr>
                <w:rFonts w:ascii="Times New Roman" w:hAnsi="Times New Roman"/>
                <w:sz w:val="22"/>
                <w:szCs w:val="22"/>
                <w:lang w:eastAsia="bg-BG"/>
              </w:rPr>
              <w:t>222</w:t>
            </w:r>
          </w:p>
        </w:tc>
      </w:tr>
      <w:tr w:rsidR="00654EB4" w:rsidRPr="00336C02" w:rsidTr="000C0167">
        <w:trPr>
          <w:trHeight w:val="344"/>
          <w:jc w:val="center"/>
        </w:trPr>
        <w:tc>
          <w:tcPr>
            <w:tcW w:w="1012" w:type="dxa"/>
            <w:shd w:val="clear" w:color="auto" w:fill="auto"/>
            <w:noWrap/>
            <w:vAlign w:val="bottom"/>
          </w:tcPr>
          <w:p w:rsidR="00654EB4" w:rsidRPr="00336C02" w:rsidRDefault="00654EB4" w:rsidP="00AE7F99">
            <w:pPr>
              <w:overflowPunct/>
              <w:autoSpaceDE/>
              <w:autoSpaceDN/>
              <w:adjustRightInd/>
              <w:jc w:val="center"/>
              <w:textAlignment w:val="auto"/>
              <w:rPr>
                <w:rFonts w:ascii="Times New Roman" w:hAnsi="Times New Roman"/>
                <w:b/>
                <w:bCs/>
                <w:sz w:val="22"/>
                <w:szCs w:val="22"/>
                <w:lang w:eastAsia="bg-BG"/>
              </w:rPr>
            </w:pPr>
            <w:r w:rsidRPr="00336C02">
              <w:rPr>
                <w:rFonts w:ascii="Times New Roman" w:hAnsi="Times New Roman"/>
                <w:b/>
                <w:bCs/>
                <w:sz w:val="22"/>
                <w:szCs w:val="22"/>
                <w:lang w:eastAsia="bg-BG"/>
              </w:rPr>
              <w:t>2020</w:t>
            </w:r>
          </w:p>
        </w:tc>
        <w:tc>
          <w:tcPr>
            <w:tcW w:w="1497" w:type="dxa"/>
            <w:shd w:val="clear" w:color="auto" w:fill="auto"/>
            <w:noWrap/>
          </w:tcPr>
          <w:p w:rsidR="00654EB4" w:rsidRPr="00336C02" w:rsidRDefault="00564E98" w:rsidP="00AE7F99">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1 013 481</w:t>
            </w:r>
          </w:p>
        </w:tc>
        <w:tc>
          <w:tcPr>
            <w:tcW w:w="1659" w:type="dxa"/>
            <w:shd w:val="clear" w:color="auto" w:fill="auto"/>
            <w:noWrap/>
          </w:tcPr>
          <w:p w:rsidR="00654EB4" w:rsidRPr="00336C02" w:rsidRDefault="00250332"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eastAsia="bg-BG"/>
              </w:rPr>
              <w:t>1 005 353</w:t>
            </w:r>
          </w:p>
        </w:tc>
        <w:tc>
          <w:tcPr>
            <w:tcW w:w="1751" w:type="dxa"/>
            <w:shd w:val="clear" w:color="auto" w:fill="auto"/>
            <w:noWrap/>
          </w:tcPr>
          <w:p w:rsidR="00654EB4" w:rsidRPr="00336C02" w:rsidRDefault="00564E98" w:rsidP="00AE7F99">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336</w:t>
            </w:r>
          </w:p>
        </w:tc>
        <w:tc>
          <w:tcPr>
            <w:tcW w:w="1751" w:type="dxa"/>
            <w:shd w:val="clear" w:color="auto" w:fill="auto"/>
            <w:noWrap/>
          </w:tcPr>
          <w:p w:rsidR="00654EB4" w:rsidRPr="00336C02" w:rsidRDefault="00564E98" w:rsidP="00AE7F99">
            <w:pPr>
              <w:overflowPunct/>
              <w:autoSpaceDE/>
              <w:autoSpaceDN/>
              <w:adjustRightInd/>
              <w:jc w:val="right"/>
              <w:textAlignment w:val="auto"/>
              <w:rPr>
                <w:rFonts w:ascii="Times New Roman" w:hAnsi="Times New Roman"/>
                <w:sz w:val="22"/>
                <w:szCs w:val="22"/>
                <w:lang w:eastAsia="bg-BG"/>
              </w:rPr>
            </w:pPr>
            <w:r w:rsidRPr="00336C02">
              <w:rPr>
                <w:rFonts w:ascii="Times New Roman" w:hAnsi="Times New Roman"/>
                <w:sz w:val="22"/>
                <w:szCs w:val="22"/>
                <w:lang w:eastAsia="bg-BG"/>
              </w:rPr>
              <w:t>337 941</w:t>
            </w:r>
          </w:p>
        </w:tc>
      </w:tr>
    </w:tbl>
    <w:p w:rsidR="002C3497" w:rsidRPr="00336C02" w:rsidRDefault="002C3497" w:rsidP="002C3497">
      <w:pPr>
        <w:ind w:firstLine="720"/>
        <w:jc w:val="both"/>
        <w:rPr>
          <w:rFonts w:ascii="Times New Roman" w:hAnsi="Times New Roman"/>
          <w:sz w:val="22"/>
          <w:szCs w:val="22"/>
          <w:lang w:val="bg-BG"/>
        </w:rPr>
      </w:pPr>
    </w:p>
    <w:p w:rsidR="002C3497" w:rsidRPr="00336C02" w:rsidRDefault="002C3497" w:rsidP="002C3497">
      <w:pPr>
        <w:ind w:firstLine="720"/>
        <w:rPr>
          <w:rFonts w:ascii="Times New Roman" w:hAnsi="Times New Roman"/>
          <w:b/>
          <w:sz w:val="22"/>
          <w:szCs w:val="22"/>
          <w:u w:val="single"/>
          <w:lang w:val="bg-BG"/>
        </w:rPr>
      </w:pPr>
      <w:r w:rsidRPr="00336C02">
        <w:rPr>
          <w:rFonts w:ascii="Times New Roman" w:hAnsi="Times New Roman"/>
          <w:b/>
          <w:sz w:val="22"/>
          <w:szCs w:val="22"/>
          <w:u w:val="single"/>
          <w:lang w:val="bg-BG"/>
        </w:rPr>
        <w:t>ЕТЕРИЧНО-МАСЛЕНИ КУЛТУРИ</w:t>
      </w:r>
    </w:p>
    <w:p w:rsidR="002C3497" w:rsidRPr="00336C02" w:rsidRDefault="002C3497" w:rsidP="002C3497">
      <w:pPr>
        <w:rPr>
          <w:rFonts w:ascii="Times New Roman" w:hAnsi="Times New Roman"/>
          <w:b/>
          <w:bCs/>
          <w:sz w:val="22"/>
          <w:szCs w:val="22"/>
          <w:lang w:val="bg-BG"/>
        </w:rPr>
      </w:pPr>
      <w:r w:rsidRPr="00336C02">
        <w:rPr>
          <w:rFonts w:ascii="Times New Roman" w:hAnsi="Times New Roman"/>
          <w:sz w:val="22"/>
          <w:szCs w:val="22"/>
          <w:lang w:val="bg-BG"/>
        </w:rPr>
        <w:t xml:space="preserve">   </w:t>
      </w:r>
    </w:p>
    <w:p w:rsidR="002C3497" w:rsidRDefault="002C3497" w:rsidP="002C3497">
      <w:pPr>
        <w:ind w:firstLine="720"/>
        <w:jc w:val="both"/>
        <w:rPr>
          <w:rFonts w:ascii="Times New Roman" w:hAnsi="Times New Roman"/>
          <w:b/>
          <w:sz w:val="22"/>
          <w:szCs w:val="22"/>
          <w:lang w:val="bg-BG"/>
        </w:rPr>
      </w:pPr>
      <w:r w:rsidRPr="00336C02">
        <w:rPr>
          <w:rFonts w:ascii="Times New Roman" w:hAnsi="Times New Roman"/>
          <w:b/>
          <w:sz w:val="22"/>
          <w:szCs w:val="22"/>
          <w:lang w:val="bg-BG"/>
        </w:rPr>
        <w:t>ЛАВАНДУЛА</w:t>
      </w:r>
    </w:p>
    <w:p w:rsidR="00FC37E9" w:rsidRPr="00336C02" w:rsidRDefault="00FC37E9" w:rsidP="00FC37E9">
      <w:pPr>
        <w:ind w:firstLine="720"/>
        <w:jc w:val="both"/>
        <w:rPr>
          <w:rFonts w:ascii="Times New Roman" w:hAnsi="Times New Roman"/>
          <w:sz w:val="22"/>
          <w:szCs w:val="22"/>
          <w:lang w:val="bg-BG"/>
        </w:rPr>
      </w:pPr>
      <w:r w:rsidRPr="00336C02">
        <w:rPr>
          <w:rFonts w:ascii="Times New Roman" w:hAnsi="Times New Roman"/>
          <w:sz w:val="22"/>
          <w:szCs w:val="22"/>
          <w:lang w:val="bg-BG"/>
        </w:rPr>
        <w:t xml:space="preserve">Интересът към лавандулата намаля значително, което е вследствие от ниската изкупна цена през 2019 и 2020 г. </w:t>
      </w:r>
    </w:p>
    <w:p w:rsidR="00FC37E9" w:rsidRPr="00336C02" w:rsidRDefault="00FC37E9" w:rsidP="002C3497">
      <w:pPr>
        <w:ind w:firstLine="720"/>
        <w:jc w:val="both"/>
        <w:rPr>
          <w:rFonts w:ascii="Times New Roman" w:hAnsi="Times New Roman"/>
          <w:b/>
          <w:sz w:val="22"/>
          <w:szCs w:val="22"/>
          <w:lang w:val="bg-BG"/>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
        <w:gridCol w:w="1497"/>
        <w:gridCol w:w="1659"/>
        <w:gridCol w:w="1751"/>
        <w:gridCol w:w="1751"/>
      </w:tblGrid>
      <w:tr w:rsidR="002C3497" w:rsidRPr="00336C02" w:rsidTr="000C0167">
        <w:trPr>
          <w:trHeight w:val="736"/>
          <w:jc w:val="center"/>
        </w:trPr>
        <w:tc>
          <w:tcPr>
            <w:tcW w:w="1012"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Година</w:t>
            </w:r>
          </w:p>
        </w:tc>
        <w:tc>
          <w:tcPr>
            <w:tcW w:w="1497"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Засети площи дка</w:t>
            </w:r>
          </w:p>
        </w:tc>
        <w:tc>
          <w:tcPr>
            <w:tcW w:w="1659"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Реколтирани площи дка</w:t>
            </w:r>
          </w:p>
        </w:tc>
        <w:tc>
          <w:tcPr>
            <w:tcW w:w="175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Среден добив кг/дка</w:t>
            </w:r>
          </w:p>
        </w:tc>
        <w:tc>
          <w:tcPr>
            <w:tcW w:w="1751" w:type="dxa"/>
            <w:shd w:val="clear" w:color="auto" w:fill="auto"/>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Производство тона</w:t>
            </w:r>
          </w:p>
        </w:tc>
      </w:tr>
      <w:tr w:rsidR="002C3497" w:rsidRPr="00336C02" w:rsidTr="000C0167">
        <w:trPr>
          <w:trHeight w:val="344"/>
          <w:jc w:val="center"/>
        </w:trPr>
        <w:tc>
          <w:tcPr>
            <w:tcW w:w="1012" w:type="dxa"/>
            <w:shd w:val="clear" w:color="auto" w:fill="auto"/>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eastAsia="bg-BG"/>
              </w:rPr>
              <w:t>2018</w:t>
            </w:r>
          </w:p>
        </w:tc>
        <w:tc>
          <w:tcPr>
            <w:tcW w:w="1497"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39640</w:t>
            </w:r>
          </w:p>
        </w:tc>
        <w:tc>
          <w:tcPr>
            <w:tcW w:w="1659"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39640</w:t>
            </w:r>
          </w:p>
        </w:tc>
        <w:tc>
          <w:tcPr>
            <w:tcW w:w="175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525</w:t>
            </w:r>
          </w:p>
        </w:tc>
        <w:tc>
          <w:tcPr>
            <w:tcW w:w="1751" w:type="dxa"/>
            <w:shd w:val="clear" w:color="auto" w:fill="auto"/>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20793</w:t>
            </w:r>
          </w:p>
        </w:tc>
      </w:tr>
      <w:tr w:rsidR="002C3497" w:rsidRPr="00336C02" w:rsidTr="000C0167">
        <w:trPr>
          <w:trHeight w:val="344"/>
          <w:jc w:val="center"/>
        </w:trPr>
        <w:tc>
          <w:tcPr>
            <w:tcW w:w="1012" w:type="dxa"/>
            <w:shd w:val="clear" w:color="auto" w:fill="auto"/>
            <w:noWrap/>
            <w:vAlign w:val="bottom"/>
          </w:tcPr>
          <w:p w:rsidR="002C3497" w:rsidRPr="00336C02" w:rsidRDefault="002C3497" w:rsidP="00AE7F99">
            <w:pPr>
              <w:overflowPunct/>
              <w:autoSpaceDE/>
              <w:autoSpaceDN/>
              <w:adjustRightInd/>
              <w:jc w:val="center"/>
              <w:textAlignment w:val="auto"/>
              <w:rPr>
                <w:rFonts w:ascii="Times New Roman" w:hAnsi="Times New Roman"/>
                <w:b/>
                <w:bCs/>
                <w:sz w:val="22"/>
                <w:szCs w:val="22"/>
                <w:lang w:val="bg-BG" w:eastAsia="bg-BG"/>
              </w:rPr>
            </w:pPr>
            <w:r w:rsidRPr="00336C02">
              <w:rPr>
                <w:rFonts w:ascii="Times New Roman" w:hAnsi="Times New Roman"/>
                <w:b/>
                <w:bCs/>
                <w:sz w:val="22"/>
                <w:szCs w:val="22"/>
                <w:lang w:val="bg-BG" w:eastAsia="bg-BG"/>
              </w:rPr>
              <w:t>2019</w:t>
            </w:r>
          </w:p>
        </w:tc>
        <w:tc>
          <w:tcPr>
            <w:tcW w:w="1497"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72239</w:t>
            </w:r>
          </w:p>
        </w:tc>
        <w:tc>
          <w:tcPr>
            <w:tcW w:w="1659"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72239</w:t>
            </w:r>
          </w:p>
        </w:tc>
        <w:tc>
          <w:tcPr>
            <w:tcW w:w="175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647</w:t>
            </w:r>
          </w:p>
        </w:tc>
        <w:tc>
          <w:tcPr>
            <w:tcW w:w="1751" w:type="dxa"/>
            <w:shd w:val="clear" w:color="auto" w:fill="auto"/>
            <w:noWrap/>
          </w:tcPr>
          <w:p w:rsidR="002C3497" w:rsidRPr="00336C02" w:rsidRDefault="002C3497"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46718</w:t>
            </w:r>
          </w:p>
        </w:tc>
      </w:tr>
      <w:tr w:rsidR="00564E98" w:rsidRPr="00336C02" w:rsidTr="000C0167">
        <w:trPr>
          <w:trHeight w:val="344"/>
          <w:jc w:val="center"/>
        </w:trPr>
        <w:tc>
          <w:tcPr>
            <w:tcW w:w="1012" w:type="dxa"/>
            <w:shd w:val="clear" w:color="auto" w:fill="auto"/>
            <w:noWrap/>
            <w:vAlign w:val="bottom"/>
          </w:tcPr>
          <w:p w:rsidR="00564E98" w:rsidRPr="00336C02" w:rsidRDefault="00564E98" w:rsidP="00AE7F99">
            <w:pPr>
              <w:overflowPunct/>
              <w:autoSpaceDE/>
              <w:autoSpaceDN/>
              <w:adjustRightInd/>
              <w:jc w:val="center"/>
              <w:textAlignment w:val="auto"/>
              <w:rPr>
                <w:rFonts w:ascii="Times New Roman" w:hAnsi="Times New Roman"/>
                <w:b/>
                <w:bCs/>
                <w:sz w:val="22"/>
                <w:szCs w:val="22"/>
                <w:lang w:eastAsia="bg-BG"/>
              </w:rPr>
            </w:pPr>
            <w:r w:rsidRPr="00336C02">
              <w:rPr>
                <w:rFonts w:ascii="Times New Roman" w:hAnsi="Times New Roman"/>
                <w:b/>
                <w:bCs/>
                <w:sz w:val="22"/>
                <w:szCs w:val="22"/>
                <w:lang w:eastAsia="bg-BG"/>
              </w:rPr>
              <w:t>2020</w:t>
            </w:r>
          </w:p>
        </w:tc>
        <w:tc>
          <w:tcPr>
            <w:tcW w:w="1497" w:type="dxa"/>
            <w:shd w:val="clear" w:color="auto" w:fill="auto"/>
            <w:noWrap/>
          </w:tcPr>
          <w:p w:rsidR="00564E98" w:rsidRPr="00336C02" w:rsidRDefault="004F4BC0"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78532</w:t>
            </w:r>
          </w:p>
        </w:tc>
        <w:tc>
          <w:tcPr>
            <w:tcW w:w="1659" w:type="dxa"/>
            <w:shd w:val="clear" w:color="auto" w:fill="auto"/>
            <w:noWrap/>
          </w:tcPr>
          <w:p w:rsidR="00564E98" w:rsidRPr="00336C02" w:rsidRDefault="004F4BC0"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62795</w:t>
            </w:r>
          </w:p>
        </w:tc>
        <w:tc>
          <w:tcPr>
            <w:tcW w:w="1751" w:type="dxa"/>
            <w:shd w:val="clear" w:color="auto" w:fill="auto"/>
            <w:noWrap/>
          </w:tcPr>
          <w:p w:rsidR="00564E98" w:rsidRPr="00336C02" w:rsidRDefault="009D0552"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527</w:t>
            </w:r>
          </w:p>
        </w:tc>
        <w:tc>
          <w:tcPr>
            <w:tcW w:w="1751" w:type="dxa"/>
            <w:shd w:val="clear" w:color="auto" w:fill="auto"/>
            <w:noWrap/>
          </w:tcPr>
          <w:p w:rsidR="00564E98" w:rsidRPr="00336C02" w:rsidRDefault="009D0552" w:rsidP="00AE7F99">
            <w:pPr>
              <w:overflowPunct/>
              <w:autoSpaceDE/>
              <w:autoSpaceDN/>
              <w:adjustRightInd/>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33074</w:t>
            </w:r>
          </w:p>
        </w:tc>
      </w:tr>
    </w:tbl>
    <w:p w:rsidR="002C3497" w:rsidRPr="00336C02" w:rsidRDefault="002C3497" w:rsidP="002C3497">
      <w:pPr>
        <w:ind w:firstLine="720"/>
        <w:jc w:val="center"/>
        <w:rPr>
          <w:rFonts w:ascii="Times New Roman" w:hAnsi="Times New Roman"/>
          <w:sz w:val="22"/>
          <w:szCs w:val="22"/>
          <w:lang w:val="bg-BG"/>
        </w:rPr>
      </w:pPr>
    </w:p>
    <w:p w:rsidR="002C3497" w:rsidRDefault="002C3497" w:rsidP="002C3497">
      <w:pPr>
        <w:jc w:val="both"/>
        <w:rPr>
          <w:rFonts w:ascii="Times New Roman" w:hAnsi="Times New Roman"/>
          <w:sz w:val="22"/>
          <w:szCs w:val="22"/>
          <w:lang w:val="bg-BG"/>
        </w:rPr>
      </w:pPr>
      <w:r w:rsidRPr="00336C02">
        <w:rPr>
          <w:rFonts w:ascii="Times New Roman" w:hAnsi="Times New Roman"/>
          <w:b/>
          <w:sz w:val="22"/>
          <w:szCs w:val="22"/>
          <w:lang w:val="bg-BG"/>
        </w:rPr>
        <w:t>БРАКУВАНЕ НА ТРАЙНИ  НАСАЖДЕНИЯ</w:t>
      </w:r>
      <w:r w:rsidRPr="00336C02">
        <w:rPr>
          <w:rFonts w:ascii="Times New Roman" w:hAnsi="Times New Roman"/>
          <w:sz w:val="22"/>
          <w:szCs w:val="22"/>
          <w:lang w:val="bg-BG"/>
        </w:rPr>
        <w:t xml:space="preserve">  </w:t>
      </w:r>
    </w:p>
    <w:p w:rsidR="00013DF4" w:rsidRPr="00336C02" w:rsidRDefault="00013DF4" w:rsidP="002C3497">
      <w:pPr>
        <w:jc w:val="both"/>
        <w:rPr>
          <w:rFonts w:ascii="Times New Roman" w:hAnsi="Times New Roman"/>
          <w:b/>
          <w:sz w:val="22"/>
          <w:szCs w:val="22"/>
          <w:lang w:val="bg-BG"/>
        </w:rPr>
      </w:pPr>
    </w:p>
    <w:p w:rsidR="00CA42AB" w:rsidRDefault="00CA42AB" w:rsidP="002C3497">
      <w:pPr>
        <w:jc w:val="both"/>
        <w:rPr>
          <w:rFonts w:ascii="Times New Roman" w:hAnsi="Times New Roman"/>
          <w:sz w:val="22"/>
          <w:szCs w:val="22"/>
          <w:lang w:val="bg-BG"/>
        </w:rPr>
      </w:pPr>
    </w:p>
    <w:p w:rsidR="00CA42AB" w:rsidRDefault="00CA42AB" w:rsidP="002C3497">
      <w:pPr>
        <w:jc w:val="both"/>
        <w:rPr>
          <w:rFonts w:ascii="Times New Roman" w:hAnsi="Times New Roman"/>
          <w:sz w:val="22"/>
          <w:szCs w:val="22"/>
          <w:lang w:val="bg-BG"/>
        </w:rPr>
      </w:pPr>
    </w:p>
    <w:p w:rsidR="00602474" w:rsidRDefault="00602474" w:rsidP="00CA42AB">
      <w:pPr>
        <w:ind w:firstLine="720"/>
        <w:jc w:val="both"/>
        <w:rPr>
          <w:rFonts w:ascii="Times New Roman" w:hAnsi="Times New Roman"/>
          <w:sz w:val="22"/>
          <w:szCs w:val="22"/>
          <w:lang w:val="bg-BG"/>
        </w:rPr>
      </w:pPr>
    </w:p>
    <w:p w:rsidR="002C3497" w:rsidRPr="00336C02" w:rsidRDefault="00CA084B" w:rsidP="00CA42AB">
      <w:pPr>
        <w:ind w:firstLine="720"/>
        <w:jc w:val="both"/>
        <w:rPr>
          <w:rFonts w:ascii="Times New Roman" w:hAnsi="Times New Roman"/>
          <w:sz w:val="22"/>
          <w:szCs w:val="22"/>
          <w:lang w:val="bg-BG"/>
        </w:rPr>
      </w:pPr>
      <w:r w:rsidRPr="00336C02">
        <w:rPr>
          <w:rFonts w:ascii="Times New Roman" w:hAnsi="Times New Roman"/>
          <w:sz w:val="22"/>
          <w:szCs w:val="22"/>
          <w:lang w:val="bg-BG"/>
        </w:rPr>
        <w:t>За 20</w:t>
      </w:r>
      <w:r w:rsidR="009D0552" w:rsidRPr="00336C02">
        <w:rPr>
          <w:rFonts w:ascii="Times New Roman" w:hAnsi="Times New Roman"/>
          <w:sz w:val="22"/>
          <w:szCs w:val="22"/>
          <w:lang w:val="bg-BG"/>
        </w:rPr>
        <w:t>20</w:t>
      </w:r>
      <w:r w:rsidRPr="00336C02">
        <w:rPr>
          <w:rFonts w:ascii="Times New Roman" w:hAnsi="Times New Roman"/>
          <w:sz w:val="22"/>
          <w:szCs w:val="22"/>
          <w:lang w:val="bg-BG"/>
        </w:rPr>
        <w:t>г. п</w:t>
      </w:r>
      <w:r w:rsidR="002C3497" w:rsidRPr="00336C02">
        <w:rPr>
          <w:rFonts w:ascii="Times New Roman" w:hAnsi="Times New Roman"/>
          <w:sz w:val="22"/>
          <w:szCs w:val="22"/>
          <w:lang w:val="bg-BG"/>
        </w:rPr>
        <w:t>остъпили</w:t>
      </w:r>
      <w:r w:rsidRPr="00336C02">
        <w:rPr>
          <w:rFonts w:ascii="Times New Roman" w:hAnsi="Times New Roman"/>
          <w:sz w:val="22"/>
          <w:szCs w:val="22"/>
          <w:lang w:val="bg-BG"/>
        </w:rPr>
        <w:t>те</w:t>
      </w:r>
      <w:r w:rsidR="002C3497" w:rsidRPr="00336C02">
        <w:rPr>
          <w:rFonts w:ascii="Times New Roman" w:hAnsi="Times New Roman"/>
          <w:sz w:val="22"/>
          <w:szCs w:val="22"/>
          <w:lang w:val="bg-BG"/>
        </w:rPr>
        <w:t xml:space="preserve"> искания за бракуване в ОД ”Земеделие” гр. Добрич </w:t>
      </w:r>
      <w:r w:rsidRPr="00336C02">
        <w:rPr>
          <w:rFonts w:ascii="Times New Roman" w:hAnsi="Times New Roman"/>
          <w:sz w:val="22"/>
          <w:szCs w:val="22"/>
          <w:lang w:val="bg-BG"/>
        </w:rPr>
        <w:t>са</w:t>
      </w:r>
      <w:r w:rsidR="002C3497" w:rsidRPr="00336C02">
        <w:rPr>
          <w:rFonts w:ascii="Times New Roman" w:hAnsi="Times New Roman"/>
          <w:b/>
          <w:sz w:val="22"/>
          <w:szCs w:val="22"/>
          <w:lang w:val="bg-BG"/>
        </w:rPr>
        <w:t xml:space="preserve"> </w:t>
      </w:r>
      <w:r w:rsidR="009D0552" w:rsidRPr="00336C02">
        <w:rPr>
          <w:rFonts w:ascii="Times New Roman" w:hAnsi="Times New Roman"/>
          <w:b/>
          <w:sz w:val="22"/>
          <w:szCs w:val="22"/>
          <w:lang w:val="bg-BG"/>
        </w:rPr>
        <w:t>35</w:t>
      </w:r>
      <w:r w:rsidR="002C3497" w:rsidRPr="00336C02">
        <w:rPr>
          <w:rFonts w:ascii="Times New Roman" w:hAnsi="Times New Roman"/>
          <w:sz w:val="22"/>
          <w:szCs w:val="22"/>
          <w:lang w:val="bg-BG"/>
        </w:rPr>
        <w:t xml:space="preserve"> броя</w:t>
      </w:r>
      <w:r w:rsidRPr="00336C02">
        <w:rPr>
          <w:rFonts w:ascii="Times New Roman" w:hAnsi="Times New Roman"/>
          <w:sz w:val="22"/>
          <w:szCs w:val="22"/>
          <w:lang w:val="bg-BG"/>
        </w:rPr>
        <w:t xml:space="preserve"> и са и</w:t>
      </w:r>
      <w:r w:rsidR="002C3497" w:rsidRPr="00336C02">
        <w:rPr>
          <w:rFonts w:ascii="Times New Roman" w:hAnsi="Times New Roman"/>
          <w:sz w:val="22"/>
          <w:szCs w:val="22"/>
          <w:lang w:val="bg-BG"/>
        </w:rPr>
        <w:t xml:space="preserve">здадени </w:t>
      </w:r>
      <w:r w:rsidR="009D0552" w:rsidRPr="00336C02">
        <w:rPr>
          <w:rFonts w:ascii="Times New Roman" w:hAnsi="Times New Roman"/>
          <w:sz w:val="22"/>
          <w:szCs w:val="22"/>
          <w:lang w:val="bg-BG"/>
        </w:rPr>
        <w:t>35</w:t>
      </w:r>
      <w:r w:rsidRPr="00336C02">
        <w:rPr>
          <w:rFonts w:ascii="Times New Roman" w:hAnsi="Times New Roman"/>
          <w:sz w:val="22"/>
          <w:szCs w:val="22"/>
          <w:lang w:val="bg-BG"/>
        </w:rPr>
        <w:t xml:space="preserve">  броя протоколи от комисиите.</w:t>
      </w:r>
    </w:p>
    <w:p w:rsidR="002C3497" w:rsidRPr="00336C02" w:rsidRDefault="002C3497" w:rsidP="002C3497">
      <w:pPr>
        <w:jc w:val="both"/>
        <w:rPr>
          <w:rFonts w:ascii="Times New Roman" w:hAnsi="Times New Roman"/>
          <w:sz w:val="22"/>
          <w:szCs w:val="22"/>
          <w:lang w:val="bg-BG"/>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135"/>
        <w:gridCol w:w="1275"/>
        <w:gridCol w:w="1050"/>
      </w:tblGrid>
      <w:tr w:rsidR="00CA42AB" w:rsidRPr="00336C02" w:rsidTr="00CA5676">
        <w:trPr>
          <w:trHeight w:val="617"/>
        </w:trPr>
        <w:tc>
          <w:tcPr>
            <w:tcW w:w="5670" w:type="dxa"/>
            <w:shd w:val="clear" w:color="auto" w:fill="auto"/>
          </w:tcPr>
          <w:p w:rsidR="002F25E7" w:rsidRPr="00336C02" w:rsidRDefault="002F25E7" w:rsidP="00AE7F99">
            <w:pPr>
              <w:jc w:val="center"/>
              <w:rPr>
                <w:rFonts w:ascii="Times New Roman" w:hAnsi="Times New Roman"/>
                <w:sz w:val="22"/>
                <w:szCs w:val="22"/>
                <w:lang w:val="bg-BG"/>
              </w:rPr>
            </w:pPr>
          </w:p>
          <w:p w:rsidR="002F25E7" w:rsidRPr="00336C02" w:rsidRDefault="002F25E7" w:rsidP="00AE7F99">
            <w:pPr>
              <w:jc w:val="center"/>
              <w:rPr>
                <w:rFonts w:ascii="Times New Roman" w:hAnsi="Times New Roman"/>
                <w:sz w:val="22"/>
                <w:szCs w:val="22"/>
                <w:highlight w:val="yellow"/>
                <w:lang w:val="bg-BG"/>
              </w:rPr>
            </w:pPr>
            <w:r w:rsidRPr="00336C02">
              <w:rPr>
                <w:rFonts w:ascii="Times New Roman" w:hAnsi="Times New Roman"/>
                <w:sz w:val="22"/>
                <w:szCs w:val="22"/>
                <w:lang w:val="bg-BG"/>
              </w:rPr>
              <w:t>ДЕЙНОСТИ</w:t>
            </w:r>
          </w:p>
        </w:tc>
        <w:tc>
          <w:tcPr>
            <w:tcW w:w="1135" w:type="dxa"/>
            <w:shd w:val="clear" w:color="auto" w:fill="auto"/>
          </w:tcPr>
          <w:p w:rsidR="002F25E7" w:rsidRPr="00336C02" w:rsidRDefault="002F25E7" w:rsidP="00AE7F99">
            <w:pPr>
              <w:jc w:val="center"/>
              <w:rPr>
                <w:rFonts w:ascii="Times New Roman" w:hAnsi="Times New Roman"/>
                <w:sz w:val="22"/>
                <w:szCs w:val="22"/>
              </w:rPr>
            </w:pPr>
          </w:p>
          <w:p w:rsidR="002F25E7" w:rsidRPr="00336C02" w:rsidRDefault="002F25E7" w:rsidP="009D0552">
            <w:pPr>
              <w:jc w:val="center"/>
              <w:rPr>
                <w:rFonts w:ascii="Times New Roman" w:hAnsi="Times New Roman"/>
                <w:sz w:val="22"/>
                <w:szCs w:val="22"/>
                <w:lang w:val="bg-BG"/>
              </w:rPr>
            </w:pPr>
            <w:r w:rsidRPr="00336C02">
              <w:rPr>
                <w:rFonts w:ascii="Times New Roman" w:hAnsi="Times New Roman"/>
                <w:sz w:val="22"/>
                <w:szCs w:val="22"/>
                <w:lang w:val="bg-BG"/>
              </w:rPr>
              <w:t>2018 г.</w:t>
            </w:r>
          </w:p>
        </w:tc>
        <w:tc>
          <w:tcPr>
            <w:tcW w:w="1275" w:type="dxa"/>
            <w:shd w:val="clear" w:color="auto" w:fill="auto"/>
          </w:tcPr>
          <w:p w:rsidR="002F25E7" w:rsidRPr="00336C02" w:rsidRDefault="002F25E7" w:rsidP="00AE7F99">
            <w:pPr>
              <w:jc w:val="center"/>
              <w:rPr>
                <w:rFonts w:ascii="Times New Roman" w:hAnsi="Times New Roman"/>
                <w:sz w:val="22"/>
                <w:szCs w:val="22"/>
              </w:rPr>
            </w:pPr>
          </w:p>
          <w:p w:rsidR="002F25E7" w:rsidRPr="00336C02" w:rsidRDefault="002F25E7" w:rsidP="00AE7F99">
            <w:pPr>
              <w:jc w:val="center"/>
              <w:rPr>
                <w:rFonts w:ascii="Times New Roman" w:hAnsi="Times New Roman"/>
                <w:sz w:val="22"/>
                <w:szCs w:val="22"/>
                <w:lang w:val="bg-BG"/>
              </w:rPr>
            </w:pPr>
            <w:r w:rsidRPr="00336C02">
              <w:rPr>
                <w:rFonts w:ascii="Times New Roman" w:hAnsi="Times New Roman"/>
                <w:sz w:val="22"/>
                <w:szCs w:val="22"/>
                <w:lang w:val="bg-BG"/>
              </w:rPr>
              <w:t>2019 г.</w:t>
            </w:r>
          </w:p>
        </w:tc>
        <w:tc>
          <w:tcPr>
            <w:tcW w:w="1050" w:type="dxa"/>
            <w:shd w:val="clear" w:color="auto" w:fill="auto"/>
          </w:tcPr>
          <w:p w:rsidR="002F25E7" w:rsidRPr="00336C02" w:rsidRDefault="002F25E7" w:rsidP="00AE7F99">
            <w:pPr>
              <w:overflowPunct/>
              <w:autoSpaceDE/>
              <w:autoSpaceDN/>
              <w:adjustRightInd/>
              <w:jc w:val="center"/>
              <w:textAlignment w:val="auto"/>
              <w:rPr>
                <w:rFonts w:ascii="Times New Roman" w:hAnsi="Times New Roman"/>
                <w:sz w:val="22"/>
                <w:szCs w:val="22"/>
                <w:lang w:val="bg-BG"/>
              </w:rPr>
            </w:pPr>
          </w:p>
          <w:p w:rsidR="002F25E7" w:rsidRPr="00336C02" w:rsidRDefault="002F25E7" w:rsidP="009D0552">
            <w:pPr>
              <w:overflowPunct/>
              <w:autoSpaceDE/>
              <w:autoSpaceDN/>
              <w:adjustRightInd/>
              <w:jc w:val="center"/>
              <w:textAlignment w:val="auto"/>
              <w:rPr>
                <w:rFonts w:ascii="Times New Roman" w:hAnsi="Times New Roman"/>
                <w:sz w:val="22"/>
                <w:szCs w:val="22"/>
                <w:highlight w:val="yellow"/>
                <w:lang w:val="bg-BG"/>
              </w:rPr>
            </w:pPr>
            <w:r w:rsidRPr="00336C02">
              <w:rPr>
                <w:rFonts w:ascii="Times New Roman" w:hAnsi="Times New Roman"/>
                <w:sz w:val="22"/>
                <w:szCs w:val="22"/>
                <w:lang w:val="bg-BG"/>
              </w:rPr>
              <w:t>2020 г.</w:t>
            </w:r>
          </w:p>
        </w:tc>
      </w:tr>
      <w:tr w:rsidR="00CA42AB" w:rsidRPr="00336C02" w:rsidTr="00CA5676">
        <w:trPr>
          <w:trHeight w:val="639"/>
        </w:trPr>
        <w:tc>
          <w:tcPr>
            <w:tcW w:w="5670" w:type="dxa"/>
            <w:shd w:val="clear" w:color="auto" w:fill="auto"/>
          </w:tcPr>
          <w:p w:rsidR="002F25E7" w:rsidRPr="00336C02" w:rsidRDefault="002F25E7" w:rsidP="00AE7F99">
            <w:pPr>
              <w:rPr>
                <w:rFonts w:ascii="Times New Roman" w:hAnsi="Times New Roman"/>
                <w:sz w:val="22"/>
                <w:szCs w:val="22"/>
                <w:highlight w:val="yellow"/>
                <w:lang w:val="bg-BG"/>
              </w:rPr>
            </w:pPr>
            <w:r w:rsidRPr="00336C02">
              <w:rPr>
                <w:rFonts w:ascii="Times New Roman" w:hAnsi="Times New Roman"/>
                <w:sz w:val="22"/>
                <w:szCs w:val="22"/>
              </w:rPr>
              <w:t xml:space="preserve">Брой постъпили заявления за бракуване на трайни насаждения и извършени проверки </w:t>
            </w:r>
            <w:r w:rsidRPr="00336C02">
              <w:rPr>
                <w:rFonts w:ascii="Times New Roman" w:hAnsi="Times New Roman"/>
                <w:sz w:val="22"/>
                <w:szCs w:val="22"/>
                <w:lang w:val="bg-BG"/>
              </w:rPr>
              <w:t>по тях.</w:t>
            </w:r>
          </w:p>
        </w:tc>
        <w:tc>
          <w:tcPr>
            <w:tcW w:w="1135" w:type="dxa"/>
            <w:shd w:val="clear" w:color="auto" w:fill="auto"/>
          </w:tcPr>
          <w:p w:rsidR="002F25E7" w:rsidRPr="00336C02" w:rsidRDefault="002F25E7" w:rsidP="00AE7F99">
            <w:pPr>
              <w:jc w:val="center"/>
              <w:rPr>
                <w:rFonts w:ascii="Times New Roman" w:hAnsi="Times New Roman"/>
                <w:sz w:val="22"/>
                <w:szCs w:val="22"/>
              </w:rPr>
            </w:pPr>
          </w:p>
          <w:p w:rsidR="002F25E7" w:rsidRPr="00336C02" w:rsidRDefault="002F25E7" w:rsidP="00AE7F99">
            <w:pPr>
              <w:jc w:val="center"/>
              <w:rPr>
                <w:rFonts w:ascii="Times New Roman" w:hAnsi="Times New Roman"/>
                <w:sz w:val="22"/>
                <w:szCs w:val="22"/>
                <w:lang w:val="bg-BG"/>
              </w:rPr>
            </w:pPr>
            <w:r w:rsidRPr="00336C02">
              <w:rPr>
                <w:rFonts w:ascii="Times New Roman" w:hAnsi="Times New Roman"/>
                <w:sz w:val="22"/>
                <w:szCs w:val="22"/>
                <w:lang w:val="bg-BG"/>
              </w:rPr>
              <w:t>21</w:t>
            </w:r>
          </w:p>
        </w:tc>
        <w:tc>
          <w:tcPr>
            <w:tcW w:w="1275" w:type="dxa"/>
            <w:shd w:val="clear" w:color="auto" w:fill="auto"/>
          </w:tcPr>
          <w:p w:rsidR="002F25E7" w:rsidRPr="00336C02" w:rsidRDefault="002F25E7" w:rsidP="00AE7F99">
            <w:pPr>
              <w:jc w:val="center"/>
              <w:rPr>
                <w:rFonts w:ascii="Times New Roman" w:hAnsi="Times New Roman"/>
                <w:sz w:val="22"/>
                <w:szCs w:val="22"/>
              </w:rPr>
            </w:pPr>
          </w:p>
          <w:p w:rsidR="002F25E7" w:rsidRPr="00336C02" w:rsidRDefault="002F25E7" w:rsidP="00AE7F99">
            <w:pPr>
              <w:jc w:val="center"/>
              <w:rPr>
                <w:rFonts w:ascii="Times New Roman" w:hAnsi="Times New Roman"/>
                <w:sz w:val="22"/>
                <w:szCs w:val="22"/>
              </w:rPr>
            </w:pPr>
            <w:r w:rsidRPr="00336C02">
              <w:rPr>
                <w:rFonts w:ascii="Times New Roman" w:hAnsi="Times New Roman"/>
                <w:sz w:val="22"/>
                <w:szCs w:val="22"/>
              </w:rPr>
              <w:t>19</w:t>
            </w:r>
          </w:p>
        </w:tc>
        <w:tc>
          <w:tcPr>
            <w:tcW w:w="1050" w:type="dxa"/>
            <w:shd w:val="clear" w:color="auto" w:fill="auto"/>
          </w:tcPr>
          <w:p w:rsidR="002F25E7" w:rsidRPr="00336C02" w:rsidRDefault="002F25E7" w:rsidP="00AE7F99">
            <w:pPr>
              <w:overflowPunct/>
              <w:autoSpaceDE/>
              <w:autoSpaceDN/>
              <w:adjustRightInd/>
              <w:textAlignment w:val="auto"/>
              <w:rPr>
                <w:rFonts w:ascii="Times New Roman" w:hAnsi="Times New Roman"/>
                <w:sz w:val="22"/>
                <w:szCs w:val="22"/>
                <w:highlight w:val="yellow"/>
                <w:lang w:val="bg-BG"/>
              </w:rPr>
            </w:pPr>
          </w:p>
          <w:p w:rsidR="002F25E7" w:rsidRPr="00336C02" w:rsidRDefault="002F25E7" w:rsidP="00AE7F99">
            <w:pPr>
              <w:overflowPunct/>
              <w:autoSpaceDE/>
              <w:autoSpaceDN/>
              <w:adjustRightInd/>
              <w:jc w:val="center"/>
              <w:textAlignment w:val="auto"/>
              <w:rPr>
                <w:rFonts w:ascii="Times New Roman" w:hAnsi="Times New Roman"/>
                <w:sz w:val="22"/>
                <w:szCs w:val="22"/>
                <w:highlight w:val="yellow"/>
              </w:rPr>
            </w:pPr>
            <w:r w:rsidRPr="00336C02">
              <w:rPr>
                <w:rFonts w:ascii="Times New Roman" w:hAnsi="Times New Roman"/>
                <w:sz w:val="22"/>
                <w:szCs w:val="22"/>
                <w:lang w:val="bg-BG"/>
              </w:rPr>
              <w:t>35</w:t>
            </w:r>
          </w:p>
        </w:tc>
      </w:tr>
    </w:tbl>
    <w:p w:rsidR="002C3497" w:rsidRPr="00336C02" w:rsidRDefault="002C3497" w:rsidP="002C3497">
      <w:pPr>
        <w:jc w:val="both"/>
        <w:rPr>
          <w:rFonts w:ascii="Times New Roman" w:hAnsi="Times New Roman"/>
          <w:b/>
          <w:sz w:val="22"/>
          <w:szCs w:val="22"/>
          <w:lang w:val="bg-BG"/>
        </w:rPr>
      </w:pPr>
    </w:p>
    <w:p w:rsidR="00CA5676" w:rsidRDefault="00CA5676" w:rsidP="002C3497">
      <w:pPr>
        <w:jc w:val="both"/>
        <w:rPr>
          <w:rFonts w:ascii="Times New Roman" w:hAnsi="Times New Roman"/>
          <w:b/>
          <w:sz w:val="22"/>
          <w:szCs w:val="22"/>
          <w:lang w:val="bg-BG"/>
        </w:rPr>
      </w:pPr>
    </w:p>
    <w:p w:rsidR="002C3497" w:rsidRPr="00336C02" w:rsidRDefault="002C3497" w:rsidP="002C3497">
      <w:pPr>
        <w:jc w:val="both"/>
        <w:rPr>
          <w:rFonts w:ascii="Times New Roman" w:hAnsi="Times New Roman"/>
          <w:b/>
          <w:sz w:val="22"/>
          <w:szCs w:val="22"/>
          <w:lang w:val="bg-BG"/>
        </w:rPr>
      </w:pPr>
      <w:r w:rsidRPr="00336C02">
        <w:rPr>
          <w:rFonts w:ascii="Times New Roman" w:hAnsi="Times New Roman"/>
          <w:b/>
          <w:sz w:val="22"/>
          <w:szCs w:val="22"/>
          <w:lang w:val="bg-BG"/>
        </w:rPr>
        <w:t>ОБЛАСТНА ЕКСПЕРТНА КОМИСИЯ ПО ЗЪРНОПРОИЗВОДСТВО</w:t>
      </w:r>
    </w:p>
    <w:p w:rsidR="002C3497" w:rsidRPr="00336C02" w:rsidRDefault="002C3497" w:rsidP="002C3497">
      <w:pPr>
        <w:jc w:val="center"/>
        <w:rPr>
          <w:rFonts w:ascii="Times New Roman" w:hAnsi="Times New Roman"/>
          <w:b/>
          <w:sz w:val="22"/>
          <w:szCs w:val="22"/>
          <w:lang w:val="bg-BG"/>
        </w:rPr>
      </w:pPr>
    </w:p>
    <w:p w:rsidR="002C3497" w:rsidRPr="00336C02" w:rsidRDefault="002C3497" w:rsidP="00E33CA5">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 xml:space="preserve">В изпълнение на Заповед </w:t>
      </w:r>
      <w:r w:rsidRPr="00FC37E9">
        <w:rPr>
          <w:rFonts w:ascii="Times New Roman" w:hAnsi="Times New Roman"/>
          <w:sz w:val="22"/>
          <w:szCs w:val="22"/>
          <w:lang w:val="bg-BG" w:eastAsia="bg-BG" w:bidi="bg-BG"/>
        </w:rPr>
        <w:t>№ РД 09-78/0</w:t>
      </w:r>
      <w:r w:rsidRPr="00FC3CF2">
        <w:rPr>
          <w:rFonts w:ascii="Times New Roman" w:hAnsi="Times New Roman"/>
          <w:sz w:val="22"/>
          <w:szCs w:val="22"/>
          <w:lang w:val="bg-BG" w:eastAsia="bg-BG" w:bidi="bg-BG"/>
        </w:rPr>
        <w:t>8</w:t>
      </w:r>
      <w:r w:rsidRPr="00FC37E9">
        <w:rPr>
          <w:rFonts w:ascii="Times New Roman" w:hAnsi="Times New Roman"/>
          <w:sz w:val="22"/>
          <w:szCs w:val="22"/>
          <w:lang w:val="bg-BG" w:eastAsia="bg-BG" w:bidi="bg-BG"/>
        </w:rPr>
        <w:t>.02.2018 г.</w:t>
      </w:r>
      <w:r w:rsidRPr="00FC3CF2">
        <w:rPr>
          <w:rFonts w:ascii="Times New Roman" w:hAnsi="Times New Roman"/>
          <w:sz w:val="22"/>
          <w:szCs w:val="22"/>
          <w:lang w:val="bg-BG" w:eastAsia="bg-BG" w:bidi="bg-BG"/>
        </w:rPr>
        <w:t xml:space="preserve"> </w:t>
      </w:r>
      <w:r w:rsidRPr="00336C02">
        <w:rPr>
          <w:rFonts w:ascii="Times New Roman" w:hAnsi="Times New Roman"/>
          <w:sz w:val="22"/>
          <w:szCs w:val="22"/>
          <w:lang w:val="bg-BG" w:eastAsia="bg-BG" w:bidi="bg-BG"/>
        </w:rPr>
        <w:t xml:space="preserve">на Министъра на земеделието, храните и горите и получени след това указания от МЗХГ, по предварително установен график бяха извършвани периодични обследвания на площите заети с основните есенни култури. </w:t>
      </w:r>
    </w:p>
    <w:p w:rsidR="002C3497" w:rsidRPr="00336C02" w:rsidRDefault="002C3497" w:rsidP="00FC3CF2">
      <w:pPr>
        <w:ind w:firstLine="720"/>
        <w:jc w:val="both"/>
        <w:rPr>
          <w:rFonts w:ascii="Times New Roman" w:hAnsi="Times New Roman"/>
          <w:sz w:val="22"/>
          <w:szCs w:val="22"/>
          <w:lang w:val="bg-BG" w:eastAsia="bg-BG" w:bidi="bg-BG"/>
        </w:rPr>
      </w:pPr>
      <w:r w:rsidRPr="00FC3CF2">
        <w:rPr>
          <w:rFonts w:ascii="Times New Roman" w:hAnsi="Times New Roman"/>
          <w:sz w:val="22"/>
          <w:szCs w:val="22"/>
          <w:lang w:val="bg-BG" w:eastAsia="bg-BG" w:bidi="bg-BG"/>
        </w:rPr>
        <w:t>І етап</w:t>
      </w:r>
      <w:r w:rsidRPr="00336C02">
        <w:rPr>
          <w:rFonts w:ascii="Times New Roman" w:hAnsi="Times New Roman"/>
          <w:sz w:val="22"/>
          <w:szCs w:val="22"/>
          <w:lang w:val="bg-BG" w:eastAsia="bg-BG" w:bidi="bg-BG"/>
        </w:rPr>
        <w:t xml:space="preserve"> – извадково обследване в периода </w:t>
      </w:r>
      <w:r w:rsidRPr="00FC3CF2">
        <w:rPr>
          <w:rFonts w:ascii="Times New Roman" w:hAnsi="Times New Roman"/>
          <w:sz w:val="22"/>
          <w:szCs w:val="22"/>
          <w:lang w:val="bg-BG" w:eastAsia="bg-BG" w:bidi="bg-BG"/>
        </w:rPr>
        <w:t>1</w:t>
      </w:r>
      <w:r w:rsidR="00E33CA5" w:rsidRPr="00FC3CF2">
        <w:rPr>
          <w:rFonts w:ascii="Times New Roman" w:hAnsi="Times New Roman"/>
          <w:sz w:val="22"/>
          <w:szCs w:val="22"/>
          <w:lang w:val="bg-BG" w:eastAsia="bg-BG" w:bidi="bg-BG"/>
        </w:rPr>
        <w:t>6</w:t>
      </w:r>
      <w:r w:rsidRPr="00336C02">
        <w:rPr>
          <w:rFonts w:ascii="Times New Roman" w:hAnsi="Times New Roman"/>
          <w:sz w:val="22"/>
          <w:szCs w:val="22"/>
          <w:lang w:val="bg-BG" w:eastAsia="bg-BG" w:bidi="bg-BG"/>
        </w:rPr>
        <w:t xml:space="preserve"> до 2</w:t>
      </w:r>
      <w:r w:rsidR="00E33CA5" w:rsidRPr="00336C02">
        <w:rPr>
          <w:rFonts w:ascii="Times New Roman" w:hAnsi="Times New Roman"/>
          <w:sz w:val="22"/>
          <w:szCs w:val="22"/>
          <w:lang w:val="bg-BG" w:eastAsia="bg-BG" w:bidi="bg-BG"/>
        </w:rPr>
        <w:t>0</w:t>
      </w:r>
      <w:r w:rsidRPr="00336C02">
        <w:rPr>
          <w:rFonts w:ascii="Times New Roman" w:hAnsi="Times New Roman"/>
          <w:sz w:val="22"/>
          <w:szCs w:val="22"/>
          <w:lang w:val="bg-BG" w:eastAsia="bg-BG" w:bidi="bg-BG"/>
        </w:rPr>
        <w:t xml:space="preserve"> март на 10% от площите.</w:t>
      </w:r>
    </w:p>
    <w:p w:rsidR="002C3497" w:rsidRPr="00336C02" w:rsidRDefault="002C3497" w:rsidP="00FC3CF2">
      <w:pPr>
        <w:ind w:firstLine="720"/>
        <w:jc w:val="both"/>
        <w:rPr>
          <w:rFonts w:ascii="Times New Roman" w:hAnsi="Times New Roman"/>
          <w:sz w:val="22"/>
          <w:szCs w:val="22"/>
          <w:lang w:val="bg-BG" w:eastAsia="bg-BG" w:bidi="bg-BG"/>
        </w:rPr>
      </w:pPr>
      <w:r w:rsidRPr="00FC3CF2">
        <w:rPr>
          <w:rFonts w:ascii="Times New Roman" w:hAnsi="Times New Roman"/>
          <w:sz w:val="22"/>
          <w:szCs w:val="22"/>
          <w:lang w:val="bg-BG" w:eastAsia="bg-BG" w:bidi="bg-BG"/>
        </w:rPr>
        <w:t>ІІ етап</w:t>
      </w:r>
      <w:r w:rsidRPr="00336C02">
        <w:rPr>
          <w:rFonts w:ascii="Times New Roman" w:hAnsi="Times New Roman"/>
          <w:sz w:val="22"/>
          <w:szCs w:val="22"/>
          <w:lang w:val="bg-BG" w:eastAsia="bg-BG" w:bidi="bg-BG"/>
        </w:rPr>
        <w:t xml:space="preserve"> – извадково обследване в периода </w:t>
      </w:r>
      <w:r w:rsidRPr="00FC3CF2">
        <w:rPr>
          <w:rFonts w:ascii="Times New Roman" w:hAnsi="Times New Roman"/>
          <w:sz w:val="22"/>
          <w:szCs w:val="22"/>
          <w:lang w:val="bg-BG" w:eastAsia="bg-BG" w:bidi="bg-BG"/>
        </w:rPr>
        <w:t>15</w:t>
      </w:r>
      <w:r w:rsidRPr="00336C02">
        <w:rPr>
          <w:rFonts w:ascii="Times New Roman" w:hAnsi="Times New Roman"/>
          <w:sz w:val="22"/>
          <w:szCs w:val="22"/>
          <w:lang w:val="bg-BG" w:eastAsia="bg-BG" w:bidi="bg-BG"/>
        </w:rPr>
        <w:t xml:space="preserve"> до </w:t>
      </w:r>
      <w:r w:rsidR="00E33CA5" w:rsidRPr="00336C02">
        <w:rPr>
          <w:rFonts w:ascii="Times New Roman" w:hAnsi="Times New Roman"/>
          <w:sz w:val="22"/>
          <w:szCs w:val="22"/>
          <w:lang w:val="bg-BG" w:eastAsia="bg-BG" w:bidi="bg-BG"/>
        </w:rPr>
        <w:t>23</w:t>
      </w:r>
      <w:r w:rsidRPr="00336C02">
        <w:rPr>
          <w:rFonts w:ascii="Times New Roman" w:hAnsi="Times New Roman"/>
          <w:sz w:val="22"/>
          <w:szCs w:val="22"/>
          <w:lang w:val="bg-BG" w:eastAsia="bg-BG" w:bidi="bg-BG"/>
        </w:rPr>
        <w:t xml:space="preserve"> април на 10% от площите.</w:t>
      </w:r>
    </w:p>
    <w:p w:rsidR="002C3497" w:rsidRPr="00336C02" w:rsidRDefault="002C3497" w:rsidP="00FC3CF2">
      <w:pPr>
        <w:ind w:firstLine="720"/>
        <w:jc w:val="both"/>
        <w:rPr>
          <w:rFonts w:ascii="Times New Roman" w:hAnsi="Times New Roman"/>
          <w:sz w:val="22"/>
          <w:szCs w:val="22"/>
          <w:lang w:val="bg-BG" w:eastAsia="bg-BG" w:bidi="bg-BG"/>
        </w:rPr>
      </w:pPr>
      <w:r w:rsidRPr="00FC3CF2">
        <w:rPr>
          <w:rFonts w:ascii="Times New Roman" w:hAnsi="Times New Roman"/>
          <w:sz w:val="22"/>
          <w:szCs w:val="22"/>
          <w:lang w:val="bg-BG" w:eastAsia="bg-BG" w:bidi="bg-BG"/>
        </w:rPr>
        <w:t xml:space="preserve">ІІІ етап </w:t>
      </w:r>
      <w:r w:rsidRPr="00336C02">
        <w:rPr>
          <w:rFonts w:ascii="Times New Roman" w:hAnsi="Times New Roman"/>
          <w:sz w:val="22"/>
          <w:szCs w:val="22"/>
          <w:lang w:val="bg-BG" w:eastAsia="bg-BG" w:bidi="bg-BG"/>
        </w:rPr>
        <w:t>– пълно обследване 100% от площите и прогнозни средни добиви в периода 1</w:t>
      </w:r>
      <w:r w:rsidR="00E33CA5" w:rsidRPr="00336C02">
        <w:rPr>
          <w:rFonts w:ascii="Times New Roman" w:hAnsi="Times New Roman"/>
          <w:sz w:val="22"/>
          <w:szCs w:val="22"/>
          <w:lang w:val="bg-BG" w:eastAsia="bg-BG" w:bidi="bg-BG"/>
        </w:rPr>
        <w:t>8</w:t>
      </w:r>
      <w:r w:rsidRPr="00336C02">
        <w:rPr>
          <w:rFonts w:ascii="Times New Roman" w:hAnsi="Times New Roman"/>
          <w:sz w:val="22"/>
          <w:szCs w:val="22"/>
          <w:lang w:val="bg-BG" w:eastAsia="bg-BG" w:bidi="bg-BG"/>
        </w:rPr>
        <w:t xml:space="preserve"> до </w:t>
      </w:r>
      <w:r w:rsidR="00E33CA5" w:rsidRPr="00FC3CF2">
        <w:rPr>
          <w:rFonts w:ascii="Times New Roman" w:hAnsi="Times New Roman"/>
          <w:sz w:val="22"/>
          <w:szCs w:val="22"/>
          <w:lang w:val="bg-BG" w:eastAsia="bg-BG" w:bidi="bg-BG"/>
        </w:rPr>
        <w:t>22</w:t>
      </w:r>
      <w:r w:rsidRPr="00336C02">
        <w:rPr>
          <w:rFonts w:ascii="Times New Roman" w:hAnsi="Times New Roman"/>
          <w:sz w:val="22"/>
          <w:szCs w:val="22"/>
          <w:lang w:val="bg-BG" w:eastAsia="bg-BG" w:bidi="bg-BG"/>
        </w:rPr>
        <w:t xml:space="preserve"> май.</w:t>
      </w:r>
    </w:p>
    <w:p w:rsidR="002C3497" w:rsidRPr="00336C02" w:rsidRDefault="002C3497" w:rsidP="00FC3CF2">
      <w:pPr>
        <w:ind w:firstLine="720"/>
        <w:jc w:val="both"/>
        <w:rPr>
          <w:rFonts w:ascii="Times New Roman" w:hAnsi="Times New Roman"/>
          <w:sz w:val="22"/>
          <w:szCs w:val="22"/>
          <w:lang w:val="bg-BG" w:eastAsia="bg-BG" w:bidi="bg-BG"/>
        </w:rPr>
      </w:pPr>
      <w:r w:rsidRPr="00FC3CF2">
        <w:rPr>
          <w:rFonts w:ascii="Times New Roman" w:hAnsi="Times New Roman"/>
          <w:sz w:val="22"/>
          <w:szCs w:val="22"/>
          <w:lang w:val="bg-BG" w:eastAsia="bg-BG" w:bidi="bg-BG"/>
        </w:rPr>
        <w:t>ІV етап</w:t>
      </w:r>
      <w:r w:rsidRPr="00336C02">
        <w:rPr>
          <w:rFonts w:ascii="Times New Roman" w:hAnsi="Times New Roman"/>
          <w:sz w:val="22"/>
          <w:szCs w:val="22"/>
          <w:lang w:val="bg-BG" w:eastAsia="bg-BG" w:bidi="bg-BG"/>
        </w:rPr>
        <w:t xml:space="preserve"> – извадково обследване на 10% от площите за установяване на средните добиви и очаквано производство 7-</w:t>
      </w:r>
      <w:r w:rsidR="00E33CA5" w:rsidRPr="00336C02">
        <w:rPr>
          <w:rFonts w:ascii="Times New Roman" w:hAnsi="Times New Roman"/>
          <w:sz w:val="22"/>
          <w:szCs w:val="22"/>
          <w:lang w:val="bg-BG" w:eastAsia="bg-BG" w:bidi="bg-BG"/>
        </w:rPr>
        <w:t>10 дни преди жътва до 22 юни 2020</w:t>
      </w:r>
      <w:r w:rsidRPr="00336C02">
        <w:rPr>
          <w:rFonts w:ascii="Times New Roman" w:hAnsi="Times New Roman"/>
          <w:sz w:val="22"/>
          <w:szCs w:val="22"/>
          <w:lang w:val="bg-BG" w:eastAsia="bg-BG" w:bidi="bg-BG"/>
        </w:rPr>
        <w:t xml:space="preserve"> г.</w:t>
      </w:r>
    </w:p>
    <w:p w:rsidR="002C3497" w:rsidRPr="00336C02" w:rsidRDefault="002C3497" w:rsidP="00FC3CF2">
      <w:pPr>
        <w:ind w:firstLine="720"/>
        <w:jc w:val="both"/>
        <w:rPr>
          <w:rFonts w:ascii="Times New Roman" w:hAnsi="Times New Roman"/>
          <w:sz w:val="22"/>
          <w:szCs w:val="22"/>
          <w:lang w:val="bg-BG" w:eastAsia="bg-BG" w:bidi="bg-BG"/>
        </w:rPr>
      </w:pPr>
    </w:p>
    <w:p w:rsidR="002C3497" w:rsidRPr="00336C02" w:rsidRDefault="002C3497"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В ОД“Земеделие“</w:t>
      </w:r>
      <w:r w:rsidR="007B32CC" w:rsidRPr="00336C02">
        <w:rPr>
          <w:rFonts w:ascii="Times New Roman" w:hAnsi="Times New Roman"/>
          <w:sz w:val="22"/>
          <w:szCs w:val="22"/>
          <w:lang w:val="bg-BG" w:eastAsia="bg-BG" w:bidi="bg-BG"/>
        </w:rPr>
        <w:t xml:space="preserve"> за 2020 </w:t>
      </w:r>
      <w:r w:rsidR="00982E9C" w:rsidRPr="00336C02">
        <w:rPr>
          <w:rFonts w:ascii="Times New Roman" w:hAnsi="Times New Roman"/>
          <w:sz w:val="22"/>
          <w:szCs w:val="22"/>
          <w:lang w:val="bg-BG" w:eastAsia="bg-BG" w:bidi="bg-BG"/>
        </w:rPr>
        <w:t xml:space="preserve">г. </w:t>
      </w:r>
      <w:r w:rsidRPr="00336C02">
        <w:rPr>
          <w:rFonts w:ascii="Times New Roman" w:hAnsi="Times New Roman"/>
          <w:sz w:val="22"/>
          <w:szCs w:val="22"/>
          <w:lang w:val="bg-BG" w:eastAsia="bg-BG" w:bidi="bg-BG"/>
        </w:rPr>
        <w:t xml:space="preserve">са постъпили </w:t>
      </w:r>
      <w:r w:rsidR="00982E9C" w:rsidRPr="00336C02">
        <w:rPr>
          <w:rFonts w:ascii="Times New Roman" w:hAnsi="Times New Roman"/>
          <w:sz w:val="22"/>
          <w:szCs w:val="22"/>
          <w:lang w:val="bg-BG" w:eastAsia="bg-BG" w:bidi="bg-BG"/>
        </w:rPr>
        <w:t xml:space="preserve">общо </w:t>
      </w:r>
      <w:r w:rsidR="00ED1FB7" w:rsidRPr="00336C02">
        <w:rPr>
          <w:rFonts w:ascii="Times New Roman" w:hAnsi="Times New Roman"/>
          <w:sz w:val="22"/>
          <w:szCs w:val="22"/>
          <w:lang w:val="bg-BG" w:eastAsia="bg-BG" w:bidi="bg-BG"/>
        </w:rPr>
        <w:t>864</w:t>
      </w:r>
      <w:r w:rsidRPr="00336C02">
        <w:rPr>
          <w:rFonts w:ascii="Times New Roman" w:hAnsi="Times New Roman"/>
          <w:sz w:val="22"/>
          <w:szCs w:val="22"/>
          <w:lang w:val="bg-BG" w:eastAsia="bg-BG" w:bidi="bg-BG"/>
        </w:rPr>
        <w:t xml:space="preserve"> бр. заявления от земеделски стопани за пропаднали площи вследствие на неблагоприятни климатични условия. Експертна комисия извърши проверка за установяване на щетите, като на всеки земеделски стопанин е издаден протокол</w:t>
      </w:r>
      <w:r w:rsidR="00ED1FB7" w:rsidRPr="00336C02">
        <w:rPr>
          <w:rFonts w:ascii="Times New Roman" w:hAnsi="Times New Roman"/>
          <w:sz w:val="22"/>
          <w:szCs w:val="22"/>
          <w:lang w:val="bg-BG" w:eastAsia="bg-BG" w:bidi="bg-BG"/>
        </w:rPr>
        <w:t xml:space="preserve"> /констативен за 100% пропаднали площи или обикновен под 100%/</w:t>
      </w:r>
      <w:r w:rsidRPr="00336C02">
        <w:rPr>
          <w:rFonts w:ascii="Times New Roman" w:hAnsi="Times New Roman"/>
          <w:sz w:val="22"/>
          <w:szCs w:val="22"/>
          <w:lang w:val="bg-BG" w:eastAsia="bg-BG" w:bidi="bg-BG"/>
        </w:rPr>
        <w:t xml:space="preserve"> за установените щети.</w:t>
      </w:r>
    </w:p>
    <w:p w:rsidR="00A717FE" w:rsidRPr="00336C02" w:rsidRDefault="00A717FE" w:rsidP="002C3497">
      <w:pPr>
        <w:ind w:firstLine="851"/>
        <w:jc w:val="both"/>
        <w:rPr>
          <w:rFonts w:ascii="Times New Roman" w:hAnsi="Times New Roman"/>
          <w:sz w:val="22"/>
          <w:szCs w:val="22"/>
          <w:lang w:val="bg-BG" w:eastAsia="bg-BG" w:bidi="bg-BG"/>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135"/>
        <w:gridCol w:w="1275"/>
        <w:gridCol w:w="1050"/>
      </w:tblGrid>
      <w:tr w:rsidR="00336C02" w:rsidRPr="00336C02" w:rsidTr="00CA5676">
        <w:trPr>
          <w:trHeight w:val="617"/>
        </w:trPr>
        <w:tc>
          <w:tcPr>
            <w:tcW w:w="5670" w:type="dxa"/>
            <w:shd w:val="clear" w:color="auto" w:fill="auto"/>
          </w:tcPr>
          <w:p w:rsidR="002F25E7" w:rsidRPr="00336C02" w:rsidRDefault="002F25E7" w:rsidP="00AE7F99">
            <w:pPr>
              <w:jc w:val="center"/>
              <w:rPr>
                <w:rFonts w:ascii="Times New Roman" w:hAnsi="Times New Roman"/>
                <w:sz w:val="22"/>
                <w:szCs w:val="22"/>
                <w:lang w:val="bg-BG"/>
              </w:rPr>
            </w:pPr>
          </w:p>
          <w:p w:rsidR="002F25E7" w:rsidRPr="00336C02" w:rsidRDefault="002F25E7" w:rsidP="00AE7F99">
            <w:pPr>
              <w:jc w:val="center"/>
              <w:rPr>
                <w:rFonts w:ascii="Times New Roman" w:hAnsi="Times New Roman"/>
                <w:sz w:val="22"/>
                <w:szCs w:val="22"/>
                <w:highlight w:val="yellow"/>
                <w:lang w:val="bg-BG"/>
              </w:rPr>
            </w:pPr>
            <w:r w:rsidRPr="00336C02">
              <w:rPr>
                <w:rFonts w:ascii="Times New Roman" w:hAnsi="Times New Roman"/>
                <w:sz w:val="22"/>
                <w:szCs w:val="22"/>
                <w:lang w:val="bg-BG"/>
              </w:rPr>
              <w:t>ДЕЙНОСТИ</w:t>
            </w:r>
          </w:p>
        </w:tc>
        <w:tc>
          <w:tcPr>
            <w:tcW w:w="1135" w:type="dxa"/>
            <w:shd w:val="clear" w:color="auto" w:fill="auto"/>
          </w:tcPr>
          <w:p w:rsidR="002F25E7" w:rsidRPr="00336C02" w:rsidRDefault="002F25E7" w:rsidP="00AE7F99">
            <w:pPr>
              <w:jc w:val="center"/>
              <w:rPr>
                <w:rFonts w:ascii="Times New Roman" w:hAnsi="Times New Roman"/>
                <w:sz w:val="22"/>
                <w:szCs w:val="22"/>
                <w:lang w:val="bg-BG"/>
              </w:rPr>
            </w:pPr>
          </w:p>
          <w:p w:rsidR="002F25E7" w:rsidRPr="00336C02" w:rsidRDefault="002F25E7" w:rsidP="00AE7F99">
            <w:pPr>
              <w:jc w:val="center"/>
              <w:rPr>
                <w:rFonts w:ascii="Times New Roman" w:hAnsi="Times New Roman"/>
                <w:sz w:val="22"/>
                <w:szCs w:val="22"/>
                <w:lang w:val="bg-BG"/>
              </w:rPr>
            </w:pPr>
            <w:r w:rsidRPr="00336C02">
              <w:rPr>
                <w:rFonts w:ascii="Times New Roman" w:hAnsi="Times New Roman"/>
                <w:sz w:val="22"/>
                <w:szCs w:val="22"/>
                <w:lang w:val="bg-BG"/>
              </w:rPr>
              <w:t>2018 г.</w:t>
            </w:r>
          </w:p>
        </w:tc>
        <w:tc>
          <w:tcPr>
            <w:tcW w:w="1275" w:type="dxa"/>
            <w:shd w:val="clear" w:color="auto" w:fill="auto"/>
          </w:tcPr>
          <w:p w:rsidR="002F25E7" w:rsidRPr="00336C02" w:rsidRDefault="002F25E7" w:rsidP="00AE7F99">
            <w:pPr>
              <w:jc w:val="center"/>
              <w:rPr>
                <w:rFonts w:ascii="Times New Roman" w:hAnsi="Times New Roman"/>
                <w:sz w:val="22"/>
                <w:szCs w:val="22"/>
                <w:lang w:val="bg-BG"/>
              </w:rPr>
            </w:pPr>
          </w:p>
          <w:p w:rsidR="002F25E7" w:rsidRPr="00336C02" w:rsidRDefault="002F25E7" w:rsidP="00ED1FB7">
            <w:pPr>
              <w:jc w:val="center"/>
              <w:rPr>
                <w:rFonts w:ascii="Times New Roman" w:hAnsi="Times New Roman"/>
                <w:sz w:val="22"/>
                <w:szCs w:val="22"/>
                <w:lang w:val="bg-BG"/>
              </w:rPr>
            </w:pPr>
            <w:r w:rsidRPr="00336C02">
              <w:rPr>
                <w:rFonts w:ascii="Times New Roman" w:hAnsi="Times New Roman"/>
                <w:sz w:val="22"/>
                <w:szCs w:val="22"/>
                <w:lang w:val="bg-BG"/>
              </w:rPr>
              <w:t>2019 г.</w:t>
            </w:r>
          </w:p>
        </w:tc>
        <w:tc>
          <w:tcPr>
            <w:tcW w:w="1050" w:type="dxa"/>
            <w:shd w:val="clear" w:color="auto" w:fill="auto"/>
          </w:tcPr>
          <w:p w:rsidR="002F25E7" w:rsidRPr="00336C02" w:rsidRDefault="002F25E7" w:rsidP="00AE7F99">
            <w:pPr>
              <w:overflowPunct/>
              <w:autoSpaceDE/>
              <w:autoSpaceDN/>
              <w:adjustRightInd/>
              <w:textAlignment w:val="auto"/>
              <w:rPr>
                <w:rFonts w:ascii="Times New Roman" w:hAnsi="Times New Roman"/>
                <w:sz w:val="22"/>
                <w:szCs w:val="22"/>
                <w:highlight w:val="yellow"/>
                <w:lang w:val="bg-BG"/>
              </w:rPr>
            </w:pPr>
          </w:p>
          <w:p w:rsidR="002F25E7" w:rsidRPr="00336C02" w:rsidRDefault="002F25E7" w:rsidP="00AE7F99">
            <w:pPr>
              <w:overflowPunct/>
              <w:autoSpaceDE/>
              <w:autoSpaceDN/>
              <w:adjustRightInd/>
              <w:jc w:val="center"/>
              <w:textAlignment w:val="auto"/>
              <w:rPr>
                <w:rFonts w:ascii="Times New Roman" w:hAnsi="Times New Roman"/>
                <w:sz w:val="22"/>
                <w:szCs w:val="22"/>
                <w:highlight w:val="yellow"/>
                <w:lang w:val="bg-BG"/>
              </w:rPr>
            </w:pPr>
            <w:r w:rsidRPr="00336C02">
              <w:rPr>
                <w:rFonts w:ascii="Times New Roman" w:hAnsi="Times New Roman"/>
                <w:sz w:val="22"/>
                <w:szCs w:val="22"/>
                <w:lang w:val="bg-BG"/>
              </w:rPr>
              <w:t>2020 г.</w:t>
            </w:r>
          </w:p>
        </w:tc>
      </w:tr>
      <w:tr w:rsidR="00336C02" w:rsidRPr="00336C02" w:rsidTr="00CA5676">
        <w:trPr>
          <w:trHeight w:val="1118"/>
        </w:trPr>
        <w:tc>
          <w:tcPr>
            <w:tcW w:w="5670" w:type="dxa"/>
            <w:shd w:val="clear" w:color="auto" w:fill="auto"/>
          </w:tcPr>
          <w:p w:rsidR="002F25E7" w:rsidRPr="00CA5676" w:rsidRDefault="002F25E7" w:rsidP="00AE7F99">
            <w:pPr>
              <w:rPr>
                <w:rFonts w:ascii="Times New Roman" w:hAnsi="Times New Roman"/>
                <w:sz w:val="22"/>
                <w:szCs w:val="22"/>
              </w:rPr>
            </w:pPr>
            <w:r w:rsidRPr="00336C02">
              <w:rPr>
                <w:rFonts w:ascii="Times New Roman" w:hAnsi="Times New Roman"/>
                <w:sz w:val="22"/>
                <w:szCs w:val="22"/>
              </w:rPr>
              <w:t>Брой пос</w:t>
            </w:r>
            <w:r w:rsidR="00CA5676">
              <w:rPr>
                <w:rFonts w:ascii="Times New Roman" w:hAnsi="Times New Roman"/>
                <w:sz w:val="22"/>
                <w:szCs w:val="22"/>
              </w:rPr>
              <w:t xml:space="preserve">тъпили заявления за извършване </w:t>
            </w:r>
            <w:r w:rsidRPr="00336C02">
              <w:rPr>
                <w:rFonts w:ascii="Times New Roman" w:hAnsi="Times New Roman"/>
                <w:sz w:val="22"/>
                <w:szCs w:val="22"/>
              </w:rPr>
              <w:t>на об</w:t>
            </w:r>
            <w:r w:rsidR="00CA5676">
              <w:rPr>
                <w:rFonts w:ascii="Times New Roman" w:hAnsi="Times New Roman"/>
                <w:sz w:val="22"/>
                <w:szCs w:val="22"/>
              </w:rPr>
              <w:t xml:space="preserve">следване на пропаднали площи в </w:t>
            </w:r>
            <w:r w:rsidRPr="00336C02">
              <w:rPr>
                <w:rFonts w:ascii="Times New Roman" w:hAnsi="Times New Roman"/>
                <w:sz w:val="22"/>
                <w:szCs w:val="22"/>
              </w:rPr>
              <w:t>резулта</w:t>
            </w:r>
            <w:r w:rsidR="00CA5676">
              <w:rPr>
                <w:rFonts w:ascii="Times New Roman" w:hAnsi="Times New Roman"/>
                <w:sz w:val="22"/>
                <w:szCs w:val="22"/>
              </w:rPr>
              <w:t xml:space="preserve">т на неблагоприятни климатични </w:t>
            </w:r>
            <w:r w:rsidRPr="00336C02">
              <w:rPr>
                <w:rFonts w:ascii="Times New Roman" w:hAnsi="Times New Roman"/>
                <w:sz w:val="22"/>
                <w:szCs w:val="22"/>
              </w:rPr>
              <w:t>условия и извършени проверки по тях</w:t>
            </w:r>
          </w:p>
        </w:tc>
        <w:tc>
          <w:tcPr>
            <w:tcW w:w="1135" w:type="dxa"/>
            <w:shd w:val="clear" w:color="auto" w:fill="auto"/>
          </w:tcPr>
          <w:p w:rsidR="002F25E7" w:rsidRPr="00336C02" w:rsidRDefault="002F25E7" w:rsidP="00CA5676">
            <w:pPr>
              <w:rPr>
                <w:rFonts w:ascii="Times New Roman" w:hAnsi="Times New Roman"/>
                <w:sz w:val="22"/>
                <w:szCs w:val="22"/>
                <w:lang w:val="bg-BG"/>
              </w:rPr>
            </w:pPr>
          </w:p>
          <w:p w:rsidR="002F25E7" w:rsidRPr="00336C02" w:rsidRDefault="002F25E7" w:rsidP="00AE7F99">
            <w:pPr>
              <w:jc w:val="center"/>
              <w:rPr>
                <w:rFonts w:ascii="Times New Roman" w:hAnsi="Times New Roman"/>
                <w:sz w:val="22"/>
                <w:szCs w:val="22"/>
                <w:lang w:val="bg-BG"/>
              </w:rPr>
            </w:pPr>
            <w:r w:rsidRPr="00336C02">
              <w:rPr>
                <w:rFonts w:ascii="Times New Roman" w:hAnsi="Times New Roman"/>
                <w:sz w:val="22"/>
                <w:szCs w:val="22"/>
                <w:lang w:val="bg-BG"/>
              </w:rPr>
              <w:t>51</w:t>
            </w:r>
          </w:p>
        </w:tc>
        <w:tc>
          <w:tcPr>
            <w:tcW w:w="1275" w:type="dxa"/>
            <w:shd w:val="clear" w:color="auto" w:fill="auto"/>
          </w:tcPr>
          <w:p w:rsidR="002F25E7" w:rsidRPr="00336C02" w:rsidRDefault="002F25E7" w:rsidP="00CA5676">
            <w:pPr>
              <w:rPr>
                <w:rFonts w:ascii="Times New Roman" w:hAnsi="Times New Roman"/>
                <w:sz w:val="22"/>
                <w:szCs w:val="22"/>
                <w:lang w:val="bg-BG"/>
              </w:rPr>
            </w:pPr>
          </w:p>
          <w:p w:rsidR="002F25E7" w:rsidRPr="00336C02" w:rsidRDefault="002F25E7" w:rsidP="00AE7F99">
            <w:pPr>
              <w:jc w:val="center"/>
              <w:rPr>
                <w:rFonts w:ascii="Times New Roman" w:hAnsi="Times New Roman"/>
                <w:sz w:val="22"/>
                <w:szCs w:val="22"/>
                <w:lang w:val="bg-BG"/>
              </w:rPr>
            </w:pPr>
            <w:r w:rsidRPr="00336C02">
              <w:rPr>
                <w:rFonts w:ascii="Times New Roman" w:hAnsi="Times New Roman"/>
                <w:sz w:val="22"/>
                <w:szCs w:val="22"/>
                <w:lang w:val="bg-BG"/>
              </w:rPr>
              <w:t>119</w:t>
            </w:r>
          </w:p>
        </w:tc>
        <w:tc>
          <w:tcPr>
            <w:tcW w:w="1050" w:type="dxa"/>
            <w:shd w:val="clear" w:color="auto" w:fill="auto"/>
          </w:tcPr>
          <w:p w:rsidR="002F25E7" w:rsidRPr="00336C02" w:rsidRDefault="002F25E7" w:rsidP="00AE7F99">
            <w:pPr>
              <w:overflowPunct/>
              <w:autoSpaceDE/>
              <w:autoSpaceDN/>
              <w:adjustRightInd/>
              <w:textAlignment w:val="auto"/>
              <w:rPr>
                <w:rFonts w:ascii="Times New Roman" w:hAnsi="Times New Roman"/>
                <w:sz w:val="22"/>
                <w:szCs w:val="22"/>
                <w:highlight w:val="yellow"/>
                <w:lang w:val="bg-BG"/>
              </w:rPr>
            </w:pPr>
          </w:p>
          <w:p w:rsidR="002F25E7" w:rsidRPr="00336C02" w:rsidRDefault="002F25E7" w:rsidP="00AE7F99">
            <w:pPr>
              <w:overflowPunct/>
              <w:autoSpaceDE/>
              <w:autoSpaceDN/>
              <w:adjustRightInd/>
              <w:jc w:val="center"/>
              <w:textAlignment w:val="auto"/>
              <w:rPr>
                <w:rFonts w:ascii="Times New Roman" w:hAnsi="Times New Roman"/>
                <w:sz w:val="22"/>
                <w:szCs w:val="22"/>
                <w:highlight w:val="yellow"/>
                <w:lang w:val="bg-BG"/>
              </w:rPr>
            </w:pPr>
            <w:r w:rsidRPr="00336C02">
              <w:rPr>
                <w:rFonts w:ascii="Times New Roman" w:hAnsi="Times New Roman"/>
                <w:sz w:val="22"/>
                <w:szCs w:val="22"/>
                <w:lang w:val="bg-BG"/>
              </w:rPr>
              <w:t>864</w:t>
            </w:r>
          </w:p>
        </w:tc>
      </w:tr>
    </w:tbl>
    <w:p w:rsidR="00336C02" w:rsidRPr="00336C02" w:rsidRDefault="00336C02" w:rsidP="002F25E7">
      <w:pPr>
        <w:overflowPunct/>
        <w:autoSpaceDE/>
        <w:adjustRightInd/>
        <w:ind w:firstLine="567"/>
        <w:jc w:val="both"/>
        <w:rPr>
          <w:rFonts w:ascii="Times New Roman" w:eastAsia="Calibri" w:hAnsi="Times New Roman"/>
          <w:b/>
          <w:sz w:val="22"/>
          <w:szCs w:val="22"/>
          <w:u w:val="single"/>
          <w:lang w:val="bg-BG"/>
        </w:rPr>
      </w:pPr>
    </w:p>
    <w:p w:rsidR="00336C02" w:rsidRPr="00FC37E9" w:rsidRDefault="002F25E7" w:rsidP="00FC37E9">
      <w:pPr>
        <w:ind w:firstLine="851"/>
        <w:jc w:val="both"/>
        <w:rPr>
          <w:rFonts w:ascii="Times New Roman" w:hAnsi="Times New Roman"/>
          <w:sz w:val="22"/>
          <w:szCs w:val="22"/>
          <w:lang w:val="bg-BG" w:eastAsia="bg-BG" w:bidi="bg-BG"/>
        </w:rPr>
      </w:pPr>
      <w:r w:rsidRPr="00FC37E9">
        <w:rPr>
          <w:rFonts w:ascii="Times New Roman" w:hAnsi="Times New Roman"/>
          <w:sz w:val="22"/>
          <w:szCs w:val="22"/>
          <w:lang w:val="bg-BG" w:eastAsia="bg-BG" w:bidi="bg-BG"/>
        </w:rPr>
        <w:t xml:space="preserve">През 2020 г. в ОС по земеделие са приети и обработени заявления от физически и юридически лица по </w:t>
      </w:r>
      <w:r w:rsidR="00336C02" w:rsidRPr="00FC37E9">
        <w:rPr>
          <w:rFonts w:ascii="Times New Roman" w:hAnsi="Times New Roman"/>
          <w:sz w:val="22"/>
          <w:szCs w:val="22"/>
          <w:lang w:val="bg-BG" w:eastAsia="bg-BG" w:bidi="bg-BG"/>
        </w:rPr>
        <w:t>под</w:t>
      </w:r>
      <w:r w:rsidRPr="00FC37E9">
        <w:rPr>
          <w:rFonts w:ascii="Times New Roman" w:hAnsi="Times New Roman"/>
          <w:sz w:val="22"/>
          <w:szCs w:val="22"/>
          <w:lang w:val="bg-BG" w:eastAsia="bg-BG" w:bidi="bg-BG"/>
        </w:rPr>
        <w:t xml:space="preserve">мярка </w:t>
      </w:r>
      <w:r w:rsidR="00336C02" w:rsidRPr="00FC37E9">
        <w:rPr>
          <w:rFonts w:ascii="Times New Roman" w:hAnsi="Times New Roman"/>
          <w:sz w:val="22"/>
          <w:szCs w:val="22"/>
          <w:lang w:val="bg-BG" w:eastAsia="bg-BG" w:bidi="bg-BG"/>
        </w:rPr>
        <w:t>21.1 „Извънредно временно подпомагане на земеделските стопани COVID-1“ и  подмярка 21.2 „Извънредно временно подпомагане на земеделските стопани COVID-2“.</w:t>
      </w:r>
    </w:p>
    <w:p w:rsidR="002C3497" w:rsidRPr="00FC37E9" w:rsidRDefault="002C3497" w:rsidP="00FC37E9">
      <w:pPr>
        <w:ind w:firstLine="851"/>
        <w:jc w:val="both"/>
        <w:rPr>
          <w:rFonts w:ascii="Times New Roman" w:hAnsi="Times New Roman"/>
          <w:sz w:val="22"/>
          <w:szCs w:val="22"/>
          <w:lang w:val="bg-BG" w:eastAsia="bg-BG" w:bidi="bg-BG"/>
        </w:rPr>
      </w:pPr>
    </w:p>
    <w:p w:rsidR="00CA5676" w:rsidRDefault="00CA5676" w:rsidP="002C3497">
      <w:pPr>
        <w:ind w:firstLine="567"/>
        <w:jc w:val="both"/>
        <w:rPr>
          <w:rFonts w:ascii="Times New Roman" w:hAnsi="Times New Roman"/>
          <w:b/>
          <w:bCs/>
          <w:sz w:val="22"/>
          <w:szCs w:val="22"/>
          <w:lang w:val="bg-BG"/>
        </w:rPr>
      </w:pPr>
    </w:p>
    <w:p w:rsidR="002C3497" w:rsidRPr="00336C02" w:rsidRDefault="002C3497" w:rsidP="002C3497">
      <w:pPr>
        <w:ind w:firstLine="567"/>
        <w:jc w:val="both"/>
        <w:rPr>
          <w:rFonts w:ascii="Times New Roman" w:hAnsi="Times New Roman"/>
          <w:b/>
          <w:bCs/>
          <w:sz w:val="22"/>
          <w:szCs w:val="22"/>
          <w:lang w:val="bg-BG"/>
        </w:rPr>
      </w:pPr>
      <w:r w:rsidRPr="00336C02">
        <w:rPr>
          <w:rFonts w:ascii="Times New Roman" w:hAnsi="Times New Roman"/>
          <w:b/>
          <w:bCs/>
          <w:sz w:val="22"/>
          <w:szCs w:val="22"/>
          <w:lang w:val="bg-BG"/>
        </w:rPr>
        <w:t>АНАЛИЗ, ИЗВОДИ И ПРОГНОЗА ЗА СТРУКТУРАТА, НА РАСТЕНИЕВЪДСТВОТО</w:t>
      </w:r>
    </w:p>
    <w:p w:rsidR="002C3497" w:rsidRPr="00336C02" w:rsidRDefault="002C3497" w:rsidP="003C758E">
      <w:pPr>
        <w:jc w:val="both"/>
        <w:rPr>
          <w:rFonts w:ascii="Times New Roman" w:hAnsi="Times New Roman"/>
          <w:szCs w:val="22"/>
          <w:lang w:val="bg-BG"/>
        </w:rPr>
      </w:pPr>
    </w:p>
    <w:p w:rsidR="00CA42AB" w:rsidRDefault="002C3497" w:rsidP="002C3497">
      <w:pPr>
        <w:ind w:firstLine="720"/>
        <w:jc w:val="both"/>
        <w:rPr>
          <w:rFonts w:ascii="Times New Roman" w:hAnsi="Times New Roman"/>
          <w:sz w:val="22"/>
          <w:szCs w:val="22"/>
          <w:lang w:val="bg-BG"/>
        </w:rPr>
      </w:pPr>
      <w:r w:rsidRPr="00336C02">
        <w:rPr>
          <w:rFonts w:ascii="Times New Roman" w:hAnsi="Times New Roman"/>
          <w:sz w:val="22"/>
          <w:szCs w:val="22"/>
          <w:lang w:val="bg-BG"/>
        </w:rPr>
        <w:t>До края на отчетния период на територията на областта за стопанската 20</w:t>
      </w:r>
      <w:r w:rsidR="003C758E" w:rsidRPr="00336C02">
        <w:rPr>
          <w:rFonts w:ascii="Times New Roman" w:hAnsi="Times New Roman"/>
          <w:sz w:val="22"/>
          <w:szCs w:val="22"/>
          <w:lang w:val="bg-BG"/>
        </w:rPr>
        <w:t>20</w:t>
      </w:r>
      <w:r w:rsidRPr="00336C02">
        <w:rPr>
          <w:rFonts w:ascii="Times New Roman" w:hAnsi="Times New Roman"/>
          <w:sz w:val="22"/>
          <w:szCs w:val="22"/>
          <w:lang w:val="bg-BG"/>
        </w:rPr>
        <w:t>/202</w:t>
      </w:r>
      <w:r w:rsidR="003C758E" w:rsidRPr="00336C02">
        <w:rPr>
          <w:rFonts w:ascii="Times New Roman" w:hAnsi="Times New Roman"/>
          <w:sz w:val="22"/>
          <w:szCs w:val="22"/>
          <w:lang w:val="bg-BG"/>
        </w:rPr>
        <w:t>1</w:t>
      </w:r>
      <w:r w:rsidRPr="00336C02">
        <w:rPr>
          <w:rFonts w:ascii="Times New Roman" w:hAnsi="Times New Roman"/>
          <w:sz w:val="22"/>
          <w:szCs w:val="22"/>
          <w:lang w:val="bg-BG"/>
        </w:rPr>
        <w:t xml:space="preserve"> г. са засяти </w:t>
      </w:r>
      <w:r w:rsidR="003C758E" w:rsidRPr="00336C02">
        <w:rPr>
          <w:rFonts w:ascii="Times New Roman" w:hAnsi="Times New Roman"/>
          <w:b/>
          <w:sz w:val="22"/>
          <w:szCs w:val="22"/>
          <w:lang w:val="bg-BG"/>
        </w:rPr>
        <w:t>1 183</w:t>
      </w:r>
      <w:r w:rsidRPr="00336C02">
        <w:rPr>
          <w:rFonts w:ascii="Times New Roman" w:hAnsi="Times New Roman"/>
          <w:b/>
          <w:sz w:val="22"/>
          <w:szCs w:val="22"/>
          <w:lang w:val="bg-BG"/>
        </w:rPr>
        <w:t xml:space="preserve"> </w:t>
      </w:r>
      <w:r w:rsidR="003C758E" w:rsidRPr="00336C02">
        <w:rPr>
          <w:rFonts w:ascii="Times New Roman" w:hAnsi="Times New Roman"/>
          <w:b/>
          <w:sz w:val="22"/>
          <w:szCs w:val="22"/>
          <w:lang w:val="bg-BG"/>
        </w:rPr>
        <w:t>391</w:t>
      </w:r>
      <w:r w:rsidRPr="00336C02">
        <w:rPr>
          <w:rFonts w:ascii="Times New Roman" w:hAnsi="Times New Roman"/>
          <w:b/>
          <w:sz w:val="22"/>
          <w:szCs w:val="22"/>
          <w:lang w:val="bg-BG"/>
        </w:rPr>
        <w:t xml:space="preserve"> дка - пшеница, </w:t>
      </w:r>
      <w:r w:rsidR="003C758E" w:rsidRPr="00336C02">
        <w:rPr>
          <w:rFonts w:ascii="Times New Roman" w:hAnsi="Times New Roman"/>
          <w:b/>
          <w:sz w:val="22"/>
          <w:szCs w:val="22"/>
          <w:lang w:val="ru-RU"/>
        </w:rPr>
        <w:t>34</w:t>
      </w:r>
      <w:r w:rsidRPr="00336C02">
        <w:rPr>
          <w:rFonts w:ascii="Times New Roman" w:hAnsi="Times New Roman"/>
          <w:b/>
          <w:sz w:val="22"/>
          <w:szCs w:val="22"/>
        </w:rPr>
        <w:t> </w:t>
      </w:r>
      <w:r w:rsidR="003C758E" w:rsidRPr="00336C02">
        <w:rPr>
          <w:rFonts w:ascii="Times New Roman" w:hAnsi="Times New Roman"/>
          <w:b/>
          <w:sz w:val="22"/>
          <w:szCs w:val="22"/>
          <w:lang w:val="bg-BG"/>
        </w:rPr>
        <w:t>63</w:t>
      </w:r>
      <w:r w:rsidRPr="00336C02">
        <w:rPr>
          <w:rFonts w:ascii="Times New Roman" w:hAnsi="Times New Roman"/>
          <w:b/>
          <w:sz w:val="22"/>
          <w:szCs w:val="22"/>
          <w:lang w:val="ru-RU"/>
        </w:rPr>
        <w:t xml:space="preserve">0 </w:t>
      </w:r>
      <w:r w:rsidRPr="00336C02">
        <w:rPr>
          <w:rFonts w:ascii="Times New Roman" w:hAnsi="Times New Roman"/>
          <w:b/>
          <w:sz w:val="22"/>
          <w:szCs w:val="22"/>
          <w:lang w:val="bg-BG"/>
        </w:rPr>
        <w:t>дка - ечемик, 1</w:t>
      </w:r>
      <w:r w:rsidRPr="00336C02">
        <w:rPr>
          <w:rFonts w:ascii="Times New Roman" w:hAnsi="Times New Roman"/>
          <w:b/>
          <w:sz w:val="22"/>
          <w:szCs w:val="22"/>
          <w:lang w:val="ru-RU"/>
        </w:rPr>
        <w:t xml:space="preserve"> </w:t>
      </w:r>
      <w:r w:rsidR="003C758E" w:rsidRPr="00336C02">
        <w:rPr>
          <w:rFonts w:ascii="Times New Roman" w:hAnsi="Times New Roman"/>
          <w:b/>
          <w:sz w:val="22"/>
          <w:szCs w:val="22"/>
          <w:lang w:val="ru-RU"/>
        </w:rPr>
        <w:t>4</w:t>
      </w:r>
      <w:r w:rsidRPr="00336C02">
        <w:rPr>
          <w:rFonts w:ascii="Times New Roman" w:hAnsi="Times New Roman"/>
          <w:b/>
          <w:sz w:val="22"/>
          <w:szCs w:val="22"/>
          <w:lang w:val="ru-RU"/>
        </w:rPr>
        <w:t>2</w:t>
      </w:r>
      <w:r w:rsidR="003C758E" w:rsidRPr="00336C02">
        <w:rPr>
          <w:rFonts w:ascii="Times New Roman" w:hAnsi="Times New Roman"/>
          <w:b/>
          <w:sz w:val="22"/>
          <w:szCs w:val="22"/>
          <w:lang w:val="ru-RU"/>
        </w:rPr>
        <w:t>0</w:t>
      </w:r>
      <w:r w:rsidRPr="00336C02">
        <w:rPr>
          <w:rFonts w:ascii="Times New Roman" w:hAnsi="Times New Roman"/>
          <w:b/>
          <w:sz w:val="22"/>
          <w:szCs w:val="22"/>
          <w:lang w:val="bg-BG"/>
        </w:rPr>
        <w:t xml:space="preserve"> дка - тритикале и </w:t>
      </w:r>
      <w:r w:rsidR="003C758E" w:rsidRPr="00336C02">
        <w:rPr>
          <w:rFonts w:ascii="Times New Roman" w:hAnsi="Times New Roman"/>
          <w:b/>
          <w:sz w:val="22"/>
          <w:szCs w:val="22"/>
          <w:lang w:val="bg-BG"/>
        </w:rPr>
        <w:t>6</w:t>
      </w:r>
      <w:r w:rsidRPr="00336C02">
        <w:rPr>
          <w:rFonts w:ascii="Times New Roman" w:hAnsi="Times New Roman"/>
          <w:b/>
          <w:sz w:val="22"/>
          <w:szCs w:val="22"/>
          <w:lang w:val="bg-BG"/>
        </w:rPr>
        <w:t>2</w:t>
      </w:r>
      <w:r w:rsidRPr="00336C02">
        <w:rPr>
          <w:rFonts w:ascii="Times New Roman" w:hAnsi="Times New Roman"/>
          <w:b/>
          <w:sz w:val="22"/>
          <w:szCs w:val="22"/>
          <w:lang w:val="ru-RU"/>
        </w:rPr>
        <w:t xml:space="preserve"> </w:t>
      </w:r>
      <w:r w:rsidR="003C758E" w:rsidRPr="00336C02">
        <w:rPr>
          <w:rFonts w:ascii="Times New Roman" w:hAnsi="Times New Roman"/>
          <w:b/>
          <w:sz w:val="22"/>
          <w:szCs w:val="22"/>
          <w:lang w:val="ru-RU"/>
        </w:rPr>
        <w:t>5</w:t>
      </w:r>
      <w:r w:rsidRPr="00336C02">
        <w:rPr>
          <w:rFonts w:ascii="Times New Roman" w:hAnsi="Times New Roman"/>
          <w:b/>
          <w:sz w:val="22"/>
          <w:szCs w:val="22"/>
          <w:lang w:val="ru-RU"/>
        </w:rPr>
        <w:t>20</w:t>
      </w:r>
      <w:r w:rsidRPr="00336C02">
        <w:rPr>
          <w:rFonts w:ascii="Times New Roman" w:hAnsi="Times New Roman"/>
          <w:b/>
          <w:sz w:val="22"/>
          <w:szCs w:val="22"/>
          <w:lang w:val="bg-BG"/>
        </w:rPr>
        <w:t xml:space="preserve"> дка - маслодайна рапица. </w:t>
      </w:r>
      <w:r w:rsidRPr="00336C02">
        <w:rPr>
          <w:rFonts w:ascii="Times New Roman" w:hAnsi="Times New Roman"/>
          <w:sz w:val="22"/>
          <w:szCs w:val="22"/>
          <w:lang w:val="bg-BG"/>
        </w:rPr>
        <w:t>Есенниците за</w:t>
      </w:r>
      <w:r w:rsidR="00CA5676">
        <w:rPr>
          <w:rFonts w:ascii="Times New Roman" w:hAnsi="Times New Roman"/>
          <w:sz w:val="22"/>
          <w:szCs w:val="22"/>
          <w:lang w:val="bg-BG"/>
        </w:rPr>
        <w:t>емат най – големи площи в общ.</w:t>
      </w:r>
      <w:r w:rsidRPr="00336C02">
        <w:rPr>
          <w:rFonts w:ascii="Times New Roman" w:hAnsi="Times New Roman"/>
          <w:sz w:val="22"/>
          <w:szCs w:val="22"/>
          <w:lang w:val="bg-BG"/>
        </w:rPr>
        <w:t xml:space="preserve"> Добричка (пшеница – </w:t>
      </w:r>
      <w:r w:rsidRPr="00336C02">
        <w:rPr>
          <w:rFonts w:ascii="Times New Roman" w:hAnsi="Times New Roman"/>
          <w:sz w:val="22"/>
          <w:szCs w:val="22"/>
          <w:lang w:val="ru-RU"/>
        </w:rPr>
        <w:t>2</w:t>
      </w:r>
      <w:r w:rsidR="003C758E" w:rsidRPr="00336C02">
        <w:rPr>
          <w:rFonts w:ascii="Times New Roman" w:hAnsi="Times New Roman"/>
          <w:sz w:val="22"/>
          <w:szCs w:val="22"/>
          <w:lang w:val="ru-RU"/>
        </w:rPr>
        <w:t>5</w:t>
      </w:r>
      <w:r w:rsidRPr="00336C02">
        <w:rPr>
          <w:rFonts w:ascii="Times New Roman" w:hAnsi="Times New Roman"/>
          <w:sz w:val="22"/>
          <w:szCs w:val="22"/>
          <w:lang w:val="ru-RU"/>
        </w:rPr>
        <w:t xml:space="preserve">3 </w:t>
      </w:r>
      <w:r w:rsidR="003C758E" w:rsidRPr="00336C02">
        <w:rPr>
          <w:rFonts w:ascii="Times New Roman" w:hAnsi="Times New Roman"/>
          <w:sz w:val="22"/>
          <w:szCs w:val="22"/>
          <w:lang w:val="ru-RU"/>
        </w:rPr>
        <w:t>5</w:t>
      </w:r>
      <w:r w:rsidRPr="00336C02">
        <w:rPr>
          <w:rFonts w:ascii="Times New Roman" w:hAnsi="Times New Roman"/>
          <w:sz w:val="22"/>
          <w:szCs w:val="22"/>
          <w:lang w:val="ru-RU"/>
        </w:rPr>
        <w:t>2</w:t>
      </w:r>
      <w:r w:rsidR="003C758E" w:rsidRPr="00336C02">
        <w:rPr>
          <w:rFonts w:ascii="Times New Roman" w:hAnsi="Times New Roman"/>
          <w:sz w:val="22"/>
          <w:szCs w:val="22"/>
          <w:lang w:val="ru-RU"/>
        </w:rPr>
        <w:t>0</w:t>
      </w:r>
      <w:r w:rsidRPr="00336C02">
        <w:rPr>
          <w:rFonts w:ascii="Times New Roman" w:hAnsi="Times New Roman"/>
          <w:sz w:val="22"/>
          <w:szCs w:val="22"/>
          <w:lang w:val="bg-BG"/>
        </w:rPr>
        <w:t xml:space="preserve"> дка, ечемик – </w:t>
      </w:r>
      <w:r w:rsidRPr="00336C02">
        <w:rPr>
          <w:rFonts w:ascii="Times New Roman" w:hAnsi="Times New Roman"/>
          <w:sz w:val="22"/>
          <w:szCs w:val="22"/>
          <w:lang w:val="ru-RU"/>
        </w:rPr>
        <w:t xml:space="preserve">2 </w:t>
      </w:r>
      <w:r w:rsidR="003C758E" w:rsidRPr="00336C02">
        <w:rPr>
          <w:rFonts w:ascii="Times New Roman" w:hAnsi="Times New Roman"/>
          <w:sz w:val="22"/>
          <w:szCs w:val="22"/>
          <w:lang w:val="ru-RU"/>
        </w:rPr>
        <w:t>8</w:t>
      </w:r>
      <w:r w:rsidRPr="00336C02">
        <w:rPr>
          <w:rFonts w:ascii="Times New Roman" w:hAnsi="Times New Roman"/>
          <w:sz w:val="22"/>
          <w:szCs w:val="22"/>
          <w:lang w:val="ru-RU"/>
        </w:rPr>
        <w:t>00</w:t>
      </w:r>
      <w:r w:rsidRPr="00336C02">
        <w:rPr>
          <w:rFonts w:ascii="Times New Roman" w:hAnsi="Times New Roman"/>
          <w:sz w:val="22"/>
          <w:szCs w:val="22"/>
          <w:lang w:val="bg-BG"/>
        </w:rPr>
        <w:t xml:space="preserve"> дка,</w:t>
      </w:r>
      <w:r w:rsidR="003C758E" w:rsidRPr="00336C02">
        <w:rPr>
          <w:rFonts w:ascii="Times New Roman" w:hAnsi="Times New Roman"/>
          <w:sz w:val="22"/>
          <w:szCs w:val="22"/>
          <w:lang w:val="bg-BG"/>
        </w:rPr>
        <w:t xml:space="preserve"> тритикале – 20</w:t>
      </w:r>
      <w:r w:rsidRPr="00336C02">
        <w:rPr>
          <w:rFonts w:ascii="Times New Roman" w:hAnsi="Times New Roman"/>
          <w:sz w:val="22"/>
          <w:szCs w:val="22"/>
          <w:lang w:val="bg-BG"/>
        </w:rPr>
        <w:t xml:space="preserve">0 и маслодайна рапица – </w:t>
      </w:r>
      <w:r w:rsidR="003C758E" w:rsidRPr="00336C02">
        <w:rPr>
          <w:rFonts w:ascii="Times New Roman" w:hAnsi="Times New Roman"/>
          <w:sz w:val="22"/>
          <w:szCs w:val="22"/>
          <w:lang w:val="ru-RU"/>
        </w:rPr>
        <w:t>7</w:t>
      </w:r>
      <w:r w:rsidRPr="00336C02">
        <w:rPr>
          <w:rFonts w:ascii="Times New Roman" w:hAnsi="Times New Roman"/>
          <w:sz w:val="22"/>
          <w:szCs w:val="22"/>
        </w:rPr>
        <w:t> </w:t>
      </w:r>
      <w:r w:rsidR="003C758E" w:rsidRPr="00336C02">
        <w:rPr>
          <w:rFonts w:ascii="Times New Roman" w:hAnsi="Times New Roman"/>
          <w:sz w:val="22"/>
          <w:szCs w:val="22"/>
          <w:lang w:val="bg-BG"/>
        </w:rPr>
        <w:t>9</w:t>
      </w:r>
      <w:r w:rsidRPr="00336C02">
        <w:rPr>
          <w:rFonts w:ascii="Times New Roman" w:hAnsi="Times New Roman"/>
          <w:sz w:val="22"/>
          <w:szCs w:val="22"/>
          <w:lang w:val="ru-RU"/>
        </w:rPr>
        <w:t xml:space="preserve">00 </w:t>
      </w:r>
      <w:r w:rsidRPr="00336C02">
        <w:rPr>
          <w:rFonts w:ascii="Times New Roman" w:hAnsi="Times New Roman"/>
          <w:sz w:val="22"/>
          <w:szCs w:val="22"/>
          <w:lang w:val="bg-BG"/>
        </w:rPr>
        <w:t>дка), следват общините Генерал Тошево, Балчик</w:t>
      </w:r>
      <w:r w:rsidR="00110FE3" w:rsidRPr="00336C02">
        <w:rPr>
          <w:rFonts w:ascii="Times New Roman" w:hAnsi="Times New Roman"/>
          <w:sz w:val="22"/>
          <w:szCs w:val="22"/>
          <w:lang w:val="bg-BG"/>
        </w:rPr>
        <w:t xml:space="preserve"> и </w:t>
      </w:r>
    </w:p>
    <w:p w:rsidR="00CA42AB" w:rsidRDefault="00CA42AB" w:rsidP="002C3497">
      <w:pPr>
        <w:ind w:firstLine="720"/>
        <w:jc w:val="both"/>
        <w:rPr>
          <w:rFonts w:ascii="Times New Roman" w:hAnsi="Times New Roman"/>
          <w:sz w:val="22"/>
          <w:szCs w:val="22"/>
          <w:lang w:val="bg-BG"/>
        </w:rPr>
      </w:pPr>
    </w:p>
    <w:p w:rsidR="00602474" w:rsidRDefault="00602474" w:rsidP="002C3497">
      <w:pPr>
        <w:ind w:firstLine="720"/>
        <w:jc w:val="both"/>
        <w:rPr>
          <w:rFonts w:ascii="Times New Roman" w:hAnsi="Times New Roman"/>
          <w:sz w:val="22"/>
          <w:szCs w:val="22"/>
          <w:lang w:val="bg-BG"/>
        </w:rPr>
      </w:pPr>
    </w:p>
    <w:p w:rsidR="002C3497" w:rsidRPr="00336C02" w:rsidRDefault="00110FE3" w:rsidP="002C3497">
      <w:pPr>
        <w:ind w:firstLine="720"/>
        <w:jc w:val="both"/>
        <w:rPr>
          <w:rFonts w:ascii="Times New Roman" w:hAnsi="Times New Roman"/>
          <w:sz w:val="22"/>
          <w:szCs w:val="22"/>
          <w:lang w:val="bg-BG"/>
        </w:rPr>
      </w:pPr>
      <w:r w:rsidRPr="00336C02">
        <w:rPr>
          <w:rFonts w:ascii="Times New Roman" w:hAnsi="Times New Roman"/>
          <w:sz w:val="22"/>
          <w:szCs w:val="22"/>
          <w:lang w:val="bg-BG"/>
        </w:rPr>
        <w:t>Каварна</w:t>
      </w:r>
      <w:r w:rsidR="002C3497" w:rsidRPr="00336C02">
        <w:rPr>
          <w:rFonts w:ascii="Times New Roman" w:hAnsi="Times New Roman"/>
          <w:sz w:val="22"/>
          <w:szCs w:val="22"/>
          <w:lang w:val="bg-BG"/>
        </w:rPr>
        <w:t xml:space="preserve">. За сравнение с хода на сеитбената кампания за предходната година </w:t>
      </w:r>
      <w:r w:rsidR="002C3497" w:rsidRPr="00336C02">
        <w:rPr>
          <w:rFonts w:ascii="Times New Roman" w:hAnsi="Times New Roman"/>
          <w:b/>
          <w:sz w:val="22"/>
          <w:szCs w:val="22"/>
          <w:lang w:val="bg-BG"/>
        </w:rPr>
        <w:t>201</w:t>
      </w:r>
      <w:r w:rsidRPr="00336C02">
        <w:rPr>
          <w:rFonts w:ascii="Times New Roman" w:hAnsi="Times New Roman"/>
          <w:b/>
          <w:sz w:val="22"/>
          <w:szCs w:val="22"/>
          <w:lang w:val="bg-BG"/>
        </w:rPr>
        <w:t>9</w:t>
      </w:r>
      <w:r w:rsidR="002C3497" w:rsidRPr="00336C02">
        <w:rPr>
          <w:rFonts w:ascii="Times New Roman" w:hAnsi="Times New Roman"/>
          <w:b/>
          <w:sz w:val="22"/>
          <w:szCs w:val="22"/>
          <w:lang w:val="bg-BG"/>
        </w:rPr>
        <w:t>/20</w:t>
      </w:r>
      <w:r w:rsidRPr="00336C02">
        <w:rPr>
          <w:rFonts w:ascii="Times New Roman" w:hAnsi="Times New Roman"/>
          <w:b/>
          <w:sz w:val="22"/>
          <w:szCs w:val="22"/>
          <w:lang w:val="bg-BG"/>
        </w:rPr>
        <w:t>20</w:t>
      </w:r>
      <w:r w:rsidR="002C3497" w:rsidRPr="00336C02">
        <w:rPr>
          <w:rFonts w:ascii="Times New Roman" w:hAnsi="Times New Roman"/>
          <w:b/>
          <w:sz w:val="22"/>
          <w:szCs w:val="22"/>
          <w:lang w:val="bg-BG"/>
        </w:rPr>
        <w:t xml:space="preserve"> </w:t>
      </w:r>
      <w:r w:rsidR="002C3497" w:rsidRPr="00336C02">
        <w:rPr>
          <w:rFonts w:ascii="Times New Roman" w:hAnsi="Times New Roman"/>
          <w:sz w:val="22"/>
          <w:szCs w:val="22"/>
          <w:lang w:val="bg-BG"/>
        </w:rPr>
        <w:t xml:space="preserve">са засяти: </w:t>
      </w:r>
      <w:r w:rsidRPr="00336C02">
        <w:rPr>
          <w:rFonts w:ascii="Times New Roman" w:hAnsi="Times New Roman"/>
          <w:sz w:val="22"/>
          <w:szCs w:val="22"/>
          <w:lang w:eastAsia="bg-BG"/>
        </w:rPr>
        <w:t>1</w:t>
      </w:r>
      <w:r w:rsidRPr="00336C02">
        <w:rPr>
          <w:rFonts w:ascii="Times New Roman" w:hAnsi="Times New Roman"/>
          <w:sz w:val="22"/>
          <w:szCs w:val="22"/>
          <w:lang w:val="bg-BG" w:eastAsia="bg-BG"/>
        </w:rPr>
        <w:t> </w:t>
      </w:r>
      <w:r w:rsidRPr="00336C02">
        <w:rPr>
          <w:rFonts w:ascii="Times New Roman" w:hAnsi="Times New Roman"/>
          <w:sz w:val="22"/>
          <w:szCs w:val="22"/>
          <w:lang w:eastAsia="bg-BG"/>
        </w:rPr>
        <w:t>245</w:t>
      </w:r>
      <w:r w:rsidRPr="00336C02">
        <w:rPr>
          <w:rFonts w:ascii="Times New Roman" w:hAnsi="Times New Roman"/>
          <w:sz w:val="22"/>
          <w:szCs w:val="22"/>
          <w:lang w:val="bg-BG" w:eastAsia="bg-BG"/>
        </w:rPr>
        <w:t> </w:t>
      </w:r>
      <w:r w:rsidRPr="00336C02">
        <w:rPr>
          <w:rFonts w:ascii="Times New Roman" w:hAnsi="Times New Roman"/>
          <w:sz w:val="22"/>
          <w:szCs w:val="22"/>
          <w:lang w:eastAsia="bg-BG"/>
        </w:rPr>
        <w:t>404</w:t>
      </w:r>
      <w:r w:rsidRPr="00336C02">
        <w:rPr>
          <w:rFonts w:ascii="Times New Roman" w:hAnsi="Times New Roman"/>
          <w:sz w:val="22"/>
          <w:szCs w:val="22"/>
          <w:lang w:val="bg-BG" w:eastAsia="bg-BG"/>
        </w:rPr>
        <w:t xml:space="preserve"> </w:t>
      </w:r>
      <w:r w:rsidR="002C3497" w:rsidRPr="00336C02">
        <w:rPr>
          <w:rFonts w:ascii="Times New Roman" w:hAnsi="Times New Roman"/>
          <w:sz w:val="22"/>
          <w:szCs w:val="22"/>
          <w:lang w:val="bg-BG"/>
        </w:rPr>
        <w:t>дка – пшеница, 1</w:t>
      </w:r>
      <w:r w:rsidRPr="00336C02">
        <w:rPr>
          <w:rFonts w:ascii="Times New Roman" w:hAnsi="Times New Roman"/>
          <w:sz w:val="22"/>
          <w:szCs w:val="22"/>
          <w:lang w:val="bg-BG"/>
        </w:rPr>
        <w:t>5</w:t>
      </w:r>
      <w:r w:rsidR="002C3497" w:rsidRPr="00336C02">
        <w:rPr>
          <w:rFonts w:ascii="Times New Roman" w:hAnsi="Times New Roman"/>
          <w:sz w:val="22"/>
          <w:szCs w:val="22"/>
          <w:lang w:val="bg-BG"/>
        </w:rPr>
        <w:t xml:space="preserve"> </w:t>
      </w:r>
      <w:r w:rsidRPr="00336C02">
        <w:rPr>
          <w:rFonts w:ascii="Times New Roman" w:hAnsi="Times New Roman"/>
          <w:sz w:val="22"/>
          <w:szCs w:val="22"/>
          <w:lang w:val="bg-BG"/>
        </w:rPr>
        <w:t>140</w:t>
      </w:r>
      <w:r w:rsidR="002C3497" w:rsidRPr="00336C02">
        <w:rPr>
          <w:rFonts w:ascii="Times New Roman" w:hAnsi="Times New Roman"/>
          <w:sz w:val="22"/>
          <w:szCs w:val="22"/>
          <w:lang w:val="bg-BG"/>
        </w:rPr>
        <w:t xml:space="preserve"> дка – ечемик, </w:t>
      </w:r>
      <w:r w:rsidRPr="00336C02">
        <w:rPr>
          <w:rFonts w:ascii="Times New Roman" w:hAnsi="Times New Roman"/>
          <w:sz w:val="22"/>
          <w:szCs w:val="22"/>
          <w:lang w:val="bg-BG"/>
        </w:rPr>
        <w:t>48</w:t>
      </w:r>
      <w:r w:rsidR="002C3497" w:rsidRPr="00336C02">
        <w:rPr>
          <w:rFonts w:ascii="Times New Roman" w:hAnsi="Times New Roman"/>
          <w:sz w:val="22"/>
          <w:szCs w:val="22"/>
          <w:lang w:val="bg-BG"/>
        </w:rPr>
        <w:t xml:space="preserve">0  дка тритикале и </w:t>
      </w:r>
      <w:r w:rsidRPr="00336C02">
        <w:rPr>
          <w:rFonts w:ascii="Times New Roman" w:hAnsi="Times New Roman"/>
          <w:sz w:val="22"/>
          <w:szCs w:val="22"/>
          <w:lang w:val="bg-BG"/>
        </w:rPr>
        <w:t>2</w:t>
      </w:r>
      <w:r w:rsidR="002C3497" w:rsidRPr="00336C02">
        <w:rPr>
          <w:rFonts w:ascii="Times New Roman" w:hAnsi="Times New Roman"/>
          <w:sz w:val="22"/>
          <w:szCs w:val="22"/>
          <w:lang w:val="bg-BG"/>
        </w:rPr>
        <w:t xml:space="preserve">9 </w:t>
      </w:r>
      <w:r w:rsidRPr="00336C02">
        <w:rPr>
          <w:rFonts w:ascii="Times New Roman" w:hAnsi="Times New Roman"/>
          <w:sz w:val="22"/>
          <w:szCs w:val="22"/>
          <w:lang w:val="bg-BG"/>
        </w:rPr>
        <w:t>220</w:t>
      </w:r>
      <w:r w:rsidR="002C3497" w:rsidRPr="00336C02">
        <w:rPr>
          <w:rFonts w:ascii="Times New Roman" w:hAnsi="Times New Roman"/>
          <w:sz w:val="22"/>
          <w:szCs w:val="22"/>
          <w:lang w:val="bg-BG"/>
        </w:rPr>
        <w:t xml:space="preserve"> дка - маслодайна рапица. Общата площ на всички засяти есенници през предходната кампания възлиза на </w:t>
      </w:r>
      <w:r w:rsidR="002C3497" w:rsidRPr="00336C02">
        <w:rPr>
          <w:rFonts w:ascii="Times New Roman" w:hAnsi="Times New Roman"/>
          <w:b/>
          <w:sz w:val="22"/>
          <w:szCs w:val="22"/>
          <w:lang w:val="bg-BG"/>
        </w:rPr>
        <w:t>1 </w:t>
      </w:r>
      <w:r w:rsidR="002C3497" w:rsidRPr="00336C02">
        <w:rPr>
          <w:rFonts w:ascii="Times New Roman" w:hAnsi="Times New Roman"/>
          <w:b/>
          <w:sz w:val="22"/>
          <w:szCs w:val="22"/>
          <w:lang w:val="ru-RU"/>
        </w:rPr>
        <w:t>2</w:t>
      </w:r>
      <w:r w:rsidRPr="00336C02">
        <w:rPr>
          <w:rFonts w:ascii="Times New Roman" w:hAnsi="Times New Roman"/>
          <w:b/>
          <w:sz w:val="22"/>
          <w:szCs w:val="22"/>
          <w:lang w:val="ru-RU"/>
        </w:rPr>
        <w:t>90</w:t>
      </w:r>
      <w:r w:rsidR="002C3497" w:rsidRPr="00336C02">
        <w:rPr>
          <w:rFonts w:ascii="Times New Roman" w:hAnsi="Times New Roman"/>
          <w:b/>
          <w:sz w:val="22"/>
          <w:szCs w:val="22"/>
          <w:lang w:val="ru-RU"/>
        </w:rPr>
        <w:t xml:space="preserve"> 2</w:t>
      </w:r>
      <w:r w:rsidRPr="00336C02">
        <w:rPr>
          <w:rFonts w:ascii="Times New Roman" w:hAnsi="Times New Roman"/>
          <w:b/>
          <w:sz w:val="22"/>
          <w:szCs w:val="22"/>
          <w:lang w:val="ru-RU"/>
        </w:rPr>
        <w:t>44</w:t>
      </w:r>
      <w:r w:rsidR="002C3497" w:rsidRPr="00336C02">
        <w:rPr>
          <w:rFonts w:ascii="Times New Roman" w:hAnsi="Times New Roman"/>
          <w:b/>
          <w:sz w:val="22"/>
          <w:szCs w:val="22"/>
          <w:lang w:val="bg-BG"/>
        </w:rPr>
        <w:t xml:space="preserve"> </w:t>
      </w:r>
      <w:r w:rsidR="002C3497" w:rsidRPr="00336C02">
        <w:rPr>
          <w:rFonts w:ascii="Times New Roman" w:hAnsi="Times New Roman"/>
          <w:sz w:val="22"/>
          <w:szCs w:val="22"/>
          <w:lang w:val="bg-BG"/>
        </w:rPr>
        <w:t>дка.</w:t>
      </w:r>
    </w:p>
    <w:p w:rsidR="002C3497" w:rsidRPr="00336C02" w:rsidRDefault="002C3497" w:rsidP="002C3497">
      <w:pPr>
        <w:ind w:firstLine="720"/>
        <w:jc w:val="both"/>
        <w:rPr>
          <w:rFonts w:ascii="Times New Roman" w:hAnsi="Times New Roman"/>
          <w:sz w:val="22"/>
          <w:szCs w:val="22"/>
          <w:lang w:val="bg-BG"/>
        </w:rPr>
      </w:pPr>
      <w:r w:rsidRPr="00336C02">
        <w:rPr>
          <w:rFonts w:ascii="Times New Roman" w:hAnsi="Times New Roman"/>
          <w:sz w:val="22"/>
          <w:szCs w:val="22"/>
          <w:lang w:val="bg-BG"/>
        </w:rPr>
        <w:lastRenderedPageBreak/>
        <w:t xml:space="preserve">В сравнение с миналата година се наблюдава намаление на площите с пшеница с </w:t>
      </w:r>
      <w:r w:rsidR="006E404E" w:rsidRPr="00336C02">
        <w:rPr>
          <w:rFonts w:ascii="Times New Roman" w:hAnsi="Times New Roman"/>
          <w:sz w:val="22"/>
          <w:szCs w:val="22"/>
          <w:lang w:val="ru-RU"/>
        </w:rPr>
        <w:t>62</w:t>
      </w:r>
      <w:r w:rsidRPr="00336C02">
        <w:rPr>
          <w:rFonts w:ascii="Times New Roman" w:hAnsi="Times New Roman"/>
          <w:sz w:val="22"/>
          <w:szCs w:val="22"/>
          <w:lang w:val="ru-RU"/>
        </w:rPr>
        <w:t xml:space="preserve"> </w:t>
      </w:r>
      <w:r w:rsidR="006E404E" w:rsidRPr="00336C02">
        <w:rPr>
          <w:rFonts w:ascii="Times New Roman" w:hAnsi="Times New Roman"/>
          <w:sz w:val="22"/>
          <w:szCs w:val="22"/>
          <w:lang w:val="ru-RU"/>
        </w:rPr>
        <w:t>0</w:t>
      </w:r>
      <w:r w:rsidRPr="00336C02">
        <w:rPr>
          <w:rFonts w:ascii="Times New Roman" w:hAnsi="Times New Roman"/>
          <w:sz w:val="22"/>
          <w:szCs w:val="22"/>
          <w:lang w:val="ru-RU"/>
        </w:rPr>
        <w:t>16</w:t>
      </w:r>
      <w:r w:rsidR="006E404E" w:rsidRPr="00336C02">
        <w:rPr>
          <w:rFonts w:ascii="Times New Roman" w:hAnsi="Times New Roman"/>
          <w:sz w:val="22"/>
          <w:szCs w:val="22"/>
          <w:lang w:val="bg-BG"/>
        </w:rPr>
        <w:t xml:space="preserve"> дка,</w:t>
      </w:r>
      <w:r w:rsidRPr="00336C02">
        <w:rPr>
          <w:rFonts w:ascii="Times New Roman" w:hAnsi="Times New Roman"/>
          <w:sz w:val="22"/>
          <w:szCs w:val="22"/>
          <w:lang w:val="bg-BG"/>
        </w:rPr>
        <w:t xml:space="preserve"> тези заети с ечемик с</w:t>
      </w:r>
      <w:r w:rsidR="006E404E" w:rsidRPr="00336C02">
        <w:rPr>
          <w:rFonts w:ascii="Times New Roman" w:hAnsi="Times New Roman"/>
          <w:sz w:val="22"/>
          <w:szCs w:val="22"/>
          <w:lang w:val="bg-BG"/>
        </w:rPr>
        <w:t>е увеличават малко повече от два пъти - с</w:t>
      </w:r>
      <w:r w:rsidRPr="00336C02">
        <w:rPr>
          <w:rFonts w:ascii="Times New Roman" w:hAnsi="Times New Roman"/>
          <w:sz w:val="22"/>
          <w:szCs w:val="22"/>
          <w:lang w:val="bg-BG"/>
        </w:rPr>
        <w:t xml:space="preserve"> 1</w:t>
      </w:r>
      <w:r w:rsidR="006E404E" w:rsidRPr="00336C02">
        <w:rPr>
          <w:rFonts w:ascii="Times New Roman" w:hAnsi="Times New Roman"/>
          <w:sz w:val="22"/>
          <w:szCs w:val="22"/>
          <w:lang w:val="bg-BG"/>
        </w:rPr>
        <w:t>9 490</w:t>
      </w:r>
      <w:r w:rsidRPr="00336C02">
        <w:rPr>
          <w:rFonts w:ascii="Times New Roman" w:hAnsi="Times New Roman"/>
          <w:sz w:val="22"/>
          <w:szCs w:val="22"/>
          <w:lang w:val="bg-BG"/>
        </w:rPr>
        <w:t xml:space="preserve"> дка.</w:t>
      </w:r>
      <w:r w:rsidR="004F1961" w:rsidRPr="00336C02">
        <w:rPr>
          <w:rFonts w:ascii="Times New Roman" w:hAnsi="Times New Roman"/>
          <w:sz w:val="22"/>
          <w:szCs w:val="22"/>
          <w:lang w:val="bg-BG"/>
        </w:rPr>
        <w:t xml:space="preserve"> Това е свързано със сушата през изминалата стопанска година, през която ечемика показа по-добра устойчивост на суша и се получиха по високи добиви /305 кг/дка/ в сравнение с пшеницата /178 кг/дка/.</w:t>
      </w:r>
    </w:p>
    <w:p w:rsidR="002C3497" w:rsidRPr="00336C02" w:rsidRDefault="002C3497" w:rsidP="002C3497">
      <w:pPr>
        <w:ind w:firstLine="720"/>
        <w:jc w:val="both"/>
        <w:rPr>
          <w:rFonts w:ascii="Times New Roman" w:hAnsi="Times New Roman"/>
          <w:sz w:val="22"/>
          <w:szCs w:val="22"/>
          <w:lang w:val="bg-BG"/>
        </w:rPr>
      </w:pPr>
      <w:r w:rsidRPr="00336C02">
        <w:rPr>
          <w:rFonts w:ascii="Times New Roman" w:hAnsi="Times New Roman"/>
          <w:sz w:val="22"/>
          <w:szCs w:val="22"/>
          <w:lang w:val="bg-BG"/>
        </w:rPr>
        <w:t xml:space="preserve">По отношение на маслодайната рапица се наблюдава </w:t>
      </w:r>
      <w:r w:rsidR="004F1961" w:rsidRPr="00336C02">
        <w:rPr>
          <w:rFonts w:ascii="Times New Roman" w:hAnsi="Times New Roman"/>
          <w:sz w:val="22"/>
          <w:szCs w:val="22"/>
          <w:lang w:val="bg-BG"/>
        </w:rPr>
        <w:t>увеличаване</w:t>
      </w:r>
      <w:r w:rsidRPr="00336C02">
        <w:rPr>
          <w:rFonts w:ascii="Times New Roman" w:hAnsi="Times New Roman"/>
          <w:sz w:val="22"/>
          <w:szCs w:val="22"/>
          <w:lang w:val="bg-BG"/>
        </w:rPr>
        <w:t xml:space="preserve"> на засетите площи за стопанската 20</w:t>
      </w:r>
      <w:r w:rsidR="004F1961" w:rsidRPr="00336C02">
        <w:rPr>
          <w:rFonts w:ascii="Times New Roman" w:hAnsi="Times New Roman"/>
          <w:sz w:val="22"/>
          <w:szCs w:val="22"/>
          <w:lang w:val="bg-BG"/>
        </w:rPr>
        <w:t>20</w:t>
      </w:r>
      <w:r w:rsidRPr="00336C02">
        <w:rPr>
          <w:rFonts w:ascii="Times New Roman" w:hAnsi="Times New Roman"/>
          <w:sz w:val="22"/>
          <w:szCs w:val="22"/>
          <w:lang w:val="bg-BG"/>
        </w:rPr>
        <w:t>/202</w:t>
      </w:r>
      <w:r w:rsidR="004F1961" w:rsidRPr="00336C02">
        <w:rPr>
          <w:rFonts w:ascii="Times New Roman" w:hAnsi="Times New Roman"/>
          <w:sz w:val="22"/>
          <w:szCs w:val="22"/>
          <w:lang w:val="bg-BG"/>
        </w:rPr>
        <w:t>1</w:t>
      </w:r>
      <w:r w:rsidRPr="00336C02">
        <w:rPr>
          <w:rFonts w:ascii="Times New Roman" w:hAnsi="Times New Roman"/>
          <w:sz w:val="22"/>
          <w:szCs w:val="22"/>
          <w:lang w:val="bg-BG"/>
        </w:rPr>
        <w:t xml:space="preserve"> г.</w:t>
      </w:r>
      <w:r w:rsidR="004F1961" w:rsidRPr="00336C02">
        <w:rPr>
          <w:rFonts w:ascii="Times New Roman" w:hAnsi="Times New Roman"/>
          <w:sz w:val="22"/>
          <w:szCs w:val="22"/>
          <w:lang w:val="bg-BG"/>
        </w:rPr>
        <w:t xml:space="preserve"> с</w:t>
      </w:r>
      <w:r w:rsidRPr="00336C02">
        <w:rPr>
          <w:rFonts w:ascii="Times New Roman" w:hAnsi="Times New Roman"/>
          <w:sz w:val="22"/>
          <w:szCs w:val="22"/>
          <w:lang w:val="bg-BG"/>
        </w:rPr>
        <w:t xml:space="preserve"> </w:t>
      </w:r>
      <w:r w:rsidR="004F1961" w:rsidRPr="00336C02">
        <w:rPr>
          <w:rFonts w:ascii="Times New Roman" w:hAnsi="Times New Roman"/>
          <w:sz w:val="22"/>
          <w:szCs w:val="22"/>
          <w:lang w:val="bg-BG"/>
        </w:rPr>
        <w:t>33</w:t>
      </w:r>
      <w:r w:rsidRPr="00336C02">
        <w:rPr>
          <w:rFonts w:ascii="Times New Roman" w:hAnsi="Times New Roman"/>
          <w:sz w:val="22"/>
          <w:szCs w:val="22"/>
          <w:lang w:val="bg-BG"/>
        </w:rPr>
        <w:t> </w:t>
      </w:r>
      <w:r w:rsidR="004F1961" w:rsidRPr="00336C02">
        <w:rPr>
          <w:rFonts w:ascii="Times New Roman" w:hAnsi="Times New Roman"/>
          <w:sz w:val="22"/>
          <w:szCs w:val="22"/>
          <w:lang w:val="bg-BG"/>
        </w:rPr>
        <w:t>300 дка</w:t>
      </w:r>
      <w:r w:rsidRPr="00336C02">
        <w:rPr>
          <w:rFonts w:ascii="Times New Roman" w:hAnsi="Times New Roman"/>
          <w:sz w:val="22"/>
          <w:szCs w:val="22"/>
          <w:lang w:val="bg-BG"/>
        </w:rPr>
        <w:t xml:space="preserve">, което е </w:t>
      </w:r>
      <w:r w:rsidR="004F1961" w:rsidRPr="00336C02">
        <w:rPr>
          <w:rFonts w:ascii="Times New Roman" w:hAnsi="Times New Roman"/>
          <w:sz w:val="22"/>
          <w:szCs w:val="22"/>
          <w:lang w:val="bg-BG"/>
        </w:rPr>
        <w:t xml:space="preserve">повече </w:t>
      </w:r>
      <w:r w:rsidR="00BE3847" w:rsidRPr="00336C02">
        <w:rPr>
          <w:rFonts w:ascii="Times New Roman" w:hAnsi="Times New Roman"/>
          <w:sz w:val="22"/>
          <w:szCs w:val="22"/>
          <w:lang w:val="bg-BG"/>
        </w:rPr>
        <w:t>от 2</w:t>
      </w:r>
      <w:r w:rsidRPr="00336C02">
        <w:rPr>
          <w:rFonts w:ascii="Times New Roman" w:hAnsi="Times New Roman"/>
          <w:sz w:val="22"/>
          <w:szCs w:val="22"/>
          <w:lang w:val="bg-BG"/>
        </w:rPr>
        <w:t xml:space="preserve"> пъти в сравнение</w:t>
      </w:r>
      <w:r w:rsidR="00BE3847" w:rsidRPr="00336C02">
        <w:rPr>
          <w:rFonts w:ascii="Times New Roman" w:hAnsi="Times New Roman"/>
          <w:sz w:val="22"/>
          <w:szCs w:val="22"/>
          <w:lang w:val="bg-BG"/>
        </w:rPr>
        <w:t xml:space="preserve"> с предходната стопанска година, което също е свързано с по-високите добиви, които се получиха от рапицата /204 кг/дка/ в сравнение с пшеницата през изминалата стопанска година.</w:t>
      </w:r>
    </w:p>
    <w:p w:rsidR="00F44716" w:rsidRPr="00336C02" w:rsidRDefault="00B729B9" w:rsidP="008B2B46">
      <w:pPr>
        <w:ind w:firstLine="720"/>
        <w:jc w:val="both"/>
        <w:rPr>
          <w:rFonts w:ascii="Times New Roman" w:hAnsi="Times New Roman"/>
          <w:sz w:val="22"/>
          <w:szCs w:val="22"/>
        </w:rPr>
      </w:pPr>
      <w:r w:rsidRPr="00336C02">
        <w:rPr>
          <w:rFonts w:ascii="Times New Roman" w:hAnsi="Times New Roman"/>
          <w:sz w:val="22"/>
          <w:szCs w:val="22"/>
          <w:lang w:val="bg-BG"/>
        </w:rPr>
        <w:t>В областта, стопанската 2020/2021 г. започна проблемно, поради сушата трудно се подготвиха площите и сеитбата на пшеницата и ечемика</w:t>
      </w:r>
      <w:r w:rsidR="00532892" w:rsidRPr="00336C02">
        <w:rPr>
          <w:rFonts w:ascii="Times New Roman" w:hAnsi="Times New Roman"/>
          <w:sz w:val="22"/>
          <w:szCs w:val="22"/>
          <w:lang w:val="bg-BG"/>
        </w:rPr>
        <w:t xml:space="preserve"> започна по-късно в сравнение с предходните години, но след падналите валежи </w:t>
      </w:r>
      <w:r w:rsidR="003C5BC1" w:rsidRPr="00336C02">
        <w:rPr>
          <w:rFonts w:ascii="Times New Roman" w:hAnsi="Times New Roman"/>
          <w:sz w:val="22"/>
          <w:szCs w:val="22"/>
          <w:lang w:val="bg-BG"/>
        </w:rPr>
        <w:t>в края на</w:t>
      </w:r>
      <w:r w:rsidR="00532892" w:rsidRPr="00336C02">
        <w:rPr>
          <w:rFonts w:ascii="Times New Roman" w:hAnsi="Times New Roman"/>
          <w:sz w:val="22"/>
          <w:szCs w:val="22"/>
          <w:lang w:val="bg-BG"/>
        </w:rPr>
        <w:t xml:space="preserve"> есента, които са много добри</w:t>
      </w:r>
      <w:r w:rsidR="00E838D7" w:rsidRPr="00336C02">
        <w:rPr>
          <w:rFonts w:ascii="Times New Roman" w:hAnsi="Times New Roman"/>
          <w:sz w:val="22"/>
          <w:szCs w:val="22"/>
          <w:lang w:val="bg-BG"/>
        </w:rPr>
        <w:t>,</w:t>
      </w:r>
      <w:r w:rsidR="00532892" w:rsidRPr="00336C02">
        <w:rPr>
          <w:rFonts w:ascii="Times New Roman" w:hAnsi="Times New Roman"/>
          <w:sz w:val="22"/>
          <w:szCs w:val="22"/>
          <w:lang w:val="bg-BG"/>
        </w:rPr>
        <w:t xml:space="preserve"> състоянието на растенията значително се подобри, закалиха се и могат </w:t>
      </w:r>
      <w:r w:rsidR="00DF6689" w:rsidRPr="00336C02">
        <w:rPr>
          <w:rFonts w:ascii="Times New Roman" w:hAnsi="Times New Roman"/>
          <w:sz w:val="22"/>
          <w:szCs w:val="22"/>
          <w:lang w:val="bg-BG"/>
        </w:rPr>
        <w:t xml:space="preserve">да посрешнат евентуални студове </w:t>
      </w:r>
      <w:r w:rsidR="00E838D7" w:rsidRPr="00336C02">
        <w:rPr>
          <w:rFonts w:ascii="Times New Roman" w:hAnsi="Times New Roman"/>
          <w:sz w:val="22"/>
          <w:szCs w:val="22"/>
          <w:lang w:val="bg-BG"/>
        </w:rPr>
        <w:t>и да презимуват успешно.</w:t>
      </w:r>
    </w:p>
    <w:p w:rsidR="00F44716" w:rsidRDefault="00F44716" w:rsidP="008B2B46">
      <w:pPr>
        <w:ind w:firstLine="720"/>
        <w:jc w:val="both"/>
        <w:rPr>
          <w:rFonts w:ascii="Times New Roman" w:hAnsi="Times New Roman"/>
          <w:b/>
          <w:sz w:val="22"/>
          <w:szCs w:val="22"/>
        </w:rPr>
      </w:pPr>
    </w:p>
    <w:p w:rsidR="00E91641" w:rsidRPr="006B505B" w:rsidRDefault="00E91641" w:rsidP="00E91641">
      <w:pPr>
        <w:overflowPunct/>
        <w:autoSpaceDE/>
        <w:autoSpaceDN/>
        <w:adjustRightInd/>
        <w:spacing w:after="160" w:line="276" w:lineRule="auto"/>
        <w:ind w:left="1080" w:right="-279"/>
        <w:contextualSpacing/>
        <w:jc w:val="both"/>
        <w:textAlignment w:val="auto"/>
        <w:rPr>
          <w:rFonts w:ascii="Times New Roman" w:hAnsi="Times New Roman"/>
          <w:b/>
          <w:sz w:val="22"/>
          <w:szCs w:val="22"/>
          <w:lang w:val="bg-BG"/>
        </w:rPr>
      </w:pPr>
      <w:r w:rsidRPr="006B505B">
        <w:rPr>
          <w:rFonts w:ascii="Times New Roman" w:hAnsi="Times New Roman"/>
          <w:b/>
          <w:sz w:val="22"/>
          <w:szCs w:val="22"/>
          <w:lang w:val="bg-BG"/>
        </w:rPr>
        <w:t xml:space="preserve">ЖИВОТНОВЪДСТВО </w:t>
      </w:r>
    </w:p>
    <w:p w:rsidR="00E91641" w:rsidRPr="00887968" w:rsidRDefault="00E91641" w:rsidP="00E91641">
      <w:pPr>
        <w:overflowPunct/>
        <w:autoSpaceDE/>
        <w:autoSpaceDN/>
        <w:adjustRightInd/>
        <w:spacing w:after="160" w:line="276" w:lineRule="auto"/>
        <w:ind w:left="360" w:right="-279" w:firstLine="720"/>
        <w:contextualSpacing/>
        <w:jc w:val="both"/>
        <w:textAlignment w:val="auto"/>
        <w:rPr>
          <w:rFonts w:ascii="Times New Roman" w:hAnsi="Times New Roman"/>
          <w:b/>
          <w:sz w:val="22"/>
          <w:szCs w:val="22"/>
          <w:lang w:val="bg-BG"/>
        </w:rPr>
      </w:pPr>
      <w:r w:rsidRPr="00887968">
        <w:rPr>
          <w:rFonts w:ascii="Times New Roman" w:hAnsi="Times New Roman"/>
          <w:b/>
          <w:sz w:val="22"/>
          <w:szCs w:val="22"/>
          <w:lang w:val="bg-BG"/>
        </w:rPr>
        <w:t>Състояние на животновъдството в Област Добрич 20</w:t>
      </w:r>
      <w:r w:rsidR="00887968" w:rsidRPr="00887968">
        <w:rPr>
          <w:rFonts w:ascii="Times New Roman" w:hAnsi="Times New Roman"/>
          <w:b/>
          <w:sz w:val="22"/>
          <w:szCs w:val="22"/>
          <w:lang w:val="bg-BG"/>
        </w:rPr>
        <w:t>20</w:t>
      </w:r>
      <w:r w:rsidRPr="00887968">
        <w:rPr>
          <w:rFonts w:ascii="Times New Roman" w:hAnsi="Times New Roman"/>
          <w:b/>
          <w:sz w:val="22"/>
          <w:szCs w:val="22"/>
          <w:lang w:val="bg-BG"/>
        </w:rPr>
        <w:t xml:space="preserve"> г.</w:t>
      </w:r>
    </w:p>
    <w:p w:rsidR="00E91641" w:rsidRPr="00887968" w:rsidRDefault="00887968" w:rsidP="00887968">
      <w:pPr>
        <w:overflowPunct/>
        <w:autoSpaceDE/>
        <w:autoSpaceDN/>
        <w:adjustRightInd/>
        <w:ind w:right="-279" w:firstLine="720"/>
        <w:contextualSpacing/>
        <w:jc w:val="both"/>
        <w:textAlignment w:val="auto"/>
        <w:rPr>
          <w:rFonts w:ascii="Times New Roman" w:hAnsi="Times New Roman"/>
          <w:sz w:val="22"/>
          <w:szCs w:val="22"/>
          <w:lang w:val="bg-BG"/>
        </w:rPr>
      </w:pPr>
      <w:r w:rsidRPr="00887968">
        <w:rPr>
          <w:rFonts w:ascii="Times New Roman" w:hAnsi="Times New Roman"/>
          <w:sz w:val="22"/>
          <w:szCs w:val="22"/>
          <w:lang w:val="bg-BG"/>
        </w:rPr>
        <w:t>И през 2020</w:t>
      </w:r>
      <w:r w:rsidR="00E91641" w:rsidRPr="00887968">
        <w:rPr>
          <w:rFonts w:ascii="Times New Roman" w:hAnsi="Times New Roman"/>
          <w:sz w:val="22"/>
          <w:szCs w:val="22"/>
          <w:lang w:val="bg-BG"/>
        </w:rPr>
        <w:t xml:space="preserve"> г. Националната политика в областта на животновъдството продължава да бъде насочена към защита интересите на животновъдите, засилване на пазарната ориентация, повишаване на производителността и конкурентоспособността на българското животновъдство.</w:t>
      </w:r>
    </w:p>
    <w:p w:rsidR="00E91641" w:rsidRPr="00887968" w:rsidRDefault="00E91641" w:rsidP="00887968">
      <w:pPr>
        <w:overflowPunct/>
        <w:autoSpaceDE/>
        <w:autoSpaceDN/>
        <w:adjustRightInd/>
        <w:ind w:right="-279" w:firstLine="709"/>
        <w:contextualSpacing/>
        <w:jc w:val="both"/>
        <w:textAlignment w:val="auto"/>
        <w:rPr>
          <w:rFonts w:ascii="Times New Roman" w:hAnsi="Times New Roman"/>
          <w:sz w:val="22"/>
          <w:szCs w:val="22"/>
          <w:lang w:val="bg-BG"/>
        </w:rPr>
      </w:pPr>
      <w:r w:rsidRPr="00887968">
        <w:rPr>
          <w:rFonts w:ascii="Times New Roman" w:hAnsi="Times New Roman"/>
          <w:sz w:val="22"/>
          <w:szCs w:val="22"/>
          <w:lang w:val="bg-BG"/>
        </w:rPr>
        <w:t>Държавната политика и цели на Министерството на земеделието, храните и горите чрез своите инструменти създава трайни условия за устойчиво развитие на сектора, като непрекъснато актуализира действащата нормативна база в хармония с прилагане на държавното и европейско подпомагане с цел по-лесен достъп да финансиране и повишаване ефективността на животновъдните стопанства.</w:t>
      </w:r>
    </w:p>
    <w:p w:rsidR="00E91641" w:rsidRPr="006B505B" w:rsidRDefault="00E91641" w:rsidP="00887968">
      <w:pPr>
        <w:overflowPunct/>
        <w:autoSpaceDE/>
        <w:autoSpaceDN/>
        <w:adjustRightInd/>
        <w:ind w:right="-279" w:firstLine="709"/>
        <w:contextualSpacing/>
        <w:jc w:val="both"/>
        <w:textAlignment w:val="auto"/>
        <w:rPr>
          <w:rFonts w:ascii="Times New Roman" w:hAnsi="Times New Roman"/>
          <w:b/>
          <w:sz w:val="22"/>
          <w:szCs w:val="22"/>
          <w:lang w:val="bg-BG"/>
        </w:rPr>
      </w:pPr>
      <w:r w:rsidRPr="00887968">
        <w:rPr>
          <w:rFonts w:ascii="Times New Roman" w:hAnsi="Times New Roman"/>
          <w:sz w:val="22"/>
          <w:szCs w:val="22"/>
          <w:lang w:val="bg-BG"/>
        </w:rPr>
        <w:tab/>
      </w:r>
      <w:r w:rsidR="00887968" w:rsidRPr="00887968">
        <w:rPr>
          <w:rFonts w:ascii="Times New Roman" w:hAnsi="Times New Roman"/>
          <w:sz w:val="22"/>
          <w:szCs w:val="22"/>
          <w:lang w:val="bg-BG"/>
        </w:rPr>
        <w:t>Д</w:t>
      </w:r>
      <w:r w:rsidRPr="00887968">
        <w:rPr>
          <w:rFonts w:ascii="Times New Roman" w:hAnsi="Times New Roman"/>
          <w:sz w:val="22"/>
          <w:szCs w:val="22"/>
          <w:lang w:val="bg-BG"/>
        </w:rPr>
        <w:t xml:space="preserve">ейностите в този сектор </w:t>
      </w:r>
      <w:r w:rsidR="00887968" w:rsidRPr="00887968">
        <w:rPr>
          <w:rFonts w:ascii="Times New Roman" w:hAnsi="Times New Roman"/>
          <w:sz w:val="22"/>
          <w:szCs w:val="22"/>
          <w:lang w:val="bg-BG"/>
        </w:rPr>
        <w:t xml:space="preserve">в обл.Добприч </w:t>
      </w:r>
      <w:r w:rsidRPr="00887968">
        <w:rPr>
          <w:rFonts w:ascii="Times New Roman" w:hAnsi="Times New Roman"/>
          <w:sz w:val="22"/>
          <w:szCs w:val="22"/>
          <w:lang w:val="bg-BG"/>
        </w:rPr>
        <w:t>целят запазване на трайно постигнатите резултати при отглежданите животни и животновъдната продукция, повишаване доходите и жизнения стандарт на фермерите, производство на качествена и безопасна за здравето на потребителите храна, постигане на по-висока ефективност на производството и икономическа стабилност.</w:t>
      </w:r>
    </w:p>
    <w:p w:rsidR="00E91641" w:rsidRDefault="00E91641" w:rsidP="00E91641">
      <w:pPr>
        <w:tabs>
          <w:tab w:val="left" w:pos="0"/>
        </w:tabs>
        <w:ind w:left="709" w:right="-279"/>
        <w:contextualSpacing/>
        <w:jc w:val="both"/>
        <w:rPr>
          <w:rFonts w:ascii="Times New Roman" w:hAnsi="Times New Roman"/>
          <w:sz w:val="24"/>
          <w:szCs w:val="24"/>
          <w:lang w:val="bg-BG"/>
        </w:rPr>
      </w:pPr>
      <w:r w:rsidRPr="006A1DCF">
        <w:rPr>
          <w:rFonts w:ascii="Times New Roman" w:hAnsi="Times New Roman"/>
          <w:sz w:val="24"/>
          <w:szCs w:val="24"/>
          <w:lang w:val="bg-BG"/>
        </w:rPr>
        <w:tab/>
      </w:r>
    </w:p>
    <w:tbl>
      <w:tblPr>
        <w:tblW w:w="9549" w:type="dxa"/>
        <w:tblInd w:w="70" w:type="dxa"/>
        <w:tblCellMar>
          <w:left w:w="70" w:type="dxa"/>
          <w:right w:w="70" w:type="dxa"/>
        </w:tblCellMar>
        <w:tblLook w:val="04A0" w:firstRow="1" w:lastRow="0" w:firstColumn="1" w:lastColumn="0" w:noHBand="0" w:noVBand="1"/>
      </w:tblPr>
      <w:tblGrid>
        <w:gridCol w:w="160"/>
        <w:gridCol w:w="346"/>
        <w:gridCol w:w="2098"/>
        <w:gridCol w:w="1135"/>
        <w:gridCol w:w="956"/>
        <w:gridCol w:w="4508"/>
        <w:gridCol w:w="346"/>
      </w:tblGrid>
      <w:tr w:rsidR="00E91641" w:rsidRPr="009B5BD1" w:rsidTr="00CA5676">
        <w:trPr>
          <w:trHeight w:val="300"/>
        </w:trPr>
        <w:tc>
          <w:tcPr>
            <w:tcW w:w="506" w:type="dxa"/>
            <w:gridSpan w:val="2"/>
            <w:tcBorders>
              <w:top w:val="nil"/>
              <w:left w:val="nil"/>
              <w:bottom w:val="nil"/>
              <w:right w:val="nil"/>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Times New Roman" w:hAnsi="Times New Roman"/>
                <w:b/>
                <w:sz w:val="24"/>
                <w:szCs w:val="24"/>
                <w:lang w:val="bg-BG" w:eastAsia="bg-BG"/>
              </w:rPr>
            </w:pPr>
          </w:p>
        </w:tc>
        <w:tc>
          <w:tcPr>
            <w:tcW w:w="9043" w:type="dxa"/>
            <w:gridSpan w:val="5"/>
            <w:tcBorders>
              <w:top w:val="nil"/>
              <w:left w:val="nil"/>
              <w:bottom w:val="nil"/>
              <w:right w:val="nil"/>
            </w:tcBorders>
            <w:shd w:val="clear" w:color="auto" w:fill="auto"/>
            <w:noWrap/>
            <w:vAlign w:val="bottom"/>
            <w:hideMark/>
          </w:tcPr>
          <w:p w:rsidR="00E91641" w:rsidRDefault="00E91641" w:rsidP="001A3C70">
            <w:pPr>
              <w:overflowPunct/>
              <w:autoSpaceDE/>
              <w:autoSpaceDN/>
              <w:adjustRightInd/>
              <w:jc w:val="center"/>
              <w:textAlignment w:val="auto"/>
              <w:rPr>
                <w:rFonts w:ascii="Times New Roman" w:hAnsi="Times New Roman"/>
                <w:b/>
                <w:color w:val="000000"/>
                <w:sz w:val="22"/>
                <w:szCs w:val="22"/>
                <w:lang w:val="bg-BG" w:eastAsia="bg-BG"/>
              </w:rPr>
            </w:pPr>
            <w:r w:rsidRPr="009B5BD1">
              <w:rPr>
                <w:rFonts w:ascii="Times New Roman" w:hAnsi="Times New Roman"/>
                <w:b/>
                <w:color w:val="000000"/>
                <w:sz w:val="22"/>
                <w:szCs w:val="22"/>
                <w:lang w:val="bg-BG" w:eastAsia="bg-BG"/>
              </w:rPr>
              <w:t xml:space="preserve">Животни под селекционен контрол през 2020 година в </w:t>
            </w:r>
            <w:r w:rsidR="00CA5676">
              <w:rPr>
                <w:rFonts w:ascii="Times New Roman" w:hAnsi="Times New Roman"/>
                <w:b/>
                <w:color w:val="000000"/>
                <w:sz w:val="22"/>
                <w:szCs w:val="22"/>
                <w:lang w:val="bg-BG" w:eastAsia="bg-BG"/>
              </w:rPr>
              <w:t>О</w:t>
            </w:r>
            <w:r w:rsidRPr="009B5BD1">
              <w:rPr>
                <w:rFonts w:ascii="Times New Roman" w:hAnsi="Times New Roman"/>
                <w:b/>
                <w:color w:val="000000"/>
                <w:sz w:val="22"/>
                <w:szCs w:val="22"/>
                <w:lang w:val="bg-BG" w:eastAsia="bg-BG"/>
              </w:rPr>
              <w:t xml:space="preserve">бласт Добрич по данни от ИАСРЖ </w:t>
            </w:r>
          </w:p>
          <w:p w:rsidR="00E91641" w:rsidRPr="009B5BD1" w:rsidRDefault="00E91641" w:rsidP="001A3C70">
            <w:pPr>
              <w:overflowPunct/>
              <w:autoSpaceDE/>
              <w:autoSpaceDN/>
              <w:adjustRightInd/>
              <w:jc w:val="center"/>
              <w:textAlignment w:val="auto"/>
              <w:rPr>
                <w:rFonts w:ascii="Times New Roman" w:hAnsi="Times New Roman"/>
                <w:b/>
                <w:color w:val="000000"/>
                <w:sz w:val="22"/>
                <w:szCs w:val="22"/>
                <w:lang w:val="bg-BG" w:eastAsia="bg-BG"/>
              </w:rPr>
            </w:pPr>
          </w:p>
        </w:tc>
      </w:tr>
      <w:tr w:rsidR="00E91641" w:rsidRPr="009B5BD1" w:rsidTr="00CA5676">
        <w:trPr>
          <w:trHeight w:val="300"/>
        </w:trPr>
        <w:tc>
          <w:tcPr>
            <w:tcW w:w="506" w:type="dxa"/>
            <w:gridSpan w:val="2"/>
            <w:tcBorders>
              <w:top w:val="single" w:sz="4" w:space="0" w:color="auto"/>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color w:val="000000"/>
                <w:sz w:val="22"/>
                <w:szCs w:val="22"/>
                <w:lang w:val="bg-BG" w:eastAsia="bg-BG"/>
              </w:rPr>
            </w:pPr>
            <w:r w:rsidRPr="009B5BD1">
              <w:rPr>
                <w:rFonts w:ascii="Times New Roman" w:hAnsi="Times New Roman"/>
                <w:b/>
                <w:color w:val="000000"/>
                <w:sz w:val="22"/>
                <w:szCs w:val="22"/>
                <w:lang w:val="bg-BG" w:eastAsia="bg-BG"/>
              </w:rPr>
              <w:t>№ по</w:t>
            </w:r>
          </w:p>
        </w:tc>
        <w:tc>
          <w:tcPr>
            <w:tcW w:w="2098" w:type="dxa"/>
            <w:tcBorders>
              <w:top w:val="single" w:sz="4" w:space="0" w:color="auto"/>
              <w:left w:val="nil"/>
              <w:bottom w:val="nil"/>
              <w:right w:val="nil"/>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Times New Roman" w:hAnsi="Times New Roman"/>
                <w:b/>
                <w:color w:val="000000"/>
                <w:sz w:val="22"/>
                <w:szCs w:val="22"/>
                <w:lang w:val="bg-BG" w:eastAsia="bg-BG"/>
              </w:rPr>
            </w:pPr>
            <w:r w:rsidRPr="009B5BD1">
              <w:rPr>
                <w:rFonts w:ascii="Times New Roman" w:hAnsi="Times New Roman"/>
                <w:b/>
                <w:color w:val="000000"/>
                <w:sz w:val="22"/>
                <w:szCs w:val="22"/>
                <w:lang w:val="bg-BG" w:eastAsia="bg-BG"/>
              </w:rPr>
              <w:t>Развъдни организации</w:t>
            </w:r>
          </w:p>
        </w:tc>
        <w:tc>
          <w:tcPr>
            <w:tcW w:w="1135" w:type="dxa"/>
            <w:tcBorders>
              <w:top w:val="single" w:sz="4" w:space="0" w:color="auto"/>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Times New Roman" w:hAnsi="Times New Roman"/>
                <w:b/>
                <w:color w:val="000000"/>
                <w:sz w:val="22"/>
                <w:szCs w:val="22"/>
                <w:lang w:val="bg-BG" w:eastAsia="bg-BG"/>
              </w:rPr>
            </w:pPr>
            <w:r w:rsidRPr="009B5BD1">
              <w:rPr>
                <w:rFonts w:ascii="Times New Roman" w:hAnsi="Times New Roman"/>
                <w:b/>
                <w:color w:val="000000"/>
                <w:sz w:val="22"/>
                <w:szCs w:val="22"/>
                <w:lang w:val="bg-BG" w:eastAsia="bg-BG"/>
              </w:rPr>
              <w:t>Брой ферми</w:t>
            </w:r>
          </w:p>
        </w:tc>
        <w:tc>
          <w:tcPr>
            <w:tcW w:w="956" w:type="dxa"/>
            <w:tcBorders>
              <w:top w:val="single" w:sz="4" w:space="0" w:color="auto"/>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Times New Roman" w:hAnsi="Times New Roman"/>
                <w:b/>
                <w:color w:val="000000"/>
                <w:sz w:val="22"/>
                <w:szCs w:val="22"/>
                <w:lang w:val="bg-BG" w:eastAsia="bg-BG"/>
              </w:rPr>
            </w:pPr>
            <w:r w:rsidRPr="009B5BD1">
              <w:rPr>
                <w:rFonts w:ascii="Times New Roman" w:hAnsi="Times New Roman"/>
                <w:b/>
                <w:color w:val="000000"/>
                <w:sz w:val="22"/>
                <w:szCs w:val="22"/>
                <w:lang w:val="bg-BG" w:eastAsia="bg-BG"/>
              </w:rPr>
              <w:t xml:space="preserve">Брой </w:t>
            </w:r>
          </w:p>
        </w:tc>
        <w:tc>
          <w:tcPr>
            <w:tcW w:w="4854" w:type="dxa"/>
            <w:gridSpan w:val="2"/>
            <w:tcBorders>
              <w:top w:val="single" w:sz="4" w:space="0" w:color="auto"/>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Times New Roman" w:hAnsi="Times New Roman"/>
                <w:b/>
                <w:color w:val="000000"/>
                <w:sz w:val="22"/>
                <w:szCs w:val="22"/>
                <w:lang w:val="bg-BG" w:eastAsia="bg-BG"/>
              </w:rPr>
            </w:pPr>
            <w:r w:rsidRPr="009B5BD1">
              <w:rPr>
                <w:rFonts w:ascii="Times New Roman" w:hAnsi="Times New Roman"/>
                <w:b/>
                <w:color w:val="000000"/>
                <w:sz w:val="22"/>
                <w:szCs w:val="22"/>
                <w:lang w:val="bg-BG" w:eastAsia="bg-BG"/>
              </w:rPr>
              <w:t>Порода</w:t>
            </w:r>
          </w:p>
        </w:tc>
      </w:tr>
      <w:tr w:rsidR="00E91641" w:rsidRPr="00F63DEA" w:rsidTr="00CA5676">
        <w:trPr>
          <w:trHeight w:val="300"/>
        </w:trPr>
        <w:tc>
          <w:tcPr>
            <w:tcW w:w="506" w:type="dxa"/>
            <w:gridSpan w:val="2"/>
            <w:tcBorders>
              <w:top w:val="nil"/>
              <w:left w:val="single" w:sz="4" w:space="0" w:color="auto"/>
              <w:bottom w:val="nil"/>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ред</w:t>
            </w:r>
          </w:p>
        </w:tc>
        <w:tc>
          <w:tcPr>
            <w:tcW w:w="2098" w:type="dxa"/>
            <w:tcBorders>
              <w:top w:val="nil"/>
              <w:left w:val="nil"/>
              <w:bottom w:val="nil"/>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1135" w:type="dxa"/>
            <w:tcBorders>
              <w:top w:val="nil"/>
              <w:left w:val="single" w:sz="4" w:space="0" w:color="auto"/>
              <w:bottom w:val="nil"/>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956" w:type="dxa"/>
            <w:tcBorders>
              <w:top w:val="nil"/>
              <w:left w:val="nil"/>
              <w:bottom w:val="nil"/>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животни</w:t>
            </w:r>
          </w:p>
        </w:tc>
        <w:tc>
          <w:tcPr>
            <w:tcW w:w="4854" w:type="dxa"/>
            <w:gridSpan w:val="2"/>
            <w:tcBorders>
              <w:top w:val="nil"/>
              <w:left w:val="nil"/>
              <w:bottom w:val="nil"/>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r>
      <w:tr w:rsidR="00E91641" w:rsidRPr="00F63DEA" w:rsidTr="00CA5676">
        <w:trPr>
          <w:trHeight w:val="337"/>
        </w:trPr>
        <w:tc>
          <w:tcPr>
            <w:tcW w:w="506" w:type="dxa"/>
            <w:gridSpan w:val="2"/>
            <w:tcBorders>
              <w:top w:val="single" w:sz="4" w:space="0" w:color="auto"/>
              <w:left w:val="single" w:sz="4" w:space="0" w:color="auto"/>
              <w:bottom w:val="single" w:sz="4" w:space="0" w:color="auto"/>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904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 xml:space="preserve">                                        Овцевъдство</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НАРМОБ - В.Търново</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34</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5494</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СПБМ/Синтетична популация българска млечна/</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АПЧО - Плевен</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5</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933</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ПЧО/Плевенска черноглава овца/</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3</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АРМПО - Русе</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150</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СПБМ/Синтенична популация българска млечна/</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4</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sz w:val="22"/>
                <w:szCs w:val="22"/>
                <w:lang w:val="bg-BG" w:eastAsia="bg-BG"/>
              </w:rPr>
            </w:pPr>
            <w:r w:rsidRPr="00F63DEA">
              <w:rPr>
                <w:rFonts w:ascii="Times New Roman" w:hAnsi="Times New Roman"/>
                <w:sz w:val="22"/>
                <w:szCs w:val="22"/>
                <w:lang w:val="bg-BG" w:eastAsia="bg-BG"/>
              </w:rPr>
              <w:t>РАМПО - Карлово</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sz w:val="22"/>
                <w:szCs w:val="22"/>
                <w:lang w:val="bg-BG" w:eastAsia="bg-BG"/>
              </w:rPr>
            </w:pPr>
            <w:r w:rsidRPr="00F63DEA">
              <w:rPr>
                <w:rFonts w:ascii="Times New Roman" w:hAnsi="Times New Roman"/>
                <w:sz w:val="22"/>
                <w:szCs w:val="22"/>
                <w:lang w:val="bg-BG" w:eastAsia="bg-BG"/>
              </w:rPr>
              <w:t>2</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sz w:val="22"/>
                <w:szCs w:val="22"/>
                <w:lang w:val="bg-BG" w:eastAsia="bg-BG"/>
              </w:rPr>
            </w:pPr>
            <w:r w:rsidRPr="00F63DEA">
              <w:rPr>
                <w:rFonts w:ascii="Times New Roman" w:hAnsi="Times New Roman"/>
                <w:sz w:val="22"/>
                <w:szCs w:val="22"/>
                <w:lang w:val="bg-BG" w:eastAsia="bg-BG"/>
              </w:rPr>
              <w:t>362</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МЧШ/Медночервена шуменска/</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5</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АРТОБ - Шумен</w:t>
            </w:r>
          </w:p>
        </w:tc>
        <w:tc>
          <w:tcPr>
            <w:tcW w:w="1135" w:type="dxa"/>
            <w:tcBorders>
              <w:top w:val="nil"/>
              <w:left w:val="nil"/>
              <w:bottom w:val="nil"/>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11</w:t>
            </w:r>
          </w:p>
        </w:tc>
        <w:tc>
          <w:tcPr>
            <w:tcW w:w="956" w:type="dxa"/>
            <w:tcBorders>
              <w:top w:val="nil"/>
              <w:left w:val="nil"/>
              <w:bottom w:val="nil"/>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2472</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СИ/Североизточно тънкорунна/</w:t>
            </w:r>
          </w:p>
        </w:tc>
      </w:tr>
      <w:tr w:rsidR="00E91641" w:rsidRPr="00F63DEA" w:rsidTr="00602474">
        <w:trPr>
          <w:trHeight w:val="300"/>
        </w:trPr>
        <w:tc>
          <w:tcPr>
            <w:tcW w:w="506" w:type="dxa"/>
            <w:gridSpan w:val="2"/>
            <w:tcBorders>
              <w:top w:val="nil"/>
              <w:left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6</w:t>
            </w:r>
          </w:p>
        </w:tc>
        <w:tc>
          <w:tcPr>
            <w:tcW w:w="2098" w:type="dxa"/>
            <w:tcBorders>
              <w:top w:val="nil"/>
              <w:left w:val="nil"/>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АРИлФБ - Ст.Загора</w:t>
            </w:r>
          </w:p>
        </w:tc>
        <w:tc>
          <w:tcPr>
            <w:tcW w:w="1135" w:type="dxa"/>
            <w:tcBorders>
              <w:top w:val="single" w:sz="4" w:space="0" w:color="auto"/>
              <w:left w:val="nil"/>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3</w:t>
            </w:r>
          </w:p>
        </w:tc>
        <w:tc>
          <w:tcPr>
            <w:tcW w:w="956" w:type="dxa"/>
            <w:tcBorders>
              <w:top w:val="single" w:sz="4" w:space="0" w:color="auto"/>
              <w:left w:val="nil"/>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859</w:t>
            </w:r>
          </w:p>
        </w:tc>
        <w:tc>
          <w:tcPr>
            <w:tcW w:w="4854" w:type="dxa"/>
            <w:gridSpan w:val="2"/>
            <w:tcBorders>
              <w:top w:val="nil"/>
              <w:left w:val="nil"/>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Илф/ Ил дьо Франс/</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7</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АРПЛБ - Пловдив</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260</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Лакон</w:t>
            </w:r>
          </w:p>
        </w:tc>
      </w:tr>
      <w:tr w:rsidR="00E91641" w:rsidRPr="00F63DEA" w:rsidTr="00CA5676">
        <w:trPr>
          <w:trHeight w:val="315"/>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 </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Всичко :</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58</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10530</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r>
      <w:tr w:rsidR="00E91641" w:rsidRPr="00F63DEA" w:rsidTr="00CA5676">
        <w:trPr>
          <w:trHeight w:val="395"/>
        </w:trPr>
        <w:tc>
          <w:tcPr>
            <w:tcW w:w="506" w:type="dxa"/>
            <w:gridSpan w:val="2"/>
            <w:tcBorders>
              <w:top w:val="nil"/>
              <w:left w:val="single" w:sz="4" w:space="0" w:color="auto"/>
              <w:bottom w:val="single" w:sz="4" w:space="0" w:color="auto"/>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2098" w:type="dxa"/>
            <w:tcBorders>
              <w:top w:val="nil"/>
              <w:left w:val="nil"/>
              <w:bottom w:val="single" w:sz="4" w:space="0" w:color="auto"/>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2091" w:type="dxa"/>
            <w:gridSpan w:val="2"/>
            <w:tcBorders>
              <w:top w:val="single" w:sz="4" w:space="0" w:color="auto"/>
              <w:left w:val="nil"/>
              <w:bottom w:val="single" w:sz="4" w:space="0" w:color="auto"/>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Козевъдство</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lastRenderedPageBreak/>
              <w:t>1</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sz w:val="22"/>
                <w:szCs w:val="22"/>
                <w:lang w:val="bg-BG" w:eastAsia="bg-BG"/>
              </w:rPr>
            </w:pPr>
            <w:r w:rsidRPr="00F63DEA">
              <w:rPr>
                <w:rFonts w:ascii="Times New Roman" w:hAnsi="Times New Roman"/>
                <w:sz w:val="22"/>
                <w:szCs w:val="22"/>
                <w:lang w:val="bg-BG" w:eastAsia="bg-BG"/>
              </w:rPr>
              <w:t>АРМПКози - Русе</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sz w:val="22"/>
                <w:szCs w:val="22"/>
                <w:lang w:val="bg-BG" w:eastAsia="bg-BG"/>
              </w:rPr>
            </w:pPr>
            <w:r w:rsidRPr="00F63DEA">
              <w:rPr>
                <w:rFonts w:ascii="Times New Roman" w:hAnsi="Times New Roman"/>
                <w:sz w:val="22"/>
                <w:szCs w:val="22"/>
                <w:lang w:val="bg-BG" w:eastAsia="bg-BG"/>
              </w:rPr>
              <w:t>10</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sz w:val="22"/>
                <w:szCs w:val="22"/>
                <w:lang w:val="bg-BG" w:eastAsia="bg-BG"/>
              </w:rPr>
            </w:pPr>
            <w:r w:rsidRPr="00F63DEA">
              <w:rPr>
                <w:rFonts w:ascii="Times New Roman" w:hAnsi="Times New Roman"/>
                <w:sz w:val="22"/>
                <w:szCs w:val="22"/>
                <w:lang w:val="bg-BG" w:eastAsia="bg-BG"/>
              </w:rPr>
              <w:t>958</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Българска бяла млечна,Англо-нубийска,Тогенбургска</w:t>
            </w:r>
          </w:p>
        </w:tc>
      </w:tr>
      <w:tr w:rsidR="00E91641" w:rsidRPr="00F63DEA" w:rsidTr="00CA5676">
        <w:trPr>
          <w:trHeight w:val="337"/>
        </w:trPr>
        <w:tc>
          <w:tcPr>
            <w:tcW w:w="506" w:type="dxa"/>
            <w:gridSpan w:val="2"/>
            <w:tcBorders>
              <w:top w:val="nil"/>
              <w:left w:val="single" w:sz="4" w:space="0" w:color="auto"/>
              <w:bottom w:val="single" w:sz="4" w:space="0" w:color="auto"/>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2098" w:type="dxa"/>
            <w:tcBorders>
              <w:top w:val="nil"/>
              <w:left w:val="nil"/>
              <w:bottom w:val="single" w:sz="4" w:space="0" w:color="auto"/>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6945" w:type="dxa"/>
            <w:gridSpan w:val="4"/>
            <w:tcBorders>
              <w:top w:val="nil"/>
              <w:left w:val="nil"/>
              <w:bottom w:val="single" w:sz="4" w:space="0" w:color="auto"/>
              <w:right w:val="single" w:sz="4" w:space="0" w:color="000000"/>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Говедовъдство</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АРЧШПБ-Добрич</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28</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8487</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ЧШГ/Черно шарено говедо/</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АРЧШПБ-Русе</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20</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3037</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ЧШГ/Черно шарено говедо/</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3</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АРКП-Севлиево</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23</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Кафяво говедо</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4</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АРМПГБ-Сливен</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134</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Лимузин</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5</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НАРМС-Плевен</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209</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Монбелиард , Симентал</w:t>
            </w:r>
          </w:p>
        </w:tc>
      </w:tr>
      <w:tr w:rsidR="00E91641" w:rsidRPr="00F63DEA" w:rsidTr="00CA5676">
        <w:trPr>
          <w:trHeight w:val="315"/>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Всичко :</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52</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11890</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r>
      <w:tr w:rsidR="00E91641" w:rsidRPr="00F63DEA" w:rsidTr="00CA5676">
        <w:trPr>
          <w:trHeight w:val="383"/>
        </w:trPr>
        <w:tc>
          <w:tcPr>
            <w:tcW w:w="506" w:type="dxa"/>
            <w:gridSpan w:val="2"/>
            <w:tcBorders>
              <w:top w:val="nil"/>
              <w:left w:val="single" w:sz="4" w:space="0" w:color="auto"/>
              <w:bottom w:val="single" w:sz="4" w:space="0" w:color="auto"/>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2098" w:type="dxa"/>
            <w:tcBorders>
              <w:top w:val="nil"/>
              <w:left w:val="nil"/>
              <w:bottom w:val="single" w:sz="4" w:space="0" w:color="auto"/>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w:t>
            </w:r>
          </w:p>
        </w:tc>
        <w:tc>
          <w:tcPr>
            <w:tcW w:w="6945" w:type="dxa"/>
            <w:gridSpan w:val="4"/>
            <w:tcBorders>
              <w:top w:val="nil"/>
              <w:left w:val="nil"/>
              <w:bottom w:val="single" w:sz="4" w:space="0" w:color="auto"/>
              <w:right w:val="single" w:sz="4" w:space="0" w:color="000000"/>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b/>
                <w:bCs/>
                <w:color w:val="000000"/>
                <w:sz w:val="22"/>
                <w:szCs w:val="22"/>
                <w:lang w:val="bg-BG" w:eastAsia="bg-BG"/>
              </w:rPr>
            </w:pPr>
            <w:r w:rsidRPr="00F63DEA">
              <w:rPr>
                <w:rFonts w:ascii="Times New Roman" w:hAnsi="Times New Roman"/>
                <w:b/>
                <w:bCs/>
                <w:color w:val="000000"/>
                <w:sz w:val="22"/>
                <w:szCs w:val="22"/>
                <w:lang w:val="bg-BG" w:eastAsia="bg-BG"/>
              </w:rPr>
              <w:t>Биволовъдство</w:t>
            </w:r>
          </w:p>
        </w:tc>
      </w:tr>
      <w:tr w:rsidR="00E91641" w:rsidRPr="00F63DEA" w:rsidTr="00CA5676">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right"/>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w:t>
            </w:r>
          </w:p>
        </w:tc>
        <w:tc>
          <w:tcPr>
            <w:tcW w:w="2098"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БНАРБ-Шумен</w:t>
            </w:r>
          </w:p>
        </w:tc>
        <w:tc>
          <w:tcPr>
            <w:tcW w:w="1135"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w:t>
            </w:r>
          </w:p>
        </w:tc>
        <w:tc>
          <w:tcPr>
            <w:tcW w:w="956" w:type="dxa"/>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jc w:val="center"/>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77</w:t>
            </w:r>
          </w:p>
        </w:tc>
        <w:tc>
          <w:tcPr>
            <w:tcW w:w="4854" w:type="dxa"/>
            <w:gridSpan w:val="2"/>
            <w:tcBorders>
              <w:top w:val="nil"/>
              <w:left w:val="nil"/>
              <w:bottom w:val="single" w:sz="4" w:space="0" w:color="auto"/>
              <w:right w:val="single" w:sz="4" w:space="0" w:color="auto"/>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Българска Мурра</w:t>
            </w:r>
          </w:p>
        </w:tc>
      </w:tr>
      <w:tr w:rsidR="00E91641" w:rsidRPr="00F63DEA" w:rsidTr="00CA5676">
        <w:trPr>
          <w:trHeight w:val="300"/>
        </w:trPr>
        <w:tc>
          <w:tcPr>
            <w:tcW w:w="9549" w:type="dxa"/>
            <w:gridSpan w:val="7"/>
            <w:tcBorders>
              <w:top w:val="nil"/>
              <w:left w:val="nil"/>
              <w:bottom w:val="nil"/>
              <w:right w:val="nil"/>
            </w:tcBorders>
            <w:shd w:val="clear" w:color="auto" w:fill="auto"/>
            <w:noWrap/>
            <w:vAlign w:val="bottom"/>
            <w:hideMark/>
          </w:tcPr>
          <w:p w:rsidR="00E91641" w:rsidRDefault="00E91641" w:rsidP="001A3C70">
            <w:pPr>
              <w:overflowPunct/>
              <w:autoSpaceDE/>
              <w:autoSpaceDN/>
              <w:adjustRightInd/>
              <w:textAlignment w:val="auto"/>
              <w:rPr>
                <w:rFonts w:ascii="Times New Roman" w:hAnsi="Times New Roman"/>
                <w:color w:val="000000"/>
                <w:sz w:val="22"/>
                <w:szCs w:val="22"/>
                <w:lang w:val="bg-BG" w:eastAsia="bg-BG"/>
              </w:rPr>
            </w:pPr>
          </w:p>
          <w:p w:rsidR="00CA5676" w:rsidRDefault="00CA5676" w:rsidP="00CA5676">
            <w:pPr>
              <w:overflowPunct/>
              <w:autoSpaceDE/>
              <w:autoSpaceDN/>
              <w:adjustRightInd/>
              <w:textAlignment w:val="auto"/>
              <w:rPr>
                <w:rFonts w:ascii="Times New Roman" w:hAnsi="Times New Roman"/>
                <w:color w:val="000000"/>
                <w:sz w:val="22"/>
                <w:szCs w:val="22"/>
                <w:lang w:val="bg-BG" w:eastAsia="bg-BG"/>
              </w:rPr>
            </w:pPr>
          </w:p>
          <w:p w:rsidR="00E91641" w:rsidRPr="00F63DEA" w:rsidRDefault="00E91641" w:rsidP="00CA5676">
            <w:pPr>
              <w:overflowPunct/>
              <w:autoSpaceDE/>
              <w:autoSpaceDN/>
              <w:adjustRightInd/>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 xml:space="preserve">В </w:t>
            </w:r>
            <w:r w:rsidR="00CA5676">
              <w:rPr>
                <w:rFonts w:ascii="Times New Roman" w:hAnsi="Times New Roman"/>
                <w:color w:val="000000"/>
                <w:sz w:val="22"/>
                <w:szCs w:val="22"/>
                <w:lang w:val="bg-BG" w:eastAsia="bg-BG"/>
              </w:rPr>
              <w:t>О</w:t>
            </w:r>
            <w:r w:rsidRPr="00F63DEA">
              <w:rPr>
                <w:rFonts w:ascii="Times New Roman" w:hAnsi="Times New Roman"/>
                <w:color w:val="000000"/>
                <w:sz w:val="22"/>
                <w:szCs w:val="22"/>
                <w:lang w:val="bg-BG" w:eastAsia="bg-BG"/>
              </w:rPr>
              <w:t>бласт Добрич животни под селекционен контрол по въдства:</w:t>
            </w:r>
          </w:p>
        </w:tc>
      </w:tr>
      <w:tr w:rsidR="00E91641" w:rsidRPr="00F63DEA" w:rsidTr="00CA5676">
        <w:trPr>
          <w:gridAfter w:val="1"/>
          <w:wAfter w:w="346" w:type="dxa"/>
          <w:trHeight w:val="300"/>
        </w:trPr>
        <w:tc>
          <w:tcPr>
            <w:tcW w:w="160" w:type="dxa"/>
            <w:tcBorders>
              <w:top w:val="nil"/>
              <w:left w:val="nil"/>
              <w:bottom w:val="nil"/>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p>
        </w:tc>
        <w:tc>
          <w:tcPr>
            <w:tcW w:w="9043" w:type="dxa"/>
            <w:gridSpan w:val="5"/>
            <w:tcBorders>
              <w:top w:val="nil"/>
              <w:left w:val="nil"/>
              <w:bottom w:val="nil"/>
              <w:right w:val="nil"/>
            </w:tcBorders>
            <w:shd w:val="clear" w:color="auto" w:fill="auto"/>
            <w:noWrap/>
            <w:vAlign w:val="bottom"/>
            <w:hideMark/>
          </w:tcPr>
          <w:p w:rsidR="00E91641" w:rsidRPr="00F63DEA" w:rsidRDefault="00E91641" w:rsidP="00CA5676">
            <w:pPr>
              <w:overflowPunct/>
              <w:autoSpaceDE/>
              <w:autoSpaceDN/>
              <w:adjustRightInd/>
              <w:ind w:left="129" w:hanging="129"/>
              <w:jc w:val="both"/>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1.Овцевъдство - 7 Развъдни асоциации контролират 58</w:t>
            </w:r>
            <w:r w:rsidR="00CA5676">
              <w:rPr>
                <w:rFonts w:ascii="Times New Roman" w:hAnsi="Times New Roman"/>
                <w:color w:val="000000"/>
                <w:sz w:val="22"/>
                <w:szCs w:val="22"/>
                <w:lang w:val="bg-BG" w:eastAsia="bg-BG"/>
              </w:rPr>
              <w:t xml:space="preserve"> ферми с 10530 овце от различни </w:t>
            </w:r>
            <w:r w:rsidRPr="00F63DEA">
              <w:rPr>
                <w:rFonts w:ascii="Times New Roman" w:hAnsi="Times New Roman"/>
                <w:color w:val="000000"/>
                <w:sz w:val="22"/>
                <w:szCs w:val="22"/>
                <w:lang w:val="bg-BG" w:eastAsia="bg-BG"/>
              </w:rPr>
              <w:t>породи</w:t>
            </w:r>
          </w:p>
        </w:tc>
      </w:tr>
      <w:tr w:rsidR="00E91641" w:rsidRPr="00F63DEA" w:rsidTr="00CA5676">
        <w:trPr>
          <w:gridAfter w:val="1"/>
          <w:wAfter w:w="346" w:type="dxa"/>
          <w:trHeight w:val="300"/>
        </w:trPr>
        <w:tc>
          <w:tcPr>
            <w:tcW w:w="160" w:type="dxa"/>
            <w:tcBorders>
              <w:top w:val="nil"/>
              <w:left w:val="nil"/>
              <w:bottom w:val="nil"/>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p>
        </w:tc>
        <w:tc>
          <w:tcPr>
            <w:tcW w:w="9043" w:type="dxa"/>
            <w:gridSpan w:val="5"/>
            <w:tcBorders>
              <w:top w:val="nil"/>
              <w:left w:val="nil"/>
              <w:bottom w:val="nil"/>
              <w:right w:val="nil"/>
            </w:tcBorders>
            <w:shd w:val="clear" w:color="auto" w:fill="auto"/>
            <w:noWrap/>
            <w:vAlign w:val="bottom"/>
            <w:hideMark/>
          </w:tcPr>
          <w:p w:rsidR="00E91641" w:rsidRPr="00F63DEA" w:rsidRDefault="00E91641" w:rsidP="00CA5676">
            <w:pPr>
              <w:overflowPunct/>
              <w:autoSpaceDE/>
              <w:autoSpaceDN/>
              <w:adjustRightInd/>
              <w:ind w:left="129" w:hanging="129"/>
              <w:jc w:val="both"/>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2.Козевъдство -  1 Развъдна асоциация контролира 10 ферми с 958 кози</w:t>
            </w:r>
          </w:p>
        </w:tc>
      </w:tr>
      <w:tr w:rsidR="00E91641" w:rsidRPr="00F63DEA" w:rsidTr="00CA5676">
        <w:trPr>
          <w:gridAfter w:val="1"/>
          <w:wAfter w:w="346" w:type="dxa"/>
          <w:trHeight w:val="300"/>
        </w:trPr>
        <w:tc>
          <w:tcPr>
            <w:tcW w:w="160" w:type="dxa"/>
            <w:tcBorders>
              <w:top w:val="nil"/>
              <w:left w:val="nil"/>
              <w:bottom w:val="nil"/>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p>
        </w:tc>
        <w:tc>
          <w:tcPr>
            <w:tcW w:w="9043" w:type="dxa"/>
            <w:gridSpan w:val="5"/>
            <w:tcBorders>
              <w:top w:val="nil"/>
              <w:left w:val="nil"/>
              <w:bottom w:val="nil"/>
              <w:right w:val="nil"/>
            </w:tcBorders>
            <w:shd w:val="clear" w:color="auto" w:fill="auto"/>
            <w:noWrap/>
            <w:vAlign w:val="bottom"/>
            <w:hideMark/>
          </w:tcPr>
          <w:p w:rsidR="00E91641" w:rsidRPr="00F63DEA" w:rsidRDefault="00E91641" w:rsidP="00CA5676">
            <w:pPr>
              <w:overflowPunct/>
              <w:autoSpaceDE/>
              <w:autoSpaceDN/>
              <w:adjustRightInd/>
              <w:ind w:left="129" w:hanging="129"/>
              <w:jc w:val="both"/>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3.Говедовъдство - 5 Развъдни асоциации контролират 52 ферми с 11890 говеда от различни породи</w:t>
            </w:r>
          </w:p>
        </w:tc>
      </w:tr>
      <w:tr w:rsidR="00E91641" w:rsidRPr="00F63DEA" w:rsidTr="00CA5676">
        <w:trPr>
          <w:gridAfter w:val="1"/>
          <w:wAfter w:w="346" w:type="dxa"/>
          <w:trHeight w:val="300"/>
        </w:trPr>
        <w:tc>
          <w:tcPr>
            <w:tcW w:w="160" w:type="dxa"/>
            <w:tcBorders>
              <w:top w:val="nil"/>
              <w:left w:val="nil"/>
              <w:bottom w:val="nil"/>
              <w:right w:val="nil"/>
            </w:tcBorders>
            <w:shd w:val="clear" w:color="auto" w:fill="auto"/>
            <w:noWrap/>
            <w:vAlign w:val="bottom"/>
            <w:hideMark/>
          </w:tcPr>
          <w:p w:rsidR="00E91641" w:rsidRPr="00F63DEA" w:rsidRDefault="00E91641" w:rsidP="001A3C70">
            <w:pPr>
              <w:overflowPunct/>
              <w:autoSpaceDE/>
              <w:autoSpaceDN/>
              <w:adjustRightInd/>
              <w:textAlignment w:val="auto"/>
              <w:rPr>
                <w:rFonts w:ascii="Times New Roman" w:hAnsi="Times New Roman"/>
                <w:color w:val="000000"/>
                <w:sz w:val="22"/>
                <w:szCs w:val="22"/>
                <w:lang w:val="bg-BG" w:eastAsia="bg-BG"/>
              </w:rPr>
            </w:pPr>
          </w:p>
        </w:tc>
        <w:tc>
          <w:tcPr>
            <w:tcW w:w="9043" w:type="dxa"/>
            <w:gridSpan w:val="5"/>
            <w:tcBorders>
              <w:top w:val="nil"/>
              <w:left w:val="nil"/>
              <w:bottom w:val="nil"/>
              <w:right w:val="nil"/>
            </w:tcBorders>
            <w:shd w:val="clear" w:color="auto" w:fill="auto"/>
            <w:noWrap/>
            <w:vAlign w:val="bottom"/>
            <w:hideMark/>
          </w:tcPr>
          <w:p w:rsidR="00E91641" w:rsidRPr="00F63DEA" w:rsidRDefault="00E91641" w:rsidP="00CA5676">
            <w:pPr>
              <w:overflowPunct/>
              <w:autoSpaceDE/>
              <w:autoSpaceDN/>
              <w:adjustRightInd/>
              <w:ind w:left="129" w:hanging="129"/>
              <w:jc w:val="both"/>
              <w:textAlignment w:val="auto"/>
              <w:rPr>
                <w:rFonts w:ascii="Times New Roman" w:hAnsi="Times New Roman"/>
                <w:color w:val="000000"/>
                <w:sz w:val="22"/>
                <w:szCs w:val="22"/>
                <w:lang w:val="bg-BG" w:eastAsia="bg-BG"/>
              </w:rPr>
            </w:pPr>
            <w:r w:rsidRPr="00F63DEA">
              <w:rPr>
                <w:rFonts w:ascii="Times New Roman" w:hAnsi="Times New Roman"/>
                <w:color w:val="000000"/>
                <w:sz w:val="22"/>
                <w:szCs w:val="22"/>
                <w:lang w:val="bg-BG" w:eastAsia="bg-BG"/>
              </w:rPr>
              <w:t>4.Биволовъдство -  1 Развъдна асоциация контролира 1 ферма с 77 биволи</w:t>
            </w:r>
          </w:p>
        </w:tc>
      </w:tr>
    </w:tbl>
    <w:p w:rsidR="00E91641" w:rsidRDefault="00E91641" w:rsidP="00E91641">
      <w:pPr>
        <w:tabs>
          <w:tab w:val="left" w:pos="0"/>
        </w:tabs>
        <w:ind w:left="709" w:right="-279"/>
        <w:contextualSpacing/>
        <w:jc w:val="both"/>
        <w:rPr>
          <w:rFonts w:ascii="Times New Roman" w:hAnsi="Times New Roman"/>
          <w:sz w:val="24"/>
          <w:szCs w:val="24"/>
          <w:lang w:val="bg-BG"/>
        </w:rPr>
      </w:pPr>
    </w:p>
    <w:p w:rsidR="00E91641" w:rsidRPr="009B5BD1" w:rsidRDefault="00E91641" w:rsidP="00CA5676">
      <w:pPr>
        <w:tabs>
          <w:tab w:val="left" w:pos="0"/>
        </w:tabs>
        <w:ind w:right="-279" w:firstLine="709"/>
        <w:contextualSpacing/>
        <w:jc w:val="both"/>
        <w:rPr>
          <w:rFonts w:ascii="Times New Roman" w:hAnsi="Times New Roman"/>
          <w:b/>
          <w:sz w:val="22"/>
          <w:szCs w:val="22"/>
          <w:lang w:val="bg-BG"/>
        </w:rPr>
      </w:pPr>
      <w:r w:rsidRPr="009B5BD1">
        <w:rPr>
          <w:rFonts w:ascii="Times New Roman" w:hAnsi="Times New Roman"/>
          <w:b/>
          <w:sz w:val="22"/>
          <w:szCs w:val="22"/>
          <w:lang w:val="bg-BG"/>
        </w:rPr>
        <w:t xml:space="preserve">Справка за брой животновъдни обекти и брой животни по общини на територията на </w:t>
      </w:r>
      <w:r w:rsidR="00CA5676">
        <w:rPr>
          <w:rFonts w:ascii="Times New Roman" w:hAnsi="Times New Roman"/>
          <w:b/>
          <w:sz w:val="22"/>
          <w:szCs w:val="22"/>
          <w:lang w:val="bg-BG"/>
        </w:rPr>
        <w:t>О</w:t>
      </w:r>
      <w:r w:rsidRPr="009B5BD1">
        <w:rPr>
          <w:rFonts w:ascii="Times New Roman" w:hAnsi="Times New Roman"/>
          <w:b/>
          <w:sz w:val="22"/>
          <w:szCs w:val="22"/>
          <w:lang w:val="bg-BG"/>
        </w:rPr>
        <w:t>бласт Добрич за 2020 г. по данни на ОДБХ Добрич</w:t>
      </w:r>
    </w:p>
    <w:p w:rsidR="00E91641" w:rsidRDefault="00E91641" w:rsidP="00E91641">
      <w:pPr>
        <w:tabs>
          <w:tab w:val="left" w:pos="0"/>
        </w:tabs>
        <w:ind w:left="709" w:right="-279"/>
        <w:contextualSpacing/>
        <w:jc w:val="both"/>
        <w:rPr>
          <w:rFonts w:ascii="Times New Roman" w:hAnsi="Times New Roman"/>
          <w:sz w:val="24"/>
          <w:szCs w:val="24"/>
          <w:lang w:val="bg-BG"/>
        </w:rPr>
      </w:pPr>
    </w:p>
    <w:tbl>
      <w:tblPr>
        <w:tblW w:w="10121" w:type="dxa"/>
        <w:tblInd w:w="70" w:type="dxa"/>
        <w:tblCellMar>
          <w:left w:w="70" w:type="dxa"/>
          <w:right w:w="70" w:type="dxa"/>
        </w:tblCellMar>
        <w:tblLook w:val="04A0" w:firstRow="1" w:lastRow="0" w:firstColumn="1" w:lastColumn="0" w:noHBand="0" w:noVBand="1"/>
      </w:tblPr>
      <w:tblGrid>
        <w:gridCol w:w="1134"/>
        <w:gridCol w:w="1245"/>
        <w:gridCol w:w="1054"/>
        <w:gridCol w:w="1245"/>
        <w:gridCol w:w="1054"/>
        <w:gridCol w:w="1245"/>
        <w:gridCol w:w="1054"/>
        <w:gridCol w:w="1294"/>
        <w:gridCol w:w="1054"/>
      </w:tblGrid>
      <w:tr w:rsidR="00E91641" w:rsidRPr="009B5BD1" w:rsidTr="00CA5676">
        <w:trPr>
          <w:trHeight w:val="170"/>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ОБЩИНА</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ЕПЖ</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ДПЖ</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СВИНЕ</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ПТИЦИ</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 </w:t>
            </w:r>
          </w:p>
        </w:tc>
      </w:tr>
      <w:tr w:rsidR="00E91641" w:rsidRPr="009B5BD1" w:rsidTr="00CA5676">
        <w:trPr>
          <w:trHeight w:val="17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БР.ЖИВ.ОБЕКТИ</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БР.ЖИВОТНИ</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БР.ЖИВ.ОБЕКТИ</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БР.ЖИВОТНИ</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БР.ЖИВ.ОБЕКТИ</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БР.ЖИВОТНИ</w:t>
            </w:r>
          </w:p>
        </w:tc>
        <w:tc>
          <w:tcPr>
            <w:tcW w:w="129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БР.ЖИВ.ОБЕКТИ</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БР.ЖИВОТНИ</w:t>
            </w:r>
          </w:p>
        </w:tc>
      </w:tr>
      <w:tr w:rsidR="00E91641" w:rsidRPr="009B5BD1" w:rsidTr="00CA5676">
        <w:trPr>
          <w:trHeight w:val="179"/>
        </w:trPr>
        <w:tc>
          <w:tcPr>
            <w:tcW w:w="1134" w:type="dxa"/>
            <w:tcBorders>
              <w:top w:val="nil"/>
              <w:left w:val="single" w:sz="4" w:space="0" w:color="auto"/>
              <w:bottom w:val="nil"/>
              <w:right w:val="nil"/>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ДОБРИЧКА</w:t>
            </w:r>
          </w:p>
        </w:tc>
        <w:tc>
          <w:tcPr>
            <w:tcW w:w="1205"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105</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14062</w:t>
            </w:r>
          </w:p>
        </w:tc>
        <w:tc>
          <w:tcPr>
            <w:tcW w:w="120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99</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9764</w:t>
            </w:r>
          </w:p>
        </w:tc>
        <w:tc>
          <w:tcPr>
            <w:tcW w:w="120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87949</w:t>
            </w:r>
          </w:p>
        </w:tc>
        <w:tc>
          <w:tcPr>
            <w:tcW w:w="129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21 ферми кокошеви</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643999</w:t>
            </w:r>
          </w:p>
        </w:tc>
      </w:tr>
      <w:tr w:rsidR="00E91641" w:rsidRPr="009B5BD1" w:rsidTr="00CA5676">
        <w:trPr>
          <w:trHeight w:val="179"/>
        </w:trPr>
        <w:tc>
          <w:tcPr>
            <w:tcW w:w="1134" w:type="dxa"/>
            <w:tcBorders>
              <w:top w:val="nil"/>
              <w:left w:val="single" w:sz="4" w:space="0" w:color="auto"/>
              <w:bottom w:val="nil"/>
              <w:right w:val="nil"/>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5"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9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 ферми - патици молари</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r>
      <w:tr w:rsidR="00E91641" w:rsidRPr="009B5BD1" w:rsidTr="00CA5676">
        <w:trPr>
          <w:trHeight w:val="179"/>
        </w:trPr>
        <w:tc>
          <w:tcPr>
            <w:tcW w:w="1134" w:type="dxa"/>
            <w:tcBorders>
              <w:top w:val="nil"/>
              <w:left w:val="single" w:sz="4" w:space="0" w:color="auto"/>
              <w:bottom w:val="single" w:sz="4" w:space="0" w:color="auto"/>
              <w:right w:val="nil"/>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9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 ферма пекински патици</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r>
      <w:tr w:rsidR="00E91641" w:rsidRPr="009B5BD1" w:rsidTr="00CA5676">
        <w:trPr>
          <w:trHeight w:val="179"/>
        </w:trPr>
        <w:tc>
          <w:tcPr>
            <w:tcW w:w="1134"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ГЕН.ТОШЕВО</w:t>
            </w:r>
          </w:p>
        </w:tc>
        <w:tc>
          <w:tcPr>
            <w:tcW w:w="1205"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96</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4638</w:t>
            </w:r>
          </w:p>
        </w:tc>
        <w:tc>
          <w:tcPr>
            <w:tcW w:w="120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354</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9700</w:t>
            </w:r>
          </w:p>
        </w:tc>
        <w:tc>
          <w:tcPr>
            <w:tcW w:w="120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35000</w:t>
            </w:r>
          </w:p>
        </w:tc>
        <w:tc>
          <w:tcPr>
            <w:tcW w:w="1294"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 ферми кокошеви</w:t>
            </w:r>
          </w:p>
        </w:tc>
        <w:tc>
          <w:tcPr>
            <w:tcW w:w="102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375000</w:t>
            </w:r>
          </w:p>
        </w:tc>
      </w:tr>
      <w:tr w:rsidR="00E91641" w:rsidRPr="009B5BD1" w:rsidTr="00CA5676">
        <w:trPr>
          <w:trHeight w:val="17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9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 ферми - патици молари</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r>
      <w:tr w:rsidR="00E91641" w:rsidRPr="009B5BD1" w:rsidTr="00CA5676">
        <w:trPr>
          <w:trHeight w:val="17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ТЕРВЕЛ</w:t>
            </w:r>
          </w:p>
        </w:tc>
        <w:tc>
          <w:tcPr>
            <w:tcW w:w="120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187</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4474</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412</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7658</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129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1812-заден двор</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14825</w:t>
            </w:r>
          </w:p>
        </w:tc>
      </w:tr>
      <w:tr w:rsidR="00E91641" w:rsidRPr="009B5BD1" w:rsidTr="00CA5676">
        <w:trPr>
          <w:trHeight w:val="17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КРУШАРИ</w:t>
            </w:r>
          </w:p>
        </w:tc>
        <w:tc>
          <w:tcPr>
            <w:tcW w:w="120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35</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1219</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60</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3830</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129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130-заден двор</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1500</w:t>
            </w:r>
          </w:p>
        </w:tc>
      </w:tr>
      <w:tr w:rsidR="00E91641" w:rsidRPr="009B5BD1" w:rsidTr="00CA5676">
        <w:trPr>
          <w:trHeight w:val="17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КАВАРНА</w:t>
            </w:r>
          </w:p>
        </w:tc>
        <w:tc>
          <w:tcPr>
            <w:tcW w:w="120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17</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480</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106</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3756</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2522</w:t>
            </w:r>
          </w:p>
        </w:tc>
        <w:tc>
          <w:tcPr>
            <w:tcW w:w="129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470-заден двор</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7400</w:t>
            </w:r>
          </w:p>
        </w:tc>
      </w:tr>
      <w:tr w:rsidR="00E91641" w:rsidRPr="009B5BD1" w:rsidTr="00CA42AB">
        <w:trPr>
          <w:trHeight w:val="17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БАЛЧИК</w:t>
            </w:r>
          </w:p>
        </w:tc>
        <w:tc>
          <w:tcPr>
            <w:tcW w:w="120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19</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1157</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102</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3310</w:t>
            </w:r>
          </w:p>
        </w:tc>
        <w:tc>
          <w:tcPr>
            <w:tcW w:w="120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1294"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 ферма -пъдпъдъци</w:t>
            </w:r>
          </w:p>
        </w:tc>
        <w:tc>
          <w:tcPr>
            <w:tcW w:w="102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650</w:t>
            </w:r>
          </w:p>
        </w:tc>
      </w:tr>
      <w:tr w:rsidR="00E91641" w:rsidRPr="009B5BD1" w:rsidTr="00CA42AB">
        <w:trPr>
          <w:trHeight w:val="17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ШАБЛА</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259</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127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2889</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 ферми патици молари</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4850</w:t>
            </w:r>
          </w:p>
        </w:tc>
      </w:tr>
      <w:tr w:rsidR="00E91641" w:rsidRPr="009B5BD1" w:rsidTr="00CA42AB">
        <w:trPr>
          <w:trHeight w:val="17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538 - заден двор</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10268</w:t>
            </w:r>
          </w:p>
        </w:tc>
      </w:tr>
      <w:tr w:rsidR="00E91641" w:rsidRPr="009B5BD1" w:rsidTr="00CA42AB">
        <w:trPr>
          <w:trHeight w:val="17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ОБЩО</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471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26289</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1260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40907</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125471</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24 ферми кокошеви</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1058492</w:t>
            </w:r>
          </w:p>
        </w:tc>
      </w:tr>
      <w:tr w:rsidR="00E91641" w:rsidRPr="009B5BD1" w:rsidTr="00CA42AB">
        <w:trPr>
          <w:trHeight w:val="17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6 ферми патици молари</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r>
      <w:tr w:rsidR="00E91641" w:rsidRPr="009B5BD1" w:rsidTr="00CA42AB">
        <w:trPr>
          <w:trHeight w:val="17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lastRenderedPageBreak/>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1 ферма пекински патици</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r>
      <w:tr w:rsidR="00E91641" w:rsidRPr="009B5BD1" w:rsidTr="00CA42AB">
        <w:trPr>
          <w:trHeight w:val="17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1 ферма пъдпъдъци</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r>
    </w:tbl>
    <w:p w:rsidR="00E91641" w:rsidRDefault="00E91641" w:rsidP="00E91641">
      <w:pPr>
        <w:tabs>
          <w:tab w:val="left" w:pos="0"/>
        </w:tabs>
        <w:ind w:left="709" w:right="-279"/>
        <w:contextualSpacing/>
        <w:jc w:val="both"/>
        <w:rPr>
          <w:rFonts w:ascii="Times New Roman" w:hAnsi="Times New Roman"/>
          <w:sz w:val="24"/>
          <w:szCs w:val="24"/>
          <w:lang w:val="bg-BG"/>
        </w:rPr>
      </w:pPr>
    </w:p>
    <w:tbl>
      <w:tblPr>
        <w:tblW w:w="10309" w:type="dxa"/>
        <w:tblInd w:w="70" w:type="dxa"/>
        <w:tblCellMar>
          <w:left w:w="70" w:type="dxa"/>
          <w:right w:w="70" w:type="dxa"/>
        </w:tblCellMar>
        <w:tblLook w:val="04A0" w:firstRow="1" w:lastRow="0" w:firstColumn="1" w:lastColumn="0" w:noHBand="0" w:noVBand="1"/>
      </w:tblPr>
      <w:tblGrid>
        <w:gridCol w:w="2127"/>
        <w:gridCol w:w="2119"/>
        <w:gridCol w:w="2338"/>
        <w:gridCol w:w="1880"/>
        <w:gridCol w:w="1845"/>
      </w:tblGrid>
      <w:tr w:rsidR="00E91641" w:rsidRPr="009B5BD1" w:rsidTr="00CA5676">
        <w:trPr>
          <w:trHeight w:val="213"/>
        </w:trPr>
        <w:tc>
          <w:tcPr>
            <w:tcW w:w="2127" w:type="dxa"/>
            <w:tcBorders>
              <w:top w:val="single" w:sz="4" w:space="0" w:color="auto"/>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БРОЙ ЛЮПИЛНИ</w:t>
            </w:r>
          </w:p>
        </w:tc>
        <w:tc>
          <w:tcPr>
            <w:tcW w:w="2119" w:type="dxa"/>
            <w:tcBorders>
              <w:top w:val="single" w:sz="4" w:space="0" w:color="auto"/>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БРОЙ ОБЕКТИ ЗА ПЧЕЛИ</w:t>
            </w:r>
          </w:p>
        </w:tc>
        <w:tc>
          <w:tcPr>
            <w:tcW w:w="2338" w:type="dxa"/>
            <w:tcBorders>
              <w:top w:val="single" w:sz="4" w:space="0" w:color="auto"/>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БРОЙ ПЧЕЛНИ СЕМЕЙСТВА</w:t>
            </w:r>
          </w:p>
        </w:tc>
        <w:tc>
          <w:tcPr>
            <w:tcW w:w="1880" w:type="dxa"/>
            <w:tcBorders>
              <w:top w:val="single" w:sz="4" w:space="0" w:color="auto"/>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БРОЙ ОБЕКТИ ЗА ЕКЖ</w:t>
            </w:r>
          </w:p>
        </w:tc>
        <w:tc>
          <w:tcPr>
            <w:tcW w:w="1845" w:type="dxa"/>
            <w:tcBorders>
              <w:top w:val="single" w:sz="4" w:space="0" w:color="auto"/>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Times New Roman" w:hAnsi="Times New Roman"/>
                <w:b/>
                <w:bCs/>
                <w:color w:val="000000"/>
                <w:sz w:val="16"/>
                <w:szCs w:val="16"/>
                <w:lang w:val="bg-BG" w:eastAsia="bg-BG"/>
              </w:rPr>
            </w:pPr>
            <w:r w:rsidRPr="009B5BD1">
              <w:rPr>
                <w:rFonts w:ascii="Times New Roman" w:hAnsi="Times New Roman"/>
                <w:b/>
                <w:bCs/>
                <w:color w:val="000000"/>
                <w:sz w:val="16"/>
                <w:szCs w:val="16"/>
                <w:lang w:val="bg-BG" w:eastAsia="bg-BG"/>
              </w:rPr>
              <w:t>БРОЙ ЖИВОТНИ ЕКЖ</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r>
      <w:tr w:rsidR="00E91641" w:rsidRPr="009B5BD1" w:rsidTr="00CA5676">
        <w:trPr>
          <w:trHeight w:val="224"/>
        </w:trPr>
        <w:tc>
          <w:tcPr>
            <w:tcW w:w="2127"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 бр. за кокошеви</w:t>
            </w:r>
          </w:p>
        </w:tc>
        <w:tc>
          <w:tcPr>
            <w:tcW w:w="2119"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370</w:t>
            </w:r>
          </w:p>
        </w:tc>
        <w:tc>
          <w:tcPr>
            <w:tcW w:w="2338"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24550</w:t>
            </w:r>
          </w:p>
        </w:tc>
        <w:tc>
          <w:tcPr>
            <w:tcW w:w="188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10</w:t>
            </w:r>
          </w:p>
        </w:tc>
        <w:tc>
          <w:tcPr>
            <w:tcW w:w="1845"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20</w:t>
            </w:r>
          </w:p>
        </w:tc>
      </w:tr>
      <w:tr w:rsidR="00E91641" w:rsidRPr="009B5BD1" w:rsidTr="00CA5676">
        <w:trPr>
          <w:trHeight w:val="224"/>
        </w:trPr>
        <w:tc>
          <w:tcPr>
            <w:tcW w:w="2127"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 бр. пекински патици</w:t>
            </w:r>
          </w:p>
        </w:tc>
        <w:tc>
          <w:tcPr>
            <w:tcW w:w="2119"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2338"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8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45"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CA5676">
            <w:pPr>
              <w:overflowPunct/>
              <w:autoSpaceDE/>
              <w:autoSpaceDN/>
              <w:adjustRightInd/>
              <w:textAlignment w:val="auto"/>
              <w:rPr>
                <w:rFonts w:ascii="Calibri" w:hAnsi="Calibri"/>
                <w:color w:val="000000"/>
                <w:sz w:val="16"/>
                <w:szCs w:val="16"/>
                <w:lang w:val="bg-BG" w:eastAsia="bg-BG"/>
              </w:rPr>
            </w:pP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r>
      <w:tr w:rsidR="00E91641" w:rsidRPr="009B5BD1" w:rsidTr="00CA5676">
        <w:trPr>
          <w:trHeight w:val="224"/>
        </w:trPr>
        <w:tc>
          <w:tcPr>
            <w:tcW w:w="2127"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2119"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266</w:t>
            </w:r>
          </w:p>
        </w:tc>
        <w:tc>
          <w:tcPr>
            <w:tcW w:w="2338"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14800</w:t>
            </w:r>
          </w:p>
        </w:tc>
        <w:tc>
          <w:tcPr>
            <w:tcW w:w="188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43</w:t>
            </w:r>
          </w:p>
        </w:tc>
        <w:tc>
          <w:tcPr>
            <w:tcW w:w="1845"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46</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170</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11120</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14</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19</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67</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4869</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45</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46</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129</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8530</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10</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34</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70</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7455</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5</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6</w:t>
            </w:r>
          </w:p>
        </w:tc>
      </w:tr>
      <w:tr w:rsidR="00E91641" w:rsidRPr="009B5BD1" w:rsidTr="00CA5676">
        <w:trPr>
          <w:trHeight w:val="224"/>
        </w:trPr>
        <w:tc>
          <w:tcPr>
            <w:tcW w:w="2127"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0</w:t>
            </w:r>
          </w:p>
        </w:tc>
        <w:tc>
          <w:tcPr>
            <w:tcW w:w="2119"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84</w:t>
            </w:r>
          </w:p>
        </w:tc>
        <w:tc>
          <w:tcPr>
            <w:tcW w:w="2338"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5115</w:t>
            </w:r>
          </w:p>
        </w:tc>
        <w:tc>
          <w:tcPr>
            <w:tcW w:w="188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49</w:t>
            </w:r>
          </w:p>
        </w:tc>
        <w:tc>
          <w:tcPr>
            <w:tcW w:w="1845"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50</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CA5676">
            <w:pPr>
              <w:overflowPunct/>
              <w:autoSpaceDE/>
              <w:autoSpaceDN/>
              <w:adjustRightInd/>
              <w:textAlignment w:val="auto"/>
              <w:rPr>
                <w:rFonts w:ascii="Calibri" w:hAnsi="Calibri"/>
                <w:color w:val="000000"/>
                <w:sz w:val="16"/>
                <w:szCs w:val="16"/>
                <w:lang w:val="bg-BG" w:eastAsia="bg-BG"/>
              </w:rPr>
            </w:pP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color w:val="000000"/>
                <w:sz w:val="16"/>
                <w:szCs w:val="16"/>
                <w:lang w:val="bg-BG" w:eastAsia="bg-BG"/>
              </w:rPr>
            </w:pPr>
            <w:r w:rsidRPr="009B5BD1">
              <w:rPr>
                <w:rFonts w:ascii="Calibri" w:hAnsi="Calibri"/>
                <w:color w:val="000000"/>
                <w:sz w:val="16"/>
                <w:szCs w:val="16"/>
                <w:lang w:val="bg-BG" w:eastAsia="bg-BG"/>
              </w:rPr>
              <w:t> </w:t>
            </w:r>
          </w:p>
        </w:tc>
      </w:tr>
      <w:tr w:rsidR="00E91641" w:rsidRPr="009B5BD1" w:rsidTr="00CA5676">
        <w:trPr>
          <w:trHeight w:val="224"/>
        </w:trPr>
        <w:tc>
          <w:tcPr>
            <w:tcW w:w="2127"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2 бр. за кокошеви</w:t>
            </w:r>
          </w:p>
        </w:tc>
        <w:tc>
          <w:tcPr>
            <w:tcW w:w="2119"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1156</w:t>
            </w:r>
          </w:p>
        </w:tc>
        <w:tc>
          <w:tcPr>
            <w:tcW w:w="2338"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76439</w:t>
            </w:r>
          </w:p>
        </w:tc>
        <w:tc>
          <w:tcPr>
            <w:tcW w:w="188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176</w:t>
            </w:r>
          </w:p>
        </w:tc>
        <w:tc>
          <w:tcPr>
            <w:tcW w:w="1845"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221</w:t>
            </w:r>
          </w:p>
        </w:tc>
      </w:tr>
      <w:tr w:rsidR="00E91641" w:rsidRPr="009B5BD1" w:rsidTr="00CA5676">
        <w:trPr>
          <w:trHeight w:val="224"/>
        </w:trPr>
        <w:tc>
          <w:tcPr>
            <w:tcW w:w="2127"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1 бр. пекински патици</w:t>
            </w:r>
          </w:p>
        </w:tc>
        <w:tc>
          <w:tcPr>
            <w:tcW w:w="2119"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2338"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88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845"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r>
      <w:tr w:rsidR="00E91641" w:rsidRPr="009B5BD1" w:rsidTr="00CA5676">
        <w:trPr>
          <w:trHeight w:val="224"/>
        </w:trPr>
        <w:tc>
          <w:tcPr>
            <w:tcW w:w="2127" w:type="dxa"/>
            <w:tcBorders>
              <w:top w:val="nil"/>
              <w:left w:val="single" w:sz="4" w:space="0" w:color="auto"/>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2119"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2338"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880"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845" w:type="dxa"/>
            <w:tcBorders>
              <w:top w:val="nil"/>
              <w:left w:val="nil"/>
              <w:bottom w:val="nil"/>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r>
      <w:tr w:rsidR="00E91641" w:rsidRPr="009B5BD1" w:rsidTr="00CA5676">
        <w:trPr>
          <w:trHeight w:val="22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2119"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2338"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880"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c>
          <w:tcPr>
            <w:tcW w:w="1845" w:type="dxa"/>
            <w:tcBorders>
              <w:top w:val="nil"/>
              <w:left w:val="nil"/>
              <w:bottom w:val="single" w:sz="4" w:space="0" w:color="auto"/>
              <w:right w:val="single" w:sz="4" w:space="0" w:color="auto"/>
            </w:tcBorders>
            <w:shd w:val="clear" w:color="auto" w:fill="auto"/>
            <w:noWrap/>
            <w:vAlign w:val="bottom"/>
            <w:hideMark/>
          </w:tcPr>
          <w:p w:rsidR="00E91641" w:rsidRPr="009B5BD1" w:rsidRDefault="00E91641" w:rsidP="001A3C70">
            <w:pPr>
              <w:overflowPunct/>
              <w:autoSpaceDE/>
              <w:autoSpaceDN/>
              <w:adjustRightInd/>
              <w:jc w:val="center"/>
              <w:textAlignment w:val="auto"/>
              <w:rPr>
                <w:rFonts w:ascii="Calibri" w:hAnsi="Calibri"/>
                <w:b/>
                <w:bCs/>
                <w:color w:val="000000"/>
                <w:sz w:val="16"/>
                <w:szCs w:val="16"/>
                <w:lang w:val="bg-BG" w:eastAsia="bg-BG"/>
              </w:rPr>
            </w:pPr>
            <w:r w:rsidRPr="009B5BD1">
              <w:rPr>
                <w:rFonts w:ascii="Calibri" w:hAnsi="Calibri"/>
                <w:b/>
                <w:bCs/>
                <w:color w:val="000000"/>
                <w:sz w:val="16"/>
                <w:szCs w:val="16"/>
                <w:lang w:val="bg-BG" w:eastAsia="bg-BG"/>
              </w:rPr>
              <w:t> </w:t>
            </w:r>
          </w:p>
        </w:tc>
      </w:tr>
    </w:tbl>
    <w:p w:rsidR="00E91641" w:rsidRDefault="00E91641" w:rsidP="00CA5676">
      <w:pPr>
        <w:overflowPunct/>
        <w:autoSpaceDE/>
        <w:autoSpaceDN/>
        <w:adjustRightInd/>
        <w:spacing w:after="160" w:line="259" w:lineRule="auto"/>
        <w:ind w:right="-279"/>
        <w:contextualSpacing/>
        <w:jc w:val="both"/>
        <w:textAlignment w:val="auto"/>
        <w:rPr>
          <w:rFonts w:ascii="Times New Roman" w:eastAsia="Calibri" w:hAnsi="Times New Roman"/>
          <w:b/>
          <w:sz w:val="22"/>
          <w:szCs w:val="22"/>
          <w:lang w:val="bg-BG"/>
        </w:rPr>
      </w:pPr>
    </w:p>
    <w:p w:rsidR="00E91641" w:rsidRPr="006B505B" w:rsidRDefault="00E91641" w:rsidP="00E91641">
      <w:pPr>
        <w:overflowPunct/>
        <w:autoSpaceDE/>
        <w:autoSpaceDN/>
        <w:adjustRightInd/>
        <w:spacing w:after="160" w:line="259" w:lineRule="auto"/>
        <w:ind w:left="1080" w:right="-279"/>
        <w:contextualSpacing/>
        <w:jc w:val="both"/>
        <w:textAlignment w:val="auto"/>
        <w:rPr>
          <w:rFonts w:ascii="Times New Roman" w:eastAsia="Calibri" w:hAnsi="Times New Roman"/>
          <w:b/>
          <w:sz w:val="22"/>
          <w:szCs w:val="22"/>
          <w:lang w:val="bg-BG"/>
        </w:rPr>
      </w:pPr>
      <w:r w:rsidRPr="006B505B">
        <w:rPr>
          <w:rFonts w:ascii="Times New Roman" w:eastAsia="Calibri" w:hAnsi="Times New Roman"/>
          <w:b/>
          <w:sz w:val="22"/>
          <w:szCs w:val="22"/>
          <w:lang w:val="bg-BG"/>
        </w:rPr>
        <w:t>Регистрирани по Наредба №3 от 1999 г. в Областна дирекция „Земеделие“, град Добрич</w:t>
      </w:r>
    </w:p>
    <w:p w:rsidR="00E91641" w:rsidRPr="006B505B" w:rsidRDefault="00E91641" w:rsidP="00E91641">
      <w:pPr>
        <w:overflowPunct/>
        <w:autoSpaceDE/>
        <w:autoSpaceDN/>
        <w:adjustRightInd/>
        <w:spacing w:after="160" w:line="259" w:lineRule="auto"/>
        <w:ind w:left="1020" w:right="-279"/>
        <w:contextualSpacing/>
        <w:jc w:val="both"/>
        <w:textAlignment w:val="auto"/>
        <w:rPr>
          <w:rFonts w:ascii="Times New Roman" w:eastAsia="Calibri" w:hAnsi="Times New Roman"/>
          <w:b/>
          <w:caps/>
          <w:sz w:val="22"/>
          <w:szCs w:val="22"/>
          <w:lang w:val="bg-BG"/>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2949"/>
        <w:gridCol w:w="1701"/>
        <w:gridCol w:w="1701"/>
        <w:gridCol w:w="1559"/>
        <w:gridCol w:w="1704"/>
      </w:tblGrid>
      <w:tr w:rsidR="004A5C83" w:rsidRPr="009B5BD1" w:rsidTr="004A5C83">
        <w:trPr>
          <w:trHeight w:val="390"/>
        </w:trPr>
        <w:tc>
          <w:tcPr>
            <w:tcW w:w="949" w:type="dxa"/>
            <w:vMerge w:val="restart"/>
            <w:shd w:val="clear" w:color="auto" w:fill="auto"/>
            <w:tcMar>
              <w:top w:w="15" w:type="dxa"/>
              <w:left w:w="70" w:type="dxa"/>
              <w:bottom w:w="0" w:type="dxa"/>
              <w:right w:w="70" w:type="dxa"/>
            </w:tcMar>
            <w:vAlign w:val="center"/>
            <w:hideMark/>
          </w:tcPr>
          <w:p w:rsidR="004A5C83" w:rsidRPr="009B5BD1" w:rsidRDefault="004A5C83" w:rsidP="001A3C70">
            <w:pPr>
              <w:overflowPunct/>
              <w:autoSpaceDE/>
              <w:autoSpaceDN/>
              <w:adjustRightInd/>
              <w:spacing w:line="259" w:lineRule="auto"/>
              <w:ind w:left="567" w:right="-279"/>
              <w:textAlignment w:val="auto"/>
              <w:rPr>
                <w:rFonts w:ascii="Times New Roman" w:eastAsia="Calibri" w:hAnsi="Times New Roman"/>
                <w:b/>
                <w:lang w:val="bg-BG"/>
              </w:rPr>
            </w:pPr>
            <w:r w:rsidRPr="009B5BD1">
              <w:rPr>
                <w:rFonts w:ascii="Times New Roman" w:eastAsia="Calibri" w:hAnsi="Times New Roman"/>
                <w:b/>
                <w:bCs/>
                <w:lang w:val="bg-BG"/>
              </w:rPr>
              <w:t>№</w:t>
            </w:r>
          </w:p>
        </w:tc>
        <w:tc>
          <w:tcPr>
            <w:tcW w:w="2949" w:type="dxa"/>
            <w:vMerge w:val="restart"/>
            <w:shd w:val="clear" w:color="auto" w:fill="auto"/>
            <w:tcMar>
              <w:top w:w="15" w:type="dxa"/>
              <w:left w:w="70" w:type="dxa"/>
              <w:bottom w:w="0" w:type="dxa"/>
              <w:right w:w="70" w:type="dxa"/>
            </w:tcMar>
            <w:vAlign w:val="center"/>
            <w:hideMark/>
          </w:tcPr>
          <w:p w:rsidR="004A5C83" w:rsidRPr="009B5BD1" w:rsidRDefault="004A5C83" w:rsidP="001A3C70">
            <w:pPr>
              <w:overflowPunct/>
              <w:autoSpaceDE/>
              <w:autoSpaceDN/>
              <w:adjustRightInd/>
              <w:spacing w:line="259" w:lineRule="auto"/>
              <w:ind w:left="49" w:right="-279"/>
              <w:textAlignment w:val="auto"/>
              <w:rPr>
                <w:rFonts w:ascii="Times New Roman" w:eastAsia="Calibri" w:hAnsi="Times New Roman"/>
                <w:b/>
                <w:lang w:val="bg-BG"/>
              </w:rPr>
            </w:pPr>
            <w:r w:rsidRPr="009B5BD1">
              <w:rPr>
                <w:rFonts w:ascii="Times New Roman" w:eastAsia="Calibri" w:hAnsi="Times New Roman"/>
                <w:b/>
                <w:bCs/>
                <w:lang w:val="bg-BG"/>
              </w:rPr>
              <w:t>ВИД ЖИВОТНИ/ ПЧЕЛНИ СЕМЕЙСТВА</w:t>
            </w:r>
          </w:p>
        </w:tc>
        <w:tc>
          <w:tcPr>
            <w:tcW w:w="6665" w:type="dxa"/>
            <w:gridSpan w:val="4"/>
            <w:shd w:val="clear" w:color="auto" w:fill="auto"/>
            <w:tcMar>
              <w:top w:w="15" w:type="dxa"/>
              <w:left w:w="70" w:type="dxa"/>
              <w:bottom w:w="0" w:type="dxa"/>
              <w:right w:w="70" w:type="dxa"/>
            </w:tcMar>
            <w:vAlign w:val="center"/>
            <w:hideMark/>
          </w:tcPr>
          <w:p w:rsidR="004A5C83" w:rsidRPr="009B5BD1" w:rsidRDefault="004A5C83" w:rsidP="001A3C70">
            <w:pPr>
              <w:overflowPunct/>
              <w:autoSpaceDE/>
              <w:autoSpaceDN/>
              <w:adjustRightInd/>
              <w:spacing w:line="259" w:lineRule="auto"/>
              <w:ind w:left="567" w:right="-279" w:firstLine="1068"/>
              <w:textAlignment w:val="auto"/>
              <w:rPr>
                <w:rFonts w:ascii="Times New Roman" w:eastAsia="Calibri" w:hAnsi="Times New Roman"/>
                <w:b/>
                <w:bCs/>
                <w:lang w:val="bg-BG"/>
              </w:rPr>
            </w:pPr>
            <w:r w:rsidRPr="009B5BD1">
              <w:rPr>
                <w:rFonts w:ascii="Times New Roman" w:eastAsia="Calibri" w:hAnsi="Times New Roman"/>
                <w:b/>
                <w:bCs/>
                <w:lang w:val="bg-BG"/>
              </w:rPr>
              <w:t>ОБЩ БРОЙ ЖИВОТНИ</w:t>
            </w:r>
          </w:p>
        </w:tc>
      </w:tr>
      <w:tr w:rsidR="004A5C83" w:rsidRPr="009B5BD1" w:rsidTr="004A5C83">
        <w:trPr>
          <w:trHeight w:val="1170"/>
        </w:trPr>
        <w:tc>
          <w:tcPr>
            <w:tcW w:w="949" w:type="dxa"/>
            <w:vMerge/>
            <w:vAlign w:val="center"/>
            <w:hideMark/>
          </w:tcPr>
          <w:p w:rsidR="004A5C83" w:rsidRPr="009B5BD1" w:rsidRDefault="004A5C83" w:rsidP="001A3C70">
            <w:pPr>
              <w:overflowPunct/>
              <w:autoSpaceDE/>
              <w:autoSpaceDN/>
              <w:adjustRightInd/>
              <w:spacing w:line="259" w:lineRule="auto"/>
              <w:ind w:left="567" w:right="-279"/>
              <w:textAlignment w:val="auto"/>
              <w:rPr>
                <w:rFonts w:ascii="Times New Roman" w:eastAsia="Calibri" w:hAnsi="Times New Roman"/>
                <w:b/>
                <w:lang w:val="bg-BG"/>
              </w:rPr>
            </w:pPr>
          </w:p>
        </w:tc>
        <w:tc>
          <w:tcPr>
            <w:tcW w:w="2949" w:type="dxa"/>
            <w:vMerge/>
            <w:vAlign w:val="center"/>
            <w:hideMark/>
          </w:tcPr>
          <w:p w:rsidR="004A5C83" w:rsidRPr="009B5BD1" w:rsidRDefault="004A5C83" w:rsidP="001A3C70">
            <w:pPr>
              <w:overflowPunct/>
              <w:autoSpaceDE/>
              <w:autoSpaceDN/>
              <w:adjustRightInd/>
              <w:spacing w:line="259" w:lineRule="auto"/>
              <w:ind w:left="567" w:right="-279"/>
              <w:textAlignment w:val="auto"/>
              <w:rPr>
                <w:rFonts w:ascii="Times New Roman" w:eastAsia="Calibri" w:hAnsi="Times New Roman"/>
                <w:b/>
                <w:lang w:val="bg-BG"/>
              </w:rPr>
            </w:pPr>
          </w:p>
        </w:tc>
        <w:tc>
          <w:tcPr>
            <w:tcW w:w="1701" w:type="dxa"/>
            <w:shd w:val="clear" w:color="auto" w:fill="auto"/>
            <w:tcMar>
              <w:top w:w="15" w:type="dxa"/>
              <w:left w:w="70" w:type="dxa"/>
              <w:bottom w:w="0" w:type="dxa"/>
              <w:right w:w="70" w:type="dxa"/>
            </w:tcMar>
            <w:vAlign w:val="center"/>
            <w:hideMark/>
          </w:tcPr>
          <w:p w:rsidR="004A5C83" w:rsidRPr="009B5BD1" w:rsidRDefault="004A5C83" w:rsidP="001A3C70">
            <w:pPr>
              <w:overflowPunct/>
              <w:autoSpaceDE/>
              <w:autoSpaceDN/>
              <w:adjustRightInd/>
              <w:spacing w:line="259" w:lineRule="auto"/>
              <w:ind w:left="80" w:right="-279"/>
              <w:textAlignment w:val="auto"/>
              <w:rPr>
                <w:rFonts w:ascii="Times New Roman" w:eastAsia="Calibri" w:hAnsi="Times New Roman"/>
                <w:b/>
                <w:lang w:val="bg-BG"/>
              </w:rPr>
            </w:pPr>
            <w:r w:rsidRPr="009B5BD1">
              <w:rPr>
                <w:rFonts w:ascii="Times New Roman" w:eastAsia="Calibri" w:hAnsi="Times New Roman"/>
                <w:b/>
                <w:bCs/>
                <w:lang w:val="bg-BG"/>
              </w:rPr>
              <w:t xml:space="preserve">   СТОПАНСКА</w:t>
            </w:r>
          </w:p>
          <w:p w:rsidR="004A5C83" w:rsidRPr="009B5BD1" w:rsidRDefault="004A5C83" w:rsidP="001A3C70">
            <w:pPr>
              <w:overflowPunct/>
              <w:autoSpaceDE/>
              <w:autoSpaceDN/>
              <w:adjustRightInd/>
              <w:spacing w:line="259" w:lineRule="auto"/>
              <w:ind w:left="80" w:right="-279"/>
              <w:textAlignment w:val="auto"/>
              <w:rPr>
                <w:rFonts w:ascii="Times New Roman" w:eastAsia="Calibri" w:hAnsi="Times New Roman"/>
                <w:b/>
                <w:lang w:val="bg-BG"/>
              </w:rPr>
            </w:pPr>
            <w:r w:rsidRPr="009B5BD1">
              <w:rPr>
                <w:rFonts w:ascii="Times New Roman" w:eastAsia="Calibri" w:hAnsi="Times New Roman"/>
                <w:b/>
                <w:bCs/>
                <w:lang w:val="bg-BG"/>
              </w:rPr>
              <w:t xml:space="preserve">         2018 г.</w:t>
            </w:r>
          </w:p>
        </w:tc>
        <w:tc>
          <w:tcPr>
            <w:tcW w:w="1701" w:type="dxa"/>
            <w:shd w:val="clear" w:color="auto" w:fill="auto"/>
            <w:tcMar>
              <w:top w:w="15" w:type="dxa"/>
              <w:left w:w="70" w:type="dxa"/>
              <w:bottom w:w="0" w:type="dxa"/>
              <w:right w:w="70" w:type="dxa"/>
            </w:tcMar>
            <w:vAlign w:val="center"/>
            <w:hideMark/>
          </w:tcPr>
          <w:p w:rsidR="004A5C83" w:rsidRPr="009B5BD1" w:rsidRDefault="004A5C83" w:rsidP="001A3C70">
            <w:pPr>
              <w:overflowPunct/>
              <w:autoSpaceDE/>
              <w:autoSpaceDN/>
              <w:adjustRightInd/>
              <w:spacing w:line="259" w:lineRule="auto"/>
              <w:ind w:right="-279"/>
              <w:textAlignment w:val="auto"/>
              <w:rPr>
                <w:rFonts w:ascii="Times New Roman" w:eastAsia="Calibri" w:hAnsi="Times New Roman"/>
                <w:b/>
                <w:lang w:val="bg-BG"/>
              </w:rPr>
            </w:pPr>
            <w:r w:rsidRPr="009B5BD1">
              <w:rPr>
                <w:rFonts w:ascii="Times New Roman" w:eastAsia="Calibri" w:hAnsi="Times New Roman"/>
                <w:b/>
                <w:bCs/>
                <w:lang w:val="bg-BG"/>
              </w:rPr>
              <w:t xml:space="preserve">   СТОПАНСКА</w:t>
            </w:r>
          </w:p>
          <w:p w:rsidR="004A5C83" w:rsidRPr="009B5BD1" w:rsidRDefault="004A5C83" w:rsidP="001A3C70">
            <w:pPr>
              <w:overflowPunct/>
              <w:autoSpaceDE/>
              <w:autoSpaceDN/>
              <w:adjustRightInd/>
              <w:spacing w:line="259" w:lineRule="auto"/>
              <w:ind w:right="-279"/>
              <w:textAlignment w:val="auto"/>
              <w:rPr>
                <w:rFonts w:ascii="Times New Roman" w:eastAsia="Calibri" w:hAnsi="Times New Roman"/>
                <w:b/>
                <w:lang w:val="bg-BG"/>
              </w:rPr>
            </w:pPr>
            <w:r w:rsidRPr="009B5BD1">
              <w:rPr>
                <w:rFonts w:ascii="Times New Roman" w:eastAsia="Calibri" w:hAnsi="Times New Roman"/>
                <w:b/>
                <w:bCs/>
                <w:lang w:val="bg-BG"/>
              </w:rPr>
              <w:t xml:space="preserve">          2019 г.</w:t>
            </w:r>
          </w:p>
        </w:tc>
        <w:tc>
          <w:tcPr>
            <w:tcW w:w="1559" w:type="dxa"/>
            <w:shd w:val="clear" w:color="auto" w:fill="auto"/>
          </w:tcPr>
          <w:p w:rsidR="004A5C83" w:rsidRPr="009B5BD1" w:rsidRDefault="004A5C83" w:rsidP="001A3C70">
            <w:pPr>
              <w:overflowPunct/>
              <w:autoSpaceDE/>
              <w:autoSpaceDN/>
              <w:adjustRightInd/>
              <w:spacing w:line="259" w:lineRule="auto"/>
              <w:ind w:right="-279"/>
              <w:textAlignment w:val="auto"/>
              <w:rPr>
                <w:rFonts w:ascii="Times New Roman" w:eastAsia="Calibri" w:hAnsi="Times New Roman"/>
                <w:b/>
                <w:bCs/>
                <w:lang w:val="bg-BG"/>
              </w:rPr>
            </w:pPr>
          </w:p>
          <w:p w:rsidR="004A5C83" w:rsidRPr="009B5BD1" w:rsidRDefault="004A5C83" w:rsidP="004A5C83">
            <w:pPr>
              <w:overflowPunct/>
              <w:autoSpaceDE/>
              <w:autoSpaceDN/>
              <w:adjustRightInd/>
              <w:spacing w:line="259" w:lineRule="auto"/>
              <w:ind w:right="-279"/>
              <w:jc w:val="center"/>
              <w:textAlignment w:val="auto"/>
              <w:rPr>
                <w:rFonts w:ascii="Times New Roman" w:eastAsia="Calibri" w:hAnsi="Times New Roman"/>
                <w:b/>
                <w:lang w:val="bg-BG"/>
              </w:rPr>
            </w:pPr>
            <w:r w:rsidRPr="009B5BD1">
              <w:rPr>
                <w:rFonts w:ascii="Times New Roman" w:eastAsia="Calibri" w:hAnsi="Times New Roman"/>
                <w:b/>
                <w:bCs/>
                <w:lang w:val="bg-BG"/>
              </w:rPr>
              <w:t>СТОПАНСКА</w:t>
            </w:r>
          </w:p>
          <w:p w:rsidR="004A5C83" w:rsidRPr="009B5BD1" w:rsidRDefault="004A5C83" w:rsidP="001A3C70">
            <w:pPr>
              <w:overflowPunct/>
              <w:autoSpaceDE/>
              <w:autoSpaceDN/>
              <w:adjustRightInd/>
              <w:spacing w:line="259" w:lineRule="auto"/>
              <w:ind w:right="-279"/>
              <w:textAlignment w:val="auto"/>
              <w:rPr>
                <w:rFonts w:ascii="Times New Roman" w:eastAsia="Calibri" w:hAnsi="Times New Roman"/>
                <w:b/>
                <w:bCs/>
                <w:lang w:val="bg-BG"/>
              </w:rPr>
            </w:pPr>
            <w:r w:rsidRPr="009B5BD1">
              <w:rPr>
                <w:rFonts w:ascii="Times New Roman" w:eastAsia="Calibri" w:hAnsi="Times New Roman"/>
                <w:b/>
                <w:bCs/>
                <w:lang w:val="bg-BG"/>
              </w:rPr>
              <w:t xml:space="preserve">          2019 г.</w:t>
            </w:r>
          </w:p>
        </w:tc>
        <w:tc>
          <w:tcPr>
            <w:tcW w:w="1702" w:type="dxa"/>
          </w:tcPr>
          <w:p w:rsidR="004A5C83" w:rsidRDefault="004A5C83" w:rsidP="001A3C70">
            <w:pPr>
              <w:overflowPunct/>
              <w:autoSpaceDE/>
              <w:autoSpaceDN/>
              <w:adjustRightInd/>
              <w:spacing w:line="259" w:lineRule="auto"/>
              <w:ind w:right="-279"/>
              <w:textAlignment w:val="auto"/>
              <w:rPr>
                <w:rFonts w:ascii="Times New Roman" w:eastAsia="Calibri" w:hAnsi="Times New Roman"/>
                <w:b/>
                <w:bCs/>
                <w:lang w:val="bg-BG"/>
              </w:rPr>
            </w:pPr>
          </w:p>
          <w:p w:rsidR="004A5C83" w:rsidRDefault="004A5C83" w:rsidP="004A5C83">
            <w:pPr>
              <w:overflowPunct/>
              <w:autoSpaceDE/>
              <w:autoSpaceDN/>
              <w:adjustRightInd/>
              <w:spacing w:line="259" w:lineRule="auto"/>
              <w:ind w:right="-279"/>
              <w:jc w:val="center"/>
              <w:textAlignment w:val="auto"/>
              <w:rPr>
                <w:rFonts w:ascii="Times New Roman" w:eastAsia="Calibri" w:hAnsi="Times New Roman"/>
                <w:b/>
                <w:bCs/>
                <w:lang w:val="bg-BG"/>
              </w:rPr>
            </w:pPr>
            <w:r>
              <w:rPr>
                <w:rFonts w:ascii="Times New Roman" w:eastAsia="Calibri" w:hAnsi="Times New Roman"/>
                <w:b/>
                <w:bCs/>
                <w:lang w:val="bg-BG"/>
              </w:rPr>
              <w:t>СТОПАНСКА</w:t>
            </w:r>
          </w:p>
          <w:p w:rsidR="004A5C83" w:rsidRPr="009B5BD1" w:rsidRDefault="004A5C83" w:rsidP="004A5C83">
            <w:pPr>
              <w:overflowPunct/>
              <w:autoSpaceDE/>
              <w:autoSpaceDN/>
              <w:adjustRightInd/>
              <w:spacing w:line="259" w:lineRule="auto"/>
              <w:ind w:right="-279"/>
              <w:jc w:val="center"/>
              <w:textAlignment w:val="auto"/>
              <w:rPr>
                <w:rFonts w:ascii="Times New Roman" w:eastAsia="Calibri" w:hAnsi="Times New Roman"/>
                <w:b/>
                <w:bCs/>
                <w:lang w:val="bg-BG"/>
              </w:rPr>
            </w:pPr>
            <w:r>
              <w:rPr>
                <w:rFonts w:ascii="Times New Roman" w:eastAsia="Calibri" w:hAnsi="Times New Roman"/>
                <w:b/>
                <w:bCs/>
                <w:lang w:val="bg-BG"/>
              </w:rPr>
              <w:t>2020г.</w:t>
            </w:r>
          </w:p>
        </w:tc>
      </w:tr>
      <w:tr w:rsidR="004A5C83" w:rsidRPr="009B5BD1" w:rsidTr="004A5C83">
        <w:trPr>
          <w:trHeight w:val="487"/>
        </w:trPr>
        <w:tc>
          <w:tcPr>
            <w:tcW w:w="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bCs/>
                <w:lang w:val="bg-BG"/>
              </w:rPr>
              <w:t>1</w:t>
            </w:r>
          </w:p>
        </w:tc>
        <w:tc>
          <w:tcPr>
            <w:tcW w:w="2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49" w:right="-279"/>
              <w:textAlignment w:val="auto"/>
              <w:rPr>
                <w:rFonts w:ascii="Times New Roman" w:eastAsia="Calibri" w:hAnsi="Times New Roman"/>
                <w:b/>
                <w:lang w:val="bg-BG"/>
              </w:rPr>
            </w:pPr>
            <w:r w:rsidRPr="009B5BD1">
              <w:rPr>
                <w:rFonts w:ascii="Times New Roman" w:eastAsia="Calibri" w:hAnsi="Times New Roman"/>
                <w:b/>
                <w:lang w:val="bg-BG"/>
              </w:rPr>
              <w:t>Свине</w:t>
            </w:r>
          </w:p>
        </w:tc>
        <w:tc>
          <w:tcPr>
            <w:tcW w:w="1701"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17 800</w:t>
            </w:r>
          </w:p>
        </w:tc>
        <w:tc>
          <w:tcPr>
            <w:tcW w:w="1701" w:type="dxa"/>
            <w:shd w:val="clear" w:color="auto" w:fill="auto"/>
            <w:tcMar>
              <w:top w:w="15" w:type="dxa"/>
              <w:left w:w="70" w:type="dxa"/>
              <w:bottom w:w="0" w:type="dxa"/>
              <w:right w:w="70" w:type="dxa"/>
            </w:tcMar>
            <w:vAlign w:val="bottom"/>
            <w:hideMark/>
          </w:tcPr>
          <w:p w:rsidR="004A5C83" w:rsidRPr="009B5BD1" w:rsidRDefault="004A5C83" w:rsidP="004A5C83">
            <w:pPr>
              <w:overflowPunct/>
              <w:autoSpaceDE/>
              <w:autoSpaceDN/>
              <w:adjustRightInd/>
              <w:spacing w:after="240"/>
              <w:ind w:left="567" w:right="-279"/>
              <w:textAlignment w:val="auto"/>
              <w:rPr>
                <w:rFonts w:ascii="Times New Roman" w:eastAsia="Calibri" w:hAnsi="Times New Roman"/>
                <w:b/>
                <w:lang w:val="bg-BG"/>
              </w:rPr>
            </w:pPr>
            <w:r w:rsidRPr="009B5BD1">
              <w:rPr>
                <w:rFonts w:ascii="Times New Roman" w:eastAsia="Calibri" w:hAnsi="Times New Roman"/>
                <w:b/>
                <w:lang w:val="bg-BG"/>
              </w:rPr>
              <w:t>43995</w:t>
            </w:r>
          </w:p>
        </w:tc>
        <w:tc>
          <w:tcPr>
            <w:tcW w:w="1559" w:type="dxa"/>
            <w:shd w:val="clear" w:color="auto" w:fill="auto"/>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93055</w:t>
            </w:r>
          </w:p>
        </w:tc>
        <w:tc>
          <w:tcPr>
            <w:tcW w:w="1702" w:type="dxa"/>
          </w:tcPr>
          <w:p w:rsidR="004A5C83" w:rsidRPr="009B5BD1" w:rsidRDefault="00E82E33" w:rsidP="004A5C83">
            <w:pPr>
              <w:overflowPunct/>
              <w:autoSpaceDE/>
              <w:autoSpaceDN/>
              <w:adjustRightInd/>
              <w:spacing w:after="240" w:line="259" w:lineRule="auto"/>
              <w:ind w:left="567" w:right="-279"/>
              <w:textAlignment w:val="auto"/>
              <w:rPr>
                <w:rFonts w:ascii="Times New Roman" w:eastAsia="Calibri" w:hAnsi="Times New Roman"/>
                <w:b/>
                <w:lang w:val="bg-BG"/>
              </w:rPr>
            </w:pPr>
            <w:r>
              <w:rPr>
                <w:rFonts w:ascii="Times New Roman" w:eastAsia="Calibri" w:hAnsi="Times New Roman"/>
                <w:b/>
                <w:lang w:val="bg-BG"/>
              </w:rPr>
              <w:t>93055</w:t>
            </w:r>
          </w:p>
        </w:tc>
      </w:tr>
      <w:tr w:rsidR="004A5C83" w:rsidRPr="009B5BD1" w:rsidTr="004A5C83">
        <w:trPr>
          <w:trHeight w:val="780"/>
        </w:trPr>
        <w:tc>
          <w:tcPr>
            <w:tcW w:w="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bCs/>
                <w:lang w:val="bg-BG"/>
              </w:rPr>
              <w:t>2</w:t>
            </w:r>
          </w:p>
        </w:tc>
        <w:tc>
          <w:tcPr>
            <w:tcW w:w="2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49" w:right="-279"/>
              <w:textAlignment w:val="auto"/>
              <w:rPr>
                <w:rFonts w:ascii="Times New Roman" w:eastAsia="Calibri" w:hAnsi="Times New Roman"/>
                <w:b/>
                <w:lang w:val="bg-BG"/>
              </w:rPr>
            </w:pPr>
            <w:r w:rsidRPr="009B5BD1">
              <w:rPr>
                <w:rFonts w:ascii="Times New Roman" w:eastAsia="Calibri" w:hAnsi="Times New Roman"/>
                <w:b/>
                <w:lang w:val="bg-BG"/>
              </w:rPr>
              <w:t>Пчелни семейства</w:t>
            </w:r>
          </w:p>
        </w:tc>
        <w:tc>
          <w:tcPr>
            <w:tcW w:w="1701" w:type="dxa"/>
            <w:shd w:val="clear" w:color="auto" w:fill="auto"/>
            <w:tcMar>
              <w:top w:w="15" w:type="dxa"/>
              <w:left w:w="70" w:type="dxa"/>
              <w:bottom w:w="0" w:type="dxa"/>
              <w:right w:w="70" w:type="dxa"/>
            </w:tcMar>
            <w:vAlign w:val="center"/>
            <w:hideMark/>
          </w:tcPr>
          <w:p w:rsidR="004A5C83"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p>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63 210</w:t>
            </w:r>
          </w:p>
        </w:tc>
        <w:tc>
          <w:tcPr>
            <w:tcW w:w="1701" w:type="dxa"/>
            <w:shd w:val="clear" w:color="auto" w:fill="auto"/>
            <w:tcMar>
              <w:top w:w="15" w:type="dxa"/>
              <w:left w:w="70" w:type="dxa"/>
              <w:bottom w:w="0" w:type="dxa"/>
              <w:right w:w="70" w:type="dxa"/>
            </w:tcMar>
            <w:vAlign w:val="bottom"/>
            <w:hideMark/>
          </w:tcPr>
          <w:p w:rsidR="004A5C83" w:rsidRPr="009B5BD1" w:rsidRDefault="004A5C83" w:rsidP="004A5C83">
            <w:pPr>
              <w:overflowPunct/>
              <w:autoSpaceDE/>
              <w:autoSpaceDN/>
              <w:adjustRightInd/>
              <w:spacing w:after="240"/>
              <w:ind w:left="567" w:right="-279"/>
              <w:textAlignment w:val="auto"/>
              <w:rPr>
                <w:rFonts w:ascii="Times New Roman" w:eastAsia="Calibri" w:hAnsi="Times New Roman"/>
                <w:b/>
                <w:lang w:val="bg-BG"/>
              </w:rPr>
            </w:pPr>
            <w:r w:rsidRPr="009B5BD1">
              <w:rPr>
                <w:rFonts w:ascii="Times New Roman" w:eastAsia="Calibri" w:hAnsi="Times New Roman"/>
                <w:b/>
                <w:lang w:val="bg-BG"/>
              </w:rPr>
              <w:t>60220</w:t>
            </w:r>
          </w:p>
        </w:tc>
        <w:tc>
          <w:tcPr>
            <w:tcW w:w="1559" w:type="dxa"/>
            <w:shd w:val="clear" w:color="auto" w:fill="auto"/>
          </w:tcPr>
          <w:p w:rsidR="004A5C83"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p>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56334</w:t>
            </w:r>
          </w:p>
        </w:tc>
        <w:tc>
          <w:tcPr>
            <w:tcW w:w="1702" w:type="dxa"/>
          </w:tcPr>
          <w:p w:rsidR="004A5C83" w:rsidRPr="009B5BD1" w:rsidRDefault="00E82E33" w:rsidP="004A5C83">
            <w:pPr>
              <w:overflowPunct/>
              <w:autoSpaceDE/>
              <w:autoSpaceDN/>
              <w:adjustRightInd/>
              <w:spacing w:after="240" w:line="259" w:lineRule="auto"/>
              <w:ind w:left="567" w:right="-279"/>
              <w:textAlignment w:val="auto"/>
              <w:rPr>
                <w:rFonts w:ascii="Times New Roman" w:eastAsia="Calibri" w:hAnsi="Times New Roman"/>
                <w:b/>
                <w:lang w:val="bg-BG"/>
              </w:rPr>
            </w:pPr>
            <w:r>
              <w:rPr>
                <w:rFonts w:ascii="Times New Roman" w:eastAsia="Calibri" w:hAnsi="Times New Roman"/>
                <w:b/>
                <w:lang w:val="bg-BG"/>
              </w:rPr>
              <w:t>56334</w:t>
            </w:r>
          </w:p>
        </w:tc>
      </w:tr>
      <w:tr w:rsidR="004A5C83" w:rsidRPr="009B5BD1" w:rsidTr="004A5C83">
        <w:trPr>
          <w:trHeight w:val="487"/>
        </w:trPr>
        <w:tc>
          <w:tcPr>
            <w:tcW w:w="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bCs/>
                <w:lang w:val="bg-BG"/>
              </w:rPr>
              <w:t>3</w:t>
            </w:r>
          </w:p>
        </w:tc>
        <w:tc>
          <w:tcPr>
            <w:tcW w:w="2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49" w:right="-279"/>
              <w:textAlignment w:val="auto"/>
              <w:rPr>
                <w:rFonts w:ascii="Times New Roman" w:eastAsia="Calibri" w:hAnsi="Times New Roman"/>
                <w:b/>
                <w:lang w:val="bg-BG"/>
              </w:rPr>
            </w:pPr>
            <w:r w:rsidRPr="009B5BD1">
              <w:rPr>
                <w:rFonts w:ascii="Times New Roman" w:eastAsia="Calibri" w:hAnsi="Times New Roman"/>
                <w:b/>
                <w:lang w:val="bg-BG"/>
              </w:rPr>
              <w:t>Птици</w:t>
            </w:r>
          </w:p>
        </w:tc>
        <w:tc>
          <w:tcPr>
            <w:tcW w:w="1701"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958 760</w:t>
            </w:r>
          </w:p>
        </w:tc>
        <w:tc>
          <w:tcPr>
            <w:tcW w:w="1701" w:type="dxa"/>
            <w:shd w:val="clear" w:color="auto" w:fill="auto"/>
            <w:tcMar>
              <w:top w:w="15" w:type="dxa"/>
              <w:left w:w="70" w:type="dxa"/>
              <w:bottom w:w="0" w:type="dxa"/>
              <w:right w:w="70" w:type="dxa"/>
            </w:tcMar>
            <w:vAlign w:val="bottom"/>
            <w:hideMark/>
          </w:tcPr>
          <w:p w:rsidR="004A5C83" w:rsidRPr="009B5BD1" w:rsidRDefault="004A5C83" w:rsidP="004A5C83">
            <w:pPr>
              <w:overflowPunct/>
              <w:autoSpaceDE/>
              <w:autoSpaceDN/>
              <w:adjustRightInd/>
              <w:spacing w:after="240"/>
              <w:ind w:left="567" w:right="-279"/>
              <w:textAlignment w:val="auto"/>
              <w:rPr>
                <w:rFonts w:ascii="Times New Roman" w:eastAsia="Calibri" w:hAnsi="Times New Roman"/>
                <w:b/>
                <w:lang w:val="bg-BG"/>
              </w:rPr>
            </w:pPr>
            <w:r w:rsidRPr="009B5BD1">
              <w:rPr>
                <w:rFonts w:ascii="Times New Roman" w:eastAsia="Calibri" w:hAnsi="Times New Roman"/>
                <w:b/>
                <w:lang w:val="bg-BG"/>
              </w:rPr>
              <w:t>1 662 222</w:t>
            </w:r>
          </w:p>
        </w:tc>
        <w:tc>
          <w:tcPr>
            <w:tcW w:w="1559" w:type="dxa"/>
            <w:shd w:val="clear" w:color="auto" w:fill="auto"/>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1493066</w:t>
            </w:r>
          </w:p>
        </w:tc>
        <w:tc>
          <w:tcPr>
            <w:tcW w:w="1702" w:type="dxa"/>
          </w:tcPr>
          <w:p w:rsidR="004A5C83" w:rsidRPr="009B5BD1" w:rsidRDefault="00E82E33" w:rsidP="004A5C83">
            <w:pPr>
              <w:overflowPunct/>
              <w:autoSpaceDE/>
              <w:autoSpaceDN/>
              <w:adjustRightInd/>
              <w:spacing w:after="240" w:line="259" w:lineRule="auto"/>
              <w:ind w:left="567" w:right="-279"/>
              <w:textAlignment w:val="auto"/>
              <w:rPr>
                <w:rFonts w:ascii="Times New Roman" w:eastAsia="Calibri" w:hAnsi="Times New Roman"/>
                <w:b/>
                <w:lang w:val="bg-BG"/>
              </w:rPr>
            </w:pPr>
            <w:r>
              <w:rPr>
                <w:rFonts w:ascii="Times New Roman" w:eastAsia="Calibri" w:hAnsi="Times New Roman"/>
                <w:b/>
                <w:lang w:val="bg-BG"/>
              </w:rPr>
              <w:t>1493066</w:t>
            </w:r>
          </w:p>
        </w:tc>
      </w:tr>
      <w:tr w:rsidR="004A5C83" w:rsidRPr="009B5BD1" w:rsidTr="004A5C83">
        <w:trPr>
          <w:trHeight w:val="487"/>
        </w:trPr>
        <w:tc>
          <w:tcPr>
            <w:tcW w:w="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bCs/>
                <w:lang w:val="bg-BG"/>
              </w:rPr>
              <w:t>4</w:t>
            </w:r>
          </w:p>
        </w:tc>
        <w:tc>
          <w:tcPr>
            <w:tcW w:w="2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49" w:right="-279"/>
              <w:textAlignment w:val="auto"/>
              <w:rPr>
                <w:rFonts w:ascii="Times New Roman" w:eastAsia="Calibri" w:hAnsi="Times New Roman"/>
                <w:b/>
                <w:lang w:val="bg-BG"/>
              </w:rPr>
            </w:pPr>
            <w:r w:rsidRPr="009B5BD1">
              <w:rPr>
                <w:rFonts w:ascii="Times New Roman" w:eastAsia="Calibri" w:hAnsi="Times New Roman"/>
                <w:b/>
                <w:lang w:val="bg-BG"/>
              </w:rPr>
              <w:t>Овце</w:t>
            </w:r>
          </w:p>
        </w:tc>
        <w:tc>
          <w:tcPr>
            <w:tcW w:w="1701"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32 398</w:t>
            </w:r>
          </w:p>
        </w:tc>
        <w:tc>
          <w:tcPr>
            <w:tcW w:w="1701" w:type="dxa"/>
            <w:shd w:val="clear" w:color="auto" w:fill="auto"/>
            <w:tcMar>
              <w:top w:w="15" w:type="dxa"/>
              <w:left w:w="70" w:type="dxa"/>
              <w:bottom w:w="0" w:type="dxa"/>
              <w:right w:w="70" w:type="dxa"/>
            </w:tcMar>
            <w:vAlign w:val="bottom"/>
            <w:hideMark/>
          </w:tcPr>
          <w:p w:rsidR="004A5C83" w:rsidRPr="009B5BD1" w:rsidRDefault="004A5C83" w:rsidP="004A5C83">
            <w:pPr>
              <w:overflowPunct/>
              <w:autoSpaceDE/>
              <w:autoSpaceDN/>
              <w:adjustRightInd/>
              <w:spacing w:after="240"/>
              <w:ind w:left="567" w:right="-279"/>
              <w:textAlignment w:val="auto"/>
              <w:rPr>
                <w:rFonts w:ascii="Times New Roman" w:eastAsia="Calibri" w:hAnsi="Times New Roman"/>
                <w:b/>
                <w:lang w:val="bg-BG"/>
              </w:rPr>
            </w:pPr>
            <w:r w:rsidRPr="009B5BD1">
              <w:rPr>
                <w:rFonts w:ascii="Times New Roman" w:eastAsia="Calibri" w:hAnsi="Times New Roman"/>
                <w:b/>
                <w:lang w:val="bg-BG"/>
              </w:rPr>
              <w:t>30 797</w:t>
            </w:r>
          </w:p>
        </w:tc>
        <w:tc>
          <w:tcPr>
            <w:tcW w:w="1559" w:type="dxa"/>
            <w:shd w:val="clear" w:color="auto" w:fill="auto"/>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27655</w:t>
            </w:r>
          </w:p>
        </w:tc>
        <w:tc>
          <w:tcPr>
            <w:tcW w:w="1702" w:type="dxa"/>
          </w:tcPr>
          <w:p w:rsidR="004A5C83" w:rsidRPr="009B5BD1" w:rsidRDefault="00E82E33" w:rsidP="004A5C83">
            <w:pPr>
              <w:overflowPunct/>
              <w:autoSpaceDE/>
              <w:autoSpaceDN/>
              <w:adjustRightInd/>
              <w:spacing w:after="240" w:line="259" w:lineRule="auto"/>
              <w:ind w:left="567" w:right="-279"/>
              <w:textAlignment w:val="auto"/>
              <w:rPr>
                <w:rFonts w:ascii="Times New Roman" w:eastAsia="Calibri" w:hAnsi="Times New Roman"/>
                <w:b/>
                <w:lang w:val="bg-BG"/>
              </w:rPr>
            </w:pPr>
            <w:r>
              <w:rPr>
                <w:rFonts w:ascii="Times New Roman" w:eastAsia="Calibri" w:hAnsi="Times New Roman"/>
                <w:b/>
                <w:lang w:val="bg-BG"/>
              </w:rPr>
              <w:t>27655</w:t>
            </w:r>
          </w:p>
        </w:tc>
      </w:tr>
      <w:tr w:rsidR="004A5C83" w:rsidRPr="009B5BD1" w:rsidTr="004A5C83">
        <w:trPr>
          <w:trHeight w:val="487"/>
        </w:trPr>
        <w:tc>
          <w:tcPr>
            <w:tcW w:w="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bCs/>
                <w:lang w:val="bg-BG"/>
              </w:rPr>
              <w:t>5</w:t>
            </w:r>
          </w:p>
        </w:tc>
        <w:tc>
          <w:tcPr>
            <w:tcW w:w="2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49" w:right="-279"/>
              <w:textAlignment w:val="auto"/>
              <w:rPr>
                <w:rFonts w:ascii="Times New Roman" w:eastAsia="Calibri" w:hAnsi="Times New Roman"/>
                <w:b/>
                <w:lang w:val="bg-BG"/>
              </w:rPr>
            </w:pPr>
            <w:r w:rsidRPr="009B5BD1">
              <w:rPr>
                <w:rFonts w:ascii="Times New Roman" w:eastAsia="Calibri" w:hAnsi="Times New Roman"/>
                <w:b/>
                <w:lang w:val="bg-BG"/>
              </w:rPr>
              <w:t>Кози</w:t>
            </w:r>
          </w:p>
        </w:tc>
        <w:tc>
          <w:tcPr>
            <w:tcW w:w="1701"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4 310</w:t>
            </w:r>
          </w:p>
        </w:tc>
        <w:tc>
          <w:tcPr>
            <w:tcW w:w="1701" w:type="dxa"/>
            <w:shd w:val="clear" w:color="auto" w:fill="auto"/>
            <w:tcMar>
              <w:top w:w="15" w:type="dxa"/>
              <w:left w:w="70" w:type="dxa"/>
              <w:bottom w:w="0" w:type="dxa"/>
              <w:right w:w="70" w:type="dxa"/>
            </w:tcMar>
            <w:vAlign w:val="bottom"/>
            <w:hideMark/>
          </w:tcPr>
          <w:p w:rsidR="004A5C83" w:rsidRPr="009B5BD1" w:rsidRDefault="004A5C83" w:rsidP="004A5C83">
            <w:pPr>
              <w:overflowPunct/>
              <w:autoSpaceDE/>
              <w:autoSpaceDN/>
              <w:adjustRightInd/>
              <w:spacing w:after="240"/>
              <w:ind w:left="567" w:right="-279"/>
              <w:textAlignment w:val="auto"/>
              <w:rPr>
                <w:rFonts w:ascii="Times New Roman" w:eastAsia="Calibri" w:hAnsi="Times New Roman"/>
                <w:b/>
                <w:lang w:val="bg-BG"/>
              </w:rPr>
            </w:pPr>
            <w:r w:rsidRPr="009B5BD1">
              <w:rPr>
                <w:rFonts w:ascii="Times New Roman" w:eastAsia="Calibri" w:hAnsi="Times New Roman"/>
                <w:b/>
                <w:lang w:val="bg-BG"/>
              </w:rPr>
              <w:t>4 711</w:t>
            </w:r>
          </w:p>
        </w:tc>
        <w:tc>
          <w:tcPr>
            <w:tcW w:w="1559" w:type="dxa"/>
            <w:shd w:val="clear" w:color="auto" w:fill="auto"/>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3948</w:t>
            </w:r>
          </w:p>
        </w:tc>
        <w:tc>
          <w:tcPr>
            <w:tcW w:w="1702" w:type="dxa"/>
          </w:tcPr>
          <w:p w:rsidR="004A5C83" w:rsidRPr="009B5BD1" w:rsidRDefault="00E82E33" w:rsidP="004A5C83">
            <w:pPr>
              <w:overflowPunct/>
              <w:autoSpaceDE/>
              <w:autoSpaceDN/>
              <w:adjustRightInd/>
              <w:spacing w:after="240" w:line="259" w:lineRule="auto"/>
              <w:ind w:left="567" w:right="-279"/>
              <w:textAlignment w:val="auto"/>
              <w:rPr>
                <w:rFonts w:ascii="Times New Roman" w:eastAsia="Calibri" w:hAnsi="Times New Roman"/>
                <w:b/>
                <w:lang w:val="bg-BG"/>
              </w:rPr>
            </w:pPr>
            <w:r>
              <w:rPr>
                <w:rFonts w:ascii="Times New Roman" w:eastAsia="Calibri" w:hAnsi="Times New Roman"/>
                <w:b/>
                <w:lang w:val="bg-BG"/>
              </w:rPr>
              <w:t>3948</w:t>
            </w:r>
          </w:p>
        </w:tc>
      </w:tr>
      <w:tr w:rsidR="004A5C83" w:rsidRPr="009B5BD1" w:rsidTr="004A5C83">
        <w:trPr>
          <w:trHeight w:val="487"/>
        </w:trPr>
        <w:tc>
          <w:tcPr>
            <w:tcW w:w="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bCs/>
                <w:lang w:val="bg-BG"/>
              </w:rPr>
              <w:t>6</w:t>
            </w:r>
          </w:p>
        </w:tc>
        <w:tc>
          <w:tcPr>
            <w:tcW w:w="2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49" w:right="-279"/>
              <w:textAlignment w:val="auto"/>
              <w:rPr>
                <w:rFonts w:ascii="Times New Roman" w:eastAsia="Calibri" w:hAnsi="Times New Roman"/>
                <w:b/>
                <w:lang w:val="bg-BG"/>
              </w:rPr>
            </w:pPr>
            <w:r w:rsidRPr="009B5BD1">
              <w:rPr>
                <w:rFonts w:ascii="Times New Roman" w:eastAsia="Calibri" w:hAnsi="Times New Roman"/>
                <w:b/>
                <w:lang w:val="bg-BG"/>
              </w:rPr>
              <w:t>Зайци</w:t>
            </w:r>
          </w:p>
        </w:tc>
        <w:tc>
          <w:tcPr>
            <w:tcW w:w="1701"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570</w:t>
            </w:r>
          </w:p>
        </w:tc>
        <w:tc>
          <w:tcPr>
            <w:tcW w:w="1701" w:type="dxa"/>
            <w:shd w:val="clear" w:color="auto" w:fill="auto"/>
            <w:tcMar>
              <w:top w:w="15" w:type="dxa"/>
              <w:left w:w="70" w:type="dxa"/>
              <w:bottom w:w="0" w:type="dxa"/>
              <w:right w:w="70" w:type="dxa"/>
            </w:tcMar>
            <w:vAlign w:val="bottom"/>
            <w:hideMark/>
          </w:tcPr>
          <w:p w:rsidR="004A5C83" w:rsidRPr="009B5BD1" w:rsidRDefault="004A5C83" w:rsidP="004A5C83">
            <w:pPr>
              <w:overflowPunct/>
              <w:autoSpaceDE/>
              <w:autoSpaceDN/>
              <w:adjustRightInd/>
              <w:spacing w:after="240"/>
              <w:ind w:left="567" w:right="-279"/>
              <w:textAlignment w:val="auto"/>
              <w:rPr>
                <w:rFonts w:ascii="Times New Roman" w:eastAsia="Calibri" w:hAnsi="Times New Roman"/>
                <w:b/>
                <w:lang w:val="bg-BG"/>
              </w:rPr>
            </w:pPr>
            <w:r w:rsidRPr="009B5BD1">
              <w:rPr>
                <w:rFonts w:ascii="Times New Roman" w:eastAsia="Calibri" w:hAnsi="Times New Roman"/>
                <w:b/>
                <w:lang w:val="bg-BG"/>
              </w:rPr>
              <w:t>370</w:t>
            </w:r>
          </w:p>
        </w:tc>
        <w:tc>
          <w:tcPr>
            <w:tcW w:w="1559" w:type="dxa"/>
            <w:shd w:val="clear" w:color="auto" w:fill="auto"/>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100</w:t>
            </w:r>
          </w:p>
        </w:tc>
        <w:tc>
          <w:tcPr>
            <w:tcW w:w="1702" w:type="dxa"/>
          </w:tcPr>
          <w:p w:rsidR="004A5C83" w:rsidRPr="009B5BD1" w:rsidRDefault="00E82E33" w:rsidP="004A5C83">
            <w:pPr>
              <w:overflowPunct/>
              <w:autoSpaceDE/>
              <w:autoSpaceDN/>
              <w:adjustRightInd/>
              <w:spacing w:after="240" w:line="259" w:lineRule="auto"/>
              <w:ind w:left="567" w:right="-279"/>
              <w:textAlignment w:val="auto"/>
              <w:rPr>
                <w:rFonts w:ascii="Times New Roman" w:eastAsia="Calibri" w:hAnsi="Times New Roman"/>
                <w:b/>
                <w:lang w:val="bg-BG"/>
              </w:rPr>
            </w:pPr>
            <w:r>
              <w:rPr>
                <w:rFonts w:ascii="Times New Roman" w:eastAsia="Calibri" w:hAnsi="Times New Roman"/>
                <w:b/>
                <w:lang w:val="bg-BG"/>
              </w:rPr>
              <w:t>100</w:t>
            </w:r>
          </w:p>
        </w:tc>
      </w:tr>
      <w:tr w:rsidR="004A5C83" w:rsidRPr="009B5BD1" w:rsidTr="004A5C83">
        <w:trPr>
          <w:trHeight w:val="780"/>
        </w:trPr>
        <w:tc>
          <w:tcPr>
            <w:tcW w:w="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bCs/>
                <w:lang w:val="bg-BG"/>
              </w:rPr>
              <w:lastRenderedPageBreak/>
              <w:t>7</w:t>
            </w:r>
          </w:p>
        </w:tc>
        <w:tc>
          <w:tcPr>
            <w:tcW w:w="2949"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49" w:right="-279"/>
              <w:textAlignment w:val="auto"/>
              <w:rPr>
                <w:rFonts w:ascii="Times New Roman" w:eastAsia="Calibri" w:hAnsi="Times New Roman"/>
                <w:b/>
                <w:lang w:val="bg-BG"/>
              </w:rPr>
            </w:pPr>
            <w:r w:rsidRPr="009B5BD1">
              <w:rPr>
                <w:rFonts w:ascii="Times New Roman" w:eastAsia="Calibri" w:hAnsi="Times New Roman"/>
                <w:b/>
                <w:lang w:val="bg-BG"/>
              </w:rPr>
              <w:t>Говеда и биволи</w:t>
            </w:r>
          </w:p>
        </w:tc>
        <w:tc>
          <w:tcPr>
            <w:tcW w:w="1701"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line="259" w:lineRule="auto"/>
              <w:ind w:left="567" w:right="-279"/>
              <w:textAlignment w:val="auto"/>
              <w:rPr>
                <w:rFonts w:ascii="Times New Roman" w:eastAsia="Calibri" w:hAnsi="Times New Roman"/>
                <w:b/>
                <w:lang w:val="bg-BG"/>
              </w:rPr>
            </w:pPr>
            <w:r w:rsidRPr="009B5BD1">
              <w:rPr>
                <w:rFonts w:ascii="Times New Roman" w:eastAsia="Calibri" w:hAnsi="Times New Roman"/>
                <w:b/>
                <w:lang w:val="bg-BG"/>
              </w:rPr>
              <w:t>23 488</w:t>
            </w:r>
          </w:p>
        </w:tc>
        <w:tc>
          <w:tcPr>
            <w:tcW w:w="1701" w:type="dxa"/>
            <w:shd w:val="clear" w:color="auto" w:fill="auto"/>
            <w:tcMar>
              <w:top w:w="15" w:type="dxa"/>
              <w:left w:w="70" w:type="dxa"/>
              <w:bottom w:w="0" w:type="dxa"/>
              <w:right w:w="70" w:type="dxa"/>
            </w:tcMar>
            <w:vAlign w:val="center"/>
            <w:hideMark/>
          </w:tcPr>
          <w:p w:rsidR="004A5C83" w:rsidRPr="009B5BD1" w:rsidRDefault="004A5C83" w:rsidP="004A5C83">
            <w:pPr>
              <w:overflowPunct/>
              <w:autoSpaceDE/>
              <w:autoSpaceDN/>
              <w:adjustRightInd/>
              <w:spacing w:after="240"/>
              <w:ind w:left="567" w:right="-279"/>
              <w:textAlignment w:val="auto"/>
              <w:rPr>
                <w:rFonts w:ascii="Times New Roman" w:eastAsia="Calibri" w:hAnsi="Times New Roman"/>
                <w:b/>
                <w:lang w:val="bg-BG"/>
              </w:rPr>
            </w:pPr>
            <w:r w:rsidRPr="009B5BD1">
              <w:rPr>
                <w:rFonts w:ascii="Times New Roman" w:eastAsia="Calibri" w:hAnsi="Times New Roman"/>
                <w:b/>
                <w:lang w:val="bg-BG"/>
              </w:rPr>
              <w:t>24</w:t>
            </w:r>
            <w:r>
              <w:rPr>
                <w:rFonts w:ascii="Times New Roman" w:eastAsia="Calibri" w:hAnsi="Times New Roman"/>
                <w:b/>
                <w:lang w:val="bg-BG"/>
              </w:rPr>
              <w:t> </w:t>
            </w:r>
            <w:r w:rsidRPr="009B5BD1">
              <w:rPr>
                <w:rFonts w:ascii="Times New Roman" w:eastAsia="Calibri" w:hAnsi="Times New Roman"/>
                <w:b/>
                <w:lang w:val="bg-BG"/>
              </w:rPr>
              <w:t>386</w:t>
            </w:r>
          </w:p>
        </w:tc>
        <w:tc>
          <w:tcPr>
            <w:tcW w:w="1559" w:type="dxa"/>
            <w:shd w:val="clear" w:color="auto" w:fill="auto"/>
          </w:tcPr>
          <w:p w:rsidR="004A5C83" w:rsidRPr="009B5BD1" w:rsidRDefault="004A5C83" w:rsidP="004A5C83">
            <w:pPr>
              <w:overflowPunct/>
              <w:autoSpaceDE/>
              <w:autoSpaceDN/>
              <w:adjustRightInd/>
              <w:spacing w:after="240" w:line="259" w:lineRule="auto"/>
              <w:ind w:right="-279"/>
              <w:jc w:val="center"/>
              <w:textAlignment w:val="auto"/>
              <w:rPr>
                <w:rFonts w:ascii="Times New Roman" w:eastAsia="Calibri" w:hAnsi="Times New Roman"/>
                <w:b/>
                <w:lang w:val="bg-BG"/>
              </w:rPr>
            </w:pPr>
            <w:r w:rsidRPr="009B5BD1">
              <w:rPr>
                <w:rFonts w:ascii="Times New Roman" w:eastAsia="Calibri" w:hAnsi="Times New Roman"/>
                <w:b/>
                <w:lang w:val="bg-BG"/>
              </w:rPr>
              <w:t>24348</w:t>
            </w:r>
          </w:p>
        </w:tc>
        <w:tc>
          <w:tcPr>
            <w:tcW w:w="1702" w:type="dxa"/>
          </w:tcPr>
          <w:p w:rsidR="004A5C83" w:rsidRPr="009B5BD1" w:rsidRDefault="00E82E33" w:rsidP="004A5C83">
            <w:pPr>
              <w:overflowPunct/>
              <w:autoSpaceDE/>
              <w:autoSpaceDN/>
              <w:adjustRightInd/>
              <w:spacing w:after="240" w:line="259" w:lineRule="auto"/>
              <w:ind w:left="567" w:right="-279"/>
              <w:textAlignment w:val="auto"/>
              <w:rPr>
                <w:rFonts w:ascii="Times New Roman" w:eastAsia="Calibri" w:hAnsi="Times New Roman"/>
                <w:b/>
                <w:lang w:val="bg-BG"/>
              </w:rPr>
            </w:pPr>
            <w:r>
              <w:rPr>
                <w:rFonts w:ascii="Times New Roman" w:eastAsia="Calibri" w:hAnsi="Times New Roman"/>
                <w:b/>
                <w:lang w:val="bg-BG"/>
              </w:rPr>
              <w:t>24348</w:t>
            </w:r>
          </w:p>
        </w:tc>
      </w:tr>
    </w:tbl>
    <w:p w:rsidR="00CA42AB" w:rsidRDefault="00CA42AB" w:rsidP="00E91641">
      <w:pPr>
        <w:overflowPunct/>
        <w:autoSpaceDE/>
        <w:autoSpaceDN/>
        <w:adjustRightInd/>
        <w:spacing w:line="259" w:lineRule="auto"/>
        <w:ind w:left="567" w:right="-279"/>
        <w:textAlignment w:val="auto"/>
        <w:rPr>
          <w:rFonts w:ascii="Times New Roman" w:eastAsia="Calibri" w:hAnsi="Times New Roman"/>
          <w:b/>
          <w:sz w:val="22"/>
          <w:szCs w:val="22"/>
          <w:lang w:val="bg-BG"/>
        </w:rPr>
      </w:pPr>
    </w:p>
    <w:p w:rsidR="00E91641" w:rsidRPr="006B505B" w:rsidRDefault="00E91641" w:rsidP="00E91641">
      <w:pPr>
        <w:overflowPunct/>
        <w:autoSpaceDE/>
        <w:autoSpaceDN/>
        <w:adjustRightInd/>
        <w:spacing w:line="259" w:lineRule="auto"/>
        <w:ind w:left="567" w:right="-279"/>
        <w:textAlignment w:val="auto"/>
        <w:rPr>
          <w:rFonts w:ascii="Times New Roman" w:eastAsia="Calibri" w:hAnsi="Times New Roman"/>
          <w:b/>
          <w:sz w:val="22"/>
          <w:szCs w:val="22"/>
          <w:lang w:val="bg-BG"/>
        </w:rPr>
      </w:pPr>
      <w:r w:rsidRPr="006B505B">
        <w:rPr>
          <w:rFonts w:ascii="Times New Roman" w:eastAsia="Calibri" w:hAnsi="Times New Roman"/>
          <w:b/>
          <w:sz w:val="22"/>
          <w:szCs w:val="22"/>
          <w:lang w:val="bg-BG"/>
        </w:rPr>
        <w:t xml:space="preserve">ЗАБЕЛЕЖКА: </w:t>
      </w:r>
    </w:p>
    <w:p w:rsidR="00E91641" w:rsidRPr="006B505B" w:rsidRDefault="00E91641" w:rsidP="004A5C83">
      <w:pPr>
        <w:overflowPunct/>
        <w:autoSpaceDE/>
        <w:autoSpaceDN/>
        <w:adjustRightInd/>
        <w:spacing w:line="259" w:lineRule="auto"/>
        <w:ind w:right="-279" w:firstLine="567"/>
        <w:jc w:val="both"/>
        <w:textAlignment w:val="auto"/>
        <w:rPr>
          <w:rFonts w:ascii="Times New Roman" w:eastAsia="Calibri" w:hAnsi="Times New Roman"/>
          <w:sz w:val="22"/>
          <w:szCs w:val="22"/>
          <w:lang w:val="bg-BG"/>
        </w:rPr>
      </w:pPr>
      <w:r w:rsidRPr="006B505B">
        <w:rPr>
          <w:rFonts w:ascii="Times New Roman" w:eastAsia="Calibri" w:hAnsi="Times New Roman"/>
          <w:sz w:val="22"/>
          <w:szCs w:val="22"/>
          <w:lang w:val="bg-BG"/>
        </w:rPr>
        <w:t>Разликите в броя животни в двата регистъра на структурите се дължат на фактите, че не всички животни, регистрирани по Наредба 3 от 1999 г. са регистрирани в БАБХ като животновъдни обекти.</w:t>
      </w:r>
    </w:p>
    <w:p w:rsidR="00E91641" w:rsidRDefault="00E91641" w:rsidP="004A5C83">
      <w:pPr>
        <w:overflowPunct/>
        <w:autoSpaceDE/>
        <w:autoSpaceDN/>
        <w:adjustRightInd/>
        <w:spacing w:line="259" w:lineRule="auto"/>
        <w:ind w:right="-279" w:firstLine="567"/>
        <w:textAlignment w:val="auto"/>
        <w:rPr>
          <w:rFonts w:ascii="Times New Roman" w:eastAsia="Calibri" w:hAnsi="Times New Roman"/>
          <w:sz w:val="22"/>
          <w:szCs w:val="22"/>
          <w:lang w:val="bg-BG"/>
        </w:rPr>
      </w:pPr>
    </w:p>
    <w:p w:rsidR="00E91641" w:rsidRPr="006B505B" w:rsidRDefault="00E91641" w:rsidP="004A5C83">
      <w:pPr>
        <w:overflowPunct/>
        <w:autoSpaceDE/>
        <w:autoSpaceDN/>
        <w:adjustRightInd/>
        <w:spacing w:after="160" w:line="259" w:lineRule="auto"/>
        <w:ind w:right="-279" w:firstLine="567"/>
        <w:jc w:val="both"/>
        <w:textAlignment w:val="auto"/>
        <w:rPr>
          <w:rFonts w:ascii="Times New Roman" w:eastAsia="Calibri" w:hAnsi="Times New Roman"/>
          <w:b/>
          <w:sz w:val="22"/>
          <w:szCs w:val="22"/>
          <w:lang w:val="bg-BG"/>
        </w:rPr>
      </w:pPr>
      <w:r w:rsidRPr="006B505B">
        <w:rPr>
          <w:rFonts w:ascii="Times New Roman" w:eastAsia="Calibri" w:hAnsi="Times New Roman"/>
          <w:b/>
          <w:sz w:val="22"/>
          <w:szCs w:val="22"/>
          <w:lang w:val="bg-BG"/>
        </w:rPr>
        <w:t>Областен консултативен съвет по животновъдство /ОКСЖ/ и Постоянно действаща експертна комисия по животновъдство /ПДЕКЖ/</w:t>
      </w:r>
    </w:p>
    <w:p w:rsidR="00E91641" w:rsidRPr="006B505B" w:rsidRDefault="00E91641" w:rsidP="004A5C83">
      <w:pPr>
        <w:overflowPunct/>
        <w:autoSpaceDE/>
        <w:autoSpaceDN/>
        <w:adjustRightInd/>
        <w:spacing w:line="259" w:lineRule="auto"/>
        <w:ind w:right="-279" w:firstLine="567"/>
        <w:jc w:val="both"/>
        <w:textAlignment w:val="auto"/>
        <w:rPr>
          <w:rFonts w:ascii="Times New Roman" w:eastAsia="Calibri" w:hAnsi="Times New Roman"/>
          <w:sz w:val="22"/>
          <w:szCs w:val="22"/>
          <w:lang w:val="bg-BG"/>
        </w:rPr>
      </w:pPr>
      <w:r>
        <w:rPr>
          <w:rFonts w:ascii="Times New Roman" w:eastAsia="Calibri" w:hAnsi="Times New Roman"/>
          <w:sz w:val="22"/>
          <w:szCs w:val="22"/>
          <w:lang w:val="bg-BG"/>
        </w:rPr>
        <w:t xml:space="preserve">В </w:t>
      </w:r>
      <w:r w:rsidR="004A5C83">
        <w:rPr>
          <w:rFonts w:ascii="Times New Roman" w:eastAsia="Calibri" w:hAnsi="Times New Roman"/>
          <w:sz w:val="22"/>
          <w:szCs w:val="22"/>
          <w:lang w:val="bg-BG"/>
        </w:rPr>
        <w:t>О</w:t>
      </w:r>
      <w:r>
        <w:rPr>
          <w:rFonts w:ascii="Times New Roman" w:eastAsia="Calibri" w:hAnsi="Times New Roman"/>
          <w:sz w:val="22"/>
          <w:szCs w:val="22"/>
          <w:lang w:val="bg-BG"/>
        </w:rPr>
        <w:t xml:space="preserve">бласт Добрич са създадени ОКСЖ и ПДЕКЖ </w:t>
      </w:r>
      <w:r w:rsidRPr="006B505B">
        <w:rPr>
          <w:rFonts w:ascii="Times New Roman" w:eastAsia="Calibri" w:hAnsi="Times New Roman"/>
          <w:sz w:val="22"/>
          <w:szCs w:val="22"/>
          <w:lang w:val="bg-BG"/>
        </w:rPr>
        <w:t>на основани</w:t>
      </w:r>
      <w:r>
        <w:rPr>
          <w:rFonts w:ascii="Times New Roman" w:eastAsia="Calibri" w:hAnsi="Times New Roman"/>
          <w:sz w:val="22"/>
          <w:szCs w:val="22"/>
          <w:lang w:val="bg-BG"/>
        </w:rPr>
        <w:t>е Заповед №РД-09-511/27.06.2017</w:t>
      </w:r>
      <w:r w:rsidRPr="006B505B">
        <w:rPr>
          <w:rFonts w:ascii="Times New Roman" w:eastAsia="Calibri" w:hAnsi="Times New Roman"/>
          <w:sz w:val="22"/>
          <w:szCs w:val="22"/>
          <w:lang w:val="bg-BG"/>
        </w:rPr>
        <w:t>г. и Заповед № 93-7820/19.10.2018 г. на Министъра на земеделието, храните и горите. Като регионална структура на МЗХГ - Областна дирекция “Земеделие“ гр. Добрич съдейства активно за осигуряване на връзката между МЗХГ и бизнес операторите в животновъдния отрасъл на територията на Област Добрич.</w:t>
      </w:r>
    </w:p>
    <w:p w:rsidR="00E91641" w:rsidRPr="006B505B" w:rsidRDefault="00E91641" w:rsidP="004A5C83">
      <w:pPr>
        <w:overflowPunct/>
        <w:autoSpaceDE/>
        <w:autoSpaceDN/>
        <w:adjustRightInd/>
        <w:spacing w:line="259" w:lineRule="auto"/>
        <w:ind w:right="-279" w:firstLine="567"/>
        <w:jc w:val="both"/>
        <w:textAlignment w:val="auto"/>
        <w:rPr>
          <w:rFonts w:ascii="Times New Roman" w:eastAsia="Calibri" w:hAnsi="Times New Roman"/>
          <w:sz w:val="22"/>
          <w:szCs w:val="22"/>
          <w:lang w:val="bg-BG"/>
        </w:rPr>
      </w:pPr>
      <w:r w:rsidRPr="006B505B">
        <w:rPr>
          <w:rFonts w:ascii="Times New Roman" w:eastAsia="Calibri" w:hAnsi="Times New Roman"/>
          <w:sz w:val="22"/>
          <w:szCs w:val="22"/>
          <w:lang w:val="bg-BG"/>
        </w:rPr>
        <w:t>Дейността на този съвет и тази комисия се изразява в методическа и информационна помощ за постигане устойчиво развитие на животновъдството, респективно нарастване на доходите и заетите работни места; подпомагане на бизнес операторите за решаване на регионални проблеми, свързани с повишаване доходите на фермерите и директна подкрепа в условията на ОСП- 2014-2020 г.; спазване на добра координация и оперативни връзки между партньорите по програмите, включително и браншовите организации.</w:t>
      </w:r>
    </w:p>
    <w:p w:rsidR="00AA327F" w:rsidRDefault="00AA327F" w:rsidP="00486068">
      <w:pPr>
        <w:overflowPunct/>
        <w:autoSpaceDE/>
        <w:autoSpaceDN/>
        <w:adjustRightInd/>
        <w:ind w:firstLine="567"/>
        <w:jc w:val="both"/>
        <w:textAlignment w:val="auto"/>
        <w:rPr>
          <w:rFonts w:ascii="Times New Roman" w:hAnsi="Times New Roman"/>
          <w:b/>
          <w:bCs/>
          <w:sz w:val="22"/>
          <w:szCs w:val="22"/>
          <w:lang w:val="bg-BG"/>
        </w:rPr>
      </w:pPr>
    </w:p>
    <w:p w:rsidR="00CA42AB" w:rsidRDefault="00CA42AB" w:rsidP="008260BF">
      <w:pPr>
        <w:overflowPunct/>
        <w:autoSpaceDE/>
        <w:adjustRightInd/>
        <w:spacing w:line="276" w:lineRule="auto"/>
        <w:jc w:val="both"/>
        <w:textAlignment w:val="auto"/>
        <w:rPr>
          <w:rFonts w:ascii="Times New Roman" w:hAnsi="Times New Roman"/>
          <w:b/>
          <w:sz w:val="22"/>
          <w:szCs w:val="22"/>
          <w:lang w:val="bg-BG"/>
        </w:rPr>
      </w:pPr>
    </w:p>
    <w:p w:rsidR="008260BF" w:rsidRDefault="008260BF" w:rsidP="008260BF">
      <w:pPr>
        <w:overflowPunct/>
        <w:autoSpaceDE/>
        <w:adjustRightInd/>
        <w:spacing w:line="276" w:lineRule="auto"/>
        <w:jc w:val="both"/>
        <w:textAlignment w:val="auto"/>
        <w:rPr>
          <w:rFonts w:ascii="Times New Roman" w:hAnsi="Times New Roman"/>
          <w:b/>
          <w:sz w:val="22"/>
          <w:szCs w:val="22"/>
          <w:lang w:val="bg-BG"/>
        </w:rPr>
      </w:pPr>
      <w:r w:rsidRPr="00336C02">
        <w:rPr>
          <w:rFonts w:ascii="Times New Roman" w:hAnsi="Times New Roman"/>
          <w:b/>
          <w:sz w:val="22"/>
          <w:szCs w:val="22"/>
          <w:lang w:val="bg-BG"/>
        </w:rPr>
        <w:t>ПОЗЕМЛЕНИ ОТНОШЕНИЯ</w:t>
      </w:r>
    </w:p>
    <w:p w:rsidR="00602474" w:rsidRDefault="00602474" w:rsidP="008260BF">
      <w:pPr>
        <w:overflowPunct/>
        <w:autoSpaceDE/>
        <w:adjustRightInd/>
        <w:spacing w:line="276" w:lineRule="auto"/>
        <w:jc w:val="both"/>
        <w:textAlignment w:val="auto"/>
        <w:rPr>
          <w:rFonts w:ascii="Times New Roman" w:hAnsi="Times New Roman"/>
          <w:b/>
          <w:sz w:val="22"/>
          <w:szCs w:val="22"/>
          <w:lang w:val="bg-BG"/>
        </w:rPr>
      </w:pPr>
    </w:p>
    <w:p w:rsidR="008260BF" w:rsidRPr="00FC37E9" w:rsidRDefault="008260BF" w:rsidP="00FC37E9">
      <w:pPr>
        <w:pStyle w:val="af2"/>
        <w:numPr>
          <w:ilvl w:val="0"/>
          <w:numId w:val="44"/>
        </w:numPr>
        <w:overflowPunct/>
        <w:autoSpaceDE/>
        <w:adjustRightInd/>
        <w:spacing w:line="276" w:lineRule="auto"/>
        <w:jc w:val="both"/>
        <w:textAlignment w:val="auto"/>
        <w:rPr>
          <w:rFonts w:ascii="Times New Roman" w:hAnsi="Times New Roman"/>
          <w:b/>
          <w:sz w:val="22"/>
          <w:szCs w:val="22"/>
          <w:lang w:val="bg-BG"/>
        </w:rPr>
      </w:pPr>
      <w:r w:rsidRPr="00FC37E9">
        <w:rPr>
          <w:rFonts w:ascii="Times New Roman" w:hAnsi="Times New Roman"/>
          <w:b/>
          <w:sz w:val="22"/>
          <w:szCs w:val="22"/>
          <w:lang w:val="bg-BG"/>
        </w:rPr>
        <w:t>Състояние и управление на земи от ДПФ</w:t>
      </w:r>
    </w:p>
    <w:p w:rsidR="008260BF" w:rsidRPr="00336C02" w:rsidRDefault="008260BF" w:rsidP="008260BF">
      <w:pPr>
        <w:jc w:val="both"/>
        <w:textAlignment w:val="auto"/>
        <w:rPr>
          <w:rFonts w:ascii="Times New Roman" w:hAnsi="Times New Roman"/>
          <w:sz w:val="22"/>
          <w:szCs w:val="22"/>
          <w:lang w:val="bg-BG"/>
        </w:rPr>
      </w:pPr>
      <w:r w:rsidRPr="00336C02">
        <w:rPr>
          <w:rFonts w:ascii="Times New Roman" w:hAnsi="Times New Roman"/>
          <w:sz w:val="22"/>
          <w:szCs w:val="22"/>
          <w:lang w:val="bg-BG"/>
        </w:rPr>
        <w:tab/>
        <w:t xml:space="preserve">Държавният поземлен фонд – частна държавна собственост в </w:t>
      </w:r>
      <w:r w:rsidR="004A5C83">
        <w:rPr>
          <w:rFonts w:ascii="Times New Roman" w:hAnsi="Times New Roman"/>
          <w:sz w:val="22"/>
          <w:szCs w:val="22"/>
          <w:lang w:val="bg-BG"/>
        </w:rPr>
        <w:t>Област Добрич е в размер на 187</w:t>
      </w:r>
      <w:r w:rsidRPr="00336C02">
        <w:rPr>
          <w:rFonts w:ascii="Times New Roman" w:hAnsi="Times New Roman"/>
          <w:sz w:val="22"/>
          <w:szCs w:val="22"/>
          <w:lang w:val="bg-BG"/>
        </w:rPr>
        <w:t>583,415 дка, разпределени в осем общини.</w:t>
      </w:r>
    </w:p>
    <w:p w:rsidR="008260BF" w:rsidRPr="00336C02" w:rsidRDefault="008260BF" w:rsidP="004A5C83">
      <w:pPr>
        <w:ind w:firstLine="709"/>
        <w:jc w:val="both"/>
        <w:textAlignment w:val="auto"/>
        <w:rPr>
          <w:rFonts w:ascii="Times New Roman" w:hAnsi="Times New Roman"/>
          <w:sz w:val="22"/>
          <w:szCs w:val="22"/>
          <w:u w:val="single"/>
          <w:lang w:val="bg-BG"/>
        </w:rPr>
      </w:pPr>
      <w:r w:rsidRPr="00336C02">
        <w:rPr>
          <w:rFonts w:ascii="Times New Roman" w:hAnsi="Times New Roman"/>
          <w:sz w:val="22"/>
          <w:szCs w:val="22"/>
          <w:lang w:val="bg-BG"/>
        </w:rPr>
        <w:t xml:space="preserve">Общият размер на площите на земеделските земи /в дка/ от ДПФ по общини е показан на </w:t>
      </w:r>
      <w:r w:rsidRPr="00336C02">
        <w:rPr>
          <w:rFonts w:ascii="Times New Roman" w:hAnsi="Times New Roman"/>
          <w:sz w:val="22"/>
          <w:szCs w:val="22"/>
          <w:u w:val="single"/>
          <w:lang w:val="bg-BG"/>
        </w:rPr>
        <w:t>фигура 1.</w:t>
      </w:r>
    </w:p>
    <w:p w:rsidR="00FC37E9" w:rsidRDefault="00FC37E9" w:rsidP="008260BF">
      <w:pPr>
        <w:ind w:firstLine="709"/>
        <w:jc w:val="both"/>
        <w:textAlignment w:val="auto"/>
        <w:rPr>
          <w:rFonts w:ascii="Times New Roman" w:hAnsi="Times New Roman"/>
          <w:b/>
          <w:sz w:val="22"/>
          <w:szCs w:val="22"/>
          <w:lang w:val="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p>
    <w:p w:rsidR="00602474" w:rsidRDefault="00602474" w:rsidP="00602474">
      <w:pPr>
        <w:ind w:firstLine="709"/>
        <w:jc w:val="both"/>
        <w:textAlignment w:val="auto"/>
        <w:rPr>
          <w:rFonts w:ascii="Times New Roman" w:hAnsi="Times New Roman"/>
          <w:noProof/>
          <w:sz w:val="22"/>
          <w:szCs w:val="22"/>
          <w:u w:val="single"/>
          <w:lang w:val="bg-BG" w:eastAsia="bg-BG"/>
        </w:rPr>
      </w:pPr>
      <w:r w:rsidRPr="00336C02">
        <w:rPr>
          <w:rFonts w:ascii="Times New Roman" w:hAnsi="Times New Roman"/>
          <w:b/>
          <w:sz w:val="22"/>
          <w:szCs w:val="22"/>
          <w:lang w:val="bg-BG"/>
        </w:rPr>
        <w:t>Фиг. 1</w:t>
      </w:r>
    </w:p>
    <w:p w:rsidR="00602474" w:rsidRPr="00602474" w:rsidRDefault="00602474" w:rsidP="00602474">
      <w:pPr>
        <w:ind w:firstLine="709"/>
        <w:jc w:val="both"/>
        <w:textAlignment w:val="auto"/>
        <w:rPr>
          <w:rFonts w:ascii="Times New Roman" w:hAnsi="Times New Roman"/>
          <w:b/>
          <w:sz w:val="22"/>
          <w:szCs w:val="22"/>
          <w:lang w:val="bg-BG"/>
        </w:rPr>
      </w:pPr>
    </w:p>
    <w:p w:rsidR="00CA42AB" w:rsidRPr="00FA3B45" w:rsidRDefault="00CA42AB" w:rsidP="00CA42AB">
      <w:pPr>
        <w:ind w:left="720"/>
        <w:jc w:val="center"/>
        <w:textAlignment w:val="auto"/>
        <w:rPr>
          <w:rFonts w:ascii="Times New Roman" w:hAnsi="Times New Roman"/>
          <w:sz w:val="22"/>
          <w:szCs w:val="22"/>
          <w:u w:val="single"/>
          <w:lang w:val="bg-BG"/>
        </w:rPr>
      </w:pPr>
      <w:r w:rsidRPr="00FA3B45">
        <w:rPr>
          <w:rFonts w:ascii="Times New Roman" w:hAnsi="Times New Roman"/>
          <w:noProof/>
          <w:sz w:val="22"/>
          <w:szCs w:val="22"/>
          <w:u w:val="single"/>
          <w:lang w:val="bg-BG" w:eastAsia="bg-BG"/>
        </w:rPr>
        <w:lastRenderedPageBreak/>
        <w:drawing>
          <wp:inline distT="0" distB="0" distL="0" distR="0" wp14:anchorId="66D8DD6F" wp14:editId="28B3E190">
            <wp:extent cx="4381500" cy="2647950"/>
            <wp:effectExtent l="0" t="0" r="0" b="0"/>
            <wp:docPr id="2" name="Диаграма 4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60BF" w:rsidRPr="00336C02" w:rsidRDefault="008260BF" w:rsidP="00EC1A64">
      <w:pPr>
        <w:ind w:left="709"/>
        <w:jc w:val="both"/>
        <w:textAlignment w:val="auto"/>
        <w:rPr>
          <w:rFonts w:ascii="Times New Roman" w:hAnsi="Times New Roman"/>
          <w:sz w:val="22"/>
          <w:szCs w:val="22"/>
          <w:lang w:val="bg-BG"/>
        </w:rPr>
      </w:pPr>
      <w:r w:rsidRPr="00336C02">
        <w:rPr>
          <w:rFonts w:ascii="Times New Roman" w:hAnsi="Times New Roman"/>
          <w:b/>
          <w:sz w:val="22"/>
          <w:szCs w:val="22"/>
          <w:lang w:val="bg-BG"/>
        </w:rPr>
        <w:tab/>
      </w:r>
    </w:p>
    <w:p w:rsidR="008260BF" w:rsidRPr="00336C02" w:rsidRDefault="008260BF" w:rsidP="008260BF">
      <w:pPr>
        <w:ind w:firstLine="709"/>
        <w:jc w:val="both"/>
        <w:textAlignment w:val="auto"/>
        <w:rPr>
          <w:rFonts w:ascii="Times New Roman" w:hAnsi="Times New Roman"/>
          <w:sz w:val="22"/>
          <w:szCs w:val="22"/>
          <w:lang w:val="bg-BG"/>
        </w:rPr>
      </w:pPr>
      <w:r w:rsidRPr="00336C02">
        <w:rPr>
          <w:rFonts w:ascii="Times New Roman" w:hAnsi="Times New Roman"/>
          <w:sz w:val="22"/>
          <w:szCs w:val="22"/>
          <w:lang w:val="bg-BG"/>
        </w:rPr>
        <w:t>За осъществяване на научна дейност Министърът на земеделието, храните и горите предоставя безвъзмездно земи от държавния поземлен фонд на институти и техните подразделения за осъществяване на основната им дейност. Земите от ДПФ могат да се ползват само за целите, за които са предоставени. Общата площ на имотите, предоставени по реда на чл. 24, ал. 2 и чл. 24 б ЗСПЗЗ е в размер на 25 862,526 дка, разпределена по общини, както следва: Балчик – 9959,398 дка, Каварна – 423,945 дка, Генерал Тошево – 12653,664 дка, Тервел – 1047,060 дка, Добричка – 1778,459 дка.</w:t>
      </w:r>
    </w:p>
    <w:p w:rsidR="008260BF" w:rsidRPr="00336C02" w:rsidRDefault="008260BF" w:rsidP="008260BF">
      <w:pPr>
        <w:ind w:firstLine="720"/>
        <w:jc w:val="both"/>
        <w:textAlignment w:val="auto"/>
        <w:rPr>
          <w:rFonts w:ascii="Times New Roman" w:hAnsi="Times New Roman"/>
          <w:sz w:val="22"/>
          <w:szCs w:val="22"/>
          <w:lang w:val="bg-BG"/>
        </w:rPr>
      </w:pPr>
      <w:r w:rsidRPr="00336C02">
        <w:rPr>
          <w:rFonts w:ascii="Times New Roman" w:hAnsi="Times New Roman"/>
          <w:sz w:val="22"/>
          <w:szCs w:val="22"/>
          <w:lang w:val="bg-BG"/>
        </w:rPr>
        <w:t>Приоритетна и основна приходна дейност е предоставянето на земи от държавния поземлен фонд под наем и аренда чрез провеждане на тръжна процедура. Отдаването под наем и аренда на земи от ДПФ се извършва съгласно разпоредбите на Закона за собствеността и ползването на земеделските земи и Правилника за приложението му и приключва с осчетоводяване на приходите, постъпили след провеждането на всяка една от тръжните сесии.</w:t>
      </w:r>
    </w:p>
    <w:p w:rsidR="008260BF" w:rsidRPr="00336C02" w:rsidRDefault="008260BF" w:rsidP="008260BF">
      <w:pPr>
        <w:ind w:firstLine="720"/>
        <w:jc w:val="both"/>
        <w:textAlignment w:val="auto"/>
        <w:rPr>
          <w:rFonts w:ascii="Times New Roman" w:hAnsi="Times New Roman"/>
          <w:sz w:val="22"/>
          <w:szCs w:val="22"/>
          <w:lang w:val="bg-BG"/>
        </w:rPr>
      </w:pPr>
      <w:r w:rsidRPr="00336C02">
        <w:rPr>
          <w:rFonts w:ascii="Times New Roman" w:hAnsi="Times New Roman"/>
          <w:sz w:val="22"/>
          <w:szCs w:val="22"/>
          <w:lang w:val="bg-BG"/>
        </w:rPr>
        <w:t>За отчетния период са проведени две тръжни сесии за отдаване под наем и аренда на земи от ДПФ, една процедура по реда на чл. 37в, ал. 10 от ЗСПЗЗ, както и процедура за предоставяне на пасища, мери и ливади по чл. 37и, ал. 13. Насрочена е и тръжна процедура и по реда на чл. 37и, ал. 14 от ЗСПЗЗ, която не е проведена поради липса на участници.</w:t>
      </w:r>
    </w:p>
    <w:p w:rsidR="008260BF" w:rsidRPr="00336C02" w:rsidRDefault="008260BF" w:rsidP="008260BF">
      <w:pPr>
        <w:ind w:firstLine="720"/>
        <w:jc w:val="both"/>
        <w:textAlignment w:val="auto"/>
        <w:rPr>
          <w:rFonts w:ascii="Times New Roman" w:hAnsi="Times New Roman"/>
          <w:sz w:val="22"/>
          <w:szCs w:val="22"/>
          <w:lang w:val="bg-BG"/>
        </w:rPr>
      </w:pPr>
    </w:p>
    <w:p w:rsidR="008260BF" w:rsidRPr="004A5C83" w:rsidRDefault="008260BF" w:rsidP="004A5C83">
      <w:pPr>
        <w:ind w:firstLine="720"/>
        <w:jc w:val="both"/>
        <w:textAlignment w:val="auto"/>
        <w:rPr>
          <w:rFonts w:ascii="Times New Roman" w:hAnsi="Times New Roman"/>
          <w:sz w:val="22"/>
          <w:szCs w:val="22"/>
          <w:lang w:val="bg-BG"/>
        </w:rPr>
      </w:pPr>
      <w:r w:rsidRPr="00336C02">
        <w:rPr>
          <w:rFonts w:ascii="Times New Roman" w:hAnsi="Times New Roman"/>
          <w:sz w:val="22"/>
          <w:szCs w:val="22"/>
          <w:lang w:val="bg-BG"/>
        </w:rPr>
        <w:t>Резултати от проведени през 2020 г. тръжни сесии за отдаване по</w:t>
      </w:r>
      <w:r w:rsidR="004A5C83">
        <w:rPr>
          <w:rFonts w:ascii="Times New Roman" w:hAnsi="Times New Roman"/>
          <w:sz w:val="22"/>
          <w:szCs w:val="22"/>
          <w:lang w:val="bg-BG"/>
        </w:rPr>
        <w:t>д наем и аренда на земи от ДПФ:</w:t>
      </w:r>
    </w:p>
    <w:p w:rsidR="008260BF" w:rsidRPr="00336C02" w:rsidRDefault="008260BF" w:rsidP="008260BF">
      <w:pPr>
        <w:ind w:left="720" w:firstLine="720"/>
        <w:jc w:val="both"/>
        <w:textAlignment w:val="auto"/>
        <w:rPr>
          <w:rFonts w:ascii="Times New Roman" w:hAnsi="Times New Roman"/>
          <w:b/>
          <w:sz w:val="22"/>
          <w:szCs w:val="22"/>
          <w:lang w:val="bg-BG"/>
        </w:rPr>
      </w:pPr>
      <w:r w:rsidRPr="00336C02">
        <w:rPr>
          <w:rFonts w:ascii="Times New Roman" w:hAnsi="Times New Roman"/>
          <w:b/>
          <w:sz w:val="22"/>
          <w:szCs w:val="22"/>
        </w:rPr>
        <w:t>II</w:t>
      </w:r>
      <w:r w:rsidRPr="00336C02">
        <w:rPr>
          <w:rFonts w:ascii="Times New Roman" w:hAnsi="Times New Roman"/>
          <w:b/>
          <w:sz w:val="22"/>
          <w:szCs w:val="22"/>
          <w:lang w:val="bg-BG"/>
        </w:rPr>
        <w:t xml:space="preserve"> тръжна сесия за стоп. 2019/2020 - наем</w:t>
      </w:r>
    </w:p>
    <w:p w:rsidR="008260BF" w:rsidRPr="00336C02" w:rsidRDefault="008260BF" w:rsidP="008260BF">
      <w:pPr>
        <w:ind w:left="720" w:firstLine="720"/>
        <w:jc w:val="both"/>
        <w:textAlignment w:val="auto"/>
        <w:rPr>
          <w:rFonts w:ascii="Times New Roman" w:hAnsi="Times New Roman"/>
          <w:sz w:val="22"/>
          <w:szCs w:val="22"/>
          <w:lang w:val="bg-BG"/>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835"/>
        <w:gridCol w:w="1976"/>
        <w:gridCol w:w="2204"/>
        <w:gridCol w:w="1774"/>
      </w:tblGrid>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Община</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обявени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отдадени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брой договори</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приход</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лв.</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Балчик</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10 155,066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10 155,066</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1 076 437,00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Ген. Тошево</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Добричка</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1992,989</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233179,71</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Каварна</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Крушари</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Тервел</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lastRenderedPageBreak/>
              <w:t>Шабла</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ОБЩО</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10 155,066</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12 148,055</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2</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1 309 616,71</w:t>
            </w:r>
          </w:p>
        </w:tc>
      </w:tr>
    </w:tbl>
    <w:p w:rsidR="008260BF" w:rsidRPr="00336C02" w:rsidRDefault="008260BF" w:rsidP="008260BF">
      <w:pPr>
        <w:jc w:val="both"/>
        <w:textAlignment w:val="auto"/>
        <w:rPr>
          <w:rFonts w:ascii="Times New Roman" w:hAnsi="Times New Roman"/>
          <w:b/>
          <w:sz w:val="22"/>
          <w:szCs w:val="22"/>
          <w:u w:val="single"/>
          <w:lang w:val="bg-BG"/>
        </w:rPr>
      </w:pPr>
    </w:p>
    <w:p w:rsidR="008260BF" w:rsidRPr="00336C02" w:rsidRDefault="008260BF" w:rsidP="008260BF">
      <w:pPr>
        <w:ind w:firstLine="720"/>
        <w:jc w:val="both"/>
        <w:textAlignment w:val="auto"/>
        <w:rPr>
          <w:rFonts w:ascii="Times New Roman" w:hAnsi="Times New Roman"/>
          <w:sz w:val="22"/>
          <w:szCs w:val="22"/>
          <w:lang w:val="bg-BG"/>
        </w:rPr>
      </w:pPr>
      <w:r w:rsidRPr="00336C02">
        <w:rPr>
          <w:rFonts w:ascii="Times New Roman" w:hAnsi="Times New Roman"/>
          <w:b/>
          <w:sz w:val="22"/>
          <w:szCs w:val="22"/>
          <w:u w:val="single"/>
          <w:lang w:val="bg-BG"/>
        </w:rPr>
        <w:t>Забележка</w:t>
      </w:r>
      <w:r w:rsidRPr="00336C02">
        <w:rPr>
          <w:rFonts w:ascii="Times New Roman" w:hAnsi="Times New Roman"/>
          <w:b/>
          <w:sz w:val="22"/>
          <w:szCs w:val="22"/>
          <w:lang w:val="bg-BG"/>
        </w:rPr>
        <w:t>:</w:t>
      </w:r>
      <w:r w:rsidRPr="00336C02">
        <w:rPr>
          <w:rFonts w:ascii="Times New Roman" w:hAnsi="Times New Roman"/>
          <w:sz w:val="22"/>
          <w:szCs w:val="22"/>
          <w:lang w:val="bg-BG"/>
        </w:rPr>
        <w:t xml:space="preserve"> Предвид на това, че е налице образувано и неприключило съдебно производство по възражение срещу решение на тръжната комисия, за три землища на територията на Община Добричка, с класирания на първо място ползвател вместо договор за аренда е сключен договор за наем по реда на чл. 47ч, ал. 1 ППЗСПЗЗ до приключване на съдебното производство. Тъй като обжалването касае стопанската 2018/2019 и предвид на това, че същата е изтекла, без да е приключило съдебното производство, с ползвателя е сключен нов договор за наем за стоп. 2019/2020 за площ от 1992,989 дка в землищата на с. Крагулево, с. Пчелник и с. Черна, общ. Добричка.</w:t>
      </w:r>
    </w:p>
    <w:p w:rsidR="008260BF" w:rsidRPr="00336C02" w:rsidRDefault="008260BF" w:rsidP="008260BF">
      <w:pPr>
        <w:jc w:val="both"/>
        <w:textAlignment w:val="auto"/>
        <w:rPr>
          <w:rFonts w:ascii="Times New Roman" w:hAnsi="Times New Roman"/>
          <w:sz w:val="22"/>
          <w:szCs w:val="22"/>
          <w:lang w:val="bg-BG"/>
        </w:rPr>
      </w:pPr>
    </w:p>
    <w:p w:rsidR="008260BF" w:rsidRPr="00336C02" w:rsidRDefault="008260BF" w:rsidP="008260BF">
      <w:pPr>
        <w:ind w:left="720" w:firstLine="720"/>
        <w:jc w:val="both"/>
        <w:textAlignment w:val="auto"/>
        <w:rPr>
          <w:rFonts w:ascii="Times New Roman" w:hAnsi="Times New Roman"/>
          <w:b/>
          <w:sz w:val="22"/>
          <w:szCs w:val="22"/>
          <w:lang w:val="bg-BG"/>
        </w:rPr>
      </w:pPr>
      <w:r w:rsidRPr="00336C02">
        <w:rPr>
          <w:rFonts w:ascii="Times New Roman" w:hAnsi="Times New Roman"/>
          <w:b/>
          <w:sz w:val="22"/>
          <w:szCs w:val="22"/>
        </w:rPr>
        <w:t>II</w:t>
      </w:r>
      <w:r w:rsidRPr="00336C02">
        <w:rPr>
          <w:rFonts w:ascii="Times New Roman" w:hAnsi="Times New Roman"/>
          <w:b/>
          <w:sz w:val="22"/>
          <w:szCs w:val="22"/>
          <w:lang w:val="bg-BG"/>
        </w:rPr>
        <w:t xml:space="preserve"> тръжна сесия за стоп. 2019/2020 - аренда</w:t>
      </w:r>
    </w:p>
    <w:p w:rsidR="008260BF" w:rsidRPr="00336C02" w:rsidRDefault="008260BF" w:rsidP="008260BF">
      <w:pPr>
        <w:ind w:left="720" w:firstLine="720"/>
        <w:jc w:val="both"/>
        <w:textAlignment w:val="auto"/>
        <w:rPr>
          <w:rFonts w:ascii="Times New Roman" w:hAnsi="Times New Roman"/>
          <w:sz w:val="22"/>
          <w:szCs w:val="22"/>
          <w:lang w:val="bg-BG"/>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834"/>
        <w:gridCol w:w="1976"/>
        <w:gridCol w:w="2203"/>
        <w:gridCol w:w="1776"/>
      </w:tblGrid>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Община</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обявени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отдадени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брой договори</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приход</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лв</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Балчик</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357,693</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Ген. Тошево</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421,012</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250,983</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21855,10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22,217</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0,000</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0</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Добричка</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368,767</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36,643</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1</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3136,19</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Каварна</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18,313</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12,184</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1</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335,80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Крушари</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881,222</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0,000</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0</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Тервел</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5763,951</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5282,710</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7</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476763,62</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Шабла</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0,000</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0,000</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0</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ОБЩО</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7833,175</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5582,520</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11</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502 090,71</w:t>
            </w:r>
          </w:p>
        </w:tc>
      </w:tr>
    </w:tbl>
    <w:p w:rsidR="008260BF" w:rsidRPr="00336C02" w:rsidRDefault="008260BF" w:rsidP="008260BF">
      <w:pPr>
        <w:ind w:left="142" w:firstLine="720"/>
        <w:jc w:val="both"/>
        <w:textAlignment w:val="auto"/>
        <w:rPr>
          <w:rFonts w:ascii="Times New Roman" w:hAnsi="Times New Roman"/>
          <w:sz w:val="22"/>
          <w:szCs w:val="22"/>
          <w:lang w:val="bg-BG"/>
        </w:rPr>
      </w:pPr>
    </w:p>
    <w:p w:rsidR="008260BF" w:rsidRPr="00336C02" w:rsidRDefault="008260BF" w:rsidP="008260BF">
      <w:pPr>
        <w:ind w:left="720" w:firstLine="720"/>
        <w:jc w:val="both"/>
        <w:textAlignment w:val="auto"/>
        <w:rPr>
          <w:rFonts w:ascii="Times New Roman" w:hAnsi="Times New Roman"/>
          <w:b/>
          <w:sz w:val="22"/>
          <w:szCs w:val="22"/>
          <w:lang w:val="bg-BG"/>
        </w:rPr>
      </w:pPr>
      <w:r w:rsidRPr="00336C02">
        <w:rPr>
          <w:rFonts w:ascii="Times New Roman" w:hAnsi="Times New Roman"/>
          <w:b/>
          <w:sz w:val="22"/>
          <w:szCs w:val="22"/>
        </w:rPr>
        <w:t>I</w:t>
      </w:r>
      <w:r w:rsidRPr="00336C02">
        <w:rPr>
          <w:rFonts w:ascii="Times New Roman" w:hAnsi="Times New Roman"/>
          <w:b/>
          <w:sz w:val="22"/>
          <w:szCs w:val="22"/>
          <w:lang w:val="bg-BG"/>
        </w:rPr>
        <w:t xml:space="preserve"> тръжна сесия за стоп. 2020/2021 - наем</w:t>
      </w:r>
    </w:p>
    <w:p w:rsidR="008260BF" w:rsidRPr="00336C02" w:rsidRDefault="008260BF" w:rsidP="008260BF">
      <w:pPr>
        <w:ind w:left="720" w:firstLine="720"/>
        <w:jc w:val="both"/>
        <w:textAlignment w:val="auto"/>
        <w:rPr>
          <w:rFonts w:ascii="Times New Roman" w:hAnsi="Times New Roman"/>
          <w:sz w:val="22"/>
          <w:szCs w:val="22"/>
          <w:lang w:val="bg-BG"/>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835"/>
        <w:gridCol w:w="1976"/>
        <w:gridCol w:w="2204"/>
        <w:gridCol w:w="1774"/>
      </w:tblGrid>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Община</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обявени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отдадени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брой договори</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приход</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лв.</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Балчик</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10 155,066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10 155,066</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697 890,26</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Ген. Тошево</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150,042</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2130,62</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Добричка</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1992,989</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233179,71</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Каварна</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Крушари</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Тервел</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Шабла</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0,000 </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0,000</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0,00</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ОБЩО</w:t>
            </w:r>
          </w:p>
        </w:tc>
        <w:tc>
          <w:tcPr>
            <w:tcW w:w="1835"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10 155,066</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12 298,097</w:t>
            </w:r>
          </w:p>
        </w:tc>
        <w:tc>
          <w:tcPr>
            <w:tcW w:w="220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2</w:t>
            </w:r>
          </w:p>
        </w:tc>
        <w:tc>
          <w:tcPr>
            <w:tcW w:w="177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933 200,59</w:t>
            </w:r>
          </w:p>
        </w:tc>
      </w:tr>
    </w:tbl>
    <w:p w:rsidR="008260BF" w:rsidRPr="00336C02" w:rsidRDefault="008260BF" w:rsidP="008260BF">
      <w:pPr>
        <w:ind w:left="142" w:firstLine="720"/>
        <w:jc w:val="both"/>
        <w:textAlignment w:val="auto"/>
        <w:rPr>
          <w:rFonts w:ascii="Times New Roman" w:hAnsi="Times New Roman"/>
          <w:sz w:val="22"/>
          <w:szCs w:val="22"/>
          <w:lang w:val="bg-BG"/>
        </w:rPr>
      </w:pPr>
    </w:p>
    <w:p w:rsidR="00602474" w:rsidRDefault="008260BF" w:rsidP="008260BF">
      <w:pPr>
        <w:ind w:left="142" w:firstLine="720"/>
        <w:jc w:val="both"/>
        <w:textAlignment w:val="auto"/>
        <w:rPr>
          <w:rFonts w:ascii="Times New Roman" w:hAnsi="Times New Roman"/>
          <w:sz w:val="22"/>
          <w:szCs w:val="22"/>
          <w:lang w:val="bg-BG"/>
        </w:rPr>
      </w:pPr>
      <w:r w:rsidRPr="00336C02">
        <w:rPr>
          <w:rFonts w:ascii="Times New Roman" w:hAnsi="Times New Roman"/>
          <w:b/>
          <w:sz w:val="22"/>
          <w:szCs w:val="22"/>
          <w:u w:val="single"/>
          <w:lang w:val="bg-BG"/>
        </w:rPr>
        <w:t>Забележка</w:t>
      </w:r>
      <w:r w:rsidRPr="00336C02">
        <w:rPr>
          <w:rFonts w:ascii="Times New Roman" w:hAnsi="Times New Roman"/>
          <w:b/>
          <w:sz w:val="22"/>
          <w:szCs w:val="22"/>
          <w:lang w:val="bg-BG"/>
        </w:rPr>
        <w:t>:</w:t>
      </w:r>
      <w:r w:rsidRPr="00336C02">
        <w:t xml:space="preserve"> </w:t>
      </w:r>
      <w:r w:rsidRPr="00336C02">
        <w:rPr>
          <w:rFonts w:ascii="Times New Roman" w:hAnsi="Times New Roman"/>
          <w:sz w:val="22"/>
          <w:szCs w:val="22"/>
          <w:lang w:val="bg-BG"/>
        </w:rPr>
        <w:t xml:space="preserve">Във връзка с образувано съдебно производство по възражение срещу решение на тръжната комисия, обективирано в протокол от 26.07.2018 г. от тръжна сесия за стоп. 2018/2019, касаещ три землища на територията на Община Добричка, към момента на провеждане на тръжната </w:t>
      </w:r>
    </w:p>
    <w:p w:rsidR="00602474" w:rsidRDefault="00602474" w:rsidP="008260BF">
      <w:pPr>
        <w:ind w:left="142" w:firstLine="720"/>
        <w:jc w:val="both"/>
        <w:textAlignment w:val="auto"/>
        <w:rPr>
          <w:rFonts w:ascii="Times New Roman" w:hAnsi="Times New Roman"/>
          <w:sz w:val="22"/>
          <w:szCs w:val="22"/>
          <w:lang w:val="bg-BG"/>
        </w:rPr>
      </w:pPr>
    </w:p>
    <w:p w:rsidR="00602474" w:rsidRDefault="00602474" w:rsidP="008260BF">
      <w:pPr>
        <w:ind w:left="142" w:firstLine="720"/>
        <w:jc w:val="both"/>
        <w:textAlignment w:val="auto"/>
        <w:rPr>
          <w:rFonts w:ascii="Times New Roman" w:hAnsi="Times New Roman"/>
          <w:sz w:val="22"/>
          <w:szCs w:val="22"/>
          <w:lang w:val="bg-BG"/>
        </w:rPr>
      </w:pPr>
    </w:p>
    <w:p w:rsidR="00602474" w:rsidRDefault="00602474" w:rsidP="008260BF">
      <w:pPr>
        <w:ind w:left="142" w:firstLine="720"/>
        <w:jc w:val="both"/>
        <w:textAlignment w:val="auto"/>
        <w:rPr>
          <w:rFonts w:ascii="Times New Roman" w:hAnsi="Times New Roman"/>
          <w:sz w:val="22"/>
          <w:szCs w:val="22"/>
          <w:lang w:val="bg-BG"/>
        </w:rPr>
      </w:pPr>
    </w:p>
    <w:p w:rsidR="008260BF" w:rsidRPr="00336C02" w:rsidRDefault="008260BF" w:rsidP="008260BF">
      <w:pPr>
        <w:ind w:left="142" w:firstLine="720"/>
        <w:jc w:val="both"/>
        <w:textAlignment w:val="auto"/>
        <w:rPr>
          <w:rFonts w:ascii="Times New Roman" w:hAnsi="Times New Roman"/>
          <w:sz w:val="22"/>
          <w:szCs w:val="22"/>
          <w:lang w:val="bg-BG"/>
        </w:rPr>
      </w:pPr>
      <w:r w:rsidRPr="00336C02">
        <w:rPr>
          <w:rFonts w:ascii="Times New Roman" w:hAnsi="Times New Roman"/>
          <w:sz w:val="22"/>
          <w:szCs w:val="22"/>
          <w:lang w:val="bg-BG"/>
        </w:rPr>
        <w:lastRenderedPageBreak/>
        <w:t xml:space="preserve">сесия е налице влязло в сила решение на Административен съд, гр. Добрич, с което жалбата е отхвърлена. С оглед предвидения в цитирания търг 5-годишен срок за отдаване на имотите, предмет на обжалване, за стоп. 2020/2021 г. същите са предмет на договор по реда на чл. 47ч ППЗСПЗЗ за остатъка от този период, а именно три стопански години. </w:t>
      </w:r>
    </w:p>
    <w:p w:rsidR="008260BF" w:rsidRPr="00336C02" w:rsidRDefault="008260BF" w:rsidP="008260BF">
      <w:pPr>
        <w:ind w:left="142" w:firstLine="720"/>
        <w:jc w:val="both"/>
        <w:textAlignment w:val="auto"/>
        <w:rPr>
          <w:rFonts w:ascii="Times New Roman" w:hAnsi="Times New Roman"/>
          <w:sz w:val="22"/>
          <w:szCs w:val="22"/>
          <w:lang w:val="bg-BG"/>
        </w:rPr>
      </w:pPr>
      <w:r w:rsidRPr="00336C02">
        <w:rPr>
          <w:rFonts w:ascii="Times New Roman" w:hAnsi="Times New Roman"/>
          <w:sz w:val="22"/>
          <w:szCs w:val="22"/>
          <w:lang w:val="bg-BG"/>
        </w:rPr>
        <w:t xml:space="preserve">Образувано е съдебно производство по възражение срещу решение на тръжната комисия, обективирано в протокол от 17.07.2020 г. от </w:t>
      </w:r>
      <w:r w:rsidRPr="00336C02">
        <w:rPr>
          <w:rFonts w:ascii="Times New Roman" w:hAnsi="Times New Roman"/>
          <w:sz w:val="22"/>
          <w:szCs w:val="22"/>
        </w:rPr>
        <w:t xml:space="preserve">I </w:t>
      </w:r>
      <w:r w:rsidRPr="00336C02">
        <w:rPr>
          <w:rFonts w:ascii="Times New Roman" w:hAnsi="Times New Roman"/>
          <w:sz w:val="22"/>
          <w:szCs w:val="22"/>
          <w:lang w:val="bg-BG"/>
        </w:rPr>
        <w:t>тръжна сесия за стоп. 2020/2021 г. В тази връзка за имота, предмет на жалбата, е сключен договор за наем за срок от една стоп. година по реда на чл. 47ч ППЗСПЗЗ. Поради това размерът на отдадените площи надвишава този на обявените.</w:t>
      </w:r>
    </w:p>
    <w:p w:rsidR="008260BF" w:rsidRDefault="008260BF" w:rsidP="008260BF">
      <w:pPr>
        <w:ind w:left="142" w:firstLine="720"/>
        <w:jc w:val="both"/>
        <w:textAlignment w:val="auto"/>
        <w:rPr>
          <w:rFonts w:ascii="Times New Roman" w:hAnsi="Times New Roman"/>
          <w:sz w:val="22"/>
          <w:szCs w:val="22"/>
          <w:lang w:val="bg-BG"/>
        </w:rPr>
      </w:pPr>
    </w:p>
    <w:p w:rsidR="008260BF" w:rsidRPr="00336C02" w:rsidRDefault="008260BF" w:rsidP="008260BF">
      <w:pPr>
        <w:ind w:left="720" w:firstLine="720"/>
        <w:jc w:val="both"/>
        <w:textAlignment w:val="auto"/>
        <w:rPr>
          <w:rFonts w:ascii="Times New Roman" w:hAnsi="Times New Roman"/>
          <w:b/>
          <w:sz w:val="22"/>
          <w:szCs w:val="22"/>
          <w:lang w:val="bg-BG"/>
        </w:rPr>
      </w:pPr>
      <w:r w:rsidRPr="00336C02">
        <w:rPr>
          <w:rFonts w:ascii="Times New Roman" w:hAnsi="Times New Roman"/>
          <w:b/>
          <w:sz w:val="22"/>
          <w:szCs w:val="22"/>
        </w:rPr>
        <w:t>I</w:t>
      </w:r>
      <w:r w:rsidRPr="00336C02">
        <w:rPr>
          <w:rFonts w:ascii="Times New Roman" w:hAnsi="Times New Roman"/>
          <w:b/>
          <w:sz w:val="22"/>
          <w:szCs w:val="22"/>
          <w:lang w:val="bg-BG"/>
        </w:rPr>
        <w:t xml:space="preserve"> тръжна сесия за стоп. 2020/2021 – аренда</w:t>
      </w:r>
    </w:p>
    <w:p w:rsidR="008260BF" w:rsidRPr="00336C02" w:rsidRDefault="008260BF" w:rsidP="008260BF">
      <w:pPr>
        <w:ind w:left="720" w:firstLine="720"/>
        <w:jc w:val="both"/>
        <w:textAlignment w:val="auto"/>
        <w:rPr>
          <w:rFonts w:ascii="Times New Roman" w:hAnsi="Times New Roman"/>
          <w:sz w:val="22"/>
          <w:szCs w:val="22"/>
          <w:lang w:val="bg-BG"/>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834"/>
        <w:gridCol w:w="1976"/>
        <w:gridCol w:w="2203"/>
        <w:gridCol w:w="1776"/>
      </w:tblGrid>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Община</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обявени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отдадени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брой договори</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приход</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лв</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Балчик</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596,740</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219,174</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4</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15 650,37</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Ген. Тошево</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4726,237</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4217,570</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21</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380 070,41</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327,604</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219,236</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6</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20 886,53</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Добричка</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5077,394</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3964,815</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28</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330 538,05</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Каварна</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784,317</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710,344</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5</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59 868,24</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Крушари</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13578,010</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12321,304</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39</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936 848,94</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Тервел</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8039,754</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7439,335</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20</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792 808,29</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Шабла</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231,397</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215,194</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17 488,06</w:t>
            </w:r>
          </w:p>
        </w:tc>
      </w:tr>
      <w:tr w:rsidR="008260BF" w:rsidRPr="00336C02" w:rsidTr="008260BF">
        <w:tc>
          <w:tcPr>
            <w:tcW w:w="1567"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ОБЩО</w:t>
            </w:r>
          </w:p>
        </w:tc>
        <w:tc>
          <w:tcPr>
            <w:tcW w:w="1834"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33 361,453</w:t>
            </w:r>
          </w:p>
        </w:tc>
        <w:tc>
          <w:tcPr>
            <w:tcW w:w="19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29 306,972</w:t>
            </w:r>
          </w:p>
        </w:tc>
        <w:tc>
          <w:tcPr>
            <w:tcW w:w="2203"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125</w:t>
            </w:r>
          </w:p>
        </w:tc>
        <w:tc>
          <w:tcPr>
            <w:tcW w:w="177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2 554 158,89</w:t>
            </w:r>
          </w:p>
        </w:tc>
      </w:tr>
    </w:tbl>
    <w:p w:rsidR="008260BF" w:rsidRPr="00336C02" w:rsidRDefault="008260BF" w:rsidP="008260BF">
      <w:pPr>
        <w:ind w:left="142" w:firstLine="720"/>
        <w:jc w:val="both"/>
        <w:textAlignment w:val="auto"/>
        <w:rPr>
          <w:rFonts w:ascii="Times New Roman" w:hAnsi="Times New Roman"/>
          <w:sz w:val="22"/>
          <w:szCs w:val="22"/>
          <w:lang w:val="bg-BG"/>
        </w:rPr>
      </w:pPr>
    </w:p>
    <w:p w:rsidR="008260BF" w:rsidRPr="00336C02" w:rsidRDefault="008260BF" w:rsidP="008260BF">
      <w:pPr>
        <w:ind w:left="142" w:firstLine="709"/>
        <w:jc w:val="both"/>
        <w:textAlignment w:val="auto"/>
        <w:rPr>
          <w:rFonts w:ascii="Times New Roman" w:hAnsi="Times New Roman"/>
          <w:sz w:val="22"/>
          <w:szCs w:val="22"/>
          <w:lang w:val="bg-BG"/>
        </w:rPr>
      </w:pPr>
      <w:r w:rsidRPr="00336C02">
        <w:rPr>
          <w:rFonts w:ascii="Times New Roman" w:hAnsi="Times New Roman"/>
          <w:sz w:val="22"/>
          <w:szCs w:val="22"/>
          <w:lang w:val="bg-BG"/>
        </w:rPr>
        <w:t>Към днешна дата е в ход Втора тръжна сесия за отдаване под аренда на земите от ДПФ за стоп. 2020/2021 г.</w:t>
      </w:r>
    </w:p>
    <w:p w:rsidR="008260BF" w:rsidRPr="00336C02" w:rsidRDefault="008260BF" w:rsidP="008260BF">
      <w:pPr>
        <w:ind w:left="142" w:firstLine="720"/>
        <w:jc w:val="both"/>
        <w:textAlignment w:val="auto"/>
        <w:rPr>
          <w:rFonts w:ascii="Times New Roman" w:hAnsi="Times New Roman"/>
          <w:sz w:val="22"/>
          <w:szCs w:val="22"/>
          <w:lang w:val="bg-BG"/>
        </w:rPr>
      </w:pPr>
      <w:r w:rsidRPr="00336C02">
        <w:rPr>
          <w:rFonts w:ascii="Times New Roman" w:hAnsi="Times New Roman"/>
          <w:sz w:val="22"/>
          <w:szCs w:val="22"/>
          <w:lang w:val="bg-BG"/>
        </w:rPr>
        <w:t>В Закона за собствеността и ползването на земеделските земи се предоставя възможност на ползватели на имоти от ДПФ, които не могат да се обособят в самостоятелни масиви и за тях не са сключени договори за наем или аренда, да подпишат договори за една година. За стопанската 2020/2021 г. по този ред са сключени 73 договора с обща площ на имотите 3010,652 дка, разпределени както следва:</w:t>
      </w:r>
    </w:p>
    <w:p w:rsidR="008260BF" w:rsidRPr="00336C02" w:rsidRDefault="008260BF" w:rsidP="008260BF">
      <w:pPr>
        <w:ind w:left="720" w:firstLine="720"/>
        <w:jc w:val="both"/>
        <w:textAlignment w:val="auto"/>
        <w:rPr>
          <w:rFonts w:ascii="Times New Roman" w:hAnsi="Times New Roman"/>
          <w:b/>
          <w:sz w:val="22"/>
          <w:szCs w:val="22"/>
          <w:lang w:val="bg-BG"/>
        </w:rPr>
      </w:pPr>
      <w:r w:rsidRPr="00336C02">
        <w:rPr>
          <w:rFonts w:ascii="Times New Roman" w:hAnsi="Times New Roman"/>
          <w:b/>
          <w:sz w:val="22"/>
          <w:szCs w:val="22"/>
          <w:lang w:val="bg-BG"/>
        </w:rPr>
        <w:t>Отдадени земеделски земи от ДПФ по реда на чл. 37в, ал. 10 ЗСПЗЗ</w:t>
      </w:r>
    </w:p>
    <w:p w:rsidR="008260BF" w:rsidRPr="00336C02" w:rsidRDefault="008260BF" w:rsidP="008260BF">
      <w:pPr>
        <w:ind w:left="720" w:firstLine="720"/>
        <w:jc w:val="both"/>
        <w:textAlignment w:val="auto"/>
        <w:rPr>
          <w:rFonts w:ascii="Times New Roman" w:hAnsi="Times New Roman"/>
          <w:b/>
          <w:sz w:val="22"/>
          <w:szCs w:val="22"/>
          <w:lang w:val="bg-BG"/>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410"/>
        <w:gridCol w:w="2720"/>
        <w:gridCol w:w="1958"/>
      </w:tblGrid>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Община</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отдадени площи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брой договори</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приход</w:t>
            </w:r>
          </w:p>
          <w:p w:rsidR="008260BF" w:rsidRPr="00336C02" w:rsidRDefault="008260BF" w:rsidP="008260BF">
            <w:pPr>
              <w:jc w:val="center"/>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лв.</w:t>
            </w:r>
          </w:p>
          <w:p w:rsidR="008260BF" w:rsidRPr="00336C02" w:rsidRDefault="008260BF" w:rsidP="008260BF">
            <w:pPr>
              <w:jc w:val="center"/>
              <w:textAlignment w:val="auto"/>
              <w:rPr>
                <w:rFonts w:ascii="Times New Roman" w:hAnsi="Times New Roman"/>
                <w:b/>
                <w:sz w:val="22"/>
                <w:szCs w:val="22"/>
                <w:lang w:val="bg-BG" w:eastAsia="bg-BG"/>
              </w:rPr>
            </w:pP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Балчик</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19,873</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5</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1237,78</w:t>
            </w: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Ген. Тошево</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608,914</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7</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67940,07</w:t>
            </w: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23,216</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2669,85</w:t>
            </w: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Добричка</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987,393</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29</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66435,74</w:t>
            </w: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Каварна</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67,844</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7</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5264,38</w:t>
            </w: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Крушари</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1012,018</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16</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90528,05</w:t>
            </w: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Тервел</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275,191</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6</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18384,19</w:t>
            </w: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Шабла</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16,203</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rPr>
                <w:rFonts w:ascii="Times New Roman" w:hAnsi="Times New Roman"/>
                <w:sz w:val="22"/>
                <w:szCs w:val="22"/>
              </w:rPr>
            </w:pPr>
            <w:r w:rsidRPr="00336C02">
              <w:rPr>
                <w:rFonts w:ascii="Times New Roman" w:hAnsi="Times New Roman"/>
                <w:sz w:val="22"/>
                <w:szCs w:val="22"/>
              </w:rPr>
              <w:t>1</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1118,01</w:t>
            </w:r>
          </w:p>
        </w:tc>
      </w:tr>
      <w:tr w:rsidR="008260BF" w:rsidRPr="00336C02" w:rsidTr="008260BF">
        <w:tc>
          <w:tcPr>
            <w:tcW w:w="2126"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both"/>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ОБЩО</w:t>
            </w:r>
          </w:p>
        </w:tc>
        <w:tc>
          <w:tcPr>
            <w:tcW w:w="241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3 010,652</w:t>
            </w:r>
          </w:p>
        </w:tc>
        <w:tc>
          <w:tcPr>
            <w:tcW w:w="2720"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73</w:t>
            </w:r>
          </w:p>
        </w:tc>
        <w:tc>
          <w:tcPr>
            <w:tcW w:w="1958" w:type="dxa"/>
            <w:tcBorders>
              <w:top w:val="single" w:sz="4" w:space="0" w:color="auto"/>
              <w:left w:val="single" w:sz="4" w:space="0" w:color="auto"/>
              <w:bottom w:val="single" w:sz="4" w:space="0" w:color="auto"/>
              <w:right w:val="single" w:sz="4" w:space="0" w:color="auto"/>
            </w:tcBorders>
            <w:hideMark/>
          </w:tcPr>
          <w:p w:rsidR="008260BF" w:rsidRPr="00336C02" w:rsidRDefault="008260BF" w:rsidP="008260BF">
            <w:pPr>
              <w:jc w:val="right"/>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253 578,07</w:t>
            </w:r>
          </w:p>
        </w:tc>
      </w:tr>
    </w:tbl>
    <w:p w:rsidR="003129FD" w:rsidRPr="00336C02" w:rsidRDefault="003129FD" w:rsidP="008260BF">
      <w:pPr>
        <w:ind w:firstLine="709"/>
        <w:jc w:val="both"/>
        <w:textAlignment w:val="auto"/>
        <w:rPr>
          <w:rFonts w:ascii="Times New Roman" w:hAnsi="Times New Roman"/>
          <w:sz w:val="22"/>
          <w:szCs w:val="22"/>
          <w:lang w:val="bg-BG"/>
        </w:rPr>
      </w:pPr>
    </w:p>
    <w:p w:rsidR="00602474" w:rsidRDefault="00602474" w:rsidP="008260BF">
      <w:pPr>
        <w:ind w:firstLine="709"/>
        <w:jc w:val="both"/>
        <w:textAlignment w:val="auto"/>
        <w:rPr>
          <w:rFonts w:ascii="Times New Roman" w:hAnsi="Times New Roman"/>
          <w:sz w:val="22"/>
          <w:szCs w:val="22"/>
          <w:lang w:val="bg-BG"/>
        </w:rPr>
      </w:pPr>
    </w:p>
    <w:p w:rsidR="00602474" w:rsidRDefault="00602474" w:rsidP="008260BF">
      <w:pPr>
        <w:ind w:firstLine="709"/>
        <w:jc w:val="both"/>
        <w:textAlignment w:val="auto"/>
        <w:rPr>
          <w:rFonts w:ascii="Times New Roman" w:hAnsi="Times New Roman"/>
          <w:sz w:val="22"/>
          <w:szCs w:val="22"/>
          <w:lang w:val="bg-BG"/>
        </w:rPr>
      </w:pPr>
    </w:p>
    <w:p w:rsidR="008260BF" w:rsidRPr="00336C02" w:rsidRDefault="008260BF" w:rsidP="008260BF">
      <w:pPr>
        <w:ind w:firstLine="709"/>
        <w:jc w:val="both"/>
        <w:textAlignment w:val="auto"/>
        <w:rPr>
          <w:rFonts w:ascii="Times New Roman" w:hAnsi="Times New Roman"/>
          <w:sz w:val="22"/>
          <w:szCs w:val="22"/>
          <w:lang w:val="bg-BG"/>
        </w:rPr>
      </w:pPr>
      <w:r w:rsidRPr="00336C02">
        <w:rPr>
          <w:rFonts w:ascii="Times New Roman" w:hAnsi="Times New Roman"/>
          <w:sz w:val="22"/>
          <w:szCs w:val="22"/>
          <w:lang w:val="bg-BG"/>
        </w:rPr>
        <w:t>Проведена е тръжна сесия за отдаване под наем на пасища, мери и ливади по реда на чл. 37и, ал. 13 ЗСПЗЗ за стопанската 2020/2021 г. за имоти с обща площ в размер на 4818,513 дка, одобрени със Заповед № РД-46-77/26.02.2020 г. на министъра на земеделието, храните и горите. Отдадени са общо 809,630 дка. Общо реализираните приходи са в размер на 7 207,72 лв. Насрочена е тръжна сесия по реда на чл. 37и, ал. 14 ЗСПЗЗ, която не е проведена поради липса на участници.</w:t>
      </w:r>
    </w:p>
    <w:p w:rsidR="00CA42AB" w:rsidRDefault="00CA42AB" w:rsidP="008260BF">
      <w:pPr>
        <w:ind w:firstLine="709"/>
        <w:jc w:val="both"/>
        <w:textAlignment w:val="auto"/>
        <w:rPr>
          <w:rFonts w:ascii="Times New Roman" w:hAnsi="Times New Roman"/>
          <w:sz w:val="22"/>
          <w:szCs w:val="22"/>
          <w:lang w:val="bg-BG"/>
        </w:rPr>
      </w:pPr>
    </w:p>
    <w:p w:rsidR="008260BF" w:rsidRPr="00336C02" w:rsidRDefault="008260BF" w:rsidP="008260BF">
      <w:pPr>
        <w:ind w:firstLine="709"/>
        <w:jc w:val="both"/>
        <w:textAlignment w:val="auto"/>
        <w:rPr>
          <w:rFonts w:ascii="Times New Roman" w:hAnsi="Times New Roman"/>
          <w:sz w:val="22"/>
          <w:szCs w:val="22"/>
          <w:lang w:val="bg-BG"/>
        </w:rPr>
      </w:pPr>
      <w:r w:rsidRPr="00336C02">
        <w:rPr>
          <w:rFonts w:ascii="Times New Roman" w:hAnsi="Times New Roman"/>
          <w:sz w:val="22"/>
          <w:szCs w:val="22"/>
          <w:lang w:val="bg-BG"/>
        </w:rPr>
        <w:t>Като цяло интересът към стопанисване на този тип имоти от ДПФ е трайно нисък, като участие в тръжни сесии обичайно заявяват единични кандидати. Това се дължи предимно на недоброто състояние на имотите и местоположението им.</w:t>
      </w:r>
    </w:p>
    <w:p w:rsidR="008260BF" w:rsidRPr="00336C02" w:rsidRDefault="008260BF" w:rsidP="008260BF">
      <w:pPr>
        <w:ind w:firstLine="567"/>
        <w:jc w:val="both"/>
        <w:textAlignment w:val="auto"/>
        <w:rPr>
          <w:rFonts w:ascii="Times New Roman" w:hAnsi="Times New Roman"/>
          <w:sz w:val="22"/>
          <w:szCs w:val="22"/>
          <w:lang w:val="bg-BG"/>
        </w:rPr>
      </w:pPr>
      <w:r w:rsidRPr="00336C02">
        <w:rPr>
          <w:rFonts w:ascii="Times New Roman" w:hAnsi="Times New Roman"/>
          <w:sz w:val="22"/>
          <w:szCs w:val="22"/>
          <w:lang w:val="bg-BG"/>
        </w:rPr>
        <w:t>Във връзка с постъпило предложение от „ДЛС – Тервел”, за включване на поземлени имоти от ДПФ на територията на община Тервел, които са гори по смисъла на чл.2, ал.1, т.1 от ЗГ, в процедура във връзка с чл.81 от Закона за горите (ЗГ) за промяна предназначението им, Областна дирекция „Земеделие“ Добрич е изпратила преписка, придружена с необходимите документи до РДГ Варна за финализиране на процедурата, изразяваща се в издаване на заповед на Министъра на земеделието, храните и горите.</w:t>
      </w:r>
    </w:p>
    <w:p w:rsidR="009A5A19" w:rsidRPr="00336C02" w:rsidRDefault="009A5A19" w:rsidP="00F06447">
      <w:pPr>
        <w:ind w:left="709" w:firstLine="567"/>
        <w:jc w:val="both"/>
        <w:textAlignment w:val="auto"/>
        <w:rPr>
          <w:rFonts w:ascii="Times New Roman" w:hAnsi="Times New Roman"/>
          <w:sz w:val="22"/>
          <w:szCs w:val="22"/>
          <w:lang w:val="bg-BG"/>
        </w:rPr>
      </w:pPr>
    </w:p>
    <w:p w:rsidR="001765C3" w:rsidRPr="00336C02" w:rsidRDefault="009A5A19" w:rsidP="00892D86">
      <w:pPr>
        <w:overflowPunct/>
        <w:autoSpaceDE/>
        <w:autoSpaceDN/>
        <w:adjustRightInd/>
        <w:ind w:firstLine="709"/>
        <w:jc w:val="both"/>
        <w:textAlignment w:val="auto"/>
        <w:rPr>
          <w:rFonts w:ascii="Times New Roman" w:hAnsi="Times New Roman"/>
          <w:b/>
          <w:caps/>
          <w:sz w:val="22"/>
          <w:szCs w:val="22"/>
          <w:lang w:val="ru-RU"/>
        </w:rPr>
      </w:pPr>
      <w:r w:rsidRPr="00336C02">
        <w:rPr>
          <w:rFonts w:ascii="Times New Roman" w:hAnsi="Times New Roman"/>
          <w:b/>
          <w:sz w:val="22"/>
          <w:szCs w:val="22"/>
          <w:lang w:val="ru-RU"/>
        </w:rPr>
        <w:t>ДЕЙНОСТИ СВЪРЗАНИ СЪС СТОПАНСКИТЕ ДВОРОВЕ</w:t>
      </w:r>
    </w:p>
    <w:p w:rsidR="00285FF7" w:rsidRPr="00336C02" w:rsidRDefault="00285FF7" w:rsidP="00076CE7">
      <w:pPr>
        <w:overflowPunct/>
        <w:autoSpaceDE/>
        <w:autoSpaceDN/>
        <w:adjustRightInd/>
        <w:ind w:left="709" w:firstLine="720"/>
        <w:jc w:val="both"/>
        <w:textAlignment w:val="auto"/>
        <w:rPr>
          <w:rFonts w:ascii="Times New Roman" w:hAnsi="Times New Roman"/>
          <w:b/>
          <w:sz w:val="22"/>
          <w:szCs w:val="22"/>
          <w:lang w:val="ru-RU"/>
        </w:rPr>
      </w:pPr>
    </w:p>
    <w:p w:rsidR="00404E73" w:rsidRPr="00013DF4" w:rsidRDefault="00404E73" w:rsidP="00013DF4">
      <w:pPr>
        <w:pStyle w:val="af2"/>
        <w:numPr>
          <w:ilvl w:val="0"/>
          <w:numId w:val="47"/>
        </w:numPr>
        <w:jc w:val="both"/>
        <w:rPr>
          <w:rFonts w:ascii="Times New Roman" w:hAnsi="Times New Roman"/>
          <w:b/>
          <w:sz w:val="22"/>
          <w:szCs w:val="22"/>
          <w:lang w:val="bg-BG"/>
        </w:rPr>
      </w:pPr>
      <w:r w:rsidRPr="00013DF4">
        <w:rPr>
          <w:rFonts w:ascii="Times New Roman" w:hAnsi="Times New Roman"/>
          <w:b/>
          <w:sz w:val="22"/>
          <w:szCs w:val="22"/>
          <w:lang w:val="bg-BG"/>
        </w:rPr>
        <w:t>ПРЕПИСКИ ПО РЕДА НА ЧЛ.27, АЛ.6 ОТ ЗСПЗЗ</w:t>
      </w:r>
    </w:p>
    <w:p w:rsidR="00335BFF" w:rsidRPr="00335BFF" w:rsidRDefault="00335BFF" w:rsidP="00335BFF">
      <w:pPr>
        <w:ind w:left="720"/>
        <w:jc w:val="both"/>
        <w:rPr>
          <w:rFonts w:ascii="Times New Roman" w:hAnsi="Times New Roman"/>
          <w:b/>
          <w:sz w:val="22"/>
          <w:szCs w:val="22"/>
          <w:u w:val="single"/>
          <w:lang w:val="ru-RU"/>
        </w:rPr>
      </w:pPr>
    </w:p>
    <w:p w:rsidR="003129FD" w:rsidRPr="00336C02" w:rsidRDefault="00404E73" w:rsidP="00404E73">
      <w:pPr>
        <w:ind w:firstLine="720"/>
        <w:jc w:val="both"/>
        <w:rPr>
          <w:rFonts w:ascii="Times New Roman" w:hAnsi="Times New Roman"/>
          <w:sz w:val="22"/>
          <w:szCs w:val="22"/>
          <w:lang w:val="ru-RU"/>
        </w:rPr>
      </w:pPr>
      <w:r w:rsidRPr="00336C02">
        <w:rPr>
          <w:rFonts w:ascii="Times New Roman" w:hAnsi="Times New Roman"/>
          <w:sz w:val="22"/>
          <w:szCs w:val="22"/>
          <w:lang w:val="ru-RU"/>
        </w:rPr>
        <w:t>За 20</w:t>
      </w:r>
      <w:r w:rsidR="00DC6098" w:rsidRPr="00336C02">
        <w:rPr>
          <w:rFonts w:ascii="Times New Roman" w:hAnsi="Times New Roman"/>
          <w:sz w:val="22"/>
          <w:szCs w:val="22"/>
          <w:lang w:val="ru-RU"/>
        </w:rPr>
        <w:t>20</w:t>
      </w:r>
      <w:r w:rsidRPr="00336C02">
        <w:rPr>
          <w:rFonts w:ascii="Times New Roman" w:hAnsi="Times New Roman"/>
          <w:sz w:val="22"/>
          <w:szCs w:val="22"/>
          <w:lang w:val="ru-RU"/>
        </w:rPr>
        <w:t xml:space="preserve"> г. са постъпили 1</w:t>
      </w:r>
      <w:r w:rsidR="00DC6098" w:rsidRPr="00336C02">
        <w:rPr>
          <w:rFonts w:ascii="Times New Roman" w:hAnsi="Times New Roman"/>
          <w:sz w:val="22"/>
          <w:szCs w:val="22"/>
          <w:lang w:val="ru-RU"/>
        </w:rPr>
        <w:t>3</w:t>
      </w:r>
      <w:r w:rsidRPr="00336C02">
        <w:rPr>
          <w:rFonts w:ascii="Times New Roman" w:hAnsi="Times New Roman"/>
          <w:sz w:val="22"/>
          <w:szCs w:val="22"/>
          <w:lang w:val="ru-RU"/>
        </w:rPr>
        <w:t xml:space="preserve"> бр. заявления с искане за закупуване на прилежащи площи по чл.27, ал.6 от ЗСПЗЗ - за 2</w:t>
      </w:r>
      <w:r w:rsidR="00DC6098" w:rsidRPr="00336C02">
        <w:rPr>
          <w:rFonts w:ascii="Times New Roman" w:hAnsi="Times New Roman"/>
          <w:sz w:val="22"/>
          <w:szCs w:val="22"/>
          <w:lang w:val="ru-RU"/>
        </w:rPr>
        <w:t>7</w:t>
      </w:r>
      <w:r w:rsidRPr="00336C02">
        <w:rPr>
          <w:rFonts w:ascii="Times New Roman" w:hAnsi="Times New Roman"/>
          <w:sz w:val="22"/>
          <w:szCs w:val="22"/>
          <w:lang w:val="ru-RU"/>
        </w:rPr>
        <w:t xml:space="preserve"> бр. имота и за 8</w:t>
      </w:r>
      <w:r w:rsidR="00DC6098" w:rsidRPr="00336C02">
        <w:rPr>
          <w:rFonts w:ascii="Times New Roman" w:hAnsi="Times New Roman"/>
          <w:sz w:val="22"/>
          <w:szCs w:val="22"/>
          <w:lang w:val="ru-RU"/>
        </w:rPr>
        <w:t>5</w:t>
      </w:r>
      <w:r w:rsidRPr="00336C02">
        <w:rPr>
          <w:rFonts w:ascii="Times New Roman" w:hAnsi="Times New Roman"/>
          <w:sz w:val="22"/>
          <w:szCs w:val="22"/>
          <w:lang w:val="ru-RU"/>
        </w:rPr>
        <w:t>,</w:t>
      </w:r>
      <w:r w:rsidR="00DC6098" w:rsidRPr="00336C02">
        <w:rPr>
          <w:rFonts w:ascii="Times New Roman" w:hAnsi="Times New Roman"/>
          <w:sz w:val="22"/>
          <w:szCs w:val="22"/>
          <w:lang w:val="ru-RU"/>
        </w:rPr>
        <w:t>431</w:t>
      </w:r>
      <w:r w:rsidRPr="00336C02">
        <w:rPr>
          <w:rFonts w:ascii="Times New Roman" w:hAnsi="Times New Roman"/>
          <w:sz w:val="22"/>
          <w:szCs w:val="22"/>
          <w:lang w:val="ru-RU"/>
        </w:rPr>
        <w:t xml:space="preserve"> дка. </w:t>
      </w:r>
    </w:p>
    <w:p w:rsidR="009A5A19" w:rsidRPr="00336C02" w:rsidRDefault="00404E73" w:rsidP="00404E73">
      <w:pPr>
        <w:ind w:firstLine="720"/>
        <w:jc w:val="both"/>
        <w:rPr>
          <w:rFonts w:ascii="Times New Roman" w:hAnsi="Times New Roman"/>
          <w:sz w:val="22"/>
          <w:szCs w:val="22"/>
          <w:lang w:val="ru-RU"/>
        </w:rPr>
      </w:pPr>
      <w:r w:rsidRPr="00336C02">
        <w:rPr>
          <w:rFonts w:ascii="Times New Roman" w:hAnsi="Times New Roman"/>
          <w:sz w:val="22"/>
          <w:szCs w:val="22"/>
          <w:lang w:val="ru-RU"/>
        </w:rPr>
        <w:t>През текущата година всичките постъпили 1</w:t>
      </w:r>
      <w:r w:rsidR="00DC6098" w:rsidRPr="00336C02">
        <w:rPr>
          <w:rFonts w:ascii="Times New Roman" w:hAnsi="Times New Roman"/>
          <w:sz w:val="22"/>
          <w:szCs w:val="22"/>
          <w:lang w:val="ru-RU"/>
        </w:rPr>
        <w:t>3</w:t>
      </w:r>
      <w:r w:rsidRPr="00336C02">
        <w:rPr>
          <w:rFonts w:ascii="Times New Roman" w:hAnsi="Times New Roman"/>
          <w:sz w:val="22"/>
          <w:szCs w:val="22"/>
          <w:lang w:val="ru-RU"/>
        </w:rPr>
        <w:t xml:space="preserve"> бр. заявления са разгледани от ОД „Земеделие” и за същите са окомплектовани преписки по реда  на чл.56а , ал.4 от ППЗСПЗЗ с необходимите изискуеми  документи. </w:t>
      </w:r>
    </w:p>
    <w:p w:rsidR="007B785F" w:rsidRPr="00336C02" w:rsidRDefault="007B785F" w:rsidP="00404E73">
      <w:pPr>
        <w:ind w:firstLine="720"/>
        <w:jc w:val="both"/>
        <w:rPr>
          <w:rFonts w:ascii="Times New Roman" w:hAnsi="Times New Roman"/>
          <w:sz w:val="22"/>
          <w:szCs w:val="22"/>
        </w:rPr>
      </w:pPr>
    </w:p>
    <w:tbl>
      <w:tblPr>
        <w:tblW w:w="5402" w:type="dxa"/>
        <w:tblInd w:w="55" w:type="dxa"/>
        <w:tblCellMar>
          <w:left w:w="70" w:type="dxa"/>
          <w:right w:w="70" w:type="dxa"/>
        </w:tblCellMar>
        <w:tblLook w:val="0000" w:firstRow="0" w:lastRow="0" w:firstColumn="0" w:lastColumn="0" w:noHBand="0" w:noVBand="0"/>
      </w:tblPr>
      <w:tblGrid>
        <w:gridCol w:w="2425"/>
        <w:gridCol w:w="2977"/>
      </w:tblGrid>
      <w:tr w:rsidR="00336C02" w:rsidRPr="00336C02" w:rsidTr="00D160D3">
        <w:trPr>
          <w:trHeight w:val="270"/>
        </w:trPr>
        <w:tc>
          <w:tcPr>
            <w:tcW w:w="5402"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404E73" w:rsidRPr="00336C02" w:rsidRDefault="00404E73" w:rsidP="00D160D3">
            <w:pPr>
              <w:jc w:val="center"/>
              <w:rPr>
                <w:rFonts w:ascii="Times New Roman" w:hAnsi="Times New Roman"/>
                <w:b/>
                <w:bCs/>
                <w:sz w:val="22"/>
                <w:szCs w:val="22"/>
              </w:rPr>
            </w:pPr>
            <w:r w:rsidRPr="00336C02">
              <w:rPr>
                <w:rFonts w:ascii="Times New Roman" w:hAnsi="Times New Roman"/>
                <w:b/>
                <w:bCs/>
                <w:sz w:val="22"/>
                <w:szCs w:val="22"/>
              </w:rPr>
              <w:t>Продадени площи по чл.27, ал.6 от ЗСПЗЗ</w:t>
            </w:r>
          </w:p>
        </w:tc>
      </w:tr>
      <w:tr w:rsidR="00336C02" w:rsidRPr="00336C02" w:rsidTr="00D160D3">
        <w:trPr>
          <w:trHeight w:val="270"/>
        </w:trPr>
        <w:tc>
          <w:tcPr>
            <w:tcW w:w="2425" w:type="dxa"/>
            <w:tcBorders>
              <w:top w:val="single" w:sz="8" w:space="0" w:color="auto"/>
              <w:left w:val="single" w:sz="8" w:space="0" w:color="auto"/>
              <w:bottom w:val="single" w:sz="4" w:space="0" w:color="auto"/>
              <w:right w:val="single" w:sz="4" w:space="0" w:color="auto"/>
            </w:tcBorders>
            <w:shd w:val="clear" w:color="auto" w:fill="auto"/>
            <w:noWrap/>
            <w:vAlign w:val="bottom"/>
          </w:tcPr>
          <w:p w:rsidR="00404E73" w:rsidRPr="00336C02" w:rsidRDefault="00404E73" w:rsidP="00D160D3">
            <w:pPr>
              <w:rPr>
                <w:rFonts w:ascii="Times New Roman" w:hAnsi="Times New Roman"/>
                <w:b/>
                <w:bCs/>
                <w:sz w:val="22"/>
                <w:szCs w:val="22"/>
              </w:rPr>
            </w:pPr>
            <w:r w:rsidRPr="00336C02">
              <w:rPr>
                <w:rFonts w:ascii="Times New Roman" w:hAnsi="Times New Roman"/>
                <w:b/>
                <w:bCs/>
                <w:sz w:val="22"/>
                <w:szCs w:val="22"/>
              </w:rPr>
              <w:t>година</w:t>
            </w:r>
          </w:p>
        </w:tc>
        <w:tc>
          <w:tcPr>
            <w:tcW w:w="2977" w:type="dxa"/>
            <w:tcBorders>
              <w:top w:val="single" w:sz="8" w:space="0" w:color="auto"/>
              <w:left w:val="nil"/>
              <w:bottom w:val="single" w:sz="8" w:space="0" w:color="auto"/>
              <w:right w:val="single" w:sz="8" w:space="0" w:color="auto"/>
            </w:tcBorders>
            <w:shd w:val="clear" w:color="auto" w:fill="auto"/>
            <w:noWrap/>
            <w:vAlign w:val="bottom"/>
          </w:tcPr>
          <w:p w:rsidR="00404E73" w:rsidRPr="00336C02" w:rsidRDefault="00404E73" w:rsidP="00D160D3">
            <w:pPr>
              <w:jc w:val="center"/>
              <w:rPr>
                <w:rFonts w:ascii="Times New Roman" w:hAnsi="Times New Roman"/>
                <w:b/>
                <w:bCs/>
                <w:sz w:val="22"/>
                <w:szCs w:val="22"/>
              </w:rPr>
            </w:pPr>
            <w:r w:rsidRPr="00336C02">
              <w:rPr>
                <w:rFonts w:ascii="Times New Roman" w:hAnsi="Times New Roman"/>
                <w:b/>
                <w:bCs/>
                <w:sz w:val="22"/>
                <w:szCs w:val="22"/>
              </w:rPr>
              <w:t>площ/дка</w:t>
            </w:r>
          </w:p>
        </w:tc>
      </w:tr>
      <w:tr w:rsidR="00336C02" w:rsidRPr="00336C02" w:rsidTr="00D160D3">
        <w:trPr>
          <w:trHeight w:val="270"/>
        </w:trPr>
        <w:tc>
          <w:tcPr>
            <w:tcW w:w="2425" w:type="dxa"/>
            <w:tcBorders>
              <w:top w:val="nil"/>
              <w:left w:val="single" w:sz="8" w:space="0" w:color="auto"/>
              <w:bottom w:val="single" w:sz="8" w:space="0" w:color="auto"/>
              <w:right w:val="single" w:sz="4" w:space="0" w:color="auto"/>
            </w:tcBorders>
            <w:shd w:val="clear" w:color="auto" w:fill="auto"/>
            <w:noWrap/>
            <w:vAlign w:val="bottom"/>
          </w:tcPr>
          <w:p w:rsidR="00404E73" w:rsidRPr="00336C02" w:rsidRDefault="00404E73" w:rsidP="00FE4225">
            <w:pPr>
              <w:rPr>
                <w:rFonts w:ascii="Times New Roman" w:hAnsi="Times New Roman"/>
                <w:b/>
                <w:bCs/>
                <w:sz w:val="22"/>
                <w:szCs w:val="22"/>
              </w:rPr>
            </w:pPr>
            <w:r w:rsidRPr="00336C02">
              <w:rPr>
                <w:rFonts w:ascii="Times New Roman" w:hAnsi="Times New Roman"/>
                <w:b/>
                <w:bCs/>
                <w:sz w:val="22"/>
                <w:szCs w:val="22"/>
              </w:rPr>
              <w:t>20</w:t>
            </w:r>
            <w:r w:rsidR="00FE4225" w:rsidRPr="00336C02">
              <w:rPr>
                <w:rFonts w:ascii="Times New Roman" w:hAnsi="Times New Roman"/>
                <w:b/>
                <w:bCs/>
                <w:sz w:val="22"/>
                <w:szCs w:val="22"/>
                <w:lang w:val="bg-BG"/>
              </w:rPr>
              <w:t>20</w:t>
            </w:r>
            <w:r w:rsidRPr="00336C02">
              <w:rPr>
                <w:rFonts w:ascii="Times New Roman" w:hAnsi="Times New Roman"/>
                <w:b/>
                <w:bCs/>
                <w:sz w:val="22"/>
                <w:szCs w:val="22"/>
              </w:rPr>
              <w:t>г.</w:t>
            </w:r>
          </w:p>
        </w:tc>
        <w:tc>
          <w:tcPr>
            <w:tcW w:w="2977" w:type="dxa"/>
            <w:tcBorders>
              <w:top w:val="nil"/>
              <w:left w:val="nil"/>
              <w:bottom w:val="single" w:sz="8" w:space="0" w:color="auto"/>
              <w:right w:val="single" w:sz="8" w:space="0" w:color="auto"/>
            </w:tcBorders>
            <w:shd w:val="clear" w:color="auto" w:fill="auto"/>
            <w:noWrap/>
            <w:vAlign w:val="bottom"/>
          </w:tcPr>
          <w:p w:rsidR="00404E73" w:rsidRPr="00336C02" w:rsidRDefault="00FE4225" w:rsidP="00D160D3">
            <w:pPr>
              <w:jc w:val="center"/>
              <w:rPr>
                <w:rFonts w:ascii="Times New Roman" w:hAnsi="Times New Roman"/>
                <w:sz w:val="22"/>
                <w:szCs w:val="22"/>
                <w:lang w:val="bg-BG"/>
              </w:rPr>
            </w:pPr>
            <w:r w:rsidRPr="00336C02">
              <w:rPr>
                <w:rFonts w:ascii="Times New Roman" w:hAnsi="Times New Roman"/>
                <w:sz w:val="22"/>
                <w:szCs w:val="22"/>
                <w:lang w:val="bg-BG"/>
              </w:rPr>
              <w:t>18,489</w:t>
            </w:r>
          </w:p>
        </w:tc>
      </w:tr>
    </w:tbl>
    <w:p w:rsidR="00404E73" w:rsidRPr="00336C02" w:rsidRDefault="00404E73" w:rsidP="00404E73">
      <w:pPr>
        <w:ind w:firstLine="720"/>
        <w:jc w:val="both"/>
        <w:rPr>
          <w:rFonts w:ascii="Times New Roman" w:hAnsi="Times New Roman"/>
          <w:sz w:val="22"/>
          <w:szCs w:val="22"/>
        </w:rPr>
      </w:pPr>
    </w:p>
    <w:p w:rsidR="00404E73" w:rsidRPr="00336C02" w:rsidRDefault="00404E73" w:rsidP="00404E73">
      <w:pPr>
        <w:ind w:firstLine="720"/>
        <w:jc w:val="both"/>
        <w:rPr>
          <w:rFonts w:ascii="Times New Roman" w:hAnsi="Times New Roman"/>
          <w:sz w:val="22"/>
          <w:szCs w:val="22"/>
        </w:rPr>
      </w:pPr>
      <w:r w:rsidRPr="00336C02">
        <w:rPr>
          <w:rFonts w:ascii="Times New Roman" w:hAnsi="Times New Roman"/>
          <w:sz w:val="22"/>
          <w:szCs w:val="22"/>
        </w:rPr>
        <w:t>През 20</w:t>
      </w:r>
      <w:r w:rsidR="00FE4225" w:rsidRPr="00336C02">
        <w:rPr>
          <w:rFonts w:ascii="Times New Roman" w:hAnsi="Times New Roman"/>
          <w:sz w:val="22"/>
          <w:szCs w:val="22"/>
          <w:lang w:val="bg-BG"/>
        </w:rPr>
        <w:t>20</w:t>
      </w:r>
      <w:r w:rsidRPr="00336C02">
        <w:rPr>
          <w:rFonts w:ascii="Times New Roman" w:hAnsi="Times New Roman"/>
          <w:sz w:val="22"/>
          <w:szCs w:val="22"/>
        </w:rPr>
        <w:t xml:space="preserve"> г. в ОД „Земеделие” Добрич са постъпили </w:t>
      </w:r>
      <w:r w:rsidR="00F86AA4" w:rsidRPr="00336C02">
        <w:rPr>
          <w:rFonts w:ascii="Times New Roman" w:hAnsi="Times New Roman"/>
          <w:sz w:val="22"/>
          <w:szCs w:val="22"/>
          <w:lang w:val="bg-BG"/>
        </w:rPr>
        <w:t>5</w:t>
      </w:r>
      <w:r w:rsidRPr="00336C02">
        <w:rPr>
          <w:rFonts w:ascii="Times New Roman" w:hAnsi="Times New Roman"/>
          <w:sz w:val="22"/>
          <w:szCs w:val="22"/>
        </w:rPr>
        <w:t xml:space="preserve"> бр. Заповеди, с които се разрешава продажбата на държавните имоти по чл.27, ал.6 от ЗСПЗЗ и са сключени съответно </w:t>
      </w:r>
      <w:r w:rsidR="00F86AA4" w:rsidRPr="00336C02">
        <w:rPr>
          <w:rFonts w:ascii="Times New Roman" w:hAnsi="Times New Roman"/>
          <w:sz w:val="22"/>
          <w:szCs w:val="22"/>
          <w:lang w:val="bg-BG"/>
        </w:rPr>
        <w:t>5</w:t>
      </w:r>
      <w:r w:rsidRPr="00336C02">
        <w:rPr>
          <w:rFonts w:ascii="Times New Roman" w:hAnsi="Times New Roman"/>
          <w:sz w:val="22"/>
          <w:szCs w:val="22"/>
        </w:rPr>
        <w:t xml:space="preserve"> бр. Договори за покупко-продажба за </w:t>
      </w:r>
      <w:r w:rsidR="00F86AA4" w:rsidRPr="00336C02">
        <w:rPr>
          <w:rFonts w:ascii="Times New Roman" w:hAnsi="Times New Roman"/>
          <w:sz w:val="22"/>
          <w:szCs w:val="22"/>
          <w:lang w:val="bg-BG"/>
        </w:rPr>
        <w:t>7</w:t>
      </w:r>
      <w:r w:rsidRPr="00336C02">
        <w:rPr>
          <w:rFonts w:ascii="Times New Roman" w:hAnsi="Times New Roman"/>
          <w:sz w:val="22"/>
          <w:szCs w:val="22"/>
        </w:rPr>
        <w:t xml:space="preserve"> бр. имота - за </w:t>
      </w:r>
      <w:r w:rsidR="00F86AA4" w:rsidRPr="00336C02">
        <w:rPr>
          <w:rFonts w:ascii="Times New Roman" w:hAnsi="Times New Roman"/>
          <w:sz w:val="22"/>
          <w:szCs w:val="22"/>
          <w:lang w:val="bg-BG"/>
        </w:rPr>
        <w:t>18</w:t>
      </w:r>
      <w:r w:rsidRPr="00336C02">
        <w:rPr>
          <w:rFonts w:ascii="Times New Roman" w:hAnsi="Times New Roman"/>
          <w:sz w:val="22"/>
          <w:szCs w:val="22"/>
        </w:rPr>
        <w:t>,</w:t>
      </w:r>
      <w:r w:rsidR="00F86AA4" w:rsidRPr="00336C02">
        <w:rPr>
          <w:rFonts w:ascii="Times New Roman" w:hAnsi="Times New Roman"/>
          <w:sz w:val="22"/>
          <w:szCs w:val="22"/>
          <w:lang w:val="bg-BG"/>
        </w:rPr>
        <w:t>489</w:t>
      </w:r>
      <w:r w:rsidR="00F86AA4" w:rsidRPr="00336C02">
        <w:rPr>
          <w:rFonts w:ascii="Times New Roman" w:hAnsi="Times New Roman"/>
          <w:sz w:val="22"/>
          <w:szCs w:val="22"/>
        </w:rPr>
        <w:t xml:space="preserve"> дка .</w:t>
      </w:r>
      <w:r w:rsidRPr="00336C02">
        <w:rPr>
          <w:rFonts w:ascii="Times New Roman" w:hAnsi="Times New Roman"/>
          <w:sz w:val="22"/>
          <w:szCs w:val="22"/>
        </w:rPr>
        <w:t xml:space="preserve"> </w:t>
      </w:r>
    </w:p>
    <w:p w:rsidR="00404E73" w:rsidRPr="00336C02" w:rsidRDefault="00404E73" w:rsidP="00404E73">
      <w:pPr>
        <w:ind w:firstLine="720"/>
        <w:jc w:val="both"/>
        <w:rPr>
          <w:rFonts w:ascii="Times New Roman" w:hAnsi="Times New Roman"/>
          <w:sz w:val="22"/>
          <w:szCs w:val="22"/>
        </w:rPr>
      </w:pPr>
    </w:p>
    <w:p w:rsidR="00404E73" w:rsidRPr="00013DF4" w:rsidRDefault="00404E73" w:rsidP="00013DF4">
      <w:pPr>
        <w:pStyle w:val="af2"/>
        <w:numPr>
          <w:ilvl w:val="0"/>
          <w:numId w:val="47"/>
        </w:numPr>
        <w:jc w:val="both"/>
        <w:rPr>
          <w:rFonts w:ascii="Times New Roman" w:hAnsi="Times New Roman"/>
          <w:b/>
          <w:sz w:val="22"/>
          <w:szCs w:val="22"/>
        </w:rPr>
      </w:pPr>
      <w:r w:rsidRPr="00013DF4">
        <w:rPr>
          <w:rFonts w:ascii="Times New Roman" w:hAnsi="Times New Roman"/>
          <w:b/>
          <w:sz w:val="22"/>
          <w:szCs w:val="22"/>
        </w:rPr>
        <w:t>ПРЕПИСКИ ПО РЕДА НА ЧЛ.27, АЛ.8 ОТ ЗСПЗЗ</w:t>
      </w:r>
    </w:p>
    <w:p w:rsidR="00335BFF" w:rsidRPr="00335BFF" w:rsidRDefault="00335BFF" w:rsidP="00335BFF">
      <w:pPr>
        <w:ind w:left="360"/>
        <w:jc w:val="both"/>
        <w:rPr>
          <w:rFonts w:ascii="Times New Roman" w:hAnsi="Times New Roman"/>
          <w:b/>
          <w:sz w:val="22"/>
          <w:szCs w:val="22"/>
          <w:u w:val="single"/>
        </w:rPr>
      </w:pPr>
    </w:p>
    <w:p w:rsidR="00301C02" w:rsidRPr="00336C02" w:rsidRDefault="00301C02" w:rsidP="00335BFF">
      <w:pPr>
        <w:ind w:firstLine="720"/>
        <w:jc w:val="both"/>
        <w:rPr>
          <w:rFonts w:ascii="Times New Roman" w:hAnsi="Times New Roman"/>
          <w:sz w:val="22"/>
          <w:szCs w:val="22"/>
        </w:rPr>
      </w:pPr>
      <w:r w:rsidRPr="00336C02">
        <w:rPr>
          <w:rFonts w:ascii="Times New Roman" w:hAnsi="Times New Roman"/>
          <w:sz w:val="22"/>
          <w:szCs w:val="22"/>
        </w:rPr>
        <w:t xml:space="preserve">За </w:t>
      </w:r>
      <w:r w:rsidRPr="00335BFF">
        <w:rPr>
          <w:rFonts w:ascii="Times New Roman" w:hAnsi="Times New Roman"/>
          <w:sz w:val="22"/>
          <w:szCs w:val="22"/>
        </w:rPr>
        <w:t>2020</w:t>
      </w:r>
      <w:r w:rsidRPr="00336C02">
        <w:rPr>
          <w:rFonts w:ascii="Times New Roman" w:hAnsi="Times New Roman"/>
          <w:sz w:val="22"/>
          <w:szCs w:val="22"/>
        </w:rPr>
        <w:t xml:space="preserve"> година заявен предварителен интерес за закупуване на свободни площи по реда на чл.27, ал.8 от ЗСПЗЗ, представляващи свободни негодни за земеделско ползване земи има </w:t>
      </w:r>
      <w:r w:rsidRPr="00335BFF">
        <w:rPr>
          <w:rFonts w:ascii="Times New Roman" w:hAnsi="Times New Roman"/>
          <w:sz w:val="22"/>
          <w:szCs w:val="22"/>
        </w:rPr>
        <w:t>6</w:t>
      </w:r>
      <w:r w:rsidRPr="00336C02">
        <w:rPr>
          <w:rFonts w:ascii="Times New Roman" w:hAnsi="Times New Roman"/>
          <w:sz w:val="22"/>
          <w:szCs w:val="22"/>
        </w:rPr>
        <w:t xml:space="preserve"> бр. подадени заявления. </w:t>
      </w:r>
    </w:p>
    <w:p w:rsidR="00F72538" w:rsidRPr="00336C02" w:rsidRDefault="00F72538" w:rsidP="00F72538">
      <w:pPr>
        <w:ind w:firstLine="720"/>
        <w:jc w:val="both"/>
        <w:rPr>
          <w:rFonts w:ascii="Times New Roman" w:hAnsi="Times New Roman"/>
          <w:sz w:val="22"/>
          <w:szCs w:val="22"/>
        </w:rPr>
      </w:pPr>
      <w:r w:rsidRPr="00336C02">
        <w:rPr>
          <w:rFonts w:ascii="Times New Roman" w:hAnsi="Times New Roman"/>
          <w:sz w:val="22"/>
          <w:szCs w:val="22"/>
        </w:rPr>
        <w:t>През 20</w:t>
      </w:r>
      <w:r w:rsidRPr="00336C02">
        <w:rPr>
          <w:rFonts w:ascii="Times New Roman" w:hAnsi="Times New Roman"/>
          <w:sz w:val="22"/>
          <w:szCs w:val="22"/>
          <w:lang w:val="bg-BG"/>
        </w:rPr>
        <w:t>20</w:t>
      </w:r>
      <w:r w:rsidRPr="00336C02">
        <w:rPr>
          <w:rFonts w:ascii="Times New Roman" w:hAnsi="Times New Roman"/>
          <w:sz w:val="22"/>
          <w:szCs w:val="22"/>
        </w:rPr>
        <w:t xml:space="preserve"> г. </w:t>
      </w:r>
      <w:r w:rsidRPr="00336C02">
        <w:rPr>
          <w:rFonts w:ascii="Times New Roman" w:hAnsi="Times New Roman"/>
          <w:sz w:val="22"/>
          <w:szCs w:val="22"/>
          <w:lang w:val="bg-BG"/>
        </w:rPr>
        <w:t>е</w:t>
      </w:r>
      <w:r w:rsidRPr="00336C02">
        <w:rPr>
          <w:rFonts w:ascii="Times New Roman" w:hAnsi="Times New Roman"/>
          <w:sz w:val="22"/>
          <w:szCs w:val="22"/>
        </w:rPr>
        <w:t xml:space="preserve"> проведен</w:t>
      </w:r>
      <w:r w:rsidRPr="00336C02">
        <w:rPr>
          <w:rFonts w:ascii="Times New Roman" w:hAnsi="Times New Roman"/>
          <w:sz w:val="22"/>
          <w:szCs w:val="22"/>
          <w:lang w:val="bg-BG"/>
        </w:rPr>
        <w:t>а</w:t>
      </w:r>
      <w:r w:rsidRPr="00336C02">
        <w:rPr>
          <w:rFonts w:ascii="Times New Roman" w:hAnsi="Times New Roman"/>
          <w:sz w:val="22"/>
          <w:szCs w:val="22"/>
        </w:rPr>
        <w:t xml:space="preserve">  </w:t>
      </w:r>
      <w:r w:rsidRPr="00336C02">
        <w:rPr>
          <w:rFonts w:ascii="Times New Roman" w:hAnsi="Times New Roman"/>
          <w:sz w:val="22"/>
          <w:szCs w:val="22"/>
          <w:lang w:val="bg-BG"/>
        </w:rPr>
        <w:t>1</w:t>
      </w:r>
      <w:r w:rsidRPr="00336C02">
        <w:rPr>
          <w:rFonts w:ascii="Times New Roman" w:hAnsi="Times New Roman"/>
          <w:sz w:val="22"/>
          <w:szCs w:val="22"/>
        </w:rPr>
        <w:t xml:space="preserve"> тръжн</w:t>
      </w:r>
      <w:r w:rsidRPr="00336C02">
        <w:rPr>
          <w:rFonts w:ascii="Times New Roman" w:hAnsi="Times New Roman"/>
          <w:sz w:val="22"/>
          <w:szCs w:val="22"/>
          <w:lang w:val="bg-BG"/>
        </w:rPr>
        <w:t>а</w:t>
      </w:r>
      <w:r w:rsidRPr="00336C02">
        <w:rPr>
          <w:rFonts w:ascii="Times New Roman" w:hAnsi="Times New Roman"/>
          <w:sz w:val="22"/>
          <w:szCs w:val="22"/>
        </w:rPr>
        <w:t xml:space="preserve"> процедури за 2 бр. имота. Сключени са </w:t>
      </w:r>
      <w:r w:rsidRPr="00336C02">
        <w:rPr>
          <w:rFonts w:ascii="Times New Roman" w:hAnsi="Times New Roman"/>
          <w:sz w:val="22"/>
          <w:szCs w:val="22"/>
          <w:lang w:val="bg-BG"/>
        </w:rPr>
        <w:t>2</w:t>
      </w:r>
      <w:r w:rsidRPr="00336C02">
        <w:rPr>
          <w:rFonts w:ascii="Times New Roman" w:hAnsi="Times New Roman"/>
          <w:sz w:val="22"/>
          <w:szCs w:val="22"/>
        </w:rPr>
        <w:t xml:space="preserve"> бр. договора за </w:t>
      </w:r>
      <w:r w:rsidRPr="00336C02">
        <w:rPr>
          <w:rFonts w:ascii="Times New Roman" w:hAnsi="Times New Roman"/>
          <w:sz w:val="22"/>
          <w:szCs w:val="22"/>
          <w:lang w:val="bg-BG"/>
        </w:rPr>
        <w:t>2</w:t>
      </w:r>
      <w:r w:rsidRPr="00336C02">
        <w:rPr>
          <w:rFonts w:ascii="Times New Roman" w:hAnsi="Times New Roman"/>
          <w:sz w:val="22"/>
          <w:szCs w:val="22"/>
        </w:rPr>
        <w:t xml:space="preserve"> бр. имота за </w:t>
      </w:r>
      <w:r w:rsidRPr="00336C02">
        <w:rPr>
          <w:rFonts w:ascii="Times New Roman" w:hAnsi="Times New Roman"/>
          <w:sz w:val="22"/>
          <w:szCs w:val="22"/>
          <w:lang w:val="bg-BG"/>
        </w:rPr>
        <w:t>1</w:t>
      </w:r>
      <w:r w:rsidRPr="00336C02">
        <w:rPr>
          <w:rFonts w:ascii="Times New Roman" w:hAnsi="Times New Roman"/>
          <w:sz w:val="22"/>
          <w:szCs w:val="22"/>
        </w:rPr>
        <w:t>,</w:t>
      </w:r>
      <w:r w:rsidRPr="00336C02">
        <w:rPr>
          <w:rFonts w:ascii="Times New Roman" w:hAnsi="Times New Roman"/>
          <w:sz w:val="22"/>
          <w:szCs w:val="22"/>
          <w:lang w:val="bg-BG"/>
        </w:rPr>
        <w:t>566</w:t>
      </w:r>
      <w:r w:rsidRPr="00336C02">
        <w:rPr>
          <w:rFonts w:ascii="Times New Roman" w:hAnsi="Times New Roman"/>
          <w:sz w:val="22"/>
          <w:szCs w:val="22"/>
        </w:rPr>
        <w:t xml:space="preserve"> дка на стойност  - </w:t>
      </w:r>
      <w:r w:rsidR="007365E4" w:rsidRPr="00336C02">
        <w:rPr>
          <w:rFonts w:ascii="Times New Roman" w:hAnsi="Times New Roman"/>
          <w:sz w:val="22"/>
          <w:szCs w:val="22"/>
          <w:lang w:val="bg-BG"/>
        </w:rPr>
        <w:t>5750</w:t>
      </w:r>
      <w:r w:rsidRPr="00336C02">
        <w:rPr>
          <w:rFonts w:ascii="Times New Roman" w:hAnsi="Times New Roman"/>
          <w:sz w:val="22"/>
          <w:szCs w:val="22"/>
        </w:rPr>
        <w:t>,00 лева и режийни разноски с ДДС върху тях  - 1</w:t>
      </w:r>
      <w:r w:rsidR="00F611E3" w:rsidRPr="00336C02">
        <w:rPr>
          <w:rFonts w:ascii="Times New Roman" w:hAnsi="Times New Roman"/>
          <w:sz w:val="22"/>
          <w:szCs w:val="22"/>
          <w:lang w:val="bg-BG"/>
        </w:rPr>
        <w:t>38</w:t>
      </w:r>
      <w:r w:rsidRPr="00336C02">
        <w:rPr>
          <w:rFonts w:ascii="Times New Roman" w:hAnsi="Times New Roman"/>
          <w:sz w:val="22"/>
          <w:szCs w:val="22"/>
        </w:rPr>
        <w:t>,0</w:t>
      </w:r>
      <w:r w:rsidR="00F611E3" w:rsidRPr="00336C02">
        <w:rPr>
          <w:rFonts w:ascii="Times New Roman" w:hAnsi="Times New Roman"/>
          <w:sz w:val="22"/>
          <w:szCs w:val="22"/>
          <w:lang w:val="bg-BG"/>
        </w:rPr>
        <w:t>0</w:t>
      </w:r>
      <w:r w:rsidRPr="00336C02">
        <w:rPr>
          <w:rFonts w:ascii="Times New Roman" w:hAnsi="Times New Roman"/>
          <w:sz w:val="22"/>
          <w:szCs w:val="22"/>
        </w:rPr>
        <w:t xml:space="preserve"> лв. Постъпили са </w:t>
      </w:r>
      <w:r w:rsidR="00F611E3" w:rsidRPr="00336C02">
        <w:rPr>
          <w:rFonts w:ascii="Times New Roman" w:hAnsi="Times New Roman"/>
          <w:sz w:val="22"/>
          <w:szCs w:val="22"/>
          <w:lang w:val="bg-BG"/>
        </w:rPr>
        <w:t>96</w:t>
      </w:r>
      <w:r w:rsidRPr="00336C02">
        <w:rPr>
          <w:rFonts w:ascii="Times New Roman" w:hAnsi="Times New Roman"/>
          <w:sz w:val="22"/>
          <w:szCs w:val="22"/>
        </w:rPr>
        <w:t>,00 лв. за извършените разходи по чл.56 ш от ППЗСПЗЗ.</w:t>
      </w:r>
    </w:p>
    <w:p w:rsidR="007B785F" w:rsidRPr="00336C02" w:rsidRDefault="007B785F" w:rsidP="00404E73">
      <w:pPr>
        <w:ind w:firstLine="720"/>
        <w:jc w:val="both"/>
        <w:rPr>
          <w:rFonts w:ascii="Times New Roman" w:hAnsi="Times New Roman"/>
          <w:sz w:val="22"/>
          <w:szCs w:val="22"/>
        </w:rPr>
      </w:pPr>
    </w:p>
    <w:p w:rsidR="00404E73" w:rsidRPr="00013DF4" w:rsidRDefault="00404E73" w:rsidP="00013DF4">
      <w:pPr>
        <w:pStyle w:val="af2"/>
        <w:numPr>
          <w:ilvl w:val="0"/>
          <w:numId w:val="47"/>
        </w:numPr>
        <w:jc w:val="both"/>
        <w:rPr>
          <w:rFonts w:ascii="Times New Roman" w:hAnsi="Times New Roman"/>
          <w:b/>
          <w:sz w:val="22"/>
          <w:szCs w:val="22"/>
        </w:rPr>
      </w:pPr>
      <w:r w:rsidRPr="00013DF4">
        <w:rPr>
          <w:rFonts w:ascii="Times New Roman" w:hAnsi="Times New Roman"/>
          <w:b/>
          <w:sz w:val="22"/>
          <w:szCs w:val="22"/>
        </w:rPr>
        <w:t>ПРЕПИСКИ ПО РЕДА НА §12 А ОТ ПЗР НА ЗСПЗЗ</w:t>
      </w:r>
    </w:p>
    <w:p w:rsidR="00F611E3" w:rsidRPr="00336C02" w:rsidRDefault="00F611E3" w:rsidP="00F611E3">
      <w:pPr>
        <w:pStyle w:val="af2"/>
        <w:jc w:val="both"/>
        <w:rPr>
          <w:rFonts w:ascii="Times New Roman" w:hAnsi="Times New Roman"/>
          <w:b/>
          <w:sz w:val="22"/>
          <w:szCs w:val="22"/>
          <w:u w:val="single"/>
        </w:rPr>
      </w:pPr>
    </w:p>
    <w:p w:rsidR="003F2CD0" w:rsidRPr="00336C02" w:rsidRDefault="00B40DCF" w:rsidP="00B40DCF">
      <w:pPr>
        <w:ind w:firstLine="720"/>
        <w:jc w:val="both"/>
        <w:rPr>
          <w:rFonts w:ascii="Times New Roman" w:hAnsi="Times New Roman"/>
          <w:sz w:val="22"/>
          <w:szCs w:val="22"/>
        </w:rPr>
      </w:pPr>
      <w:r w:rsidRPr="00336C02">
        <w:rPr>
          <w:rFonts w:ascii="Times New Roman" w:hAnsi="Times New Roman"/>
          <w:sz w:val="22"/>
          <w:szCs w:val="22"/>
        </w:rPr>
        <w:lastRenderedPageBreak/>
        <w:t>За 20</w:t>
      </w:r>
      <w:r w:rsidRPr="00336C02">
        <w:rPr>
          <w:rFonts w:ascii="Times New Roman" w:hAnsi="Times New Roman"/>
          <w:sz w:val="22"/>
          <w:szCs w:val="22"/>
          <w:lang w:val="bg-BG"/>
        </w:rPr>
        <w:t>20</w:t>
      </w:r>
      <w:r w:rsidRPr="00336C02">
        <w:rPr>
          <w:rFonts w:ascii="Times New Roman" w:hAnsi="Times New Roman"/>
          <w:sz w:val="22"/>
          <w:szCs w:val="22"/>
        </w:rPr>
        <w:t xml:space="preserve"> г. заявен предварителен интерес за закупуване на свободни площи като земеделски земи по §12 а от ПЗР на ЗСПЗЗ има </w:t>
      </w:r>
      <w:r w:rsidR="00CC0934" w:rsidRPr="00336C02">
        <w:rPr>
          <w:rFonts w:ascii="Times New Roman" w:hAnsi="Times New Roman"/>
          <w:sz w:val="22"/>
          <w:szCs w:val="22"/>
          <w:lang w:val="bg-BG"/>
        </w:rPr>
        <w:t>3</w:t>
      </w:r>
      <w:r w:rsidR="003F2CD0" w:rsidRPr="00336C02">
        <w:rPr>
          <w:rFonts w:ascii="Times New Roman" w:hAnsi="Times New Roman"/>
          <w:sz w:val="22"/>
          <w:szCs w:val="22"/>
        </w:rPr>
        <w:t xml:space="preserve"> бр. подадени заявления.</w:t>
      </w:r>
      <w:r w:rsidR="00CC0934" w:rsidRPr="00336C02">
        <w:rPr>
          <w:rFonts w:ascii="Times New Roman" w:hAnsi="Times New Roman"/>
          <w:sz w:val="22"/>
          <w:szCs w:val="22"/>
          <w:lang w:val="bg-BG"/>
        </w:rPr>
        <w:t xml:space="preserve"> </w:t>
      </w:r>
      <w:r w:rsidR="00BB5E62" w:rsidRPr="00336C02">
        <w:rPr>
          <w:rFonts w:ascii="Times New Roman" w:hAnsi="Times New Roman"/>
          <w:sz w:val="22"/>
          <w:szCs w:val="22"/>
          <w:lang w:val="bg-BG"/>
        </w:rPr>
        <w:t xml:space="preserve">По повод подадените заявления се извършват проверки на място, </w:t>
      </w:r>
      <w:r w:rsidRPr="00336C02">
        <w:rPr>
          <w:rFonts w:ascii="Times New Roman" w:hAnsi="Times New Roman"/>
          <w:sz w:val="22"/>
          <w:szCs w:val="22"/>
        </w:rPr>
        <w:t xml:space="preserve"> </w:t>
      </w:r>
      <w:r w:rsidR="00BB5E62" w:rsidRPr="00336C02">
        <w:rPr>
          <w:rFonts w:ascii="Times New Roman" w:hAnsi="Times New Roman"/>
          <w:sz w:val="22"/>
          <w:szCs w:val="22"/>
          <w:lang w:val="bg-BG"/>
        </w:rPr>
        <w:t>проверка на наличната документация и се събира допълнително такава с оглед определяне на имотите и тяхното процедиране.</w:t>
      </w:r>
      <w:r w:rsidRPr="00336C02">
        <w:rPr>
          <w:rFonts w:ascii="Times New Roman" w:hAnsi="Times New Roman"/>
          <w:sz w:val="22"/>
          <w:szCs w:val="22"/>
        </w:rPr>
        <w:t xml:space="preserve"> </w:t>
      </w:r>
    </w:p>
    <w:p w:rsidR="005D5587" w:rsidRPr="00336C02" w:rsidRDefault="00B14AE0" w:rsidP="005D5587">
      <w:pPr>
        <w:ind w:firstLine="720"/>
        <w:jc w:val="both"/>
        <w:rPr>
          <w:rFonts w:ascii="Times New Roman" w:hAnsi="Times New Roman"/>
          <w:sz w:val="22"/>
          <w:szCs w:val="22"/>
        </w:rPr>
      </w:pPr>
      <w:r w:rsidRPr="00336C02">
        <w:rPr>
          <w:rFonts w:ascii="Times New Roman" w:hAnsi="Times New Roman"/>
          <w:sz w:val="22"/>
          <w:szCs w:val="22"/>
        </w:rPr>
        <w:t>За 20</w:t>
      </w:r>
      <w:r w:rsidRPr="00336C02">
        <w:rPr>
          <w:rFonts w:ascii="Times New Roman" w:hAnsi="Times New Roman"/>
          <w:sz w:val="22"/>
          <w:szCs w:val="22"/>
          <w:lang w:val="bg-BG"/>
        </w:rPr>
        <w:t>20</w:t>
      </w:r>
      <w:r w:rsidRPr="00336C02">
        <w:rPr>
          <w:rFonts w:ascii="Times New Roman" w:hAnsi="Times New Roman"/>
          <w:sz w:val="22"/>
          <w:szCs w:val="22"/>
        </w:rPr>
        <w:t xml:space="preserve"> г. са сключени </w:t>
      </w:r>
      <w:r w:rsidRPr="00336C02">
        <w:rPr>
          <w:rFonts w:ascii="Times New Roman" w:hAnsi="Times New Roman"/>
          <w:sz w:val="22"/>
          <w:szCs w:val="22"/>
          <w:lang w:val="bg-BG"/>
        </w:rPr>
        <w:t xml:space="preserve">6 </w:t>
      </w:r>
      <w:r w:rsidRPr="00336C02">
        <w:rPr>
          <w:rFonts w:ascii="Times New Roman" w:hAnsi="Times New Roman"/>
          <w:sz w:val="22"/>
          <w:szCs w:val="22"/>
        </w:rPr>
        <w:t xml:space="preserve">бр. договора за покупко-продажба по реда на §12 а от ПЗР на ЗСПЗЗ, за  7 бр. имота за </w:t>
      </w:r>
      <w:r w:rsidRPr="00336C02">
        <w:rPr>
          <w:rFonts w:ascii="Times New Roman" w:hAnsi="Times New Roman"/>
          <w:sz w:val="22"/>
          <w:szCs w:val="22"/>
          <w:lang w:val="bg-BG"/>
        </w:rPr>
        <w:t>28,219</w:t>
      </w:r>
      <w:r w:rsidRPr="00336C02">
        <w:rPr>
          <w:rFonts w:ascii="Times New Roman" w:hAnsi="Times New Roman"/>
          <w:sz w:val="22"/>
          <w:szCs w:val="22"/>
        </w:rPr>
        <w:t xml:space="preserve"> дка на стойност 7</w:t>
      </w:r>
      <w:r w:rsidRPr="00336C02">
        <w:rPr>
          <w:rFonts w:ascii="Times New Roman" w:hAnsi="Times New Roman"/>
          <w:sz w:val="22"/>
          <w:szCs w:val="22"/>
          <w:lang w:val="bg-BG"/>
        </w:rPr>
        <w:t>1315</w:t>
      </w:r>
      <w:r w:rsidRPr="00336C02">
        <w:rPr>
          <w:rFonts w:ascii="Times New Roman" w:hAnsi="Times New Roman"/>
          <w:sz w:val="22"/>
          <w:szCs w:val="22"/>
        </w:rPr>
        <w:t>,00 лева и режийни разноски с ДДС върху тях  в размер на 1</w:t>
      </w:r>
      <w:r w:rsidR="005D5587" w:rsidRPr="00336C02">
        <w:rPr>
          <w:rFonts w:ascii="Times New Roman" w:hAnsi="Times New Roman"/>
          <w:sz w:val="22"/>
          <w:szCs w:val="22"/>
          <w:lang w:val="bg-BG"/>
        </w:rPr>
        <w:t>711</w:t>
      </w:r>
      <w:r w:rsidRPr="00336C02">
        <w:rPr>
          <w:rFonts w:ascii="Times New Roman" w:hAnsi="Times New Roman"/>
          <w:sz w:val="22"/>
          <w:szCs w:val="22"/>
        </w:rPr>
        <w:t>8,</w:t>
      </w:r>
      <w:r w:rsidR="005D5587" w:rsidRPr="00336C02">
        <w:rPr>
          <w:rFonts w:ascii="Times New Roman" w:hAnsi="Times New Roman"/>
          <w:sz w:val="22"/>
          <w:szCs w:val="22"/>
          <w:lang w:val="bg-BG"/>
        </w:rPr>
        <w:t>56</w:t>
      </w:r>
      <w:r w:rsidRPr="00336C02">
        <w:rPr>
          <w:rFonts w:ascii="Times New Roman" w:hAnsi="Times New Roman"/>
          <w:sz w:val="22"/>
          <w:szCs w:val="22"/>
        </w:rPr>
        <w:t xml:space="preserve"> лева</w:t>
      </w:r>
      <w:r w:rsidRPr="00336C02">
        <w:rPr>
          <w:rFonts w:ascii="Times New Roman" w:hAnsi="Times New Roman"/>
          <w:sz w:val="22"/>
          <w:szCs w:val="22"/>
          <w:lang w:val="bg-BG"/>
        </w:rPr>
        <w:t>.</w:t>
      </w:r>
      <w:r w:rsidR="005D5587" w:rsidRPr="00336C02">
        <w:rPr>
          <w:rFonts w:ascii="Times New Roman" w:hAnsi="Times New Roman"/>
          <w:sz w:val="22"/>
          <w:szCs w:val="22"/>
          <w:lang w:val="bg-BG"/>
        </w:rPr>
        <w:t xml:space="preserve">  </w:t>
      </w:r>
      <w:r w:rsidR="005D5587" w:rsidRPr="00336C02">
        <w:rPr>
          <w:rFonts w:ascii="Times New Roman" w:hAnsi="Times New Roman"/>
          <w:sz w:val="22"/>
          <w:szCs w:val="22"/>
        </w:rPr>
        <w:t xml:space="preserve">Постъпили са </w:t>
      </w:r>
      <w:r w:rsidR="005D5587" w:rsidRPr="00336C02">
        <w:rPr>
          <w:rFonts w:ascii="Times New Roman" w:hAnsi="Times New Roman"/>
          <w:sz w:val="22"/>
          <w:szCs w:val="22"/>
          <w:lang w:val="bg-BG"/>
        </w:rPr>
        <w:t>410</w:t>
      </w:r>
      <w:r w:rsidR="005D5587" w:rsidRPr="00336C02">
        <w:rPr>
          <w:rFonts w:ascii="Times New Roman" w:hAnsi="Times New Roman"/>
          <w:sz w:val="22"/>
          <w:szCs w:val="22"/>
        </w:rPr>
        <w:t>,00 лв. за извършените разходи по чл.56 ш от ППЗСПЗЗ.</w:t>
      </w:r>
    </w:p>
    <w:p w:rsidR="005D5587" w:rsidRPr="00336C02" w:rsidRDefault="005D5587" w:rsidP="005D5587">
      <w:pPr>
        <w:ind w:firstLine="720"/>
        <w:jc w:val="both"/>
        <w:rPr>
          <w:rFonts w:ascii="Times New Roman" w:hAnsi="Times New Roman"/>
          <w:sz w:val="22"/>
          <w:szCs w:val="22"/>
        </w:rPr>
      </w:pPr>
      <w:r w:rsidRPr="00336C02">
        <w:rPr>
          <w:rFonts w:ascii="Times New Roman" w:hAnsi="Times New Roman"/>
          <w:sz w:val="22"/>
          <w:szCs w:val="22"/>
        </w:rPr>
        <w:t>За 20</w:t>
      </w:r>
      <w:r w:rsidRPr="00336C02">
        <w:rPr>
          <w:rFonts w:ascii="Times New Roman" w:hAnsi="Times New Roman"/>
          <w:sz w:val="22"/>
          <w:szCs w:val="22"/>
          <w:lang w:val="bg-BG"/>
        </w:rPr>
        <w:t>20</w:t>
      </w:r>
      <w:r w:rsidRPr="00336C02">
        <w:rPr>
          <w:rFonts w:ascii="Times New Roman" w:hAnsi="Times New Roman"/>
          <w:sz w:val="22"/>
          <w:szCs w:val="22"/>
        </w:rPr>
        <w:t xml:space="preserve"> г. </w:t>
      </w:r>
      <w:r w:rsidR="00A85A9C" w:rsidRPr="00336C02">
        <w:rPr>
          <w:rFonts w:ascii="Times New Roman" w:hAnsi="Times New Roman"/>
          <w:sz w:val="22"/>
          <w:szCs w:val="22"/>
        </w:rPr>
        <w:t>има съставени 5</w:t>
      </w:r>
      <w:r w:rsidRPr="00336C02">
        <w:rPr>
          <w:rFonts w:ascii="Times New Roman" w:hAnsi="Times New Roman"/>
          <w:sz w:val="22"/>
          <w:szCs w:val="22"/>
        </w:rPr>
        <w:t xml:space="preserve"> бр. Констативни протоколи на основание чл.45б, ал.3 от ППЗСПЗЗ. Издадени са </w:t>
      </w:r>
      <w:r w:rsidR="00A85A9C" w:rsidRPr="00336C02">
        <w:rPr>
          <w:rFonts w:ascii="Times New Roman" w:hAnsi="Times New Roman"/>
          <w:sz w:val="22"/>
          <w:szCs w:val="22"/>
          <w:lang w:val="bg-BG"/>
        </w:rPr>
        <w:t>5</w:t>
      </w:r>
      <w:r w:rsidRPr="00336C02">
        <w:rPr>
          <w:rFonts w:ascii="Times New Roman" w:hAnsi="Times New Roman"/>
          <w:sz w:val="22"/>
          <w:szCs w:val="22"/>
        </w:rPr>
        <w:t xml:space="preserve"> бр. Заповеди на Директора на ОД „З” на основание чл.45, ал.6 от ППЗСПЗЗ за одобряване на частични изменения на парцеларни планове или отстраняване на несъответствия във връзка с чл.45б, ал. 3 от ППЗСПЗЗ, съответно са съставени </w:t>
      </w:r>
      <w:r w:rsidR="00A85A9C" w:rsidRPr="00336C02">
        <w:rPr>
          <w:rFonts w:ascii="Times New Roman" w:hAnsi="Times New Roman"/>
          <w:sz w:val="22"/>
          <w:szCs w:val="22"/>
          <w:lang w:val="bg-BG"/>
        </w:rPr>
        <w:t>5</w:t>
      </w:r>
      <w:r w:rsidRPr="00336C02">
        <w:rPr>
          <w:rFonts w:ascii="Times New Roman" w:hAnsi="Times New Roman"/>
          <w:sz w:val="22"/>
          <w:szCs w:val="22"/>
        </w:rPr>
        <w:t xml:space="preserve"> бр. Протоколи с взети решения за приемането им.</w:t>
      </w:r>
    </w:p>
    <w:p w:rsidR="00404E73" w:rsidRPr="00336C02" w:rsidRDefault="00BC0B41" w:rsidP="00404E73">
      <w:pPr>
        <w:ind w:firstLine="720"/>
        <w:jc w:val="both"/>
        <w:rPr>
          <w:rFonts w:ascii="Times New Roman" w:hAnsi="Times New Roman"/>
          <w:sz w:val="22"/>
          <w:szCs w:val="22"/>
        </w:rPr>
      </w:pPr>
      <w:r w:rsidRPr="00336C02">
        <w:rPr>
          <w:rFonts w:ascii="Times New Roman" w:hAnsi="Times New Roman"/>
          <w:sz w:val="22"/>
          <w:szCs w:val="22"/>
          <w:lang w:val="bg-BG"/>
        </w:rPr>
        <w:t>За 2020 г. са и</w:t>
      </w:r>
      <w:r w:rsidRPr="00336C02">
        <w:rPr>
          <w:rFonts w:ascii="Times New Roman" w:hAnsi="Times New Roman"/>
          <w:sz w:val="22"/>
          <w:szCs w:val="22"/>
        </w:rPr>
        <w:t>зготвени 1</w:t>
      </w:r>
      <w:r w:rsidRPr="00336C02">
        <w:rPr>
          <w:rFonts w:ascii="Times New Roman" w:hAnsi="Times New Roman"/>
          <w:sz w:val="22"/>
          <w:szCs w:val="22"/>
          <w:lang w:val="bg-BG"/>
        </w:rPr>
        <w:t>3</w:t>
      </w:r>
      <w:r w:rsidR="00404E73" w:rsidRPr="00336C02">
        <w:rPr>
          <w:rFonts w:ascii="Times New Roman" w:hAnsi="Times New Roman"/>
          <w:sz w:val="22"/>
          <w:szCs w:val="22"/>
        </w:rPr>
        <w:t xml:space="preserve"> бр. предложения до Областен управител Добрич за съставяне на АДС за </w:t>
      </w:r>
      <w:r w:rsidRPr="00336C02">
        <w:rPr>
          <w:rFonts w:ascii="Times New Roman" w:hAnsi="Times New Roman"/>
          <w:sz w:val="22"/>
          <w:szCs w:val="22"/>
          <w:lang w:val="bg-BG"/>
        </w:rPr>
        <w:t>15</w:t>
      </w:r>
      <w:r w:rsidR="00404E73" w:rsidRPr="00336C02">
        <w:rPr>
          <w:rFonts w:ascii="Times New Roman" w:hAnsi="Times New Roman"/>
          <w:sz w:val="22"/>
          <w:szCs w:val="22"/>
        </w:rPr>
        <w:t xml:space="preserve"> бр. имоти по реда на </w:t>
      </w:r>
      <w:r w:rsidRPr="00336C02">
        <w:rPr>
          <w:rFonts w:ascii="Times New Roman" w:hAnsi="Times New Roman"/>
          <w:sz w:val="22"/>
          <w:szCs w:val="22"/>
          <w:lang w:val="bg-BG"/>
        </w:rPr>
        <w:t xml:space="preserve">чл.27, ал.6, </w:t>
      </w:r>
      <w:r w:rsidR="00404E73" w:rsidRPr="00336C02">
        <w:rPr>
          <w:rFonts w:ascii="Times New Roman" w:hAnsi="Times New Roman"/>
          <w:sz w:val="22"/>
          <w:szCs w:val="22"/>
        </w:rPr>
        <w:t xml:space="preserve"> ал.8 </w:t>
      </w:r>
      <w:r w:rsidRPr="00336C02">
        <w:rPr>
          <w:rFonts w:ascii="Times New Roman" w:hAnsi="Times New Roman"/>
          <w:sz w:val="22"/>
          <w:szCs w:val="22"/>
          <w:lang w:val="bg-BG"/>
        </w:rPr>
        <w:t xml:space="preserve"> от ЗСПЗЗ </w:t>
      </w:r>
      <w:r w:rsidR="00404E73" w:rsidRPr="00336C02">
        <w:rPr>
          <w:rFonts w:ascii="Times New Roman" w:hAnsi="Times New Roman"/>
          <w:sz w:val="22"/>
          <w:szCs w:val="22"/>
        </w:rPr>
        <w:t xml:space="preserve">и </w:t>
      </w:r>
      <w:r w:rsidRPr="00336C02">
        <w:rPr>
          <w:rFonts w:ascii="Times New Roman" w:hAnsi="Times New Roman"/>
          <w:sz w:val="22"/>
          <w:szCs w:val="22"/>
          <w:lang w:val="bg-BG"/>
        </w:rPr>
        <w:t xml:space="preserve">по </w:t>
      </w:r>
      <w:r w:rsidR="00404E73" w:rsidRPr="00336C02">
        <w:rPr>
          <w:rFonts w:ascii="Times New Roman" w:hAnsi="Times New Roman"/>
          <w:sz w:val="22"/>
          <w:szCs w:val="22"/>
        </w:rPr>
        <w:t xml:space="preserve">§12 а от ПЗР на ЗСПЗЗ. </w:t>
      </w:r>
    </w:p>
    <w:p w:rsidR="006A2169" w:rsidRPr="00336C02" w:rsidRDefault="006A2169" w:rsidP="00404E73">
      <w:pPr>
        <w:ind w:firstLine="720"/>
        <w:jc w:val="both"/>
        <w:rPr>
          <w:rFonts w:ascii="Times New Roman" w:hAnsi="Times New Roman"/>
          <w:sz w:val="22"/>
          <w:szCs w:val="22"/>
        </w:rPr>
      </w:pPr>
    </w:p>
    <w:p w:rsidR="006A2169" w:rsidRPr="00013DF4" w:rsidRDefault="006A2169" w:rsidP="00335BFF">
      <w:pPr>
        <w:ind w:firstLine="720"/>
        <w:jc w:val="both"/>
        <w:rPr>
          <w:rFonts w:ascii="Times New Roman" w:hAnsi="Times New Roman"/>
          <w:b/>
          <w:sz w:val="22"/>
          <w:szCs w:val="22"/>
          <w:lang w:val="bg-BG"/>
        </w:rPr>
      </w:pPr>
      <w:r w:rsidRPr="00013DF4">
        <w:rPr>
          <w:rFonts w:ascii="Times New Roman" w:hAnsi="Times New Roman"/>
          <w:b/>
          <w:sz w:val="22"/>
          <w:szCs w:val="22"/>
          <w:lang w:val="bg-BG"/>
        </w:rPr>
        <w:t>4. Д</w:t>
      </w:r>
      <w:r w:rsidR="00335BFF" w:rsidRPr="00013DF4">
        <w:rPr>
          <w:rFonts w:ascii="Times New Roman" w:hAnsi="Times New Roman"/>
          <w:b/>
          <w:sz w:val="22"/>
          <w:szCs w:val="22"/>
          <w:lang w:val="bg-BG"/>
        </w:rPr>
        <w:t>ЕЙНОСТИ</w:t>
      </w:r>
      <w:r w:rsidRPr="00013DF4">
        <w:rPr>
          <w:rFonts w:ascii="Times New Roman" w:hAnsi="Times New Roman"/>
          <w:b/>
          <w:sz w:val="22"/>
          <w:szCs w:val="22"/>
          <w:lang w:val="bg-BG"/>
        </w:rPr>
        <w:t xml:space="preserve"> </w:t>
      </w:r>
      <w:r w:rsidR="00335BFF" w:rsidRPr="00013DF4">
        <w:rPr>
          <w:rFonts w:ascii="Times New Roman" w:hAnsi="Times New Roman"/>
          <w:b/>
          <w:sz w:val="22"/>
          <w:szCs w:val="22"/>
          <w:lang w:val="bg-BG"/>
        </w:rPr>
        <w:t>НА</w:t>
      </w:r>
      <w:r w:rsidRPr="00013DF4">
        <w:rPr>
          <w:rFonts w:ascii="Times New Roman" w:hAnsi="Times New Roman"/>
          <w:b/>
          <w:sz w:val="22"/>
          <w:szCs w:val="22"/>
          <w:lang w:val="bg-BG"/>
        </w:rPr>
        <w:t xml:space="preserve"> ОД „</w:t>
      </w:r>
      <w:r w:rsidR="00335BFF" w:rsidRPr="00013DF4">
        <w:rPr>
          <w:rFonts w:ascii="Times New Roman" w:hAnsi="Times New Roman"/>
          <w:b/>
          <w:sz w:val="22"/>
          <w:szCs w:val="22"/>
          <w:lang w:val="bg-BG"/>
        </w:rPr>
        <w:t>ЗЕМЕДЕЛИЕ</w:t>
      </w:r>
      <w:r w:rsidRPr="00013DF4">
        <w:rPr>
          <w:rFonts w:ascii="Times New Roman" w:hAnsi="Times New Roman"/>
          <w:b/>
          <w:sz w:val="22"/>
          <w:szCs w:val="22"/>
          <w:lang w:val="bg-BG"/>
        </w:rPr>
        <w:t xml:space="preserve">“ </w:t>
      </w:r>
      <w:r w:rsidR="00335BFF" w:rsidRPr="00013DF4">
        <w:rPr>
          <w:rFonts w:ascii="Times New Roman" w:hAnsi="Times New Roman"/>
          <w:b/>
          <w:sz w:val="22"/>
          <w:szCs w:val="22"/>
          <w:lang w:val="bg-BG"/>
        </w:rPr>
        <w:t>ПО</w:t>
      </w:r>
      <w:r w:rsidRPr="00013DF4">
        <w:rPr>
          <w:rFonts w:ascii="Times New Roman" w:hAnsi="Times New Roman"/>
          <w:b/>
          <w:sz w:val="22"/>
          <w:szCs w:val="22"/>
          <w:lang w:val="bg-BG"/>
        </w:rPr>
        <w:t xml:space="preserve"> ЗКИР, ЗУТ </w:t>
      </w:r>
      <w:r w:rsidR="00335BFF" w:rsidRPr="00013DF4">
        <w:rPr>
          <w:rFonts w:ascii="Times New Roman" w:hAnsi="Times New Roman"/>
          <w:b/>
          <w:sz w:val="22"/>
          <w:szCs w:val="22"/>
          <w:lang w:val="bg-BG"/>
        </w:rPr>
        <w:t>И ДР.</w:t>
      </w:r>
    </w:p>
    <w:p w:rsidR="006A2169" w:rsidRPr="00336C02" w:rsidRDefault="006A2169" w:rsidP="006A2169">
      <w:pPr>
        <w:pStyle w:val="af2"/>
        <w:jc w:val="both"/>
        <w:rPr>
          <w:rFonts w:ascii="Times New Roman" w:hAnsi="Times New Roman"/>
          <w:b/>
          <w:sz w:val="22"/>
          <w:szCs w:val="22"/>
          <w:lang w:val="bg-BG"/>
        </w:rPr>
      </w:pPr>
    </w:p>
    <w:p w:rsidR="003F2CD0" w:rsidRPr="00336C02" w:rsidRDefault="00404E73" w:rsidP="00404E73">
      <w:pPr>
        <w:ind w:firstLine="720"/>
        <w:jc w:val="both"/>
        <w:rPr>
          <w:rFonts w:ascii="Times New Roman" w:hAnsi="Times New Roman"/>
          <w:sz w:val="22"/>
          <w:szCs w:val="22"/>
        </w:rPr>
      </w:pPr>
      <w:r w:rsidRPr="00336C02">
        <w:rPr>
          <w:rFonts w:ascii="Times New Roman" w:hAnsi="Times New Roman"/>
          <w:sz w:val="22"/>
          <w:szCs w:val="22"/>
        </w:rPr>
        <w:t>За 20</w:t>
      </w:r>
      <w:r w:rsidR="00F356A2" w:rsidRPr="00336C02">
        <w:rPr>
          <w:rFonts w:ascii="Times New Roman" w:hAnsi="Times New Roman"/>
          <w:sz w:val="22"/>
          <w:szCs w:val="22"/>
          <w:lang w:val="bg-BG"/>
        </w:rPr>
        <w:t>20</w:t>
      </w:r>
      <w:r w:rsidRPr="00336C02">
        <w:rPr>
          <w:rFonts w:ascii="Times New Roman" w:hAnsi="Times New Roman"/>
          <w:sz w:val="22"/>
          <w:szCs w:val="22"/>
        </w:rPr>
        <w:t xml:space="preserve"> г. са постъпили </w:t>
      </w:r>
      <w:r w:rsidR="00965290" w:rsidRPr="00336C02">
        <w:rPr>
          <w:rFonts w:ascii="Times New Roman" w:hAnsi="Times New Roman"/>
          <w:sz w:val="22"/>
          <w:szCs w:val="22"/>
          <w:lang w:val="bg-BG"/>
        </w:rPr>
        <w:t>8</w:t>
      </w:r>
      <w:r w:rsidRPr="00336C02">
        <w:rPr>
          <w:rFonts w:ascii="Times New Roman" w:hAnsi="Times New Roman"/>
          <w:sz w:val="22"/>
          <w:szCs w:val="22"/>
        </w:rPr>
        <w:t xml:space="preserve"> бр. уведомления за откриване на производство по изменения на КККР свързани с отстраняване на явна фактическа грешка. Всички проекти за изменения са разглеждани в законовите срокове и ОД „Земеделие” е изразила становища по  всички искания. </w:t>
      </w:r>
    </w:p>
    <w:p w:rsidR="003F2CD0" w:rsidRPr="00336C02" w:rsidRDefault="00404E73" w:rsidP="00404E73">
      <w:pPr>
        <w:ind w:firstLine="720"/>
        <w:jc w:val="both"/>
        <w:rPr>
          <w:rFonts w:ascii="Times New Roman" w:hAnsi="Times New Roman"/>
          <w:sz w:val="22"/>
          <w:szCs w:val="22"/>
        </w:rPr>
      </w:pPr>
      <w:r w:rsidRPr="00336C02">
        <w:rPr>
          <w:rFonts w:ascii="Times New Roman" w:hAnsi="Times New Roman"/>
          <w:sz w:val="22"/>
          <w:szCs w:val="22"/>
        </w:rPr>
        <w:t>За 20</w:t>
      </w:r>
      <w:r w:rsidR="00F356A2" w:rsidRPr="00336C02">
        <w:rPr>
          <w:rFonts w:ascii="Times New Roman" w:hAnsi="Times New Roman"/>
          <w:sz w:val="22"/>
          <w:szCs w:val="22"/>
          <w:lang w:val="bg-BG"/>
        </w:rPr>
        <w:t>20</w:t>
      </w:r>
      <w:r w:rsidRPr="00336C02">
        <w:rPr>
          <w:rFonts w:ascii="Times New Roman" w:hAnsi="Times New Roman"/>
          <w:sz w:val="22"/>
          <w:szCs w:val="22"/>
        </w:rPr>
        <w:t xml:space="preserve"> г. са изразени становища по производства по изменение на ПУП  за 4 бр. </w:t>
      </w:r>
    </w:p>
    <w:p w:rsidR="00404E73" w:rsidRPr="00336C02" w:rsidRDefault="00404E73" w:rsidP="00404E73">
      <w:pPr>
        <w:overflowPunct/>
        <w:autoSpaceDE/>
        <w:autoSpaceDN/>
        <w:adjustRightInd/>
        <w:ind w:left="709" w:firstLine="720"/>
        <w:jc w:val="both"/>
        <w:textAlignment w:val="auto"/>
        <w:rPr>
          <w:rFonts w:ascii="Times New Roman" w:hAnsi="Times New Roman"/>
          <w:b/>
          <w:caps/>
          <w:sz w:val="24"/>
          <w:szCs w:val="24"/>
        </w:rPr>
      </w:pPr>
    </w:p>
    <w:p w:rsidR="004A5C83" w:rsidRDefault="004A5C83" w:rsidP="00013DF4">
      <w:pPr>
        <w:ind w:right="-142" w:firstLine="720"/>
        <w:jc w:val="both"/>
        <w:textAlignment w:val="auto"/>
        <w:rPr>
          <w:rFonts w:ascii="Times New Roman" w:hAnsi="Times New Roman"/>
          <w:b/>
          <w:sz w:val="22"/>
          <w:szCs w:val="22"/>
          <w:lang w:val="bg-BG"/>
        </w:rPr>
      </w:pPr>
    </w:p>
    <w:p w:rsidR="0053198E" w:rsidRPr="00336C02" w:rsidRDefault="0053198E" w:rsidP="00013DF4">
      <w:pPr>
        <w:ind w:right="-142" w:firstLine="720"/>
        <w:jc w:val="both"/>
        <w:textAlignment w:val="auto"/>
        <w:rPr>
          <w:rFonts w:ascii="Times New Roman" w:hAnsi="Times New Roman"/>
          <w:b/>
          <w:sz w:val="22"/>
          <w:szCs w:val="22"/>
          <w:lang w:val="bg-BG"/>
        </w:rPr>
      </w:pPr>
      <w:r w:rsidRPr="00336C02">
        <w:rPr>
          <w:rFonts w:ascii="Times New Roman" w:hAnsi="Times New Roman"/>
          <w:b/>
          <w:sz w:val="22"/>
          <w:szCs w:val="22"/>
          <w:lang w:val="bg-BG"/>
        </w:rPr>
        <w:t>РЕГИСТЪР НА ЗЕМЕДЕЛСКИТЕ СТОПАНИ ПО НАРЕДБА №3/1999 Г.</w:t>
      </w:r>
    </w:p>
    <w:p w:rsidR="0053198E" w:rsidRPr="00336C02" w:rsidRDefault="0053198E" w:rsidP="0053198E">
      <w:pPr>
        <w:jc w:val="both"/>
        <w:textAlignment w:val="auto"/>
        <w:rPr>
          <w:rFonts w:ascii="Times New Roman" w:hAnsi="Times New Roman"/>
          <w:sz w:val="24"/>
          <w:szCs w:val="24"/>
          <w:lang w:val="bg-BG"/>
        </w:rPr>
      </w:pPr>
    </w:p>
    <w:p w:rsidR="0053198E" w:rsidRPr="00336C02" w:rsidRDefault="0053198E" w:rsidP="0053198E">
      <w:pPr>
        <w:widowControl w:val="0"/>
        <w:overflowPunct/>
        <w:autoSpaceDE/>
        <w:adjustRightInd/>
        <w:ind w:firstLine="720"/>
        <w:jc w:val="both"/>
        <w:rPr>
          <w:rFonts w:ascii="Times New Roman" w:hAnsi="Times New Roman"/>
          <w:sz w:val="22"/>
          <w:szCs w:val="22"/>
          <w:lang w:val="bg-BG" w:eastAsia="bg-BG"/>
        </w:rPr>
      </w:pPr>
      <w:r w:rsidRPr="00336C02">
        <w:rPr>
          <w:rFonts w:ascii="Times New Roman" w:hAnsi="Times New Roman"/>
          <w:sz w:val="22"/>
          <w:szCs w:val="22"/>
          <w:lang w:val="bg-BG" w:eastAsia="bg-BG"/>
        </w:rPr>
        <w:t>През изтеклия отчетен период продължи дейността на О</w:t>
      </w:r>
      <w:r w:rsidR="004A5C83">
        <w:rPr>
          <w:rFonts w:ascii="Times New Roman" w:hAnsi="Times New Roman"/>
          <w:sz w:val="22"/>
          <w:szCs w:val="22"/>
          <w:lang w:val="bg-BG" w:eastAsia="bg-BG"/>
        </w:rPr>
        <w:t>бластна дирекция ”Земеделие” гр.</w:t>
      </w:r>
      <w:r w:rsidRPr="00336C02">
        <w:rPr>
          <w:rFonts w:ascii="Times New Roman" w:hAnsi="Times New Roman"/>
          <w:sz w:val="22"/>
          <w:szCs w:val="22"/>
          <w:lang w:val="bg-BG" w:eastAsia="bg-BG"/>
        </w:rPr>
        <w:t>Добрич съвместно с ОСЗ по водене на Регистър на земеделските стопани, съгласно изискванията на Наредба №3/29.01.1999 г. на МЗХГ.</w:t>
      </w:r>
    </w:p>
    <w:p w:rsidR="0053198E" w:rsidRPr="00336C02" w:rsidRDefault="0053198E" w:rsidP="0053198E">
      <w:pPr>
        <w:widowControl w:val="0"/>
        <w:tabs>
          <w:tab w:val="left" w:pos="438"/>
        </w:tabs>
        <w:overflowPunct/>
        <w:autoSpaceDE/>
        <w:adjustRightInd/>
        <w:jc w:val="both"/>
        <w:rPr>
          <w:rFonts w:ascii="Times New Roman" w:hAnsi="Times New Roman"/>
          <w:sz w:val="22"/>
          <w:szCs w:val="22"/>
          <w:lang w:val="bg-BG" w:eastAsia="bg-BG"/>
        </w:rPr>
      </w:pPr>
      <w:r w:rsidRPr="00336C02">
        <w:rPr>
          <w:rFonts w:ascii="Times New Roman" w:hAnsi="Times New Roman"/>
          <w:sz w:val="22"/>
          <w:szCs w:val="22"/>
          <w:lang w:val="bg-BG" w:eastAsia="bg-BG"/>
        </w:rPr>
        <w:tab/>
        <w:t>От 01.10.2019 г. стартира кампанията по пререгистрация и регистрация на земеделските стопани за новата стопанска година – 2019/2020 година., която продължи до 17.06.2020г.</w:t>
      </w:r>
    </w:p>
    <w:p w:rsidR="0053198E" w:rsidRPr="00336C02" w:rsidRDefault="0053198E" w:rsidP="0053198E">
      <w:pPr>
        <w:widowControl w:val="0"/>
        <w:tabs>
          <w:tab w:val="left" w:pos="438"/>
        </w:tabs>
        <w:overflowPunct/>
        <w:autoSpaceDE/>
        <w:adjustRightInd/>
        <w:jc w:val="both"/>
        <w:rPr>
          <w:rFonts w:ascii="Times New Roman" w:hAnsi="Times New Roman"/>
          <w:sz w:val="22"/>
          <w:szCs w:val="22"/>
          <w:lang w:val="bg-BG" w:eastAsia="bg-BG"/>
        </w:rPr>
      </w:pPr>
      <w:r w:rsidRPr="00336C02">
        <w:rPr>
          <w:rFonts w:ascii="Times New Roman" w:hAnsi="Times New Roman"/>
          <w:sz w:val="22"/>
          <w:szCs w:val="22"/>
          <w:lang w:val="bg-BG" w:eastAsia="bg-BG"/>
        </w:rPr>
        <w:tab/>
      </w:r>
      <w:r w:rsidRPr="00336C02">
        <w:rPr>
          <w:rFonts w:ascii="Times New Roman" w:hAnsi="Times New Roman"/>
          <w:sz w:val="22"/>
          <w:szCs w:val="22"/>
          <w:lang w:val="bg-BG" w:eastAsia="bg-BG"/>
        </w:rPr>
        <w:tab/>
        <w:t>Началото на шестмесечието на 2020г. беше динамично, поради извършване на пререгистрация на земеделските стопани, желаещи да подадат актуални анкетни карти и формуляри за стопанската 2019/2020 год., също и регистрация на нови земеделски стопани. Данните от приетите анкетни карти и формуляри на ЗС се въвеждат он лайн в електронния регистър и едновременно с това се генерира и справка за дейността.</w:t>
      </w:r>
    </w:p>
    <w:p w:rsidR="0053198E" w:rsidRPr="00336C02" w:rsidRDefault="0053198E" w:rsidP="0053198E">
      <w:pPr>
        <w:widowControl w:val="0"/>
        <w:tabs>
          <w:tab w:val="left" w:pos="438"/>
        </w:tabs>
        <w:overflowPunct/>
        <w:autoSpaceDE/>
        <w:adjustRightInd/>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След крайния срок за пререгистрация  17.06.2020г., продължи регистрацията на нови земеделски стопани, актуализация на анкетни карти и формуляри и отписване от регистъра.</w:t>
      </w:r>
    </w:p>
    <w:p w:rsidR="0053198E" w:rsidRPr="00336C02" w:rsidRDefault="0053198E" w:rsidP="0053198E">
      <w:pPr>
        <w:overflowPunct/>
        <w:autoSpaceDE/>
        <w:adjustRightInd/>
        <w:jc w:val="both"/>
        <w:rPr>
          <w:rFonts w:ascii="Times New Roman" w:hAnsi="Times New Roman"/>
          <w:sz w:val="22"/>
          <w:szCs w:val="22"/>
          <w:lang w:val="bg-BG"/>
        </w:rPr>
      </w:pPr>
      <w:r w:rsidRPr="00336C02">
        <w:rPr>
          <w:rFonts w:ascii="Times New Roman" w:hAnsi="Times New Roman"/>
          <w:sz w:val="22"/>
          <w:szCs w:val="22"/>
          <w:lang w:val="bg-BG"/>
        </w:rPr>
        <w:t xml:space="preserve">        През стопанската 2019/2020 година в периода 01.10.2019 г. - 31.09.2020 г. общият брой на земеделски стопани регистрирани в регистъра по Наредба №3/1999 г. </w:t>
      </w:r>
      <w:r w:rsidRPr="00336C02">
        <w:rPr>
          <w:rFonts w:ascii="Times New Roman" w:hAnsi="Times New Roman"/>
          <w:sz w:val="22"/>
          <w:szCs w:val="22"/>
        </w:rPr>
        <w:t>e</w:t>
      </w:r>
      <w:r w:rsidRPr="00336C02">
        <w:rPr>
          <w:rFonts w:ascii="Times New Roman" w:hAnsi="Times New Roman"/>
          <w:sz w:val="22"/>
          <w:szCs w:val="22"/>
          <w:lang w:val="bg-BG"/>
        </w:rPr>
        <w:t xml:space="preserve"> 4096 бр. в това число физически и юридически лица. Като пререгистрирани са – 3 846 бр., новорегистрирани – 250 бр. и отписани 27 бр. </w:t>
      </w:r>
    </w:p>
    <w:p w:rsidR="00335BFF" w:rsidRPr="00336C02" w:rsidRDefault="00335BFF" w:rsidP="004A5C83">
      <w:pPr>
        <w:widowControl w:val="0"/>
        <w:overflowPunct/>
        <w:autoSpaceDE/>
        <w:autoSpaceDN/>
        <w:adjustRightInd/>
        <w:ind w:firstLine="720"/>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 xml:space="preserve">Ежемесечно се изготвя справка към ТП на Агенция по заетостта – Добрич за регистрирани земеделски стопани - физически лица.  </w:t>
      </w:r>
    </w:p>
    <w:p w:rsidR="00335BFF" w:rsidRDefault="00335BFF" w:rsidP="004A5C83">
      <w:pPr>
        <w:widowControl w:val="0"/>
        <w:overflowPunct/>
        <w:autoSpaceDE/>
        <w:autoSpaceDN/>
        <w:adjustRightInd/>
        <w:ind w:firstLine="709"/>
        <w:jc w:val="both"/>
        <w:textAlignment w:val="auto"/>
        <w:rPr>
          <w:rFonts w:ascii="Times New Roman" w:hAnsi="Times New Roman"/>
          <w:sz w:val="22"/>
          <w:szCs w:val="22"/>
          <w:lang w:val="bg-BG" w:eastAsia="bg-BG"/>
        </w:rPr>
      </w:pPr>
      <w:r w:rsidRPr="00336C02">
        <w:rPr>
          <w:rFonts w:ascii="Times New Roman" w:hAnsi="Times New Roman"/>
          <w:sz w:val="22"/>
          <w:szCs w:val="22"/>
          <w:lang w:val="bg-BG" w:eastAsia="bg-BG"/>
        </w:rPr>
        <w:t>Изготв</w:t>
      </w:r>
      <w:r w:rsidR="004A5C83">
        <w:rPr>
          <w:rFonts w:ascii="Times New Roman" w:hAnsi="Times New Roman"/>
          <w:sz w:val="22"/>
          <w:szCs w:val="22"/>
          <w:lang w:val="bg-BG" w:eastAsia="bg-BG"/>
        </w:rPr>
        <w:t>ят се</w:t>
      </w:r>
      <w:r w:rsidRPr="00336C02">
        <w:rPr>
          <w:rFonts w:ascii="Times New Roman" w:hAnsi="Times New Roman"/>
          <w:sz w:val="22"/>
          <w:szCs w:val="22"/>
          <w:lang w:val="bg-BG" w:eastAsia="bg-BG"/>
        </w:rPr>
        <w:t xml:space="preserve"> справки, удостоверения и отговори на писма по искане от други държавни органи  и неправителствени организации – НАП, НОИ, МВР, СЪД, ЧСИ, ОД на ДФ „Земеделие“ – Добрич, Дирекция ”Инспекция по труда”, частни лица и други.</w:t>
      </w:r>
    </w:p>
    <w:p w:rsidR="00013DF4" w:rsidRPr="00336C02" w:rsidRDefault="00013DF4" w:rsidP="00335BFF">
      <w:pPr>
        <w:widowControl w:val="0"/>
        <w:overflowPunct/>
        <w:autoSpaceDE/>
        <w:autoSpaceDN/>
        <w:adjustRightInd/>
        <w:ind w:firstLine="709"/>
        <w:textAlignment w:val="auto"/>
        <w:rPr>
          <w:rFonts w:ascii="Times New Roman" w:hAnsi="Times New Roman"/>
          <w:bCs/>
          <w:sz w:val="22"/>
          <w:szCs w:val="22"/>
          <w:lang w:val="bg-BG" w:eastAsia="bg-BG"/>
        </w:rPr>
      </w:pPr>
    </w:p>
    <w:p w:rsidR="00696C59" w:rsidRPr="00336C02" w:rsidRDefault="00696C59" w:rsidP="00696C59">
      <w:pPr>
        <w:overflowPunct/>
        <w:autoSpaceDE/>
        <w:autoSpaceDN/>
        <w:adjustRightInd/>
        <w:ind w:left="709" w:firstLine="426"/>
        <w:jc w:val="both"/>
        <w:textAlignment w:val="auto"/>
        <w:rPr>
          <w:rFonts w:ascii="Times New Roman" w:hAnsi="Times New Roman"/>
          <w:b/>
          <w:caps/>
          <w:sz w:val="22"/>
          <w:szCs w:val="22"/>
          <w:lang w:val="bg-BG"/>
        </w:rPr>
      </w:pPr>
      <w:r w:rsidRPr="00336C02">
        <w:rPr>
          <w:rFonts w:ascii="Times New Roman" w:hAnsi="Times New Roman"/>
          <w:b/>
          <w:caps/>
          <w:sz w:val="22"/>
          <w:szCs w:val="22"/>
          <w:lang w:val="bg-BG"/>
        </w:rPr>
        <w:t>Хидромелиорации</w:t>
      </w:r>
    </w:p>
    <w:p w:rsidR="00696C59" w:rsidRPr="00336C02" w:rsidRDefault="00696C59" w:rsidP="00696C59">
      <w:pPr>
        <w:overflowPunct/>
        <w:autoSpaceDE/>
        <w:autoSpaceDN/>
        <w:adjustRightInd/>
        <w:ind w:left="709" w:firstLine="426"/>
        <w:jc w:val="both"/>
        <w:textAlignment w:val="auto"/>
        <w:rPr>
          <w:rFonts w:ascii="Times New Roman" w:hAnsi="Times New Roman"/>
          <w:b/>
          <w:caps/>
          <w:sz w:val="22"/>
          <w:szCs w:val="22"/>
          <w:lang w:val="bg-BG"/>
        </w:rPr>
      </w:pPr>
    </w:p>
    <w:p w:rsidR="00696C59" w:rsidRPr="00336C02" w:rsidRDefault="00696C59" w:rsidP="00696C59">
      <w:pPr>
        <w:pStyle w:val="af2"/>
        <w:numPr>
          <w:ilvl w:val="0"/>
          <w:numId w:val="36"/>
        </w:numPr>
        <w:overflowPunct/>
        <w:autoSpaceDE/>
        <w:adjustRightInd/>
        <w:ind w:right="-142"/>
        <w:jc w:val="both"/>
        <w:textAlignment w:val="auto"/>
        <w:rPr>
          <w:rFonts w:ascii="Times New Roman" w:hAnsi="Times New Roman"/>
          <w:b/>
          <w:sz w:val="22"/>
          <w:szCs w:val="22"/>
          <w:lang w:val="bg-BG"/>
        </w:rPr>
      </w:pPr>
      <w:r w:rsidRPr="00336C02">
        <w:rPr>
          <w:rFonts w:ascii="Times New Roman" w:hAnsi="Times New Roman"/>
          <w:b/>
          <w:sz w:val="22"/>
          <w:szCs w:val="22"/>
          <w:lang w:val="bg-BG"/>
        </w:rPr>
        <w:lastRenderedPageBreak/>
        <w:t xml:space="preserve">Изготвяне на предложение за цена на услугата „ Доставяне на вода за напояване </w:t>
      </w:r>
      <w:r w:rsidRPr="00336C02">
        <w:rPr>
          <w:rFonts w:ascii="Times New Roman" w:hAnsi="Times New Roman"/>
          <w:sz w:val="22"/>
          <w:szCs w:val="22"/>
          <w:lang w:val="bg-BG"/>
        </w:rPr>
        <w:t>”</w:t>
      </w:r>
      <w:r w:rsidRPr="00336C02">
        <w:rPr>
          <w:rFonts w:ascii="Times New Roman" w:hAnsi="Times New Roman"/>
          <w:b/>
          <w:sz w:val="22"/>
          <w:szCs w:val="22"/>
          <w:lang w:val="bg-BG"/>
        </w:rPr>
        <w:t xml:space="preserve">  на сдружения за напояване в Област Добрич през 2020 г. </w:t>
      </w:r>
    </w:p>
    <w:p w:rsidR="00696C59" w:rsidRPr="00336C02" w:rsidRDefault="00696C59" w:rsidP="00696C59">
      <w:pPr>
        <w:pStyle w:val="af2"/>
        <w:overflowPunct/>
        <w:autoSpaceDE/>
        <w:adjustRightInd/>
        <w:ind w:left="1495"/>
        <w:jc w:val="both"/>
        <w:rPr>
          <w:rFonts w:ascii="Times New Roman" w:hAnsi="Times New Roman"/>
          <w:b/>
          <w:sz w:val="22"/>
          <w:szCs w:val="22"/>
          <w:lang w:val="bg-BG"/>
        </w:rPr>
      </w:pPr>
    </w:p>
    <w:p w:rsidR="00696C59" w:rsidRPr="00336C02" w:rsidRDefault="00696C59" w:rsidP="004A5C83">
      <w:pPr>
        <w:overflowPunct/>
        <w:autoSpaceDE/>
        <w:adjustRightInd/>
        <w:ind w:firstLine="720"/>
        <w:jc w:val="both"/>
        <w:rPr>
          <w:rFonts w:ascii="Times New Roman" w:hAnsi="Times New Roman"/>
          <w:sz w:val="22"/>
          <w:szCs w:val="22"/>
          <w:lang w:val="bg-BG"/>
        </w:rPr>
      </w:pPr>
      <w:r w:rsidRPr="00336C02">
        <w:rPr>
          <w:rFonts w:ascii="Times New Roman" w:hAnsi="Times New Roman"/>
          <w:sz w:val="22"/>
          <w:szCs w:val="22"/>
          <w:lang w:val="bg-BG"/>
        </w:rPr>
        <w:t xml:space="preserve">В изпълнение на изискванията на МЗХГ за изготвяне на предложение за цена на услугата </w:t>
      </w:r>
      <w:r w:rsidR="004A5C83">
        <w:rPr>
          <w:rFonts w:ascii="Times New Roman" w:hAnsi="Times New Roman"/>
          <w:sz w:val="22"/>
          <w:szCs w:val="22"/>
          <w:lang w:val="bg-BG"/>
        </w:rPr>
        <w:t>„</w:t>
      </w:r>
      <w:r w:rsidRPr="00336C02">
        <w:rPr>
          <w:rFonts w:ascii="Times New Roman" w:hAnsi="Times New Roman"/>
          <w:sz w:val="22"/>
          <w:szCs w:val="22"/>
          <w:lang w:val="bg-BG"/>
        </w:rPr>
        <w:t xml:space="preserve">Доставяне на вода за напояване” през 2020 г., Областна дирекция „Земеделие” град Добрич оказа съдействие на сдруженията за напояване в Област Добрич  за изготвяне на Приложение №2 към чл.10, ал.1 към Методиката. </w:t>
      </w:r>
    </w:p>
    <w:p w:rsidR="00696C59" w:rsidRPr="00336C02" w:rsidRDefault="00696C59" w:rsidP="00696C59">
      <w:pPr>
        <w:overflowPunct/>
        <w:autoSpaceDE/>
        <w:adjustRightInd/>
        <w:ind w:firstLine="720"/>
        <w:jc w:val="both"/>
        <w:rPr>
          <w:rFonts w:ascii="Times New Roman" w:hAnsi="Times New Roman"/>
          <w:sz w:val="22"/>
          <w:szCs w:val="22"/>
          <w:lang w:val="bg-BG"/>
        </w:rPr>
      </w:pPr>
      <w:r w:rsidRPr="00336C02">
        <w:rPr>
          <w:rFonts w:ascii="Times New Roman" w:hAnsi="Times New Roman"/>
          <w:sz w:val="22"/>
          <w:szCs w:val="22"/>
          <w:lang w:val="bg-BG"/>
        </w:rPr>
        <w:t xml:space="preserve"> Предложение за цена на услугата „ Доставяне на вода за напояване” през 2020 г. в МЗХГ представиха:</w:t>
      </w:r>
    </w:p>
    <w:p w:rsidR="00696C59" w:rsidRPr="00336C02" w:rsidRDefault="00696C59" w:rsidP="00696C59">
      <w:pPr>
        <w:numPr>
          <w:ilvl w:val="2"/>
          <w:numId w:val="11"/>
        </w:numPr>
        <w:overflowPunct/>
        <w:autoSpaceDE/>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СН „ИРЕЧЕК”  - с. Иречек, общ. Каварна</w:t>
      </w:r>
      <w:r w:rsidRPr="00336C02">
        <w:rPr>
          <w:rFonts w:ascii="Times New Roman" w:hAnsi="Times New Roman"/>
          <w:sz w:val="22"/>
          <w:szCs w:val="22"/>
          <w:lang w:val="bg-BG"/>
        </w:rPr>
        <w:tab/>
      </w:r>
    </w:p>
    <w:p w:rsidR="00696C59" w:rsidRPr="00336C02" w:rsidRDefault="00696C59" w:rsidP="00696C59">
      <w:pPr>
        <w:numPr>
          <w:ilvl w:val="2"/>
          <w:numId w:val="11"/>
        </w:numPr>
        <w:overflowPunct/>
        <w:autoSpaceDE/>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СН „ЕЛАНА”  - с. Вранино, общ. Каварна</w:t>
      </w:r>
    </w:p>
    <w:p w:rsidR="00696C59" w:rsidRPr="00336C02" w:rsidRDefault="00696C59" w:rsidP="00696C59">
      <w:pPr>
        <w:numPr>
          <w:ilvl w:val="2"/>
          <w:numId w:val="11"/>
        </w:numPr>
        <w:overflowPunct/>
        <w:autoSpaceDE/>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СН „ДУРАНКУЛАК”  - с. Дуранкулак, общ. Шабла</w:t>
      </w:r>
    </w:p>
    <w:p w:rsidR="00696C59" w:rsidRPr="00336C02" w:rsidRDefault="00696C59" w:rsidP="00696C59">
      <w:pPr>
        <w:numPr>
          <w:ilvl w:val="2"/>
          <w:numId w:val="11"/>
        </w:numPr>
        <w:overflowPunct/>
        <w:autoSpaceDE/>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СН „КАЛИАКРА АГРО” – гр. Каварна, общ.Каварна</w:t>
      </w:r>
    </w:p>
    <w:p w:rsidR="00696C59" w:rsidRPr="00336C02" w:rsidRDefault="00696C59" w:rsidP="00696C59">
      <w:pPr>
        <w:numPr>
          <w:ilvl w:val="2"/>
          <w:numId w:val="11"/>
        </w:numPr>
        <w:overflowPunct/>
        <w:autoSpaceDE/>
        <w:adjustRightInd/>
        <w:jc w:val="both"/>
        <w:textAlignment w:val="auto"/>
        <w:rPr>
          <w:rFonts w:ascii="Times New Roman" w:hAnsi="Times New Roman"/>
          <w:b/>
          <w:sz w:val="22"/>
          <w:szCs w:val="22"/>
          <w:lang w:val="bg-BG"/>
        </w:rPr>
      </w:pPr>
      <w:r w:rsidRPr="00336C02">
        <w:rPr>
          <w:rFonts w:ascii="Times New Roman" w:hAnsi="Times New Roman"/>
          <w:sz w:val="22"/>
          <w:szCs w:val="22"/>
          <w:lang w:val="bg-BG"/>
        </w:rPr>
        <w:t>СН „БЕЛГУН”  - с. Белгун, общ. Каварна</w:t>
      </w:r>
    </w:p>
    <w:p w:rsidR="00696C59" w:rsidRPr="00336C02" w:rsidRDefault="00696C59" w:rsidP="00696C59">
      <w:pPr>
        <w:overflowPunct/>
        <w:autoSpaceDE/>
        <w:adjustRightInd/>
        <w:ind w:firstLine="709"/>
        <w:jc w:val="both"/>
        <w:rPr>
          <w:rFonts w:ascii="Times New Roman" w:hAnsi="Times New Roman"/>
          <w:sz w:val="22"/>
          <w:szCs w:val="22"/>
          <w:lang w:val="bg-BG"/>
        </w:rPr>
      </w:pPr>
    </w:p>
    <w:p w:rsidR="00696C59" w:rsidRPr="00336C02" w:rsidRDefault="00696C59" w:rsidP="00696C59">
      <w:pPr>
        <w:overflowPunct/>
        <w:autoSpaceDE/>
        <w:adjustRightInd/>
        <w:ind w:firstLine="709"/>
        <w:jc w:val="both"/>
        <w:rPr>
          <w:rFonts w:ascii="Times New Roman" w:hAnsi="Times New Roman"/>
          <w:b/>
          <w:sz w:val="22"/>
          <w:szCs w:val="22"/>
          <w:lang w:val="bg-BG"/>
        </w:rPr>
      </w:pPr>
      <w:r w:rsidRPr="00336C02">
        <w:rPr>
          <w:rFonts w:ascii="Times New Roman" w:hAnsi="Times New Roman"/>
          <w:b/>
          <w:sz w:val="22"/>
          <w:szCs w:val="22"/>
          <w:lang w:val="bg-BG"/>
        </w:rPr>
        <w:t>2. Проверка на състоянието на хидромелиоративната инфраструктура /ХМИ/ и подготовката на сдруженията за напояване за поливен сезон 2020 г.</w:t>
      </w:r>
    </w:p>
    <w:p w:rsidR="00696C59" w:rsidRPr="00336C02" w:rsidRDefault="00696C59" w:rsidP="00696C59">
      <w:pPr>
        <w:overflowPunct/>
        <w:autoSpaceDE/>
        <w:adjustRightInd/>
        <w:ind w:firstLine="709"/>
        <w:jc w:val="both"/>
        <w:rPr>
          <w:rFonts w:ascii="Times New Roman" w:hAnsi="Times New Roman"/>
          <w:sz w:val="22"/>
          <w:szCs w:val="22"/>
          <w:lang w:val="ru-RU"/>
        </w:rPr>
      </w:pPr>
      <w:r w:rsidRPr="00336C02">
        <w:rPr>
          <w:rFonts w:ascii="Times New Roman" w:hAnsi="Times New Roman"/>
          <w:sz w:val="22"/>
          <w:szCs w:val="22"/>
          <w:lang w:val="ru-RU"/>
        </w:rPr>
        <w:t xml:space="preserve">Във връзка с </w:t>
      </w:r>
      <w:r w:rsidRPr="00336C02">
        <w:rPr>
          <w:rFonts w:ascii="Times New Roman" w:hAnsi="Times New Roman"/>
          <w:sz w:val="22"/>
          <w:szCs w:val="22"/>
          <w:lang w:val="bg-BG"/>
        </w:rPr>
        <w:t>поливен сезон 2020 г. е извършена проверка на състоянието на хидромелиоративната инфраструктура  на следните сдружения за напояване:</w:t>
      </w:r>
    </w:p>
    <w:p w:rsidR="00696C59" w:rsidRPr="00336C02" w:rsidRDefault="00696C59" w:rsidP="00696C59">
      <w:pPr>
        <w:numPr>
          <w:ilvl w:val="2"/>
          <w:numId w:val="11"/>
        </w:numPr>
        <w:overflowPunct/>
        <w:autoSpaceDE/>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СН „ИРЕЧЕК”  - с. Иречек, общ. Каварна</w:t>
      </w:r>
      <w:r w:rsidRPr="00336C02">
        <w:rPr>
          <w:rFonts w:ascii="Times New Roman" w:hAnsi="Times New Roman"/>
          <w:sz w:val="22"/>
          <w:szCs w:val="22"/>
          <w:lang w:val="bg-BG"/>
        </w:rPr>
        <w:tab/>
      </w:r>
    </w:p>
    <w:p w:rsidR="00696C59" w:rsidRPr="00336C02" w:rsidRDefault="00696C59" w:rsidP="00696C59">
      <w:pPr>
        <w:numPr>
          <w:ilvl w:val="2"/>
          <w:numId w:val="11"/>
        </w:numPr>
        <w:overflowPunct/>
        <w:autoSpaceDE/>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СН „ЕЛАНА”  - с. Вранино, общ. Каварна</w:t>
      </w:r>
    </w:p>
    <w:p w:rsidR="00696C59" w:rsidRPr="00336C02" w:rsidRDefault="00696C59" w:rsidP="00696C59">
      <w:pPr>
        <w:numPr>
          <w:ilvl w:val="2"/>
          <w:numId w:val="11"/>
        </w:numPr>
        <w:overflowPunct/>
        <w:autoSpaceDE/>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СН „ДУРАНКУЛАК”  - с. Дуранкулак, общ. Шабла</w:t>
      </w:r>
    </w:p>
    <w:p w:rsidR="00696C59" w:rsidRPr="00336C02" w:rsidRDefault="00696C59" w:rsidP="00696C59">
      <w:pPr>
        <w:numPr>
          <w:ilvl w:val="2"/>
          <w:numId w:val="11"/>
        </w:numPr>
        <w:overflowPunct/>
        <w:autoSpaceDE/>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СН „КАЛИАКРА АГРО” – гр. Каварна, общ.Каварна</w:t>
      </w:r>
    </w:p>
    <w:p w:rsidR="00696C59" w:rsidRPr="00336C02" w:rsidRDefault="00696C59" w:rsidP="00696C59">
      <w:pPr>
        <w:numPr>
          <w:ilvl w:val="2"/>
          <w:numId w:val="11"/>
        </w:numPr>
        <w:overflowPunct/>
        <w:autoSpaceDE/>
        <w:adjustRightInd/>
        <w:jc w:val="both"/>
        <w:textAlignment w:val="auto"/>
        <w:rPr>
          <w:rFonts w:ascii="Times New Roman" w:hAnsi="Times New Roman"/>
          <w:b/>
          <w:sz w:val="22"/>
          <w:szCs w:val="22"/>
          <w:lang w:val="bg-BG"/>
        </w:rPr>
      </w:pPr>
      <w:r w:rsidRPr="00336C02">
        <w:rPr>
          <w:rFonts w:ascii="Times New Roman" w:hAnsi="Times New Roman"/>
          <w:sz w:val="22"/>
          <w:szCs w:val="22"/>
          <w:lang w:val="bg-BG"/>
        </w:rPr>
        <w:t>СН „БЕЛГУН”  - с. Белгун, общ. Каварна</w:t>
      </w:r>
    </w:p>
    <w:p w:rsidR="00696C59" w:rsidRPr="00336C02" w:rsidRDefault="00696C59" w:rsidP="00696C59">
      <w:pPr>
        <w:overflowPunct/>
        <w:autoSpaceDE/>
        <w:adjustRightInd/>
        <w:ind w:firstLine="709"/>
        <w:jc w:val="both"/>
        <w:rPr>
          <w:rFonts w:ascii="Times New Roman" w:hAnsi="Times New Roman"/>
          <w:sz w:val="22"/>
          <w:szCs w:val="22"/>
          <w:lang w:val="bg-BG"/>
        </w:rPr>
      </w:pPr>
    </w:p>
    <w:p w:rsidR="00696C59" w:rsidRPr="00336C02" w:rsidRDefault="00696C59" w:rsidP="00696C59">
      <w:pPr>
        <w:overflowPunct/>
        <w:autoSpaceDE/>
        <w:adjustRightInd/>
        <w:ind w:right="-142" w:firstLine="709"/>
        <w:jc w:val="both"/>
        <w:rPr>
          <w:rFonts w:ascii="Times New Roman" w:hAnsi="Times New Roman"/>
          <w:b/>
          <w:sz w:val="22"/>
          <w:szCs w:val="22"/>
          <w:lang w:val="ru-RU"/>
        </w:rPr>
      </w:pPr>
      <w:r w:rsidRPr="00336C02">
        <w:rPr>
          <w:rFonts w:ascii="Times New Roman" w:hAnsi="Times New Roman"/>
          <w:b/>
          <w:sz w:val="22"/>
          <w:szCs w:val="22"/>
          <w:lang w:val="bg-BG"/>
        </w:rPr>
        <w:t>3</w:t>
      </w:r>
      <w:r w:rsidRPr="00336C02">
        <w:rPr>
          <w:rFonts w:ascii="Times New Roman" w:hAnsi="Times New Roman"/>
          <w:b/>
          <w:sz w:val="22"/>
          <w:szCs w:val="22"/>
          <w:lang w:val="ru-RU"/>
        </w:rPr>
        <w:t>. Справка за напояваните площи и подадени водни маси от сдруженията за напояване  в Област Добрич през 2020 година.</w:t>
      </w:r>
    </w:p>
    <w:p w:rsidR="00696C59" w:rsidRPr="00336C02" w:rsidRDefault="00696C59" w:rsidP="00696C59">
      <w:pPr>
        <w:overflowPunct/>
        <w:autoSpaceDE/>
        <w:adjustRightInd/>
        <w:ind w:firstLine="708"/>
        <w:jc w:val="center"/>
        <w:rPr>
          <w:rFonts w:ascii="Times New Roman" w:hAnsi="Times New Roman"/>
          <w:sz w:val="22"/>
          <w:szCs w:val="22"/>
          <w:lang w:val="ru-RU"/>
        </w:rPr>
      </w:pPr>
    </w:p>
    <w:tbl>
      <w:tblPr>
        <w:tblW w:w="93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255"/>
        <w:gridCol w:w="1560"/>
        <w:gridCol w:w="1702"/>
        <w:gridCol w:w="1277"/>
      </w:tblGrid>
      <w:tr w:rsidR="00696C59" w:rsidRPr="00336C02" w:rsidTr="006940DE">
        <w:tc>
          <w:tcPr>
            <w:tcW w:w="567" w:type="dxa"/>
            <w:tcBorders>
              <w:top w:val="single" w:sz="4" w:space="0" w:color="auto"/>
              <w:left w:val="single" w:sz="4" w:space="0" w:color="auto"/>
              <w:bottom w:val="single" w:sz="4" w:space="0" w:color="auto"/>
              <w:right w:val="single" w:sz="4" w:space="0" w:color="auto"/>
            </w:tcBorders>
            <w:vAlign w:val="center"/>
            <w:hideMark/>
          </w:tcPr>
          <w:p w:rsidR="00696C59" w:rsidRPr="00336C02" w:rsidRDefault="00696C59" w:rsidP="006940DE">
            <w:pPr>
              <w:overflowPunct/>
              <w:autoSpaceDE/>
              <w:adjustRightInd/>
              <w:spacing w:line="276" w:lineRule="auto"/>
              <w:ind w:left="-360" w:right="-288"/>
              <w:jc w:val="center"/>
              <w:rPr>
                <w:rFonts w:ascii="Times New Roman" w:hAnsi="Times New Roman"/>
                <w:sz w:val="22"/>
                <w:szCs w:val="22"/>
                <w:lang w:val="bg-BG" w:eastAsia="bg-BG"/>
              </w:rPr>
            </w:pPr>
            <w:r w:rsidRPr="00336C02">
              <w:rPr>
                <w:rFonts w:ascii="Times New Roman" w:hAnsi="Times New Roman"/>
                <w:b/>
                <w:sz w:val="22"/>
                <w:szCs w:val="22"/>
                <w:lang w:val="bg-BG" w:eastAsia="bg-BG"/>
              </w:rPr>
              <w:t>№</w:t>
            </w:r>
          </w:p>
        </w:tc>
        <w:tc>
          <w:tcPr>
            <w:tcW w:w="4253" w:type="dxa"/>
            <w:tcBorders>
              <w:top w:val="single" w:sz="4" w:space="0" w:color="auto"/>
              <w:left w:val="single" w:sz="4" w:space="0" w:color="auto"/>
              <w:bottom w:val="single" w:sz="4" w:space="0" w:color="auto"/>
              <w:right w:val="single" w:sz="4" w:space="0" w:color="auto"/>
            </w:tcBorders>
            <w:vAlign w:val="center"/>
          </w:tcPr>
          <w:p w:rsidR="00696C59" w:rsidRPr="00336C02" w:rsidRDefault="00696C59" w:rsidP="006940DE">
            <w:pPr>
              <w:overflowPunct/>
              <w:autoSpaceDE/>
              <w:adjustRightInd/>
              <w:spacing w:line="276" w:lineRule="auto"/>
              <w:ind w:right="-288"/>
              <w:jc w:val="center"/>
              <w:rPr>
                <w:rFonts w:ascii="Times New Roman" w:hAnsi="Times New Roman"/>
                <w:b/>
                <w:sz w:val="22"/>
                <w:szCs w:val="22"/>
                <w:lang w:val="bg-BG" w:eastAsia="bg-BG"/>
              </w:rPr>
            </w:pPr>
          </w:p>
          <w:p w:rsidR="00696C59" w:rsidRPr="00336C02" w:rsidRDefault="00696C59" w:rsidP="006940DE">
            <w:pPr>
              <w:overflowPunct/>
              <w:autoSpaceDE/>
              <w:adjustRightInd/>
              <w:spacing w:line="276" w:lineRule="auto"/>
              <w:ind w:right="-288"/>
              <w:jc w:val="center"/>
              <w:rPr>
                <w:rFonts w:ascii="Times New Roman" w:hAnsi="Times New Roman"/>
                <w:b/>
                <w:sz w:val="22"/>
                <w:szCs w:val="22"/>
                <w:lang w:val="bg-BG" w:eastAsia="bg-BG"/>
              </w:rPr>
            </w:pPr>
            <w:r w:rsidRPr="00336C02">
              <w:rPr>
                <w:rFonts w:ascii="Times New Roman" w:hAnsi="Times New Roman"/>
                <w:b/>
                <w:sz w:val="22"/>
                <w:szCs w:val="22"/>
                <w:lang w:val="bg-BG" w:eastAsia="bg-BG"/>
              </w:rPr>
              <w:t>СДРУЖЕНИЯ ЗА НАПОЯВАНЕ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6C59" w:rsidRPr="00336C02" w:rsidRDefault="00696C59" w:rsidP="006940DE">
            <w:pPr>
              <w:overflowPunct/>
              <w:autoSpaceDE/>
              <w:adjustRightInd/>
              <w:spacing w:line="276" w:lineRule="auto"/>
              <w:ind w:left="72" w:right="-288"/>
              <w:jc w:val="center"/>
              <w:rPr>
                <w:rFonts w:ascii="Times New Roman" w:hAnsi="Times New Roman"/>
                <w:b/>
                <w:sz w:val="22"/>
                <w:szCs w:val="22"/>
                <w:lang w:val="bg-BG" w:eastAsia="bg-BG"/>
              </w:rPr>
            </w:pPr>
            <w:r w:rsidRPr="00336C02">
              <w:rPr>
                <w:rFonts w:ascii="Times New Roman" w:hAnsi="Times New Roman"/>
                <w:b/>
                <w:sz w:val="22"/>
                <w:szCs w:val="22"/>
                <w:lang w:eastAsia="bg-BG"/>
              </w:rPr>
              <w:t>I</w:t>
            </w:r>
            <w:r w:rsidRPr="00336C02">
              <w:rPr>
                <w:rFonts w:ascii="Times New Roman" w:hAnsi="Times New Roman"/>
                <w:b/>
                <w:sz w:val="22"/>
                <w:szCs w:val="22"/>
                <w:lang w:val="bg-BG" w:eastAsia="bg-BG"/>
              </w:rPr>
              <w:t xml:space="preserve">-ва </w:t>
            </w:r>
          </w:p>
          <w:p w:rsidR="00696C59" w:rsidRPr="00336C02" w:rsidRDefault="00696C59" w:rsidP="006940DE">
            <w:pPr>
              <w:overflowPunct/>
              <w:autoSpaceDE/>
              <w:adjustRightInd/>
              <w:spacing w:line="276" w:lineRule="auto"/>
              <w:ind w:left="72" w:right="-288"/>
              <w:jc w:val="center"/>
              <w:rPr>
                <w:rFonts w:ascii="Times New Roman" w:hAnsi="Times New Roman"/>
                <w:b/>
                <w:sz w:val="22"/>
                <w:szCs w:val="22"/>
                <w:lang w:val="bg-BG" w:eastAsia="bg-BG"/>
              </w:rPr>
            </w:pPr>
            <w:r w:rsidRPr="00336C02">
              <w:rPr>
                <w:rFonts w:ascii="Times New Roman" w:hAnsi="Times New Roman"/>
                <w:b/>
                <w:sz w:val="22"/>
                <w:szCs w:val="22"/>
                <w:lang w:val="bg-BG" w:eastAsia="bg-BG"/>
              </w:rPr>
              <w:t>поливка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C59" w:rsidRPr="00336C02" w:rsidRDefault="00696C59" w:rsidP="006940DE">
            <w:pPr>
              <w:overflowPunct/>
              <w:autoSpaceDE/>
              <w:adjustRightInd/>
              <w:spacing w:line="276" w:lineRule="auto"/>
              <w:ind w:right="-288"/>
              <w:jc w:val="center"/>
              <w:rPr>
                <w:rFonts w:ascii="Times New Roman" w:hAnsi="Times New Roman"/>
                <w:b/>
                <w:sz w:val="22"/>
                <w:szCs w:val="22"/>
                <w:lang w:val="bg-BG" w:eastAsia="bg-BG"/>
              </w:rPr>
            </w:pPr>
            <w:r w:rsidRPr="00336C02">
              <w:rPr>
                <w:rFonts w:ascii="Times New Roman" w:hAnsi="Times New Roman"/>
                <w:b/>
                <w:sz w:val="22"/>
                <w:szCs w:val="22"/>
                <w:lang w:val="bg-BG" w:eastAsia="bg-BG"/>
              </w:rPr>
              <w:t>Поливо/</w:t>
            </w:r>
          </w:p>
          <w:p w:rsidR="00696C59" w:rsidRPr="00336C02" w:rsidRDefault="00696C59" w:rsidP="006940DE">
            <w:pPr>
              <w:overflowPunct/>
              <w:autoSpaceDE/>
              <w:adjustRightInd/>
              <w:spacing w:line="276" w:lineRule="auto"/>
              <w:ind w:right="-288"/>
              <w:jc w:val="center"/>
              <w:rPr>
                <w:rFonts w:ascii="Times New Roman" w:hAnsi="Times New Roman"/>
                <w:b/>
                <w:sz w:val="22"/>
                <w:szCs w:val="22"/>
                <w:lang w:val="bg-BG" w:eastAsia="bg-BG"/>
              </w:rPr>
            </w:pPr>
            <w:r w:rsidRPr="00336C02">
              <w:rPr>
                <w:rFonts w:ascii="Times New Roman" w:hAnsi="Times New Roman"/>
                <w:b/>
                <w:sz w:val="22"/>
                <w:szCs w:val="22"/>
                <w:lang w:val="bg-BG" w:eastAsia="bg-BG"/>
              </w:rPr>
              <w:t>дка/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C59" w:rsidRPr="00336C02" w:rsidRDefault="00696C59" w:rsidP="006940DE">
            <w:pPr>
              <w:overflowPunct/>
              <w:autoSpaceDE/>
              <w:adjustRightInd/>
              <w:spacing w:line="276" w:lineRule="auto"/>
              <w:ind w:right="-288"/>
              <w:jc w:val="center"/>
              <w:rPr>
                <w:rFonts w:ascii="Times New Roman" w:hAnsi="Times New Roman"/>
                <w:b/>
                <w:sz w:val="22"/>
                <w:szCs w:val="22"/>
                <w:lang w:val="bg-BG" w:eastAsia="bg-BG"/>
              </w:rPr>
            </w:pPr>
            <w:r w:rsidRPr="00336C02">
              <w:rPr>
                <w:rFonts w:ascii="Times New Roman" w:hAnsi="Times New Roman"/>
                <w:b/>
                <w:sz w:val="22"/>
                <w:szCs w:val="22"/>
                <w:lang w:val="bg-BG" w:eastAsia="bg-BG"/>
              </w:rPr>
              <w:t>Водни</w:t>
            </w:r>
          </w:p>
          <w:p w:rsidR="00696C59" w:rsidRPr="00336C02" w:rsidRDefault="00696C59" w:rsidP="006940DE">
            <w:pPr>
              <w:overflowPunct/>
              <w:autoSpaceDE/>
              <w:adjustRightInd/>
              <w:spacing w:line="276" w:lineRule="auto"/>
              <w:ind w:right="-288"/>
              <w:jc w:val="center"/>
              <w:rPr>
                <w:rFonts w:ascii="Times New Roman" w:hAnsi="Times New Roman"/>
                <w:b/>
                <w:sz w:val="22"/>
                <w:szCs w:val="22"/>
                <w:lang w:val="bg-BG" w:eastAsia="bg-BG"/>
              </w:rPr>
            </w:pPr>
            <w:r w:rsidRPr="00336C02">
              <w:rPr>
                <w:rFonts w:ascii="Times New Roman" w:hAnsi="Times New Roman"/>
                <w:b/>
                <w:sz w:val="22"/>
                <w:szCs w:val="22"/>
                <w:lang w:val="bg-BG" w:eastAsia="bg-BG"/>
              </w:rPr>
              <w:t>маси</w:t>
            </w: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p>
        </w:tc>
        <w:tc>
          <w:tcPr>
            <w:tcW w:w="4253"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p>
        </w:tc>
        <w:tc>
          <w:tcPr>
            <w:tcW w:w="1559"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72" w:right="-288"/>
              <w:jc w:val="both"/>
              <w:rPr>
                <w:rFonts w:ascii="Times New Roman" w:hAnsi="Times New Roman"/>
                <w:i/>
                <w:sz w:val="22"/>
                <w:szCs w:val="22"/>
                <w:lang w:val="bg-BG" w:eastAsia="bg-BG"/>
              </w:rPr>
            </w:pPr>
            <w:r w:rsidRPr="00336C02">
              <w:rPr>
                <w:rFonts w:ascii="Times New Roman" w:hAnsi="Times New Roman"/>
                <w:i/>
                <w:sz w:val="22"/>
                <w:szCs w:val="22"/>
                <w:lang w:val="bg-BG" w:eastAsia="bg-BG"/>
              </w:rPr>
              <w:t xml:space="preserve">     ( дка )</w:t>
            </w:r>
          </w:p>
        </w:tc>
        <w:tc>
          <w:tcPr>
            <w:tcW w:w="1701"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72" w:right="-288"/>
              <w:jc w:val="both"/>
              <w:rPr>
                <w:rFonts w:ascii="Times New Roman" w:hAnsi="Times New Roman"/>
                <w:i/>
                <w:sz w:val="22"/>
                <w:szCs w:val="22"/>
                <w:lang w:val="bg-BG" w:eastAsia="bg-BG"/>
              </w:rPr>
            </w:pPr>
            <w:r w:rsidRPr="00336C02">
              <w:rPr>
                <w:rFonts w:ascii="Times New Roman" w:hAnsi="Times New Roman"/>
                <w:i/>
                <w:sz w:val="22"/>
                <w:szCs w:val="22"/>
                <w:lang w:val="bg-BG" w:eastAsia="bg-BG"/>
              </w:rPr>
              <w:t xml:space="preserve">     ( дка )</w:t>
            </w:r>
          </w:p>
        </w:tc>
        <w:tc>
          <w:tcPr>
            <w:tcW w:w="1276"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102" w:right="-288"/>
              <w:rPr>
                <w:rFonts w:ascii="Times New Roman" w:hAnsi="Times New Roman"/>
                <w:i/>
                <w:sz w:val="22"/>
                <w:szCs w:val="22"/>
                <w:lang w:val="bg-BG" w:eastAsia="bg-BG"/>
              </w:rPr>
            </w:pPr>
            <w:r w:rsidRPr="00336C02">
              <w:rPr>
                <w:rFonts w:ascii="Times New Roman" w:hAnsi="Times New Roman"/>
                <w:i/>
                <w:sz w:val="22"/>
                <w:szCs w:val="22"/>
                <w:lang w:val="bg-BG" w:eastAsia="bg-BG"/>
              </w:rPr>
              <w:t xml:space="preserve">     (м </w:t>
            </w:r>
            <w:r w:rsidRPr="00336C02">
              <w:rPr>
                <w:rFonts w:ascii="Times New Roman" w:hAnsi="Times New Roman"/>
                <w:i/>
                <w:sz w:val="22"/>
                <w:szCs w:val="22"/>
                <w:vertAlign w:val="superscript"/>
                <w:lang w:val="bg-BG" w:eastAsia="bg-BG"/>
              </w:rPr>
              <w:t xml:space="preserve">3 </w:t>
            </w:r>
            <w:r w:rsidRPr="00336C02">
              <w:rPr>
                <w:rFonts w:ascii="Times New Roman" w:hAnsi="Times New Roman"/>
                <w:i/>
                <w:sz w:val="22"/>
                <w:szCs w:val="22"/>
                <w:lang w:val="bg-BG" w:eastAsia="bg-BG"/>
              </w:rPr>
              <w:t>)</w:t>
            </w: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108"/>
              <w:jc w:val="center"/>
              <w:rPr>
                <w:rFonts w:ascii="Times New Roman" w:hAnsi="Times New Roman"/>
                <w:sz w:val="22"/>
                <w:szCs w:val="22"/>
                <w:lang w:val="bg-BG" w:eastAsia="bg-BG"/>
              </w:rPr>
            </w:pPr>
            <w:r w:rsidRPr="00336C02">
              <w:rPr>
                <w:rFonts w:ascii="Times New Roman" w:hAnsi="Times New Roman"/>
                <w:sz w:val="22"/>
                <w:szCs w:val="22"/>
                <w:lang w:val="bg-BG" w:eastAsia="bg-BG"/>
              </w:rPr>
              <w:t>1.</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„Чайка 99”</w:t>
            </w:r>
          </w:p>
        </w:tc>
        <w:tc>
          <w:tcPr>
            <w:tcW w:w="1559"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tabs>
                <w:tab w:val="center" w:pos="303"/>
              </w:tabs>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2.</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„Л. Каварна2”</w:t>
            </w:r>
          </w:p>
        </w:tc>
        <w:tc>
          <w:tcPr>
            <w:tcW w:w="1559"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3.</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eastAsia="bg-BG"/>
              </w:rPr>
            </w:pPr>
            <w:r w:rsidRPr="00336C02">
              <w:rPr>
                <w:rFonts w:ascii="Times New Roman" w:hAnsi="Times New Roman"/>
                <w:sz w:val="22"/>
                <w:szCs w:val="22"/>
                <w:lang w:val="bg-BG" w:eastAsia="bg-BG"/>
              </w:rPr>
              <w:t>СН „Кр. Раковски”</w:t>
            </w:r>
          </w:p>
        </w:tc>
        <w:tc>
          <w:tcPr>
            <w:tcW w:w="1559"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4.</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„Иречек”</w:t>
            </w:r>
          </w:p>
        </w:tc>
        <w:tc>
          <w:tcPr>
            <w:tcW w:w="1559"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98</w:t>
            </w:r>
          </w:p>
        </w:tc>
        <w:tc>
          <w:tcPr>
            <w:tcW w:w="1701"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163</w:t>
            </w:r>
          </w:p>
        </w:tc>
        <w:tc>
          <w:tcPr>
            <w:tcW w:w="1276"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6 070</w:t>
            </w: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5.</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„Елана”</w:t>
            </w:r>
          </w:p>
        </w:tc>
        <w:tc>
          <w:tcPr>
            <w:tcW w:w="1559"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 xml:space="preserve">        912</w:t>
            </w:r>
          </w:p>
        </w:tc>
        <w:tc>
          <w:tcPr>
            <w:tcW w:w="1701"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6 502</w:t>
            </w:r>
          </w:p>
        </w:tc>
        <w:tc>
          <w:tcPr>
            <w:tcW w:w="1276"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275 273</w:t>
            </w: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6.</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„Белгун”</w:t>
            </w:r>
          </w:p>
        </w:tc>
        <w:tc>
          <w:tcPr>
            <w:tcW w:w="1559"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7.</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„Шабла-Тюленово”</w:t>
            </w:r>
          </w:p>
        </w:tc>
        <w:tc>
          <w:tcPr>
            <w:tcW w:w="1559"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8.</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„Ваклино”</w:t>
            </w:r>
          </w:p>
        </w:tc>
        <w:tc>
          <w:tcPr>
            <w:tcW w:w="1559"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  9.</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„Дуранкулак”</w:t>
            </w:r>
          </w:p>
        </w:tc>
        <w:tc>
          <w:tcPr>
            <w:tcW w:w="1559" w:type="dxa"/>
            <w:tcBorders>
              <w:top w:val="single" w:sz="4" w:space="0" w:color="auto"/>
              <w:left w:val="single" w:sz="4" w:space="0" w:color="auto"/>
              <w:bottom w:val="single" w:sz="4" w:space="0" w:color="auto"/>
              <w:right w:val="single" w:sz="4" w:space="0" w:color="auto"/>
            </w:tcBorders>
            <w:vAlign w:val="bottom"/>
          </w:tcPr>
          <w:p w:rsidR="00696C59" w:rsidRPr="00336C02" w:rsidRDefault="00696C59" w:rsidP="006940DE">
            <w:pPr>
              <w:overflowPunct/>
              <w:autoSpaceDE/>
              <w:adjustRightInd/>
              <w:spacing w:line="276" w:lineRule="auto"/>
              <w:ind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10.</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„Калиакра Агро”</w:t>
            </w:r>
          </w:p>
        </w:tc>
        <w:tc>
          <w:tcPr>
            <w:tcW w:w="1559" w:type="dxa"/>
            <w:tcBorders>
              <w:top w:val="single" w:sz="4" w:space="0" w:color="auto"/>
              <w:left w:val="single" w:sz="4" w:space="0" w:color="auto"/>
              <w:bottom w:val="single" w:sz="4" w:space="0" w:color="auto"/>
              <w:right w:val="single" w:sz="4" w:space="0" w:color="auto"/>
            </w:tcBorders>
            <w:vAlign w:val="bottom"/>
            <w:hideMark/>
          </w:tcPr>
          <w:p w:rsidR="00696C59" w:rsidRPr="00336C02" w:rsidRDefault="00696C59" w:rsidP="006940DE">
            <w:pPr>
              <w:overflowPunct/>
              <w:autoSpaceDE/>
              <w:adjustRightInd/>
              <w:spacing w:line="276" w:lineRule="auto"/>
              <w:ind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1100</w:t>
            </w:r>
          </w:p>
        </w:tc>
        <w:tc>
          <w:tcPr>
            <w:tcW w:w="1701"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755</w:t>
            </w:r>
          </w:p>
        </w:tc>
        <w:tc>
          <w:tcPr>
            <w:tcW w:w="1276"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54 216</w:t>
            </w:r>
          </w:p>
        </w:tc>
      </w:tr>
      <w:tr w:rsidR="00696C59" w:rsidRPr="00336C02" w:rsidTr="006940DE">
        <w:tc>
          <w:tcPr>
            <w:tcW w:w="56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 xml:space="preserve">11. </w:t>
            </w:r>
          </w:p>
        </w:tc>
        <w:tc>
          <w:tcPr>
            <w:tcW w:w="4253"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bg-BG" w:eastAsia="bg-BG"/>
              </w:rPr>
              <w:t>СН „Батовска долина”</w:t>
            </w:r>
          </w:p>
        </w:tc>
        <w:tc>
          <w:tcPr>
            <w:tcW w:w="1559" w:type="dxa"/>
            <w:tcBorders>
              <w:top w:val="single" w:sz="4" w:space="0" w:color="auto"/>
              <w:left w:val="single" w:sz="4" w:space="0" w:color="auto"/>
              <w:bottom w:val="single" w:sz="4" w:space="0" w:color="auto"/>
              <w:right w:val="single" w:sz="4" w:space="0" w:color="auto"/>
            </w:tcBorders>
            <w:vAlign w:val="bottom"/>
          </w:tcPr>
          <w:p w:rsidR="00696C59" w:rsidRPr="00336C02" w:rsidRDefault="00696C59" w:rsidP="006940DE">
            <w:pPr>
              <w:overflowPunct/>
              <w:autoSpaceDE/>
              <w:adjustRightInd/>
              <w:spacing w:line="276" w:lineRule="auto"/>
              <w:ind w:right="72"/>
              <w:jc w:val="right"/>
              <w:rPr>
                <w:rFonts w:ascii="Times New Roman" w:hAnsi="Times New Roman"/>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p>
        </w:tc>
      </w:tr>
      <w:tr w:rsidR="00696C59" w:rsidRPr="00336C02" w:rsidTr="006940DE">
        <w:tc>
          <w:tcPr>
            <w:tcW w:w="4820" w:type="dxa"/>
            <w:gridSpan w:val="2"/>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b/>
                <w:sz w:val="22"/>
                <w:szCs w:val="22"/>
                <w:lang w:val="bg-BG" w:eastAsia="bg-BG"/>
              </w:rPr>
            </w:pPr>
            <w:r w:rsidRPr="00336C02">
              <w:rPr>
                <w:rFonts w:ascii="Times New Roman" w:hAnsi="Times New Roman"/>
                <w:b/>
                <w:sz w:val="22"/>
                <w:szCs w:val="22"/>
                <w:lang w:val="bg-BG" w:eastAsia="bg-BG"/>
              </w:rPr>
              <w:t>ОБЩО</w:t>
            </w:r>
          </w:p>
        </w:tc>
        <w:tc>
          <w:tcPr>
            <w:tcW w:w="1559"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b/>
                <w:sz w:val="22"/>
                <w:szCs w:val="22"/>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b/>
                <w:sz w:val="22"/>
                <w:szCs w:val="22"/>
                <w:lang w:val="ru-RU" w:eastAsia="bg-BG"/>
              </w:rPr>
            </w:pPr>
          </w:p>
        </w:tc>
        <w:tc>
          <w:tcPr>
            <w:tcW w:w="127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72"/>
              <w:jc w:val="right"/>
              <w:rPr>
                <w:rFonts w:ascii="Times New Roman" w:hAnsi="Times New Roman"/>
                <w:b/>
                <w:sz w:val="22"/>
                <w:szCs w:val="22"/>
                <w:lang w:val="bg-BG" w:eastAsia="bg-BG"/>
              </w:rPr>
            </w:pPr>
          </w:p>
        </w:tc>
      </w:tr>
    </w:tbl>
    <w:p w:rsidR="00696C59" w:rsidRPr="00336C02" w:rsidRDefault="00696C59" w:rsidP="00696C59">
      <w:pPr>
        <w:overflowPunct/>
        <w:autoSpaceDE/>
        <w:adjustRightInd/>
        <w:ind w:left="709" w:firstLine="720"/>
        <w:jc w:val="both"/>
        <w:rPr>
          <w:rFonts w:ascii="Times New Roman" w:hAnsi="Times New Roman"/>
          <w:b/>
          <w:sz w:val="22"/>
          <w:szCs w:val="22"/>
          <w:lang w:val="bg-BG"/>
        </w:rPr>
      </w:pPr>
    </w:p>
    <w:p w:rsidR="00696C59" w:rsidRPr="00336C02" w:rsidRDefault="00696C59" w:rsidP="00696C59">
      <w:pPr>
        <w:overflowPunct/>
        <w:autoSpaceDE/>
        <w:adjustRightInd/>
        <w:ind w:firstLine="720"/>
        <w:jc w:val="both"/>
        <w:rPr>
          <w:rFonts w:ascii="Times New Roman" w:hAnsi="Times New Roman"/>
          <w:b/>
          <w:sz w:val="22"/>
          <w:szCs w:val="22"/>
          <w:lang w:val="ru-RU"/>
        </w:rPr>
      </w:pPr>
      <w:r w:rsidRPr="00336C02">
        <w:rPr>
          <w:rFonts w:ascii="Times New Roman" w:hAnsi="Times New Roman"/>
          <w:b/>
          <w:sz w:val="22"/>
          <w:szCs w:val="22"/>
          <w:lang w:val="ru-RU"/>
        </w:rPr>
        <w:lastRenderedPageBreak/>
        <w:t>4. Справка за напояваните площи и подадени водни маси от „Напоителни системи” ЕАД клон Черно море в Област Добрич през 2020 година.</w:t>
      </w:r>
    </w:p>
    <w:p w:rsidR="00696C59" w:rsidRPr="00336C02" w:rsidRDefault="00696C59" w:rsidP="00696C59">
      <w:pPr>
        <w:overflowPunct/>
        <w:autoSpaceDE/>
        <w:adjustRightInd/>
        <w:ind w:firstLine="720"/>
        <w:rPr>
          <w:rFonts w:ascii="Times New Roman" w:hAnsi="Times New Roman"/>
          <w:sz w:val="22"/>
          <w:szCs w:val="22"/>
          <w:lang w:val="ru-RU"/>
        </w:rPr>
      </w:pPr>
    </w:p>
    <w:tbl>
      <w:tblPr>
        <w:tblW w:w="93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255"/>
        <w:gridCol w:w="1560"/>
        <w:gridCol w:w="1702"/>
        <w:gridCol w:w="1277"/>
      </w:tblGrid>
      <w:tr w:rsidR="00696C59" w:rsidRPr="00336C02" w:rsidTr="006940DE">
        <w:trPr>
          <w:trHeight w:val="1086"/>
        </w:trPr>
        <w:tc>
          <w:tcPr>
            <w:tcW w:w="566" w:type="dxa"/>
            <w:tcBorders>
              <w:top w:val="single" w:sz="4" w:space="0" w:color="auto"/>
              <w:left w:val="single" w:sz="4" w:space="0" w:color="auto"/>
              <w:bottom w:val="single" w:sz="4" w:space="0" w:color="auto"/>
              <w:right w:val="single" w:sz="4" w:space="0" w:color="auto"/>
            </w:tcBorders>
            <w:vAlign w:val="center"/>
            <w:hideMark/>
          </w:tcPr>
          <w:p w:rsidR="00696C59" w:rsidRPr="00336C02" w:rsidRDefault="00696C59" w:rsidP="006940DE">
            <w:pPr>
              <w:overflowPunct/>
              <w:autoSpaceDE/>
              <w:adjustRightInd/>
              <w:spacing w:line="276" w:lineRule="auto"/>
              <w:ind w:left="-360" w:right="-288"/>
              <w:jc w:val="both"/>
              <w:rPr>
                <w:rFonts w:ascii="Times New Roman" w:hAnsi="Times New Roman"/>
                <w:b/>
                <w:lang w:val="bg-BG" w:eastAsia="bg-BG"/>
              </w:rPr>
            </w:pPr>
            <w:r w:rsidRPr="00336C02">
              <w:rPr>
                <w:rFonts w:ascii="Times New Roman" w:hAnsi="Times New Roman"/>
                <w:b/>
                <w:lang w:val="bg-BG" w:eastAsia="bg-BG"/>
              </w:rPr>
              <w:t xml:space="preserve">       №</w:t>
            </w:r>
          </w:p>
        </w:tc>
        <w:tc>
          <w:tcPr>
            <w:tcW w:w="4255" w:type="dxa"/>
            <w:tcBorders>
              <w:top w:val="single" w:sz="4" w:space="0" w:color="auto"/>
              <w:left w:val="single" w:sz="4" w:space="0" w:color="auto"/>
              <w:bottom w:val="single" w:sz="4" w:space="0" w:color="auto"/>
              <w:right w:val="single" w:sz="4" w:space="0" w:color="auto"/>
            </w:tcBorders>
            <w:vAlign w:val="center"/>
          </w:tcPr>
          <w:p w:rsidR="00696C59" w:rsidRPr="00336C02" w:rsidRDefault="00696C59" w:rsidP="006940DE">
            <w:pPr>
              <w:overflowPunct/>
              <w:autoSpaceDE/>
              <w:adjustRightInd/>
              <w:spacing w:line="276" w:lineRule="auto"/>
              <w:ind w:right="-288"/>
              <w:jc w:val="center"/>
              <w:rPr>
                <w:rFonts w:ascii="Times New Roman" w:hAnsi="Times New Roman"/>
                <w:b/>
                <w:lang w:val="bg-BG" w:eastAsia="bg-BG"/>
              </w:rPr>
            </w:pPr>
            <w:r w:rsidRPr="00336C02">
              <w:rPr>
                <w:rFonts w:ascii="Times New Roman" w:hAnsi="Times New Roman"/>
                <w:b/>
                <w:lang w:val="bg-BG" w:eastAsia="bg-BG"/>
              </w:rPr>
              <w:t>КЛОН НА</w:t>
            </w:r>
          </w:p>
          <w:p w:rsidR="00696C59" w:rsidRPr="00336C02" w:rsidRDefault="00696C59" w:rsidP="006940DE">
            <w:pPr>
              <w:overflowPunct/>
              <w:autoSpaceDE/>
              <w:adjustRightInd/>
              <w:spacing w:line="276" w:lineRule="auto"/>
              <w:ind w:right="-288"/>
              <w:jc w:val="center"/>
              <w:rPr>
                <w:rFonts w:ascii="Times New Roman" w:hAnsi="Times New Roman"/>
                <w:b/>
                <w:lang w:val="bg-BG" w:eastAsia="bg-BG"/>
              </w:rPr>
            </w:pPr>
            <w:r w:rsidRPr="00336C02">
              <w:rPr>
                <w:rFonts w:ascii="Times New Roman" w:hAnsi="Times New Roman"/>
                <w:b/>
                <w:lang w:val="bg-BG" w:eastAsia="bg-BG"/>
              </w:rPr>
              <w:t>„НАПОИТЕЛНИ СИСТЕМИ” ЕАД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C59" w:rsidRPr="00336C02" w:rsidRDefault="00696C59" w:rsidP="006940DE">
            <w:pPr>
              <w:overflowPunct/>
              <w:autoSpaceDE/>
              <w:adjustRightInd/>
              <w:spacing w:line="276" w:lineRule="auto"/>
              <w:ind w:left="-45" w:right="-288"/>
              <w:jc w:val="center"/>
              <w:rPr>
                <w:rFonts w:ascii="Times New Roman" w:hAnsi="Times New Roman"/>
                <w:b/>
                <w:lang w:val="bg-BG" w:eastAsia="bg-BG"/>
              </w:rPr>
            </w:pPr>
            <w:r w:rsidRPr="00336C02">
              <w:rPr>
                <w:rFonts w:ascii="Times New Roman" w:hAnsi="Times New Roman"/>
                <w:b/>
                <w:lang w:eastAsia="bg-BG"/>
              </w:rPr>
              <w:t>I</w:t>
            </w:r>
            <w:r w:rsidRPr="00336C02">
              <w:rPr>
                <w:rFonts w:ascii="Times New Roman" w:hAnsi="Times New Roman"/>
                <w:b/>
                <w:lang w:val="bg-BG" w:eastAsia="bg-BG"/>
              </w:rPr>
              <w:t xml:space="preserve">-ва </w:t>
            </w:r>
          </w:p>
          <w:p w:rsidR="00696C59" w:rsidRPr="00336C02" w:rsidRDefault="00696C59" w:rsidP="006940DE">
            <w:pPr>
              <w:overflowPunct/>
              <w:autoSpaceDE/>
              <w:adjustRightInd/>
              <w:spacing w:line="276" w:lineRule="auto"/>
              <w:ind w:left="-45" w:right="-288"/>
              <w:jc w:val="center"/>
              <w:rPr>
                <w:rFonts w:ascii="Times New Roman" w:hAnsi="Times New Roman"/>
                <w:b/>
                <w:lang w:val="bg-BG" w:eastAsia="bg-BG"/>
              </w:rPr>
            </w:pPr>
            <w:r w:rsidRPr="00336C02">
              <w:rPr>
                <w:rFonts w:ascii="Times New Roman" w:hAnsi="Times New Roman"/>
                <w:b/>
                <w:lang w:val="bg-BG" w:eastAsia="bg-BG"/>
              </w:rPr>
              <w:t>поливка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6C59" w:rsidRPr="00336C02" w:rsidRDefault="00696C59" w:rsidP="006940DE">
            <w:pPr>
              <w:overflowPunct/>
              <w:autoSpaceDE/>
              <w:adjustRightInd/>
              <w:spacing w:line="276" w:lineRule="auto"/>
              <w:ind w:right="-288"/>
              <w:jc w:val="center"/>
              <w:rPr>
                <w:rFonts w:ascii="Times New Roman" w:hAnsi="Times New Roman"/>
                <w:b/>
                <w:lang w:val="bg-BG" w:eastAsia="bg-BG"/>
              </w:rPr>
            </w:pPr>
            <w:r w:rsidRPr="00336C02">
              <w:rPr>
                <w:rFonts w:ascii="Times New Roman" w:hAnsi="Times New Roman"/>
                <w:b/>
                <w:lang w:val="bg-BG" w:eastAsia="bg-BG"/>
              </w:rPr>
              <w:t>Поливо/</w:t>
            </w:r>
          </w:p>
          <w:p w:rsidR="00696C59" w:rsidRPr="00336C02" w:rsidRDefault="00696C59" w:rsidP="006940DE">
            <w:pPr>
              <w:overflowPunct/>
              <w:autoSpaceDE/>
              <w:adjustRightInd/>
              <w:spacing w:line="276" w:lineRule="auto"/>
              <w:ind w:right="-288"/>
              <w:jc w:val="center"/>
              <w:rPr>
                <w:rFonts w:ascii="Times New Roman" w:hAnsi="Times New Roman"/>
                <w:b/>
                <w:lang w:val="bg-BG" w:eastAsia="bg-BG"/>
              </w:rPr>
            </w:pPr>
            <w:r w:rsidRPr="00336C02">
              <w:rPr>
                <w:rFonts w:ascii="Times New Roman" w:hAnsi="Times New Roman"/>
                <w:b/>
                <w:lang w:val="bg-BG" w:eastAsia="bg-BG"/>
              </w:rPr>
              <w:t>дка/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696C59" w:rsidRPr="00336C02" w:rsidRDefault="00696C59" w:rsidP="006940DE">
            <w:pPr>
              <w:overflowPunct/>
              <w:autoSpaceDE/>
              <w:adjustRightInd/>
              <w:spacing w:line="276" w:lineRule="auto"/>
              <w:ind w:right="-288"/>
              <w:jc w:val="center"/>
              <w:rPr>
                <w:rFonts w:ascii="Times New Roman" w:hAnsi="Times New Roman"/>
                <w:b/>
                <w:lang w:val="bg-BG" w:eastAsia="bg-BG"/>
              </w:rPr>
            </w:pPr>
            <w:r w:rsidRPr="00336C02">
              <w:rPr>
                <w:rFonts w:ascii="Times New Roman" w:hAnsi="Times New Roman"/>
                <w:b/>
                <w:lang w:val="bg-BG" w:eastAsia="bg-BG"/>
              </w:rPr>
              <w:t>Водни</w:t>
            </w:r>
          </w:p>
          <w:p w:rsidR="00696C59" w:rsidRPr="00336C02" w:rsidRDefault="00696C59" w:rsidP="006940DE">
            <w:pPr>
              <w:overflowPunct/>
              <w:autoSpaceDE/>
              <w:adjustRightInd/>
              <w:spacing w:line="276" w:lineRule="auto"/>
              <w:ind w:right="-288"/>
              <w:jc w:val="center"/>
              <w:rPr>
                <w:rFonts w:ascii="Times New Roman" w:hAnsi="Times New Roman"/>
                <w:b/>
                <w:lang w:val="bg-BG" w:eastAsia="bg-BG"/>
              </w:rPr>
            </w:pPr>
            <w:r w:rsidRPr="00336C02">
              <w:rPr>
                <w:rFonts w:ascii="Times New Roman" w:hAnsi="Times New Roman"/>
                <w:b/>
                <w:lang w:val="bg-BG" w:eastAsia="bg-BG"/>
              </w:rPr>
              <w:t>маси</w:t>
            </w:r>
          </w:p>
        </w:tc>
      </w:tr>
      <w:tr w:rsidR="00696C59" w:rsidRPr="00336C02" w:rsidTr="006940DE">
        <w:tc>
          <w:tcPr>
            <w:tcW w:w="56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p>
        </w:tc>
        <w:tc>
          <w:tcPr>
            <w:tcW w:w="4255"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p>
        </w:tc>
        <w:tc>
          <w:tcPr>
            <w:tcW w:w="1560"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i/>
                <w:sz w:val="22"/>
                <w:szCs w:val="22"/>
                <w:lang w:val="bg-BG" w:eastAsia="bg-BG"/>
              </w:rPr>
            </w:pPr>
            <w:r w:rsidRPr="00336C02">
              <w:rPr>
                <w:rFonts w:ascii="Times New Roman" w:hAnsi="Times New Roman"/>
                <w:i/>
                <w:sz w:val="22"/>
                <w:szCs w:val="22"/>
                <w:lang w:val="bg-BG" w:eastAsia="bg-BG"/>
              </w:rPr>
              <w:t xml:space="preserve">      ( дка )</w:t>
            </w:r>
          </w:p>
        </w:tc>
        <w:tc>
          <w:tcPr>
            <w:tcW w:w="1702"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72" w:right="-288"/>
              <w:jc w:val="both"/>
              <w:rPr>
                <w:rFonts w:ascii="Times New Roman" w:hAnsi="Times New Roman"/>
                <w:i/>
                <w:sz w:val="22"/>
                <w:szCs w:val="22"/>
                <w:lang w:val="bg-BG" w:eastAsia="bg-BG"/>
              </w:rPr>
            </w:pPr>
            <w:r w:rsidRPr="00336C02">
              <w:rPr>
                <w:rFonts w:ascii="Times New Roman" w:hAnsi="Times New Roman"/>
                <w:i/>
                <w:sz w:val="22"/>
                <w:szCs w:val="22"/>
                <w:lang w:val="bg-BG" w:eastAsia="bg-BG"/>
              </w:rPr>
              <w:t xml:space="preserve">     ( дка )</w:t>
            </w:r>
          </w:p>
        </w:tc>
        <w:tc>
          <w:tcPr>
            <w:tcW w:w="1277"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left="-108" w:right="-288"/>
              <w:jc w:val="both"/>
              <w:rPr>
                <w:rFonts w:ascii="Times New Roman" w:hAnsi="Times New Roman"/>
                <w:i/>
                <w:sz w:val="22"/>
                <w:szCs w:val="22"/>
                <w:lang w:val="bg-BG" w:eastAsia="bg-BG"/>
              </w:rPr>
            </w:pPr>
            <w:r w:rsidRPr="00336C02">
              <w:rPr>
                <w:rFonts w:ascii="Times New Roman" w:hAnsi="Times New Roman"/>
                <w:i/>
                <w:sz w:val="22"/>
                <w:szCs w:val="22"/>
                <w:lang w:val="bg-BG" w:eastAsia="bg-BG"/>
              </w:rPr>
              <w:t xml:space="preserve">     ( м </w:t>
            </w:r>
            <w:r w:rsidRPr="00336C02">
              <w:rPr>
                <w:rFonts w:ascii="Times New Roman" w:hAnsi="Times New Roman"/>
                <w:i/>
                <w:sz w:val="22"/>
                <w:szCs w:val="22"/>
                <w:vertAlign w:val="superscript"/>
                <w:lang w:val="bg-BG" w:eastAsia="bg-BG"/>
              </w:rPr>
              <w:t>3</w:t>
            </w:r>
            <w:r w:rsidRPr="00336C02">
              <w:rPr>
                <w:rFonts w:ascii="Times New Roman" w:hAnsi="Times New Roman"/>
                <w:i/>
                <w:sz w:val="22"/>
                <w:szCs w:val="22"/>
                <w:lang w:val="bg-BG" w:eastAsia="bg-BG"/>
              </w:rPr>
              <w:t>)</w:t>
            </w:r>
          </w:p>
        </w:tc>
      </w:tr>
      <w:tr w:rsidR="00696C59" w:rsidRPr="00336C02" w:rsidTr="006940DE">
        <w:trPr>
          <w:trHeight w:val="352"/>
        </w:trPr>
        <w:tc>
          <w:tcPr>
            <w:tcW w:w="56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108"/>
              <w:jc w:val="both"/>
              <w:rPr>
                <w:rFonts w:ascii="Times New Roman" w:hAnsi="Times New Roman"/>
                <w:sz w:val="22"/>
                <w:szCs w:val="22"/>
                <w:lang w:val="en-GB" w:eastAsia="bg-BG"/>
              </w:rPr>
            </w:pPr>
          </w:p>
        </w:tc>
        <w:tc>
          <w:tcPr>
            <w:tcW w:w="4255"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288"/>
              <w:jc w:val="both"/>
              <w:rPr>
                <w:rFonts w:ascii="Times New Roman" w:hAnsi="Times New Roman"/>
                <w:sz w:val="22"/>
                <w:szCs w:val="22"/>
                <w:lang w:val="en-GB" w:eastAsia="bg-BG"/>
              </w:rPr>
            </w:pPr>
          </w:p>
        </w:tc>
        <w:tc>
          <w:tcPr>
            <w:tcW w:w="1560"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p>
        </w:tc>
        <w:tc>
          <w:tcPr>
            <w:tcW w:w="1702" w:type="dxa"/>
            <w:tcBorders>
              <w:top w:val="single" w:sz="4" w:space="0" w:color="auto"/>
              <w:left w:val="single" w:sz="4" w:space="0" w:color="auto"/>
              <w:bottom w:val="single" w:sz="4" w:space="0" w:color="auto"/>
              <w:right w:val="single" w:sz="4" w:space="0" w:color="auto"/>
            </w:tcBorders>
            <w:vAlign w:val="bottom"/>
          </w:tcPr>
          <w:p w:rsidR="00696C59" w:rsidRPr="00336C02" w:rsidRDefault="00696C59" w:rsidP="006940DE">
            <w:pPr>
              <w:overflowPunct/>
              <w:autoSpaceDE/>
              <w:adjustRightInd/>
              <w:spacing w:line="276" w:lineRule="auto"/>
              <w:ind w:left="72" w:right="72"/>
              <w:jc w:val="both"/>
              <w:rPr>
                <w:rFonts w:ascii="Times New Roman" w:hAnsi="Times New Roman"/>
                <w:sz w:val="22"/>
                <w:szCs w:val="22"/>
                <w:lang w:eastAsia="bg-BG"/>
              </w:rPr>
            </w:pPr>
          </w:p>
        </w:tc>
        <w:tc>
          <w:tcPr>
            <w:tcW w:w="1277" w:type="dxa"/>
            <w:tcBorders>
              <w:top w:val="single" w:sz="4" w:space="0" w:color="auto"/>
              <w:left w:val="single" w:sz="4" w:space="0" w:color="auto"/>
              <w:bottom w:val="single" w:sz="4" w:space="0" w:color="auto"/>
              <w:right w:val="single" w:sz="4" w:space="0" w:color="auto"/>
            </w:tcBorders>
            <w:vAlign w:val="bottom"/>
          </w:tcPr>
          <w:p w:rsidR="00696C59" w:rsidRPr="00336C02" w:rsidRDefault="00696C59" w:rsidP="006940DE">
            <w:pPr>
              <w:overflowPunct/>
              <w:autoSpaceDE/>
              <w:adjustRightInd/>
              <w:spacing w:line="276" w:lineRule="auto"/>
              <w:ind w:left="102" w:right="72"/>
              <w:jc w:val="both"/>
              <w:rPr>
                <w:rFonts w:ascii="Times New Roman" w:hAnsi="Times New Roman"/>
                <w:sz w:val="22"/>
                <w:szCs w:val="22"/>
                <w:lang w:val="bg-BG" w:eastAsia="bg-BG"/>
              </w:rPr>
            </w:pPr>
          </w:p>
        </w:tc>
      </w:tr>
      <w:tr w:rsidR="00696C59" w:rsidRPr="00336C02" w:rsidTr="006940DE">
        <w:tc>
          <w:tcPr>
            <w:tcW w:w="566"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108"/>
              <w:jc w:val="center"/>
              <w:rPr>
                <w:rFonts w:ascii="Times New Roman" w:hAnsi="Times New Roman"/>
                <w:sz w:val="22"/>
                <w:szCs w:val="22"/>
                <w:lang w:val="en-GB" w:eastAsia="bg-BG"/>
              </w:rPr>
            </w:pPr>
            <w:r w:rsidRPr="00336C02">
              <w:rPr>
                <w:rFonts w:ascii="Times New Roman" w:hAnsi="Times New Roman"/>
                <w:sz w:val="22"/>
                <w:szCs w:val="22"/>
                <w:lang w:val="en-GB" w:eastAsia="bg-BG"/>
              </w:rPr>
              <w:t>1.</w:t>
            </w:r>
          </w:p>
        </w:tc>
        <w:tc>
          <w:tcPr>
            <w:tcW w:w="4255"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sz w:val="22"/>
                <w:szCs w:val="22"/>
                <w:lang w:val="ru-RU" w:eastAsia="bg-BG"/>
              </w:rPr>
            </w:pPr>
            <w:r w:rsidRPr="00336C02">
              <w:rPr>
                <w:rFonts w:ascii="Times New Roman" w:hAnsi="Times New Roman"/>
                <w:sz w:val="22"/>
                <w:szCs w:val="22"/>
                <w:lang w:val="ru-RU" w:eastAsia="bg-BG"/>
              </w:rPr>
              <w:t xml:space="preserve">„Напоителси системи” ЕАД </w:t>
            </w:r>
          </w:p>
          <w:p w:rsidR="00696C59" w:rsidRPr="00336C02" w:rsidRDefault="00696C59" w:rsidP="006940DE">
            <w:pPr>
              <w:overflowPunct/>
              <w:autoSpaceDE/>
              <w:adjustRightInd/>
              <w:spacing w:line="276" w:lineRule="auto"/>
              <w:ind w:right="-288"/>
              <w:jc w:val="both"/>
              <w:rPr>
                <w:rFonts w:ascii="Times New Roman" w:hAnsi="Times New Roman"/>
                <w:sz w:val="22"/>
                <w:szCs w:val="22"/>
                <w:lang w:val="bg-BG" w:eastAsia="bg-BG"/>
              </w:rPr>
            </w:pPr>
            <w:r w:rsidRPr="00336C02">
              <w:rPr>
                <w:rFonts w:ascii="Times New Roman" w:hAnsi="Times New Roman"/>
                <w:sz w:val="22"/>
                <w:szCs w:val="22"/>
                <w:lang w:val="ru-RU" w:eastAsia="bg-BG"/>
              </w:rPr>
              <w:t>кл.Черно море</w:t>
            </w:r>
            <w:r w:rsidRPr="00336C02">
              <w:rPr>
                <w:rFonts w:ascii="Times New Roman" w:hAnsi="Times New Roman"/>
                <w:sz w:val="22"/>
                <w:szCs w:val="22"/>
                <w:lang w:val="bg-BG" w:eastAsia="bg-BG"/>
              </w:rPr>
              <w:t xml:space="preserve"> –  </w:t>
            </w:r>
            <w:r w:rsidR="00EF05DB">
              <w:rPr>
                <w:rFonts w:ascii="Times New Roman" w:hAnsi="Times New Roman"/>
                <w:sz w:val="22"/>
                <w:szCs w:val="22"/>
                <w:lang w:val="bg-BG" w:eastAsia="bg-BG"/>
              </w:rPr>
              <w:t>/данни за обл.</w:t>
            </w:r>
            <w:r w:rsidRPr="00336C02">
              <w:rPr>
                <w:rFonts w:ascii="Times New Roman" w:hAnsi="Times New Roman"/>
                <w:sz w:val="22"/>
                <w:szCs w:val="22"/>
                <w:lang w:val="bg-BG" w:eastAsia="bg-BG"/>
              </w:rPr>
              <w:t xml:space="preserve"> Добрич</w:t>
            </w:r>
            <w:r w:rsidR="00EF05DB">
              <w:rPr>
                <w:rFonts w:ascii="Times New Roman" w:hAnsi="Times New Roman"/>
                <w:sz w:val="22"/>
                <w:szCs w:val="22"/>
                <w:lang w:val="bg-BG" w:eastAsia="bg-BG"/>
              </w:rPr>
              <w:t>/</w:t>
            </w:r>
          </w:p>
        </w:tc>
        <w:tc>
          <w:tcPr>
            <w:tcW w:w="1560" w:type="dxa"/>
            <w:tcBorders>
              <w:top w:val="single" w:sz="4" w:space="0" w:color="auto"/>
              <w:left w:val="single" w:sz="4" w:space="0" w:color="auto"/>
              <w:bottom w:val="single" w:sz="4" w:space="0" w:color="auto"/>
              <w:right w:val="single" w:sz="4" w:space="0" w:color="auto"/>
            </w:tcBorders>
            <w:vAlign w:val="bottom"/>
            <w:hideMark/>
          </w:tcPr>
          <w:p w:rsidR="00696C59" w:rsidRPr="00336C02" w:rsidRDefault="00696C59" w:rsidP="006940DE">
            <w:pPr>
              <w:tabs>
                <w:tab w:val="center" w:pos="634"/>
                <w:tab w:val="right" w:pos="1269"/>
              </w:tabs>
              <w:overflowPunct/>
              <w:autoSpaceDE/>
              <w:adjustRightInd/>
              <w:spacing w:line="276" w:lineRule="auto"/>
              <w:ind w:right="-288"/>
              <w:jc w:val="center"/>
              <w:rPr>
                <w:rFonts w:ascii="Times New Roman" w:hAnsi="Times New Roman"/>
                <w:sz w:val="22"/>
                <w:szCs w:val="22"/>
                <w:lang w:val="bg-BG" w:eastAsia="bg-BG"/>
              </w:rPr>
            </w:pPr>
            <w:r w:rsidRPr="00336C02">
              <w:rPr>
                <w:rFonts w:ascii="Times New Roman" w:hAnsi="Times New Roman"/>
                <w:sz w:val="22"/>
                <w:szCs w:val="22"/>
                <w:lang w:val="bg-BG" w:eastAsia="bg-BG"/>
              </w:rPr>
              <w:t xml:space="preserve">       1 157</w:t>
            </w:r>
          </w:p>
        </w:tc>
        <w:tc>
          <w:tcPr>
            <w:tcW w:w="1702" w:type="dxa"/>
            <w:tcBorders>
              <w:top w:val="single" w:sz="4" w:space="0" w:color="auto"/>
              <w:left w:val="single" w:sz="4" w:space="0" w:color="auto"/>
              <w:bottom w:val="single" w:sz="4" w:space="0" w:color="auto"/>
              <w:right w:val="single" w:sz="4" w:space="0" w:color="auto"/>
            </w:tcBorders>
            <w:vAlign w:val="bottom"/>
            <w:hideMark/>
          </w:tcPr>
          <w:p w:rsidR="00696C59" w:rsidRPr="00336C02" w:rsidRDefault="00696C59" w:rsidP="006940DE">
            <w:pPr>
              <w:overflowPunct/>
              <w:autoSpaceDE/>
              <w:adjustRightInd/>
              <w:spacing w:line="276" w:lineRule="auto"/>
              <w:ind w:left="7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 xml:space="preserve"> 6 147</w:t>
            </w:r>
          </w:p>
        </w:tc>
        <w:tc>
          <w:tcPr>
            <w:tcW w:w="1277" w:type="dxa"/>
            <w:tcBorders>
              <w:top w:val="single" w:sz="4" w:space="0" w:color="auto"/>
              <w:left w:val="single" w:sz="4" w:space="0" w:color="auto"/>
              <w:bottom w:val="single" w:sz="4" w:space="0" w:color="auto"/>
              <w:right w:val="single" w:sz="4" w:space="0" w:color="auto"/>
            </w:tcBorders>
            <w:vAlign w:val="bottom"/>
            <w:hideMark/>
          </w:tcPr>
          <w:p w:rsidR="00696C59" w:rsidRPr="00336C02" w:rsidRDefault="00696C59" w:rsidP="006940DE">
            <w:pPr>
              <w:overflowPunct/>
              <w:autoSpaceDE/>
              <w:adjustRightInd/>
              <w:spacing w:line="276" w:lineRule="auto"/>
              <w:ind w:left="102" w:right="72"/>
              <w:jc w:val="right"/>
              <w:rPr>
                <w:rFonts w:ascii="Times New Roman" w:hAnsi="Times New Roman"/>
                <w:sz w:val="22"/>
                <w:szCs w:val="22"/>
                <w:lang w:val="bg-BG" w:eastAsia="bg-BG"/>
              </w:rPr>
            </w:pPr>
            <w:r w:rsidRPr="00336C02">
              <w:rPr>
                <w:rFonts w:ascii="Times New Roman" w:hAnsi="Times New Roman"/>
                <w:sz w:val="22"/>
                <w:szCs w:val="22"/>
                <w:lang w:val="bg-BG" w:eastAsia="bg-BG"/>
              </w:rPr>
              <w:t>292 266</w:t>
            </w:r>
          </w:p>
        </w:tc>
      </w:tr>
      <w:tr w:rsidR="00696C59" w:rsidRPr="00336C02" w:rsidTr="006940DE">
        <w:tc>
          <w:tcPr>
            <w:tcW w:w="566"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right="-288"/>
              <w:jc w:val="both"/>
              <w:rPr>
                <w:rFonts w:ascii="Times New Roman" w:hAnsi="Times New Roman"/>
                <w:sz w:val="22"/>
                <w:szCs w:val="22"/>
                <w:lang w:val="en-GB" w:eastAsia="bg-BG"/>
              </w:rPr>
            </w:pPr>
          </w:p>
        </w:tc>
        <w:tc>
          <w:tcPr>
            <w:tcW w:w="4255" w:type="dxa"/>
            <w:tcBorders>
              <w:top w:val="single" w:sz="4" w:space="0" w:color="auto"/>
              <w:left w:val="single" w:sz="4" w:space="0" w:color="auto"/>
              <w:bottom w:val="single" w:sz="4" w:space="0" w:color="auto"/>
              <w:right w:val="single" w:sz="4" w:space="0" w:color="auto"/>
            </w:tcBorders>
            <w:hideMark/>
          </w:tcPr>
          <w:p w:rsidR="00696C59" w:rsidRPr="00336C02" w:rsidRDefault="00696C59" w:rsidP="006940DE">
            <w:pPr>
              <w:overflowPunct/>
              <w:autoSpaceDE/>
              <w:adjustRightInd/>
              <w:spacing w:line="276" w:lineRule="auto"/>
              <w:ind w:right="-288"/>
              <w:jc w:val="both"/>
              <w:rPr>
                <w:rFonts w:ascii="Times New Roman" w:hAnsi="Times New Roman"/>
                <w:b/>
                <w:lang w:val="bg-BG" w:eastAsia="bg-BG"/>
              </w:rPr>
            </w:pPr>
            <w:r w:rsidRPr="00336C02">
              <w:rPr>
                <w:rFonts w:ascii="Times New Roman" w:hAnsi="Times New Roman"/>
                <w:b/>
                <w:lang w:val="bg-BG" w:eastAsia="bg-BG"/>
              </w:rPr>
              <w:t>ОБЩО</w:t>
            </w:r>
          </w:p>
        </w:tc>
        <w:tc>
          <w:tcPr>
            <w:tcW w:w="1560"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tabs>
                <w:tab w:val="center" w:pos="634"/>
                <w:tab w:val="right" w:pos="1269"/>
              </w:tabs>
              <w:overflowPunct/>
              <w:autoSpaceDE/>
              <w:adjustRightInd/>
              <w:spacing w:line="276" w:lineRule="auto"/>
              <w:ind w:right="-288"/>
              <w:jc w:val="center"/>
              <w:rPr>
                <w:rFonts w:ascii="Times New Roman" w:hAnsi="Times New Roman"/>
                <w:b/>
                <w:bCs/>
                <w:sz w:val="24"/>
                <w:szCs w:val="24"/>
                <w:lang w:val="bg-BG" w:eastAsia="bg-BG"/>
              </w:rPr>
            </w:pPr>
            <w:r w:rsidRPr="00336C02">
              <w:rPr>
                <w:rFonts w:ascii="Times New Roman" w:hAnsi="Times New Roman"/>
                <w:b/>
                <w:bCs/>
                <w:sz w:val="24"/>
                <w:szCs w:val="24"/>
              </w:rPr>
              <w:t xml:space="preserve">       1 157</w:t>
            </w:r>
          </w:p>
        </w:tc>
        <w:tc>
          <w:tcPr>
            <w:tcW w:w="1702"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72" w:right="72"/>
              <w:jc w:val="right"/>
              <w:rPr>
                <w:rFonts w:ascii="Times New Roman" w:hAnsi="Times New Roman"/>
                <w:b/>
                <w:bCs/>
                <w:sz w:val="24"/>
                <w:szCs w:val="24"/>
                <w:lang w:val="bg-BG" w:eastAsia="bg-BG"/>
              </w:rPr>
            </w:pPr>
            <w:r w:rsidRPr="00336C02">
              <w:rPr>
                <w:rFonts w:ascii="Times New Roman" w:hAnsi="Times New Roman"/>
                <w:b/>
                <w:bCs/>
                <w:sz w:val="24"/>
                <w:szCs w:val="24"/>
              </w:rPr>
              <w:t xml:space="preserve"> 6 147</w:t>
            </w:r>
          </w:p>
        </w:tc>
        <w:tc>
          <w:tcPr>
            <w:tcW w:w="1277" w:type="dxa"/>
            <w:tcBorders>
              <w:top w:val="single" w:sz="4" w:space="0" w:color="auto"/>
              <w:left w:val="single" w:sz="4" w:space="0" w:color="auto"/>
              <w:bottom w:val="single" w:sz="4" w:space="0" w:color="auto"/>
              <w:right w:val="single" w:sz="4" w:space="0" w:color="auto"/>
            </w:tcBorders>
          </w:tcPr>
          <w:p w:rsidR="00696C59" w:rsidRPr="00336C02" w:rsidRDefault="00696C59" w:rsidP="006940DE">
            <w:pPr>
              <w:overflowPunct/>
              <w:autoSpaceDE/>
              <w:adjustRightInd/>
              <w:spacing w:line="276" w:lineRule="auto"/>
              <w:ind w:left="102" w:right="72"/>
              <w:jc w:val="right"/>
              <w:rPr>
                <w:rFonts w:ascii="Times New Roman" w:hAnsi="Times New Roman"/>
                <w:b/>
                <w:bCs/>
                <w:sz w:val="24"/>
                <w:szCs w:val="24"/>
                <w:lang w:val="bg-BG" w:eastAsia="bg-BG"/>
              </w:rPr>
            </w:pPr>
            <w:r w:rsidRPr="00336C02">
              <w:rPr>
                <w:rFonts w:ascii="Times New Roman" w:hAnsi="Times New Roman"/>
                <w:b/>
                <w:bCs/>
                <w:sz w:val="24"/>
                <w:szCs w:val="24"/>
              </w:rPr>
              <w:t>292 266</w:t>
            </w:r>
          </w:p>
        </w:tc>
      </w:tr>
    </w:tbl>
    <w:p w:rsidR="00696C59" w:rsidRPr="00336C02" w:rsidRDefault="00696C59" w:rsidP="00696C59">
      <w:pPr>
        <w:shd w:val="clear" w:color="auto" w:fill="FFFFFF"/>
        <w:overflowPunct/>
        <w:autoSpaceDE/>
        <w:adjustRightInd/>
        <w:ind w:left="709" w:firstLine="499"/>
        <w:jc w:val="both"/>
        <w:rPr>
          <w:rFonts w:ascii="Times New Roman" w:hAnsi="Times New Roman"/>
          <w:b/>
          <w:sz w:val="22"/>
          <w:szCs w:val="22"/>
          <w:lang w:val="bg-BG"/>
        </w:rPr>
      </w:pPr>
    </w:p>
    <w:p w:rsidR="00696C59" w:rsidRPr="00336C02" w:rsidRDefault="00696C59" w:rsidP="00696C59">
      <w:pPr>
        <w:shd w:val="clear" w:color="auto" w:fill="FFFFFF"/>
        <w:overflowPunct/>
        <w:autoSpaceDE/>
        <w:adjustRightInd/>
        <w:ind w:left="709" w:firstLine="499"/>
        <w:jc w:val="both"/>
        <w:rPr>
          <w:rFonts w:ascii="Times New Roman" w:hAnsi="Times New Roman"/>
          <w:b/>
          <w:sz w:val="22"/>
          <w:szCs w:val="22"/>
          <w:lang w:val="bg-BG"/>
        </w:rPr>
      </w:pPr>
      <w:r w:rsidRPr="00336C02">
        <w:rPr>
          <w:rFonts w:ascii="Times New Roman" w:hAnsi="Times New Roman"/>
          <w:b/>
          <w:sz w:val="22"/>
          <w:szCs w:val="22"/>
          <w:lang w:val="bg-BG"/>
        </w:rPr>
        <w:t>5. Съдебна процедура за прекратяване на Сдружение за напояване „Батовска долина” с. Оброчище, Община Балчик.</w:t>
      </w:r>
    </w:p>
    <w:p w:rsidR="00696C59" w:rsidRPr="00336C02" w:rsidRDefault="00696C59" w:rsidP="00887968">
      <w:pPr>
        <w:shd w:val="clear" w:color="auto" w:fill="FFFFFF"/>
        <w:overflowPunct/>
        <w:autoSpaceDE/>
        <w:adjustRightInd/>
        <w:ind w:firstLine="709"/>
        <w:jc w:val="both"/>
        <w:rPr>
          <w:rFonts w:ascii="Times New Roman" w:hAnsi="Times New Roman"/>
          <w:bCs/>
          <w:sz w:val="22"/>
          <w:szCs w:val="22"/>
          <w:lang w:val="bg-BG"/>
        </w:rPr>
      </w:pPr>
      <w:r w:rsidRPr="00336C02">
        <w:rPr>
          <w:rFonts w:ascii="Times New Roman" w:hAnsi="Times New Roman"/>
          <w:bCs/>
          <w:sz w:val="22"/>
          <w:szCs w:val="22"/>
          <w:lang w:val="bg-BG"/>
        </w:rPr>
        <w:t>Съдебната процедура за прекратяване на Сдружение за напояване „Батовска долина” с. Оброчище, Община Балчик приключи.</w:t>
      </w:r>
    </w:p>
    <w:p w:rsidR="00696C59" w:rsidRPr="00336C02" w:rsidRDefault="00696C59" w:rsidP="00887968">
      <w:pPr>
        <w:shd w:val="clear" w:color="auto" w:fill="FFFFFF"/>
        <w:overflowPunct/>
        <w:autoSpaceDE/>
        <w:adjustRightInd/>
        <w:ind w:firstLine="709"/>
        <w:jc w:val="both"/>
        <w:rPr>
          <w:rFonts w:ascii="Times New Roman" w:hAnsi="Times New Roman"/>
          <w:iCs/>
          <w:sz w:val="22"/>
          <w:szCs w:val="22"/>
          <w:lang w:val="bg-BG"/>
        </w:rPr>
      </w:pPr>
      <w:r w:rsidRPr="00336C02">
        <w:rPr>
          <w:rFonts w:ascii="Times New Roman" w:hAnsi="Times New Roman"/>
          <w:spacing w:val="-1"/>
          <w:sz w:val="22"/>
          <w:szCs w:val="22"/>
          <w:lang w:val="bg-BG"/>
        </w:rPr>
        <w:t>На основание Заповед на кмета на Община Балчик, комисия с включени:</w:t>
      </w:r>
      <w:r w:rsidRPr="00336C02">
        <w:rPr>
          <w:rFonts w:ascii="Times New Roman" w:hAnsi="Times New Roman"/>
          <w:sz w:val="22"/>
          <w:szCs w:val="22"/>
          <w:lang w:val="bg-BG"/>
        </w:rPr>
        <w:t xml:space="preserve"> Мирослав Атанасов ( бивш председател на СН </w:t>
      </w:r>
      <w:r w:rsidRPr="00336C02">
        <w:rPr>
          <w:rFonts w:ascii="Times New Roman" w:hAnsi="Times New Roman"/>
          <w:spacing w:val="-1"/>
          <w:sz w:val="22"/>
          <w:szCs w:val="22"/>
          <w:lang w:val="bg-BG"/>
        </w:rPr>
        <w:t xml:space="preserve"> </w:t>
      </w:r>
      <w:r w:rsidRPr="00336C02">
        <w:rPr>
          <w:rFonts w:ascii="Times New Roman" w:hAnsi="Times New Roman"/>
          <w:sz w:val="22"/>
          <w:szCs w:val="22"/>
          <w:lang w:val="bg-BG"/>
        </w:rPr>
        <w:t>„Батовска долина” ) с. Оброчище, община Балчик в присъсътвието на юриста и гл. експерт</w:t>
      </w:r>
      <w:r w:rsidRPr="00336C02">
        <w:rPr>
          <w:rFonts w:ascii="Times New Roman" w:hAnsi="Times New Roman"/>
          <w:b/>
          <w:sz w:val="22"/>
          <w:szCs w:val="22"/>
          <w:lang w:val="bg-BG"/>
        </w:rPr>
        <w:t xml:space="preserve"> </w:t>
      </w:r>
      <w:r w:rsidRPr="00336C02">
        <w:rPr>
          <w:rFonts w:ascii="Times New Roman" w:hAnsi="Times New Roman"/>
          <w:sz w:val="22"/>
          <w:szCs w:val="22"/>
          <w:lang w:val="bg-BG"/>
        </w:rPr>
        <w:t xml:space="preserve">от ОД „Земеделие“ Добрич  предаде на включените в заповедта експерти от Община Балчик владението на язовир </w:t>
      </w:r>
      <w:r w:rsidRPr="00336C02">
        <w:rPr>
          <w:rFonts w:ascii="Times New Roman" w:hAnsi="Times New Roman"/>
          <w:iCs/>
          <w:sz w:val="22"/>
          <w:szCs w:val="22"/>
          <w:lang w:val="bg-BG"/>
        </w:rPr>
        <w:t>язовир „Ляхово” .</w:t>
      </w:r>
    </w:p>
    <w:p w:rsidR="008E42D6" w:rsidRPr="00336C02" w:rsidRDefault="008E42D6" w:rsidP="007272FE">
      <w:pPr>
        <w:suppressAutoHyphens/>
        <w:adjustRightInd/>
        <w:ind w:left="709"/>
        <w:jc w:val="both"/>
        <w:textAlignment w:val="auto"/>
        <w:rPr>
          <w:rFonts w:ascii="Times New Roman" w:hAnsi="Times New Roman"/>
          <w:b/>
          <w:bCs/>
          <w:sz w:val="22"/>
          <w:szCs w:val="22"/>
          <w:lang w:val="bg-BG"/>
        </w:rPr>
      </w:pPr>
    </w:p>
    <w:p w:rsidR="008E42D6" w:rsidRPr="00336C02" w:rsidRDefault="008E42D6" w:rsidP="007272FE">
      <w:pPr>
        <w:suppressAutoHyphens/>
        <w:adjustRightInd/>
        <w:ind w:left="709"/>
        <w:jc w:val="both"/>
        <w:textAlignment w:val="auto"/>
        <w:rPr>
          <w:rFonts w:ascii="Times New Roman" w:hAnsi="Times New Roman"/>
          <w:b/>
          <w:bCs/>
          <w:sz w:val="22"/>
          <w:szCs w:val="22"/>
          <w:lang w:val="bg-BG"/>
        </w:rPr>
      </w:pPr>
    </w:p>
    <w:p w:rsidR="003A740D" w:rsidRPr="00336C02" w:rsidRDefault="003A740D" w:rsidP="00013DF4">
      <w:pPr>
        <w:suppressAutoHyphens/>
        <w:adjustRightInd/>
        <w:ind w:left="1197" w:firstLine="11"/>
        <w:jc w:val="both"/>
        <w:textAlignment w:val="auto"/>
        <w:rPr>
          <w:sz w:val="22"/>
          <w:szCs w:val="22"/>
          <w:lang w:val="bg-BG"/>
        </w:rPr>
      </w:pPr>
      <w:r w:rsidRPr="00336C02">
        <w:rPr>
          <w:rFonts w:ascii="Times New Roman" w:hAnsi="Times New Roman"/>
          <w:b/>
          <w:bCs/>
          <w:sz w:val="22"/>
          <w:szCs w:val="22"/>
          <w:lang w:val="bg-BG"/>
        </w:rPr>
        <w:t>АГРОСТАТИСТИКА</w:t>
      </w:r>
    </w:p>
    <w:p w:rsidR="005E29DC" w:rsidRPr="00336C02" w:rsidRDefault="005E29DC" w:rsidP="005E29DC">
      <w:pPr>
        <w:ind w:left="709" w:firstLine="708"/>
        <w:jc w:val="both"/>
        <w:textAlignment w:val="auto"/>
        <w:rPr>
          <w:rFonts w:ascii="Times New Roman" w:hAnsi="Times New Roman"/>
          <w:sz w:val="22"/>
          <w:szCs w:val="22"/>
          <w:lang w:val="bg-BG"/>
        </w:rPr>
      </w:pP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А. Продуктови статистически анкети, съобразени с Националната статистическа програма за 2019г.</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  Птицевъдството в  България през 2019 г. - общ брой  стопанства за Област Добрич  – 56 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2. Преработка на плодове и зеленчуци през 2019 г. общ брой наблюдавани стопанства – 11 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3. Преработка на мляко и производство на млечни продукти през 2020 г. – месечни анкети  - 3бр.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4. Преработка на мляко и производство на млечни продукти през 2019 г. – годишни анкети  - 3бр.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 xml:space="preserve">5. Дейност на кланиците за бели меса – месечни анкети за 2020 г. - 2 бр. </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6. Дейност на кланиците за бели меса - годишна анкета за 2019 г. -  2 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7. Дейност на кланиците за червени меса- месечни анкети за 2020 г. -  5бр.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8. Дейност на кланиците за червени меса – годишна анкета за 2019 г.- 5бр.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9. Дейност на люпилните през 2020 г.- месечни анкети- 2бр.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10. Дейност на люпилните през 2019 г.- годишни анкети- 2бр.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11. Прогноза за производство на пшеница и ечемик – реколта 2020 – Работа на терен с наблюдение на  30 сегмента.</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12. Изследване заетостта и използването на територията на България през 2020 г., БАНСИК – 132сегмента.</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13. Продуктова анкета “Наблюдение на добиви от полски култури – реколта 2020 г.”- 547 бр. aнкети.</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14. Наблюдение „Брой селскостопански животни към 01.11.2020 г.“ – 253 бр. стопанства.</w:t>
      </w:r>
    </w:p>
    <w:p w:rsidR="00602474" w:rsidRDefault="00602474" w:rsidP="00FC3CF2">
      <w:pPr>
        <w:ind w:firstLine="720"/>
        <w:jc w:val="both"/>
        <w:rPr>
          <w:rFonts w:ascii="Times New Roman" w:hAnsi="Times New Roman"/>
          <w:sz w:val="22"/>
          <w:szCs w:val="22"/>
          <w:lang w:val="bg-BG" w:eastAsia="bg-BG" w:bidi="bg-BG"/>
        </w:rPr>
      </w:pP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lastRenderedPageBreak/>
        <w:t>15. Анкета “Пчеларството в България през 2020 г.” с общ брой за анкетиране 185  стопанства.</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16.“ Наблюдение на производство на грозде и вино – реколта 2020”, с включени стопанства за анкетиране – 37 лозарски стопанства.</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17. “Наблюдение на производство на плодове в България – реколта 2020” с брой стопанства за анкетиране по извадка – 155броя земеделски стопанства.</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18. Анкета “Наблюдение на производство на зеленчуци – реколта 2020”- стопанствата, включени в извадката са 107бр.</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Общият брой на проведените в обл. Добрич анкети за 2019г. е 1669 броя.</w:t>
      </w:r>
    </w:p>
    <w:p w:rsidR="005E29DC" w:rsidRPr="00336C02" w:rsidRDefault="005E29DC" w:rsidP="00FC3CF2">
      <w:pPr>
        <w:ind w:firstLine="720"/>
        <w:jc w:val="both"/>
        <w:rPr>
          <w:rFonts w:ascii="Times New Roman" w:hAnsi="Times New Roman"/>
          <w:sz w:val="22"/>
          <w:szCs w:val="22"/>
          <w:lang w:val="bg-BG" w:eastAsia="bg-BG" w:bidi="bg-BG"/>
        </w:rPr>
      </w:pPr>
      <w:r w:rsidRPr="00336C02">
        <w:rPr>
          <w:rFonts w:ascii="Times New Roman" w:hAnsi="Times New Roman"/>
          <w:sz w:val="22"/>
          <w:szCs w:val="22"/>
          <w:lang w:val="bg-BG" w:eastAsia="bg-BG" w:bidi="bg-BG"/>
        </w:rPr>
        <w:t>Сравнение на брой анкетирани стопанства в основните продуктови анкети за периода 2018 - 2020г.:</w:t>
      </w:r>
    </w:p>
    <w:p w:rsidR="005E29DC" w:rsidRPr="00336C02" w:rsidRDefault="005E29DC" w:rsidP="005E29DC">
      <w:pPr>
        <w:ind w:left="709" w:firstLine="708"/>
        <w:jc w:val="both"/>
        <w:rPr>
          <w:rFonts w:ascii="Times New Roman" w:hAnsi="Times New Roman"/>
          <w:sz w:val="22"/>
          <w:szCs w:val="22"/>
          <w:lang w:val="bg-BG"/>
        </w:rPr>
      </w:pPr>
    </w:p>
    <w:tbl>
      <w:tblPr>
        <w:tblW w:w="8609" w:type="dxa"/>
        <w:jc w:val="center"/>
        <w:tblCellMar>
          <w:left w:w="10" w:type="dxa"/>
          <w:right w:w="10" w:type="dxa"/>
        </w:tblCellMar>
        <w:tblLook w:val="04A0" w:firstRow="1" w:lastRow="0" w:firstColumn="1" w:lastColumn="0" w:noHBand="0" w:noVBand="1"/>
      </w:tblPr>
      <w:tblGrid>
        <w:gridCol w:w="3792"/>
        <w:gridCol w:w="1483"/>
        <w:gridCol w:w="1663"/>
        <w:gridCol w:w="1671"/>
      </w:tblGrid>
      <w:tr w:rsidR="00336C02" w:rsidRPr="00336C02" w:rsidTr="006940DE">
        <w:trP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jc w:val="center"/>
              <w:rPr>
                <w:rFonts w:ascii="Times New Roman" w:hAnsi="Times New Roman"/>
                <w:sz w:val="22"/>
                <w:szCs w:val="22"/>
                <w:lang w:val="bg-BG"/>
              </w:rPr>
            </w:pPr>
            <w:r w:rsidRPr="00336C02">
              <w:rPr>
                <w:rFonts w:ascii="Times New Roman" w:hAnsi="Times New Roman"/>
                <w:sz w:val="22"/>
                <w:szCs w:val="22"/>
                <w:lang w:val="bg-BG"/>
              </w:rPr>
              <w:t>ВИД АНКЕТА / ГОДИНА</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jc w:val="center"/>
              <w:rPr>
                <w:rFonts w:ascii="Times New Roman" w:hAnsi="Times New Roman"/>
                <w:sz w:val="22"/>
                <w:szCs w:val="22"/>
                <w:lang w:val="bg-BG"/>
              </w:rPr>
            </w:pPr>
            <w:r w:rsidRPr="00336C02">
              <w:rPr>
                <w:rFonts w:ascii="Times New Roman" w:hAnsi="Times New Roman"/>
                <w:sz w:val="22"/>
                <w:szCs w:val="22"/>
                <w:lang w:val="bg-BG"/>
              </w:rPr>
              <w:t>2018г.</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jc w:val="center"/>
              <w:rPr>
                <w:rFonts w:ascii="Times New Roman" w:hAnsi="Times New Roman"/>
                <w:sz w:val="22"/>
                <w:szCs w:val="22"/>
                <w:lang w:val="bg-BG"/>
              </w:rPr>
            </w:pPr>
            <w:r w:rsidRPr="00336C02">
              <w:rPr>
                <w:rFonts w:ascii="Times New Roman" w:hAnsi="Times New Roman"/>
                <w:sz w:val="22"/>
                <w:szCs w:val="22"/>
                <w:lang w:val="bg-BG"/>
              </w:rPr>
              <w:t>2019г.</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jc w:val="center"/>
              <w:rPr>
                <w:rFonts w:ascii="Times New Roman" w:hAnsi="Times New Roman"/>
                <w:sz w:val="22"/>
                <w:szCs w:val="22"/>
                <w:lang w:val="bg-BG"/>
              </w:rPr>
            </w:pPr>
            <w:r w:rsidRPr="00336C02">
              <w:rPr>
                <w:rFonts w:ascii="Times New Roman" w:hAnsi="Times New Roman"/>
                <w:sz w:val="22"/>
                <w:szCs w:val="22"/>
                <w:lang w:val="bg-BG"/>
              </w:rPr>
              <w:t>2020г.</w:t>
            </w:r>
          </w:p>
        </w:tc>
      </w:tr>
      <w:tr w:rsidR="00336C02" w:rsidRPr="00336C02" w:rsidTr="006940DE">
        <w:trP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rPr>
                <w:rFonts w:ascii="Times New Roman" w:hAnsi="Times New Roman"/>
                <w:sz w:val="22"/>
                <w:szCs w:val="22"/>
                <w:lang w:val="bg-BG"/>
              </w:rPr>
            </w:pPr>
            <w:r w:rsidRPr="00336C02">
              <w:rPr>
                <w:rFonts w:ascii="Times New Roman" w:hAnsi="Times New Roman"/>
                <w:sz w:val="22"/>
                <w:szCs w:val="22"/>
                <w:lang w:val="bg-BG"/>
              </w:rPr>
              <w:t>Добиви от полски култури</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634</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569</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547</w:t>
            </w:r>
          </w:p>
        </w:tc>
      </w:tr>
      <w:tr w:rsidR="00336C02" w:rsidRPr="00336C02" w:rsidTr="006940DE">
        <w:trP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rPr>
                <w:rFonts w:ascii="Times New Roman" w:hAnsi="Times New Roman"/>
                <w:sz w:val="22"/>
                <w:szCs w:val="22"/>
                <w:lang w:val="bg-BG"/>
              </w:rPr>
            </w:pPr>
            <w:r w:rsidRPr="00336C02">
              <w:rPr>
                <w:rFonts w:ascii="Times New Roman" w:hAnsi="Times New Roman"/>
                <w:sz w:val="22"/>
                <w:szCs w:val="22"/>
                <w:lang w:val="bg-BG"/>
              </w:rPr>
              <w:t>Производство на плодове</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160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142</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155</w:t>
            </w:r>
          </w:p>
        </w:tc>
      </w:tr>
      <w:tr w:rsidR="00336C02" w:rsidRPr="00336C02" w:rsidTr="006940DE">
        <w:trP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rPr>
                <w:rFonts w:ascii="Times New Roman" w:hAnsi="Times New Roman"/>
                <w:sz w:val="22"/>
                <w:szCs w:val="22"/>
                <w:lang w:val="bg-BG"/>
              </w:rPr>
            </w:pPr>
            <w:r w:rsidRPr="00336C02">
              <w:rPr>
                <w:rFonts w:ascii="Times New Roman" w:hAnsi="Times New Roman"/>
                <w:sz w:val="22"/>
                <w:szCs w:val="22"/>
                <w:lang w:val="bg-BG"/>
              </w:rPr>
              <w:t>Производство на зеленчуци</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219</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117</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107</w:t>
            </w:r>
          </w:p>
        </w:tc>
      </w:tr>
      <w:tr w:rsidR="00336C02" w:rsidRPr="00336C02" w:rsidTr="006940DE">
        <w:trP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rPr>
                <w:rFonts w:ascii="Times New Roman" w:hAnsi="Times New Roman"/>
                <w:sz w:val="22"/>
                <w:szCs w:val="22"/>
                <w:lang w:val="bg-BG"/>
              </w:rPr>
            </w:pPr>
            <w:r w:rsidRPr="00336C02">
              <w:rPr>
                <w:rFonts w:ascii="Times New Roman" w:hAnsi="Times New Roman"/>
                <w:sz w:val="22"/>
                <w:szCs w:val="22"/>
                <w:lang w:val="bg-BG"/>
              </w:rPr>
              <w:t>Селскостопански животни към 01.11.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299</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275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253</w:t>
            </w:r>
          </w:p>
        </w:tc>
      </w:tr>
      <w:tr w:rsidR="00336C02" w:rsidRPr="00336C02" w:rsidTr="006940DE">
        <w:trP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rPr>
                <w:rFonts w:ascii="Times New Roman" w:hAnsi="Times New Roman"/>
                <w:sz w:val="22"/>
                <w:szCs w:val="22"/>
                <w:lang w:val="bg-BG"/>
              </w:rPr>
            </w:pPr>
            <w:r w:rsidRPr="00336C02">
              <w:rPr>
                <w:rFonts w:ascii="Times New Roman" w:hAnsi="Times New Roman"/>
                <w:sz w:val="22"/>
                <w:szCs w:val="22"/>
                <w:lang w:val="bg-BG"/>
              </w:rPr>
              <w:t>Птицевъдството в България</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101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56</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56</w:t>
            </w:r>
          </w:p>
        </w:tc>
      </w:tr>
      <w:tr w:rsidR="00336C02" w:rsidRPr="00336C02" w:rsidTr="006940DE">
        <w:trP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rPr>
                <w:rFonts w:ascii="Times New Roman" w:hAnsi="Times New Roman"/>
                <w:sz w:val="22"/>
                <w:szCs w:val="22"/>
                <w:lang w:val="bg-BG"/>
              </w:rPr>
            </w:pPr>
            <w:r w:rsidRPr="00336C02">
              <w:rPr>
                <w:rFonts w:ascii="Times New Roman" w:hAnsi="Times New Roman"/>
                <w:sz w:val="22"/>
                <w:szCs w:val="22"/>
                <w:lang w:val="bg-BG"/>
              </w:rPr>
              <w:t>Пчеларството в България</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217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205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185</w:t>
            </w:r>
          </w:p>
        </w:tc>
      </w:tr>
      <w:tr w:rsidR="00336C02" w:rsidRPr="00336C02" w:rsidTr="006940DE">
        <w:trP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9DC" w:rsidRPr="00336C02" w:rsidRDefault="005E29DC" w:rsidP="006940DE">
            <w:pPr>
              <w:spacing w:line="251" w:lineRule="auto"/>
              <w:ind w:left="136"/>
              <w:rPr>
                <w:rFonts w:ascii="Times New Roman" w:hAnsi="Times New Roman"/>
                <w:sz w:val="22"/>
                <w:szCs w:val="22"/>
                <w:lang w:val="bg-BG"/>
              </w:rPr>
            </w:pPr>
            <w:r w:rsidRPr="00336C02">
              <w:rPr>
                <w:rFonts w:ascii="Times New Roman" w:hAnsi="Times New Roman"/>
                <w:sz w:val="22"/>
                <w:szCs w:val="22"/>
                <w:lang w:val="bg-BG"/>
              </w:rPr>
              <w:t>Производство на грозде и вино</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31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36</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36</w:t>
            </w:r>
          </w:p>
        </w:tc>
      </w:tr>
      <w:tr w:rsidR="00336C02" w:rsidRPr="00336C02" w:rsidTr="006940DE">
        <w:trPr>
          <w:trHeight w:val="391"/>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rPr>
                <w:rFonts w:ascii="Times New Roman" w:hAnsi="Times New Roman"/>
                <w:sz w:val="22"/>
                <w:szCs w:val="22"/>
                <w:lang w:val="bg-BG"/>
              </w:rPr>
            </w:pPr>
            <w:r w:rsidRPr="00336C02">
              <w:rPr>
                <w:rFonts w:ascii="Times New Roman" w:hAnsi="Times New Roman"/>
                <w:sz w:val="22"/>
                <w:szCs w:val="22"/>
                <w:lang w:val="bg-BG"/>
              </w:rPr>
              <w:t>ОБЩО</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1661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1427</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9DC" w:rsidRPr="00336C02" w:rsidRDefault="005E29DC" w:rsidP="006940DE">
            <w:pPr>
              <w:spacing w:line="251" w:lineRule="auto"/>
              <w:ind w:left="136"/>
              <w:jc w:val="right"/>
              <w:rPr>
                <w:rFonts w:ascii="Times New Roman" w:hAnsi="Times New Roman"/>
                <w:sz w:val="22"/>
                <w:szCs w:val="22"/>
                <w:lang w:val="bg-BG"/>
              </w:rPr>
            </w:pPr>
            <w:r w:rsidRPr="00336C02">
              <w:rPr>
                <w:rFonts w:ascii="Times New Roman" w:hAnsi="Times New Roman"/>
                <w:sz w:val="22"/>
                <w:szCs w:val="22"/>
                <w:lang w:val="bg-BG"/>
              </w:rPr>
              <w:t>1339</w:t>
            </w:r>
          </w:p>
        </w:tc>
      </w:tr>
    </w:tbl>
    <w:p w:rsidR="005E29DC" w:rsidRPr="00336C02" w:rsidRDefault="005E29DC" w:rsidP="005E29DC">
      <w:pPr>
        <w:ind w:left="709" w:firstLine="708"/>
        <w:jc w:val="both"/>
        <w:rPr>
          <w:rFonts w:ascii="Times New Roman" w:hAnsi="Times New Roman"/>
          <w:sz w:val="22"/>
          <w:szCs w:val="22"/>
          <w:lang w:val="bg-BG"/>
        </w:rPr>
      </w:pPr>
    </w:p>
    <w:p w:rsidR="005E29DC" w:rsidRPr="00336C02" w:rsidRDefault="005E29DC" w:rsidP="005E29DC">
      <w:pPr>
        <w:ind w:left="709" w:firstLine="708"/>
        <w:jc w:val="both"/>
        <w:rPr>
          <w:rFonts w:ascii="Times New Roman" w:hAnsi="Times New Roman"/>
          <w:sz w:val="22"/>
          <w:szCs w:val="22"/>
          <w:lang w:val="bg-BG"/>
        </w:rPr>
      </w:pPr>
      <w:r w:rsidRPr="00336C02">
        <w:rPr>
          <w:rFonts w:ascii="Times New Roman" w:hAnsi="Times New Roman"/>
          <w:sz w:val="22"/>
          <w:szCs w:val="22"/>
          <w:lang w:val="bg-BG"/>
        </w:rPr>
        <w:t>Б. Система за земеделска счетоводна информация /СЗСИ/</w:t>
      </w:r>
    </w:p>
    <w:p w:rsidR="005E29DC" w:rsidRPr="00336C02" w:rsidRDefault="005E29DC" w:rsidP="00887968">
      <w:pPr>
        <w:ind w:firstLine="708"/>
        <w:jc w:val="both"/>
        <w:rPr>
          <w:rFonts w:ascii="Times New Roman" w:hAnsi="Times New Roman"/>
          <w:sz w:val="22"/>
          <w:szCs w:val="22"/>
          <w:lang w:val="bg-BG"/>
        </w:rPr>
      </w:pPr>
      <w:r w:rsidRPr="00336C02">
        <w:rPr>
          <w:rFonts w:ascii="Times New Roman" w:hAnsi="Times New Roman"/>
          <w:sz w:val="22"/>
          <w:szCs w:val="22"/>
          <w:lang w:val="bg-BG"/>
        </w:rPr>
        <w:t>Обобщаване на информация и въвеждане в ИЗСС /информационна земеделска счетоводна система/ на счетоводни данни за стопанства участващи в Системата за земеделска счетоводна информация през 2019 г.</w:t>
      </w:r>
      <w:r w:rsidRPr="00336C02">
        <w:rPr>
          <w:rFonts w:ascii="Times New Roman" w:hAnsi="Times New Roman"/>
          <w:sz w:val="22"/>
          <w:szCs w:val="22"/>
          <w:lang w:val="bg-BG"/>
        </w:rPr>
        <w:tab/>
      </w:r>
      <w:r w:rsidRPr="00336C02">
        <w:rPr>
          <w:rFonts w:ascii="Times New Roman" w:hAnsi="Times New Roman"/>
          <w:sz w:val="22"/>
          <w:szCs w:val="22"/>
          <w:lang w:val="bg-BG"/>
        </w:rPr>
        <w:tab/>
        <w:t>- 142бр.</w:t>
      </w:r>
    </w:p>
    <w:p w:rsidR="005E29DC" w:rsidRPr="00336C02" w:rsidRDefault="005E29DC" w:rsidP="00887968">
      <w:pPr>
        <w:ind w:firstLine="708"/>
        <w:jc w:val="both"/>
        <w:rPr>
          <w:rFonts w:ascii="Times New Roman" w:hAnsi="Times New Roman"/>
          <w:sz w:val="22"/>
          <w:szCs w:val="22"/>
          <w:lang w:val="bg-BG"/>
        </w:rPr>
      </w:pPr>
      <w:r w:rsidRPr="00336C02">
        <w:rPr>
          <w:rFonts w:ascii="Times New Roman" w:hAnsi="Times New Roman"/>
          <w:sz w:val="22"/>
          <w:szCs w:val="22"/>
          <w:lang w:val="bg-BG"/>
        </w:rPr>
        <w:t>Събиране на данни и счетоводна информация на хартиен носител, въвеждане във формат Excel, за участващите през 2020 г. в Системата за земеделска счетоводна информация стопанства- 142 бр. От тях:</w:t>
      </w:r>
    </w:p>
    <w:p w:rsidR="005E29DC" w:rsidRPr="00336C02" w:rsidRDefault="005E29DC" w:rsidP="005E29DC">
      <w:pPr>
        <w:ind w:left="709" w:firstLine="708"/>
        <w:jc w:val="both"/>
        <w:rPr>
          <w:rFonts w:ascii="Times New Roman" w:hAnsi="Times New Roman"/>
          <w:sz w:val="22"/>
          <w:szCs w:val="22"/>
          <w:lang w:val="bg-BG"/>
        </w:rPr>
      </w:pPr>
      <w:r w:rsidRPr="00336C02">
        <w:rPr>
          <w:rFonts w:ascii="Times New Roman" w:hAnsi="Times New Roman"/>
          <w:sz w:val="22"/>
          <w:szCs w:val="22"/>
          <w:lang w:val="bg-BG"/>
        </w:rPr>
        <w:t xml:space="preserve">Водещи счетоводство стопанства </w:t>
      </w:r>
      <w:r w:rsidRPr="00336C02">
        <w:rPr>
          <w:rFonts w:ascii="Times New Roman" w:hAnsi="Times New Roman"/>
          <w:sz w:val="22"/>
          <w:szCs w:val="22"/>
          <w:lang w:val="bg-BG"/>
        </w:rPr>
        <w:tab/>
      </w:r>
      <w:r w:rsidRPr="00336C02">
        <w:rPr>
          <w:rFonts w:ascii="Times New Roman" w:hAnsi="Times New Roman"/>
          <w:sz w:val="22"/>
          <w:szCs w:val="22"/>
          <w:lang w:val="bg-BG"/>
        </w:rPr>
        <w:tab/>
      </w:r>
      <w:r w:rsidRPr="00336C02">
        <w:rPr>
          <w:rFonts w:ascii="Times New Roman" w:hAnsi="Times New Roman"/>
          <w:sz w:val="22"/>
          <w:szCs w:val="22"/>
          <w:lang w:val="bg-BG"/>
        </w:rPr>
        <w:tab/>
        <w:t>– 102 бр.</w:t>
      </w:r>
    </w:p>
    <w:p w:rsidR="005E29DC" w:rsidRPr="00336C02" w:rsidRDefault="005E29DC" w:rsidP="005E29DC">
      <w:pPr>
        <w:ind w:left="709" w:firstLine="708"/>
        <w:jc w:val="both"/>
        <w:rPr>
          <w:rFonts w:ascii="Times New Roman" w:hAnsi="Times New Roman"/>
          <w:sz w:val="22"/>
          <w:szCs w:val="22"/>
          <w:lang w:val="bg-BG"/>
        </w:rPr>
      </w:pPr>
      <w:r w:rsidRPr="00336C02">
        <w:rPr>
          <w:rFonts w:ascii="Times New Roman" w:hAnsi="Times New Roman"/>
          <w:sz w:val="22"/>
          <w:szCs w:val="22"/>
          <w:lang w:val="bg-BG"/>
        </w:rPr>
        <w:t>Не водещи счетоводство стопанства</w:t>
      </w:r>
      <w:r w:rsidRPr="00336C02">
        <w:rPr>
          <w:rFonts w:ascii="Times New Roman" w:hAnsi="Times New Roman"/>
          <w:sz w:val="22"/>
          <w:szCs w:val="22"/>
          <w:lang w:val="bg-BG"/>
        </w:rPr>
        <w:tab/>
      </w:r>
      <w:r w:rsidRPr="00336C02">
        <w:rPr>
          <w:rFonts w:ascii="Times New Roman" w:hAnsi="Times New Roman"/>
          <w:sz w:val="22"/>
          <w:szCs w:val="22"/>
          <w:lang w:val="bg-BG"/>
        </w:rPr>
        <w:tab/>
      </w:r>
      <w:r w:rsidRPr="00336C02">
        <w:rPr>
          <w:rFonts w:ascii="Times New Roman" w:hAnsi="Times New Roman"/>
          <w:sz w:val="22"/>
          <w:szCs w:val="22"/>
          <w:lang w:val="bg-BG"/>
        </w:rPr>
        <w:tab/>
        <w:t>-  40 бр.</w:t>
      </w:r>
    </w:p>
    <w:p w:rsidR="005E29DC" w:rsidRPr="00336C02" w:rsidRDefault="005E29DC" w:rsidP="005E29DC">
      <w:pPr>
        <w:ind w:left="709" w:firstLine="708"/>
        <w:jc w:val="both"/>
        <w:rPr>
          <w:rFonts w:ascii="Times New Roman" w:hAnsi="Times New Roman"/>
          <w:sz w:val="22"/>
          <w:szCs w:val="22"/>
          <w:lang w:val="bg-BG"/>
        </w:rPr>
      </w:pPr>
      <w:r w:rsidRPr="00336C02">
        <w:rPr>
          <w:rFonts w:ascii="Times New Roman" w:hAnsi="Times New Roman"/>
          <w:sz w:val="22"/>
          <w:szCs w:val="22"/>
          <w:lang w:val="bg-BG"/>
        </w:rPr>
        <w:t xml:space="preserve">Процентът спрямо общия брой стопанства за страната е 6,45 %. </w:t>
      </w:r>
    </w:p>
    <w:p w:rsidR="005E29DC" w:rsidRPr="00336C02" w:rsidRDefault="005E29DC" w:rsidP="005E29DC">
      <w:pPr>
        <w:ind w:left="709" w:firstLine="708"/>
        <w:jc w:val="both"/>
        <w:textAlignment w:val="auto"/>
        <w:rPr>
          <w:rFonts w:ascii="Times New Roman" w:hAnsi="Times New Roman"/>
          <w:sz w:val="22"/>
          <w:szCs w:val="22"/>
          <w:lang w:val="bg-BG"/>
        </w:rPr>
      </w:pPr>
    </w:p>
    <w:p w:rsidR="005E29DC" w:rsidRPr="00336C02" w:rsidRDefault="005E29DC" w:rsidP="005E29DC">
      <w:pPr>
        <w:ind w:left="709" w:firstLine="708"/>
        <w:jc w:val="both"/>
        <w:textAlignment w:val="auto"/>
        <w:rPr>
          <w:rFonts w:ascii="Times New Roman" w:hAnsi="Times New Roman"/>
          <w:sz w:val="22"/>
          <w:szCs w:val="22"/>
          <w:lang w:val="bg-BG"/>
        </w:rPr>
      </w:pPr>
      <w:r w:rsidRPr="00336C02">
        <w:rPr>
          <w:rFonts w:ascii="Times New Roman" w:hAnsi="Times New Roman"/>
          <w:sz w:val="22"/>
          <w:szCs w:val="22"/>
          <w:lang w:val="bg-BG"/>
        </w:rPr>
        <w:t xml:space="preserve">В. Преброяване на земеделските стопанства през 2020 г. </w:t>
      </w:r>
    </w:p>
    <w:p w:rsidR="005E29DC" w:rsidRPr="00336C02" w:rsidRDefault="005E29DC" w:rsidP="00EF05DB">
      <w:pPr>
        <w:ind w:firstLine="851"/>
        <w:jc w:val="both"/>
        <w:rPr>
          <w:rFonts w:ascii="Times New Roman" w:hAnsi="Times New Roman"/>
          <w:sz w:val="22"/>
          <w:szCs w:val="22"/>
          <w:lang w:val="bg-BG"/>
        </w:rPr>
      </w:pPr>
      <w:r w:rsidRPr="00336C02">
        <w:rPr>
          <w:rFonts w:ascii="Times New Roman" w:hAnsi="Times New Roman"/>
          <w:sz w:val="22"/>
          <w:szCs w:val="22"/>
          <w:lang w:val="bg-BG"/>
        </w:rPr>
        <w:t>Съгласно чл. 19, ал.2 от Закона за преброяване на земеделските стопанства в Р България през 2020 година в обл. Добрич се  извърши актуализация на списъка на земеделските стопанства. В периода 24.01.2020 г. - 10.03.2020г. експертите по Агростатистика до 10.03.2020г. обходиха всички населени места на територията на областта. След съдействие на органите на местното самоуправление, в  списъка останаха 6625 действащи над праг земеделски стопанства.</w:t>
      </w:r>
    </w:p>
    <w:p w:rsidR="005E29DC" w:rsidRPr="00336C02" w:rsidRDefault="005E29DC" w:rsidP="00EF05DB">
      <w:pPr>
        <w:ind w:firstLine="709"/>
        <w:jc w:val="both"/>
        <w:rPr>
          <w:rFonts w:ascii="Times New Roman" w:hAnsi="Times New Roman"/>
          <w:sz w:val="22"/>
          <w:szCs w:val="22"/>
          <w:lang w:val="bg-BG"/>
        </w:rPr>
      </w:pPr>
      <w:r w:rsidRPr="00336C02">
        <w:rPr>
          <w:rFonts w:ascii="Times New Roman" w:hAnsi="Times New Roman"/>
          <w:sz w:val="22"/>
          <w:szCs w:val="22"/>
          <w:lang w:val="bg-BG"/>
        </w:rPr>
        <w:t>Съгласно чл. 17 от Закона за преброяване на земеделските стопанства в Р България през 2020 година в  периода 11.08- 28.08. 2020 г. всеки от кандидатите за анкетьори и контрольори, премина двудневен курс на обучение при спазване на всички противоепидемични мерки, като в края на обучението попълни изпитен тест за проверка на усвоените знания. По силата на чл. 15 от същия Закон се сключиха граждански договори с 39 анкетьора и 5 контрольора и 6 оператора.</w:t>
      </w:r>
    </w:p>
    <w:p w:rsidR="00602474" w:rsidRDefault="00602474" w:rsidP="00EF05DB">
      <w:pPr>
        <w:pStyle w:val="af2"/>
        <w:ind w:left="0" w:firstLine="709"/>
        <w:jc w:val="both"/>
        <w:rPr>
          <w:rFonts w:ascii="Times New Roman" w:hAnsi="Times New Roman"/>
          <w:sz w:val="22"/>
          <w:szCs w:val="22"/>
          <w:lang w:val="bg-BG"/>
        </w:rPr>
      </w:pPr>
    </w:p>
    <w:p w:rsidR="00602474" w:rsidRDefault="00602474" w:rsidP="00EF05DB">
      <w:pPr>
        <w:pStyle w:val="af2"/>
        <w:ind w:left="0" w:firstLine="709"/>
        <w:jc w:val="both"/>
        <w:rPr>
          <w:rFonts w:ascii="Times New Roman" w:hAnsi="Times New Roman"/>
          <w:sz w:val="22"/>
          <w:szCs w:val="22"/>
          <w:lang w:val="bg-BG"/>
        </w:rPr>
      </w:pPr>
    </w:p>
    <w:p w:rsidR="00602474" w:rsidRDefault="00602474" w:rsidP="00EF05DB">
      <w:pPr>
        <w:pStyle w:val="af2"/>
        <w:ind w:left="0" w:firstLine="709"/>
        <w:jc w:val="both"/>
        <w:rPr>
          <w:rFonts w:ascii="Times New Roman" w:hAnsi="Times New Roman"/>
          <w:sz w:val="22"/>
          <w:szCs w:val="22"/>
          <w:lang w:val="bg-BG"/>
        </w:rPr>
      </w:pPr>
    </w:p>
    <w:p w:rsidR="005E29DC" w:rsidRPr="00336C02" w:rsidRDefault="005E29DC" w:rsidP="00EF05DB">
      <w:pPr>
        <w:pStyle w:val="af2"/>
        <w:ind w:left="0" w:firstLine="709"/>
        <w:jc w:val="both"/>
        <w:rPr>
          <w:rFonts w:ascii="Times New Roman" w:hAnsi="Times New Roman"/>
          <w:sz w:val="22"/>
          <w:szCs w:val="22"/>
          <w:lang w:val="bg-BG"/>
        </w:rPr>
      </w:pPr>
      <w:r w:rsidRPr="00336C02">
        <w:rPr>
          <w:rFonts w:ascii="Times New Roman" w:hAnsi="Times New Roman"/>
          <w:sz w:val="22"/>
          <w:szCs w:val="22"/>
          <w:lang w:val="bg-BG"/>
        </w:rPr>
        <w:t>Съгласно Чл. 3, ал. 1 от Закона за преброяване на земеделските стопанства в Република България през 2020 година анкетирането на земеделските стопанства започна в 8:00 часа на 1 септември 2020 г. и приключи  в 20:00 часа на 18 декември 2020 г..</w:t>
      </w:r>
    </w:p>
    <w:p w:rsidR="005E29DC" w:rsidRPr="00336C02" w:rsidRDefault="005E29DC" w:rsidP="00EF05DB">
      <w:pPr>
        <w:pStyle w:val="af2"/>
        <w:ind w:left="0"/>
        <w:jc w:val="both"/>
        <w:rPr>
          <w:rFonts w:ascii="Times New Roman" w:hAnsi="Times New Roman"/>
          <w:sz w:val="22"/>
          <w:szCs w:val="22"/>
          <w:lang w:val="bg-BG"/>
        </w:rPr>
      </w:pPr>
      <w:r w:rsidRPr="00336C02">
        <w:rPr>
          <w:rFonts w:ascii="Times New Roman" w:hAnsi="Times New Roman"/>
          <w:sz w:val="22"/>
          <w:szCs w:val="22"/>
          <w:lang w:val="bg-BG"/>
        </w:rPr>
        <w:tab/>
        <w:t xml:space="preserve">Съгласно ал. 2 от 8:00 часа на 1 септември 2020 г. до 24:00 часа на 18 септември 2020 г. анкетирането се извърши онлайн като 184 земеделски стопани се възползваха от възможността лично или чрез упълномощени от тях лица попълнят данните в електронен статистически въпросник. </w:t>
      </w:r>
    </w:p>
    <w:p w:rsidR="005E29DC" w:rsidRPr="00336C02" w:rsidRDefault="005E29DC" w:rsidP="00EF05DB">
      <w:pPr>
        <w:ind w:firstLine="567"/>
        <w:jc w:val="both"/>
        <w:rPr>
          <w:rFonts w:ascii="Times New Roman" w:hAnsi="Times New Roman"/>
          <w:sz w:val="22"/>
          <w:szCs w:val="22"/>
          <w:lang w:val="bg-BG"/>
        </w:rPr>
      </w:pPr>
      <w:r w:rsidRPr="00336C02">
        <w:rPr>
          <w:rFonts w:ascii="Times New Roman" w:hAnsi="Times New Roman"/>
          <w:sz w:val="22"/>
          <w:szCs w:val="22"/>
          <w:lang w:val="bg-BG"/>
        </w:rPr>
        <w:tab/>
        <w:t xml:space="preserve">Анкетирането на земеделските стопанства приключи в указания във Закона за преброяване на земеделските стопанства през 2020г срок и с необходимото качество. </w:t>
      </w:r>
      <w:r w:rsidR="00DF38C7" w:rsidRPr="00336C02">
        <w:rPr>
          <w:rFonts w:ascii="Times New Roman" w:hAnsi="Times New Roman"/>
          <w:sz w:val="22"/>
          <w:szCs w:val="22"/>
          <w:lang w:val="bg-BG"/>
        </w:rPr>
        <w:t xml:space="preserve">Анкетирани са 6443 земеделски стопанства. </w:t>
      </w:r>
      <w:r w:rsidRPr="00336C02">
        <w:rPr>
          <w:rFonts w:ascii="Times New Roman" w:hAnsi="Times New Roman"/>
          <w:sz w:val="22"/>
          <w:szCs w:val="22"/>
          <w:lang w:val="bg-BG"/>
        </w:rPr>
        <w:t>Затруднения имаше единствено при възпрепятстване на работния процес при наличие на заболели от COVID19 земеделски стопани и анкетьори, продължителността им на лечение и карантинирането на контактните им лица.</w:t>
      </w:r>
    </w:p>
    <w:p w:rsidR="005E29DC" w:rsidRPr="00336C02" w:rsidRDefault="005E29DC" w:rsidP="005E29DC">
      <w:pPr>
        <w:ind w:left="-567" w:right="-288" w:firstLine="1287"/>
        <w:jc w:val="both"/>
        <w:rPr>
          <w:rFonts w:ascii="Times New Roman" w:hAnsi="Times New Roman"/>
          <w:sz w:val="22"/>
          <w:szCs w:val="22"/>
          <w:lang w:val="bg-BG"/>
        </w:rPr>
      </w:pPr>
      <w:r w:rsidRPr="00336C02">
        <w:rPr>
          <w:rFonts w:ascii="Times New Roman" w:hAnsi="Times New Roman"/>
          <w:sz w:val="22"/>
          <w:szCs w:val="22"/>
          <w:lang w:val="bg-BG"/>
        </w:rPr>
        <w:t>Данните се въвеждат в Информационната система по агростатистика</w:t>
      </w:r>
      <w:r w:rsidR="00EF05DB">
        <w:rPr>
          <w:rFonts w:ascii="Times New Roman" w:hAnsi="Times New Roman"/>
          <w:sz w:val="22"/>
          <w:szCs w:val="22"/>
          <w:lang w:val="bg-BG"/>
        </w:rPr>
        <w:t>.</w:t>
      </w:r>
    </w:p>
    <w:p w:rsidR="005E29DC" w:rsidRPr="00336C02" w:rsidRDefault="005E29DC" w:rsidP="005E29DC">
      <w:pPr>
        <w:ind w:left="-567" w:right="-288" w:firstLine="567"/>
        <w:jc w:val="both"/>
        <w:rPr>
          <w:rFonts w:ascii="Times New Roman" w:hAnsi="Times New Roman"/>
          <w:sz w:val="22"/>
          <w:szCs w:val="22"/>
          <w:lang w:val="bg-BG"/>
        </w:rPr>
      </w:pPr>
    </w:p>
    <w:p w:rsidR="005E29DC" w:rsidRPr="00336C02" w:rsidRDefault="005E29DC" w:rsidP="005E29DC"/>
    <w:p w:rsidR="006810E8" w:rsidRPr="00336C02" w:rsidRDefault="006810E8" w:rsidP="006810E8">
      <w:pPr>
        <w:ind w:left="709"/>
        <w:jc w:val="both"/>
        <w:rPr>
          <w:rFonts w:ascii="Times New Roman" w:hAnsi="Times New Roman"/>
          <w:b/>
          <w:bCs/>
          <w:sz w:val="22"/>
          <w:szCs w:val="22"/>
          <w:lang w:val="be-BY"/>
        </w:rPr>
      </w:pPr>
      <w:r w:rsidRPr="00336C02">
        <w:rPr>
          <w:rFonts w:ascii="Times New Roman" w:hAnsi="Times New Roman"/>
          <w:b/>
          <w:bCs/>
          <w:sz w:val="22"/>
          <w:szCs w:val="22"/>
          <w:lang w:val="be-BY"/>
        </w:rPr>
        <w:t>РЕГИСТРАЦИЯ И КОНТРОЛ НА ОБЕКТИТЕ ЗА СЪХРАНЕНИЕ НА ЗЪРНО И ЗЕМЕДЕЛСКИТЕ СТОПАНИ, ПРОИЗВЕЖДАЩИ ЗЪРНО НА ПЛОЩИ НАД 5 ДКА.</w:t>
      </w:r>
    </w:p>
    <w:p w:rsidR="006810E8" w:rsidRPr="00336C02" w:rsidRDefault="006810E8" w:rsidP="006810E8">
      <w:pPr>
        <w:ind w:left="709"/>
        <w:jc w:val="both"/>
        <w:rPr>
          <w:rFonts w:ascii="Times New Roman" w:hAnsi="Times New Roman"/>
          <w:b/>
          <w:bCs/>
          <w:sz w:val="22"/>
          <w:szCs w:val="22"/>
          <w:lang w:val="be-BY"/>
        </w:rPr>
      </w:pPr>
    </w:p>
    <w:p w:rsidR="006810E8" w:rsidRPr="00FE60F1" w:rsidRDefault="006810E8" w:rsidP="00FE60F1">
      <w:pPr>
        <w:ind w:firstLine="720"/>
        <w:jc w:val="both"/>
        <w:rPr>
          <w:rFonts w:ascii="Times New Roman" w:hAnsi="Times New Roman"/>
          <w:sz w:val="22"/>
          <w:szCs w:val="22"/>
          <w:shd w:val="clear" w:color="auto" w:fill="FFFFFF"/>
          <w:lang w:val="bg-BG"/>
        </w:rPr>
      </w:pPr>
      <w:r w:rsidRPr="00FE60F1">
        <w:rPr>
          <w:rFonts w:ascii="Times New Roman" w:hAnsi="Times New Roman"/>
          <w:sz w:val="22"/>
          <w:szCs w:val="22"/>
          <w:shd w:val="clear" w:color="auto" w:fill="FFFFFF"/>
          <w:lang w:val="bg-BG"/>
        </w:rPr>
        <w:t>С обнародването в „Държавен вестник“ на Закон за закриване на Националната служба по зърното, ДВ брой: 57, от дата 28.07.2015 г., на Областните дирекции "Земеделие" се възложиха допълнителни функции и задължения, осъществявани до 28.07.2015 г. от закритата Национална служба по зърното.</w:t>
      </w:r>
    </w:p>
    <w:p w:rsidR="006810E8" w:rsidRPr="00336C02" w:rsidRDefault="006810E8" w:rsidP="006810E8">
      <w:pPr>
        <w:widowControl w:val="0"/>
        <w:overflowPunct/>
        <w:autoSpaceDE/>
        <w:autoSpaceDN/>
        <w:adjustRightInd/>
        <w:jc w:val="both"/>
        <w:textAlignment w:val="auto"/>
        <w:rPr>
          <w:rFonts w:ascii="Times New Roman" w:hAnsi="Times New Roman"/>
          <w:sz w:val="22"/>
          <w:szCs w:val="22"/>
          <w:lang w:val="bg-BG"/>
        </w:rPr>
      </w:pPr>
      <w:r w:rsidRPr="00336C02">
        <w:rPr>
          <w:rFonts w:ascii="Times New Roman" w:hAnsi="Times New Roman"/>
          <w:sz w:val="22"/>
          <w:szCs w:val="22"/>
          <w:lang w:val="bg-BG"/>
        </w:rPr>
        <w:tab/>
      </w:r>
    </w:p>
    <w:p w:rsidR="006810E8" w:rsidRPr="00FE60F1" w:rsidRDefault="00FE60F1" w:rsidP="00FE60F1">
      <w:pPr>
        <w:overflowPunct/>
        <w:autoSpaceDE/>
        <w:autoSpaceDN/>
        <w:adjustRightInd/>
        <w:ind w:left="1417" w:hanging="708"/>
        <w:jc w:val="both"/>
        <w:textAlignment w:val="auto"/>
        <w:rPr>
          <w:rFonts w:ascii="Times New Roman" w:hAnsi="Times New Roman"/>
          <w:b/>
          <w:sz w:val="22"/>
          <w:szCs w:val="22"/>
          <w:lang w:val="bg-BG" w:eastAsia="bg-BG"/>
        </w:rPr>
      </w:pPr>
      <w:r>
        <w:rPr>
          <w:rFonts w:ascii="Times New Roman" w:hAnsi="Times New Roman"/>
          <w:b/>
          <w:sz w:val="22"/>
          <w:szCs w:val="22"/>
          <w:lang w:val="bg-BG" w:eastAsia="bg-BG"/>
        </w:rPr>
        <w:t>1.</w:t>
      </w:r>
      <w:r w:rsidR="006810E8" w:rsidRPr="00FE60F1">
        <w:rPr>
          <w:rFonts w:ascii="Times New Roman" w:hAnsi="Times New Roman"/>
          <w:b/>
          <w:sz w:val="22"/>
          <w:szCs w:val="22"/>
          <w:lang w:val="bg-BG" w:eastAsia="bg-BG"/>
        </w:rPr>
        <w:t>Обекти за съхранение на зърно</w:t>
      </w:r>
    </w:p>
    <w:p w:rsidR="006810E8" w:rsidRPr="00FE60F1" w:rsidRDefault="006810E8" w:rsidP="00FE60F1">
      <w:pPr>
        <w:ind w:firstLine="720"/>
        <w:jc w:val="both"/>
        <w:rPr>
          <w:rFonts w:ascii="Times New Roman" w:hAnsi="Times New Roman"/>
          <w:sz w:val="22"/>
          <w:szCs w:val="22"/>
          <w:shd w:val="clear" w:color="auto" w:fill="FFFFFF"/>
          <w:lang w:val="bg-BG"/>
        </w:rPr>
      </w:pPr>
      <w:r w:rsidRPr="00FE60F1">
        <w:rPr>
          <w:rFonts w:ascii="Times New Roman" w:hAnsi="Times New Roman"/>
          <w:sz w:val="22"/>
          <w:szCs w:val="22"/>
          <w:shd w:val="clear" w:color="auto" w:fill="FFFFFF"/>
          <w:lang w:val="bg-BG"/>
        </w:rPr>
        <w:t>На територията на Област Добрич към днешна дата действащите обекти за съхранение на зърно са 578  броя с общ капацитет 2 595 936 т.</w:t>
      </w:r>
    </w:p>
    <w:p w:rsidR="006810E8" w:rsidRDefault="006810E8" w:rsidP="00FE60F1">
      <w:pPr>
        <w:ind w:firstLine="720"/>
        <w:jc w:val="both"/>
        <w:rPr>
          <w:rFonts w:ascii="Times New Roman" w:hAnsi="Times New Roman"/>
          <w:sz w:val="22"/>
          <w:szCs w:val="22"/>
          <w:shd w:val="clear" w:color="auto" w:fill="FFFFFF"/>
          <w:lang w:val="bg-BG"/>
        </w:rPr>
      </w:pPr>
      <w:r w:rsidRPr="00FE60F1">
        <w:rPr>
          <w:rFonts w:ascii="Times New Roman" w:hAnsi="Times New Roman"/>
          <w:sz w:val="22"/>
          <w:szCs w:val="22"/>
          <w:shd w:val="clear" w:color="auto" w:fill="FFFFFF"/>
          <w:lang w:val="bg-BG"/>
        </w:rPr>
        <w:t>Пет са издадените удостоверения за вписване в базата данни на нов обект за съхранение на зърно.</w:t>
      </w:r>
    </w:p>
    <w:p w:rsidR="00FE60F1" w:rsidRPr="00FE60F1" w:rsidRDefault="00FE60F1" w:rsidP="00FE60F1">
      <w:pPr>
        <w:ind w:firstLine="720"/>
        <w:jc w:val="both"/>
        <w:rPr>
          <w:rFonts w:ascii="Times New Roman" w:hAnsi="Times New Roman"/>
          <w:sz w:val="22"/>
          <w:szCs w:val="22"/>
          <w:shd w:val="clear" w:color="auto" w:fill="FFFFFF"/>
          <w:lang w:val="bg-BG"/>
        </w:rPr>
      </w:pPr>
    </w:p>
    <w:p w:rsidR="006810E8" w:rsidRPr="00FE60F1" w:rsidRDefault="00FE60F1" w:rsidP="00FE60F1">
      <w:pPr>
        <w:overflowPunct/>
        <w:autoSpaceDE/>
        <w:autoSpaceDN/>
        <w:adjustRightInd/>
        <w:ind w:left="1417" w:hanging="708"/>
        <w:jc w:val="both"/>
        <w:textAlignment w:val="auto"/>
        <w:rPr>
          <w:rFonts w:ascii="Times New Roman" w:hAnsi="Times New Roman"/>
          <w:b/>
          <w:sz w:val="22"/>
          <w:szCs w:val="22"/>
          <w:lang w:val="bg-BG" w:eastAsia="bg-BG"/>
        </w:rPr>
      </w:pPr>
      <w:r>
        <w:rPr>
          <w:rFonts w:ascii="Times New Roman" w:hAnsi="Times New Roman"/>
          <w:b/>
          <w:sz w:val="22"/>
          <w:szCs w:val="22"/>
          <w:lang w:val="bg-BG" w:eastAsia="bg-BG"/>
        </w:rPr>
        <w:t>2.</w:t>
      </w:r>
      <w:r w:rsidR="006810E8" w:rsidRPr="00FE60F1">
        <w:rPr>
          <w:rFonts w:ascii="Times New Roman" w:hAnsi="Times New Roman"/>
          <w:b/>
          <w:sz w:val="22"/>
          <w:szCs w:val="22"/>
          <w:lang w:val="bg-BG" w:eastAsia="bg-BG"/>
        </w:rPr>
        <w:t>Земеделските стопани, произвеждащи зърно от площи над 5 дка</w:t>
      </w:r>
    </w:p>
    <w:p w:rsidR="00B72891" w:rsidRPr="00FE60F1" w:rsidRDefault="00B72891" w:rsidP="00FE60F1">
      <w:pPr>
        <w:ind w:firstLine="720"/>
        <w:jc w:val="both"/>
        <w:rPr>
          <w:rFonts w:ascii="Times New Roman" w:hAnsi="Times New Roman"/>
          <w:sz w:val="22"/>
          <w:szCs w:val="22"/>
          <w:shd w:val="clear" w:color="auto" w:fill="FFFFFF"/>
          <w:lang w:val="bg-BG"/>
        </w:rPr>
      </w:pPr>
      <w:r w:rsidRPr="00FE60F1">
        <w:rPr>
          <w:rFonts w:ascii="Times New Roman" w:hAnsi="Times New Roman"/>
          <w:sz w:val="22"/>
          <w:szCs w:val="22"/>
          <w:shd w:val="clear" w:color="auto" w:fill="FFFFFF"/>
          <w:lang w:val="bg-BG"/>
        </w:rPr>
        <w:t>В Област Добрич, земеделските стопани, които произвеждат зърно на площи над 5 дка през стопанската 2020 г. са 1 588 броя отглеждащи есенни култури, и 2 128 броя отглеждащи пролетни култури. До 30 септември бяха подадени 1 137 бр. декларации за произведено зърно  от есенници и 1323 бр. декларации до 30 ноември за произведено зърно от пролетници.</w:t>
      </w:r>
    </w:p>
    <w:p w:rsidR="006810E8" w:rsidRPr="00336C02" w:rsidRDefault="006810E8" w:rsidP="006810E8">
      <w:pPr>
        <w:pStyle w:val="af2"/>
        <w:overflowPunct/>
        <w:autoSpaceDE/>
        <w:autoSpaceDN/>
        <w:adjustRightInd/>
        <w:ind w:left="1777"/>
        <w:jc w:val="both"/>
        <w:textAlignment w:val="auto"/>
        <w:rPr>
          <w:rFonts w:ascii="Times New Roman" w:hAnsi="Times New Roman"/>
          <w:b/>
          <w:sz w:val="22"/>
          <w:szCs w:val="22"/>
          <w:lang w:val="bg-BG" w:eastAsia="bg-BG"/>
        </w:rPr>
      </w:pPr>
    </w:p>
    <w:p w:rsidR="006810E8" w:rsidRPr="00336C02" w:rsidRDefault="006810E8" w:rsidP="00FE60F1">
      <w:pPr>
        <w:overflowPunct/>
        <w:autoSpaceDE/>
        <w:autoSpaceDN/>
        <w:adjustRightInd/>
        <w:ind w:left="1417" w:hanging="708"/>
        <w:jc w:val="both"/>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3.  Преработвателни предприятия.</w:t>
      </w:r>
    </w:p>
    <w:p w:rsidR="006810E8" w:rsidRPr="00336C02" w:rsidRDefault="006810E8" w:rsidP="006810E8">
      <w:pPr>
        <w:ind w:firstLine="720"/>
        <w:jc w:val="both"/>
        <w:rPr>
          <w:rFonts w:ascii="Times New Roman" w:hAnsi="Times New Roman"/>
          <w:sz w:val="22"/>
          <w:szCs w:val="22"/>
          <w:shd w:val="clear" w:color="auto" w:fill="FFFFFF"/>
          <w:lang w:val="bg-BG"/>
        </w:rPr>
      </w:pPr>
      <w:r w:rsidRPr="00336C02">
        <w:rPr>
          <w:rFonts w:ascii="Times New Roman" w:hAnsi="Times New Roman"/>
          <w:sz w:val="22"/>
          <w:szCs w:val="22"/>
          <w:lang w:val="bg-BG" w:eastAsia="bg-BG"/>
        </w:rPr>
        <w:t xml:space="preserve">Съгласно приетите промени в </w:t>
      </w:r>
      <w:r w:rsidRPr="00336C02">
        <w:rPr>
          <w:rStyle w:val="af5"/>
          <w:rFonts w:ascii="Times New Roman" w:hAnsi="Times New Roman"/>
          <w:sz w:val="22"/>
          <w:szCs w:val="22"/>
          <w:shd w:val="clear" w:color="auto" w:fill="FFFFFF"/>
        </w:rPr>
        <w:t>Закон</w:t>
      </w:r>
      <w:r w:rsidRPr="00336C02">
        <w:rPr>
          <w:rStyle w:val="af5"/>
          <w:rFonts w:ascii="Times New Roman" w:hAnsi="Times New Roman"/>
          <w:sz w:val="22"/>
          <w:szCs w:val="22"/>
          <w:shd w:val="clear" w:color="auto" w:fill="FFFFFF"/>
          <w:lang w:val="bg-BG"/>
        </w:rPr>
        <w:t>а</w:t>
      </w:r>
      <w:r w:rsidRPr="00336C02">
        <w:rPr>
          <w:rStyle w:val="af5"/>
          <w:rFonts w:ascii="Times New Roman" w:hAnsi="Times New Roman"/>
          <w:sz w:val="22"/>
          <w:szCs w:val="22"/>
          <w:shd w:val="clear" w:color="auto" w:fill="FFFFFF"/>
        </w:rPr>
        <w:t xml:space="preserve"> за изменение и допълнение на Закона за прилагане на Общата организация на пазарите на земеделски продукти на Европейския съюз</w:t>
      </w:r>
      <w:r w:rsidRPr="00336C02">
        <w:rPr>
          <w:rStyle w:val="af5"/>
          <w:rFonts w:ascii="Times New Roman" w:hAnsi="Times New Roman"/>
          <w:sz w:val="22"/>
          <w:szCs w:val="22"/>
          <w:shd w:val="clear" w:color="auto" w:fill="FFFFFF"/>
          <w:lang w:val="bg-BG"/>
        </w:rPr>
        <w:t xml:space="preserve">, чл.58 о, ал.3 - </w:t>
      </w:r>
      <w:r w:rsidRPr="00336C02">
        <w:rPr>
          <w:rFonts w:ascii="Times New Roman" w:hAnsi="Times New Roman"/>
          <w:sz w:val="22"/>
          <w:szCs w:val="22"/>
          <w:shd w:val="clear" w:color="auto" w:fill="FFFFFF"/>
        </w:rPr>
        <w:t xml:space="preserve">Предприятията за преработка на зърно подават в края на всяко тримесечие в съответната </w:t>
      </w:r>
      <w:r w:rsidR="00EF05DB">
        <w:rPr>
          <w:rFonts w:ascii="Times New Roman" w:hAnsi="Times New Roman"/>
          <w:sz w:val="22"/>
          <w:szCs w:val="22"/>
          <w:shd w:val="clear" w:color="auto" w:fill="FFFFFF"/>
          <w:lang w:val="bg-BG"/>
        </w:rPr>
        <w:t>О</w:t>
      </w:r>
      <w:r w:rsidRPr="00336C02">
        <w:rPr>
          <w:rFonts w:ascii="Times New Roman" w:hAnsi="Times New Roman"/>
          <w:sz w:val="22"/>
          <w:szCs w:val="22"/>
          <w:shd w:val="clear" w:color="auto" w:fill="FFFFFF"/>
        </w:rPr>
        <w:t>бластна дирекция „Земеделие“ декларация по образец, утвърден от министъра на земеделието, храните и горите, за количеството преработено от тях зърно по видове за съответното тримесечие.</w:t>
      </w:r>
    </w:p>
    <w:p w:rsidR="006810E8" w:rsidRPr="00336C02" w:rsidRDefault="006810E8" w:rsidP="006810E8">
      <w:pPr>
        <w:ind w:firstLine="720"/>
        <w:jc w:val="both"/>
        <w:rPr>
          <w:rStyle w:val="af5"/>
          <w:rFonts w:ascii="Times New Roman" w:hAnsi="Times New Roman"/>
          <w:b w:val="0"/>
          <w:sz w:val="22"/>
          <w:szCs w:val="22"/>
          <w:shd w:val="clear" w:color="auto" w:fill="FFFFFF"/>
          <w:lang w:val="bg-BG"/>
        </w:rPr>
      </w:pPr>
      <w:r w:rsidRPr="00336C02">
        <w:rPr>
          <w:rFonts w:ascii="Times New Roman" w:hAnsi="Times New Roman"/>
          <w:sz w:val="22"/>
          <w:szCs w:val="22"/>
          <w:shd w:val="clear" w:color="auto" w:fill="FFFFFF"/>
          <w:lang w:val="bg-BG"/>
        </w:rPr>
        <w:t xml:space="preserve">В </w:t>
      </w:r>
      <w:r w:rsidR="00EF05DB">
        <w:rPr>
          <w:rFonts w:ascii="Times New Roman" w:hAnsi="Times New Roman"/>
          <w:sz w:val="22"/>
          <w:szCs w:val="22"/>
          <w:shd w:val="clear" w:color="auto" w:fill="FFFFFF"/>
          <w:lang w:val="bg-BG"/>
        </w:rPr>
        <w:t>О</w:t>
      </w:r>
      <w:r w:rsidRPr="00336C02">
        <w:rPr>
          <w:rFonts w:ascii="Times New Roman" w:hAnsi="Times New Roman"/>
          <w:sz w:val="22"/>
          <w:szCs w:val="22"/>
          <w:shd w:val="clear" w:color="auto" w:fill="FFFFFF"/>
          <w:lang w:val="bg-BG"/>
        </w:rPr>
        <w:t>бласт Добрич има регистрирани 20 предприятия за преработка на зърно,които подават декларация приложение №7 към чл.19,ал.1 всяко тримесечие.Седемнадесет от тях работят,</w:t>
      </w:r>
      <w:r w:rsidR="00EF05DB">
        <w:rPr>
          <w:rFonts w:ascii="Times New Roman" w:hAnsi="Times New Roman"/>
          <w:sz w:val="22"/>
          <w:szCs w:val="22"/>
          <w:shd w:val="clear" w:color="auto" w:fill="FFFFFF"/>
          <w:lang w:val="bg-BG"/>
        </w:rPr>
        <w:t xml:space="preserve"> </w:t>
      </w:r>
      <w:r w:rsidRPr="00336C02">
        <w:rPr>
          <w:rFonts w:ascii="Times New Roman" w:hAnsi="Times New Roman"/>
          <w:sz w:val="22"/>
          <w:szCs w:val="22"/>
          <w:shd w:val="clear" w:color="auto" w:fill="FFFFFF"/>
          <w:lang w:val="bg-BG"/>
        </w:rPr>
        <w:t>две временно не са активни и едно е в несъстоятелност.</w:t>
      </w:r>
    </w:p>
    <w:p w:rsidR="006810E8" w:rsidRPr="00336C02" w:rsidRDefault="006810E8" w:rsidP="006810E8">
      <w:pPr>
        <w:pStyle w:val="af2"/>
        <w:overflowPunct/>
        <w:autoSpaceDE/>
        <w:autoSpaceDN/>
        <w:adjustRightInd/>
        <w:ind w:left="0"/>
        <w:jc w:val="both"/>
        <w:textAlignment w:val="auto"/>
        <w:rPr>
          <w:rFonts w:ascii="Times New Roman" w:hAnsi="Times New Roman"/>
          <w:b/>
          <w:sz w:val="22"/>
          <w:szCs w:val="22"/>
          <w:lang w:val="bg-BG" w:eastAsia="bg-BG"/>
        </w:rPr>
      </w:pPr>
    </w:p>
    <w:p w:rsidR="006810E8" w:rsidRPr="00336C02" w:rsidRDefault="006810E8" w:rsidP="006810E8">
      <w:pPr>
        <w:overflowPunct/>
        <w:autoSpaceDE/>
        <w:autoSpaceDN/>
        <w:adjustRightInd/>
        <w:ind w:left="1417" w:hanging="708"/>
        <w:jc w:val="both"/>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4. Контрол.</w:t>
      </w:r>
    </w:p>
    <w:p w:rsidR="00602474" w:rsidRDefault="00602474" w:rsidP="006810E8">
      <w:pPr>
        <w:overflowPunct/>
        <w:autoSpaceDE/>
        <w:autoSpaceDN/>
        <w:adjustRightInd/>
        <w:ind w:firstLine="708"/>
        <w:jc w:val="both"/>
        <w:textAlignment w:val="auto"/>
        <w:rPr>
          <w:rFonts w:ascii="Times New Roman" w:hAnsi="Times New Roman"/>
          <w:bCs/>
          <w:sz w:val="22"/>
          <w:szCs w:val="22"/>
          <w:lang w:val="be-BY" w:eastAsia="bg-BG"/>
        </w:rPr>
      </w:pPr>
    </w:p>
    <w:p w:rsidR="00602474" w:rsidRDefault="00602474" w:rsidP="006810E8">
      <w:pPr>
        <w:overflowPunct/>
        <w:autoSpaceDE/>
        <w:autoSpaceDN/>
        <w:adjustRightInd/>
        <w:ind w:firstLine="708"/>
        <w:jc w:val="both"/>
        <w:textAlignment w:val="auto"/>
        <w:rPr>
          <w:rFonts w:ascii="Times New Roman" w:hAnsi="Times New Roman"/>
          <w:bCs/>
          <w:sz w:val="22"/>
          <w:szCs w:val="22"/>
          <w:lang w:val="be-BY" w:eastAsia="bg-BG"/>
        </w:rPr>
      </w:pPr>
    </w:p>
    <w:p w:rsidR="006810E8" w:rsidRPr="00336C02" w:rsidRDefault="006810E8" w:rsidP="006810E8">
      <w:pPr>
        <w:overflowPunct/>
        <w:autoSpaceDE/>
        <w:autoSpaceDN/>
        <w:adjustRightInd/>
        <w:ind w:firstLine="708"/>
        <w:jc w:val="both"/>
        <w:textAlignment w:val="auto"/>
        <w:rPr>
          <w:rFonts w:ascii="Times New Roman" w:hAnsi="Times New Roman"/>
          <w:bCs/>
          <w:sz w:val="22"/>
          <w:szCs w:val="22"/>
          <w:lang w:val="be-BY" w:eastAsia="bg-BG"/>
        </w:rPr>
      </w:pPr>
      <w:r w:rsidRPr="00336C02">
        <w:rPr>
          <w:rFonts w:ascii="Times New Roman" w:hAnsi="Times New Roman"/>
          <w:bCs/>
          <w:sz w:val="22"/>
          <w:szCs w:val="22"/>
          <w:lang w:val="be-BY" w:eastAsia="bg-BG"/>
        </w:rPr>
        <w:t>През 2020</w:t>
      </w:r>
      <w:r w:rsidRPr="00336C02">
        <w:rPr>
          <w:rFonts w:ascii="Times New Roman" w:hAnsi="Times New Roman"/>
          <w:bCs/>
          <w:sz w:val="22"/>
          <w:szCs w:val="22"/>
          <w:lang w:val="bg-BG" w:eastAsia="bg-BG"/>
        </w:rPr>
        <w:t xml:space="preserve"> </w:t>
      </w:r>
      <w:r w:rsidRPr="00336C02">
        <w:rPr>
          <w:rFonts w:ascii="Times New Roman" w:hAnsi="Times New Roman"/>
          <w:bCs/>
          <w:sz w:val="22"/>
          <w:szCs w:val="22"/>
          <w:lang w:val="be-BY" w:eastAsia="bg-BG"/>
        </w:rPr>
        <w:t xml:space="preserve">г. на територията на Област </w:t>
      </w:r>
      <w:r w:rsidRPr="00336C02">
        <w:rPr>
          <w:rFonts w:ascii="Times New Roman" w:hAnsi="Times New Roman"/>
          <w:bCs/>
          <w:sz w:val="22"/>
          <w:szCs w:val="22"/>
          <w:lang w:val="bg-BG" w:eastAsia="bg-BG"/>
        </w:rPr>
        <w:t xml:space="preserve">Добрич, </w:t>
      </w:r>
      <w:r w:rsidRPr="00336C02">
        <w:rPr>
          <w:rFonts w:ascii="Times New Roman" w:hAnsi="Times New Roman"/>
          <w:bCs/>
          <w:sz w:val="22"/>
          <w:szCs w:val="22"/>
          <w:lang w:val="be-BY" w:eastAsia="bg-BG"/>
        </w:rPr>
        <w:t xml:space="preserve">във връзка с практическото приложение  на Наредба № 23 от 29 декември 2015 г. за условията и реда за мониторинг на пазара на зърно, са извършени 48 броя </w:t>
      </w:r>
      <w:r w:rsidRPr="00336C02">
        <w:rPr>
          <w:rFonts w:ascii="Times New Roman" w:hAnsi="Times New Roman"/>
          <w:bCs/>
          <w:sz w:val="22"/>
          <w:szCs w:val="22"/>
          <w:lang w:val="bg-BG" w:eastAsia="bg-BG"/>
        </w:rPr>
        <w:t>проверки на място за достоверност на данните, вписани в декларациите за местата за съхранение и  наличното количество зърно в тях и декларациите за количеството произведено и налично зърно,</w:t>
      </w:r>
      <w:r w:rsidRPr="00336C02">
        <w:rPr>
          <w:rFonts w:ascii="Times New Roman" w:hAnsi="Times New Roman"/>
          <w:bCs/>
          <w:sz w:val="22"/>
          <w:szCs w:val="22"/>
          <w:lang w:val="be-BY" w:eastAsia="bg-BG"/>
        </w:rPr>
        <w:t xml:space="preserve"> при заложени 47 броя в графици, изготвени от Министерството н</w:t>
      </w:r>
      <w:r w:rsidR="00EF05DB">
        <w:rPr>
          <w:rFonts w:ascii="Times New Roman" w:hAnsi="Times New Roman"/>
          <w:bCs/>
          <w:sz w:val="22"/>
          <w:szCs w:val="22"/>
          <w:lang w:val="be-BY" w:eastAsia="bg-BG"/>
        </w:rPr>
        <w:t>а земеделието, храните и горите</w:t>
      </w:r>
      <w:r w:rsidRPr="00336C02">
        <w:rPr>
          <w:rFonts w:ascii="Times New Roman" w:hAnsi="Times New Roman"/>
          <w:bCs/>
          <w:sz w:val="22"/>
          <w:szCs w:val="22"/>
          <w:lang w:val="be-BY" w:eastAsia="bg-BG"/>
        </w:rPr>
        <w:t>.</w:t>
      </w:r>
    </w:p>
    <w:p w:rsidR="006810E8" w:rsidRPr="00336C02" w:rsidRDefault="006810E8" w:rsidP="006810E8">
      <w:pPr>
        <w:overflowPunct/>
        <w:autoSpaceDE/>
        <w:autoSpaceDN/>
        <w:adjustRightInd/>
        <w:ind w:firstLine="720"/>
        <w:jc w:val="both"/>
        <w:textAlignment w:val="auto"/>
        <w:rPr>
          <w:rFonts w:ascii="Times New Roman" w:hAnsi="Times New Roman"/>
          <w:bCs/>
          <w:sz w:val="22"/>
          <w:szCs w:val="22"/>
          <w:lang w:val="bg-BG" w:eastAsia="bg-BG"/>
        </w:rPr>
      </w:pPr>
      <w:r w:rsidRPr="00336C02">
        <w:rPr>
          <w:rFonts w:ascii="Times New Roman" w:hAnsi="Times New Roman"/>
          <w:bCs/>
          <w:sz w:val="22"/>
          <w:szCs w:val="22"/>
          <w:lang w:val="be-BY" w:eastAsia="bg-BG"/>
        </w:rPr>
        <w:t>Общият брой на издадените констативни протоколи през 2020 г. са 18.</w:t>
      </w:r>
    </w:p>
    <w:p w:rsidR="006810E8" w:rsidRPr="00336C02" w:rsidRDefault="006810E8" w:rsidP="006810E8">
      <w:pPr>
        <w:pStyle w:val="af2"/>
        <w:overflowPunct/>
        <w:autoSpaceDE/>
        <w:autoSpaceDN/>
        <w:adjustRightInd/>
        <w:jc w:val="both"/>
        <w:textAlignment w:val="auto"/>
        <w:rPr>
          <w:rFonts w:ascii="Times New Roman" w:hAnsi="Times New Roman"/>
          <w:b/>
          <w:bCs/>
          <w:sz w:val="22"/>
          <w:szCs w:val="22"/>
          <w:lang w:val="be-BY" w:eastAsia="bg-BG"/>
        </w:rPr>
      </w:pPr>
    </w:p>
    <w:p w:rsidR="006810E8" w:rsidRPr="00FE60F1" w:rsidRDefault="006810E8" w:rsidP="003F2CD0">
      <w:pPr>
        <w:overflowPunct/>
        <w:autoSpaceDE/>
        <w:autoSpaceDN/>
        <w:adjustRightInd/>
        <w:ind w:left="360"/>
        <w:jc w:val="both"/>
        <w:textAlignment w:val="auto"/>
        <w:rPr>
          <w:rFonts w:ascii="Times New Roman" w:hAnsi="Times New Roman"/>
          <w:b/>
          <w:bCs/>
          <w:sz w:val="22"/>
          <w:szCs w:val="22"/>
          <w:lang w:val="bg-BG" w:eastAsia="bg-BG"/>
        </w:rPr>
      </w:pPr>
      <w:r w:rsidRPr="00FE60F1">
        <w:rPr>
          <w:rFonts w:ascii="Times New Roman" w:hAnsi="Times New Roman"/>
          <w:b/>
          <w:bCs/>
          <w:sz w:val="22"/>
          <w:szCs w:val="22"/>
          <w:lang w:val="bg-BG" w:eastAsia="bg-BG"/>
        </w:rPr>
        <w:t xml:space="preserve">      5. Представително окачествяване.</w:t>
      </w:r>
    </w:p>
    <w:p w:rsidR="006810E8" w:rsidRPr="00336C02" w:rsidRDefault="006810E8" w:rsidP="006810E8">
      <w:pPr>
        <w:overflowPunct/>
        <w:autoSpaceDE/>
        <w:autoSpaceDN/>
        <w:adjustRightInd/>
        <w:ind w:firstLine="708"/>
        <w:jc w:val="both"/>
        <w:textAlignment w:val="auto"/>
        <w:rPr>
          <w:rFonts w:ascii="Times New Roman" w:hAnsi="Times New Roman"/>
          <w:bCs/>
          <w:sz w:val="22"/>
          <w:szCs w:val="22"/>
          <w:lang w:val="bg-BG" w:eastAsia="bg-BG"/>
        </w:rPr>
      </w:pPr>
      <w:r w:rsidRPr="00336C02">
        <w:rPr>
          <w:rFonts w:ascii="Times New Roman" w:hAnsi="Times New Roman"/>
          <w:bCs/>
          <w:sz w:val="22"/>
          <w:szCs w:val="22"/>
          <w:lang w:val="bg-BG" w:eastAsia="bg-BG"/>
        </w:rPr>
        <w:t>Разпоредбите на Глава пета от Наредба №23 от 29 декември 2015 г. за условията и реда за мониторинг на пазара на зърно уреждат ежегодно провеждане на представителното окачествяване  на добитата реколта.</w:t>
      </w:r>
    </w:p>
    <w:p w:rsidR="006810E8" w:rsidRPr="00336C02" w:rsidRDefault="006810E8" w:rsidP="006810E8">
      <w:pPr>
        <w:overflowPunct/>
        <w:autoSpaceDE/>
        <w:autoSpaceDN/>
        <w:adjustRightInd/>
        <w:ind w:firstLine="708"/>
        <w:jc w:val="both"/>
        <w:textAlignment w:val="auto"/>
        <w:rPr>
          <w:rFonts w:ascii="Times New Roman" w:hAnsi="Times New Roman"/>
          <w:bCs/>
          <w:sz w:val="22"/>
          <w:szCs w:val="22"/>
          <w:lang w:val="bg-BG" w:eastAsia="bg-BG"/>
        </w:rPr>
      </w:pPr>
      <w:r w:rsidRPr="00336C02">
        <w:rPr>
          <w:rFonts w:ascii="Times New Roman" w:hAnsi="Times New Roman"/>
          <w:bCs/>
          <w:sz w:val="22"/>
          <w:szCs w:val="22"/>
          <w:lang w:val="bg-BG" w:eastAsia="bg-BG"/>
        </w:rPr>
        <w:t>Целта на окачествяването е да се събере представителна информация за изготвяне на анализ и оценка на качествените показатели на добитата реколта от петте основни култури в страната. Изготвените оценки служат за вземането на управленски решения, свързани със зърнения баланс в страната и подпомага дейността на зърнопроизводители, зърнопреработватели, търговци на зърно и браншови организации.</w:t>
      </w:r>
    </w:p>
    <w:p w:rsidR="006810E8" w:rsidRPr="00336C02" w:rsidRDefault="006810E8" w:rsidP="006810E8">
      <w:pPr>
        <w:overflowPunct/>
        <w:autoSpaceDE/>
        <w:autoSpaceDN/>
        <w:adjustRightInd/>
        <w:ind w:firstLine="709"/>
        <w:jc w:val="both"/>
        <w:textAlignment w:val="auto"/>
        <w:rPr>
          <w:rFonts w:ascii="Times New Roman" w:hAnsi="Times New Roman"/>
          <w:bCs/>
          <w:sz w:val="22"/>
          <w:szCs w:val="22"/>
          <w:lang w:val="bg-BG" w:eastAsia="bg-BG"/>
        </w:rPr>
      </w:pPr>
      <w:r w:rsidRPr="00336C02">
        <w:rPr>
          <w:rFonts w:ascii="Times New Roman" w:hAnsi="Times New Roman"/>
          <w:bCs/>
          <w:sz w:val="22"/>
          <w:szCs w:val="22"/>
          <w:lang w:val="bg-BG" w:eastAsia="bg-BG"/>
        </w:rPr>
        <w:t>Провеждането на представителното окачествяване на добитата реколта през 2020 година се извърши между 25.06.2020 г. и 15.11.2020 г. В периода са взети средни проби от пшеница, ечемик, слънчоглед и царевица за зърно и са оформени лабораторни проби от голям брой и различни производители в Добричка област, като за целта се елиминираха по-малките партиди и се взеха 329 средни проби от по-големите партиди в региона.</w:t>
      </w:r>
    </w:p>
    <w:p w:rsidR="006810E8" w:rsidRPr="00336C02" w:rsidRDefault="006810E8" w:rsidP="006810E8">
      <w:pPr>
        <w:overflowPunct/>
        <w:autoSpaceDE/>
        <w:autoSpaceDN/>
        <w:adjustRightInd/>
        <w:ind w:firstLine="709"/>
        <w:jc w:val="both"/>
        <w:textAlignment w:val="auto"/>
        <w:rPr>
          <w:rFonts w:ascii="Times New Roman" w:hAnsi="Times New Roman"/>
          <w:bCs/>
          <w:sz w:val="22"/>
          <w:szCs w:val="22"/>
          <w:lang w:val="bg-BG" w:eastAsia="bg-BG"/>
        </w:rPr>
      </w:pPr>
      <w:r w:rsidRPr="00336C02">
        <w:rPr>
          <w:rFonts w:ascii="Times New Roman" w:hAnsi="Times New Roman"/>
          <w:bCs/>
          <w:sz w:val="22"/>
          <w:szCs w:val="22"/>
          <w:lang w:val="bg-BG" w:eastAsia="bg-BG"/>
        </w:rPr>
        <w:tab/>
        <w:t xml:space="preserve">Основополагащ принцип е представителното окачествяване да покрива минимум 35% от очаквания прогнозен обем производство на съответната кулура.Поради неблагоприятните климатични условия през 2020 г. добивите от основните зърнени култури бяха в пъти по-ниски от предходната стопанска година. </w:t>
      </w:r>
    </w:p>
    <w:p w:rsidR="006810E8" w:rsidRPr="00336C02" w:rsidRDefault="006810E8" w:rsidP="006810E8">
      <w:pPr>
        <w:overflowPunct/>
        <w:autoSpaceDE/>
        <w:autoSpaceDN/>
        <w:adjustRightInd/>
        <w:ind w:firstLine="567"/>
        <w:textAlignment w:val="auto"/>
        <w:rPr>
          <w:rFonts w:ascii="Times New Roman" w:hAnsi="Times New Roman"/>
          <w:b/>
          <w:sz w:val="22"/>
          <w:szCs w:val="22"/>
          <w:lang w:val="bg-BG" w:eastAsia="bg-BG"/>
        </w:rPr>
      </w:pPr>
      <w:r w:rsidRPr="00336C02">
        <w:rPr>
          <w:rFonts w:ascii="Times New Roman" w:hAnsi="Times New Roman"/>
          <w:b/>
          <w:sz w:val="22"/>
          <w:szCs w:val="22"/>
          <w:lang w:val="bg-BG" w:eastAsia="bg-BG"/>
        </w:rPr>
        <w:t>Качествени показатели на реколта 2020 година - Област Добрич по изготвените от ЦЛОЗФ гр. София резултати:</w:t>
      </w:r>
    </w:p>
    <w:p w:rsidR="006810E8" w:rsidRPr="00336C02" w:rsidRDefault="006810E8" w:rsidP="006810E8">
      <w:pPr>
        <w:widowControl w:val="0"/>
        <w:overflowPunct/>
        <w:autoSpaceDE/>
        <w:autoSpaceDN/>
        <w:adjustRightInd/>
        <w:jc w:val="both"/>
        <w:textAlignment w:val="auto"/>
        <w:rPr>
          <w:rFonts w:ascii="Times New Roman" w:hAnsi="Times New Roman"/>
          <w:bCs/>
          <w:sz w:val="22"/>
          <w:szCs w:val="22"/>
          <w:lang w:val="bg-BG"/>
        </w:rPr>
      </w:pPr>
    </w:p>
    <w:tbl>
      <w:tblPr>
        <w:tblW w:w="11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3"/>
        <w:gridCol w:w="549"/>
        <w:gridCol w:w="740"/>
        <w:gridCol w:w="590"/>
        <w:gridCol w:w="696"/>
        <w:gridCol w:w="567"/>
        <w:gridCol w:w="490"/>
        <w:gridCol w:w="1205"/>
        <w:gridCol w:w="937"/>
        <w:gridCol w:w="213"/>
        <w:gridCol w:w="708"/>
        <w:gridCol w:w="851"/>
        <w:gridCol w:w="567"/>
        <w:gridCol w:w="567"/>
        <w:gridCol w:w="425"/>
        <w:gridCol w:w="425"/>
        <w:gridCol w:w="426"/>
        <w:gridCol w:w="425"/>
      </w:tblGrid>
      <w:tr w:rsidR="006810E8" w:rsidRPr="00336C02" w:rsidTr="00013DF4">
        <w:trPr>
          <w:trHeight w:val="1125"/>
          <w:jc w:val="center"/>
        </w:trPr>
        <w:tc>
          <w:tcPr>
            <w:tcW w:w="1253" w:type="dxa"/>
            <w:vMerge w:val="restart"/>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ЕЧЕМИК</w:t>
            </w:r>
          </w:p>
        </w:tc>
        <w:tc>
          <w:tcPr>
            <w:tcW w:w="549"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Взети проби</w:t>
            </w:r>
          </w:p>
        </w:tc>
        <w:tc>
          <w:tcPr>
            <w:tcW w:w="740"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Партида</w:t>
            </w:r>
          </w:p>
        </w:tc>
        <w:tc>
          <w:tcPr>
            <w:tcW w:w="590"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Влага</w:t>
            </w:r>
          </w:p>
        </w:tc>
        <w:tc>
          <w:tcPr>
            <w:tcW w:w="696"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Хектолитрова маса</w:t>
            </w:r>
          </w:p>
        </w:tc>
        <w:tc>
          <w:tcPr>
            <w:tcW w:w="567"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Белтъчно съдържание</w:t>
            </w:r>
          </w:p>
        </w:tc>
        <w:tc>
          <w:tcPr>
            <w:tcW w:w="490"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Изравненост</w:t>
            </w:r>
          </w:p>
        </w:tc>
        <w:tc>
          <w:tcPr>
            <w:tcW w:w="1205"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Културни (зърнени примеси)</w:t>
            </w:r>
          </w:p>
        </w:tc>
        <w:tc>
          <w:tcPr>
            <w:tcW w:w="937"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Чужди примеси</w:t>
            </w:r>
          </w:p>
        </w:tc>
        <w:tc>
          <w:tcPr>
            <w:tcW w:w="213" w:type="dxa"/>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708"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851"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6"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p>
        </w:tc>
      </w:tr>
      <w:tr w:rsidR="006810E8" w:rsidRPr="00336C02" w:rsidTr="00013DF4">
        <w:trPr>
          <w:trHeight w:val="600"/>
          <w:jc w:val="center"/>
        </w:trPr>
        <w:tc>
          <w:tcPr>
            <w:tcW w:w="1253" w:type="dxa"/>
            <w:vMerge/>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49"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брой</w:t>
            </w:r>
          </w:p>
        </w:tc>
        <w:tc>
          <w:tcPr>
            <w:tcW w:w="74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тона</w:t>
            </w:r>
          </w:p>
        </w:tc>
        <w:tc>
          <w:tcPr>
            <w:tcW w:w="5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696"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kg/100 dm</w:t>
            </w:r>
            <w:r w:rsidRPr="00336C02">
              <w:rPr>
                <w:rFonts w:ascii="Times New Roman" w:hAnsi="Times New Roman"/>
                <w:sz w:val="24"/>
                <w:szCs w:val="24"/>
                <w:vertAlign w:val="superscript"/>
                <w:lang w:val="bg-BG" w:eastAsia="bg-BG"/>
              </w:rPr>
              <w:t>3</w:t>
            </w:r>
          </w:p>
        </w:tc>
        <w:tc>
          <w:tcPr>
            <w:tcW w:w="56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4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1205"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93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213" w:type="dxa"/>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708" w:type="dxa"/>
            <w:shd w:val="clear" w:color="auto" w:fill="auto"/>
            <w:vAlign w:val="center"/>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851"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6"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p>
        </w:tc>
      </w:tr>
      <w:tr w:rsidR="006810E8" w:rsidRPr="00336C02" w:rsidTr="00013DF4">
        <w:trPr>
          <w:trHeight w:val="600"/>
          <w:jc w:val="center"/>
        </w:trPr>
        <w:tc>
          <w:tcPr>
            <w:tcW w:w="1253"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Средни стойности</w:t>
            </w:r>
          </w:p>
        </w:tc>
        <w:tc>
          <w:tcPr>
            <w:tcW w:w="549"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11</w:t>
            </w:r>
          </w:p>
        </w:tc>
        <w:tc>
          <w:tcPr>
            <w:tcW w:w="74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4 825</w:t>
            </w:r>
          </w:p>
        </w:tc>
        <w:tc>
          <w:tcPr>
            <w:tcW w:w="5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13</w:t>
            </w:r>
          </w:p>
        </w:tc>
        <w:tc>
          <w:tcPr>
            <w:tcW w:w="696"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59,2</w:t>
            </w:r>
          </w:p>
        </w:tc>
        <w:tc>
          <w:tcPr>
            <w:tcW w:w="56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12,9</w:t>
            </w:r>
          </w:p>
        </w:tc>
        <w:tc>
          <w:tcPr>
            <w:tcW w:w="4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79,8</w:t>
            </w:r>
          </w:p>
        </w:tc>
        <w:tc>
          <w:tcPr>
            <w:tcW w:w="1205"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0,1</w:t>
            </w:r>
          </w:p>
        </w:tc>
        <w:tc>
          <w:tcPr>
            <w:tcW w:w="93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0,2</w:t>
            </w:r>
          </w:p>
        </w:tc>
        <w:tc>
          <w:tcPr>
            <w:tcW w:w="213" w:type="dxa"/>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708"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851"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6"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p>
        </w:tc>
      </w:tr>
      <w:tr w:rsidR="006810E8" w:rsidRPr="00336C02" w:rsidTr="00013DF4">
        <w:trPr>
          <w:trHeight w:val="1260"/>
          <w:jc w:val="center"/>
        </w:trPr>
        <w:tc>
          <w:tcPr>
            <w:tcW w:w="1253"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ПШЕНИЦА-МЕКА</w:t>
            </w:r>
          </w:p>
        </w:tc>
        <w:tc>
          <w:tcPr>
            <w:tcW w:w="549"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Взети проби</w:t>
            </w:r>
          </w:p>
        </w:tc>
        <w:tc>
          <w:tcPr>
            <w:tcW w:w="740"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Партида</w:t>
            </w:r>
          </w:p>
        </w:tc>
        <w:tc>
          <w:tcPr>
            <w:tcW w:w="590"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Влага</w:t>
            </w:r>
          </w:p>
        </w:tc>
        <w:tc>
          <w:tcPr>
            <w:tcW w:w="696"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Хектолитрова маса</w:t>
            </w:r>
          </w:p>
        </w:tc>
        <w:tc>
          <w:tcPr>
            <w:tcW w:w="567"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Добив на мокър глутен</w:t>
            </w:r>
          </w:p>
        </w:tc>
        <w:tc>
          <w:tcPr>
            <w:tcW w:w="490"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Отпускане на глутена</w:t>
            </w:r>
          </w:p>
        </w:tc>
        <w:tc>
          <w:tcPr>
            <w:tcW w:w="1205"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Число на хлебопекарна сила</w:t>
            </w:r>
          </w:p>
        </w:tc>
        <w:tc>
          <w:tcPr>
            <w:tcW w:w="937"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Суров протеин</w:t>
            </w:r>
          </w:p>
        </w:tc>
        <w:tc>
          <w:tcPr>
            <w:tcW w:w="213" w:type="dxa"/>
            <w:textDirection w:val="btLr"/>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p>
        </w:tc>
        <w:tc>
          <w:tcPr>
            <w:tcW w:w="708"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Число на падане</w:t>
            </w:r>
          </w:p>
        </w:tc>
        <w:tc>
          <w:tcPr>
            <w:tcW w:w="851"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Убождане от житна дървеница</w:t>
            </w:r>
          </w:p>
        </w:tc>
        <w:tc>
          <w:tcPr>
            <w:tcW w:w="567"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Фузариум</w:t>
            </w:r>
          </w:p>
        </w:tc>
        <w:tc>
          <w:tcPr>
            <w:tcW w:w="567" w:type="dxa"/>
            <w:shd w:val="clear" w:color="auto" w:fill="auto"/>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Покълнали</w:t>
            </w:r>
          </w:p>
        </w:tc>
        <w:tc>
          <w:tcPr>
            <w:tcW w:w="425" w:type="dxa"/>
            <w:shd w:val="clear" w:color="auto" w:fill="auto"/>
            <w:noWrap/>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Наядени</w:t>
            </w:r>
          </w:p>
        </w:tc>
        <w:tc>
          <w:tcPr>
            <w:tcW w:w="425" w:type="dxa"/>
            <w:shd w:val="clear" w:color="auto" w:fill="auto"/>
            <w:noWrap/>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Мораво рогче</w:t>
            </w:r>
          </w:p>
        </w:tc>
        <w:tc>
          <w:tcPr>
            <w:tcW w:w="426" w:type="dxa"/>
            <w:shd w:val="clear" w:color="auto" w:fill="auto"/>
            <w:noWrap/>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Зелени</w:t>
            </w:r>
          </w:p>
        </w:tc>
        <w:tc>
          <w:tcPr>
            <w:tcW w:w="425" w:type="dxa"/>
            <w:shd w:val="clear" w:color="auto" w:fill="auto"/>
            <w:noWrap/>
            <w:textDirection w:val="btLr"/>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Алтернарий</w:t>
            </w:r>
          </w:p>
        </w:tc>
      </w:tr>
      <w:tr w:rsidR="006810E8" w:rsidRPr="00336C02" w:rsidTr="00013DF4">
        <w:trPr>
          <w:trHeight w:val="675"/>
          <w:jc w:val="center"/>
        </w:trPr>
        <w:tc>
          <w:tcPr>
            <w:tcW w:w="1253"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w:t>
            </w:r>
          </w:p>
        </w:tc>
        <w:tc>
          <w:tcPr>
            <w:tcW w:w="549"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брой</w:t>
            </w:r>
          </w:p>
        </w:tc>
        <w:tc>
          <w:tcPr>
            <w:tcW w:w="74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тона</w:t>
            </w:r>
          </w:p>
        </w:tc>
        <w:tc>
          <w:tcPr>
            <w:tcW w:w="5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696"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xml:space="preserve">kg/100 </w:t>
            </w:r>
            <w:r w:rsidRPr="00336C02">
              <w:rPr>
                <w:rFonts w:ascii="Times New Roman" w:hAnsi="Times New Roman"/>
                <w:sz w:val="24"/>
                <w:szCs w:val="24"/>
                <w:lang w:val="bg-BG" w:eastAsia="bg-BG"/>
              </w:rPr>
              <w:lastRenderedPageBreak/>
              <w:t>dm3</w:t>
            </w:r>
          </w:p>
        </w:tc>
        <w:tc>
          <w:tcPr>
            <w:tcW w:w="56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lastRenderedPageBreak/>
              <w:t>%</w:t>
            </w:r>
          </w:p>
        </w:tc>
        <w:tc>
          <w:tcPr>
            <w:tcW w:w="4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мм</w:t>
            </w:r>
          </w:p>
        </w:tc>
        <w:tc>
          <w:tcPr>
            <w:tcW w:w="1205"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усл.единици</w:t>
            </w:r>
          </w:p>
        </w:tc>
        <w:tc>
          <w:tcPr>
            <w:tcW w:w="93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xml:space="preserve">% от сухото </w:t>
            </w:r>
            <w:r w:rsidRPr="00336C02">
              <w:rPr>
                <w:rFonts w:ascii="Times New Roman" w:hAnsi="Times New Roman"/>
                <w:sz w:val="24"/>
                <w:szCs w:val="24"/>
                <w:lang w:val="bg-BG" w:eastAsia="bg-BG"/>
              </w:rPr>
              <w:lastRenderedPageBreak/>
              <w:t>вещество</w:t>
            </w:r>
          </w:p>
        </w:tc>
        <w:tc>
          <w:tcPr>
            <w:tcW w:w="213" w:type="dxa"/>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p>
        </w:tc>
        <w:tc>
          <w:tcPr>
            <w:tcW w:w="708"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сек.</w:t>
            </w:r>
          </w:p>
        </w:tc>
        <w:tc>
          <w:tcPr>
            <w:tcW w:w="851"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56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56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425"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425"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426"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425"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r>
      <w:tr w:rsidR="006810E8" w:rsidRPr="00336C02" w:rsidTr="00013DF4">
        <w:trPr>
          <w:trHeight w:val="600"/>
          <w:jc w:val="center"/>
        </w:trPr>
        <w:tc>
          <w:tcPr>
            <w:tcW w:w="1253"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lastRenderedPageBreak/>
              <w:t>Средни стойности</w:t>
            </w:r>
          </w:p>
        </w:tc>
        <w:tc>
          <w:tcPr>
            <w:tcW w:w="549"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150</w:t>
            </w:r>
          </w:p>
        </w:tc>
        <w:tc>
          <w:tcPr>
            <w:tcW w:w="74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118 503</w:t>
            </w:r>
          </w:p>
        </w:tc>
        <w:tc>
          <w:tcPr>
            <w:tcW w:w="5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11,4</w:t>
            </w:r>
          </w:p>
        </w:tc>
        <w:tc>
          <w:tcPr>
            <w:tcW w:w="696"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73,3</w:t>
            </w:r>
          </w:p>
        </w:tc>
        <w:tc>
          <w:tcPr>
            <w:tcW w:w="56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33,9</w:t>
            </w:r>
          </w:p>
        </w:tc>
        <w:tc>
          <w:tcPr>
            <w:tcW w:w="4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10,9</w:t>
            </w:r>
          </w:p>
        </w:tc>
        <w:tc>
          <w:tcPr>
            <w:tcW w:w="1205"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57,4</w:t>
            </w:r>
          </w:p>
        </w:tc>
        <w:tc>
          <w:tcPr>
            <w:tcW w:w="93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15,8</w:t>
            </w:r>
          </w:p>
        </w:tc>
        <w:tc>
          <w:tcPr>
            <w:tcW w:w="213" w:type="dxa"/>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p>
        </w:tc>
        <w:tc>
          <w:tcPr>
            <w:tcW w:w="708"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302</w:t>
            </w:r>
          </w:p>
        </w:tc>
        <w:tc>
          <w:tcPr>
            <w:tcW w:w="851"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0</w:t>
            </w:r>
          </w:p>
        </w:tc>
        <w:tc>
          <w:tcPr>
            <w:tcW w:w="567"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0</w:t>
            </w:r>
          </w:p>
        </w:tc>
        <w:tc>
          <w:tcPr>
            <w:tcW w:w="567"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0</w:t>
            </w:r>
          </w:p>
        </w:tc>
        <w:tc>
          <w:tcPr>
            <w:tcW w:w="425"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0</w:t>
            </w:r>
          </w:p>
        </w:tc>
        <w:tc>
          <w:tcPr>
            <w:tcW w:w="425" w:type="dxa"/>
            <w:shd w:val="clear" w:color="auto" w:fill="auto"/>
            <w:noWrap/>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0</w:t>
            </w:r>
          </w:p>
        </w:tc>
        <w:tc>
          <w:tcPr>
            <w:tcW w:w="426"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0</w:t>
            </w:r>
          </w:p>
        </w:tc>
        <w:tc>
          <w:tcPr>
            <w:tcW w:w="425"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0</w:t>
            </w:r>
          </w:p>
        </w:tc>
      </w:tr>
      <w:tr w:rsidR="006810E8" w:rsidRPr="00336C02" w:rsidTr="00013DF4">
        <w:trPr>
          <w:trHeight w:val="1275"/>
          <w:jc w:val="center"/>
        </w:trPr>
        <w:tc>
          <w:tcPr>
            <w:tcW w:w="1253" w:type="dxa"/>
            <w:vMerge w:val="restart"/>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ПШЕНИЦА-МЕКА</w:t>
            </w:r>
          </w:p>
        </w:tc>
        <w:tc>
          <w:tcPr>
            <w:tcW w:w="3142" w:type="dxa"/>
            <w:gridSpan w:val="5"/>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групи по БДС 602-87</w:t>
            </w:r>
          </w:p>
        </w:tc>
        <w:tc>
          <w:tcPr>
            <w:tcW w:w="490"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1205"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937"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213" w:type="dxa"/>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708"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851" w:type="dxa"/>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2835" w:type="dxa"/>
            <w:gridSpan w:val="6"/>
            <w:shd w:val="clear" w:color="auto" w:fill="auto"/>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r>
      <w:tr w:rsidR="006810E8" w:rsidRPr="00336C02" w:rsidTr="00013DF4">
        <w:trPr>
          <w:trHeight w:val="660"/>
          <w:jc w:val="center"/>
        </w:trPr>
        <w:tc>
          <w:tcPr>
            <w:tcW w:w="1253" w:type="dxa"/>
            <w:vMerge/>
            <w:vAlign w:val="center"/>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49"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xml:space="preserve">I-ва </w:t>
            </w:r>
          </w:p>
        </w:tc>
        <w:tc>
          <w:tcPr>
            <w:tcW w:w="74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xml:space="preserve">II-ра </w:t>
            </w:r>
          </w:p>
        </w:tc>
        <w:tc>
          <w:tcPr>
            <w:tcW w:w="5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xml:space="preserve">II-ра Б </w:t>
            </w:r>
          </w:p>
        </w:tc>
        <w:tc>
          <w:tcPr>
            <w:tcW w:w="696"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III+</w:t>
            </w:r>
          </w:p>
        </w:tc>
        <w:tc>
          <w:tcPr>
            <w:tcW w:w="56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III-та</w:t>
            </w:r>
          </w:p>
        </w:tc>
        <w:tc>
          <w:tcPr>
            <w:tcW w:w="490"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120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93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213" w:type="dxa"/>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708"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851"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6"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r>
      <w:tr w:rsidR="006810E8" w:rsidRPr="00336C02" w:rsidTr="00013DF4">
        <w:trPr>
          <w:trHeight w:val="600"/>
          <w:jc w:val="center"/>
        </w:trPr>
        <w:tc>
          <w:tcPr>
            <w:tcW w:w="1253"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 </w:t>
            </w:r>
          </w:p>
        </w:tc>
        <w:tc>
          <w:tcPr>
            <w:tcW w:w="549"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74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590"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696"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567" w:type="dxa"/>
            <w:shd w:val="clear" w:color="auto" w:fill="auto"/>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w:t>
            </w:r>
          </w:p>
        </w:tc>
        <w:tc>
          <w:tcPr>
            <w:tcW w:w="490"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120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93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213" w:type="dxa"/>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708"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851"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6"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r>
      <w:tr w:rsidR="006810E8" w:rsidRPr="00336C02" w:rsidTr="00013DF4">
        <w:trPr>
          <w:trHeight w:val="600"/>
          <w:jc w:val="center"/>
        </w:trPr>
        <w:tc>
          <w:tcPr>
            <w:tcW w:w="1253"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Добрич</w:t>
            </w:r>
          </w:p>
        </w:tc>
        <w:tc>
          <w:tcPr>
            <w:tcW w:w="549"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0</w:t>
            </w:r>
          </w:p>
        </w:tc>
        <w:tc>
          <w:tcPr>
            <w:tcW w:w="740"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3,32</w:t>
            </w:r>
          </w:p>
        </w:tc>
        <w:tc>
          <w:tcPr>
            <w:tcW w:w="590"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44,67</w:t>
            </w:r>
          </w:p>
        </w:tc>
        <w:tc>
          <w:tcPr>
            <w:tcW w:w="696"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32,0</w:t>
            </w:r>
          </w:p>
        </w:tc>
        <w:tc>
          <w:tcPr>
            <w:tcW w:w="567"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r w:rsidRPr="00336C02">
              <w:rPr>
                <w:rFonts w:ascii="Times New Roman" w:hAnsi="Times New Roman"/>
                <w:sz w:val="24"/>
                <w:szCs w:val="24"/>
                <w:lang w:val="bg-BG" w:eastAsia="bg-BG"/>
              </w:rPr>
              <w:t>20,0</w:t>
            </w:r>
          </w:p>
        </w:tc>
        <w:tc>
          <w:tcPr>
            <w:tcW w:w="490" w:type="dxa"/>
            <w:shd w:val="clear" w:color="auto" w:fill="auto"/>
            <w:noWrap/>
            <w:vAlign w:val="center"/>
            <w:hideMark/>
          </w:tcPr>
          <w:p w:rsidR="006810E8" w:rsidRPr="00336C02" w:rsidRDefault="006810E8" w:rsidP="006940DE">
            <w:pPr>
              <w:overflowPunct/>
              <w:autoSpaceDE/>
              <w:autoSpaceDN/>
              <w:adjustRightInd/>
              <w:jc w:val="center"/>
              <w:textAlignment w:val="auto"/>
              <w:rPr>
                <w:rFonts w:ascii="Times New Roman" w:hAnsi="Times New Roman"/>
                <w:sz w:val="24"/>
                <w:szCs w:val="24"/>
                <w:lang w:val="bg-BG" w:eastAsia="bg-BG"/>
              </w:rPr>
            </w:pPr>
          </w:p>
        </w:tc>
        <w:tc>
          <w:tcPr>
            <w:tcW w:w="120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93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213" w:type="dxa"/>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708"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851"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567"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6"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c>
          <w:tcPr>
            <w:tcW w:w="425" w:type="dxa"/>
            <w:shd w:val="clear" w:color="auto" w:fill="auto"/>
            <w:noWrap/>
            <w:vAlign w:val="bottom"/>
            <w:hideMark/>
          </w:tcPr>
          <w:p w:rsidR="006810E8" w:rsidRPr="00336C02" w:rsidRDefault="006810E8" w:rsidP="006940DE">
            <w:pPr>
              <w:overflowPunct/>
              <w:autoSpaceDE/>
              <w:autoSpaceDN/>
              <w:adjustRightInd/>
              <w:textAlignment w:val="auto"/>
              <w:rPr>
                <w:rFonts w:ascii="Times New Roman" w:hAnsi="Times New Roman"/>
                <w:sz w:val="24"/>
                <w:szCs w:val="24"/>
                <w:lang w:val="bg-BG" w:eastAsia="bg-BG"/>
              </w:rPr>
            </w:pPr>
          </w:p>
        </w:tc>
      </w:tr>
    </w:tbl>
    <w:p w:rsidR="006810E8" w:rsidRPr="00336C02" w:rsidRDefault="006810E8" w:rsidP="006810E8">
      <w:pPr>
        <w:rPr>
          <w:b/>
          <w:lang w:val="bg-BG"/>
        </w:rPr>
      </w:pPr>
      <w:r w:rsidRPr="00336C02">
        <w:rPr>
          <w:b/>
          <w:lang w:val="bg-BG"/>
        </w:rPr>
        <w:t xml:space="preserve">     </w:t>
      </w:r>
    </w:p>
    <w:p w:rsidR="006810E8" w:rsidRPr="00336C02" w:rsidRDefault="006810E8" w:rsidP="006810E8">
      <w:pPr>
        <w:rPr>
          <w:b/>
          <w:lang w:val="bg-BG"/>
        </w:rPr>
      </w:pPr>
      <w:r w:rsidRPr="00336C02">
        <w:rPr>
          <w:b/>
          <w:lang w:val="bg-BG"/>
        </w:rPr>
        <w:t xml:space="preserve">   </w:t>
      </w:r>
    </w:p>
    <w:tbl>
      <w:tblPr>
        <w:tblW w:w="7613" w:type="dxa"/>
        <w:jc w:val="center"/>
        <w:tblLayout w:type="fixed"/>
        <w:tblCellMar>
          <w:left w:w="70" w:type="dxa"/>
          <w:right w:w="70" w:type="dxa"/>
        </w:tblCellMar>
        <w:tblLook w:val="04A0" w:firstRow="1" w:lastRow="0" w:firstColumn="1" w:lastColumn="0" w:noHBand="0" w:noVBand="1"/>
      </w:tblPr>
      <w:tblGrid>
        <w:gridCol w:w="1447"/>
        <w:gridCol w:w="851"/>
        <w:gridCol w:w="942"/>
        <w:gridCol w:w="567"/>
        <w:gridCol w:w="819"/>
        <w:gridCol w:w="641"/>
        <w:gridCol w:w="853"/>
        <w:gridCol w:w="1231"/>
        <w:gridCol w:w="262"/>
      </w:tblGrid>
      <w:tr w:rsidR="006810E8" w:rsidRPr="00336C02" w:rsidTr="006940DE">
        <w:trPr>
          <w:trHeight w:val="1198"/>
          <w:jc w:val="center"/>
        </w:trPr>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ЦАРЕВИЦА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Взети проби</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Партида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Влага</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Нишесте</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Културни (зърнени примеси)</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textAlignment w:val="auto"/>
              <w:rPr>
                <w:lang w:val="bg-BG" w:eastAsia="bg-BG"/>
              </w:rPr>
            </w:pPr>
            <w:r w:rsidRPr="00336C02">
              <w:rPr>
                <w:lang w:val="bg-BG" w:eastAsia="bg-BG"/>
              </w:rPr>
              <w:t>Чужди примеси</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Хектолитрова маса</w:t>
            </w:r>
          </w:p>
        </w:tc>
        <w:tc>
          <w:tcPr>
            <w:tcW w:w="262" w:type="dxa"/>
            <w:tcBorders>
              <w:top w:val="nil"/>
              <w:left w:val="nil"/>
              <w:bottom w:val="nil"/>
              <w:right w:val="nil"/>
            </w:tcBorders>
            <w:shd w:val="clear" w:color="auto" w:fill="auto"/>
            <w:vAlign w:val="center"/>
            <w:hideMark/>
          </w:tcPr>
          <w:p w:rsidR="006810E8" w:rsidRPr="00336C02" w:rsidRDefault="006810E8" w:rsidP="006940DE">
            <w:pPr>
              <w:overflowPunct/>
              <w:autoSpaceDE/>
              <w:autoSpaceDN/>
              <w:adjustRightInd/>
              <w:textAlignment w:val="auto"/>
              <w:rPr>
                <w:lang w:val="bg-BG" w:eastAsia="bg-BG"/>
              </w:rPr>
            </w:pPr>
          </w:p>
        </w:tc>
      </w:tr>
      <w:tr w:rsidR="006810E8" w:rsidRPr="00336C02" w:rsidTr="00013DF4">
        <w:trPr>
          <w:trHeight w:val="421"/>
          <w:jc w:val="center"/>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6810E8" w:rsidRPr="00336C02" w:rsidRDefault="006810E8" w:rsidP="006940DE">
            <w:pPr>
              <w:overflowPunct/>
              <w:autoSpaceDE/>
              <w:autoSpaceDN/>
              <w:adjustRightInd/>
              <w:textAlignment w:val="auto"/>
              <w:rPr>
                <w:lang w:val="bg-BG" w:eastAsia="bg-BG"/>
              </w:rPr>
            </w:pPr>
          </w:p>
        </w:tc>
        <w:tc>
          <w:tcPr>
            <w:tcW w:w="85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брой</w:t>
            </w:r>
          </w:p>
        </w:tc>
        <w:tc>
          <w:tcPr>
            <w:tcW w:w="942"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тона</w:t>
            </w:r>
          </w:p>
        </w:tc>
        <w:tc>
          <w:tcPr>
            <w:tcW w:w="567"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w:t>
            </w:r>
          </w:p>
        </w:tc>
        <w:tc>
          <w:tcPr>
            <w:tcW w:w="819"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w:t>
            </w:r>
          </w:p>
        </w:tc>
        <w:tc>
          <w:tcPr>
            <w:tcW w:w="64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w:t>
            </w:r>
          </w:p>
        </w:tc>
        <w:tc>
          <w:tcPr>
            <w:tcW w:w="853"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w:t>
            </w:r>
          </w:p>
        </w:tc>
        <w:tc>
          <w:tcPr>
            <w:tcW w:w="123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eastAsia="bg-BG"/>
              </w:rPr>
            </w:pPr>
            <w:r w:rsidRPr="00336C02">
              <w:rPr>
                <w:lang w:eastAsia="bg-BG"/>
              </w:rPr>
              <w:t>kg/100 dm3</w:t>
            </w:r>
          </w:p>
        </w:tc>
        <w:tc>
          <w:tcPr>
            <w:tcW w:w="262" w:type="dxa"/>
            <w:tcBorders>
              <w:top w:val="nil"/>
              <w:left w:val="nil"/>
              <w:bottom w:val="single" w:sz="4" w:space="0" w:color="auto"/>
              <w:right w:val="nil"/>
            </w:tcBorders>
            <w:shd w:val="clear" w:color="auto" w:fill="auto"/>
            <w:vAlign w:val="center"/>
            <w:hideMark/>
          </w:tcPr>
          <w:p w:rsidR="006810E8" w:rsidRPr="00336C02" w:rsidRDefault="006810E8" w:rsidP="006940DE">
            <w:pPr>
              <w:overflowPunct/>
              <w:autoSpaceDE/>
              <w:autoSpaceDN/>
              <w:adjustRightInd/>
              <w:textAlignment w:val="auto"/>
              <w:rPr>
                <w:lang w:val="bg-BG" w:eastAsia="bg-BG"/>
              </w:rPr>
            </w:pPr>
          </w:p>
        </w:tc>
      </w:tr>
      <w:tr w:rsidR="006810E8" w:rsidRPr="00336C02" w:rsidTr="00013DF4">
        <w:trPr>
          <w:trHeight w:val="457"/>
          <w:jc w:val="center"/>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Средни стойности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97</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115 622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11,9</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73,1</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2,0</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0,3</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eastAsia="bg-BG"/>
              </w:rPr>
            </w:pPr>
            <w:r w:rsidRPr="00336C02">
              <w:rPr>
                <w:lang w:eastAsia="bg-BG"/>
              </w:rPr>
              <w:t>7</w:t>
            </w:r>
            <w:r w:rsidRPr="00336C02">
              <w:rPr>
                <w:lang w:val="bg-BG" w:eastAsia="bg-BG"/>
              </w:rPr>
              <w:t>0,6</w:t>
            </w:r>
          </w:p>
        </w:tc>
        <w:tc>
          <w:tcPr>
            <w:tcW w:w="262"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textAlignment w:val="auto"/>
              <w:rPr>
                <w:lang w:val="bg-BG" w:eastAsia="bg-BG"/>
              </w:rPr>
            </w:pPr>
          </w:p>
        </w:tc>
      </w:tr>
    </w:tbl>
    <w:p w:rsidR="006810E8" w:rsidRPr="00336C02" w:rsidRDefault="006810E8" w:rsidP="006810E8">
      <w:pPr>
        <w:rPr>
          <w:b/>
          <w:lang w:val="bg-BG"/>
        </w:rPr>
      </w:pPr>
    </w:p>
    <w:tbl>
      <w:tblPr>
        <w:tblW w:w="7613" w:type="dxa"/>
        <w:jc w:val="center"/>
        <w:tblLayout w:type="fixed"/>
        <w:tblCellMar>
          <w:left w:w="70" w:type="dxa"/>
          <w:right w:w="70" w:type="dxa"/>
        </w:tblCellMar>
        <w:tblLook w:val="04A0" w:firstRow="1" w:lastRow="0" w:firstColumn="1" w:lastColumn="0" w:noHBand="0" w:noVBand="1"/>
      </w:tblPr>
      <w:tblGrid>
        <w:gridCol w:w="1589"/>
        <w:gridCol w:w="709"/>
        <w:gridCol w:w="942"/>
        <w:gridCol w:w="475"/>
        <w:gridCol w:w="911"/>
        <w:gridCol w:w="641"/>
        <w:gridCol w:w="853"/>
        <w:gridCol w:w="1231"/>
        <w:gridCol w:w="262"/>
      </w:tblGrid>
      <w:tr w:rsidR="006810E8" w:rsidRPr="00336C02" w:rsidTr="006940DE">
        <w:trPr>
          <w:trHeight w:val="1198"/>
          <w:jc w:val="center"/>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СЛЪНЧОГЛЕД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Взети проби</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Партида</w:t>
            </w:r>
          </w:p>
        </w:tc>
        <w:tc>
          <w:tcPr>
            <w:tcW w:w="475"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Влага</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Масленост</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Културни (зърнени примеси)</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textAlignment w:val="auto"/>
              <w:rPr>
                <w:lang w:val="bg-BG" w:eastAsia="bg-BG"/>
              </w:rPr>
            </w:pPr>
            <w:r w:rsidRPr="00336C02">
              <w:rPr>
                <w:lang w:val="bg-BG" w:eastAsia="bg-BG"/>
              </w:rPr>
              <w:t>Чужди примеси</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Хектолитрова маса</w:t>
            </w:r>
          </w:p>
        </w:tc>
        <w:tc>
          <w:tcPr>
            <w:tcW w:w="262" w:type="dxa"/>
            <w:tcBorders>
              <w:top w:val="nil"/>
              <w:left w:val="nil"/>
              <w:bottom w:val="nil"/>
              <w:right w:val="nil"/>
            </w:tcBorders>
            <w:shd w:val="clear" w:color="auto" w:fill="auto"/>
            <w:vAlign w:val="center"/>
            <w:hideMark/>
          </w:tcPr>
          <w:p w:rsidR="006810E8" w:rsidRPr="00336C02" w:rsidRDefault="006810E8" w:rsidP="006940DE">
            <w:pPr>
              <w:overflowPunct/>
              <w:autoSpaceDE/>
              <w:autoSpaceDN/>
              <w:adjustRightInd/>
              <w:textAlignment w:val="auto"/>
              <w:rPr>
                <w:lang w:val="bg-BG" w:eastAsia="bg-BG"/>
              </w:rPr>
            </w:pPr>
          </w:p>
        </w:tc>
      </w:tr>
      <w:tr w:rsidR="006810E8" w:rsidRPr="00336C02" w:rsidTr="006940DE">
        <w:trPr>
          <w:trHeight w:val="421"/>
          <w:jc w:val="center"/>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6810E8" w:rsidRPr="00336C02" w:rsidRDefault="006810E8" w:rsidP="006940DE">
            <w:pPr>
              <w:overflowPunct/>
              <w:autoSpaceDE/>
              <w:autoSpaceDN/>
              <w:adjustRightInd/>
              <w:textAlignment w:val="auto"/>
              <w:rPr>
                <w:lang w:val="bg-BG" w:eastAsia="bg-BG"/>
              </w:rPr>
            </w:pPr>
          </w:p>
        </w:tc>
        <w:tc>
          <w:tcPr>
            <w:tcW w:w="709"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брой</w:t>
            </w:r>
          </w:p>
        </w:tc>
        <w:tc>
          <w:tcPr>
            <w:tcW w:w="942"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тона</w:t>
            </w:r>
          </w:p>
        </w:tc>
        <w:tc>
          <w:tcPr>
            <w:tcW w:w="475"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w:t>
            </w:r>
          </w:p>
        </w:tc>
        <w:tc>
          <w:tcPr>
            <w:tcW w:w="91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w:t>
            </w:r>
          </w:p>
        </w:tc>
        <w:tc>
          <w:tcPr>
            <w:tcW w:w="64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w:t>
            </w:r>
          </w:p>
        </w:tc>
        <w:tc>
          <w:tcPr>
            <w:tcW w:w="853"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w:t>
            </w:r>
          </w:p>
        </w:tc>
        <w:tc>
          <w:tcPr>
            <w:tcW w:w="123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eastAsia="bg-BG"/>
              </w:rPr>
            </w:pPr>
            <w:r w:rsidRPr="00336C02">
              <w:rPr>
                <w:lang w:eastAsia="bg-BG"/>
              </w:rPr>
              <w:t>kg/100 dm3</w:t>
            </w:r>
          </w:p>
        </w:tc>
        <w:tc>
          <w:tcPr>
            <w:tcW w:w="262" w:type="dxa"/>
            <w:tcBorders>
              <w:top w:val="nil"/>
              <w:left w:val="nil"/>
              <w:bottom w:val="nil"/>
              <w:right w:val="nil"/>
            </w:tcBorders>
            <w:shd w:val="clear" w:color="auto" w:fill="auto"/>
            <w:vAlign w:val="center"/>
            <w:hideMark/>
          </w:tcPr>
          <w:p w:rsidR="006810E8" w:rsidRPr="00336C02" w:rsidRDefault="006810E8" w:rsidP="006940DE">
            <w:pPr>
              <w:overflowPunct/>
              <w:autoSpaceDE/>
              <w:autoSpaceDN/>
              <w:adjustRightInd/>
              <w:textAlignment w:val="auto"/>
              <w:rPr>
                <w:lang w:val="bg-BG" w:eastAsia="bg-BG"/>
              </w:rPr>
            </w:pPr>
          </w:p>
        </w:tc>
      </w:tr>
      <w:tr w:rsidR="006810E8" w:rsidRPr="00336C02" w:rsidTr="006940DE">
        <w:trPr>
          <w:trHeight w:val="457"/>
          <w:jc w:val="center"/>
        </w:trPr>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Средни стойности</w:t>
            </w:r>
          </w:p>
        </w:tc>
        <w:tc>
          <w:tcPr>
            <w:tcW w:w="709"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71</w:t>
            </w:r>
          </w:p>
        </w:tc>
        <w:tc>
          <w:tcPr>
            <w:tcW w:w="942"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49 335</w:t>
            </w:r>
          </w:p>
        </w:tc>
        <w:tc>
          <w:tcPr>
            <w:tcW w:w="475"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5,8</w:t>
            </w:r>
          </w:p>
        </w:tc>
        <w:tc>
          <w:tcPr>
            <w:tcW w:w="91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47,2</w:t>
            </w:r>
          </w:p>
        </w:tc>
        <w:tc>
          <w:tcPr>
            <w:tcW w:w="64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0,5</w:t>
            </w:r>
          </w:p>
        </w:tc>
        <w:tc>
          <w:tcPr>
            <w:tcW w:w="853"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val="bg-BG" w:eastAsia="bg-BG"/>
              </w:rPr>
            </w:pPr>
            <w:r w:rsidRPr="00336C02">
              <w:rPr>
                <w:lang w:val="bg-BG" w:eastAsia="bg-BG"/>
              </w:rPr>
              <w:t>1,4</w:t>
            </w:r>
          </w:p>
        </w:tc>
        <w:tc>
          <w:tcPr>
            <w:tcW w:w="1231" w:type="dxa"/>
            <w:tcBorders>
              <w:top w:val="nil"/>
              <w:left w:val="nil"/>
              <w:bottom w:val="single" w:sz="4" w:space="0" w:color="auto"/>
              <w:right w:val="single" w:sz="4" w:space="0" w:color="auto"/>
            </w:tcBorders>
            <w:shd w:val="clear" w:color="auto" w:fill="auto"/>
            <w:vAlign w:val="center"/>
            <w:hideMark/>
          </w:tcPr>
          <w:p w:rsidR="006810E8" w:rsidRPr="00336C02" w:rsidRDefault="006810E8" w:rsidP="006940DE">
            <w:pPr>
              <w:overflowPunct/>
              <w:autoSpaceDE/>
              <w:autoSpaceDN/>
              <w:adjustRightInd/>
              <w:jc w:val="center"/>
              <w:textAlignment w:val="auto"/>
              <w:rPr>
                <w:lang w:eastAsia="bg-BG"/>
              </w:rPr>
            </w:pPr>
            <w:r w:rsidRPr="00336C02">
              <w:rPr>
                <w:lang w:val="bg-BG" w:eastAsia="bg-BG"/>
              </w:rPr>
              <w:t>41,1</w:t>
            </w:r>
          </w:p>
        </w:tc>
        <w:tc>
          <w:tcPr>
            <w:tcW w:w="262" w:type="dxa"/>
            <w:tcBorders>
              <w:top w:val="nil"/>
              <w:left w:val="nil"/>
              <w:bottom w:val="nil"/>
              <w:right w:val="nil"/>
            </w:tcBorders>
            <w:shd w:val="clear" w:color="auto" w:fill="auto"/>
            <w:vAlign w:val="center"/>
            <w:hideMark/>
          </w:tcPr>
          <w:p w:rsidR="006810E8" w:rsidRPr="00336C02" w:rsidRDefault="006810E8" w:rsidP="006940DE">
            <w:pPr>
              <w:overflowPunct/>
              <w:autoSpaceDE/>
              <w:autoSpaceDN/>
              <w:adjustRightInd/>
              <w:textAlignment w:val="auto"/>
              <w:rPr>
                <w:lang w:val="bg-BG" w:eastAsia="bg-BG"/>
              </w:rPr>
            </w:pPr>
          </w:p>
        </w:tc>
      </w:tr>
    </w:tbl>
    <w:p w:rsidR="00BC0DD5" w:rsidRPr="00336C02" w:rsidRDefault="00BC0DD5" w:rsidP="00BC0DD5">
      <w:pPr>
        <w:rPr>
          <w:lang w:val="bg-BG"/>
        </w:rPr>
      </w:pPr>
    </w:p>
    <w:p w:rsidR="00EF05DB" w:rsidRDefault="007E4423" w:rsidP="00F7649C">
      <w:pPr>
        <w:ind w:right="-283"/>
        <w:jc w:val="both"/>
        <w:rPr>
          <w:rFonts w:ascii="Times New Roman" w:hAnsi="Times New Roman"/>
          <w:b/>
          <w:bCs/>
          <w:sz w:val="22"/>
          <w:szCs w:val="22"/>
        </w:rPr>
      </w:pPr>
      <w:r w:rsidRPr="00336C02">
        <w:rPr>
          <w:rFonts w:ascii="Times New Roman" w:hAnsi="Times New Roman"/>
          <w:b/>
          <w:bCs/>
          <w:sz w:val="22"/>
          <w:szCs w:val="22"/>
          <w:lang w:val="bg-BG" w:eastAsia="bg-BG"/>
        </w:rPr>
        <w:t xml:space="preserve"> </w:t>
      </w:r>
      <w:r w:rsidR="00FE60F1">
        <w:rPr>
          <w:rFonts w:ascii="Times New Roman" w:hAnsi="Times New Roman"/>
          <w:b/>
          <w:bCs/>
          <w:sz w:val="22"/>
          <w:szCs w:val="22"/>
        </w:rPr>
        <w:tab/>
      </w:r>
    </w:p>
    <w:p w:rsidR="00F7649C" w:rsidRPr="00336C02" w:rsidRDefault="00F7649C" w:rsidP="00F7649C">
      <w:pPr>
        <w:ind w:right="-283"/>
        <w:jc w:val="both"/>
        <w:rPr>
          <w:rFonts w:ascii="Times New Roman" w:hAnsi="Times New Roman"/>
          <w:b/>
          <w:sz w:val="22"/>
          <w:szCs w:val="22"/>
          <w:lang w:val="bg-BG"/>
        </w:rPr>
      </w:pPr>
      <w:r w:rsidRPr="00336C02">
        <w:rPr>
          <w:rFonts w:ascii="Times New Roman" w:hAnsi="Times New Roman"/>
          <w:b/>
          <w:bCs/>
          <w:sz w:val="22"/>
          <w:szCs w:val="22"/>
        </w:rPr>
        <w:t>ДЕЙНОСТ НА КОМИСИЯТА ПО ЧЛ. 17, АЛ. 1 ОТ ЗОЗЗ И НАРЕДБА №19/2012 г.</w:t>
      </w:r>
      <w:r w:rsidR="007911DE" w:rsidRPr="00336C02">
        <w:rPr>
          <w:rFonts w:ascii="Times New Roman" w:hAnsi="Times New Roman"/>
          <w:b/>
          <w:bCs/>
          <w:sz w:val="22"/>
          <w:szCs w:val="22"/>
          <w:lang w:val="bg-BG"/>
        </w:rPr>
        <w:t xml:space="preserve"> </w:t>
      </w:r>
      <w:r w:rsidR="00FE60F1">
        <w:rPr>
          <w:rFonts w:ascii="Times New Roman" w:hAnsi="Times New Roman"/>
          <w:b/>
          <w:bCs/>
          <w:sz w:val="22"/>
          <w:szCs w:val="22"/>
          <w:lang w:val="bg-BG"/>
        </w:rPr>
        <w:t>ЗА</w:t>
      </w:r>
      <w:r w:rsidR="007911DE" w:rsidRPr="00336C02">
        <w:rPr>
          <w:rFonts w:ascii="Times New Roman" w:hAnsi="Times New Roman"/>
          <w:b/>
          <w:bCs/>
          <w:sz w:val="22"/>
          <w:szCs w:val="22"/>
          <w:lang w:val="bg-BG"/>
        </w:rPr>
        <w:t xml:space="preserve"> </w:t>
      </w:r>
      <w:r w:rsidR="00FE60F1">
        <w:rPr>
          <w:rFonts w:ascii="Times New Roman" w:hAnsi="Times New Roman"/>
          <w:b/>
          <w:bCs/>
          <w:sz w:val="22"/>
          <w:szCs w:val="22"/>
          <w:lang w:val="bg-BG"/>
        </w:rPr>
        <w:t>СТРОИТЕЛСТВО</w:t>
      </w:r>
      <w:r w:rsidR="007911DE" w:rsidRPr="00336C02">
        <w:rPr>
          <w:rFonts w:ascii="Times New Roman" w:hAnsi="Times New Roman"/>
          <w:b/>
          <w:bCs/>
          <w:sz w:val="22"/>
          <w:szCs w:val="22"/>
          <w:lang w:val="bg-BG"/>
        </w:rPr>
        <w:t xml:space="preserve"> </w:t>
      </w:r>
      <w:r w:rsidR="00FE60F1">
        <w:rPr>
          <w:rFonts w:ascii="Times New Roman" w:hAnsi="Times New Roman"/>
          <w:b/>
          <w:bCs/>
          <w:sz w:val="22"/>
          <w:szCs w:val="22"/>
          <w:lang w:val="bg-BG"/>
        </w:rPr>
        <w:t>В</w:t>
      </w:r>
      <w:r w:rsidR="007911DE" w:rsidRPr="00336C02">
        <w:rPr>
          <w:rFonts w:ascii="Times New Roman" w:hAnsi="Times New Roman"/>
          <w:b/>
          <w:bCs/>
          <w:sz w:val="22"/>
          <w:szCs w:val="22"/>
          <w:lang w:val="bg-BG"/>
        </w:rPr>
        <w:t xml:space="preserve"> </w:t>
      </w:r>
      <w:r w:rsidR="00FE60F1">
        <w:rPr>
          <w:rFonts w:ascii="Times New Roman" w:hAnsi="Times New Roman"/>
          <w:b/>
          <w:bCs/>
          <w:sz w:val="22"/>
          <w:szCs w:val="22"/>
          <w:lang w:val="bg-BG"/>
        </w:rPr>
        <w:t>ЗЕМЕДЕЛСКИ ЗЕМИ БЕЗ ПРОМЯНА</w:t>
      </w:r>
      <w:r w:rsidR="007911DE" w:rsidRPr="00336C02">
        <w:rPr>
          <w:rFonts w:ascii="Times New Roman" w:hAnsi="Times New Roman"/>
          <w:b/>
          <w:bCs/>
          <w:sz w:val="22"/>
          <w:szCs w:val="22"/>
          <w:lang w:val="bg-BG"/>
        </w:rPr>
        <w:t xml:space="preserve"> </w:t>
      </w:r>
      <w:r w:rsidR="00FE60F1">
        <w:rPr>
          <w:rFonts w:ascii="Times New Roman" w:hAnsi="Times New Roman"/>
          <w:b/>
          <w:bCs/>
          <w:sz w:val="22"/>
          <w:szCs w:val="22"/>
          <w:lang w:val="bg-BG"/>
        </w:rPr>
        <w:t>НА</w:t>
      </w:r>
      <w:r w:rsidR="007911DE" w:rsidRPr="00336C02">
        <w:rPr>
          <w:rFonts w:ascii="Times New Roman" w:hAnsi="Times New Roman"/>
          <w:b/>
          <w:bCs/>
          <w:sz w:val="22"/>
          <w:szCs w:val="22"/>
          <w:lang w:val="bg-BG"/>
        </w:rPr>
        <w:t xml:space="preserve"> </w:t>
      </w:r>
      <w:r w:rsidR="00FE60F1">
        <w:rPr>
          <w:rFonts w:ascii="Times New Roman" w:hAnsi="Times New Roman"/>
          <w:b/>
          <w:bCs/>
          <w:sz w:val="22"/>
          <w:szCs w:val="22"/>
          <w:lang w:val="bg-BG"/>
        </w:rPr>
        <w:t>ПРЕДНАЗНАЧЕНИЕТО</w:t>
      </w:r>
      <w:r w:rsidR="007911DE" w:rsidRPr="00336C02">
        <w:rPr>
          <w:rFonts w:ascii="Times New Roman" w:hAnsi="Times New Roman"/>
          <w:b/>
          <w:bCs/>
          <w:sz w:val="22"/>
          <w:szCs w:val="22"/>
          <w:lang w:val="bg-BG"/>
        </w:rPr>
        <w:t xml:space="preserve"> </w:t>
      </w:r>
      <w:r w:rsidR="00FE60F1">
        <w:rPr>
          <w:rFonts w:ascii="Times New Roman" w:hAnsi="Times New Roman"/>
          <w:b/>
          <w:bCs/>
          <w:sz w:val="22"/>
          <w:szCs w:val="22"/>
          <w:lang w:val="bg-BG"/>
        </w:rPr>
        <w:t>ИМ</w:t>
      </w:r>
      <w:r w:rsidR="007911DE" w:rsidRPr="00336C02">
        <w:rPr>
          <w:rFonts w:ascii="Times New Roman" w:hAnsi="Times New Roman"/>
          <w:b/>
          <w:bCs/>
          <w:sz w:val="22"/>
          <w:szCs w:val="22"/>
          <w:lang w:val="bg-BG"/>
        </w:rPr>
        <w:t>.</w:t>
      </w:r>
    </w:p>
    <w:p w:rsidR="00F7649C" w:rsidRPr="00336C02" w:rsidRDefault="00F7649C" w:rsidP="00F7649C">
      <w:pPr>
        <w:jc w:val="both"/>
        <w:rPr>
          <w:rFonts w:ascii="Times New Roman" w:hAnsi="Times New Roman"/>
          <w:sz w:val="22"/>
          <w:szCs w:val="22"/>
        </w:rPr>
      </w:pPr>
    </w:p>
    <w:p w:rsidR="00EF05DB" w:rsidRPr="00602474" w:rsidRDefault="00F7649C" w:rsidP="00602474">
      <w:pPr>
        <w:pStyle w:val="af2"/>
        <w:numPr>
          <w:ilvl w:val="0"/>
          <w:numId w:val="49"/>
        </w:numPr>
        <w:jc w:val="both"/>
        <w:rPr>
          <w:rFonts w:ascii="Times New Roman" w:hAnsi="Times New Roman"/>
          <w:sz w:val="22"/>
          <w:szCs w:val="22"/>
        </w:rPr>
      </w:pPr>
      <w:r w:rsidRPr="00602474">
        <w:rPr>
          <w:rFonts w:ascii="Times New Roman" w:hAnsi="Times New Roman"/>
          <w:sz w:val="22"/>
          <w:szCs w:val="22"/>
        </w:rPr>
        <w:t>За календарната 20</w:t>
      </w:r>
      <w:r w:rsidR="004B2885" w:rsidRPr="00602474">
        <w:rPr>
          <w:rFonts w:ascii="Times New Roman" w:hAnsi="Times New Roman"/>
          <w:sz w:val="22"/>
          <w:szCs w:val="22"/>
          <w:lang w:val="bg-BG"/>
        </w:rPr>
        <w:t>20</w:t>
      </w:r>
      <w:r w:rsidRPr="00602474">
        <w:rPr>
          <w:rFonts w:ascii="Times New Roman" w:hAnsi="Times New Roman"/>
          <w:sz w:val="22"/>
          <w:szCs w:val="22"/>
        </w:rPr>
        <w:t xml:space="preserve"> год. Комисията по чл.17, ал.1, т.1 от  ЗОЗЗ  проведе </w:t>
      </w:r>
      <w:r w:rsidR="004B2885" w:rsidRPr="00602474">
        <w:rPr>
          <w:rFonts w:ascii="Times New Roman" w:hAnsi="Times New Roman"/>
          <w:sz w:val="22"/>
          <w:szCs w:val="22"/>
          <w:lang w:val="bg-BG"/>
        </w:rPr>
        <w:t>8</w:t>
      </w:r>
      <w:r w:rsidRPr="00602474">
        <w:rPr>
          <w:rFonts w:ascii="Times New Roman" w:hAnsi="Times New Roman"/>
          <w:sz w:val="22"/>
          <w:szCs w:val="22"/>
        </w:rPr>
        <w:t xml:space="preserve"> редовни  заседания, на които бяха разгледани  предложения по 1</w:t>
      </w:r>
      <w:r w:rsidR="004B2885" w:rsidRPr="00602474">
        <w:rPr>
          <w:rFonts w:ascii="Times New Roman" w:hAnsi="Times New Roman"/>
          <w:sz w:val="22"/>
          <w:szCs w:val="22"/>
          <w:lang w:val="bg-BG"/>
        </w:rPr>
        <w:t>6</w:t>
      </w:r>
      <w:r w:rsidRPr="00602474">
        <w:rPr>
          <w:rFonts w:ascii="Times New Roman" w:hAnsi="Times New Roman"/>
          <w:sz w:val="22"/>
          <w:szCs w:val="22"/>
        </w:rPr>
        <w:t xml:space="preserve"> броя преписки  и  постановени  1</w:t>
      </w:r>
      <w:r w:rsidR="004B2885" w:rsidRPr="00602474">
        <w:rPr>
          <w:rFonts w:ascii="Times New Roman" w:hAnsi="Times New Roman"/>
          <w:sz w:val="22"/>
          <w:szCs w:val="22"/>
          <w:lang w:val="bg-BG"/>
        </w:rPr>
        <w:t>6</w:t>
      </w:r>
      <w:r w:rsidRPr="00602474">
        <w:rPr>
          <w:rFonts w:ascii="Times New Roman" w:hAnsi="Times New Roman"/>
          <w:sz w:val="22"/>
          <w:szCs w:val="22"/>
        </w:rPr>
        <w:t xml:space="preserve"> броя решения. </w:t>
      </w:r>
    </w:p>
    <w:p w:rsidR="00602474" w:rsidRPr="00602474" w:rsidRDefault="00602474" w:rsidP="00602474">
      <w:pPr>
        <w:pStyle w:val="af2"/>
        <w:numPr>
          <w:ilvl w:val="0"/>
          <w:numId w:val="49"/>
        </w:numPr>
        <w:jc w:val="both"/>
        <w:rPr>
          <w:rFonts w:ascii="Times New Roman" w:hAnsi="Times New Roman"/>
          <w:sz w:val="22"/>
          <w:szCs w:val="22"/>
        </w:rPr>
      </w:pPr>
    </w:p>
    <w:tbl>
      <w:tblPr>
        <w:tblW w:w="1015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5"/>
        <w:gridCol w:w="691"/>
        <w:gridCol w:w="691"/>
        <w:gridCol w:w="691"/>
      </w:tblGrid>
      <w:tr w:rsidR="00F7649C" w:rsidRPr="00336C02" w:rsidTr="00EF05DB">
        <w:trPr>
          <w:trHeight w:val="240"/>
        </w:trPr>
        <w:tc>
          <w:tcPr>
            <w:tcW w:w="8085" w:type="dxa"/>
            <w:shd w:val="clear" w:color="auto" w:fill="auto"/>
            <w:noWrap/>
            <w:vAlign w:val="bottom"/>
          </w:tcPr>
          <w:p w:rsidR="00F7649C" w:rsidRPr="00EF05DB" w:rsidRDefault="00F7649C" w:rsidP="00F60C53">
            <w:pPr>
              <w:rPr>
                <w:rFonts w:ascii="Times New Roman" w:hAnsi="Times New Roman"/>
                <w:b/>
                <w:sz w:val="22"/>
                <w:szCs w:val="22"/>
                <w:lang w:val="bg-BG"/>
              </w:rPr>
            </w:pPr>
            <w:r w:rsidRPr="00EF05DB">
              <w:rPr>
                <w:rFonts w:ascii="Times New Roman" w:hAnsi="Times New Roman"/>
                <w:b/>
                <w:sz w:val="22"/>
                <w:szCs w:val="22"/>
              </w:rPr>
              <w:t> </w:t>
            </w:r>
            <w:r w:rsidR="00EF05DB" w:rsidRPr="00EF05DB">
              <w:rPr>
                <w:rFonts w:ascii="Times New Roman" w:hAnsi="Times New Roman"/>
                <w:b/>
                <w:sz w:val="22"/>
                <w:szCs w:val="22"/>
                <w:lang w:val="bg-BG"/>
              </w:rPr>
              <w:t>Насоченост на преписките</w:t>
            </w:r>
          </w:p>
        </w:tc>
        <w:tc>
          <w:tcPr>
            <w:tcW w:w="691" w:type="dxa"/>
          </w:tcPr>
          <w:p w:rsidR="00F7649C" w:rsidRPr="00336C02" w:rsidRDefault="00F7649C" w:rsidP="004B2885">
            <w:pPr>
              <w:rPr>
                <w:rFonts w:ascii="Times New Roman" w:hAnsi="Times New Roman"/>
                <w:b/>
                <w:sz w:val="22"/>
                <w:szCs w:val="22"/>
                <w:lang w:val="bg-BG"/>
              </w:rPr>
            </w:pPr>
            <w:r w:rsidRPr="00336C02">
              <w:rPr>
                <w:rFonts w:ascii="Times New Roman" w:hAnsi="Times New Roman"/>
                <w:b/>
                <w:sz w:val="22"/>
                <w:szCs w:val="22"/>
              </w:rPr>
              <w:t>201</w:t>
            </w:r>
            <w:r w:rsidR="004B2885" w:rsidRPr="00336C02">
              <w:rPr>
                <w:rFonts w:ascii="Times New Roman" w:hAnsi="Times New Roman"/>
                <w:b/>
                <w:sz w:val="22"/>
                <w:szCs w:val="22"/>
                <w:lang w:val="bg-BG"/>
              </w:rPr>
              <w:t>8</w:t>
            </w:r>
          </w:p>
        </w:tc>
        <w:tc>
          <w:tcPr>
            <w:tcW w:w="691" w:type="dxa"/>
            <w:shd w:val="clear" w:color="auto" w:fill="auto"/>
            <w:noWrap/>
            <w:vAlign w:val="bottom"/>
          </w:tcPr>
          <w:p w:rsidR="00F7649C" w:rsidRPr="00336C02" w:rsidRDefault="00F7649C" w:rsidP="004B2885">
            <w:pPr>
              <w:rPr>
                <w:rFonts w:ascii="Times New Roman" w:hAnsi="Times New Roman"/>
                <w:b/>
                <w:sz w:val="22"/>
                <w:szCs w:val="22"/>
              </w:rPr>
            </w:pPr>
            <w:r w:rsidRPr="00336C02">
              <w:rPr>
                <w:rFonts w:ascii="Times New Roman" w:hAnsi="Times New Roman"/>
                <w:b/>
                <w:sz w:val="22"/>
                <w:szCs w:val="22"/>
              </w:rPr>
              <w:t>201</w:t>
            </w:r>
            <w:r w:rsidR="004B2885" w:rsidRPr="00336C02">
              <w:rPr>
                <w:rFonts w:ascii="Times New Roman" w:hAnsi="Times New Roman"/>
                <w:b/>
                <w:sz w:val="22"/>
                <w:szCs w:val="22"/>
                <w:lang w:val="bg-BG"/>
              </w:rPr>
              <w:t>9</w:t>
            </w:r>
            <w:r w:rsidRPr="00336C02">
              <w:rPr>
                <w:rFonts w:ascii="Times New Roman" w:hAnsi="Times New Roman"/>
                <w:b/>
                <w:sz w:val="22"/>
                <w:szCs w:val="22"/>
              </w:rPr>
              <w:t> </w:t>
            </w:r>
          </w:p>
        </w:tc>
        <w:tc>
          <w:tcPr>
            <w:tcW w:w="691" w:type="dxa"/>
            <w:shd w:val="clear" w:color="auto" w:fill="auto"/>
            <w:noWrap/>
            <w:vAlign w:val="bottom"/>
          </w:tcPr>
          <w:p w:rsidR="00F7649C" w:rsidRPr="00336C02" w:rsidRDefault="00F7649C" w:rsidP="00965290">
            <w:pPr>
              <w:rPr>
                <w:rFonts w:ascii="Times New Roman" w:hAnsi="Times New Roman"/>
                <w:b/>
                <w:sz w:val="22"/>
                <w:szCs w:val="22"/>
                <w:lang w:val="bg-BG"/>
              </w:rPr>
            </w:pPr>
            <w:r w:rsidRPr="00336C02">
              <w:rPr>
                <w:rFonts w:ascii="Times New Roman" w:hAnsi="Times New Roman"/>
                <w:b/>
                <w:sz w:val="22"/>
                <w:szCs w:val="22"/>
              </w:rPr>
              <w:t> 20</w:t>
            </w:r>
            <w:r w:rsidR="00965290" w:rsidRPr="00336C02">
              <w:rPr>
                <w:rFonts w:ascii="Times New Roman" w:hAnsi="Times New Roman"/>
                <w:b/>
                <w:sz w:val="22"/>
                <w:szCs w:val="22"/>
                <w:lang w:val="bg-BG"/>
              </w:rPr>
              <w:t>20</w:t>
            </w:r>
          </w:p>
        </w:tc>
      </w:tr>
      <w:tr w:rsidR="00F7649C" w:rsidRPr="00336C02" w:rsidTr="00EF05DB">
        <w:trPr>
          <w:trHeight w:val="240"/>
        </w:trPr>
        <w:tc>
          <w:tcPr>
            <w:tcW w:w="8085" w:type="dxa"/>
            <w:shd w:val="clear" w:color="auto" w:fill="auto"/>
            <w:noWrap/>
            <w:vAlign w:val="bottom"/>
          </w:tcPr>
          <w:p w:rsidR="00F7649C" w:rsidRPr="00336C02" w:rsidRDefault="00F7649C" w:rsidP="00F60C53">
            <w:pPr>
              <w:rPr>
                <w:rFonts w:ascii="Times New Roman" w:hAnsi="Times New Roman"/>
                <w:sz w:val="22"/>
                <w:szCs w:val="22"/>
              </w:rPr>
            </w:pPr>
            <w:r w:rsidRPr="00336C02">
              <w:rPr>
                <w:rFonts w:ascii="Times New Roman" w:hAnsi="Times New Roman"/>
                <w:sz w:val="22"/>
                <w:szCs w:val="22"/>
              </w:rPr>
              <w:t> за утвърждаване на площадка /трасе/ за проектиране на обекти</w:t>
            </w:r>
          </w:p>
        </w:tc>
        <w:tc>
          <w:tcPr>
            <w:tcW w:w="691" w:type="dxa"/>
          </w:tcPr>
          <w:p w:rsidR="00F7649C" w:rsidRPr="00336C02" w:rsidRDefault="004B2885" w:rsidP="00955027">
            <w:pPr>
              <w:jc w:val="center"/>
              <w:rPr>
                <w:rFonts w:ascii="Times New Roman" w:hAnsi="Times New Roman"/>
                <w:sz w:val="22"/>
                <w:szCs w:val="22"/>
              </w:rPr>
            </w:pPr>
            <w:r w:rsidRPr="00336C02">
              <w:rPr>
                <w:rFonts w:ascii="Times New Roman" w:hAnsi="Times New Roman"/>
                <w:sz w:val="22"/>
                <w:szCs w:val="22"/>
              </w:rPr>
              <w:t>1</w:t>
            </w:r>
          </w:p>
        </w:tc>
        <w:tc>
          <w:tcPr>
            <w:tcW w:w="691" w:type="dxa"/>
            <w:shd w:val="clear" w:color="auto" w:fill="auto"/>
            <w:noWrap/>
            <w:vAlign w:val="bottom"/>
          </w:tcPr>
          <w:p w:rsidR="00F7649C" w:rsidRPr="00336C02" w:rsidRDefault="00F7649C" w:rsidP="00955027">
            <w:pPr>
              <w:jc w:val="center"/>
              <w:rPr>
                <w:rFonts w:ascii="Times New Roman" w:hAnsi="Times New Roman"/>
                <w:sz w:val="22"/>
                <w:szCs w:val="22"/>
              </w:rPr>
            </w:pPr>
            <w:r w:rsidRPr="00336C02">
              <w:rPr>
                <w:rFonts w:ascii="Times New Roman" w:hAnsi="Times New Roman"/>
                <w:sz w:val="22"/>
                <w:szCs w:val="22"/>
              </w:rPr>
              <w:t>1</w:t>
            </w:r>
          </w:p>
        </w:tc>
        <w:tc>
          <w:tcPr>
            <w:tcW w:w="691" w:type="dxa"/>
            <w:shd w:val="clear" w:color="auto" w:fill="auto"/>
            <w:noWrap/>
            <w:vAlign w:val="bottom"/>
          </w:tcPr>
          <w:p w:rsidR="00F7649C" w:rsidRPr="00336C02" w:rsidRDefault="004B2885" w:rsidP="00955027">
            <w:pPr>
              <w:jc w:val="center"/>
              <w:rPr>
                <w:rFonts w:ascii="Times New Roman" w:hAnsi="Times New Roman"/>
                <w:sz w:val="22"/>
                <w:szCs w:val="22"/>
                <w:lang w:val="bg-BG"/>
              </w:rPr>
            </w:pPr>
            <w:r w:rsidRPr="00336C02">
              <w:rPr>
                <w:rFonts w:ascii="Times New Roman" w:hAnsi="Times New Roman"/>
                <w:sz w:val="22"/>
                <w:szCs w:val="22"/>
                <w:lang w:val="bg-BG"/>
              </w:rPr>
              <w:t>1</w:t>
            </w:r>
          </w:p>
        </w:tc>
      </w:tr>
      <w:tr w:rsidR="00F7649C" w:rsidRPr="00336C02" w:rsidTr="00EF05DB">
        <w:trPr>
          <w:trHeight w:val="458"/>
        </w:trPr>
        <w:tc>
          <w:tcPr>
            <w:tcW w:w="8085" w:type="dxa"/>
            <w:shd w:val="clear" w:color="auto" w:fill="auto"/>
            <w:noWrap/>
            <w:vAlign w:val="bottom"/>
          </w:tcPr>
          <w:p w:rsidR="00F7649C" w:rsidRPr="00336C02" w:rsidRDefault="00F7649C" w:rsidP="00F60C53">
            <w:pPr>
              <w:rPr>
                <w:rFonts w:ascii="Times New Roman" w:hAnsi="Times New Roman"/>
                <w:sz w:val="22"/>
                <w:szCs w:val="22"/>
              </w:rPr>
            </w:pPr>
            <w:r w:rsidRPr="00336C02">
              <w:rPr>
                <w:rFonts w:ascii="Times New Roman" w:hAnsi="Times New Roman"/>
                <w:sz w:val="22"/>
                <w:szCs w:val="22"/>
              </w:rPr>
              <w:t> за промяна предназначението на земеделска земя и на основание §30 от ПЗР към ЗИД на ЗППМ</w:t>
            </w:r>
          </w:p>
        </w:tc>
        <w:tc>
          <w:tcPr>
            <w:tcW w:w="691" w:type="dxa"/>
          </w:tcPr>
          <w:p w:rsidR="00955027" w:rsidRPr="00336C02" w:rsidRDefault="00955027" w:rsidP="00955027">
            <w:pPr>
              <w:jc w:val="center"/>
              <w:rPr>
                <w:rFonts w:ascii="Times New Roman" w:hAnsi="Times New Roman"/>
                <w:sz w:val="22"/>
                <w:szCs w:val="22"/>
              </w:rPr>
            </w:pPr>
          </w:p>
          <w:p w:rsidR="00F7649C" w:rsidRPr="00336C02" w:rsidRDefault="004B2885" w:rsidP="00955027">
            <w:pPr>
              <w:jc w:val="center"/>
              <w:rPr>
                <w:rFonts w:ascii="Times New Roman" w:hAnsi="Times New Roman"/>
                <w:sz w:val="22"/>
                <w:szCs w:val="22"/>
              </w:rPr>
            </w:pPr>
            <w:r w:rsidRPr="00336C02">
              <w:rPr>
                <w:rFonts w:ascii="Times New Roman" w:hAnsi="Times New Roman"/>
                <w:sz w:val="22"/>
                <w:szCs w:val="22"/>
              </w:rPr>
              <w:t>9</w:t>
            </w:r>
          </w:p>
        </w:tc>
        <w:tc>
          <w:tcPr>
            <w:tcW w:w="691" w:type="dxa"/>
            <w:shd w:val="clear" w:color="auto" w:fill="auto"/>
            <w:noWrap/>
            <w:vAlign w:val="bottom"/>
          </w:tcPr>
          <w:p w:rsidR="00F7649C" w:rsidRPr="00336C02" w:rsidRDefault="004B2885" w:rsidP="00955027">
            <w:pPr>
              <w:jc w:val="center"/>
              <w:rPr>
                <w:rFonts w:ascii="Times New Roman" w:hAnsi="Times New Roman"/>
                <w:sz w:val="22"/>
                <w:szCs w:val="22"/>
                <w:lang w:val="bg-BG"/>
              </w:rPr>
            </w:pPr>
            <w:r w:rsidRPr="00336C02">
              <w:rPr>
                <w:rFonts w:ascii="Times New Roman" w:hAnsi="Times New Roman"/>
                <w:sz w:val="22"/>
                <w:szCs w:val="22"/>
                <w:lang w:val="bg-BG"/>
              </w:rPr>
              <w:t>2</w:t>
            </w:r>
          </w:p>
        </w:tc>
        <w:tc>
          <w:tcPr>
            <w:tcW w:w="691" w:type="dxa"/>
            <w:shd w:val="clear" w:color="auto" w:fill="auto"/>
            <w:noWrap/>
            <w:vAlign w:val="bottom"/>
          </w:tcPr>
          <w:p w:rsidR="00F7649C" w:rsidRPr="00336C02" w:rsidRDefault="004B2885" w:rsidP="00955027">
            <w:pPr>
              <w:jc w:val="center"/>
              <w:rPr>
                <w:rFonts w:ascii="Times New Roman" w:hAnsi="Times New Roman"/>
                <w:sz w:val="22"/>
                <w:szCs w:val="22"/>
                <w:lang w:val="bg-BG"/>
              </w:rPr>
            </w:pPr>
            <w:r w:rsidRPr="00336C02">
              <w:rPr>
                <w:rFonts w:ascii="Times New Roman" w:hAnsi="Times New Roman"/>
                <w:sz w:val="22"/>
                <w:szCs w:val="22"/>
                <w:lang w:val="bg-BG"/>
              </w:rPr>
              <w:t>6</w:t>
            </w:r>
          </w:p>
        </w:tc>
      </w:tr>
      <w:tr w:rsidR="00F7649C" w:rsidRPr="00336C02" w:rsidTr="00EF05DB">
        <w:trPr>
          <w:trHeight w:val="522"/>
        </w:trPr>
        <w:tc>
          <w:tcPr>
            <w:tcW w:w="8085" w:type="dxa"/>
            <w:shd w:val="clear" w:color="auto" w:fill="auto"/>
            <w:noWrap/>
            <w:vAlign w:val="bottom"/>
          </w:tcPr>
          <w:p w:rsidR="00F7649C" w:rsidRPr="00336C02" w:rsidRDefault="00F7649C" w:rsidP="00F60C53">
            <w:pPr>
              <w:rPr>
                <w:rFonts w:ascii="Times New Roman" w:hAnsi="Times New Roman"/>
                <w:sz w:val="22"/>
                <w:szCs w:val="22"/>
              </w:rPr>
            </w:pPr>
            <w:r w:rsidRPr="00336C02">
              <w:rPr>
                <w:rFonts w:ascii="Times New Roman" w:hAnsi="Times New Roman"/>
                <w:sz w:val="22"/>
                <w:szCs w:val="22"/>
              </w:rPr>
              <w:t>за отмяна и изменение на решения за утвърждаване на площадка/трасе/ за проектиране на обекти и промяна предназначението на земеделска земя</w:t>
            </w:r>
          </w:p>
        </w:tc>
        <w:tc>
          <w:tcPr>
            <w:tcW w:w="691" w:type="dxa"/>
          </w:tcPr>
          <w:p w:rsidR="00F7649C" w:rsidRPr="00336C02" w:rsidRDefault="00F7649C" w:rsidP="00955027">
            <w:pPr>
              <w:jc w:val="center"/>
              <w:rPr>
                <w:rFonts w:ascii="Times New Roman" w:hAnsi="Times New Roman"/>
                <w:sz w:val="22"/>
                <w:szCs w:val="22"/>
              </w:rPr>
            </w:pPr>
          </w:p>
          <w:p w:rsidR="00F7649C" w:rsidRPr="00336C02" w:rsidRDefault="00F7649C" w:rsidP="00955027">
            <w:pPr>
              <w:jc w:val="center"/>
              <w:rPr>
                <w:rFonts w:ascii="Times New Roman" w:hAnsi="Times New Roman"/>
                <w:sz w:val="22"/>
                <w:szCs w:val="22"/>
              </w:rPr>
            </w:pPr>
          </w:p>
          <w:p w:rsidR="00F7649C" w:rsidRPr="00336C02" w:rsidRDefault="004B2885" w:rsidP="00955027">
            <w:pPr>
              <w:jc w:val="center"/>
              <w:rPr>
                <w:rFonts w:ascii="Times New Roman" w:hAnsi="Times New Roman"/>
                <w:sz w:val="22"/>
                <w:szCs w:val="22"/>
                <w:lang w:val="bg-BG"/>
              </w:rPr>
            </w:pPr>
            <w:r w:rsidRPr="00336C02">
              <w:rPr>
                <w:rFonts w:ascii="Times New Roman" w:hAnsi="Times New Roman"/>
                <w:sz w:val="22"/>
                <w:szCs w:val="22"/>
                <w:lang w:val="bg-BG"/>
              </w:rPr>
              <w:t>1</w:t>
            </w:r>
          </w:p>
        </w:tc>
        <w:tc>
          <w:tcPr>
            <w:tcW w:w="691" w:type="dxa"/>
            <w:shd w:val="clear" w:color="auto" w:fill="auto"/>
            <w:noWrap/>
            <w:vAlign w:val="bottom"/>
          </w:tcPr>
          <w:p w:rsidR="00F7649C" w:rsidRPr="00336C02" w:rsidRDefault="004B2885" w:rsidP="00955027">
            <w:pPr>
              <w:jc w:val="center"/>
              <w:rPr>
                <w:rFonts w:ascii="Times New Roman" w:hAnsi="Times New Roman"/>
                <w:sz w:val="22"/>
                <w:szCs w:val="22"/>
              </w:rPr>
            </w:pPr>
            <w:r w:rsidRPr="00336C02">
              <w:rPr>
                <w:rFonts w:ascii="Times New Roman" w:hAnsi="Times New Roman"/>
                <w:sz w:val="22"/>
                <w:szCs w:val="22"/>
              </w:rPr>
              <w:t>0</w:t>
            </w:r>
          </w:p>
        </w:tc>
        <w:tc>
          <w:tcPr>
            <w:tcW w:w="691" w:type="dxa"/>
            <w:shd w:val="clear" w:color="auto" w:fill="auto"/>
            <w:noWrap/>
            <w:vAlign w:val="bottom"/>
          </w:tcPr>
          <w:p w:rsidR="00F7649C" w:rsidRPr="00336C02" w:rsidRDefault="00F7649C" w:rsidP="00955027">
            <w:pPr>
              <w:jc w:val="center"/>
              <w:rPr>
                <w:rFonts w:ascii="Times New Roman" w:hAnsi="Times New Roman"/>
                <w:sz w:val="22"/>
                <w:szCs w:val="22"/>
              </w:rPr>
            </w:pPr>
            <w:r w:rsidRPr="00336C02">
              <w:rPr>
                <w:rFonts w:ascii="Times New Roman" w:hAnsi="Times New Roman"/>
                <w:sz w:val="22"/>
                <w:szCs w:val="22"/>
              </w:rPr>
              <w:t>0</w:t>
            </w:r>
          </w:p>
        </w:tc>
      </w:tr>
      <w:tr w:rsidR="00F7649C" w:rsidRPr="00336C02" w:rsidTr="00EF05DB">
        <w:trPr>
          <w:trHeight w:val="240"/>
        </w:trPr>
        <w:tc>
          <w:tcPr>
            <w:tcW w:w="8085" w:type="dxa"/>
            <w:shd w:val="clear" w:color="auto" w:fill="auto"/>
            <w:noWrap/>
            <w:vAlign w:val="bottom"/>
          </w:tcPr>
          <w:p w:rsidR="00F7649C" w:rsidRPr="00336C02" w:rsidRDefault="00F7649C" w:rsidP="00F60C53">
            <w:pPr>
              <w:rPr>
                <w:rFonts w:ascii="Times New Roman" w:hAnsi="Times New Roman"/>
                <w:sz w:val="22"/>
                <w:szCs w:val="22"/>
              </w:rPr>
            </w:pPr>
            <w:r w:rsidRPr="00336C02">
              <w:rPr>
                <w:rFonts w:ascii="Times New Roman" w:hAnsi="Times New Roman"/>
                <w:sz w:val="22"/>
                <w:szCs w:val="22"/>
              </w:rPr>
              <w:t>Отложени преписки поради нередовности</w:t>
            </w:r>
          </w:p>
        </w:tc>
        <w:tc>
          <w:tcPr>
            <w:tcW w:w="691" w:type="dxa"/>
          </w:tcPr>
          <w:p w:rsidR="00F7649C" w:rsidRPr="00336C02" w:rsidRDefault="004B2885" w:rsidP="00955027">
            <w:pPr>
              <w:jc w:val="center"/>
              <w:rPr>
                <w:rFonts w:ascii="Times New Roman" w:hAnsi="Times New Roman"/>
                <w:sz w:val="22"/>
                <w:szCs w:val="22"/>
              </w:rPr>
            </w:pPr>
            <w:r w:rsidRPr="00336C02">
              <w:rPr>
                <w:rFonts w:ascii="Times New Roman" w:hAnsi="Times New Roman"/>
                <w:sz w:val="22"/>
                <w:szCs w:val="22"/>
              </w:rPr>
              <w:t>0</w:t>
            </w:r>
          </w:p>
        </w:tc>
        <w:tc>
          <w:tcPr>
            <w:tcW w:w="691" w:type="dxa"/>
            <w:shd w:val="clear" w:color="auto" w:fill="auto"/>
            <w:noWrap/>
            <w:vAlign w:val="bottom"/>
          </w:tcPr>
          <w:p w:rsidR="00F7649C" w:rsidRPr="00336C02" w:rsidRDefault="00F7649C" w:rsidP="00955027">
            <w:pPr>
              <w:jc w:val="center"/>
              <w:rPr>
                <w:rFonts w:ascii="Times New Roman" w:hAnsi="Times New Roman"/>
                <w:sz w:val="22"/>
                <w:szCs w:val="22"/>
              </w:rPr>
            </w:pPr>
            <w:r w:rsidRPr="00336C02">
              <w:rPr>
                <w:rFonts w:ascii="Times New Roman" w:hAnsi="Times New Roman"/>
                <w:sz w:val="22"/>
                <w:szCs w:val="22"/>
              </w:rPr>
              <w:t>0</w:t>
            </w:r>
          </w:p>
        </w:tc>
        <w:tc>
          <w:tcPr>
            <w:tcW w:w="691" w:type="dxa"/>
            <w:shd w:val="clear" w:color="auto" w:fill="auto"/>
            <w:noWrap/>
            <w:vAlign w:val="bottom"/>
          </w:tcPr>
          <w:p w:rsidR="00F7649C" w:rsidRPr="00336C02" w:rsidRDefault="00F7649C" w:rsidP="00955027">
            <w:pPr>
              <w:jc w:val="center"/>
              <w:rPr>
                <w:rFonts w:ascii="Times New Roman" w:hAnsi="Times New Roman"/>
                <w:sz w:val="22"/>
                <w:szCs w:val="22"/>
              </w:rPr>
            </w:pPr>
            <w:r w:rsidRPr="00336C02">
              <w:rPr>
                <w:rFonts w:ascii="Times New Roman" w:hAnsi="Times New Roman"/>
                <w:sz w:val="22"/>
                <w:szCs w:val="22"/>
              </w:rPr>
              <w:t>0</w:t>
            </w:r>
          </w:p>
        </w:tc>
      </w:tr>
      <w:tr w:rsidR="00F7649C" w:rsidRPr="00336C02" w:rsidTr="00EF05DB">
        <w:trPr>
          <w:trHeight w:val="240"/>
        </w:trPr>
        <w:tc>
          <w:tcPr>
            <w:tcW w:w="8085" w:type="dxa"/>
            <w:shd w:val="clear" w:color="auto" w:fill="auto"/>
            <w:noWrap/>
            <w:vAlign w:val="bottom"/>
          </w:tcPr>
          <w:p w:rsidR="00F7649C" w:rsidRPr="00336C02" w:rsidRDefault="00F7649C" w:rsidP="00F60C53">
            <w:pPr>
              <w:rPr>
                <w:rFonts w:ascii="Times New Roman" w:hAnsi="Times New Roman"/>
                <w:sz w:val="22"/>
                <w:szCs w:val="22"/>
              </w:rPr>
            </w:pPr>
            <w:r w:rsidRPr="00336C02">
              <w:rPr>
                <w:rFonts w:ascii="Times New Roman" w:hAnsi="Times New Roman"/>
                <w:sz w:val="22"/>
                <w:szCs w:val="22"/>
              </w:rPr>
              <w:t>за разрешаване на временно ползване на земеделски земи за срок от 10 години и на основание § 25 от ПР на ППЗОЗЗ за удължаване срока за временно ползване</w:t>
            </w:r>
          </w:p>
        </w:tc>
        <w:tc>
          <w:tcPr>
            <w:tcW w:w="691" w:type="dxa"/>
          </w:tcPr>
          <w:p w:rsidR="00F7649C" w:rsidRPr="00336C02" w:rsidRDefault="00F7649C" w:rsidP="00955027">
            <w:pPr>
              <w:jc w:val="center"/>
              <w:rPr>
                <w:rFonts w:ascii="Times New Roman" w:hAnsi="Times New Roman"/>
                <w:sz w:val="22"/>
                <w:szCs w:val="22"/>
              </w:rPr>
            </w:pPr>
          </w:p>
          <w:p w:rsidR="00F7649C" w:rsidRPr="00336C02" w:rsidRDefault="00F7649C" w:rsidP="00955027">
            <w:pPr>
              <w:jc w:val="center"/>
              <w:rPr>
                <w:rFonts w:ascii="Times New Roman" w:hAnsi="Times New Roman"/>
                <w:sz w:val="22"/>
                <w:szCs w:val="22"/>
              </w:rPr>
            </w:pPr>
          </w:p>
          <w:p w:rsidR="00F7649C" w:rsidRPr="00336C02" w:rsidRDefault="004B2885" w:rsidP="00955027">
            <w:pPr>
              <w:jc w:val="center"/>
              <w:rPr>
                <w:rFonts w:ascii="Times New Roman" w:hAnsi="Times New Roman"/>
                <w:sz w:val="22"/>
                <w:szCs w:val="22"/>
              </w:rPr>
            </w:pPr>
            <w:r w:rsidRPr="00336C02">
              <w:rPr>
                <w:rFonts w:ascii="Times New Roman" w:hAnsi="Times New Roman"/>
                <w:sz w:val="22"/>
                <w:szCs w:val="22"/>
              </w:rPr>
              <w:t>3</w:t>
            </w:r>
          </w:p>
        </w:tc>
        <w:tc>
          <w:tcPr>
            <w:tcW w:w="691" w:type="dxa"/>
            <w:shd w:val="clear" w:color="auto" w:fill="auto"/>
            <w:noWrap/>
            <w:vAlign w:val="bottom"/>
          </w:tcPr>
          <w:p w:rsidR="00F7649C" w:rsidRPr="00336C02" w:rsidRDefault="004B2885" w:rsidP="00955027">
            <w:pPr>
              <w:jc w:val="center"/>
              <w:rPr>
                <w:rFonts w:ascii="Times New Roman" w:hAnsi="Times New Roman"/>
                <w:sz w:val="22"/>
                <w:szCs w:val="22"/>
              </w:rPr>
            </w:pPr>
            <w:r w:rsidRPr="00336C02">
              <w:rPr>
                <w:rFonts w:ascii="Times New Roman" w:hAnsi="Times New Roman"/>
                <w:sz w:val="22"/>
                <w:szCs w:val="22"/>
              </w:rPr>
              <w:t>9</w:t>
            </w:r>
          </w:p>
        </w:tc>
        <w:tc>
          <w:tcPr>
            <w:tcW w:w="691" w:type="dxa"/>
            <w:shd w:val="clear" w:color="auto" w:fill="auto"/>
            <w:noWrap/>
            <w:vAlign w:val="bottom"/>
          </w:tcPr>
          <w:p w:rsidR="00F7649C" w:rsidRPr="00336C02" w:rsidRDefault="00F7649C" w:rsidP="00955027">
            <w:pPr>
              <w:jc w:val="center"/>
              <w:rPr>
                <w:rFonts w:ascii="Times New Roman" w:hAnsi="Times New Roman"/>
                <w:sz w:val="22"/>
                <w:szCs w:val="22"/>
              </w:rPr>
            </w:pPr>
            <w:r w:rsidRPr="00336C02">
              <w:rPr>
                <w:rFonts w:ascii="Times New Roman" w:hAnsi="Times New Roman"/>
                <w:sz w:val="22"/>
                <w:szCs w:val="22"/>
              </w:rPr>
              <w:t>9</w:t>
            </w:r>
          </w:p>
        </w:tc>
      </w:tr>
      <w:tr w:rsidR="00F7649C" w:rsidRPr="00336C02" w:rsidTr="00EF05DB">
        <w:trPr>
          <w:trHeight w:val="240"/>
        </w:trPr>
        <w:tc>
          <w:tcPr>
            <w:tcW w:w="8085" w:type="dxa"/>
            <w:shd w:val="clear" w:color="auto" w:fill="auto"/>
            <w:noWrap/>
            <w:vAlign w:val="bottom"/>
          </w:tcPr>
          <w:p w:rsidR="00F7649C" w:rsidRPr="00336C02" w:rsidRDefault="00F7649C" w:rsidP="00F60C53">
            <w:pPr>
              <w:rPr>
                <w:rFonts w:ascii="Times New Roman" w:hAnsi="Times New Roman"/>
                <w:b/>
                <w:sz w:val="22"/>
                <w:szCs w:val="22"/>
              </w:rPr>
            </w:pPr>
            <w:r w:rsidRPr="00336C02">
              <w:rPr>
                <w:rFonts w:ascii="Times New Roman" w:hAnsi="Times New Roman"/>
                <w:b/>
                <w:sz w:val="22"/>
                <w:szCs w:val="22"/>
              </w:rPr>
              <w:t>общо</w:t>
            </w:r>
          </w:p>
        </w:tc>
        <w:tc>
          <w:tcPr>
            <w:tcW w:w="691" w:type="dxa"/>
          </w:tcPr>
          <w:p w:rsidR="00F7649C" w:rsidRPr="00336C02" w:rsidRDefault="004B2885" w:rsidP="00955027">
            <w:pPr>
              <w:jc w:val="center"/>
              <w:rPr>
                <w:rFonts w:ascii="Times New Roman" w:hAnsi="Times New Roman"/>
                <w:b/>
                <w:sz w:val="22"/>
                <w:szCs w:val="22"/>
                <w:lang w:val="bg-BG"/>
              </w:rPr>
            </w:pPr>
            <w:r w:rsidRPr="00336C02">
              <w:rPr>
                <w:rFonts w:ascii="Times New Roman" w:hAnsi="Times New Roman"/>
                <w:b/>
                <w:sz w:val="22"/>
                <w:szCs w:val="22"/>
                <w:lang w:val="bg-BG"/>
              </w:rPr>
              <w:t>14</w:t>
            </w:r>
          </w:p>
        </w:tc>
        <w:tc>
          <w:tcPr>
            <w:tcW w:w="691" w:type="dxa"/>
            <w:shd w:val="clear" w:color="auto" w:fill="auto"/>
            <w:noWrap/>
            <w:vAlign w:val="bottom"/>
          </w:tcPr>
          <w:p w:rsidR="00F7649C" w:rsidRPr="00336C02" w:rsidRDefault="00F7649C" w:rsidP="004B2885">
            <w:pPr>
              <w:jc w:val="center"/>
              <w:rPr>
                <w:rFonts w:ascii="Times New Roman" w:hAnsi="Times New Roman"/>
                <w:b/>
                <w:sz w:val="22"/>
                <w:szCs w:val="22"/>
                <w:lang w:val="bg-BG"/>
              </w:rPr>
            </w:pPr>
            <w:r w:rsidRPr="00336C02">
              <w:rPr>
                <w:rFonts w:ascii="Times New Roman" w:hAnsi="Times New Roman"/>
                <w:b/>
                <w:sz w:val="22"/>
                <w:szCs w:val="22"/>
              </w:rPr>
              <w:t>1</w:t>
            </w:r>
            <w:r w:rsidR="004B2885" w:rsidRPr="00336C02">
              <w:rPr>
                <w:rFonts w:ascii="Times New Roman" w:hAnsi="Times New Roman"/>
                <w:b/>
                <w:sz w:val="22"/>
                <w:szCs w:val="22"/>
                <w:lang w:val="bg-BG"/>
              </w:rPr>
              <w:t>1</w:t>
            </w:r>
          </w:p>
        </w:tc>
        <w:tc>
          <w:tcPr>
            <w:tcW w:w="691" w:type="dxa"/>
            <w:shd w:val="clear" w:color="auto" w:fill="auto"/>
            <w:noWrap/>
            <w:vAlign w:val="bottom"/>
          </w:tcPr>
          <w:p w:rsidR="00F7649C" w:rsidRPr="00336C02" w:rsidRDefault="00F7649C" w:rsidP="004B2885">
            <w:pPr>
              <w:jc w:val="center"/>
              <w:rPr>
                <w:rFonts w:ascii="Times New Roman" w:hAnsi="Times New Roman"/>
                <w:b/>
                <w:sz w:val="22"/>
                <w:szCs w:val="22"/>
                <w:lang w:val="bg-BG"/>
              </w:rPr>
            </w:pPr>
            <w:r w:rsidRPr="00336C02">
              <w:rPr>
                <w:rFonts w:ascii="Times New Roman" w:hAnsi="Times New Roman"/>
                <w:b/>
                <w:sz w:val="22"/>
                <w:szCs w:val="22"/>
              </w:rPr>
              <w:t>1</w:t>
            </w:r>
            <w:r w:rsidR="004B2885" w:rsidRPr="00336C02">
              <w:rPr>
                <w:rFonts w:ascii="Times New Roman" w:hAnsi="Times New Roman"/>
                <w:b/>
                <w:sz w:val="22"/>
                <w:szCs w:val="22"/>
                <w:lang w:val="bg-BG"/>
              </w:rPr>
              <w:t>6</w:t>
            </w:r>
          </w:p>
        </w:tc>
      </w:tr>
    </w:tbl>
    <w:p w:rsidR="00F7649C" w:rsidRDefault="00F7649C" w:rsidP="00F7649C">
      <w:pPr>
        <w:ind w:firstLine="567"/>
        <w:jc w:val="both"/>
        <w:rPr>
          <w:rFonts w:ascii="Times New Roman" w:hAnsi="Times New Roman"/>
          <w:sz w:val="22"/>
          <w:szCs w:val="22"/>
        </w:rPr>
      </w:pPr>
      <w:r w:rsidRPr="00336C02">
        <w:rPr>
          <w:rFonts w:ascii="Times New Roman" w:hAnsi="Times New Roman"/>
          <w:sz w:val="22"/>
          <w:szCs w:val="22"/>
        </w:rPr>
        <w:t xml:space="preserve">Предложенията, постъпили в ОД”Земеделие” са от собствениците или инвеститорите на имотите. </w:t>
      </w:r>
    </w:p>
    <w:p w:rsidR="00FE60F1" w:rsidRPr="00336C02" w:rsidRDefault="00FE60F1" w:rsidP="00F7649C">
      <w:pPr>
        <w:ind w:firstLine="567"/>
        <w:jc w:val="both"/>
        <w:rPr>
          <w:rFonts w:ascii="Times New Roman" w:hAnsi="Times New Roman"/>
          <w:sz w:val="22"/>
          <w:szCs w:val="22"/>
        </w:rPr>
      </w:pPr>
    </w:p>
    <w:p w:rsidR="00F7649C"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 xml:space="preserve">2. С постановените решения за промяна предназначение на земеделска земя е променено предназначението на общо </w:t>
      </w:r>
      <w:r w:rsidR="004B2885" w:rsidRPr="00336C02">
        <w:rPr>
          <w:rFonts w:ascii="Times New Roman" w:hAnsi="Times New Roman"/>
          <w:sz w:val="22"/>
          <w:szCs w:val="22"/>
          <w:lang w:val="bg-BG"/>
        </w:rPr>
        <w:t>38,249</w:t>
      </w:r>
      <w:r w:rsidRPr="00336C02">
        <w:rPr>
          <w:rFonts w:ascii="Times New Roman" w:hAnsi="Times New Roman"/>
          <w:sz w:val="22"/>
          <w:szCs w:val="22"/>
        </w:rPr>
        <w:t xml:space="preserve"> дка, като размера на дължимите такси по чл.30 от ЗОЗЗ е </w:t>
      </w:r>
      <w:r w:rsidR="004B2885" w:rsidRPr="00336C02">
        <w:rPr>
          <w:rFonts w:ascii="Times New Roman" w:hAnsi="Times New Roman"/>
          <w:sz w:val="22"/>
          <w:szCs w:val="22"/>
          <w:lang w:val="bg-BG"/>
        </w:rPr>
        <w:t>55055,18</w:t>
      </w:r>
      <w:r w:rsidRPr="00336C02">
        <w:rPr>
          <w:rFonts w:ascii="Times New Roman" w:hAnsi="Times New Roman"/>
          <w:sz w:val="22"/>
          <w:szCs w:val="22"/>
        </w:rPr>
        <w:t xml:space="preserve"> лв. Влезлите в сила решения за промяна на предназначението на земеделски земи за общо </w:t>
      </w:r>
      <w:r w:rsidR="004B2885" w:rsidRPr="00336C02">
        <w:rPr>
          <w:rFonts w:ascii="Times New Roman" w:hAnsi="Times New Roman"/>
          <w:sz w:val="22"/>
          <w:szCs w:val="22"/>
          <w:lang w:val="bg-BG"/>
        </w:rPr>
        <w:t>12,347</w:t>
      </w:r>
      <w:r w:rsidRPr="00336C02">
        <w:rPr>
          <w:rFonts w:ascii="Times New Roman" w:hAnsi="Times New Roman"/>
          <w:sz w:val="22"/>
          <w:szCs w:val="22"/>
        </w:rPr>
        <w:t xml:space="preserve"> дка и заплатени държавни такси в размер на </w:t>
      </w:r>
      <w:r w:rsidR="004B2885" w:rsidRPr="00336C02">
        <w:rPr>
          <w:rFonts w:ascii="Times New Roman" w:hAnsi="Times New Roman"/>
          <w:sz w:val="22"/>
          <w:szCs w:val="22"/>
          <w:lang w:val="bg-BG"/>
        </w:rPr>
        <w:t>13985,02</w:t>
      </w:r>
      <w:r w:rsidRPr="00336C02">
        <w:rPr>
          <w:rFonts w:ascii="Times New Roman" w:hAnsi="Times New Roman"/>
          <w:sz w:val="22"/>
          <w:szCs w:val="22"/>
        </w:rPr>
        <w:t xml:space="preserve"> лв.</w:t>
      </w:r>
    </w:p>
    <w:p w:rsidR="00F7649C"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ab/>
      </w:r>
    </w:p>
    <w:tbl>
      <w:tblPr>
        <w:tblW w:w="9619" w:type="dxa"/>
        <w:tblInd w:w="60" w:type="dxa"/>
        <w:tblCellMar>
          <w:left w:w="70" w:type="dxa"/>
          <w:right w:w="70" w:type="dxa"/>
        </w:tblCellMar>
        <w:tblLook w:val="0000" w:firstRow="0" w:lastRow="0" w:firstColumn="0" w:lastColumn="0" w:noHBand="0" w:noVBand="0"/>
      </w:tblPr>
      <w:tblGrid>
        <w:gridCol w:w="1003"/>
        <w:gridCol w:w="1637"/>
        <w:gridCol w:w="1360"/>
        <w:gridCol w:w="1403"/>
        <w:gridCol w:w="976"/>
        <w:gridCol w:w="976"/>
        <w:gridCol w:w="1132"/>
        <w:gridCol w:w="1132"/>
      </w:tblGrid>
      <w:tr w:rsidR="00F7649C" w:rsidRPr="00336C02" w:rsidTr="004B2885">
        <w:trPr>
          <w:trHeight w:val="1799"/>
        </w:trPr>
        <w:tc>
          <w:tcPr>
            <w:tcW w:w="10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 </w:t>
            </w:r>
          </w:p>
        </w:tc>
        <w:tc>
          <w:tcPr>
            <w:tcW w:w="1637" w:type="dxa"/>
            <w:tcBorders>
              <w:top w:val="single" w:sz="8" w:space="0" w:color="auto"/>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p>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Постановени решения за промяна предназначение</w:t>
            </w:r>
          </w:p>
          <w:p w:rsidR="00F7649C" w:rsidRPr="00336C02" w:rsidRDefault="00F7649C" w:rsidP="00F60C53">
            <w:pPr>
              <w:jc w:val="center"/>
              <w:rPr>
                <w:rFonts w:ascii="Times New Roman" w:hAnsi="Times New Roman"/>
                <w:sz w:val="22"/>
                <w:szCs w:val="22"/>
              </w:rPr>
            </w:pPr>
          </w:p>
          <w:p w:rsidR="00F7649C" w:rsidRPr="00336C02" w:rsidRDefault="00F7649C" w:rsidP="00F60C53">
            <w:pPr>
              <w:jc w:val="cente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Площ на земята с постановени решения</w:t>
            </w:r>
          </w:p>
          <w:p w:rsidR="00F7649C" w:rsidRPr="00336C02" w:rsidRDefault="00F7649C" w:rsidP="00F60C53">
            <w:pPr>
              <w:jc w:val="center"/>
              <w:rPr>
                <w:rFonts w:ascii="Times New Roman" w:hAnsi="Times New Roman"/>
                <w:sz w:val="22"/>
                <w:szCs w:val="22"/>
              </w:rPr>
            </w:pPr>
          </w:p>
          <w:p w:rsidR="00F7649C" w:rsidRPr="00336C02" w:rsidRDefault="00F7649C" w:rsidP="00F60C53">
            <w:pPr>
              <w:jc w:val="center"/>
              <w:rPr>
                <w:rFonts w:ascii="Times New Roman" w:hAnsi="Times New Roman"/>
                <w:sz w:val="22"/>
                <w:szCs w:val="22"/>
              </w:rPr>
            </w:pPr>
          </w:p>
        </w:tc>
        <w:tc>
          <w:tcPr>
            <w:tcW w:w="1403" w:type="dxa"/>
            <w:tcBorders>
              <w:top w:val="single" w:sz="8" w:space="0" w:color="auto"/>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Постановени такси по чл. 30 ЗОЗЗ</w:t>
            </w:r>
          </w:p>
          <w:p w:rsidR="00F7649C" w:rsidRPr="00336C02" w:rsidRDefault="00F7649C" w:rsidP="00F60C53">
            <w:pPr>
              <w:jc w:val="center"/>
              <w:rPr>
                <w:rFonts w:ascii="Times New Roman" w:hAnsi="Times New Roman"/>
                <w:sz w:val="22"/>
                <w:szCs w:val="22"/>
              </w:rPr>
            </w:pPr>
          </w:p>
          <w:p w:rsidR="00F7649C" w:rsidRPr="00336C02" w:rsidRDefault="00F7649C" w:rsidP="00F60C53">
            <w:pPr>
              <w:jc w:val="center"/>
              <w:rPr>
                <w:rFonts w:ascii="Times New Roman" w:hAnsi="Times New Roman"/>
                <w:sz w:val="22"/>
                <w:szCs w:val="22"/>
              </w:rPr>
            </w:pPr>
          </w:p>
          <w:p w:rsidR="00F7649C" w:rsidRPr="00336C02" w:rsidRDefault="00F7649C" w:rsidP="00F60C53">
            <w:pPr>
              <w:jc w:val="center"/>
              <w:rPr>
                <w:rFonts w:ascii="Times New Roman" w:hAnsi="Times New Roman"/>
                <w:sz w:val="22"/>
                <w:szCs w:val="22"/>
              </w:rPr>
            </w:pPr>
          </w:p>
        </w:tc>
        <w:tc>
          <w:tcPr>
            <w:tcW w:w="976" w:type="dxa"/>
            <w:tcBorders>
              <w:top w:val="single" w:sz="8" w:space="0" w:color="auto"/>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Влезли в сила решения</w:t>
            </w:r>
          </w:p>
          <w:p w:rsidR="00F7649C" w:rsidRPr="00336C02" w:rsidRDefault="00F7649C" w:rsidP="00F60C53">
            <w:pPr>
              <w:jc w:val="center"/>
              <w:rPr>
                <w:rFonts w:ascii="Times New Roman" w:hAnsi="Times New Roman"/>
                <w:sz w:val="22"/>
                <w:szCs w:val="22"/>
              </w:rPr>
            </w:pPr>
          </w:p>
          <w:p w:rsidR="00F7649C" w:rsidRPr="00336C02" w:rsidRDefault="00F7649C" w:rsidP="00F60C53">
            <w:pPr>
              <w:jc w:val="center"/>
              <w:rPr>
                <w:rFonts w:ascii="Times New Roman" w:hAnsi="Times New Roman"/>
                <w:sz w:val="22"/>
                <w:szCs w:val="22"/>
              </w:rPr>
            </w:pPr>
          </w:p>
          <w:p w:rsidR="00F7649C" w:rsidRPr="00336C02" w:rsidRDefault="00F7649C" w:rsidP="00F60C53">
            <w:pPr>
              <w:jc w:val="center"/>
              <w:rPr>
                <w:rFonts w:ascii="Times New Roman" w:hAnsi="Times New Roman"/>
                <w:sz w:val="22"/>
                <w:szCs w:val="22"/>
              </w:rPr>
            </w:pPr>
          </w:p>
        </w:tc>
        <w:tc>
          <w:tcPr>
            <w:tcW w:w="976" w:type="dxa"/>
            <w:tcBorders>
              <w:top w:val="single" w:sz="8" w:space="0" w:color="auto"/>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Площ на земята с влезли в сила решения</w:t>
            </w:r>
          </w:p>
          <w:p w:rsidR="00F7649C" w:rsidRPr="00336C02" w:rsidRDefault="00F7649C" w:rsidP="00F60C53">
            <w:pPr>
              <w:jc w:val="center"/>
              <w:rPr>
                <w:rFonts w:ascii="Times New Roman" w:hAnsi="Times New Roman"/>
                <w:sz w:val="22"/>
                <w:szCs w:val="22"/>
              </w:rPr>
            </w:pPr>
          </w:p>
        </w:tc>
        <w:tc>
          <w:tcPr>
            <w:tcW w:w="1132" w:type="dxa"/>
            <w:tcBorders>
              <w:top w:val="single" w:sz="8" w:space="0" w:color="auto"/>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Заплатени такси по   чл.30, ал.1 от ЗООЗ</w:t>
            </w:r>
          </w:p>
          <w:p w:rsidR="00F7649C" w:rsidRPr="00336C02" w:rsidRDefault="00F7649C" w:rsidP="00F60C53">
            <w:pPr>
              <w:jc w:val="center"/>
              <w:rPr>
                <w:rFonts w:ascii="Times New Roman" w:hAnsi="Times New Roman"/>
                <w:sz w:val="22"/>
                <w:szCs w:val="22"/>
              </w:rPr>
            </w:pPr>
          </w:p>
        </w:tc>
        <w:tc>
          <w:tcPr>
            <w:tcW w:w="1132" w:type="dxa"/>
            <w:tcBorders>
              <w:top w:val="single" w:sz="8" w:space="0" w:color="auto"/>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Заплатени такси по   чл.30, ал.2 от ЗООЗ</w:t>
            </w:r>
          </w:p>
          <w:p w:rsidR="00F7649C" w:rsidRPr="00336C02" w:rsidRDefault="00F7649C" w:rsidP="00F60C53">
            <w:pPr>
              <w:jc w:val="center"/>
              <w:rPr>
                <w:rFonts w:ascii="Times New Roman" w:hAnsi="Times New Roman"/>
                <w:sz w:val="22"/>
                <w:szCs w:val="22"/>
              </w:rPr>
            </w:pPr>
          </w:p>
        </w:tc>
      </w:tr>
      <w:tr w:rsidR="00F7649C" w:rsidRPr="00336C02" w:rsidTr="004B2885">
        <w:trPr>
          <w:trHeight w:val="270"/>
        </w:trPr>
        <w:tc>
          <w:tcPr>
            <w:tcW w:w="1003" w:type="dxa"/>
            <w:tcBorders>
              <w:top w:val="nil"/>
              <w:left w:val="single" w:sz="8" w:space="0" w:color="auto"/>
              <w:bottom w:val="single" w:sz="8" w:space="0" w:color="auto"/>
              <w:right w:val="single" w:sz="8" w:space="0" w:color="auto"/>
            </w:tcBorders>
            <w:shd w:val="clear" w:color="auto" w:fill="auto"/>
            <w:noWrap/>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 </w:t>
            </w:r>
          </w:p>
        </w:tc>
        <w:tc>
          <w:tcPr>
            <w:tcW w:w="1637"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бр.</w:t>
            </w:r>
          </w:p>
        </w:tc>
        <w:tc>
          <w:tcPr>
            <w:tcW w:w="1360"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кв. м</w:t>
            </w:r>
          </w:p>
        </w:tc>
        <w:tc>
          <w:tcPr>
            <w:tcW w:w="1403"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лв.</w:t>
            </w:r>
          </w:p>
        </w:tc>
        <w:tc>
          <w:tcPr>
            <w:tcW w:w="976"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бр.</w:t>
            </w:r>
          </w:p>
        </w:tc>
        <w:tc>
          <w:tcPr>
            <w:tcW w:w="976"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кв. м</w:t>
            </w:r>
          </w:p>
        </w:tc>
        <w:tc>
          <w:tcPr>
            <w:tcW w:w="1132"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лв.</w:t>
            </w:r>
          </w:p>
        </w:tc>
        <w:tc>
          <w:tcPr>
            <w:tcW w:w="1132"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лв.</w:t>
            </w:r>
          </w:p>
        </w:tc>
      </w:tr>
      <w:tr w:rsidR="00F7649C" w:rsidRPr="00336C02" w:rsidTr="004B2885">
        <w:trPr>
          <w:trHeight w:val="270"/>
        </w:trPr>
        <w:tc>
          <w:tcPr>
            <w:tcW w:w="1003" w:type="dxa"/>
            <w:tcBorders>
              <w:top w:val="nil"/>
              <w:left w:val="single" w:sz="8" w:space="0" w:color="auto"/>
              <w:bottom w:val="single" w:sz="8" w:space="0" w:color="auto"/>
              <w:right w:val="single" w:sz="8" w:space="0" w:color="auto"/>
            </w:tcBorders>
            <w:shd w:val="clear" w:color="auto" w:fill="auto"/>
            <w:noWrap/>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2018</w:t>
            </w:r>
          </w:p>
        </w:tc>
        <w:tc>
          <w:tcPr>
            <w:tcW w:w="1637"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10</w:t>
            </w:r>
          </w:p>
        </w:tc>
        <w:tc>
          <w:tcPr>
            <w:tcW w:w="1360"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49283</w:t>
            </w:r>
          </w:p>
        </w:tc>
        <w:tc>
          <w:tcPr>
            <w:tcW w:w="1403"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81761.86</w:t>
            </w:r>
          </w:p>
        </w:tc>
        <w:tc>
          <w:tcPr>
            <w:tcW w:w="976"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10</w:t>
            </w:r>
          </w:p>
        </w:tc>
        <w:tc>
          <w:tcPr>
            <w:tcW w:w="976"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49283</w:t>
            </w:r>
          </w:p>
        </w:tc>
        <w:tc>
          <w:tcPr>
            <w:tcW w:w="1132"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8109.44</w:t>
            </w:r>
          </w:p>
        </w:tc>
        <w:tc>
          <w:tcPr>
            <w:tcW w:w="1132"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0</w:t>
            </w:r>
          </w:p>
        </w:tc>
      </w:tr>
      <w:tr w:rsidR="00F7649C" w:rsidRPr="00336C02" w:rsidTr="004B2885">
        <w:trPr>
          <w:trHeight w:val="270"/>
        </w:trPr>
        <w:tc>
          <w:tcPr>
            <w:tcW w:w="1003" w:type="dxa"/>
            <w:tcBorders>
              <w:top w:val="nil"/>
              <w:left w:val="single" w:sz="8" w:space="0" w:color="auto"/>
              <w:bottom w:val="single" w:sz="8" w:space="0" w:color="auto"/>
              <w:right w:val="single" w:sz="8" w:space="0" w:color="auto"/>
            </w:tcBorders>
            <w:shd w:val="clear" w:color="auto" w:fill="auto"/>
            <w:noWrap/>
            <w:vAlign w:val="bottom"/>
          </w:tcPr>
          <w:p w:rsidR="00F7649C" w:rsidRPr="00336C02" w:rsidRDefault="00F7649C" w:rsidP="00F60C53">
            <w:pPr>
              <w:jc w:val="center"/>
              <w:rPr>
                <w:rFonts w:ascii="Times New Roman" w:hAnsi="Times New Roman"/>
                <w:sz w:val="22"/>
                <w:szCs w:val="22"/>
              </w:rPr>
            </w:pPr>
            <w:r w:rsidRPr="00336C02">
              <w:rPr>
                <w:rFonts w:ascii="Times New Roman" w:hAnsi="Times New Roman"/>
                <w:sz w:val="22"/>
                <w:szCs w:val="22"/>
              </w:rPr>
              <w:t>2019</w:t>
            </w:r>
          </w:p>
        </w:tc>
        <w:tc>
          <w:tcPr>
            <w:tcW w:w="1637"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2</w:t>
            </w:r>
          </w:p>
        </w:tc>
        <w:tc>
          <w:tcPr>
            <w:tcW w:w="1360"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5320</w:t>
            </w:r>
          </w:p>
        </w:tc>
        <w:tc>
          <w:tcPr>
            <w:tcW w:w="1403"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7407</w:t>
            </w:r>
          </w:p>
        </w:tc>
        <w:tc>
          <w:tcPr>
            <w:tcW w:w="976"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2</w:t>
            </w:r>
          </w:p>
        </w:tc>
        <w:tc>
          <w:tcPr>
            <w:tcW w:w="976"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5320</w:t>
            </w:r>
          </w:p>
        </w:tc>
        <w:tc>
          <w:tcPr>
            <w:tcW w:w="1132"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7407</w:t>
            </w:r>
          </w:p>
        </w:tc>
        <w:tc>
          <w:tcPr>
            <w:tcW w:w="1132" w:type="dxa"/>
            <w:tcBorders>
              <w:top w:val="nil"/>
              <w:left w:val="nil"/>
              <w:bottom w:val="single" w:sz="8" w:space="0" w:color="auto"/>
              <w:right w:val="single" w:sz="8" w:space="0" w:color="auto"/>
            </w:tcBorders>
            <w:shd w:val="clear" w:color="auto" w:fill="auto"/>
            <w:vAlign w:val="bottom"/>
          </w:tcPr>
          <w:p w:rsidR="00F7649C" w:rsidRPr="00336C02" w:rsidRDefault="00F7649C" w:rsidP="00F60C53">
            <w:pPr>
              <w:jc w:val="center"/>
              <w:rPr>
                <w:rFonts w:ascii="Times New Roman" w:hAnsi="Times New Roman"/>
                <w:b/>
                <w:bCs/>
                <w:sz w:val="22"/>
                <w:szCs w:val="22"/>
              </w:rPr>
            </w:pPr>
            <w:r w:rsidRPr="00336C02">
              <w:rPr>
                <w:rFonts w:ascii="Times New Roman" w:hAnsi="Times New Roman"/>
                <w:b/>
                <w:bCs/>
                <w:sz w:val="22"/>
                <w:szCs w:val="22"/>
              </w:rPr>
              <w:t>0</w:t>
            </w:r>
          </w:p>
        </w:tc>
      </w:tr>
      <w:tr w:rsidR="004B2885" w:rsidRPr="00336C02" w:rsidTr="004B2885">
        <w:trPr>
          <w:trHeight w:val="270"/>
        </w:trPr>
        <w:tc>
          <w:tcPr>
            <w:tcW w:w="1003" w:type="dxa"/>
            <w:tcBorders>
              <w:top w:val="nil"/>
              <w:left w:val="single" w:sz="8" w:space="0" w:color="auto"/>
              <w:bottom w:val="single" w:sz="8" w:space="0" w:color="auto"/>
              <w:right w:val="single" w:sz="8" w:space="0" w:color="auto"/>
            </w:tcBorders>
            <w:shd w:val="clear" w:color="auto" w:fill="auto"/>
            <w:noWrap/>
            <w:vAlign w:val="bottom"/>
          </w:tcPr>
          <w:p w:rsidR="004B2885" w:rsidRPr="00336C02" w:rsidRDefault="004B2885" w:rsidP="004B2885">
            <w:pPr>
              <w:jc w:val="center"/>
              <w:rPr>
                <w:rFonts w:ascii="Times New Roman" w:hAnsi="Times New Roman"/>
                <w:sz w:val="22"/>
                <w:szCs w:val="22"/>
                <w:lang w:val="bg-BG"/>
              </w:rPr>
            </w:pPr>
            <w:r w:rsidRPr="00336C02">
              <w:rPr>
                <w:rFonts w:ascii="Times New Roman" w:hAnsi="Times New Roman"/>
                <w:sz w:val="22"/>
                <w:szCs w:val="22"/>
              </w:rPr>
              <w:t>20</w:t>
            </w:r>
            <w:r w:rsidRPr="00336C02">
              <w:rPr>
                <w:rFonts w:ascii="Times New Roman" w:hAnsi="Times New Roman"/>
                <w:sz w:val="22"/>
                <w:szCs w:val="22"/>
                <w:lang w:val="bg-BG"/>
              </w:rPr>
              <w:t>20</w:t>
            </w:r>
          </w:p>
        </w:tc>
        <w:tc>
          <w:tcPr>
            <w:tcW w:w="1637" w:type="dxa"/>
            <w:tcBorders>
              <w:top w:val="nil"/>
              <w:left w:val="nil"/>
              <w:bottom w:val="single" w:sz="8" w:space="0" w:color="auto"/>
              <w:right w:val="single" w:sz="8" w:space="0" w:color="auto"/>
            </w:tcBorders>
            <w:shd w:val="clear" w:color="auto" w:fill="auto"/>
            <w:vAlign w:val="bottom"/>
          </w:tcPr>
          <w:p w:rsidR="004B2885" w:rsidRPr="00336C02" w:rsidRDefault="009A2E65" w:rsidP="004B2885">
            <w:pPr>
              <w:jc w:val="center"/>
              <w:rPr>
                <w:rFonts w:ascii="Times New Roman" w:hAnsi="Times New Roman"/>
                <w:b/>
                <w:bCs/>
                <w:sz w:val="22"/>
                <w:szCs w:val="22"/>
                <w:lang w:val="bg-BG"/>
              </w:rPr>
            </w:pPr>
            <w:r w:rsidRPr="00336C02">
              <w:rPr>
                <w:rFonts w:ascii="Times New Roman" w:hAnsi="Times New Roman"/>
                <w:b/>
                <w:bCs/>
                <w:sz w:val="22"/>
                <w:szCs w:val="22"/>
                <w:lang w:val="bg-BG"/>
              </w:rPr>
              <w:t>6</w:t>
            </w:r>
          </w:p>
        </w:tc>
        <w:tc>
          <w:tcPr>
            <w:tcW w:w="1360" w:type="dxa"/>
            <w:tcBorders>
              <w:top w:val="nil"/>
              <w:left w:val="nil"/>
              <w:bottom w:val="single" w:sz="8" w:space="0" w:color="auto"/>
              <w:right w:val="single" w:sz="8" w:space="0" w:color="auto"/>
            </w:tcBorders>
            <w:shd w:val="clear" w:color="auto" w:fill="auto"/>
            <w:vAlign w:val="bottom"/>
          </w:tcPr>
          <w:p w:rsidR="004B2885" w:rsidRPr="00336C02" w:rsidRDefault="009A2E65" w:rsidP="004B2885">
            <w:pPr>
              <w:jc w:val="center"/>
              <w:rPr>
                <w:rFonts w:ascii="Times New Roman" w:hAnsi="Times New Roman"/>
                <w:b/>
                <w:bCs/>
                <w:sz w:val="22"/>
                <w:szCs w:val="22"/>
                <w:lang w:val="bg-BG"/>
              </w:rPr>
            </w:pPr>
            <w:r w:rsidRPr="00336C02">
              <w:rPr>
                <w:rFonts w:ascii="Times New Roman" w:hAnsi="Times New Roman"/>
                <w:b/>
                <w:bCs/>
                <w:sz w:val="22"/>
                <w:szCs w:val="22"/>
                <w:lang w:val="bg-BG"/>
              </w:rPr>
              <w:t>38249</w:t>
            </w:r>
          </w:p>
        </w:tc>
        <w:tc>
          <w:tcPr>
            <w:tcW w:w="1403" w:type="dxa"/>
            <w:tcBorders>
              <w:top w:val="nil"/>
              <w:left w:val="nil"/>
              <w:bottom w:val="single" w:sz="8" w:space="0" w:color="auto"/>
              <w:right w:val="single" w:sz="8" w:space="0" w:color="auto"/>
            </w:tcBorders>
            <w:shd w:val="clear" w:color="auto" w:fill="auto"/>
            <w:vAlign w:val="bottom"/>
          </w:tcPr>
          <w:p w:rsidR="004B2885" w:rsidRPr="00336C02" w:rsidRDefault="009A2E65" w:rsidP="009A2E65">
            <w:pPr>
              <w:jc w:val="center"/>
              <w:rPr>
                <w:rFonts w:ascii="Times New Roman" w:hAnsi="Times New Roman"/>
                <w:b/>
                <w:bCs/>
                <w:sz w:val="22"/>
                <w:szCs w:val="22"/>
                <w:lang w:val="bg-BG"/>
              </w:rPr>
            </w:pPr>
            <w:r w:rsidRPr="00336C02">
              <w:rPr>
                <w:rFonts w:ascii="Times New Roman" w:hAnsi="Times New Roman"/>
                <w:b/>
                <w:bCs/>
                <w:sz w:val="22"/>
                <w:szCs w:val="22"/>
                <w:lang w:val="bg-BG"/>
              </w:rPr>
              <w:t>55055,18</w:t>
            </w:r>
          </w:p>
        </w:tc>
        <w:tc>
          <w:tcPr>
            <w:tcW w:w="976" w:type="dxa"/>
            <w:tcBorders>
              <w:top w:val="nil"/>
              <w:left w:val="nil"/>
              <w:bottom w:val="single" w:sz="8" w:space="0" w:color="auto"/>
              <w:right w:val="single" w:sz="8" w:space="0" w:color="auto"/>
            </w:tcBorders>
            <w:shd w:val="clear" w:color="auto" w:fill="auto"/>
            <w:vAlign w:val="bottom"/>
          </w:tcPr>
          <w:p w:rsidR="004B2885" w:rsidRPr="00336C02" w:rsidRDefault="009A2E65" w:rsidP="004B2885">
            <w:pPr>
              <w:jc w:val="center"/>
              <w:rPr>
                <w:rFonts w:ascii="Times New Roman" w:hAnsi="Times New Roman"/>
                <w:b/>
                <w:bCs/>
                <w:sz w:val="22"/>
                <w:szCs w:val="22"/>
                <w:lang w:val="bg-BG"/>
              </w:rPr>
            </w:pPr>
            <w:r w:rsidRPr="00336C02">
              <w:rPr>
                <w:rFonts w:ascii="Times New Roman" w:hAnsi="Times New Roman"/>
                <w:b/>
                <w:bCs/>
                <w:sz w:val="22"/>
                <w:szCs w:val="22"/>
                <w:lang w:val="bg-BG"/>
              </w:rPr>
              <w:t>5</w:t>
            </w:r>
          </w:p>
        </w:tc>
        <w:tc>
          <w:tcPr>
            <w:tcW w:w="976" w:type="dxa"/>
            <w:tcBorders>
              <w:top w:val="nil"/>
              <w:left w:val="nil"/>
              <w:bottom w:val="single" w:sz="8" w:space="0" w:color="auto"/>
              <w:right w:val="single" w:sz="8" w:space="0" w:color="auto"/>
            </w:tcBorders>
            <w:shd w:val="clear" w:color="auto" w:fill="auto"/>
            <w:vAlign w:val="bottom"/>
          </w:tcPr>
          <w:p w:rsidR="004B2885" w:rsidRPr="00336C02" w:rsidRDefault="009A2E65" w:rsidP="004B2885">
            <w:pPr>
              <w:jc w:val="center"/>
              <w:rPr>
                <w:rFonts w:ascii="Times New Roman" w:hAnsi="Times New Roman"/>
                <w:b/>
                <w:bCs/>
                <w:sz w:val="22"/>
                <w:szCs w:val="22"/>
                <w:lang w:val="bg-BG"/>
              </w:rPr>
            </w:pPr>
            <w:r w:rsidRPr="00336C02">
              <w:rPr>
                <w:rFonts w:ascii="Times New Roman" w:hAnsi="Times New Roman"/>
                <w:b/>
                <w:bCs/>
                <w:sz w:val="22"/>
                <w:szCs w:val="22"/>
                <w:lang w:val="bg-BG"/>
              </w:rPr>
              <w:t>12,347</w:t>
            </w:r>
          </w:p>
        </w:tc>
        <w:tc>
          <w:tcPr>
            <w:tcW w:w="1132" w:type="dxa"/>
            <w:tcBorders>
              <w:top w:val="nil"/>
              <w:left w:val="nil"/>
              <w:bottom w:val="single" w:sz="8" w:space="0" w:color="auto"/>
              <w:right w:val="single" w:sz="8" w:space="0" w:color="auto"/>
            </w:tcBorders>
            <w:shd w:val="clear" w:color="auto" w:fill="auto"/>
            <w:vAlign w:val="bottom"/>
          </w:tcPr>
          <w:p w:rsidR="004B2885" w:rsidRPr="00336C02" w:rsidRDefault="009A2E65" w:rsidP="004B2885">
            <w:pPr>
              <w:jc w:val="center"/>
              <w:rPr>
                <w:rFonts w:ascii="Times New Roman" w:hAnsi="Times New Roman"/>
                <w:b/>
                <w:bCs/>
                <w:sz w:val="22"/>
                <w:szCs w:val="22"/>
                <w:lang w:val="bg-BG"/>
              </w:rPr>
            </w:pPr>
            <w:r w:rsidRPr="00336C02">
              <w:rPr>
                <w:rFonts w:ascii="Times New Roman" w:hAnsi="Times New Roman"/>
                <w:b/>
                <w:bCs/>
                <w:sz w:val="22"/>
                <w:szCs w:val="22"/>
                <w:lang w:val="bg-BG"/>
              </w:rPr>
              <w:t>13985,02</w:t>
            </w:r>
          </w:p>
        </w:tc>
        <w:tc>
          <w:tcPr>
            <w:tcW w:w="1132" w:type="dxa"/>
            <w:tcBorders>
              <w:top w:val="nil"/>
              <w:left w:val="nil"/>
              <w:bottom w:val="single" w:sz="8" w:space="0" w:color="auto"/>
              <w:right w:val="single" w:sz="8" w:space="0" w:color="auto"/>
            </w:tcBorders>
            <w:shd w:val="clear" w:color="auto" w:fill="auto"/>
            <w:vAlign w:val="bottom"/>
          </w:tcPr>
          <w:p w:rsidR="004B2885" w:rsidRPr="00336C02" w:rsidRDefault="004B2885" w:rsidP="004B2885">
            <w:pPr>
              <w:jc w:val="center"/>
              <w:rPr>
                <w:rFonts w:ascii="Times New Roman" w:hAnsi="Times New Roman"/>
                <w:b/>
                <w:bCs/>
                <w:sz w:val="22"/>
                <w:szCs w:val="22"/>
              </w:rPr>
            </w:pPr>
            <w:r w:rsidRPr="00336C02">
              <w:rPr>
                <w:rFonts w:ascii="Times New Roman" w:hAnsi="Times New Roman"/>
                <w:b/>
                <w:bCs/>
                <w:sz w:val="22"/>
                <w:szCs w:val="22"/>
              </w:rPr>
              <w:t>0</w:t>
            </w:r>
          </w:p>
        </w:tc>
      </w:tr>
    </w:tbl>
    <w:p w:rsidR="00F7649C" w:rsidRPr="00336C02" w:rsidRDefault="00F7649C" w:rsidP="00F7649C">
      <w:pPr>
        <w:ind w:firstLine="567"/>
        <w:jc w:val="both"/>
        <w:rPr>
          <w:rFonts w:ascii="Times New Roman" w:hAnsi="Times New Roman"/>
          <w:sz w:val="22"/>
          <w:szCs w:val="22"/>
        </w:rPr>
      </w:pPr>
    </w:p>
    <w:p w:rsidR="00F7649C"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С влизането в сила на разпоредбата на §30 от ПЗР към ЗИД на ЗППМ, обнародван ДВ, брой 17 и влязъл в сила на 23.03.2018 г. се предоставя възможност на заинтересованите лица, чиито решения за промяна на предназначението на земеделска земя за неземеделски нужди са загубили правно действие на основание § 27, ал.3 от ПЗР към ЗИД на ЗОЗЗ (ДВ, бр.39 от 2011 г., изм., ДВ бр.22 от 2012 г., в сила от 24.05.2011 г., доп., бр. 91 от 2012 г.), да поискат потвърждаване на тези решения. Постановените през 20</w:t>
      </w:r>
      <w:r w:rsidR="009A2E65" w:rsidRPr="00336C02">
        <w:rPr>
          <w:rFonts w:ascii="Times New Roman" w:hAnsi="Times New Roman"/>
          <w:sz w:val="22"/>
          <w:szCs w:val="22"/>
          <w:lang w:val="bg-BG"/>
        </w:rPr>
        <w:t>20</w:t>
      </w:r>
      <w:r w:rsidRPr="00336C02">
        <w:rPr>
          <w:rFonts w:ascii="Times New Roman" w:hAnsi="Times New Roman"/>
          <w:sz w:val="22"/>
          <w:szCs w:val="22"/>
        </w:rPr>
        <w:t xml:space="preserve"> г. решения са именно за препотвърждаване на решения за промяна предназначението, загубили своето правно действие. </w:t>
      </w:r>
    </w:p>
    <w:p w:rsidR="00F7649C"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 xml:space="preserve">3. </w:t>
      </w:r>
      <w:r w:rsidR="00965290" w:rsidRPr="00336C02">
        <w:rPr>
          <w:rFonts w:ascii="Times New Roman" w:hAnsi="Times New Roman"/>
          <w:sz w:val="22"/>
          <w:szCs w:val="22"/>
          <w:lang w:val="bg-BG"/>
        </w:rPr>
        <w:t>Няма к</w:t>
      </w:r>
      <w:r w:rsidRPr="00336C02">
        <w:rPr>
          <w:rFonts w:ascii="Times New Roman" w:hAnsi="Times New Roman"/>
          <w:sz w:val="22"/>
          <w:szCs w:val="22"/>
        </w:rPr>
        <w:t>омплектовани преписки по Раздел V на ППЗОЗЗ за извършено строителство без промяна предназначението на земеделската земя.</w:t>
      </w:r>
    </w:p>
    <w:p w:rsidR="003F2CD0" w:rsidRPr="00336C02" w:rsidRDefault="003F2CD0" w:rsidP="00F7649C">
      <w:pPr>
        <w:ind w:firstLine="567"/>
        <w:jc w:val="both"/>
        <w:rPr>
          <w:rFonts w:ascii="Times New Roman" w:hAnsi="Times New Roman"/>
          <w:sz w:val="22"/>
          <w:szCs w:val="22"/>
        </w:rPr>
      </w:pPr>
    </w:p>
    <w:p w:rsidR="00F7649C"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4.Издадените за 20</w:t>
      </w:r>
      <w:r w:rsidR="009A2E65" w:rsidRPr="00336C02">
        <w:rPr>
          <w:rFonts w:ascii="Times New Roman" w:hAnsi="Times New Roman"/>
          <w:sz w:val="22"/>
          <w:szCs w:val="22"/>
          <w:lang w:val="bg-BG"/>
        </w:rPr>
        <w:t>20</w:t>
      </w:r>
      <w:r w:rsidRPr="00336C02">
        <w:rPr>
          <w:rFonts w:ascii="Times New Roman" w:hAnsi="Times New Roman"/>
          <w:sz w:val="22"/>
          <w:szCs w:val="22"/>
        </w:rPr>
        <w:t xml:space="preserve"> г. актове за категоризация са </w:t>
      </w:r>
      <w:r w:rsidR="009A2E65" w:rsidRPr="00336C02">
        <w:rPr>
          <w:rFonts w:ascii="Times New Roman" w:hAnsi="Times New Roman"/>
          <w:sz w:val="22"/>
          <w:szCs w:val="22"/>
          <w:lang w:val="bg-BG"/>
        </w:rPr>
        <w:t>2</w:t>
      </w:r>
      <w:r w:rsidR="006B7879" w:rsidRPr="00336C02">
        <w:rPr>
          <w:rFonts w:ascii="Times New Roman" w:hAnsi="Times New Roman"/>
          <w:sz w:val="22"/>
          <w:szCs w:val="22"/>
          <w:lang w:val="bg-BG"/>
        </w:rPr>
        <w:t>9</w:t>
      </w:r>
      <w:r w:rsidRPr="00336C02">
        <w:rPr>
          <w:rFonts w:ascii="Times New Roman" w:hAnsi="Times New Roman"/>
          <w:sz w:val="22"/>
          <w:szCs w:val="22"/>
        </w:rPr>
        <w:t xml:space="preserve"> бр.</w:t>
      </w:r>
    </w:p>
    <w:tbl>
      <w:tblPr>
        <w:tblpPr w:leftFromText="141" w:rightFromText="141" w:vertAnchor="text" w:horzAnchor="page" w:tblpX="2258"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316"/>
        <w:gridCol w:w="1316"/>
        <w:gridCol w:w="1316"/>
      </w:tblGrid>
      <w:tr w:rsidR="00E13314" w:rsidRPr="00336C02" w:rsidTr="00F60C53">
        <w:tc>
          <w:tcPr>
            <w:tcW w:w="2108" w:type="dxa"/>
            <w:shd w:val="clear" w:color="auto" w:fill="auto"/>
          </w:tcPr>
          <w:p w:rsidR="00F7649C" w:rsidRPr="00336C02" w:rsidRDefault="00F7649C" w:rsidP="00F60C53">
            <w:pPr>
              <w:jc w:val="both"/>
              <w:rPr>
                <w:rFonts w:ascii="Times New Roman" w:hAnsi="Times New Roman"/>
                <w:b/>
                <w:sz w:val="22"/>
                <w:szCs w:val="22"/>
              </w:rPr>
            </w:pPr>
          </w:p>
        </w:tc>
        <w:tc>
          <w:tcPr>
            <w:tcW w:w="1316" w:type="dxa"/>
            <w:shd w:val="clear" w:color="auto" w:fill="auto"/>
          </w:tcPr>
          <w:p w:rsidR="00F7649C" w:rsidRPr="00336C02" w:rsidRDefault="00F7649C" w:rsidP="009A2E65">
            <w:pPr>
              <w:jc w:val="both"/>
              <w:rPr>
                <w:rFonts w:ascii="Times New Roman" w:hAnsi="Times New Roman"/>
                <w:b/>
                <w:sz w:val="22"/>
                <w:szCs w:val="22"/>
              </w:rPr>
            </w:pPr>
            <w:r w:rsidRPr="00336C02">
              <w:rPr>
                <w:rFonts w:ascii="Times New Roman" w:hAnsi="Times New Roman"/>
                <w:b/>
                <w:sz w:val="22"/>
                <w:szCs w:val="22"/>
              </w:rPr>
              <w:t>201</w:t>
            </w:r>
            <w:r w:rsidR="009A2E65" w:rsidRPr="00336C02">
              <w:rPr>
                <w:rFonts w:ascii="Times New Roman" w:hAnsi="Times New Roman"/>
                <w:b/>
                <w:sz w:val="22"/>
                <w:szCs w:val="22"/>
                <w:lang w:val="bg-BG"/>
              </w:rPr>
              <w:t>8</w:t>
            </w:r>
            <w:r w:rsidRPr="00336C02">
              <w:rPr>
                <w:rFonts w:ascii="Times New Roman" w:hAnsi="Times New Roman"/>
                <w:b/>
                <w:sz w:val="22"/>
                <w:szCs w:val="22"/>
              </w:rPr>
              <w:t>г.</w:t>
            </w:r>
          </w:p>
        </w:tc>
        <w:tc>
          <w:tcPr>
            <w:tcW w:w="1316" w:type="dxa"/>
            <w:shd w:val="clear" w:color="auto" w:fill="auto"/>
          </w:tcPr>
          <w:p w:rsidR="00F7649C" w:rsidRPr="00336C02" w:rsidRDefault="00F7649C" w:rsidP="009A2E65">
            <w:pPr>
              <w:jc w:val="both"/>
              <w:rPr>
                <w:rFonts w:ascii="Times New Roman" w:hAnsi="Times New Roman"/>
                <w:b/>
                <w:sz w:val="22"/>
                <w:szCs w:val="22"/>
              </w:rPr>
            </w:pPr>
            <w:r w:rsidRPr="00336C02">
              <w:rPr>
                <w:rFonts w:ascii="Times New Roman" w:hAnsi="Times New Roman"/>
                <w:b/>
                <w:sz w:val="22"/>
                <w:szCs w:val="22"/>
              </w:rPr>
              <w:t>201</w:t>
            </w:r>
            <w:r w:rsidR="009A2E65" w:rsidRPr="00336C02">
              <w:rPr>
                <w:rFonts w:ascii="Times New Roman" w:hAnsi="Times New Roman"/>
                <w:b/>
                <w:sz w:val="22"/>
                <w:szCs w:val="22"/>
                <w:lang w:val="bg-BG"/>
              </w:rPr>
              <w:t>9</w:t>
            </w:r>
            <w:r w:rsidRPr="00336C02">
              <w:rPr>
                <w:rFonts w:ascii="Times New Roman" w:hAnsi="Times New Roman"/>
                <w:b/>
                <w:sz w:val="22"/>
                <w:szCs w:val="22"/>
              </w:rPr>
              <w:t>г.</w:t>
            </w:r>
          </w:p>
        </w:tc>
        <w:tc>
          <w:tcPr>
            <w:tcW w:w="1316" w:type="dxa"/>
            <w:shd w:val="clear" w:color="auto" w:fill="auto"/>
          </w:tcPr>
          <w:p w:rsidR="00F7649C" w:rsidRPr="00336C02" w:rsidRDefault="00F7649C" w:rsidP="009A2E65">
            <w:pPr>
              <w:jc w:val="both"/>
              <w:rPr>
                <w:rFonts w:ascii="Times New Roman" w:hAnsi="Times New Roman"/>
                <w:b/>
                <w:sz w:val="22"/>
                <w:szCs w:val="22"/>
              </w:rPr>
            </w:pPr>
            <w:r w:rsidRPr="00336C02">
              <w:rPr>
                <w:rFonts w:ascii="Times New Roman" w:hAnsi="Times New Roman"/>
                <w:b/>
                <w:sz w:val="22"/>
                <w:szCs w:val="22"/>
              </w:rPr>
              <w:t>20</w:t>
            </w:r>
            <w:r w:rsidR="009A2E65" w:rsidRPr="00336C02">
              <w:rPr>
                <w:rFonts w:ascii="Times New Roman" w:hAnsi="Times New Roman"/>
                <w:b/>
                <w:sz w:val="22"/>
                <w:szCs w:val="22"/>
                <w:lang w:val="bg-BG"/>
              </w:rPr>
              <w:t>20</w:t>
            </w:r>
            <w:r w:rsidRPr="00336C02">
              <w:rPr>
                <w:rFonts w:ascii="Times New Roman" w:hAnsi="Times New Roman"/>
                <w:b/>
                <w:sz w:val="22"/>
                <w:szCs w:val="22"/>
              </w:rPr>
              <w:t>г.</w:t>
            </w:r>
          </w:p>
        </w:tc>
      </w:tr>
      <w:tr w:rsidR="00F7649C" w:rsidRPr="00336C02" w:rsidTr="00F60C53">
        <w:tc>
          <w:tcPr>
            <w:tcW w:w="2108" w:type="dxa"/>
            <w:shd w:val="clear" w:color="auto" w:fill="auto"/>
          </w:tcPr>
          <w:p w:rsidR="00F7649C" w:rsidRPr="00336C02" w:rsidRDefault="00F7649C" w:rsidP="00F60C53">
            <w:pPr>
              <w:jc w:val="both"/>
              <w:rPr>
                <w:rFonts w:ascii="Times New Roman" w:hAnsi="Times New Roman"/>
                <w:b/>
                <w:sz w:val="22"/>
                <w:szCs w:val="22"/>
              </w:rPr>
            </w:pPr>
            <w:r w:rsidRPr="00336C02">
              <w:rPr>
                <w:rFonts w:ascii="Times New Roman" w:hAnsi="Times New Roman"/>
                <w:b/>
                <w:sz w:val="22"/>
                <w:szCs w:val="22"/>
              </w:rPr>
              <w:t xml:space="preserve">Брой издадени </w:t>
            </w:r>
            <w:r w:rsidRPr="00336C02">
              <w:rPr>
                <w:rFonts w:ascii="Times New Roman" w:hAnsi="Times New Roman"/>
                <w:b/>
                <w:sz w:val="22"/>
                <w:szCs w:val="22"/>
              </w:rPr>
              <w:lastRenderedPageBreak/>
              <w:t>актове за категоризация</w:t>
            </w:r>
          </w:p>
        </w:tc>
        <w:tc>
          <w:tcPr>
            <w:tcW w:w="1316" w:type="dxa"/>
            <w:shd w:val="clear" w:color="auto" w:fill="auto"/>
          </w:tcPr>
          <w:p w:rsidR="00F7649C" w:rsidRPr="00336C02" w:rsidRDefault="00F7649C" w:rsidP="009A2E65">
            <w:pPr>
              <w:jc w:val="both"/>
              <w:rPr>
                <w:rFonts w:ascii="Times New Roman" w:hAnsi="Times New Roman"/>
                <w:sz w:val="22"/>
                <w:szCs w:val="22"/>
                <w:lang w:val="bg-BG"/>
              </w:rPr>
            </w:pPr>
            <w:r w:rsidRPr="00336C02">
              <w:rPr>
                <w:rFonts w:ascii="Times New Roman" w:hAnsi="Times New Roman"/>
                <w:sz w:val="22"/>
                <w:szCs w:val="22"/>
              </w:rPr>
              <w:lastRenderedPageBreak/>
              <w:t>2</w:t>
            </w:r>
            <w:r w:rsidR="009A2E65" w:rsidRPr="00336C02">
              <w:rPr>
                <w:rFonts w:ascii="Times New Roman" w:hAnsi="Times New Roman"/>
                <w:sz w:val="22"/>
                <w:szCs w:val="22"/>
                <w:lang w:val="bg-BG"/>
              </w:rPr>
              <w:t>7</w:t>
            </w:r>
          </w:p>
        </w:tc>
        <w:tc>
          <w:tcPr>
            <w:tcW w:w="1316" w:type="dxa"/>
            <w:shd w:val="clear" w:color="auto" w:fill="auto"/>
          </w:tcPr>
          <w:p w:rsidR="00F7649C" w:rsidRPr="00336C02" w:rsidRDefault="009A2E65" w:rsidP="00F60C53">
            <w:pPr>
              <w:jc w:val="both"/>
              <w:rPr>
                <w:rFonts w:ascii="Times New Roman" w:hAnsi="Times New Roman"/>
                <w:sz w:val="22"/>
                <w:szCs w:val="22"/>
                <w:lang w:val="bg-BG"/>
              </w:rPr>
            </w:pPr>
            <w:r w:rsidRPr="00336C02">
              <w:rPr>
                <w:rFonts w:ascii="Times New Roman" w:hAnsi="Times New Roman"/>
                <w:sz w:val="22"/>
                <w:szCs w:val="22"/>
                <w:lang w:val="bg-BG"/>
              </w:rPr>
              <w:t>19</w:t>
            </w:r>
          </w:p>
        </w:tc>
        <w:tc>
          <w:tcPr>
            <w:tcW w:w="1316" w:type="dxa"/>
            <w:shd w:val="clear" w:color="auto" w:fill="auto"/>
          </w:tcPr>
          <w:p w:rsidR="00F7649C" w:rsidRPr="00336C02" w:rsidRDefault="009A2E65" w:rsidP="006B7879">
            <w:pPr>
              <w:jc w:val="both"/>
              <w:rPr>
                <w:rFonts w:ascii="Times New Roman" w:hAnsi="Times New Roman"/>
                <w:sz w:val="22"/>
                <w:szCs w:val="22"/>
                <w:lang w:val="bg-BG"/>
              </w:rPr>
            </w:pPr>
            <w:r w:rsidRPr="00336C02">
              <w:rPr>
                <w:rFonts w:ascii="Times New Roman" w:hAnsi="Times New Roman"/>
                <w:sz w:val="22"/>
                <w:szCs w:val="22"/>
                <w:lang w:val="bg-BG"/>
              </w:rPr>
              <w:t>2</w:t>
            </w:r>
            <w:r w:rsidR="006B7879" w:rsidRPr="00336C02">
              <w:rPr>
                <w:rFonts w:ascii="Times New Roman" w:hAnsi="Times New Roman"/>
                <w:sz w:val="22"/>
                <w:szCs w:val="22"/>
                <w:lang w:val="bg-BG"/>
              </w:rPr>
              <w:t>9</w:t>
            </w:r>
          </w:p>
        </w:tc>
      </w:tr>
    </w:tbl>
    <w:p w:rsidR="00F7649C" w:rsidRPr="00336C02" w:rsidRDefault="00F7649C" w:rsidP="00F7649C">
      <w:pPr>
        <w:ind w:firstLine="567"/>
        <w:jc w:val="both"/>
        <w:rPr>
          <w:rFonts w:ascii="Times New Roman" w:hAnsi="Times New Roman"/>
          <w:sz w:val="22"/>
          <w:szCs w:val="22"/>
        </w:rPr>
      </w:pPr>
    </w:p>
    <w:p w:rsidR="00F7649C" w:rsidRPr="00336C02" w:rsidRDefault="00F7649C" w:rsidP="00F7649C">
      <w:pPr>
        <w:ind w:firstLine="567"/>
        <w:jc w:val="both"/>
        <w:rPr>
          <w:rFonts w:ascii="Times New Roman" w:hAnsi="Times New Roman"/>
          <w:sz w:val="22"/>
          <w:szCs w:val="22"/>
        </w:rPr>
      </w:pPr>
    </w:p>
    <w:p w:rsidR="00782FD1" w:rsidRDefault="00782FD1" w:rsidP="00F7649C">
      <w:pPr>
        <w:ind w:firstLine="567"/>
        <w:jc w:val="both"/>
        <w:rPr>
          <w:rFonts w:ascii="Times New Roman" w:hAnsi="Times New Roman"/>
          <w:sz w:val="22"/>
          <w:szCs w:val="22"/>
        </w:rPr>
      </w:pPr>
    </w:p>
    <w:p w:rsidR="00416047"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5.</w:t>
      </w:r>
      <w:r w:rsidR="00E13314" w:rsidRPr="00336C02">
        <w:rPr>
          <w:rFonts w:ascii="Times New Roman" w:hAnsi="Times New Roman"/>
          <w:sz w:val="22"/>
          <w:szCs w:val="22"/>
          <w:lang w:val="bg-BG"/>
        </w:rPr>
        <w:t>Няма с</w:t>
      </w:r>
      <w:r w:rsidRPr="00336C02">
        <w:rPr>
          <w:rFonts w:ascii="Times New Roman" w:hAnsi="Times New Roman"/>
          <w:sz w:val="22"/>
          <w:szCs w:val="22"/>
        </w:rPr>
        <w:t>ъставени АУАН, свързани с използването на земеделската земя без да е промемено предназначението й, както и неосвобождаването й в определения срок за ползване.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1142"/>
        <w:gridCol w:w="1142"/>
        <w:gridCol w:w="1142"/>
        <w:gridCol w:w="1142"/>
        <w:gridCol w:w="1142"/>
        <w:gridCol w:w="1142"/>
      </w:tblGrid>
      <w:tr w:rsidR="00F7649C" w:rsidRPr="00336C02" w:rsidTr="00EF05DB">
        <w:trPr>
          <w:trHeight w:val="690"/>
          <w:jc w:val="center"/>
        </w:trPr>
        <w:tc>
          <w:tcPr>
            <w:tcW w:w="2752" w:type="dxa"/>
            <w:shd w:val="clear" w:color="auto" w:fill="auto"/>
          </w:tcPr>
          <w:p w:rsidR="00F7649C" w:rsidRPr="00336C02" w:rsidRDefault="00F7649C" w:rsidP="00F60C53">
            <w:pPr>
              <w:jc w:val="both"/>
              <w:rPr>
                <w:rFonts w:ascii="Times New Roman" w:hAnsi="Times New Roman"/>
                <w:b/>
                <w:sz w:val="22"/>
                <w:szCs w:val="22"/>
              </w:rPr>
            </w:pPr>
          </w:p>
        </w:tc>
        <w:tc>
          <w:tcPr>
            <w:tcW w:w="1142" w:type="dxa"/>
            <w:shd w:val="clear" w:color="auto" w:fill="auto"/>
          </w:tcPr>
          <w:p w:rsidR="00F7649C" w:rsidRPr="00EF05DB" w:rsidRDefault="00F7649C" w:rsidP="009A2E65">
            <w:pPr>
              <w:jc w:val="both"/>
              <w:rPr>
                <w:rFonts w:ascii="Times New Roman" w:hAnsi="Times New Roman"/>
                <w:b/>
                <w:sz w:val="22"/>
                <w:szCs w:val="22"/>
              </w:rPr>
            </w:pPr>
            <w:r w:rsidRPr="00EF05DB">
              <w:rPr>
                <w:rFonts w:ascii="Times New Roman" w:hAnsi="Times New Roman"/>
                <w:b/>
                <w:sz w:val="22"/>
                <w:szCs w:val="22"/>
              </w:rPr>
              <w:t>201</w:t>
            </w:r>
            <w:r w:rsidR="009A2E65" w:rsidRPr="00EF05DB">
              <w:rPr>
                <w:rFonts w:ascii="Times New Roman" w:hAnsi="Times New Roman"/>
                <w:b/>
                <w:sz w:val="22"/>
                <w:szCs w:val="22"/>
                <w:lang w:val="bg-BG"/>
              </w:rPr>
              <w:t>8</w:t>
            </w:r>
            <w:r w:rsidRPr="00EF05DB">
              <w:rPr>
                <w:rFonts w:ascii="Times New Roman" w:hAnsi="Times New Roman"/>
                <w:b/>
                <w:sz w:val="22"/>
                <w:szCs w:val="22"/>
              </w:rPr>
              <w:t>г.</w:t>
            </w:r>
          </w:p>
        </w:tc>
        <w:tc>
          <w:tcPr>
            <w:tcW w:w="1142" w:type="dxa"/>
            <w:shd w:val="clear" w:color="auto" w:fill="auto"/>
          </w:tcPr>
          <w:p w:rsidR="00F7649C" w:rsidRPr="00EF05DB" w:rsidRDefault="00F7649C" w:rsidP="00F60C53">
            <w:pPr>
              <w:jc w:val="both"/>
              <w:rPr>
                <w:rFonts w:ascii="Times New Roman" w:hAnsi="Times New Roman"/>
                <w:b/>
                <w:sz w:val="22"/>
                <w:szCs w:val="22"/>
              </w:rPr>
            </w:pPr>
            <w:r w:rsidRPr="00EF05DB">
              <w:rPr>
                <w:rFonts w:ascii="Times New Roman" w:hAnsi="Times New Roman"/>
                <w:b/>
                <w:sz w:val="22"/>
                <w:szCs w:val="22"/>
              </w:rPr>
              <w:t>площ</w:t>
            </w:r>
          </w:p>
        </w:tc>
        <w:tc>
          <w:tcPr>
            <w:tcW w:w="1142" w:type="dxa"/>
            <w:shd w:val="clear" w:color="auto" w:fill="auto"/>
          </w:tcPr>
          <w:p w:rsidR="00F7649C" w:rsidRPr="00EF05DB" w:rsidRDefault="00F7649C" w:rsidP="009A2E65">
            <w:pPr>
              <w:jc w:val="both"/>
              <w:rPr>
                <w:rFonts w:ascii="Times New Roman" w:hAnsi="Times New Roman"/>
                <w:b/>
                <w:sz w:val="22"/>
                <w:szCs w:val="22"/>
              </w:rPr>
            </w:pPr>
            <w:r w:rsidRPr="00EF05DB">
              <w:rPr>
                <w:rFonts w:ascii="Times New Roman" w:hAnsi="Times New Roman"/>
                <w:b/>
                <w:sz w:val="22"/>
                <w:szCs w:val="22"/>
              </w:rPr>
              <w:t>201</w:t>
            </w:r>
            <w:r w:rsidR="009A2E65" w:rsidRPr="00EF05DB">
              <w:rPr>
                <w:rFonts w:ascii="Times New Roman" w:hAnsi="Times New Roman"/>
                <w:b/>
                <w:sz w:val="22"/>
                <w:szCs w:val="22"/>
                <w:lang w:val="bg-BG"/>
              </w:rPr>
              <w:t>9</w:t>
            </w:r>
            <w:r w:rsidRPr="00EF05DB">
              <w:rPr>
                <w:rFonts w:ascii="Times New Roman" w:hAnsi="Times New Roman"/>
                <w:b/>
                <w:sz w:val="22"/>
                <w:szCs w:val="22"/>
              </w:rPr>
              <w:t>г.</w:t>
            </w:r>
          </w:p>
        </w:tc>
        <w:tc>
          <w:tcPr>
            <w:tcW w:w="1142" w:type="dxa"/>
            <w:shd w:val="clear" w:color="auto" w:fill="auto"/>
          </w:tcPr>
          <w:p w:rsidR="00F7649C" w:rsidRPr="00EF05DB" w:rsidRDefault="00F7649C" w:rsidP="00F60C53">
            <w:pPr>
              <w:jc w:val="both"/>
              <w:rPr>
                <w:rFonts w:ascii="Times New Roman" w:hAnsi="Times New Roman"/>
                <w:b/>
                <w:sz w:val="22"/>
                <w:szCs w:val="22"/>
              </w:rPr>
            </w:pPr>
            <w:r w:rsidRPr="00EF05DB">
              <w:rPr>
                <w:rFonts w:ascii="Times New Roman" w:hAnsi="Times New Roman"/>
                <w:b/>
                <w:sz w:val="22"/>
                <w:szCs w:val="22"/>
              </w:rPr>
              <w:t>площ</w:t>
            </w:r>
          </w:p>
        </w:tc>
        <w:tc>
          <w:tcPr>
            <w:tcW w:w="1142" w:type="dxa"/>
          </w:tcPr>
          <w:p w:rsidR="00F7649C" w:rsidRPr="00EF05DB" w:rsidRDefault="00F7649C" w:rsidP="009A2E65">
            <w:pPr>
              <w:jc w:val="both"/>
              <w:rPr>
                <w:rFonts w:ascii="Times New Roman" w:hAnsi="Times New Roman"/>
                <w:b/>
                <w:sz w:val="22"/>
                <w:szCs w:val="22"/>
              </w:rPr>
            </w:pPr>
            <w:r w:rsidRPr="00EF05DB">
              <w:rPr>
                <w:rFonts w:ascii="Times New Roman" w:hAnsi="Times New Roman"/>
                <w:b/>
                <w:sz w:val="22"/>
                <w:szCs w:val="22"/>
              </w:rPr>
              <w:t>20</w:t>
            </w:r>
            <w:r w:rsidR="009A2E65" w:rsidRPr="00EF05DB">
              <w:rPr>
                <w:rFonts w:ascii="Times New Roman" w:hAnsi="Times New Roman"/>
                <w:b/>
                <w:sz w:val="22"/>
                <w:szCs w:val="22"/>
                <w:lang w:val="bg-BG"/>
              </w:rPr>
              <w:t>20</w:t>
            </w:r>
            <w:r w:rsidRPr="00EF05DB">
              <w:rPr>
                <w:rFonts w:ascii="Times New Roman" w:hAnsi="Times New Roman"/>
                <w:b/>
                <w:sz w:val="22"/>
                <w:szCs w:val="22"/>
              </w:rPr>
              <w:t>г.</w:t>
            </w:r>
          </w:p>
        </w:tc>
        <w:tc>
          <w:tcPr>
            <w:tcW w:w="1142" w:type="dxa"/>
          </w:tcPr>
          <w:p w:rsidR="00F7649C" w:rsidRPr="00EF05DB" w:rsidRDefault="00F7649C" w:rsidP="00F60C53">
            <w:pPr>
              <w:jc w:val="both"/>
              <w:rPr>
                <w:rFonts w:ascii="Times New Roman" w:hAnsi="Times New Roman"/>
                <w:b/>
                <w:sz w:val="22"/>
                <w:szCs w:val="22"/>
              </w:rPr>
            </w:pPr>
            <w:r w:rsidRPr="00EF05DB">
              <w:rPr>
                <w:rFonts w:ascii="Times New Roman" w:hAnsi="Times New Roman"/>
                <w:b/>
                <w:sz w:val="22"/>
                <w:szCs w:val="22"/>
              </w:rPr>
              <w:t>площ</w:t>
            </w:r>
          </w:p>
        </w:tc>
      </w:tr>
      <w:tr w:rsidR="00F7649C" w:rsidRPr="00336C02" w:rsidTr="00EF05DB">
        <w:trPr>
          <w:trHeight w:val="690"/>
          <w:jc w:val="center"/>
        </w:trPr>
        <w:tc>
          <w:tcPr>
            <w:tcW w:w="2752" w:type="dxa"/>
            <w:shd w:val="clear" w:color="auto" w:fill="auto"/>
          </w:tcPr>
          <w:p w:rsidR="00F7649C" w:rsidRPr="00336C02" w:rsidRDefault="00EF05DB" w:rsidP="00F60C53">
            <w:pPr>
              <w:jc w:val="both"/>
              <w:rPr>
                <w:rFonts w:ascii="Times New Roman" w:hAnsi="Times New Roman"/>
                <w:b/>
                <w:sz w:val="22"/>
                <w:szCs w:val="22"/>
              </w:rPr>
            </w:pPr>
            <w:r>
              <w:rPr>
                <w:rFonts w:ascii="Times New Roman" w:hAnsi="Times New Roman"/>
                <w:b/>
                <w:sz w:val="22"/>
                <w:szCs w:val="22"/>
              </w:rPr>
              <w:t xml:space="preserve">Брой АУАН за извършено </w:t>
            </w:r>
            <w:r w:rsidR="00F7649C" w:rsidRPr="00336C02">
              <w:rPr>
                <w:rFonts w:ascii="Times New Roman" w:hAnsi="Times New Roman"/>
                <w:b/>
                <w:sz w:val="22"/>
                <w:szCs w:val="22"/>
              </w:rPr>
              <w:t>строителство</w:t>
            </w:r>
          </w:p>
        </w:tc>
        <w:tc>
          <w:tcPr>
            <w:tcW w:w="1142" w:type="dxa"/>
            <w:shd w:val="clear" w:color="auto" w:fill="auto"/>
          </w:tcPr>
          <w:p w:rsidR="00F7649C" w:rsidRPr="00336C02" w:rsidRDefault="009A2E65" w:rsidP="00F60C53">
            <w:pPr>
              <w:jc w:val="both"/>
              <w:rPr>
                <w:rFonts w:ascii="Times New Roman" w:hAnsi="Times New Roman"/>
                <w:sz w:val="22"/>
                <w:szCs w:val="22"/>
                <w:lang w:val="bg-BG"/>
              </w:rPr>
            </w:pPr>
            <w:r w:rsidRPr="00336C02">
              <w:rPr>
                <w:rFonts w:ascii="Times New Roman" w:hAnsi="Times New Roman"/>
                <w:sz w:val="22"/>
                <w:szCs w:val="22"/>
                <w:lang w:val="bg-BG"/>
              </w:rPr>
              <w:t>5</w:t>
            </w:r>
          </w:p>
        </w:tc>
        <w:tc>
          <w:tcPr>
            <w:tcW w:w="1142" w:type="dxa"/>
            <w:shd w:val="clear" w:color="auto" w:fill="auto"/>
          </w:tcPr>
          <w:p w:rsidR="00F7649C" w:rsidRPr="00336C02" w:rsidRDefault="009A2E65" w:rsidP="00F60C53">
            <w:pPr>
              <w:jc w:val="both"/>
              <w:rPr>
                <w:rFonts w:ascii="Times New Roman" w:hAnsi="Times New Roman"/>
                <w:sz w:val="22"/>
                <w:szCs w:val="22"/>
                <w:lang w:val="bg-BG"/>
              </w:rPr>
            </w:pPr>
            <w:r w:rsidRPr="00336C02">
              <w:rPr>
                <w:rFonts w:ascii="Times New Roman" w:hAnsi="Times New Roman"/>
                <w:sz w:val="22"/>
                <w:szCs w:val="22"/>
                <w:lang w:val="bg-BG"/>
              </w:rPr>
              <w:t>4,785</w:t>
            </w:r>
          </w:p>
        </w:tc>
        <w:tc>
          <w:tcPr>
            <w:tcW w:w="1142" w:type="dxa"/>
            <w:shd w:val="clear" w:color="auto" w:fill="auto"/>
          </w:tcPr>
          <w:p w:rsidR="00F7649C" w:rsidRPr="00336C02" w:rsidRDefault="009A2E65" w:rsidP="00F60C53">
            <w:pPr>
              <w:jc w:val="both"/>
              <w:rPr>
                <w:rFonts w:ascii="Times New Roman" w:hAnsi="Times New Roman"/>
                <w:sz w:val="22"/>
                <w:szCs w:val="22"/>
                <w:lang w:val="bg-BG"/>
              </w:rPr>
            </w:pPr>
            <w:r w:rsidRPr="00336C02">
              <w:rPr>
                <w:rFonts w:ascii="Times New Roman" w:hAnsi="Times New Roman"/>
                <w:sz w:val="22"/>
                <w:szCs w:val="22"/>
                <w:lang w:val="bg-BG"/>
              </w:rPr>
              <w:t>4</w:t>
            </w:r>
          </w:p>
        </w:tc>
        <w:tc>
          <w:tcPr>
            <w:tcW w:w="1142" w:type="dxa"/>
            <w:shd w:val="clear" w:color="auto" w:fill="auto"/>
          </w:tcPr>
          <w:p w:rsidR="00F7649C" w:rsidRPr="00336C02" w:rsidRDefault="009A2E65" w:rsidP="00F60C53">
            <w:pPr>
              <w:jc w:val="both"/>
              <w:rPr>
                <w:rFonts w:ascii="Times New Roman" w:hAnsi="Times New Roman"/>
                <w:sz w:val="22"/>
                <w:szCs w:val="22"/>
                <w:lang w:val="bg-BG"/>
              </w:rPr>
            </w:pPr>
            <w:r w:rsidRPr="00336C02">
              <w:rPr>
                <w:rFonts w:ascii="Times New Roman" w:hAnsi="Times New Roman"/>
                <w:sz w:val="22"/>
                <w:szCs w:val="22"/>
                <w:lang w:val="bg-BG"/>
              </w:rPr>
              <w:t>2,619</w:t>
            </w:r>
          </w:p>
        </w:tc>
        <w:tc>
          <w:tcPr>
            <w:tcW w:w="1142" w:type="dxa"/>
          </w:tcPr>
          <w:p w:rsidR="00F7649C" w:rsidRPr="00336C02" w:rsidRDefault="009A2E65" w:rsidP="00F60C53">
            <w:pPr>
              <w:jc w:val="both"/>
              <w:rPr>
                <w:rFonts w:ascii="Times New Roman" w:hAnsi="Times New Roman"/>
                <w:sz w:val="22"/>
                <w:szCs w:val="22"/>
                <w:lang w:val="bg-BG"/>
              </w:rPr>
            </w:pPr>
            <w:r w:rsidRPr="00336C02">
              <w:rPr>
                <w:rFonts w:ascii="Times New Roman" w:hAnsi="Times New Roman"/>
                <w:sz w:val="22"/>
                <w:szCs w:val="22"/>
                <w:lang w:val="bg-BG"/>
              </w:rPr>
              <w:t>0</w:t>
            </w:r>
          </w:p>
        </w:tc>
        <w:tc>
          <w:tcPr>
            <w:tcW w:w="1142" w:type="dxa"/>
          </w:tcPr>
          <w:p w:rsidR="00F7649C" w:rsidRPr="00336C02" w:rsidRDefault="009A2E65" w:rsidP="00F60C53">
            <w:pPr>
              <w:jc w:val="both"/>
              <w:rPr>
                <w:rFonts w:ascii="Times New Roman" w:hAnsi="Times New Roman"/>
                <w:sz w:val="22"/>
                <w:szCs w:val="22"/>
                <w:lang w:val="bg-BG"/>
              </w:rPr>
            </w:pPr>
            <w:r w:rsidRPr="00336C02">
              <w:rPr>
                <w:rFonts w:ascii="Times New Roman" w:hAnsi="Times New Roman"/>
                <w:sz w:val="22"/>
                <w:szCs w:val="22"/>
                <w:lang w:val="bg-BG"/>
              </w:rPr>
              <w:t>0</w:t>
            </w:r>
          </w:p>
        </w:tc>
      </w:tr>
    </w:tbl>
    <w:p w:rsidR="00F7649C" w:rsidRPr="00336C02" w:rsidRDefault="00F7649C" w:rsidP="00F7649C">
      <w:pPr>
        <w:ind w:firstLine="567"/>
        <w:jc w:val="both"/>
        <w:rPr>
          <w:rFonts w:ascii="Times New Roman" w:hAnsi="Times New Roman"/>
          <w:sz w:val="22"/>
          <w:szCs w:val="22"/>
        </w:rPr>
      </w:pPr>
    </w:p>
    <w:p w:rsidR="00F7649C"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6.</w:t>
      </w:r>
      <w:r w:rsidR="00FE60F1">
        <w:rPr>
          <w:rFonts w:ascii="Times New Roman" w:hAnsi="Times New Roman"/>
          <w:sz w:val="22"/>
          <w:szCs w:val="22"/>
          <w:lang w:val="bg-BG"/>
        </w:rPr>
        <w:t xml:space="preserve"> </w:t>
      </w:r>
      <w:r w:rsidRPr="00336C02">
        <w:rPr>
          <w:rFonts w:ascii="Times New Roman" w:hAnsi="Times New Roman"/>
          <w:sz w:val="22"/>
          <w:szCs w:val="22"/>
        </w:rPr>
        <w:t>По Наредба №19/2012г. са издадени 6 бр.положителни становища, а върнати с отказ, поради обстоятелството, че не отговарят на изискванията, посочени в Наредбата са 5 броя.</w:t>
      </w:r>
    </w:p>
    <w:p w:rsidR="00F7649C" w:rsidRPr="00336C02" w:rsidRDefault="00F7649C" w:rsidP="00F7649C">
      <w:pPr>
        <w:ind w:firstLine="567"/>
        <w:jc w:val="both"/>
        <w:rPr>
          <w:rFonts w:ascii="Times New Roman" w:hAnsi="Times New Roman"/>
          <w:sz w:val="22"/>
          <w:szCs w:val="22"/>
        </w:rPr>
      </w:pPr>
    </w:p>
    <w:tbl>
      <w:tblPr>
        <w:tblW w:w="93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139"/>
        <w:gridCol w:w="1146"/>
        <w:gridCol w:w="1139"/>
        <w:gridCol w:w="1140"/>
        <w:gridCol w:w="1108"/>
        <w:gridCol w:w="1108"/>
      </w:tblGrid>
      <w:tr w:rsidR="00E13314" w:rsidRPr="00336C02" w:rsidTr="00EF05DB">
        <w:trPr>
          <w:trHeight w:val="275"/>
        </w:trPr>
        <w:tc>
          <w:tcPr>
            <w:tcW w:w="2551" w:type="dxa"/>
            <w:shd w:val="clear" w:color="auto" w:fill="auto"/>
          </w:tcPr>
          <w:p w:rsidR="00E13314" w:rsidRPr="00336C02" w:rsidRDefault="00E13314" w:rsidP="00F60C53">
            <w:pPr>
              <w:jc w:val="both"/>
              <w:rPr>
                <w:rFonts w:ascii="Times New Roman" w:hAnsi="Times New Roman"/>
                <w:b/>
                <w:sz w:val="22"/>
                <w:szCs w:val="22"/>
              </w:rPr>
            </w:pPr>
          </w:p>
        </w:tc>
        <w:tc>
          <w:tcPr>
            <w:tcW w:w="1139" w:type="dxa"/>
            <w:shd w:val="clear" w:color="auto" w:fill="auto"/>
          </w:tcPr>
          <w:p w:rsidR="00E13314" w:rsidRPr="00336C02" w:rsidRDefault="00E13314" w:rsidP="00F60C53">
            <w:pPr>
              <w:jc w:val="both"/>
              <w:rPr>
                <w:rFonts w:ascii="Times New Roman" w:hAnsi="Times New Roman"/>
                <w:b/>
                <w:sz w:val="22"/>
                <w:szCs w:val="22"/>
              </w:rPr>
            </w:pPr>
            <w:r w:rsidRPr="00336C02">
              <w:rPr>
                <w:rFonts w:ascii="Times New Roman" w:hAnsi="Times New Roman"/>
                <w:b/>
                <w:sz w:val="22"/>
                <w:szCs w:val="22"/>
              </w:rPr>
              <w:t>2018г.</w:t>
            </w:r>
          </w:p>
        </w:tc>
        <w:tc>
          <w:tcPr>
            <w:tcW w:w="1146" w:type="dxa"/>
            <w:shd w:val="clear" w:color="auto" w:fill="auto"/>
          </w:tcPr>
          <w:p w:rsidR="00E13314" w:rsidRPr="00336C02" w:rsidRDefault="00E13314" w:rsidP="00F60C53">
            <w:pPr>
              <w:jc w:val="both"/>
              <w:rPr>
                <w:rFonts w:ascii="Times New Roman" w:hAnsi="Times New Roman"/>
                <w:b/>
                <w:sz w:val="22"/>
                <w:szCs w:val="22"/>
              </w:rPr>
            </w:pPr>
            <w:r w:rsidRPr="00336C02">
              <w:rPr>
                <w:rFonts w:ascii="Times New Roman" w:hAnsi="Times New Roman"/>
                <w:b/>
                <w:sz w:val="22"/>
                <w:szCs w:val="22"/>
              </w:rPr>
              <w:t>площ</w:t>
            </w:r>
          </w:p>
        </w:tc>
        <w:tc>
          <w:tcPr>
            <w:tcW w:w="1139" w:type="dxa"/>
          </w:tcPr>
          <w:p w:rsidR="00E13314" w:rsidRPr="00336C02" w:rsidRDefault="00E13314" w:rsidP="00F60C53">
            <w:pPr>
              <w:jc w:val="both"/>
              <w:rPr>
                <w:rFonts w:ascii="Times New Roman" w:hAnsi="Times New Roman"/>
                <w:b/>
                <w:sz w:val="22"/>
                <w:szCs w:val="22"/>
              </w:rPr>
            </w:pPr>
            <w:r w:rsidRPr="00336C02">
              <w:rPr>
                <w:rFonts w:ascii="Times New Roman" w:hAnsi="Times New Roman"/>
                <w:b/>
                <w:sz w:val="22"/>
                <w:szCs w:val="22"/>
              </w:rPr>
              <w:t>2019г.</w:t>
            </w:r>
          </w:p>
        </w:tc>
        <w:tc>
          <w:tcPr>
            <w:tcW w:w="1140" w:type="dxa"/>
          </w:tcPr>
          <w:p w:rsidR="00E13314" w:rsidRPr="00336C02" w:rsidRDefault="00E13314" w:rsidP="00F60C53">
            <w:pPr>
              <w:jc w:val="both"/>
              <w:rPr>
                <w:rFonts w:ascii="Times New Roman" w:hAnsi="Times New Roman"/>
                <w:b/>
                <w:sz w:val="22"/>
                <w:szCs w:val="22"/>
              </w:rPr>
            </w:pPr>
            <w:r w:rsidRPr="00336C02">
              <w:rPr>
                <w:rFonts w:ascii="Times New Roman" w:hAnsi="Times New Roman"/>
                <w:b/>
                <w:sz w:val="22"/>
                <w:szCs w:val="22"/>
              </w:rPr>
              <w:t>площ</w:t>
            </w:r>
          </w:p>
        </w:tc>
        <w:tc>
          <w:tcPr>
            <w:tcW w:w="1108" w:type="dxa"/>
          </w:tcPr>
          <w:p w:rsidR="00E13314" w:rsidRPr="00336C02" w:rsidRDefault="00E13314" w:rsidP="00F60C53">
            <w:pPr>
              <w:jc w:val="both"/>
              <w:rPr>
                <w:rFonts w:ascii="Times New Roman" w:hAnsi="Times New Roman"/>
                <w:b/>
                <w:sz w:val="22"/>
                <w:szCs w:val="22"/>
                <w:lang w:val="bg-BG"/>
              </w:rPr>
            </w:pPr>
            <w:r w:rsidRPr="00336C02">
              <w:rPr>
                <w:rFonts w:ascii="Times New Roman" w:hAnsi="Times New Roman"/>
                <w:b/>
                <w:sz w:val="22"/>
                <w:szCs w:val="22"/>
                <w:lang w:val="bg-BG"/>
              </w:rPr>
              <w:t>2020г.</w:t>
            </w:r>
          </w:p>
        </w:tc>
        <w:tc>
          <w:tcPr>
            <w:tcW w:w="1108" w:type="dxa"/>
          </w:tcPr>
          <w:p w:rsidR="00E13314" w:rsidRPr="00336C02" w:rsidRDefault="00E13314" w:rsidP="00F60C53">
            <w:pPr>
              <w:jc w:val="both"/>
              <w:rPr>
                <w:rFonts w:ascii="Times New Roman" w:hAnsi="Times New Roman"/>
                <w:b/>
                <w:sz w:val="22"/>
                <w:szCs w:val="22"/>
                <w:lang w:val="bg-BG"/>
              </w:rPr>
            </w:pPr>
            <w:r w:rsidRPr="00336C02">
              <w:rPr>
                <w:rFonts w:ascii="Times New Roman" w:hAnsi="Times New Roman"/>
                <w:b/>
                <w:sz w:val="22"/>
                <w:szCs w:val="22"/>
                <w:lang w:val="bg-BG"/>
              </w:rPr>
              <w:t>площ</w:t>
            </w:r>
          </w:p>
        </w:tc>
      </w:tr>
      <w:tr w:rsidR="00E13314" w:rsidRPr="00336C02" w:rsidTr="00EF05DB">
        <w:trPr>
          <w:trHeight w:val="474"/>
        </w:trPr>
        <w:tc>
          <w:tcPr>
            <w:tcW w:w="2551" w:type="dxa"/>
            <w:shd w:val="clear" w:color="auto" w:fill="auto"/>
          </w:tcPr>
          <w:p w:rsidR="00E13314" w:rsidRPr="00336C02" w:rsidRDefault="00E13314" w:rsidP="00F60C53">
            <w:pPr>
              <w:jc w:val="both"/>
              <w:rPr>
                <w:rFonts w:ascii="Times New Roman" w:hAnsi="Times New Roman"/>
                <w:b/>
                <w:sz w:val="22"/>
                <w:szCs w:val="22"/>
              </w:rPr>
            </w:pPr>
            <w:r w:rsidRPr="00336C02">
              <w:rPr>
                <w:rFonts w:ascii="Times New Roman" w:hAnsi="Times New Roman"/>
                <w:b/>
                <w:sz w:val="22"/>
                <w:szCs w:val="22"/>
              </w:rPr>
              <w:t>Брой становища по Наредба 19/2012</w:t>
            </w:r>
          </w:p>
        </w:tc>
        <w:tc>
          <w:tcPr>
            <w:tcW w:w="1139" w:type="dxa"/>
            <w:shd w:val="clear" w:color="auto" w:fill="auto"/>
          </w:tcPr>
          <w:p w:rsidR="00E13314" w:rsidRPr="00336C02" w:rsidRDefault="00E13314" w:rsidP="00F60C53">
            <w:pPr>
              <w:jc w:val="both"/>
              <w:rPr>
                <w:rFonts w:ascii="Times New Roman" w:hAnsi="Times New Roman"/>
                <w:sz w:val="22"/>
                <w:szCs w:val="22"/>
              </w:rPr>
            </w:pPr>
            <w:r w:rsidRPr="00336C02">
              <w:rPr>
                <w:rFonts w:ascii="Times New Roman" w:hAnsi="Times New Roman"/>
                <w:sz w:val="22"/>
                <w:szCs w:val="22"/>
              </w:rPr>
              <w:t>8</w:t>
            </w:r>
          </w:p>
        </w:tc>
        <w:tc>
          <w:tcPr>
            <w:tcW w:w="1146" w:type="dxa"/>
            <w:shd w:val="clear" w:color="auto" w:fill="auto"/>
          </w:tcPr>
          <w:p w:rsidR="00E13314" w:rsidRPr="00336C02" w:rsidRDefault="00E13314" w:rsidP="00F60C53">
            <w:pPr>
              <w:jc w:val="both"/>
              <w:rPr>
                <w:rFonts w:ascii="Times New Roman" w:hAnsi="Times New Roman"/>
                <w:sz w:val="22"/>
                <w:szCs w:val="22"/>
              </w:rPr>
            </w:pPr>
            <w:r w:rsidRPr="00336C02">
              <w:rPr>
                <w:rFonts w:ascii="Times New Roman" w:hAnsi="Times New Roman"/>
                <w:sz w:val="22"/>
                <w:szCs w:val="22"/>
              </w:rPr>
              <w:t>125,418</w:t>
            </w:r>
          </w:p>
        </w:tc>
        <w:tc>
          <w:tcPr>
            <w:tcW w:w="1139" w:type="dxa"/>
          </w:tcPr>
          <w:p w:rsidR="00E13314" w:rsidRPr="00336C02" w:rsidRDefault="00E13314" w:rsidP="00F60C53">
            <w:pPr>
              <w:jc w:val="both"/>
              <w:rPr>
                <w:rFonts w:ascii="Times New Roman" w:hAnsi="Times New Roman"/>
                <w:sz w:val="22"/>
                <w:szCs w:val="22"/>
              </w:rPr>
            </w:pPr>
            <w:r w:rsidRPr="00336C02">
              <w:rPr>
                <w:rFonts w:ascii="Times New Roman" w:hAnsi="Times New Roman"/>
                <w:sz w:val="22"/>
                <w:szCs w:val="22"/>
              </w:rPr>
              <w:t>6</w:t>
            </w:r>
          </w:p>
        </w:tc>
        <w:tc>
          <w:tcPr>
            <w:tcW w:w="1140" w:type="dxa"/>
          </w:tcPr>
          <w:p w:rsidR="00E13314" w:rsidRPr="00336C02" w:rsidRDefault="00E13314" w:rsidP="00F60C53">
            <w:pPr>
              <w:jc w:val="both"/>
              <w:rPr>
                <w:rFonts w:ascii="Times New Roman" w:hAnsi="Times New Roman"/>
                <w:sz w:val="22"/>
                <w:szCs w:val="22"/>
              </w:rPr>
            </w:pPr>
            <w:r w:rsidRPr="00336C02">
              <w:rPr>
                <w:rFonts w:ascii="Times New Roman" w:hAnsi="Times New Roman"/>
                <w:sz w:val="22"/>
                <w:szCs w:val="22"/>
              </w:rPr>
              <w:t>30,455</w:t>
            </w:r>
          </w:p>
        </w:tc>
        <w:tc>
          <w:tcPr>
            <w:tcW w:w="1108" w:type="dxa"/>
          </w:tcPr>
          <w:p w:rsidR="00E13314" w:rsidRPr="00336C02" w:rsidRDefault="00E13314" w:rsidP="00F60C53">
            <w:pPr>
              <w:jc w:val="both"/>
              <w:rPr>
                <w:rFonts w:ascii="Times New Roman" w:hAnsi="Times New Roman"/>
                <w:sz w:val="22"/>
                <w:szCs w:val="22"/>
                <w:lang w:val="bg-BG"/>
              </w:rPr>
            </w:pPr>
            <w:r w:rsidRPr="00336C02">
              <w:rPr>
                <w:rFonts w:ascii="Times New Roman" w:hAnsi="Times New Roman"/>
                <w:sz w:val="22"/>
                <w:szCs w:val="22"/>
                <w:lang w:val="bg-BG"/>
              </w:rPr>
              <w:t>4</w:t>
            </w:r>
          </w:p>
        </w:tc>
        <w:tc>
          <w:tcPr>
            <w:tcW w:w="1108" w:type="dxa"/>
          </w:tcPr>
          <w:p w:rsidR="00E13314" w:rsidRPr="00336C02" w:rsidRDefault="00E13314" w:rsidP="00F60C53">
            <w:pPr>
              <w:jc w:val="both"/>
              <w:rPr>
                <w:rFonts w:ascii="Times New Roman" w:hAnsi="Times New Roman"/>
                <w:sz w:val="22"/>
                <w:szCs w:val="22"/>
                <w:lang w:val="bg-BG"/>
              </w:rPr>
            </w:pPr>
            <w:r w:rsidRPr="00336C02">
              <w:rPr>
                <w:rFonts w:ascii="Times New Roman" w:hAnsi="Times New Roman"/>
                <w:sz w:val="22"/>
                <w:szCs w:val="22"/>
                <w:lang w:val="bg-BG"/>
              </w:rPr>
              <w:t>4,883</w:t>
            </w:r>
          </w:p>
        </w:tc>
      </w:tr>
    </w:tbl>
    <w:p w:rsidR="006B6E35" w:rsidRPr="00336C02" w:rsidRDefault="006B6E35" w:rsidP="00F7649C">
      <w:pPr>
        <w:ind w:firstLine="567"/>
        <w:jc w:val="both"/>
        <w:rPr>
          <w:rFonts w:ascii="Times New Roman" w:hAnsi="Times New Roman"/>
          <w:sz w:val="22"/>
          <w:szCs w:val="22"/>
        </w:rPr>
      </w:pPr>
    </w:p>
    <w:p w:rsidR="00F7649C"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7. Тримесечните справки за МЗХГ по отношение на постановените и влезли в сила решения са изготвени и изпратени в срок.</w:t>
      </w:r>
    </w:p>
    <w:p w:rsidR="00F7649C" w:rsidRPr="00336C02" w:rsidRDefault="00F7649C" w:rsidP="00F7649C">
      <w:pPr>
        <w:ind w:firstLine="567"/>
        <w:jc w:val="both"/>
        <w:rPr>
          <w:rFonts w:ascii="Times New Roman" w:hAnsi="Times New Roman"/>
          <w:sz w:val="22"/>
          <w:szCs w:val="22"/>
        </w:rPr>
      </w:pPr>
      <w:r w:rsidRPr="00336C02">
        <w:rPr>
          <w:rFonts w:ascii="Times New Roman" w:hAnsi="Times New Roman"/>
          <w:sz w:val="22"/>
          <w:szCs w:val="22"/>
        </w:rPr>
        <w:t>8. Попълването на данните за всички налични преписки в ОД”Земеделие” в “Регистър на имоти с променено предназначение“ е завършено , като постановените решения се нанасят периодично и се изпращат архивни данни в МЗХГ.</w:t>
      </w:r>
    </w:p>
    <w:p w:rsidR="00F7649C" w:rsidRPr="00336C02" w:rsidRDefault="00F7649C" w:rsidP="00F7649C">
      <w:pPr>
        <w:tabs>
          <w:tab w:val="right" w:pos="0"/>
        </w:tabs>
        <w:jc w:val="both"/>
        <w:rPr>
          <w:rFonts w:ascii="Times New Roman" w:hAnsi="Times New Roman"/>
          <w:bCs/>
          <w:sz w:val="22"/>
          <w:szCs w:val="22"/>
        </w:rPr>
      </w:pPr>
      <w:r w:rsidRPr="00336C02">
        <w:rPr>
          <w:rFonts w:ascii="Times New Roman" w:hAnsi="Times New Roman"/>
          <w:bCs/>
          <w:sz w:val="22"/>
          <w:szCs w:val="22"/>
        </w:rPr>
        <w:tab/>
        <w:t xml:space="preserve">9. Извършено е участие в комисии </w:t>
      </w:r>
      <w:r w:rsidR="00E13314" w:rsidRPr="00336C02">
        <w:rPr>
          <w:rFonts w:ascii="Times New Roman" w:hAnsi="Times New Roman"/>
          <w:bCs/>
          <w:sz w:val="22"/>
          <w:szCs w:val="22"/>
          <w:lang w:val="bg-BG"/>
        </w:rPr>
        <w:t xml:space="preserve">по </w:t>
      </w:r>
      <w:r w:rsidRPr="00336C02">
        <w:rPr>
          <w:rFonts w:ascii="Times New Roman" w:hAnsi="Times New Roman"/>
          <w:bCs/>
          <w:sz w:val="22"/>
          <w:szCs w:val="22"/>
        </w:rPr>
        <w:t>приемане на етап „Биологична</w:t>
      </w:r>
      <w:r w:rsidR="00E13314" w:rsidRPr="00336C02">
        <w:rPr>
          <w:rFonts w:ascii="Times New Roman" w:hAnsi="Times New Roman"/>
          <w:bCs/>
          <w:sz w:val="22"/>
          <w:szCs w:val="22"/>
        </w:rPr>
        <w:t xml:space="preserve"> рекултивация” за община </w:t>
      </w:r>
      <w:r w:rsidR="00E13314" w:rsidRPr="00336C02">
        <w:rPr>
          <w:rFonts w:ascii="Times New Roman" w:hAnsi="Times New Roman"/>
          <w:bCs/>
          <w:sz w:val="22"/>
          <w:szCs w:val="22"/>
          <w:lang w:val="bg-BG"/>
        </w:rPr>
        <w:t xml:space="preserve">Балчик и </w:t>
      </w:r>
      <w:r w:rsidR="00E13314" w:rsidRPr="00336C02">
        <w:rPr>
          <w:rFonts w:ascii="Times New Roman" w:hAnsi="Times New Roman"/>
          <w:bCs/>
          <w:sz w:val="22"/>
          <w:szCs w:val="22"/>
        </w:rPr>
        <w:t>приемане на етап „</w:t>
      </w:r>
      <w:r w:rsidR="00E13314" w:rsidRPr="00336C02">
        <w:rPr>
          <w:rFonts w:ascii="Times New Roman" w:hAnsi="Times New Roman"/>
          <w:bCs/>
          <w:sz w:val="22"/>
          <w:szCs w:val="22"/>
          <w:lang w:val="bg-BG"/>
        </w:rPr>
        <w:t>Техническа</w:t>
      </w:r>
      <w:r w:rsidR="00E13314" w:rsidRPr="00336C02">
        <w:rPr>
          <w:rFonts w:ascii="Times New Roman" w:hAnsi="Times New Roman"/>
          <w:bCs/>
          <w:sz w:val="22"/>
          <w:szCs w:val="22"/>
        </w:rPr>
        <w:t xml:space="preserve"> рекултивация” за община </w:t>
      </w:r>
      <w:r w:rsidR="00E13314" w:rsidRPr="00336C02">
        <w:rPr>
          <w:rFonts w:ascii="Times New Roman" w:hAnsi="Times New Roman"/>
          <w:bCs/>
          <w:sz w:val="22"/>
          <w:szCs w:val="22"/>
          <w:lang w:val="bg-BG"/>
        </w:rPr>
        <w:t>Шабла</w:t>
      </w:r>
      <w:r w:rsidRPr="00336C02">
        <w:rPr>
          <w:rFonts w:ascii="Times New Roman" w:hAnsi="Times New Roman"/>
          <w:bCs/>
          <w:sz w:val="22"/>
          <w:szCs w:val="22"/>
        </w:rPr>
        <w:t>.</w:t>
      </w:r>
    </w:p>
    <w:p w:rsidR="00F7649C" w:rsidRPr="00336C02" w:rsidRDefault="00F7649C" w:rsidP="00F7649C">
      <w:pPr>
        <w:tabs>
          <w:tab w:val="right" w:pos="0"/>
        </w:tabs>
        <w:jc w:val="both"/>
        <w:rPr>
          <w:rFonts w:ascii="Times New Roman" w:hAnsi="Times New Roman"/>
          <w:b/>
          <w:bCs/>
          <w:sz w:val="22"/>
          <w:szCs w:val="22"/>
        </w:rPr>
      </w:pPr>
      <w:r w:rsidRPr="00336C02">
        <w:rPr>
          <w:rFonts w:ascii="Times New Roman" w:hAnsi="Times New Roman"/>
          <w:b/>
          <w:bCs/>
          <w:sz w:val="22"/>
          <w:szCs w:val="22"/>
        </w:rPr>
        <w:tab/>
      </w:r>
    </w:p>
    <w:p w:rsidR="00374866" w:rsidRPr="00782FD1" w:rsidRDefault="00374866" w:rsidP="00FE60F1">
      <w:pPr>
        <w:overflowPunct/>
        <w:autoSpaceDE/>
        <w:autoSpaceDN/>
        <w:adjustRightInd/>
        <w:ind w:firstLine="720"/>
        <w:jc w:val="both"/>
        <w:textAlignment w:val="auto"/>
        <w:rPr>
          <w:rFonts w:ascii="Times New Roman" w:hAnsi="Times New Roman"/>
          <w:b/>
          <w:caps/>
          <w:sz w:val="22"/>
          <w:szCs w:val="22"/>
          <w:lang w:val="bg-BG"/>
        </w:rPr>
      </w:pPr>
      <w:r w:rsidRPr="00782FD1">
        <w:rPr>
          <w:rFonts w:ascii="Times New Roman" w:hAnsi="Times New Roman"/>
          <w:b/>
          <w:caps/>
          <w:sz w:val="22"/>
          <w:szCs w:val="22"/>
          <w:lang w:val="bg-BG"/>
        </w:rPr>
        <w:t xml:space="preserve">Дейности по Закона за регистрация и контрол на земеделската и горска  техника </w:t>
      </w:r>
      <w:r w:rsidR="0078281C" w:rsidRPr="00782FD1">
        <w:rPr>
          <w:rFonts w:ascii="Times New Roman" w:hAnsi="Times New Roman"/>
          <w:b/>
          <w:caps/>
          <w:sz w:val="22"/>
          <w:szCs w:val="22"/>
          <w:lang w:val="bg-BG"/>
        </w:rPr>
        <w:t>(ЗРКЗГТ)</w:t>
      </w:r>
    </w:p>
    <w:p w:rsidR="003E4D35" w:rsidRPr="00782FD1" w:rsidRDefault="003E4D35" w:rsidP="00D84F82">
      <w:pPr>
        <w:tabs>
          <w:tab w:val="left" w:pos="0"/>
          <w:tab w:val="left" w:pos="180"/>
        </w:tabs>
        <w:overflowPunct/>
        <w:autoSpaceDE/>
        <w:autoSpaceDN/>
        <w:adjustRightInd/>
        <w:ind w:right="43" w:firstLine="284"/>
        <w:jc w:val="both"/>
        <w:textAlignment w:val="auto"/>
        <w:rPr>
          <w:rFonts w:ascii="Times New Roman" w:hAnsi="Times New Roman"/>
          <w:sz w:val="22"/>
          <w:szCs w:val="22"/>
          <w:lang w:val="bg-BG"/>
        </w:rPr>
      </w:pPr>
      <w:r w:rsidRPr="00782FD1">
        <w:rPr>
          <w:rFonts w:ascii="Times New Roman" w:hAnsi="Times New Roman"/>
          <w:sz w:val="22"/>
          <w:szCs w:val="22"/>
          <w:lang w:val="bg-BG"/>
        </w:rPr>
        <w:t xml:space="preserve">С изменение на Закона за регистрация и контрол на земеделска и горска техника, в правомощията на Областна дирекция „Земеделие“, град Добрич за територията на Област Добрич са делегирани и дейностите по: </w:t>
      </w:r>
    </w:p>
    <w:p w:rsidR="00021231" w:rsidRPr="00782FD1" w:rsidRDefault="00021231" w:rsidP="00EF05DB">
      <w:pPr>
        <w:tabs>
          <w:tab w:val="left" w:pos="0"/>
          <w:tab w:val="left" w:pos="180"/>
        </w:tabs>
        <w:overflowPunct/>
        <w:autoSpaceDE/>
        <w:autoSpaceDN/>
        <w:adjustRightInd/>
        <w:ind w:right="43"/>
        <w:jc w:val="both"/>
        <w:textAlignment w:val="auto"/>
        <w:rPr>
          <w:rFonts w:ascii="Times New Roman" w:hAnsi="Times New Roman"/>
          <w:sz w:val="22"/>
          <w:szCs w:val="22"/>
          <w:lang w:val="bg-BG"/>
        </w:rPr>
      </w:pPr>
    </w:p>
    <w:p w:rsidR="003E4D35" w:rsidRPr="00782FD1" w:rsidRDefault="003E4D35" w:rsidP="00D84F82">
      <w:pPr>
        <w:numPr>
          <w:ilvl w:val="0"/>
          <w:numId w:val="12"/>
        </w:numPr>
        <w:overflowPunct/>
        <w:autoSpaceDE/>
        <w:autoSpaceDN/>
        <w:adjustRightInd/>
        <w:ind w:left="0" w:firstLine="284"/>
        <w:jc w:val="both"/>
        <w:textAlignment w:val="center"/>
        <w:rPr>
          <w:rFonts w:ascii="Times New Roman" w:hAnsi="Times New Roman"/>
          <w:sz w:val="22"/>
          <w:szCs w:val="22"/>
          <w:lang w:val="bg-BG" w:eastAsia="bg-BG"/>
        </w:rPr>
      </w:pPr>
      <w:r w:rsidRPr="00782FD1">
        <w:rPr>
          <w:rFonts w:ascii="Times New Roman" w:hAnsi="Times New Roman"/>
          <w:sz w:val="22"/>
          <w:szCs w:val="22"/>
          <w:lang w:val="bg-BG"/>
        </w:rPr>
        <w:t>регистрация, промяна, прекратяване, както и отчисляване на земеделската, горската техника;</w:t>
      </w:r>
    </w:p>
    <w:p w:rsidR="003E4D35" w:rsidRPr="00782FD1" w:rsidRDefault="003E4D35" w:rsidP="003E4D35">
      <w:pPr>
        <w:numPr>
          <w:ilvl w:val="0"/>
          <w:numId w:val="12"/>
        </w:numPr>
        <w:overflowPunct/>
        <w:autoSpaceDE/>
        <w:autoSpaceDN/>
        <w:adjustRightInd/>
        <w:ind w:left="284" w:firstLine="0"/>
        <w:jc w:val="both"/>
        <w:textAlignment w:val="center"/>
        <w:rPr>
          <w:rFonts w:ascii="Times New Roman" w:hAnsi="Times New Roman"/>
          <w:sz w:val="22"/>
          <w:szCs w:val="22"/>
          <w:lang w:val="bg-BG"/>
        </w:rPr>
      </w:pPr>
      <w:r w:rsidRPr="00782FD1">
        <w:rPr>
          <w:rFonts w:ascii="Times New Roman" w:hAnsi="Times New Roman"/>
          <w:sz w:val="22"/>
          <w:szCs w:val="22"/>
          <w:lang w:val="bg-BG"/>
        </w:rPr>
        <w:t xml:space="preserve">контрол за правоспособността на лицата, които работят с техниката, техническото състояние и безопасността на техниката, </w:t>
      </w:r>
    </w:p>
    <w:p w:rsidR="003E4D35" w:rsidRPr="00782FD1" w:rsidRDefault="003E4D35" w:rsidP="003E4D35">
      <w:pPr>
        <w:numPr>
          <w:ilvl w:val="0"/>
          <w:numId w:val="12"/>
        </w:numPr>
        <w:overflowPunct/>
        <w:autoSpaceDE/>
        <w:autoSpaceDN/>
        <w:adjustRightInd/>
        <w:ind w:left="284" w:firstLine="0"/>
        <w:jc w:val="both"/>
        <w:textAlignment w:val="center"/>
        <w:rPr>
          <w:rFonts w:ascii="Times New Roman" w:hAnsi="Times New Roman"/>
          <w:sz w:val="22"/>
          <w:szCs w:val="22"/>
          <w:lang w:val="bg-BG"/>
        </w:rPr>
      </w:pPr>
      <w:r w:rsidRPr="00782FD1">
        <w:rPr>
          <w:rFonts w:ascii="Times New Roman" w:hAnsi="Times New Roman"/>
          <w:sz w:val="22"/>
          <w:szCs w:val="22"/>
          <w:lang w:val="bg-BG"/>
        </w:rPr>
        <w:t>извършване на годишни, сезонни и тематични прегледи на регистрираната техника;</w:t>
      </w:r>
    </w:p>
    <w:p w:rsidR="003E4D35" w:rsidRPr="00782FD1" w:rsidRDefault="003E4D35" w:rsidP="003E4D35">
      <w:pPr>
        <w:numPr>
          <w:ilvl w:val="0"/>
          <w:numId w:val="12"/>
        </w:numPr>
        <w:overflowPunct/>
        <w:autoSpaceDE/>
        <w:autoSpaceDN/>
        <w:adjustRightInd/>
        <w:ind w:left="284" w:firstLine="0"/>
        <w:jc w:val="both"/>
        <w:textAlignment w:val="center"/>
        <w:rPr>
          <w:rFonts w:ascii="Times New Roman" w:hAnsi="Times New Roman"/>
          <w:sz w:val="22"/>
          <w:szCs w:val="22"/>
          <w:lang w:val="bg-BG"/>
        </w:rPr>
      </w:pPr>
      <w:r w:rsidRPr="00782FD1">
        <w:rPr>
          <w:rFonts w:ascii="Times New Roman" w:hAnsi="Times New Roman"/>
          <w:sz w:val="22"/>
          <w:szCs w:val="22"/>
          <w:lang w:val="bg-BG"/>
        </w:rPr>
        <w:t xml:space="preserve">издаването и подмяната на свидетелствата за правоспособност на територията на областта. </w:t>
      </w:r>
    </w:p>
    <w:p w:rsidR="00782FD1" w:rsidRPr="00782FD1" w:rsidRDefault="00782FD1" w:rsidP="00782FD1">
      <w:pPr>
        <w:pStyle w:val="af2"/>
        <w:overflowPunct/>
        <w:autoSpaceDE/>
        <w:autoSpaceDN/>
        <w:adjustRightInd/>
        <w:ind w:left="1146"/>
        <w:jc w:val="both"/>
        <w:textAlignment w:val="auto"/>
        <w:rPr>
          <w:rFonts w:ascii="Times New Roman" w:hAnsi="Times New Roman"/>
          <w:b/>
          <w:sz w:val="22"/>
          <w:szCs w:val="22"/>
          <w:u w:val="single"/>
          <w:lang w:val="bg-BG"/>
        </w:rPr>
      </w:pPr>
    </w:p>
    <w:p w:rsidR="00782FD1" w:rsidRDefault="00782FD1" w:rsidP="00782FD1">
      <w:pPr>
        <w:pStyle w:val="af2"/>
        <w:overflowPunct/>
        <w:autoSpaceDE/>
        <w:autoSpaceDN/>
        <w:adjustRightInd/>
        <w:ind w:left="1146"/>
        <w:jc w:val="both"/>
        <w:textAlignment w:val="auto"/>
        <w:rPr>
          <w:rFonts w:ascii="Times New Roman" w:hAnsi="Times New Roman"/>
          <w:b/>
          <w:sz w:val="22"/>
          <w:szCs w:val="22"/>
          <w:u w:val="single"/>
          <w:lang w:val="bg-BG"/>
        </w:rPr>
      </w:pPr>
      <w:r w:rsidRPr="00FA3B45">
        <w:rPr>
          <w:rFonts w:ascii="Times New Roman" w:hAnsi="Times New Roman"/>
          <w:b/>
          <w:sz w:val="22"/>
          <w:szCs w:val="22"/>
          <w:u w:val="single"/>
          <w:lang w:val="bg-BG"/>
        </w:rPr>
        <w:t>Извършени регистрации на ЗГТ</w:t>
      </w:r>
    </w:p>
    <w:p w:rsidR="00602474" w:rsidRPr="00FA3B45" w:rsidRDefault="00602474" w:rsidP="00782FD1">
      <w:pPr>
        <w:pStyle w:val="af2"/>
        <w:overflowPunct/>
        <w:autoSpaceDE/>
        <w:autoSpaceDN/>
        <w:adjustRightInd/>
        <w:ind w:left="1146"/>
        <w:jc w:val="both"/>
        <w:textAlignment w:val="auto"/>
        <w:rPr>
          <w:rFonts w:ascii="Times New Roman" w:hAnsi="Times New Roman"/>
          <w:b/>
          <w:sz w:val="22"/>
          <w:szCs w:val="22"/>
          <w:u w:val="single"/>
          <w:lang w:val="bg-BG"/>
        </w:rPr>
      </w:pPr>
    </w:p>
    <w:p w:rsidR="00782FD1" w:rsidRDefault="00782FD1" w:rsidP="00782FD1">
      <w:pPr>
        <w:overflowPunct/>
        <w:autoSpaceDE/>
        <w:autoSpaceDN/>
        <w:adjustRightInd/>
        <w:ind w:left="567" w:firstLine="720"/>
        <w:jc w:val="both"/>
        <w:textAlignment w:val="auto"/>
        <w:rPr>
          <w:rFonts w:ascii="Times New Roman" w:hAnsi="Times New Roman"/>
          <w:sz w:val="22"/>
          <w:szCs w:val="22"/>
          <w:lang w:val="bg-BG"/>
        </w:rPr>
      </w:pPr>
      <w:r w:rsidRPr="00FA3B45">
        <w:rPr>
          <w:rFonts w:ascii="Times New Roman" w:hAnsi="Times New Roman"/>
          <w:sz w:val="22"/>
          <w:szCs w:val="22"/>
          <w:lang w:val="bg-BG"/>
        </w:rPr>
        <w:t>АНАЛИЗ НА РЕГИСТРИРАНАТА ЗГТ</w:t>
      </w:r>
    </w:p>
    <w:p w:rsidR="00602474" w:rsidRDefault="00602474" w:rsidP="00782FD1">
      <w:pPr>
        <w:overflowPunct/>
        <w:autoSpaceDE/>
        <w:autoSpaceDN/>
        <w:adjustRightInd/>
        <w:ind w:left="567" w:firstLine="720"/>
        <w:jc w:val="both"/>
        <w:textAlignment w:val="auto"/>
        <w:rPr>
          <w:rFonts w:ascii="Times New Roman" w:hAnsi="Times New Roman"/>
          <w:sz w:val="22"/>
          <w:szCs w:val="22"/>
          <w:lang w:val="bg-BG"/>
        </w:rPr>
      </w:pPr>
    </w:p>
    <w:p w:rsidR="00602474" w:rsidRDefault="00602474" w:rsidP="00782FD1">
      <w:pPr>
        <w:overflowPunct/>
        <w:autoSpaceDE/>
        <w:autoSpaceDN/>
        <w:adjustRightInd/>
        <w:ind w:left="567" w:firstLine="720"/>
        <w:jc w:val="both"/>
        <w:textAlignment w:val="auto"/>
        <w:rPr>
          <w:rFonts w:ascii="Times New Roman" w:hAnsi="Times New Roman"/>
          <w:sz w:val="22"/>
          <w:szCs w:val="22"/>
          <w:lang w:val="bg-BG"/>
        </w:rPr>
      </w:pPr>
    </w:p>
    <w:p w:rsidR="00602474" w:rsidRDefault="00602474" w:rsidP="00782FD1">
      <w:pPr>
        <w:overflowPunct/>
        <w:autoSpaceDE/>
        <w:autoSpaceDN/>
        <w:adjustRightInd/>
        <w:ind w:left="567" w:firstLine="720"/>
        <w:jc w:val="both"/>
        <w:textAlignment w:val="auto"/>
        <w:rPr>
          <w:rFonts w:ascii="Times New Roman" w:hAnsi="Times New Roman"/>
          <w:sz w:val="22"/>
          <w:szCs w:val="22"/>
          <w:lang w:val="bg-BG"/>
        </w:rPr>
      </w:pPr>
    </w:p>
    <w:p w:rsidR="00602474" w:rsidRPr="00FA3B45" w:rsidRDefault="00602474" w:rsidP="00782FD1">
      <w:pPr>
        <w:overflowPunct/>
        <w:autoSpaceDE/>
        <w:autoSpaceDN/>
        <w:adjustRightInd/>
        <w:ind w:left="567" w:firstLine="720"/>
        <w:jc w:val="both"/>
        <w:textAlignment w:val="auto"/>
        <w:rPr>
          <w:rFonts w:ascii="Times New Roman" w:hAnsi="Times New Roman"/>
          <w:sz w:val="22"/>
          <w:szCs w:val="22"/>
          <w:lang w:val="bg-BG"/>
        </w:rPr>
      </w:pPr>
    </w:p>
    <w:p w:rsidR="003E4D35" w:rsidRPr="00336C02" w:rsidRDefault="003E4D35" w:rsidP="003E4D35">
      <w:pPr>
        <w:rPr>
          <w:rFonts w:ascii="Times New Roman" w:hAnsi="Times New Roman"/>
          <w:color w:val="FF0000"/>
          <w:sz w:val="24"/>
          <w:szCs w:val="24"/>
          <w:lang w:val="bg-BG"/>
        </w:rPr>
      </w:pPr>
    </w:p>
    <w:tbl>
      <w:tblPr>
        <w:tblW w:w="9450" w:type="dxa"/>
        <w:tblInd w:w="720" w:type="dxa"/>
        <w:tblLayout w:type="fixed"/>
        <w:tblCellMar>
          <w:left w:w="70" w:type="dxa"/>
          <w:right w:w="70" w:type="dxa"/>
        </w:tblCellMar>
        <w:tblLook w:val="04A0" w:firstRow="1" w:lastRow="0" w:firstColumn="1" w:lastColumn="0" w:noHBand="0" w:noVBand="1"/>
      </w:tblPr>
      <w:tblGrid>
        <w:gridCol w:w="480"/>
        <w:gridCol w:w="4380"/>
        <w:gridCol w:w="745"/>
        <w:gridCol w:w="939"/>
        <w:gridCol w:w="896"/>
        <w:gridCol w:w="23"/>
        <w:gridCol w:w="1987"/>
      </w:tblGrid>
      <w:tr w:rsidR="00782FD1" w:rsidRPr="00782FD1" w:rsidTr="001736B1">
        <w:trPr>
          <w:trHeight w:val="517"/>
        </w:trPr>
        <w:tc>
          <w:tcPr>
            <w:tcW w:w="480" w:type="dxa"/>
            <w:vMerge w:val="restart"/>
            <w:tcBorders>
              <w:top w:val="single" w:sz="4" w:space="0" w:color="auto"/>
              <w:left w:val="single" w:sz="4" w:space="0" w:color="auto"/>
              <w:bottom w:val="single" w:sz="4" w:space="0" w:color="auto"/>
              <w:right w:val="single" w:sz="8" w:space="0" w:color="auto"/>
            </w:tcBorders>
            <w:vAlign w:val="bottom"/>
            <w:hideMark/>
          </w:tcPr>
          <w:p w:rsidR="00782FD1" w:rsidRPr="00782FD1" w:rsidRDefault="00782FD1" w:rsidP="001736B1">
            <w:pPr>
              <w:jc w:val="center"/>
              <w:rPr>
                <w:rFonts w:ascii="Times New Roman" w:hAnsi="Times New Roman"/>
                <w:b/>
                <w:sz w:val="22"/>
                <w:szCs w:val="22"/>
                <w:lang w:val="bg-BG" w:eastAsia="bg-BG"/>
              </w:rPr>
            </w:pPr>
            <w:r w:rsidRPr="00782FD1">
              <w:rPr>
                <w:rFonts w:ascii="Times New Roman" w:hAnsi="Times New Roman"/>
                <w:b/>
                <w:sz w:val="22"/>
                <w:szCs w:val="22"/>
              </w:rPr>
              <w:lastRenderedPageBreak/>
              <w:t>№</w:t>
            </w:r>
          </w:p>
        </w:tc>
        <w:tc>
          <w:tcPr>
            <w:tcW w:w="4380" w:type="dxa"/>
            <w:vMerge w:val="restart"/>
            <w:tcBorders>
              <w:top w:val="single" w:sz="4" w:space="0" w:color="auto"/>
              <w:left w:val="single" w:sz="8" w:space="0" w:color="auto"/>
              <w:bottom w:val="single" w:sz="4" w:space="0" w:color="auto"/>
              <w:right w:val="single" w:sz="4" w:space="0" w:color="auto"/>
            </w:tcBorders>
            <w:vAlign w:val="bottom"/>
            <w:hideMark/>
          </w:tcPr>
          <w:p w:rsidR="00782FD1" w:rsidRPr="00782FD1" w:rsidRDefault="00782FD1" w:rsidP="001736B1">
            <w:pPr>
              <w:jc w:val="center"/>
              <w:rPr>
                <w:rFonts w:ascii="Times New Roman" w:hAnsi="Times New Roman"/>
                <w:b/>
                <w:sz w:val="22"/>
                <w:szCs w:val="22"/>
                <w:lang w:val="bg-BG" w:eastAsia="bg-BG"/>
              </w:rPr>
            </w:pPr>
            <w:r w:rsidRPr="00782FD1">
              <w:rPr>
                <w:rFonts w:ascii="Times New Roman" w:hAnsi="Times New Roman"/>
                <w:b/>
                <w:sz w:val="22"/>
                <w:szCs w:val="22"/>
              </w:rPr>
              <w:t>ВИД МАШИНА</w:t>
            </w:r>
          </w:p>
        </w:tc>
        <w:tc>
          <w:tcPr>
            <w:tcW w:w="2580" w:type="dxa"/>
            <w:gridSpan w:val="3"/>
            <w:vMerge w:val="restart"/>
            <w:tcBorders>
              <w:top w:val="single" w:sz="8" w:space="0" w:color="auto"/>
              <w:left w:val="single" w:sz="4" w:space="0" w:color="auto"/>
              <w:bottom w:val="single" w:sz="8" w:space="0" w:color="000000"/>
              <w:right w:val="single" w:sz="4" w:space="0" w:color="auto"/>
            </w:tcBorders>
            <w:vAlign w:val="bottom"/>
            <w:hideMark/>
          </w:tcPr>
          <w:p w:rsidR="00782FD1" w:rsidRPr="00782FD1" w:rsidRDefault="00782FD1" w:rsidP="001736B1">
            <w:pPr>
              <w:jc w:val="center"/>
              <w:rPr>
                <w:rFonts w:ascii="Times New Roman" w:hAnsi="Times New Roman"/>
                <w:b/>
                <w:sz w:val="22"/>
                <w:szCs w:val="22"/>
                <w:lang w:val="bg-BG" w:eastAsia="bg-BG"/>
              </w:rPr>
            </w:pPr>
            <w:r w:rsidRPr="00782FD1">
              <w:rPr>
                <w:rFonts w:ascii="Times New Roman" w:hAnsi="Times New Roman"/>
                <w:b/>
                <w:sz w:val="22"/>
                <w:szCs w:val="22"/>
              </w:rPr>
              <w:t>РЕГИСТРАЦИИ</w:t>
            </w:r>
          </w:p>
        </w:tc>
        <w:tc>
          <w:tcPr>
            <w:tcW w:w="2010" w:type="dxa"/>
            <w:gridSpan w:val="2"/>
            <w:vMerge w:val="restart"/>
            <w:tcBorders>
              <w:top w:val="single" w:sz="4" w:space="0" w:color="auto"/>
              <w:left w:val="single" w:sz="4" w:space="0" w:color="auto"/>
              <w:right w:val="single" w:sz="4" w:space="0" w:color="auto"/>
            </w:tcBorders>
            <w:vAlign w:val="bottom"/>
          </w:tcPr>
          <w:p w:rsidR="00782FD1" w:rsidRPr="00782FD1" w:rsidRDefault="00782FD1" w:rsidP="001736B1">
            <w:pPr>
              <w:jc w:val="center"/>
              <w:rPr>
                <w:rFonts w:ascii="Times New Roman" w:hAnsi="Times New Roman"/>
                <w:b/>
                <w:sz w:val="22"/>
                <w:szCs w:val="22"/>
                <w:lang w:val="bg-BG" w:eastAsia="bg-BG"/>
              </w:rPr>
            </w:pPr>
            <w:r w:rsidRPr="00782FD1">
              <w:rPr>
                <w:rFonts w:ascii="Times New Roman" w:hAnsi="Times New Roman"/>
                <w:b/>
                <w:sz w:val="22"/>
                <w:szCs w:val="22"/>
              </w:rPr>
              <w:t>Валидна регистрация към 31.12.2020</w:t>
            </w:r>
          </w:p>
        </w:tc>
      </w:tr>
      <w:tr w:rsidR="00782FD1" w:rsidRPr="00782FD1" w:rsidTr="001736B1">
        <w:trPr>
          <w:trHeight w:val="276"/>
        </w:trPr>
        <w:tc>
          <w:tcPr>
            <w:tcW w:w="480" w:type="dxa"/>
            <w:vMerge/>
            <w:tcBorders>
              <w:top w:val="single" w:sz="4" w:space="0" w:color="auto"/>
              <w:left w:val="single" w:sz="4" w:space="0" w:color="auto"/>
              <w:bottom w:val="single" w:sz="4" w:space="0" w:color="auto"/>
              <w:right w:val="single" w:sz="8" w:space="0" w:color="auto"/>
            </w:tcBorders>
            <w:vAlign w:val="center"/>
            <w:hideMark/>
          </w:tcPr>
          <w:p w:rsidR="00782FD1" w:rsidRPr="00782FD1" w:rsidRDefault="00782FD1" w:rsidP="001736B1">
            <w:pPr>
              <w:rPr>
                <w:rFonts w:ascii="Times New Roman" w:hAnsi="Times New Roman"/>
                <w:b/>
                <w:sz w:val="22"/>
                <w:szCs w:val="22"/>
                <w:lang w:val="bg-BG" w:eastAsia="bg-BG"/>
              </w:rPr>
            </w:pPr>
          </w:p>
        </w:tc>
        <w:tc>
          <w:tcPr>
            <w:tcW w:w="4380" w:type="dxa"/>
            <w:vMerge/>
            <w:tcBorders>
              <w:top w:val="single" w:sz="4" w:space="0" w:color="auto"/>
              <w:left w:val="single" w:sz="8" w:space="0" w:color="auto"/>
              <w:bottom w:val="single" w:sz="4" w:space="0" w:color="auto"/>
              <w:right w:val="single" w:sz="4" w:space="0" w:color="auto"/>
            </w:tcBorders>
            <w:vAlign w:val="center"/>
            <w:hideMark/>
          </w:tcPr>
          <w:p w:rsidR="00782FD1" w:rsidRPr="00782FD1" w:rsidRDefault="00782FD1" w:rsidP="001736B1">
            <w:pPr>
              <w:rPr>
                <w:rFonts w:ascii="Times New Roman" w:hAnsi="Times New Roman"/>
                <w:b/>
                <w:sz w:val="22"/>
                <w:szCs w:val="22"/>
                <w:lang w:val="bg-BG" w:eastAsia="bg-BG"/>
              </w:rPr>
            </w:pPr>
          </w:p>
        </w:tc>
        <w:tc>
          <w:tcPr>
            <w:tcW w:w="2580" w:type="dxa"/>
            <w:gridSpan w:val="3"/>
            <w:vMerge/>
            <w:tcBorders>
              <w:top w:val="single" w:sz="8" w:space="0" w:color="auto"/>
              <w:left w:val="single" w:sz="4" w:space="0" w:color="auto"/>
              <w:bottom w:val="single" w:sz="8" w:space="0" w:color="000000"/>
              <w:right w:val="single" w:sz="4" w:space="0" w:color="auto"/>
            </w:tcBorders>
            <w:vAlign w:val="center"/>
            <w:hideMark/>
          </w:tcPr>
          <w:p w:rsidR="00782FD1" w:rsidRPr="00782FD1" w:rsidRDefault="00782FD1" w:rsidP="001736B1">
            <w:pPr>
              <w:rPr>
                <w:rFonts w:ascii="Times New Roman" w:hAnsi="Times New Roman"/>
                <w:b/>
                <w:sz w:val="22"/>
                <w:szCs w:val="22"/>
                <w:lang w:val="bg-BG" w:eastAsia="bg-BG"/>
              </w:rPr>
            </w:pPr>
          </w:p>
        </w:tc>
        <w:tc>
          <w:tcPr>
            <w:tcW w:w="2010" w:type="dxa"/>
            <w:gridSpan w:val="2"/>
            <w:vMerge/>
            <w:tcBorders>
              <w:left w:val="single" w:sz="4" w:space="0" w:color="auto"/>
              <w:right w:val="single" w:sz="4" w:space="0" w:color="auto"/>
            </w:tcBorders>
            <w:vAlign w:val="center"/>
          </w:tcPr>
          <w:p w:rsidR="00782FD1" w:rsidRPr="00782FD1" w:rsidRDefault="00782FD1" w:rsidP="001736B1">
            <w:pPr>
              <w:rPr>
                <w:rFonts w:ascii="Times New Roman" w:hAnsi="Times New Roman"/>
                <w:b/>
                <w:sz w:val="22"/>
                <w:szCs w:val="22"/>
                <w:lang w:val="bg-BG" w:eastAsia="bg-BG"/>
              </w:rPr>
            </w:pPr>
          </w:p>
        </w:tc>
      </w:tr>
      <w:tr w:rsidR="00782FD1" w:rsidRPr="00782FD1" w:rsidTr="001736B1">
        <w:trPr>
          <w:trHeight w:val="634"/>
        </w:trPr>
        <w:tc>
          <w:tcPr>
            <w:tcW w:w="480" w:type="dxa"/>
            <w:tcBorders>
              <w:top w:val="single" w:sz="4" w:space="0" w:color="auto"/>
              <w:left w:val="single" w:sz="8" w:space="0" w:color="auto"/>
              <w:bottom w:val="single" w:sz="8" w:space="0" w:color="auto"/>
              <w:right w:val="single" w:sz="8" w:space="0" w:color="auto"/>
            </w:tcBorders>
            <w:vAlign w:val="bottom"/>
          </w:tcPr>
          <w:p w:rsidR="00782FD1" w:rsidRPr="00782FD1" w:rsidRDefault="00782FD1" w:rsidP="001736B1">
            <w:pPr>
              <w:jc w:val="center"/>
              <w:rPr>
                <w:rFonts w:ascii="Times New Roman" w:hAnsi="Times New Roman"/>
                <w:b/>
                <w:sz w:val="22"/>
                <w:szCs w:val="22"/>
                <w:lang w:val="bg-BG" w:eastAsia="bg-BG"/>
              </w:rPr>
            </w:pPr>
          </w:p>
        </w:tc>
        <w:tc>
          <w:tcPr>
            <w:tcW w:w="438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center"/>
              <w:rPr>
                <w:rFonts w:ascii="Times New Roman" w:hAnsi="Times New Roman"/>
                <w:b/>
                <w:sz w:val="22"/>
                <w:szCs w:val="22"/>
                <w:lang w:val="bg-BG" w:eastAsia="bg-BG"/>
              </w:rPr>
            </w:pP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center"/>
              <w:rPr>
                <w:rFonts w:ascii="Times New Roman" w:hAnsi="Times New Roman"/>
                <w:b/>
                <w:sz w:val="22"/>
                <w:szCs w:val="22"/>
                <w:lang w:eastAsia="bg-BG"/>
              </w:rPr>
            </w:pPr>
            <w:r w:rsidRPr="00782FD1">
              <w:rPr>
                <w:rFonts w:ascii="Times New Roman" w:hAnsi="Times New Roman"/>
                <w:b/>
                <w:sz w:val="22"/>
                <w:szCs w:val="22"/>
                <w:lang w:eastAsia="bg-BG"/>
              </w:rPr>
              <w:t>2020</w:t>
            </w:r>
          </w:p>
        </w:tc>
        <w:tc>
          <w:tcPr>
            <w:tcW w:w="939" w:type="dxa"/>
            <w:tcBorders>
              <w:top w:val="nil"/>
              <w:left w:val="nil"/>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b/>
                <w:sz w:val="22"/>
                <w:szCs w:val="22"/>
                <w:lang w:val="bg-BG" w:eastAsia="bg-BG"/>
              </w:rPr>
            </w:pPr>
            <w:r w:rsidRPr="00782FD1">
              <w:rPr>
                <w:rFonts w:ascii="Times New Roman" w:hAnsi="Times New Roman"/>
                <w:b/>
                <w:sz w:val="22"/>
                <w:szCs w:val="22"/>
              </w:rPr>
              <w:t>2019</w:t>
            </w:r>
          </w:p>
        </w:tc>
        <w:tc>
          <w:tcPr>
            <w:tcW w:w="919" w:type="dxa"/>
            <w:gridSpan w:val="2"/>
            <w:tcBorders>
              <w:top w:val="nil"/>
              <w:left w:val="nil"/>
              <w:bottom w:val="single" w:sz="8" w:space="0" w:color="auto"/>
              <w:right w:val="single" w:sz="4" w:space="0" w:color="auto"/>
            </w:tcBorders>
            <w:vAlign w:val="bottom"/>
            <w:hideMark/>
          </w:tcPr>
          <w:p w:rsidR="00782FD1" w:rsidRPr="00782FD1" w:rsidRDefault="00782FD1" w:rsidP="001736B1">
            <w:pPr>
              <w:jc w:val="center"/>
              <w:rPr>
                <w:rFonts w:ascii="Times New Roman" w:hAnsi="Times New Roman"/>
                <w:b/>
                <w:sz w:val="22"/>
                <w:szCs w:val="22"/>
                <w:lang w:val="bg-BG" w:eastAsia="bg-BG"/>
              </w:rPr>
            </w:pPr>
            <w:r w:rsidRPr="00782FD1">
              <w:rPr>
                <w:rFonts w:ascii="Times New Roman" w:hAnsi="Times New Roman"/>
                <w:b/>
                <w:sz w:val="22"/>
                <w:szCs w:val="22"/>
              </w:rPr>
              <w:t>2018</w:t>
            </w:r>
          </w:p>
        </w:tc>
        <w:tc>
          <w:tcPr>
            <w:tcW w:w="1987" w:type="dxa"/>
            <w:tcBorders>
              <w:top w:val="nil"/>
              <w:left w:val="single" w:sz="4" w:space="0" w:color="auto"/>
              <w:bottom w:val="single" w:sz="4" w:space="0" w:color="auto"/>
              <w:right w:val="single" w:sz="4" w:space="0" w:color="auto"/>
            </w:tcBorders>
            <w:vAlign w:val="bottom"/>
          </w:tcPr>
          <w:p w:rsidR="00782FD1" w:rsidRPr="00782FD1" w:rsidRDefault="00782FD1" w:rsidP="001736B1">
            <w:pPr>
              <w:jc w:val="center"/>
              <w:rPr>
                <w:rFonts w:ascii="Times New Roman" w:hAnsi="Times New Roman"/>
                <w:b/>
                <w:sz w:val="22"/>
                <w:szCs w:val="22"/>
                <w:lang w:val="bg-BG" w:eastAsia="bg-BG"/>
              </w:rPr>
            </w:pPr>
          </w:p>
        </w:tc>
      </w:tr>
      <w:tr w:rsidR="00782FD1" w:rsidRPr="00782FD1" w:rsidTr="00602474">
        <w:trPr>
          <w:trHeight w:val="315"/>
        </w:trPr>
        <w:tc>
          <w:tcPr>
            <w:tcW w:w="480" w:type="dxa"/>
            <w:tcBorders>
              <w:top w:val="nil"/>
              <w:left w:val="single" w:sz="8" w:space="0" w:color="auto"/>
              <w:bottom w:val="single" w:sz="4"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 </w:t>
            </w:r>
          </w:p>
        </w:tc>
        <w:tc>
          <w:tcPr>
            <w:tcW w:w="4380" w:type="dxa"/>
            <w:tcBorders>
              <w:top w:val="nil"/>
              <w:left w:val="nil"/>
              <w:bottom w:val="single" w:sz="4" w:space="0" w:color="auto"/>
              <w:right w:val="single" w:sz="8" w:space="0" w:color="auto"/>
            </w:tcBorders>
            <w:vAlign w:val="bottom"/>
            <w:hideMark/>
          </w:tcPr>
          <w:p w:rsidR="00782FD1" w:rsidRPr="00782FD1" w:rsidRDefault="00782FD1" w:rsidP="001736B1">
            <w:pPr>
              <w:rPr>
                <w:rFonts w:ascii="Times New Roman" w:hAnsi="Times New Roman"/>
                <w:b/>
                <w:sz w:val="22"/>
                <w:szCs w:val="22"/>
                <w:lang w:val="bg-BG" w:eastAsia="bg-BG"/>
              </w:rPr>
            </w:pPr>
            <w:r w:rsidRPr="00782FD1">
              <w:rPr>
                <w:rFonts w:ascii="Times New Roman" w:hAnsi="Times New Roman"/>
                <w:b/>
                <w:sz w:val="22"/>
                <w:szCs w:val="22"/>
              </w:rPr>
              <w:t>ГРУПА  А</w:t>
            </w:r>
          </w:p>
        </w:tc>
        <w:tc>
          <w:tcPr>
            <w:tcW w:w="745"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p>
        </w:tc>
        <w:tc>
          <w:tcPr>
            <w:tcW w:w="939" w:type="dxa"/>
            <w:tcBorders>
              <w:top w:val="nil"/>
              <w:left w:val="nil"/>
              <w:bottom w:val="single" w:sz="4" w:space="0" w:color="auto"/>
              <w:right w:val="single" w:sz="8" w:space="0" w:color="auto"/>
            </w:tcBorders>
            <w:vAlign w:val="bottom"/>
            <w:hideMark/>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 </w:t>
            </w:r>
          </w:p>
        </w:tc>
        <w:tc>
          <w:tcPr>
            <w:tcW w:w="919" w:type="dxa"/>
            <w:gridSpan w:val="2"/>
            <w:tcBorders>
              <w:top w:val="nil"/>
              <w:left w:val="nil"/>
              <w:bottom w:val="single" w:sz="4" w:space="0" w:color="auto"/>
              <w:right w:val="single" w:sz="4" w:space="0" w:color="auto"/>
            </w:tcBorders>
            <w:vAlign w:val="bottom"/>
            <w:hideMark/>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 </w:t>
            </w:r>
          </w:p>
        </w:tc>
        <w:tc>
          <w:tcPr>
            <w:tcW w:w="1987" w:type="dxa"/>
            <w:tcBorders>
              <w:top w:val="single" w:sz="4" w:space="0" w:color="auto"/>
              <w:left w:val="single" w:sz="4" w:space="0" w:color="auto"/>
              <w:bottom w:val="single" w:sz="4" w:space="0" w:color="auto"/>
              <w:right w:val="single" w:sz="8" w:space="0" w:color="auto"/>
            </w:tcBorders>
            <w:noWrap/>
            <w:vAlign w:val="bottom"/>
            <w:hideMark/>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 </w:t>
            </w:r>
          </w:p>
        </w:tc>
      </w:tr>
      <w:tr w:rsidR="00782FD1" w:rsidRPr="00782FD1" w:rsidTr="00602474">
        <w:trPr>
          <w:trHeight w:val="330"/>
        </w:trPr>
        <w:tc>
          <w:tcPr>
            <w:tcW w:w="480" w:type="dxa"/>
            <w:tcBorders>
              <w:top w:val="single" w:sz="4" w:space="0" w:color="auto"/>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w:t>
            </w:r>
          </w:p>
        </w:tc>
        <w:tc>
          <w:tcPr>
            <w:tcW w:w="4380" w:type="dxa"/>
            <w:tcBorders>
              <w:top w:val="single" w:sz="4" w:space="0" w:color="auto"/>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Верижни трактори</w:t>
            </w:r>
          </w:p>
        </w:tc>
        <w:tc>
          <w:tcPr>
            <w:tcW w:w="745"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2</w:t>
            </w:r>
          </w:p>
        </w:tc>
        <w:tc>
          <w:tcPr>
            <w:tcW w:w="939"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w:t>
            </w:r>
          </w:p>
        </w:tc>
        <w:tc>
          <w:tcPr>
            <w:tcW w:w="919" w:type="dxa"/>
            <w:gridSpan w:val="2"/>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4</w:t>
            </w:r>
          </w:p>
        </w:tc>
        <w:tc>
          <w:tcPr>
            <w:tcW w:w="1987"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88</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2</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Колесни трактори</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306</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465</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603</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5713</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3</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Самоходни шасита</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9</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9</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82</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4</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Друга самоходна техника</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100</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115</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125</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1210</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5</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Тракторни ремаркета</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188</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410</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357</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4133</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6</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Горска техника</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0</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1</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36</w:t>
            </w:r>
          </w:p>
        </w:tc>
      </w:tr>
      <w:tr w:rsidR="00782FD1" w:rsidRPr="00782FD1" w:rsidTr="001736B1">
        <w:trPr>
          <w:trHeight w:val="255"/>
        </w:trPr>
        <w:tc>
          <w:tcPr>
            <w:tcW w:w="480" w:type="dxa"/>
            <w:tcBorders>
              <w:top w:val="nil"/>
              <w:left w:val="single" w:sz="8" w:space="0" w:color="auto"/>
              <w:bottom w:val="single" w:sz="8" w:space="0" w:color="auto"/>
              <w:right w:val="single" w:sz="8" w:space="0" w:color="auto"/>
            </w:tcBorders>
            <w:vAlign w:val="bottom"/>
          </w:tcPr>
          <w:p w:rsidR="00782FD1" w:rsidRPr="00782FD1" w:rsidRDefault="00782FD1" w:rsidP="001736B1">
            <w:pPr>
              <w:jc w:val="center"/>
              <w:rPr>
                <w:rFonts w:ascii="Times New Roman" w:hAnsi="Times New Roman"/>
                <w:b/>
                <w:sz w:val="22"/>
                <w:szCs w:val="22"/>
                <w:lang w:val="bg-BG" w:eastAsia="bg-BG"/>
              </w:rPr>
            </w:pP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b/>
                <w:sz w:val="22"/>
                <w:szCs w:val="22"/>
                <w:lang w:val="bg-BG" w:eastAsia="bg-BG"/>
              </w:rPr>
            </w:pPr>
            <w:r w:rsidRPr="00782FD1">
              <w:rPr>
                <w:rFonts w:ascii="Times New Roman" w:hAnsi="Times New Roman"/>
                <w:b/>
                <w:sz w:val="22"/>
                <w:szCs w:val="22"/>
              </w:rPr>
              <w:t>ГРУПА  Б</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val="bg-BG" w:eastAsia="bg-BG"/>
              </w:rPr>
            </w:pPr>
          </w:p>
        </w:tc>
        <w:tc>
          <w:tcPr>
            <w:tcW w:w="939" w:type="dxa"/>
            <w:tcBorders>
              <w:top w:val="nil"/>
              <w:left w:val="nil"/>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b/>
                <w:sz w:val="22"/>
                <w:szCs w:val="22"/>
                <w:lang w:val="bg-BG" w:eastAsia="bg-BG"/>
              </w:rPr>
            </w:pPr>
            <w:r w:rsidRPr="00782FD1">
              <w:rPr>
                <w:rFonts w:ascii="Times New Roman" w:hAnsi="Times New Roman"/>
                <w:b/>
                <w:sz w:val="22"/>
                <w:szCs w:val="22"/>
              </w:rPr>
              <w:t> </w:t>
            </w:r>
          </w:p>
        </w:tc>
        <w:tc>
          <w:tcPr>
            <w:tcW w:w="919" w:type="dxa"/>
            <w:gridSpan w:val="2"/>
            <w:tcBorders>
              <w:top w:val="nil"/>
              <w:left w:val="nil"/>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b/>
                <w:sz w:val="22"/>
                <w:szCs w:val="22"/>
                <w:lang w:val="bg-BG" w:eastAsia="bg-BG"/>
              </w:rPr>
            </w:pPr>
            <w:r w:rsidRPr="00782FD1">
              <w:rPr>
                <w:rFonts w:ascii="Times New Roman" w:hAnsi="Times New Roman"/>
                <w:b/>
                <w:sz w:val="22"/>
                <w:szCs w:val="22"/>
              </w:rPr>
              <w:t> </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val="bg-BG" w:eastAsia="bg-BG"/>
              </w:rPr>
            </w:pP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7</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Зърнокомбайни</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31</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58</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69</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931</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8</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Самоходни силажокомбайни</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5</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1</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52</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9</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Други самоходни машини</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4</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90</w:t>
            </w:r>
          </w:p>
        </w:tc>
      </w:tr>
      <w:tr w:rsidR="00782FD1" w:rsidRPr="00782FD1" w:rsidTr="001736B1">
        <w:trPr>
          <w:trHeight w:val="183"/>
        </w:trPr>
        <w:tc>
          <w:tcPr>
            <w:tcW w:w="480" w:type="dxa"/>
            <w:tcBorders>
              <w:top w:val="nil"/>
              <w:left w:val="single" w:sz="8" w:space="0" w:color="auto"/>
              <w:bottom w:val="single" w:sz="8" w:space="0" w:color="auto"/>
              <w:right w:val="single" w:sz="8" w:space="0" w:color="auto"/>
            </w:tcBorders>
            <w:vAlign w:val="bottom"/>
          </w:tcPr>
          <w:p w:rsidR="00782FD1" w:rsidRPr="00782FD1" w:rsidRDefault="00782FD1" w:rsidP="001736B1">
            <w:pPr>
              <w:jc w:val="center"/>
              <w:rPr>
                <w:rFonts w:ascii="Times New Roman" w:hAnsi="Times New Roman"/>
                <w:b/>
                <w:sz w:val="22"/>
                <w:szCs w:val="22"/>
                <w:lang w:val="bg-BG" w:eastAsia="bg-BG"/>
              </w:rPr>
            </w:pP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b/>
                <w:sz w:val="22"/>
                <w:szCs w:val="22"/>
                <w:lang w:val="bg-BG" w:eastAsia="bg-BG"/>
              </w:rPr>
            </w:pPr>
            <w:r w:rsidRPr="00782FD1">
              <w:rPr>
                <w:rFonts w:ascii="Times New Roman" w:hAnsi="Times New Roman"/>
                <w:b/>
                <w:sz w:val="22"/>
                <w:szCs w:val="22"/>
              </w:rPr>
              <w:t>ГРУПА  В</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val="bg-BG" w:eastAsia="bg-BG"/>
              </w:rPr>
            </w:pP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val="bg-BG" w:eastAsia="bg-BG"/>
              </w:rPr>
            </w:pP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val="bg-BG" w:eastAsia="bg-BG"/>
              </w:rPr>
            </w:pPr>
            <w:r w:rsidRPr="00782FD1">
              <w:rPr>
                <w:rFonts w:ascii="Times New Roman" w:hAnsi="Times New Roman"/>
                <w:b/>
                <w:sz w:val="22"/>
                <w:szCs w:val="22"/>
              </w:rPr>
              <w:t> </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val="bg-BG" w:eastAsia="bg-BG"/>
              </w:rPr>
            </w:pP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10</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lang w:val="bg-BG"/>
              </w:rPr>
              <w:t>Машини за сеитба и садене</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70</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99</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113</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2781</w:t>
            </w:r>
          </w:p>
        </w:tc>
      </w:tr>
      <w:tr w:rsidR="00782FD1" w:rsidRPr="00782FD1" w:rsidTr="001736B1">
        <w:trPr>
          <w:trHeight w:val="345"/>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11</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lang w:val="bg-BG"/>
              </w:rPr>
              <w:t>Машини за торене и растителна защита</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67</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115</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119</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2013</w:t>
            </w:r>
          </w:p>
        </w:tc>
      </w:tr>
      <w:tr w:rsidR="00782FD1" w:rsidRPr="00782FD1" w:rsidTr="001736B1">
        <w:trPr>
          <w:trHeight w:val="30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12</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Фуражоприбиращи и фуражопреработващи</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124</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217</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191</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3197</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13</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Почвообработващи</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202</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339</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305</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7363</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14</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Сушилни и други</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 </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41</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15</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Зърно и семепочистващи</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2</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2</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196</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16</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Машини за поливане</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 </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8</w:t>
            </w:r>
          </w:p>
        </w:tc>
      </w:tr>
      <w:tr w:rsidR="00782FD1" w:rsidRPr="00782FD1" w:rsidTr="001736B1">
        <w:trPr>
          <w:trHeight w:val="330"/>
        </w:trPr>
        <w:tc>
          <w:tcPr>
            <w:tcW w:w="48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center"/>
              <w:rPr>
                <w:rFonts w:ascii="Times New Roman" w:hAnsi="Times New Roman"/>
                <w:sz w:val="22"/>
                <w:szCs w:val="22"/>
                <w:lang w:val="bg-BG" w:eastAsia="bg-BG"/>
              </w:rPr>
            </w:pPr>
            <w:r w:rsidRPr="00782FD1">
              <w:rPr>
                <w:rFonts w:ascii="Times New Roman" w:hAnsi="Times New Roman"/>
                <w:sz w:val="22"/>
                <w:szCs w:val="22"/>
              </w:rPr>
              <w:t>17</w:t>
            </w: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sz w:val="22"/>
                <w:szCs w:val="22"/>
                <w:lang w:val="bg-BG" w:eastAsia="bg-BG"/>
              </w:rPr>
            </w:pPr>
            <w:r w:rsidRPr="00782FD1">
              <w:rPr>
                <w:rFonts w:ascii="Times New Roman" w:hAnsi="Times New Roman"/>
                <w:sz w:val="22"/>
                <w:szCs w:val="22"/>
              </w:rPr>
              <w:t>Горска техника</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6</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8</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val="bg-BG" w:eastAsia="bg-BG"/>
              </w:rPr>
            </w:pPr>
            <w:r w:rsidRPr="00782FD1">
              <w:rPr>
                <w:rFonts w:ascii="Times New Roman" w:hAnsi="Times New Roman"/>
                <w:sz w:val="22"/>
                <w:szCs w:val="22"/>
              </w:rPr>
              <w:t>6</w:t>
            </w:r>
          </w:p>
        </w:tc>
        <w:tc>
          <w:tcPr>
            <w:tcW w:w="1987"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sz w:val="22"/>
                <w:szCs w:val="22"/>
                <w:lang w:eastAsia="bg-BG"/>
              </w:rPr>
            </w:pPr>
            <w:r w:rsidRPr="00782FD1">
              <w:rPr>
                <w:rFonts w:ascii="Times New Roman" w:hAnsi="Times New Roman"/>
                <w:sz w:val="22"/>
                <w:szCs w:val="22"/>
                <w:lang w:eastAsia="bg-BG"/>
              </w:rPr>
              <w:t>177</w:t>
            </w:r>
          </w:p>
        </w:tc>
      </w:tr>
      <w:tr w:rsidR="00782FD1" w:rsidRPr="00782FD1" w:rsidTr="001736B1">
        <w:trPr>
          <w:trHeight w:val="243"/>
        </w:trPr>
        <w:tc>
          <w:tcPr>
            <w:tcW w:w="480" w:type="dxa"/>
            <w:tcBorders>
              <w:top w:val="nil"/>
              <w:left w:val="single" w:sz="8" w:space="0" w:color="auto"/>
              <w:bottom w:val="single" w:sz="8" w:space="0" w:color="auto"/>
              <w:right w:val="single" w:sz="8" w:space="0" w:color="auto"/>
            </w:tcBorders>
            <w:vAlign w:val="bottom"/>
          </w:tcPr>
          <w:p w:rsidR="00782FD1" w:rsidRPr="00782FD1" w:rsidRDefault="00782FD1" w:rsidP="001736B1">
            <w:pPr>
              <w:jc w:val="center"/>
              <w:rPr>
                <w:rFonts w:ascii="Times New Roman" w:hAnsi="Times New Roman"/>
                <w:b/>
                <w:sz w:val="22"/>
                <w:szCs w:val="22"/>
                <w:lang w:val="bg-BG" w:eastAsia="bg-BG"/>
              </w:rPr>
            </w:pPr>
          </w:p>
        </w:tc>
        <w:tc>
          <w:tcPr>
            <w:tcW w:w="438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b/>
                <w:sz w:val="22"/>
                <w:szCs w:val="22"/>
                <w:lang w:val="bg-BG" w:eastAsia="bg-BG"/>
              </w:rPr>
            </w:pPr>
            <w:r w:rsidRPr="00782FD1">
              <w:rPr>
                <w:rFonts w:ascii="Times New Roman" w:hAnsi="Times New Roman"/>
                <w:b/>
                <w:sz w:val="22"/>
                <w:szCs w:val="22"/>
              </w:rPr>
              <w:t>ВСИЧКО</w:t>
            </w:r>
          </w:p>
        </w:tc>
        <w:tc>
          <w:tcPr>
            <w:tcW w:w="745"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eastAsia="bg-BG"/>
              </w:rPr>
            </w:pPr>
            <w:r w:rsidRPr="00782FD1">
              <w:rPr>
                <w:rFonts w:ascii="Times New Roman" w:hAnsi="Times New Roman"/>
                <w:b/>
                <w:sz w:val="22"/>
                <w:szCs w:val="22"/>
                <w:lang w:eastAsia="bg-BG"/>
              </w:rPr>
              <w:t>1105</w:t>
            </w:r>
          </w:p>
        </w:tc>
        <w:tc>
          <w:tcPr>
            <w:tcW w:w="939"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eastAsia="bg-BG"/>
              </w:rPr>
            </w:pPr>
            <w:r w:rsidRPr="00782FD1">
              <w:rPr>
                <w:rFonts w:ascii="Times New Roman" w:hAnsi="Times New Roman"/>
                <w:b/>
                <w:sz w:val="22"/>
                <w:szCs w:val="22"/>
                <w:lang w:eastAsia="bg-BG"/>
              </w:rPr>
              <w:t>1848</w:t>
            </w:r>
          </w:p>
        </w:tc>
        <w:tc>
          <w:tcPr>
            <w:tcW w:w="919" w:type="dxa"/>
            <w:gridSpan w:val="2"/>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sz w:val="22"/>
                <w:szCs w:val="22"/>
                <w:lang w:val="bg-BG" w:eastAsia="bg-BG"/>
              </w:rPr>
            </w:pPr>
            <w:r w:rsidRPr="00782FD1">
              <w:rPr>
                <w:rFonts w:ascii="Times New Roman" w:hAnsi="Times New Roman"/>
                <w:b/>
                <w:sz w:val="22"/>
                <w:szCs w:val="22"/>
              </w:rPr>
              <w:t>1909</w:t>
            </w:r>
          </w:p>
        </w:tc>
        <w:tc>
          <w:tcPr>
            <w:tcW w:w="1987" w:type="dxa"/>
            <w:tcBorders>
              <w:top w:val="nil"/>
              <w:left w:val="nil"/>
              <w:bottom w:val="single" w:sz="8" w:space="0" w:color="auto"/>
              <w:right w:val="single" w:sz="8" w:space="0" w:color="auto"/>
            </w:tcBorders>
            <w:noWrap/>
            <w:vAlign w:val="bottom"/>
          </w:tcPr>
          <w:p w:rsidR="00782FD1" w:rsidRPr="00782FD1" w:rsidRDefault="00782FD1" w:rsidP="001736B1">
            <w:pPr>
              <w:jc w:val="right"/>
              <w:rPr>
                <w:rFonts w:ascii="Times New Roman" w:hAnsi="Times New Roman"/>
                <w:b/>
                <w:sz w:val="22"/>
                <w:szCs w:val="22"/>
                <w:lang w:eastAsia="bg-BG"/>
              </w:rPr>
            </w:pPr>
            <w:r w:rsidRPr="00782FD1">
              <w:rPr>
                <w:rFonts w:ascii="Times New Roman" w:hAnsi="Times New Roman"/>
                <w:b/>
                <w:sz w:val="22"/>
                <w:szCs w:val="22"/>
                <w:lang w:eastAsia="bg-BG"/>
              </w:rPr>
              <w:t>28111</w:t>
            </w:r>
          </w:p>
        </w:tc>
      </w:tr>
    </w:tbl>
    <w:p w:rsidR="00782FD1" w:rsidRPr="00782FD1" w:rsidRDefault="00782FD1" w:rsidP="00782FD1">
      <w:pPr>
        <w:jc w:val="center"/>
        <w:rPr>
          <w:rFonts w:ascii="Times New Roman" w:hAnsi="Times New Roman"/>
          <w:b/>
          <w:sz w:val="22"/>
          <w:szCs w:val="22"/>
        </w:rPr>
      </w:pPr>
    </w:p>
    <w:p w:rsidR="00782FD1" w:rsidRPr="00854C7B" w:rsidRDefault="00782FD1" w:rsidP="00782FD1">
      <w:pPr>
        <w:jc w:val="center"/>
        <w:rPr>
          <w:b/>
          <w:lang w:val="bg-BG"/>
        </w:rPr>
      </w:pPr>
    </w:p>
    <w:p w:rsidR="00782FD1" w:rsidRPr="00782FD1" w:rsidRDefault="00782FD1" w:rsidP="00782FD1">
      <w:pPr>
        <w:numPr>
          <w:ilvl w:val="0"/>
          <w:numId w:val="13"/>
        </w:numPr>
        <w:contextualSpacing/>
        <w:rPr>
          <w:rFonts w:ascii="Times New Roman" w:hAnsi="Times New Roman"/>
          <w:b/>
          <w:sz w:val="22"/>
          <w:szCs w:val="22"/>
          <w:lang w:val="bg-BG"/>
        </w:rPr>
      </w:pPr>
      <w:r w:rsidRPr="00782FD1">
        <w:rPr>
          <w:rFonts w:ascii="Times New Roman" w:hAnsi="Times New Roman"/>
          <w:b/>
          <w:sz w:val="22"/>
          <w:szCs w:val="22"/>
          <w:lang w:val="bg-BG"/>
        </w:rPr>
        <w:t>Брой извършени ГТП по машини.</w:t>
      </w:r>
    </w:p>
    <w:p w:rsidR="00782FD1" w:rsidRPr="00782FD1" w:rsidRDefault="00782FD1" w:rsidP="00782FD1">
      <w:pPr>
        <w:ind w:left="1080"/>
        <w:contextualSpacing/>
        <w:rPr>
          <w:rFonts w:ascii="Times New Roman" w:hAnsi="Times New Roman"/>
          <w:b/>
          <w:sz w:val="22"/>
          <w:szCs w:val="22"/>
          <w:lang w:val="bg-BG"/>
        </w:rPr>
      </w:pPr>
    </w:p>
    <w:tbl>
      <w:tblPr>
        <w:tblW w:w="8900" w:type="dxa"/>
        <w:tblInd w:w="775" w:type="dxa"/>
        <w:tblCellMar>
          <w:left w:w="70" w:type="dxa"/>
          <w:right w:w="70" w:type="dxa"/>
        </w:tblCellMar>
        <w:tblLook w:val="04A0" w:firstRow="1" w:lastRow="0" w:firstColumn="1" w:lastColumn="0" w:noHBand="0" w:noVBand="1"/>
      </w:tblPr>
      <w:tblGrid>
        <w:gridCol w:w="500"/>
        <w:gridCol w:w="4600"/>
        <w:gridCol w:w="1320"/>
        <w:gridCol w:w="1240"/>
        <w:gridCol w:w="1240"/>
      </w:tblGrid>
      <w:tr w:rsidR="00782FD1" w:rsidRPr="00782FD1" w:rsidTr="001736B1">
        <w:trPr>
          <w:trHeight w:val="330"/>
        </w:trPr>
        <w:tc>
          <w:tcPr>
            <w:tcW w:w="5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 </w:t>
            </w:r>
          </w:p>
        </w:tc>
        <w:tc>
          <w:tcPr>
            <w:tcW w:w="46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2020</w:t>
            </w:r>
          </w:p>
        </w:tc>
        <w:tc>
          <w:tcPr>
            <w:tcW w:w="124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2019</w:t>
            </w:r>
          </w:p>
        </w:tc>
        <w:tc>
          <w:tcPr>
            <w:tcW w:w="124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2018</w:t>
            </w:r>
          </w:p>
        </w:tc>
      </w:tr>
      <w:tr w:rsidR="00782FD1" w:rsidRPr="00782FD1" w:rsidTr="001736B1">
        <w:trPr>
          <w:trHeight w:val="145"/>
        </w:trPr>
        <w:tc>
          <w:tcPr>
            <w:tcW w:w="5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 </w:t>
            </w:r>
          </w:p>
        </w:tc>
        <w:tc>
          <w:tcPr>
            <w:tcW w:w="46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ГРУПА А</w:t>
            </w:r>
          </w:p>
        </w:tc>
        <w:tc>
          <w:tcPr>
            <w:tcW w:w="132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right"/>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 </w:t>
            </w:r>
          </w:p>
        </w:tc>
        <w:tc>
          <w:tcPr>
            <w:tcW w:w="124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 </w:t>
            </w:r>
          </w:p>
        </w:tc>
        <w:tc>
          <w:tcPr>
            <w:tcW w:w="124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 </w:t>
            </w:r>
          </w:p>
        </w:tc>
      </w:tr>
      <w:tr w:rsidR="00782FD1" w:rsidRPr="00782FD1" w:rsidTr="001736B1">
        <w:trPr>
          <w:trHeight w:val="330"/>
        </w:trPr>
        <w:tc>
          <w:tcPr>
            <w:tcW w:w="500" w:type="dxa"/>
            <w:tcBorders>
              <w:top w:val="single" w:sz="4" w:space="0" w:color="auto"/>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w:t>
            </w:r>
          </w:p>
        </w:tc>
        <w:tc>
          <w:tcPr>
            <w:tcW w:w="4600" w:type="dxa"/>
            <w:tcBorders>
              <w:top w:val="single" w:sz="4" w:space="0" w:color="auto"/>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Верижни трактори</w:t>
            </w:r>
          </w:p>
        </w:tc>
        <w:tc>
          <w:tcPr>
            <w:tcW w:w="132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20</w:t>
            </w:r>
          </w:p>
        </w:tc>
        <w:tc>
          <w:tcPr>
            <w:tcW w:w="124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23</w:t>
            </w:r>
          </w:p>
        </w:tc>
        <w:tc>
          <w:tcPr>
            <w:tcW w:w="124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24</w:t>
            </w:r>
          </w:p>
        </w:tc>
      </w:tr>
      <w:tr w:rsidR="00782FD1" w:rsidRPr="00782FD1" w:rsidTr="001736B1">
        <w:trPr>
          <w:trHeight w:val="330"/>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Колесни трактори</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3318</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3751</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3756</w:t>
            </w:r>
          </w:p>
        </w:tc>
      </w:tr>
      <w:tr w:rsidR="00782FD1" w:rsidRPr="00782FD1" w:rsidTr="001736B1">
        <w:trPr>
          <w:trHeight w:val="330"/>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3</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Самоходни шасита</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16</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32</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26</w:t>
            </w:r>
          </w:p>
        </w:tc>
      </w:tr>
      <w:tr w:rsidR="00782FD1" w:rsidRPr="00782FD1" w:rsidTr="001736B1">
        <w:trPr>
          <w:trHeight w:val="330"/>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4</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Друга самоходна техника</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833</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843</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785</w:t>
            </w:r>
          </w:p>
        </w:tc>
      </w:tr>
      <w:tr w:rsidR="00782FD1" w:rsidRPr="00782FD1" w:rsidTr="00602474">
        <w:trPr>
          <w:trHeight w:val="330"/>
        </w:trPr>
        <w:tc>
          <w:tcPr>
            <w:tcW w:w="500" w:type="dxa"/>
            <w:tcBorders>
              <w:top w:val="nil"/>
              <w:left w:val="single" w:sz="8" w:space="0" w:color="auto"/>
              <w:bottom w:val="single" w:sz="4"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5</w:t>
            </w:r>
          </w:p>
        </w:tc>
        <w:tc>
          <w:tcPr>
            <w:tcW w:w="4600" w:type="dxa"/>
            <w:tcBorders>
              <w:top w:val="nil"/>
              <w:left w:val="nil"/>
              <w:bottom w:val="single" w:sz="4"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Тракторни ремаркета</w:t>
            </w:r>
          </w:p>
        </w:tc>
        <w:tc>
          <w:tcPr>
            <w:tcW w:w="132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2591</w:t>
            </w:r>
          </w:p>
        </w:tc>
        <w:tc>
          <w:tcPr>
            <w:tcW w:w="124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2820</w:t>
            </w:r>
          </w:p>
        </w:tc>
        <w:tc>
          <w:tcPr>
            <w:tcW w:w="124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2627</w:t>
            </w:r>
          </w:p>
        </w:tc>
      </w:tr>
      <w:tr w:rsidR="00782FD1" w:rsidRPr="00782FD1" w:rsidTr="00602474">
        <w:trPr>
          <w:trHeight w:val="330"/>
        </w:trPr>
        <w:tc>
          <w:tcPr>
            <w:tcW w:w="500" w:type="dxa"/>
            <w:tcBorders>
              <w:top w:val="single" w:sz="4" w:space="0" w:color="auto"/>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lastRenderedPageBreak/>
              <w:t>6</w:t>
            </w:r>
          </w:p>
        </w:tc>
        <w:tc>
          <w:tcPr>
            <w:tcW w:w="4600" w:type="dxa"/>
            <w:tcBorders>
              <w:top w:val="single" w:sz="4" w:space="0" w:color="auto"/>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Горска техника</w:t>
            </w:r>
          </w:p>
        </w:tc>
        <w:tc>
          <w:tcPr>
            <w:tcW w:w="132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20</w:t>
            </w:r>
          </w:p>
        </w:tc>
        <w:tc>
          <w:tcPr>
            <w:tcW w:w="124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21</w:t>
            </w:r>
          </w:p>
        </w:tc>
        <w:tc>
          <w:tcPr>
            <w:tcW w:w="124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27</w:t>
            </w:r>
          </w:p>
        </w:tc>
      </w:tr>
      <w:tr w:rsidR="00782FD1" w:rsidRPr="00782FD1" w:rsidTr="001736B1">
        <w:trPr>
          <w:trHeight w:val="209"/>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 </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ГРУПА Б</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bCs/>
                <w:color w:val="000000"/>
                <w:sz w:val="22"/>
                <w:szCs w:val="22"/>
                <w:lang w:val="bg-BG" w:eastAsia="bg-BG"/>
              </w:rPr>
            </w:pP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 </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 </w:t>
            </w:r>
          </w:p>
        </w:tc>
      </w:tr>
      <w:tr w:rsidR="00782FD1" w:rsidRPr="00782FD1" w:rsidTr="001736B1">
        <w:trPr>
          <w:trHeight w:val="330"/>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7</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Зърнокомбайни</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673</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715</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730</w:t>
            </w:r>
          </w:p>
        </w:tc>
      </w:tr>
      <w:tr w:rsidR="00782FD1" w:rsidRPr="00782FD1" w:rsidTr="001736B1">
        <w:trPr>
          <w:trHeight w:val="330"/>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8</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Самоходни силажокомбайни</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24</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26</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19</w:t>
            </w:r>
          </w:p>
        </w:tc>
      </w:tr>
      <w:tr w:rsidR="00782FD1" w:rsidRPr="00782FD1" w:rsidTr="00602474">
        <w:trPr>
          <w:trHeight w:val="330"/>
        </w:trPr>
        <w:tc>
          <w:tcPr>
            <w:tcW w:w="500" w:type="dxa"/>
            <w:tcBorders>
              <w:top w:val="nil"/>
              <w:left w:val="single" w:sz="8" w:space="0" w:color="auto"/>
              <w:bottom w:val="single" w:sz="4"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9</w:t>
            </w:r>
          </w:p>
        </w:tc>
        <w:tc>
          <w:tcPr>
            <w:tcW w:w="4600" w:type="dxa"/>
            <w:tcBorders>
              <w:top w:val="nil"/>
              <w:left w:val="nil"/>
              <w:bottom w:val="single" w:sz="4"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Други самоходни машини</w:t>
            </w:r>
          </w:p>
        </w:tc>
        <w:tc>
          <w:tcPr>
            <w:tcW w:w="132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24</w:t>
            </w:r>
          </w:p>
        </w:tc>
        <w:tc>
          <w:tcPr>
            <w:tcW w:w="124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28</w:t>
            </w:r>
          </w:p>
        </w:tc>
        <w:tc>
          <w:tcPr>
            <w:tcW w:w="124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28</w:t>
            </w:r>
          </w:p>
        </w:tc>
      </w:tr>
      <w:tr w:rsidR="00782FD1" w:rsidRPr="00782FD1" w:rsidTr="00602474">
        <w:trPr>
          <w:trHeight w:val="171"/>
        </w:trPr>
        <w:tc>
          <w:tcPr>
            <w:tcW w:w="500" w:type="dxa"/>
            <w:tcBorders>
              <w:top w:val="single" w:sz="4" w:space="0" w:color="auto"/>
              <w:left w:val="single" w:sz="8" w:space="0" w:color="auto"/>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 </w:t>
            </w:r>
          </w:p>
        </w:tc>
        <w:tc>
          <w:tcPr>
            <w:tcW w:w="4600" w:type="dxa"/>
            <w:tcBorders>
              <w:top w:val="single" w:sz="4" w:space="0" w:color="auto"/>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ГРУПА В</w:t>
            </w:r>
          </w:p>
        </w:tc>
        <w:tc>
          <w:tcPr>
            <w:tcW w:w="132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bCs/>
                <w:color w:val="000000"/>
                <w:sz w:val="22"/>
                <w:szCs w:val="22"/>
                <w:lang w:val="bg-BG" w:eastAsia="bg-BG"/>
              </w:rPr>
            </w:pPr>
          </w:p>
        </w:tc>
        <w:tc>
          <w:tcPr>
            <w:tcW w:w="124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 </w:t>
            </w:r>
          </w:p>
        </w:tc>
        <w:tc>
          <w:tcPr>
            <w:tcW w:w="1240" w:type="dxa"/>
            <w:tcBorders>
              <w:top w:val="single" w:sz="4" w:space="0" w:color="auto"/>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 </w:t>
            </w:r>
          </w:p>
        </w:tc>
      </w:tr>
      <w:tr w:rsidR="00782FD1" w:rsidRPr="00782FD1" w:rsidTr="001736B1">
        <w:trPr>
          <w:trHeight w:val="330"/>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10</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lang w:val="bg-BG"/>
              </w:rPr>
              <w:t>Машини за сеидба и садене</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578</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710</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770</w:t>
            </w:r>
          </w:p>
        </w:tc>
      </w:tr>
      <w:tr w:rsidR="00782FD1" w:rsidRPr="00782FD1" w:rsidTr="001736B1">
        <w:trPr>
          <w:trHeight w:val="315"/>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11</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lang w:val="bg-BG"/>
              </w:rPr>
              <w:t>Машини за торене и растителна защита</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694</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727</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735</w:t>
            </w:r>
          </w:p>
        </w:tc>
      </w:tr>
      <w:tr w:rsidR="00782FD1" w:rsidRPr="00782FD1" w:rsidTr="001736B1">
        <w:trPr>
          <w:trHeight w:val="315"/>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12</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Фуражоприбиращи и фуражопреработващи</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1343</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1410</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1375</w:t>
            </w:r>
          </w:p>
        </w:tc>
      </w:tr>
      <w:tr w:rsidR="00782FD1" w:rsidRPr="00782FD1" w:rsidTr="001736B1">
        <w:trPr>
          <w:trHeight w:val="330"/>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13</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Почвообработващи</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1753</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2100</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2077</w:t>
            </w:r>
          </w:p>
        </w:tc>
      </w:tr>
      <w:tr w:rsidR="00782FD1" w:rsidRPr="00782FD1" w:rsidTr="001736B1">
        <w:trPr>
          <w:trHeight w:val="330"/>
        </w:trPr>
        <w:tc>
          <w:tcPr>
            <w:tcW w:w="500" w:type="dxa"/>
            <w:tcBorders>
              <w:top w:val="nil"/>
              <w:left w:val="single" w:sz="8" w:space="0" w:color="auto"/>
              <w:bottom w:val="single" w:sz="8"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14</w:t>
            </w:r>
          </w:p>
        </w:tc>
        <w:tc>
          <w:tcPr>
            <w:tcW w:w="4600" w:type="dxa"/>
            <w:tcBorders>
              <w:top w:val="nil"/>
              <w:left w:val="nil"/>
              <w:bottom w:val="single" w:sz="8"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Сушилни и други</w:t>
            </w:r>
          </w:p>
        </w:tc>
        <w:tc>
          <w:tcPr>
            <w:tcW w:w="132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8</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9</w:t>
            </w:r>
          </w:p>
        </w:tc>
        <w:tc>
          <w:tcPr>
            <w:tcW w:w="1240" w:type="dxa"/>
            <w:tcBorders>
              <w:top w:val="nil"/>
              <w:left w:val="nil"/>
              <w:bottom w:val="single" w:sz="8"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11</w:t>
            </w:r>
          </w:p>
        </w:tc>
      </w:tr>
      <w:tr w:rsidR="00782FD1" w:rsidRPr="00782FD1" w:rsidTr="001736B1">
        <w:trPr>
          <w:trHeight w:val="330"/>
        </w:trPr>
        <w:tc>
          <w:tcPr>
            <w:tcW w:w="500" w:type="dxa"/>
            <w:tcBorders>
              <w:top w:val="nil"/>
              <w:left w:val="single" w:sz="8" w:space="0" w:color="auto"/>
              <w:bottom w:val="single" w:sz="4" w:space="0" w:color="auto"/>
              <w:right w:val="single" w:sz="8"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15</w:t>
            </w:r>
          </w:p>
        </w:tc>
        <w:tc>
          <w:tcPr>
            <w:tcW w:w="4600" w:type="dxa"/>
            <w:tcBorders>
              <w:top w:val="nil"/>
              <w:left w:val="nil"/>
              <w:bottom w:val="single" w:sz="4" w:space="0" w:color="auto"/>
              <w:right w:val="single" w:sz="8"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Зърно и семепочистващи</w:t>
            </w:r>
          </w:p>
        </w:tc>
        <w:tc>
          <w:tcPr>
            <w:tcW w:w="132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33</w:t>
            </w:r>
          </w:p>
        </w:tc>
        <w:tc>
          <w:tcPr>
            <w:tcW w:w="124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37</w:t>
            </w:r>
          </w:p>
        </w:tc>
        <w:tc>
          <w:tcPr>
            <w:tcW w:w="1240" w:type="dxa"/>
            <w:tcBorders>
              <w:top w:val="nil"/>
              <w:left w:val="nil"/>
              <w:bottom w:val="single" w:sz="4" w:space="0" w:color="auto"/>
              <w:right w:val="single" w:sz="8"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43</w:t>
            </w:r>
          </w:p>
        </w:tc>
      </w:tr>
      <w:tr w:rsidR="00782FD1" w:rsidRPr="00782FD1" w:rsidTr="001736B1">
        <w:trPr>
          <w:trHeight w:val="330"/>
        </w:trPr>
        <w:tc>
          <w:tcPr>
            <w:tcW w:w="5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16</w:t>
            </w:r>
          </w:p>
        </w:tc>
        <w:tc>
          <w:tcPr>
            <w:tcW w:w="46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Машини за поливане</w:t>
            </w:r>
          </w:p>
        </w:tc>
        <w:tc>
          <w:tcPr>
            <w:tcW w:w="132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p>
        </w:tc>
        <w:tc>
          <w:tcPr>
            <w:tcW w:w="124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p>
        </w:tc>
        <w:tc>
          <w:tcPr>
            <w:tcW w:w="124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 1</w:t>
            </w:r>
          </w:p>
        </w:tc>
      </w:tr>
      <w:tr w:rsidR="00782FD1" w:rsidRPr="00782FD1" w:rsidTr="001736B1">
        <w:trPr>
          <w:trHeight w:val="330"/>
        </w:trPr>
        <w:tc>
          <w:tcPr>
            <w:tcW w:w="5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17</w:t>
            </w:r>
          </w:p>
        </w:tc>
        <w:tc>
          <w:tcPr>
            <w:tcW w:w="46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Горска техника</w:t>
            </w:r>
          </w:p>
        </w:tc>
        <w:tc>
          <w:tcPr>
            <w:tcW w:w="132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color w:val="000000"/>
                <w:sz w:val="22"/>
                <w:szCs w:val="22"/>
                <w:lang w:eastAsia="bg-BG"/>
              </w:rPr>
            </w:pPr>
            <w:r w:rsidRPr="00782FD1">
              <w:rPr>
                <w:rFonts w:ascii="Times New Roman" w:hAnsi="Times New Roman"/>
                <w:color w:val="000000"/>
                <w:sz w:val="22"/>
                <w:szCs w:val="22"/>
                <w:lang w:eastAsia="bg-BG"/>
              </w:rPr>
              <w:t>67</w:t>
            </w:r>
          </w:p>
        </w:tc>
        <w:tc>
          <w:tcPr>
            <w:tcW w:w="124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48</w:t>
            </w:r>
          </w:p>
        </w:tc>
        <w:tc>
          <w:tcPr>
            <w:tcW w:w="124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color w:val="000000"/>
                <w:sz w:val="22"/>
                <w:szCs w:val="22"/>
                <w:lang w:val="bg-BG" w:eastAsia="bg-BG"/>
              </w:rPr>
            </w:pPr>
            <w:r w:rsidRPr="00782FD1">
              <w:rPr>
                <w:rFonts w:ascii="Times New Roman" w:hAnsi="Times New Roman"/>
                <w:color w:val="000000"/>
                <w:sz w:val="22"/>
                <w:szCs w:val="22"/>
              </w:rPr>
              <w:t>97</w:t>
            </w:r>
          </w:p>
        </w:tc>
      </w:tr>
      <w:tr w:rsidR="00782FD1" w:rsidRPr="00782FD1" w:rsidTr="001736B1">
        <w:trPr>
          <w:trHeight w:val="103"/>
        </w:trPr>
        <w:tc>
          <w:tcPr>
            <w:tcW w:w="5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rPr>
                <w:rFonts w:ascii="Times New Roman" w:hAnsi="Times New Roman"/>
                <w:color w:val="000000"/>
                <w:sz w:val="22"/>
                <w:szCs w:val="22"/>
                <w:lang w:val="bg-BG" w:eastAsia="bg-BG"/>
              </w:rPr>
            </w:pPr>
            <w:r w:rsidRPr="00782FD1">
              <w:rPr>
                <w:rFonts w:ascii="Times New Roman" w:hAnsi="Times New Roman"/>
                <w:color w:val="000000"/>
                <w:sz w:val="22"/>
                <w:szCs w:val="22"/>
              </w:rPr>
              <w:t> </w:t>
            </w:r>
          </w:p>
        </w:tc>
        <w:tc>
          <w:tcPr>
            <w:tcW w:w="4600" w:type="dxa"/>
            <w:tcBorders>
              <w:top w:val="single" w:sz="4" w:space="0" w:color="auto"/>
              <w:left w:val="single" w:sz="4" w:space="0" w:color="auto"/>
              <w:bottom w:val="single" w:sz="4" w:space="0" w:color="auto"/>
              <w:right w:val="single" w:sz="4" w:space="0" w:color="auto"/>
            </w:tcBorders>
            <w:vAlign w:val="bottom"/>
            <w:hideMark/>
          </w:tcPr>
          <w:p w:rsidR="00782FD1" w:rsidRPr="00782FD1" w:rsidRDefault="00782FD1" w:rsidP="001736B1">
            <w:pP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всичко</w:t>
            </w:r>
          </w:p>
        </w:tc>
        <w:tc>
          <w:tcPr>
            <w:tcW w:w="132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b/>
                <w:bCs/>
                <w:color w:val="000000"/>
                <w:sz w:val="22"/>
                <w:szCs w:val="22"/>
                <w:lang w:eastAsia="bg-BG"/>
              </w:rPr>
            </w:pPr>
            <w:r w:rsidRPr="00782FD1">
              <w:rPr>
                <w:rFonts w:ascii="Times New Roman" w:hAnsi="Times New Roman"/>
                <w:b/>
                <w:bCs/>
                <w:color w:val="000000"/>
                <w:sz w:val="22"/>
                <w:szCs w:val="22"/>
                <w:lang w:eastAsia="bg-BG"/>
              </w:rPr>
              <w:t>11995</w:t>
            </w:r>
          </w:p>
        </w:tc>
        <w:tc>
          <w:tcPr>
            <w:tcW w:w="124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13300</w:t>
            </w:r>
          </w:p>
        </w:tc>
        <w:tc>
          <w:tcPr>
            <w:tcW w:w="1240" w:type="dxa"/>
            <w:tcBorders>
              <w:top w:val="single" w:sz="4" w:space="0" w:color="auto"/>
              <w:left w:val="single" w:sz="4" w:space="0" w:color="auto"/>
              <w:bottom w:val="single" w:sz="4" w:space="0" w:color="auto"/>
              <w:right w:val="single" w:sz="4" w:space="0" w:color="auto"/>
            </w:tcBorders>
            <w:vAlign w:val="bottom"/>
          </w:tcPr>
          <w:p w:rsidR="00782FD1" w:rsidRPr="00782FD1" w:rsidRDefault="00782FD1" w:rsidP="001736B1">
            <w:pPr>
              <w:jc w:val="right"/>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13133</w:t>
            </w:r>
          </w:p>
        </w:tc>
      </w:tr>
    </w:tbl>
    <w:p w:rsidR="00782FD1" w:rsidRPr="00782FD1" w:rsidRDefault="00782FD1" w:rsidP="00782FD1">
      <w:pPr>
        <w:ind w:firstLine="708"/>
        <w:rPr>
          <w:rFonts w:ascii="Times New Roman" w:hAnsi="Times New Roman"/>
          <w:sz w:val="16"/>
          <w:szCs w:val="16"/>
        </w:rPr>
      </w:pPr>
    </w:p>
    <w:p w:rsidR="00782FD1" w:rsidRPr="00782FD1" w:rsidRDefault="00782FD1" w:rsidP="00782FD1">
      <w:pPr>
        <w:ind w:left="720"/>
        <w:jc w:val="both"/>
        <w:rPr>
          <w:rFonts w:ascii="Times New Roman" w:hAnsi="Times New Roman"/>
          <w:b/>
          <w:sz w:val="22"/>
          <w:szCs w:val="22"/>
          <w:lang w:val="bg-BG"/>
        </w:rPr>
      </w:pPr>
      <w:r w:rsidRPr="00782FD1">
        <w:rPr>
          <w:rFonts w:ascii="Times New Roman" w:hAnsi="Times New Roman"/>
          <w:b/>
          <w:sz w:val="22"/>
          <w:szCs w:val="22"/>
          <w:lang w:val="bg-BG"/>
        </w:rPr>
        <w:t xml:space="preserve"> Административно-наказателна дейност.</w:t>
      </w:r>
    </w:p>
    <w:p w:rsidR="00782FD1" w:rsidRPr="00782FD1" w:rsidRDefault="00782FD1" w:rsidP="00782FD1">
      <w:pPr>
        <w:numPr>
          <w:ilvl w:val="0"/>
          <w:numId w:val="28"/>
        </w:numPr>
        <w:overflowPunct/>
        <w:autoSpaceDE/>
        <w:autoSpaceDN/>
        <w:adjustRightInd/>
        <w:ind w:left="1788"/>
        <w:jc w:val="both"/>
        <w:textAlignment w:val="auto"/>
        <w:rPr>
          <w:rFonts w:ascii="Times New Roman" w:hAnsi="Times New Roman"/>
          <w:sz w:val="22"/>
          <w:szCs w:val="22"/>
          <w:lang w:val="bg-BG"/>
        </w:rPr>
      </w:pPr>
      <w:r w:rsidRPr="00782FD1">
        <w:rPr>
          <w:rFonts w:ascii="Times New Roman" w:hAnsi="Times New Roman"/>
          <w:sz w:val="22"/>
          <w:szCs w:val="22"/>
          <w:lang w:val="bg-BG"/>
        </w:rPr>
        <w:t>Съставени актове  - 33 бр.</w:t>
      </w:r>
    </w:p>
    <w:p w:rsidR="00782FD1" w:rsidRPr="00782FD1" w:rsidRDefault="00782FD1" w:rsidP="00782FD1">
      <w:pPr>
        <w:ind w:left="1788"/>
        <w:jc w:val="both"/>
        <w:rPr>
          <w:rFonts w:ascii="Times New Roman" w:hAnsi="Times New Roman"/>
          <w:sz w:val="22"/>
          <w:szCs w:val="22"/>
          <w:lang w:val="bg-BG"/>
        </w:rPr>
      </w:pPr>
      <w:r w:rsidRPr="00782FD1">
        <w:rPr>
          <w:rFonts w:ascii="Times New Roman" w:hAnsi="Times New Roman"/>
          <w:sz w:val="22"/>
          <w:szCs w:val="22"/>
          <w:lang w:val="bg-BG"/>
        </w:rPr>
        <w:t>Въз основа на това са издадени 33 бр. наказателни постановления, за които няма обжалвания.</w:t>
      </w:r>
    </w:p>
    <w:p w:rsidR="00782FD1" w:rsidRPr="00782FD1" w:rsidRDefault="00782FD1" w:rsidP="00782FD1">
      <w:pPr>
        <w:ind w:left="720"/>
        <w:jc w:val="both"/>
        <w:rPr>
          <w:rFonts w:ascii="Times New Roman" w:hAnsi="Times New Roman"/>
          <w:sz w:val="22"/>
          <w:szCs w:val="22"/>
          <w:lang w:val="bg-BG"/>
        </w:rPr>
      </w:pPr>
      <w:r w:rsidRPr="00782FD1">
        <w:rPr>
          <w:rFonts w:ascii="Times New Roman" w:hAnsi="Times New Roman"/>
          <w:sz w:val="22"/>
          <w:szCs w:val="22"/>
          <w:lang w:val="bg-BG"/>
        </w:rPr>
        <w:t xml:space="preserve">   </w:t>
      </w:r>
      <w:r w:rsidRPr="00782FD1">
        <w:rPr>
          <w:rFonts w:ascii="Times New Roman" w:hAnsi="Times New Roman"/>
          <w:sz w:val="22"/>
          <w:szCs w:val="22"/>
          <w:lang w:val="bg-BG"/>
        </w:rPr>
        <w:tab/>
        <w:t>2. Издадени заповеди за спиране по чл. 18 от ЗРКЗГТ - 334 бр.</w:t>
      </w:r>
    </w:p>
    <w:p w:rsidR="00782FD1" w:rsidRPr="00782FD1" w:rsidRDefault="00782FD1" w:rsidP="00782FD1">
      <w:pPr>
        <w:ind w:left="720"/>
        <w:jc w:val="both"/>
        <w:rPr>
          <w:rFonts w:ascii="Times New Roman" w:hAnsi="Times New Roman"/>
          <w:sz w:val="22"/>
          <w:szCs w:val="22"/>
          <w:lang w:val="bg-BG"/>
        </w:rPr>
      </w:pPr>
      <w:r w:rsidRPr="00782FD1">
        <w:rPr>
          <w:rFonts w:ascii="Times New Roman" w:hAnsi="Times New Roman"/>
          <w:sz w:val="22"/>
          <w:szCs w:val="22"/>
          <w:lang w:val="bg-BG"/>
        </w:rPr>
        <w:t xml:space="preserve">     </w:t>
      </w:r>
      <w:r w:rsidRPr="00782FD1">
        <w:rPr>
          <w:rFonts w:ascii="Times New Roman" w:hAnsi="Times New Roman"/>
          <w:sz w:val="22"/>
          <w:szCs w:val="22"/>
          <w:lang w:val="bg-BG"/>
        </w:rPr>
        <w:tab/>
        <w:t>3. Спрени по чл. 18, ал.2 от Наредба №3 от 03.02.2016 г. – 3 357 бр.</w:t>
      </w:r>
    </w:p>
    <w:p w:rsidR="00782FD1" w:rsidRPr="009F6925" w:rsidRDefault="00782FD1" w:rsidP="00782FD1">
      <w:pPr>
        <w:ind w:left="720"/>
        <w:jc w:val="both"/>
        <w:rPr>
          <w:b/>
          <w:sz w:val="22"/>
          <w:szCs w:val="22"/>
          <w:lang w:val="bg-BG"/>
        </w:rPr>
      </w:pPr>
    </w:p>
    <w:p w:rsidR="00782FD1" w:rsidRPr="00782FD1" w:rsidRDefault="00782FD1" w:rsidP="00782FD1">
      <w:pPr>
        <w:pStyle w:val="af2"/>
        <w:numPr>
          <w:ilvl w:val="0"/>
          <w:numId w:val="13"/>
        </w:numPr>
        <w:jc w:val="both"/>
        <w:rPr>
          <w:rFonts w:ascii="Times New Roman" w:hAnsi="Times New Roman"/>
          <w:b/>
          <w:sz w:val="22"/>
          <w:szCs w:val="22"/>
          <w:u w:val="single"/>
          <w:lang w:val="bg-BG"/>
        </w:rPr>
      </w:pPr>
      <w:r w:rsidRPr="00782FD1">
        <w:rPr>
          <w:rFonts w:ascii="Times New Roman" w:hAnsi="Times New Roman"/>
          <w:b/>
          <w:sz w:val="22"/>
          <w:szCs w:val="22"/>
          <w:lang w:val="bg-BG"/>
        </w:rPr>
        <w:t>Издадени свидетелства за правоспособност .</w:t>
      </w:r>
    </w:p>
    <w:p w:rsidR="00782FD1" w:rsidRPr="00782FD1" w:rsidRDefault="00782FD1" w:rsidP="00782FD1">
      <w:pPr>
        <w:ind w:left="720"/>
        <w:jc w:val="both"/>
        <w:rPr>
          <w:rFonts w:ascii="Times New Roman" w:hAnsi="Times New Roman"/>
          <w:b/>
          <w:sz w:val="22"/>
          <w:szCs w:val="22"/>
          <w:u w:val="single"/>
          <w:lang w:val="bg-BG"/>
        </w:rPr>
      </w:pPr>
    </w:p>
    <w:tbl>
      <w:tblPr>
        <w:tblW w:w="84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0"/>
        <w:gridCol w:w="1320"/>
        <w:gridCol w:w="1240"/>
        <w:gridCol w:w="1240"/>
      </w:tblGrid>
      <w:tr w:rsidR="00782FD1" w:rsidRPr="00782FD1" w:rsidTr="001736B1">
        <w:trPr>
          <w:trHeight w:val="330"/>
        </w:trPr>
        <w:tc>
          <w:tcPr>
            <w:tcW w:w="4600" w:type="dxa"/>
            <w:vAlign w:val="bottom"/>
            <w:hideMark/>
          </w:tcPr>
          <w:p w:rsidR="00782FD1" w:rsidRPr="00782FD1" w:rsidRDefault="00782FD1" w:rsidP="001736B1">
            <w:pPr>
              <w:rPr>
                <w:rFonts w:ascii="Times New Roman" w:hAnsi="Times New Roman"/>
                <w:b/>
                <w:bCs/>
                <w:color w:val="000000"/>
                <w:sz w:val="22"/>
                <w:szCs w:val="22"/>
                <w:lang w:val="bg-BG" w:eastAsia="bg-BG"/>
              </w:rPr>
            </w:pPr>
            <w:r w:rsidRPr="00782FD1">
              <w:rPr>
                <w:rFonts w:ascii="Times New Roman" w:hAnsi="Times New Roman"/>
                <w:b/>
                <w:bCs/>
                <w:color w:val="000000"/>
                <w:sz w:val="22"/>
                <w:szCs w:val="22"/>
                <w:lang w:val="bg-BG"/>
              </w:rPr>
              <w:t>Година</w:t>
            </w:r>
          </w:p>
        </w:tc>
        <w:tc>
          <w:tcPr>
            <w:tcW w:w="1320" w:type="dxa"/>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2020</w:t>
            </w:r>
          </w:p>
        </w:tc>
        <w:tc>
          <w:tcPr>
            <w:tcW w:w="1240" w:type="dxa"/>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2019</w:t>
            </w:r>
          </w:p>
        </w:tc>
        <w:tc>
          <w:tcPr>
            <w:tcW w:w="1240" w:type="dxa"/>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rPr>
              <w:t>2018</w:t>
            </w:r>
          </w:p>
        </w:tc>
      </w:tr>
      <w:tr w:rsidR="00782FD1" w:rsidRPr="00782FD1" w:rsidTr="001736B1">
        <w:trPr>
          <w:trHeight w:val="279"/>
        </w:trPr>
        <w:tc>
          <w:tcPr>
            <w:tcW w:w="4600" w:type="dxa"/>
            <w:vAlign w:val="bottom"/>
            <w:hideMark/>
          </w:tcPr>
          <w:p w:rsidR="00782FD1" w:rsidRPr="00782FD1" w:rsidRDefault="00782FD1" w:rsidP="001736B1">
            <w:pPr>
              <w:rPr>
                <w:rFonts w:ascii="Times New Roman" w:hAnsi="Times New Roman"/>
                <w:b/>
                <w:bCs/>
                <w:color w:val="000000"/>
                <w:sz w:val="22"/>
                <w:szCs w:val="22"/>
                <w:lang w:val="bg-BG" w:eastAsia="bg-BG"/>
              </w:rPr>
            </w:pPr>
            <w:r w:rsidRPr="00782FD1">
              <w:rPr>
                <w:rFonts w:ascii="Times New Roman" w:hAnsi="Times New Roman"/>
                <w:b/>
                <w:bCs/>
                <w:color w:val="000000"/>
                <w:sz w:val="22"/>
                <w:szCs w:val="22"/>
                <w:lang w:val="bg-BG"/>
              </w:rPr>
              <w:t>Брой свидетелства</w:t>
            </w:r>
          </w:p>
        </w:tc>
        <w:tc>
          <w:tcPr>
            <w:tcW w:w="1320" w:type="dxa"/>
            <w:vAlign w:val="bottom"/>
            <w:hideMark/>
          </w:tcPr>
          <w:p w:rsidR="00782FD1" w:rsidRPr="00782FD1" w:rsidRDefault="00782FD1" w:rsidP="001736B1">
            <w:pPr>
              <w:jc w:val="center"/>
              <w:rPr>
                <w:rFonts w:ascii="Times New Roman" w:hAnsi="Times New Roman"/>
                <w:bCs/>
                <w:color w:val="000000"/>
                <w:sz w:val="22"/>
                <w:szCs w:val="22"/>
                <w:lang w:val="bg-BG" w:eastAsia="bg-BG"/>
              </w:rPr>
            </w:pPr>
            <w:r w:rsidRPr="00782FD1">
              <w:rPr>
                <w:rFonts w:ascii="Times New Roman" w:hAnsi="Times New Roman"/>
                <w:bCs/>
                <w:color w:val="000000"/>
                <w:sz w:val="22"/>
                <w:szCs w:val="22"/>
                <w:lang w:val="bg-BG"/>
              </w:rPr>
              <w:t xml:space="preserve">      </w:t>
            </w:r>
            <w:r w:rsidRPr="00782FD1">
              <w:rPr>
                <w:rFonts w:ascii="Times New Roman" w:hAnsi="Times New Roman"/>
                <w:bCs/>
                <w:color w:val="000000"/>
                <w:sz w:val="22"/>
                <w:szCs w:val="22"/>
              </w:rPr>
              <w:t>350      </w:t>
            </w:r>
          </w:p>
        </w:tc>
        <w:tc>
          <w:tcPr>
            <w:tcW w:w="1240" w:type="dxa"/>
            <w:vAlign w:val="bottom"/>
            <w:hideMark/>
          </w:tcPr>
          <w:p w:rsidR="00782FD1" w:rsidRPr="00782FD1" w:rsidRDefault="00782FD1" w:rsidP="001736B1">
            <w:pPr>
              <w:jc w:val="center"/>
              <w:rPr>
                <w:rFonts w:ascii="Times New Roman" w:hAnsi="Times New Roman"/>
                <w:color w:val="000000"/>
                <w:sz w:val="22"/>
                <w:szCs w:val="22"/>
                <w:lang w:val="bg-BG" w:eastAsia="bg-BG"/>
              </w:rPr>
            </w:pPr>
            <w:r w:rsidRPr="00782FD1">
              <w:rPr>
                <w:rFonts w:ascii="Times New Roman" w:hAnsi="Times New Roman"/>
                <w:color w:val="000000"/>
                <w:sz w:val="22"/>
                <w:szCs w:val="22"/>
              </w:rPr>
              <w:t>444</w:t>
            </w:r>
          </w:p>
        </w:tc>
        <w:tc>
          <w:tcPr>
            <w:tcW w:w="1240" w:type="dxa"/>
            <w:vAlign w:val="bottom"/>
            <w:hideMark/>
          </w:tcPr>
          <w:p w:rsidR="00782FD1" w:rsidRPr="00782FD1" w:rsidRDefault="00782FD1" w:rsidP="001736B1">
            <w:pPr>
              <w:jc w:val="center"/>
              <w:rPr>
                <w:rFonts w:ascii="Times New Roman" w:hAnsi="Times New Roman"/>
                <w:color w:val="000000"/>
                <w:sz w:val="22"/>
                <w:szCs w:val="22"/>
                <w:lang w:val="bg-BG" w:eastAsia="bg-BG"/>
              </w:rPr>
            </w:pPr>
            <w:r w:rsidRPr="00782FD1">
              <w:rPr>
                <w:rFonts w:ascii="Times New Roman" w:hAnsi="Times New Roman"/>
                <w:color w:val="000000"/>
                <w:sz w:val="22"/>
                <w:szCs w:val="22"/>
              </w:rPr>
              <w:t xml:space="preserve">    524   </w:t>
            </w:r>
          </w:p>
        </w:tc>
      </w:tr>
    </w:tbl>
    <w:p w:rsidR="00782FD1" w:rsidRPr="009F6925" w:rsidRDefault="00782FD1" w:rsidP="00782FD1">
      <w:pPr>
        <w:tabs>
          <w:tab w:val="left" w:pos="900"/>
        </w:tabs>
        <w:ind w:left="720"/>
        <w:jc w:val="both"/>
        <w:rPr>
          <w:b/>
          <w:sz w:val="22"/>
          <w:szCs w:val="22"/>
          <w:lang w:val="bg-BG" w:eastAsia="bg-BG"/>
        </w:rPr>
      </w:pPr>
      <w:r w:rsidRPr="009F6925">
        <w:rPr>
          <w:b/>
          <w:sz w:val="22"/>
          <w:szCs w:val="22"/>
        </w:rPr>
        <w:tab/>
      </w:r>
    </w:p>
    <w:p w:rsidR="00782FD1" w:rsidRDefault="00782FD1" w:rsidP="00782FD1">
      <w:pPr>
        <w:ind w:left="720"/>
        <w:jc w:val="both"/>
        <w:rPr>
          <w:rFonts w:ascii="Times New Roman" w:hAnsi="Times New Roman"/>
          <w:sz w:val="22"/>
          <w:szCs w:val="22"/>
          <w:lang w:val="bg-BG"/>
        </w:rPr>
      </w:pPr>
      <w:r w:rsidRPr="00782FD1">
        <w:rPr>
          <w:rFonts w:ascii="Times New Roman" w:hAnsi="Times New Roman"/>
          <w:b/>
          <w:sz w:val="22"/>
          <w:szCs w:val="22"/>
          <w:lang w:val="bg-BG"/>
        </w:rPr>
        <w:t xml:space="preserve">       </w:t>
      </w:r>
      <w:r w:rsidRPr="00782FD1">
        <w:rPr>
          <w:rFonts w:ascii="Times New Roman" w:hAnsi="Times New Roman"/>
          <w:sz w:val="22"/>
          <w:szCs w:val="22"/>
          <w:lang w:val="bg-BG"/>
        </w:rPr>
        <w:t xml:space="preserve">Към 31.12.2020 г. общия брой валидни свидетелства за правоспособност са 6246 бр., както следва по категории:      </w:t>
      </w:r>
    </w:p>
    <w:p w:rsidR="00782FD1" w:rsidRPr="00782FD1" w:rsidRDefault="00782FD1" w:rsidP="00782FD1">
      <w:pPr>
        <w:ind w:left="720"/>
        <w:jc w:val="both"/>
        <w:rPr>
          <w:rFonts w:ascii="Times New Roman" w:hAnsi="Times New Roman"/>
          <w:sz w:val="22"/>
          <w:szCs w:val="22"/>
          <w:lang w:val="bg-BG"/>
        </w:rPr>
      </w:pPr>
    </w:p>
    <w:tbl>
      <w:tblPr>
        <w:tblStyle w:val="ae"/>
        <w:tblW w:w="0" w:type="auto"/>
        <w:tblInd w:w="720" w:type="dxa"/>
        <w:tblLook w:val="04A0" w:firstRow="1" w:lastRow="0" w:firstColumn="1" w:lastColumn="0" w:noHBand="0" w:noVBand="1"/>
      </w:tblPr>
      <w:tblGrid>
        <w:gridCol w:w="2231"/>
        <w:gridCol w:w="2165"/>
        <w:gridCol w:w="2237"/>
        <w:gridCol w:w="2165"/>
      </w:tblGrid>
      <w:tr w:rsidR="00782FD1" w:rsidRPr="00782FD1" w:rsidTr="001736B1">
        <w:trPr>
          <w:trHeight w:val="252"/>
        </w:trPr>
        <w:tc>
          <w:tcPr>
            <w:tcW w:w="2231" w:type="dxa"/>
          </w:tcPr>
          <w:p w:rsidR="00782FD1" w:rsidRPr="00782FD1" w:rsidRDefault="00782FD1" w:rsidP="001736B1">
            <w:pPr>
              <w:jc w:val="center"/>
              <w:rPr>
                <w:rFonts w:ascii="Times New Roman" w:hAnsi="Times New Roman"/>
                <w:b/>
                <w:sz w:val="22"/>
                <w:szCs w:val="22"/>
                <w:lang w:val="bg-BG"/>
              </w:rPr>
            </w:pPr>
            <w:r w:rsidRPr="00782FD1">
              <w:rPr>
                <w:rFonts w:ascii="Times New Roman" w:hAnsi="Times New Roman"/>
                <w:b/>
                <w:sz w:val="22"/>
                <w:szCs w:val="22"/>
                <w:lang w:val="bg-BG"/>
              </w:rPr>
              <w:t>Категория</w:t>
            </w:r>
          </w:p>
        </w:tc>
        <w:tc>
          <w:tcPr>
            <w:tcW w:w="2165" w:type="dxa"/>
          </w:tcPr>
          <w:p w:rsidR="00782FD1" w:rsidRPr="00782FD1" w:rsidRDefault="00782FD1" w:rsidP="001736B1">
            <w:pPr>
              <w:jc w:val="center"/>
              <w:rPr>
                <w:rFonts w:ascii="Times New Roman" w:hAnsi="Times New Roman"/>
                <w:b/>
                <w:sz w:val="22"/>
                <w:szCs w:val="22"/>
                <w:lang w:val="bg-BG"/>
              </w:rPr>
            </w:pPr>
            <w:r w:rsidRPr="00782FD1">
              <w:rPr>
                <w:rFonts w:ascii="Times New Roman" w:hAnsi="Times New Roman"/>
                <w:b/>
                <w:sz w:val="22"/>
                <w:szCs w:val="22"/>
                <w:lang w:val="bg-BG"/>
              </w:rPr>
              <w:t>Брой</w:t>
            </w:r>
          </w:p>
        </w:tc>
        <w:tc>
          <w:tcPr>
            <w:tcW w:w="2237" w:type="dxa"/>
          </w:tcPr>
          <w:p w:rsidR="00782FD1" w:rsidRPr="00782FD1" w:rsidRDefault="00782FD1" w:rsidP="001736B1">
            <w:pPr>
              <w:jc w:val="center"/>
              <w:rPr>
                <w:rFonts w:ascii="Times New Roman" w:hAnsi="Times New Roman"/>
                <w:b/>
                <w:sz w:val="22"/>
                <w:szCs w:val="22"/>
                <w:lang w:val="bg-BG"/>
              </w:rPr>
            </w:pPr>
            <w:r w:rsidRPr="00782FD1">
              <w:rPr>
                <w:rFonts w:ascii="Times New Roman" w:hAnsi="Times New Roman"/>
                <w:b/>
                <w:sz w:val="22"/>
                <w:szCs w:val="22"/>
                <w:lang w:val="bg-BG"/>
              </w:rPr>
              <w:t>Вид техника</w:t>
            </w:r>
          </w:p>
        </w:tc>
        <w:tc>
          <w:tcPr>
            <w:tcW w:w="2165" w:type="dxa"/>
          </w:tcPr>
          <w:p w:rsidR="00782FD1" w:rsidRPr="00782FD1" w:rsidRDefault="00782FD1" w:rsidP="001736B1">
            <w:pPr>
              <w:jc w:val="center"/>
              <w:rPr>
                <w:rFonts w:ascii="Times New Roman" w:hAnsi="Times New Roman"/>
                <w:b/>
                <w:sz w:val="22"/>
                <w:szCs w:val="22"/>
                <w:lang w:val="bg-BG"/>
              </w:rPr>
            </w:pPr>
            <w:r w:rsidRPr="00782FD1">
              <w:rPr>
                <w:rFonts w:ascii="Times New Roman" w:hAnsi="Times New Roman"/>
                <w:b/>
                <w:sz w:val="22"/>
                <w:szCs w:val="22"/>
                <w:lang w:val="bg-BG"/>
              </w:rPr>
              <w:t>Брой</w:t>
            </w:r>
          </w:p>
        </w:tc>
      </w:tr>
      <w:tr w:rsidR="00782FD1" w:rsidRPr="00782FD1" w:rsidTr="001736B1">
        <w:trPr>
          <w:trHeight w:val="252"/>
        </w:trPr>
        <w:tc>
          <w:tcPr>
            <w:tcW w:w="2231"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Твк</w:t>
            </w:r>
          </w:p>
        </w:tc>
        <w:tc>
          <w:tcPr>
            <w:tcW w:w="2165"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6079</w:t>
            </w:r>
          </w:p>
        </w:tc>
        <w:tc>
          <w:tcPr>
            <w:tcW w:w="2237"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Трактори</w:t>
            </w:r>
          </w:p>
        </w:tc>
        <w:tc>
          <w:tcPr>
            <w:tcW w:w="2165"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5745</w:t>
            </w:r>
          </w:p>
        </w:tc>
      </w:tr>
      <w:tr w:rsidR="00782FD1" w:rsidRPr="00782FD1" w:rsidTr="001736B1">
        <w:trPr>
          <w:trHeight w:val="252"/>
        </w:trPr>
        <w:tc>
          <w:tcPr>
            <w:tcW w:w="2231"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Твк-З</w:t>
            </w:r>
          </w:p>
        </w:tc>
        <w:tc>
          <w:tcPr>
            <w:tcW w:w="2165"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2991</w:t>
            </w:r>
          </w:p>
        </w:tc>
        <w:tc>
          <w:tcPr>
            <w:tcW w:w="2237"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Прибиращи м-ни</w:t>
            </w:r>
          </w:p>
        </w:tc>
        <w:tc>
          <w:tcPr>
            <w:tcW w:w="2165"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1056</w:t>
            </w:r>
          </w:p>
        </w:tc>
      </w:tr>
      <w:tr w:rsidR="00782FD1" w:rsidRPr="00782FD1" w:rsidTr="001736B1">
        <w:trPr>
          <w:trHeight w:val="252"/>
        </w:trPr>
        <w:tc>
          <w:tcPr>
            <w:tcW w:w="2231"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Твк-Г</w:t>
            </w:r>
          </w:p>
        </w:tc>
        <w:tc>
          <w:tcPr>
            <w:tcW w:w="2165"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700</w:t>
            </w:r>
          </w:p>
        </w:tc>
        <w:tc>
          <w:tcPr>
            <w:tcW w:w="2237"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Горска техника</w:t>
            </w:r>
          </w:p>
        </w:tc>
        <w:tc>
          <w:tcPr>
            <w:tcW w:w="2165"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210</w:t>
            </w:r>
          </w:p>
        </w:tc>
      </w:tr>
      <w:tr w:rsidR="00782FD1" w:rsidRPr="00782FD1" w:rsidTr="001736B1">
        <w:trPr>
          <w:trHeight w:val="265"/>
        </w:trPr>
        <w:tc>
          <w:tcPr>
            <w:tcW w:w="2231"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Твк-М</w:t>
            </w:r>
          </w:p>
        </w:tc>
        <w:tc>
          <w:tcPr>
            <w:tcW w:w="2165"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624</w:t>
            </w:r>
          </w:p>
        </w:tc>
        <w:tc>
          <w:tcPr>
            <w:tcW w:w="2237"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МЗР</w:t>
            </w:r>
          </w:p>
        </w:tc>
        <w:tc>
          <w:tcPr>
            <w:tcW w:w="2165" w:type="dxa"/>
          </w:tcPr>
          <w:p w:rsidR="00782FD1" w:rsidRPr="00782FD1" w:rsidRDefault="00782FD1" w:rsidP="001736B1">
            <w:pPr>
              <w:jc w:val="center"/>
              <w:rPr>
                <w:rFonts w:ascii="Times New Roman" w:hAnsi="Times New Roman"/>
                <w:sz w:val="22"/>
                <w:szCs w:val="22"/>
                <w:lang w:val="bg-BG"/>
              </w:rPr>
            </w:pPr>
            <w:r w:rsidRPr="00782FD1">
              <w:rPr>
                <w:rFonts w:ascii="Times New Roman" w:hAnsi="Times New Roman"/>
                <w:sz w:val="22"/>
                <w:szCs w:val="22"/>
                <w:lang w:val="bg-BG"/>
              </w:rPr>
              <w:t>906</w:t>
            </w:r>
          </w:p>
        </w:tc>
      </w:tr>
    </w:tbl>
    <w:p w:rsidR="00782FD1" w:rsidRDefault="00782FD1" w:rsidP="00782FD1">
      <w:pPr>
        <w:ind w:left="720" w:firstLine="720"/>
        <w:jc w:val="both"/>
        <w:rPr>
          <w:sz w:val="22"/>
          <w:szCs w:val="22"/>
        </w:rPr>
      </w:pPr>
    </w:p>
    <w:p w:rsidR="00782FD1" w:rsidRPr="00782FD1" w:rsidRDefault="00782FD1" w:rsidP="00782FD1">
      <w:pPr>
        <w:pStyle w:val="af2"/>
        <w:numPr>
          <w:ilvl w:val="0"/>
          <w:numId w:val="13"/>
        </w:numPr>
        <w:jc w:val="both"/>
        <w:rPr>
          <w:rFonts w:ascii="Times New Roman" w:hAnsi="Times New Roman"/>
          <w:b/>
          <w:sz w:val="22"/>
          <w:szCs w:val="22"/>
          <w:lang w:val="bg-BG"/>
        </w:rPr>
      </w:pPr>
      <w:r w:rsidRPr="00782FD1">
        <w:rPr>
          <w:rFonts w:ascii="Times New Roman" w:hAnsi="Times New Roman"/>
          <w:b/>
          <w:sz w:val="22"/>
          <w:szCs w:val="22"/>
          <w:lang w:val="bg-BG"/>
        </w:rPr>
        <w:t xml:space="preserve">Раздадени регистрационни табели  </w:t>
      </w:r>
    </w:p>
    <w:p w:rsidR="00782FD1" w:rsidRPr="00782FD1" w:rsidRDefault="00782FD1" w:rsidP="00782FD1">
      <w:pPr>
        <w:ind w:left="720"/>
        <w:jc w:val="both"/>
        <w:rPr>
          <w:rFonts w:ascii="Times New Roman" w:hAnsi="Times New Roman"/>
          <w:b/>
          <w:sz w:val="22"/>
          <w:szCs w:val="22"/>
          <w:lang w:val="bg-BG"/>
        </w:rPr>
      </w:pPr>
      <w:r w:rsidRPr="00782FD1">
        <w:rPr>
          <w:rFonts w:ascii="Times New Roman" w:hAnsi="Times New Roman"/>
          <w:b/>
          <w:sz w:val="22"/>
          <w:szCs w:val="22"/>
          <w:lang w:val="bg-BG"/>
        </w:rPr>
        <w:t xml:space="preserve">     </w:t>
      </w:r>
    </w:p>
    <w:tbl>
      <w:tblPr>
        <w:tblW w:w="6804"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5"/>
        <w:gridCol w:w="1074"/>
        <w:gridCol w:w="1134"/>
        <w:gridCol w:w="851"/>
      </w:tblGrid>
      <w:tr w:rsidR="00782FD1" w:rsidRPr="00782FD1" w:rsidTr="001736B1">
        <w:trPr>
          <w:trHeight w:val="330"/>
        </w:trPr>
        <w:tc>
          <w:tcPr>
            <w:tcW w:w="3745" w:type="dxa"/>
            <w:vAlign w:val="bottom"/>
            <w:hideMark/>
          </w:tcPr>
          <w:p w:rsidR="00782FD1" w:rsidRPr="00782FD1" w:rsidRDefault="00782FD1" w:rsidP="001736B1">
            <w:pPr>
              <w:rPr>
                <w:rFonts w:ascii="Times New Roman" w:hAnsi="Times New Roman"/>
                <w:b/>
                <w:bCs/>
                <w:color w:val="000000"/>
                <w:sz w:val="22"/>
                <w:szCs w:val="22"/>
                <w:lang w:val="bg-BG" w:eastAsia="bg-BG"/>
              </w:rPr>
            </w:pPr>
            <w:r w:rsidRPr="00782FD1">
              <w:rPr>
                <w:rFonts w:ascii="Times New Roman" w:hAnsi="Times New Roman"/>
                <w:b/>
                <w:bCs/>
                <w:color w:val="000000"/>
                <w:sz w:val="22"/>
                <w:szCs w:val="22"/>
                <w:lang w:val="bg-BG" w:eastAsia="bg-BG"/>
              </w:rPr>
              <w:t>Година</w:t>
            </w:r>
          </w:p>
        </w:tc>
        <w:tc>
          <w:tcPr>
            <w:tcW w:w="1074" w:type="dxa"/>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lang w:val="bg-BG"/>
              </w:rPr>
              <w:t>2020</w:t>
            </w:r>
          </w:p>
        </w:tc>
        <w:tc>
          <w:tcPr>
            <w:tcW w:w="1134" w:type="dxa"/>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lang w:val="bg-BG"/>
              </w:rPr>
              <w:t>2019</w:t>
            </w:r>
          </w:p>
        </w:tc>
        <w:tc>
          <w:tcPr>
            <w:tcW w:w="851" w:type="dxa"/>
            <w:vAlign w:val="bottom"/>
            <w:hideMark/>
          </w:tcPr>
          <w:p w:rsidR="00782FD1" w:rsidRPr="00782FD1" w:rsidRDefault="00782FD1" w:rsidP="001736B1">
            <w:pPr>
              <w:jc w:val="center"/>
              <w:rPr>
                <w:rFonts w:ascii="Times New Roman" w:hAnsi="Times New Roman"/>
                <w:b/>
                <w:bCs/>
                <w:color w:val="000000"/>
                <w:sz w:val="22"/>
                <w:szCs w:val="22"/>
                <w:lang w:val="bg-BG" w:eastAsia="bg-BG"/>
              </w:rPr>
            </w:pPr>
            <w:r w:rsidRPr="00782FD1">
              <w:rPr>
                <w:rFonts w:ascii="Times New Roman" w:hAnsi="Times New Roman"/>
                <w:b/>
                <w:bCs/>
                <w:color w:val="000000"/>
                <w:sz w:val="22"/>
                <w:szCs w:val="22"/>
                <w:lang w:val="bg-BG"/>
              </w:rPr>
              <w:t>2018</w:t>
            </w:r>
          </w:p>
        </w:tc>
      </w:tr>
      <w:tr w:rsidR="00782FD1" w:rsidRPr="00782FD1" w:rsidTr="001736B1">
        <w:trPr>
          <w:trHeight w:val="300"/>
        </w:trPr>
        <w:tc>
          <w:tcPr>
            <w:tcW w:w="3745" w:type="dxa"/>
            <w:vAlign w:val="bottom"/>
            <w:hideMark/>
          </w:tcPr>
          <w:p w:rsidR="00782FD1" w:rsidRPr="00782FD1" w:rsidRDefault="00782FD1" w:rsidP="001736B1">
            <w:pPr>
              <w:jc w:val="both"/>
              <w:rPr>
                <w:rFonts w:ascii="Times New Roman" w:hAnsi="Times New Roman"/>
                <w:b/>
                <w:bCs/>
                <w:color w:val="000000"/>
                <w:sz w:val="22"/>
                <w:szCs w:val="22"/>
                <w:lang w:val="bg-BG" w:eastAsia="bg-BG"/>
              </w:rPr>
            </w:pPr>
            <w:r w:rsidRPr="00782FD1">
              <w:rPr>
                <w:rFonts w:ascii="Times New Roman" w:hAnsi="Times New Roman"/>
                <w:b/>
                <w:bCs/>
                <w:color w:val="000000"/>
                <w:sz w:val="22"/>
                <w:szCs w:val="22"/>
                <w:lang w:val="bg-BG" w:eastAsia="bg-BG"/>
              </w:rPr>
              <w:t>Брой</w:t>
            </w:r>
          </w:p>
        </w:tc>
        <w:tc>
          <w:tcPr>
            <w:tcW w:w="1074" w:type="dxa"/>
            <w:vAlign w:val="bottom"/>
            <w:hideMark/>
          </w:tcPr>
          <w:p w:rsidR="00782FD1" w:rsidRPr="00782FD1" w:rsidRDefault="00782FD1" w:rsidP="001736B1">
            <w:pPr>
              <w:jc w:val="center"/>
              <w:rPr>
                <w:rFonts w:ascii="Times New Roman" w:hAnsi="Times New Roman"/>
                <w:bCs/>
                <w:color w:val="000000"/>
                <w:sz w:val="22"/>
                <w:szCs w:val="22"/>
                <w:lang w:val="bg-BG" w:eastAsia="bg-BG"/>
              </w:rPr>
            </w:pPr>
            <w:r w:rsidRPr="00782FD1">
              <w:rPr>
                <w:rFonts w:ascii="Times New Roman" w:hAnsi="Times New Roman"/>
                <w:bCs/>
                <w:color w:val="000000"/>
                <w:sz w:val="22"/>
                <w:szCs w:val="22"/>
                <w:lang w:val="bg-BG" w:eastAsia="bg-BG"/>
              </w:rPr>
              <w:t>396</w:t>
            </w:r>
          </w:p>
        </w:tc>
        <w:tc>
          <w:tcPr>
            <w:tcW w:w="1134" w:type="dxa"/>
            <w:vAlign w:val="bottom"/>
            <w:hideMark/>
          </w:tcPr>
          <w:p w:rsidR="00782FD1" w:rsidRPr="00782FD1" w:rsidRDefault="00782FD1" w:rsidP="001736B1">
            <w:pPr>
              <w:jc w:val="center"/>
              <w:rPr>
                <w:rFonts w:ascii="Times New Roman" w:hAnsi="Times New Roman"/>
                <w:color w:val="000000"/>
                <w:sz w:val="22"/>
                <w:szCs w:val="22"/>
                <w:lang w:val="bg-BG" w:eastAsia="bg-BG"/>
              </w:rPr>
            </w:pPr>
            <w:r w:rsidRPr="00782FD1">
              <w:rPr>
                <w:rFonts w:ascii="Times New Roman" w:hAnsi="Times New Roman"/>
                <w:color w:val="000000"/>
                <w:sz w:val="22"/>
                <w:szCs w:val="22"/>
                <w:lang w:val="bg-BG"/>
              </w:rPr>
              <w:t>775</w:t>
            </w:r>
          </w:p>
        </w:tc>
        <w:tc>
          <w:tcPr>
            <w:tcW w:w="851" w:type="dxa"/>
            <w:vAlign w:val="bottom"/>
            <w:hideMark/>
          </w:tcPr>
          <w:p w:rsidR="00782FD1" w:rsidRPr="00782FD1" w:rsidRDefault="00782FD1" w:rsidP="001736B1">
            <w:pPr>
              <w:jc w:val="center"/>
              <w:rPr>
                <w:rFonts w:ascii="Times New Roman" w:hAnsi="Times New Roman"/>
                <w:color w:val="000000"/>
                <w:sz w:val="22"/>
                <w:szCs w:val="22"/>
                <w:lang w:val="bg-BG" w:eastAsia="bg-BG"/>
              </w:rPr>
            </w:pPr>
            <w:r w:rsidRPr="00782FD1">
              <w:rPr>
                <w:rFonts w:ascii="Times New Roman" w:hAnsi="Times New Roman"/>
                <w:color w:val="000000"/>
                <w:sz w:val="22"/>
                <w:szCs w:val="22"/>
                <w:lang w:val="bg-BG"/>
              </w:rPr>
              <w:t>524</w:t>
            </w:r>
          </w:p>
        </w:tc>
      </w:tr>
    </w:tbl>
    <w:p w:rsidR="00782FD1" w:rsidRPr="009F6925" w:rsidRDefault="00782FD1" w:rsidP="00782FD1">
      <w:pPr>
        <w:ind w:left="720"/>
        <w:jc w:val="both"/>
        <w:rPr>
          <w:b/>
          <w:sz w:val="22"/>
          <w:szCs w:val="22"/>
          <w:lang w:val="bg-BG" w:eastAsia="bg-BG"/>
        </w:rPr>
      </w:pPr>
    </w:p>
    <w:p w:rsidR="00782FD1" w:rsidRPr="00782FD1" w:rsidRDefault="00782FD1" w:rsidP="00782FD1">
      <w:pPr>
        <w:pStyle w:val="af2"/>
        <w:numPr>
          <w:ilvl w:val="0"/>
          <w:numId w:val="13"/>
        </w:numPr>
        <w:jc w:val="both"/>
        <w:rPr>
          <w:rFonts w:ascii="Times New Roman" w:hAnsi="Times New Roman"/>
          <w:b/>
          <w:lang w:val="bg-BG"/>
        </w:rPr>
      </w:pPr>
      <w:r w:rsidRPr="00782FD1">
        <w:rPr>
          <w:rFonts w:ascii="Times New Roman" w:hAnsi="Times New Roman"/>
          <w:b/>
          <w:sz w:val="22"/>
          <w:szCs w:val="22"/>
          <w:lang w:val="bg-BG"/>
        </w:rPr>
        <w:t>Контрол на пазара на ЗГТ за ЕС валидност и маркировка на Типово одобрение</w:t>
      </w:r>
    </w:p>
    <w:p w:rsidR="00782FD1" w:rsidRPr="00782FD1" w:rsidRDefault="00782FD1" w:rsidP="00782FD1">
      <w:pPr>
        <w:ind w:left="720" w:firstLine="708"/>
        <w:jc w:val="both"/>
        <w:rPr>
          <w:rFonts w:ascii="Times New Roman" w:hAnsi="Times New Roman"/>
          <w:lang w:val="bg-BG"/>
        </w:rPr>
      </w:pPr>
    </w:p>
    <w:tbl>
      <w:tblPr>
        <w:tblStyle w:val="ae"/>
        <w:tblW w:w="0" w:type="auto"/>
        <w:tblInd w:w="1526" w:type="dxa"/>
        <w:tblLook w:val="04A0" w:firstRow="1" w:lastRow="0" w:firstColumn="1" w:lastColumn="0" w:noHBand="0" w:noVBand="1"/>
      </w:tblPr>
      <w:tblGrid>
        <w:gridCol w:w="2977"/>
        <w:gridCol w:w="2522"/>
      </w:tblGrid>
      <w:tr w:rsidR="00782FD1" w:rsidRPr="00782FD1" w:rsidTr="001736B1">
        <w:trPr>
          <w:trHeight w:val="271"/>
        </w:trPr>
        <w:tc>
          <w:tcPr>
            <w:tcW w:w="2977" w:type="dxa"/>
          </w:tcPr>
          <w:p w:rsidR="00782FD1" w:rsidRPr="00782FD1" w:rsidRDefault="00782FD1" w:rsidP="001736B1">
            <w:pPr>
              <w:rPr>
                <w:rFonts w:ascii="Times New Roman" w:hAnsi="Times New Roman"/>
                <w:b/>
                <w:lang w:val="bg-BG"/>
              </w:rPr>
            </w:pPr>
            <w:r w:rsidRPr="00782FD1">
              <w:rPr>
                <w:rFonts w:ascii="Times New Roman" w:hAnsi="Times New Roman"/>
                <w:b/>
                <w:lang w:val="bg-BG"/>
              </w:rPr>
              <w:t>Проверени</w:t>
            </w:r>
          </w:p>
        </w:tc>
        <w:tc>
          <w:tcPr>
            <w:tcW w:w="2522" w:type="dxa"/>
          </w:tcPr>
          <w:p w:rsidR="00782FD1" w:rsidRPr="00782FD1" w:rsidRDefault="00782FD1" w:rsidP="001736B1">
            <w:pPr>
              <w:jc w:val="center"/>
              <w:rPr>
                <w:rFonts w:ascii="Times New Roman" w:hAnsi="Times New Roman"/>
                <w:b/>
                <w:lang w:val="bg-BG"/>
              </w:rPr>
            </w:pPr>
            <w:r w:rsidRPr="00782FD1">
              <w:rPr>
                <w:rFonts w:ascii="Times New Roman" w:hAnsi="Times New Roman"/>
                <w:b/>
                <w:lang w:val="bg-BG"/>
              </w:rPr>
              <w:t>Брой</w:t>
            </w:r>
          </w:p>
        </w:tc>
      </w:tr>
      <w:tr w:rsidR="00782FD1" w:rsidRPr="00782FD1" w:rsidTr="001736B1">
        <w:trPr>
          <w:trHeight w:val="271"/>
        </w:trPr>
        <w:tc>
          <w:tcPr>
            <w:tcW w:w="2977" w:type="dxa"/>
          </w:tcPr>
          <w:p w:rsidR="00782FD1" w:rsidRPr="00782FD1" w:rsidRDefault="00782FD1" w:rsidP="001736B1">
            <w:pPr>
              <w:rPr>
                <w:rFonts w:ascii="Times New Roman" w:hAnsi="Times New Roman"/>
                <w:lang w:val="bg-BG"/>
              </w:rPr>
            </w:pPr>
            <w:r w:rsidRPr="00782FD1">
              <w:rPr>
                <w:rFonts w:ascii="Times New Roman" w:hAnsi="Times New Roman"/>
                <w:lang w:val="bg-BG"/>
              </w:rPr>
              <w:t>Нови трактори</w:t>
            </w:r>
          </w:p>
        </w:tc>
        <w:tc>
          <w:tcPr>
            <w:tcW w:w="2522" w:type="dxa"/>
          </w:tcPr>
          <w:p w:rsidR="00782FD1" w:rsidRPr="00782FD1" w:rsidRDefault="00782FD1" w:rsidP="001736B1">
            <w:pPr>
              <w:jc w:val="center"/>
              <w:rPr>
                <w:rFonts w:ascii="Times New Roman" w:hAnsi="Times New Roman"/>
                <w:lang w:val="bg-BG"/>
              </w:rPr>
            </w:pPr>
            <w:r w:rsidRPr="00782FD1">
              <w:rPr>
                <w:rFonts w:ascii="Times New Roman" w:hAnsi="Times New Roman"/>
                <w:lang w:val="bg-BG"/>
              </w:rPr>
              <w:t>82</w:t>
            </w:r>
          </w:p>
        </w:tc>
      </w:tr>
      <w:tr w:rsidR="00782FD1" w:rsidRPr="00782FD1" w:rsidTr="001736B1">
        <w:trPr>
          <w:trHeight w:val="271"/>
        </w:trPr>
        <w:tc>
          <w:tcPr>
            <w:tcW w:w="2977" w:type="dxa"/>
          </w:tcPr>
          <w:p w:rsidR="00782FD1" w:rsidRPr="00782FD1" w:rsidRDefault="00782FD1" w:rsidP="001736B1">
            <w:pPr>
              <w:rPr>
                <w:rFonts w:ascii="Times New Roman" w:hAnsi="Times New Roman"/>
                <w:lang w:val="bg-BG"/>
              </w:rPr>
            </w:pPr>
            <w:r w:rsidRPr="00782FD1">
              <w:rPr>
                <w:rFonts w:ascii="Times New Roman" w:hAnsi="Times New Roman"/>
                <w:lang w:val="bg-BG"/>
              </w:rPr>
              <w:t>Нова извън пътна техника</w:t>
            </w:r>
          </w:p>
        </w:tc>
        <w:tc>
          <w:tcPr>
            <w:tcW w:w="2522" w:type="dxa"/>
          </w:tcPr>
          <w:p w:rsidR="00782FD1" w:rsidRPr="00782FD1" w:rsidRDefault="00782FD1" w:rsidP="001736B1">
            <w:pPr>
              <w:jc w:val="center"/>
              <w:rPr>
                <w:rFonts w:ascii="Times New Roman" w:hAnsi="Times New Roman"/>
              </w:rPr>
            </w:pPr>
            <w:r w:rsidRPr="00782FD1">
              <w:rPr>
                <w:rFonts w:ascii="Times New Roman" w:hAnsi="Times New Roman"/>
                <w:lang w:val="bg-BG"/>
              </w:rPr>
              <w:t>2</w:t>
            </w:r>
            <w:r w:rsidRPr="00782FD1">
              <w:rPr>
                <w:rFonts w:ascii="Times New Roman" w:hAnsi="Times New Roman"/>
              </w:rPr>
              <w:t>5</w:t>
            </w:r>
          </w:p>
        </w:tc>
      </w:tr>
    </w:tbl>
    <w:p w:rsidR="00782FD1" w:rsidRPr="00782FD1" w:rsidRDefault="00782FD1" w:rsidP="00782FD1">
      <w:pPr>
        <w:ind w:left="720" w:firstLine="708"/>
        <w:jc w:val="both"/>
        <w:rPr>
          <w:rFonts w:ascii="Times New Roman" w:hAnsi="Times New Roman"/>
          <w:lang w:val="bg-BG"/>
        </w:rPr>
      </w:pPr>
    </w:p>
    <w:p w:rsidR="00782FD1" w:rsidRPr="00345C2D" w:rsidRDefault="00782FD1" w:rsidP="00782FD1">
      <w:pPr>
        <w:ind w:firstLine="708"/>
        <w:rPr>
          <w:rFonts w:ascii="Verdana" w:hAnsi="Verdana"/>
          <w:sz w:val="16"/>
          <w:szCs w:val="16"/>
        </w:rPr>
      </w:pPr>
    </w:p>
    <w:p w:rsidR="00E279CA" w:rsidRPr="00336C02" w:rsidRDefault="00E279CA" w:rsidP="005C3854">
      <w:pPr>
        <w:ind w:left="284"/>
        <w:jc w:val="both"/>
        <w:textAlignment w:val="auto"/>
        <w:rPr>
          <w:rFonts w:ascii="Times New Roman" w:hAnsi="Times New Roman"/>
          <w:b/>
          <w:color w:val="FF0000"/>
          <w:sz w:val="24"/>
          <w:szCs w:val="24"/>
          <w:u w:val="single"/>
          <w:lang w:val="bg-BG"/>
        </w:rPr>
      </w:pPr>
    </w:p>
    <w:p w:rsidR="00336C02" w:rsidRPr="00336C02" w:rsidRDefault="00336C02" w:rsidP="00336C02">
      <w:pPr>
        <w:overflowPunct/>
        <w:autoSpaceDE/>
        <w:autoSpaceDN/>
        <w:adjustRightInd/>
        <w:ind w:firstLine="567"/>
        <w:jc w:val="both"/>
        <w:textAlignment w:val="auto"/>
        <w:rPr>
          <w:rFonts w:ascii="Times New Roman" w:hAnsi="Times New Roman"/>
          <w:b/>
          <w:bCs/>
          <w:sz w:val="22"/>
          <w:szCs w:val="22"/>
          <w:lang w:val="bg-BG"/>
        </w:rPr>
      </w:pPr>
      <w:r w:rsidRPr="00336C02">
        <w:rPr>
          <w:rFonts w:ascii="Times New Roman" w:hAnsi="Times New Roman"/>
          <w:b/>
          <w:bCs/>
          <w:sz w:val="22"/>
          <w:szCs w:val="22"/>
          <w:lang w:val="bg-BG"/>
        </w:rPr>
        <w:t>АДМИНИСТРАТИВНО - ПРАВНА  ДЕЙНОСТ НА ОД „ЗЕМЕДЕЛИЕ” ДОБРИЧ</w:t>
      </w:r>
    </w:p>
    <w:p w:rsidR="00336C02" w:rsidRPr="00336C02" w:rsidRDefault="00336C02" w:rsidP="00336C02">
      <w:pPr>
        <w:overflowPunct/>
        <w:autoSpaceDE/>
        <w:adjustRightInd/>
        <w:jc w:val="both"/>
        <w:rPr>
          <w:rFonts w:ascii="Times New Roman" w:hAnsi="Times New Roman"/>
          <w:b/>
          <w:bCs/>
          <w:sz w:val="22"/>
          <w:szCs w:val="22"/>
          <w:lang w:val="bg-BG"/>
        </w:rPr>
      </w:pPr>
    </w:p>
    <w:p w:rsidR="00336C02" w:rsidRPr="00336C02" w:rsidRDefault="00336C02" w:rsidP="00336C02">
      <w:pPr>
        <w:overflowPunct/>
        <w:autoSpaceDE/>
        <w:adjustRightInd/>
        <w:ind w:firstLine="709"/>
        <w:jc w:val="both"/>
        <w:rPr>
          <w:rFonts w:ascii="Times New Roman" w:hAnsi="Times New Roman"/>
          <w:bCs/>
          <w:sz w:val="22"/>
          <w:szCs w:val="22"/>
          <w:lang w:val="bg-BG"/>
        </w:rPr>
      </w:pPr>
      <w:r w:rsidRPr="00336C02">
        <w:rPr>
          <w:rFonts w:ascii="Times New Roman" w:hAnsi="Times New Roman"/>
          <w:bCs/>
          <w:sz w:val="22"/>
          <w:szCs w:val="22"/>
          <w:lang w:val="bg-BG"/>
        </w:rPr>
        <w:t xml:space="preserve">През 2020 г. е осъществявано процесуално представителство на Областна дирекция „Земеделие” Добрич  и Министерството на земеделието, храните и горите пред районни съдилища – РС Добрич, РС Балчик, РС Каварна, РС Ген. Тошево, РС Тервел, Административен съд град Добрич, Административен съд град Силистра, Окръжен съд град Добрич, Апелативен съд град Варна, Върховен административен съд и Върховен касационен съд (пред последните два под формата на жалби, становища и писмени отговори), ЧСИ. </w:t>
      </w:r>
    </w:p>
    <w:p w:rsidR="00336C02" w:rsidRPr="00336C02" w:rsidRDefault="00336C02" w:rsidP="00336C02">
      <w:pPr>
        <w:tabs>
          <w:tab w:val="center" w:pos="4320"/>
          <w:tab w:val="right" w:pos="8640"/>
        </w:tabs>
        <w:overflowPunct/>
        <w:autoSpaceDE/>
        <w:adjustRightInd/>
        <w:ind w:firstLine="709"/>
        <w:jc w:val="both"/>
        <w:rPr>
          <w:rFonts w:ascii="Times New Roman" w:hAnsi="Times New Roman"/>
          <w:bCs/>
          <w:sz w:val="22"/>
          <w:szCs w:val="22"/>
          <w:lang w:val="bg-BG"/>
        </w:rPr>
      </w:pPr>
      <w:r w:rsidRPr="00336C02">
        <w:rPr>
          <w:rFonts w:ascii="Times New Roman" w:hAnsi="Times New Roman"/>
          <w:bCs/>
          <w:sz w:val="22"/>
          <w:szCs w:val="22"/>
          <w:lang w:val="bg-BG"/>
        </w:rPr>
        <w:t xml:space="preserve">Преобладаващият брой съдебни производства са установителни искове за собственост на държавата,  неприключили производства по реда на ЗСПЗЗ във връзка с процеса на реституция, както и във връзка с регистърната и административна дейност на ОСЗ, производства по издаване на заповеди за изпълнение и изпълнителни листи  и други.  </w:t>
      </w:r>
    </w:p>
    <w:p w:rsidR="00336C02" w:rsidRPr="00336C02" w:rsidRDefault="00336C02" w:rsidP="00336C02">
      <w:pPr>
        <w:overflowPunct/>
        <w:autoSpaceDE/>
        <w:adjustRightInd/>
        <w:ind w:firstLine="709"/>
        <w:jc w:val="both"/>
        <w:rPr>
          <w:rFonts w:ascii="Times New Roman" w:hAnsi="Times New Roman"/>
          <w:bCs/>
          <w:sz w:val="22"/>
          <w:szCs w:val="22"/>
          <w:lang w:val="bg-BG"/>
        </w:rPr>
      </w:pPr>
      <w:r w:rsidRPr="00336C02">
        <w:rPr>
          <w:rFonts w:ascii="Times New Roman" w:hAnsi="Times New Roman"/>
          <w:bCs/>
          <w:sz w:val="22"/>
          <w:szCs w:val="22"/>
          <w:lang w:val="bg-BG"/>
        </w:rPr>
        <w:t xml:space="preserve">През периода продължава представителството по образувани в предходни етапи граждански, административни и изпълнителни дела. </w:t>
      </w:r>
    </w:p>
    <w:p w:rsidR="00336C02" w:rsidRPr="00336C02" w:rsidRDefault="00336C02" w:rsidP="00336C02">
      <w:pPr>
        <w:overflowPunct/>
        <w:autoSpaceDE/>
        <w:adjustRightInd/>
        <w:ind w:firstLine="709"/>
        <w:jc w:val="both"/>
        <w:rPr>
          <w:rFonts w:ascii="Times New Roman" w:hAnsi="Times New Roman"/>
          <w:bCs/>
          <w:sz w:val="22"/>
          <w:szCs w:val="22"/>
          <w:lang w:val="bg-BG"/>
        </w:rPr>
      </w:pPr>
      <w:r w:rsidRPr="00336C02">
        <w:rPr>
          <w:rFonts w:ascii="Times New Roman" w:hAnsi="Times New Roman"/>
          <w:bCs/>
          <w:sz w:val="22"/>
          <w:szCs w:val="22"/>
          <w:lang w:val="bg-BG"/>
        </w:rPr>
        <w:t>През календарната 2020 г. са образувани 18 заповедни производства по реда на чл. 417 от ГПК за просрочени задължения към ДПФ и 9 изпълнителни дела.</w:t>
      </w:r>
    </w:p>
    <w:p w:rsidR="00336C02" w:rsidRPr="00336C02" w:rsidRDefault="00336C02" w:rsidP="00336C02">
      <w:pPr>
        <w:tabs>
          <w:tab w:val="center" w:pos="4320"/>
          <w:tab w:val="right" w:pos="8640"/>
        </w:tabs>
        <w:overflowPunct/>
        <w:autoSpaceDE/>
        <w:adjustRightInd/>
        <w:jc w:val="both"/>
        <w:rPr>
          <w:rFonts w:ascii="Times New Roman" w:hAnsi="Times New Roman"/>
          <w:bCs/>
          <w:sz w:val="22"/>
          <w:szCs w:val="22"/>
          <w:lang w:val="bg-BG"/>
        </w:rPr>
      </w:pPr>
      <w:r w:rsidRPr="00336C02">
        <w:rPr>
          <w:rFonts w:ascii="Times New Roman" w:hAnsi="Times New Roman"/>
          <w:bCs/>
          <w:sz w:val="22"/>
          <w:szCs w:val="22"/>
          <w:lang w:val="bg-BG"/>
        </w:rPr>
        <w:tab/>
        <w:t xml:space="preserve">            През 2020г. има 5 обжалвани наказателни постановления на Министъра на земеделието, храните и горите.</w:t>
      </w:r>
    </w:p>
    <w:p w:rsidR="00013DF4" w:rsidRDefault="00336C02" w:rsidP="00336C02">
      <w:pPr>
        <w:overflowPunct/>
        <w:autoSpaceDE/>
        <w:adjustRightInd/>
        <w:ind w:firstLine="709"/>
        <w:jc w:val="both"/>
        <w:rPr>
          <w:rFonts w:ascii="Times New Roman" w:hAnsi="Times New Roman"/>
          <w:bCs/>
          <w:sz w:val="22"/>
          <w:szCs w:val="22"/>
          <w:lang w:val="bg-BG"/>
        </w:rPr>
      </w:pPr>
      <w:r w:rsidRPr="00336C02">
        <w:rPr>
          <w:rFonts w:ascii="Times New Roman" w:hAnsi="Times New Roman"/>
          <w:bCs/>
          <w:sz w:val="22"/>
          <w:szCs w:val="22"/>
          <w:lang w:val="bg-BG"/>
        </w:rPr>
        <w:t xml:space="preserve">Системно през годината се извършват проверки  и е отговорено на около </w:t>
      </w:r>
      <w:r w:rsidRPr="00336C02">
        <w:rPr>
          <w:rFonts w:ascii="Times New Roman" w:hAnsi="Times New Roman"/>
          <w:bCs/>
          <w:sz w:val="22"/>
          <w:szCs w:val="22"/>
          <w:lang w:val="ru-RU"/>
        </w:rPr>
        <w:t>267</w:t>
      </w:r>
      <w:r w:rsidRPr="00336C02">
        <w:rPr>
          <w:rFonts w:ascii="Times New Roman" w:hAnsi="Times New Roman"/>
          <w:bCs/>
          <w:sz w:val="22"/>
          <w:szCs w:val="22"/>
          <w:lang w:val="bg-BG"/>
        </w:rPr>
        <w:t xml:space="preserve"> бр. молби, справки, сигнали и жалби, уведомления, запитвания и др. постъпили от организации, физически и юридически лица във връзка с дейността на Областна дирекция ”Земеделие”, град Добрич и общинските служби по земеделие, като са изготвени в това число писма до различни администрации и граждани, пряко касаещи работата на ОДЗ, ОСЗ и МЗХГ.</w:t>
      </w:r>
    </w:p>
    <w:p w:rsidR="00336C02" w:rsidRDefault="00336C02" w:rsidP="00336C02">
      <w:pPr>
        <w:overflowPunct/>
        <w:autoSpaceDE/>
        <w:adjustRightInd/>
        <w:ind w:firstLine="709"/>
        <w:jc w:val="both"/>
        <w:rPr>
          <w:rFonts w:ascii="Times New Roman" w:hAnsi="Times New Roman"/>
          <w:bCs/>
          <w:sz w:val="22"/>
          <w:szCs w:val="22"/>
          <w:lang w:val="bg-BG"/>
        </w:rPr>
      </w:pPr>
      <w:r w:rsidRPr="00336C02">
        <w:rPr>
          <w:rFonts w:ascii="Times New Roman" w:hAnsi="Times New Roman"/>
          <w:bCs/>
          <w:sz w:val="22"/>
          <w:szCs w:val="22"/>
          <w:lang w:val="bg-BG"/>
        </w:rPr>
        <w:tab/>
      </w:r>
    </w:p>
    <w:p w:rsidR="00336C02" w:rsidRPr="00336C02" w:rsidRDefault="00336C02" w:rsidP="00336C02">
      <w:pPr>
        <w:overflowPunct/>
        <w:autoSpaceDE/>
        <w:adjustRightInd/>
        <w:ind w:firstLine="720"/>
        <w:jc w:val="both"/>
        <w:rPr>
          <w:rFonts w:ascii="Times New Roman" w:hAnsi="Times New Roman"/>
          <w:sz w:val="22"/>
          <w:szCs w:val="22"/>
          <w:lang w:val="bg-BG"/>
        </w:rPr>
      </w:pPr>
      <w:r w:rsidRPr="00336C02">
        <w:rPr>
          <w:rFonts w:ascii="Times New Roman" w:hAnsi="Times New Roman"/>
          <w:sz w:val="22"/>
          <w:szCs w:val="22"/>
          <w:lang w:val="bg-BG"/>
        </w:rPr>
        <w:t>ТАБЛИЦА 1</w:t>
      </w:r>
    </w:p>
    <w:tbl>
      <w:tblPr>
        <w:tblpPr w:leftFromText="141" w:rightFromText="141" w:bottomFromText="200" w:vertAnchor="text" w:tblpX="281" w:tblpY="1"/>
        <w:tblOverlap w:val="never"/>
        <w:tblW w:w="9877" w:type="dxa"/>
        <w:tblCellMar>
          <w:left w:w="70" w:type="dxa"/>
          <w:right w:w="70" w:type="dxa"/>
        </w:tblCellMar>
        <w:tblLook w:val="04A0" w:firstRow="1" w:lastRow="0" w:firstColumn="1" w:lastColumn="0" w:noHBand="0" w:noVBand="1"/>
      </w:tblPr>
      <w:tblGrid>
        <w:gridCol w:w="6733"/>
        <w:gridCol w:w="850"/>
        <w:gridCol w:w="824"/>
        <w:gridCol w:w="735"/>
        <w:gridCol w:w="735"/>
      </w:tblGrid>
      <w:tr w:rsidR="00336C02" w:rsidRPr="00336C02" w:rsidTr="00887968">
        <w:trPr>
          <w:trHeight w:val="264"/>
        </w:trPr>
        <w:tc>
          <w:tcPr>
            <w:tcW w:w="6733" w:type="dxa"/>
            <w:tcBorders>
              <w:top w:val="single" w:sz="8" w:space="0" w:color="auto"/>
              <w:left w:val="single" w:sz="8" w:space="0" w:color="auto"/>
              <w:bottom w:val="single" w:sz="8" w:space="0" w:color="auto"/>
              <w:right w:val="single" w:sz="8" w:space="0" w:color="000000"/>
            </w:tcBorders>
            <w:vAlign w:val="bottom"/>
          </w:tcPr>
          <w:p w:rsidR="00336C02" w:rsidRPr="00336C02" w:rsidRDefault="00336C02" w:rsidP="00887968">
            <w:pPr>
              <w:overflowPunct/>
              <w:autoSpaceDE/>
              <w:adjustRightInd/>
              <w:spacing w:line="276" w:lineRule="auto"/>
              <w:jc w:val="center"/>
              <w:rPr>
                <w:rFonts w:ascii="Times New Roman" w:hAnsi="Times New Roman"/>
                <w:sz w:val="22"/>
                <w:szCs w:val="22"/>
              </w:rPr>
            </w:pPr>
            <w:r w:rsidRPr="00336C02">
              <w:rPr>
                <w:rFonts w:ascii="Times New Roman" w:hAnsi="Times New Roman"/>
                <w:b/>
                <w:sz w:val="22"/>
                <w:szCs w:val="22"/>
                <w:lang w:val="bg-BG"/>
              </w:rPr>
              <w:t>юридически дейности</w:t>
            </w:r>
          </w:p>
        </w:tc>
        <w:tc>
          <w:tcPr>
            <w:tcW w:w="850" w:type="dxa"/>
            <w:tcBorders>
              <w:top w:val="single" w:sz="8" w:space="0" w:color="auto"/>
              <w:left w:val="nil"/>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b/>
                <w:sz w:val="22"/>
                <w:szCs w:val="22"/>
                <w:lang w:val="bg-BG"/>
              </w:rPr>
            </w:pPr>
            <w:r w:rsidRPr="00336C02">
              <w:rPr>
                <w:rFonts w:ascii="Times New Roman" w:hAnsi="Times New Roman"/>
                <w:b/>
                <w:sz w:val="22"/>
                <w:szCs w:val="22"/>
                <w:lang w:val="bg-BG"/>
              </w:rPr>
              <w:t>2017г.</w:t>
            </w:r>
          </w:p>
        </w:tc>
        <w:tc>
          <w:tcPr>
            <w:tcW w:w="824" w:type="dxa"/>
            <w:tcBorders>
              <w:top w:val="single" w:sz="4" w:space="0" w:color="auto"/>
              <w:left w:val="single" w:sz="4"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b/>
                <w:sz w:val="22"/>
                <w:szCs w:val="22"/>
              </w:rPr>
            </w:pPr>
            <w:r w:rsidRPr="00336C02">
              <w:rPr>
                <w:rFonts w:ascii="Times New Roman" w:hAnsi="Times New Roman"/>
                <w:b/>
                <w:sz w:val="22"/>
                <w:szCs w:val="22"/>
              </w:rPr>
              <w:t>201</w:t>
            </w:r>
            <w:r w:rsidRPr="00336C02">
              <w:rPr>
                <w:rFonts w:ascii="Times New Roman" w:hAnsi="Times New Roman"/>
                <w:b/>
                <w:sz w:val="22"/>
                <w:szCs w:val="22"/>
                <w:lang w:val="bg-BG"/>
              </w:rPr>
              <w:t>8</w:t>
            </w:r>
            <w:r w:rsidRPr="00336C02">
              <w:rPr>
                <w:rFonts w:ascii="Times New Roman" w:hAnsi="Times New Roman"/>
                <w:b/>
                <w:sz w:val="22"/>
                <w:szCs w:val="22"/>
              </w:rPr>
              <w:t>г.</w:t>
            </w:r>
          </w:p>
        </w:tc>
        <w:tc>
          <w:tcPr>
            <w:tcW w:w="735" w:type="dxa"/>
            <w:tcBorders>
              <w:top w:val="single" w:sz="4" w:space="0" w:color="auto"/>
              <w:left w:val="single" w:sz="4"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b/>
                <w:sz w:val="22"/>
                <w:szCs w:val="22"/>
              </w:rPr>
            </w:pPr>
            <w:r w:rsidRPr="00336C02">
              <w:rPr>
                <w:rFonts w:ascii="Times New Roman" w:hAnsi="Times New Roman"/>
                <w:b/>
                <w:sz w:val="22"/>
                <w:szCs w:val="22"/>
              </w:rPr>
              <w:t>201</w:t>
            </w:r>
            <w:r w:rsidRPr="00336C02">
              <w:rPr>
                <w:rFonts w:ascii="Times New Roman" w:hAnsi="Times New Roman"/>
                <w:b/>
                <w:sz w:val="22"/>
                <w:szCs w:val="22"/>
                <w:lang w:val="bg-BG"/>
              </w:rPr>
              <w:t>9</w:t>
            </w:r>
            <w:r w:rsidRPr="00336C02">
              <w:rPr>
                <w:rFonts w:ascii="Times New Roman" w:hAnsi="Times New Roman"/>
                <w:b/>
                <w:sz w:val="22"/>
                <w:szCs w:val="22"/>
              </w:rPr>
              <w:t>г.</w:t>
            </w:r>
          </w:p>
        </w:tc>
        <w:tc>
          <w:tcPr>
            <w:tcW w:w="735" w:type="dxa"/>
            <w:tcBorders>
              <w:top w:val="single" w:sz="4" w:space="0" w:color="auto"/>
              <w:left w:val="single" w:sz="4" w:space="0" w:color="auto"/>
              <w:bottom w:val="single" w:sz="8" w:space="0" w:color="auto"/>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b/>
                <w:sz w:val="22"/>
                <w:szCs w:val="22"/>
                <w:lang w:val="bg-BG"/>
              </w:rPr>
            </w:pPr>
            <w:r w:rsidRPr="00336C02">
              <w:rPr>
                <w:rFonts w:ascii="Times New Roman" w:hAnsi="Times New Roman"/>
                <w:b/>
                <w:sz w:val="22"/>
                <w:szCs w:val="22"/>
                <w:lang w:val="bg-BG"/>
              </w:rPr>
              <w:t>2020г.</w:t>
            </w:r>
          </w:p>
        </w:tc>
      </w:tr>
      <w:tr w:rsidR="00336C02" w:rsidRPr="00336C02" w:rsidTr="00887968">
        <w:trPr>
          <w:trHeight w:val="398"/>
        </w:trPr>
        <w:tc>
          <w:tcPr>
            <w:tcW w:w="6733" w:type="dxa"/>
            <w:tcBorders>
              <w:top w:val="nil"/>
              <w:left w:val="single" w:sz="8" w:space="0" w:color="auto"/>
              <w:bottom w:val="single" w:sz="8" w:space="0" w:color="000000"/>
              <w:right w:val="single" w:sz="8" w:space="0" w:color="auto"/>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lang w:val="bg-BG"/>
              </w:rPr>
            </w:pPr>
            <w:r w:rsidRPr="00336C02">
              <w:rPr>
                <w:rFonts w:ascii="Times New Roman" w:hAnsi="Times New Roman"/>
                <w:sz w:val="22"/>
                <w:szCs w:val="22"/>
              </w:rPr>
              <w:t>Брой дела</w:t>
            </w:r>
            <w:r w:rsidRPr="00336C02">
              <w:rPr>
                <w:rFonts w:ascii="Times New Roman" w:hAnsi="Times New Roman"/>
                <w:sz w:val="22"/>
                <w:szCs w:val="22"/>
                <w:lang w:val="bg-BG"/>
              </w:rPr>
              <w:t xml:space="preserve"> (граждански, административни, адм.наказателни)</w:t>
            </w:r>
          </w:p>
        </w:tc>
        <w:tc>
          <w:tcPr>
            <w:tcW w:w="850" w:type="dxa"/>
            <w:tcBorders>
              <w:top w:val="nil"/>
              <w:left w:val="nil"/>
              <w:bottom w:val="nil"/>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15</w:t>
            </w:r>
          </w:p>
        </w:tc>
        <w:tc>
          <w:tcPr>
            <w:tcW w:w="824" w:type="dxa"/>
            <w:tcBorders>
              <w:top w:val="nil"/>
              <w:left w:val="single" w:sz="4" w:space="0" w:color="auto"/>
              <w:bottom w:val="nil"/>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19</w:t>
            </w:r>
          </w:p>
        </w:tc>
        <w:tc>
          <w:tcPr>
            <w:tcW w:w="735" w:type="dxa"/>
            <w:tcBorders>
              <w:top w:val="nil"/>
              <w:left w:val="nil"/>
              <w:bottom w:val="nil"/>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3</w:t>
            </w:r>
          </w:p>
        </w:tc>
        <w:tc>
          <w:tcPr>
            <w:tcW w:w="735" w:type="dxa"/>
            <w:tcBorders>
              <w:top w:val="nil"/>
              <w:left w:val="nil"/>
              <w:bottom w:val="nil"/>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12</w:t>
            </w:r>
          </w:p>
        </w:tc>
      </w:tr>
      <w:tr w:rsidR="00336C02" w:rsidRPr="00336C02" w:rsidTr="00887968">
        <w:trPr>
          <w:trHeight w:val="403"/>
        </w:trPr>
        <w:tc>
          <w:tcPr>
            <w:tcW w:w="6733" w:type="dxa"/>
            <w:tcBorders>
              <w:top w:val="single" w:sz="8" w:space="0" w:color="auto"/>
              <w:left w:val="single" w:sz="8"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lang w:val="bg-BG"/>
              </w:rPr>
            </w:pPr>
            <w:r w:rsidRPr="00336C02">
              <w:rPr>
                <w:rFonts w:ascii="Times New Roman" w:hAnsi="Times New Roman"/>
                <w:sz w:val="22"/>
                <w:szCs w:val="22"/>
              </w:rPr>
              <w:t>Брой преписки по жалби</w:t>
            </w:r>
            <w:r w:rsidRPr="00336C02">
              <w:rPr>
                <w:rFonts w:ascii="Times New Roman" w:hAnsi="Times New Roman"/>
                <w:sz w:val="22"/>
                <w:szCs w:val="22"/>
                <w:lang w:val="bg-BG"/>
              </w:rPr>
              <w:t>, сигнали, молби, уведомления, запитвания и др. (общо)</w:t>
            </w:r>
          </w:p>
        </w:tc>
        <w:tc>
          <w:tcPr>
            <w:tcW w:w="850"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192</w:t>
            </w:r>
          </w:p>
        </w:tc>
        <w:tc>
          <w:tcPr>
            <w:tcW w:w="824"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226</w:t>
            </w:r>
          </w:p>
        </w:tc>
        <w:tc>
          <w:tcPr>
            <w:tcW w:w="735"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253</w:t>
            </w:r>
          </w:p>
        </w:tc>
        <w:tc>
          <w:tcPr>
            <w:tcW w:w="735" w:type="dxa"/>
            <w:tcBorders>
              <w:top w:val="single" w:sz="4" w:space="0" w:color="auto"/>
              <w:left w:val="single" w:sz="4" w:space="0" w:color="auto"/>
              <w:bottom w:val="single" w:sz="4" w:space="0" w:color="auto"/>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267</w:t>
            </w:r>
          </w:p>
        </w:tc>
      </w:tr>
      <w:tr w:rsidR="00336C02" w:rsidRPr="00336C02" w:rsidTr="00887968">
        <w:trPr>
          <w:trHeight w:val="408"/>
        </w:trPr>
        <w:tc>
          <w:tcPr>
            <w:tcW w:w="6733" w:type="dxa"/>
            <w:tcBorders>
              <w:top w:val="single" w:sz="8" w:space="0" w:color="auto"/>
              <w:left w:val="single" w:sz="8" w:space="0" w:color="auto"/>
              <w:bottom w:val="single" w:sz="8" w:space="0" w:color="auto"/>
              <w:right w:val="single" w:sz="8" w:space="0" w:color="000000"/>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rPr>
            </w:pPr>
            <w:r w:rsidRPr="00336C02">
              <w:rPr>
                <w:rFonts w:ascii="Times New Roman" w:hAnsi="Times New Roman"/>
                <w:sz w:val="22"/>
                <w:szCs w:val="22"/>
              </w:rPr>
              <w:t xml:space="preserve">Брой заповедни производства </w:t>
            </w:r>
            <w:r w:rsidRPr="00336C02">
              <w:rPr>
                <w:rFonts w:ascii="Times New Roman" w:hAnsi="Times New Roman"/>
                <w:sz w:val="22"/>
                <w:szCs w:val="22"/>
                <w:lang w:val="bg-BG"/>
              </w:rPr>
              <w:t xml:space="preserve">по </w:t>
            </w:r>
            <w:r w:rsidRPr="00336C02">
              <w:rPr>
                <w:rFonts w:ascii="Times New Roman" w:hAnsi="Times New Roman"/>
                <w:sz w:val="22"/>
                <w:szCs w:val="22"/>
              </w:rPr>
              <w:t>чл.417 ГПК</w:t>
            </w:r>
          </w:p>
        </w:tc>
        <w:tc>
          <w:tcPr>
            <w:tcW w:w="850" w:type="dxa"/>
            <w:tcBorders>
              <w:top w:val="single" w:sz="4" w:space="0" w:color="auto"/>
              <w:left w:val="nil"/>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14</w:t>
            </w:r>
          </w:p>
        </w:tc>
        <w:tc>
          <w:tcPr>
            <w:tcW w:w="824" w:type="dxa"/>
            <w:tcBorders>
              <w:top w:val="single" w:sz="4" w:space="0" w:color="auto"/>
              <w:left w:val="single" w:sz="4"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4</w:t>
            </w:r>
          </w:p>
        </w:tc>
        <w:tc>
          <w:tcPr>
            <w:tcW w:w="735" w:type="dxa"/>
            <w:tcBorders>
              <w:top w:val="single" w:sz="4" w:space="0" w:color="auto"/>
              <w:left w:val="single" w:sz="4"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25</w:t>
            </w:r>
          </w:p>
        </w:tc>
        <w:tc>
          <w:tcPr>
            <w:tcW w:w="735" w:type="dxa"/>
            <w:tcBorders>
              <w:top w:val="single" w:sz="4" w:space="0" w:color="auto"/>
              <w:left w:val="single" w:sz="4" w:space="0" w:color="auto"/>
              <w:bottom w:val="single" w:sz="8" w:space="0" w:color="auto"/>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18</w:t>
            </w:r>
          </w:p>
        </w:tc>
      </w:tr>
      <w:tr w:rsidR="00336C02" w:rsidRPr="00336C02" w:rsidTr="00887968">
        <w:trPr>
          <w:trHeight w:val="437"/>
        </w:trPr>
        <w:tc>
          <w:tcPr>
            <w:tcW w:w="6733" w:type="dxa"/>
            <w:tcBorders>
              <w:top w:val="single" w:sz="8" w:space="0" w:color="auto"/>
              <w:left w:val="single" w:sz="8" w:space="0" w:color="auto"/>
              <w:bottom w:val="single" w:sz="8" w:space="0" w:color="auto"/>
              <w:right w:val="single" w:sz="8" w:space="0" w:color="000000"/>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rPr>
            </w:pPr>
            <w:r w:rsidRPr="00336C02">
              <w:rPr>
                <w:rFonts w:ascii="Times New Roman" w:hAnsi="Times New Roman"/>
                <w:sz w:val="22"/>
                <w:szCs w:val="22"/>
              </w:rPr>
              <w:t>Брой изпълнителни дела</w:t>
            </w:r>
          </w:p>
        </w:tc>
        <w:tc>
          <w:tcPr>
            <w:tcW w:w="850" w:type="dxa"/>
            <w:tcBorders>
              <w:top w:val="nil"/>
              <w:left w:val="nil"/>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15</w:t>
            </w:r>
          </w:p>
        </w:tc>
        <w:tc>
          <w:tcPr>
            <w:tcW w:w="824" w:type="dxa"/>
            <w:tcBorders>
              <w:top w:val="nil"/>
              <w:left w:val="single" w:sz="4"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rPr>
            </w:pPr>
            <w:r w:rsidRPr="00336C02">
              <w:rPr>
                <w:rFonts w:ascii="Times New Roman" w:hAnsi="Times New Roman"/>
                <w:sz w:val="22"/>
                <w:szCs w:val="22"/>
              </w:rPr>
              <w:t>5</w:t>
            </w:r>
          </w:p>
        </w:tc>
        <w:tc>
          <w:tcPr>
            <w:tcW w:w="735" w:type="dxa"/>
            <w:tcBorders>
              <w:top w:val="nil"/>
              <w:left w:val="single" w:sz="4"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9</w:t>
            </w:r>
          </w:p>
        </w:tc>
        <w:tc>
          <w:tcPr>
            <w:tcW w:w="735" w:type="dxa"/>
            <w:tcBorders>
              <w:top w:val="nil"/>
              <w:left w:val="single" w:sz="4" w:space="0" w:color="auto"/>
              <w:bottom w:val="single" w:sz="8" w:space="0" w:color="auto"/>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9</w:t>
            </w:r>
          </w:p>
        </w:tc>
      </w:tr>
      <w:tr w:rsidR="00336C02" w:rsidRPr="00336C02" w:rsidTr="00887968">
        <w:trPr>
          <w:trHeight w:val="322"/>
        </w:trPr>
        <w:tc>
          <w:tcPr>
            <w:tcW w:w="6733" w:type="dxa"/>
            <w:tcBorders>
              <w:top w:val="single" w:sz="8" w:space="0" w:color="auto"/>
              <w:left w:val="single" w:sz="8" w:space="0" w:color="auto"/>
              <w:bottom w:val="single" w:sz="8" w:space="0" w:color="auto"/>
              <w:right w:val="single" w:sz="8" w:space="0" w:color="000000"/>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lang w:val="bg-BG"/>
              </w:rPr>
            </w:pPr>
            <w:r w:rsidRPr="00336C02">
              <w:rPr>
                <w:rFonts w:ascii="Times New Roman" w:hAnsi="Times New Roman"/>
                <w:sz w:val="22"/>
                <w:szCs w:val="22"/>
              </w:rPr>
              <w:t>Брой сключени анекси към договори</w:t>
            </w:r>
          </w:p>
        </w:tc>
        <w:tc>
          <w:tcPr>
            <w:tcW w:w="850" w:type="dxa"/>
            <w:tcBorders>
              <w:top w:val="nil"/>
              <w:left w:val="nil"/>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18</w:t>
            </w:r>
          </w:p>
        </w:tc>
        <w:tc>
          <w:tcPr>
            <w:tcW w:w="824" w:type="dxa"/>
            <w:tcBorders>
              <w:top w:val="nil"/>
              <w:left w:val="single" w:sz="4"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rPr>
              <w:t>27</w:t>
            </w:r>
          </w:p>
        </w:tc>
        <w:tc>
          <w:tcPr>
            <w:tcW w:w="735" w:type="dxa"/>
            <w:tcBorders>
              <w:top w:val="nil"/>
              <w:left w:val="single" w:sz="4" w:space="0" w:color="auto"/>
              <w:bottom w:val="single" w:sz="8"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11</w:t>
            </w:r>
          </w:p>
        </w:tc>
        <w:tc>
          <w:tcPr>
            <w:tcW w:w="735" w:type="dxa"/>
            <w:tcBorders>
              <w:top w:val="nil"/>
              <w:left w:val="single" w:sz="4" w:space="0" w:color="auto"/>
              <w:bottom w:val="single" w:sz="8" w:space="0" w:color="auto"/>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19</w:t>
            </w:r>
          </w:p>
        </w:tc>
      </w:tr>
      <w:tr w:rsidR="00336C02" w:rsidRPr="00336C02" w:rsidTr="00887968">
        <w:trPr>
          <w:trHeight w:val="456"/>
        </w:trPr>
        <w:tc>
          <w:tcPr>
            <w:tcW w:w="6733" w:type="dxa"/>
            <w:tcBorders>
              <w:top w:val="single" w:sz="8" w:space="0" w:color="auto"/>
              <w:left w:val="single" w:sz="8" w:space="0" w:color="auto"/>
              <w:bottom w:val="single" w:sz="4" w:space="0" w:color="auto"/>
              <w:right w:val="single" w:sz="8" w:space="0" w:color="000000"/>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rPr>
            </w:pPr>
            <w:r w:rsidRPr="00336C02">
              <w:rPr>
                <w:rFonts w:ascii="Times New Roman" w:hAnsi="Times New Roman"/>
                <w:sz w:val="22"/>
                <w:szCs w:val="22"/>
              </w:rPr>
              <w:t>Брой заявления за изплащане на „бели петна“ по чл.37в, ал.3, т.2 ЗСПЗЗ</w:t>
            </w:r>
          </w:p>
        </w:tc>
        <w:tc>
          <w:tcPr>
            <w:tcW w:w="850" w:type="dxa"/>
            <w:tcBorders>
              <w:top w:val="nil"/>
              <w:left w:val="nil"/>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181</w:t>
            </w:r>
          </w:p>
        </w:tc>
        <w:tc>
          <w:tcPr>
            <w:tcW w:w="824" w:type="dxa"/>
            <w:tcBorders>
              <w:top w:val="nil"/>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rPr>
            </w:pPr>
            <w:r w:rsidRPr="00336C02">
              <w:rPr>
                <w:rFonts w:ascii="Times New Roman" w:hAnsi="Times New Roman"/>
                <w:sz w:val="22"/>
                <w:szCs w:val="22"/>
                <w:lang w:val="bg-BG"/>
              </w:rPr>
              <w:t>220</w:t>
            </w:r>
          </w:p>
        </w:tc>
        <w:tc>
          <w:tcPr>
            <w:tcW w:w="735" w:type="dxa"/>
            <w:tcBorders>
              <w:top w:val="nil"/>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301</w:t>
            </w:r>
          </w:p>
        </w:tc>
        <w:tc>
          <w:tcPr>
            <w:tcW w:w="735" w:type="dxa"/>
            <w:tcBorders>
              <w:top w:val="nil"/>
              <w:left w:val="single" w:sz="4" w:space="0" w:color="auto"/>
              <w:bottom w:val="single" w:sz="4" w:space="0" w:color="auto"/>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p>
        </w:tc>
      </w:tr>
      <w:tr w:rsidR="00336C02" w:rsidRPr="00336C02" w:rsidTr="00887968">
        <w:trPr>
          <w:trHeight w:val="407"/>
        </w:trPr>
        <w:tc>
          <w:tcPr>
            <w:tcW w:w="6733"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rPr>
            </w:pPr>
            <w:r w:rsidRPr="00336C02">
              <w:rPr>
                <w:rFonts w:ascii="Times New Roman" w:hAnsi="Times New Roman"/>
                <w:sz w:val="22"/>
                <w:szCs w:val="22"/>
              </w:rPr>
              <w:lastRenderedPageBreak/>
              <w:t>Брой договори за имоти от ДПФ</w:t>
            </w:r>
          </w:p>
        </w:tc>
        <w:tc>
          <w:tcPr>
            <w:tcW w:w="850"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192</w:t>
            </w:r>
          </w:p>
        </w:tc>
        <w:tc>
          <w:tcPr>
            <w:tcW w:w="824"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117</w:t>
            </w:r>
          </w:p>
        </w:tc>
        <w:tc>
          <w:tcPr>
            <w:tcW w:w="735"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110</w:t>
            </w:r>
          </w:p>
        </w:tc>
        <w:tc>
          <w:tcPr>
            <w:tcW w:w="735" w:type="dxa"/>
            <w:tcBorders>
              <w:top w:val="single" w:sz="4" w:space="0" w:color="auto"/>
              <w:left w:val="single" w:sz="4" w:space="0" w:color="auto"/>
              <w:bottom w:val="single" w:sz="4" w:space="0" w:color="auto"/>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213</w:t>
            </w:r>
          </w:p>
        </w:tc>
      </w:tr>
      <w:tr w:rsidR="00336C02" w:rsidRPr="00336C02" w:rsidTr="00887968">
        <w:trPr>
          <w:trHeight w:val="540"/>
        </w:trPr>
        <w:tc>
          <w:tcPr>
            <w:tcW w:w="6733"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rPr>
            </w:pPr>
            <w:r w:rsidRPr="00336C02">
              <w:rPr>
                <w:rFonts w:ascii="Times New Roman" w:hAnsi="Times New Roman"/>
                <w:sz w:val="22"/>
                <w:szCs w:val="22"/>
              </w:rPr>
              <w:t>Брой договори за имоти от стопански дворове чл.27, ал,6 и ал.8 и пар.12а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7</w:t>
            </w:r>
          </w:p>
        </w:tc>
        <w:tc>
          <w:tcPr>
            <w:tcW w:w="824"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15</w:t>
            </w:r>
          </w:p>
        </w:tc>
        <w:tc>
          <w:tcPr>
            <w:tcW w:w="735"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17</w:t>
            </w:r>
          </w:p>
        </w:tc>
        <w:tc>
          <w:tcPr>
            <w:tcW w:w="735" w:type="dxa"/>
            <w:tcBorders>
              <w:top w:val="single" w:sz="4" w:space="0" w:color="auto"/>
              <w:left w:val="single" w:sz="4" w:space="0" w:color="auto"/>
              <w:bottom w:val="single" w:sz="4" w:space="0" w:color="auto"/>
              <w:right w:val="single" w:sz="4" w:space="0" w:color="auto"/>
            </w:tcBorders>
          </w:tcPr>
          <w:p w:rsidR="00336C02" w:rsidRPr="00336C02" w:rsidRDefault="00336C02" w:rsidP="00887968">
            <w:pPr>
              <w:overflowPunct/>
              <w:autoSpaceDE/>
              <w:adjustRightInd/>
              <w:spacing w:line="276" w:lineRule="auto"/>
              <w:rPr>
                <w:rFonts w:ascii="Times New Roman" w:hAnsi="Times New Roman"/>
                <w:sz w:val="22"/>
                <w:szCs w:val="22"/>
                <w:lang w:val="bg-BG"/>
              </w:rPr>
            </w:pPr>
            <w:r w:rsidRPr="00336C02">
              <w:rPr>
                <w:rFonts w:ascii="Times New Roman" w:hAnsi="Times New Roman"/>
                <w:sz w:val="22"/>
                <w:szCs w:val="22"/>
                <w:lang w:val="bg-BG"/>
              </w:rPr>
              <w:t xml:space="preserve">   13</w:t>
            </w:r>
          </w:p>
        </w:tc>
      </w:tr>
      <w:tr w:rsidR="00336C02" w:rsidRPr="00336C02" w:rsidTr="00887968">
        <w:trPr>
          <w:trHeight w:val="540"/>
        </w:trPr>
        <w:tc>
          <w:tcPr>
            <w:tcW w:w="6733"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rPr>
                <w:rFonts w:ascii="Times New Roman" w:hAnsi="Times New Roman"/>
                <w:sz w:val="22"/>
                <w:szCs w:val="22"/>
                <w:lang w:val="bg-BG"/>
              </w:rPr>
            </w:pPr>
            <w:r w:rsidRPr="00336C02">
              <w:rPr>
                <w:rFonts w:ascii="Times New Roman" w:hAnsi="Times New Roman"/>
                <w:sz w:val="22"/>
                <w:szCs w:val="22"/>
                <w:lang w:val="bg-BG"/>
              </w:rPr>
              <w:t>Брой издадени заповеди за споразумения по чл.37в, ал.4 от ЗСПЗЗ</w:t>
            </w:r>
          </w:p>
        </w:tc>
        <w:tc>
          <w:tcPr>
            <w:tcW w:w="850"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211</w:t>
            </w:r>
          </w:p>
        </w:tc>
        <w:tc>
          <w:tcPr>
            <w:tcW w:w="824"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211</w:t>
            </w:r>
          </w:p>
        </w:tc>
        <w:tc>
          <w:tcPr>
            <w:tcW w:w="735" w:type="dxa"/>
            <w:tcBorders>
              <w:top w:val="single" w:sz="4" w:space="0" w:color="auto"/>
              <w:left w:val="single" w:sz="4" w:space="0" w:color="auto"/>
              <w:bottom w:val="single" w:sz="4" w:space="0" w:color="auto"/>
              <w:right w:val="single" w:sz="4" w:space="0" w:color="auto"/>
            </w:tcBorders>
            <w:vAlign w:val="center"/>
            <w:hideMark/>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211</w:t>
            </w:r>
          </w:p>
        </w:tc>
        <w:tc>
          <w:tcPr>
            <w:tcW w:w="735" w:type="dxa"/>
            <w:tcBorders>
              <w:top w:val="single" w:sz="4" w:space="0" w:color="auto"/>
              <w:left w:val="single" w:sz="4" w:space="0" w:color="auto"/>
              <w:bottom w:val="single" w:sz="4" w:space="0" w:color="auto"/>
              <w:right w:val="single" w:sz="4" w:space="0" w:color="auto"/>
            </w:tcBorders>
          </w:tcPr>
          <w:p w:rsidR="00336C02" w:rsidRPr="00336C02" w:rsidRDefault="00336C02" w:rsidP="00887968">
            <w:pPr>
              <w:overflowPunct/>
              <w:autoSpaceDE/>
              <w:adjustRightInd/>
              <w:spacing w:line="276" w:lineRule="auto"/>
              <w:jc w:val="center"/>
              <w:rPr>
                <w:rFonts w:ascii="Times New Roman" w:hAnsi="Times New Roman"/>
                <w:sz w:val="22"/>
                <w:szCs w:val="22"/>
                <w:lang w:val="bg-BG"/>
              </w:rPr>
            </w:pPr>
            <w:r w:rsidRPr="00336C02">
              <w:rPr>
                <w:rFonts w:ascii="Times New Roman" w:hAnsi="Times New Roman"/>
                <w:sz w:val="22"/>
                <w:szCs w:val="22"/>
                <w:lang w:val="bg-BG"/>
              </w:rPr>
              <w:t>211</w:t>
            </w:r>
          </w:p>
        </w:tc>
      </w:tr>
    </w:tbl>
    <w:p w:rsidR="00013DF4" w:rsidRDefault="00013DF4" w:rsidP="00FE60F1">
      <w:pPr>
        <w:overflowPunct/>
        <w:autoSpaceDE/>
        <w:autoSpaceDN/>
        <w:adjustRightInd/>
        <w:ind w:left="284" w:firstLine="425"/>
        <w:jc w:val="both"/>
        <w:textAlignment w:val="auto"/>
        <w:rPr>
          <w:rFonts w:ascii="Times New Roman" w:hAnsi="Times New Roman"/>
          <w:b/>
          <w:color w:val="000000" w:themeColor="text1"/>
          <w:sz w:val="22"/>
          <w:szCs w:val="22"/>
          <w:lang w:val="bg-BG"/>
        </w:rPr>
      </w:pPr>
    </w:p>
    <w:p w:rsidR="00602474" w:rsidRDefault="00602474" w:rsidP="00013DF4">
      <w:pPr>
        <w:overflowPunct/>
        <w:autoSpaceDE/>
        <w:autoSpaceDN/>
        <w:adjustRightInd/>
        <w:ind w:left="709"/>
        <w:jc w:val="both"/>
        <w:textAlignment w:val="auto"/>
        <w:rPr>
          <w:rFonts w:ascii="Times New Roman" w:hAnsi="Times New Roman"/>
          <w:b/>
          <w:color w:val="000000" w:themeColor="text1"/>
          <w:sz w:val="22"/>
          <w:szCs w:val="22"/>
          <w:lang w:val="bg-BG"/>
        </w:rPr>
      </w:pPr>
    </w:p>
    <w:p w:rsidR="001765C3" w:rsidRPr="00B61118" w:rsidRDefault="00013DF4" w:rsidP="00013DF4">
      <w:pPr>
        <w:overflowPunct/>
        <w:autoSpaceDE/>
        <w:autoSpaceDN/>
        <w:adjustRightInd/>
        <w:ind w:left="709"/>
        <w:jc w:val="both"/>
        <w:textAlignment w:val="auto"/>
        <w:rPr>
          <w:rFonts w:ascii="Times New Roman" w:hAnsi="Times New Roman"/>
          <w:b/>
          <w:color w:val="000000" w:themeColor="text1"/>
          <w:sz w:val="22"/>
          <w:szCs w:val="22"/>
          <w:lang w:val="bg-BG"/>
        </w:rPr>
      </w:pPr>
      <w:r>
        <w:rPr>
          <w:rFonts w:ascii="Times New Roman" w:hAnsi="Times New Roman"/>
          <w:b/>
          <w:color w:val="000000" w:themeColor="text1"/>
          <w:sz w:val="22"/>
          <w:szCs w:val="22"/>
          <w:lang w:val="bg-BG"/>
        </w:rPr>
        <w:t>ДЕ</w:t>
      </w:r>
      <w:r w:rsidR="00887968">
        <w:rPr>
          <w:rFonts w:ascii="Times New Roman" w:hAnsi="Times New Roman"/>
          <w:b/>
          <w:color w:val="000000" w:themeColor="text1"/>
          <w:sz w:val="22"/>
          <w:szCs w:val="22"/>
          <w:lang w:val="bg-BG"/>
        </w:rPr>
        <w:t xml:space="preserve">ЙНОСТ </w:t>
      </w:r>
      <w:r w:rsidR="00E91641">
        <w:rPr>
          <w:rFonts w:ascii="Times New Roman" w:hAnsi="Times New Roman"/>
          <w:b/>
          <w:color w:val="000000" w:themeColor="text1"/>
          <w:sz w:val="22"/>
          <w:szCs w:val="22"/>
          <w:lang w:val="bg-BG"/>
        </w:rPr>
        <w:t>НА О</w:t>
      </w:r>
      <w:r w:rsidR="008309E9" w:rsidRPr="00B61118">
        <w:rPr>
          <w:rFonts w:ascii="Times New Roman" w:hAnsi="Times New Roman"/>
          <w:b/>
          <w:color w:val="000000" w:themeColor="text1"/>
          <w:sz w:val="22"/>
          <w:szCs w:val="22"/>
          <w:lang w:val="bg-BG"/>
        </w:rPr>
        <w:t>БЩИНСКИТЕ СЛУЖБИ ПО ЗЕМЕДЕЛИЕ</w:t>
      </w:r>
    </w:p>
    <w:p w:rsidR="00C27066" w:rsidRPr="00B61118" w:rsidRDefault="00C27066" w:rsidP="00C9666E">
      <w:pPr>
        <w:overflowPunct/>
        <w:autoSpaceDE/>
        <w:autoSpaceDN/>
        <w:adjustRightInd/>
        <w:ind w:left="284"/>
        <w:jc w:val="both"/>
        <w:textAlignment w:val="auto"/>
        <w:rPr>
          <w:rFonts w:ascii="Times New Roman" w:hAnsi="Times New Roman"/>
          <w:b/>
          <w:color w:val="000000" w:themeColor="text1"/>
          <w:sz w:val="22"/>
          <w:szCs w:val="22"/>
          <w:lang w:val="bg-BG"/>
        </w:rPr>
      </w:pPr>
    </w:p>
    <w:p w:rsidR="003E6967" w:rsidRDefault="00FE60F1" w:rsidP="00FE60F1">
      <w:pPr>
        <w:pStyle w:val="af2"/>
        <w:overflowPunct/>
        <w:autoSpaceDE/>
        <w:autoSpaceDN/>
        <w:adjustRightInd/>
        <w:ind w:left="1276"/>
        <w:jc w:val="both"/>
        <w:textAlignment w:val="auto"/>
        <w:rPr>
          <w:rFonts w:ascii="Times New Roman" w:hAnsi="Times New Roman"/>
          <w:b/>
          <w:color w:val="000000" w:themeColor="text1"/>
          <w:sz w:val="22"/>
          <w:szCs w:val="22"/>
          <w:lang w:val="bg-BG"/>
        </w:rPr>
      </w:pPr>
      <w:r>
        <w:rPr>
          <w:rFonts w:ascii="Times New Roman" w:hAnsi="Times New Roman"/>
          <w:b/>
          <w:color w:val="000000" w:themeColor="text1"/>
          <w:sz w:val="22"/>
          <w:szCs w:val="22"/>
          <w:lang w:val="bg-BG"/>
        </w:rPr>
        <w:t>1.</w:t>
      </w:r>
      <w:r w:rsidR="00FC3CF2">
        <w:rPr>
          <w:rFonts w:ascii="Times New Roman" w:hAnsi="Times New Roman"/>
          <w:b/>
          <w:color w:val="000000" w:themeColor="text1"/>
          <w:sz w:val="22"/>
          <w:szCs w:val="22"/>
          <w:lang w:val="bg-BG"/>
        </w:rPr>
        <w:t>ОБЩА ИНФОРМАЦИЯ</w:t>
      </w:r>
    </w:p>
    <w:p w:rsidR="00FC3CF2" w:rsidRPr="00FE60F1" w:rsidRDefault="00FC3CF2" w:rsidP="00FE60F1">
      <w:pPr>
        <w:pStyle w:val="af2"/>
        <w:overflowPunct/>
        <w:autoSpaceDE/>
        <w:autoSpaceDN/>
        <w:adjustRightInd/>
        <w:ind w:left="1276"/>
        <w:jc w:val="both"/>
        <w:textAlignment w:val="auto"/>
        <w:rPr>
          <w:rFonts w:ascii="Times New Roman" w:hAnsi="Times New Roman"/>
          <w:b/>
          <w:color w:val="000000" w:themeColor="text1"/>
          <w:sz w:val="22"/>
          <w:szCs w:val="22"/>
          <w:lang w:val="bg-BG"/>
        </w:rPr>
      </w:pPr>
    </w:p>
    <w:p w:rsidR="008309E9" w:rsidRPr="00B61118" w:rsidRDefault="008309E9" w:rsidP="00887968">
      <w:pPr>
        <w:overflowPunct/>
        <w:autoSpaceDE/>
        <w:autoSpaceDN/>
        <w:adjustRightInd/>
        <w:ind w:firstLine="709"/>
        <w:jc w:val="both"/>
        <w:textAlignment w:val="auto"/>
        <w:rPr>
          <w:rFonts w:ascii="Times New Roman" w:hAnsi="Times New Roman"/>
          <w:color w:val="000000" w:themeColor="text1"/>
          <w:sz w:val="22"/>
          <w:szCs w:val="22"/>
          <w:lang w:val="bg-BG"/>
        </w:rPr>
      </w:pPr>
      <w:r w:rsidRPr="00B61118">
        <w:rPr>
          <w:rFonts w:ascii="Times New Roman" w:hAnsi="Times New Roman"/>
          <w:color w:val="000000" w:themeColor="text1"/>
          <w:sz w:val="22"/>
          <w:szCs w:val="22"/>
          <w:lang w:val="bg-BG"/>
        </w:rPr>
        <w:t xml:space="preserve">На територията на Област Добрич има 8 общини, които се обслужват от 7 бр. Общински служби по земеделие. ОСЗ Добричка обслужва две общини – </w:t>
      </w:r>
      <w:r w:rsidR="00E22374" w:rsidRPr="00B61118">
        <w:rPr>
          <w:rFonts w:ascii="Times New Roman" w:hAnsi="Times New Roman"/>
          <w:color w:val="000000" w:themeColor="text1"/>
          <w:sz w:val="22"/>
          <w:szCs w:val="22"/>
          <w:lang w:val="bg-BG"/>
        </w:rPr>
        <w:t>О</w:t>
      </w:r>
      <w:r w:rsidRPr="00B61118">
        <w:rPr>
          <w:rFonts w:ascii="Times New Roman" w:hAnsi="Times New Roman"/>
          <w:color w:val="000000" w:themeColor="text1"/>
          <w:sz w:val="22"/>
          <w:szCs w:val="22"/>
          <w:lang w:val="bg-BG"/>
        </w:rPr>
        <w:t>бщина гр</w:t>
      </w:r>
      <w:r w:rsidR="00E22374" w:rsidRPr="00B61118">
        <w:rPr>
          <w:rFonts w:ascii="Times New Roman" w:hAnsi="Times New Roman"/>
          <w:color w:val="000000" w:themeColor="text1"/>
          <w:sz w:val="22"/>
          <w:szCs w:val="22"/>
          <w:lang w:val="bg-BG"/>
        </w:rPr>
        <w:t>ад</w:t>
      </w:r>
      <w:r w:rsidRPr="00B61118">
        <w:rPr>
          <w:rFonts w:ascii="Times New Roman" w:hAnsi="Times New Roman"/>
          <w:color w:val="000000" w:themeColor="text1"/>
          <w:sz w:val="22"/>
          <w:szCs w:val="22"/>
          <w:lang w:val="bg-BG"/>
        </w:rPr>
        <w:t xml:space="preserve"> Добрич и </w:t>
      </w:r>
      <w:r w:rsidR="00F45895" w:rsidRPr="00B61118">
        <w:rPr>
          <w:rFonts w:ascii="Times New Roman" w:hAnsi="Times New Roman"/>
          <w:color w:val="000000" w:themeColor="text1"/>
          <w:sz w:val="22"/>
          <w:szCs w:val="22"/>
          <w:lang w:val="bg-BG"/>
        </w:rPr>
        <w:t>О</w:t>
      </w:r>
      <w:r w:rsidRPr="00B61118">
        <w:rPr>
          <w:rFonts w:ascii="Times New Roman" w:hAnsi="Times New Roman"/>
          <w:color w:val="000000" w:themeColor="text1"/>
          <w:sz w:val="22"/>
          <w:szCs w:val="22"/>
          <w:lang w:val="bg-BG"/>
        </w:rPr>
        <w:t xml:space="preserve">бщина Добричка. </w:t>
      </w:r>
    </w:p>
    <w:p w:rsidR="008309E9" w:rsidRPr="00B61118" w:rsidRDefault="00C9666E" w:rsidP="00887968">
      <w:pPr>
        <w:overflowPunct/>
        <w:autoSpaceDE/>
        <w:autoSpaceDN/>
        <w:adjustRightInd/>
        <w:ind w:firstLine="709"/>
        <w:jc w:val="both"/>
        <w:textAlignment w:val="auto"/>
        <w:rPr>
          <w:rFonts w:ascii="Times New Roman" w:hAnsi="Times New Roman"/>
          <w:color w:val="000000" w:themeColor="text1"/>
          <w:sz w:val="22"/>
          <w:szCs w:val="22"/>
          <w:lang w:val="bg-BG"/>
        </w:rPr>
      </w:pPr>
      <w:r w:rsidRPr="00B61118">
        <w:rPr>
          <w:rFonts w:ascii="Times New Roman" w:hAnsi="Times New Roman"/>
          <w:color w:val="000000" w:themeColor="text1"/>
          <w:sz w:val="22"/>
          <w:szCs w:val="22"/>
          <w:lang w:val="bg-BG"/>
        </w:rPr>
        <w:t>Областта обхваща 214 броя</w:t>
      </w:r>
      <w:r w:rsidR="008309E9" w:rsidRPr="00B61118">
        <w:rPr>
          <w:rFonts w:ascii="Times New Roman" w:hAnsi="Times New Roman"/>
          <w:color w:val="000000" w:themeColor="text1"/>
          <w:sz w:val="22"/>
          <w:szCs w:val="22"/>
          <w:lang w:val="bg-BG"/>
        </w:rPr>
        <w:t xml:space="preserve"> землища с обща обработваема площ в размер на 343</w:t>
      </w:r>
      <w:r w:rsidR="00E279CA" w:rsidRPr="00B61118">
        <w:rPr>
          <w:rFonts w:ascii="Times New Roman" w:hAnsi="Times New Roman"/>
          <w:color w:val="000000" w:themeColor="text1"/>
          <w:sz w:val="22"/>
          <w:szCs w:val="22"/>
          <w:lang w:val="bg-BG"/>
        </w:rPr>
        <w:t xml:space="preserve"> </w:t>
      </w:r>
      <w:r w:rsidR="008309E9" w:rsidRPr="00B61118">
        <w:rPr>
          <w:rFonts w:ascii="Times New Roman" w:hAnsi="Times New Roman"/>
          <w:color w:val="000000" w:themeColor="text1"/>
          <w:sz w:val="22"/>
          <w:szCs w:val="22"/>
          <w:lang w:val="bg-BG"/>
        </w:rPr>
        <w:t>877 ха.</w:t>
      </w:r>
    </w:p>
    <w:p w:rsidR="00FE60F1" w:rsidRDefault="00FE60F1" w:rsidP="00887968">
      <w:pPr>
        <w:overflowPunct/>
        <w:autoSpaceDE/>
        <w:autoSpaceDN/>
        <w:adjustRightInd/>
        <w:ind w:firstLine="709"/>
        <w:jc w:val="both"/>
        <w:textAlignment w:val="auto"/>
        <w:rPr>
          <w:rFonts w:ascii="Times New Roman" w:hAnsi="Times New Roman"/>
          <w:color w:val="000000" w:themeColor="text1"/>
          <w:sz w:val="22"/>
          <w:szCs w:val="22"/>
          <w:lang w:val="bg-BG"/>
        </w:rPr>
      </w:pPr>
      <w:r w:rsidRPr="00FE60F1">
        <w:rPr>
          <w:rFonts w:ascii="Times New Roman" w:hAnsi="Times New Roman"/>
          <w:color w:val="000000" w:themeColor="text1"/>
          <w:sz w:val="22"/>
          <w:szCs w:val="22"/>
          <w:lang w:val="bg-BG"/>
        </w:rPr>
        <w:t xml:space="preserve">С промените на ЗСПЗЗ, влезли в сила от началото на 2015 г., ползвателите на земеделски земи, на които със заповед на директора е определено дължимо средно годишно рентно плащане /т.нар. бели петна/, внасят сумите по сметка за чужди средства на съответната областна дирекция "Земеделие". Сумите са депозитни и се изплащат от Областната дирекция "Земеделие" на правоимащите лица в 10-годишен срок. </w:t>
      </w:r>
    </w:p>
    <w:p w:rsidR="00FE60F1" w:rsidRPr="00FE60F1" w:rsidRDefault="00FE60F1" w:rsidP="00887968">
      <w:pPr>
        <w:overflowPunct/>
        <w:autoSpaceDE/>
        <w:autoSpaceDN/>
        <w:adjustRightInd/>
        <w:ind w:firstLine="709"/>
        <w:jc w:val="both"/>
        <w:textAlignment w:val="auto"/>
        <w:rPr>
          <w:rFonts w:ascii="Times New Roman" w:hAnsi="Times New Roman"/>
          <w:color w:val="000000" w:themeColor="text1"/>
          <w:sz w:val="22"/>
          <w:szCs w:val="22"/>
          <w:lang w:val="bg-BG"/>
        </w:rPr>
      </w:pPr>
    </w:p>
    <w:p w:rsidR="00FE60F1" w:rsidRPr="0002695F" w:rsidRDefault="00FE60F1" w:rsidP="00FE60F1">
      <w:pPr>
        <w:pStyle w:val="af2"/>
        <w:overflowPunct/>
        <w:autoSpaceDE/>
        <w:adjustRightInd/>
        <w:jc w:val="both"/>
        <w:textAlignment w:val="center"/>
        <w:rPr>
          <w:rFonts w:ascii="Times New Roman" w:hAnsi="Times New Roman"/>
          <w:sz w:val="22"/>
          <w:szCs w:val="22"/>
          <w:lang w:val="bg-BG"/>
        </w:rPr>
      </w:pPr>
      <w:r w:rsidRPr="0002695F">
        <w:rPr>
          <w:rFonts w:ascii="Times New Roman" w:hAnsi="Times New Roman"/>
          <w:sz w:val="22"/>
          <w:szCs w:val="22"/>
          <w:lang w:val="bg-BG"/>
        </w:rPr>
        <w:t>Таблица 1</w:t>
      </w:r>
    </w:p>
    <w:tbl>
      <w:tblPr>
        <w:tblW w:w="8933" w:type="dxa"/>
        <w:jc w:val="center"/>
        <w:tblCellMar>
          <w:left w:w="70" w:type="dxa"/>
          <w:right w:w="70" w:type="dxa"/>
        </w:tblCellMar>
        <w:tblLook w:val="04A0" w:firstRow="1" w:lastRow="0" w:firstColumn="1" w:lastColumn="0" w:noHBand="0" w:noVBand="1"/>
      </w:tblPr>
      <w:tblGrid>
        <w:gridCol w:w="1486"/>
        <w:gridCol w:w="1703"/>
        <w:gridCol w:w="1192"/>
        <w:gridCol w:w="1348"/>
        <w:gridCol w:w="1192"/>
        <w:gridCol w:w="1127"/>
        <w:gridCol w:w="879"/>
        <w:gridCol w:w="6"/>
      </w:tblGrid>
      <w:tr w:rsidR="00FE60F1" w:rsidRPr="00B61118" w:rsidTr="001736B1">
        <w:trPr>
          <w:trHeight w:val="323"/>
          <w:jc w:val="center"/>
        </w:trPr>
        <w:tc>
          <w:tcPr>
            <w:tcW w:w="14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E60F1" w:rsidRPr="00B61118" w:rsidRDefault="00FE60F1" w:rsidP="001736B1">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ОБЩИНА</w:t>
            </w:r>
          </w:p>
        </w:tc>
        <w:tc>
          <w:tcPr>
            <w:tcW w:w="7447" w:type="dxa"/>
            <w:gridSpan w:val="7"/>
            <w:tcBorders>
              <w:top w:val="single" w:sz="8" w:space="0" w:color="auto"/>
              <w:left w:val="nil"/>
              <w:bottom w:val="single" w:sz="8" w:space="0" w:color="auto"/>
              <w:right w:val="single" w:sz="8" w:space="0" w:color="000000"/>
            </w:tcBorders>
          </w:tcPr>
          <w:p w:rsidR="00FE60F1" w:rsidRPr="00B61118" w:rsidRDefault="00FE60F1" w:rsidP="001736B1">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БРОЙ ПОДАДЕНИ ЗАЯВЛЕНИЯ ПРЕЗ 20</w:t>
            </w:r>
            <w:r>
              <w:rPr>
                <w:rFonts w:ascii="Times New Roman" w:hAnsi="Times New Roman"/>
                <w:b/>
                <w:bCs/>
                <w:color w:val="000000"/>
                <w:sz w:val="22"/>
                <w:szCs w:val="22"/>
                <w:lang w:val="bg-BG" w:eastAsia="bg-BG"/>
              </w:rPr>
              <w:t>20</w:t>
            </w:r>
            <w:r w:rsidRPr="00B61118">
              <w:rPr>
                <w:rFonts w:ascii="Times New Roman" w:hAnsi="Times New Roman"/>
                <w:b/>
                <w:bCs/>
                <w:color w:val="000000"/>
                <w:sz w:val="22"/>
                <w:szCs w:val="22"/>
                <w:lang w:val="bg-BG" w:eastAsia="bg-BG"/>
              </w:rPr>
              <w:t xml:space="preserve"> Г. В ОСЗ ЗА СТОПАНСКАТА:</w:t>
            </w:r>
          </w:p>
        </w:tc>
      </w:tr>
      <w:tr w:rsidR="00FE60F1" w:rsidRPr="00B61118" w:rsidTr="001736B1">
        <w:trPr>
          <w:gridAfter w:val="1"/>
          <w:wAfter w:w="6" w:type="dxa"/>
          <w:trHeight w:val="257"/>
          <w:jc w:val="center"/>
        </w:trPr>
        <w:tc>
          <w:tcPr>
            <w:tcW w:w="1486" w:type="dxa"/>
            <w:vMerge/>
            <w:tcBorders>
              <w:top w:val="single" w:sz="8" w:space="0" w:color="auto"/>
              <w:left w:val="single" w:sz="8" w:space="0" w:color="auto"/>
              <w:bottom w:val="single" w:sz="8" w:space="0" w:color="000000"/>
              <w:right w:val="single" w:sz="8" w:space="0" w:color="auto"/>
            </w:tcBorders>
            <w:vAlign w:val="center"/>
            <w:hideMark/>
          </w:tcPr>
          <w:p w:rsidR="00FE60F1" w:rsidRPr="00B61118" w:rsidRDefault="00FE60F1" w:rsidP="001736B1">
            <w:pPr>
              <w:overflowPunct/>
              <w:autoSpaceDE/>
              <w:autoSpaceDN/>
              <w:adjustRightInd/>
              <w:textAlignment w:val="auto"/>
              <w:rPr>
                <w:rFonts w:ascii="Times New Roman" w:hAnsi="Times New Roman"/>
                <w:b/>
                <w:bCs/>
                <w:color w:val="000000"/>
                <w:sz w:val="22"/>
                <w:szCs w:val="22"/>
                <w:lang w:val="bg-BG" w:eastAsia="bg-BG"/>
              </w:rPr>
            </w:pPr>
          </w:p>
        </w:tc>
        <w:tc>
          <w:tcPr>
            <w:tcW w:w="1703" w:type="dxa"/>
            <w:tcBorders>
              <w:top w:val="nil"/>
              <w:left w:val="nil"/>
              <w:bottom w:val="single" w:sz="8" w:space="0" w:color="auto"/>
              <w:right w:val="single" w:sz="4" w:space="0" w:color="auto"/>
            </w:tcBorders>
            <w:shd w:val="clear" w:color="auto" w:fill="auto"/>
            <w:noWrap/>
            <w:hideMark/>
          </w:tcPr>
          <w:p w:rsidR="00FE60F1" w:rsidRPr="00B61118" w:rsidRDefault="00FE60F1" w:rsidP="001736B1">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2015/2016</w:t>
            </w:r>
          </w:p>
        </w:tc>
        <w:tc>
          <w:tcPr>
            <w:tcW w:w="1192" w:type="dxa"/>
            <w:tcBorders>
              <w:top w:val="nil"/>
              <w:left w:val="nil"/>
              <w:bottom w:val="single" w:sz="8" w:space="0" w:color="auto"/>
              <w:right w:val="single" w:sz="4" w:space="0" w:color="auto"/>
            </w:tcBorders>
            <w:shd w:val="clear" w:color="auto" w:fill="auto"/>
          </w:tcPr>
          <w:p w:rsidR="00FE60F1" w:rsidRPr="00B61118" w:rsidRDefault="00FE60F1" w:rsidP="001736B1">
            <w:pPr>
              <w:jc w:val="center"/>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2016/2017</w:t>
            </w:r>
          </w:p>
        </w:tc>
        <w:tc>
          <w:tcPr>
            <w:tcW w:w="1348" w:type="dxa"/>
            <w:tcBorders>
              <w:top w:val="single" w:sz="4" w:space="0" w:color="auto"/>
              <w:left w:val="nil"/>
              <w:bottom w:val="single" w:sz="4" w:space="0" w:color="auto"/>
              <w:right w:val="single" w:sz="4" w:space="0" w:color="auto"/>
            </w:tcBorders>
            <w:vAlign w:val="bottom"/>
          </w:tcPr>
          <w:p w:rsidR="00FE60F1" w:rsidRPr="00B61118" w:rsidRDefault="00FE60F1" w:rsidP="001736B1">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2017/2018</w:t>
            </w:r>
          </w:p>
        </w:tc>
        <w:tc>
          <w:tcPr>
            <w:tcW w:w="1192" w:type="dxa"/>
            <w:tcBorders>
              <w:top w:val="nil"/>
              <w:left w:val="single" w:sz="4" w:space="0" w:color="auto"/>
              <w:bottom w:val="single" w:sz="8" w:space="0" w:color="auto"/>
              <w:right w:val="single" w:sz="8" w:space="0" w:color="auto"/>
            </w:tcBorders>
            <w:shd w:val="clear" w:color="auto" w:fill="auto"/>
            <w:vAlign w:val="bottom"/>
          </w:tcPr>
          <w:p w:rsidR="00FE60F1" w:rsidRPr="00B61118" w:rsidRDefault="00FE60F1" w:rsidP="001736B1">
            <w:pPr>
              <w:overflowPunct/>
              <w:autoSpaceDE/>
              <w:autoSpaceDN/>
              <w:adjustRightInd/>
              <w:jc w:val="center"/>
              <w:textAlignment w:val="auto"/>
              <w:rPr>
                <w:rFonts w:ascii="Times New Roman" w:hAnsi="Times New Roman"/>
                <w:b/>
                <w:bCs/>
                <w:color w:val="000000"/>
                <w:sz w:val="22"/>
                <w:szCs w:val="22"/>
                <w:lang w:val="bg-BG" w:eastAsia="bg-BG"/>
              </w:rPr>
            </w:pPr>
            <w:r w:rsidRPr="00B61118">
              <w:rPr>
                <w:rFonts w:ascii="Times New Roman" w:hAnsi="Times New Roman"/>
                <w:b/>
                <w:bCs/>
                <w:color w:val="000000"/>
                <w:sz w:val="22"/>
                <w:szCs w:val="22"/>
                <w:lang w:val="bg-BG" w:eastAsia="bg-BG"/>
              </w:rPr>
              <w:t>2018/2019</w:t>
            </w:r>
          </w:p>
        </w:tc>
        <w:tc>
          <w:tcPr>
            <w:tcW w:w="1127" w:type="dxa"/>
            <w:tcBorders>
              <w:top w:val="nil"/>
              <w:left w:val="single" w:sz="4" w:space="0" w:color="auto"/>
              <w:bottom w:val="single" w:sz="8" w:space="0" w:color="auto"/>
              <w:right w:val="single" w:sz="4" w:space="0" w:color="auto"/>
            </w:tcBorders>
          </w:tcPr>
          <w:p w:rsidR="00FE60F1" w:rsidRPr="006871AA" w:rsidRDefault="00FE60F1" w:rsidP="001736B1">
            <w:pPr>
              <w:overflowPunct/>
              <w:autoSpaceDE/>
              <w:autoSpaceDN/>
              <w:adjustRightInd/>
              <w:jc w:val="center"/>
              <w:textAlignment w:val="auto"/>
              <w:rPr>
                <w:rFonts w:ascii="Times New Roman" w:hAnsi="Times New Roman"/>
                <w:b/>
                <w:bCs/>
                <w:color w:val="000000"/>
                <w:sz w:val="22"/>
                <w:szCs w:val="22"/>
                <w:lang w:val="bg-BG" w:eastAsia="bg-BG"/>
              </w:rPr>
            </w:pPr>
            <w:r w:rsidRPr="006871AA">
              <w:rPr>
                <w:rFonts w:ascii="Times New Roman" w:hAnsi="Times New Roman"/>
                <w:b/>
                <w:bCs/>
                <w:color w:val="000000"/>
                <w:sz w:val="22"/>
                <w:szCs w:val="22"/>
                <w:lang w:val="bg-BG" w:eastAsia="bg-BG"/>
              </w:rPr>
              <w:t>2019/2020</w:t>
            </w:r>
          </w:p>
        </w:tc>
        <w:tc>
          <w:tcPr>
            <w:tcW w:w="879" w:type="dxa"/>
            <w:tcBorders>
              <w:top w:val="nil"/>
              <w:left w:val="single" w:sz="4" w:space="0" w:color="auto"/>
              <w:bottom w:val="single" w:sz="8" w:space="0" w:color="auto"/>
              <w:right w:val="single" w:sz="8" w:space="0" w:color="auto"/>
            </w:tcBorders>
            <w:vAlign w:val="bottom"/>
          </w:tcPr>
          <w:p w:rsidR="00FE60F1" w:rsidRPr="006871AA" w:rsidRDefault="00FE60F1" w:rsidP="001736B1">
            <w:pPr>
              <w:overflowPunct/>
              <w:autoSpaceDE/>
              <w:autoSpaceDN/>
              <w:adjustRightInd/>
              <w:jc w:val="center"/>
              <w:textAlignment w:val="auto"/>
              <w:rPr>
                <w:rFonts w:ascii="Times New Roman" w:hAnsi="Times New Roman"/>
                <w:b/>
                <w:bCs/>
                <w:color w:val="000000"/>
                <w:sz w:val="22"/>
                <w:szCs w:val="22"/>
                <w:lang w:val="bg-BG" w:eastAsia="bg-BG"/>
              </w:rPr>
            </w:pPr>
            <w:r w:rsidRPr="006871AA">
              <w:rPr>
                <w:rFonts w:ascii="Times New Roman" w:hAnsi="Times New Roman"/>
                <w:b/>
                <w:bCs/>
                <w:color w:val="000000"/>
                <w:sz w:val="22"/>
                <w:szCs w:val="22"/>
                <w:lang w:val="bg-BG" w:eastAsia="bg-BG"/>
              </w:rPr>
              <w:t>общо</w:t>
            </w:r>
          </w:p>
        </w:tc>
      </w:tr>
      <w:tr w:rsidR="00FE60F1" w:rsidRPr="0090059B" w:rsidTr="001736B1">
        <w:trPr>
          <w:gridAfter w:val="1"/>
          <w:wAfter w:w="6" w:type="dxa"/>
          <w:trHeight w:val="315"/>
          <w:jc w:val="center"/>
        </w:trPr>
        <w:tc>
          <w:tcPr>
            <w:tcW w:w="1486" w:type="dxa"/>
            <w:tcBorders>
              <w:top w:val="nil"/>
              <w:left w:val="single" w:sz="8" w:space="0" w:color="auto"/>
              <w:bottom w:val="single" w:sz="4" w:space="0" w:color="auto"/>
              <w:right w:val="nil"/>
            </w:tcBorders>
            <w:shd w:val="clear" w:color="auto" w:fill="auto"/>
            <w:noWrap/>
            <w:hideMark/>
          </w:tcPr>
          <w:p w:rsidR="00FE60F1" w:rsidRPr="00D9486E" w:rsidRDefault="00FE60F1" w:rsidP="001736B1">
            <w:pPr>
              <w:overflowPunct/>
              <w:textAlignment w:val="auto"/>
              <w:rPr>
                <w:rFonts w:ascii="Times New Roman" w:hAnsi="Times New Roman"/>
                <w:sz w:val="22"/>
                <w:szCs w:val="22"/>
                <w:lang w:val="bg-BG"/>
              </w:rPr>
            </w:pPr>
            <w:r w:rsidRPr="00D9486E">
              <w:rPr>
                <w:rFonts w:ascii="Times New Roman" w:hAnsi="Times New Roman"/>
                <w:sz w:val="22"/>
                <w:szCs w:val="22"/>
                <w:lang w:val="bg-BG"/>
              </w:rPr>
              <w:t>Добричка</w:t>
            </w:r>
          </w:p>
        </w:tc>
        <w:tc>
          <w:tcPr>
            <w:tcW w:w="1703" w:type="dxa"/>
            <w:tcBorders>
              <w:top w:val="nil"/>
              <w:left w:val="single" w:sz="8" w:space="0" w:color="auto"/>
              <w:bottom w:val="single" w:sz="4" w:space="0" w:color="auto"/>
              <w:right w:val="single" w:sz="4" w:space="0" w:color="auto"/>
            </w:tcBorders>
            <w:shd w:val="clear" w:color="auto" w:fill="auto"/>
            <w:noWrap/>
            <w:vAlign w:val="bottom"/>
          </w:tcPr>
          <w:p w:rsidR="00FE60F1" w:rsidRPr="00D9486E" w:rsidRDefault="00FE60F1" w:rsidP="001736B1">
            <w:pPr>
              <w:overflowPunct/>
              <w:autoSpaceDE/>
              <w:autoSpaceDN/>
              <w:adjustRightInd/>
              <w:jc w:val="center"/>
              <w:textAlignment w:val="auto"/>
              <w:rPr>
                <w:rFonts w:ascii="Times New Roman" w:hAnsi="Times New Roman"/>
                <w:sz w:val="22"/>
                <w:szCs w:val="22"/>
                <w:lang w:val="bg-BG"/>
              </w:rPr>
            </w:pPr>
            <w:r w:rsidRPr="00D9486E">
              <w:rPr>
                <w:rFonts w:ascii="Times New Roman" w:hAnsi="Times New Roman"/>
                <w:sz w:val="22"/>
                <w:szCs w:val="22"/>
                <w:lang w:val="bg-BG"/>
              </w:rPr>
              <w:t>2</w:t>
            </w:r>
          </w:p>
        </w:tc>
        <w:tc>
          <w:tcPr>
            <w:tcW w:w="1192" w:type="dxa"/>
            <w:tcBorders>
              <w:top w:val="nil"/>
              <w:left w:val="single" w:sz="4" w:space="0" w:color="auto"/>
              <w:bottom w:val="single" w:sz="4" w:space="0" w:color="auto"/>
              <w:right w:val="single" w:sz="4" w:space="0" w:color="auto"/>
            </w:tcBorders>
            <w:shd w:val="clear" w:color="auto" w:fill="auto"/>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2</w:t>
            </w:r>
          </w:p>
        </w:tc>
        <w:tc>
          <w:tcPr>
            <w:tcW w:w="1348" w:type="dxa"/>
            <w:tcBorders>
              <w:top w:val="single" w:sz="4" w:space="0" w:color="auto"/>
              <w:left w:val="nil"/>
              <w:bottom w:val="single" w:sz="4" w:space="0" w:color="auto"/>
              <w:right w:val="single" w:sz="4" w:space="0" w:color="auto"/>
            </w:tcBorders>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7</w:t>
            </w:r>
          </w:p>
        </w:tc>
        <w:tc>
          <w:tcPr>
            <w:tcW w:w="1192" w:type="dxa"/>
            <w:tcBorders>
              <w:top w:val="nil"/>
              <w:left w:val="single" w:sz="4" w:space="0" w:color="auto"/>
              <w:bottom w:val="single" w:sz="4" w:space="0" w:color="auto"/>
              <w:right w:val="single" w:sz="8"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19</w:t>
            </w:r>
          </w:p>
        </w:tc>
        <w:tc>
          <w:tcPr>
            <w:tcW w:w="1127" w:type="dxa"/>
            <w:tcBorders>
              <w:top w:val="nil"/>
              <w:left w:val="single" w:sz="4" w:space="0" w:color="auto"/>
              <w:bottom w:val="single" w:sz="4" w:space="0" w:color="auto"/>
              <w:right w:val="single" w:sz="4" w:space="0" w:color="auto"/>
            </w:tcBorders>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24</w:t>
            </w:r>
          </w:p>
        </w:tc>
        <w:tc>
          <w:tcPr>
            <w:tcW w:w="879" w:type="dxa"/>
            <w:tcBorders>
              <w:top w:val="nil"/>
              <w:left w:val="single" w:sz="4" w:space="0" w:color="auto"/>
              <w:bottom w:val="single" w:sz="4" w:space="0" w:color="auto"/>
              <w:right w:val="single" w:sz="8" w:space="0" w:color="auto"/>
            </w:tcBorders>
            <w:vAlign w:val="bottom"/>
          </w:tcPr>
          <w:p w:rsidR="00FE60F1" w:rsidRPr="00F969EE" w:rsidRDefault="00FE60F1" w:rsidP="001736B1">
            <w:pPr>
              <w:jc w:val="center"/>
              <w:rPr>
                <w:rFonts w:ascii="Times New Roman" w:hAnsi="Times New Roman"/>
                <w:b/>
                <w:sz w:val="22"/>
                <w:szCs w:val="22"/>
                <w:lang w:val="bg-BG"/>
              </w:rPr>
            </w:pPr>
            <w:r w:rsidRPr="00F969EE">
              <w:rPr>
                <w:rFonts w:ascii="Times New Roman" w:hAnsi="Times New Roman"/>
                <w:b/>
                <w:sz w:val="22"/>
                <w:szCs w:val="22"/>
                <w:lang w:val="bg-BG"/>
              </w:rPr>
              <w:t>54</w:t>
            </w:r>
          </w:p>
        </w:tc>
      </w:tr>
      <w:tr w:rsidR="00FE60F1" w:rsidRPr="00615D1A" w:rsidTr="001736B1">
        <w:trPr>
          <w:gridAfter w:val="1"/>
          <w:wAfter w:w="6" w:type="dxa"/>
          <w:trHeight w:val="315"/>
          <w:jc w:val="center"/>
        </w:trPr>
        <w:tc>
          <w:tcPr>
            <w:tcW w:w="1486" w:type="dxa"/>
            <w:tcBorders>
              <w:top w:val="nil"/>
              <w:left w:val="single" w:sz="8" w:space="0" w:color="auto"/>
              <w:bottom w:val="single" w:sz="4" w:space="0" w:color="auto"/>
              <w:right w:val="nil"/>
            </w:tcBorders>
            <w:shd w:val="clear" w:color="auto" w:fill="auto"/>
            <w:noWrap/>
            <w:hideMark/>
          </w:tcPr>
          <w:p w:rsidR="00FE60F1" w:rsidRPr="00D9486E" w:rsidRDefault="00FE60F1" w:rsidP="001736B1">
            <w:pPr>
              <w:overflowPunct/>
              <w:textAlignment w:val="auto"/>
              <w:rPr>
                <w:rFonts w:ascii="Times New Roman" w:hAnsi="Times New Roman"/>
                <w:sz w:val="22"/>
                <w:szCs w:val="22"/>
                <w:lang w:val="bg-BG"/>
              </w:rPr>
            </w:pPr>
            <w:r w:rsidRPr="00D9486E">
              <w:rPr>
                <w:rFonts w:ascii="Times New Roman" w:hAnsi="Times New Roman"/>
                <w:sz w:val="22"/>
                <w:szCs w:val="22"/>
                <w:lang w:val="bg-BG"/>
              </w:rPr>
              <w:t>Ген.Тошево</w:t>
            </w:r>
          </w:p>
        </w:tc>
        <w:tc>
          <w:tcPr>
            <w:tcW w:w="1703" w:type="dxa"/>
            <w:tcBorders>
              <w:top w:val="nil"/>
              <w:left w:val="single" w:sz="8" w:space="0" w:color="auto"/>
              <w:bottom w:val="single" w:sz="4" w:space="0" w:color="auto"/>
              <w:right w:val="single" w:sz="4"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1</w:t>
            </w:r>
          </w:p>
        </w:tc>
        <w:tc>
          <w:tcPr>
            <w:tcW w:w="1192" w:type="dxa"/>
            <w:tcBorders>
              <w:top w:val="nil"/>
              <w:left w:val="single" w:sz="4" w:space="0" w:color="auto"/>
              <w:bottom w:val="single" w:sz="4" w:space="0" w:color="auto"/>
              <w:right w:val="single" w:sz="4" w:space="0" w:color="auto"/>
            </w:tcBorders>
            <w:shd w:val="clear" w:color="auto" w:fill="auto"/>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2</w:t>
            </w:r>
          </w:p>
        </w:tc>
        <w:tc>
          <w:tcPr>
            <w:tcW w:w="1348" w:type="dxa"/>
            <w:tcBorders>
              <w:top w:val="single" w:sz="4" w:space="0" w:color="auto"/>
              <w:left w:val="nil"/>
              <w:bottom w:val="single" w:sz="4" w:space="0" w:color="auto"/>
              <w:right w:val="single" w:sz="4" w:space="0" w:color="auto"/>
            </w:tcBorders>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5</w:t>
            </w:r>
          </w:p>
        </w:tc>
        <w:tc>
          <w:tcPr>
            <w:tcW w:w="1192" w:type="dxa"/>
            <w:tcBorders>
              <w:top w:val="nil"/>
              <w:left w:val="single" w:sz="4" w:space="0" w:color="auto"/>
              <w:bottom w:val="single" w:sz="4" w:space="0" w:color="auto"/>
              <w:right w:val="single" w:sz="8"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10</w:t>
            </w:r>
          </w:p>
        </w:tc>
        <w:tc>
          <w:tcPr>
            <w:tcW w:w="1127" w:type="dxa"/>
            <w:tcBorders>
              <w:top w:val="nil"/>
              <w:left w:val="single" w:sz="4" w:space="0" w:color="auto"/>
              <w:bottom w:val="single" w:sz="4" w:space="0" w:color="auto"/>
              <w:right w:val="single" w:sz="4" w:space="0" w:color="auto"/>
            </w:tcBorders>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19</w:t>
            </w:r>
          </w:p>
        </w:tc>
        <w:tc>
          <w:tcPr>
            <w:tcW w:w="879" w:type="dxa"/>
            <w:tcBorders>
              <w:top w:val="nil"/>
              <w:left w:val="single" w:sz="4" w:space="0" w:color="auto"/>
              <w:bottom w:val="single" w:sz="4" w:space="0" w:color="auto"/>
              <w:right w:val="single" w:sz="8" w:space="0" w:color="auto"/>
            </w:tcBorders>
            <w:vAlign w:val="bottom"/>
          </w:tcPr>
          <w:p w:rsidR="00FE60F1" w:rsidRPr="00F969EE" w:rsidRDefault="00FE60F1" w:rsidP="001736B1">
            <w:pPr>
              <w:jc w:val="center"/>
              <w:rPr>
                <w:rFonts w:ascii="Times New Roman" w:hAnsi="Times New Roman"/>
                <w:b/>
                <w:sz w:val="22"/>
                <w:szCs w:val="22"/>
                <w:lang w:val="bg-BG"/>
              </w:rPr>
            </w:pPr>
            <w:r w:rsidRPr="00F969EE">
              <w:rPr>
                <w:rFonts w:ascii="Times New Roman" w:hAnsi="Times New Roman"/>
                <w:b/>
                <w:sz w:val="22"/>
                <w:szCs w:val="22"/>
                <w:lang w:val="bg-BG"/>
              </w:rPr>
              <w:t>37</w:t>
            </w:r>
          </w:p>
        </w:tc>
      </w:tr>
      <w:tr w:rsidR="00FE60F1" w:rsidRPr="00680BB3" w:rsidTr="001736B1">
        <w:trPr>
          <w:gridAfter w:val="1"/>
          <w:wAfter w:w="6" w:type="dxa"/>
          <w:trHeight w:val="315"/>
          <w:jc w:val="center"/>
        </w:trPr>
        <w:tc>
          <w:tcPr>
            <w:tcW w:w="1486" w:type="dxa"/>
            <w:tcBorders>
              <w:top w:val="nil"/>
              <w:left w:val="single" w:sz="8" w:space="0" w:color="auto"/>
              <w:bottom w:val="single" w:sz="4" w:space="0" w:color="auto"/>
              <w:right w:val="nil"/>
            </w:tcBorders>
            <w:shd w:val="clear" w:color="auto" w:fill="auto"/>
            <w:noWrap/>
            <w:hideMark/>
          </w:tcPr>
          <w:p w:rsidR="00FE60F1" w:rsidRPr="00D9486E" w:rsidRDefault="00FE60F1" w:rsidP="001736B1">
            <w:pPr>
              <w:overflowPunct/>
              <w:textAlignment w:val="auto"/>
              <w:rPr>
                <w:rFonts w:ascii="Times New Roman" w:hAnsi="Times New Roman"/>
                <w:sz w:val="22"/>
                <w:szCs w:val="22"/>
                <w:lang w:val="bg-BG"/>
              </w:rPr>
            </w:pPr>
            <w:r w:rsidRPr="00D9486E">
              <w:rPr>
                <w:rFonts w:ascii="Times New Roman" w:hAnsi="Times New Roman"/>
                <w:sz w:val="22"/>
                <w:szCs w:val="22"/>
                <w:lang w:val="bg-BG"/>
              </w:rPr>
              <w:t>Тервел</w:t>
            </w:r>
          </w:p>
        </w:tc>
        <w:tc>
          <w:tcPr>
            <w:tcW w:w="1703" w:type="dxa"/>
            <w:tcBorders>
              <w:top w:val="nil"/>
              <w:left w:val="single" w:sz="8" w:space="0" w:color="auto"/>
              <w:bottom w:val="single" w:sz="4" w:space="0" w:color="auto"/>
              <w:right w:val="single" w:sz="4" w:space="0" w:color="auto"/>
            </w:tcBorders>
            <w:shd w:val="clear" w:color="auto" w:fill="auto"/>
            <w:noWrap/>
            <w:vAlign w:val="bottom"/>
          </w:tcPr>
          <w:p w:rsidR="00FE60F1" w:rsidRPr="00D9486E" w:rsidRDefault="00FE60F1" w:rsidP="001736B1">
            <w:pPr>
              <w:jc w:val="center"/>
              <w:rPr>
                <w:rFonts w:ascii="Times New Roman" w:hAnsi="Times New Roman"/>
                <w:sz w:val="22"/>
                <w:szCs w:val="22"/>
              </w:rPr>
            </w:pPr>
            <w:r w:rsidRPr="00D9486E">
              <w:rPr>
                <w:rFonts w:ascii="Times New Roman" w:hAnsi="Times New Roman"/>
                <w:sz w:val="22"/>
                <w:szCs w:val="22"/>
              </w:rPr>
              <w:t>2</w:t>
            </w:r>
          </w:p>
        </w:tc>
        <w:tc>
          <w:tcPr>
            <w:tcW w:w="1192" w:type="dxa"/>
            <w:tcBorders>
              <w:top w:val="nil"/>
              <w:left w:val="single" w:sz="4" w:space="0" w:color="auto"/>
              <w:bottom w:val="single" w:sz="4" w:space="0" w:color="auto"/>
              <w:right w:val="single" w:sz="4" w:space="0" w:color="auto"/>
            </w:tcBorders>
            <w:shd w:val="clear" w:color="auto" w:fill="auto"/>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2</w:t>
            </w:r>
          </w:p>
        </w:tc>
        <w:tc>
          <w:tcPr>
            <w:tcW w:w="1348" w:type="dxa"/>
            <w:tcBorders>
              <w:top w:val="single" w:sz="4" w:space="0" w:color="auto"/>
              <w:left w:val="nil"/>
              <w:bottom w:val="single" w:sz="4" w:space="0" w:color="auto"/>
              <w:right w:val="single" w:sz="4" w:space="0" w:color="auto"/>
            </w:tcBorders>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1</w:t>
            </w:r>
          </w:p>
        </w:tc>
        <w:tc>
          <w:tcPr>
            <w:tcW w:w="1192" w:type="dxa"/>
            <w:tcBorders>
              <w:top w:val="nil"/>
              <w:left w:val="single" w:sz="4" w:space="0" w:color="auto"/>
              <w:bottom w:val="single" w:sz="4" w:space="0" w:color="auto"/>
              <w:right w:val="single" w:sz="8"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4</w:t>
            </w:r>
          </w:p>
        </w:tc>
        <w:tc>
          <w:tcPr>
            <w:tcW w:w="1127" w:type="dxa"/>
            <w:tcBorders>
              <w:top w:val="nil"/>
              <w:left w:val="single" w:sz="4" w:space="0" w:color="auto"/>
              <w:bottom w:val="single" w:sz="4" w:space="0" w:color="auto"/>
              <w:right w:val="single" w:sz="4" w:space="0" w:color="auto"/>
            </w:tcBorders>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8</w:t>
            </w:r>
          </w:p>
        </w:tc>
        <w:tc>
          <w:tcPr>
            <w:tcW w:w="879" w:type="dxa"/>
            <w:tcBorders>
              <w:top w:val="nil"/>
              <w:left w:val="single" w:sz="4" w:space="0" w:color="auto"/>
              <w:bottom w:val="single" w:sz="4" w:space="0" w:color="auto"/>
              <w:right w:val="single" w:sz="8" w:space="0" w:color="auto"/>
            </w:tcBorders>
            <w:vAlign w:val="bottom"/>
          </w:tcPr>
          <w:p w:rsidR="00FE60F1" w:rsidRPr="00F969EE" w:rsidRDefault="00FE60F1" w:rsidP="001736B1">
            <w:pPr>
              <w:jc w:val="center"/>
              <w:rPr>
                <w:rFonts w:ascii="Times New Roman" w:hAnsi="Times New Roman"/>
                <w:b/>
                <w:sz w:val="22"/>
                <w:szCs w:val="22"/>
                <w:lang w:val="bg-BG"/>
              </w:rPr>
            </w:pPr>
            <w:r w:rsidRPr="00F969EE">
              <w:rPr>
                <w:rFonts w:ascii="Times New Roman" w:hAnsi="Times New Roman"/>
                <w:b/>
                <w:sz w:val="22"/>
                <w:szCs w:val="22"/>
                <w:lang w:val="bg-BG"/>
              </w:rPr>
              <w:t>17</w:t>
            </w:r>
          </w:p>
        </w:tc>
      </w:tr>
      <w:tr w:rsidR="00FE60F1" w:rsidRPr="007676CE" w:rsidTr="001736B1">
        <w:trPr>
          <w:gridAfter w:val="1"/>
          <w:wAfter w:w="6" w:type="dxa"/>
          <w:trHeight w:val="315"/>
          <w:jc w:val="center"/>
        </w:trPr>
        <w:tc>
          <w:tcPr>
            <w:tcW w:w="1486" w:type="dxa"/>
            <w:tcBorders>
              <w:top w:val="nil"/>
              <w:left w:val="single" w:sz="8" w:space="0" w:color="auto"/>
              <w:bottom w:val="single" w:sz="4" w:space="0" w:color="auto"/>
              <w:right w:val="nil"/>
            </w:tcBorders>
            <w:shd w:val="clear" w:color="auto" w:fill="auto"/>
            <w:noWrap/>
            <w:hideMark/>
          </w:tcPr>
          <w:p w:rsidR="00FE60F1" w:rsidRPr="00D9486E" w:rsidRDefault="00FE60F1" w:rsidP="001736B1">
            <w:pPr>
              <w:overflowPunct/>
              <w:textAlignment w:val="auto"/>
              <w:rPr>
                <w:rFonts w:ascii="Times New Roman" w:hAnsi="Times New Roman"/>
                <w:sz w:val="22"/>
                <w:szCs w:val="22"/>
                <w:lang w:val="bg-BG"/>
              </w:rPr>
            </w:pPr>
            <w:r w:rsidRPr="00D9486E">
              <w:rPr>
                <w:rFonts w:ascii="Times New Roman" w:hAnsi="Times New Roman"/>
                <w:sz w:val="22"/>
                <w:szCs w:val="22"/>
                <w:lang w:val="bg-BG"/>
              </w:rPr>
              <w:t>Крушари</w:t>
            </w:r>
          </w:p>
        </w:tc>
        <w:tc>
          <w:tcPr>
            <w:tcW w:w="1703" w:type="dxa"/>
            <w:tcBorders>
              <w:top w:val="nil"/>
              <w:left w:val="single" w:sz="8" w:space="0" w:color="auto"/>
              <w:bottom w:val="single" w:sz="4" w:space="0" w:color="auto"/>
              <w:right w:val="single" w:sz="4"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rPr>
              <w:t>6</w:t>
            </w:r>
          </w:p>
        </w:tc>
        <w:tc>
          <w:tcPr>
            <w:tcW w:w="1192" w:type="dxa"/>
            <w:tcBorders>
              <w:top w:val="nil"/>
              <w:left w:val="single" w:sz="4" w:space="0" w:color="auto"/>
              <w:bottom w:val="single" w:sz="4" w:space="0" w:color="auto"/>
              <w:right w:val="single" w:sz="4" w:space="0" w:color="auto"/>
            </w:tcBorders>
            <w:shd w:val="clear" w:color="auto" w:fill="auto"/>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rPr>
              <w:t>3</w:t>
            </w:r>
          </w:p>
        </w:tc>
        <w:tc>
          <w:tcPr>
            <w:tcW w:w="1348" w:type="dxa"/>
            <w:tcBorders>
              <w:top w:val="single" w:sz="4" w:space="0" w:color="auto"/>
              <w:left w:val="nil"/>
              <w:bottom w:val="single" w:sz="4" w:space="0" w:color="auto"/>
              <w:right w:val="single" w:sz="4" w:space="0" w:color="auto"/>
            </w:tcBorders>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8</w:t>
            </w:r>
          </w:p>
        </w:tc>
        <w:tc>
          <w:tcPr>
            <w:tcW w:w="1192" w:type="dxa"/>
            <w:tcBorders>
              <w:top w:val="nil"/>
              <w:left w:val="single" w:sz="4" w:space="0" w:color="auto"/>
              <w:bottom w:val="single" w:sz="4" w:space="0" w:color="auto"/>
              <w:right w:val="single" w:sz="8"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7</w:t>
            </w:r>
          </w:p>
        </w:tc>
        <w:tc>
          <w:tcPr>
            <w:tcW w:w="1127" w:type="dxa"/>
            <w:tcBorders>
              <w:top w:val="nil"/>
              <w:left w:val="single" w:sz="4" w:space="0" w:color="auto"/>
              <w:bottom w:val="single" w:sz="4" w:space="0" w:color="auto"/>
              <w:right w:val="single" w:sz="4" w:space="0" w:color="auto"/>
            </w:tcBorders>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4</w:t>
            </w:r>
          </w:p>
        </w:tc>
        <w:tc>
          <w:tcPr>
            <w:tcW w:w="879" w:type="dxa"/>
            <w:tcBorders>
              <w:top w:val="nil"/>
              <w:left w:val="single" w:sz="4" w:space="0" w:color="auto"/>
              <w:bottom w:val="single" w:sz="4" w:space="0" w:color="auto"/>
              <w:right w:val="single" w:sz="8" w:space="0" w:color="auto"/>
            </w:tcBorders>
            <w:vAlign w:val="bottom"/>
          </w:tcPr>
          <w:p w:rsidR="00FE60F1" w:rsidRPr="00F969EE" w:rsidRDefault="00FE60F1" w:rsidP="001736B1">
            <w:pPr>
              <w:jc w:val="center"/>
              <w:rPr>
                <w:rFonts w:ascii="Times New Roman" w:hAnsi="Times New Roman"/>
                <w:b/>
                <w:sz w:val="22"/>
                <w:szCs w:val="22"/>
                <w:lang w:val="bg-BG"/>
              </w:rPr>
            </w:pPr>
            <w:r w:rsidRPr="00F969EE">
              <w:rPr>
                <w:rFonts w:ascii="Times New Roman" w:hAnsi="Times New Roman"/>
                <w:b/>
                <w:sz w:val="22"/>
                <w:szCs w:val="22"/>
              </w:rPr>
              <w:t>2</w:t>
            </w:r>
            <w:r w:rsidRPr="00F969EE">
              <w:rPr>
                <w:rFonts w:ascii="Times New Roman" w:hAnsi="Times New Roman"/>
                <w:b/>
                <w:sz w:val="22"/>
                <w:szCs w:val="22"/>
                <w:lang w:val="bg-BG"/>
              </w:rPr>
              <w:t>8</w:t>
            </w:r>
          </w:p>
        </w:tc>
      </w:tr>
      <w:tr w:rsidR="00FE60F1" w:rsidRPr="00B61118" w:rsidTr="001736B1">
        <w:trPr>
          <w:gridAfter w:val="1"/>
          <w:wAfter w:w="6" w:type="dxa"/>
          <w:trHeight w:val="315"/>
          <w:jc w:val="center"/>
        </w:trPr>
        <w:tc>
          <w:tcPr>
            <w:tcW w:w="1486" w:type="dxa"/>
            <w:tcBorders>
              <w:top w:val="nil"/>
              <w:left w:val="single" w:sz="8" w:space="0" w:color="auto"/>
              <w:bottom w:val="single" w:sz="4" w:space="0" w:color="auto"/>
              <w:right w:val="nil"/>
            </w:tcBorders>
            <w:shd w:val="clear" w:color="auto" w:fill="auto"/>
            <w:noWrap/>
            <w:hideMark/>
          </w:tcPr>
          <w:p w:rsidR="00FE60F1" w:rsidRPr="00D9486E" w:rsidRDefault="00FE60F1" w:rsidP="001736B1">
            <w:pPr>
              <w:overflowPunct/>
              <w:textAlignment w:val="auto"/>
              <w:rPr>
                <w:rFonts w:ascii="Times New Roman" w:hAnsi="Times New Roman"/>
                <w:sz w:val="22"/>
                <w:szCs w:val="22"/>
                <w:lang w:val="bg-BG"/>
              </w:rPr>
            </w:pPr>
            <w:r w:rsidRPr="00D9486E">
              <w:rPr>
                <w:rFonts w:ascii="Times New Roman" w:hAnsi="Times New Roman"/>
                <w:sz w:val="22"/>
                <w:szCs w:val="22"/>
                <w:lang w:val="bg-BG"/>
              </w:rPr>
              <w:t>Шабла</w:t>
            </w:r>
          </w:p>
        </w:tc>
        <w:tc>
          <w:tcPr>
            <w:tcW w:w="1703" w:type="dxa"/>
            <w:tcBorders>
              <w:top w:val="nil"/>
              <w:left w:val="single" w:sz="8" w:space="0" w:color="auto"/>
              <w:bottom w:val="single" w:sz="4" w:space="0" w:color="auto"/>
              <w:right w:val="single" w:sz="4"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0</w:t>
            </w:r>
          </w:p>
        </w:tc>
        <w:tc>
          <w:tcPr>
            <w:tcW w:w="1192" w:type="dxa"/>
            <w:tcBorders>
              <w:top w:val="nil"/>
              <w:left w:val="single" w:sz="4" w:space="0" w:color="auto"/>
              <w:bottom w:val="single" w:sz="4" w:space="0" w:color="auto"/>
              <w:right w:val="single" w:sz="4" w:space="0" w:color="auto"/>
            </w:tcBorders>
            <w:shd w:val="clear" w:color="auto" w:fill="auto"/>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0</w:t>
            </w:r>
          </w:p>
        </w:tc>
        <w:tc>
          <w:tcPr>
            <w:tcW w:w="1348" w:type="dxa"/>
            <w:tcBorders>
              <w:top w:val="single" w:sz="4" w:space="0" w:color="auto"/>
              <w:left w:val="nil"/>
              <w:bottom w:val="single" w:sz="4" w:space="0" w:color="auto"/>
              <w:right w:val="single" w:sz="4" w:space="0" w:color="auto"/>
            </w:tcBorders>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0</w:t>
            </w:r>
          </w:p>
        </w:tc>
        <w:tc>
          <w:tcPr>
            <w:tcW w:w="1192" w:type="dxa"/>
            <w:tcBorders>
              <w:top w:val="nil"/>
              <w:left w:val="single" w:sz="4" w:space="0" w:color="auto"/>
              <w:bottom w:val="single" w:sz="4" w:space="0" w:color="auto"/>
              <w:right w:val="single" w:sz="8"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2</w:t>
            </w:r>
          </w:p>
        </w:tc>
        <w:tc>
          <w:tcPr>
            <w:tcW w:w="1127" w:type="dxa"/>
            <w:tcBorders>
              <w:top w:val="nil"/>
              <w:left w:val="single" w:sz="4" w:space="0" w:color="auto"/>
              <w:bottom w:val="single" w:sz="4" w:space="0" w:color="auto"/>
              <w:right w:val="single" w:sz="4" w:space="0" w:color="auto"/>
            </w:tcBorders>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2</w:t>
            </w:r>
          </w:p>
        </w:tc>
        <w:tc>
          <w:tcPr>
            <w:tcW w:w="879" w:type="dxa"/>
            <w:tcBorders>
              <w:top w:val="nil"/>
              <w:left w:val="single" w:sz="4" w:space="0" w:color="auto"/>
              <w:bottom w:val="single" w:sz="4" w:space="0" w:color="auto"/>
              <w:right w:val="single" w:sz="8" w:space="0" w:color="auto"/>
            </w:tcBorders>
            <w:vAlign w:val="bottom"/>
          </w:tcPr>
          <w:p w:rsidR="00FE60F1" w:rsidRPr="00F969EE" w:rsidRDefault="00FE60F1" w:rsidP="001736B1">
            <w:pPr>
              <w:jc w:val="center"/>
              <w:rPr>
                <w:rFonts w:ascii="Times New Roman" w:hAnsi="Times New Roman"/>
                <w:b/>
                <w:sz w:val="22"/>
                <w:szCs w:val="22"/>
                <w:lang w:val="bg-BG"/>
              </w:rPr>
            </w:pPr>
            <w:r w:rsidRPr="00F969EE">
              <w:rPr>
                <w:rFonts w:ascii="Times New Roman" w:hAnsi="Times New Roman"/>
                <w:b/>
                <w:sz w:val="22"/>
                <w:szCs w:val="22"/>
                <w:lang w:val="bg-BG"/>
              </w:rPr>
              <w:t>4</w:t>
            </w:r>
          </w:p>
        </w:tc>
      </w:tr>
      <w:tr w:rsidR="00FE60F1" w:rsidRPr="009825F3" w:rsidTr="001736B1">
        <w:trPr>
          <w:gridAfter w:val="1"/>
          <w:wAfter w:w="6" w:type="dxa"/>
          <w:trHeight w:val="315"/>
          <w:jc w:val="center"/>
        </w:trPr>
        <w:tc>
          <w:tcPr>
            <w:tcW w:w="1486" w:type="dxa"/>
            <w:tcBorders>
              <w:top w:val="nil"/>
              <w:left w:val="single" w:sz="8" w:space="0" w:color="auto"/>
              <w:bottom w:val="single" w:sz="4" w:space="0" w:color="auto"/>
              <w:right w:val="nil"/>
            </w:tcBorders>
            <w:shd w:val="clear" w:color="auto" w:fill="auto"/>
            <w:noWrap/>
            <w:hideMark/>
          </w:tcPr>
          <w:p w:rsidR="00FE60F1" w:rsidRPr="00D9486E" w:rsidRDefault="00FE60F1" w:rsidP="001736B1">
            <w:pPr>
              <w:overflowPunct/>
              <w:textAlignment w:val="auto"/>
              <w:rPr>
                <w:rFonts w:ascii="Times New Roman" w:hAnsi="Times New Roman"/>
                <w:sz w:val="22"/>
                <w:szCs w:val="22"/>
                <w:lang w:val="bg-BG"/>
              </w:rPr>
            </w:pPr>
            <w:r w:rsidRPr="00D9486E">
              <w:rPr>
                <w:rFonts w:ascii="Times New Roman" w:hAnsi="Times New Roman"/>
                <w:sz w:val="22"/>
                <w:szCs w:val="22"/>
                <w:lang w:val="bg-BG"/>
              </w:rPr>
              <w:t>Каварна</w:t>
            </w:r>
          </w:p>
        </w:tc>
        <w:tc>
          <w:tcPr>
            <w:tcW w:w="1703" w:type="dxa"/>
            <w:tcBorders>
              <w:top w:val="nil"/>
              <w:left w:val="single" w:sz="8" w:space="0" w:color="auto"/>
              <w:bottom w:val="single" w:sz="4" w:space="0" w:color="auto"/>
              <w:right w:val="single" w:sz="4"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Pr>
                <w:rFonts w:ascii="Times New Roman" w:hAnsi="Times New Roman"/>
                <w:sz w:val="22"/>
                <w:szCs w:val="22"/>
                <w:lang w:val="bg-BG"/>
              </w:rPr>
              <w:t>0</w:t>
            </w:r>
          </w:p>
        </w:tc>
        <w:tc>
          <w:tcPr>
            <w:tcW w:w="1192" w:type="dxa"/>
            <w:tcBorders>
              <w:top w:val="nil"/>
              <w:left w:val="single" w:sz="4" w:space="0" w:color="auto"/>
              <w:bottom w:val="single" w:sz="4" w:space="0" w:color="auto"/>
              <w:right w:val="single" w:sz="4" w:space="0" w:color="auto"/>
            </w:tcBorders>
            <w:shd w:val="clear" w:color="auto" w:fill="auto"/>
            <w:vAlign w:val="center"/>
          </w:tcPr>
          <w:p w:rsidR="00FE60F1" w:rsidRPr="00D9486E" w:rsidRDefault="00FE60F1" w:rsidP="001736B1">
            <w:pPr>
              <w:jc w:val="center"/>
              <w:rPr>
                <w:rFonts w:ascii="Times New Roman" w:hAnsi="Times New Roman"/>
                <w:sz w:val="22"/>
                <w:szCs w:val="22"/>
                <w:lang w:val="bg-BG"/>
              </w:rPr>
            </w:pPr>
            <w:r>
              <w:rPr>
                <w:rFonts w:ascii="Times New Roman" w:hAnsi="Times New Roman"/>
                <w:sz w:val="22"/>
                <w:szCs w:val="22"/>
                <w:lang w:val="bg-BG"/>
              </w:rPr>
              <w:t>0</w:t>
            </w:r>
          </w:p>
        </w:tc>
        <w:tc>
          <w:tcPr>
            <w:tcW w:w="1348" w:type="dxa"/>
            <w:tcBorders>
              <w:top w:val="single" w:sz="4" w:space="0" w:color="auto"/>
              <w:left w:val="nil"/>
              <w:bottom w:val="single" w:sz="4" w:space="0" w:color="auto"/>
              <w:right w:val="single" w:sz="4" w:space="0" w:color="auto"/>
            </w:tcBorders>
            <w:vAlign w:val="center"/>
          </w:tcPr>
          <w:p w:rsidR="00FE60F1" w:rsidRPr="00D9486E" w:rsidRDefault="00FE60F1" w:rsidP="001736B1">
            <w:pPr>
              <w:jc w:val="center"/>
              <w:rPr>
                <w:rFonts w:ascii="Times New Roman" w:hAnsi="Times New Roman"/>
                <w:sz w:val="22"/>
                <w:szCs w:val="22"/>
                <w:lang w:val="bg-BG"/>
              </w:rPr>
            </w:pPr>
            <w:r>
              <w:rPr>
                <w:rFonts w:ascii="Times New Roman" w:hAnsi="Times New Roman"/>
                <w:sz w:val="22"/>
                <w:szCs w:val="22"/>
                <w:lang w:val="bg-BG"/>
              </w:rPr>
              <w:t>0</w:t>
            </w:r>
          </w:p>
        </w:tc>
        <w:tc>
          <w:tcPr>
            <w:tcW w:w="1192" w:type="dxa"/>
            <w:tcBorders>
              <w:top w:val="nil"/>
              <w:left w:val="single" w:sz="4" w:space="0" w:color="auto"/>
              <w:bottom w:val="single" w:sz="4" w:space="0" w:color="auto"/>
              <w:right w:val="single" w:sz="8" w:space="0" w:color="auto"/>
            </w:tcBorders>
            <w:shd w:val="clear" w:color="auto" w:fill="auto"/>
            <w:noWrap/>
            <w:vAlign w:val="bottom"/>
          </w:tcPr>
          <w:p w:rsidR="00FE60F1" w:rsidRPr="00D9486E" w:rsidRDefault="00FE60F1" w:rsidP="001736B1">
            <w:pPr>
              <w:jc w:val="center"/>
              <w:rPr>
                <w:rFonts w:ascii="Times New Roman" w:hAnsi="Times New Roman"/>
                <w:sz w:val="22"/>
                <w:szCs w:val="22"/>
              </w:rPr>
            </w:pPr>
            <w:r w:rsidRPr="00D9486E">
              <w:rPr>
                <w:rFonts w:ascii="Times New Roman" w:hAnsi="Times New Roman"/>
                <w:sz w:val="22"/>
                <w:szCs w:val="22"/>
              </w:rPr>
              <w:t>1</w:t>
            </w:r>
          </w:p>
        </w:tc>
        <w:tc>
          <w:tcPr>
            <w:tcW w:w="1127" w:type="dxa"/>
            <w:tcBorders>
              <w:top w:val="nil"/>
              <w:left w:val="single" w:sz="4" w:space="0" w:color="auto"/>
              <w:bottom w:val="single" w:sz="4" w:space="0" w:color="auto"/>
              <w:right w:val="single" w:sz="4" w:space="0" w:color="auto"/>
            </w:tcBorders>
          </w:tcPr>
          <w:p w:rsidR="00FE60F1" w:rsidRPr="00D9486E" w:rsidRDefault="00FE60F1" w:rsidP="001736B1">
            <w:pPr>
              <w:jc w:val="center"/>
              <w:rPr>
                <w:rFonts w:ascii="Times New Roman" w:hAnsi="Times New Roman"/>
                <w:sz w:val="22"/>
                <w:szCs w:val="22"/>
              </w:rPr>
            </w:pPr>
            <w:r w:rsidRPr="00D9486E">
              <w:rPr>
                <w:rFonts w:ascii="Times New Roman" w:hAnsi="Times New Roman"/>
                <w:sz w:val="22"/>
                <w:szCs w:val="22"/>
              </w:rPr>
              <w:t>13</w:t>
            </w:r>
          </w:p>
        </w:tc>
        <w:tc>
          <w:tcPr>
            <w:tcW w:w="879" w:type="dxa"/>
            <w:tcBorders>
              <w:top w:val="nil"/>
              <w:left w:val="single" w:sz="4" w:space="0" w:color="auto"/>
              <w:bottom w:val="single" w:sz="4" w:space="0" w:color="auto"/>
              <w:right w:val="single" w:sz="8" w:space="0" w:color="auto"/>
            </w:tcBorders>
            <w:vAlign w:val="bottom"/>
          </w:tcPr>
          <w:p w:rsidR="00FE60F1" w:rsidRPr="00F969EE" w:rsidRDefault="00FE60F1" w:rsidP="001736B1">
            <w:pPr>
              <w:jc w:val="center"/>
              <w:rPr>
                <w:rFonts w:ascii="Times New Roman" w:hAnsi="Times New Roman"/>
                <w:b/>
                <w:sz w:val="22"/>
                <w:szCs w:val="22"/>
                <w:lang w:val="bg-BG"/>
              </w:rPr>
            </w:pPr>
            <w:r w:rsidRPr="00F969EE">
              <w:rPr>
                <w:rFonts w:ascii="Times New Roman" w:hAnsi="Times New Roman"/>
                <w:b/>
                <w:sz w:val="22"/>
                <w:szCs w:val="22"/>
                <w:lang w:val="bg-BG"/>
              </w:rPr>
              <w:t>14</w:t>
            </w:r>
          </w:p>
        </w:tc>
      </w:tr>
      <w:tr w:rsidR="00FE60F1" w:rsidRPr="001E47CD" w:rsidTr="001736B1">
        <w:trPr>
          <w:gridAfter w:val="1"/>
          <w:wAfter w:w="6" w:type="dxa"/>
          <w:trHeight w:val="315"/>
          <w:jc w:val="center"/>
        </w:trPr>
        <w:tc>
          <w:tcPr>
            <w:tcW w:w="1486" w:type="dxa"/>
            <w:tcBorders>
              <w:top w:val="nil"/>
              <w:left w:val="single" w:sz="8" w:space="0" w:color="auto"/>
              <w:bottom w:val="single" w:sz="4" w:space="0" w:color="auto"/>
              <w:right w:val="nil"/>
            </w:tcBorders>
            <w:shd w:val="clear" w:color="auto" w:fill="auto"/>
            <w:noWrap/>
            <w:hideMark/>
          </w:tcPr>
          <w:p w:rsidR="00FE60F1" w:rsidRPr="00D9486E" w:rsidRDefault="00FE60F1" w:rsidP="001736B1">
            <w:pPr>
              <w:overflowPunct/>
              <w:textAlignment w:val="auto"/>
              <w:rPr>
                <w:rFonts w:ascii="Times New Roman" w:hAnsi="Times New Roman"/>
                <w:sz w:val="22"/>
                <w:szCs w:val="22"/>
                <w:lang w:val="bg-BG"/>
              </w:rPr>
            </w:pPr>
            <w:r w:rsidRPr="00D9486E">
              <w:rPr>
                <w:rFonts w:ascii="Times New Roman" w:hAnsi="Times New Roman"/>
                <w:sz w:val="22"/>
                <w:szCs w:val="22"/>
                <w:lang w:val="bg-BG"/>
              </w:rPr>
              <w:t>Балчик</w:t>
            </w:r>
          </w:p>
        </w:tc>
        <w:tc>
          <w:tcPr>
            <w:tcW w:w="1703" w:type="dxa"/>
            <w:tcBorders>
              <w:top w:val="nil"/>
              <w:left w:val="single" w:sz="8" w:space="0" w:color="auto"/>
              <w:bottom w:val="single" w:sz="4" w:space="0" w:color="auto"/>
              <w:right w:val="single" w:sz="4"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3</w:t>
            </w:r>
          </w:p>
        </w:tc>
        <w:tc>
          <w:tcPr>
            <w:tcW w:w="1192" w:type="dxa"/>
            <w:tcBorders>
              <w:top w:val="nil"/>
              <w:left w:val="single" w:sz="4" w:space="0" w:color="auto"/>
              <w:bottom w:val="single" w:sz="4" w:space="0" w:color="auto"/>
              <w:right w:val="single" w:sz="4" w:space="0" w:color="auto"/>
            </w:tcBorders>
            <w:shd w:val="clear" w:color="auto" w:fill="auto"/>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6</w:t>
            </w:r>
          </w:p>
        </w:tc>
        <w:tc>
          <w:tcPr>
            <w:tcW w:w="1348" w:type="dxa"/>
            <w:tcBorders>
              <w:top w:val="single" w:sz="4" w:space="0" w:color="auto"/>
              <w:left w:val="nil"/>
              <w:bottom w:val="single" w:sz="4" w:space="0" w:color="auto"/>
              <w:right w:val="single" w:sz="4" w:space="0" w:color="auto"/>
            </w:tcBorders>
            <w:vAlign w:val="center"/>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12</w:t>
            </w:r>
          </w:p>
        </w:tc>
        <w:tc>
          <w:tcPr>
            <w:tcW w:w="1192" w:type="dxa"/>
            <w:tcBorders>
              <w:top w:val="nil"/>
              <w:left w:val="single" w:sz="4" w:space="0" w:color="auto"/>
              <w:bottom w:val="single" w:sz="4" w:space="0" w:color="auto"/>
              <w:right w:val="single" w:sz="8" w:space="0" w:color="auto"/>
            </w:tcBorders>
            <w:shd w:val="clear" w:color="auto" w:fill="auto"/>
            <w:noWrap/>
            <w:vAlign w:val="bottom"/>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17</w:t>
            </w:r>
          </w:p>
        </w:tc>
        <w:tc>
          <w:tcPr>
            <w:tcW w:w="1127" w:type="dxa"/>
            <w:tcBorders>
              <w:top w:val="nil"/>
              <w:left w:val="single" w:sz="4" w:space="0" w:color="auto"/>
              <w:bottom w:val="single" w:sz="4" w:space="0" w:color="auto"/>
              <w:right w:val="single" w:sz="4" w:space="0" w:color="auto"/>
            </w:tcBorders>
          </w:tcPr>
          <w:p w:rsidR="00FE60F1" w:rsidRPr="00D9486E" w:rsidRDefault="00FE60F1" w:rsidP="001736B1">
            <w:pPr>
              <w:jc w:val="center"/>
              <w:rPr>
                <w:rFonts w:ascii="Times New Roman" w:hAnsi="Times New Roman"/>
                <w:sz w:val="22"/>
                <w:szCs w:val="22"/>
                <w:lang w:val="bg-BG"/>
              </w:rPr>
            </w:pPr>
            <w:r w:rsidRPr="00D9486E">
              <w:rPr>
                <w:rFonts w:ascii="Times New Roman" w:hAnsi="Times New Roman"/>
                <w:sz w:val="22"/>
                <w:szCs w:val="22"/>
                <w:lang w:val="bg-BG"/>
              </w:rPr>
              <w:t>26</w:t>
            </w:r>
          </w:p>
        </w:tc>
        <w:tc>
          <w:tcPr>
            <w:tcW w:w="879" w:type="dxa"/>
            <w:tcBorders>
              <w:top w:val="nil"/>
              <w:left w:val="single" w:sz="4" w:space="0" w:color="auto"/>
              <w:bottom w:val="single" w:sz="4" w:space="0" w:color="auto"/>
              <w:right w:val="single" w:sz="8" w:space="0" w:color="auto"/>
            </w:tcBorders>
            <w:vAlign w:val="bottom"/>
          </w:tcPr>
          <w:p w:rsidR="00FE60F1" w:rsidRPr="00F969EE" w:rsidRDefault="00FE60F1" w:rsidP="001736B1">
            <w:pPr>
              <w:jc w:val="center"/>
              <w:rPr>
                <w:rFonts w:ascii="Times New Roman" w:hAnsi="Times New Roman"/>
                <w:b/>
                <w:sz w:val="22"/>
                <w:szCs w:val="22"/>
                <w:lang w:val="bg-BG"/>
              </w:rPr>
            </w:pPr>
            <w:r w:rsidRPr="00F969EE">
              <w:rPr>
                <w:rFonts w:ascii="Times New Roman" w:hAnsi="Times New Roman"/>
                <w:b/>
                <w:sz w:val="22"/>
                <w:szCs w:val="22"/>
                <w:lang w:val="bg-BG"/>
              </w:rPr>
              <w:t>64</w:t>
            </w:r>
          </w:p>
        </w:tc>
      </w:tr>
      <w:tr w:rsidR="00FE60F1" w:rsidRPr="006A356F" w:rsidTr="001736B1">
        <w:trPr>
          <w:gridAfter w:val="1"/>
          <w:wAfter w:w="6" w:type="dxa"/>
          <w:trHeight w:val="330"/>
          <w:jc w:val="center"/>
        </w:trPr>
        <w:tc>
          <w:tcPr>
            <w:tcW w:w="14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E60F1" w:rsidRPr="00D9486E" w:rsidRDefault="00FE60F1" w:rsidP="001736B1">
            <w:pPr>
              <w:overflowPunct/>
              <w:autoSpaceDE/>
              <w:autoSpaceDN/>
              <w:adjustRightInd/>
              <w:textAlignment w:val="auto"/>
              <w:rPr>
                <w:rFonts w:ascii="Times New Roman" w:hAnsi="Times New Roman"/>
                <w:b/>
                <w:bCs/>
                <w:sz w:val="22"/>
                <w:szCs w:val="22"/>
                <w:lang w:val="bg-BG" w:eastAsia="bg-BG"/>
              </w:rPr>
            </w:pPr>
            <w:r w:rsidRPr="00D9486E">
              <w:rPr>
                <w:rFonts w:ascii="Times New Roman" w:hAnsi="Times New Roman"/>
                <w:b/>
                <w:bCs/>
                <w:sz w:val="22"/>
                <w:szCs w:val="22"/>
                <w:lang w:val="bg-BG" w:eastAsia="bg-BG"/>
              </w:rPr>
              <w:t>ОБЩО</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0F1" w:rsidRPr="00822355" w:rsidRDefault="00FE60F1" w:rsidP="001736B1">
            <w:pPr>
              <w:jc w:val="center"/>
              <w:rPr>
                <w:rFonts w:ascii="Times New Roman" w:hAnsi="Times New Roman"/>
                <w:b/>
                <w:sz w:val="22"/>
                <w:szCs w:val="22"/>
                <w:lang w:val="bg-BG"/>
              </w:rPr>
            </w:pPr>
            <w:r w:rsidRPr="00822355">
              <w:rPr>
                <w:rFonts w:ascii="Times New Roman" w:hAnsi="Times New Roman"/>
                <w:b/>
                <w:sz w:val="22"/>
                <w:szCs w:val="22"/>
                <w:lang w:val="bg-BG"/>
              </w:rPr>
              <w:t>14</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FE60F1" w:rsidRPr="00822355" w:rsidRDefault="00FE60F1" w:rsidP="001736B1">
            <w:pPr>
              <w:jc w:val="center"/>
              <w:rPr>
                <w:rFonts w:ascii="Times New Roman" w:hAnsi="Times New Roman"/>
                <w:b/>
                <w:bCs/>
                <w:sz w:val="22"/>
                <w:szCs w:val="22"/>
                <w:lang w:val="bg-BG"/>
              </w:rPr>
            </w:pPr>
            <w:r w:rsidRPr="00822355">
              <w:rPr>
                <w:rFonts w:ascii="Times New Roman" w:hAnsi="Times New Roman"/>
                <w:b/>
                <w:bCs/>
                <w:sz w:val="22"/>
                <w:szCs w:val="22"/>
                <w:lang w:val="bg-BG"/>
              </w:rPr>
              <w:t>15</w:t>
            </w:r>
          </w:p>
        </w:tc>
        <w:tc>
          <w:tcPr>
            <w:tcW w:w="1348" w:type="dxa"/>
            <w:tcBorders>
              <w:top w:val="single" w:sz="4" w:space="0" w:color="auto"/>
              <w:left w:val="single" w:sz="4" w:space="0" w:color="auto"/>
              <w:bottom w:val="single" w:sz="4" w:space="0" w:color="auto"/>
              <w:right w:val="single" w:sz="4" w:space="0" w:color="auto"/>
            </w:tcBorders>
            <w:vAlign w:val="center"/>
          </w:tcPr>
          <w:p w:rsidR="00FE60F1" w:rsidRPr="00822355" w:rsidRDefault="00FE60F1" w:rsidP="001736B1">
            <w:pPr>
              <w:jc w:val="center"/>
              <w:rPr>
                <w:rFonts w:ascii="Times New Roman" w:hAnsi="Times New Roman"/>
                <w:b/>
                <w:bCs/>
                <w:sz w:val="22"/>
                <w:szCs w:val="22"/>
                <w:lang w:val="bg-BG"/>
              </w:rPr>
            </w:pPr>
            <w:r w:rsidRPr="00822355">
              <w:rPr>
                <w:rFonts w:ascii="Times New Roman" w:hAnsi="Times New Roman"/>
                <w:b/>
                <w:bCs/>
                <w:sz w:val="22"/>
                <w:szCs w:val="22"/>
                <w:lang w:val="bg-BG"/>
              </w:rPr>
              <w:t>33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0F1" w:rsidRPr="00822355" w:rsidRDefault="00FE60F1" w:rsidP="001736B1">
            <w:pPr>
              <w:jc w:val="center"/>
              <w:rPr>
                <w:rFonts w:ascii="Times New Roman" w:hAnsi="Times New Roman"/>
                <w:b/>
                <w:sz w:val="22"/>
                <w:szCs w:val="22"/>
                <w:lang w:val="bg-BG"/>
              </w:rPr>
            </w:pPr>
            <w:r w:rsidRPr="00822355">
              <w:rPr>
                <w:rFonts w:ascii="Times New Roman" w:hAnsi="Times New Roman"/>
                <w:b/>
                <w:sz w:val="22"/>
                <w:szCs w:val="22"/>
                <w:lang w:val="bg-BG"/>
              </w:rPr>
              <w:t>60</w:t>
            </w:r>
          </w:p>
        </w:tc>
        <w:tc>
          <w:tcPr>
            <w:tcW w:w="1127" w:type="dxa"/>
            <w:tcBorders>
              <w:top w:val="single" w:sz="4" w:space="0" w:color="auto"/>
              <w:left w:val="single" w:sz="4" w:space="0" w:color="auto"/>
              <w:bottom w:val="single" w:sz="4" w:space="0" w:color="auto"/>
              <w:right w:val="single" w:sz="4" w:space="0" w:color="auto"/>
            </w:tcBorders>
          </w:tcPr>
          <w:p w:rsidR="00FE60F1" w:rsidRPr="00822355" w:rsidRDefault="00FE60F1" w:rsidP="001736B1">
            <w:pPr>
              <w:jc w:val="center"/>
              <w:rPr>
                <w:rFonts w:ascii="Times New Roman" w:hAnsi="Times New Roman"/>
                <w:b/>
                <w:sz w:val="22"/>
                <w:szCs w:val="22"/>
                <w:lang w:val="bg-BG"/>
              </w:rPr>
            </w:pPr>
            <w:r w:rsidRPr="00822355">
              <w:rPr>
                <w:rFonts w:ascii="Times New Roman" w:hAnsi="Times New Roman"/>
                <w:b/>
                <w:sz w:val="22"/>
                <w:szCs w:val="22"/>
                <w:lang w:val="bg-BG"/>
              </w:rPr>
              <w:t>96</w:t>
            </w:r>
          </w:p>
        </w:tc>
        <w:tc>
          <w:tcPr>
            <w:tcW w:w="879" w:type="dxa"/>
            <w:tcBorders>
              <w:top w:val="single" w:sz="4" w:space="0" w:color="auto"/>
              <w:left w:val="single" w:sz="4" w:space="0" w:color="auto"/>
              <w:bottom w:val="single" w:sz="4" w:space="0" w:color="auto"/>
              <w:right w:val="single" w:sz="4" w:space="0" w:color="auto"/>
            </w:tcBorders>
            <w:vAlign w:val="bottom"/>
          </w:tcPr>
          <w:p w:rsidR="00FE60F1" w:rsidRPr="00822355" w:rsidRDefault="00FE60F1" w:rsidP="001736B1">
            <w:pPr>
              <w:jc w:val="center"/>
              <w:rPr>
                <w:rFonts w:ascii="Times New Roman" w:hAnsi="Times New Roman"/>
                <w:b/>
                <w:sz w:val="22"/>
                <w:szCs w:val="22"/>
                <w:lang w:val="bg-BG"/>
              </w:rPr>
            </w:pPr>
            <w:r w:rsidRPr="00822355">
              <w:rPr>
                <w:rFonts w:ascii="Times New Roman" w:hAnsi="Times New Roman"/>
                <w:b/>
                <w:sz w:val="22"/>
                <w:szCs w:val="22"/>
                <w:lang w:val="bg-BG"/>
              </w:rPr>
              <w:t>218</w:t>
            </w:r>
          </w:p>
        </w:tc>
      </w:tr>
    </w:tbl>
    <w:p w:rsidR="00013DF4" w:rsidRDefault="00013DF4" w:rsidP="00013DF4">
      <w:pPr>
        <w:pStyle w:val="af2"/>
        <w:ind w:left="1068"/>
        <w:jc w:val="both"/>
        <w:rPr>
          <w:rFonts w:ascii="Times New Roman" w:hAnsi="Times New Roman"/>
          <w:b/>
          <w:sz w:val="22"/>
          <w:szCs w:val="22"/>
          <w:lang w:val="bg-BG"/>
        </w:rPr>
      </w:pPr>
    </w:p>
    <w:p w:rsidR="00B843B8" w:rsidRPr="00FC3CF2" w:rsidRDefault="00B843B8" w:rsidP="00FC3CF2">
      <w:pPr>
        <w:pStyle w:val="af2"/>
        <w:numPr>
          <w:ilvl w:val="0"/>
          <w:numId w:val="28"/>
        </w:numPr>
        <w:jc w:val="both"/>
        <w:rPr>
          <w:rFonts w:ascii="Times New Roman" w:hAnsi="Times New Roman"/>
          <w:b/>
          <w:sz w:val="22"/>
          <w:szCs w:val="22"/>
          <w:lang w:val="bg-BG"/>
        </w:rPr>
      </w:pPr>
      <w:r w:rsidRPr="00FC3CF2">
        <w:rPr>
          <w:rFonts w:ascii="Times New Roman" w:hAnsi="Times New Roman"/>
          <w:b/>
          <w:sz w:val="22"/>
          <w:szCs w:val="22"/>
          <w:lang w:val="bg-BG"/>
        </w:rPr>
        <w:t>ДИРЕКТНИ ПЛАЩАНИЯ НА ПЛОЩ – КАМПАНИЯ 20</w:t>
      </w:r>
      <w:r w:rsidR="008B3CB2" w:rsidRPr="00FC3CF2">
        <w:rPr>
          <w:rFonts w:ascii="Times New Roman" w:hAnsi="Times New Roman"/>
          <w:b/>
          <w:sz w:val="22"/>
          <w:szCs w:val="22"/>
          <w:lang w:val="bg-BG"/>
        </w:rPr>
        <w:t>20</w:t>
      </w:r>
      <w:r w:rsidRPr="00FC3CF2">
        <w:rPr>
          <w:rFonts w:ascii="Times New Roman" w:hAnsi="Times New Roman"/>
          <w:b/>
          <w:sz w:val="22"/>
          <w:szCs w:val="22"/>
          <w:lang w:val="bg-BG"/>
        </w:rPr>
        <w:t xml:space="preserve"> </w:t>
      </w:r>
      <w:r w:rsidR="008B3CB2" w:rsidRPr="00FC3CF2">
        <w:rPr>
          <w:rFonts w:ascii="Times New Roman" w:hAnsi="Times New Roman"/>
          <w:b/>
          <w:sz w:val="22"/>
          <w:szCs w:val="22"/>
          <w:lang w:val="bg-BG"/>
        </w:rPr>
        <w:t>г</w:t>
      </w:r>
      <w:r w:rsidRPr="00FC3CF2">
        <w:rPr>
          <w:rFonts w:ascii="Times New Roman" w:hAnsi="Times New Roman"/>
          <w:b/>
          <w:sz w:val="22"/>
          <w:szCs w:val="22"/>
          <w:lang w:val="bg-BG"/>
        </w:rPr>
        <w:t>.</w:t>
      </w:r>
    </w:p>
    <w:p w:rsidR="00FE60F1" w:rsidRPr="00B61118" w:rsidRDefault="00FE60F1" w:rsidP="00FE60F1">
      <w:pPr>
        <w:ind w:left="426" w:firstLine="294"/>
        <w:jc w:val="both"/>
        <w:rPr>
          <w:rFonts w:ascii="Times New Roman" w:hAnsi="Times New Roman"/>
          <w:b/>
          <w:sz w:val="22"/>
          <w:szCs w:val="22"/>
          <w:lang w:val="bg-BG"/>
        </w:rPr>
      </w:pPr>
    </w:p>
    <w:p w:rsidR="00602474" w:rsidRDefault="008B3CB2" w:rsidP="00887968">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В края на месец март 2020 г. стартира кампанията по приемане, обработване и представяне в Областна дирекция на държавен фонд „Земеделие” на заявления за единно плащане на площ.  За кампания 2020 г., общинските служби по земеделие организираха и проведоха процеса по регистрация на бенефициенти и предаване на заявления за директни плащания в ОД на ДФЗ-РА – град Добрич. Следва да се отчете високото ниво на информираност на земеделските стопани, по отношение на схемите и мерките за кандидатстване за подпомагане, както и на финансовата помощ, която успя да </w:t>
      </w:r>
    </w:p>
    <w:p w:rsidR="00602474" w:rsidRDefault="00602474" w:rsidP="00887968">
      <w:pPr>
        <w:ind w:firstLine="720"/>
        <w:jc w:val="both"/>
        <w:rPr>
          <w:rFonts w:ascii="Times New Roman" w:hAnsi="Times New Roman"/>
          <w:sz w:val="22"/>
          <w:szCs w:val="22"/>
          <w:lang w:val="bg-BG"/>
        </w:rPr>
      </w:pPr>
    </w:p>
    <w:p w:rsidR="00602474" w:rsidRDefault="00602474" w:rsidP="00887968">
      <w:pPr>
        <w:ind w:firstLine="720"/>
        <w:jc w:val="both"/>
        <w:rPr>
          <w:rFonts w:ascii="Times New Roman" w:hAnsi="Times New Roman"/>
          <w:sz w:val="22"/>
          <w:szCs w:val="22"/>
          <w:lang w:val="bg-BG"/>
        </w:rPr>
      </w:pPr>
    </w:p>
    <w:p w:rsidR="008B3CB2" w:rsidRPr="008B3CB2" w:rsidRDefault="008B3CB2" w:rsidP="00887968">
      <w:pPr>
        <w:ind w:firstLine="720"/>
        <w:jc w:val="both"/>
        <w:rPr>
          <w:rFonts w:ascii="Times New Roman" w:hAnsi="Times New Roman"/>
          <w:sz w:val="22"/>
          <w:szCs w:val="22"/>
          <w:lang w:val="bg-BG"/>
        </w:rPr>
      </w:pPr>
      <w:r w:rsidRPr="008B3CB2">
        <w:rPr>
          <w:rFonts w:ascii="Times New Roman" w:hAnsi="Times New Roman"/>
          <w:sz w:val="22"/>
          <w:szCs w:val="22"/>
          <w:lang w:val="bg-BG"/>
        </w:rPr>
        <w:t>достигне до повече хора, поддържащи площи в добро земеделско състояние. Все повече земеделски стопани осъзнават приоритетите в  селските общини, където това е алтернатива за допълнителен доход.</w:t>
      </w:r>
    </w:p>
    <w:p w:rsidR="008B3CB2" w:rsidRPr="008B3CB2" w:rsidRDefault="008B3CB2" w:rsidP="008B3CB2">
      <w:pPr>
        <w:ind w:left="720" w:firstLine="1122"/>
        <w:jc w:val="both"/>
        <w:rPr>
          <w:rFonts w:ascii="Times New Roman" w:hAnsi="Times New Roman"/>
          <w:sz w:val="22"/>
          <w:szCs w:val="22"/>
          <w:lang w:val="bg-BG"/>
        </w:rPr>
      </w:pPr>
      <w:r w:rsidRPr="008B3CB2">
        <w:rPr>
          <w:rFonts w:ascii="Times New Roman" w:hAnsi="Times New Roman"/>
          <w:sz w:val="22"/>
          <w:szCs w:val="22"/>
          <w:lang w:val="bg-BG"/>
        </w:rPr>
        <w:t xml:space="preserve">Таблица </w:t>
      </w:r>
    </w:p>
    <w:tbl>
      <w:tblPr>
        <w:tblW w:w="9589" w:type="dxa"/>
        <w:jc w:val="center"/>
        <w:tblLayout w:type="fixed"/>
        <w:tblLook w:val="0000" w:firstRow="0" w:lastRow="0" w:firstColumn="0" w:lastColumn="0" w:noHBand="0" w:noVBand="0"/>
      </w:tblPr>
      <w:tblGrid>
        <w:gridCol w:w="2693"/>
        <w:gridCol w:w="1843"/>
        <w:gridCol w:w="1701"/>
        <w:gridCol w:w="1417"/>
        <w:gridCol w:w="1935"/>
      </w:tblGrid>
      <w:tr w:rsidR="008B3CB2" w:rsidRPr="008B3CB2" w:rsidTr="008B3CB2">
        <w:trPr>
          <w:trHeight w:val="262"/>
          <w:jc w:val="center"/>
        </w:trPr>
        <w:tc>
          <w:tcPr>
            <w:tcW w:w="9589" w:type="dxa"/>
            <w:gridSpan w:val="5"/>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jc w:val="center"/>
              <w:textAlignment w:val="auto"/>
              <w:rPr>
                <w:rFonts w:ascii="Times New Roman" w:hAnsi="Times New Roman"/>
                <w:color w:val="FF0000"/>
                <w:sz w:val="22"/>
                <w:szCs w:val="22"/>
              </w:rPr>
            </w:pPr>
            <w:r w:rsidRPr="008B3CB2">
              <w:rPr>
                <w:rFonts w:ascii="Times New Roman" w:hAnsi="Times New Roman"/>
                <w:b/>
                <w:sz w:val="22"/>
                <w:szCs w:val="22"/>
                <w:lang w:val="bg-BG"/>
              </w:rPr>
              <w:t xml:space="preserve">                   </w:t>
            </w:r>
            <w:r w:rsidRPr="008B3CB2">
              <w:rPr>
                <w:rFonts w:ascii="Times New Roman" w:hAnsi="Times New Roman"/>
                <w:b/>
                <w:sz w:val="22"/>
                <w:szCs w:val="22"/>
              </w:rPr>
              <w:t>201</w:t>
            </w:r>
            <w:r w:rsidRPr="008B3CB2">
              <w:rPr>
                <w:rFonts w:ascii="Times New Roman" w:hAnsi="Times New Roman"/>
                <w:b/>
                <w:sz w:val="22"/>
                <w:szCs w:val="22"/>
                <w:lang w:val="bg-BG"/>
              </w:rPr>
              <w:t>9</w:t>
            </w:r>
            <w:r w:rsidRPr="008B3CB2">
              <w:rPr>
                <w:rFonts w:ascii="Times New Roman" w:hAnsi="Times New Roman"/>
                <w:b/>
                <w:sz w:val="22"/>
                <w:szCs w:val="22"/>
              </w:rPr>
              <w:t>/20</w:t>
            </w:r>
            <w:r w:rsidRPr="008B3CB2">
              <w:rPr>
                <w:rFonts w:ascii="Times New Roman" w:hAnsi="Times New Roman"/>
                <w:b/>
                <w:sz w:val="22"/>
                <w:szCs w:val="22"/>
                <w:lang w:val="bg-BG"/>
              </w:rPr>
              <w:t>20</w:t>
            </w:r>
            <w:r w:rsidRPr="008B3CB2">
              <w:rPr>
                <w:rFonts w:ascii="Times New Roman" w:hAnsi="Times New Roman"/>
                <w:b/>
                <w:sz w:val="22"/>
                <w:szCs w:val="22"/>
              </w:rPr>
              <w:t xml:space="preserve"> стопанска година</w:t>
            </w:r>
          </w:p>
        </w:tc>
      </w:tr>
      <w:tr w:rsidR="008B3CB2" w:rsidRPr="008B3CB2" w:rsidTr="008B3CB2">
        <w:trPr>
          <w:trHeight w:val="423"/>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jc w:val="center"/>
              <w:textAlignment w:val="auto"/>
              <w:rPr>
                <w:rFonts w:ascii="Times New Roman" w:hAnsi="Times New Roman"/>
                <w:b/>
                <w:sz w:val="22"/>
                <w:szCs w:val="22"/>
                <w:lang w:val="bg-BG"/>
              </w:rPr>
            </w:pPr>
          </w:p>
          <w:p w:rsidR="008B3CB2" w:rsidRPr="008B3CB2" w:rsidRDefault="008B3CB2" w:rsidP="008B3CB2">
            <w:pPr>
              <w:overflowPunct/>
              <w:jc w:val="center"/>
              <w:textAlignment w:val="auto"/>
              <w:rPr>
                <w:rFonts w:ascii="Times New Roman" w:hAnsi="Times New Roman"/>
                <w:sz w:val="22"/>
                <w:szCs w:val="22"/>
              </w:rPr>
            </w:pPr>
            <w:r w:rsidRPr="008B3CB2">
              <w:rPr>
                <w:rFonts w:ascii="Times New Roman" w:hAnsi="Times New Roman"/>
                <w:b/>
                <w:sz w:val="22"/>
                <w:szCs w:val="22"/>
              </w:rPr>
              <w:t>ОСЗ</w:t>
            </w:r>
          </w:p>
        </w:tc>
        <w:tc>
          <w:tcPr>
            <w:tcW w:w="3544" w:type="dxa"/>
            <w:gridSpan w:val="2"/>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jc w:val="center"/>
              <w:textAlignment w:val="auto"/>
              <w:rPr>
                <w:rFonts w:ascii="Times New Roman" w:hAnsi="Times New Roman"/>
                <w:b/>
                <w:sz w:val="22"/>
                <w:szCs w:val="22"/>
                <w:lang w:val="bg-BG"/>
              </w:rPr>
            </w:pPr>
            <w:r w:rsidRPr="008B3CB2">
              <w:rPr>
                <w:rFonts w:ascii="Times New Roman" w:hAnsi="Times New Roman"/>
                <w:b/>
                <w:sz w:val="22"/>
                <w:szCs w:val="22"/>
              </w:rPr>
              <w:t xml:space="preserve">Регистрация на ЗС по </w:t>
            </w:r>
            <w:r w:rsidRPr="008B3CB2">
              <w:rPr>
                <w:rFonts w:ascii="Times New Roman" w:hAnsi="Times New Roman"/>
                <w:b/>
                <w:sz w:val="22"/>
                <w:szCs w:val="22"/>
                <w:lang w:val="bg-BG"/>
              </w:rPr>
              <w:t>Н</w:t>
            </w:r>
            <w:r w:rsidRPr="008B3CB2">
              <w:rPr>
                <w:rFonts w:ascii="Times New Roman" w:hAnsi="Times New Roman"/>
                <w:b/>
                <w:sz w:val="22"/>
                <w:szCs w:val="22"/>
              </w:rPr>
              <w:t>аредба №3/1999</w:t>
            </w:r>
            <w:r w:rsidRPr="008B3CB2">
              <w:rPr>
                <w:rFonts w:ascii="Times New Roman" w:hAnsi="Times New Roman"/>
                <w:b/>
                <w:sz w:val="22"/>
                <w:szCs w:val="22"/>
                <w:lang w:val="bg-BG"/>
              </w:rPr>
              <w:t xml:space="preserve"> </w:t>
            </w:r>
            <w:r w:rsidRPr="008B3CB2">
              <w:rPr>
                <w:rFonts w:ascii="Times New Roman" w:hAnsi="Times New Roman"/>
                <w:b/>
                <w:sz w:val="22"/>
                <w:szCs w:val="22"/>
              </w:rPr>
              <w:t>г</w:t>
            </w:r>
            <w:r w:rsidRPr="008B3CB2">
              <w:rPr>
                <w:rFonts w:ascii="Times New Roman" w:hAnsi="Times New Roman"/>
                <w:b/>
                <w:sz w:val="22"/>
                <w:szCs w:val="22"/>
                <w:lang w:val="bg-BG"/>
              </w:rPr>
              <w:t>.</w:t>
            </w:r>
          </w:p>
        </w:tc>
        <w:tc>
          <w:tcPr>
            <w:tcW w:w="3352" w:type="dxa"/>
            <w:gridSpan w:val="2"/>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jc w:val="center"/>
              <w:textAlignment w:val="auto"/>
              <w:rPr>
                <w:rFonts w:ascii="Times New Roman" w:hAnsi="Times New Roman"/>
                <w:b/>
                <w:sz w:val="22"/>
                <w:szCs w:val="22"/>
                <w:lang w:val="bg-BG"/>
              </w:rPr>
            </w:pPr>
            <w:r w:rsidRPr="008B3CB2">
              <w:rPr>
                <w:rFonts w:ascii="Times New Roman" w:hAnsi="Times New Roman"/>
                <w:b/>
                <w:sz w:val="22"/>
                <w:szCs w:val="22"/>
                <w:lang w:val="bg-BG"/>
              </w:rPr>
              <w:t>Заявления за директни плащания на площ</w:t>
            </w:r>
          </w:p>
        </w:tc>
      </w:tr>
      <w:tr w:rsidR="008B3CB2" w:rsidRPr="008B3CB2" w:rsidTr="008B3CB2">
        <w:trPr>
          <w:trHeight w:val="349"/>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textAlignment w:val="auto"/>
              <w:rPr>
                <w:rFonts w:ascii="Times New Roman" w:hAnsi="Times New Roman"/>
                <w:sz w:val="22"/>
                <w:szCs w:val="22"/>
                <w:lang w:val="bg-BG"/>
              </w:rPr>
            </w:pPr>
          </w:p>
        </w:tc>
        <w:tc>
          <w:tcPr>
            <w:tcW w:w="184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jc w:val="center"/>
              <w:textAlignment w:val="auto"/>
              <w:rPr>
                <w:rFonts w:ascii="Times New Roman" w:hAnsi="Times New Roman"/>
                <w:b/>
                <w:sz w:val="22"/>
                <w:szCs w:val="22"/>
              </w:rPr>
            </w:pPr>
            <w:r w:rsidRPr="008B3CB2">
              <w:rPr>
                <w:rFonts w:ascii="Times New Roman" w:hAnsi="Times New Roman"/>
                <w:b/>
                <w:sz w:val="22"/>
                <w:szCs w:val="22"/>
              </w:rPr>
              <w:t>Брой регистрирани ЗС</w:t>
            </w:r>
          </w:p>
        </w:tc>
        <w:tc>
          <w:tcPr>
            <w:tcW w:w="1701"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jc w:val="center"/>
              <w:textAlignment w:val="auto"/>
              <w:rPr>
                <w:rFonts w:ascii="Times New Roman" w:hAnsi="Times New Roman"/>
                <w:b/>
                <w:sz w:val="22"/>
                <w:szCs w:val="22"/>
                <w:lang w:val="bg-BG"/>
              </w:rPr>
            </w:pPr>
          </w:p>
          <w:p w:rsidR="008B3CB2" w:rsidRPr="008B3CB2" w:rsidRDefault="008B3CB2" w:rsidP="008B3CB2">
            <w:pPr>
              <w:overflowPunct/>
              <w:jc w:val="center"/>
              <w:textAlignment w:val="auto"/>
              <w:rPr>
                <w:rFonts w:ascii="Times New Roman" w:hAnsi="Times New Roman"/>
                <w:b/>
                <w:sz w:val="22"/>
                <w:szCs w:val="22"/>
              </w:rPr>
            </w:pPr>
            <w:r w:rsidRPr="008B3CB2">
              <w:rPr>
                <w:rFonts w:ascii="Times New Roman" w:hAnsi="Times New Roman"/>
                <w:b/>
                <w:sz w:val="22"/>
                <w:szCs w:val="22"/>
              </w:rPr>
              <w:t>Площ /ха/</w:t>
            </w:r>
          </w:p>
        </w:tc>
        <w:tc>
          <w:tcPr>
            <w:tcW w:w="1417"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jc w:val="center"/>
              <w:textAlignment w:val="auto"/>
              <w:rPr>
                <w:rFonts w:ascii="Times New Roman" w:hAnsi="Times New Roman"/>
                <w:b/>
                <w:sz w:val="22"/>
                <w:szCs w:val="22"/>
              </w:rPr>
            </w:pPr>
            <w:r w:rsidRPr="008B3CB2">
              <w:rPr>
                <w:rFonts w:ascii="Times New Roman" w:hAnsi="Times New Roman"/>
                <w:b/>
                <w:sz w:val="22"/>
                <w:szCs w:val="22"/>
              </w:rPr>
              <w:t>Брой заявления</w:t>
            </w:r>
          </w:p>
        </w:tc>
        <w:tc>
          <w:tcPr>
            <w:tcW w:w="1935"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jc w:val="center"/>
              <w:textAlignment w:val="auto"/>
              <w:rPr>
                <w:rFonts w:ascii="Times New Roman" w:hAnsi="Times New Roman"/>
                <w:b/>
                <w:sz w:val="22"/>
                <w:szCs w:val="22"/>
                <w:lang w:val="bg-BG"/>
              </w:rPr>
            </w:pPr>
          </w:p>
          <w:p w:rsidR="008B3CB2" w:rsidRPr="008B3CB2" w:rsidRDefault="008B3CB2" w:rsidP="008B3CB2">
            <w:pPr>
              <w:overflowPunct/>
              <w:jc w:val="center"/>
              <w:textAlignment w:val="auto"/>
              <w:rPr>
                <w:rFonts w:ascii="Times New Roman" w:hAnsi="Times New Roman"/>
                <w:b/>
                <w:sz w:val="22"/>
                <w:szCs w:val="22"/>
              </w:rPr>
            </w:pPr>
            <w:r w:rsidRPr="008B3CB2">
              <w:rPr>
                <w:rFonts w:ascii="Times New Roman" w:hAnsi="Times New Roman"/>
                <w:b/>
                <w:sz w:val="22"/>
                <w:szCs w:val="22"/>
                <w:lang w:val="bg-BG"/>
              </w:rPr>
              <w:t>П</w:t>
            </w:r>
            <w:r w:rsidRPr="008B3CB2">
              <w:rPr>
                <w:rFonts w:ascii="Times New Roman" w:hAnsi="Times New Roman"/>
                <w:b/>
                <w:sz w:val="22"/>
                <w:szCs w:val="22"/>
              </w:rPr>
              <w:t>лощ /ха/</w:t>
            </w:r>
          </w:p>
        </w:tc>
      </w:tr>
      <w:tr w:rsidR="008B3CB2" w:rsidRPr="008B3CB2"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Добричка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utoSpaceDN/>
              <w:adjustRightInd/>
              <w:jc w:val="center"/>
              <w:textAlignment w:val="auto"/>
              <w:rPr>
                <w:rFonts w:ascii="Times New Roman" w:hAnsi="Times New Roman"/>
                <w:sz w:val="22"/>
                <w:szCs w:val="22"/>
                <w:lang w:val="bg-BG"/>
              </w:rPr>
            </w:pPr>
            <w:r w:rsidRPr="008B3CB2">
              <w:rPr>
                <w:rFonts w:ascii="Times New Roman" w:hAnsi="Times New Roman"/>
                <w:sz w:val="22"/>
                <w:szCs w:val="22"/>
                <w:lang w:val="bg-BG"/>
              </w:rPr>
              <w:t>1618</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96054.0524</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1285</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rPr>
            </w:pPr>
            <w:r w:rsidRPr="008B3CB2">
              <w:rPr>
                <w:rFonts w:ascii="Times New Roman" w:hAnsi="Times New Roman"/>
                <w:sz w:val="22"/>
                <w:szCs w:val="22"/>
              </w:rPr>
              <w:t>107138,3180</w:t>
            </w:r>
          </w:p>
        </w:tc>
      </w:tr>
      <w:tr w:rsidR="008B3CB2" w:rsidRPr="008B3CB2"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Ген. Тошево</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rPr>
            </w:pPr>
            <w:r w:rsidRPr="008B3CB2">
              <w:rPr>
                <w:rFonts w:ascii="Times New Roman" w:hAnsi="Times New Roman"/>
                <w:sz w:val="22"/>
                <w:szCs w:val="22"/>
              </w:rPr>
              <w:t>1083</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80471.0000</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rPr>
            </w:pPr>
            <w:r w:rsidRPr="008B3CB2">
              <w:rPr>
                <w:rFonts w:ascii="Times New Roman" w:hAnsi="Times New Roman"/>
                <w:sz w:val="22"/>
                <w:szCs w:val="22"/>
              </w:rPr>
              <w:t>812</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76050</w:t>
            </w:r>
          </w:p>
        </w:tc>
      </w:tr>
      <w:tr w:rsidR="008B3CB2" w:rsidRPr="008B3CB2" w:rsidTr="008B3CB2">
        <w:trPr>
          <w:trHeight w:val="229"/>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Тервел</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674</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rPr>
            </w:pPr>
            <w:r w:rsidRPr="008B3CB2">
              <w:rPr>
                <w:rFonts w:ascii="Times New Roman" w:hAnsi="Times New Roman"/>
                <w:sz w:val="22"/>
                <w:szCs w:val="22"/>
                <w:lang w:val="bg-BG"/>
              </w:rPr>
              <w:t>34492.1781</w:t>
            </w:r>
            <w:r w:rsidRPr="008B3CB2">
              <w:rPr>
                <w:rFonts w:ascii="Times New Roman" w:hAnsi="Times New Roman"/>
                <w:sz w:val="22"/>
                <w:szCs w:val="22"/>
              </w:rPr>
              <w:t>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788</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23113,2900</w:t>
            </w:r>
          </w:p>
        </w:tc>
      </w:tr>
      <w:tr w:rsidR="008B3CB2" w:rsidRPr="008B3CB2"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Крушари</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346</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27340.0000</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273</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25702,67</w:t>
            </w:r>
          </w:p>
        </w:tc>
      </w:tr>
      <w:tr w:rsidR="008B3CB2" w:rsidRPr="008B3CB2" w:rsidTr="008B3CB2">
        <w:trPr>
          <w:trHeight w:val="223"/>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Шабла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274</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rPr>
            </w:pPr>
            <w:r w:rsidRPr="008B3CB2">
              <w:rPr>
                <w:rFonts w:ascii="Times New Roman" w:hAnsi="Times New Roman"/>
                <w:sz w:val="22"/>
                <w:szCs w:val="22"/>
                <w:lang w:val="bg-BG"/>
              </w:rPr>
              <w:t>25759.6594</w:t>
            </w:r>
            <w:r w:rsidRPr="008B3CB2">
              <w:rPr>
                <w:rFonts w:ascii="Times New Roman" w:hAnsi="Times New Roman"/>
                <w:sz w:val="22"/>
                <w:szCs w:val="22"/>
              </w:rPr>
              <w:t>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174</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22150,12</w:t>
            </w:r>
          </w:p>
        </w:tc>
      </w:tr>
      <w:tr w:rsidR="008B3CB2" w:rsidRPr="008B3CB2" w:rsidTr="008B3CB2">
        <w:trPr>
          <w:trHeight w:val="305"/>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Каварна</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520</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rPr>
            </w:pPr>
            <w:r w:rsidRPr="008B3CB2">
              <w:rPr>
                <w:rFonts w:ascii="Times New Roman" w:hAnsi="Times New Roman"/>
                <w:sz w:val="22"/>
                <w:szCs w:val="22"/>
                <w:lang w:val="bg-BG"/>
              </w:rPr>
              <w:t>3</w:t>
            </w:r>
            <w:r w:rsidRPr="008B3CB2">
              <w:rPr>
                <w:rFonts w:ascii="Times New Roman" w:hAnsi="Times New Roman"/>
                <w:sz w:val="22"/>
                <w:szCs w:val="22"/>
              </w:rPr>
              <w:t>7248</w:t>
            </w:r>
            <w:r w:rsidRPr="008B3CB2">
              <w:rPr>
                <w:rFonts w:ascii="Times New Roman" w:hAnsi="Times New Roman"/>
                <w:sz w:val="22"/>
                <w:szCs w:val="22"/>
                <w:lang w:val="bg-BG"/>
              </w:rPr>
              <w:t>.</w:t>
            </w:r>
            <w:r w:rsidRPr="008B3CB2">
              <w:rPr>
                <w:rFonts w:ascii="Times New Roman" w:hAnsi="Times New Roman"/>
                <w:sz w:val="22"/>
                <w:szCs w:val="22"/>
              </w:rPr>
              <w:t>0997 </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341</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39966,37</w:t>
            </w:r>
          </w:p>
        </w:tc>
      </w:tr>
      <w:tr w:rsidR="008B3CB2" w:rsidRPr="008B3CB2"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Балчик</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426</w:t>
            </w: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37112.589</w:t>
            </w: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264</w:t>
            </w: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36418,490</w:t>
            </w:r>
          </w:p>
        </w:tc>
      </w:tr>
      <w:tr w:rsidR="008B3CB2" w:rsidRPr="008B3CB2" w:rsidTr="008B3CB2">
        <w:trPr>
          <w:trHeight w:val="262"/>
          <w:jc w:val="center"/>
        </w:trPr>
        <w:tc>
          <w:tcPr>
            <w:tcW w:w="2693" w:type="dxa"/>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rPr>
              <w:t>О</w:t>
            </w:r>
            <w:r w:rsidRPr="008B3CB2">
              <w:rPr>
                <w:rFonts w:ascii="Times New Roman" w:hAnsi="Times New Roman"/>
                <w:b/>
                <w:sz w:val="22"/>
                <w:szCs w:val="22"/>
                <w:lang w:val="bg-BG"/>
              </w:rPr>
              <w:t>бщо</w:t>
            </w:r>
          </w:p>
        </w:tc>
        <w:tc>
          <w:tcPr>
            <w:tcW w:w="1843" w:type="dxa"/>
            <w:tcBorders>
              <w:top w:val="single" w:sz="4" w:space="0" w:color="auto"/>
              <w:left w:val="single" w:sz="4" w:space="0" w:color="auto"/>
              <w:bottom w:val="single" w:sz="4" w:space="0" w:color="auto"/>
              <w:right w:val="single" w:sz="4" w:space="0" w:color="auto"/>
            </w:tcBorders>
            <w:vAlign w:val="center"/>
          </w:tcPr>
          <w:p w:rsidR="008B3CB2" w:rsidRPr="00822355" w:rsidRDefault="008B3CB2" w:rsidP="008B3CB2">
            <w:pPr>
              <w:jc w:val="center"/>
              <w:rPr>
                <w:rFonts w:ascii="Times New Roman" w:hAnsi="Times New Roman"/>
                <w:b/>
                <w:sz w:val="22"/>
                <w:szCs w:val="22"/>
                <w:lang w:val="bg-BG"/>
              </w:rPr>
            </w:pPr>
            <w:r w:rsidRPr="00822355">
              <w:rPr>
                <w:rFonts w:ascii="Times New Roman" w:hAnsi="Times New Roman"/>
                <w:b/>
                <w:sz w:val="22"/>
                <w:szCs w:val="22"/>
                <w:lang w:val="bg-BG"/>
              </w:rPr>
              <w:t>4941</w:t>
            </w:r>
          </w:p>
          <w:p w:rsidR="008B3CB2" w:rsidRPr="00822355" w:rsidRDefault="008B3CB2" w:rsidP="008B3CB2">
            <w:pPr>
              <w:jc w:val="center"/>
              <w:rPr>
                <w:rFonts w:ascii="Times New Roman" w:hAnsi="Times New Roman"/>
                <w:b/>
                <w:sz w:val="22"/>
                <w:szCs w:val="22"/>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8B3CB2" w:rsidRPr="00822355" w:rsidRDefault="00822355" w:rsidP="008B3CB2">
            <w:pPr>
              <w:jc w:val="center"/>
              <w:rPr>
                <w:rFonts w:ascii="Times New Roman" w:hAnsi="Times New Roman"/>
                <w:b/>
                <w:sz w:val="22"/>
                <w:szCs w:val="22"/>
                <w:lang w:val="bg-BG"/>
              </w:rPr>
            </w:pPr>
            <w:r>
              <w:rPr>
                <w:rFonts w:ascii="Times New Roman" w:hAnsi="Times New Roman"/>
                <w:b/>
                <w:sz w:val="22"/>
                <w:szCs w:val="22"/>
                <w:lang w:val="bg-BG"/>
              </w:rPr>
              <w:t>240977,6414</w:t>
            </w:r>
          </w:p>
          <w:p w:rsidR="008B3CB2" w:rsidRPr="00822355" w:rsidRDefault="008B3CB2" w:rsidP="008B3CB2">
            <w:pPr>
              <w:jc w:val="center"/>
              <w:rPr>
                <w:rFonts w:ascii="Times New Roman" w:hAnsi="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3CB2" w:rsidRPr="00822355" w:rsidRDefault="008B3CB2" w:rsidP="008B3CB2">
            <w:pPr>
              <w:jc w:val="center"/>
              <w:rPr>
                <w:rFonts w:ascii="Times New Roman" w:hAnsi="Times New Roman"/>
                <w:b/>
                <w:sz w:val="22"/>
                <w:szCs w:val="22"/>
                <w:lang w:val="bg-BG"/>
              </w:rPr>
            </w:pPr>
            <w:r w:rsidRPr="00822355">
              <w:rPr>
                <w:rFonts w:ascii="Times New Roman" w:hAnsi="Times New Roman"/>
                <w:b/>
                <w:sz w:val="22"/>
                <w:szCs w:val="22"/>
                <w:lang w:val="bg-BG"/>
              </w:rPr>
              <w:t>3937</w:t>
            </w:r>
          </w:p>
          <w:p w:rsidR="008B3CB2" w:rsidRPr="00822355" w:rsidRDefault="008B3CB2" w:rsidP="008B3CB2">
            <w:pPr>
              <w:jc w:val="center"/>
              <w:rPr>
                <w:rFonts w:ascii="Times New Roman" w:hAnsi="Times New Roman"/>
                <w:b/>
                <w:sz w:val="22"/>
                <w:szCs w:val="22"/>
                <w:lang w:val="bg-BG"/>
              </w:rPr>
            </w:pPr>
          </w:p>
        </w:tc>
        <w:tc>
          <w:tcPr>
            <w:tcW w:w="1935" w:type="dxa"/>
            <w:tcBorders>
              <w:top w:val="single" w:sz="4" w:space="0" w:color="auto"/>
              <w:left w:val="single" w:sz="4" w:space="0" w:color="auto"/>
              <w:bottom w:val="single" w:sz="4" w:space="0" w:color="auto"/>
              <w:right w:val="single" w:sz="4" w:space="0" w:color="auto"/>
            </w:tcBorders>
            <w:vAlign w:val="center"/>
          </w:tcPr>
          <w:p w:rsidR="008B3CB2" w:rsidRPr="00822355" w:rsidRDefault="00822355" w:rsidP="008B3CB2">
            <w:pPr>
              <w:jc w:val="center"/>
              <w:rPr>
                <w:rFonts w:ascii="Times New Roman" w:hAnsi="Times New Roman"/>
                <w:b/>
                <w:bCs/>
                <w:sz w:val="22"/>
                <w:szCs w:val="22"/>
                <w:lang w:val="bg-BG"/>
              </w:rPr>
            </w:pPr>
            <w:r>
              <w:rPr>
                <w:rFonts w:ascii="Times New Roman" w:hAnsi="Times New Roman"/>
                <w:b/>
                <w:bCs/>
                <w:sz w:val="22"/>
                <w:szCs w:val="22"/>
                <w:lang w:val="bg-BG"/>
              </w:rPr>
              <w:t>304836,558</w:t>
            </w:r>
          </w:p>
        </w:tc>
      </w:tr>
    </w:tbl>
    <w:p w:rsidR="008B3CB2" w:rsidRPr="008B3CB2" w:rsidRDefault="008B3CB2" w:rsidP="008B3CB2">
      <w:pPr>
        <w:spacing w:line="276" w:lineRule="auto"/>
        <w:ind w:left="567"/>
        <w:jc w:val="both"/>
        <w:rPr>
          <w:rFonts w:ascii="Times New Roman" w:hAnsi="Times New Roman"/>
          <w:b/>
          <w:sz w:val="22"/>
          <w:szCs w:val="22"/>
        </w:rPr>
      </w:pPr>
    </w:p>
    <w:p w:rsidR="00B843B8" w:rsidRPr="00FC3CF2" w:rsidRDefault="00B843B8" w:rsidP="00FC3CF2">
      <w:pPr>
        <w:pStyle w:val="af2"/>
        <w:numPr>
          <w:ilvl w:val="0"/>
          <w:numId w:val="28"/>
        </w:numPr>
        <w:spacing w:line="276" w:lineRule="auto"/>
        <w:jc w:val="both"/>
        <w:rPr>
          <w:rFonts w:ascii="Times New Roman" w:hAnsi="Times New Roman"/>
          <w:b/>
          <w:sz w:val="22"/>
          <w:szCs w:val="22"/>
          <w:lang w:val="bg-BG"/>
        </w:rPr>
      </w:pPr>
      <w:r w:rsidRPr="00FC3CF2">
        <w:rPr>
          <w:rFonts w:ascii="Times New Roman" w:hAnsi="Times New Roman"/>
          <w:b/>
          <w:sz w:val="22"/>
          <w:szCs w:val="22"/>
          <w:lang w:val="bg-BG"/>
        </w:rPr>
        <w:t>СПЕЦИАЛИЗИРАНИ ПРОВЕРКИ НА ТЕРЕН.</w:t>
      </w:r>
    </w:p>
    <w:p w:rsidR="008B3CB2" w:rsidRPr="008B3CB2" w:rsidRDefault="008B3CB2" w:rsidP="008B3CB2">
      <w:pPr>
        <w:ind w:firstLine="720"/>
        <w:jc w:val="both"/>
        <w:rPr>
          <w:rFonts w:ascii="Times New Roman" w:hAnsi="Times New Roman"/>
          <w:b/>
          <w:sz w:val="22"/>
          <w:szCs w:val="22"/>
          <w:lang w:val="bg-BG"/>
        </w:rPr>
      </w:pPr>
      <w:r w:rsidRPr="008B3CB2">
        <w:rPr>
          <w:rFonts w:ascii="Times New Roman" w:hAnsi="Times New Roman"/>
          <w:sz w:val="22"/>
          <w:szCs w:val="22"/>
          <w:lang w:val="bg-BG"/>
        </w:rPr>
        <w:t xml:space="preserve">През 2020 г. се извърши самолетно заснемане на област Добрич, с цел актуализиране на ЦОФК, поради което бяха извършени специализирани проверки на терен само на територията на община Балчик на 3 физически блока </w:t>
      </w:r>
    </w:p>
    <w:p w:rsidR="008B3CB2" w:rsidRPr="008B3CB2" w:rsidRDefault="008B3CB2" w:rsidP="008B3CB2">
      <w:pPr>
        <w:spacing w:line="276" w:lineRule="auto"/>
        <w:ind w:firstLine="567"/>
        <w:jc w:val="both"/>
        <w:rPr>
          <w:rFonts w:ascii="Times New Roman" w:hAnsi="Times New Roman"/>
          <w:sz w:val="22"/>
          <w:szCs w:val="22"/>
          <w:lang w:val="bg-BG"/>
        </w:rPr>
      </w:pPr>
      <w:r w:rsidRPr="008B3CB2">
        <w:rPr>
          <w:rFonts w:ascii="Times New Roman" w:hAnsi="Times New Roman"/>
          <w:sz w:val="22"/>
          <w:szCs w:val="22"/>
          <w:lang w:val="bg-BG"/>
        </w:rPr>
        <w:t>Експерт от ОСЗ Добричка подпомогна дейността на ОД „Земеделие“ Ловеч при теренните проверки през 2019г.</w:t>
      </w:r>
    </w:p>
    <w:p w:rsidR="008B3CB2" w:rsidRPr="008B3CB2" w:rsidRDefault="008B3CB2" w:rsidP="008B3CB2">
      <w:pPr>
        <w:spacing w:line="276" w:lineRule="auto"/>
        <w:ind w:firstLine="567"/>
        <w:jc w:val="both"/>
        <w:rPr>
          <w:rFonts w:ascii="Times New Roman" w:hAnsi="Times New Roman"/>
          <w:sz w:val="22"/>
          <w:szCs w:val="22"/>
          <w:lang w:val="bg-BG"/>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3"/>
        <w:gridCol w:w="1661"/>
        <w:gridCol w:w="1701"/>
        <w:gridCol w:w="1630"/>
      </w:tblGrid>
      <w:tr w:rsidR="008B3CB2" w:rsidRPr="008B3CB2" w:rsidTr="008B3CB2">
        <w:trPr>
          <w:trHeight w:val="159"/>
          <w:jc w:val="center"/>
        </w:trPr>
        <w:tc>
          <w:tcPr>
            <w:tcW w:w="8895" w:type="dxa"/>
            <w:gridSpan w:val="4"/>
            <w:shd w:val="clear" w:color="auto" w:fill="auto"/>
            <w:vAlign w:val="center"/>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rPr>
            </w:pPr>
            <w:r w:rsidRPr="008B3CB2">
              <w:rPr>
                <w:rFonts w:ascii="Times New Roman" w:hAnsi="Times New Roman"/>
                <w:b/>
                <w:bCs/>
                <w:sz w:val="22"/>
                <w:szCs w:val="22"/>
                <w:lang w:val="bg-BG"/>
              </w:rPr>
              <w:t>ТЕРЕННИ ПРОВЕРКИ</w:t>
            </w:r>
          </w:p>
        </w:tc>
      </w:tr>
      <w:tr w:rsidR="008B3CB2" w:rsidRPr="008B3CB2" w:rsidTr="008B3CB2">
        <w:trPr>
          <w:trHeight w:val="315"/>
          <w:jc w:val="center"/>
        </w:trPr>
        <w:tc>
          <w:tcPr>
            <w:tcW w:w="3903" w:type="dxa"/>
            <w:shd w:val="clear" w:color="auto" w:fill="auto"/>
            <w:vAlign w:val="center"/>
          </w:tcPr>
          <w:p w:rsidR="008B3CB2" w:rsidRPr="008B3CB2" w:rsidRDefault="008B3CB2" w:rsidP="008B3CB2">
            <w:pPr>
              <w:overflowPunct/>
              <w:autoSpaceDE/>
              <w:autoSpaceDN/>
              <w:adjustRightInd/>
              <w:jc w:val="center"/>
              <w:textAlignment w:val="auto"/>
              <w:rPr>
                <w:rFonts w:ascii="Times New Roman" w:hAnsi="Times New Roman"/>
                <w:b/>
                <w:sz w:val="22"/>
                <w:szCs w:val="22"/>
                <w:lang w:val="bg-BG"/>
              </w:rPr>
            </w:pPr>
            <w:bookmarkStart w:id="1" w:name="_Hlk441485429"/>
            <w:r w:rsidRPr="008B3CB2">
              <w:rPr>
                <w:rFonts w:ascii="Times New Roman" w:hAnsi="Times New Roman"/>
                <w:b/>
                <w:sz w:val="22"/>
                <w:szCs w:val="22"/>
                <w:lang w:val="bg-BG"/>
              </w:rPr>
              <w:t>ОСЗ</w:t>
            </w:r>
          </w:p>
        </w:tc>
        <w:tc>
          <w:tcPr>
            <w:tcW w:w="1661" w:type="dxa"/>
            <w:shd w:val="clear" w:color="auto" w:fill="auto"/>
            <w:noWrap/>
            <w:vAlign w:val="center"/>
          </w:tcPr>
          <w:p w:rsidR="008B3CB2" w:rsidRPr="008B3CB2" w:rsidRDefault="008B3CB2" w:rsidP="008B3CB2">
            <w:pPr>
              <w:overflowPunct/>
              <w:autoSpaceDE/>
              <w:autoSpaceDN/>
              <w:adjustRightInd/>
              <w:jc w:val="center"/>
              <w:textAlignment w:val="auto"/>
              <w:rPr>
                <w:rFonts w:ascii="Times New Roman" w:hAnsi="Times New Roman"/>
                <w:b/>
                <w:sz w:val="22"/>
                <w:szCs w:val="22"/>
                <w:lang w:val="bg-BG"/>
              </w:rPr>
            </w:pPr>
            <w:r w:rsidRPr="008B3CB2">
              <w:rPr>
                <w:rFonts w:ascii="Times New Roman" w:hAnsi="Times New Roman"/>
                <w:b/>
                <w:sz w:val="22"/>
                <w:szCs w:val="22"/>
              </w:rPr>
              <w:t>201</w:t>
            </w:r>
            <w:r w:rsidRPr="008B3CB2">
              <w:rPr>
                <w:rFonts w:ascii="Times New Roman" w:hAnsi="Times New Roman"/>
                <w:b/>
                <w:sz w:val="22"/>
                <w:szCs w:val="22"/>
                <w:lang w:val="bg-BG"/>
              </w:rPr>
              <w:t>8 год.</w:t>
            </w:r>
          </w:p>
        </w:tc>
        <w:tc>
          <w:tcPr>
            <w:tcW w:w="1701" w:type="dxa"/>
            <w:shd w:val="clear" w:color="auto" w:fill="auto"/>
            <w:noWrap/>
            <w:vAlign w:val="center"/>
          </w:tcPr>
          <w:p w:rsidR="008B3CB2" w:rsidRPr="008B3CB2" w:rsidRDefault="008B3CB2" w:rsidP="008B3CB2">
            <w:pPr>
              <w:overflowPunct/>
              <w:autoSpaceDE/>
              <w:autoSpaceDN/>
              <w:adjustRightInd/>
              <w:jc w:val="center"/>
              <w:textAlignment w:val="auto"/>
              <w:rPr>
                <w:rFonts w:ascii="Times New Roman" w:hAnsi="Times New Roman"/>
                <w:b/>
                <w:sz w:val="22"/>
                <w:szCs w:val="22"/>
                <w:lang w:val="bg-BG"/>
              </w:rPr>
            </w:pPr>
            <w:r w:rsidRPr="008B3CB2">
              <w:rPr>
                <w:rFonts w:ascii="Times New Roman" w:hAnsi="Times New Roman"/>
                <w:b/>
                <w:sz w:val="22"/>
                <w:szCs w:val="22"/>
              </w:rPr>
              <w:t>201</w:t>
            </w:r>
            <w:r w:rsidRPr="008B3CB2">
              <w:rPr>
                <w:rFonts w:ascii="Times New Roman" w:hAnsi="Times New Roman"/>
                <w:b/>
                <w:sz w:val="22"/>
                <w:szCs w:val="22"/>
                <w:lang w:val="bg-BG"/>
              </w:rPr>
              <w:t>9 год.</w:t>
            </w:r>
          </w:p>
        </w:tc>
        <w:tc>
          <w:tcPr>
            <w:tcW w:w="1630" w:type="dxa"/>
            <w:shd w:val="clear" w:color="auto" w:fill="auto"/>
            <w:noWrap/>
            <w:vAlign w:val="center"/>
          </w:tcPr>
          <w:p w:rsidR="008B3CB2" w:rsidRPr="008B3CB2" w:rsidRDefault="008B3CB2" w:rsidP="008B3CB2">
            <w:pPr>
              <w:overflowPunct/>
              <w:autoSpaceDE/>
              <w:autoSpaceDN/>
              <w:adjustRightInd/>
              <w:jc w:val="center"/>
              <w:textAlignment w:val="auto"/>
              <w:rPr>
                <w:rFonts w:ascii="Times New Roman" w:hAnsi="Times New Roman"/>
                <w:b/>
                <w:sz w:val="22"/>
                <w:szCs w:val="22"/>
                <w:lang w:val="bg-BG"/>
              </w:rPr>
            </w:pPr>
            <w:r w:rsidRPr="008B3CB2">
              <w:rPr>
                <w:rFonts w:ascii="Times New Roman" w:hAnsi="Times New Roman"/>
                <w:b/>
                <w:sz w:val="22"/>
                <w:szCs w:val="22"/>
                <w:lang w:val="bg-BG"/>
              </w:rPr>
              <w:t>2020 год.</w:t>
            </w:r>
          </w:p>
        </w:tc>
      </w:tr>
      <w:tr w:rsidR="008B3CB2" w:rsidRPr="008B3CB2" w:rsidTr="008B3CB2">
        <w:trPr>
          <w:trHeight w:val="225"/>
          <w:jc w:val="center"/>
        </w:trPr>
        <w:tc>
          <w:tcPr>
            <w:tcW w:w="3903" w:type="dxa"/>
            <w:shd w:val="clear" w:color="auto" w:fill="auto"/>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Добричка</w:t>
            </w:r>
          </w:p>
        </w:tc>
        <w:tc>
          <w:tcPr>
            <w:tcW w:w="166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384</w:t>
            </w:r>
          </w:p>
        </w:tc>
        <w:tc>
          <w:tcPr>
            <w:tcW w:w="170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0</w:t>
            </w:r>
          </w:p>
        </w:tc>
        <w:tc>
          <w:tcPr>
            <w:tcW w:w="1630"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0</w:t>
            </w:r>
          </w:p>
        </w:tc>
      </w:tr>
      <w:tr w:rsidR="008B3CB2" w:rsidRPr="008B3CB2" w:rsidTr="008B3CB2">
        <w:trPr>
          <w:trHeight w:val="272"/>
          <w:jc w:val="center"/>
        </w:trPr>
        <w:tc>
          <w:tcPr>
            <w:tcW w:w="3903" w:type="dxa"/>
            <w:shd w:val="clear" w:color="auto" w:fill="auto"/>
            <w:noWrap/>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Ген.Тошево</w:t>
            </w:r>
          </w:p>
        </w:tc>
        <w:tc>
          <w:tcPr>
            <w:tcW w:w="166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416</w:t>
            </w:r>
          </w:p>
        </w:tc>
        <w:tc>
          <w:tcPr>
            <w:tcW w:w="170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0</w:t>
            </w:r>
          </w:p>
        </w:tc>
        <w:tc>
          <w:tcPr>
            <w:tcW w:w="1630"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328</w:t>
            </w:r>
          </w:p>
        </w:tc>
      </w:tr>
      <w:tr w:rsidR="008B3CB2" w:rsidRPr="008B3CB2" w:rsidTr="008B3CB2">
        <w:trPr>
          <w:trHeight w:val="261"/>
          <w:jc w:val="center"/>
        </w:trPr>
        <w:tc>
          <w:tcPr>
            <w:tcW w:w="3903" w:type="dxa"/>
            <w:shd w:val="clear" w:color="auto" w:fill="auto"/>
            <w:noWrap/>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Тервел</w:t>
            </w:r>
          </w:p>
        </w:tc>
        <w:tc>
          <w:tcPr>
            <w:tcW w:w="166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243</w:t>
            </w:r>
          </w:p>
        </w:tc>
        <w:tc>
          <w:tcPr>
            <w:tcW w:w="170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0</w:t>
            </w:r>
          </w:p>
        </w:tc>
        <w:tc>
          <w:tcPr>
            <w:tcW w:w="1630"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94</w:t>
            </w:r>
          </w:p>
        </w:tc>
      </w:tr>
      <w:tr w:rsidR="008B3CB2" w:rsidRPr="008B3CB2" w:rsidTr="008B3CB2">
        <w:trPr>
          <w:trHeight w:val="70"/>
          <w:jc w:val="center"/>
        </w:trPr>
        <w:tc>
          <w:tcPr>
            <w:tcW w:w="3903" w:type="dxa"/>
            <w:shd w:val="clear" w:color="auto" w:fill="auto"/>
            <w:noWrap/>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Крушари</w:t>
            </w:r>
          </w:p>
        </w:tc>
        <w:tc>
          <w:tcPr>
            <w:tcW w:w="1661" w:type="dxa"/>
            <w:shd w:val="clear" w:color="auto" w:fill="auto"/>
            <w:noWrap/>
            <w:vAlign w:val="bottom"/>
          </w:tcPr>
          <w:p w:rsidR="008B3CB2" w:rsidRPr="008B3CB2" w:rsidRDefault="008B3CB2" w:rsidP="008B3CB2">
            <w:pPr>
              <w:jc w:val="center"/>
              <w:rPr>
                <w:rFonts w:ascii="Times New Roman" w:hAnsi="Times New Roman"/>
                <w:sz w:val="22"/>
                <w:szCs w:val="22"/>
              </w:rPr>
            </w:pPr>
            <w:r w:rsidRPr="008B3CB2">
              <w:rPr>
                <w:rFonts w:ascii="Times New Roman" w:hAnsi="Times New Roman"/>
                <w:sz w:val="22"/>
                <w:szCs w:val="22"/>
              </w:rPr>
              <w:t>89</w:t>
            </w:r>
          </w:p>
        </w:tc>
        <w:tc>
          <w:tcPr>
            <w:tcW w:w="170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0</w:t>
            </w:r>
          </w:p>
        </w:tc>
        <w:tc>
          <w:tcPr>
            <w:tcW w:w="1630"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14</w:t>
            </w:r>
          </w:p>
        </w:tc>
      </w:tr>
      <w:tr w:rsidR="008B3CB2" w:rsidRPr="008B3CB2" w:rsidTr="008B3CB2">
        <w:trPr>
          <w:trHeight w:val="211"/>
          <w:jc w:val="center"/>
        </w:trPr>
        <w:tc>
          <w:tcPr>
            <w:tcW w:w="3903" w:type="dxa"/>
            <w:shd w:val="clear" w:color="auto" w:fill="auto"/>
            <w:noWrap/>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Шабла</w:t>
            </w:r>
          </w:p>
        </w:tc>
        <w:tc>
          <w:tcPr>
            <w:tcW w:w="166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34</w:t>
            </w:r>
          </w:p>
        </w:tc>
        <w:tc>
          <w:tcPr>
            <w:tcW w:w="170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0</w:t>
            </w:r>
          </w:p>
        </w:tc>
        <w:tc>
          <w:tcPr>
            <w:tcW w:w="1630"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6</w:t>
            </w:r>
          </w:p>
        </w:tc>
      </w:tr>
      <w:tr w:rsidR="008B3CB2" w:rsidRPr="008B3CB2" w:rsidTr="008B3CB2">
        <w:trPr>
          <w:trHeight w:val="272"/>
          <w:jc w:val="center"/>
        </w:trPr>
        <w:tc>
          <w:tcPr>
            <w:tcW w:w="3903" w:type="dxa"/>
            <w:shd w:val="clear" w:color="auto" w:fill="auto"/>
            <w:noWrap/>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Каварна</w:t>
            </w:r>
          </w:p>
        </w:tc>
        <w:tc>
          <w:tcPr>
            <w:tcW w:w="166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77</w:t>
            </w:r>
          </w:p>
        </w:tc>
        <w:tc>
          <w:tcPr>
            <w:tcW w:w="170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0</w:t>
            </w:r>
          </w:p>
        </w:tc>
        <w:tc>
          <w:tcPr>
            <w:tcW w:w="1630"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31</w:t>
            </w:r>
          </w:p>
        </w:tc>
      </w:tr>
      <w:tr w:rsidR="008B3CB2" w:rsidRPr="008B3CB2" w:rsidTr="008B3CB2">
        <w:trPr>
          <w:trHeight w:val="261"/>
          <w:jc w:val="center"/>
        </w:trPr>
        <w:tc>
          <w:tcPr>
            <w:tcW w:w="3903" w:type="dxa"/>
            <w:shd w:val="clear" w:color="auto" w:fill="auto"/>
            <w:noWrap/>
          </w:tcPr>
          <w:p w:rsidR="008B3CB2" w:rsidRPr="008B3CB2" w:rsidRDefault="008B3CB2" w:rsidP="008B3CB2">
            <w:pPr>
              <w:overflowPunct/>
              <w:textAlignment w:val="auto"/>
              <w:rPr>
                <w:rFonts w:ascii="Times New Roman" w:hAnsi="Times New Roman"/>
                <w:b/>
                <w:sz w:val="22"/>
                <w:szCs w:val="22"/>
                <w:lang w:val="bg-BG"/>
              </w:rPr>
            </w:pPr>
            <w:r w:rsidRPr="008B3CB2">
              <w:rPr>
                <w:rFonts w:ascii="Times New Roman" w:hAnsi="Times New Roman"/>
                <w:b/>
                <w:sz w:val="22"/>
                <w:szCs w:val="22"/>
                <w:lang w:val="bg-BG"/>
              </w:rPr>
              <w:t>Балчик</w:t>
            </w:r>
          </w:p>
        </w:tc>
        <w:tc>
          <w:tcPr>
            <w:tcW w:w="166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94</w:t>
            </w:r>
          </w:p>
        </w:tc>
        <w:tc>
          <w:tcPr>
            <w:tcW w:w="1701"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3</w:t>
            </w:r>
          </w:p>
        </w:tc>
        <w:tc>
          <w:tcPr>
            <w:tcW w:w="1630" w:type="dxa"/>
            <w:shd w:val="clear" w:color="auto" w:fill="auto"/>
            <w:noWrap/>
            <w:vAlign w:val="bottom"/>
          </w:tcPr>
          <w:p w:rsidR="008B3CB2" w:rsidRPr="008B3CB2" w:rsidRDefault="008B3CB2" w:rsidP="008B3CB2">
            <w:pPr>
              <w:jc w:val="center"/>
              <w:rPr>
                <w:rFonts w:ascii="Times New Roman" w:hAnsi="Times New Roman"/>
                <w:sz w:val="22"/>
                <w:szCs w:val="22"/>
                <w:lang w:val="bg-BG"/>
              </w:rPr>
            </w:pPr>
            <w:r w:rsidRPr="008B3CB2">
              <w:rPr>
                <w:rFonts w:ascii="Times New Roman" w:hAnsi="Times New Roman"/>
                <w:sz w:val="22"/>
                <w:szCs w:val="22"/>
                <w:lang w:val="bg-BG"/>
              </w:rPr>
              <w:t>62</w:t>
            </w:r>
          </w:p>
        </w:tc>
      </w:tr>
      <w:tr w:rsidR="008B3CB2" w:rsidRPr="008B3CB2" w:rsidTr="008B3CB2">
        <w:trPr>
          <w:trHeight w:val="315"/>
          <w:jc w:val="center"/>
        </w:trPr>
        <w:tc>
          <w:tcPr>
            <w:tcW w:w="3903" w:type="dxa"/>
            <w:shd w:val="clear" w:color="auto" w:fill="auto"/>
            <w:noWrap/>
            <w:vAlign w:val="center"/>
          </w:tcPr>
          <w:p w:rsidR="008B3CB2" w:rsidRPr="008B3CB2" w:rsidRDefault="008B3CB2" w:rsidP="008B3CB2">
            <w:pPr>
              <w:overflowPunct/>
              <w:autoSpaceDE/>
              <w:autoSpaceDN/>
              <w:adjustRightInd/>
              <w:jc w:val="both"/>
              <w:textAlignment w:val="auto"/>
              <w:rPr>
                <w:rFonts w:ascii="Times New Roman" w:hAnsi="Times New Roman"/>
                <w:b/>
                <w:sz w:val="22"/>
                <w:szCs w:val="22"/>
                <w:lang w:val="bg-BG"/>
              </w:rPr>
            </w:pPr>
            <w:r w:rsidRPr="008B3CB2">
              <w:rPr>
                <w:rFonts w:ascii="Times New Roman" w:hAnsi="Times New Roman"/>
                <w:b/>
                <w:sz w:val="22"/>
                <w:szCs w:val="22"/>
                <w:lang w:val="bg-BG"/>
              </w:rPr>
              <w:t>Общо</w:t>
            </w:r>
          </w:p>
        </w:tc>
        <w:tc>
          <w:tcPr>
            <w:tcW w:w="1661" w:type="dxa"/>
            <w:tcBorders>
              <w:top w:val="nil"/>
              <w:left w:val="nil"/>
              <w:bottom w:val="single" w:sz="8" w:space="0" w:color="auto"/>
              <w:right w:val="single" w:sz="8" w:space="0" w:color="auto"/>
            </w:tcBorders>
            <w:shd w:val="clear" w:color="auto" w:fill="auto"/>
            <w:noWrap/>
            <w:vAlign w:val="center"/>
          </w:tcPr>
          <w:p w:rsidR="008B3CB2" w:rsidRPr="008B3CB2" w:rsidRDefault="008B3CB2" w:rsidP="008B3CB2">
            <w:pPr>
              <w:jc w:val="center"/>
              <w:rPr>
                <w:rFonts w:ascii="Times New Roman" w:hAnsi="Times New Roman"/>
                <w:b/>
                <w:sz w:val="22"/>
                <w:szCs w:val="22"/>
                <w:lang w:val="bg-BG"/>
              </w:rPr>
            </w:pPr>
            <w:r w:rsidRPr="008B3CB2">
              <w:rPr>
                <w:rFonts w:ascii="Times New Roman" w:hAnsi="Times New Roman"/>
                <w:b/>
                <w:sz w:val="22"/>
                <w:szCs w:val="22"/>
                <w:lang w:val="bg-BG"/>
              </w:rPr>
              <w:t>1337</w:t>
            </w:r>
          </w:p>
        </w:tc>
        <w:tc>
          <w:tcPr>
            <w:tcW w:w="1701" w:type="dxa"/>
            <w:tcBorders>
              <w:top w:val="nil"/>
              <w:left w:val="nil"/>
              <w:bottom w:val="single" w:sz="8" w:space="0" w:color="auto"/>
              <w:right w:val="single" w:sz="8" w:space="0" w:color="auto"/>
            </w:tcBorders>
            <w:shd w:val="clear" w:color="auto" w:fill="auto"/>
            <w:noWrap/>
            <w:vAlign w:val="center"/>
          </w:tcPr>
          <w:p w:rsidR="008B3CB2" w:rsidRPr="008B3CB2" w:rsidRDefault="008B3CB2" w:rsidP="008B3CB2">
            <w:pPr>
              <w:jc w:val="center"/>
              <w:rPr>
                <w:rFonts w:ascii="Times New Roman" w:hAnsi="Times New Roman"/>
                <w:b/>
                <w:sz w:val="22"/>
                <w:szCs w:val="22"/>
                <w:lang w:val="bg-BG"/>
              </w:rPr>
            </w:pPr>
            <w:r w:rsidRPr="008B3CB2">
              <w:rPr>
                <w:rFonts w:ascii="Times New Roman" w:hAnsi="Times New Roman"/>
                <w:b/>
                <w:sz w:val="22"/>
                <w:szCs w:val="22"/>
                <w:lang w:val="bg-BG"/>
              </w:rPr>
              <w:t>3</w:t>
            </w:r>
          </w:p>
        </w:tc>
        <w:tc>
          <w:tcPr>
            <w:tcW w:w="1630" w:type="dxa"/>
            <w:tcBorders>
              <w:top w:val="nil"/>
              <w:left w:val="nil"/>
              <w:bottom w:val="single" w:sz="8" w:space="0" w:color="auto"/>
              <w:right w:val="single" w:sz="8" w:space="0" w:color="auto"/>
            </w:tcBorders>
            <w:shd w:val="clear" w:color="auto" w:fill="auto"/>
            <w:noWrap/>
            <w:vAlign w:val="center"/>
          </w:tcPr>
          <w:p w:rsidR="008B3CB2" w:rsidRPr="008B3CB2" w:rsidRDefault="008B3CB2" w:rsidP="008B3CB2">
            <w:pPr>
              <w:jc w:val="center"/>
              <w:rPr>
                <w:rFonts w:ascii="Times New Roman" w:hAnsi="Times New Roman"/>
                <w:b/>
                <w:sz w:val="22"/>
                <w:szCs w:val="22"/>
                <w:lang w:val="bg-BG"/>
              </w:rPr>
            </w:pPr>
            <w:r w:rsidRPr="008B3CB2">
              <w:rPr>
                <w:rFonts w:ascii="Times New Roman" w:hAnsi="Times New Roman"/>
                <w:b/>
                <w:sz w:val="22"/>
                <w:szCs w:val="22"/>
                <w:lang w:val="bg-BG"/>
              </w:rPr>
              <w:t>535</w:t>
            </w:r>
          </w:p>
        </w:tc>
      </w:tr>
      <w:bookmarkEnd w:id="1"/>
    </w:tbl>
    <w:p w:rsidR="000B6455" w:rsidRPr="00B61118" w:rsidRDefault="000B6455" w:rsidP="00B843B8">
      <w:pPr>
        <w:ind w:left="567"/>
        <w:jc w:val="both"/>
        <w:rPr>
          <w:rFonts w:ascii="Times New Roman" w:hAnsi="Times New Roman"/>
          <w:b/>
          <w:sz w:val="22"/>
          <w:szCs w:val="22"/>
          <w:lang w:val="bg-BG"/>
        </w:rPr>
      </w:pPr>
    </w:p>
    <w:p w:rsidR="00B843B8" w:rsidRPr="00FC3CF2" w:rsidRDefault="00B843B8" w:rsidP="00FC3CF2">
      <w:pPr>
        <w:pStyle w:val="af2"/>
        <w:numPr>
          <w:ilvl w:val="0"/>
          <w:numId w:val="28"/>
        </w:numPr>
        <w:jc w:val="both"/>
        <w:rPr>
          <w:rFonts w:ascii="Times New Roman" w:hAnsi="Times New Roman"/>
          <w:b/>
          <w:sz w:val="22"/>
          <w:szCs w:val="22"/>
          <w:lang w:val="bg-BG"/>
        </w:rPr>
      </w:pPr>
      <w:r w:rsidRPr="00FC3CF2">
        <w:rPr>
          <w:rFonts w:ascii="Times New Roman" w:hAnsi="Times New Roman"/>
          <w:b/>
          <w:sz w:val="22"/>
          <w:szCs w:val="22"/>
          <w:lang w:val="bg-BG"/>
        </w:rPr>
        <w:t>ПРИЕМАНЕ НА ДЕКЛАРАЦИИ ПО ЧЛ. 69 И ЗАЯВЛЕНИЯ ПО ЧЛ. 70 ОТ ППЗСПЗЗ, РЕГИСТРИРАНЕ НА ПРАВНО ОСНОВАНИЕ</w:t>
      </w:r>
    </w:p>
    <w:p w:rsidR="00B843B8" w:rsidRPr="00B61118" w:rsidRDefault="00B843B8" w:rsidP="00B843B8">
      <w:pPr>
        <w:ind w:left="567"/>
        <w:jc w:val="both"/>
        <w:rPr>
          <w:rFonts w:ascii="Times New Roman" w:hAnsi="Times New Roman"/>
          <w:sz w:val="22"/>
          <w:szCs w:val="22"/>
          <w:lang w:val="bg-BG"/>
        </w:rPr>
      </w:pPr>
    </w:p>
    <w:p w:rsidR="00602474" w:rsidRDefault="008B3CB2" w:rsidP="00887968">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За стопанската 2020/2021 г. общо в ОСЗ към Областна дирекция „Земеделие“ Добрич са приети </w:t>
      </w:r>
      <w:r>
        <w:rPr>
          <w:rFonts w:ascii="Times New Roman" w:hAnsi="Times New Roman"/>
          <w:sz w:val="22"/>
          <w:szCs w:val="22"/>
          <w:lang w:val="bg-BG"/>
        </w:rPr>
        <w:t>2537</w:t>
      </w:r>
      <w:r w:rsidRPr="008B3CB2">
        <w:rPr>
          <w:rFonts w:ascii="Times New Roman" w:hAnsi="Times New Roman"/>
          <w:sz w:val="22"/>
          <w:szCs w:val="22"/>
          <w:lang w:val="bg-BG"/>
        </w:rPr>
        <w:t xml:space="preserve"> бр. декларации по чл. 69 и  </w:t>
      </w:r>
      <w:r w:rsidRPr="008B3CB2">
        <w:rPr>
          <w:rFonts w:ascii="Times New Roman" w:hAnsi="Times New Roman"/>
          <w:bCs/>
          <w:sz w:val="22"/>
          <w:szCs w:val="22"/>
          <w:lang w:val="bg-BG"/>
        </w:rPr>
        <w:t>5610</w:t>
      </w:r>
      <w:r w:rsidRPr="008B3CB2">
        <w:rPr>
          <w:rFonts w:ascii="Times New Roman" w:hAnsi="Times New Roman"/>
          <w:sz w:val="22"/>
          <w:szCs w:val="22"/>
          <w:lang w:val="bg-BG"/>
        </w:rPr>
        <w:t xml:space="preserve"> бр. заявления по чл. 70 от ППЗСПЗЗ. Наблюдава се нарастване на </w:t>
      </w:r>
    </w:p>
    <w:p w:rsidR="00602474" w:rsidRDefault="00602474" w:rsidP="00887968">
      <w:pPr>
        <w:ind w:firstLine="720"/>
        <w:jc w:val="both"/>
        <w:rPr>
          <w:rFonts w:ascii="Times New Roman" w:hAnsi="Times New Roman"/>
          <w:sz w:val="22"/>
          <w:szCs w:val="22"/>
          <w:lang w:val="bg-BG"/>
        </w:rPr>
      </w:pPr>
    </w:p>
    <w:p w:rsidR="008B3CB2" w:rsidRPr="008B3CB2" w:rsidRDefault="008B3CB2" w:rsidP="00887968">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броя на деклараторите/заявителите. До голяма степен, това се дължи на тенденцията към увеличаване на стопаните, които отглеждат етерично-маслени култури и др. трайни насаждения. </w:t>
      </w:r>
    </w:p>
    <w:p w:rsidR="008B3CB2" w:rsidRPr="008B3CB2" w:rsidRDefault="008B3CB2" w:rsidP="00887968">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Декларациите по чл. 69 и заявленията по чл. 70 от ППЗСПЗЗ се приемат основно през месеците юни/юли.. </w:t>
      </w:r>
    </w:p>
    <w:p w:rsidR="008B3CB2" w:rsidRPr="008B3CB2" w:rsidRDefault="008B3CB2" w:rsidP="00887968">
      <w:pPr>
        <w:ind w:firstLine="720"/>
        <w:jc w:val="both"/>
        <w:rPr>
          <w:rFonts w:ascii="Times New Roman" w:hAnsi="Times New Roman"/>
          <w:sz w:val="22"/>
          <w:szCs w:val="22"/>
          <w:lang w:val="bg-BG"/>
        </w:rPr>
      </w:pPr>
      <w:r w:rsidRPr="008B3CB2">
        <w:rPr>
          <w:rFonts w:ascii="Times New Roman" w:hAnsi="Times New Roman"/>
          <w:sz w:val="22"/>
          <w:szCs w:val="22"/>
          <w:lang w:val="bg-BG"/>
        </w:rPr>
        <w:t xml:space="preserve">В база данни на ОСЗ целогодишно се регистрират правни основания – договори за наем и аренда на земеделски земи, както и на такива за имоти в урбанизирани територии /дворове/, договори за ползване на пасища и мери. </w:t>
      </w:r>
    </w:p>
    <w:p w:rsidR="008B3CB2" w:rsidRPr="008B3CB2" w:rsidRDefault="008B3CB2" w:rsidP="008B3CB2">
      <w:pPr>
        <w:ind w:left="567"/>
        <w:rPr>
          <w:rFonts w:ascii="Times New Roman" w:hAnsi="Times New Roman"/>
          <w:b/>
          <w:bCs/>
          <w:sz w:val="22"/>
          <w:szCs w:val="22"/>
        </w:rPr>
      </w:pPr>
    </w:p>
    <w:tbl>
      <w:tblPr>
        <w:tblW w:w="9690" w:type="dxa"/>
        <w:tblInd w:w="80" w:type="dxa"/>
        <w:tblLayout w:type="fixed"/>
        <w:tblCellMar>
          <w:left w:w="70" w:type="dxa"/>
          <w:right w:w="70" w:type="dxa"/>
        </w:tblCellMar>
        <w:tblLook w:val="04A0" w:firstRow="1" w:lastRow="0" w:firstColumn="1" w:lastColumn="0" w:noHBand="0" w:noVBand="1"/>
      </w:tblPr>
      <w:tblGrid>
        <w:gridCol w:w="1406"/>
        <w:gridCol w:w="633"/>
        <w:gridCol w:w="707"/>
        <w:gridCol w:w="708"/>
        <w:gridCol w:w="709"/>
        <w:gridCol w:w="941"/>
        <w:gridCol w:w="617"/>
        <w:gridCol w:w="709"/>
        <w:gridCol w:w="665"/>
        <w:gridCol w:w="611"/>
        <w:gridCol w:w="708"/>
        <w:gridCol w:w="595"/>
        <w:gridCol w:w="681"/>
      </w:tblGrid>
      <w:tr w:rsidR="008B3CB2" w:rsidRPr="008B3CB2" w:rsidTr="008B3CB2">
        <w:trPr>
          <w:trHeight w:val="96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Общинска служба по земеделие</w:t>
            </w:r>
          </w:p>
        </w:tc>
        <w:tc>
          <w:tcPr>
            <w:tcW w:w="204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Подадени декларации по чл. 69 от ППЗСПЗЗ</w:t>
            </w:r>
          </w:p>
        </w:tc>
        <w:tc>
          <w:tcPr>
            <w:tcW w:w="226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Подадени декларации по чл. 70 от ППЗСПЗЗ</w:t>
            </w: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Регистрирани договори за аренда бр.</w:t>
            </w:r>
          </w:p>
        </w:tc>
        <w:tc>
          <w:tcPr>
            <w:tcW w:w="198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Извършени Административни услуги – бр.</w:t>
            </w:r>
          </w:p>
        </w:tc>
      </w:tr>
      <w:tr w:rsidR="008B3CB2" w:rsidRPr="008B3CB2" w:rsidTr="008B3CB2">
        <w:trPr>
          <w:trHeight w:val="315"/>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2048" w:type="dxa"/>
            <w:gridSpan w:val="3"/>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2267" w:type="dxa"/>
            <w:gridSpan w:val="3"/>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r>
      <w:tr w:rsidR="008B3CB2" w:rsidRPr="008B3CB2" w:rsidTr="008B3CB2">
        <w:trPr>
          <w:trHeight w:val="315"/>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color w:val="000000"/>
                <w:sz w:val="22"/>
                <w:szCs w:val="22"/>
                <w:lang w:val="bg-BG" w:eastAsia="bg-BG"/>
              </w:rPr>
            </w:pPr>
          </w:p>
        </w:tc>
        <w:tc>
          <w:tcPr>
            <w:tcW w:w="633"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2018</w:t>
            </w:r>
          </w:p>
        </w:tc>
        <w:tc>
          <w:tcPr>
            <w:tcW w:w="707"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2019</w:t>
            </w:r>
          </w:p>
        </w:tc>
        <w:tc>
          <w:tcPr>
            <w:tcW w:w="708"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both"/>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right"/>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2018</w:t>
            </w:r>
          </w:p>
        </w:tc>
        <w:tc>
          <w:tcPr>
            <w:tcW w:w="941"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 xml:space="preserve">    2019</w:t>
            </w:r>
          </w:p>
        </w:tc>
        <w:tc>
          <w:tcPr>
            <w:tcW w:w="617"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right"/>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2018</w:t>
            </w:r>
          </w:p>
        </w:tc>
        <w:tc>
          <w:tcPr>
            <w:tcW w:w="665"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2019</w:t>
            </w:r>
          </w:p>
        </w:tc>
        <w:tc>
          <w:tcPr>
            <w:tcW w:w="611"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2020</w:t>
            </w:r>
          </w:p>
        </w:tc>
        <w:tc>
          <w:tcPr>
            <w:tcW w:w="708"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right"/>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2018</w:t>
            </w:r>
          </w:p>
        </w:tc>
        <w:tc>
          <w:tcPr>
            <w:tcW w:w="595"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2019</w:t>
            </w:r>
          </w:p>
        </w:tc>
        <w:tc>
          <w:tcPr>
            <w:tcW w:w="681" w:type="dxa"/>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b/>
                <w:bCs/>
                <w:color w:val="000000"/>
                <w:sz w:val="22"/>
                <w:szCs w:val="22"/>
                <w:lang w:val="bg-BG" w:eastAsia="bg-BG"/>
              </w:rPr>
            </w:pPr>
            <w:r w:rsidRPr="008B3CB2">
              <w:rPr>
                <w:rFonts w:ascii="Times New Roman" w:hAnsi="Times New Roman"/>
                <w:b/>
                <w:bCs/>
                <w:color w:val="000000"/>
                <w:sz w:val="22"/>
                <w:szCs w:val="22"/>
                <w:lang w:val="bg-BG" w:eastAsia="bg-BG"/>
              </w:rPr>
              <w:t>2020</w:t>
            </w:r>
          </w:p>
        </w:tc>
      </w:tr>
      <w:tr w:rsidR="008B3CB2" w:rsidRPr="008B3CB2" w:rsidTr="008B3CB2">
        <w:trPr>
          <w:trHeight w:val="30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sz w:val="22"/>
                <w:szCs w:val="22"/>
                <w:lang w:val="bg-BG" w:eastAsia="bg-BG"/>
              </w:rPr>
            </w:pPr>
            <w:r w:rsidRPr="008B3CB2">
              <w:rPr>
                <w:rFonts w:ascii="Times New Roman" w:hAnsi="Times New Roman"/>
                <w:b/>
                <w:bCs/>
                <w:sz w:val="22"/>
                <w:szCs w:val="22"/>
                <w:lang w:val="bg-BG" w:eastAsia="bg-BG"/>
              </w:rPr>
              <w:t>Добричка</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666</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697</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654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1090</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1164</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1150</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1943</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2187</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1900</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425</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822</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944</w:t>
            </w:r>
          </w:p>
        </w:tc>
      </w:tr>
      <w:tr w:rsidR="008B3CB2" w:rsidRPr="008B3CB2" w:rsidTr="008B3CB2">
        <w:trPr>
          <w:trHeight w:val="29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r>
      <w:tr w:rsidR="008B3CB2" w:rsidRPr="008B3CB2" w:rsidTr="008B3CB2">
        <w:trPr>
          <w:trHeight w:val="30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sz w:val="22"/>
                <w:szCs w:val="22"/>
                <w:lang w:val="bg-BG" w:eastAsia="bg-BG"/>
              </w:rPr>
            </w:pPr>
            <w:r w:rsidRPr="008B3CB2">
              <w:rPr>
                <w:rFonts w:ascii="Times New Roman" w:hAnsi="Times New Roman"/>
                <w:b/>
                <w:bCs/>
                <w:sz w:val="22"/>
                <w:szCs w:val="22"/>
                <w:lang w:val="bg-BG" w:eastAsia="bg-BG"/>
              </w:rPr>
              <w:t>Ген.Тошево</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463</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476</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418</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827</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877</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845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1377</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1393</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1570</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428</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519</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1111</w:t>
            </w:r>
          </w:p>
        </w:tc>
      </w:tr>
      <w:tr w:rsidR="008B3CB2" w:rsidRPr="008B3CB2" w:rsidTr="008B3CB2">
        <w:trPr>
          <w:trHeight w:val="29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r>
      <w:tr w:rsidR="008B3CB2" w:rsidRPr="008B3CB2" w:rsidTr="008B3CB2">
        <w:trPr>
          <w:trHeight w:val="30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sz w:val="22"/>
                <w:szCs w:val="22"/>
                <w:lang w:val="bg-BG" w:eastAsia="bg-BG"/>
              </w:rPr>
            </w:pPr>
            <w:r w:rsidRPr="008B3CB2">
              <w:rPr>
                <w:rFonts w:ascii="Times New Roman" w:hAnsi="Times New Roman"/>
                <w:b/>
                <w:bCs/>
                <w:sz w:val="22"/>
                <w:szCs w:val="22"/>
                <w:lang w:val="bg-BG" w:eastAsia="bg-BG"/>
              </w:rPr>
              <w:t>Тервел</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491</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489</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441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1224</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1142</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1079</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511</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515</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1074</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4290</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3605</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1946</w:t>
            </w:r>
          </w:p>
        </w:tc>
      </w:tr>
      <w:tr w:rsidR="008B3CB2" w:rsidRPr="008B3CB2" w:rsidTr="008B3CB2">
        <w:trPr>
          <w:trHeight w:val="29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r>
      <w:tr w:rsidR="008B3CB2" w:rsidRPr="008B3CB2" w:rsidTr="008B3CB2">
        <w:trPr>
          <w:trHeight w:val="30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sz w:val="22"/>
                <w:szCs w:val="22"/>
                <w:lang w:val="bg-BG" w:eastAsia="bg-BG"/>
              </w:rPr>
            </w:pPr>
            <w:r w:rsidRPr="008B3CB2">
              <w:rPr>
                <w:rFonts w:ascii="Times New Roman" w:hAnsi="Times New Roman"/>
                <w:b/>
                <w:bCs/>
                <w:sz w:val="22"/>
                <w:szCs w:val="22"/>
                <w:lang w:val="bg-BG" w:eastAsia="bg-BG"/>
              </w:rPr>
              <w:t>Крушари</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255</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259</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513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549</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513</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563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252</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227</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209</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1021</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663</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168</w:t>
            </w:r>
          </w:p>
        </w:tc>
      </w:tr>
      <w:tr w:rsidR="008B3CB2" w:rsidRPr="008B3CB2" w:rsidTr="008B3CB2">
        <w:trPr>
          <w:trHeight w:val="29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r>
      <w:tr w:rsidR="008B3CB2" w:rsidRPr="008B3CB2" w:rsidTr="008B3CB2">
        <w:trPr>
          <w:trHeight w:val="30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sz w:val="22"/>
                <w:szCs w:val="22"/>
                <w:lang w:val="bg-BG" w:eastAsia="bg-BG"/>
              </w:rPr>
            </w:pPr>
            <w:r w:rsidRPr="008B3CB2">
              <w:rPr>
                <w:rFonts w:ascii="Times New Roman" w:hAnsi="Times New Roman"/>
                <w:b/>
                <w:bCs/>
                <w:sz w:val="22"/>
                <w:szCs w:val="22"/>
                <w:lang w:val="bg-BG" w:eastAsia="bg-BG"/>
              </w:rPr>
              <w:t>Балчик</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211</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214</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206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686</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714</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731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193</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636</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455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202</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663</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740</w:t>
            </w:r>
          </w:p>
        </w:tc>
      </w:tr>
      <w:tr w:rsidR="008B3CB2" w:rsidRPr="008B3CB2" w:rsidTr="008B3CB2">
        <w:trPr>
          <w:trHeight w:val="29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r>
      <w:tr w:rsidR="008B3CB2" w:rsidRPr="008B3CB2" w:rsidTr="008B3CB2">
        <w:trPr>
          <w:trHeight w:val="30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sz w:val="22"/>
                <w:szCs w:val="22"/>
                <w:lang w:val="bg-BG" w:eastAsia="bg-BG"/>
              </w:rPr>
            </w:pPr>
            <w:r w:rsidRPr="008B3CB2">
              <w:rPr>
                <w:rFonts w:ascii="Times New Roman" w:hAnsi="Times New Roman"/>
                <w:b/>
                <w:bCs/>
                <w:sz w:val="22"/>
                <w:szCs w:val="22"/>
                <w:lang w:val="bg-BG" w:eastAsia="bg-BG"/>
              </w:rPr>
              <w:t>Каварна</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181</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164</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180</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422</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417</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423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133</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68</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86</w:t>
            </w:r>
          </w:p>
        </w:tc>
      </w:tr>
      <w:tr w:rsidR="008B3CB2" w:rsidRPr="008B3CB2" w:rsidTr="008B3CB2">
        <w:trPr>
          <w:trHeight w:val="29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r>
      <w:tr w:rsidR="008B3CB2" w:rsidRPr="008B3CB2" w:rsidTr="008B3CB2">
        <w:trPr>
          <w:trHeight w:val="30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sz w:val="22"/>
                <w:szCs w:val="22"/>
                <w:lang w:val="bg-BG" w:eastAsia="bg-BG"/>
              </w:rPr>
            </w:pPr>
            <w:r w:rsidRPr="008B3CB2">
              <w:rPr>
                <w:rFonts w:ascii="Times New Roman" w:hAnsi="Times New Roman"/>
                <w:b/>
                <w:bCs/>
                <w:sz w:val="22"/>
                <w:szCs w:val="22"/>
                <w:lang w:val="bg-BG" w:eastAsia="bg-BG"/>
              </w:rPr>
              <w:t>Шабла</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142</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134</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125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812</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843</w:t>
            </w:r>
          </w:p>
        </w:tc>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854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69</w:t>
            </w:r>
          </w:p>
        </w:tc>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52</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195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199</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147</w:t>
            </w:r>
          </w:p>
        </w:tc>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jc w:val="center"/>
              <w:rPr>
                <w:rFonts w:ascii="Times New Roman" w:hAnsi="Times New Roman"/>
                <w:sz w:val="22"/>
                <w:szCs w:val="22"/>
                <w:lang w:val="bg-BG" w:eastAsia="bg-BG"/>
              </w:rPr>
            </w:pPr>
            <w:r w:rsidRPr="008B3CB2">
              <w:rPr>
                <w:rFonts w:ascii="Times New Roman" w:hAnsi="Times New Roman"/>
                <w:sz w:val="22"/>
                <w:szCs w:val="22"/>
                <w:lang w:val="bg-BG" w:eastAsia="bg-BG"/>
              </w:rPr>
              <w:t>286</w:t>
            </w:r>
          </w:p>
        </w:tc>
      </w:tr>
      <w:tr w:rsidR="008B3CB2" w:rsidRPr="008B3CB2" w:rsidTr="008B3CB2">
        <w:trPr>
          <w:trHeight w:val="29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sz w:val="22"/>
                <w:szCs w:val="22"/>
                <w:lang w:val="bg-BG" w:eastAsia="bg-BG"/>
              </w:rPr>
            </w:pPr>
          </w:p>
        </w:tc>
      </w:tr>
      <w:tr w:rsidR="008B3CB2" w:rsidRPr="008B3CB2" w:rsidTr="008B3CB2">
        <w:trPr>
          <w:trHeight w:val="300"/>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djustRightInd/>
              <w:spacing w:line="276" w:lineRule="auto"/>
              <w:rPr>
                <w:rFonts w:ascii="Times New Roman" w:hAnsi="Times New Roman"/>
                <w:b/>
                <w:bCs/>
                <w:sz w:val="22"/>
                <w:szCs w:val="22"/>
                <w:lang w:val="bg-BG" w:eastAsia="bg-BG"/>
              </w:rPr>
            </w:pPr>
            <w:r w:rsidRPr="008B3CB2">
              <w:rPr>
                <w:rFonts w:ascii="Times New Roman" w:hAnsi="Times New Roman"/>
                <w:b/>
                <w:bCs/>
                <w:sz w:val="22"/>
                <w:szCs w:val="22"/>
                <w:lang w:val="bg-BG" w:eastAsia="bg-BG"/>
              </w:rPr>
              <w:t>Общо</w:t>
            </w:r>
          </w:p>
        </w:tc>
        <w:tc>
          <w:tcPr>
            <w:tcW w:w="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3CB2" w:rsidRPr="008B3CB2" w:rsidRDefault="008B3CB2" w:rsidP="008B3CB2">
            <w:pPr>
              <w:overflowPunct/>
              <w:autoSpaceDE/>
              <w:adjustRightInd/>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2409</w:t>
            </w:r>
          </w:p>
        </w:tc>
        <w:tc>
          <w:tcPr>
            <w:tcW w:w="7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2433</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2537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5610</w:t>
            </w:r>
          </w:p>
        </w:tc>
        <w:tc>
          <w:tcPr>
            <w:tcW w:w="9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5670</w:t>
            </w:r>
          </w:p>
        </w:tc>
        <w:tc>
          <w:tcPr>
            <w:tcW w:w="6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5645</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4347</w:t>
            </w:r>
          </w:p>
        </w:tc>
        <w:tc>
          <w:tcPr>
            <w:tcW w:w="6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5018</w:t>
            </w:r>
          </w:p>
        </w:tc>
        <w:tc>
          <w:tcPr>
            <w:tcW w:w="61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5428</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6698</w:t>
            </w:r>
          </w:p>
        </w:tc>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3CB2" w:rsidRPr="008B3CB2" w:rsidRDefault="008B3CB2" w:rsidP="008B3CB2">
            <w:pPr>
              <w:spacing w:line="276" w:lineRule="auto"/>
              <w:jc w:val="center"/>
              <w:rPr>
                <w:rFonts w:ascii="Times New Roman" w:hAnsi="Times New Roman"/>
                <w:b/>
                <w:sz w:val="22"/>
                <w:szCs w:val="22"/>
                <w:lang w:val="bg-BG" w:eastAsia="bg-BG"/>
              </w:rPr>
            </w:pPr>
            <w:r w:rsidRPr="008B3CB2">
              <w:rPr>
                <w:rFonts w:ascii="Times New Roman" w:hAnsi="Times New Roman"/>
                <w:b/>
                <w:sz w:val="22"/>
                <w:szCs w:val="22"/>
                <w:lang w:val="bg-BG" w:eastAsia="bg-BG"/>
              </w:rPr>
              <w:t>6487</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8B3CB2" w:rsidRPr="008B3CB2" w:rsidRDefault="008B3CB2" w:rsidP="008B3CB2">
            <w:pPr>
              <w:overflowPunct/>
              <w:autoSpaceDE/>
              <w:adjustRightInd/>
              <w:spacing w:line="276" w:lineRule="auto"/>
              <w:jc w:val="center"/>
              <w:rPr>
                <w:rFonts w:ascii="Times New Roman" w:hAnsi="Times New Roman"/>
                <w:b/>
                <w:bCs/>
                <w:sz w:val="22"/>
                <w:szCs w:val="22"/>
                <w:lang w:val="bg-BG" w:eastAsia="bg-BG"/>
              </w:rPr>
            </w:pPr>
            <w:r w:rsidRPr="008B3CB2">
              <w:rPr>
                <w:rFonts w:ascii="Times New Roman" w:hAnsi="Times New Roman"/>
                <w:b/>
                <w:bCs/>
                <w:sz w:val="22"/>
                <w:szCs w:val="22"/>
                <w:lang w:val="bg-BG" w:eastAsia="bg-BG"/>
              </w:rPr>
              <w:t>5281</w:t>
            </w:r>
          </w:p>
        </w:tc>
      </w:tr>
      <w:tr w:rsidR="008B3CB2" w:rsidRPr="008B3CB2" w:rsidTr="008B3CB2">
        <w:trPr>
          <w:trHeight w:val="315"/>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spacing w:line="276" w:lineRule="auto"/>
              <w:rPr>
                <w:rFonts w:ascii="Times New Roman" w:hAnsi="Times New Roman"/>
                <w:b/>
                <w:bCs/>
                <w:sz w:val="22"/>
                <w:szCs w:val="22"/>
                <w:lang w:val="bg-BG" w:eastAsia="bg-BG"/>
              </w:rPr>
            </w:pPr>
          </w:p>
        </w:tc>
      </w:tr>
    </w:tbl>
    <w:p w:rsidR="000B6455" w:rsidRDefault="000B6455" w:rsidP="00B843B8">
      <w:pPr>
        <w:ind w:left="567"/>
        <w:rPr>
          <w:rFonts w:ascii="Times New Roman" w:hAnsi="Times New Roman"/>
          <w:b/>
          <w:bCs/>
          <w:sz w:val="22"/>
          <w:szCs w:val="22"/>
        </w:rPr>
      </w:pPr>
    </w:p>
    <w:p w:rsidR="00B843B8" w:rsidRPr="00FC3CF2" w:rsidRDefault="00B843B8" w:rsidP="00FC3CF2">
      <w:pPr>
        <w:pStyle w:val="af2"/>
        <w:numPr>
          <w:ilvl w:val="0"/>
          <w:numId w:val="28"/>
        </w:numPr>
        <w:rPr>
          <w:rFonts w:ascii="Times New Roman" w:hAnsi="Times New Roman"/>
          <w:b/>
          <w:bCs/>
          <w:sz w:val="22"/>
          <w:szCs w:val="22"/>
          <w:lang w:val="bg-BG"/>
        </w:rPr>
      </w:pPr>
      <w:r w:rsidRPr="00FC3CF2">
        <w:rPr>
          <w:rFonts w:ascii="Times New Roman" w:hAnsi="Times New Roman"/>
          <w:b/>
          <w:bCs/>
          <w:sz w:val="22"/>
          <w:szCs w:val="22"/>
          <w:lang w:val="bg-BG"/>
        </w:rPr>
        <w:t xml:space="preserve">СПОРАЗУМЕНИЯ ПО ЧЛ.37В, АЛ.1 ОТ ЗСПЗЗ </w:t>
      </w:r>
    </w:p>
    <w:p w:rsidR="00B843B8" w:rsidRPr="00B61118" w:rsidRDefault="00B843B8" w:rsidP="00B843B8">
      <w:pPr>
        <w:ind w:left="567"/>
        <w:rPr>
          <w:rFonts w:ascii="Times New Roman" w:hAnsi="Times New Roman"/>
          <w:b/>
          <w:bCs/>
          <w:sz w:val="22"/>
          <w:szCs w:val="22"/>
          <w:lang w:val="bg-BG"/>
        </w:rPr>
      </w:pPr>
    </w:p>
    <w:p w:rsidR="008B3CB2" w:rsidRDefault="008B3CB2" w:rsidP="00887968">
      <w:pPr>
        <w:ind w:firstLine="709"/>
        <w:jc w:val="both"/>
        <w:rPr>
          <w:rFonts w:ascii="Times New Roman" w:hAnsi="Times New Roman"/>
          <w:sz w:val="22"/>
          <w:szCs w:val="22"/>
          <w:lang w:val="bg-BG"/>
        </w:rPr>
      </w:pPr>
      <w:r w:rsidRPr="008B3CB2">
        <w:rPr>
          <w:rFonts w:ascii="Times New Roman" w:hAnsi="Times New Roman"/>
          <w:sz w:val="22"/>
          <w:szCs w:val="22"/>
          <w:lang w:val="bg-BG"/>
        </w:rPr>
        <w:t xml:space="preserve">Влезлите в сила на 01.01.2015 г. промени в Закона за подпомагане на земеделските производители обнародвани в ДВ. бр. 40 от 13 май 2014 г. и конкретно разпоредбата на чл. 41, регламентира заявяването на площи за подпомагане по СЕПП, да става само въз основа на регистрирано в ОСЗ правно основание. Само тези земеделски стопани, които ползват земеделска площ въз основа на: документ за собственост, аренден договор, договор за наем на земеделска земя, договор за съвместна обработка и споразумение по чл. 37в, ал. 4 или 10 от Закона за собствеността и ползването на земеделските земи,  могат да кандидатстват за плащане по Схемата за единно плащане на площ  т.е. по този начин споразуменията по чл. 37в ЗСПЗЗ се утвърдиха като едно от основните правни основания, даващи възможност на ползвателите, да заявяват площи за подпомагане. </w:t>
      </w:r>
    </w:p>
    <w:p w:rsidR="00602474" w:rsidRDefault="00602474" w:rsidP="00887968">
      <w:pPr>
        <w:ind w:firstLine="709"/>
        <w:jc w:val="both"/>
        <w:rPr>
          <w:rFonts w:ascii="Times New Roman" w:hAnsi="Times New Roman"/>
          <w:sz w:val="22"/>
          <w:szCs w:val="22"/>
          <w:lang w:val="bg-BG"/>
        </w:rPr>
      </w:pPr>
    </w:p>
    <w:p w:rsidR="00013DF4" w:rsidRPr="008B3CB2" w:rsidRDefault="00013DF4" w:rsidP="008B3CB2">
      <w:pPr>
        <w:ind w:left="567" w:firstLine="153"/>
        <w:jc w:val="both"/>
        <w:rPr>
          <w:rFonts w:ascii="Times New Roman" w:hAnsi="Times New Roman"/>
          <w:sz w:val="22"/>
          <w:szCs w:val="22"/>
          <w:lang w:val="bg-BG"/>
        </w:rPr>
      </w:pPr>
    </w:p>
    <w:tbl>
      <w:tblPr>
        <w:tblW w:w="10063" w:type="dxa"/>
        <w:jc w:val="center"/>
        <w:tblLayout w:type="fixed"/>
        <w:tblCellMar>
          <w:left w:w="70" w:type="dxa"/>
          <w:right w:w="70" w:type="dxa"/>
        </w:tblCellMar>
        <w:tblLook w:val="04A0" w:firstRow="1" w:lastRow="0" w:firstColumn="1" w:lastColumn="0" w:noHBand="0" w:noVBand="1"/>
      </w:tblPr>
      <w:tblGrid>
        <w:gridCol w:w="1234"/>
        <w:gridCol w:w="1246"/>
        <w:gridCol w:w="1276"/>
        <w:gridCol w:w="1559"/>
        <w:gridCol w:w="1559"/>
        <w:gridCol w:w="1482"/>
        <w:gridCol w:w="1707"/>
      </w:tblGrid>
      <w:tr w:rsidR="008B3CB2" w:rsidRPr="008B3CB2" w:rsidTr="00887968">
        <w:trPr>
          <w:trHeight w:val="1125"/>
          <w:jc w:val="center"/>
        </w:trPr>
        <w:tc>
          <w:tcPr>
            <w:tcW w:w="12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3DF4" w:rsidRDefault="00013DF4" w:rsidP="008B3CB2">
            <w:pPr>
              <w:overflowPunct/>
              <w:autoSpaceDE/>
              <w:autoSpaceDN/>
              <w:adjustRightInd/>
              <w:jc w:val="center"/>
              <w:textAlignment w:val="auto"/>
              <w:rPr>
                <w:rFonts w:ascii="Times New Roman" w:hAnsi="Times New Roman"/>
                <w:b/>
                <w:bCs/>
                <w:sz w:val="22"/>
                <w:szCs w:val="22"/>
                <w:lang w:val="bg-BG" w:eastAsia="bg-BG"/>
              </w:rPr>
            </w:pPr>
          </w:p>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ОСЗ</w:t>
            </w:r>
          </w:p>
        </w:tc>
        <w:tc>
          <w:tcPr>
            <w:tcW w:w="8829" w:type="dxa"/>
            <w:gridSpan w:val="6"/>
            <w:tcBorders>
              <w:top w:val="single" w:sz="4" w:space="0" w:color="auto"/>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2020/2021 стопанска година</w:t>
            </w:r>
          </w:p>
        </w:tc>
      </w:tr>
      <w:tr w:rsidR="008B3CB2" w:rsidRPr="008B3CB2" w:rsidTr="00602474">
        <w:trPr>
          <w:trHeight w:val="750"/>
          <w:jc w:val="center"/>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c>
          <w:tcPr>
            <w:tcW w:w="1246" w:type="dxa"/>
            <w:tcBorders>
              <w:top w:val="nil"/>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Брой</w:t>
            </w:r>
          </w:p>
        </w:tc>
        <w:tc>
          <w:tcPr>
            <w:tcW w:w="1559" w:type="dxa"/>
            <w:tcBorders>
              <w:top w:val="nil"/>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 xml:space="preserve">Площ общо,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Площ на имоти с регистрирано правно основание, дка</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Площ на имоти чл.37, ал.3, т.2</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Реални граници извън споразумение дка</w:t>
            </w:r>
          </w:p>
        </w:tc>
      </w:tr>
      <w:tr w:rsidR="008B3CB2" w:rsidRPr="008B3CB2" w:rsidTr="00602474">
        <w:trPr>
          <w:trHeight w:val="771"/>
          <w:jc w:val="center"/>
        </w:trPr>
        <w:tc>
          <w:tcPr>
            <w:tcW w:w="1234" w:type="dxa"/>
            <w:vMerge/>
            <w:tcBorders>
              <w:top w:val="single" w:sz="4" w:space="0" w:color="auto"/>
              <w:left w:val="single" w:sz="4" w:space="0" w:color="auto"/>
              <w:bottom w:val="single" w:sz="4" w:space="0" w:color="000000"/>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землища със споразумения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землища с разпределе</w:t>
            </w:r>
          </w:p>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3CB2" w:rsidRPr="008B3CB2" w:rsidRDefault="008B3CB2" w:rsidP="008B3CB2">
            <w:pPr>
              <w:overflowPunct/>
              <w:autoSpaceDE/>
              <w:autoSpaceDN/>
              <w:adjustRightInd/>
              <w:jc w:val="center"/>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дка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p>
        </w:tc>
      </w:tr>
      <w:tr w:rsidR="008B3CB2" w:rsidRPr="008B3CB2" w:rsidTr="008B3CB2">
        <w:trPr>
          <w:trHeight w:val="300"/>
          <w:jc w:val="center"/>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Добричка</w:t>
            </w:r>
          </w:p>
        </w:tc>
        <w:tc>
          <w:tcPr>
            <w:tcW w:w="1246"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67</w:t>
            </w:r>
          </w:p>
        </w:tc>
        <w:tc>
          <w:tcPr>
            <w:tcW w:w="1276"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559"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right"/>
              <w:textAlignment w:val="auto"/>
              <w:rPr>
                <w:rFonts w:ascii="Times New Roman" w:hAnsi="Times New Roman"/>
                <w:sz w:val="22"/>
                <w:szCs w:val="22"/>
                <w:lang w:val="bg-BG"/>
              </w:rPr>
            </w:pPr>
            <w:r w:rsidRPr="008B3CB2">
              <w:rPr>
                <w:rFonts w:ascii="Times New Roman" w:hAnsi="Times New Roman"/>
                <w:sz w:val="22"/>
                <w:szCs w:val="22"/>
                <w:lang w:val="bg-BG"/>
              </w:rPr>
              <w:t>818180,730</w:t>
            </w:r>
          </w:p>
        </w:tc>
        <w:tc>
          <w:tcPr>
            <w:tcW w:w="1559"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945968,576</w:t>
            </w:r>
          </w:p>
        </w:tc>
        <w:tc>
          <w:tcPr>
            <w:tcW w:w="1482"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1729,851</w:t>
            </w:r>
          </w:p>
        </w:tc>
        <w:tc>
          <w:tcPr>
            <w:tcW w:w="1707"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125480,894</w:t>
            </w:r>
          </w:p>
        </w:tc>
      </w:tr>
      <w:tr w:rsidR="008B3CB2" w:rsidRPr="008B3CB2" w:rsidTr="008B3CB2">
        <w:trPr>
          <w:trHeight w:val="300"/>
          <w:jc w:val="center"/>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Г.Тошево</w:t>
            </w:r>
          </w:p>
        </w:tc>
        <w:tc>
          <w:tcPr>
            <w:tcW w:w="1246"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42</w:t>
            </w:r>
          </w:p>
        </w:tc>
        <w:tc>
          <w:tcPr>
            <w:tcW w:w="1276"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559"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604539,584</w:t>
            </w:r>
          </w:p>
        </w:tc>
        <w:tc>
          <w:tcPr>
            <w:tcW w:w="1559"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603118,065</w:t>
            </w:r>
          </w:p>
        </w:tc>
        <w:tc>
          <w:tcPr>
            <w:tcW w:w="1482"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1421,519</w:t>
            </w:r>
          </w:p>
        </w:tc>
        <w:tc>
          <w:tcPr>
            <w:tcW w:w="1707" w:type="dxa"/>
            <w:tcBorders>
              <w:top w:val="nil"/>
              <w:left w:val="nil"/>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165983,565</w:t>
            </w:r>
          </w:p>
        </w:tc>
      </w:tr>
      <w:tr w:rsidR="008B3CB2" w:rsidRPr="008B3CB2" w:rsidTr="008B3CB2">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Тервел</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203530,496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204575,154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1044,658</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127483,846</w:t>
            </w:r>
          </w:p>
        </w:tc>
      </w:tr>
      <w:tr w:rsidR="008B3CB2" w:rsidRPr="008B3CB2" w:rsidTr="008B3CB2">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Крушари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233319,225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232965,894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353,331</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33779,926</w:t>
            </w:r>
          </w:p>
        </w:tc>
      </w:tr>
      <w:tr w:rsidR="008B3CB2" w:rsidRPr="008B3CB2" w:rsidTr="008B3CB2">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Шабла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227364,432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226804,064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CB2" w:rsidRPr="008B3CB2" w:rsidRDefault="008B3CB2" w:rsidP="008B3CB2">
            <w:pPr>
              <w:jc w:val="right"/>
              <w:rPr>
                <w:rFonts w:ascii="Times New Roman" w:hAnsi="Times New Roman"/>
                <w:sz w:val="22"/>
                <w:szCs w:val="22"/>
              </w:rPr>
            </w:pPr>
            <w:r w:rsidRPr="008B3CB2">
              <w:rPr>
                <w:rFonts w:ascii="Times New Roman" w:hAnsi="Times New Roman"/>
                <w:sz w:val="22"/>
                <w:szCs w:val="22"/>
              </w:rPr>
              <w:t>310,981</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CB2" w:rsidRPr="008B3CB2" w:rsidRDefault="008B3CB2" w:rsidP="008B3CB2">
            <w:pPr>
              <w:jc w:val="right"/>
              <w:rPr>
                <w:rFonts w:ascii="Times New Roman" w:hAnsi="Times New Roman"/>
                <w:sz w:val="22"/>
                <w:szCs w:val="22"/>
              </w:rPr>
            </w:pPr>
            <w:r w:rsidRPr="008B3CB2">
              <w:rPr>
                <w:rFonts w:ascii="Times New Roman" w:hAnsi="Times New Roman"/>
                <w:sz w:val="22"/>
                <w:szCs w:val="22"/>
              </w:rPr>
              <w:t>17126,223</w:t>
            </w:r>
          </w:p>
        </w:tc>
      </w:tr>
      <w:tr w:rsidR="008B3CB2" w:rsidRPr="008B3CB2" w:rsidTr="008B3CB2">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Каварна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298539,589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296691,534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1848,055</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60239,96</w:t>
            </w:r>
          </w:p>
        </w:tc>
      </w:tr>
      <w:tr w:rsidR="008B3CB2" w:rsidRPr="008B3CB2" w:rsidTr="008B3CB2">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Балчик</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jc w:val="center"/>
              <w:textAlignment w:val="auto"/>
              <w:rPr>
                <w:rFonts w:ascii="Times New Roman" w:hAnsi="Times New Roman"/>
                <w:sz w:val="22"/>
                <w:szCs w:val="22"/>
                <w:lang w:val="bg-BG" w:eastAsia="bg-BG"/>
              </w:rPr>
            </w:pPr>
            <w:r w:rsidRPr="008B3CB2">
              <w:rPr>
                <w:rFonts w:ascii="Times New Roman" w:hAnsi="Times New Roman"/>
                <w:sz w:val="22"/>
                <w:szCs w:val="22"/>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295013,052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293343,549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1669,503</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jc w:val="right"/>
              <w:rPr>
                <w:rFonts w:ascii="Times New Roman" w:hAnsi="Times New Roman"/>
                <w:sz w:val="22"/>
                <w:szCs w:val="22"/>
                <w:lang w:val="bg-BG"/>
              </w:rPr>
            </w:pPr>
            <w:r w:rsidRPr="008B3CB2">
              <w:rPr>
                <w:rFonts w:ascii="Times New Roman" w:hAnsi="Times New Roman"/>
                <w:sz w:val="22"/>
                <w:szCs w:val="22"/>
                <w:lang w:val="bg-BG"/>
              </w:rPr>
              <w:t>69454,850</w:t>
            </w:r>
          </w:p>
        </w:tc>
      </w:tr>
      <w:tr w:rsidR="008B3CB2" w:rsidRPr="008B3CB2" w:rsidTr="008B3CB2">
        <w:trPr>
          <w:trHeight w:val="300"/>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CB2" w:rsidRPr="008B3CB2" w:rsidRDefault="008B3CB2" w:rsidP="008B3CB2">
            <w:pPr>
              <w:overflowPunct/>
              <w:autoSpaceDE/>
              <w:autoSpaceDN/>
              <w:adjustRightInd/>
              <w:textAlignment w:val="auto"/>
              <w:rPr>
                <w:rFonts w:ascii="Times New Roman" w:hAnsi="Times New Roman"/>
                <w:b/>
                <w:bCs/>
                <w:sz w:val="22"/>
                <w:szCs w:val="22"/>
                <w:lang w:val="bg-BG" w:eastAsia="bg-BG"/>
              </w:rPr>
            </w:pPr>
            <w:r w:rsidRPr="008B3CB2">
              <w:rPr>
                <w:rFonts w:ascii="Times New Roman" w:hAnsi="Times New Roman"/>
                <w:b/>
                <w:bCs/>
                <w:sz w:val="22"/>
                <w:szCs w:val="22"/>
                <w:lang w:val="bg-BG" w:eastAsia="bg-BG"/>
              </w:rPr>
              <w:t>Общо</w:t>
            </w:r>
          </w:p>
        </w:tc>
        <w:tc>
          <w:tcPr>
            <w:tcW w:w="1246" w:type="dxa"/>
            <w:tcBorders>
              <w:top w:val="nil"/>
              <w:left w:val="nil"/>
              <w:bottom w:val="single" w:sz="8" w:space="0" w:color="auto"/>
              <w:right w:val="single" w:sz="8" w:space="0" w:color="auto"/>
            </w:tcBorders>
            <w:shd w:val="clear" w:color="auto" w:fill="auto"/>
            <w:noWrap/>
            <w:vAlign w:val="center"/>
            <w:hideMark/>
          </w:tcPr>
          <w:p w:rsidR="008B3CB2" w:rsidRPr="008B3CB2" w:rsidRDefault="008B3CB2" w:rsidP="00822355">
            <w:pPr>
              <w:jc w:val="center"/>
              <w:rPr>
                <w:rFonts w:ascii="Times New Roman" w:hAnsi="Times New Roman"/>
                <w:b/>
                <w:sz w:val="22"/>
                <w:szCs w:val="22"/>
                <w:lang w:val="bg-BG"/>
              </w:rPr>
            </w:pPr>
            <w:r w:rsidRPr="008B3CB2">
              <w:rPr>
                <w:rFonts w:ascii="Times New Roman" w:hAnsi="Times New Roman"/>
                <w:b/>
                <w:sz w:val="22"/>
                <w:szCs w:val="22"/>
                <w:lang w:val="bg-BG"/>
              </w:rPr>
              <w:t>211</w:t>
            </w:r>
          </w:p>
        </w:tc>
        <w:tc>
          <w:tcPr>
            <w:tcW w:w="1276" w:type="dxa"/>
            <w:tcBorders>
              <w:top w:val="nil"/>
              <w:left w:val="nil"/>
              <w:bottom w:val="single" w:sz="8" w:space="0" w:color="auto"/>
              <w:right w:val="single" w:sz="8" w:space="0" w:color="auto"/>
            </w:tcBorders>
            <w:shd w:val="clear" w:color="auto" w:fill="auto"/>
            <w:noWrap/>
            <w:vAlign w:val="center"/>
            <w:hideMark/>
          </w:tcPr>
          <w:p w:rsidR="008B3CB2" w:rsidRPr="008B3CB2" w:rsidRDefault="008B3CB2" w:rsidP="008B3CB2">
            <w:pPr>
              <w:jc w:val="right"/>
              <w:rPr>
                <w:rFonts w:ascii="Times New Roman" w:hAnsi="Times New Roman"/>
                <w:b/>
                <w:sz w:val="22"/>
                <w:szCs w:val="22"/>
                <w:lang w:val="bg-BG"/>
              </w:rPr>
            </w:pPr>
            <w:r w:rsidRPr="008B3CB2">
              <w:rPr>
                <w:rFonts w:ascii="Times New Roman" w:hAnsi="Times New Roman"/>
                <w:b/>
                <w:sz w:val="22"/>
                <w:szCs w:val="22"/>
                <w:lang w:val="bg-BG"/>
              </w:rPr>
              <w:t>0</w:t>
            </w:r>
          </w:p>
        </w:tc>
        <w:tc>
          <w:tcPr>
            <w:tcW w:w="1559" w:type="dxa"/>
            <w:tcBorders>
              <w:top w:val="nil"/>
              <w:left w:val="nil"/>
              <w:bottom w:val="single" w:sz="8" w:space="0" w:color="auto"/>
              <w:right w:val="single" w:sz="8" w:space="0" w:color="auto"/>
            </w:tcBorders>
            <w:shd w:val="clear" w:color="auto" w:fill="auto"/>
            <w:noWrap/>
            <w:vAlign w:val="center"/>
            <w:hideMark/>
          </w:tcPr>
          <w:p w:rsidR="008B3CB2" w:rsidRPr="008B3CB2" w:rsidRDefault="008B3CB2" w:rsidP="008B3CB2">
            <w:pPr>
              <w:jc w:val="right"/>
              <w:rPr>
                <w:rFonts w:ascii="Times New Roman" w:hAnsi="Times New Roman"/>
                <w:b/>
                <w:sz w:val="22"/>
                <w:szCs w:val="22"/>
                <w:lang w:val="bg-BG"/>
              </w:rPr>
            </w:pPr>
            <w:r w:rsidRPr="008B3CB2">
              <w:rPr>
                <w:rFonts w:ascii="Times New Roman" w:hAnsi="Times New Roman"/>
                <w:b/>
                <w:sz w:val="22"/>
                <w:szCs w:val="22"/>
                <w:lang w:val="bg-BG"/>
              </w:rPr>
              <w:t>2680487.11</w:t>
            </w:r>
          </w:p>
        </w:tc>
        <w:tc>
          <w:tcPr>
            <w:tcW w:w="1559" w:type="dxa"/>
            <w:tcBorders>
              <w:top w:val="nil"/>
              <w:left w:val="nil"/>
              <w:bottom w:val="single" w:sz="8" w:space="0" w:color="auto"/>
              <w:right w:val="single" w:sz="8" w:space="0" w:color="auto"/>
            </w:tcBorders>
            <w:shd w:val="clear" w:color="auto" w:fill="auto"/>
            <w:noWrap/>
            <w:vAlign w:val="center"/>
          </w:tcPr>
          <w:p w:rsidR="008B3CB2" w:rsidRPr="008B3CB2" w:rsidRDefault="008B3CB2" w:rsidP="008B3CB2">
            <w:pPr>
              <w:jc w:val="right"/>
              <w:rPr>
                <w:rFonts w:ascii="Times New Roman" w:hAnsi="Times New Roman"/>
                <w:b/>
                <w:sz w:val="22"/>
                <w:szCs w:val="22"/>
                <w:lang w:val="bg-BG"/>
              </w:rPr>
            </w:pPr>
            <w:r w:rsidRPr="008B3CB2">
              <w:rPr>
                <w:rFonts w:ascii="Times New Roman" w:hAnsi="Times New Roman"/>
                <w:b/>
                <w:sz w:val="22"/>
                <w:szCs w:val="22"/>
                <w:lang w:val="bg-BG"/>
              </w:rPr>
              <w:t>2803466.836</w:t>
            </w:r>
          </w:p>
        </w:tc>
        <w:tc>
          <w:tcPr>
            <w:tcW w:w="1482" w:type="dxa"/>
            <w:tcBorders>
              <w:top w:val="nil"/>
              <w:left w:val="nil"/>
              <w:bottom w:val="single" w:sz="8" w:space="0" w:color="auto"/>
              <w:right w:val="single" w:sz="8" w:space="0" w:color="auto"/>
            </w:tcBorders>
            <w:shd w:val="clear" w:color="auto" w:fill="auto"/>
            <w:noWrap/>
            <w:vAlign w:val="center"/>
          </w:tcPr>
          <w:p w:rsidR="008B3CB2" w:rsidRPr="008B3CB2" w:rsidRDefault="008B3CB2" w:rsidP="008B3CB2">
            <w:pPr>
              <w:jc w:val="right"/>
              <w:rPr>
                <w:rFonts w:ascii="Times New Roman" w:hAnsi="Times New Roman"/>
                <w:b/>
                <w:sz w:val="22"/>
                <w:szCs w:val="22"/>
                <w:lang w:val="bg-BG"/>
              </w:rPr>
            </w:pPr>
            <w:r w:rsidRPr="008B3CB2">
              <w:rPr>
                <w:rFonts w:ascii="Times New Roman" w:hAnsi="Times New Roman"/>
                <w:b/>
                <w:sz w:val="22"/>
                <w:szCs w:val="22"/>
                <w:lang w:val="bg-BG"/>
              </w:rPr>
              <w:t>8377.898</w:t>
            </w:r>
          </w:p>
        </w:tc>
        <w:tc>
          <w:tcPr>
            <w:tcW w:w="1707" w:type="dxa"/>
            <w:tcBorders>
              <w:top w:val="nil"/>
              <w:left w:val="nil"/>
              <w:bottom w:val="single" w:sz="8" w:space="0" w:color="auto"/>
              <w:right w:val="single" w:sz="8" w:space="0" w:color="auto"/>
            </w:tcBorders>
            <w:shd w:val="clear" w:color="auto" w:fill="auto"/>
            <w:noWrap/>
            <w:vAlign w:val="center"/>
          </w:tcPr>
          <w:p w:rsidR="008B3CB2" w:rsidRPr="008B3CB2" w:rsidRDefault="008B3CB2" w:rsidP="008B3CB2">
            <w:pPr>
              <w:jc w:val="right"/>
              <w:rPr>
                <w:rFonts w:ascii="Times New Roman" w:hAnsi="Times New Roman"/>
                <w:b/>
                <w:sz w:val="22"/>
                <w:szCs w:val="22"/>
                <w:lang w:val="bg-BG"/>
              </w:rPr>
            </w:pPr>
            <w:r w:rsidRPr="008B3CB2">
              <w:rPr>
                <w:rFonts w:ascii="Times New Roman" w:hAnsi="Times New Roman"/>
                <w:b/>
                <w:sz w:val="22"/>
                <w:szCs w:val="22"/>
                <w:lang w:val="bg-BG"/>
              </w:rPr>
              <w:t>599549.264</w:t>
            </w:r>
          </w:p>
        </w:tc>
      </w:tr>
    </w:tbl>
    <w:p w:rsidR="008B3CB2" w:rsidRPr="008B3CB2" w:rsidRDefault="008B3CB2" w:rsidP="008B3CB2">
      <w:pPr>
        <w:ind w:firstLine="567"/>
        <w:jc w:val="both"/>
        <w:rPr>
          <w:rFonts w:ascii="Times New Roman" w:hAnsi="Times New Roman"/>
          <w:sz w:val="22"/>
          <w:szCs w:val="22"/>
          <w:lang w:val="bg-BG"/>
        </w:rPr>
      </w:pPr>
    </w:p>
    <w:p w:rsidR="008B3CB2" w:rsidRPr="008B3CB2" w:rsidRDefault="008B3CB2" w:rsidP="008B3CB2">
      <w:pPr>
        <w:ind w:firstLine="567"/>
        <w:jc w:val="both"/>
        <w:rPr>
          <w:rFonts w:ascii="Times New Roman" w:hAnsi="Times New Roman"/>
          <w:sz w:val="22"/>
          <w:szCs w:val="22"/>
          <w:lang w:val="bg-BG"/>
        </w:rPr>
      </w:pPr>
      <w:r w:rsidRPr="008B3CB2">
        <w:rPr>
          <w:rFonts w:ascii="Times New Roman" w:hAnsi="Times New Roman"/>
          <w:sz w:val="22"/>
          <w:szCs w:val="22"/>
          <w:lang w:val="bg-BG"/>
        </w:rPr>
        <w:t>От таблиците по горе е видно че се запазва тенденцията по увеличаване на площите обхванати от споразумения за комасирано ползване. Данните показват, че обработваемите земи, които се заявяват за подпомагане са обхванати от споразумения, което е пряко свързано с промените на чл.41, ал.2,т.4 от ЗПЗП, определящи заповедта по чл.37в, ал.4 и ал.12 като правно основание за заявяване на площи за подпомагане.</w:t>
      </w:r>
    </w:p>
    <w:p w:rsidR="008B3CB2" w:rsidRPr="008B3CB2" w:rsidRDefault="008B3CB2" w:rsidP="008B3CB2">
      <w:pPr>
        <w:tabs>
          <w:tab w:val="center" w:pos="4320"/>
          <w:tab w:val="right" w:pos="8640"/>
        </w:tabs>
        <w:ind w:firstLine="567"/>
        <w:jc w:val="both"/>
        <w:rPr>
          <w:rFonts w:ascii="Times New Roman" w:hAnsi="Times New Roman"/>
          <w:b/>
          <w:bCs/>
          <w:sz w:val="22"/>
          <w:szCs w:val="22"/>
          <w:lang w:val="bg-BG"/>
        </w:rPr>
      </w:pPr>
    </w:p>
    <w:p w:rsidR="00B843B8" w:rsidRPr="00FC3CF2" w:rsidRDefault="00B843B8" w:rsidP="00FC3CF2">
      <w:pPr>
        <w:pStyle w:val="af2"/>
        <w:numPr>
          <w:ilvl w:val="0"/>
          <w:numId w:val="28"/>
        </w:numPr>
        <w:overflowPunct/>
        <w:jc w:val="both"/>
        <w:textAlignment w:val="auto"/>
        <w:rPr>
          <w:rFonts w:ascii="Times New Roman" w:hAnsi="Times New Roman"/>
          <w:b/>
          <w:sz w:val="22"/>
          <w:szCs w:val="22"/>
          <w:lang w:val="bg-BG"/>
        </w:rPr>
      </w:pPr>
      <w:r w:rsidRPr="00FC3CF2">
        <w:rPr>
          <w:rFonts w:ascii="Times New Roman" w:hAnsi="Times New Roman"/>
          <w:b/>
          <w:sz w:val="22"/>
          <w:szCs w:val="22"/>
          <w:lang w:val="bg-BG"/>
        </w:rPr>
        <w:t>СХЕМА ЗА ДЪРЖАВНА ПОМОЩ „ПОМОЩ ПОД ФОРМАТА НА ОТСТЪПКА ОТ СТОЙНОСТТА НА АКЦИЗА ВЪРХУ ГАЗЬОЛА, ИЗПОЛЗВАН В ПЪРВИЧНОТО СЕЛСКОСТОПАНСКО ПРОИЗВОДСТВО”- 20</w:t>
      </w:r>
      <w:r w:rsidR="00BC30DE" w:rsidRPr="00FC3CF2">
        <w:rPr>
          <w:rFonts w:ascii="Times New Roman" w:hAnsi="Times New Roman"/>
          <w:b/>
          <w:sz w:val="22"/>
          <w:szCs w:val="22"/>
          <w:lang w:val="bg-BG"/>
        </w:rPr>
        <w:t>20</w:t>
      </w:r>
      <w:r w:rsidRPr="00FC3CF2">
        <w:rPr>
          <w:rFonts w:ascii="Times New Roman" w:hAnsi="Times New Roman"/>
          <w:b/>
          <w:sz w:val="22"/>
          <w:szCs w:val="22"/>
          <w:lang w:val="bg-BG"/>
        </w:rPr>
        <w:t xml:space="preserve"> г.</w:t>
      </w:r>
    </w:p>
    <w:p w:rsidR="00B843B8" w:rsidRPr="00B61118" w:rsidRDefault="00B843B8" w:rsidP="00B843B8">
      <w:pPr>
        <w:overflowPunct/>
        <w:ind w:firstLine="567"/>
        <w:jc w:val="both"/>
        <w:textAlignment w:val="auto"/>
        <w:rPr>
          <w:rFonts w:ascii="Times New Roman" w:hAnsi="Times New Roman"/>
          <w:b/>
          <w:sz w:val="22"/>
          <w:szCs w:val="22"/>
          <w:lang w:val="bg-BG"/>
        </w:rPr>
      </w:pPr>
    </w:p>
    <w:p w:rsidR="00BC30DE" w:rsidRPr="00BC30DE" w:rsidRDefault="00BC30DE" w:rsidP="00BC30DE">
      <w:pPr>
        <w:overflowPunct/>
        <w:autoSpaceDE/>
        <w:adjustRightInd/>
        <w:ind w:firstLine="567"/>
        <w:jc w:val="both"/>
        <w:rPr>
          <w:rFonts w:ascii="Times New Roman" w:hAnsi="Times New Roman"/>
          <w:sz w:val="22"/>
          <w:szCs w:val="22"/>
          <w:lang w:val="bg-BG"/>
        </w:rPr>
      </w:pPr>
      <w:r w:rsidRPr="00BC30DE">
        <w:rPr>
          <w:rFonts w:ascii="Times New Roman" w:hAnsi="Times New Roman"/>
          <w:sz w:val="22"/>
          <w:szCs w:val="22"/>
          <w:lang w:val="bg-BG"/>
        </w:rPr>
        <w:t>С цел подпомагане на земеделските стопани при производство на първични селскостопански продукти, на основание на чл. 47в, ал. 3 от Закона за подпомагане на земеделските производители заповед на министъра на земеделието, храните и горите през 201</w:t>
      </w:r>
      <w:r w:rsidRPr="00BC30DE">
        <w:rPr>
          <w:rFonts w:ascii="Times New Roman" w:hAnsi="Times New Roman"/>
          <w:sz w:val="22"/>
          <w:szCs w:val="22"/>
          <w:lang w:val="ru-RU"/>
        </w:rPr>
        <w:t>9</w:t>
      </w:r>
      <w:r w:rsidRPr="00BC30DE">
        <w:rPr>
          <w:rFonts w:ascii="Times New Roman" w:hAnsi="Times New Roman"/>
          <w:sz w:val="22"/>
          <w:szCs w:val="22"/>
          <w:lang w:val="bg-BG"/>
        </w:rPr>
        <w:t xml:space="preserve"> г. се приложи и стартира прием по схема за държавна помощ: „Помощ под формата на отстъпка от стойността на акциза върху газьола, използван при първично селскостопанско производство” в периода от 09.09.2019 г. до 27.09.2019 г.</w:t>
      </w:r>
    </w:p>
    <w:p w:rsidR="00BC30DE" w:rsidRPr="00BC30DE" w:rsidRDefault="00BC30DE" w:rsidP="00BC30DE">
      <w:pPr>
        <w:overflowPunct/>
        <w:autoSpaceDE/>
        <w:adjustRightInd/>
        <w:ind w:firstLine="567"/>
        <w:jc w:val="both"/>
        <w:rPr>
          <w:rFonts w:ascii="Times New Roman" w:hAnsi="Times New Roman"/>
          <w:sz w:val="22"/>
          <w:szCs w:val="22"/>
          <w:lang w:val="bg-BG"/>
        </w:rPr>
      </w:pPr>
      <w:r w:rsidRPr="00BC30DE">
        <w:rPr>
          <w:rFonts w:ascii="Times New Roman" w:hAnsi="Times New Roman"/>
          <w:sz w:val="22"/>
          <w:szCs w:val="22"/>
          <w:lang w:val="bg-BG"/>
        </w:rPr>
        <w:t xml:space="preserve">Тази кампания в ОСЗ бяха приети общо </w:t>
      </w:r>
      <w:r w:rsidRPr="00FC3CF2">
        <w:rPr>
          <w:rFonts w:ascii="Times New Roman" w:hAnsi="Times New Roman"/>
          <w:sz w:val="22"/>
          <w:szCs w:val="22"/>
          <w:lang w:val="ru-RU"/>
        </w:rPr>
        <w:t>1077</w:t>
      </w:r>
      <w:r w:rsidRPr="00FC3CF2">
        <w:rPr>
          <w:rFonts w:ascii="Times New Roman" w:hAnsi="Times New Roman"/>
          <w:sz w:val="22"/>
          <w:szCs w:val="22"/>
          <w:lang w:val="bg-BG"/>
        </w:rPr>
        <w:t xml:space="preserve"> </w:t>
      </w:r>
      <w:r w:rsidRPr="00BC30DE">
        <w:rPr>
          <w:rFonts w:ascii="Times New Roman" w:hAnsi="Times New Roman"/>
          <w:sz w:val="22"/>
          <w:szCs w:val="22"/>
          <w:lang w:val="bg-BG"/>
        </w:rPr>
        <w:t>бр. заявления за акциз разпределени по общини както следва:</w:t>
      </w:r>
    </w:p>
    <w:tbl>
      <w:tblPr>
        <w:tblW w:w="9987" w:type="dxa"/>
        <w:tblInd w:w="70" w:type="dxa"/>
        <w:tblCellMar>
          <w:left w:w="70" w:type="dxa"/>
          <w:right w:w="70" w:type="dxa"/>
        </w:tblCellMar>
        <w:tblLook w:val="04A0" w:firstRow="1" w:lastRow="0" w:firstColumn="1" w:lastColumn="0" w:noHBand="0" w:noVBand="1"/>
      </w:tblPr>
      <w:tblGrid>
        <w:gridCol w:w="426"/>
        <w:gridCol w:w="1134"/>
        <w:gridCol w:w="1170"/>
        <w:gridCol w:w="1515"/>
        <w:gridCol w:w="1347"/>
        <w:gridCol w:w="1354"/>
        <w:gridCol w:w="1651"/>
        <w:gridCol w:w="1390"/>
      </w:tblGrid>
      <w:tr w:rsidR="00BC30DE" w:rsidRPr="00BC30DE" w:rsidTr="00EC1A64">
        <w:trPr>
          <w:trHeight w:val="11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ОСЗ</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Общ брой подадени заявления за  акциз 2018 г.</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Литри газьол за 2018 г.</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Общ брой подадени заявления за  акциз 2019 г.</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Литри газьол за 2019 г.</w:t>
            </w:r>
          </w:p>
        </w:tc>
        <w:tc>
          <w:tcPr>
            <w:tcW w:w="1651"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Общ брой подадени заявления за  акциз 2020 г.</w:t>
            </w:r>
          </w:p>
        </w:tc>
        <w:tc>
          <w:tcPr>
            <w:tcW w:w="1390"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b/>
                <w:bCs/>
                <w:sz w:val="22"/>
                <w:szCs w:val="22"/>
                <w:lang w:val="bg-BG" w:eastAsia="bg-BG"/>
              </w:rPr>
            </w:pPr>
            <w:r w:rsidRPr="00BC30DE">
              <w:rPr>
                <w:rFonts w:ascii="Times New Roman" w:hAnsi="Times New Roman"/>
                <w:b/>
                <w:bCs/>
                <w:sz w:val="22"/>
                <w:szCs w:val="22"/>
                <w:lang w:val="bg-BG" w:eastAsia="bg-BG"/>
              </w:rPr>
              <w:t>Литри газьол за 2020 г.</w:t>
            </w:r>
          </w:p>
        </w:tc>
      </w:tr>
      <w:tr w:rsidR="00BC30DE" w:rsidRPr="00BC30DE" w:rsidTr="00EC1A6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Добричка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442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11355741.9900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484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11665262,53</w:t>
            </w:r>
          </w:p>
        </w:tc>
        <w:tc>
          <w:tcPr>
            <w:tcW w:w="1651"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499</w:t>
            </w:r>
          </w:p>
        </w:tc>
        <w:tc>
          <w:tcPr>
            <w:tcW w:w="1390"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11694181,54</w:t>
            </w:r>
          </w:p>
        </w:tc>
      </w:tr>
      <w:tr w:rsidR="00BC30DE" w:rsidRPr="00BC30DE" w:rsidTr="00EC1A6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Г.Тошево</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136</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3432593.6000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157</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3397157.561</w:t>
            </w:r>
          </w:p>
        </w:tc>
        <w:tc>
          <w:tcPr>
            <w:tcW w:w="1651"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177</w:t>
            </w:r>
          </w:p>
        </w:tc>
        <w:tc>
          <w:tcPr>
            <w:tcW w:w="1390"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3451077.558</w:t>
            </w:r>
          </w:p>
        </w:tc>
      </w:tr>
      <w:tr w:rsidR="00BC30DE" w:rsidRPr="00BC30DE" w:rsidTr="00EC1A6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Тервел</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130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1527063.0000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142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1695655,183</w:t>
            </w:r>
          </w:p>
        </w:tc>
        <w:tc>
          <w:tcPr>
            <w:tcW w:w="1651"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136</w:t>
            </w:r>
          </w:p>
        </w:tc>
        <w:tc>
          <w:tcPr>
            <w:tcW w:w="1390"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1708599,830</w:t>
            </w:r>
          </w:p>
        </w:tc>
      </w:tr>
      <w:tr w:rsidR="00BC30DE" w:rsidRPr="00BC30DE" w:rsidTr="00EC1A6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Крушари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58</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559342.0000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68</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1559848,000</w:t>
            </w:r>
          </w:p>
        </w:tc>
        <w:tc>
          <w:tcPr>
            <w:tcW w:w="1651"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75</w:t>
            </w:r>
          </w:p>
        </w:tc>
        <w:tc>
          <w:tcPr>
            <w:tcW w:w="1390"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eastAsia="Calibri" w:hAnsi="Times New Roman"/>
                <w:sz w:val="22"/>
                <w:szCs w:val="22"/>
                <w:lang w:val="bg-BG"/>
              </w:rPr>
              <w:t>1703931,547</w:t>
            </w:r>
          </w:p>
        </w:tc>
      </w:tr>
      <w:tr w:rsidR="00BC30DE" w:rsidRPr="00BC30DE" w:rsidTr="00EC1A6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Шабла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34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1255366.4040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34 </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 1367429,738</w:t>
            </w:r>
          </w:p>
        </w:tc>
        <w:tc>
          <w:tcPr>
            <w:tcW w:w="1651"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36 </w:t>
            </w:r>
          </w:p>
        </w:tc>
        <w:tc>
          <w:tcPr>
            <w:tcW w:w="1390"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1497756,343</w:t>
            </w:r>
          </w:p>
        </w:tc>
      </w:tr>
      <w:tr w:rsidR="00BC30DE" w:rsidRPr="00BC30DE" w:rsidTr="00EC1A6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Каварна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87</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2696947.8580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96</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2376918,032</w:t>
            </w:r>
          </w:p>
        </w:tc>
        <w:tc>
          <w:tcPr>
            <w:tcW w:w="1651"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98</w:t>
            </w:r>
          </w:p>
        </w:tc>
        <w:tc>
          <w:tcPr>
            <w:tcW w:w="1390"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2375530,853</w:t>
            </w:r>
          </w:p>
        </w:tc>
      </w:tr>
      <w:tr w:rsidR="00BC30DE" w:rsidRPr="00BC30DE" w:rsidTr="00EC1A64">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Балчик</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55</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2482449.9940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57</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2349655,307</w:t>
            </w:r>
          </w:p>
        </w:tc>
        <w:tc>
          <w:tcPr>
            <w:tcW w:w="1651"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56</w:t>
            </w:r>
          </w:p>
        </w:tc>
        <w:tc>
          <w:tcPr>
            <w:tcW w:w="1390" w:type="dxa"/>
            <w:tcBorders>
              <w:top w:val="single" w:sz="4" w:space="0" w:color="auto"/>
              <w:left w:val="single" w:sz="4" w:space="0" w:color="auto"/>
              <w:bottom w:val="single" w:sz="4" w:space="0" w:color="auto"/>
              <w:right w:val="single" w:sz="4" w:space="0" w:color="auto"/>
            </w:tcBorders>
            <w:vAlign w:val="center"/>
          </w:tcPr>
          <w:p w:rsidR="00BC30DE" w:rsidRPr="00BC30DE" w:rsidRDefault="00BC30DE" w:rsidP="00BC30DE">
            <w:pPr>
              <w:overflowPunct/>
              <w:autoSpaceDE/>
              <w:autoSpaceDN/>
              <w:adjustRightInd/>
              <w:jc w:val="center"/>
              <w:textAlignment w:val="auto"/>
              <w:rPr>
                <w:rFonts w:ascii="Times New Roman" w:hAnsi="Times New Roman"/>
                <w:sz w:val="22"/>
                <w:szCs w:val="22"/>
                <w:lang w:val="bg-BG" w:eastAsia="bg-BG"/>
              </w:rPr>
            </w:pPr>
            <w:r w:rsidRPr="00BC30DE">
              <w:rPr>
                <w:rFonts w:ascii="Times New Roman" w:hAnsi="Times New Roman"/>
                <w:sz w:val="22"/>
                <w:szCs w:val="22"/>
                <w:lang w:val="bg-BG" w:eastAsia="bg-BG"/>
              </w:rPr>
              <w:t>2199184,147</w:t>
            </w:r>
          </w:p>
        </w:tc>
      </w:tr>
      <w:tr w:rsidR="00BC30DE" w:rsidRPr="00BC30DE" w:rsidTr="00EC1A64">
        <w:trPr>
          <w:trHeight w:val="31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DE" w:rsidRPr="00BC30DE" w:rsidRDefault="00BC30DE" w:rsidP="00BC30DE">
            <w:pPr>
              <w:overflowPunct/>
              <w:autoSpaceDE/>
              <w:autoSpaceDN/>
              <w:adjustRightInd/>
              <w:jc w:val="right"/>
              <w:textAlignment w:val="auto"/>
              <w:rPr>
                <w:rFonts w:ascii="Times New Roman" w:hAnsi="Times New Roman"/>
                <w:bCs/>
                <w:sz w:val="22"/>
                <w:szCs w:val="22"/>
                <w:lang w:val="bg-BG" w:eastAsia="bg-BG"/>
              </w:rPr>
            </w:pPr>
            <w:r w:rsidRPr="00BC30DE">
              <w:rPr>
                <w:rFonts w:ascii="Times New Roman" w:hAnsi="Times New Roman"/>
                <w:bCs/>
                <w:sz w:val="22"/>
                <w:szCs w:val="22"/>
                <w:lang w:val="bg-BG" w:eastAsia="bg-BG"/>
              </w:rPr>
              <w:t>ОБЩО</w:t>
            </w:r>
            <w:r w:rsidRPr="00BC30DE">
              <w:rPr>
                <w:rFonts w:ascii="Times New Roman" w:hAnsi="Times New Roman"/>
                <w:sz w:val="22"/>
                <w:szCs w:val="22"/>
                <w:lang w:val="bg-BG" w:eastAsia="bg-BG"/>
              </w:rPr>
              <w:t> </w:t>
            </w:r>
          </w:p>
        </w:tc>
        <w:tc>
          <w:tcPr>
            <w:tcW w:w="1170" w:type="dxa"/>
            <w:tcBorders>
              <w:top w:val="nil"/>
              <w:left w:val="nil"/>
              <w:bottom w:val="single" w:sz="8" w:space="0" w:color="auto"/>
              <w:right w:val="single" w:sz="8" w:space="0" w:color="auto"/>
            </w:tcBorders>
            <w:shd w:val="clear" w:color="auto" w:fill="auto"/>
            <w:vAlign w:val="center"/>
            <w:hideMark/>
          </w:tcPr>
          <w:p w:rsidR="00BC30DE" w:rsidRPr="00887968" w:rsidRDefault="00BC30DE" w:rsidP="00BC30DE">
            <w:pPr>
              <w:overflowPunct/>
              <w:autoSpaceDE/>
              <w:autoSpaceDN/>
              <w:adjustRightInd/>
              <w:jc w:val="center"/>
              <w:textAlignment w:val="auto"/>
              <w:rPr>
                <w:rFonts w:ascii="Times New Roman" w:hAnsi="Times New Roman"/>
                <w:b/>
                <w:sz w:val="22"/>
                <w:szCs w:val="22"/>
                <w:lang w:val="bg-BG" w:eastAsia="bg-BG"/>
              </w:rPr>
            </w:pPr>
            <w:r w:rsidRPr="00887968">
              <w:rPr>
                <w:rFonts w:ascii="Times New Roman" w:hAnsi="Times New Roman"/>
                <w:b/>
                <w:sz w:val="22"/>
                <w:szCs w:val="22"/>
                <w:lang w:val="bg-BG" w:eastAsia="bg-BG"/>
              </w:rPr>
              <w:t>942</w:t>
            </w:r>
          </w:p>
        </w:tc>
        <w:tc>
          <w:tcPr>
            <w:tcW w:w="1515" w:type="dxa"/>
            <w:tcBorders>
              <w:top w:val="nil"/>
              <w:left w:val="nil"/>
              <w:bottom w:val="single" w:sz="8" w:space="0" w:color="auto"/>
              <w:right w:val="single" w:sz="8" w:space="0" w:color="auto"/>
            </w:tcBorders>
            <w:shd w:val="clear" w:color="auto" w:fill="auto"/>
            <w:vAlign w:val="center"/>
            <w:hideMark/>
          </w:tcPr>
          <w:p w:rsidR="00BC30DE" w:rsidRPr="00887968" w:rsidRDefault="00BC30DE" w:rsidP="00BC30DE">
            <w:pPr>
              <w:jc w:val="center"/>
              <w:rPr>
                <w:rFonts w:ascii="Times New Roman" w:hAnsi="Times New Roman"/>
                <w:b/>
                <w:sz w:val="22"/>
                <w:szCs w:val="22"/>
                <w:lang w:val="bg-BG" w:eastAsia="bg-BG"/>
              </w:rPr>
            </w:pPr>
            <w:r w:rsidRPr="00887968">
              <w:rPr>
                <w:rFonts w:ascii="Times New Roman" w:hAnsi="Times New Roman"/>
                <w:b/>
                <w:sz w:val="22"/>
                <w:szCs w:val="22"/>
                <w:lang w:val="bg-BG" w:eastAsia="bg-BG"/>
              </w:rPr>
              <w:t>23309504.85</w:t>
            </w:r>
          </w:p>
        </w:tc>
        <w:tc>
          <w:tcPr>
            <w:tcW w:w="1347" w:type="dxa"/>
            <w:tcBorders>
              <w:top w:val="nil"/>
              <w:left w:val="nil"/>
              <w:bottom w:val="single" w:sz="8" w:space="0" w:color="auto"/>
              <w:right w:val="single" w:sz="8" w:space="0" w:color="auto"/>
            </w:tcBorders>
            <w:shd w:val="clear" w:color="auto" w:fill="auto"/>
            <w:vAlign w:val="center"/>
            <w:hideMark/>
          </w:tcPr>
          <w:p w:rsidR="00BC30DE" w:rsidRPr="00887968" w:rsidRDefault="00BC30DE" w:rsidP="00BC30DE">
            <w:pPr>
              <w:jc w:val="center"/>
              <w:rPr>
                <w:rFonts w:ascii="Times New Roman" w:hAnsi="Times New Roman"/>
                <w:b/>
                <w:sz w:val="22"/>
                <w:szCs w:val="22"/>
                <w:lang w:val="bg-BG" w:eastAsia="bg-BG"/>
              </w:rPr>
            </w:pPr>
            <w:r w:rsidRPr="00887968">
              <w:rPr>
                <w:rFonts w:ascii="Times New Roman" w:hAnsi="Times New Roman"/>
                <w:b/>
                <w:sz w:val="22"/>
                <w:szCs w:val="22"/>
                <w:lang w:val="bg-BG" w:eastAsia="bg-BG"/>
              </w:rPr>
              <w:t>1038</w:t>
            </w:r>
          </w:p>
        </w:tc>
        <w:tc>
          <w:tcPr>
            <w:tcW w:w="1354" w:type="dxa"/>
            <w:tcBorders>
              <w:top w:val="nil"/>
              <w:left w:val="nil"/>
              <w:bottom w:val="single" w:sz="8" w:space="0" w:color="auto"/>
              <w:right w:val="single" w:sz="8" w:space="0" w:color="auto"/>
            </w:tcBorders>
            <w:shd w:val="clear" w:color="auto" w:fill="auto"/>
            <w:vAlign w:val="center"/>
            <w:hideMark/>
          </w:tcPr>
          <w:p w:rsidR="00BC30DE" w:rsidRPr="00887968" w:rsidRDefault="00BC30DE" w:rsidP="00BC30DE">
            <w:pPr>
              <w:jc w:val="center"/>
              <w:rPr>
                <w:rFonts w:ascii="Times New Roman" w:hAnsi="Times New Roman"/>
                <w:b/>
                <w:sz w:val="22"/>
                <w:szCs w:val="22"/>
                <w:lang w:val="bg-BG" w:eastAsia="bg-BG"/>
              </w:rPr>
            </w:pPr>
            <w:r w:rsidRPr="00887968">
              <w:rPr>
                <w:rFonts w:ascii="Times New Roman" w:hAnsi="Times New Roman"/>
                <w:b/>
                <w:sz w:val="22"/>
                <w:szCs w:val="22"/>
                <w:lang w:val="bg-BG" w:eastAsia="bg-BG"/>
              </w:rPr>
              <w:t>23044496.6</w:t>
            </w:r>
          </w:p>
        </w:tc>
        <w:tc>
          <w:tcPr>
            <w:tcW w:w="1651" w:type="dxa"/>
            <w:tcBorders>
              <w:top w:val="nil"/>
              <w:left w:val="nil"/>
              <w:bottom w:val="single" w:sz="8" w:space="0" w:color="auto"/>
              <w:right w:val="single" w:sz="8" w:space="0" w:color="auto"/>
            </w:tcBorders>
            <w:shd w:val="clear" w:color="auto" w:fill="auto"/>
            <w:vAlign w:val="center"/>
          </w:tcPr>
          <w:p w:rsidR="00BC30DE" w:rsidRPr="00887968" w:rsidRDefault="00BC30DE" w:rsidP="00BC30DE">
            <w:pPr>
              <w:jc w:val="center"/>
              <w:rPr>
                <w:rFonts w:ascii="Times New Roman" w:hAnsi="Times New Roman"/>
                <w:b/>
                <w:sz w:val="22"/>
                <w:szCs w:val="22"/>
                <w:lang w:val="bg-BG" w:eastAsia="bg-BG"/>
              </w:rPr>
            </w:pPr>
            <w:r w:rsidRPr="00887968">
              <w:rPr>
                <w:rFonts w:ascii="Times New Roman" w:hAnsi="Times New Roman"/>
                <w:b/>
                <w:sz w:val="22"/>
                <w:szCs w:val="22"/>
                <w:lang w:val="bg-BG" w:eastAsia="bg-BG"/>
              </w:rPr>
              <w:t>1077</w:t>
            </w:r>
          </w:p>
        </w:tc>
        <w:tc>
          <w:tcPr>
            <w:tcW w:w="1390" w:type="dxa"/>
            <w:tcBorders>
              <w:top w:val="nil"/>
              <w:left w:val="nil"/>
              <w:bottom w:val="single" w:sz="8" w:space="0" w:color="auto"/>
              <w:right w:val="single" w:sz="8" w:space="0" w:color="auto"/>
            </w:tcBorders>
            <w:shd w:val="clear" w:color="auto" w:fill="auto"/>
            <w:vAlign w:val="center"/>
          </w:tcPr>
          <w:p w:rsidR="00BC30DE" w:rsidRPr="00887968" w:rsidRDefault="00BC30DE" w:rsidP="00BC30DE">
            <w:pPr>
              <w:jc w:val="center"/>
              <w:rPr>
                <w:rFonts w:ascii="Times New Roman" w:hAnsi="Times New Roman"/>
                <w:b/>
                <w:sz w:val="22"/>
                <w:szCs w:val="22"/>
                <w:lang w:val="bg-BG" w:eastAsia="bg-BG"/>
              </w:rPr>
            </w:pPr>
            <w:r w:rsidRPr="00887968">
              <w:rPr>
                <w:rFonts w:ascii="Times New Roman" w:hAnsi="Times New Roman"/>
                <w:b/>
                <w:sz w:val="22"/>
                <w:szCs w:val="22"/>
                <w:lang w:val="bg-BG" w:eastAsia="bg-BG"/>
              </w:rPr>
              <w:t>24630261.82</w:t>
            </w:r>
          </w:p>
        </w:tc>
      </w:tr>
    </w:tbl>
    <w:p w:rsidR="00BC30DE" w:rsidRPr="00BC30DE" w:rsidRDefault="00BC30DE" w:rsidP="00BC30DE">
      <w:pPr>
        <w:overflowPunct/>
        <w:autoSpaceDE/>
        <w:adjustRightInd/>
        <w:ind w:firstLine="567"/>
        <w:jc w:val="both"/>
        <w:rPr>
          <w:rFonts w:ascii="Times New Roman" w:hAnsi="Times New Roman"/>
          <w:sz w:val="22"/>
          <w:szCs w:val="22"/>
          <w:lang w:val="bg-BG"/>
        </w:rPr>
      </w:pPr>
    </w:p>
    <w:p w:rsidR="00B843B8" w:rsidRPr="00FC3CF2" w:rsidRDefault="00B843B8" w:rsidP="00FC3CF2">
      <w:pPr>
        <w:pStyle w:val="af2"/>
        <w:numPr>
          <w:ilvl w:val="0"/>
          <w:numId w:val="28"/>
        </w:numPr>
        <w:overflowPunct/>
        <w:jc w:val="both"/>
        <w:textAlignment w:val="auto"/>
        <w:rPr>
          <w:rFonts w:ascii="Times New Roman" w:hAnsi="Times New Roman"/>
          <w:b/>
          <w:sz w:val="22"/>
          <w:szCs w:val="22"/>
          <w:lang w:val="ru-RU"/>
        </w:rPr>
      </w:pPr>
      <w:r w:rsidRPr="00FC3CF2">
        <w:rPr>
          <w:rFonts w:ascii="Times New Roman" w:hAnsi="Times New Roman"/>
          <w:b/>
          <w:sz w:val="22"/>
          <w:szCs w:val="22"/>
          <w:lang w:val="bg-BG"/>
        </w:rPr>
        <w:t>ЕЛЕКТРОНЕН РЕГИСТЪР НА ЗЕМЕДЕЛСКИТЕ СТОПАНИ, ОТГЛЕЖДАЩИ ТЮТЮН – 20</w:t>
      </w:r>
      <w:r w:rsidR="00BC30DE" w:rsidRPr="00FC3CF2">
        <w:rPr>
          <w:rFonts w:ascii="Times New Roman" w:hAnsi="Times New Roman"/>
          <w:b/>
          <w:sz w:val="22"/>
          <w:szCs w:val="22"/>
          <w:lang w:val="bg-BG"/>
        </w:rPr>
        <w:t>20</w:t>
      </w:r>
      <w:r w:rsidRPr="00FC3CF2">
        <w:rPr>
          <w:rFonts w:ascii="Times New Roman" w:hAnsi="Times New Roman"/>
          <w:b/>
          <w:sz w:val="22"/>
          <w:szCs w:val="22"/>
          <w:lang w:val="ru-RU"/>
        </w:rPr>
        <w:t xml:space="preserve"> </w:t>
      </w:r>
      <w:r w:rsidRPr="00FC3CF2">
        <w:rPr>
          <w:rFonts w:ascii="Times New Roman" w:hAnsi="Times New Roman"/>
          <w:b/>
          <w:sz w:val="22"/>
          <w:szCs w:val="22"/>
          <w:lang w:val="bg-BG"/>
        </w:rPr>
        <w:t>Г.</w:t>
      </w:r>
    </w:p>
    <w:p w:rsidR="00BC30DE" w:rsidRPr="00BC30DE" w:rsidRDefault="00BC30DE" w:rsidP="00BC30DE">
      <w:pPr>
        <w:ind w:firstLine="567"/>
        <w:jc w:val="both"/>
        <w:rPr>
          <w:rFonts w:ascii="Times New Roman" w:hAnsi="Times New Roman"/>
          <w:sz w:val="22"/>
          <w:szCs w:val="22"/>
          <w:lang w:val="bg-BG"/>
        </w:rPr>
      </w:pPr>
      <w:r w:rsidRPr="00BC30DE">
        <w:rPr>
          <w:rFonts w:ascii="Times New Roman" w:hAnsi="Times New Roman"/>
          <w:sz w:val="22"/>
          <w:szCs w:val="22"/>
          <w:lang w:val="bg-BG"/>
        </w:rPr>
        <w:t>На основание чл. 4, ал. 2 от Закона за тютюна, тютюневите и свързаните с тях изделия, и  в изпълнение на Заповед №РД-09-383/28.04.2017 г., общинските служби по земеделие, в периода от 01.01.2020 г. до 31.05.2020 г. приемаха и регистрираха заявления на всички земеделски стопани, отглеждащи тютюн за реколта 2020 г. в специален регистър на тютюнопроизводителите.</w:t>
      </w:r>
    </w:p>
    <w:p w:rsidR="00BC30DE" w:rsidRPr="00BC30DE" w:rsidRDefault="00BC30DE" w:rsidP="00BC30DE">
      <w:pPr>
        <w:ind w:firstLine="567"/>
        <w:jc w:val="both"/>
        <w:rPr>
          <w:rFonts w:ascii="Times New Roman" w:hAnsi="Times New Roman"/>
          <w:sz w:val="22"/>
          <w:szCs w:val="22"/>
          <w:lang w:val="bg-BG"/>
        </w:rPr>
      </w:pPr>
      <w:r w:rsidRPr="00BC30DE">
        <w:rPr>
          <w:rFonts w:ascii="Times New Roman" w:hAnsi="Times New Roman"/>
          <w:sz w:val="22"/>
          <w:szCs w:val="22"/>
          <w:lang w:val="bg-BG"/>
        </w:rPr>
        <w:t>С попълването на регистъра се даде възможност за оценка на реалната ситуация в сектор “Тютюн“, реалният брой земеделски стопани, заети с отглеждането на тютюн и обработваните от тях площи, размерът на площите, използвани за отглеждане на различни сортове групи тютюн, договорираните и изкупени количества тютюн по сортови групи и качество</w:t>
      </w:r>
    </w:p>
    <w:tbl>
      <w:tblPr>
        <w:tblW w:w="8685" w:type="dxa"/>
        <w:jc w:val="center"/>
        <w:tblLayout w:type="fixed"/>
        <w:tblCellMar>
          <w:left w:w="70" w:type="dxa"/>
          <w:right w:w="70" w:type="dxa"/>
        </w:tblCellMar>
        <w:tblLook w:val="04A0" w:firstRow="1" w:lastRow="0" w:firstColumn="1" w:lastColumn="0" w:noHBand="0" w:noVBand="1"/>
      </w:tblPr>
      <w:tblGrid>
        <w:gridCol w:w="1791"/>
        <w:gridCol w:w="1418"/>
        <w:gridCol w:w="1134"/>
        <w:gridCol w:w="1199"/>
        <w:gridCol w:w="1517"/>
        <w:gridCol w:w="1626"/>
      </w:tblGrid>
      <w:tr w:rsidR="00BC30DE" w:rsidRPr="00BC30DE" w:rsidTr="00EC1A64">
        <w:trPr>
          <w:trHeight w:val="255"/>
          <w:jc w:val="center"/>
        </w:trPr>
        <w:tc>
          <w:tcPr>
            <w:tcW w:w="8685" w:type="dxa"/>
            <w:gridSpan w:val="6"/>
            <w:vAlign w:val="bottom"/>
            <w:hideMark/>
          </w:tcPr>
          <w:p w:rsidR="00336C02" w:rsidRDefault="00336C02" w:rsidP="00BC30DE">
            <w:pPr>
              <w:overflowPunct/>
              <w:autoSpaceDE/>
              <w:adjustRightInd/>
              <w:ind w:firstLine="567"/>
              <w:jc w:val="center"/>
              <w:rPr>
                <w:rFonts w:ascii="Times New Roman" w:hAnsi="Times New Roman"/>
                <w:b/>
                <w:bCs/>
                <w:sz w:val="22"/>
                <w:szCs w:val="22"/>
                <w:lang w:val="bg-BG" w:eastAsia="bg-BG"/>
              </w:rPr>
            </w:pPr>
          </w:p>
          <w:p w:rsidR="00BC30DE" w:rsidRPr="00BC30DE" w:rsidRDefault="00BC30DE" w:rsidP="00BC30DE">
            <w:pPr>
              <w:overflowPunct/>
              <w:autoSpaceDE/>
              <w:adjustRightInd/>
              <w:ind w:firstLine="567"/>
              <w:jc w:val="center"/>
              <w:rPr>
                <w:rFonts w:ascii="Times New Roman" w:hAnsi="Times New Roman"/>
                <w:b/>
                <w:bCs/>
                <w:sz w:val="22"/>
                <w:szCs w:val="22"/>
                <w:lang w:val="bg-BG" w:eastAsia="bg-BG"/>
              </w:rPr>
            </w:pPr>
            <w:r w:rsidRPr="00BC30DE">
              <w:rPr>
                <w:rFonts w:ascii="Times New Roman" w:hAnsi="Times New Roman"/>
                <w:b/>
                <w:bCs/>
                <w:sz w:val="22"/>
                <w:szCs w:val="22"/>
                <w:lang w:val="bg-BG" w:eastAsia="bg-BG"/>
              </w:rPr>
              <w:t>Справка за тютюнопроизводители по общини - за 2020 г.</w:t>
            </w:r>
          </w:p>
        </w:tc>
      </w:tr>
      <w:tr w:rsidR="00BC30DE" w:rsidRPr="00BC30DE" w:rsidTr="00EC1A64">
        <w:trPr>
          <w:trHeight w:val="255"/>
          <w:jc w:val="center"/>
        </w:trPr>
        <w:tc>
          <w:tcPr>
            <w:tcW w:w="1791" w:type="dxa"/>
            <w:noWrap/>
            <w:vAlign w:val="bottom"/>
          </w:tcPr>
          <w:p w:rsidR="00BC30DE" w:rsidRPr="00BC30DE" w:rsidRDefault="00BC30DE" w:rsidP="00BC30DE">
            <w:pPr>
              <w:overflowPunct/>
              <w:autoSpaceDE/>
              <w:adjustRightInd/>
              <w:ind w:firstLine="567"/>
              <w:rPr>
                <w:rFonts w:ascii="Times New Roman" w:hAnsi="Times New Roman"/>
                <w:sz w:val="22"/>
                <w:szCs w:val="22"/>
                <w:lang w:val="bg-BG" w:eastAsia="bg-BG"/>
              </w:rPr>
            </w:pPr>
          </w:p>
        </w:tc>
        <w:tc>
          <w:tcPr>
            <w:tcW w:w="1418" w:type="dxa"/>
            <w:noWrap/>
            <w:vAlign w:val="bottom"/>
          </w:tcPr>
          <w:p w:rsidR="00BC30DE" w:rsidRPr="00BC30DE" w:rsidRDefault="00BC30DE" w:rsidP="00BC30DE">
            <w:pPr>
              <w:overflowPunct/>
              <w:autoSpaceDE/>
              <w:adjustRightInd/>
              <w:ind w:firstLine="567"/>
              <w:rPr>
                <w:rFonts w:ascii="Times New Roman" w:hAnsi="Times New Roman"/>
                <w:sz w:val="22"/>
                <w:szCs w:val="22"/>
                <w:lang w:val="bg-BG" w:eastAsia="bg-BG"/>
              </w:rPr>
            </w:pPr>
          </w:p>
        </w:tc>
        <w:tc>
          <w:tcPr>
            <w:tcW w:w="1134" w:type="dxa"/>
            <w:noWrap/>
            <w:vAlign w:val="bottom"/>
          </w:tcPr>
          <w:p w:rsidR="00BC30DE" w:rsidRPr="00BC30DE" w:rsidRDefault="00BC30DE" w:rsidP="00BC30DE">
            <w:pPr>
              <w:overflowPunct/>
              <w:autoSpaceDE/>
              <w:adjustRightInd/>
              <w:ind w:firstLine="567"/>
              <w:rPr>
                <w:rFonts w:ascii="Times New Roman" w:hAnsi="Times New Roman"/>
                <w:sz w:val="22"/>
                <w:szCs w:val="22"/>
                <w:lang w:val="bg-BG" w:eastAsia="bg-BG"/>
              </w:rPr>
            </w:pPr>
          </w:p>
        </w:tc>
        <w:tc>
          <w:tcPr>
            <w:tcW w:w="1199" w:type="dxa"/>
            <w:noWrap/>
            <w:vAlign w:val="bottom"/>
          </w:tcPr>
          <w:p w:rsidR="00BC30DE" w:rsidRPr="00BC30DE" w:rsidRDefault="00BC30DE" w:rsidP="00BC30DE">
            <w:pPr>
              <w:overflowPunct/>
              <w:autoSpaceDE/>
              <w:adjustRightInd/>
              <w:ind w:firstLine="567"/>
              <w:rPr>
                <w:rFonts w:ascii="Times New Roman" w:hAnsi="Times New Roman"/>
                <w:sz w:val="22"/>
                <w:szCs w:val="22"/>
                <w:lang w:val="bg-BG" w:eastAsia="bg-BG"/>
              </w:rPr>
            </w:pPr>
          </w:p>
        </w:tc>
        <w:tc>
          <w:tcPr>
            <w:tcW w:w="1517" w:type="dxa"/>
            <w:noWrap/>
            <w:vAlign w:val="bottom"/>
          </w:tcPr>
          <w:p w:rsidR="00BC30DE" w:rsidRPr="00BC30DE" w:rsidRDefault="00BC30DE" w:rsidP="00BC30DE">
            <w:pPr>
              <w:overflowPunct/>
              <w:autoSpaceDE/>
              <w:adjustRightInd/>
              <w:ind w:firstLine="567"/>
              <w:rPr>
                <w:rFonts w:ascii="Times New Roman" w:hAnsi="Times New Roman"/>
                <w:sz w:val="22"/>
                <w:szCs w:val="22"/>
                <w:lang w:val="bg-BG" w:eastAsia="bg-BG"/>
              </w:rPr>
            </w:pPr>
          </w:p>
        </w:tc>
        <w:tc>
          <w:tcPr>
            <w:tcW w:w="1626" w:type="dxa"/>
            <w:noWrap/>
            <w:vAlign w:val="bottom"/>
          </w:tcPr>
          <w:p w:rsidR="00BC30DE" w:rsidRPr="00BC30DE" w:rsidRDefault="00BC30DE" w:rsidP="00BC30DE">
            <w:pPr>
              <w:overflowPunct/>
              <w:autoSpaceDE/>
              <w:adjustRightInd/>
              <w:ind w:firstLine="567"/>
              <w:rPr>
                <w:rFonts w:ascii="Times New Roman" w:hAnsi="Times New Roman"/>
                <w:sz w:val="22"/>
                <w:szCs w:val="22"/>
                <w:lang w:val="bg-BG" w:eastAsia="bg-BG"/>
              </w:rPr>
            </w:pPr>
          </w:p>
        </w:tc>
      </w:tr>
      <w:tr w:rsidR="00BC30DE" w:rsidRPr="00BC30DE" w:rsidTr="00EC1A64">
        <w:trPr>
          <w:trHeight w:val="276"/>
          <w:jc w:val="center"/>
        </w:trPr>
        <w:tc>
          <w:tcPr>
            <w:tcW w:w="1791" w:type="dxa"/>
            <w:vMerge w:val="restart"/>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djustRightInd/>
              <w:ind w:firstLine="567"/>
              <w:jc w:val="center"/>
              <w:rPr>
                <w:rFonts w:ascii="Times New Roman" w:hAnsi="Times New Roman"/>
                <w:b/>
                <w:sz w:val="22"/>
                <w:szCs w:val="22"/>
                <w:lang w:val="bg-BG" w:eastAsia="bg-BG"/>
              </w:rPr>
            </w:pPr>
            <w:r w:rsidRPr="00BC30DE">
              <w:rPr>
                <w:rFonts w:ascii="Times New Roman" w:hAnsi="Times New Roman"/>
                <w:b/>
                <w:sz w:val="22"/>
                <w:szCs w:val="22"/>
                <w:lang w:val="bg-BG" w:eastAsia="bg-BG"/>
              </w:rPr>
              <w:t>Община</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djustRightInd/>
              <w:jc w:val="both"/>
              <w:rPr>
                <w:rFonts w:ascii="Times New Roman" w:hAnsi="Times New Roman"/>
                <w:b/>
                <w:sz w:val="22"/>
                <w:szCs w:val="22"/>
                <w:lang w:val="bg-BG" w:eastAsia="bg-BG"/>
              </w:rPr>
            </w:pPr>
            <w:r w:rsidRPr="00BC30DE">
              <w:rPr>
                <w:rFonts w:ascii="Times New Roman" w:hAnsi="Times New Roman"/>
                <w:b/>
                <w:sz w:val="22"/>
                <w:szCs w:val="22"/>
                <w:lang w:val="bg-BG" w:eastAsia="bg-BG"/>
              </w:rPr>
              <w:t>Брой тютюнопроизводители</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djustRightInd/>
              <w:jc w:val="both"/>
              <w:rPr>
                <w:rFonts w:ascii="Times New Roman" w:hAnsi="Times New Roman"/>
                <w:b/>
                <w:sz w:val="22"/>
                <w:szCs w:val="22"/>
                <w:lang w:val="bg-BG" w:eastAsia="bg-BG"/>
              </w:rPr>
            </w:pPr>
            <w:r w:rsidRPr="00BC30DE">
              <w:rPr>
                <w:rFonts w:ascii="Times New Roman" w:hAnsi="Times New Roman"/>
                <w:b/>
                <w:sz w:val="22"/>
                <w:szCs w:val="22"/>
                <w:lang w:val="bg-BG" w:eastAsia="bg-BG"/>
              </w:rPr>
              <w:t>Площ имоти</w:t>
            </w:r>
          </w:p>
          <w:p w:rsidR="00BC30DE" w:rsidRPr="00BC30DE" w:rsidRDefault="00BC30DE" w:rsidP="00BC30DE">
            <w:pPr>
              <w:overflowPunct/>
              <w:autoSpaceDE/>
              <w:adjustRightInd/>
              <w:jc w:val="center"/>
              <w:rPr>
                <w:rFonts w:ascii="Times New Roman" w:hAnsi="Times New Roman"/>
                <w:b/>
                <w:sz w:val="22"/>
                <w:szCs w:val="22"/>
                <w:lang w:val="bg-BG" w:eastAsia="bg-BG"/>
              </w:rPr>
            </w:pPr>
            <w:r w:rsidRPr="00BC30DE">
              <w:rPr>
                <w:rFonts w:ascii="Times New Roman" w:hAnsi="Times New Roman"/>
                <w:b/>
                <w:sz w:val="22"/>
                <w:szCs w:val="22"/>
                <w:lang w:val="bg-BG" w:eastAsia="bg-BG"/>
              </w:rPr>
              <w:t>дка</w:t>
            </w:r>
          </w:p>
        </w:tc>
        <w:tc>
          <w:tcPr>
            <w:tcW w:w="1199" w:type="dxa"/>
            <w:vMerge w:val="restart"/>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djustRightInd/>
              <w:rPr>
                <w:rFonts w:ascii="Times New Roman" w:hAnsi="Times New Roman"/>
                <w:b/>
                <w:sz w:val="22"/>
                <w:szCs w:val="22"/>
                <w:lang w:val="bg-BG" w:eastAsia="bg-BG"/>
              </w:rPr>
            </w:pPr>
            <w:r w:rsidRPr="00BC30DE">
              <w:rPr>
                <w:rFonts w:ascii="Times New Roman" w:hAnsi="Times New Roman"/>
                <w:b/>
                <w:sz w:val="22"/>
                <w:szCs w:val="22"/>
                <w:lang w:val="bg-BG" w:eastAsia="bg-BG"/>
              </w:rPr>
              <w:t>Площ по договор</w:t>
            </w:r>
          </w:p>
          <w:p w:rsidR="00BC30DE" w:rsidRPr="00BC30DE" w:rsidRDefault="00BC30DE" w:rsidP="00BC30DE">
            <w:pPr>
              <w:overflowPunct/>
              <w:autoSpaceDE/>
              <w:adjustRightInd/>
              <w:jc w:val="center"/>
              <w:rPr>
                <w:rFonts w:ascii="Times New Roman" w:hAnsi="Times New Roman"/>
                <w:b/>
                <w:sz w:val="22"/>
                <w:szCs w:val="22"/>
                <w:lang w:val="bg-BG" w:eastAsia="bg-BG"/>
              </w:rPr>
            </w:pPr>
            <w:r w:rsidRPr="00BC30DE">
              <w:rPr>
                <w:rFonts w:ascii="Times New Roman" w:hAnsi="Times New Roman"/>
                <w:b/>
                <w:sz w:val="22"/>
                <w:szCs w:val="22"/>
                <w:lang w:val="bg-BG" w:eastAsia="bg-BG"/>
              </w:rPr>
              <w:t>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djustRightInd/>
              <w:rPr>
                <w:rFonts w:ascii="Times New Roman" w:hAnsi="Times New Roman"/>
                <w:b/>
                <w:sz w:val="22"/>
                <w:szCs w:val="22"/>
                <w:lang w:val="bg-BG" w:eastAsia="bg-BG"/>
              </w:rPr>
            </w:pPr>
            <w:r w:rsidRPr="00BC30DE">
              <w:rPr>
                <w:rFonts w:ascii="Times New Roman" w:hAnsi="Times New Roman"/>
                <w:b/>
                <w:sz w:val="22"/>
                <w:szCs w:val="22"/>
                <w:lang w:val="bg-BG" w:eastAsia="bg-BG"/>
              </w:rPr>
              <w:t>Количество тютюн по договор /кг/</w:t>
            </w:r>
          </w:p>
        </w:tc>
        <w:tc>
          <w:tcPr>
            <w:tcW w:w="1626" w:type="dxa"/>
            <w:vMerge w:val="restart"/>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djustRightInd/>
              <w:rPr>
                <w:rFonts w:ascii="Times New Roman" w:hAnsi="Times New Roman"/>
                <w:b/>
                <w:sz w:val="22"/>
                <w:szCs w:val="22"/>
                <w:lang w:val="bg-BG" w:eastAsia="bg-BG"/>
              </w:rPr>
            </w:pPr>
            <w:r w:rsidRPr="00BC30DE">
              <w:rPr>
                <w:rFonts w:ascii="Times New Roman" w:hAnsi="Times New Roman"/>
                <w:b/>
                <w:sz w:val="22"/>
                <w:szCs w:val="22"/>
                <w:lang w:val="bg-BG" w:eastAsia="bg-BG"/>
              </w:rPr>
              <w:t>Количество изкупен тютюн /кг/</w:t>
            </w:r>
          </w:p>
        </w:tc>
      </w:tr>
      <w:tr w:rsidR="00BC30DE" w:rsidRPr="00BC30DE" w:rsidTr="00EC1A64">
        <w:trPr>
          <w:trHeight w:val="276"/>
          <w:jc w:val="center"/>
        </w:trPr>
        <w:tc>
          <w:tcPr>
            <w:tcW w:w="1791"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r>
      <w:tr w:rsidR="00BC30DE" w:rsidRPr="00BC30DE" w:rsidTr="00EC1A64">
        <w:trPr>
          <w:trHeight w:val="276"/>
          <w:jc w:val="center"/>
        </w:trPr>
        <w:tc>
          <w:tcPr>
            <w:tcW w:w="1791"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BC30DE" w:rsidRPr="00BC30DE" w:rsidRDefault="00BC30DE" w:rsidP="00BC30DE">
            <w:pPr>
              <w:overflowPunct/>
              <w:autoSpaceDE/>
              <w:autoSpaceDN/>
              <w:adjustRightInd/>
              <w:ind w:firstLine="567"/>
              <w:rPr>
                <w:rFonts w:ascii="Times New Roman" w:hAnsi="Times New Roman"/>
                <w:sz w:val="22"/>
                <w:szCs w:val="22"/>
                <w:lang w:val="bg-BG" w:eastAsia="bg-BG"/>
              </w:rPr>
            </w:pPr>
          </w:p>
        </w:tc>
      </w:tr>
      <w:tr w:rsidR="00BC30DE" w:rsidRPr="00BC30DE" w:rsidTr="00EC1A64">
        <w:trPr>
          <w:trHeight w:val="255"/>
          <w:jc w:val="center"/>
        </w:trPr>
        <w:tc>
          <w:tcPr>
            <w:tcW w:w="1791" w:type="dxa"/>
            <w:tcBorders>
              <w:top w:val="nil"/>
              <w:left w:val="single" w:sz="4" w:space="0" w:color="auto"/>
              <w:bottom w:val="single" w:sz="4" w:space="0" w:color="auto"/>
              <w:right w:val="single" w:sz="4" w:space="0" w:color="auto"/>
            </w:tcBorders>
            <w:noWrap/>
            <w:hideMark/>
          </w:tcPr>
          <w:p w:rsidR="00BC30DE" w:rsidRPr="00BC30DE" w:rsidRDefault="00BC30DE" w:rsidP="00BC30DE">
            <w:pPr>
              <w:overflowPunct/>
              <w:rPr>
                <w:rFonts w:ascii="Times New Roman" w:hAnsi="Times New Roman"/>
                <w:sz w:val="22"/>
                <w:szCs w:val="22"/>
                <w:lang w:val="bg-BG" w:eastAsia="bg-BG"/>
              </w:rPr>
            </w:pPr>
            <w:r w:rsidRPr="00BC30DE">
              <w:rPr>
                <w:rFonts w:ascii="Times New Roman" w:hAnsi="Times New Roman"/>
                <w:sz w:val="22"/>
                <w:szCs w:val="22"/>
                <w:lang w:val="bg-BG" w:eastAsia="bg-BG"/>
              </w:rPr>
              <w:t>Добричка</w:t>
            </w:r>
          </w:p>
        </w:tc>
        <w:tc>
          <w:tcPr>
            <w:tcW w:w="1418"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34"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99"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517"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626"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r>
      <w:tr w:rsidR="00BC30DE" w:rsidRPr="00BC30DE" w:rsidTr="00EC1A64">
        <w:trPr>
          <w:trHeight w:val="255"/>
          <w:jc w:val="center"/>
        </w:trPr>
        <w:tc>
          <w:tcPr>
            <w:tcW w:w="1791" w:type="dxa"/>
            <w:tcBorders>
              <w:top w:val="nil"/>
              <w:left w:val="single" w:sz="4" w:space="0" w:color="auto"/>
              <w:bottom w:val="single" w:sz="4" w:space="0" w:color="auto"/>
              <w:right w:val="single" w:sz="4" w:space="0" w:color="auto"/>
            </w:tcBorders>
            <w:noWrap/>
            <w:hideMark/>
          </w:tcPr>
          <w:p w:rsidR="00BC30DE" w:rsidRPr="00BC30DE" w:rsidRDefault="00BC30DE" w:rsidP="00BC30DE">
            <w:pPr>
              <w:overflowPunct/>
              <w:jc w:val="both"/>
              <w:rPr>
                <w:rFonts w:ascii="Times New Roman" w:hAnsi="Times New Roman"/>
                <w:sz w:val="22"/>
                <w:szCs w:val="22"/>
                <w:lang w:val="bg-BG" w:eastAsia="bg-BG"/>
              </w:rPr>
            </w:pPr>
            <w:r w:rsidRPr="00BC30DE">
              <w:rPr>
                <w:rFonts w:ascii="Times New Roman" w:hAnsi="Times New Roman"/>
                <w:sz w:val="22"/>
                <w:szCs w:val="22"/>
                <w:lang w:val="bg-BG" w:eastAsia="bg-BG"/>
              </w:rPr>
              <w:t>Ген.Тошево</w:t>
            </w:r>
          </w:p>
        </w:tc>
        <w:tc>
          <w:tcPr>
            <w:tcW w:w="1418"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34"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99"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517"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626"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r>
      <w:tr w:rsidR="00BC30DE" w:rsidRPr="00BC30DE" w:rsidTr="00EC1A64">
        <w:trPr>
          <w:trHeight w:val="255"/>
          <w:jc w:val="center"/>
        </w:trPr>
        <w:tc>
          <w:tcPr>
            <w:tcW w:w="1791" w:type="dxa"/>
            <w:tcBorders>
              <w:top w:val="nil"/>
              <w:left w:val="single" w:sz="4" w:space="0" w:color="auto"/>
              <w:bottom w:val="single" w:sz="4" w:space="0" w:color="auto"/>
              <w:right w:val="single" w:sz="4" w:space="0" w:color="auto"/>
            </w:tcBorders>
            <w:noWrap/>
            <w:hideMark/>
          </w:tcPr>
          <w:p w:rsidR="00BC30DE" w:rsidRPr="00BC30DE" w:rsidRDefault="00BC30DE" w:rsidP="00BC30DE">
            <w:pPr>
              <w:overflowPunct/>
              <w:jc w:val="both"/>
              <w:rPr>
                <w:rFonts w:ascii="Times New Roman" w:hAnsi="Times New Roman"/>
                <w:sz w:val="22"/>
                <w:szCs w:val="22"/>
                <w:lang w:val="bg-BG" w:eastAsia="bg-BG"/>
              </w:rPr>
            </w:pPr>
            <w:r w:rsidRPr="00BC30DE">
              <w:rPr>
                <w:rFonts w:ascii="Times New Roman" w:hAnsi="Times New Roman"/>
                <w:sz w:val="22"/>
                <w:szCs w:val="22"/>
                <w:lang w:val="bg-BG" w:eastAsia="bg-BG"/>
              </w:rPr>
              <w:t>Тервел</w:t>
            </w:r>
          </w:p>
        </w:tc>
        <w:tc>
          <w:tcPr>
            <w:tcW w:w="1418"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4</w:t>
            </w:r>
          </w:p>
        </w:tc>
        <w:tc>
          <w:tcPr>
            <w:tcW w:w="1134"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sz w:val="22"/>
                <w:szCs w:val="22"/>
                <w:lang w:val="bg-BG" w:eastAsia="bg-BG"/>
              </w:rPr>
            </w:pPr>
            <w:r w:rsidRPr="00BC30DE">
              <w:rPr>
                <w:rFonts w:ascii="Times New Roman" w:hAnsi="Times New Roman"/>
                <w:sz w:val="22"/>
                <w:szCs w:val="22"/>
                <w:lang w:val="bg-BG" w:eastAsia="bg-BG"/>
              </w:rPr>
              <w:t>16,335</w:t>
            </w:r>
          </w:p>
        </w:tc>
        <w:tc>
          <w:tcPr>
            <w:tcW w:w="1199"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sz w:val="22"/>
                <w:szCs w:val="22"/>
                <w:lang w:val="bg-BG" w:eastAsia="bg-BG"/>
              </w:rPr>
            </w:pPr>
            <w:r w:rsidRPr="00BC30DE">
              <w:rPr>
                <w:rFonts w:ascii="Times New Roman" w:hAnsi="Times New Roman"/>
                <w:sz w:val="22"/>
                <w:szCs w:val="22"/>
                <w:lang w:val="bg-BG" w:eastAsia="bg-BG"/>
              </w:rPr>
              <w:t>16,335</w:t>
            </w:r>
          </w:p>
        </w:tc>
        <w:tc>
          <w:tcPr>
            <w:tcW w:w="1517"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sz w:val="22"/>
                <w:szCs w:val="22"/>
                <w:lang w:val="bg-BG" w:eastAsia="bg-BG"/>
              </w:rPr>
            </w:pPr>
            <w:r w:rsidRPr="00BC30DE">
              <w:rPr>
                <w:rFonts w:ascii="Times New Roman" w:hAnsi="Times New Roman"/>
                <w:sz w:val="22"/>
                <w:szCs w:val="22"/>
                <w:lang w:val="bg-BG" w:eastAsia="bg-BG"/>
              </w:rPr>
              <w:t>5800</w:t>
            </w:r>
          </w:p>
        </w:tc>
        <w:tc>
          <w:tcPr>
            <w:tcW w:w="1626"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615,72</w:t>
            </w:r>
          </w:p>
        </w:tc>
      </w:tr>
      <w:tr w:rsidR="00BC30DE" w:rsidRPr="00BC30DE" w:rsidTr="00EC1A64">
        <w:trPr>
          <w:trHeight w:val="255"/>
          <w:jc w:val="center"/>
        </w:trPr>
        <w:tc>
          <w:tcPr>
            <w:tcW w:w="1791" w:type="dxa"/>
            <w:tcBorders>
              <w:top w:val="nil"/>
              <w:left w:val="single" w:sz="4" w:space="0" w:color="auto"/>
              <w:bottom w:val="single" w:sz="4" w:space="0" w:color="auto"/>
              <w:right w:val="single" w:sz="4" w:space="0" w:color="auto"/>
            </w:tcBorders>
            <w:noWrap/>
            <w:hideMark/>
          </w:tcPr>
          <w:p w:rsidR="00BC30DE" w:rsidRPr="00BC30DE" w:rsidRDefault="00BC30DE" w:rsidP="00BC30DE">
            <w:pPr>
              <w:overflowPunct/>
              <w:jc w:val="both"/>
              <w:rPr>
                <w:rFonts w:ascii="Times New Roman" w:hAnsi="Times New Roman"/>
                <w:sz w:val="22"/>
                <w:szCs w:val="22"/>
                <w:lang w:val="bg-BG" w:eastAsia="bg-BG"/>
              </w:rPr>
            </w:pPr>
            <w:r w:rsidRPr="00BC30DE">
              <w:rPr>
                <w:rFonts w:ascii="Times New Roman" w:hAnsi="Times New Roman"/>
                <w:sz w:val="22"/>
                <w:szCs w:val="22"/>
                <w:lang w:val="bg-BG" w:eastAsia="bg-BG"/>
              </w:rPr>
              <w:t>Крушари</w:t>
            </w:r>
          </w:p>
        </w:tc>
        <w:tc>
          <w:tcPr>
            <w:tcW w:w="1418"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34"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99"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517"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626"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r>
      <w:tr w:rsidR="00BC30DE" w:rsidRPr="00BC30DE" w:rsidTr="00EC1A64">
        <w:trPr>
          <w:trHeight w:val="255"/>
          <w:jc w:val="center"/>
        </w:trPr>
        <w:tc>
          <w:tcPr>
            <w:tcW w:w="1791" w:type="dxa"/>
            <w:tcBorders>
              <w:top w:val="nil"/>
              <w:left w:val="single" w:sz="4" w:space="0" w:color="auto"/>
              <w:bottom w:val="single" w:sz="4" w:space="0" w:color="auto"/>
              <w:right w:val="single" w:sz="4" w:space="0" w:color="auto"/>
            </w:tcBorders>
            <w:noWrap/>
            <w:hideMark/>
          </w:tcPr>
          <w:p w:rsidR="00BC30DE" w:rsidRPr="00BC30DE" w:rsidRDefault="00BC30DE" w:rsidP="00BC30DE">
            <w:pPr>
              <w:overflowPunct/>
              <w:jc w:val="both"/>
              <w:rPr>
                <w:rFonts w:ascii="Times New Roman" w:hAnsi="Times New Roman"/>
                <w:sz w:val="22"/>
                <w:szCs w:val="22"/>
                <w:lang w:val="bg-BG" w:eastAsia="bg-BG"/>
              </w:rPr>
            </w:pPr>
            <w:r w:rsidRPr="00BC30DE">
              <w:rPr>
                <w:rFonts w:ascii="Times New Roman" w:hAnsi="Times New Roman"/>
                <w:sz w:val="22"/>
                <w:szCs w:val="22"/>
                <w:lang w:val="bg-BG" w:eastAsia="bg-BG"/>
              </w:rPr>
              <w:t>Шабла</w:t>
            </w:r>
          </w:p>
        </w:tc>
        <w:tc>
          <w:tcPr>
            <w:tcW w:w="1418"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34"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99"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517"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626"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r>
      <w:tr w:rsidR="00BC30DE" w:rsidRPr="00BC30DE" w:rsidTr="00EC1A64">
        <w:trPr>
          <w:trHeight w:val="255"/>
          <w:jc w:val="center"/>
        </w:trPr>
        <w:tc>
          <w:tcPr>
            <w:tcW w:w="1791" w:type="dxa"/>
            <w:tcBorders>
              <w:top w:val="nil"/>
              <w:left w:val="single" w:sz="4" w:space="0" w:color="auto"/>
              <w:bottom w:val="single" w:sz="4" w:space="0" w:color="auto"/>
              <w:right w:val="single" w:sz="4" w:space="0" w:color="auto"/>
            </w:tcBorders>
            <w:noWrap/>
            <w:hideMark/>
          </w:tcPr>
          <w:p w:rsidR="00BC30DE" w:rsidRPr="00BC30DE" w:rsidRDefault="00BC30DE" w:rsidP="00BC30DE">
            <w:pPr>
              <w:overflowPunct/>
              <w:rPr>
                <w:rFonts w:ascii="Times New Roman" w:hAnsi="Times New Roman"/>
                <w:sz w:val="22"/>
                <w:szCs w:val="22"/>
                <w:lang w:val="bg-BG" w:eastAsia="bg-BG"/>
              </w:rPr>
            </w:pPr>
            <w:r w:rsidRPr="00BC30DE">
              <w:rPr>
                <w:rFonts w:ascii="Times New Roman" w:hAnsi="Times New Roman"/>
                <w:sz w:val="22"/>
                <w:szCs w:val="22"/>
                <w:lang w:val="bg-BG" w:eastAsia="bg-BG"/>
              </w:rPr>
              <w:t>Каварна</w:t>
            </w:r>
          </w:p>
        </w:tc>
        <w:tc>
          <w:tcPr>
            <w:tcW w:w="1418"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34"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99"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517"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626"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r>
      <w:tr w:rsidR="00BC30DE" w:rsidRPr="00BC30DE" w:rsidTr="00EC1A64">
        <w:trPr>
          <w:trHeight w:val="255"/>
          <w:jc w:val="center"/>
        </w:trPr>
        <w:tc>
          <w:tcPr>
            <w:tcW w:w="1791" w:type="dxa"/>
            <w:tcBorders>
              <w:top w:val="nil"/>
              <w:left w:val="single" w:sz="4" w:space="0" w:color="auto"/>
              <w:bottom w:val="single" w:sz="4" w:space="0" w:color="auto"/>
              <w:right w:val="single" w:sz="4" w:space="0" w:color="auto"/>
            </w:tcBorders>
            <w:noWrap/>
            <w:hideMark/>
          </w:tcPr>
          <w:p w:rsidR="00BC30DE" w:rsidRPr="00BC30DE" w:rsidRDefault="00BC30DE" w:rsidP="00BC30DE">
            <w:pPr>
              <w:overflowPunct/>
              <w:jc w:val="both"/>
              <w:rPr>
                <w:rFonts w:ascii="Times New Roman" w:hAnsi="Times New Roman"/>
                <w:sz w:val="22"/>
                <w:szCs w:val="22"/>
                <w:lang w:val="bg-BG" w:eastAsia="bg-BG"/>
              </w:rPr>
            </w:pPr>
            <w:r w:rsidRPr="00BC30DE">
              <w:rPr>
                <w:rFonts w:ascii="Times New Roman" w:hAnsi="Times New Roman"/>
                <w:sz w:val="22"/>
                <w:szCs w:val="22"/>
                <w:lang w:val="bg-BG" w:eastAsia="bg-BG"/>
              </w:rPr>
              <w:t>Балчик</w:t>
            </w:r>
          </w:p>
        </w:tc>
        <w:tc>
          <w:tcPr>
            <w:tcW w:w="1418"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34"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jc w:val="center"/>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199"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517"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c>
          <w:tcPr>
            <w:tcW w:w="1626" w:type="dxa"/>
            <w:tcBorders>
              <w:top w:val="nil"/>
              <w:left w:val="nil"/>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sz w:val="22"/>
                <w:szCs w:val="22"/>
                <w:lang w:val="bg-BG" w:eastAsia="bg-BG"/>
              </w:rPr>
            </w:pPr>
            <w:r w:rsidRPr="00BC30DE">
              <w:rPr>
                <w:rFonts w:ascii="Times New Roman" w:hAnsi="Times New Roman"/>
                <w:sz w:val="22"/>
                <w:szCs w:val="22"/>
                <w:lang w:val="bg-BG" w:eastAsia="bg-BG"/>
              </w:rPr>
              <w:t>0</w:t>
            </w:r>
          </w:p>
        </w:tc>
      </w:tr>
      <w:tr w:rsidR="00BC30DE" w:rsidRPr="00BC30DE" w:rsidTr="00EC1A64">
        <w:trPr>
          <w:trHeight w:val="255"/>
          <w:jc w:val="center"/>
        </w:trPr>
        <w:tc>
          <w:tcPr>
            <w:tcW w:w="1791" w:type="dxa"/>
            <w:tcBorders>
              <w:top w:val="single" w:sz="4" w:space="0" w:color="auto"/>
              <w:left w:val="single" w:sz="4" w:space="0" w:color="auto"/>
              <w:bottom w:val="single" w:sz="4" w:space="0" w:color="auto"/>
              <w:right w:val="single" w:sz="4" w:space="0" w:color="auto"/>
            </w:tcBorders>
            <w:noWrap/>
            <w:vAlign w:val="bottom"/>
            <w:hideMark/>
          </w:tcPr>
          <w:p w:rsidR="00BC30DE" w:rsidRPr="00BC30DE" w:rsidRDefault="00BC30DE" w:rsidP="00BC30DE">
            <w:pPr>
              <w:overflowPunct/>
              <w:autoSpaceDE/>
              <w:adjustRightInd/>
              <w:ind w:firstLine="567"/>
              <w:rPr>
                <w:rFonts w:ascii="Times New Roman" w:hAnsi="Times New Roman"/>
                <w:b/>
                <w:sz w:val="22"/>
                <w:szCs w:val="22"/>
                <w:lang w:val="bg-BG" w:eastAsia="bg-BG"/>
              </w:rPr>
            </w:pPr>
            <w:r w:rsidRPr="00BC30DE">
              <w:rPr>
                <w:rFonts w:ascii="Times New Roman" w:hAnsi="Times New Roman"/>
                <w:b/>
                <w:sz w:val="22"/>
                <w:szCs w:val="22"/>
                <w:lang w:val="bg-BG" w:eastAsia="bg-BG"/>
              </w:rPr>
              <w:t>ОБЩО</w:t>
            </w:r>
          </w:p>
        </w:tc>
        <w:tc>
          <w:tcPr>
            <w:tcW w:w="1418" w:type="dxa"/>
            <w:tcBorders>
              <w:top w:val="single" w:sz="4" w:space="0" w:color="auto"/>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b/>
                <w:sz w:val="22"/>
                <w:szCs w:val="22"/>
                <w:lang w:val="bg-BG" w:eastAsia="bg-BG"/>
              </w:rPr>
            </w:pPr>
            <w:r w:rsidRPr="00BC30DE">
              <w:rPr>
                <w:rFonts w:ascii="Times New Roman" w:hAnsi="Times New Roman"/>
                <w:b/>
                <w:sz w:val="22"/>
                <w:szCs w:val="22"/>
                <w:lang w:val="bg-BG" w:eastAsia="bg-BG"/>
              </w:rPr>
              <w:t>4</w:t>
            </w:r>
          </w:p>
        </w:tc>
        <w:tc>
          <w:tcPr>
            <w:tcW w:w="1134" w:type="dxa"/>
            <w:tcBorders>
              <w:top w:val="single" w:sz="4" w:space="0" w:color="auto"/>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b/>
                <w:sz w:val="22"/>
                <w:szCs w:val="22"/>
                <w:lang w:val="bg-BG" w:eastAsia="bg-BG"/>
              </w:rPr>
            </w:pPr>
            <w:r w:rsidRPr="00BC30DE">
              <w:rPr>
                <w:rFonts w:ascii="Times New Roman" w:hAnsi="Times New Roman"/>
                <w:b/>
                <w:sz w:val="22"/>
                <w:szCs w:val="22"/>
                <w:lang w:val="bg-BG" w:eastAsia="bg-BG"/>
              </w:rPr>
              <w:t>16,335</w:t>
            </w:r>
          </w:p>
        </w:tc>
        <w:tc>
          <w:tcPr>
            <w:tcW w:w="1199" w:type="dxa"/>
            <w:tcBorders>
              <w:top w:val="single" w:sz="4" w:space="0" w:color="auto"/>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b/>
                <w:sz w:val="22"/>
                <w:szCs w:val="22"/>
                <w:lang w:val="bg-BG" w:eastAsia="bg-BG"/>
              </w:rPr>
            </w:pPr>
            <w:r w:rsidRPr="00BC30DE">
              <w:rPr>
                <w:rFonts w:ascii="Times New Roman" w:hAnsi="Times New Roman"/>
                <w:b/>
                <w:sz w:val="22"/>
                <w:szCs w:val="22"/>
                <w:lang w:val="bg-BG" w:eastAsia="bg-BG"/>
              </w:rPr>
              <w:t>16,335</w:t>
            </w:r>
          </w:p>
        </w:tc>
        <w:tc>
          <w:tcPr>
            <w:tcW w:w="1517" w:type="dxa"/>
            <w:tcBorders>
              <w:top w:val="single" w:sz="4" w:space="0" w:color="auto"/>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b/>
                <w:sz w:val="22"/>
                <w:szCs w:val="22"/>
                <w:lang w:val="bg-BG" w:eastAsia="bg-BG"/>
              </w:rPr>
            </w:pPr>
            <w:r w:rsidRPr="00BC30DE">
              <w:rPr>
                <w:rFonts w:ascii="Times New Roman" w:hAnsi="Times New Roman"/>
                <w:b/>
                <w:sz w:val="22"/>
                <w:szCs w:val="22"/>
                <w:lang w:val="bg-BG" w:eastAsia="bg-BG"/>
              </w:rPr>
              <w:t>5800</w:t>
            </w:r>
          </w:p>
        </w:tc>
        <w:tc>
          <w:tcPr>
            <w:tcW w:w="1626" w:type="dxa"/>
            <w:tcBorders>
              <w:top w:val="single" w:sz="4" w:space="0" w:color="auto"/>
              <w:left w:val="nil"/>
              <w:bottom w:val="single" w:sz="4" w:space="0" w:color="auto"/>
              <w:right w:val="single" w:sz="4" w:space="0" w:color="auto"/>
            </w:tcBorders>
            <w:noWrap/>
            <w:vAlign w:val="bottom"/>
            <w:hideMark/>
          </w:tcPr>
          <w:p w:rsidR="00BC30DE" w:rsidRPr="00BC30DE" w:rsidRDefault="00BC30DE" w:rsidP="00BC30DE">
            <w:pPr>
              <w:overflowPunct/>
              <w:autoSpaceDE/>
              <w:adjustRightInd/>
              <w:jc w:val="center"/>
              <w:rPr>
                <w:rFonts w:ascii="Times New Roman" w:hAnsi="Times New Roman"/>
                <w:b/>
                <w:sz w:val="22"/>
                <w:szCs w:val="22"/>
                <w:lang w:val="bg-BG" w:eastAsia="bg-BG"/>
              </w:rPr>
            </w:pPr>
            <w:r w:rsidRPr="00BC30DE">
              <w:rPr>
                <w:rFonts w:ascii="Times New Roman" w:hAnsi="Times New Roman"/>
                <w:b/>
                <w:sz w:val="22"/>
                <w:szCs w:val="22"/>
                <w:lang w:val="bg-BG" w:eastAsia="bg-BG"/>
              </w:rPr>
              <w:t>615,72</w:t>
            </w:r>
          </w:p>
        </w:tc>
      </w:tr>
    </w:tbl>
    <w:p w:rsidR="00BC30DE" w:rsidRPr="00BC30DE" w:rsidRDefault="00BC30DE" w:rsidP="00BC30DE">
      <w:pPr>
        <w:ind w:firstLine="567"/>
        <w:jc w:val="both"/>
        <w:rPr>
          <w:rFonts w:ascii="Times New Roman" w:hAnsi="Times New Roman"/>
          <w:sz w:val="22"/>
          <w:szCs w:val="22"/>
          <w:lang w:val="bg-BG"/>
        </w:rPr>
      </w:pPr>
    </w:p>
    <w:p w:rsidR="00BC30DE" w:rsidRPr="00BC30DE" w:rsidRDefault="00BC30DE" w:rsidP="00BC30DE">
      <w:pPr>
        <w:tabs>
          <w:tab w:val="center" w:pos="4320"/>
          <w:tab w:val="left" w:pos="7230"/>
          <w:tab w:val="left" w:pos="7655"/>
          <w:tab w:val="right" w:pos="8640"/>
        </w:tabs>
        <w:spacing w:line="216" w:lineRule="auto"/>
        <w:ind w:right="-1" w:firstLine="567"/>
        <w:jc w:val="both"/>
        <w:rPr>
          <w:rFonts w:ascii="Times New Roman" w:hAnsi="Times New Roman"/>
          <w:noProof/>
          <w:sz w:val="22"/>
          <w:szCs w:val="22"/>
          <w:lang w:val="ru-RU"/>
        </w:rPr>
      </w:pPr>
      <w:r w:rsidRPr="00BC30DE">
        <w:rPr>
          <w:rFonts w:ascii="Times New Roman" w:hAnsi="Times New Roman"/>
          <w:noProof/>
          <w:sz w:val="22"/>
          <w:szCs w:val="22"/>
          <w:lang w:val="ru-RU"/>
        </w:rPr>
        <w:tab/>
        <w:t>Ниските и</w:t>
      </w:r>
      <w:r w:rsidRPr="00BC30DE">
        <w:rPr>
          <w:rFonts w:ascii="Times New Roman" w:eastAsia="Malgun Gothic" w:hAnsi="Times New Roman"/>
          <w:noProof/>
          <w:sz w:val="22"/>
          <w:szCs w:val="22"/>
          <w:lang w:val="bg-BG" w:eastAsia="ko-KR"/>
        </w:rPr>
        <w:t>з</w:t>
      </w:r>
      <w:r w:rsidRPr="00BC30DE">
        <w:rPr>
          <w:rFonts w:ascii="Times New Roman" w:hAnsi="Times New Roman"/>
          <w:noProof/>
          <w:sz w:val="22"/>
          <w:szCs w:val="22"/>
          <w:lang w:val="ru-RU"/>
        </w:rPr>
        <w:t xml:space="preserve">купни цени, проблеми със забавено плащате от страна на изкупвачите, липсата на поливни площи и тежкият физически труд все повече отказва стопаните да отглеждат тютюн. По-голяма част от младите хора се изселват и търсят препитание в близките градове, а за възрастните хора този труд е вече непосилен. </w:t>
      </w:r>
    </w:p>
    <w:p w:rsidR="00B843B8" w:rsidRPr="00B61118" w:rsidRDefault="00B843B8" w:rsidP="00B843B8">
      <w:pPr>
        <w:ind w:firstLine="567"/>
        <w:jc w:val="both"/>
        <w:rPr>
          <w:rFonts w:ascii="Times New Roman" w:hAnsi="Times New Roman"/>
          <w:b/>
          <w:sz w:val="22"/>
          <w:szCs w:val="22"/>
          <w:lang w:val="ru-RU"/>
        </w:rPr>
      </w:pPr>
    </w:p>
    <w:p w:rsidR="00B843B8" w:rsidRPr="00FC3CF2" w:rsidRDefault="00B843B8" w:rsidP="00E91641">
      <w:pPr>
        <w:pStyle w:val="af2"/>
        <w:ind w:left="1068"/>
        <w:jc w:val="both"/>
        <w:rPr>
          <w:rFonts w:ascii="Times New Roman" w:hAnsi="Times New Roman"/>
          <w:b/>
          <w:sz w:val="22"/>
          <w:szCs w:val="22"/>
          <w:lang w:val="bg-BG"/>
        </w:rPr>
      </w:pPr>
      <w:r w:rsidRPr="00FC3CF2">
        <w:rPr>
          <w:rFonts w:ascii="Times New Roman" w:hAnsi="Times New Roman"/>
          <w:b/>
          <w:sz w:val="22"/>
          <w:szCs w:val="22"/>
          <w:lang w:val="bg-BG"/>
        </w:rPr>
        <w:t>ДЪРЖАВНА ПОМОЩ ЗА КОМПЕНСИРАНЕ МАТЕРИАЛНИ ЩЕТИ ПО ЗАГИНАЛИ СЕЛСКОСТОПАНСКИ ЖИВОТНИ И УНИЩОЖЕНИ ПЧЕЛНИ КОШЕРИ В РЕЗУЛТАТ НА ПРИРОДНИ БЕДСТВИЯ, НАСТЪПИЛИ ПРЕЗ 20</w:t>
      </w:r>
      <w:r w:rsidR="002F25E7" w:rsidRPr="00FC3CF2">
        <w:rPr>
          <w:rFonts w:ascii="Times New Roman" w:hAnsi="Times New Roman"/>
          <w:b/>
          <w:sz w:val="22"/>
          <w:szCs w:val="22"/>
          <w:lang w:val="bg-BG"/>
        </w:rPr>
        <w:t>20</w:t>
      </w:r>
      <w:r w:rsidRPr="00FC3CF2">
        <w:rPr>
          <w:rFonts w:ascii="Times New Roman" w:hAnsi="Times New Roman"/>
          <w:b/>
          <w:sz w:val="22"/>
          <w:szCs w:val="22"/>
          <w:lang w:val="bg-BG"/>
        </w:rPr>
        <w:t xml:space="preserve"> Г.</w:t>
      </w:r>
    </w:p>
    <w:p w:rsidR="00B843B8" w:rsidRPr="00336C02" w:rsidRDefault="00B843B8" w:rsidP="00B843B8">
      <w:pPr>
        <w:ind w:right="141" w:firstLine="567"/>
        <w:jc w:val="both"/>
        <w:rPr>
          <w:rFonts w:ascii="Times New Roman" w:hAnsi="Times New Roman"/>
          <w:b/>
          <w:sz w:val="22"/>
          <w:szCs w:val="22"/>
          <w:lang w:val="bg-BG"/>
        </w:rPr>
      </w:pPr>
    </w:p>
    <w:p w:rsidR="00602474" w:rsidRDefault="00602474" w:rsidP="00BC30DE">
      <w:pPr>
        <w:ind w:right="-34" w:firstLine="567"/>
        <w:jc w:val="both"/>
        <w:rPr>
          <w:rFonts w:ascii="Times New Roman" w:hAnsi="Times New Roman"/>
          <w:sz w:val="22"/>
          <w:szCs w:val="22"/>
          <w:lang w:val="bg-BG"/>
        </w:rPr>
      </w:pPr>
    </w:p>
    <w:p w:rsidR="00602474" w:rsidRDefault="00602474" w:rsidP="00BC30DE">
      <w:pPr>
        <w:ind w:right="-34" w:firstLine="567"/>
        <w:jc w:val="both"/>
        <w:rPr>
          <w:rFonts w:ascii="Times New Roman" w:hAnsi="Times New Roman"/>
          <w:sz w:val="22"/>
          <w:szCs w:val="22"/>
          <w:lang w:val="bg-BG"/>
        </w:rPr>
      </w:pPr>
    </w:p>
    <w:p w:rsidR="00BC30DE" w:rsidRPr="00782FD1" w:rsidRDefault="00BC30DE" w:rsidP="00BC30DE">
      <w:pPr>
        <w:ind w:right="-34" w:firstLine="567"/>
        <w:jc w:val="both"/>
        <w:rPr>
          <w:rFonts w:ascii="Times New Roman" w:hAnsi="Times New Roman"/>
          <w:sz w:val="22"/>
          <w:szCs w:val="22"/>
          <w:lang w:val="bg-BG"/>
        </w:rPr>
      </w:pPr>
      <w:r w:rsidRPr="00782FD1">
        <w:rPr>
          <w:rFonts w:ascii="Times New Roman" w:hAnsi="Times New Roman"/>
          <w:sz w:val="22"/>
          <w:szCs w:val="22"/>
          <w:lang w:val="bg-BG"/>
        </w:rPr>
        <w:t xml:space="preserve">На територията на Област Добрич действа постоянна експертна комисия,  сформирана със заповед на Директора на Областна дирекция „Земеделие”, с участието на ОСЗ, която при наличие на природни бедствия - неблагоприятни климатични условия, извършва проверки на място и издaва констативни протоколи на регистрирани земеделски производители при наличие на загинали селскостопански животни, с цел да се компенсират по условията и реда на „Държавна помощ за компенсиране материални щети по загинали селскостопански животни и унищожени пчелни кошери в резултат на природни бедствия“. </w:t>
      </w:r>
    </w:p>
    <w:p w:rsidR="00BC30DE" w:rsidRPr="00E91641" w:rsidRDefault="00BC30DE" w:rsidP="00BC30DE">
      <w:pPr>
        <w:ind w:right="-34" w:firstLine="567"/>
        <w:jc w:val="both"/>
        <w:rPr>
          <w:rFonts w:ascii="Times New Roman" w:hAnsi="Times New Roman"/>
          <w:sz w:val="22"/>
          <w:szCs w:val="22"/>
          <w:lang w:val="bg-BG"/>
        </w:rPr>
      </w:pPr>
      <w:r w:rsidRPr="00E91641">
        <w:rPr>
          <w:rFonts w:ascii="Times New Roman" w:hAnsi="Times New Roman"/>
          <w:sz w:val="22"/>
          <w:szCs w:val="22"/>
          <w:lang w:val="bg-BG"/>
        </w:rPr>
        <w:t xml:space="preserve">През 2020 г. </w:t>
      </w:r>
      <w:r w:rsidR="00782FD1" w:rsidRPr="00E91641">
        <w:rPr>
          <w:rFonts w:ascii="Times New Roman" w:hAnsi="Times New Roman"/>
          <w:sz w:val="22"/>
          <w:szCs w:val="22"/>
          <w:lang w:val="bg-BG"/>
        </w:rPr>
        <w:t>поради настъпил</w:t>
      </w:r>
      <w:r w:rsidR="00E91641" w:rsidRPr="00E91641">
        <w:rPr>
          <w:rFonts w:ascii="Times New Roman" w:hAnsi="Times New Roman"/>
          <w:sz w:val="22"/>
          <w:szCs w:val="22"/>
          <w:lang w:val="bg-BG"/>
        </w:rPr>
        <w:t>о</w:t>
      </w:r>
      <w:r w:rsidRPr="00E91641">
        <w:rPr>
          <w:rFonts w:ascii="Times New Roman" w:hAnsi="Times New Roman"/>
          <w:sz w:val="22"/>
          <w:szCs w:val="22"/>
          <w:lang w:val="bg-BG"/>
        </w:rPr>
        <w:t xml:space="preserve"> природн</w:t>
      </w:r>
      <w:r w:rsidR="00E91641" w:rsidRPr="00E91641">
        <w:rPr>
          <w:rFonts w:ascii="Times New Roman" w:hAnsi="Times New Roman"/>
          <w:sz w:val="22"/>
          <w:szCs w:val="22"/>
          <w:lang w:val="bg-BG"/>
        </w:rPr>
        <w:t>о</w:t>
      </w:r>
      <w:r w:rsidRPr="00E91641">
        <w:rPr>
          <w:rFonts w:ascii="Times New Roman" w:hAnsi="Times New Roman"/>
          <w:sz w:val="22"/>
          <w:szCs w:val="22"/>
          <w:lang w:val="bg-BG"/>
        </w:rPr>
        <w:t xml:space="preserve"> бедстви</w:t>
      </w:r>
      <w:r w:rsidR="00E91641" w:rsidRPr="00E91641">
        <w:rPr>
          <w:rFonts w:ascii="Times New Roman" w:hAnsi="Times New Roman"/>
          <w:sz w:val="22"/>
          <w:szCs w:val="22"/>
          <w:lang w:val="bg-BG"/>
        </w:rPr>
        <w:t>е</w:t>
      </w:r>
      <w:r w:rsidRPr="00E91641">
        <w:rPr>
          <w:rFonts w:ascii="Times New Roman" w:hAnsi="Times New Roman"/>
          <w:sz w:val="22"/>
          <w:szCs w:val="22"/>
          <w:lang w:val="bg-BG"/>
        </w:rPr>
        <w:t xml:space="preserve"> </w:t>
      </w:r>
      <w:r w:rsidR="00E91641" w:rsidRPr="00E91641">
        <w:rPr>
          <w:rFonts w:ascii="Times New Roman" w:hAnsi="Times New Roman"/>
          <w:sz w:val="22"/>
          <w:szCs w:val="22"/>
          <w:lang w:val="bg-BG"/>
        </w:rPr>
        <w:t>– наводнение</w:t>
      </w:r>
      <w:r w:rsidRPr="00E91641">
        <w:rPr>
          <w:rFonts w:ascii="Times New Roman" w:hAnsi="Times New Roman"/>
          <w:sz w:val="22"/>
          <w:szCs w:val="22"/>
          <w:lang w:val="bg-BG"/>
        </w:rPr>
        <w:t>, ко</w:t>
      </w:r>
      <w:r w:rsidR="00E91641" w:rsidRPr="00E91641">
        <w:rPr>
          <w:rFonts w:ascii="Times New Roman" w:hAnsi="Times New Roman"/>
          <w:sz w:val="22"/>
          <w:szCs w:val="22"/>
          <w:lang w:val="bg-BG"/>
        </w:rPr>
        <w:t>е</w:t>
      </w:r>
      <w:r w:rsidRPr="00E91641">
        <w:rPr>
          <w:rFonts w:ascii="Times New Roman" w:hAnsi="Times New Roman"/>
          <w:sz w:val="22"/>
          <w:szCs w:val="22"/>
          <w:lang w:val="bg-BG"/>
        </w:rPr>
        <w:t xml:space="preserve">то </w:t>
      </w:r>
      <w:r w:rsidR="00E91641" w:rsidRPr="00E91641">
        <w:rPr>
          <w:rFonts w:ascii="Times New Roman" w:hAnsi="Times New Roman"/>
          <w:sz w:val="22"/>
          <w:szCs w:val="22"/>
          <w:lang w:val="bg-BG"/>
        </w:rPr>
        <w:t>е причина за</w:t>
      </w:r>
      <w:r w:rsidRPr="00E91641">
        <w:rPr>
          <w:rFonts w:ascii="Times New Roman" w:hAnsi="Times New Roman"/>
          <w:sz w:val="22"/>
          <w:szCs w:val="22"/>
          <w:lang w:val="bg-BG"/>
        </w:rPr>
        <w:t xml:space="preserve"> загуба</w:t>
      </w:r>
      <w:r w:rsidR="00E91641" w:rsidRPr="00E91641">
        <w:rPr>
          <w:rFonts w:ascii="Times New Roman" w:hAnsi="Times New Roman"/>
          <w:sz w:val="22"/>
          <w:szCs w:val="22"/>
          <w:lang w:val="bg-BG"/>
        </w:rPr>
        <w:t xml:space="preserve">та </w:t>
      </w:r>
      <w:r w:rsidRPr="00E91641">
        <w:rPr>
          <w:rFonts w:ascii="Times New Roman" w:hAnsi="Times New Roman"/>
          <w:sz w:val="22"/>
          <w:szCs w:val="22"/>
          <w:lang w:val="bg-BG"/>
        </w:rPr>
        <w:t>на</w:t>
      </w:r>
      <w:r w:rsidR="00E91641" w:rsidRPr="00E91641">
        <w:rPr>
          <w:rFonts w:ascii="Times New Roman" w:hAnsi="Times New Roman"/>
          <w:sz w:val="22"/>
          <w:szCs w:val="22"/>
          <w:lang w:val="bg-BG"/>
        </w:rPr>
        <w:t xml:space="preserve"> 30 бр. пчелни семейства</w:t>
      </w:r>
      <w:r w:rsidRPr="00E91641">
        <w:rPr>
          <w:rFonts w:ascii="Times New Roman" w:hAnsi="Times New Roman"/>
          <w:sz w:val="22"/>
          <w:szCs w:val="22"/>
          <w:lang w:val="bg-BG"/>
        </w:rPr>
        <w:t>.</w:t>
      </w:r>
      <w:r w:rsidR="00E91641" w:rsidRPr="00E91641">
        <w:rPr>
          <w:rFonts w:ascii="Times New Roman" w:hAnsi="Times New Roman"/>
          <w:sz w:val="22"/>
          <w:szCs w:val="22"/>
          <w:lang w:val="bg-BG"/>
        </w:rPr>
        <w:t xml:space="preserve"> Издаден е 1 бр. протокол за причинените щети.</w:t>
      </w:r>
    </w:p>
    <w:p w:rsidR="002F25E7" w:rsidRDefault="002F25E7" w:rsidP="002F25E7">
      <w:pPr>
        <w:ind w:firstLine="567"/>
        <w:jc w:val="both"/>
        <w:rPr>
          <w:rFonts w:ascii="Times New Roman" w:hAnsi="Times New Roman"/>
          <w:b/>
          <w:color w:val="FF0000"/>
          <w:sz w:val="22"/>
          <w:szCs w:val="22"/>
        </w:rPr>
      </w:pPr>
    </w:p>
    <w:p w:rsidR="00BC30DE" w:rsidRPr="002F25E7" w:rsidRDefault="00BC30DE" w:rsidP="00BC30DE">
      <w:pPr>
        <w:keepNext/>
        <w:keepLines/>
        <w:widowControl w:val="0"/>
        <w:overflowPunct/>
        <w:autoSpaceDE/>
        <w:autoSpaceDN/>
        <w:adjustRightInd/>
        <w:ind w:left="709"/>
        <w:jc w:val="both"/>
        <w:textAlignment w:val="auto"/>
        <w:rPr>
          <w:rFonts w:ascii="Times New Roman" w:hAnsi="Times New Roman"/>
          <w:b/>
          <w:bCs/>
          <w:color w:val="FF0000"/>
          <w:sz w:val="22"/>
          <w:szCs w:val="22"/>
          <w:lang w:val="bg-BG"/>
        </w:rPr>
      </w:pPr>
    </w:p>
    <w:p w:rsidR="00B57933" w:rsidRPr="002F25E7" w:rsidRDefault="00B57933">
      <w:pPr>
        <w:widowControl w:val="0"/>
        <w:shd w:val="clear" w:color="auto" w:fill="FFFFFF"/>
        <w:overflowPunct/>
        <w:autoSpaceDE/>
        <w:autoSpaceDN/>
        <w:adjustRightInd/>
        <w:spacing w:line="264" w:lineRule="exact"/>
        <w:ind w:firstLine="708"/>
        <w:jc w:val="both"/>
        <w:textAlignment w:val="auto"/>
        <w:rPr>
          <w:rFonts w:ascii="Times New Roman" w:hAnsi="Times New Roman"/>
          <w:bCs/>
          <w:color w:val="FF0000"/>
          <w:sz w:val="22"/>
          <w:szCs w:val="22"/>
          <w:lang w:val="bg-BG"/>
        </w:rPr>
      </w:pPr>
    </w:p>
    <w:p w:rsidR="00602474" w:rsidRDefault="00602474" w:rsidP="00B57933">
      <w:pPr>
        <w:ind w:firstLine="709"/>
        <w:rPr>
          <w:rFonts w:ascii="Times New Roman" w:hAnsi="Times New Roman"/>
          <w:b/>
          <w:sz w:val="24"/>
          <w:szCs w:val="24"/>
          <w:lang w:val="bg-BG"/>
        </w:rPr>
      </w:pPr>
    </w:p>
    <w:p w:rsidR="00602474" w:rsidRDefault="00602474" w:rsidP="00B57933">
      <w:pPr>
        <w:ind w:firstLine="709"/>
        <w:rPr>
          <w:rFonts w:ascii="Times New Roman" w:hAnsi="Times New Roman"/>
          <w:b/>
          <w:sz w:val="24"/>
          <w:szCs w:val="24"/>
          <w:lang w:val="bg-BG"/>
        </w:rPr>
      </w:pPr>
    </w:p>
    <w:p w:rsidR="00CA42AB" w:rsidRPr="00CA42AB" w:rsidRDefault="00CA42AB" w:rsidP="00CA42AB">
      <w:pPr>
        <w:rPr>
          <w:rFonts w:ascii="Times New Roman" w:hAnsi="Times New Roman"/>
          <w:sz w:val="24"/>
          <w:szCs w:val="24"/>
          <w:lang w:val="bg-BG"/>
        </w:rPr>
      </w:pPr>
    </w:p>
    <w:p w:rsidR="00CA42AB" w:rsidRPr="00CA42AB" w:rsidRDefault="00CA42AB" w:rsidP="00CA42AB">
      <w:pPr>
        <w:rPr>
          <w:rFonts w:ascii="Times New Roman" w:hAnsi="Times New Roman"/>
          <w:sz w:val="24"/>
          <w:szCs w:val="24"/>
          <w:lang w:val="bg-BG"/>
        </w:rPr>
      </w:pPr>
    </w:p>
    <w:p w:rsidR="00CA42AB" w:rsidRDefault="00CA42AB" w:rsidP="00CA42AB">
      <w:pPr>
        <w:rPr>
          <w:rFonts w:ascii="Times New Roman" w:hAnsi="Times New Roman"/>
          <w:sz w:val="24"/>
          <w:szCs w:val="24"/>
          <w:lang w:val="bg-BG"/>
        </w:rPr>
      </w:pPr>
    </w:p>
    <w:sectPr w:rsidR="00CA42AB" w:rsidSect="00CA5676">
      <w:headerReference w:type="default" r:id="rId9"/>
      <w:footerReference w:type="even" r:id="rId10"/>
      <w:footerReference w:type="default" r:id="rId11"/>
      <w:footerReference w:type="first" r:id="rId12"/>
      <w:pgSz w:w="12240" w:h="15840"/>
      <w:pgMar w:top="1440" w:right="1183"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648" w:rsidRDefault="009D4648">
      <w:r>
        <w:separator/>
      </w:r>
    </w:p>
  </w:endnote>
  <w:endnote w:type="continuationSeparator" w:id="0">
    <w:p w:rsidR="009D4648" w:rsidRDefault="009D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en Bg Condensed">
    <w:altName w:val="Arial Narrow"/>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55" w:rsidRDefault="00822355" w:rsidP="00315835">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57</w:t>
    </w:r>
    <w:r>
      <w:rPr>
        <w:rStyle w:val="af6"/>
      </w:rPr>
      <w:fldChar w:fldCharType="end"/>
    </w:r>
  </w:p>
  <w:p w:rsidR="00822355" w:rsidRDefault="00822355" w:rsidP="0031583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55" w:rsidRDefault="00822355" w:rsidP="00315835">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477725">
      <w:rPr>
        <w:rStyle w:val="af6"/>
        <w:noProof/>
      </w:rPr>
      <w:t>30</w:t>
    </w:r>
    <w:r>
      <w:rPr>
        <w:rStyle w:val="af6"/>
      </w:rPr>
      <w:fldChar w:fldCharType="end"/>
    </w:r>
  </w:p>
  <w:p w:rsidR="00CA42AB" w:rsidRPr="007F6566" w:rsidRDefault="00CA42AB" w:rsidP="00CA42AB">
    <w:pPr>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9300 </w:t>
    </w:r>
    <w:r w:rsidRPr="007F6566">
      <w:rPr>
        <w:rFonts w:ascii="Helen Bg Condensed" w:hAnsi="Helen Bg Condensed"/>
        <w:b/>
        <w:color w:val="808080"/>
        <w:spacing w:val="40"/>
        <w:sz w:val="16"/>
        <w:szCs w:val="16"/>
        <w:lang w:val="bg-BG"/>
      </w:rPr>
      <w:t>гр.</w:t>
    </w:r>
    <w:r>
      <w:rPr>
        <w:rFonts w:ascii="Helen Bg Condensed" w:hAnsi="Helen Bg Condensed"/>
        <w:b/>
        <w:color w:val="808080"/>
        <w:spacing w:val="40"/>
        <w:sz w:val="16"/>
        <w:szCs w:val="16"/>
        <w:lang w:val="bg-BG"/>
      </w:rPr>
      <w:t>Добрич</w:t>
    </w:r>
    <w:r w:rsidRPr="007F6566">
      <w:rPr>
        <w:rFonts w:ascii="Helen Bg Condensed" w:hAnsi="Helen Bg Condensed"/>
        <w:b/>
        <w:color w:val="808080"/>
        <w:spacing w:val="40"/>
        <w:sz w:val="16"/>
        <w:szCs w:val="16"/>
        <w:lang w:val="bg-BG"/>
      </w:rPr>
      <w:t>, ул.</w:t>
    </w:r>
    <w:r>
      <w:rPr>
        <w:rFonts w:ascii="Helen Bg Condensed" w:hAnsi="Helen Bg Condensed"/>
        <w:b/>
        <w:color w:val="808080"/>
        <w:spacing w:val="40"/>
        <w:sz w:val="16"/>
        <w:szCs w:val="16"/>
        <w:lang w:val="bg-BG"/>
      </w:rPr>
      <w:t xml:space="preserve">”Независимост” </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5</w:t>
    </w:r>
    <w:r w:rsidRPr="007F6566">
      <w:rPr>
        <w:rFonts w:ascii="Helen Bg Condensed" w:hAnsi="Helen Bg Condensed"/>
        <w:b/>
        <w:color w:val="808080"/>
        <w:spacing w:val="40"/>
        <w:sz w:val="16"/>
        <w:szCs w:val="16"/>
        <w:lang w:val="bg-BG"/>
      </w:rPr>
      <w:t>,тел</w:t>
    </w:r>
    <w:r>
      <w:rPr>
        <w:rFonts w:ascii="Helen Bg Condensed" w:hAnsi="Helen Bg Condensed"/>
        <w:b/>
        <w:color w:val="808080"/>
        <w:spacing w:val="40"/>
        <w:sz w:val="16"/>
        <w:szCs w:val="16"/>
        <w:lang w:val="bg-BG"/>
      </w:rPr>
      <w:t>/факс</w:t>
    </w:r>
    <w:r w:rsidRPr="007F6566">
      <w:rPr>
        <w:rFonts w:ascii="Helen Bg Condensed" w:hAnsi="Helen Bg Condensed"/>
        <w:b/>
        <w:color w:val="808080"/>
        <w:spacing w:val="40"/>
        <w:sz w:val="16"/>
        <w:szCs w:val="16"/>
        <w:lang w:val="bg-BG"/>
      </w:rPr>
      <w:t>. 0</w:t>
    </w:r>
    <w:r>
      <w:rPr>
        <w:rFonts w:ascii="Helen Bg Condensed" w:hAnsi="Helen Bg Condensed"/>
        <w:b/>
        <w:color w:val="808080"/>
        <w:spacing w:val="40"/>
        <w:sz w:val="16"/>
        <w:szCs w:val="16"/>
        <w:lang w:val="bg-BG"/>
      </w:rPr>
      <w:t>58</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605 572</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 603 712</w:t>
    </w:r>
  </w:p>
  <w:p w:rsidR="00CA42AB" w:rsidRPr="007F6566" w:rsidRDefault="00CA42AB" w:rsidP="00CA42AB">
    <w:pPr>
      <w:jc w:val="center"/>
      <w:rPr>
        <w:rFonts w:ascii="Helen Bg Condensed" w:hAnsi="Helen Bg Condensed"/>
        <w:b/>
        <w:color w:val="808080"/>
        <w:spacing w:val="40"/>
        <w:sz w:val="16"/>
        <w:szCs w:val="16"/>
        <w:u w:val="single"/>
        <w:lang w:val="de-DE"/>
      </w:rPr>
    </w:pPr>
    <w:r w:rsidRPr="007F6566">
      <w:rPr>
        <w:rFonts w:ascii="Helen Bg Condensed" w:hAnsi="Helen Bg Condensed"/>
        <w:b/>
        <w:color w:val="808080"/>
        <w:spacing w:val="40"/>
        <w:sz w:val="16"/>
        <w:szCs w:val="16"/>
        <w:lang w:val="de-DE"/>
      </w:rPr>
      <w:t>E-mail:</w:t>
    </w:r>
    <w:r>
      <w:rPr>
        <w:rFonts w:ascii="Helen Bg Condensed" w:hAnsi="Helen Bg Condensed"/>
        <w:b/>
        <w:color w:val="808080"/>
        <w:spacing w:val="40"/>
        <w:sz w:val="16"/>
        <w:szCs w:val="16"/>
        <w:lang w:val="bg-BG"/>
      </w:rPr>
      <w:t xml:space="preserve"> </w:t>
    </w:r>
    <w:hyperlink r:id="rId1" w:history="1">
      <w:r w:rsidRPr="00DD76DB">
        <w:rPr>
          <w:rStyle w:val="af3"/>
          <w:rFonts w:ascii="Helen Bg Condensed" w:hAnsi="Helen Bg Condensed"/>
          <w:b/>
          <w:spacing w:val="40"/>
          <w:sz w:val="16"/>
          <w:szCs w:val="16"/>
          <w:lang w:val="de-DE"/>
        </w:rPr>
        <w:t>ODZG_</w:t>
      </w:r>
      <w:r w:rsidRPr="00DD76DB">
        <w:rPr>
          <w:rStyle w:val="af3"/>
          <w:rFonts w:ascii="Helen Bg Condensed" w:hAnsi="Helen Bg Condensed"/>
          <w:b/>
          <w:spacing w:val="40"/>
          <w:sz w:val="16"/>
          <w:szCs w:val="16"/>
        </w:rPr>
        <w:t>Dobrich</w:t>
      </w:r>
      <w:r w:rsidRPr="00DD76DB">
        <w:rPr>
          <w:rStyle w:val="af3"/>
          <w:rFonts w:ascii="Helen Bg Condensed" w:hAnsi="Helen Bg Condensed"/>
          <w:b/>
          <w:spacing w:val="40"/>
          <w:sz w:val="16"/>
          <w:szCs w:val="16"/>
          <w:lang w:val="de-DE"/>
        </w:rPr>
        <w:t>@mzh.government.bg</w:t>
      </w:r>
    </w:hyperlink>
    <w:r>
      <w:rPr>
        <w:rFonts w:ascii="Helen Bg Condensed" w:hAnsi="Helen Bg Condensed"/>
        <w:b/>
        <w:color w:val="808080"/>
        <w:spacing w:val="40"/>
        <w:sz w:val="16"/>
        <w:szCs w:val="16"/>
        <w:lang w:val="de-DE"/>
      </w:rPr>
      <w:t xml:space="preserve">, </w:t>
    </w:r>
    <w:hyperlink r:id="rId2" w:history="1">
      <w:r w:rsidRPr="00DD76DB">
        <w:rPr>
          <w:rStyle w:val="af3"/>
          <w:rFonts w:ascii="Helen Bg Condensed" w:hAnsi="Helen Bg Condensed"/>
          <w:b/>
          <w:spacing w:val="40"/>
          <w:sz w:val="16"/>
          <w:szCs w:val="16"/>
          <w:lang w:val="de-DE"/>
        </w:rPr>
        <w:t>odzg_d@abv.bg</w:t>
      </w:r>
    </w:hyperlink>
  </w:p>
  <w:p w:rsidR="00CA42AB" w:rsidRPr="00CA42AB" w:rsidRDefault="00CA42AB" w:rsidP="00CA42AB">
    <w:pPr>
      <w:tabs>
        <w:tab w:val="left" w:pos="6233"/>
      </w:tabs>
      <w:rPr>
        <w:rFonts w:ascii="Times New Roman" w:hAnsi="Times New Roman"/>
        <w:sz w:val="24"/>
        <w:szCs w:val="24"/>
        <w:lang w:val="bg-BG"/>
      </w:rPr>
    </w:pPr>
    <w:r>
      <w:rPr>
        <w:rFonts w:ascii="Times New Roman" w:hAnsi="Times New Roman"/>
        <w:sz w:val="24"/>
        <w:szCs w:val="24"/>
        <w:lang w:val="bg-BG"/>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55" w:rsidRPr="00627A1B" w:rsidRDefault="00822355" w:rsidP="00315835">
    <w:pPr>
      <w:pStyle w:val="a6"/>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822355" w:rsidRPr="00091694" w:rsidRDefault="00822355" w:rsidP="00315835">
    <w:pPr>
      <w:pStyle w:val="a6"/>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 xml:space="preserve">56)84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Pr>
        <w:rFonts w:ascii="Verdana" w:hAnsi="Verdana"/>
        <w:noProof/>
        <w:sz w:val="16"/>
        <w:szCs w:val="16"/>
        <w:lang w:val="ru-RU"/>
      </w:rPr>
      <w:t>84 15 65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648" w:rsidRDefault="009D4648">
      <w:r>
        <w:separator/>
      </w:r>
    </w:p>
  </w:footnote>
  <w:footnote w:type="continuationSeparator" w:id="0">
    <w:p w:rsidR="009D4648" w:rsidRDefault="009D46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AB" w:rsidRDefault="00CA42AB">
    <w:pPr>
      <w:pStyle w:val="a4"/>
    </w:pPr>
  </w:p>
  <w:p w:rsidR="00CA42AB" w:rsidRDefault="00CA42AB">
    <w:pPr>
      <w:pStyle w:val="a4"/>
    </w:pPr>
  </w:p>
  <w:p w:rsidR="00CA42AB" w:rsidRPr="003A3E31" w:rsidRDefault="00CA42AB" w:rsidP="00CA42AB">
    <w:pPr>
      <w:pStyle w:val="1"/>
      <w:framePr w:w="0" w:hRule="auto" w:wrap="auto" w:vAnchor="margin" w:hAnchor="text" w:xAlign="left" w:yAlign="inline"/>
      <w:tabs>
        <w:tab w:val="left" w:pos="1080"/>
      </w:tabs>
      <w:ind w:left="1620" w:firstLine="540"/>
      <w:jc w:val="left"/>
      <w:rPr>
        <w:rFonts w:ascii="Helen Bg Condensed" w:hAnsi="Helen Bg Condensed"/>
        <w:color w:val="333333"/>
        <w:spacing w:val="40"/>
        <w:sz w:val="30"/>
        <w:szCs w:val="30"/>
      </w:rPr>
    </w:pPr>
    <w:r>
      <w:rPr>
        <w:noProof/>
        <w:lang w:val="bg-BG" w:eastAsia="bg-BG"/>
      </w:rPr>
      <w:drawing>
        <wp:anchor distT="0" distB="0" distL="114300" distR="114300" simplePos="0" relativeHeight="251651072" behindDoc="0" locked="0" layoutInCell="1" allowOverlap="1" wp14:anchorId="256BD9D5" wp14:editId="35909619">
          <wp:simplePos x="0" y="0"/>
          <wp:positionH relativeFrom="column">
            <wp:posOffset>457200</wp:posOffset>
          </wp:positionH>
          <wp:positionV relativeFrom="paragraph">
            <wp:posOffset>0</wp:posOffset>
          </wp:positionV>
          <wp:extent cx="600710" cy="832485"/>
          <wp:effectExtent l="0" t="0" r="8890" b="5715"/>
          <wp:wrapSquare wrapText="bothSides"/>
          <wp:docPr id="388" name="Картина 38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E31">
      <w:rPr>
        <w:rFonts w:ascii="Helen Bg Condensed" w:hAnsi="Helen Bg Condensed"/>
        <w:color w:val="333333"/>
        <w:spacing w:val="40"/>
        <w:sz w:val="30"/>
        <w:szCs w:val="30"/>
      </w:rPr>
      <w:t>РЕПУБЛИКА БЪЛГАРИЯ</w:t>
    </w:r>
  </w:p>
  <w:p w:rsidR="00CA42AB" w:rsidRPr="008F64C6" w:rsidRDefault="00CA42AB" w:rsidP="00CA42AB">
    <w:pPr>
      <w:pStyle w:val="1"/>
      <w:framePr w:w="0" w:hRule="auto" w:wrap="auto" w:vAnchor="margin" w:hAnchor="text" w:xAlign="left" w:yAlign="inline"/>
      <w:tabs>
        <w:tab w:val="left" w:pos="1276"/>
      </w:tabs>
      <w:ind w:left="2410" w:right="-540" w:hanging="430"/>
      <w:jc w:val="both"/>
      <w:rPr>
        <w:rFonts w:ascii="Helen Bg Condensed" w:hAnsi="Helen Bg Condensed"/>
        <w:color w:val="333333"/>
        <w:spacing w:val="40"/>
        <w:sz w:val="26"/>
        <w:szCs w:val="26"/>
      </w:rPr>
    </w:pPr>
    <w:r w:rsidRPr="00DE391D">
      <w:rPr>
        <w:rFonts w:ascii="Helen Bg Condensed" w:hAnsi="Helen Bg Condensed"/>
        <w:color w:val="333333"/>
        <w:spacing w:val="40"/>
        <w:sz w:val="26"/>
        <w:szCs w:val="26"/>
        <w:lang w:val="de-DE"/>
      </w:rPr>
      <w:t xml:space="preserve">  </w:t>
    </w:r>
    <w:r>
      <w:rPr>
        <w:rFonts w:ascii="Helen Bg Condensed" w:hAnsi="Helen Bg Condensed"/>
        <w:color w:val="333333"/>
        <w:spacing w:val="40"/>
        <w:sz w:val="26"/>
        <w:szCs w:val="26"/>
      </w:rPr>
      <w:t>Министерство на земеделието</w:t>
    </w:r>
    <w:r w:rsidRPr="00DE391D">
      <w:rPr>
        <w:rFonts w:ascii="Helen Bg Condensed" w:hAnsi="Helen Bg Condensed"/>
        <w:color w:val="333333"/>
        <w:spacing w:val="40"/>
        <w:sz w:val="26"/>
        <w:szCs w:val="26"/>
        <w:lang w:val="de-DE"/>
      </w:rPr>
      <w:t>,</w:t>
    </w:r>
    <w:r w:rsidRPr="003A3E31">
      <w:rPr>
        <w:rFonts w:ascii="Helen Bg Condensed" w:hAnsi="Helen Bg Condensed"/>
        <w:color w:val="333333"/>
        <w:spacing w:val="40"/>
        <w:sz w:val="26"/>
        <w:szCs w:val="26"/>
      </w:rPr>
      <w:t xml:space="preserve"> храните</w:t>
    </w:r>
    <w:r>
      <w:rPr>
        <w:rFonts w:ascii="Helen Bg Condensed" w:hAnsi="Helen Bg Condensed"/>
        <w:color w:val="333333"/>
        <w:spacing w:val="40"/>
        <w:sz w:val="26"/>
        <w:szCs w:val="26"/>
      </w:rPr>
      <w:t xml:space="preserve"> и горите</w:t>
    </w:r>
  </w:p>
  <w:p w:rsidR="00CA42AB" w:rsidRPr="003A3E31" w:rsidRDefault="00CA42AB" w:rsidP="00CA42AB">
    <w:pPr>
      <w:pStyle w:val="1"/>
      <w:framePr w:w="0" w:hRule="auto" w:wrap="auto" w:vAnchor="margin" w:hAnchor="text" w:xAlign="left" w:yAlign="inline"/>
      <w:tabs>
        <w:tab w:val="left" w:pos="1276"/>
      </w:tabs>
      <w:ind w:left="1620" w:right="-540" w:firstLine="540"/>
      <w:jc w:val="both"/>
      <w:rPr>
        <w:rFonts w:ascii="Helen Bg Condensed" w:hAnsi="Helen Bg Condensed"/>
        <w:color w:val="333333"/>
        <w:spacing w:val="40"/>
        <w:sz w:val="26"/>
        <w:szCs w:val="26"/>
      </w:rPr>
    </w:pPr>
    <w:r w:rsidRPr="003A3E31">
      <w:rPr>
        <w:noProof/>
        <w:color w:val="333333"/>
        <w:lang w:val="bg-BG" w:eastAsia="bg-BG"/>
      </w:rPr>
      <mc:AlternateContent>
        <mc:Choice Requires="wps">
          <w:drawing>
            <wp:anchor distT="0" distB="0" distL="114300" distR="114300" simplePos="0" relativeHeight="251659264" behindDoc="0" locked="0" layoutInCell="0" allowOverlap="1" wp14:anchorId="06DB0F22" wp14:editId="1CE03ADC">
              <wp:simplePos x="0" y="0"/>
              <wp:positionH relativeFrom="column">
                <wp:posOffset>-226695</wp:posOffset>
              </wp:positionH>
              <wp:positionV relativeFrom="paragraph">
                <wp:posOffset>9744075</wp:posOffset>
              </wp:positionV>
              <wp:extent cx="7589520" cy="0"/>
              <wp:effectExtent l="12065" t="9525" r="8890" b="9525"/>
              <wp:wrapNone/>
              <wp:docPr id="386" name="Право съединение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6FA5A" id="Право съединение 3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" o:allowincell="f"/>
          </w:pict>
        </mc:Fallback>
      </mc:AlternateContent>
    </w:r>
    <w:r w:rsidRPr="003A3E31">
      <w:rPr>
        <w:rFonts w:ascii="Helen Bg Condensed" w:hAnsi="Helen Bg Condensed"/>
        <w:color w:val="333333"/>
        <w:spacing w:val="40"/>
        <w:sz w:val="26"/>
        <w:szCs w:val="26"/>
      </w:rPr>
      <w:t>Областна дирекция “Земеделие”</w:t>
    </w:r>
    <w:r>
      <w:rPr>
        <w:rFonts w:ascii="Helen Bg Condensed" w:hAnsi="Helen Bg Condensed"/>
        <w:color w:val="333333"/>
        <w:spacing w:val="40"/>
        <w:sz w:val="26"/>
        <w:szCs w:val="26"/>
      </w:rPr>
      <w:t xml:space="preserve"> Добрич</w:t>
    </w:r>
  </w:p>
  <w:p w:rsidR="00CA42AB" w:rsidRDefault="00CA42A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3A4E8A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EAE6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C6782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C647D2"/>
    <w:multiLevelType w:val="hybridMultilevel"/>
    <w:tmpl w:val="B554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0E12"/>
    <w:multiLevelType w:val="hybridMultilevel"/>
    <w:tmpl w:val="38347850"/>
    <w:lvl w:ilvl="0" w:tplc="D77410FE">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5" w15:restartNumberingAfterBreak="0">
    <w:nsid w:val="093432B5"/>
    <w:multiLevelType w:val="hybridMultilevel"/>
    <w:tmpl w:val="1A1872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D0D54FF"/>
    <w:multiLevelType w:val="hybridMultilevel"/>
    <w:tmpl w:val="EE921D6C"/>
    <w:lvl w:ilvl="0" w:tplc="8FFE9AD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16D2952"/>
    <w:multiLevelType w:val="hybridMultilevel"/>
    <w:tmpl w:val="040A5CDA"/>
    <w:lvl w:ilvl="0" w:tplc="24A8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402F5D"/>
    <w:multiLevelType w:val="multilevel"/>
    <w:tmpl w:val="A6104C62"/>
    <w:lvl w:ilvl="0">
      <w:start w:val="1"/>
      <w:numFmt w:val="decimal"/>
      <w:lvlText w:val="%1."/>
      <w:lvlJc w:val="left"/>
      <w:pPr>
        <w:ind w:left="1080" w:hanging="360"/>
      </w:pPr>
      <w:rPr>
        <w:rFonts w:hint="default"/>
      </w:rPr>
    </w:lvl>
    <w:lvl w:ilvl="1">
      <w:start w:val="1"/>
      <w:numFmt w:val="decimal"/>
      <w:isLgl/>
      <w:lvlText w:val="%1.%2."/>
      <w:lvlJc w:val="left"/>
      <w:pPr>
        <w:ind w:left="1804" w:hanging="360"/>
      </w:pPr>
      <w:rPr>
        <w:rFonts w:hint="default"/>
      </w:rPr>
    </w:lvl>
    <w:lvl w:ilvl="2">
      <w:start w:val="1"/>
      <w:numFmt w:val="decimal"/>
      <w:isLgl/>
      <w:lvlText w:val="%1.%2.%3."/>
      <w:lvlJc w:val="left"/>
      <w:pPr>
        <w:ind w:left="2888"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4696" w:hanging="1080"/>
      </w:pPr>
      <w:rPr>
        <w:rFonts w:hint="default"/>
      </w:rPr>
    </w:lvl>
    <w:lvl w:ilvl="5">
      <w:start w:val="1"/>
      <w:numFmt w:val="decimal"/>
      <w:isLgl/>
      <w:lvlText w:val="%1.%2.%3.%4.%5.%6."/>
      <w:lvlJc w:val="left"/>
      <w:pPr>
        <w:ind w:left="5420" w:hanging="1080"/>
      </w:pPr>
      <w:rPr>
        <w:rFonts w:hint="default"/>
      </w:rPr>
    </w:lvl>
    <w:lvl w:ilvl="6">
      <w:start w:val="1"/>
      <w:numFmt w:val="decimal"/>
      <w:isLgl/>
      <w:lvlText w:val="%1.%2.%3.%4.%5.%6.%7."/>
      <w:lvlJc w:val="left"/>
      <w:pPr>
        <w:ind w:left="6504" w:hanging="1440"/>
      </w:pPr>
      <w:rPr>
        <w:rFonts w:hint="default"/>
      </w:rPr>
    </w:lvl>
    <w:lvl w:ilvl="7">
      <w:start w:val="1"/>
      <w:numFmt w:val="decimal"/>
      <w:isLgl/>
      <w:lvlText w:val="%1.%2.%3.%4.%5.%6.%7.%8."/>
      <w:lvlJc w:val="left"/>
      <w:pPr>
        <w:ind w:left="7228" w:hanging="1440"/>
      </w:pPr>
      <w:rPr>
        <w:rFonts w:hint="default"/>
      </w:rPr>
    </w:lvl>
    <w:lvl w:ilvl="8">
      <w:start w:val="1"/>
      <w:numFmt w:val="decimal"/>
      <w:isLgl/>
      <w:lvlText w:val="%1.%2.%3.%4.%5.%6.%7.%8.%9."/>
      <w:lvlJc w:val="left"/>
      <w:pPr>
        <w:ind w:left="8312" w:hanging="1800"/>
      </w:pPr>
      <w:rPr>
        <w:rFonts w:hint="default"/>
      </w:rPr>
    </w:lvl>
  </w:abstractNum>
  <w:abstractNum w:abstractNumId="9" w15:restartNumberingAfterBreak="0">
    <w:nsid w:val="1DFB5BC4"/>
    <w:multiLevelType w:val="multilevel"/>
    <w:tmpl w:val="B82C0C5C"/>
    <w:lvl w:ilvl="0">
      <w:start w:val="1"/>
      <w:numFmt w:val="decimal"/>
      <w:lvlText w:val="%1."/>
      <w:lvlJc w:val="left"/>
      <w:pPr>
        <w:ind w:left="720" w:hanging="360"/>
      </w:pPr>
      <w:rPr>
        <w:rFonts w:hint="default"/>
      </w:rPr>
    </w:lvl>
    <w:lvl w:ilvl="1">
      <w:start w:val="4"/>
      <w:numFmt w:val="decimal"/>
      <w:isLgl/>
      <w:lvlText w:val="%1.%2."/>
      <w:lvlJc w:val="left"/>
      <w:pPr>
        <w:ind w:left="1144" w:hanging="42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348" w:hanging="1440"/>
      </w:pPr>
      <w:rPr>
        <w:rFonts w:hint="default"/>
      </w:rPr>
    </w:lvl>
    <w:lvl w:ilvl="8">
      <w:start w:val="1"/>
      <w:numFmt w:val="decimal"/>
      <w:isLgl/>
      <w:lvlText w:val="%1.%2.%3.%4.%5.%6.%7.%8.%9."/>
      <w:lvlJc w:val="left"/>
      <w:pPr>
        <w:ind w:left="5072" w:hanging="1800"/>
      </w:pPr>
      <w:rPr>
        <w:rFonts w:hint="default"/>
      </w:rPr>
    </w:lvl>
  </w:abstractNum>
  <w:abstractNum w:abstractNumId="10" w15:restartNumberingAfterBreak="0">
    <w:nsid w:val="206150FF"/>
    <w:multiLevelType w:val="hybridMultilevel"/>
    <w:tmpl w:val="8200CC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2261B"/>
    <w:multiLevelType w:val="hybridMultilevel"/>
    <w:tmpl w:val="D8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D4A7E"/>
    <w:multiLevelType w:val="hybridMultilevel"/>
    <w:tmpl w:val="20DA94B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25CC3101"/>
    <w:multiLevelType w:val="hybridMultilevel"/>
    <w:tmpl w:val="551C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8D0547"/>
    <w:multiLevelType w:val="multilevel"/>
    <w:tmpl w:val="26062A5E"/>
    <w:lvl w:ilvl="0">
      <w:start w:val="1"/>
      <w:numFmt w:val="decimal"/>
      <w:lvlText w:val="%1."/>
      <w:lvlJc w:val="left"/>
      <w:pPr>
        <w:ind w:left="720" w:hanging="360"/>
      </w:pPr>
      <w:rPr>
        <w:rFonts w:hint="default"/>
      </w:rPr>
    </w:lvl>
    <w:lvl w:ilvl="1">
      <w:start w:val="5"/>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5" w15:restartNumberingAfterBreak="0">
    <w:nsid w:val="29107D62"/>
    <w:multiLevelType w:val="hybridMultilevel"/>
    <w:tmpl w:val="236E9CF4"/>
    <w:lvl w:ilvl="0" w:tplc="839C7B3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15:restartNumberingAfterBreak="0">
    <w:nsid w:val="2C294ADB"/>
    <w:multiLevelType w:val="hybridMultilevel"/>
    <w:tmpl w:val="F36646A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33B31BE7"/>
    <w:multiLevelType w:val="hybridMultilevel"/>
    <w:tmpl w:val="3FA63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D3530"/>
    <w:multiLevelType w:val="hybridMultilevel"/>
    <w:tmpl w:val="3E12AE72"/>
    <w:lvl w:ilvl="0" w:tplc="91088D1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3FB41D43"/>
    <w:multiLevelType w:val="multilevel"/>
    <w:tmpl w:val="A7EA2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1A02D8"/>
    <w:multiLevelType w:val="hybridMultilevel"/>
    <w:tmpl w:val="99EEDCF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458E201E"/>
    <w:multiLevelType w:val="hybridMultilevel"/>
    <w:tmpl w:val="D1D0C8C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5A87E96"/>
    <w:multiLevelType w:val="multilevel"/>
    <w:tmpl w:val="31945D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467C5183"/>
    <w:multiLevelType w:val="hybridMultilevel"/>
    <w:tmpl w:val="F9DE63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C5F2784"/>
    <w:multiLevelType w:val="multilevel"/>
    <w:tmpl w:val="40E634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DB27208"/>
    <w:multiLevelType w:val="hybridMultilevel"/>
    <w:tmpl w:val="FA68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C7229"/>
    <w:multiLevelType w:val="hybridMultilevel"/>
    <w:tmpl w:val="9E886DDC"/>
    <w:lvl w:ilvl="0" w:tplc="90269FF2">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7" w15:restartNumberingAfterBreak="0">
    <w:nsid w:val="4F4D718C"/>
    <w:multiLevelType w:val="hybridMultilevel"/>
    <w:tmpl w:val="B0260D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0604181"/>
    <w:multiLevelType w:val="hybridMultilevel"/>
    <w:tmpl w:val="7D8016C0"/>
    <w:lvl w:ilvl="0" w:tplc="04020001">
      <w:start w:val="1"/>
      <w:numFmt w:val="bullet"/>
      <w:lvlText w:val=""/>
      <w:lvlJc w:val="left"/>
      <w:pPr>
        <w:ind w:left="2205" w:hanging="360"/>
      </w:pPr>
      <w:rPr>
        <w:rFonts w:ascii="Symbol" w:hAnsi="Symbol" w:hint="default"/>
      </w:rPr>
    </w:lvl>
    <w:lvl w:ilvl="1" w:tplc="04020003" w:tentative="1">
      <w:start w:val="1"/>
      <w:numFmt w:val="bullet"/>
      <w:lvlText w:val="o"/>
      <w:lvlJc w:val="left"/>
      <w:pPr>
        <w:ind w:left="2925" w:hanging="360"/>
      </w:pPr>
      <w:rPr>
        <w:rFonts w:ascii="Courier New" w:hAnsi="Courier New" w:cs="Courier New" w:hint="default"/>
      </w:rPr>
    </w:lvl>
    <w:lvl w:ilvl="2" w:tplc="04020005" w:tentative="1">
      <w:start w:val="1"/>
      <w:numFmt w:val="bullet"/>
      <w:lvlText w:val=""/>
      <w:lvlJc w:val="left"/>
      <w:pPr>
        <w:ind w:left="3645" w:hanging="360"/>
      </w:pPr>
      <w:rPr>
        <w:rFonts w:ascii="Wingdings" w:hAnsi="Wingdings" w:hint="default"/>
      </w:rPr>
    </w:lvl>
    <w:lvl w:ilvl="3" w:tplc="04020001" w:tentative="1">
      <w:start w:val="1"/>
      <w:numFmt w:val="bullet"/>
      <w:lvlText w:val=""/>
      <w:lvlJc w:val="left"/>
      <w:pPr>
        <w:ind w:left="4365" w:hanging="360"/>
      </w:pPr>
      <w:rPr>
        <w:rFonts w:ascii="Symbol" w:hAnsi="Symbol" w:hint="default"/>
      </w:rPr>
    </w:lvl>
    <w:lvl w:ilvl="4" w:tplc="04020003" w:tentative="1">
      <w:start w:val="1"/>
      <w:numFmt w:val="bullet"/>
      <w:lvlText w:val="o"/>
      <w:lvlJc w:val="left"/>
      <w:pPr>
        <w:ind w:left="5085" w:hanging="360"/>
      </w:pPr>
      <w:rPr>
        <w:rFonts w:ascii="Courier New" w:hAnsi="Courier New" w:cs="Courier New" w:hint="default"/>
      </w:rPr>
    </w:lvl>
    <w:lvl w:ilvl="5" w:tplc="04020005" w:tentative="1">
      <w:start w:val="1"/>
      <w:numFmt w:val="bullet"/>
      <w:lvlText w:val=""/>
      <w:lvlJc w:val="left"/>
      <w:pPr>
        <w:ind w:left="5805" w:hanging="360"/>
      </w:pPr>
      <w:rPr>
        <w:rFonts w:ascii="Wingdings" w:hAnsi="Wingdings" w:hint="default"/>
      </w:rPr>
    </w:lvl>
    <w:lvl w:ilvl="6" w:tplc="04020001" w:tentative="1">
      <w:start w:val="1"/>
      <w:numFmt w:val="bullet"/>
      <w:lvlText w:val=""/>
      <w:lvlJc w:val="left"/>
      <w:pPr>
        <w:ind w:left="6525" w:hanging="360"/>
      </w:pPr>
      <w:rPr>
        <w:rFonts w:ascii="Symbol" w:hAnsi="Symbol" w:hint="default"/>
      </w:rPr>
    </w:lvl>
    <w:lvl w:ilvl="7" w:tplc="04020003" w:tentative="1">
      <w:start w:val="1"/>
      <w:numFmt w:val="bullet"/>
      <w:lvlText w:val="o"/>
      <w:lvlJc w:val="left"/>
      <w:pPr>
        <w:ind w:left="7245" w:hanging="360"/>
      </w:pPr>
      <w:rPr>
        <w:rFonts w:ascii="Courier New" w:hAnsi="Courier New" w:cs="Courier New" w:hint="default"/>
      </w:rPr>
    </w:lvl>
    <w:lvl w:ilvl="8" w:tplc="04020005" w:tentative="1">
      <w:start w:val="1"/>
      <w:numFmt w:val="bullet"/>
      <w:lvlText w:val=""/>
      <w:lvlJc w:val="left"/>
      <w:pPr>
        <w:ind w:left="7965" w:hanging="360"/>
      </w:pPr>
      <w:rPr>
        <w:rFonts w:ascii="Wingdings" w:hAnsi="Wingdings" w:hint="default"/>
      </w:rPr>
    </w:lvl>
  </w:abstractNum>
  <w:abstractNum w:abstractNumId="29" w15:restartNumberingAfterBreak="0">
    <w:nsid w:val="53441A4D"/>
    <w:multiLevelType w:val="multilevel"/>
    <w:tmpl w:val="B7C203B4"/>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763E11"/>
    <w:multiLevelType w:val="hybridMultilevel"/>
    <w:tmpl w:val="23B0605C"/>
    <w:lvl w:ilvl="0" w:tplc="6F548BF2">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1" w15:restartNumberingAfterBreak="0">
    <w:nsid w:val="5A7B666E"/>
    <w:multiLevelType w:val="hybridMultilevel"/>
    <w:tmpl w:val="1E946F6C"/>
    <w:lvl w:ilvl="0" w:tplc="9F9A545E">
      <w:numFmt w:val="bullet"/>
      <w:lvlText w:val="-"/>
      <w:lvlJc w:val="left"/>
      <w:pPr>
        <w:ind w:left="1098" w:hanging="360"/>
      </w:pPr>
      <w:rPr>
        <w:rFonts w:ascii="Calibri" w:eastAsia="Calibri" w:hAnsi="Calibri" w:cs="Times New Roman"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2" w15:restartNumberingAfterBreak="0">
    <w:nsid w:val="5E9B2E78"/>
    <w:multiLevelType w:val="hybridMultilevel"/>
    <w:tmpl w:val="F21CDBC6"/>
    <w:lvl w:ilvl="0" w:tplc="04090001">
      <w:start w:val="1"/>
      <w:numFmt w:val="bullet"/>
      <w:lvlText w:val=""/>
      <w:lvlJc w:val="left"/>
      <w:pPr>
        <w:ind w:left="720" w:hanging="360"/>
      </w:pPr>
      <w:rPr>
        <w:rFonts w:ascii="Symbol" w:hAnsi="Symbol" w:hint="default"/>
      </w:rPr>
    </w:lvl>
    <w:lvl w:ilvl="1" w:tplc="93B4F4B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12515"/>
    <w:multiLevelType w:val="hybridMultilevel"/>
    <w:tmpl w:val="BE94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80D28"/>
    <w:multiLevelType w:val="hybridMultilevel"/>
    <w:tmpl w:val="8166C156"/>
    <w:lvl w:ilvl="0" w:tplc="F2A06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8823DE"/>
    <w:multiLevelType w:val="hybridMultilevel"/>
    <w:tmpl w:val="DD84A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D313348"/>
    <w:multiLevelType w:val="hybridMultilevel"/>
    <w:tmpl w:val="FC0026C4"/>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37" w15:restartNumberingAfterBreak="0">
    <w:nsid w:val="6D4E0676"/>
    <w:multiLevelType w:val="hybridMultilevel"/>
    <w:tmpl w:val="746CB89E"/>
    <w:lvl w:ilvl="0" w:tplc="13366A4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8" w15:restartNumberingAfterBreak="0">
    <w:nsid w:val="715B6F48"/>
    <w:multiLevelType w:val="hybridMultilevel"/>
    <w:tmpl w:val="0C184D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6E7171"/>
    <w:multiLevelType w:val="hybridMultilevel"/>
    <w:tmpl w:val="9508FF7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0" w15:restartNumberingAfterBreak="0">
    <w:nsid w:val="76D05905"/>
    <w:multiLevelType w:val="hybridMultilevel"/>
    <w:tmpl w:val="FBDA6454"/>
    <w:lvl w:ilvl="0" w:tplc="897A7938">
      <w:start w:val="1"/>
      <w:numFmt w:val="decimal"/>
      <w:lvlText w:val="%1."/>
      <w:lvlJc w:val="left"/>
      <w:pPr>
        <w:ind w:left="1647" w:hanging="360"/>
      </w:pPr>
      <w:rPr>
        <w:rFonts w:hint="default"/>
      </w:rPr>
    </w:lvl>
    <w:lvl w:ilvl="1" w:tplc="04020019" w:tentative="1">
      <w:start w:val="1"/>
      <w:numFmt w:val="lowerLetter"/>
      <w:lvlText w:val="%2."/>
      <w:lvlJc w:val="left"/>
      <w:pPr>
        <w:ind w:left="2367" w:hanging="360"/>
      </w:pPr>
    </w:lvl>
    <w:lvl w:ilvl="2" w:tplc="0402001B" w:tentative="1">
      <w:start w:val="1"/>
      <w:numFmt w:val="lowerRoman"/>
      <w:lvlText w:val="%3."/>
      <w:lvlJc w:val="right"/>
      <w:pPr>
        <w:ind w:left="3087" w:hanging="180"/>
      </w:pPr>
    </w:lvl>
    <w:lvl w:ilvl="3" w:tplc="0402000F" w:tentative="1">
      <w:start w:val="1"/>
      <w:numFmt w:val="decimal"/>
      <w:lvlText w:val="%4."/>
      <w:lvlJc w:val="left"/>
      <w:pPr>
        <w:ind w:left="3807" w:hanging="360"/>
      </w:pPr>
    </w:lvl>
    <w:lvl w:ilvl="4" w:tplc="04020019" w:tentative="1">
      <w:start w:val="1"/>
      <w:numFmt w:val="lowerLetter"/>
      <w:lvlText w:val="%5."/>
      <w:lvlJc w:val="left"/>
      <w:pPr>
        <w:ind w:left="4527" w:hanging="360"/>
      </w:pPr>
    </w:lvl>
    <w:lvl w:ilvl="5" w:tplc="0402001B" w:tentative="1">
      <w:start w:val="1"/>
      <w:numFmt w:val="lowerRoman"/>
      <w:lvlText w:val="%6."/>
      <w:lvlJc w:val="right"/>
      <w:pPr>
        <w:ind w:left="5247" w:hanging="180"/>
      </w:pPr>
    </w:lvl>
    <w:lvl w:ilvl="6" w:tplc="0402000F" w:tentative="1">
      <w:start w:val="1"/>
      <w:numFmt w:val="decimal"/>
      <w:lvlText w:val="%7."/>
      <w:lvlJc w:val="left"/>
      <w:pPr>
        <w:ind w:left="5967" w:hanging="360"/>
      </w:pPr>
    </w:lvl>
    <w:lvl w:ilvl="7" w:tplc="04020019" w:tentative="1">
      <w:start w:val="1"/>
      <w:numFmt w:val="lowerLetter"/>
      <w:lvlText w:val="%8."/>
      <w:lvlJc w:val="left"/>
      <w:pPr>
        <w:ind w:left="6687" w:hanging="360"/>
      </w:pPr>
    </w:lvl>
    <w:lvl w:ilvl="8" w:tplc="0402001B" w:tentative="1">
      <w:start w:val="1"/>
      <w:numFmt w:val="lowerRoman"/>
      <w:lvlText w:val="%9."/>
      <w:lvlJc w:val="right"/>
      <w:pPr>
        <w:ind w:left="7407" w:hanging="180"/>
      </w:pPr>
    </w:lvl>
  </w:abstractNum>
  <w:abstractNum w:abstractNumId="41" w15:restartNumberingAfterBreak="0">
    <w:nsid w:val="7894058A"/>
    <w:multiLevelType w:val="hybridMultilevel"/>
    <w:tmpl w:val="3C04AE48"/>
    <w:lvl w:ilvl="0" w:tplc="92AC78BC">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42" w15:restartNumberingAfterBreak="0">
    <w:nsid w:val="78CF67F7"/>
    <w:multiLevelType w:val="hybridMultilevel"/>
    <w:tmpl w:val="9DFC7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9252D5"/>
    <w:multiLevelType w:val="hybridMultilevel"/>
    <w:tmpl w:val="1904152E"/>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num w:numId="1">
    <w:abstractNumId w:val="12"/>
  </w:num>
  <w:num w:numId="2">
    <w:abstractNumId w:val="11"/>
  </w:num>
  <w:num w:numId="3">
    <w:abstractNumId w:val="22"/>
  </w:num>
  <w:num w:numId="4">
    <w:abstractNumId w:val="31"/>
  </w:num>
  <w:num w:numId="5">
    <w:abstractNumId w:val="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17"/>
  </w:num>
  <w:num w:numId="9">
    <w:abstractNumId w:val="35"/>
  </w:num>
  <w:num w:numId="10">
    <w:abstractNumId w:val="27"/>
  </w:num>
  <w:num w:numId="11">
    <w:abstractNumId w:val="21"/>
  </w:num>
  <w:num w:numId="12">
    <w:abstractNumId w:val="43"/>
  </w:num>
  <w:num w:numId="13">
    <w:abstractNumId w:val="34"/>
  </w:num>
  <w:num w:numId="14">
    <w:abstractNumId w:val="42"/>
  </w:num>
  <w:num w:numId="15">
    <w:abstractNumId w:val="2"/>
  </w:num>
  <w:num w:numId="16">
    <w:abstractNumId w:val="1"/>
  </w:num>
  <w:num w:numId="17">
    <w:abstractNumId w:val="0"/>
  </w:num>
  <w:num w:numId="18">
    <w:abstractNumId w:val="16"/>
  </w:num>
  <w:num w:numId="19">
    <w:abstractNumId w:val="13"/>
  </w:num>
  <w:num w:numId="20">
    <w:abstractNumId w:val="9"/>
  </w:num>
  <w:num w:numId="21">
    <w:abstractNumId w:val="24"/>
  </w:num>
  <w:num w:numId="22">
    <w:abstractNumId w:val="3"/>
  </w:num>
  <w:num w:numId="23">
    <w:abstractNumId w:val="32"/>
  </w:num>
  <w:num w:numId="24">
    <w:abstractNumId w:val="23"/>
  </w:num>
  <w:num w:numId="25">
    <w:abstractNumId w:val="5"/>
  </w:num>
  <w:num w:numId="26">
    <w:abstractNumId w:val="14"/>
  </w:num>
  <w:num w:numId="27">
    <w:abstractNumId w:val="1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8"/>
  </w:num>
  <w:num w:numId="31">
    <w:abstractNumId w:val="30"/>
  </w:num>
  <w:num w:numId="32">
    <w:abstractNumId w:val="19"/>
  </w:num>
  <w:num w:numId="33">
    <w:abstractNumId w:val="25"/>
  </w:num>
  <w:num w:numId="34">
    <w:abstractNumId w:val="29"/>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7"/>
  </w:num>
  <w:num w:numId="39">
    <w:abstractNumId w:val="27"/>
  </w:num>
  <w:num w:numId="40">
    <w:abstractNumId w:val="21"/>
  </w:num>
  <w:num w:numId="41">
    <w:abstractNumId w:val="28"/>
  </w:num>
  <w:num w:numId="42">
    <w:abstractNumId w:val="39"/>
  </w:num>
  <w:num w:numId="43">
    <w:abstractNumId w:val="20"/>
  </w:num>
  <w:num w:numId="44">
    <w:abstractNumId w:val="6"/>
  </w:num>
  <w:num w:numId="45">
    <w:abstractNumId w:val="4"/>
  </w:num>
  <w:num w:numId="46">
    <w:abstractNumId w:val="41"/>
  </w:num>
  <w:num w:numId="47">
    <w:abstractNumId w:val="18"/>
  </w:num>
  <w:num w:numId="48">
    <w:abstractNumId w:val="40"/>
  </w:num>
  <w:num w:numId="49">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6"/>
    <w:rsid w:val="000008AA"/>
    <w:rsid w:val="0000369F"/>
    <w:rsid w:val="00007781"/>
    <w:rsid w:val="00007E3C"/>
    <w:rsid w:val="000117C7"/>
    <w:rsid w:val="000130CF"/>
    <w:rsid w:val="00013DF4"/>
    <w:rsid w:val="00015516"/>
    <w:rsid w:val="000155BF"/>
    <w:rsid w:val="00015DE7"/>
    <w:rsid w:val="00020C08"/>
    <w:rsid w:val="00021231"/>
    <w:rsid w:val="000255FB"/>
    <w:rsid w:val="0002695F"/>
    <w:rsid w:val="00035268"/>
    <w:rsid w:val="00041493"/>
    <w:rsid w:val="00042888"/>
    <w:rsid w:val="00042B1F"/>
    <w:rsid w:val="00046243"/>
    <w:rsid w:val="00046AFC"/>
    <w:rsid w:val="000523A0"/>
    <w:rsid w:val="00053EA0"/>
    <w:rsid w:val="0005482C"/>
    <w:rsid w:val="00054907"/>
    <w:rsid w:val="00060CBE"/>
    <w:rsid w:val="00066D5E"/>
    <w:rsid w:val="00067782"/>
    <w:rsid w:val="00067E5B"/>
    <w:rsid w:val="00071A7C"/>
    <w:rsid w:val="00071E0F"/>
    <w:rsid w:val="00073AB6"/>
    <w:rsid w:val="000748F0"/>
    <w:rsid w:val="00076CE7"/>
    <w:rsid w:val="000814C7"/>
    <w:rsid w:val="00087940"/>
    <w:rsid w:val="00093885"/>
    <w:rsid w:val="00096733"/>
    <w:rsid w:val="000A0A36"/>
    <w:rsid w:val="000A2D1B"/>
    <w:rsid w:val="000A49E5"/>
    <w:rsid w:val="000A4E9B"/>
    <w:rsid w:val="000A57EE"/>
    <w:rsid w:val="000A73E3"/>
    <w:rsid w:val="000B203A"/>
    <w:rsid w:val="000B6455"/>
    <w:rsid w:val="000B72EA"/>
    <w:rsid w:val="000C0167"/>
    <w:rsid w:val="000C2AF4"/>
    <w:rsid w:val="000C6964"/>
    <w:rsid w:val="000C6C61"/>
    <w:rsid w:val="000C7015"/>
    <w:rsid w:val="000D1970"/>
    <w:rsid w:val="000D3F5E"/>
    <w:rsid w:val="000D6177"/>
    <w:rsid w:val="000E2DF5"/>
    <w:rsid w:val="000E3A87"/>
    <w:rsid w:val="000E54AD"/>
    <w:rsid w:val="000F0E1F"/>
    <w:rsid w:val="000F6D20"/>
    <w:rsid w:val="00100D1E"/>
    <w:rsid w:val="00102955"/>
    <w:rsid w:val="00107E6B"/>
    <w:rsid w:val="00110FE3"/>
    <w:rsid w:val="001167FA"/>
    <w:rsid w:val="00116D8D"/>
    <w:rsid w:val="0012057B"/>
    <w:rsid w:val="00123BC6"/>
    <w:rsid w:val="00124685"/>
    <w:rsid w:val="0012704B"/>
    <w:rsid w:val="00131F65"/>
    <w:rsid w:val="0014154B"/>
    <w:rsid w:val="0014338B"/>
    <w:rsid w:val="001441BD"/>
    <w:rsid w:val="0015423B"/>
    <w:rsid w:val="0015610A"/>
    <w:rsid w:val="0015689B"/>
    <w:rsid w:val="00157DAC"/>
    <w:rsid w:val="001611BC"/>
    <w:rsid w:val="00162956"/>
    <w:rsid w:val="001633FF"/>
    <w:rsid w:val="001646CF"/>
    <w:rsid w:val="00164858"/>
    <w:rsid w:val="00164DAE"/>
    <w:rsid w:val="00164F14"/>
    <w:rsid w:val="00165371"/>
    <w:rsid w:val="00170B56"/>
    <w:rsid w:val="00171ACC"/>
    <w:rsid w:val="001736B1"/>
    <w:rsid w:val="001756F5"/>
    <w:rsid w:val="001765C3"/>
    <w:rsid w:val="001774B9"/>
    <w:rsid w:val="0017760D"/>
    <w:rsid w:val="0018156C"/>
    <w:rsid w:val="00181F99"/>
    <w:rsid w:val="00185C13"/>
    <w:rsid w:val="0018662D"/>
    <w:rsid w:val="00190692"/>
    <w:rsid w:val="001908D3"/>
    <w:rsid w:val="00193C33"/>
    <w:rsid w:val="001967F8"/>
    <w:rsid w:val="001A089D"/>
    <w:rsid w:val="001A330A"/>
    <w:rsid w:val="001A3C70"/>
    <w:rsid w:val="001A4904"/>
    <w:rsid w:val="001B087C"/>
    <w:rsid w:val="001B1F65"/>
    <w:rsid w:val="001B3BB9"/>
    <w:rsid w:val="001B4B81"/>
    <w:rsid w:val="001B4C7C"/>
    <w:rsid w:val="001D249B"/>
    <w:rsid w:val="001D24BB"/>
    <w:rsid w:val="001D2C41"/>
    <w:rsid w:val="001D3363"/>
    <w:rsid w:val="001D4D7B"/>
    <w:rsid w:val="001E0472"/>
    <w:rsid w:val="001E34CC"/>
    <w:rsid w:val="001E60FA"/>
    <w:rsid w:val="001F25A0"/>
    <w:rsid w:val="001F2F68"/>
    <w:rsid w:val="001F45B9"/>
    <w:rsid w:val="001F55FC"/>
    <w:rsid w:val="001F7330"/>
    <w:rsid w:val="002009BE"/>
    <w:rsid w:val="002010C8"/>
    <w:rsid w:val="00204534"/>
    <w:rsid w:val="0020625C"/>
    <w:rsid w:val="00206B83"/>
    <w:rsid w:val="002112E8"/>
    <w:rsid w:val="00211BDE"/>
    <w:rsid w:val="00212DDD"/>
    <w:rsid w:val="00212F9B"/>
    <w:rsid w:val="00214B01"/>
    <w:rsid w:val="002171E0"/>
    <w:rsid w:val="00221218"/>
    <w:rsid w:val="002227E6"/>
    <w:rsid w:val="002238DB"/>
    <w:rsid w:val="00227035"/>
    <w:rsid w:val="002310DA"/>
    <w:rsid w:val="002341A5"/>
    <w:rsid w:val="0023713E"/>
    <w:rsid w:val="0024043E"/>
    <w:rsid w:val="0024081A"/>
    <w:rsid w:val="00243B04"/>
    <w:rsid w:val="00250332"/>
    <w:rsid w:val="002513F0"/>
    <w:rsid w:val="00252851"/>
    <w:rsid w:val="00252BFA"/>
    <w:rsid w:val="00257CBC"/>
    <w:rsid w:val="00262757"/>
    <w:rsid w:val="00263FCE"/>
    <w:rsid w:val="00264F42"/>
    <w:rsid w:val="00271155"/>
    <w:rsid w:val="00271B17"/>
    <w:rsid w:val="00272B1C"/>
    <w:rsid w:val="002739C4"/>
    <w:rsid w:val="00274140"/>
    <w:rsid w:val="002753A6"/>
    <w:rsid w:val="00275BD3"/>
    <w:rsid w:val="0028082A"/>
    <w:rsid w:val="00280EEE"/>
    <w:rsid w:val="00283446"/>
    <w:rsid w:val="00285FF7"/>
    <w:rsid w:val="00291828"/>
    <w:rsid w:val="002938AC"/>
    <w:rsid w:val="002968DB"/>
    <w:rsid w:val="002A3183"/>
    <w:rsid w:val="002A6000"/>
    <w:rsid w:val="002A7159"/>
    <w:rsid w:val="002B1097"/>
    <w:rsid w:val="002B2612"/>
    <w:rsid w:val="002B4EDB"/>
    <w:rsid w:val="002B5E06"/>
    <w:rsid w:val="002C0C04"/>
    <w:rsid w:val="002C3497"/>
    <w:rsid w:val="002C5B06"/>
    <w:rsid w:val="002D0F2A"/>
    <w:rsid w:val="002D0F67"/>
    <w:rsid w:val="002D1D10"/>
    <w:rsid w:val="002D3DB6"/>
    <w:rsid w:val="002D6AED"/>
    <w:rsid w:val="002D72E6"/>
    <w:rsid w:val="002E084A"/>
    <w:rsid w:val="002E0D67"/>
    <w:rsid w:val="002E7BEF"/>
    <w:rsid w:val="002F25E7"/>
    <w:rsid w:val="002F31BF"/>
    <w:rsid w:val="003017EB"/>
    <w:rsid w:val="00301C02"/>
    <w:rsid w:val="00302208"/>
    <w:rsid w:val="00302234"/>
    <w:rsid w:val="003050D9"/>
    <w:rsid w:val="00305CA4"/>
    <w:rsid w:val="00307A79"/>
    <w:rsid w:val="00310CD6"/>
    <w:rsid w:val="00312217"/>
    <w:rsid w:val="003129FD"/>
    <w:rsid w:val="00314476"/>
    <w:rsid w:val="003157B7"/>
    <w:rsid w:val="00315835"/>
    <w:rsid w:val="00316105"/>
    <w:rsid w:val="0031704A"/>
    <w:rsid w:val="0031793C"/>
    <w:rsid w:val="00324642"/>
    <w:rsid w:val="00325750"/>
    <w:rsid w:val="00325F90"/>
    <w:rsid w:val="00331FB2"/>
    <w:rsid w:val="00332751"/>
    <w:rsid w:val="00332897"/>
    <w:rsid w:val="003343D2"/>
    <w:rsid w:val="00335BFF"/>
    <w:rsid w:val="00336C02"/>
    <w:rsid w:val="003401A6"/>
    <w:rsid w:val="0034732F"/>
    <w:rsid w:val="00350DA1"/>
    <w:rsid w:val="003511FE"/>
    <w:rsid w:val="00352826"/>
    <w:rsid w:val="00353AB4"/>
    <w:rsid w:val="0035612E"/>
    <w:rsid w:val="00356F74"/>
    <w:rsid w:val="00361348"/>
    <w:rsid w:val="003618D0"/>
    <w:rsid w:val="003649D2"/>
    <w:rsid w:val="00370FB5"/>
    <w:rsid w:val="00374866"/>
    <w:rsid w:val="00377B12"/>
    <w:rsid w:val="00380D1C"/>
    <w:rsid w:val="00383178"/>
    <w:rsid w:val="00385B24"/>
    <w:rsid w:val="00390A09"/>
    <w:rsid w:val="003940B8"/>
    <w:rsid w:val="003A08BA"/>
    <w:rsid w:val="003A4187"/>
    <w:rsid w:val="003A534B"/>
    <w:rsid w:val="003A5FB6"/>
    <w:rsid w:val="003A7259"/>
    <w:rsid w:val="003A7286"/>
    <w:rsid w:val="003A740D"/>
    <w:rsid w:val="003B1DC9"/>
    <w:rsid w:val="003B1EF8"/>
    <w:rsid w:val="003B355C"/>
    <w:rsid w:val="003B4F4C"/>
    <w:rsid w:val="003C3FC6"/>
    <w:rsid w:val="003C44AF"/>
    <w:rsid w:val="003C5BC1"/>
    <w:rsid w:val="003C758E"/>
    <w:rsid w:val="003C76EC"/>
    <w:rsid w:val="003D13C2"/>
    <w:rsid w:val="003D167F"/>
    <w:rsid w:val="003D6E7D"/>
    <w:rsid w:val="003E11DC"/>
    <w:rsid w:val="003E3A73"/>
    <w:rsid w:val="003E4D35"/>
    <w:rsid w:val="003E6967"/>
    <w:rsid w:val="003E7CAF"/>
    <w:rsid w:val="003F03A8"/>
    <w:rsid w:val="003F2CD0"/>
    <w:rsid w:val="003F3411"/>
    <w:rsid w:val="003F691B"/>
    <w:rsid w:val="003F7237"/>
    <w:rsid w:val="003F760D"/>
    <w:rsid w:val="00403B9E"/>
    <w:rsid w:val="00404E73"/>
    <w:rsid w:val="00407385"/>
    <w:rsid w:val="00410D6D"/>
    <w:rsid w:val="00416047"/>
    <w:rsid w:val="00417525"/>
    <w:rsid w:val="00417786"/>
    <w:rsid w:val="00420F20"/>
    <w:rsid w:val="00421695"/>
    <w:rsid w:val="00421E56"/>
    <w:rsid w:val="0043149B"/>
    <w:rsid w:val="00433EFA"/>
    <w:rsid w:val="004355CD"/>
    <w:rsid w:val="004465DB"/>
    <w:rsid w:val="004471F2"/>
    <w:rsid w:val="00447CC7"/>
    <w:rsid w:val="0045109B"/>
    <w:rsid w:val="00451EB3"/>
    <w:rsid w:val="004536F4"/>
    <w:rsid w:val="00455E4F"/>
    <w:rsid w:val="0046043D"/>
    <w:rsid w:val="0047130A"/>
    <w:rsid w:val="004732B8"/>
    <w:rsid w:val="00477725"/>
    <w:rsid w:val="00482D1C"/>
    <w:rsid w:val="00484FB7"/>
    <w:rsid w:val="00486068"/>
    <w:rsid w:val="004864CC"/>
    <w:rsid w:val="0049241C"/>
    <w:rsid w:val="00492836"/>
    <w:rsid w:val="004A0F6A"/>
    <w:rsid w:val="004A2841"/>
    <w:rsid w:val="004A4D66"/>
    <w:rsid w:val="004A5C83"/>
    <w:rsid w:val="004A6CC3"/>
    <w:rsid w:val="004B070D"/>
    <w:rsid w:val="004B2885"/>
    <w:rsid w:val="004B719D"/>
    <w:rsid w:val="004C0C50"/>
    <w:rsid w:val="004C1136"/>
    <w:rsid w:val="004C1629"/>
    <w:rsid w:val="004C5F21"/>
    <w:rsid w:val="004C625C"/>
    <w:rsid w:val="004D04C9"/>
    <w:rsid w:val="004D0B38"/>
    <w:rsid w:val="004D5409"/>
    <w:rsid w:val="004E3423"/>
    <w:rsid w:val="004F06DD"/>
    <w:rsid w:val="004F0746"/>
    <w:rsid w:val="004F1961"/>
    <w:rsid w:val="004F3A0F"/>
    <w:rsid w:val="004F4BC0"/>
    <w:rsid w:val="004F4F24"/>
    <w:rsid w:val="004F534D"/>
    <w:rsid w:val="004F7011"/>
    <w:rsid w:val="00501257"/>
    <w:rsid w:val="00502B90"/>
    <w:rsid w:val="00503F71"/>
    <w:rsid w:val="00505F33"/>
    <w:rsid w:val="0050799C"/>
    <w:rsid w:val="005107A5"/>
    <w:rsid w:val="0051476D"/>
    <w:rsid w:val="00514AC6"/>
    <w:rsid w:val="00521A9A"/>
    <w:rsid w:val="00522870"/>
    <w:rsid w:val="00524765"/>
    <w:rsid w:val="005258FD"/>
    <w:rsid w:val="0052655D"/>
    <w:rsid w:val="0053198E"/>
    <w:rsid w:val="00532892"/>
    <w:rsid w:val="00534C33"/>
    <w:rsid w:val="00536986"/>
    <w:rsid w:val="0053785A"/>
    <w:rsid w:val="00541BDA"/>
    <w:rsid w:val="00542DB5"/>
    <w:rsid w:val="00542E91"/>
    <w:rsid w:val="0054613E"/>
    <w:rsid w:val="00546B50"/>
    <w:rsid w:val="00551DEF"/>
    <w:rsid w:val="0055260B"/>
    <w:rsid w:val="0055524E"/>
    <w:rsid w:val="005558B4"/>
    <w:rsid w:val="0055640E"/>
    <w:rsid w:val="00562701"/>
    <w:rsid w:val="00563AB1"/>
    <w:rsid w:val="00564E98"/>
    <w:rsid w:val="00566852"/>
    <w:rsid w:val="00566BFE"/>
    <w:rsid w:val="00567985"/>
    <w:rsid w:val="005705F0"/>
    <w:rsid w:val="00574FE2"/>
    <w:rsid w:val="005761F9"/>
    <w:rsid w:val="00580A71"/>
    <w:rsid w:val="00584181"/>
    <w:rsid w:val="0059201A"/>
    <w:rsid w:val="00595DF7"/>
    <w:rsid w:val="005A28A0"/>
    <w:rsid w:val="005A32D3"/>
    <w:rsid w:val="005A5A29"/>
    <w:rsid w:val="005A5D89"/>
    <w:rsid w:val="005A6C7C"/>
    <w:rsid w:val="005B3EBA"/>
    <w:rsid w:val="005B580C"/>
    <w:rsid w:val="005C147C"/>
    <w:rsid w:val="005C1DEB"/>
    <w:rsid w:val="005C3854"/>
    <w:rsid w:val="005C437C"/>
    <w:rsid w:val="005C4585"/>
    <w:rsid w:val="005C51DD"/>
    <w:rsid w:val="005D18BB"/>
    <w:rsid w:val="005D2663"/>
    <w:rsid w:val="005D5400"/>
    <w:rsid w:val="005D5587"/>
    <w:rsid w:val="005D5ECD"/>
    <w:rsid w:val="005E1A9B"/>
    <w:rsid w:val="005E25A8"/>
    <w:rsid w:val="005E29DC"/>
    <w:rsid w:val="005E317D"/>
    <w:rsid w:val="005E6AA3"/>
    <w:rsid w:val="005F175A"/>
    <w:rsid w:val="005F1E19"/>
    <w:rsid w:val="005F5634"/>
    <w:rsid w:val="005F5BD1"/>
    <w:rsid w:val="005F649F"/>
    <w:rsid w:val="005F6DA1"/>
    <w:rsid w:val="005F6E95"/>
    <w:rsid w:val="00601659"/>
    <w:rsid w:val="00601CD8"/>
    <w:rsid w:val="0060215E"/>
    <w:rsid w:val="00602474"/>
    <w:rsid w:val="006028F3"/>
    <w:rsid w:val="00602AE0"/>
    <w:rsid w:val="00605903"/>
    <w:rsid w:val="00610820"/>
    <w:rsid w:val="00610FB4"/>
    <w:rsid w:val="006127C9"/>
    <w:rsid w:val="00612C7E"/>
    <w:rsid w:val="006168F8"/>
    <w:rsid w:val="006209C9"/>
    <w:rsid w:val="00622606"/>
    <w:rsid w:val="00623789"/>
    <w:rsid w:val="00627F53"/>
    <w:rsid w:val="00630003"/>
    <w:rsid w:val="006360F6"/>
    <w:rsid w:val="00643249"/>
    <w:rsid w:val="0064380F"/>
    <w:rsid w:val="0064645F"/>
    <w:rsid w:val="0064713D"/>
    <w:rsid w:val="006510C3"/>
    <w:rsid w:val="00654EB4"/>
    <w:rsid w:val="006555D6"/>
    <w:rsid w:val="00656B79"/>
    <w:rsid w:val="0065793B"/>
    <w:rsid w:val="0066027E"/>
    <w:rsid w:val="00660D66"/>
    <w:rsid w:val="00662179"/>
    <w:rsid w:val="00662E61"/>
    <w:rsid w:val="0066355D"/>
    <w:rsid w:val="00667CBF"/>
    <w:rsid w:val="0067386A"/>
    <w:rsid w:val="006808B7"/>
    <w:rsid w:val="00680C76"/>
    <w:rsid w:val="006810E8"/>
    <w:rsid w:val="00683A9A"/>
    <w:rsid w:val="00685070"/>
    <w:rsid w:val="006850DB"/>
    <w:rsid w:val="0068751C"/>
    <w:rsid w:val="00687DE6"/>
    <w:rsid w:val="006904AC"/>
    <w:rsid w:val="006940DE"/>
    <w:rsid w:val="00695039"/>
    <w:rsid w:val="00696200"/>
    <w:rsid w:val="00696C59"/>
    <w:rsid w:val="006A1DCF"/>
    <w:rsid w:val="006A2169"/>
    <w:rsid w:val="006A21A5"/>
    <w:rsid w:val="006A3EEF"/>
    <w:rsid w:val="006A443E"/>
    <w:rsid w:val="006A5E9F"/>
    <w:rsid w:val="006B505B"/>
    <w:rsid w:val="006B6E35"/>
    <w:rsid w:val="006B7879"/>
    <w:rsid w:val="006C318E"/>
    <w:rsid w:val="006C57BA"/>
    <w:rsid w:val="006C5857"/>
    <w:rsid w:val="006D54EF"/>
    <w:rsid w:val="006D7045"/>
    <w:rsid w:val="006D75CE"/>
    <w:rsid w:val="006D7A7C"/>
    <w:rsid w:val="006D7DBE"/>
    <w:rsid w:val="006E0090"/>
    <w:rsid w:val="006E11CE"/>
    <w:rsid w:val="006E1E43"/>
    <w:rsid w:val="006E404E"/>
    <w:rsid w:val="006E4714"/>
    <w:rsid w:val="006E4819"/>
    <w:rsid w:val="006F17C3"/>
    <w:rsid w:val="006F2A72"/>
    <w:rsid w:val="006F5525"/>
    <w:rsid w:val="00700715"/>
    <w:rsid w:val="00702E7A"/>
    <w:rsid w:val="00703967"/>
    <w:rsid w:val="00705907"/>
    <w:rsid w:val="007163E8"/>
    <w:rsid w:val="00717458"/>
    <w:rsid w:val="00723898"/>
    <w:rsid w:val="00723DFD"/>
    <w:rsid w:val="007253E6"/>
    <w:rsid w:val="007272FE"/>
    <w:rsid w:val="00730481"/>
    <w:rsid w:val="007311CD"/>
    <w:rsid w:val="007365E4"/>
    <w:rsid w:val="007376E6"/>
    <w:rsid w:val="007415D0"/>
    <w:rsid w:val="00743808"/>
    <w:rsid w:val="00743D91"/>
    <w:rsid w:val="007452CA"/>
    <w:rsid w:val="00747A67"/>
    <w:rsid w:val="00751B90"/>
    <w:rsid w:val="0075481C"/>
    <w:rsid w:val="00763936"/>
    <w:rsid w:val="00771534"/>
    <w:rsid w:val="00771995"/>
    <w:rsid w:val="00775D0E"/>
    <w:rsid w:val="00776D41"/>
    <w:rsid w:val="00777BB8"/>
    <w:rsid w:val="0078196A"/>
    <w:rsid w:val="0078281C"/>
    <w:rsid w:val="00782FD1"/>
    <w:rsid w:val="00783247"/>
    <w:rsid w:val="00787DAD"/>
    <w:rsid w:val="007911DE"/>
    <w:rsid w:val="00793126"/>
    <w:rsid w:val="00793935"/>
    <w:rsid w:val="007941DB"/>
    <w:rsid w:val="00795574"/>
    <w:rsid w:val="00796354"/>
    <w:rsid w:val="00797B49"/>
    <w:rsid w:val="007A3456"/>
    <w:rsid w:val="007A52FD"/>
    <w:rsid w:val="007B32CC"/>
    <w:rsid w:val="007B3C25"/>
    <w:rsid w:val="007B785F"/>
    <w:rsid w:val="007C04F7"/>
    <w:rsid w:val="007C0BF9"/>
    <w:rsid w:val="007C15DB"/>
    <w:rsid w:val="007C627B"/>
    <w:rsid w:val="007D108E"/>
    <w:rsid w:val="007D2FCE"/>
    <w:rsid w:val="007D7EBC"/>
    <w:rsid w:val="007E2DF3"/>
    <w:rsid w:val="007E4338"/>
    <w:rsid w:val="007E4423"/>
    <w:rsid w:val="007E78F0"/>
    <w:rsid w:val="007F6A42"/>
    <w:rsid w:val="008021E6"/>
    <w:rsid w:val="00805097"/>
    <w:rsid w:val="00805BFC"/>
    <w:rsid w:val="00806103"/>
    <w:rsid w:val="00806846"/>
    <w:rsid w:val="00814DEE"/>
    <w:rsid w:val="00820231"/>
    <w:rsid w:val="00821A39"/>
    <w:rsid w:val="00822355"/>
    <w:rsid w:val="00822860"/>
    <w:rsid w:val="00824788"/>
    <w:rsid w:val="00824905"/>
    <w:rsid w:val="008260BF"/>
    <w:rsid w:val="00827521"/>
    <w:rsid w:val="008309E9"/>
    <w:rsid w:val="008314D1"/>
    <w:rsid w:val="008337F7"/>
    <w:rsid w:val="0084273F"/>
    <w:rsid w:val="008434AC"/>
    <w:rsid w:val="008449C0"/>
    <w:rsid w:val="008474AC"/>
    <w:rsid w:val="008504DF"/>
    <w:rsid w:val="00850879"/>
    <w:rsid w:val="0085088A"/>
    <w:rsid w:val="0086085A"/>
    <w:rsid w:val="00862B92"/>
    <w:rsid w:val="0087090B"/>
    <w:rsid w:val="00873551"/>
    <w:rsid w:val="00873EA4"/>
    <w:rsid w:val="00874CA9"/>
    <w:rsid w:val="008758BB"/>
    <w:rsid w:val="00875B0C"/>
    <w:rsid w:val="00880402"/>
    <w:rsid w:val="00880E01"/>
    <w:rsid w:val="008817B1"/>
    <w:rsid w:val="0088530E"/>
    <w:rsid w:val="00887968"/>
    <w:rsid w:val="00887CC3"/>
    <w:rsid w:val="00887D28"/>
    <w:rsid w:val="00891DBA"/>
    <w:rsid w:val="00892D86"/>
    <w:rsid w:val="0089366E"/>
    <w:rsid w:val="0089785D"/>
    <w:rsid w:val="008A051A"/>
    <w:rsid w:val="008A2E12"/>
    <w:rsid w:val="008A348F"/>
    <w:rsid w:val="008A7848"/>
    <w:rsid w:val="008B2B46"/>
    <w:rsid w:val="008B33D1"/>
    <w:rsid w:val="008B3CB2"/>
    <w:rsid w:val="008C6FC4"/>
    <w:rsid w:val="008D32F3"/>
    <w:rsid w:val="008D3309"/>
    <w:rsid w:val="008E06D7"/>
    <w:rsid w:val="008E25D8"/>
    <w:rsid w:val="008E42D6"/>
    <w:rsid w:val="008F01EB"/>
    <w:rsid w:val="008F0E93"/>
    <w:rsid w:val="008F30E9"/>
    <w:rsid w:val="008F35C8"/>
    <w:rsid w:val="00900445"/>
    <w:rsid w:val="00900455"/>
    <w:rsid w:val="0090785F"/>
    <w:rsid w:val="00910576"/>
    <w:rsid w:val="009118B1"/>
    <w:rsid w:val="00920311"/>
    <w:rsid w:val="0092046E"/>
    <w:rsid w:val="00923A41"/>
    <w:rsid w:val="00924A16"/>
    <w:rsid w:val="00926041"/>
    <w:rsid w:val="00927E55"/>
    <w:rsid w:val="00936C67"/>
    <w:rsid w:val="00941D04"/>
    <w:rsid w:val="00950A47"/>
    <w:rsid w:val="00953618"/>
    <w:rsid w:val="00955027"/>
    <w:rsid w:val="00960DD9"/>
    <w:rsid w:val="009627A9"/>
    <w:rsid w:val="00962AD7"/>
    <w:rsid w:val="00964CCA"/>
    <w:rsid w:val="00965290"/>
    <w:rsid w:val="009766A2"/>
    <w:rsid w:val="00982E9C"/>
    <w:rsid w:val="00984203"/>
    <w:rsid w:val="009843F1"/>
    <w:rsid w:val="0098582F"/>
    <w:rsid w:val="00992AF7"/>
    <w:rsid w:val="00992B5D"/>
    <w:rsid w:val="00993A84"/>
    <w:rsid w:val="00995E83"/>
    <w:rsid w:val="0099674D"/>
    <w:rsid w:val="009A13C4"/>
    <w:rsid w:val="009A2763"/>
    <w:rsid w:val="009A2E65"/>
    <w:rsid w:val="009A3DA2"/>
    <w:rsid w:val="009A5A19"/>
    <w:rsid w:val="009A723C"/>
    <w:rsid w:val="009B2721"/>
    <w:rsid w:val="009B3F3F"/>
    <w:rsid w:val="009B6641"/>
    <w:rsid w:val="009B6E4C"/>
    <w:rsid w:val="009C3324"/>
    <w:rsid w:val="009C476C"/>
    <w:rsid w:val="009C4F4E"/>
    <w:rsid w:val="009C769B"/>
    <w:rsid w:val="009C7F3A"/>
    <w:rsid w:val="009D0552"/>
    <w:rsid w:val="009D0A9D"/>
    <w:rsid w:val="009D1BB1"/>
    <w:rsid w:val="009D4648"/>
    <w:rsid w:val="009E0D32"/>
    <w:rsid w:val="009E3A23"/>
    <w:rsid w:val="009E485A"/>
    <w:rsid w:val="009E5A7C"/>
    <w:rsid w:val="009E635D"/>
    <w:rsid w:val="009F6925"/>
    <w:rsid w:val="009F6C3C"/>
    <w:rsid w:val="009F782B"/>
    <w:rsid w:val="009F7E0C"/>
    <w:rsid w:val="00A0279E"/>
    <w:rsid w:val="00A027DF"/>
    <w:rsid w:val="00A046EA"/>
    <w:rsid w:val="00A10831"/>
    <w:rsid w:val="00A124E0"/>
    <w:rsid w:val="00A13672"/>
    <w:rsid w:val="00A13C0F"/>
    <w:rsid w:val="00A1698A"/>
    <w:rsid w:val="00A16E0A"/>
    <w:rsid w:val="00A17831"/>
    <w:rsid w:val="00A20587"/>
    <w:rsid w:val="00A32535"/>
    <w:rsid w:val="00A33789"/>
    <w:rsid w:val="00A35CB2"/>
    <w:rsid w:val="00A361D9"/>
    <w:rsid w:val="00A4111F"/>
    <w:rsid w:val="00A42768"/>
    <w:rsid w:val="00A42C7F"/>
    <w:rsid w:val="00A4375E"/>
    <w:rsid w:val="00A471A7"/>
    <w:rsid w:val="00A5206D"/>
    <w:rsid w:val="00A5236C"/>
    <w:rsid w:val="00A560CD"/>
    <w:rsid w:val="00A64D0D"/>
    <w:rsid w:val="00A64EDF"/>
    <w:rsid w:val="00A717FE"/>
    <w:rsid w:val="00A75574"/>
    <w:rsid w:val="00A75F08"/>
    <w:rsid w:val="00A81BA9"/>
    <w:rsid w:val="00A82CC6"/>
    <w:rsid w:val="00A8350C"/>
    <w:rsid w:val="00A83C04"/>
    <w:rsid w:val="00A85A9C"/>
    <w:rsid w:val="00A920D5"/>
    <w:rsid w:val="00A96119"/>
    <w:rsid w:val="00AA143F"/>
    <w:rsid w:val="00AA2C27"/>
    <w:rsid w:val="00AA2EAC"/>
    <w:rsid w:val="00AA327F"/>
    <w:rsid w:val="00AA35D0"/>
    <w:rsid w:val="00AA5288"/>
    <w:rsid w:val="00AB2FBD"/>
    <w:rsid w:val="00AB3591"/>
    <w:rsid w:val="00AB41A2"/>
    <w:rsid w:val="00AB4204"/>
    <w:rsid w:val="00AB55BB"/>
    <w:rsid w:val="00AC62E9"/>
    <w:rsid w:val="00AC657A"/>
    <w:rsid w:val="00AD5ECE"/>
    <w:rsid w:val="00AD6C1B"/>
    <w:rsid w:val="00AD782B"/>
    <w:rsid w:val="00AE09BF"/>
    <w:rsid w:val="00AE1A29"/>
    <w:rsid w:val="00AE2C92"/>
    <w:rsid w:val="00AE7F99"/>
    <w:rsid w:val="00AF2B5C"/>
    <w:rsid w:val="00AF4E75"/>
    <w:rsid w:val="00AF712A"/>
    <w:rsid w:val="00B00191"/>
    <w:rsid w:val="00B01A56"/>
    <w:rsid w:val="00B01EE6"/>
    <w:rsid w:val="00B03177"/>
    <w:rsid w:val="00B0591A"/>
    <w:rsid w:val="00B107FA"/>
    <w:rsid w:val="00B131EE"/>
    <w:rsid w:val="00B14A04"/>
    <w:rsid w:val="00B14AE0"/>
    <w:rsid w:val="00B15580"/>
    <w:rsid w:val="00B16457"/>
    <w:rsid w:val="00B166BC"/>
    <w:rsid w:val="00B23126"/>
    <w:rsid w:val="00B2583D"/>
    <w:rsid w:val="00B25918"/>
    <w:rsid w:val="00B3163C"/>
    <w:rsid w:val="00B334F7"/>
    <w:rsid w:val="00B40DCF"/>
    <w:rsid w:val="00B46D4E"/>
    <w:rsid w:val="00B4714A"/>
    <w:rsid w:val="00B47A62"/>
    <w:rsid w:val="00B510DC"/>
    <w:rsid w:val="00B57933"/>
    <w:rsid w:val="00B57A98"/>
    <w:rsid w:val="00B57D43"/>
    <w:rsid w:val="00B57D64"/>
    <w:rsid w:val="00B61118"/>
    <w:rsid w:val="00B63899"/>
    <w:rsid w:val="00B70ECE"/>
    <w:rsid w:val="00B72891"/>
    <w:rsid w:val="00B729B9"/>
    <w:rsid w:val="00B75CC3"/>
    <w:rsid w:val="00B80B28"/>
    <w:rsid w:val="00B843B8"/>
    <w:rsid w:val="00B8664E"/>
    <w:rsid w:val="00B9210F"/>
    <w:rsid w:val="00B93B0B"/>
    <w:rsid w:val="00B95654"/>
    <w:rsid w:val="00B95E82"/>
    <w:rsid w:val="00B963EF"/>
    <w:rsid w:val="00B9710A"/>
    <w:rsid w:val="00BA01B4"/>
    <w:rsid w:val="00BA0C2C"/>
    <w:rsid w:val="00BA18AE"/>
    <w:rsid w:val="00BA3EE9"/>
    <w:rsid w:val="00BA6B5F"/>
    <w:rsid w:val="00BA7E9F"/>
    <w:rsid w:val="00BB1C77"/>
    <w:rsid w:val="00BB3671"/>
    <w:rsid w:val="00BB54B9"/>
    <w:rsid w:val="00BB5E62"/>
    <w:rsid w:val="00BC0B41"/>
    <w:rsid w:val="00BC0DD5"/>
    <w:rsid w:val="00BC1325"/>
    <w:rsid w:val="00BC2347"/>
    <w:rsid w:val="00BC26D3"/>
    <w:rsid w:val="00BC2782"/>
    <w:rsid w:val="00BC30DE"/>
    <w:rsid w:val="00BC6AC1"/>
    <w:rsid w:val="00BC6B6D"/>
    <w:rsid w:val="00BD0635"/>
    <w:rsid w:val="00BD254A"/>
    <w:rsid w:val="00BD51BC"/>
    <w:rsid w:val="00BD53E1"/>
    <w:rsid w:val="00BD65A3"/>
    <w:rsid w:val="00BE132E"/>
    <w:rsid w:val="00BE2919"/>
    <w:rsid w:val="00BE3847"/>
    <w:rsid w:val="00BE6D97"/>
    <w:rsid w:val="00BE7FF6"/>
    <w:rsid w:val="00BF000C"/>
    <w:rsid w:val="00BF2154"/>
    <w:rsid w:val="00BF32E6"/>
    <w:rsid w:val="00BF3559"/>
    <w:rsid w:val="00BF3B7F"/>
    <w:rsid w:val="00BF7867"/>
    <w:rsid w:val="00C0038D"/>
    <w:rsid w:val="00C04D97"/>
    <w:rsid w:val="00C05244"/>
    <w:rsid w:val="00C05C1B"/>
    <w:rsid w:val="00C07BDE"/>
    <w:rsid w:val="00C171B5"/>
    <w:rsid w:val="00C21820"/>
    <w:rsid w:val="00C21962"/>
    <w:rsid w:val="00C2438D"/>
    <w:rsid w:val="00C2449B"/>
    <w:rsid w:val="00C27066"/>
    <w:rsid w:val="00C30DE7"/>
    <w:rsid w:val="00C316F7"/>
    <w:rsid w:val="00C31FB2"/>
    <w:rsid w:val="00C34ABF"/>
    <w:rsid w:val="00C407A5"/>
    <w:rsid w:val="00C443D4"/>
    <w:rsid w:val="00C45738"/>
    <w:rsid w:val="00C51CB1"/>
    <w:rsid w:val="00C51DB4"/>
    <w:rsid w:val="00C52679"/>
    <w:rsid w:val="00C601D3"/>
    <w:rsid w:val="00C60465"/>
    <w:rsid w:val="00C62CB6"/>
    <w:rsid w:val="00C642EF"/>
    <w:rsid w:val="00C64E7B"/>
    <w:rsid w:val="00C7010C"/>
    <w:rsid w:val="00C70957"/>
    <w:rsid w:val="00C72196"/>
    <w:rsid w:val="00C75199"/>
    <w:rsid w:val="00C76522"/>
    <w:rsid w:val="00C76AAE"/>
    <w:rsid w:val="00C854EF"/>
    <w:rsid w:val="00C9192F"/>
    <w:rsid w:val="00C9666E"/>
    <w:rsid w:val="00C979C5"/>
    <w:rsid w:val="00CA0002"/>
    <w:rsid w:val="00CA056C"/>
    <w:rsid w:val="00CA084B"/>
    <w:rsid w:val="00CA0FF8"/>
    <w:rsid w:val="00CA42AB"/>
    <w:rsid w:val="00CA4F91"/>
    <w:rsid w:val="00CA5676"/>
    <w:rsid w:val="00CA70EB"/>
    <w:rsid w:val="00CB17AD"/>
    <w:rsid w:val="00CB32EA"/>
    <w:rsid w:val="00CC0934"/>
    <w:rsid w:val="00CC30E2"/>
    <w:rsid w:val="00CC44AD"/>
    <w:rsid w:val="00CC6A8E"/>
    <w:rsid w:val="00CD06B2"/>
    <w:rsid w:val="00CD46BB"/>
    <w:rsid w:val="00CD4F2E"/>
    <w:rsid w:val="00CE0496"/>
    <w:rsid w:val="00CE3032"/>
    <w:rsid w:val="00CE483C"/>
    <w:rsid w:val="00CE7259"/>
    <w:rsid w:val="00CF159C"/>
    <w:rsid w:val="00CF22C6"/>
    <w:rsid w:val="00CF3C59"/>
    <w:rsid w:val="00CF46A5"/>
    <w:rsid w:val="00CF477A"/>
    <w:rsid w:val="00CF66AF"/>
    <w:rsid w:val="00CF6E41"/>
    <w:rsid w:val="00D00FD0"/>
    <w:rsid w:val="00D01B4B"/>
    <w:rsid w:val="00D05E88"/>
    <w:rsid w:val="00D12796"/>
    <w:rsid w:val="00D1341F"/>
    <w:rsid w:val="00D159C8"/>
    <w:rsid w:val="00D160D3"/>
    <w:rsid w:val="00D2103C"/>
    <w:rsid w:val="00D24786"/>
    <w:rsid w:val="00D24E27"/>
    <w:rsid w:val="00D251A5"/>
    <w:rsid w:val="00D2566F"/>
    <w:rsid w:val="00D26A24"/>
    <w:rsid w:val="00D33537"/>
    <w:rsid w:val="00D354C8"/>
    <w:rsid w:val="00D35AB0"/>
    <w:rsid w:val="00D411BF"/>
    <w:rsid w:val="00D41EE3"/>
    <w:rsid w:val="00D4444B"/>
    <w:rsid w:val="00D45E82"/>
    <w:rsid w:val="00D50F73"/>
    <w:rsid w:val="00D52E15"/>
    <w:rsid w:val="00D54974"/>
    <w:rsid w:val="00D54FB1"/>
    <w:rsid w:val="00D56D95"/>
    <w:rsid w:val="00D611F5"/>
    <w:rsid w:val="00D66E93"/>
    <w:rsid w:val="00D67549"/>
    <w:rsid w:val="00D7220A"/>
    <w:rsid w:val="00D75C5B"/>
    <w:rsid w:val="00D80481"/>
    <w:rsid w:val="00D81C73"/>
    <w:rsid w:val="00D84F82"/>
    <w:rsid w:val="00D8649F"/>
    <w:rsid w:val="00D91B1B"/>
    <w:rsid w:val="00D928EF"/>
    <w:rsid w:val="00D94C6D"/>
    <w:rsid w:val="00DA15C0"/>
    <w:rsid w:val="00DA5158"/>
    <w:rsid w:val="00DA7B66"/>
    <w:rsid w:val="00DB1BA6"/>
    <w:rsid w:val="00DC1B44"/>
    <w:rsid w:val="00DC4FF4"/>
    <w:rsid w:val="00DC6098"/>
    <w:rsid w:val="00DC6BFF"/>
    <w:rsid w:val="00DC75A2"/>
    <w:rsid w:val="00DD2DA8"/>
    <w:rsid w:val="00DE391D"/>
    <w:rsid w:val="00DF16E4"/>
    <w:rsid w:val="00DF1A16"/>
    <w:rsid w:val="00DF38C7"/>
    <w:rsid w:val="00DF550D"/>
    <w:rsid w:val="00DF6679"/>
    <w:rsid w:val="00DF6689"/>
    <w:rsid w:val="00DF79D0"/>
    <w:rsid w:val="00E01B7D"/>
    <w:rsid w:val="00E06C92"/>
    <w:rsid w:val="00E11BEF"/>
    <w:rsid w:val="00E13314"/>
    <w:rsid w:val="00E14EC5"/>
    <w:rsid w:val="00E20C86"/>
    <w:rsid w:val="00E22374"/>
    <w:rsid w:val="00E2360E"/>
    <w:rsid w:val="00E26BD4"/>
    <w:rsid w:val="00E278EB"/>
    <w:rsid w:val="00E279CA"/>
    <w:rsid w:val="00E27C62"/>
    <w:rsid w:val="00E3122B"/>
    <w:rsid w:val="00E31FA5"/>
    <w:rsid w:val="00E33CA5"/>
    <w:rsid w:val="00E36B73"/>
    <w:rsid w:val="00E370D5"/>
    <w:rsid w:val="00E373E4"/>
    <w:rsid w:val="00E37878"/>
    <w:rsid w:val="00E42197"/>
    <w:rsid w:val="00E455D0"/>
    <w:rsid w:val="00E461C8"/>
    <w:rsid w:val="00E523D6"/>
    <w:rsid w:val="00E55669"/>
    <w:rsid w:val="00E55C4E"/>
    <w:rsid w:val="00E57FBB"/>
    <w:rsid w:val="00E60770"/>
    <w:rsid w:val="00E61C76"/>
    <w:rsid w:val="00E622FF"/>
    <w:rsid w:val="00E62D81"/>
    <w:rsid w:val="00E639A3"/>
    <w:rsid w:val="00E64056"/>
    <w:rsid w:val="00E66817"/>
    <w:rsid w:val="00E675A4"/>
    <w:rsid w:val="00E736D0"/>
    <w:rsid w:val="00E7512E"/>
    <w:rsid w:val="00E8142C"/>
    <w:rsid w:val="00E82E33"/>
    <w:rsid w:val="00E838D7"/>
    <w:rsid w:val="00E84D04"/>
    <w:rsid w:val="00E91641"/>
    <w:rsid w:val="00E95DBD"/>
    <w:rsid w:val="00E96816"/>
    <w:rsid w:val="00E96C5A"/>
    <w:rsid w:val="00EA19C4"/>
    <w:rsid w:val="00EB1163"/>
    <w:rsid w:val="00EB34A9"/>
    <w:rsid w:val="00EB4AF8"/>
    <w:rsid w:val="00EB68EA"/>
    <w:rsid w:val="00EB74C4"/>
    <w:rsid w:val="00EC0F2A"/>
    <w:rsid w:val="00EC1A64"/>
    <w:rsid w:val="00EC4B98"/>
    <w:rsid w:val="00EC5D32"/>
    <w:rsid w:val="00ED1FB7"/>
    <w:rsid w:val="00ED52FE"/>
    <w:rsid w:val="00ED55FA"/>
    <w:rsid w:val="00ED672B"/>
    <w:rsid w:val="00EE1D2B"/>
    <w:rsid w:val="00EE2C41"/>
    <w:rsid w:val="00EE3111"/>
    <w:rsid w:val="00EF05DB"/>
    <w:rsid w:val="00EF18A7"/>
    <w:rsid w:val="00EF4D24"/>
    <w:rsid w:val="00F018D1"/>
    <w:rsid w:val="00F0328E"/>
    <w:rsid w:val="00F06447"/>
    <w:rsid w:val="00F11C99"/>
    <w:rsid w:val="00F126EE"/>
    <w:rsid w:val="00F20407"/>
    <w:rsid w:val="00F20DA2"/>
    <w:rsid w:val="00F27C9B"/>
    <w:rsid w:val="00F356A2"/>
    <w:rsid w:val="00F37755"/>
    <w:rsid w:val="00F44716"/>
    <w:rsid w:val="00F4530B"/>
    <w:rsid w:val="00F45895"/>
    <w:rsid w:val="00F51185"/>
    <w:rsid w:val="00F516DB"/>
    <w:rsid w:val="00F57BFE"/>
    <w:rsid w:val="00F605BA"/>
    <w:rsid w:val="00F60C53"/>
    <w:rsid w:val="00F611E3"/>
    <w:rsid w:val="00F637CE"/>
    <w:rsid w:val="00F647F8"/>
    <w:rsid w:val="00F64AD8"/>
    <w:rsid w:val="00F718C7"/>
    <w:rsid w:val="00F72538"/>
    <w:rsid w:val="00F72A9F"/>
    <w:rsid w:val="00F7649C"/>
    <w:rsid w:val="00F771B6"/>
    <w:rsid w:val="00F7750B"/>
    <w:rsid w:val="00F8249B"/>
    <w:rsid w:val="00F83B98"/>
    <w:rsid w:val="00F83F5B"/>
    <w:rsid w:val="00F86AA4"/>
    <w:rsid w:val="00F918B5"/>
    <w:rsid w:val="00F936F3"/>
    <w:rsid w:val="00F949D3"/>
    <w:rsid w:val="00F95C56"/>
    <w:rsid w:val="00F97616"/>
    <w:rsid w:val="00FB11BE"/>
    <w:rsid w:val="00FB2660"/>
    <w:rsid w:val="00FB4E36"/>
    <w:rsid w:val="00FB7902"/>
    <w:rsid w:val="00FC216E"/>
    <w:rsid w:val="00FC37E9"/>
    <w:rsid w:val="00FC3CF2"/>
    <w:rsid w:val="00FC559A"/>
    <w:rsid w:val="00FC7936"/>
    <w:rsid w:val="00FD531D"/>
    <w:rsid w:val="00FD70C9"/>
    <w:rsid w:val="00FE4225"/>
    <w:rsid w:val="00FE4243"/>
    <w:rsid w:val="00FE59C9"/>
    <w:rsid w:val="00FE5DFD"/>
    <w:rsid w:val="00FE60F1"/>
    <w:rsid w:val="00FE6D18"/>
    <w:rsid w:val="00FF0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12A2D3-9305-49FD-A82E-AF17D500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13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1">
    <w:name w:val="heading 1"/>
    <w:basedOn w:val="a0"/>
    <w:next w:val="a0"/>
    <w:link w:val="10"/>
    <w:qFormat/>
    <w:rsid w:val="004C1136"/>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20">
    <w:name w:val="heading 2"/>
    <w:basedOn w:val="a0"/>
    <w:next w:val="a0"/>
    <w:link w:val="21"/>
    <w:qFormat/>
    <w:rsid w:val="004C1136"/>
    <w:pPr>
      <w:keepNext/>
      <w:jc w:val="right"/>
      <w:outlineLvl w:val="1"/>
    </w:pPr>
    <w:rPr>
      <w:rFonts w:ascii="Times New Roman" w:hAnsi="Times New Roman"/>
      <w:u w:val="single"/>
      <w:lang w:val="bg-BG"/>
    </w:rPr>
  </w:style>
  <w:style w:type="paragraph" w:styleId="30">
    <w:name w:val="heading 3"/>
    <w:basedOn w:val="a0"/>
    <w:next w:val="a0"/>
    <w:link w:val="31"/>
    <w:qFormat/>
    <w:rsid w:val="00315835"/>
    <w:pPr>
      <w:keepNext/>
      <w:outlineLvl w:val="2"/>
    </w:pPr>
    <w:rPr>
      <w:b/>
      <w:sz w:val="28"/>
    </w:rPr>
  </w:style>
  <w:style w:type="paragraph" w:styleId="4">
    <w:name w:val="heading 4"/>
    <w:basedOn w:val="a0"/>
    <w:next w:val="a0"/>
    <w:link w:val="40"/>
    <w:qFormat/>
    <w:rsid w:val="00315835"/>
    <w:pPr>
      <w:keepNext/>
      <w:outlineLvl w:val="3"/>
    </w:pPr>
    <w:rPr>
      <w:b/>
      <w:bCs/>
      <w:lang w:val="x-none"/>
    </w:rPr>
  </w:style>
  <w:style w:type="paragraph" w:styleId="5">
    <w:name w:val="heading 5"/>
    <w:basedOn w:val="a0"/>
    <w:next w:val="a0"/>
    <w:link w:val="50"/>
    <w:qFormat/>
    <w:rsid w:val="00315835"/>
    <w:pPr>
      <w:spacing w:before="240" w:after="60"/>
      <w:outlineLvl w:val="4"/>
    </w:pPr>
    <w:rPr>
      <w:b/>
      <w:bCs/>
      <w:i/>
      <w:iCs/>
      <w:sz w:val="26"/>
      <w:szCs w:val="26"/>
    </w:rPr>
  </w:style>
  <w:style w:type="paragraph" w:styleId="6">
    <w:name w:val="heading 6"/>
    <w:basedOn w:val="a0"/>
    <w:next w:val="a0"/>
    <w:link w:val="60"/>
    <w:qFormat/>
    <w:rsid w:val="00315835"/>
    <w:pPr>
      <w:spacing w:before="240" w:after="60"/>
      <w:outlineLvl w:val="5"/>
    </w:pPr>
    <w:rPr>
      <w:rFonts w:ascii="Times New Roman" w:hAnsi="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4C1136"/>
    <w:rPr>
      <w:rFonts w:ascii="Bookman Old Style" w:eastAsia="Times New Roman" w:hAnsi="Bookman Old Style" w:cs="Times New Roman"/>
      <w:b/>
      <w:spacing w:val="30"/>
      <w:sz w:val="24"/>
      <w:szCs w:val="20"/>
      <w:lang w:val="x-none"/>
    </w:rPr>
  </w:style>
  <w:style w:type="character" w:customStyle="1" w:styleId="21">
    <w:name w:val="Заглавие 2 Знак"/>
    <w:basedOn w:val="a1"/>
    <w:link w:val="20"/>
    <w:rsid w:val="004C1136"/>
    <w:rPr>
      <w:rFonts w:ascii="Times New Roman" w:eastAsia="Times New Roman" w:hAnsi="Times New Roman" w:cs="Times New Roman"/>
      <w:sz w:val="20"/>
      <w:szCs w:val="20"/>
      <w:u w:val="single"/>
      <w:lang w:val="bg-BG"/>
    </w:rPr>
  </w:style>
  <w:style w:type="paragraph" w:styleId="a4">
    <w:name w:val="header"/>
    <w:basedOn w:val="a0"/>
    <w:link w:val="a5"/>
    <w:rsid w:val="004C1136"/>
    <w:pPr>
      <w:tabs>
        <w:tab w:val="center" w:pos="4320"/>
        <w:tab w:val="right" w:pos="8640"/>
      </w:tabs>
    </w:pPr>
  </w:style>
  <w:style w:type="character" w:customStyle="1" w:styleId="a5">
    <w:name w:val="Горен колонтитул Знак"/>
    <w:basedOn w:val="a1"/>
    <w:link w:val="a4"/>
    <w:rsid w:val="004C1136"/>
    <w:rPr>
      <w:rFonts w:ascii="Arial" w:eastAsia="Times New Roman" w:hAnsi="Arial" w:cs="Times New Roman"/>
      <w:sz w:val="20"/>
      <w:szCs w:val="20"/>
    </w:rPr>
  </w:style>
  <w:style w:type="paragraph" w:styleId="a6">
    <w:name w:val="footer"/>
    <w:basedOn w:val="a0"/>
    <w:link w:val="a7"/>
    <w:rsid w:val="004C1136"/>
    <w:pPr>
      <w:tabs>
        <w:tab w:val="center" w:pos="4320"/>
        <w:tab w:val="right" w:pos="8640"/>
      </w:tabs>
    </w:pPr>
  </w:style>
  <w:style w:type="character" w:customStyle="1" w:styleId="a7">
    <w:name w:val="Долен колонтитул Знак"/>
    <w:basedOn w:val="a1"/>
    <w:link w:val="a6"/>
    <w:rsid w:val="004C1136"/>
    <w:rPr>
      <w:rFonts w:ascii="Arial" w:eastAsia="Times New Roman" w:hAnsi="Arial" w:cs="Times New Roman"/>
      <w:sz w:val="20"/>
      <w:szCs w:val="20"/>
    </w:rPr>
  </w:style>
  <w:style w:type="paragraph" w:styleId="a8">
    <w:name w:val="Body Text"/>
    <w:basedOn w:val="a0"/>
    <w:link w:val="a9"/>
    <w:rsid w:val="004C1136"/>
    <w:pPr>
      <w:jc w:val="both"/>
    </w:pPr>
    <w:rPr>
      <w:rFonts w:ascii="Times New Roman" w:hAnsi="Times New Roman"/>
      <w:lang w:val="x-none"/>
    </w:rPr>
  </w:style>
  <w:style w:type="character" w:customStyle="1" w:styleId="a9">
    <w:name w:val="Основен текст Знак"/>
    <w:basedOn w:val="a1"/>
    <w:link w:val="a8"/>
    <w:rsid w:val="004C1136"/>
    <w:rPr>
      <w:rFonts w:ascii="Times New Roman" w:eastAsia="Times New Roman" w:hAnsi="Times New Roman" w:cs="Times New Roman"/>
      <w:sz w:val="20"/>
      <w:szCs w:val="20"/>
      <w:lang w:val="x-none"/>
    </w:rPr>
  </w:style>
  <w:style w:type="paragraph" w:customStyle="1" w:styleId="11">
    <w:name w:val="Списък на абзаци1"/>
    <w:basedOn w:val="a0"/>
    <w:uiPriority w:val="34"/>
    <w:qFormat/>
    <w:rsid w:val="004C1136"/>
    <w:pPr>
      <w:ind w:left="720"/>
    </w:pPr>
  </w:style>
  <w:style w:type="paragraph" w:styleId="aa">
    <w:name w:val="Title"/>
    <w:basedOn w:val="a0"/>
    <w:link w:val="ab"/>
    <w:qFormat/>
    <w:rsid w:val="004C1136"/>
    <w:pPr>
      <w:overflowPunct/>
      <w:autoSpaceDE/>
      <w:autoSpaceDN/>
      <w:adjustRightInd/>
      <w:jc w:val="center"/>
      <w:textAlignment w:val="auto"/>
    </w:pPr>
    <w:rPr>
      <w:rFonts w:ascii="Times New Roman" w:hAnsi="Times New Roman"/>
      <w:b/>
      <w:bCs/>
      <w:sz w:val="24"/>
      <w:szCs w:val="24"/>
      <w:lang w:val="x-none"/>
    </w:rPr>
  </w:style>
  <w:style w:type="character" w:customStyle="1" w:styleId="ab">
    <w:name w:val="Заглавие Знак"/>
    <w:basedOn w:val="a1"/>
    <w:link w:val="aa"/>
    <w:rsid w:val="004C1136"/>
    <w:rPr>
      <w:rFonts w:ascii="Times New Roman" w:eastAsia="Times New Roman" w:hAnsi="Times New Roman" w:cs="Times New Roman"/>
      <w:b/>
      <w:bCs/>
      <w:sz w:val="24"/>
      <w:szCs w:val="24"/>
      <w:lang w:val="x-none"/>
    </w:rPr>
  </w:style>
  <w:style w:type="paragraph" w:styleId="ac">
    <w:name w:val="Balloon Text"/>
    <w:basedOn w:val="a0"/>
    <w:link w:val="ad"/>
    <w:semiHidden/>
    <w:unhideWhenUsed/>
    <w:rsid w:val="004C1136"/>
    <w:rPr>
      <w:rFonts w:ascii="Tahoma" w:hAnsi="Tahoma" w:cs="Tahoma"/>
      <w:sz w:val="16"/>
      <w:szCs w:val="16"/>
    </w:rPr>
  </w:style>
  <w:style w:type="character" w:customStyle="1" w:styleId="ad">
    <w:name w:val="Изнесен текст Знак"/>
    <w:basedOn w:val="a1"/>
    <w:link w:val="ac"/>
    <w:semiHidden/>
    <w:rsid w:val="004C1136"/>
    <w:rPr>
      <w:rFonts w:ascii="Tahoma" w:eastAsia="Times New Roman" w:hAnsi="Tahoma" w:cs="Tahoma"/>
      <w:sz w:val="16"/>
      <w:szCs w:val="16"/>
    </w:rPr>
  </w:style>
  <w:style w:type="table" w:customStyle="1" w:styleId="51">
    <w:name w:val="Мрежа в таблица5"/>
    <w:basedOn w:val="a2"/>
    <w:next w:val="ae"/>
    <w:uiPriority w:val="39"/>
    <w:rsid w:val="004C1136"/>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2"/>
    <w:rsid w:val="004C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nhideWhenUsed/>
    <w:rsid w:val="005F6DA1"/>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styleId="af0">
    <w:name w:val="Body Text Indent"/>
    <w:basedOn w:val="a0"/>
    <w:link w:val="af1"/>
    <w:unhideWhenUsed/>
    <w:rsid w:val="00B95654"/>
    <w:pPr>
      <w:spacing w:after="120"/>
      <w:ind w:left="283"/>
    </w:pPr>
  </w:style>
  <w:style w:type="character" w:customStyle="1" w:styleId="af1">
    <w:name w:val="Основен текст с отстъп Знак"/>
    <w:basedOn w:val="a1"/>
    <w:link w:val="af0"/>
    <w:rsid w:val="00B95654"/>
    <w:rPr>
      <w:rFonts w:ascii="Arial" w:eastAsia="Times New Roman" w:hAnsi="Arial" w:cs="Times New Roman"/>
      <w:sz w:val="20"/>
      <w:szCs w:val="20"/>
    </w:rPr>
  </w:style>
  <w:style w:type="paragraph" w:styleId="af2">
    <w:name w:val="List Paragraph"/>
    <w:basedOn w:val="a0"/>
    <w:qFormat/>
    <w:rsid w:val="00F83B98"/>
    <w:pPr>
      <w:ind w:left="720"/>
      <w:contextualSpacing/>
    </w:pPr>
  </w:style>
  <w:style w:type="table" w:customStyle="1" w:styleId="12">
    <w:name w:val="Мрежа в таблица1"/>
    <w:basedOn w:val="a2"/>
    <w:next w:val="ae"/>
    <w:rsid w:val="008309E9"/>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лавие 3 Знак"/>
    <w:basedOn w:val="a1"/>
    <w:link w:val="30"/>
    <w:rsid w:val="00315835"/>
    <w:rPr>
      <w:rFonts w:ascii="Arial" w:eastAsia="Times New Roman" w:hAnsi="Arial" w:cs="Times New Roman"/>
      <w:b/>
      <w:sz w:val="28"/>
      <w:szCs w:val="20"/>
    </w:rPr>
  </w:style>
  <w:style w:type="character" w:customStyle="1" w:styleId="40">
    <w:name w:val="Заглавие 4 Знак"/>
    <w:basedOn w:val="a1"/>
    <w:link w:val="4"/>
    <w:rsid w:val="00315835"/>
    <w:rPr>
      <w:rFonts w:ascii="Arial" w:eastAsia="Times New Roman" w:hAnsi="Arial" w:cs="Times New Roman"/>
      <w:b/>
      <w:bCs/>
      <w:sz w:val="20"/>
      <w:szCs w:val="20"/>
      <w:lang w:val="x-none"/>
    </w:rPr>
  </w:style>
  <w:style w:type="character" w:customStyle="1" w:styleId="50">
    <w:name w:val="Заглавие 5 Знак"/>
    <w:basedOn w:val="a1"/>
    <w:link w:val="5"/>
    <w:rsid w:val="00315835"/>
    <w:rPr>
      <w:rFonts w:ascii="Arial" w:eastAsia="Times New Roman" w:hAnsi="Arial" w:cs="Times New Roman"/>
      <w:b/>
      <w:bCs/>
      <w:i/>
      <w:iCs/>
      <w:sz w:val="26"/>
      <w:szCs w:val="26"/>
    </w:rPr>
  </w:style>
  <w:style w:type="character" w:customStyle="1" w:styleId="60">
    <w:name w:val="Заглавие 6 Знак"/>
    <w:basedOn w:val="a1"/>
    <w:link w:val="6"/>
    <w:rsid w:val="00315835"/>
    <w:rPr>
      <w:rFonts w:ascii="Times New Roman" w:eastAsia="Times New Roman" w:hAnsi="Times New Roman" w:cs="Times New Roman"/>
      <w:b/>
      <w:bCs/>
    </w:rPr>
  </w:style>
  <w:style w:type="paragraph" w:styleId="22">
    <w:name w:val="Body Text 2"/>
    <w:basedOn w:val="a0"/>
    <w:link w:val="23"/>
    <w:rsid w:val="00315835"/>
    <w:pPr>
      <w:jc w:val="both"/>
    </w:pPr>
    <w:rPr>
      <w:rFonts w:ascii="Times New Roman" w:hAnsi="Times New Roman"/>
      <w:sz w:val="24"/>
      <w:lang w:val="x-none"/>
    </w:rPr>
  </w:style>
  <w:style w:type="character" w:customStyle="1" w:styleId="23">
    <w:name w:val="Основен текст 2 Знак"/>
    <w:basedOn w:val="a1"/>
    <w:link w:val="22"/>
    <w:rsid w:val="00315835"/>
    <w:rPr>
      <w:rFonts w:ascii="Times New Roman" w:eastAsia="Times New Roman" w:hAnsi="Times New Roman" w:cs="Times New Roman"/>
      <w:sz w:val="24"/>
      <w:szCs w:val="20"/>
      <w:lang w:val="x-none"/>
    </w:rPr>
  </w:style>
  <w:style w:type="character" w:styleId="af3">
    <w:name w:val="Hyperlink"/>
    <w:rsid w:val="00315835"/>
    <w:rPr>
      <w:rFonts w:cs="Times New Roman"/>
      <w:color w:val="0000FF"/>
      <w:u w:val="single"/>
    </w:rPr>
  </w:style>
  <w:style w:type="character" w:styleId="af4">
    <w:name w:val="Emphasis"/>
    <w:qFormat/>
    <w:rsid w:val="00315835"/>
    <w:rPr>
      <w:rFonts w:cs="Times New Roman"/>
      <w:i/>
      <w:iCs/>
    </w:rPr>
  </w:style>
  <w:style w:type="paragraph" w:customStyle="1" w:styleId="13">
    <w:name w:val="Знак Знак1"/>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styleId="af5">
    <w:name w:val="Strong"/>
    <w:uiPriority w:val="22"/>
    <w:qFormat/>
    <w:rsid w:val="00315835"/>
    <w:rPr>
      <w:b/>
      <w:bCs/>
    </w:rPr>
  </w:style>
  <w:style w:type="paragraph" w:customStyle="1" w:styleId="Char">
    <w:name w:val="Char Знак Знак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a1"/>
    <w:rsid w:val="00315835"/>
  </w:style>
  <w:style w:type="character" w:customStyle="1" w:styleId="apple-converted-space">
    <w:name w:val="apple-converted-space"/>
    <w:basedOn w:val="a1"/>
    <w:rsid w:val="00315835"/>
  </w:style>
  <w:style w:type="paragraph" w:customStyle="1" w:styleId="14">
    <w:name w:val="Заглавие1"/>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CharCharChar">
    <w:name w:val="Char Char Char Char Char Знак Char Знак"/>
    <w:basedOn w:val="a0"/>
    <w:rsid w:val="00315835"/>
    <w:pPr>
      <w:overflowPunct/>
      <w:autoSpaceDE/>
      <w:autoSpaceDN/>
      <w:adjustRightInd/>
      <w:textAlignment w:val="auto"/>
    </w:pPr>
    <w:rPr>
      <w:rFonts w:ascii="Times New Roman" w:hAnsi="Times New Roman"/>
      <w:sz w:val="24"/>
      <w:szCs w:val="24"/>
      <w:lang w:val="pl-PL" w:eastAsia="pl-PL"/>
    </w:rPr>
  </w:style>
  <w:style w:type="table" w:customStyle="1" w:styleId="24">
    <w:name w:val="Мрежа в таблица2"/>
    <w:basedOn w:val="a2"/>
    <w:next w:val="ae"/>
    <w:rsid w:val="00315835"/>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rsid w:val="00315835"/>
  </w:style>
  <w:style w:type="paragraph" w:customStyle="1" w:styleId="CharCharCharCharCharChar0">
    <w:name w:val="Char 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a0"/>
    <w:rsid w:val="00315835"/>
    <w:pPr>
      <w:overflowPunct/>
      <w:autoSpaceDE/>
      <w:autoSpaceDN/>
      <w:adjustRightInd/>
      <w:textAlignment w:val="auto"/>
    </w:pPr>
    <w:rPr>
      <w:rFonts w:ascii="Times New Roman" w:hAnsi="Times New Roman"/>
      <w:sz w:val="24"/>
      <w:szCs w:val="24"/>
      <w:lang w:val="pl-PL" w:eastAsia="pl-PL"/>
    </w:rPr>
  </w:style>
  <w:style w:type="paragraph" w:styleId="32">
    <w:name w:val="Body Text 3"/>
    <w:basedOn w:val="a0"/>
    <w:link w:val="33"/>
    <w:rsid w:val="00315835"/>
    <w:pPr>
      <w:overflowPunct/>
      <w:autoSpaceDE/>
      <w:autoSpaceDN/>
      <w:adjustRightInd/>
      <w:spacing w:after="120"/>
      <w:textAlignment w:val="auto"/>
    </w:pPr>
    <w:rPr>
      <w:rFonts w:ascii="Times New Roman" w:hAnsi="Times New Roman"/>
      <w:sz w:val="16"/>
      <w:szCs w:val="16"/>
    </w:rPr>
  </w:style>
  <w:style w:type="character" w:customStyle="1" w:styleId="33">
    <w:name w:val="Основен текст 3 Знак"/>
    <w:basedOn w:val="a1"/>
    <w:link w:val="32"/>
    <w:rsid w:val="00315835"/>
    <w:rPr>
      <w:rFonts w:ascii="Times New Roman" w:eastAsia="Times New Roman" w:hAnsi="Times New Roman" w:cs="Times New Roman"/>
      <w:sz w:val="16"/>
      <w:szCs w:val="16"/>
    </w:rPr>
  </w:style>
  <w:style w:type="paragraph" w:customStyle="1" w:styleId="CharCharCharCharCharCharCharCharChar">
    <w:name w:val="Char Char Знак Знак Char Char Char Знак Знак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af7">
    <w:name w:val="Знак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315835"/>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customStyle="1" w:styleId="CharCharCharCharCharCharCharCharCharCharChar">
    <w:name w:val="Char Char Char Char Char Char Char Знак Знак Char Char Знак Знак Char Знак Знак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styleId="25">
    <w:name w:val="Body Text Indent 2"/>
    <w:basedOn w:val="a0"/>
    <w:link w:val="26"/>
    <w:rsid w:val="00315835"/>
    <w:pPr>
      <w:spacing w:after="120" w:line="480" w:lineRule="auto"/>
      <w:ind w:left="283"/>
    </w:pPr>
  </w:style>
  <w:style w:type="character" w:customStyle="1" w:styleId="26">
    <w:name w:val="Основен текст с отстъп 2 Знак"/>
    <w:basedOn w:val="a1"/>
    <w:link w:val="25"/>
    <w:rsid w:val="00315835"/>
    <w:rPr>
      <w:rFonts w:ascii="Arial" w:eastAsia="Times New Roman" w:hAnsi="Arial" w:cs="Times New Roman"/>
      <w:sz w:val="20"/>
      <w:szCs w:val="20"/>
    </w:rPr>
  </w:style>
  <w:style w:type="paragraph" w:customStyle="1" w:styleId="af8">
    <w:name w:val="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a1"/>
    <w:rsid w:val="00315835"/>
  </w:style>
  <w:style w:type="paragraph" w:styleId="af9">
    <w:name w:val="Plain Text"/>
    <w:basedOn w:val="a0"/>
    <w:link w:val="afa"/>
    <w:rsid w:val="00315835"/>
    <w:pPr>
      <w:overflowPunct/>
      <w:autoSpaceDE/>
      <w:autoSpaceDN/>
      <w:adjustRightInd/>
      <w:textAlignment w:val="auto"/>
    </w:pPr>
    <w:rPr>
      <w:rFonts w:ascii="Courier New" w:hAnsi="Courier New"/>
    </w:rPr>
  </w:style>
  <w:style w:type="character" w:customStyle="1" w:styleId="afa">
    <w:name w:val="Обикновен текст Знак"/>
    <w:basedOn w:val="a1"/>
    <w:link w:val="af9"/>
    <w:rsid w:val="00315835"/>
    <w:rPr>
      <w:rFonts w:ascii="Courier New" w:eastAsia="Times New Roman" w:hAnsi="Courier New" w:cs="Times New Roman"/>
      <w:sz w:val="20"/>
      <w:szCs w:val="20"/>
    </w:rPr>
  </w:style>
  <w:style w:type="paragraph" w:customStyle="1" w:styleId="CharCharCharChar">
    <w:name w:val="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0">
    <w:name w:val="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27">
    <w:name w:val="toc 2"/>
    <w:basedOn w:val="a0"/>
    <w:next w:val="a0"/>
    <w:autoRedefine/>
    <w:semiHidden/>
    <w:qFormat/>
    <w:rsid w:val="00315835"/>
    <w:pPr>
      <w:ind w:left="200"/>
    </w:pPr>
  </w:style>
  <w:style w:type="paragraph" w:styleId="15">
    <w:name w:val="toc 1"/>
    <w:basedOn w:val="a0"/>
    <w:next w:val="a0"/>
    <w:autoRedefine/>
    <w:semiHidden/>
    <w:qFormat/>
    <w:rsid w:val="00315835"/>
  </w:style>
  <w:style w:type="paragraph" w:customStyle="1" w:styleId="CharCharChar0">
    <w:name w:val="Char Знак Char Char"/>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afb">
    <w:name w:val="Основен текст_"/>
    <w:link w:val="28"/>
    <w:rsid w:val="00315835"/>
    <w:rPr>
      <w:sz w:val="23"/>
      <w:szCs w:val="23"/>
      <w:shd w:val="clear" w:color="auto" w:fill="FFFFFF"/>
    </w:rPr>
  </w:style>
  <w:style w:type="paragraph" w:customStyle="1" w:styleId="28">
    <w:name w:val="Основен текст2"/>
    <w:basedOn w:val="a0"/>
    <w:link w:val="afb"/>
    <w:rsid w:val="00315835"/>
    <w:pPr>
      <w:widowControl w:val="0"/>
      <w:shd w:val="clear" w:color="auto" w:fill="FFFFFF"/>
      <w:overflowPunct/>
      <w:autoSpaceDE/>
      <w:autoSpaceDN/>
      <w:adjustRightInd/>
      <w:spacing w:after="180" w:line="0" w:lineRule="atLeast"/>
      <w:ind w:hanging="700"/>
      <w:textAlignment w:val="auto"/>
    </w:pPr>
    <w:rPr>
      <w:rFonts w:asciiTheme="minorHAnsi" w:eastAsiaTheme="minorHAnsi" w:hAnsiTheme="minorHAnsi" w:cstheme="minorBidi"/>
      <w:sz w:val="23"/>
      <w:szCs w:val="23"/>
    </w:rPr>
  </w:style>
  <w:style w:type="paragraph" w:customStyle="1" w:styleId="CharChar2CharChar">
    <w:name w:val="Char Char2 Char Char"/>
    <w:basedOn w:val="a0"/>
    <w:rsid w:val="00315835"/>
    <w:pPr>
      <w:overflowPunct/>
      <w:autoSpaceDE/>
      <w:autoSpaceDN/>
      <w:adjustRightInd/>
      <w:textAlignment w:val="auto"/>
    </w:pPr>
    <w:rPr>
      <w:rFonts w:ascii="Times New Roman" w:hAnsi="Times New Roman"/>
      <w:lang w:val="pl-PL" w:eastAsia="pl-PL"/>
    </w:rPr>
  </w:style>
  <w:style w:type="character" w:styleId="afc">
    <w:name w:val="FollowedHyperlink"/>
    <w:rsid w:val="00315835"/>
    <w:rPr>
      <w:color w:val="800080"/>
      <w:u w:val="single"/>
    </w:rPr>
  </w:style>
  <w:style w:type="character" w:customStyle="1" w:styleId="mlist1">
    <w:name w:val="mlist1"/>
    <w:rsid w:val="00315835"/>
    <w:rPr>
      <w:rFonts w:ascii="Arial" w:hAnsi="Arial" w:cs="Arial" w:hint="default"/>
      <w:b/>
      <w:bCs/>
      <w:color w:val="000000"/>
      <w:sz w:val="18"/>
      <w:szCs w:val="18"/>
    </w:rPr>
  </w:style>
  <w:style w:type="paragraph" w:customStyle="1" w:styleId="Char2">
    <w:name w:val="Char2"/>
    <w:basedOn w:val="a0"/>
    <w:rsid w:val="00315835"/>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2">
    <w:name w:val="Char Char Char Char Char Char Знак"/>
    <w:basedOn w:val="a0"/>
    <w:rsid w:val="00315835"/>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a1"/>
    <w:rsid w:val="00315835"/>
  </w:style>
  <w:style w:type="character" w:customStyle="1" w:styleId="stmainservicesst-facebook-counter">
    <w:name w:val="stmainservices st-facebook-counter"/>
    <w:basedOn w:val="a1"/>
    <w:rsid w:val="00315835"/>
  </w:style>
  <w:style w:type="character" w:customStyle="1" w:styleId="stmainservicesst-twitter-counter">
    <w:name w:val="stmainservices st-twitter-counter"/>
    <w:basedOn w:val="a1"/>
    <w:rsid w:val="00315835"/>
  </w:style>
  <w:style w:type="character" w:customStyle="1" w:styleId="stmainservicesst-email-counter">
    <w:name w:val="stmainservices st-email-counter"/>
    <w:basedOn w:val="a1"/>
    <w:rsid w:val="00315835"/>
  </w:style>
  <w:style w:type="character" w:customStyle="1" w:styleId="stplusonevcount">
    <w:name w:val="st_plusone_vcount"/>
    <w:basedOn w:val="a1"/>
    <w:rsid w:val="00315835"/>
  </w:style>
  <w:style w:type="character" w:customStyle="1" w:styleId="paragraphcontent">
    <w:name w:val="paragraphcontent"/>
    <w:basedOn w:val="a1"/>
    <w:rsid w:val="00315835"/>
  </w:style>
  <w:style w:type="character" w:customStyle="1" w:styleId="16">
    <w:name w:val="Заглавие #1_"/>
    <w:link w:val="17"/>
    <w:rsid w:val="00315835"/>
    <w:rPr>
      <w:sz w:val="27"/>
      <w:szCs w:val="27"/>
      <w:shd w:val="clear" w:color="auto" w:fill="FFFFFF"/>
    </w:rPr>
  </w:style>
  <w:style w:type="character" w:customStyle="1" w:styleId="34">
    <w:name w:val="Основен текст + Удебелен3"/>
    <w:rsid w:val="00315835"/>
    <w:rPr>
      <w:b/>
      <w:bCs/>
      <w:sz w:val="23"/>
      <w:szCs w:val="23"/>
      <w:lang w:bidi="ar-SA"/>
    </w:rPr>
  </w:style>
  <w:style w:type="paragraph" w:customStyle="1" w:styleId="17">
    <w:name w:val="Заглавие #1"/>
    <w:basedOn w:val="a0"/>
    <w:link w:val="16"/>
    <w:rsid w:val="00315835"/>
    <w:pPr>
      <w:shd w:val="clear" w:color="auto" w:fill="FFFFFF"/>
      <w:overflowPunct/>
      <w:autoSpaceDE/>
      <w:autoSpaceDN/>
      <w:adjustRightInd/>
      <w:spacing w:before="180" w:after="180" w:line="331" w:lineRule="exact"/>
      <w:jc w:val="both"/>
      <w:textAlignment w:val="auto"/>
      <w:outlineLvl w:val="0"/>
    </w:pPr>
    <w:rPr>
      <w:rFonts w:asciiTheme="minorHAnsi" w:eastAsiaTheme="minorHAnsi" w:hAnsiTheme="minorHAnsi" w:cstheme="minorBidi"/>
      <w:sz w:val="27"/>
      <w:szCs w:val="27"/>
    </w:rPr>
  </w:style>
  <w:style w:type="character" w:customStyle="1" w:styleId="18">
    <w:name w:val="Заглавие #1 + Удебелен"/>
    <w:rsid w:val="00315835"/>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315835"/>
    <w:rPr>
      <w:rFonts w:ascii="Times New Roman" w:hAnsi="Times New Roman" w:cs="Times New Roman"/>
      <w:b/>
      <w:bCs/>
      <w:i/>
      <w:iCs/>
      <w:spacing w:val="0"/>
      <w:sz w:val="23"/>
      <w:szCs w:val="23"/>
      <w:lang w:bidi="ar-SA"/>
    </w:rPr>
  </w:style>
  <w:style w:type="character" w:customStyle="1" w:styleId="41">
    <w:name w:val="Основен текст + Удебелен4"/>
    <w:rsid w:val="00315835"/>
    <w:rPr>
      <w:rFonts w:ascii="Times New Roman" w:hAnsi="Times New Roman" w:cs="Times New Roman"/>
      <w:b/>
      <w:bCs/>
      <w:spacing w:val="0"/>
      <w:sz w:val="23"/>
      <w:szCs w:val="23"/>
      <w:lang w:bidi="ar-SA"/>
    </w:rPr>
  </w:style>
  <w:style w:type="character" w:customStyle="1" w:styleId="110">
    <w:name w:val="Заглавие #1 + Удебелен1"/>
    <w:rsid w:val="00315835"/>
    <w:rPr>
      <w:rFonts w:ascii="Times New Roman" w:hAnsi="Times New Roman" w:cs="Times New Roman"/>
      <w:b/>
      <w:bCs/>
      <w:spacing w:val="0"/>
      <w:sz w:val="27"/>
      <w:szCs w:val="27"/>
      <w:lang w:bidi="ar-SA"/>
    </w:rPr>
  </w:style>
  <w:style w:type="character" w:customStyle="1" w:styleId="42">
    <w:name w:val="Основен текст + Курсив4"/>
    <w:rsid w:val="00315835"/>
    <w:rPr>
      <w:rFonts w:ascii="Times New Roman" w:hAnsi="Times New Roman" w:cs="Times New Roman"/>
      <w:i/>
      <w:iCs/>
      <w:spacing w:val="0"/>
      <w:sz w:val="23"/>
      <w:szCs w:val="23"/>
      <w:lang w:bidi="ar-SA"/>
    </w:rPr>
  </w:style>
  <w:style w:type="paragraph" w:customStyle="1" w:styleId="Char1Char">
    <w:name w:val="Char1 Знак Знак Знак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a0"/>
    <w:rsid w:val="00315835"/>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western">
    <w:name w:val="western"/>
    <w:basedOn w:val="a0"/>
    <w:rsid w:val="0031583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9">
    <w:name w:val="Основен текст1"/>
    <w:basedOn w:val="a0"/>
    <w:rsid w:val="00315835"/>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val="bg-BG" w:eastAsia="bg-BG"/>
    </w:rPr>
  </w:style>
  <w:style w:type="paragraph" w:customStyle="1" w:styleId="1CharChar">
    <w:name w:val="Знак Знак1 Char Char Знак"/>
    <w:basedOn w:val="a0"/>
    <w:rsid w:val="00315835"/>
    <w:pPr>
      <w:tabs>
        <w:tab w:val="left" w:pos="709"/>
      </w:tabs>
      <w:overflowPunct/>
      <w:autoSpaceDE/>
      <w:autoSpaceDN/>
      <w:adjustRightInd/>
      <w:textAlignment w:val="auto"/>
    </w:pPr>
    <w:rPr>
      <w:rFonts w:ascii="Tahoma" w:hAnsi="Tahoma"/>
      <w:sz w:val="24"/>
      <w:szCs w:val="24"/>
      <w:lang w:val="pl-PL" w:eastAsia="pl-PL"/>
    </w:rPr>
  </w:style>
  <w:style w:type="paragraph" w:customStyle="1" w:styleId="Table">
    <w:name w:val="Table"/>
    <w:basedOn w:val="a0"/>
    <w:rsid w:val="00315835"/>
    <w:pPr>
      <w:keepNext/>
      <w:keepLines/>
      <w:overflowPunct/>
      <w:autoSpaceDE/>
      <w:autoSpaceDN/>
      <w:adjustRightInd/>
      <w:spacing w:line="240" w:lineRule="atLeast"/>
      <w:jc w:val="both"/>
      <w:textAlignment w:val="auto"/>
    </w:pPr>
    <w:rPr>
      <w:rFonts w:ascii="Times New Roman" w:hAnsi="Times New Roman"/>
    </w:rPr>
  </w:style>
  <w:style w:type="table" w:customStyle="1" w:styleId="TableGrid1">
    <w:name w:val="Table Grid1"/>
    <w:basedOn w:val="a2"/>
    <w:next w:val="ae"/>
    <w:rsid w:val="00315835"/>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сновен текст3"/>
    <w:basedOn w:val="a0"/>
    <w:rsid w:val="00315835"/>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lang w:val="bg-BG"/>
    </w:rPr>
  </w:style>
  <w:style w:type="numbering" w:customStyle="1" w:styleId="1a">
    <w:name w:val="Без списък1"/>
    <w:next w:val="a3"/>
    <w:semiHidden/>
    <w:rsid w:val="00315835"/>
  </w:style>
  <w:style w:type="paragraph" w:customStyle="1" w:styleId="Char1CharChar">
    <w:name w:val="Char1 Char Char"/>
    <w:basedOn w:val="a0"/>
    <w:rsid w:val="00315835"/>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315835"/>
    <w:rPr>
      <w:i w:val="0"/>
      <w:iCs w:val="0"/>
      <w:color w:val="0000FF"/>
      <w:u w:val="single"/>
    </w:rPr>
  </w:style>
  <w:style w:type="character" w:customStyle="1" w:styleId="43">
    <w:name w:val="Основен текст (4)_"/>
    <w:link w:val="410"/>
    <w:rsid w:val="00315835"/>
    <w:rPr>
      <w:b/>
      <w:bCs/>
      <w:sz w:val="23"/>
      <w:szCs w:val="23"/>
      <w:shd w:val="clear" w:color="auto" w:fill="FFFFFF"/>
    </w:rPr>
  </w:style>
  <w:style w:type="character" w:customStyle="1" w:styleId="44">
    <w:name w:val="Основен текст (4)"/>
    <w:basedOn w:val="43"/>
    <w:rsid w:val="00315835"/>
    <w:rPr>
      <w:b/>
      <w:bCs/>
      <w:sz w:val="23"/>
      <w:szCs w:val="23"/>
      <w:shd w:val="clear" w:color="auto" w:fill="FFFFFF"/>
    </w:rPr>
  </w:style>
  <w:style w:type="paragraph" w:customStyle="1" w:styleId="410">
    <w:name w:val="Основен текст (4)1"/>
    <w:basedOn w:val="a0"/>
    <w:link w:val="43"/>
    <w:rsid w:val="00315835"/>
    <w:pPr>
      <w:shd w:val="clear" w:color="auto" w:fill="FFFFFF"/>
      <w:overflowPunct/>
      <w:autoSpaceDE/>
      <w:autoSpaceDN/>
      <w:adjustRightInd/>
      <w:spacing w:before="240" w:after="300" w:line="240" w:lineRule="atLeast"/>
      <w:jc w:val="both"/>
      <w:textAlignment w:val="auto"/>
    </w:pPr>
    <w:rPr>
      <w:rFonts w:asciiTheme="minorHAnsi" w:eastAsiaTheme="minorHAnsi" w:hAnsiTheme="minorHAnsi" w:cstheme="minorBidi"/>
      <w:b/>
      <w:bCs/>
      <w:sz w:val="23"/>
      <w:szCs w:val="23"/>
    </w:rPr>
  </w:style>
  <w:style w:type="paragraph" w:styleId="afd">
    <w:name w:val="List"/>
    <w:basedOn w:val="a0"/>
    <w:rsid w:val="00315835"/>
    <w:pPr>
      <w:ind w:left="283" w:hanging="283"/>
      <w:contextualSpacing/>
    </w:pPr>
  </w:style>
  <w:style w:type="paragraph" w:styleId="29">
    <w:name w:val="List 2"/>
    <w:basedOn w:val="a0"/>
    <w:rsid w:val="00315835"/>
    <w:pPr>
      <w:ind w:left="566" w:hanging="283"/>
      <w:contextualSpacing/>
    </w:pPr>
  </w:style>
  <w:style w:type="paragraph" w:styleId="36">
    <w:name w:val="List 3"/>
    <w:basedOn w:val="a0"/>
    <w:rsid w:val="00315835"/>
    <w:pPr>
      <w:ind w:left="849" w:hanging="283"/>
      <w:contextualSpacing/>
    </w:pPr>
  </w:style>
  <w:style w:type="paragraph" w:styleId="45">
    <w:name w:val="List 4"/>
    <w:basedOn w:val="a0"/>
    <w:rsid w:val="00315835"/>
    <w:pPr>
      <w:ind w:left="1132" w:hanging="283"/>
      <w:contextualSpacing/>
    </w:pPr>
  </w:style>
  <w:style w:type="paragraph" w:styleId="afe">
    <w:name w:val="Salutation"/>
    <w:basedOn w:val="a0"/>
    <w:next w:val="a0"/>
    <w:link w:val="aff"/>
    <w:rsid w:val="00315835"/>
  </w:style>
  <w:style w:type="character" w:customStyle="1" w:styleId="aff">
    <w:name w:val="Приветствие Знак"/>
    <w:basedOn w:val="a1"/>
    <w:link w:val="afe"/>
    <w:rsid w:val="00315835"/>
    <w:rPr>
      <w:rFonts w:ascii="Arial" w:eastAsia="Times New Roman" w:hAnsi="Arial" w:cs="Times New Roman"/>
      <w:sz w:val="20"/>
      <w:szCs w:val="20"/>
    </w:rPr>
  </w:style>
  <w:style w:type="paragraph" w:styleId="a">
    <w:name w:val="List Bullet"/>
    <w:basedOn w:val="a0"/>
    <w:rsid w:val="00315835"/>
    <w:pPr>
      <w:numPr>
        <w:numId w:val="15"/>
      </w:numPr>
      <w:contextualSpacing/>
    </w:pPr>
  </w:style>
  <w:style w:type="paragraph" w:styleId="2">
    <w:name w:val="List Bullet 2"/>
    <w:basedOn w:val="a0"/>
    <w:rsid w:val="00315835"/>
    <w:pPr>
      <w:numPr>
        <w:numId w:val="16"/>
      </w:numPr>
      <w:contextualSpacing/>
    </w:pPr>
  </w:style>
  <w:style w:type="paragraph" w:styleId="3">
    <w:name w:val="List Bullet 3"/>
    <w:basedOn w:val="a0"/>
    <w:rsid w:val="00315835"/>
    <w:pPr>
      <w:numPr>
        <w:numId w:val="17"/>
      </w:numPr>
      <w:contextualSpacing/>
    </w:pPr>
  </w:style>
  <w:style w:type="paragraph" w:styleId="2a">
    <w:name w:val="List Continue 2"/>
    <w:basedOn w:val="a0"/>
    <w:rsid w:val="00315835"/>
    <w:pPr>
      <w:spacing w:after="120"/>
      <w:ind w:left="566"/>
      <w:contextualSpacing/>
    </w:pPr>
  </w:style>
  <w:style w:type="paragraph" w:styleId="aff0">
    <w:name w:val="caption"/>
    <w:basedOn w:val="a0"/>
    <w:next w:val="a0"/>
    <w:unhideWhenUsed/>
    <w:qFormat/>
    <w:rsid w:val="00315835"/>
    <w:rPr>
      <w:b/>
      <w:bCs/>
    </w:rPr>
  </w:style>
  <w:style w:type="paragraph" w:styleId="aff1">
    <w:name w:val="Body Text First Indent"/>
    <w:basedOn w:val="a8"/>
    <w:link w:val="aff2"/>
    <w:rsid w:val="00315835"/>
    <w:pPr>
      <w:spacing w:after="120"/>
      <w:ind w:firstLine="210"/>
      <w:jc w:val="left"/>
    </w:pPr>
    <w:rPr>
      <w:rFonts w:ascii="Arial" w:hAnsi="Arial"/>
      <w:lang w:val="en-US"/>
    </w:rPr>
  </w:style>
  <w:style w:type="character" w:customStyle="1" w:styleId="aff2">
    <w:name w:val="Основен текст отстъп първи ред Знак"/>
    <w:basedOn w:val="a9"/>
    <w:link w:val="aff1"/>
    <w:rsid w:val="00315835"/>
    <w:rPr>
      <w:rFonts w:ascii="Arial" w:eastAsia="Times New Roman" w:hAnsi="Arial" w:cs="Times New Roman"/>
      <w:sz w:val="20"/>
      <w:szCs w:val="20"/>
      <w:lang w:val="x-none"/>
    </w:rPr>
  </w:style>
  <w:style w:type="paragraph" w:styleId="2b">
    <w:name w:val="Body Text First Indent 2"/>
    <w:basedOn w:val="af0"/>
    <w:link w:val="2c"/>
    <w:rsid w:val="00315835"/>
    <w:pPr>
      <w:ind w:firstLine="210"/>
    </w:pPr>
    <w:rPr>
      <w:rFonts w:eastAsia="SimSun"/>
      <w:sz w:val="24"/>
      <w:szCs w:val="24"/>
    </w:rPr>
  </w:style>
  <w:style w:type="character" w:customStyle="1" w:styleId="2c">
    <w:name w:val="Основен текст отстъп първи ред 2 Знак"/>
    <w:basedOn w:val="af1"/>
    <w:link w:val="2b"/>
    <w:rsid w:val="00315835"/>
    <w:rPr>
      <w:rFonts w:ascii="Arial" w:eastAsia="SimSun" w:hAnsi="Arial" w:cs="Times New Roman"/>
      <w:sz w:val="24"/>
      <w:szCs w:val="24"/>
    </w:rPr>
  </w:style>
  <w:style w:type="paragraph" w:styleId="aff3">
    <w:name w:val="TOC Heading"/>
    <w:basedOn w:val="1"/>
    <w:next w:val="a0"/>
    <w:uiPriority w:val="39"/>
    <w:semiHidden/>
    <w:unhideWhenUsed/>
    <w:qFormat/>
    <w:rsid w:val="0031583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37">
    <w:name w:val="toc 3"/>
    <w:basedOn w:val="a0"/>
    <w:next w:val="a0"/>
    <w:autoRedefine/>
    <w:uiPriority w:val="39"/>
    <w:unhideWhenUsed/>
    <w:qFormat/>
    <w:rsid w:val="00315835"/>
    <w:pPr>
      <w:overflowPunct/>
      <w:autoSpaceDE/>
      <w:autoSpaceDN/>
      <w:adjustRightInd/>
      <w:spacing w:after="100" w:line="276" w:lineRule="auto"/>
      <w:ind w:left="440"/>
      <w:textAlignment w:val="auto"/>
    </w:pPr>
    <w:rPr>
      <w:rFonts w:ascii="Calibri" w:hAnsi="Calibri"/>
      <w:sz w:val="22"/>
      <w:szCs w:val="22"/>
      <w:lang w:val="bg-BG" w:eastAsia="bg-BG"/>
    </w:rPr>
  </w:style>
  <w:style w:type="table" w:customStyle="1" w:styleId="112">
    <w:name w:val="Мрежа в таблица11"/>
    <w:basedOn w:val="a2"/>
    <w:next w:val="ae"/>
    <w:uiPriority w:val="59"/>
    <w:rsid w:val="00315835"/>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Основен текст (3)_"/>
    <w:link w:val="39"/>
    <w:rsid w:val="00315835"/>
    <w:rPr>
      <w:b/>
      <w:bCs/>
      <w:shd w:val="clear" w:color="auto" w:fill="FFFFFF"/>
    </w:rPr>
  </w:style>
  <w:style w:type="paragraph" w:customStyle="1" w:styleId="39">
    <w:name w:val="Основен текст (3)"/>
    <w:basedOn w:val="a0"/>
    <w:link w:val="38"/>
    <w:rsid w:val="00315835"/>
    <w:pPr>
      <w:widowControl w:val="0"/>
      <w:shd w:val="clear" w:color="auto" w:fill="FFFFFF"/>
      <w:overflowPunct/>
      <w:autoSpaceDE/>
      <w:autoSpaceDN/>
      <w:adjustRightInd/>
      <w:spacing w:after="180" w:line="264" w:lineRule="exact"/>
      <w:textAlignment w:val="auto"/>
    </w:pPr>
    <w:rPr>
      <w:rFonts w:asciiTheme="minorHAnsi" w:eastAsiaTheme="minorHAnsi" w:hAnsiTheme="minorHAnsi" w:cstheme="minorBidi"/>
      <w:b/>
      <w:bCs/>
      <w:sz w:val="22"/>
      <w:szCs w:val="22"/>
    </w:rPr>
  </w:style>
  <w:style w:type="paragraph" w:customStyle="1" w:styleId="2d">
    <w:name w:val="Списък на абзаци2"/>
    <w:basedOn w:val="a0"/>
    <w:uiPriority w:val="34"/>
    <w:qFormat/>
    <w:rsid w:val="00315835"/>
    <w:pPr>
      <w:ind w:left="720"/>
    </w:pPr>
  </w:style>
  <w:style w:type="character" w:customStyle="1" w:styleId="3a">
    <w:name w:val="Заглавие #3_"/>
    <w:link w:val="3b"/>
    <w:rsid w:val="00315835"/>
    <w:rPr>
      <w:b/>
      <w:bCs/>
      <w:shd w:val="clear" w:color="auto" w:fill="FFFFFF"/>
    </w:rPr>
  </w:style>
  <w:style w:type="paragraph" w:customStyle="1" w:styleId="3b">
    <w:name w:val="Заглавие #3"/>
    <w:basedOn w:val="a0"/>
    <w:link w:val="3a"/>
    <w:rsid w:val="00315835"/>
    <w:pPr>
      <w:widowControl w:val="0"/>
      <w:shd w:val="clear" w:color="auto" w:fill="FFFFFF"/>
      <w:overflowPunct/>
      <w:autoSpaceDE/>
      <w:autoSpaceDN/>
      <w:adjustRightInd/>
      <w:spacing w:before="540" w:line="264" w:lineRule="exact"/>
      <w:textAlignment w:val="auto"/>
      <w:outlineLvl w:val="2"/>
    </w:pPr>
    <w:rPr>
      <w:rFonts w:asciiTheme="minorHAnsi" w:eastAsiaTheme="minorHAnsi" w:hAnsiTheme="minorHAnsi" w:cstheme="minorBidi"/>
      <w:b/>
      <w:bCs/>
      <w:sz w:val="22"/>
      <w:szCs w:val="22"/>
    </w:rPr>
  </w:style>
  <w:style w:type="character" w:customStyle="1" w:styleId="FontStyle234">
    <w:name w:val="Font Style234"/>
    <w:rsid w:val="00315835"/>
    <w:rPr>
      <w:rFonts w:ascii="Times New Roman" w:hAnsi="Times New Roman" w:cs="Times New Roman"/>
      <w:b/>
      <w:bCs/>
      <w:sz w:val="22"/>
      <w:szCs w:val="22"/>
    </w:rPr>
  </w:style>
  <w:style w:type="table" w:customStyle="1" w:styleId="210">
    <w:name w:val="Мрежа в таблица21"/>
    <w:basedOn w:val="a2"/>
    <w:next w:val="ae"/>
    <w:uiPriority w:val="39"/>
    <w:rsid w:val="00315835"/>
    <w:pPr>
      <w:spacing w:after="0" w:line="240" w:lineRule="auto"/>
    </w:pPr>
    <w:rPr>
      <w:rFonts w:ascii="Calibri" w:eastAsia="Calibri" w:hAnsi="Calibri"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315835"/>
    <w:rPr>
      <w:rFonts w:ascii="Times New Roman" w:hAnsi="Times New Roman" w:cs="Times New Roman"/>
      <w:sz w:val="22"/>
      <w:szCs w:val="22"/>
    </w:rPr>
  </w:style>
  <w:style w:type="character" w:customStyle="1" w:styleId="FontStyle46">
    <w:name w:val="Font Style46"/>
    <w:rsid w:val="00315835"/>
    <w:rPr>
      <w:rFonts w:ascii="Times New Roman" w:hAnsi="Times New Roman" w:cs="Times New Roman"/>
      <w:b/>
      <w:bCs/>
      <w:sz w:val="22"/>
      <w:szCs w:val="22"/>
    </w:rPr>
  </w:style>
  <w:style w:type="table" w:customStyle="1" w:styleId="3c">
    <w:name w:val="Мрежа в таблица3"/>
    <w:basedOn w:val="a2"/>
    <w:next w:val="ae"/>
    <w:rsid w:val="008B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7303">
      <w:bodyDiv w:val="1"/>
      <w:marLeft w:val="0"/>
      <w:marRight w:val="0"/>
      <w:marTop w:val="0"/>
      <w:marBottom w:val="0"/>
      <w:divBdr>
        <w:top w:val="none" w:sz="0" w:space="0" w:color="auto"/>
        <w:left w:val="none" w:sz="0" w:space="0" w:color="auto"/>
        <w:bottom w:val="none" w:sz="0" w:space="0" w:color="auto"/>
        <w:right w:val="none" w:sz="0" w:space="0" w:color="auto"/>
      </w:divBdr>
    </w:div>
    <w:div w:id="137384884">
      <w:bodyDiv w:val="1"/>
      <w:marLeft w:val="0"/>
      <w:marRight w:val="0"/>
      <w:marTop w:val="0"/>
      <w:marBottom w:val="0"/>
      <w:divBdr>
        <w:top w:val="none" w:sz="0" w:space="0" w:color="auto"/>
        <w:left w:val="none" w:sz="0" w:space="0" w:color="auto"/>
        <w:bottom w:val="none" w:sz="0" w:space="0" w:color="auto"/>
        <w:right w:val="none" w:sz="0" w:space="0" w:color="auto"/>
      </w:divBdr>
    </w:div>
    <w:div w:id="192809280">
      <w:bodyDiv w:val="1"/>
      <w:marLeft w:val="0"/>
      <w:marRight w:val="0"/>
      <w:marTop w:val="0"/>
      <w:marBottom w:val="0"/>
      <w:divBdr>
        <w:top w:val="none" w:sz="0" w:space="0" w:color="auto"/>
        <w:left w:val="none" w:sz="0" w:space="0" w:color="auto"/>
        <w:bottom w:val="none" w:sz="0" w:space="0" w:color="auto"/>
        <w:right w:val="none" w:sz="0" w:space="0" w:color="auto"/>
      </w:divBdr>
    </w:div>
    <w:div w:id="209726854">
      <w:bodyDiv w:val="1"/>
      <w:marLeft w:val="0"/>
      <w:marRight w:val="0"/>
      <w:marTop w:val="0"/>
      <w:marBottom w:val="0"/>
      <w:divBdr>
        <w:top w:val="none" w:sz="0" w:space="0" w:color="auto"/>
        <w:left w:val="none" w:sz="0" w:space="0" w:color="auto"/>
        <w:bottom w:val="none" w:sz="0" w:space="0" w:color="auto"/>
        <w:right w:val="none" w:sz="0" w:space="0" w:color="auto"/>
      </w:divBdr>
    </w:div>
    <w:div w:id="220941978">
      <w:bodyDiv w:val="1"/>
      <w:marLeft w:val="0"/>
      <w:marRight w:val="0"/>
      <w:marTop w:val="0"/>
      <w:marBottom w:val="0"/>
      <w:divBdr>
        <w:top w:val="none" w:sz="0" w:space="0" w:color="auto"/>
        <w:left w:val="none" w:sz="0" w:space="0" w:color="auto"/>
        <w:bottom w:val="none" w:sz="0" w:space="0" w:color="auto"/>
        <w:right w:val="none" w:sz="0" w:space="0" w:color="auto"/>
      </w:divBdr>
    </w:div>
    <w:div w:id="284704534">
      <w:bodyDiv w:val="1"/>
      <w:marLeft w:val="0"/>
      <w:marRight w:val="0"/>
      <w:marTop w:val="0"/>
      <w:marBottom w:val="0"/>
      <w:divBdr>
        <w:top w:val="none" w:sz="0" w:space="0" w:color="auto"/>
        <w:left w:val="none" w:sz="0" w:space="0" w:color="auto"/>
        <w:bottom w:val="none" w:sz="0" w:space="0" w:color="auto"/>
        <w:right w:val="none" w:sz="0" w:space="0" w:color="auto"/>
      </w:divBdr>
    </w:div>
    <w:div w:id="354041506">
      <w:bodyDiv w:val="1"/>
      <w:marLeft w:val="0"/>
      <w:marRight w:val="0"/>
      <w:marTop w:val="0"/>
      <w:marBottom w:val="0"/>
      <w:divBdr>
        <w:top w:val="none" w:sz="0" w:space="0" w:color="auto"/>
        <w:left w:val="none" w:sz="0" w:space="0" w:color="auto"/>
        <w:bottom w:val="none" w:sz="0" w:space="0" w:color="auto"/>
        <w:right w:val="none" w:sz="0" w:space="0" w:color="auto"/>
      </w:divBdr>
    </w:div>
    <w:div w:id="381708581">
      <w:bodyDiv w:val="1"/>
      <w:marLeft w:val="0"/>
      <w:marRight w:val="0"/>
      <w:marTop w:val="0"/>
      <w:marBottom w:val="0"/>
      <w:divBdr>
        <w:top w:val="none" w:sz="0" w:space="0" w:color="auto"/>
        <w:left w:val="none" w:sz="0" w:space="0" w:color="auto"/>
        <w:bottom w:val="none" w:sz="0" w:space="0" w:color="auto"/>
        <w:right w:val="none" w:sz="0" w:space="0" w:color="auto"/>
      </w:divBdr>
    </w:div>
    <w:div w:id="418720937">
      <w:bodyDiv w:val="1"/>
      <w:marLeft w:val="0"/>
      <w:marRight w:val="0"/>
      <w:marTop w:val="0"/>
      <w:marBottom w:val="0"/>
      <w:divBdr>
        <w:top w:val="none" w:sz="0" w:space="0" w:color="auto"/>
        <w:left w:val="none" w:sz="0" w:space="0" w:color="auto"/>
        <w:bottom w:val="none" w:sz="0" w:space="0" w:color="auto"/>
        <w:right w:val="none" w:sz="0" w:space="0" w:color="auto"/>
      </w:divBdr>
    </w:div>
    <w:div w:id="427315794">
      <w:bodyDiv w:val="1"/>
      <w:marLeft w:val="0"/>
      <w:marRight w:val="0"/>
      <w:marTop w:val="0"/>
      <w:marBottom w:val="0"/>
      <w:divBdr>
        <w:top w:val="none" w:sz="0" w:space="0" w:color="auto"/>
        <w:left w:val="none" w:sz="0" w:space="0" w:color="auto"/>
        <w:bottom w:val="none" w:sz="0" w:space="0" w:color="auto"/>
        <w:right w:val="none" w:sz="0" w:space="0" w:color="auto"/>
      </w:divBdr>
    </w:div>
    <w:div w:id="479004550">
      <w:bodyDiv w:val="1"/>
      <w:marLeft w:val="0"/>
      <w:marRight w:val="0"/>
      <w:marTop w:val="0"/>
      <w:marBottom w:val="0"/>
      <w:divBdr>
        <w:top w:val="none" w:sz="0" w:space="0" w:color="auto"/>
        <w:left w:val="none" w:sz="0" w:space="0" w:color="auto"/>
        <w:bottom w:val="none" w:sz="0" w:space="0" w:color="auto"/>
        <w:right w:val="none" w:sz="0" w:space="0" w:color="auto"/>
      </w:divBdr>
    </w:div>
    <w:div w:id="492646554">
      <w:bodyDiv w:val="1"/>
      <w:marLeft w:val="0"/>
      <w:marRight w:val="0"/>
      <w:marTop w:val="0"/>
      <w:marBottom w:val="0"/>
      <w:divBdr>
        <w:top w:val="none" w:sz="0" w:space="0" w:color="auto"/>
        <w:left w:val="none" w:sz="0" w:space="0" w:color="auto"/>
        <w:bottom w:val="none" w:sz="0" w:space="0" w:color="auto"/>
        <w:right w:val="none" w:sz="0" w:space="0" w:color="auto"/>
      </w:divBdr>
    </w:div>
    <w:div w:id="547422226">
      <w:bodyDiv w:val="1"/>
      <w:marLeft w:val="0"/>
      <w:marRight w:val="0"/>
      <w:marTop w:val="0"/>
      <w:marBottom w:val="0"/>
      <w:divBdr>
        <w:top w:val="none" w:sz="0" w:space="0" w:color="auto"/>
        <w:left w:val="none" w:sz="0" w:space="0" w:color="auto"/>
        <w:bottom w:val="none" w:sz="0" w:space="0" w:color="auto"/>
        <w:right w:val="none" w:sz="0" w:space="0" w:color="auto"/>
      </w:divBdr>
    </w:div>
    <w:div w:id="553152828">
      <w:bodyDiv w:val="1"/>
      <w:marLeft w:val="0"/>
      <w:marRight w:val="0"/>
      <w:marTop w:val="0"/>
      <w:marBottom w:val="0"/>
      <w:divBdr>
        <w:top w:val="none" w:sz="0" w:space="0" w:color="auto"/>
        <w:left w:val="none" w:sz="0" w:space="0" w:color="auto"/>
        <w:bottom w:val="none" w:sz="0" w:space="0" w:color="auto"/>
        <w:right w:val="none" w:sz="0" w:space="0" w:color="auto"/>
      </w:divBdr>
    </w:div>
    <w:div w:id="563223349">
      <w:bodyDiv w:val="1"/>
      <w:marLeft w:val="0"/>
      <w:marRight w:val="0"/>
      <w:marTop w:val="0"/>
      <w:marBottom w:val="0"/>
      <w:divBdr>
        <w:top w:val="none" w:sz="0" w:space="0" w:color="auto"/>
        <w:left w:val="none" w:sz="0" w:space="0" w:color="auto"/>
        <w:bottom w:val="none" w:sz="0" w:space="0" w:color="auto"/>
        <w:right w:val="none" w:sz="0" w:space="0" w:color="auto"/>
      </w:divBdr>
    </w:div>
    <w:div w:id="645277237">
      <w:bodyDiv w:val="1"/>
      <w:marLeft w:val="0"/>
      <w:marRight w:val="0"/>
      <w:marTop w:val="0"/>
      <w:marBottom w:val="0"/>
      <w:divBdr>
        <w:top w:val="none" w:sz="0" w:space="0" w:color="auto"/>
        <w:left w:val="none" w:sz="0" w:space="0" w:color="auto"/>
        <w:bottom w:val="none" w:sz="0" w:space="0" w:color="auto"/>
        <w:right w:val="none" w:sz="0" w:space="0" w:color="auto"/>
      </w:divBdr>
    </w:div>
    <w:div w:id="645671015">
      <w:bodyDiv w:val="1"/>
      <w:marLeft w:val="0"/>
      <w:marRight w:val="0"/>
      <w:marTop w:val="0"/>
      <w:marBottom w:val="0"/>
      <w:divBdr>
        <w:top w:val="none" w:sz="0" w:space="0" w:color="auto"/>
        <w:left w:val="none" w:sz="0" w:space="0" w:color="auto"/>
        <w:bottom w:val="none" w:sz="0" w:space="0" w:color="auto"/>
        <w:right w:val="none" w:sz="0" w:space="0" w:color="auto"/>
      </w:divBdr>
    </w:div>
    <w:div w:id="698118633">
      <w:bodyDiv w:val="1"/>
      <w:marLeft w:val="0"/>
      <w:marRight w:val="0"/>
      <w:marTop w:val="0"/>
      <w:marBottom w:val="0"/>
      <w:divBdr>
        <w:top w:val="none" w:sz="0" w:space="0" w:color="auto"/>
        <w:left w:val="none" w:sz="0" w:space="0" w:color="auto"/>
        <w:bottom w:val="none" w:sz="0" w:space="0" w:color="auto"/>
        <w:right w:val="none" w:sz="0" w:space="0" w:color="auto"/>
      </w:divBdr>
    </w:div>
    <w:div w:id="710348714">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
    <w:div w:id="836457291">
      <w:bodyDiv w:val="1"/>
      <w:marLeft w:val="0"/>
      <w:marRight w:val="0"/>
      <w:marTop w:val="0"/>
      <w:marBottom w:val="0"/>
      <w:divBdr>
        <w:top w:val="none" w:sz="0" w:space="0" w:color="auto"/>
        <w:left w:val="none" w:sz="0" w:space="0" w:color="auto"/>
        <w:bottom w:val="none" w:sz="0" w:space="0" w:color="auto"/>
        <w:right w:val="none" w:sz="0" w:space="0" w:color="auto"/>
      </w:divBdr>
    </w:div>
    <w:div w:id="853419592">
      <w:bodyDiv w:val="1"/>
      <w:marLeft w:val="0"/>
      <w:marRight w:val="0"/>
      <w:marTop w:val="0"/>
      <w:marBottom w:val="0"/>
      <w:divBdr>
        <w:top w:val="none" w:sz="0" w:space="0" w:color="auto"/>
        <w:left w:val="none" w:sz="0" w:space="0" w:color="auto"/>
        <w:bottom w:val="none" w:sz="0" w:space="0" w:color="auto"/>
        <w:right w:val="none" w:sz="0" w:space="0" w:color="auto"/>
      </w:divBdr>
    </w:div>
    <w:div w:id="997072732">
      <w:bodyDiv w:val="1"/>
      <w:marLeft w:val="0"/>
      <w:marRight w:val="0"/>
      <w:marTop w:val="0"/>
      <w:marBottom w:val="0"/>
      <w:divBdr>
        <w:top w:val="none" w:sz="0" w:space="0" w:color="auto"/>
        <w:left w:val="none" w:sz="0" w:space="0" w:color="auto"/>
        <w:bottom w:val="none" w:sz="0" w:space="0" w:color="auto"/>
        <w:right w:val="none" w:sz="0" w:space="0" w:color="auto"/>
      </w:divBdr>
    </w:div>
    <w:div w:id="1001078103">
      <w:bodyDiv w:val="1"/>
      <w:marLeft w:val="0"/>
      <w:marRight w:val="0"/>
      <w:marTop w:val="0"/>
      <w:marBottom w:val="0"/>
      <w:divBdr>
        <w:top w:val="none" w:sz="0" w:space="0" w:color="auto"/>
        <w:left w:val="none" w:sz="0" w:space="0" w:color="auto"/>
        <w:bottom w:val="none" w:sz="0" w:space="0" w:color="auto"/>
        <w:right w:val="none" w:sz="0" w:space="0" w:color="auto"/>
      </w:divBdr>
    </w:div>
    <w:div w:id="1039091070">
      <w:bodyDiv w:val="1"/>
      <w:marLeft w:val="0"/>
      <w:marRight w:val="0"/>
      <w:marTop w:val="0"/>
      <w:marBottom w:val="0"/>
      <w:divBdr>
        <w:top w:val="none" w:sz="0" w:space="0" w:color="auto"/>
        <w:left w:val="none" w:sz="0" w:space="0" w:color="auto"/>
        <w:bottom w:val="none" w:sz="0" w:space="0" w:color="auto"/>
        <w:right w:val="none" w:sz="0" w:space="0" w:color="auto"/>
      </w:divBdr>
    </w:div>
    <w:div w:id="1084104865">
      <w:bodyDiv w:val="1"/>
      <w:marLeft w:val="0"/>
      <w:marRight w:val="0"/>
      <w:marTop w:val="0"/>
      <w:marBottom w:val="0"/>
      <w:divBdr>
        <w:top w:val="none" w:sz="0" w:space="0" w:color="auto"/>
        <w:left w:val="none" w:sz="0" w:space="0" w:color="auto"/>
        <w:bottom w:val="none" w:sz="0" w:space="0" w:color="auto"/>
        <w:right w:val="none" w:sz="0" w:space="0" w:color="auto"/>
      </w:divBdr>
    </w:div>
    <w:div w:id="1236892895">
      <w:bodyDiv w:val="1"/>
      <w:marLeft w:val="0"/>
      <w:marRight w:val="0"/>
      <w:marTop w:val="0"/>
      <w:marBottom w:val="0"/>
      <w:divBdr>
        <w:top w:val="none" w:sz="0" w:space="0" w:color="auto"/>
        <w:left w:val="none" w:sz="0" w:space="0" w:color="auto"/>
        <w:bottom w:val="none" w:sz="0" w:space="0" w:color="auto"/>
        <w:right w:val="none" w:sz="0" w:space="0" w:color="auto"/>
      </w:divBdr>
    </w:div>
    <w:div w:id="1262496765">
      <w:bodyDiv w:val="1"/>
      <w:marLeft w:val="0"/>
      <w:marRight w:val="0"/>
      <w:marTop w:val="0"/>
      <w:marBottom w:val="0"/>
      <w:divBdr>
        <w:top w:val="none" w:sz="0" w:space="0" w:color="auto"/>
        <w:left w:val="none" w:sz="0" w:space="0" w:color="auto"/>
        <w:bottom w:val="none" w:sz="0" w:space="0" w:color="auto"/>
        <w:right w:val="none" w:sz="0" w:space="0" w:color="auto"/>
      </w:divBdr>
    </w:div>
    <w:div w:id="1305548637">
      <w:bodyDiv w:val="1"/>
      <w:marLeft w:val="0"/>
      <w:marRight w:val="0"/>
      <w:marTop w:val="0"/>
      <w:marBottom w:val="0"/>
      <w:divBdr>
        <w:top w:val="none" w:sz="0" w:space="0" w:color="auto"/>
        <w:left w:val="none" w:sz="0" w:space="0" w:color="auto"/>
        <w:bottom w:val="none" w:sz="0" w:space="0" w:color="auto"/>
        <w:right w:val="none" w:sz="0" w:space="0" w:color="auto"/>
      </w:divBdr>
    </w:div>
    <w:div w:id="1483308006">
      <w:bodyDiv w:val="1"/>
      <w:marLeft w:val="0"/>
      <w:marRight w:val="0"/>
      <w:marTop w:val="0"/>
      <w:marBottom w:val="0"/>
      <w:divBdr>
        <w:top w:val="none" w:sz="0" w:space="0" w:color="auto"/>
        <w:left w:val="none" w:sz="0" w:space="0" w:color="auto"/>
        <w:bottom w:val="none" w:sz="0" w:space="0" w:color="auto"/>
        <w:right w:val="none" w:sz="0" w:space="0" w:color="auto"/>
      </w:divBdr>
    </w:div>
    <w:div w:id="1518426828">
      <w:bodyDiv w:val="1"/>
      <w:marLeft w:val="0"/>
      <w:marRight w:val="0"/>
      <w:marTop w:val="0"/>
      <w:marBottom w:val="0"/>
      <w:divBdr>
        <w:top w:val="none" w:sz="0" w:space="0" w:color="auto"/>
        <w:left w:val="none" w:sz="0" w:space="0" w:color="auto"/>
        <w:bottom w:val="none" w:sz="0" w:space="0" w:color="auto"/>
        <w:right w:val="none" w:sz="0" w:space="0" w:color="auto"/>
      </w:divBdr>
    </w:div>
    <w:div w:id="1530021101">
      <w:bodyDiv w:val="1"/>
      <w:marLeft w:val="0"/>
      <w:marRight w:val="0"/>
      <w:marTop w:val="0"/>
      <w:marBottom w:val="0"/>
      <w:divBdr>
        <w:top w:val="none" w:sz="0" w:space="0" w:color="auto"/>
        <w:left w:val="none" w:sz="0" w:space="0" w:color="auto"/>
        <w:bottom w:val="none" w:sz="0" w:space="0" w:color="auto"/>
        <w:right w:val="none" w:sz="0" w:space="0" w:color="auto"/>
      </w:divBdr>
    </w:div>
    <w:div w:id="1537506768">
      <w:bodyDiv w:val="1"/>
      <w:marLeft w:val="0"/>
      <w:marRight w:val="0"/>
      <w:marTop w:val="0"/>
      <w:marBottom w:val="0"/>
      <w:divBdr>
        <w:top w:val="none" w:sz="0" w:space="0" w:color="auto"/>
        <w:left w:val="none" w:sz="0" w:space="0" w:color="auto"/>
        <w:bottom w:val="none" w:sz="0" w:space="0" w:color="auto"/>
        <w:right w:val="none" w:sz="0" w:space="0" w:color="auto"/>
      </w:divBdr>
    </w:div>
    <w:div w:id="1658725535">
      <w:bodyDiv w:val="1"/>
      <w:marLeft w:val="0"/>
      <w:marRight w:val="0"/>
      <w:marTop w:val="0"/>
      <w:marBottom w:val="0"/>
      <w:divBdr>
        <w:top w:val="none" w:sz="0" w:space="0" w:color="auto"/>
        <w:left w:val="none" w:sz="0" w:space="0" w:color="auto"/>
        <w:bottom w:val="none" w:sz="0" w:space="0" w:color="auto"/>
        <w:right w:val="none" w:sz="0" w:space="0" w:color="auto"/>
      </w:divBdr>
    </w:div>
    <w:div w:id="1659188568">
      <w:bodyDiv w:val="1"/>
      <w:marLeft w:val="0"/>
      <w:marRight w:val="0"/>
      <w:marTop w:val="0"/>
      <w:marBottom w:val="0"/>
      <w:divBdr>
        <w:top w:val="none" w:sz="0" w:space="0" w:color="auto"/>
        <w:left w:val="none" w:sz="0" w:space="0" w:color="auto"/>
        <w:bottom w:val="none" w:sz="0" w:space="0" w:color="auto"/>
        <w:right w:val="none" w:sz="0" w:space="0" w:color="auto"/>
      </w:divBdr>
    </w:div>
    <w:div w:id="1697071948">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59865018">
      <w:bodyDiv w:val="1"/>
      <w:marLeft w:val="0"/>
      <w:marRight w:val="0"/>
      <w:marTop w:val="0"/>
      <w:marBottom w:val="0"/>
      <w:divBdr>
        <w:top w:val="none" w:sz="0" w:space="0" w:color="auto"/>
        <w:left w:val="none" w:sz="0" w:space="0" w:color="auto"/>
        <w:bottom w:val="none" w:sz="0" w:space="0" w:color="auto"/>
        <w:right w:val="none" w:sz="0" w:space="0" w:color="auto"/>
      </w:divBdr>
    </w:div>
    <w:div w:id="1787500838">
      <w:bodyDiv w:val="1"/>
      <w:marLeft w:val="0"/>
      <w:marRight w:val="0"/>
      <w:marTop w:val="0"/>
      <w:marBottom w:val="0"/>
      <w:divBdr>
        <w:top w:val="none" w:sz="0" w:space="0" w:color="auto"/>
        <w:left w:val="none" w:sz="0" w:space="0" w:color="auto"/>
        <w:bottom w:val="none" w:sz="0" w:space="0" w:color="auto"/>
        <w:right w:val="none" w:sz="0" w:space="0" w:color="auto"/>
      </w:divBdr>
    </w:div>
    <w:div w:id="1787655789">
      <w:bodyDiv w:val="1"/>
      <w:marLeft w:val="0"/>
      <w:marRight w:val="0"/>
      <w:marTop w:val="0"/>
      <w:marBottom w:val="0"/>
      <w:divBdr>
        <w:top w:val="none" w:sz="0" w:space="0" w:color="auto"/>
        <w:left w:val="none" w:sz="0" w:space="0" w:color="auto"/>
        <w:bottom w:val="none" w:sz="0" w:space="0" w:color="auto"/>
        <w:right w:val="none" w:sz="0" w:space="0" w:color="auto"/>
      </w:divBdr>
    </w:div>
    <w:div w:id="1791703560">
      <w:bodyDiv w:val="1"/>
      <w:marLeft w:val="0"/>
      <w:marRight w:val="0"/>
      <w:marTop w:val="0"/>
      <w:marBottom w:val="0"/>
      <w:divBdr>
        <w:top w:val="none" w:sz="0" w:space="0" w:color="auto"/>
        <w:left w:val="none" w:sz="0" w:space="0" w:color="auto"/>
        <w:bottom w:val="none" w:sz="0" w:space="0" w:color="auto"/>
        <w:right w:val="none" w:sz="0" w:space="0" w:color="auto"/>
      </w:divBdr>
    </w:div>
    <w:div w:id="1795368082">
      <w:bodyDiv w:val="1"/>
      <w:marLeft w:val="0"/>
      <w:marRight w:val="0"/>
      <w:marTop w:val="0"/>
      <w:marBottom w:val="0"/>
      <w:divBdr>
        <w:top w:val="none" w:sz="0" w:space="0" w:color="auto"/>
        <w:left w:val="none" w:sz="0" w:space="0" w:color="auto"/>
        <w:bottom w:val="none" w:sz="0" w:space="0" w:color="auto"/>
        <w:right w:val="none" w:sz="0" w:space="0" w:color="auto"/>
      </w:divBdr>
    </w:div>
    <w:div w:id="1810054418">
      <w:bodyDiv w:val="1"/>
      <w:marLeft w:val="0"/>
      <w:marRight w:val="0"/>
      <w:marTop w:val="0"/>
      <w:marBottom w:val="0"/>
      <w:divBdr>
        <w:top w:val="none" w:sz="0" w:space="0" w:color="auto"/>
        <w:left w:val="none" w:sz="0" w:space="0" w:color="auto"/>
        <w:bottom w:val="none" w:sz="0" w:space="0" w:color="auto"/>
        <w:right w:val="none" w:sz="0" w:space="0" w:color="auto"/>
      </w:divBdr>
    </w:div>
    <w:div w:id="1817140773">
      <w:bodyDiv w:val="1"/>
      <w:marLeft w:val="0"/>
      <w:marRight w:val="0"/>
      <w:marTop w:val="0"/>
      <w:marBottom w:val="0"/>
      <w:divBdr>
        <w:top w:val="none" w:sz="0" w:space="0" w:color="auto"/>
        <w:left w:val="none" w:sz="0" w:space="0" w:color="auto"/>
        <w:bottom w:val="none" w:sz="0" w:space="0" w:color="auto"/>
        <w:right w:val="none" w:sz="0" w:space="0" w:color="auto"/>
      </w:divBdr>
    </w:div>
    <w:div w:id="1840151628">
      <w:bodyDiv w:val="1"/>
      <w:marLeft w:val="0"/>
      <w:marRight w:val="0"/>
      <w:marTop w:val="0"/>
      <w:marBottom w:val="0"/>
      <w:divBdr>
        <w:top w:val="none" w:sz="0" w:space="0" w:color="auto"/>
        <w:left w:val="none" w:sz="0" w:space="0" w:color="auto"/>
        <w:bottom w:val="none" w:sz="0" w:space="0" w:color="auto"/>
        <w:right w:val="none" w:sz="0" w:space="0" w:color="auto"/>
      </w:divBdr>
    </w:div>
    <w:div w:id="1963799293">
      <w:bodyDiv w:val="1"/>
      <w:marLeft w:val="0"/>
      <w:marRight w:val="0"/>
      <w:marTop w:val="0"/>
      <w:marBottom w:val="0"/>
      <w:divBdr>
        <w:top w:val="none" w:sz="0" w:space="0" w:color="auto"/>
        <w:left w:val="none" w:sz="0" w:space="0" w:color="auto"/>
        <w:bottom w:val="none" w:sz="0" w:space="0" w:color="auto"/>
        <w:right w:val="none" w:sz="0" w:space="0" w:color="auto"/>
      </w:divBdr>
    </w:div>
    <w:div w:id="2016106144">
      <w:bodyDiv w:val="1"/>
      <w:marLeft w:val="0"/>
      <w:marRight w:val="0"/>
      <w:marTop w:val="0"/>
      <w:marBottom w:val="0"/>
      <w:divBdr>
        <w:top w:val="none" w:sz="0" w:space="0" w:color="auto"/>
        <w:left w:val="none" w:sz="0" w:space="0" w:color="auto"/>
        <w:bottom w:val="none" w:sz="0" w:space="0" w:color="auto"/>
        <w:right w:val="none" w:sz="0" w:space="0" w:color="auto"/>
      </w:divBdr>
    </w:div>
    <w:div w:id="2030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odzg_d@abv.bg" TargetMode="External"/><Relationship Id="rId1" Type="http://schemas.openxmlformats.org/officeDocument/2006/relationships/hyperlink" Target="mailto:ODZG_Dobrich@mzh.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Продажби</c:v>
                </c:pt>
              </c:strCache>
            </c:strRef>
          </c:tx>
          <c:dLbls>
            <c:dLbl>
              <c:idx val="0"/>
              <c:tx>
                <c:rich>
                  <a:bodyPr/>
                  <a:lstStyle/>
                  <a:p>
                    <a:r>
                      <a:rPr lang="bg-BG"/>
                      <a:t>Балчик</a:t>
                    </a:r>
                    <a:r>
                      <a:rPr lang="bg-BG" baseline="0"/>
                      <a:t> </a:t>
                    </a:r>
                    <a:r>
                      <a:rPr lang="bg-BG"/>
                      <a:t> -22020.152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F3-47B4-92FA-49F4470C879A}"/>
                </c:ext>
              </c:extLst>
            </c:dLbl>
            <c:dLbl>
              <c:idx val="1"/>
              <c:tx>
                <c:rich>
                  <a:bodyPr/>
                  <a:lstStyle/>
                  <a:p>
                    <a:r>
                      <a:rPr lang="bg-BG"/>
                      <a:t>Каварна</a:t>
                    </a:r>
                    <a:r>
                      <a:rPr lang="bg-BG" baseline="0"/>
                      <a:t> -</a:t>
                    </a:r>
                    <a:r>
                      <a:rPr lang="bg-BG"/>
                      <a:t> 5494.969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F3-47B4-92FA-49F4470C879A}"/>
                </c:ext>
              </c:extLst>
            </c:dLbl>
            <c:dLbl>
              <c:idx val="2"/>
              <c:tx>
                <c:rich>
                  <a:bodyPr/>
                  <a:lstStyle/>
                  <a:p>
                    <a:r>
                      <a:rPr lang="bg-BG"/>
                      <a:t>Шабла</a:t>
                    </a:r>
                    <a:r>
                      <a:rPr lang="bg-BG" baseline="0"/>
                      <a:t> - </a:t>
                    </a:r>
                    <a:r>
                      <a:rPr lang="bg-BG"/>
                      <a:t>2571.117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F3-47B4-92FA-49F4470C879A}"/>
                </c:ext>
              </c:extLst>
            </c:dLbl>
            <c:dLbl>
              <c:idx val="3"/>
              <c:tx>
                <c:rich>
                  <a:bodyPr/>
                  <a:lstStyle/>
                  <a:p>
                    <a:r>
                      <a:rPr lang="bg-BG"/>
                      <a:t>Ген. Тошево</a:t>
                    </a:r>
                    <a:r>
                      <a:rPr lang="bg-BG" baseline="0"/>
                      <a:t> -</a:t>
                    </a:r>
                    <a:r>
                      <a:rPr lang="bg-BG"/>
                      <a:t> 42343.904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F3-47B4-92FA-49F4470C879A}"/>
                </c:ext>
              </c:extLst>
            </c:dLbl>
            <c:dLbl>
              <c:idx val="4"/>
              <c:tx>
                <c:rich>
                  <a:bodyPr/>
                  <a:lstStyle/>
                  <a:p>
                    <a:r>
                      <a:rPr lang="bg-BG"/>
                      <a:t>гр. Добрич-</a:t>
                    </a:r>
                    <a:r>
                      <a:rPr lang="bg-BG" baseline="0"/>
                      <a:t> </a:t>
                    </a:r>
                    <a:r>
                      <a:rPr lang="bg-BG"/>
                      <a:t> 1123.210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F3-47B4-92FA-49F4470C879A}"/>
                </c:ext>
              </c:extLst>
            </c:dLbl>
            <c:dLbl>
              <c:idx val="5"/>
              <c:layout>
                <c:manualLayout>
                  <c:x val="2.8793106590842808E-2"/>
                  <c:y val="-0.21799631429050104"/>
                </c:manualLayout>
              </c:layout>
              <c:tx>
                <c:rich>
                  <a:bodyPr/>
                  <a:lstStyle/>
                  <a:p>
                    <a:r>
                      <a:rPr lang="bg-BG" b="1"/>
                      <a:t>Крушари- 45114.834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F3-47B4-92FA-49F4470C879A}"/>
                </c:ext>
              </c:extLst>
            </c:dLbl>
            <c:dLbl>
              <c:idx val="6"/>
              <c:tx>
                <c:rich>
                  <a:bodyPr/>
                  <a:lstStyle/>
                  <a:p>
                    <a:r>
                      <a:rPr lang="bg-BG" b="1"/>
                      <a:t>Тервел</a:t>
                    </a:r>
                    <a:r>
                      <a:rPr lang="bg-BG" b="1" baseline="0"/>
                      <a:t> -</a:t>
                    </a:r>
                    <a:r>
                      <a:rPr lang="bg-BG" b="1"/>
                      <a:t> 36993.816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F3-47B4-92FA-49F4470C879A}"/>
                </c:ext>
              </c:extLst>
            </c:dLbl>
            <c:dLbl>
              <c:idx val="7"/>
              <c:tx>
                <c:rich>
                  <a:bodyPr/>
                  <a:lstStyle/>
                  <a:p>
                    <a:r>
                      <a:rPr lang="bg-BG" b="1"/>
                      <a:t>Добричка</a:t>
                    </a:r>
                    <a:r>
                      <a:rPr lang="bg-BG" b="1" baseline="0"/>
                      <a:t> -</a:t>
                    </a:r>
                    <a:r>
                      <a:rPr lang="bg-BG" b="1"/>
                      <a:t> 31921.413</a:t>
                    </a:r>
                    <a:endParaRPr lang="bg-BG"/>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F3-47B4-92FA-49F4470C879A}"/>
                </c:ext>
              </c:extLst>
            </c:dLbl>
            <c:spPr>
              <a:noFill/>
              <a:ln w="25385">
                <a:noFill/>
              </a:ln>
            </c:spPr>
            <c:txPr>
              <a:bodyPr/>
              <a:lstStyle/>
              <a:p>
                <a:pPr>
                  <a:defRPr lang="en-US" b="1"/>
                </a:pPr>
                <a:endParaRPr lang="bg-BG"/>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Лист1!$A$2:$A$9</c:f>
              <c:strCache>
                <c:ptCount val="8"/>
                <c:pt idx="0">
                  <c:v>Балчик</c:v>
                </c:pt>
                <c:pt idx="1">
                  <c:v>Каварна</c:v>
                </c:pt>
                <c:pt idx="2">
                  <c:v>Шабла</c:v>
                </c:pt>
                <c:pt idx="3">
                  <c:v>Ген. Тошево</c:v>
                </c:pt>
                <c:pt idx="4">
                  <c:v>гр. Добрич</c:v>
                </c:pt>
                <c:pt idx="5">
                  <c:v>Крушари</c:v>
                </c:pt>
                <c:pt idx="6">
                  <c:v>Тервел</c:v>
                </c:pt>
                <c:pt idx="7">
                  <c:v>Добричка</c:v>
                </c:pt>
              </c:strCache>
            </c:strRef>
          </c:cat>
          <c:val>
            <c:numRef>
              <c:f>Лист1!$B$2:$B$9</c:f>
              <c:numCache>
                <c:formatCode>General</c:formatCode>
                <c:ptCount val="8"/>
                <c:pt idx="0">
                  <c:v>22020.151999999998</c:v>
                </c:pt>
                <c:pt idx="1">
                  <c:v>5494.9690000000001</c:v>
                </c:pt>
                <c:pt idx="2">
                  <c:v>2571.1170000000002</c:v>
                </c:pt>
                <c:pt idx="3">
                  <c:v>42343.904000000002</c:v>
                </c:pt>
                <c:pt idx="4" formatCode="0.000">
                  <c:v>1123.21</c:v>
                </c:pt>
                <c:pt idx="5">
                  <c:v>45114.834000000003</c:v>
                </c:pt>
                <c:pt idx="6">
                  <c:v>36993.815999999999</c:v>
                </c:pt>
                <c:pt idx="7">
                  <c:v>31921.413</c:v>
                </c:pt>
              </c:numCache>
            </c:numRef>
          </c:val>
          <c:extLst>
            <c:ext xmlns:c16="http://schemas.microsoft.com/office/drawing/2014/chart" uri="{C3380CC4-5D6E-409C-BE32-E72D297353CC}">
              <c16:uniqueId val="{00000008-D2F3-47B4-92FA-49F4470C879A}"/>
            </c:ext>
          </c:extLst>
        </c:ser>
        <c:dLbls>
          <c:showLegendKey val="0"/>
          <c:showVal val="1"/>
          <c:showCatName val="1"/>
          <c:showSerName val="0"/>
          <c:showPercent val="0"/>
          <c:showBubbleSize val="0"/>
          <c:showLeaderLines val="1"/>
        </c:dLbls>
      </c:pie3DChart>
      <c:spPr>
        <a:noFill/>
        <a:ln w="25385">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384B2-CEB5-4635-864A-5A9C70C4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8316</TotalTime>
  <Pages>30</Pages>
  <Words>8733</Words>
  <Characters>49781</Characters>
  <Application>Microsoft Office Word</Application>
  <DocSecurity>0</DocSecurity>
  <Lines>414</Lines>
  <Paragraphs>116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Slavka Kirova</cp:lastModifiedBy>
  <cp:revision>276</cp:revision>
  <cp:lastPrinted>2021-01-08T09:15:00Z</cp:lastPrinted>
  <dcterms:created xsi:type="dcterms:W3CDTF">2019-01-30T09:55:00Z</dcterms:created>
  <dcterms:modified xsi:type="dcterms:W3CDTF">2021-08-05T12:11:00Z</dcterms:modified>
</cp:coreProperties>
</file>