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326" w:rsidRDefault="003C2326" w:rsidP="003C2326">
      <w:pPr>
        <w:pStyle w:val="aa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ЗАПОВЕД</w:t>
      </w:r>
    </w:p>
    <w:p w:rsidR="003C2326" w:rsidRDefault="003C2326" w:rsidP="003C2326">
      <w:pPr>
        <w:jc w:val="center"/>
        <w:rPr>
          <w:b/>
          <w:sz w:val="24"/>
          <w:szCs w:val="24"/>
          <w:lang w:val="bg-BG"/>
        </w:rPr>
      </w:pPr>
    </w:p>
    <w:p w:rsidR="003C2326" w:rsidRDefault="001918E1" w:rsidP="003C2326">
      <w:pPr>
        <w:jc w:val="center"/>
        <w:rPr>
          <w:b/>
          <w:color w:val="000000"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№ ПО-09-</w:t>
      </w:r>
      <w:r w:rsidR="00DD2E8B">
        <w:rPr>
          <w:b/>
          <w:color w:val="000000"/>
          <w:sz w:val="24"/>
          <w:szCs w:val="24"/>
          <w:lang w:val="ru-RU"/>
        </w:rPr>
        <w:t>186-1</w:t>
      </w:r>
      <w:r w:rsidR="003C2326">
        <w:rPr>
          <w:b/>
          <w:color w:val="000000"/>
          <w:sz w:val="24"/>
          <w:szCs w:val="24"/>
          <w:lang w:val="ru-RU"/>
        </w:rPr>
        <w:t>/</w:t>
      </w:r>
      <w:r w:rsidR="003C2326">
        <w:rPr>
          <w:b/>
          <w:color w:val="000000"/>
          <w:sz w:val="24"/>
          <w:szCs w:val="24"/>
          <w:lang w:val="bg-BG"/>
        </w:rPr>
        <w:t xml:space="preserve"> </w:t>
      </w:r>
      <w:r w:rsidR="00DD2E8B">
        <w:rPr>
          <w:b/>
          <w:color w:val="000000"/>
          <w:sz w:val="24"/>
          <w:szCs w:val="24"/>
        </w:rPr>
        <w:t>14.10.</w:t>
      </w:r>
      <w:r w:rsidR="003C2326">
        <w:rPr>
          <w:b/>
          <w:color w:val="000000"/>
          <w:sz w:val="24"/>
          <w:szCs w:val="24"/>
          <w:lang w:val="bg-BG"/>
        </w:rPr>
        <w:t>201</w:t>
      </w:r>
      <w:r>
        <w:rPr>
          <w:b/>
          <w:color w:val="000000"/>
          <w:sz w:val="24"/>
          <w:szCs w:val="24"/>
        </w:rPr>
        <w:t>9</w:t>
      </w:r>
      <w:r w:rsidR="003C2326">
        <w:rPr>
          <w:b/>
          <w:color w:val="000000"/>
          <w:sz w:val="24"/>
          <w:szCs w:val="24"/>
          <w:lang w:val="bg-BG"/>
        </w:rPr>
        <w:t xml:space="preserve"> г.</w:t>
      </w:r>
    </w:p>
    <w:p w:rsidR="003C2326" w:rsidRDefault="003C2326" w:rsidP="003C2326">
      <w:pPr>
        <w:ind w:firstLine="720"/>
        <w:jc w:val="both"/>
        <w:rPr>
          <w:sz w:val="24"/>
          <w:szCs w:val="24"/>
          <w:lang w:val="bg-BG"/>
        </w:rPr>
      </w:pPr>
    </w:p>
    <w:p w:rsidR="00F67BC9" w:rsidRPr="00F67BC9" w:rsidRDefault="00F67BC9" w:rsidP="00F67BC9">
      <w:pPr>
        <w:ind w:firstLine="720"/>
        <w:jc w:val="both"/>
        <w:rPr>
          <w:sz w:val="24"/>
          <w:szCs w:val="24"/>
          <w:lang w:val="bg-BG"/>
        </w:rPr>
      </w:pPr>
      <w:r w:rsidRPr="00F67BC9">
        <w:rPr>
          <w:sz w:val="24"/>
          <w:szCs w:val="24"/>
          <w:lang w:val="bg-BG"/>
        </w:rPr>
        <w:t xml:space="preserve">На основание  </w:t>
      </w:r>
      <w:r w:rsidRPr="00F67BC9">
        <w:rPr>
          <w:color w:val="000000"/>
          <w:sz w:val="24"/>
          <w:szCs w:val="24"/>
          <w:lang w:val="bg-BG"/>
        </w:rPr>
        <w:t>чл. 62 от Административно - процесуалния кодекс,</w:t>
      </w:r>
      <w:r w:rsidRPr="00F67BC9">
        <w:rPr>
          <w:sz w:val="24"/>
          <w:szCs w:val="24"/>
          <w:lang w:val="bg-BG"/>
        </w:rPr>
        <w:t xml:space="preserve"> чл. 3, ал. 4 от Устройствения правилник на Областните дирекции „Земеделие” (</w:t>
      </w:r>
      <w:proofErr w:type="spellStart"/>
      <w:r w:rsidRPr="00F67BC9">
        <w:rPr>
          <w:sz w:val="24"/>
          <w:szCs w:val="24"/>
          <w:lang w:val="bg-BG"/>
        </w:rPr>
        <w:t>обн</w:t>
      </w:r>
      <w:proofErr w:type="spellEnd"/>
      <w:r w:rsidRPr="00F67BC9">
        <w:rPr>
          <w:sz w:val="24"/>
          <w:szCs w:val="24"/>
          <w:lang w:val="bg-BG"/>
        </w:rPr>
        <w:t>. ДВ, бр. 7 / 26.01.2009 г.), чл. 37в, ал. 4 от Закона за собствеността и ползването на земеделските земи /ЗСПЗЗ/</w:t>
      </w:r>
      <w:r w:rsidRPr="00F67BC9">
        <w:rPr>
          <w:sz w:val="24"/>
          <w:szCs w:val="24"/>
        </w:rPr>
        <w:t xml:space="preserve">, </w:t>
      </w:r>
      <w:r w:rsidRPr="00F67BC9">
        <w:rPr>
          <w:sz w:val="24"/>
          <w:szCs w:val="24"/>
          <w:lang w:val="bg-BG"/>
        </w:rPr>
        <w:t>чл. 75а, ал.1 от Правилника за прилагане на закона за собствеността и ползването на земеделските земи /ППЗСПЗЗ/ и във връзка с изготвения доклад от комисията, назначена със Заповед  № РД-</w:t>
      </w:r>
      <w:r w:rsidRPr="00F67BC9">
        <w:rPr>
          <w:sz w:val="24"/>
          <w:szCs w:val="24"/>
          <w:lang w:val="ru-RU"/>
        </w:rPr>
        <w:t>04-92</w:t>
      </w:r>
      <w:r w:rsidRPr="00F67BC9">
        <w:rPr>
          <w:sz w:val="24"/>
          <w:szCs w:val="24"/>
        </w:rPr>
        <w:t>/31.07.2019</w:t>
      </w:r>
      <w:r w:rsidRPr="00F67BC9">
        <w:rPr>
          <w:sz w:val="24"/>
          <w:szCs w:val="24"/>
          <w:lang w:val="bg-BG"/>
        </w:rPr>
        <w:t xml:space="preserve">г., на Директора на ОД „Земеделие”- гр. Добрич за землището на </w:t>
      </w:r>
      <w:r w:rsidRPr="00F67BC9">
        <w:rPr>
          <w:b/>
          <w:sz w:val="24"/>
          <w:szCs w:val="24"/>
          <w:lang w:val="bg-BG"/>
        </w:rPr>
        <w:t>с.</w:t>
      </w:r>
      <w:r w:rsidRPr="00F67BC9">
        <w:rPr>
          <w:b/>
          <w:sz w:val="24"/>
          <w:szCs w:val="24"/>
        </w:rPr>
        <w:t xml:space="preserve"> </w:t>
      </w:r>
      <w:r w:rsidRPr="00F67BC9">
        <w:rPr>
          <w:b/>
          <w:sz w:val="24"/>
          <w:szCs w:val="24"/>
          <w:lang w:val="bg-BG"/>
        </w:rPr>
        <w:t>Орлова могила ЕКАТТЕ 53881</w:t>
      </w:r>
      <w:r>
        <w:rPr>
          <w:sz w:val="24"/>
          <w:szCs w:val="24"/>
          <w:lang w:val="bg-BG"/>
        </w:rPr>
        <w:t xml:space="preserve">, общ. Добричка, </w:t>
      </w:r>
      <w:proofErr w:type="spellStart"/>
      <w:r>
        <w:rPr>
          <w:sz w:val="24"/>
          <w:szCs w:val="24"/>
          <w:lang w:val="bg-BG"/>
        </w:rPr>
        <w:t>обл</w:t>
      </w:r>
      <w:proofErr w:type="spellEnd"/>
      <w:r>
        <w:rPr>
          <w:sz w:val="24"/>
          <w:szCs w:val="24"/>
          <w:lang w:val="bg-BG"/>
        </w:rPr>
        <w:t>. Добрич</w:t>
      </w:r>
      <w:r w:rsidRPr="00F67BC9">
        <w:rPr>
          <w:sz w:val="24"/>
          <w:szCs w:val="24"/>
          <w:lang w:val="bg-BG"/>
        </w:rPr>
        <w:t>, поради констатирана техническа грешка</w:t>
      </w:r>
      <w:r w:rsidRPr="00F67BC9">
        <w:rPr>
          <w:sz w:val="24"/>
          <w:szCs w:val="24"/>
          <w:lang w:val="bg-BG"/>
        </w:rPr>
        <w:tab/>
      </w:r>
    </w:p>
    <w:p w:rsidR="00F67BC9" w:rsidRPr="00F67BC9" w:rsidRDefault="00F67BC9" w:rsidP="00F67BC9">
      <w:pPr>
        <w:jc w:val="center"/>
        <w:rPr>
          <w:b/>
          <w:sz w:val="24"/>
          <w:szCs w:val="24"/>
          <w:lang w:val="bg-BG"/>
        </w:rPr>
      </w:pPr>
    </w:p>
    <w:p w:rsidR="00F67BC9" w:rsidRPr="00F67BC9" w:rsidRDefault="00F67BC9" w:rsidP="00F67BC9">
      <w:pPr>
        <w:jc w:val="center"/>
        <w:rPr>
          <w:b/>
          <w:sz w:val="24"/>
          <w:szCs w:val="24"/>
          <w:lang w:val="bg-BG"/>
        </w:rPr>
      </w:pPr>
      <w:r w:rsidRPr="00F67BC9">
        <w:rPr>
          <w:b/>
          <w:sz w:val="24"/>
          <w:szCs w:val="24"/>
          <w:lang w:val="bg-BG"/>
        </w:rPr>
        <w:t>И З М Е Н Я М</w:t>
      </w:r>
    </w:p>
    <w:p w:rsidR="00F67BC9" w:rsidRPr="00F67BC9" w:rsidRDefault="00F67BC9" w:rsidP="00F67BC9">
      <w:pPr>
        <w:jc w:val="center"/>
        <w:rPr>
          <w:b/>
          <w:sz w:val="24"/>
          <w:szCs w:val="24"/>
          <w:lang w:val="bg-BG"/>
        </w:rPr>
      </w:pPr>
    </w:p>
    <w:p w:rsidR="00F67BC9" w:rsidRPr="00F67BC9" w:rsidRDefault="00F67BC9" w:rsidP="00F67BC9">
      <w:pPr>
        <w:jc w:val="center"/>
        <w:rPr>
          <w:b/>
          <w:sz w:val="24"/>
          <w:szCs w:val="24"/>
          <w:lang w:val="bg-BG"/>
        </w:rPr>
      </w:pPr>
    </w:p>
    <w:p w:rsidR="00F67BC9" w:rsidRDefault="00F67BC9" w:rsidP="00F67BC9">
      <w:pPr>
        <w:ind w:firstLine="720"/>
        <w:jc w:val="both"/>
        <w:rPr>
          <w:sz w:val="24"/>
          <w:szCs w:val="24"/>
          <w:lang w:val="bg-BG"/>
        </w:rPr>
      </w:pPr>
      <w:r w:rsidRPr="00F67BC9">
        <w:rPr>
          <w:sz w:val="24"/>
          <w:szCs w:val="24"/>
          <w:lang w:val="bg-BG"/>
        </w:rPr>
        <w:t xml:space="preserve">Заповед </w:t>
      </w:r>
      <w:r w:rsidRPr="00F67BC9">
        <w:rPr>
          <w:b/>
          <w:sz w:val="24"/>
          <w:szCs w:val="24"/>
          <w:lang w:val="bg-BG"/>
        </w:rPr>
        <w:t>№ ПО-09</w:t>
      </w:r>
      <w:r w:rsidRPr="00F67BC9">
        <w:rPr>
          <w:b/>
          <w:sz w:val="24"/>
          <w:szCs w:val="24"/>
          <w:lang w:val="ru-RU"/>
        </w:rPr>
        <w:t>-</w:t>
      </w:r>
      <w:r>
        <w:rPr>
          <w:b/>
          <w:color w:val="000000"/>
          <w:sz w:val="24"/>
          <w:szCs w:val="24"/>
          <w:lang w:val="ru-RU"/>
        </w:rPr>
        <w:t>186</w:t>
      </w:r>
      <w:r w:rsidRPr="00F67BC9">
        <w:rPr>
          <w:b/>
          <w:color w:val="000000"/>
          <w:sz w:val="24"/>
          <w:szCs w:val="24"/>
          <w:lang w:val="ru-RU"/>
        </w:rPr>
        <w:t>/</w:t>
      </w:r>
      <w:r>
        <w:rPr>
          <w:b/>
          <w:color w:val="000000"/>
          <w:sz w:val="24"/>
          <w:szCs w:val="24"/>
        </w:rPr>
        <w:t>26</w:t>
      </w:r>
      <w:r w:rsidRPr="00F67BC9">
        <w:rPr>
          <w:b/>
          <w:color w:val="000000"/>
          <w:sz w:val="24"/>
          <w:szCs w:val="24"/>
        </w:rPr>
        <w:t>.09.2019</w:t>
      </w:r>
      <w:r w:rsidRPr="00F67BC9">
        <w:rPr>
          <w:b/>
          <w:color w:val="000000"/>
          <w:sz w:val="24"/>
          <w:szCs w:val="24"/>
          <w:lang w:val="bg-BG"/>
        </w:rPr>
        <w:t xml:space="preserve"> г., </w:t>
      </w:r>
      <w:r w:rsidRPr="00F67BC9">
        <w:rPr>
          <w:sz w:val="24"/>
          <w:szCs w:val="24"/>
          <w:lang w:val="bg-BG"/>
        </w:rPr>
        <w:t xml:space="preserve">с която са разпределени масивите за ползване в землището на </w:t>
      </w:r>
      <w:r w:rsidRPr="00F67BC9">
        <w:rPr>
          <w:b/>
          <w:sz w:val="24"/>
          <w:szCs w:val="24"/>
          <w:lang w:val="bg-BG"/>
        </w:rPr>
        <w:t>с.</w:t>
      </w:r>
      <w:r w:rsidRPr="00F67BC9">
        <w:rPr>
          <w:b/>
          <w:sz w:val="24"/>
          <w:szCs w:val="24"/>
        </w:rPr>
        <w:t xml:space="preserve"> </w:t>
      </w:r>
      <w:r w:rsidRPr="00F67BC9">
        <w:rPr>
          <w:b/>
          <w:sz w:val="24"/>
          <w:szCs w:val="24"/>
          <w:lang w:val="bg-BG"/>
        </w:rPr>
        <w:t>Орлова могила ЕКАТТЕ 53881</w:t>
      </w:r>
      <w:r w:rsidRPr="00F67BC9">
        <w:rPr>
          <w:sz w:val="24"/>
          <w:szCs w:val="24"/>
          <w:lang w:val="bg-BG"/>
        </w:rPr>
        <w:t xml:space="preserve">, общ. Добричка, </w:t>
      </w:r>
      <w:proofErr w:type="spellStart"/>
      <w:r w:rsidRPr="00F67BC9">
        <w:rPr>
          <w:sz w:val="24"/>
          <w:szCs w:val="24"/>
          <w:lang w:val="bg-BG"/>
        </w:rPr>
        <w:t>обл</w:t>
      </w:r>
      <w:proofErr w:type="spellEnd"/>
      <w:r w:rsidRPr="00F67BC9">
        <w:rPr>
          <w:sz w:val="24"/>
          <w:szCs w:val="24"/>
          <w:lang w:val="bg-BG"/>
        </w:rPr>
        <w:t xml:space="preserve">. Добрич и чиято неразделна част са </w:t>
      </w:r>
      <w:proofErr w:type="spellStart"/>
      <w:r w:rsidRPr="00F67BC9">
        <w:rPr>
          <w:sz w:val="24"/>
          <w:szCs w:val="24"/>
          <w:lang w:val="ru-RU"/>
        </w:rPr>
        <w:t>окончателният</w:t>
      </w:r>
      <w:proofErr w:type="spellEnd"/>
      <w:r w:rsidRPr="00F67BC9">
        <w:rPr>
          <w:sz w:val="24"/>
          <w:szCs w:val="24"/>
          <w:lang w:val="ru-RU"/>
        </w:rPr>
        <w:t xml:space="preserve"> </w:t>
      </w:r>
      <w:proofErr w:type="spellStart"/>
      <w:r w:rsidRPr="00F67BC9">
        <w:rPr>
          <w:sz w:val="24"/>
          <w:szCs w:val="24"/>
          <w:lang w:val="ru-RU"/>
        </w:rPr>
        <w:t>регистър</w:t>
      </w:r>
      <w:proofErr w:type="spellEnd"/>
      <w:r w:rsidRPr="00F67BC9">
        <w:rPr>
          <w:sz w:val="24"/>
          <w:szCs w:val="24"/>
          <w:lang w:val="ru-RU"/>
        </w:rPr>
        <w:t xml:space="preserve">, </w:t>
      </w:r>
      <w:proofErr w:type="spellStart"/>
      <w:r w:rsidRPr="00F67BC9">
        <w:rPr>
          <w:sz w:val="24"/>
          <w:szCs w:val="24"/>
          <w:lang w:val="ru-RU"/>
        </w:rPr>
        <w:t>регистър</w:t>
      </w:r>
      <w:proofErr w:type="spellEnd"/>
      <w:r w:rsidRPr="00F67BC9">
        <w:rPr>
          <w:sz w:val="24"/>
          <w:szCs w:val="24"/>
          <w:lang w:val="ru-RU"/>
        </w:rPr>
        <w:t xml:space="preserve"> на </w:t>
      </w:r>
      <w:proofErr w:type="spellStart"/>
      <w:r w:rsidRPr="00F67BC9">
        <w:rPr>
          <w:sz w:val="24"/>
          <w:szCs w:val="24"/>
          <w:lang w:val="ru-RU"/>
        </w:rPr>
        <w:t>имотите</w:t>
      </w:r>
      <w:proofErr w:type="spellEnd"/>
      <w:r w:rsidRPr="00F67BC9">
        <w:rPr>
          <w:sz w:val="24"/>
          <w:szCs w:val="24"/>
          <w:lang w:val="ru-RU"/>
        </w:rPr>
        <w:t xml:space="preserve"> </w:t>
      </w:r>
      <w:r w:rsidRPr="00F67BC9">
        <w:rPr>
          <w:sz w:val="24"/>
          <w:szCs w:val="24"/>
          <w:lang w:val="bg-BG"/>
        </w:rPr>
        <w:t>по чл.37в, ал.3, т.2 от ЗСПЗЗ</w:t>
      </w:r>
      <w:r w:rsidRPr="00F67BC9">
        <w:rPr>
          <w:sz w:val="24"/>
          <w:szCs w:val="24"/>
          <w:lang w:val="ru-RU"/>
        </w:rPr>
        <w:t xml:space="preserve"> и карта на </w:t>
      </w:r>
      <w:proofErr w:type="spellStart"/>
      <w:r w:rsidRPr="00F67BC9">
        <w:rPr>
          <w:sz w:val="24"/>
          <w:szCs w:val="24"/>
          <w:lang w:val="ru-RU"/>
        </w:rPr>
        <w:t>ползването</w:t>
      </w:r>
      <w:proofErr w:type="spellEnd"/>
      <w:r w:rsidRPr="00F67BC9">
        <w:rPr>
          <w:sz w:val="24"/>
          <w:szCs w:val="24"/>
          <w:lang w:val="bg-BG"/>
        </w:rPr>
        <w:t xml:space="preserve">, поради констатирана техническа грешка в частта на </w:t>
      </w:r>
      <w:r>
        <w:rPr>
          <w:sz w:val="24"/>
          <w:szCs w:val="24"/>
          <w:lang w:val="bg-BG"/>
        </w:rPr>
        <w:t>общата площ на разпределените масиви за ползване.</w:t>
      </w:r>
    </w:p>
    <w:p w:rsidR="00F67BC9" w:rsidRDefault="00F67BC9" w:rsidP="00F67BC9">
      <w:pPr>
        <w:ind w:firstLine="720"/>
        <w:jc w:val="both"/>
        <w:rPr>
          <w:sz w:val="24"/>
          <w:szCs w:val="24"/>
          <w:lang w:val="bg-BG"/>
        </w:rPr>
      </w:pPr>
      <w:r w:rsidRPr="00F67BC9">
        <w:rPr>
          <w:sz w:val="24"/>
          <w:szCs w:val="24"/>
          <w:lang w:val="bg-BG"/>
        </w:rPr>
        <w:t xml:space="preserve">След изменението на заповедта да се чете:  </w:t>
      </w:r>
    </w:p>
    <w:p w:rsidR="00F67BC9" w:rsidRPr="00F67BC9" w:rsidRDefault="00F67BC9" w:rsidP="00F67BC9">
      <w:pPr>
        <w:ind w:firstLine="720"/>
        <w:jc w:val="both"/>
        <w:rPr>
          <w:sz w:val="24"/>
          <w:szCs w:val="24"/>
          <w:lang w:val="bg-BG"/>
        </w:rPr>
      </w:pPr>
      <w:r w:rsidRPr="00F67BC9">
        <w:rPr>
          <w:sz w:val="24"/>
          <w:szCs w:val="24"/>
          <w:lang w:val="bg-BG"/>
        </w:rPr>
        <w:t xml:space="preserve">Разпределям масивите за ползване в землището на </w:t>
      </w:r>
      <w:r w:rsidRPr="00F67BC9">
        <w:rPr>
          <w:b/>
          <w:sz w:val="24"/>
          <w:szCs w:val="24"/>
          <w:lang w:val="bg-BG"/>
        </w:rPr>
        <w:t>с.</w:t>
      </w:r>
      <w:r w:rsidRPr="00F67BC9">
        <w:rPr>
          <w:b/>
          <w:sz w:val="24"/>
          <w:szCs w:val="24"/>
        </w:rPr>
        <w:t xml:space="preserve"> </w:t>
      </w:r>
      <w:r w:rsidRPr="00F67BC9">
        <w:rPr>
          <w:b/>
          <w:sz w:val="24"/>
          <w:szCs w:val="24"/>
          <w:lang w:val="bg-BG"/>
        </w:rPr>
        <w:t>Орлова могила ЕКАТТЕ 53881,</w:t>
      </w:r>
      <w:r w:rsidRPr="00F67BC9">
        <w:rPr>
          <w:sz w:val="24"/>
          <w:szCs w:val="24"/>
          <w:lang w:val="bg-BG"/>
        </w:rPr>
        <w:t xml:space="preserve"> </w:t>
      </w:r>
      <w:proofErr w:type="spellStart"/>
      <w:r w:rsidRPr="00F67BC9">
        <w:rPr>
          <w:sz w:val="24"/>
          <w:szCs w:val="24"/>
          <w:lang w:val="bg-BG"/>
        </w:rPr>
        <w:t>общ.Добричка</w:t>
      </w:r>
      <w:proofErr w:type="spellEnd"/>
      <w:r w:rsidRPr="00F67BC9">
        <w:rPr>
          <w:sz w:val="24"/>
          <w:szCs w:val="24"/>
          <w:lang w:val="bg-BG"/>
        </w:rPr>
        <w:t xml:space="preserve">, </w:t>
      </w:r>
      <w:proofErr w:type="spellStart"/>
      <w:r w:rsidRPr="00F67BC9">
        <w:rPr>
          <w:sz w:val="24"/>
          <w:szCs w:val="24"/>
          <w:lang w:val="bg-BG"/>
        </w:rPr>
        <w:t>обл.Добрич</w:t>
      </w:r>
      <w:proofErr w:type="spellEnd"/>
      <w:r w:rsidRPr="00F67BC9">
        <w:rPr>
          <w:sz w:val="24"/>
          <w:szCs w:val="24"/>
          <w:lang w:val="bg-BG"/>
        </w:rPr>
        <w:t xml:space="preserve"> с об</w:t>
      </w:r>
      <w:r>
        <w:rPr>
          <w:sz w:val="24"/>
          <w:szCs w:val="24"/>
          <w:lang w:val="bg-BG"/>
        </w:rPr>
        <w:t xml:space="preserve">ща площ от </w:t>
      </w:r>
      <w:r w:rsidRPr="00F67BC9">
        <w:rPr>
          <w:b/>
          <w:sz w:val="24"/>
          <w:szCs w:val="24"/>
          <w:lang w:val="bg-BG"/>
        </w:rPr>
        <w:t>13372,935</w:t>
      </w:r>
      <w:r w:rsidRPr="00F67BC9">
        <w:rPr>
          <w:sz w:val="24"/>
          <w:szCs w:val="24"/>
          <w:lang w:val="bg-BG"/>
        </w:rPr>
        <w:t xml:space="preserve"> дка</w:t>
      </w:r>
      <w:r w:rsidRPr="00F67BC9">
        <w:rPr>
          <w:sz w:val="24"/>
          <w:szCs w:val="24"/>
        </w:rPr>
        <w:t xml:space="preserve">, </w:t>
      </w:r>
      <w:r w:rsidRPr="00F67BC9">
        <w:rPr>
          <w:sz w:val="24"/>
          <w:szCs w:val="24"/>
          <w:lang w:val="bg-BG"/>
        </w:rPr>
        <w:t>между 26 бр. ползвателя.</w:t>
      </w:r>
    </w:p>
    <w:p w:rsidR="003C2326" w:rsidRPr="00F67BC9" w:rsidRDefault="00F67BC9" w:rsidP="00944C58">
      <w:pPr>
        <w:ind w:firstLine="720"/>
        <w:jc w:val="both"/>
        <w:rPr>
          <w:sz w:val="24"/>
          <w:szCs w:val="24"/>
          <w:lang w:val="bg-BG"/>
        </w:rPr>
      </w:pPr>
      <w:r w:rsidRPr="00F67BC9">
        <w:rPr>
          <w:sz w:val="24"/>
          <w:szCs w:val="24"/>
          <w:lang w:val="bg-BG"/>
        </w:rPr>
        <w:t xml:space="preserve">В останалата си част Заповед </w:t>
      </w:r>
      <w:r w:rsidR="00C60E24" w:rsidRPr="00F67BC9">
        <w:rPr>
          <w:b/>
          <w:sz w:val="24"/>
          <w:szCs w:val="24"/>
          <w:lang w:val="bg-BG"/>
        </w:rPr>
        <w:t>№ ПО-09</w:t>
      </w:r>
      <w:r w:rsidR="00C60E24" w:rsidRPr="00F67BC9">
        <w:rPr>
          <w:b/>
          <w:sz w:val="24"/>
          <w:szCs w:val="24"/>
          <w:lang w:val="ru-RU"/>
        </w:rPr>
        <w:t>-</w:t>
      </w:r>
      <w:r w:rsidR="00C60E24">
        <w:rPr>
          <w:b/>
          <w:color w:val="000000"/>
          <w:sz w:val="24"/>
          <w:szCs w:val="24"/>
          <w:lang w:val="ru-RU"/>
        </w:rPr>
        <w:t>186</w:t>
      </w:r>
      <w:r w:rsidR="00C60E24" w:rsidRPr="00F67BC9">
        <w:rPr>
          <w:b/>
          <w:color w:val="000000"/>
          <w:sz w:val="24"/>
          <w:szCs w:val="24"/>
          <w:lang w:val="ru-RU"/>
        </w:rPr>
        <w:t>/</w:t>
      </w:r>
      <w:r w:rsidR="00C60E24">
        <w:rPr>
          <w:b/>
          <w:color w:val="000000"/>
          <w:sz w:val="24"/>
          <w:szCs w:val="24"/>
        </w:rPr>
        <w:t>26</w:t>
      </w:r>
      <w:r w:rsidR="00C60E24" w:rsidRPr="00F67BC9">
        <w:rPr>
          <w:b/>
          <w:color w:val="000000"/>
          <w:sz w:val="24"/>
          <w:szCs w:val="24"/>
        </w:rPr>
        <w:t>.09.2019</w:t>
      </w:r>
      <w:r w:rsidR="00C60E24" w:rsidRPr="00F67BC9">
        <w:rPr>
          <w:b/>
          <w:color w:val="000000"/>
          <w:sz w:val="24"/>
          <w:szCs w:val="24"/>
          <w:lang w:val="bg-BG"/>
        </w:rPr>
        <w:t xml:space="preserve"> г.,</w:t>
      </w:r>
      <w:r w:rsidRPr="00F67BC9">
        <w:rPr>
          <w:sz w:val="24"/>
          <w:szCs w:val="24"/>
          <w:lang w:val="bg-BG"/>
        </w:rPr>
        <w:t xml:space="preserve"> остава непроменена.</w:t>
      </w:r>
    </w:p>
    <w:p w:rsidR="007E374C" w:rsidRPr="00F67BC9" w:rsidRDefault="007E374C" w:rsidP="009F67FB">
      <w:pPr>
        <w:ind w:firstLine="720"/>
        <w:jc w:val="both"/>
        <w:rPr>
          <w:sz w:val="24"/>
          <w:szCs w:val="24"/>
          <w:lang w:val="bg-BG"/>
        </w:rPr>
      </w:pPr>
      <w:r w:rsidRPr="00F67BC9">
        <w:rPr>
          <w:sz w:val="24"/>
          <w:szCs w:val="24"/>
          <w:lang w:val="bg-BG"/>
        </w:rPr>
        <w:t xml:space="preserve">Заповедта може да бъде обжалвана по реда на </w:t>
      </w:r>
      <w:proofErr w:type="spellStart"/>
      <w:r w:rsidRPr="00F67BC9">
        <w:rPr>
          <w:sz w:val="24"/>
          <w:szCs w:val="24"/>
          <w:lang w:val="bg-BG"/>
        </w:rPr>
        <w:t>Административнопроцесуалния</w:t>
      </w:r>
      <w:proofErr w:type="spellEnd"/>
      <w:r w:rsidRPr="00F67BC9">
        <w:rPr>
          <w:sz w:val="24"/>
          <w:szCs w:val="24"/>
          <w:lang w:val="bg-BG"/>
        </w:rPr>
        <w:t xml:space="preserve"> кодекс, в 14-дневен срок от публикуването </w:t>
      </w:r>
      <w:r w:rsidRPr="00F67BC9">
        <w:rPr>
          <w:rFonts w:ascii="Cambria Math" w:hAnsi="Cambria Math" w:cs="Cambria Math"/>
          <w:sz w:val="24"/>
          <w:szCs w:val="24"/>
          <w:lang w:val="bg-BG"/>
        </w:rPr>
        <w:t>ѝ</w:t>
      </w:r>
      <w:r w:rsidRPr="00F67BC9">
        <w:rPr>
          <w:sz w:val="24"/>
          <w:szCs w:val="24"/>
          <w:lang w:val="bg-BG"/>
        </w:rPr>
        <w:t xml:space="preserve"> на електронната страница на Областна дирекция „Земеделие”- гр. Добрич, пред  съответния Районен съд.</w:t>
      </w:r>
    </w:p>
    <w:p w:rsidR="007E374C" w:rsidRPr="00F67BC9" w:rsidRDefault="007E374C" w:rsidP="007E374C">
      <w:pPr>
        <w:ind w:firstLine="720"/>
        <w:jc w:val="both"/>
        <w:rPr>
          <w:sz w:val="24"/>
          <w:szCs w:val="24"/>
          <w:lang w:val="bg-BG"/>
        </w:rPr>
      </w:pPr>
      <w:r w:rsidRPr="00F67BC9">
        <w:rPr>
          <w:sz w:val="24"/>
          <w:szCs w:val="24"/>
          <w:lang w:val="bg-BG"/>
        </w:rPr>
        <w:t>Копие от заповедта да бъде връчено на началника на ОСЗ Добричка,  кмета на с. Орлова могила и кмета на община Добричка.</w:t>
      </w:r>
    </w:p>
    <w:p w:rsidR="007E374C" w:rsidRPr="00F67BC9" w:rsidRDefault="007E374C" w:rsidP="007E374C">
      <w:pPr>
        <w:ind w:firstLine="720"/>
        <w:jc w:val="both"/>
        <w:rPr>
          <w:sz w:val="24"/>
          <w:szCs w:val="24"/>
          <w:lang w:val="bg-BG"/>
        </w:rPr>
      </w:pPr>
    </w:p>
    <w:p w:rsidR="00B10F16" w:rsidRDefault="00B10F16" w:rsidP="007E374C">
      <w:pPr>
        <w:ind w:firstLine="720"/>
        <w:jc w:val="both"/>
        <w:rPr>
          <w:b/>
          <w:sz w:val="24"/>
          <w:szCs w:val="24"/>
          <w:lang w:val="bg-BG"/>
        </w:rPr>
      </w:pPr>
    </w:p>
    <w:p w:rsidR="00657C19" w:rsidRDefault="00657C19" w:rsidP="00B10F16">
      <w:pPr>
        <w:ind w:firstLine="720"/>
        <w:jc w:val="both"/>
        <w:rPr>
          <w:sz w:val="24"/>
          <w:szCs w:val="24"/>
          <w:lang w:val="bg-BG"/>
        </w:rPr>
      </w:pPr>
    </w:p>
    <w:p w:rsidR="00CC240B" w:rsidRDefault="00CC240B" w:rsidP="00CC240B">
      <w:pPr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инж. ДЕСИСЛАВА ИВАНОВА</w:t>
      </w:r>
    </w:p>
    <w:p w:rsidR="00CC240B" w:rsidRDefault="00CC240B" w:rsidP="00CC240B">
      <w:pPr>
        <w:rPr>
          <w:i/>
          <w:sz w:val="24"/>
          <w:szCs w:val="24"/>
          <w:lang w:val="bg-BG"/>
        </w:rPr>
      </w:pPr>
      <w:r>
        <w:rPr>
          <w:i/>
          <w:sz w:val="24"/>
          <w:szCs w:val="24"/>
          <w:lang w:val="bg-BG"/>
        </w:rPr>
        <w:t>Директор ОД “Земеделие”</w:t>
      </w:r>
    </w:p>
    <w:p w:rsidR="00CC240B" w:rsidRDefault="00CC240B" w:rsidP="00CC240B">
      <w:pPr>
        <w:rPr>
          <w:i/>
          <w:sz w:val="24"/>
          <w:szCs w:val="24"/>
          <w:lang w:val="bg-BG"/>
        </w:rPr>
      </w:pPr>
    </w:p>
    <w:p w:rsidR="00CC240B" w:rsidRDefault="00CC240B" w:rsidP="00CC240B">
      <w:pPr>
        <w:rPr>
          <w:i/>
          <w:sz w:val="24"/>
          <w:szCs w:val="24"/>
          <w:lang w:val="bg-BG"/>
        </w:rPr>
      </w:pPr>
    </w:p>
    <w:p w:rsidR="00CC240B" w:rsidRDefault="00CC240B" w:rsidP="00CC240B">
      <w:pPr>
        <w:rPr>
          <w:i/>
          <w:sz w:val="24"/>
          <w:szCs w:val="24"/>
          <w:lang w:val="bg-BG"/>
        </w:rPr>
      </w:pPr>
    </w:p>
    <w:p w:rsidR="00BE569B" w:rsidRDefault="00BE569B" w:rsidP="00CC240B">
      <w:pPr>
        <w:rPr>
          <w:i/>
          <w:sz w:val="24"/>
          <w:szCs w:val="24"/>
          <w:lang w:val="bg-BG"/>
        </w:rPr>
      </w:pPr>
    </w:p>
    <w:p w:rsidR="00BE569B" w:rsidRDefault="00BE569B" w:rsidP="00CC240B">
      <w:pPr>
        <w:rPr>
          <w:i/>
          <w:sz w:val="24"/>
          <w:szCs w:val="24"/>
          <w:lang w:val="bg-BG"/>
        </w:rPr>
      </w:pPr>
    </w:p>
    <w:p w:rsidR="00767373" w:rsidRPr="00EC3C97" w:rsidRDefault="00767373" w:rsidP="00EC3C97">
      <w:pPr>
        <w:ind w:right="-720"/>
        <w:jc w:val="both"/>
        <w:rPr>
          <w:lang w:val="bg-BG"/>
        </w:rPr>
      </w:pPr>
      <w:bookmarkStart w:id="0" w:name="_GoBack"/>
      <w:bookmarkEnd w:id="0"/>
    </w:p>
    <w:sectPr w:rsidR="00767373" w:rsidRPr="00EC3C97" w:rsidSect="008727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19" w:right="1080" w:bottom="899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962" w:rsidRDefault="00F66962">
      <w:r>
        <w:separator/>
      </w:r>
    </w:p>
  </w:endnote>
  <w:endnote w:type="continuationSeparator" w:id="0">
    <w:p w:rsidR="00F66962" w:rsidRDefault="00F66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en-US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 </w:t>
    </w:r>
  </w:p>
  <w:p w:rsidR="00E776D6" w:rsidRDefault="00E776D6" w:rsidP="007D20D7">
    <w:pPr>
      <w:pStyle w:val="a4"/>
    </w:pPr>
  </w:p>
  <w:p w:rsidR="00E776D6" w:rsidRPr="007D20D7" w:rsidRDefault="00E776D6" w:rsidP="007D20D7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962" w:rsidRDefault="00F66962">
      <w:r>
        <w:separator/>
      </w:r>
    </w:p>
  </w:footnote>
  <w:footnote w:type="continuationSeparator" w:id="0">
    <w:p w:rsidR="00F66962" w:rsidRDefault="00F66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D6" w:rsidRPr="003A3E31" w:rsidRDefault="00D03E94" w:rsidP="00563BF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30"/>
        <w:szCs w:val="30"/>
      </w:rPr>
    </w:pPr>
    <w:r w:rsidRPr="003A3E31">
      <w:rPr>
        <w:rStyle w:val="a5"/>
        <w:noProof/>
        <w:color w:val="333333"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509E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563BF5">
      <w:rPr>
        <w:rFonts w:ascii="Helen Bg Condensed" w:hAnsi="Helen Bg Condensed"/>
        <w:color w:val="333333"/>
        <w:spacing w:val="40"/>
        <w:sz w:val="30"/>
        <w:szCs w:val="30"/>
      </w:rPr>
      <w:t xml:space="preserve">  </w:t>
    </w:r>
    <w:r w:rsidR="00E776D6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E776D6" w:rsidRPr="009338A4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  <w:sz w:val="36"/>
        <w:szCs w:val="36"/>
        <w:lang w:eastAsia="bg-BG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-335915</wp:posOffset>
          </wp:positionV>
          <wp:extent cx="600710" cy="83248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6D6" w:rsidRPr="003A3E31">
      <w:rPr>
        <w:color w:val="333333"/>
        <w:sz w:val="36"/>
        <w:szCs w:val="36"/>
      </w:rPr>
      <w:tab/>
    </w:r>
    <w:r w:rsidR="0060204F"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земеделието,</w:t>
    </w:r>
    <w:r w:rsidR="00E776D6" w:rsidRPr="003A3E31">
      <w:rPr>
        <w:rFonts w:ascii="Helen Bg Condensed" w:hAnsi="Helen Bg Condensed"/>
        <w:color w:val="333333"/>
        <w:spacing w:val="40"/>
        <w:sz w:val="26"/>
        <w:szCs w:val="26"/>
      </w:rPr>
      <w:t xml:space="preserve"> храните</w:t>
    </w:r>
    <w:r w:rsidR="0060204F" w:rsidRPr="00536419">
      <w:rPr>
        <w:rFonts w:ascii="Helen Bg Condensed" w:hAnsi="Helen Bg Condensed"/>
        <w:color w:val="333333"/>
        <w:spacing w:val="40"/>
        <w:sz w:val="26"/>
        <w:szCs w:val="26"/>
      </w:rPr>
      <w:t xml:space="preserve"> </w:t>
    </w:r>
    <w:r w:rsidR="0060204F">
      <w:rPr>
        <w:rFonts w:ascii="Helen Bg Condensed" w:hAnsi="Helen Bg Condensed"/>
        <w:color w:val="333333"/>
        <w:spacing w:val="40"/>
        <w:sz w:val="26"/>
        <w:szCs w:val="26"/>
      </w:rPr>
      <w:t>и гори</w:t>
    </w:r>
    <w:r w:rsidR="009338A4">
      <w:rPr>
        <w:rFonts w:ascii="Helen Bg Condensed" w:hAnsi="Helen Bg Condensed"/>
        <w:color w:val="333333"/>
        <w:spacing w:val="40"/>
        <w:sz w:val="26"/>
        <w:szCs w:val="26"/>
      </w:rPr>
      <w:t>те</w:t>
    </w:r>
  </w:p>
  <w:p w:rsidR="00E776D6" w:rsidRPr="003A3E31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 w:rsidRPr="003A3E31">
      <w:rPr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6C27A4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E776D6" w:rsidRPr="003A3E31">
      <w:rPr>
        <w:rFonts w:ascii="Helen Bg Condensed" w:hAnsi="Helen Bg Condensed"/>
        <w:color w:val="333333"/>
        <w:spacing w:val="40"/>
        <w:sz w:val="26"/>
        <w:szCs w:val="26"/>
      </w:rPr>
      <w:tab/>
      <w:t>Областна дирекция “Земеделие”</w:t>
    </w:r>
    <w:r w:rsidR="00E776D6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E776D6" w:rsidRPr="00656C0F" w:rsidRDefault="00E776D6">
    <w:pPr>
      <w:pStyle w:val="a3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13FC9"/>
    <w:multiLevelType w:val="hybridMultilevel"/>
    <w:tmpl w:val="ACB06580"/>
    <w:lvl w:ilvl="0" w:tplc="DC1220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88"/>
    <w:rsid w:val="00004314"/>
    <w:rsid w:val="000048D5"/>
    <w:rsid w:val="0002171B"/>
    <w:rsid w:val="0004111B"/>
    <w:rsid w:val="0004228E"/>
    <w:rsid w:val="000614C2"/>
    <w:rsid w:val="00085E39"/>
    <w:rsid w:val="00092E9D"/>
    <w:rsid w:val="000936C4"/>
    <w:rsid w:val="000A68EE"/>
    <w:rsid w:val="000A6D6B"/>
    <w:rsid w:val="000D08C4"/>
    <w:rsid w:val="000D3DC9"/>
    <w:rsid w:val="000F4D6E"/>
    <w:rsid w:val="00103A3D"/>
    <w:rsid w:val="00114465"/>
    <w:rsid w:val="00123A37"/>
    <w:rsid w:val="00145A6F"/>
    <w:rsid w:val="00147025"/>
    <w:rsid w:val="00147E31"/>
    <w:rsid w:val="0015550C"/>
    <w:rsid w:val="0016577B"/>
    <w:rsid w:val="001666BA"/>
    <w:rsid w:val="00176843"/>
    <w:rsid w:val="00185629"/>
    <w:rsid w:val="001918E1"/>
    <w:rsid w:val="001B38F9"/>
    <w:rsid w:val="001B40C5"/>
    <w:rsid w:val="001C10BF"/>
    <w:rsid w:val="001C1EE1"/>
    <w:rsid w:val="001C51A7"/>
    <w:rsid w:val="001D3385"/>
    <w:rsid w:val="001D7ECB"/>
    <w:rsid w:val="001E2BD0"/>
    <w:rsid w:val="002042A3"/>
    <w:rsid w:val="00211CC6"/>
    <w:rsid w:val="002358D5"/>
    <w:rsid w:val="00240A6E"/>
    <w:rsid w:val="00245432"/>
    <w:rsid w:val="002629DE"/>
    <w:rsid w:val="00274FEE"/>
    <w:rsid w:val="00283EA5"/>
    <w:rsid w:val="002A427D"/>
    <w:rsid w:val="002D0182"/>
    <w:rsid w:val="002D1A64"/>
    <w:rsid w:val="002E121C"/>
    <w:rsid w:val="002E1B0F"/>
    <w:rsid w:val="002F04F2"/>
    <w:rsid w:val="002F0542"/>
    <w:rsid w:val="003033A7"/>
    <w:rsid w:val="00312CFB"/>
    <w:rsid w:val="00316FCF"/>
    <w:rsid w:val="00342C88"/>
    <w:rsid w:val="0035396F"/>
    <w:rsid w:val="00370F65"/>
    <w:rsid w:val="0037432A"/>
    <w:rsid w:val="003757D4"/>
    <w:rsid w:val="003876CA"/>
    <w:rsid w:val="003935C7"/>
    <w:rsid w:val="00393A91"/>
    <w:rsid w:val="003A65F1"/>
    <w:rsid w:val="003B4362"/>
    <w:rsid w:val="003B4EED"/>
    <w:rsid w:val="003C2326"/>
    <w:rsid w:val="003C6DC6"/>
    <w:rsid w:val="003D2BBC"/>
    <w:rsid w:val="0041064D"/>
    <w:rsid w:val="00413857"/>
    <w:rsid w:val="00441AB7"/>
    <w:rsid w:val="00446ED6"/>
    <w:rsid w:val="00463823"/>
    <w:rsid w:val="004759F6"/>
    <w:rsid w:val="00476A31"/>
    <w:rsid w:val="00485B9E"/>
    <w:rsid w:val="004B12C6"/>
    <w:rsid w:val="004B25BB"/>
    <w:rsid w:val="004C1EA0"/>
    <w:rsid w:val="004C2C1A"/>
    <w:rsid w:val="004C465A"/>
    <w:rsid w:val="004E0FBE"/>
    <w:rsid w:val="004E16C5"/>
    <w:rsid w:val="004E20E0"/>
    <w:rsid w:val="004E6FA4"/>
    <w:rsid w:val="0050087E"/>
    <w:rsid w:val="00506B91"/>
    <w:rsid w:val="00514F93"/>
    <w:rsid w:val="00517A69"/>
    <w:rsid w:val="00532FD5"/>
    <w:rsid w:val="00536419"/>
    <w:rsid w:val="00541D0D"/>
    <w:rsid w:val="00546212"/>
    <w:rsid w:val="0054734D"/>
    <w:rsid w:val="00562E62"/>
    <w:rsid w:val="00563BF5"/>
    <w:rsid w:val="00573AEF"/>
    <w:rsid w:val="00574CF1"/>
    <w:rsid w:val="005B5BCF"/>
    <w:rsid w:val="005C2691"/>
    <w:rsid w:val="005F2B16"/>
    <w:rsid w:val="0060204F"/>
    <w:rsid w:val="00602B0A"/>
    <w:rsid w:val="00603CF9"/>
    <w:rsid w:val="0061143C"/>
    <w:rsid w:val="006443F6"/>
    <w:rsid w:val="00645602"/>
    <w:rsid w:val="00651E9B"/>
    <w:rsid w:val="006529D2"/>
    <w:rsid w:val="00656C0F"/>
    <w:rsid w:val="00657C19"/>
    <w:rsid w:val="00672781"/>
    <w:rsid w:val="006B6D2F"/>
    <w:rsid w:val="006C060A"/>
    <w:rsid w:val="006C619F"/>
    <w:rsid w:val="006E1919"/>
    <w:rsid w:val="006E3B2F"/>
    <w:rsid w:val="0070022F"/>
    <w:rsid w:val="00702E6B"/>
    <w:rsid w:val="0070558C"/>
    <w:rsid w:val="00722DF9"/>
    <w:rsid w:val="00767373"/>
    <w:rsid w:val="00775CFD"/>
    <w:rsid w:val="007833A2"/>
    <w:rsid w:val="00796803"/>
    <w:rsid w:val="007A7AF1"/>
    <w:rsid w:val="007B50D8"/>
    <w:rsid w:val="007B6C0F"/>
    <w:rsid w:val="007D19CF"/>
    <w:rsid w:val="007D20D7"/>
    <w:rsid w:val="007D36B8"/>
    <w:rsid w:val="007E374C"/>
    <w:rsid w:val="007F2D56"/>
    <w:rsid w:val="00806B88"/>
    <w:rsid w:val="00827917"/>
    <w:rsid w:val="0083004E"/>
    <w:rsid w:val="00837FB3"/>
    <w:rsid w:val="0085434E"/>
    <w:rsid w:val="008555CF"/>
    <w:rsid w:val="008701CC"/>
    <w:rsid w:val="0087270D"/>
    <w:rsid w:val="008877C5"/>
    <w:rsid w:val="008A02CC"/>
    <w:rsid w:val="008A78B4"/>
    <w:rsid w:val="008B45DF"/>
    <w:rsid w:val="008C0FB0"/>
    <w:rsid w:val="008C6444"/>
    <w:rsid w:val="008D4309"/>
    <w:rsid w:val="008E1797"/>
    <w:rsid w:val="008F1837"/>
    <w:rsid w:val="00907271"/>
    <w:rsid w:val="00910453"/>
    <w:rsid w:val="009121C3"/>
    <w:rsid w:val="0092405E"/>
    <w:rsid w:val="009247A4"/>
    <w:rsid w:val="009338A4"/>
    <w:rsid w:val="00935B25"/>
    <w:rsid w:val="009411B4"/>
    <w:rsid w:val="00944C58"/>
    <w:rsid w:val="00947A30"/>
    <w:rsid w:val="00947C32"/>
    <w:rsid w:val="009577AB"/>
    <w:rsid w:val="00961EE6"/>
    <w:rsid w:val="00967DB5"/>
    <w:rsid w:val="00973963"/>
    <w:rsid w:val="00981DC0"/>
    <w:rsid w:val="009870BF"/>
    <w:rsid w:val="00987D16"/>
    <w:rsid w:val="009A096E"/>
    <w:rsid w:val="009A52F1"/>
    <w:rsid w:val="009B1A58"/>
    <w:rsid w:val="009B48D4"/>
    <w:rsid w:val="009B4B8E"/>
    <w:rsid w:val="009C2EFF"/>
    <w:rsid w:val="009E27EE"/>
    <w:rsid w:val="009F3ABB"/>
    <w:rsid w:val="009F67FB"/>
    <w:rsid w:val="00A04FC5"/>
    <w:rsid w:val="00A1580D"/>
    <w:rsid w:val="00A1646A"/>
    <w:rsid w:val="00A20438"/>
    <w:rsid w:val="00A22404"/>
    <w:rsid w:val="00A43E6D"/>
    <w:rsid w:val="00A4699C"/>
    <w:rsid w:val="00A714C4"/>
    <w:rsid w:val="00A7659F"/>
    <w:rsid w:val="00A92A77"/>
    <w:rsid w:val="00A96629"/>
    <w:rsid w:val="00AA1AD3"/>
    <w:rsid w:val="00AA32DA"/>
    <w:rsid w:val="00AA51B7"/>
    <w:rsid w:val="00AC5C67"/>
    <w:rsid w:val="00AD02FA"/>
    <w:rsid w:val="00B02FE5"/>
    <w:rsid w:val="00B10F16"/>
    <w:rsid w:val="00B17113"/>
    <w:rsid w:val="00B24F88"/>
    <w:rsid w:val="00B305A5"/>
    <w:rsid w:val="00B3144F"/>
    <w:rsid w:val="00B35BFB"/>
    <w:rsid w:val="00B52A12"/>
    <w:rsid w:val="00B556F5"/>
    <w:rsid w:val="00B56F53"/>
    <w:rsid w:val="00B83B83"/>
    <w:rsid w:val="00B85237"/>
    <w:rsid w:val="00B877F1"/>
    <w:rsid w:val="00B96E25"/>
    <w:rsid w:val="00BA1CCC"/>
    <w:rsid w:val="00BB151B"/>
    <w:rsid w:val="00BC5C37"/>
    <w:rsid w:val="00BD4E11"/>
    <w:rsid w:val="00BE0F56"/>
    <w:rsid w:val="00BE3CB9"/>
    <w:rsid w:val="00BE4492"/>
    <w:rsid w:val="00BE569B"/>
    <w:rsid w:val="00BF7E61"/>
    <w:rsid w:val="00C17DE0"/>
    <w:rsid w:val="00C21A17"/>
    <w:rsid w:val="00C549AC"/>
    <w:rsid w:val="00C60E24"/>
    <w:rsid w:val="00C6679F"/>
    <w:rsid w:val="00C74B5F"/>
    <w:rsid w:val="00C86537"/>
    <w:rsid w:val="00CA3548"/>
    <w:rsid w:val="00CA52AA"/>
    <w:rsid w:val="00CC240B"/>
    <w:rsid w:val="00CC2E57"/>
    <w:rsid w:val="00CC4922"/>
    <w:rsid w:val="00CF6699"/>
    <w:rsid w:val="00D013D2"/>
    <w:rsid w:val="00D03E94"/>
    <w:rsid w:val="00D77497"/>
    <w:rsid w:val="00D8458A"/>
    <w:rsid w:val="00D94F73"/>
    <w:rsid w:val="00D96D6E"/>
    <w:rsid w:val="00DA29F5"/>
    <w:rsid w:val="00DB2F4B"/>
    <w:rsid w:val="00DB7D8C"/>
    <w:rsid w:val="00DD2E8B"/>
    <w:rsid w:val="00DF2BB2"/>
    <w:rsid w:val="00E16DE7"/>
    <w:rsid w:val="00E40184"/>
    <w:rsid w:val="00E459E0"/>
    <w:rsid w:val="00E65DDE"/>
    <w:rsid w:val="00E73E85"/>
    <w:rsid w:val="00E75D71"/>
    <w:rsid w:val="00E776D6"/>
    <w:rsid w:val="00E818DD"/>
    <w:rsid w:val="00E8684C"/>
    <w:rsid w:val="00EC3C97"/>
    <w:rsid w:val="00ED0699"/>
    <w:rsid w:val="00EE585B"/>
    <w:rsid w:val="00F05FB2"/>
    <w:rsid w:val="00F064D2"/>
    <w:rsid w:val="00F308F0"/>
    <w:rsid w:val="00F31AE4"/>
    <w:rsid w:val="00F419AB"/>
    <w:rsid w:val="00F4479F"/>
    <w:rsid w:val="00F53578"/>
    <w:rsid w:val="00F57117"/>
    <w:rsid w:val="00F66962"/>
    <w:rsid w:val="00F67BC9"/>
    <w:rsid w:val="00F857E2"/>
    <w:rsid w:val="00FB3632"/>
    <w:rsid w:val="00FB4800"/>
    <w:rsid w:val="00FC012E"/>
    <w:rsid w:val="00FE48C7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9C0CF27"/>
  <w15:chartTrackingRefBased/>
  <w15:docId w15:val="{221B9263-C1A1-41EA-A458-FC95E449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FB0"/>
    <w:rPr>
      <w:lang w:val="en-AU" w:eastAsia="en-US"/>
    </w:rPr>
  </w:style>
  <w:style w:type="paragraph" w:styleId="1">
    <w:name w:val="heading 1"/>
    <w:basedOn w:val="a"/>
    <w:next w:val="a"/>
    <w:qFormat/>
    <w:rsid w:val="00656C0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6C0F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656C0F"/>
    <w:pPr>
      <w:tabs>
        <w:tab w:val="center" w:pos="4703"/>
        <w:tab w:val="right" w:pos="9406"/>
      </w:tabs>
    </w:pPr>
  </w:style>
  <w:style w:type="character" w:styleId="a5">
    <w:name w:val="Emphasis"/>
    <w:qFormat/>
    <w:rsid w:val="00656C0F"/>
    <w:rPr>
      <w:i/>
      <w:iCs/>
    </w:rPr>
  </w:style>
  <w:style w:type="character" w:styleId="a6">
    <w:name w:val="Hyperlink"/>
    <w:rsid w:val="008877C5"/>
    <w:rPr>
      <w:color w:val="0000FF"/>
      <w:u w:val="single"/>
    </w:rPr>
  </w:style>
  <w:style w:type="paragraph" w:customStyle="1" w:styleId="CharCharChar">
    <w:name w:val="Char Знак Знак Знак Char Char"/>
    <w:basedOn w:val="a"/>
    <w:rsid w:val="007D20D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7">
    <w:name w:val="Balloon Text"/>
    <w:basedOn w:val="a"/>
    <w:semiHidden/>
    <w:rsid w:val="006E191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8701CC"/>
    <w:pPr>
      <w:spacing w:line="360" w:lineRule="auto"/>
      <w:jc w:val="both"/>
    </w:pPr>
    <w:rPr>
      <w:rFonts w:ascii="HebarU" w:hAnsi="HebarU"/>
      <w:sz w:val="24"/>
      <w:lang w:val="en-GB"/>
    </w:rPr>
  </w:style>
  <w:style w:type="character" w:customStyle="1" w:styleId="a9">
    <w:name w:val="Основен текст Знак"/>
    <w:link w:val="a8"/>
    <w:rsid w:val="008701CC"/>
    <w:rPr>
      <w:rFonts w:ascii="HebarU" w:hAnsi="HebarU"/>
      <w:sz w:val="24"/>
      <w:lang w:val="en-GB" w:eastAsia="en-US"/>
    </w:rPr>
  </w:style>
  <w:style w:type="paragraph" w:styleId="aa">
    <w:name w:val="Title"/>
    <w:basedOn w:val="a"/>
    <w:next w:val="a"/>
    <w:link w:val="ab"/>
    <w:qFormat/>
    <w:rsid w:val="003C232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ab">
    <w:name w:val="Заглавие Знак"/>
    <w:basedOn w:val="a0"/>
    <w:link w:val="aa"/>
    <w:rsid w:val="003C2326"/>
    <w:rPr>
      <w:rFonts w:ascii="Cambria" w:hAnsi="Cambria"/>
      <w:b/>
      <w:bCs/>
      <w:kern w:val="28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8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260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  Б  Я  В  Л  Е  Н  И  Е</vt:lpstr>
    </vt:vector>
  </TitlesOfParts>
  <Company>Министерство на Земеделието и Горите</Company>
  <LinksUpToDate>false</LinksUpToDate>
  <CharactersWithSpaces>1723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Б  Я  В  Л  Е  Н  И  Е</dc:title>
  <dc:subject/>
  <dc:creator>Ministry Of Agriculture and Forestry</dc:creator>
  <cp:keywords/>
  <cp:lastModifiedBy>ODZ Dobrich</cp:lastModifiedBy>
  <cp:revision>44</cp:revision>
  <cp:lastPrinted>2017-12-21T11:40:00Z</cp:lastPrinted>
  <dcterms:created xsi:type="dcterms:W3CDTF">2018-11-30T12:41:00Z</dcterms:created>
  <dcterms:modified xsi:type="dcterms:W3CDTF">2019-10-16T13:18:00Z</dcterms:modified>
</cp:coreProperties>
</file>