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191CBF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bookmarkStart w:id="0" w:name="_GoBack"/>
            <w:bookmarkEnd w:id="0"/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191CBF" w:rsidRDefault="00191CBF" w:rsidP="00191CB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:rsidR="00CC04EA" w:rsidRPr="00FB06CD" w:rsidRDefault="00CC04EA" w:rsidP="00191CBF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FB06CD">
        <w:rPr>
          <w:rFonts w:ascii="Arial" w:hAnsi="Arial" w:cs="Arial"/>
          <w:b/>
          <w:bCs/>
          <w:noProof/>
          <w:sz w:val="20"/>
          <w:szCs w:val="20"/>
        </w:rPr>
        <w:t>1. На 5 октомври 2020 г., започна приемът на документи, с които животновъдите, кандидати по схемите за обвързана подкрепа за Кампания 2020 г., доказват произведената и реализирана от тях продукция мляко и млечни продукти, както и реализираните на пазара животни.</w:t>
      </w:r>
      <w:r w:rsidRPr="00FB06CD">
        <w:rPr>
          <w:rFonts w:ascii="Arial" w:hAnsi="Arial" w:cs="Arial"/>
          <w:noProof/>
          <w:sz w:val="20"/>
          <w:szCs w:val="20"/>
        </w:rPr>
        <w:t xml:space="preserve"> Документи за реализация на мляко и млечни продукти се подават по четири схеми: Схема за обвързано подпомагане на млечни крави, Схема за обвързано подпомагане за млечни крави под селекционен контрол, Схема за обвързано подпомагане за овце-майки и/или кози-майки под селекционен контрол (с реализация на мляко или комбинирана реализация) и Схема за обвързано подпомагане за биволи. Реализираните на пазара животни се доказват по три схеми - Схема за обвързано подпомагане за месодайни крави и/или юници, Схема за обвързано подпомагане за месодайни крави под селекционен контрол, Схема за обвързано подпомагане за овце-майки и/или кози-майки под селекционен контрол (с реализация на месо или комбинирана реализация). Фермерите трябва да подадат документи по образец на електронен носител в областните дирекции на Държавен фонд „Земеделие“-РА не по-късно от 02.11.2020 г., а периодът, за който следва да докажат реализация на продукцията си, е 01.10.2019 г.</w:t>
      </w:r>
      <w:r w:rsidR="00123453">
        <w:rPr>
          <w:rFonts w:ascii="Arial" w:hAnsi="Arial" w:cs="Arial"/>
          <w:noProof/>
          <w:sz w:val="20"/>
          <w:szCs w:val="20"/>
        </w:rPr>
        <w:t xml:space="preserve"> </w:t>
      </w:r>
      <w:r w:rsidRPr="00FB06CD">
        <w:rPr>
          <w:rFonts w:ascii="Arial" w:hAnsi="Arial" w:cs="Arial"/>
          <w:noProof/>
          <w:sz w:val="20"/>
          <w:szCs w:val="20"/>
        </w:rPr>
        <w:t>- 30.09.2020 г. Животновъдите могат да изтеглят и попълнят образците на необходимите за подаване документи от интернет страницата на Държавен фонд „Земеделие“-РА, като на тяхно разположение е изготвена и подробна инструкция за попълването им.</w:t>
      </w:r>
    </w:p>
    <w:p w:rsidR="00191CBF" w:rsidRDefault="00191CBF" w:rsidP="00191CBF">
      <w:pPr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AB1B67" w:rsidRPr="00201361" w:rsidRDefault="00CC04EA" w:rsidP="00191CBF">
      <w:pPr>
        <w:jc w:val="both"/>
        <w:rPr>
          <w:rFonts w:ascii="Arial" w:hAnsi="Arial" w:cs="Arial"/>
          <w:color w:val="000000"/>
          <w:sz w:val="20"/>
        </w:rPr>
      </w:pPr>
      <w:r w:rsidRPr="00FB06CD">
        <w:rPr>
          <w:rStyle w:val="longtext"/>
          <w:rFonts w:ascii="Arial" w:hAnsi="Arial" w:cs="Arial"/>
          <w:b/>
          <w:noProof/>
          <w:sz w:val="20"/>
        </w:rPr>
        <w:t>2</w:t>
      </w:r>
      <w:r w:rsidR="007E2D2C" w:rsidRPr="00FB06CD">
        <w:rPr>
          <w:rStyle w:val="longtext"/>
          <w:rFonts w:ascii="Arial" w:hAnsi="Arial" w:cs="Arial"/>
          <w:b/>
          <w:noProof/>
          <w:sz w:val="20"/>
        </w:rPr>
        <w:t xml:space="preserve">. </w:t>
      </w:r>
      <w:r w:rsidR="00057C89" w:rsidRPr="00FB06CD">
        <w:rPr>
          <w:rFonts w:ascii="Arial" w:hAnsi="Arial" w:cs="Arial"/>
          <w:b/>
          <w:bCs/>
          <w:noProof/>
          <w:sz w:val="20"/>
        </w:rPr>
        <w:t>Съгласно изготвения индикативен график</w:t>
      </w:r>
      <w:r w:rsidR="003547CB">
        <w:rPr>
          <w:rFonts w:ascii="Arial" w:hAnsi="Arial" w:cs="Arial"/>
          <w:b/>
          <w:bCs/>
          <w:noProof/>
          <w:sz w:val="20"/>
          <w:lang w:val="en-US"/>
        </w:rPr>
        <w:t xml:space="preserve"> </w:t>
      </w:r>
      <w:r w:rsidR="00A82176">
        <w:rPr>
          <w:rFonts w:ascii="Arial" w:hAnsi="Arial" w:cs="Arial"/>
          <w:b/>
          <w:bCs/>
          <w:noProof/>
          <w:sz w:val="20"/>
        </w:rPr>
        <w:t>за директните плащания</w:t>
      </w:r>
      <w:r w:rsidR="00937CAA">
        <w:rPr>
          <w:rFonts w:ascii="Arial" w:hAnsi="Arial" w:cs="Arial"/>
          <w:b/>
          <w:bCs/>
          <w:noProof/>
          <w:sz w:val="20"/>
        </w:rPr>
        <w:t xml:space="preserve">, до края на </w:t>
      </w:r>
      <w:r w:rsidR="0046494A">
        <w:rPr>
          <w:rFonts w:ascii="Arial" w:hAnsi="Arial" w:cs="Arial"/>
          <w:b/>
          <w:bCs/>
          <w:noProof/>
          <w:sz w:val="20"/>
        </w:rPr>
        <w:t xml:space="preserve">месец </w:t>
      </w:r>
      <w:r w:rsidR="00937CAA">
        <w:rPr>
          <w:rFonts w:ascii="Arial" w:hAnsi="Arial" w:cs="Arial"/>
          <w:b/>
          <w:bCs/>
          <w:noProof/>
          <w:sz w:val="20"/>
        </w:rPr>
        <w:t>октомври</w:t>
      </w:r>
      <w:r w:rsidR="00057C89" w:rsidRPr="00FB06CD">
        <w:rPr>
          <w:rFonts w:ascii="Arial" w:hAnsi="Arial" w:cs="Arial"/>
          <w:b/>
          <w:bCs/>
          <w:noProof/>
          <w:sz w:val="20"/>
        </w:rPr>
        <w:t xml:space="preserve"> </w:t>
      </w:r>
      <w:r w:rsidR="00937CAA">
        <w:rPr>
          <w:rFonts w:ascii="Arial" w:hAnsi="Arial" w:cs="Arial"/>
          <w:b/>
          <w:bCs/>
          <w:noProof/>
          <w:sz w:val="20"/>
        </w:rPr>
        <w:t>предстои да</w:t>
      </w:r>
      <w:r w:rsidR="00057C89" w:rsidRPr="00FB06CD">
        <w:rPr>
          <w:rFonts w:ascii="Arial" w:hAnsi="Arial" w:cs="Arial"/>
          <w:b/>
          <w:bCs/>
          <w:noProof/>
          <w:sz w:val="20"/>
        </w:rPr>
        <w:t xml:space="preserve"> бъдат преведени към фермерите </w:t>
      </w:r>
      <w:r w:rsidR="00937CAA">
        <w:rPr>
          <w:rFonts w:ascii="Arial" w:hAnsi="Arial" w:cs="Arial"/>
          <w:b/>
          <w:bCs/>
          <w:noProof/>
          <w:sz w:val="20"/>
        </w:rPr>
        <w:t>средства по Схемите за</w:t>
      </w:r>
      <w:r w:rsidR="00057C89" w:rsidRPr="00FB06CD">
        <w:rPr>
          <w:rFonts w:ascii="Arial" w:hAnsi="Arial" w:cs="Arial"/>
          <w:b/>
          <w:bCs/>
          <w:noProof/>
          <w:sz w:val="20"/>
        </w:rPr>
        <w:t xml:space="preserve"> преходна национална помощ</w:t>
      </w:r>
      <w:r w:rsidR="00937CAA">
        <w:rPr>
          <w:rFonts w:ascii="Arial" w:hAnsi="Arial" w:cs="Arial"/>
          <w:b/>
          <w:bCs/>
          <w:noProof/>
          <w:sz w:val="20"/>
        </w:rPr>
        <w:t xml:space="preserve"> за животни</w:t>
      </w:r>
      <w:r w:rsidR="00A82176">
        <w:rPr>
          <w:rFonts w:ascii="Arial" w:hAnsi="Arial" w:cs="Arial"/>
          <w:b/>
          <w:bCs/>
          <w:noProof/>
          <w:sz w:val="20"/>
        </w:rPr>
        <w:t>, през месец декември ще се направи плащане по Схемата за единно плащане на площ</w:t>
      </w:r>
      <w:r w:rsidR="00937CAA">
        <w:rPr>
          <w:rFonts w:ascii="Arial" w:hAnsi="Arial" w:cs="Arial"/>
          <w:b/>
          <w:bCs/>
          <w:noProof/>
          <w:sz w:val="20"/>
        </w:rPr>
        <w:t>.</w:t>
      </w:r>
      <w:r w:rsidR="00057C89" w:rsidRPr="00FB06CD">
        <w:rPr>
          <w:rFonts w:ascii="Arial" w:hAnsi="Arial" w:cs="Arial"/>
          <w:noProof/>
          <w:sz w:val="20"/>
        </w:rPr>
        <w:t xml:space="preserve"> </w:t>
      </w:r>
      <w:r w:rsidR="00A82176">
        <w:rPr>
          <w:rFonts w:ascii="Arial" w:hAnsi="Arial" w:cs="Arial"/>
          <w:noProof/>
          <w:sz w:val="20"/>
        </w:rPr>
        <w:t>По преходната национална помощ п</w:t>
      </w:r>
      <w:r w:rsidR="00937CAA">
        <w:rPr>
          <w:rFonts w:ascii="Arial" w:hAnsi="Arial" w:cs="Arial"/>
          <w:noProof/>
          <w:sz w:val="20"/>
        </w:rPr>
        <w:t xml:space="preserve">ърви транш ще получат допустимите кандидати по </w:t>
      </w:r>
      <w:r w:rsidR="00A82176">
        <w:rPr>
          <w:rFonts w:ascii="Arial" w:hAnsi="Arial" w:cs="Arial"/>
          <w:noProof/>
          <w:sz w:val="20"/>
        </w:rPr>
        <w:t>схемата за</w:t>
      </w:r>
      <w:r w:rsidR="00057C89" w:rsidRPr="00FB06CD">
        <w:rPr>
          <w:rFonts w:ascii="Arial" w:hAnsi="Arial" w:cs="Arial"/>
          <w:noProof/>
          <w:sz w:val="20"/>
        </w:rPr>
        <w:t xml:space="preserve"> говеда и биволи, необвързана с производството</w:t>
      </w:r>
      <w:r w:rsidR="00937CAA">
        <w:rPr>
          <w:rFonts w:ascii="Arial" w:hAnsi="Arial" w:cs="Arial"/>
          <w:noProof/>
          <w:sz w:val="20"/>
        </w:rPr>
        <w:t>. Ще бъдат преведени</w:t>
      </w:r>
      <w:r w:rsidR="00A82176">
        <w:rPr>
          <w:rFonts w:ascii="Arial" w:hAnsi="Arial" w:cs="Arial"/>
          <w:noProof/>
          <w:sz w:val="20"/>
        </w:rPr>
        <w:t xml:space="preserve"> също така</w:t>
      </w:r>
      <w:r w:rsidR="00937CAA">
        <w:rPr>
          <w:rFonts w:ascii="Arial" w:hAnsi="Arial" w:cs="Arial"/>
          <w:noProof/>
          <w:sz w:val="20"/>
        </w:rPr>
        <w:t xml:space="preserve"> и средствата</w:t>
      </w:r>
      <w:r w:rsidR="00057C89" w:rsidRPr="00FB06CD">
        <w:rPr>
          <w:rFonts w:ascii="Arial" w:hAnsi="Arial" w:cs="Arial"/>
          <w:noProof/>
          <w:sz w:val="20"/>
        </w:rPr>
        <w:t xml:space="preserve"> по </w:t>
      </w:r>
      <w:r w:rsidR="00057C89" w:rsidRPr="00FB06CD">
        <w:rPr>
          <w:rFonts w:ascii="Arial" w:hAnsi="Arial" w:cs="Arial"/>
          <w:noProof/>
          <w:color w:val="000000"/>
          <w:sz w:val="20"/>
        </w:rPr>
        <w:t>Схемата за преходна национална помощ за овце-майки и/или кози-майки, обвързана с производството.</w:t>
      </w:r>
      <w:r w:rsidR="00AB1B67">
        <w:rPr>
          <w:rFonts w:ascii="Arial" w:hAnsi="Arial" w:cs="Arial"/>
          <w:noProof/>
          <w:color w:val="000000"/>
          <w:sz w:val="20"/>
        </w:rPr>
        <w:t xml:space="preserve"> </w:t>
      </w:r>
      <w:r w:rsidR="00AB1B67" w:rsidRPr="00710B31">
        <w:rPr>
          <w:rFonts w:ascii="Arial" w:hAnsi="Arial" w:cs="Arial"/>
          <w:sz w:val="20"/>
        </w:rPr>
        <w:t xml:space="preserve">Индикативният график е </w:t>
      </w:r>
      <w:r w:rsidR="00CF72AB">
        <w:rPr>
          <w:rFonts w:ascii="Arial" w:hAnsi="Arial" w:cs="Arial"/>
          <w:sz w:val="20"/>
        </w:rPr>
        <w:t>публикуван</w:t>
      </w:r>
      <w:r w:rsidR="00AB1B67" w:rsidRPr="00710B31">
        <w:rPr>
          <w:rFonts w:ascii="Arial" w:hAnsi="Arial" w:cs="Arial"/>
          <w:sz w:val="20"/>
        </w:rPr>
        <w:t xml:space="preserve"> на електронната страница на Държавен фонд „Земеделие“-РА на следния адрес: </w:t>
      </w:r>
      <w:hyperlink r:id="rId9" w:history="1">
        <w:r w:rsidR="00AB1B67" w:rsidRPr="00710B31">
          <w:rPr>
            <w:rStyle w:val="Hyperlink"/>
            <w:rFonts w:ascii="Arial" w:hAnsi="Arial" w:cs="Arial"/>
            <w:sz w:val="20"/>
          </w:rPr>
          <w:t>https://www.dfz.bg/bg/dp-2014-2020/-2020/</w:t>
        </w:r>
      </w:hyperlink>
      <w:r w:rsidR="00AB1B67" w:rsidRPr="00710B31">
        <w:rPr>
          <w:rFonts w:ascii="Arial" w:hAnsi="Arial" w:cs="Arial"/>
          <w:sz w:val="20"/>
        </w:rPr>
        <w:t>.</w:t>
      </w:r>
    </w:p>
    <w:p w:rsidR="001B1430" w:rsidRPr="00FB06CD" w:rsidRDefault="00EC5244" w:rsidP="00191CBF">
      <w:pPr>
        <w:jc w:val="both"/>
        <w:rPr>
          <w:rStyle w:val="longtext"/>
          <w:rFonts w:ascii="Arial" w:hAnsi="Arial" w:cs="Arial"/>
          <w:b/>
          <w:noProof/>
          <w:sz w:val="20"/>
        </w:rPr>
      </w:pPr>
      <w:r w:rsidRPr="00EC5244">
        <w:rPr>
          <w:rFonts w:hint="eastAsia"/>
        </w:rPr>
        <w:t xml:space="preserve"> </w:t>
      </w: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FB06CD" w:rsidTr="00F73636">
        <w:tc>
          <w:tcPr>
            <w:tcW w:w="9923" w:type="dxa"/>
            <w:shd w:val="clear" w:color="auto" w:fill="C0C0C0"/>
            <w:hideMark/>
          </w:tcPr>
          <w:p w:rsidR="001B1430" w:rsidRPr="00FB06CD" w:rsidRDefault="001B1430" w:rsidP="00191CBF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FB06CD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FB06CD" w:rsidRDefault="001B1430" w:rsidP="00191CBF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FB06CD" w:rsidRDefault="001B1430" w:rsidP="00191CBF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0F27AD" w:rsidRDefault="00E814BF" w:rsidP="00191CBF">
      <w:pPr>
        <w:pStyle w:val="ListParagraph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FB06CD">
        <w:rPr>
          <w:rFonts w:ascii="Arial" w:hAnsi="Arial" w:cs="Arial"/>
          <w:b/>
          <w:noProof/>
          <w:color w:val="000000"/>
          <w:sz w:val="20"/>
        </w:rPr>
        <w:t>3</w:t>
      </w:r>
      <w:r w:rsidR="00527A50" w:rsidRPr="00FB06CD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0F27AD" w:rsidRPr="00FB06CD">
        <w:rPr>
          <w:rFonts w:ascii="Arial" w:hAnsi="Arial" w:cs="Arial"/>
          <w:b/>
          <w:noProof/>
          <w:sz w:val="20"/>
          <w:szCs w:val="20"/>
        </w:rPr>
        <w:t xml:space="preserve">Нова възможност за подпомагане в лозаро-винарския сектор чрез прилагане на мярка „Информиране в държавите - членки на ЕС“. </w:t>
      </w:r>
      <w:r w:rsidR="000F27AD" w:rsidRPr="00FB06CD">
        <w:rPr>
          <w:rFonts w:ascii="Arial" w:hAnsi="Arial" w:cs="Arial"/>
          <w:noProof/>
          <w:sz w:val="20"/>
          <w:szCs w:val="20"/>
        </w:rPr>
        <w:t>Във връзка с преодоляване на смущенията на пазара в лозаро-винарският сектор, който беше силно засегнат от пандемията, в резултат на консултации с представители на сектора беше идентифицирана необходимост от прилагане на мярка „Информиране в държавите - членки на ЕС“. Целта на мярката е да информира обществото относно високото качество на вината със защитено наименование за произход и защитено географско указание, техните характерни особености, дължащи се на специфичната географска среда или произход на виното. По мярката може да се информират потребителите относно отговорната консумация на вино и рисковете, свързани с вредната консумация на алкохол. Допустимите за финансиране разходи по реда на мярката са дейности свързани с участие в информационни кампании, мероприятия, изложения, панаири, фестивали и конференции с национално/европейско значение. Така се предоставя допълнителна възможност на сектора да повиши своя имидж. Финансовата помощ по мярката е 50% от допустимите разходи, като приложимото европейско законодателство разрешава и предоставянето на държавна помощ в размер на допълнителни 30%. На държавна помощ ще имат право само дейностите по мярката, които са свързани с вина ЗГУ и ЗНП. Максималната стойност на един проект не може да надвишава 700 000 лв. годишно и 2 000 000 лв. за тригодишен период. На 09.10.2020 г. в портала за обществени консултации и на страницата на Министерство на земеделието, храните и горите с едномесечен срок за обсъждане е публикуван проект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г., в който са предвидени разпоредби за прилагане на мярката.</w:t>
      </w:r>
    </w:p>
    <w:p w:rsidR="001B1430" w:rsidRPr="00FB06CD" w:rsidRDefault="001B1430" w:rsidP="00191CBF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FB06CD" w:rsidTr="00F73636">
        <w:tc>
          <w:tcPr>
            <w:tcW w:w="9900" w:type="dxa"/>
            <w:shd w:val="clear" w:color="auto" w:fill="C0C0C0"/>
            <w:hideMark/>
          </w:tcPr>
          <w:p w:rsidR="001B1430" w:rsidRPr="00FB06CD" w:rsidRDefault="001B1430" w:rsidP="00191CBF">
            <w:pPr>
              <w:keepNext/>
              <w:keepLines/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FB06CD">
              <w:rPr>
                <w:rFonts w:ascii="Arial" w:hAnsi="Arial" w:cs="Arial"/>
                <w:b/>
                <w:i/>
                <w:noProof/>
                <w:sz w:val="20"/>
              </w:rPr>
              <w:lastRenderedPageBreak/>
              <w:t>Визия за ОСП след 2020 г.</w:t>
            </w:r>
          </w:p>
        </w:tc>
        <w:tc>
          <w:tcPr>
            <w:tcW w:w="256" w:type="dxa"/>
          </w:tcPr>
          <w:p w:rsidR="001B1430" w:rsidRPr="00FB06CD" w:rsidRDefault="001B1430" w:rsidP="00191CBF">
            <w:pPr>
              <w:keepNext/>
              <w:keepLines/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FB06CD" w:rsidRDefault="00CA40F5" w:rsidP="00191CBF">
      <w:pPr>
        <w:keepNext/>
        <w:keepLines/>
        <w:jc w:val="both"/>
        <w:rPr>
          <w:rFonts w:ascii="Arial" w:hAnsi="Arial" w:cs="Arial"/>
          <w:b/>
          <w:noProof/>
          <w:sz w:val="20"/>
        </w:rPr>
      </w:pPr>
    </w:p>
    <w:p w:rsidR="008768C2" w:rsidRPr="00FB06CD" w:rsidRDefault="00E814BF" w:rsidP="00191CBF">
      <w:pPr>
        <w:keepNext/>
        <w:keepLines/>
        <w:jc w:val="both"/>
        <w:rPr>
          <w:rFonts w:ascii="Arial" w:hAnsi="Arial" w:cs="Arial"/>
          <w:noProof/>
          <w:sz w:val="20"/>
        </w:rPr>
      </w:pPr>
      <w:r w:rsidRPr="00FB06CD">
        <w:rPr>
          <w:rFonts w:ascii="Arial" w:hAnsi="Arial" w:cs="Arial"/>
          <w:b/>
          <w:noProof/>
          <w:sz w:val="20"/>
        </w:rPr>
        <w:t>4</w:t>
      </w:r>
      <w:r w:rsidR="00402873" w:rsidRPr="00FB06CD">
        <w:rPr>
          <w:rFonts w:ascii="Arial" w:hAnsi="Arial" w:cs="Arial"/>
          <w:b/>
          <w:noProof/>
          <w:sz w:val="20"/>
        </w:rPr>
        <w:t>.</w:t>
      </w:r>
      <w:r w:rsidR="008768C2" w:rsidRPr="00FB06CD">
        <w:rPr>
          <w:rFonts w:ascii="Arial" w:hAnsi="Arial" w:cs="Arial"/>
          <w:b/>
          <w:bCs/>
          <w:noProof/>
          <w:sz w:val="20"/>
        </w:rPr>
        <w:t xml:space="preserve"> На 5 октомври се проведе присъствено заседание на Специалния комитет по селско стопанство в гр. Брюксел.</w:t>
      </w:r>
      <w:r w:rsidR="008768C2" w:rsidRPr="00FB06CD">
        <w:rPr>
          <w:rFonts w:ascii="Arial" w:hAnsi="Arial" w:cs="Arial"/>
          <w:noProof/>
          <w:sz w:val="20"/>
        </w:rPr>
        <w:t xml:space="preserve"> Точките от дневния ред включваха представяне и обсъждане на последния актуал</w:t>
      </w:r>
      <w:r w:rsidR="00373743">
        <w:rPr>
          <w:rFonts w:ascii="Arial" w:hAnsi="Arial" w:cs="Arial"/>
          <w:noProof/>
          <w:sz w:val="20"/>
        </w:rPr>
        <w:t>изиран</w:t>
      </w:r>
      <w:r w:rsidR="008768C2" w:rsidRPr="00FB06CD">
        <w:rPr>
          <w:rFonts w:ascii="Arial" w:hAnsi="Arial" w:cs="Arial"/>
          <w:noProof/>
          <w:sz w:val="20"/>
        </w:rPr>
        <w:t xml:space="preserve"> вариант на заключения на Съвета относно стратегията „От фермата до трапезата“, както и редакции на председателството </w:t>
      </w:r>
      <w:r w:rsidR="00373743">
        <w:rPr>
          <w:rFonts w:ascii="Arial" w:hAnsi="Arial" w:cs="Arial"/>
          <w:noProof/>
          <w:sz w:val="20"/>
        </w:rPr>
        <w:t>по</w:t>
      </w:r>
      <w:r w:rsidR="008768C2" w:rsidRPr="00FB06CD">
        <w:rPr>
          <w:rFonts w:ascii="Arial" w:hAnsi="Arial" w:cs="Arial"/>
          <w:noProof/>
          <w:sz w:val="20"/>
        </w:rPr>
        <w:t xml:space="preserve"> </w:t>
      </w:r>
      <w:r w:rsidR="00373743">
        <w:rPr>
          <w:rFonts w:ascii="Arial" w:hAnsi="Arial" w:cs="Arial"/>
          <w:noProof/>
          <w:sz w:val="20"/>
        </w:rPr>
        <w:t>текстове от предложението за</w:t>
      </w:r>
      <w:r w:rsidR="008768C2" w:rsidRPr="00FB06CD">
        <w:rPr>
          <w:rFonts w:ascii="Arial" w:hAnsi="Arial" w:cs="Arial"/>
          <w:noProof/>
          <w:sz w:val="20"/>
        </w:rPr>
        <w:t xml:space="preserve"> Регламент за стратегическите планове на ОСП. Във връзка с проекта на заключения на Съвета относно стратегията „От фермата до трапезата“, председателството информира СКСС, че целта е текстът на заключения да бъде във възможно най-завършена форма, с цел да бъде приет от Съвета на министрите по селско стопанство, на 19</w:t>
      </w:r>
      <w:r w:rsidR="00920CAD">
        <w:rPr>
          <w:rFonts w:ascii="Arial" w:hAnsi="Arial" w:cs="Arial"/>
          <w:noProof/>
          <w:sz w:val="20"/>
        </w:rPr>
        <w:t>-20</w:t>
      </w:r>
      <w:r w:rsidR="008768C2" w:rsidRPr="00FB06CD">
        <w:rPr>
          <w:rFonts w:ascii="Arial" w:hAnsi="Arial" w:cs="Arial"/>
          <w:noProof/>
          <w:sz w:val="20"/>
        </w:rPr>
        <w:t xml:space="preserve"> октомври. </w:t>
      </w:r>
      <w:r w:rsidR="00920CAD">
        <w:rPr>
          <w:rFonts w:ascii="Arial" w:hAnsi="Arial" w:cs="Arial"/>
          <w:noProof/>
          <w:sz w:val="20"/>
        </w:rPr>
        <w:t>Държавите членки</w:t>
      </w:r>
      <w:r w:rsidR="008768C2" w:rsidRPr="00FB06CD">
        <w:rPr>
          <w:rFonts w:ascii="Arial" w:hAnsi="Arial" w:cs="Arial"/>
          <w:noProof/>
          <w:sz w:val="20"/>
        </w:rPr>
        <w:t xml:space="preserve"> направиха предложения за редакции </w:t>
      </w:r>
      <w:r w:rsidR="00373743">
        <w:rPr>
          <w:rFonts w:ascii="Arial" w:hAnsi="Arial" w:cs="Arial"/>
          <w:noProof/>
          <w:sz w:val="20"/>
        </w:rPr>
        <w:t>по елементите</w:t>
      </w:r>
      <w:r w:rsidR="008768C2" w:rsidRPr="00FB06CD">
        <w:rPr>
          <w:rFonts w:ascii="Arial" w:hAnsi="Arial" w:cs="Arial"/>
          <w:noProof/>
          <w:sz w:val="20"/>
        </w:rPr>
        <w:t xml:space="preserve">, които засягат търговията и стратегическите планове на ОСП. Коментарите на България вече са взети предвид </w:t>
      </w:r>
      <w:r w:rsidR="00373743">
        <w:rPr>
          <w:rFonts w:ascii="Arial" w:hAnsi="Arial" w:cs="Arial"/>
          <w:noProof/>
          <w:sz w:val="20"/>
        </w:rPr>
        <w:t xml:space="preserve">и включени в </w:t>
      </w:r>
      <w:r w:rsidR="008768C2" w:rsidRPr="00FB06CD">
        <w:rPr>
          <w:rFonts w:ascii="Arial" w:hAnsi="Arial" w:cs="Arial"/>
          <w:noProof/>
          <w:sz w:val="20"/>
        </w:rPr>
        <w:t>предишната версия на документа.</w:t>
      </w:r>
      <w:r w:rsidR="004F761D">
        <w:rPr>
          <w:rFonts w:ascii="Arial" w:hAnsi="Arial" w:cs="Arial"/>
          <w:noProof/>
          <w:sz w:val="20"/>
        </w:rPr>
        <w:t xml:space="preserve"> Д</w:t>
      </w:r>
      <w:r w:rsidR="008768C2" w:rsidRPr="00FB06CD">
        <w:rPr>
          <w:rFonts w:ascii="Arial" w:hAnsi="Arial" w:cs="Arial"/>
          <w:noProof/>
          <w:sz w:val="20"/>
        </w:rPr>
        <w:t>елегациите обсъдиха основни отворени въпроси и елементи на последните редакции в предложението за Регламент за стратегическите планове на ОСП и Хоризонталния регламент. Председателството се стреми да формулира компромисен текст за обща позиция на Съвета, която също да бъде одобрена на заседанието на министрите 19</w:t>
      </w:r>
      <w:r w:rsidR="004F761D">
        <w:rPr>
          <w:rFonts w:ascii="Arial" w:hAnsi="Arial" w:cs="Arial"/>
          <w:noProof/>
          <w:sz w:val="20"/>
        </w:rPr>
        <w:t>-20</w:t>
      </w:r>
      <w:r w:rsidR="008768C2" w:rsidRPr="00FB06CD">
        <w:rPr>
          <w:rFonts w:ascii="Arial" w:hAnsi="Arial" w:cs="Arial"/>
          <w:noProof/>
          <w:sz w:val="20"/>
        </w:rPr>
        <w:t xml:space="preserve"> октомври. </w:t>
      </w:r>
      <w:r w:rsidR="00024001">
        <w:rPr>
          <w:rFonts w:ascii="Arial" w:hAnsi="Arial" w:cs="Arial"/>
          <w:noProof/>
          <w:sz w:val="20"/>
        </w:rPr>
        <w:t xml:space="preserve">По отношение на еко-схемите се </w:t>
      </w:r>
      <w:r w:rsidR="00024001" w:rsidRPr="00024001">
        <w:rPr>
          <w:rFonts w:ascii="Arial" w:hAnsi="Arial" w:cs="Arial" w:hint="eastAsia"/>
          <w:noProof/>
          <w:sz w:val="20"/>
        </w:rPr>
        <w:t>върви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стабилно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към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определяне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на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задължителен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дял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на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средства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за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еко</w:t>
      </w:r>
      <w:r w:rsidR="00024001" w:rsidRPr="00024001">
        <w:rPr>
          <w:rFonts w:ascii="Arial" w:hAnsi="Arial" w:cs="Arial"/>
          <w:noProof/>
          <w:sz w:val="20"/>
        </w:rPr>
        <w:t xml:space="preserve">- </w:t>
      </w:r>
      <w:r w:rsidR="00024001" w:rsidRPr="00024001">
        <w:rPr>
          <w:rFonts w:ascii="Arial" w:hAnsi="Arial" w:cs="Arial" w:hint="eastAsia"/>
          <w:noProof/>
          <w:sz w:val="20"/>
        </w:rPr>
        <w:t>схеми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макар</w:t>
      </w:r>
      <w:r w:rsidR="00024001">
        <w:rPr>
          <w:rFonts w:ascii="Arial" w:hAnsi="Arial" w:cs="Arial"/>
          <w:noProof/>
          <w:sz w:val="20"/>
        </w:rPr>
        <w:t>, въпреки че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редица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>
        <w:rPr>
          <w:rFonts w:ascii="Arial" w:hAnsi="Arial" w:cs="Arial" w:hint="eastAsia"/>
          <w:noProof/>
          <w:sz w:val="20"/>
          <w:lang w:val="en-US"/>
        </w:rPr>
        <w:t>държави членки се изказаха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против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или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>
        <w:rPr>
          <w:rFonts w:ascii="Arial" w:hAnsi="Arial" w:cs="Arial" w:hint="eastAsia"/>
          <w:noProof/>
          <w:sz w:val="20"/>
          <w:lang w:val="en-US"/>
        </w:rPr>
        <w:t xml:space="preserve">заявиха </w:t>
      </w:r>
      <w:r w:rsidR="00024001" w:rsidRPr="00024001">
        <w:rPr>
          <w:rFonts w:ascii="Arial" w:hAnsi="Arial" w:cs="Arial" w:hint="eastAsia"/>
          <w:noProof/>
          <w:sz w:val="20"/>
        </w:rPr>
        <w:t>сериозни</w:t>
      </w:r>
      <w:r w:rsidR="00024001" w:rsidRPr="00024001">
        <w:rPr>
          <w:rFonts w:ascii="Arial" w:hAnsi="Arial" w:cs="Arial"/>
          <w:noProof/>
          <w:sz w:val="20"/>
        </w:rPr>
        <w:t xml:space="preserve"> </w:t>
      </w:r>
      <w:r w:rsidR="00024001" w:rsidRPr="00024001">
        <w:rPr>
          <w:rFonts w:ascii="Arial" w:hAnsi="Arial" w:cs="Arial" w:hint="eastAsia"/>
          <w:noProof/>
          <w:sz w:val="20"/>
        </w:rPr>
        <w:t>резерви</w:t>
      </w:r>
      <w:r w:rsidR="00024001" w:rsidRPr="00024001">
        <w:rPr>
          <w:rFonts w:ascii="Arial" w:hAnsi="Arial" w:cs="Arial"/>
          <w:noProof/>
          <w:sz w:val="20"/>
        </w:rPr>
        <w:t>.</w:t>
      </w:r>
      <w:r w:rsidR="00CE6C34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За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>
        <w:rPr>
          <w:rFonts w:ascii="Arial" w:hAnsi="Arial" w:cs="Arial" w:hint="eastAsia"/>
          <w:noProof/>
          <w:sz w:val="20"/>
          <w:lang w:val="en-US"/>
        </w:rPr>
        <w:t>облекчи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административната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тежест</w:t>
      </w:r>
      <w:r w:rsidR="0072293E" w:rsidRPr="0072293E">
        <w:rPr>
          <w:rFonts w:ascii="Arial" w:hAnsi="Arial" w:cs="Arial"/>
          <w:noProof/>
          <w:sz w:val="20"/>
        </w:rPr>
        <w:t xml:space="preserve">, </w:t>
      </w:r>
      <w:r w:rsidR="0072293E" w:rsidRPr="0072293E">
        <w:rPr>
          <w:rFonts w:ascii="Arial" w:hAnsi="Arial" w:cs="Arial" w:hint="eastAsia"/>
          <w:noProof/>
          <w:sz w:val="20"/>
        </w:rPr>
        <w:t>която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може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бъде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причинена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от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контрола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върху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>
        <w:rPr>
          <w:rFonts w:ascii="Arial" w:hAnsi="Arial" w:cs="Arial" w:hint="eastAsia"/>
          <w:noProof/>
          <w:sz w:val="20"/>
          <w:lang w:val="en-US"/>
        </w:rPr>
        <w:t>малките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стопанства</w:t>
      </w:r>
      <w:r w:rsidR="00373743">
        <w:rPr>
          <w:rFonts w:ascii="Arial" w:hAnsi="Arial" w:cs="Arial"/>
          <w:noProof/>
          <w:sz w:val="20"/>
        </w:rPr>
        <w:t>,</w:t>
      </w:r>
      <w:r w:rsidR="0072293E">
        <w:rPr>
          <w:rFonts w:ascii="Arial" w:hAnsi="Arial" w:cs="Arial"/>
          <w:noProof/>
          <w:sz w:val="20"/>
        </w:rPr>
        <w:t xml:space="preserve"> се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предвижда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държавите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членки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вземат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предвид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размера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земеделското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стопанство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при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установяването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стандартите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ДЗЕС</w:t>
      </w:r>
      <w:r w:rsidR="0072293E" w:rsidRPr="0072293E">
        <w:rPr>
          <w:rFonts w:ascii="Arial" w:hAnsi="Arial" w:cs="Arial"/>
          <w:noProof/>
          <w:sz w:val="20"/>
        </w:rPr>
        <w:t xml:space="preserve">. </w:t>
      </w:r>
      <w:r w:rsidR="0072293E" w:rsidRPr="0072293E">
        <w:rPr>
          <w:rFonts w:ascii="Arial" w:hAnsi="Arial" w:cs="Arial" w:hint="eastAsia"/>
          <w:noProof/>
          <w:sz w:val="20"/>
        </w:rPr>
        <w:t>Освен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това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държавите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членки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ще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имат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възможността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да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създадат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опростена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система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за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контрол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на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малките</w:t>
      </w:r>
      <w:r w:rsidR="0072293E" w:rsidRPr="0072293E">
        <w:rPr>
          <w:rFonts w:ascii="Arial" w:hAnsi="Arial" w:cs="Arial"/>
          <w:noProof/>
          <w:sz w:val="20"/>
        </w:rPr>
        <w:t xml:space="preserve"> </w:t>
      </w:r>
      <w:r w:rsidR="0072293E" w:rsidRPr="0072293E">
        <w:rPr>
          <w:rFonts w:ascii="Arial" w:hAnsi="Arial" w:cs="Arial" w:hint="eastAsia"/>
          <w:noProof/>
          <w:sz w:val="20"/>
        </w:rPr>
        <w:t>стопанства</w:t>
      </w:r>
      <w:r w:rsidR="005A6904" w:rsidRPr="005A6904">
        <w:rPr>
          <w:rFonts w:ascii="Arial" w:hAnsi="Arial" w:cs="Arial"/>
          <w:noProof/>
          <w:sz w:val="20"/>
        </w:rPr>
        <w:t>.</w:t>
      </w:r>
      <w:r w:rsidR="0072293E">
        <w:rPr>
          <w:rFonts w:ascii="Arial" w:hAnsi="Arial" w:cs="Arial"/>
          <w:noProof/>
          <w:sz w:val="20"/>
        </w:rPr>
        <w:t xml:space="preserve"> </w:t>
      </w:r>
      <w:r w:rsidR="00EB18A4">
        <w:rPr>
          <w:rFonts w:ascii="Arial" w:hAnsi="Arial" w:cs="Arial"/>
          <w:noProof/>
          <w:sz w:val="20"/>
        </w:rPr>
        <w:t xml:space="preserve">България </w:t>
      </w:r>
      <w:r w:rsidR="00EB18A4" w:rsidRPr="00EB18A4">
        <w:rPr>
          <w:rFonts w:ascii="Arial" w:hAnsi="Arial" w:cs="Arial" w:hint="eastAsia"/>
          <w:noProof/>
          <w:sz w:val="20"/>
        </w:rPr>
        <w:t>поддържа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позиция</w:t>
      </w:r>
      <w:r w:rsidR="00EB18A4">
        <w:rPr>
          <w:rFonts w:ascii="Arial" w:hAnsi="Arial" w:cs="Arial" w:hint="eastAsia"/>
          <w:noProof/>
          <w:sz w:val="20"/>
          <w:lang w:val="en-US"/>
        </w:rPr>
        <w:t>та си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осигуряване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последователност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в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политиката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продължаване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изключването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дребните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земеделски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стопани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контрола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условността</w:t>
      </w:r>
      <w:r w:rsidR="00EB18A4">
        <w:rPr>
          <w:rFonts w:ascii="Arial" w:hAnsi="Arial" w:cs="Arial"/>
          <w:noProof/>
          <w:sz w:val="20"/>
        </w:rPr>
        <w:t xml:space="preserve">. </w:t>
      </w:r>
      <w:r w:rsidR="00EB18A4" w:rsidRPr="00EB18A4">
        <w:rPr>
          <w:rFonts w:ascii="Arial" w:hAnsi="Arial" w:cs="Arial" w:hint="eastAsia"/>
          <w:noProof/>
          <w:sz w:val="20"/>
        </w:rPr>
        <w:t>Въз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основа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заключенията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Европейския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съвет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относно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следващата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Многогодишна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финансова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рамка</w:t>
      </w:r>
      <w:r w:rsidR="00EB18A4" w:rsidRPr="00EB18A4">
        <w:rPr>
          <w:rFonts w:ascii="Arial" w:hAnsi="Arial" w:cs="Arial"/>
          <w:noProof/>
          <w:sz w:val="20"/>
        </w:rPr>
        <w:t xml:space="preserve"> (</w:t>
      </w:r>
      <w:r w:rsidR="00EB18A4" w:rsidRPr="00EB18A4">
        <w:rPr>
          <w:rFonts w:ascii="Arial" w:hAnsi="Arial" w:cs="Arial" w:hint="eastAsia"/>
          <w:noProof/>
          <w:sz w:val="20"/>
        </w:rPr>
        <w:t>МФР</w:t>
      </w:r>
      <w:r w:rsidR="00EB18A4" w:rsidRPr="00EB18A4">
        <w:rPr>
          <w:rFonts w:ascii="Arial" w:hAnsi="Arial" w:cs="Arial"/>
          <w:noProof/>
          <w:sz w:val="20"/>
        </w:rPr>
        <w:t xml:space="preserve">), </w:t>
      </w:r>
      <w:r w:rsidR="00EB18A4" w:rsidRPr="00EB18A4">
        <w:rPr>
          <w:rFonts w:ascii="Arial" w:hAnsi="Arial" w:cs="Arial" w:hint="eastAsia"/>
          <w:noProof/>
          <w:sz w:val="20"/>
        </w:rPr>
        <w:t>председателството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измени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законопроекта</w:t>
      </w:r>
      <w:r w:rsidR="00EB18A4">
        <w:rPr>
          <w:rFonts w:ascii="Arial" w:hAnsi="Arial" w:cs="Arial"/>
          <w:noProof/>
          <w:sz w:val="20"/>
        </w:rPr>
        <w:t xml:space="preserve"> </w:t>
      </w:r>
      <w:r w:rsidR="00720841">
        <w:rPr>
          <w:rFonts w:ascii="Arial" w:hAnsi="Arial" w:cs="Arial"/>
          <w:noProof/>
          <w:sz w:val="20"/>
        </w:rPr>
        <w:t>в частта за</w:t>
      </w:r>
      <w:r w:rsidR="00EB18A4">
        <w:rPr>
          <w:rFonts w:ascii="Arial" w:hAnsi="Arial" w:cs="Arial"/>
          <w:noProof/>
          <w:sz w:val="20"/>
        </w:rPr>
        <w:t xml:space="preserve"> таваните и намаления на директните плащания. </w:t>
      </w:r>
      <w:r w:rsidR="00EB18A4">
        <w:rPr>
          <w:rFonts w:ascii="Arial" w:hAnsi="Arial" w:cs="Arial" w:hint="eastAsia"/>
          <w:noProof/>
          <w:sz w:val="20"/>
          <w:lang w:val="en-US"/>
        </w:rPr>
        <w:t>Д</w:t>
      </w:r>
      <w:r w:rsidR="00EB18A4" w:rsidRPr="00EB18A4">
        <w:rPr>
          <w:rFonts w:ascii="Arial" w:hAnsi="Arial" w:cs="Arial" w:hint="eastAsia"/>
          <w:noProof/>
          <w:sz w:val="20"/>
        </w:rPr>
        <w:t>ържавите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членки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могат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ограничат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подкрепата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само 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основен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доход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устойчивост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100 000 </w:t>
      </w:r>
      <w:r w:rsidR="00EB18A4">
        <w:rPr>
          <w:rFonts w:ascii="Arial" w:hAnsi="Arial" w:cs="Arial"/>
          <w:noProof/>
          <w:sz w:val="20"/>
        </w:rPr>
        <w:t>евро</w:t>
      </w:r>
      <w:r w:rsidR="00EB18A4" w:rsidRPr="00EB18A4">
        <w:rPr>
          <w:rFonts w:ascii="Arial" w:hAnsi="Arial" w:cs="Arial"/>
          <w:noProof/>
          <w:sz w:val="20"/>
        </w:rPr>
        <w:t xml:space="preserve">. </w:t>
      </w:r>
      <w:r w:rsidR="0002194A">
        <w:rPr>
          <w:rFonts w:ascii="Arial" w:hAnsi="Arial" w:cs="Arial" w:hint="eastAsia"/>
          <w:noProof/>
          <w:sz w:val="20"/>
          <w:lang w:val="en-US"/>
        </w:rPr>
        <w:t>П</w:t>
      </w:r>
      <w:r w:rsidR="00EB18A4" w:rsidRPr="00EB18A4">
        <w:rPr>
          <w:rFonts w:ascii="Arial" w:hAnsi="Arial" w:cs="Arial" w:hint="eastAsia"/>
          <w:noProof/>
          <w:sz w:val="20"/>
        </w:rPr>
        <w:t>редседателството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запазва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предложението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си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доброволен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механизъм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намаляване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директните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плащания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над</w:t>
      </w:r>
      <w:r w:rsidR="00EB18A4" w:rsidRPr="00EB18A4">
        <w:rPr>
          <w:rFonts w:ascii="Arial" w:hAnsi="Arial" w:cs="Arial"/>
          <w:noProof/>
          <w:sz w:val="20"/>
        </w:rPr>
        <w:t xml:space="preserve"> 60 000 </w:t>
      </w:r>
      <w:r w:rsidR="0002194A">
        <w:rPr>
          <w:rFonts w:ascii="Arial" w:hAnsi="Arial" w:cs="Arial"/>
          <w:noProof/>
          <w:sz w:val="20"/>
        </w:rPr>
        <w:t>евро</w:t>
      </w:r>
      <w:r w:rsidR="00EB18A4" w:rsidRPr="00EB18A4">
        <w:rPr>
          <w:rFonts w:ascii="Arial" w:hAnsi="Arial" w:cs="Arial"/>
          <w:noProof/>
          <w:sz w:val="20"/>
        </w:rPr>
        <w:t xml:space="preserve">, </w:t>
      </w:r>
      <w:r w:rsidR="00EB18A4" w:rsidRPr="00EB18A4">
        <w:rPr>
          <w:rFonts w:ascii="Arial" w:hAnsi="Arial" w:cs="Arial" w:hint="eastAsia"/>
          <w:noProof/>
          <w:sz w:val="20"/>
        </w:rPr>
        <w:t>както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предложеното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изменение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приспадане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на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разходите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за</w:t>
      </w:r>
      <w:r w:rsidR="00EB18A4" w:rsidRPr="00EB18A4">
        <w:rPr>
          <w:rFonts w:ascii="Arial" w:hAnsi="Arial" w:cs="Arial"/>
          <w:noProof/>
          <w:sz w:val="20"/>
        </w:rPr>
        <w:t xml:space="preserve"> </w:t>
      </w:r>
      <w:r w:rsidR="00EB18A4" w:rsidRPr="00EB18A4">
        <w:rPr>
          <w:rFonts w:ascii="Arial" w:hAnsi="Arial" w:cs="Arial" w:hint="eastAsia"/>
          <w:noProof/>
          <w:sz w:val="20"/>
        </w:rPr>
        <w:t>труд</w:t>
      </w:r>
      <w:r w:rsidR="00720841">
        <w:rPr>
          <w:rFonts w:ascii="Arial" w:hAnsi="Arial" w:cs="Arial"/>
          <w:noProof/>
          <w:sz w:val="20"/>
        </w:rPr>
        <w:t>. По отношение на</w:t>
      </w:r>
      <w:r w:rsidR="008768C2" w:rsidRPr="00FB06CD">
        <w:rPr>
          <w:rFonts w:ascii="Arial" w:hAnsi="Arial" w:cs="Arial"/>
          <w:noProof/>
          <w:sz w:val="20"/>
        </w:rPr>
        <w:t xml:space="preserve"> обвързанат подкрепа, последната редакция на текста, </w:t>
      </w:r>
      <w:r w:rsidR="00720841">
        <w:rPr>
          <w:rFonts w:ascii="Arial" w:hAnsi="Arial" w:cs="Arial"/>
          <w:noProof/>
          <w:sz w:val="20"/>
        </w:rPr>
        <w:t>запазва статуквото от 13+2%, като предложението</w:t>
      </w:r>
      <w:r w:rsidR="008768C2" w:rsidRPr="00FB06CD">
        <w:rPr>
          <w:rFonts w:ascii="Arial" w:hAnsi="Arial" w:cs="Arial"/>
          <w:noProof/>
          <w:sz w:val="20"/>
        </w:rPr>
        <w:t xml:space="preserve"> получи подкрепа на мнозинството </w:t>
      </w:r>
      <w:r w:rsidR="00720841">
        <w:rPr>
          <w:rFonts w:ascii="Arial" w:hAnsi="Arial" w:cs="Arial"/>
          <w:noProof/>
          <w:sz w:val="20"/>
        </w:rPr>
        <w:t>държави- членки</w:t>
      </w:r>
      <w:r w:rsidR="008768C2" w:rsidRPr="00FB06CD">
        <w:rPr>
          <w:rFonts w:ascii="Arial" w:hAnsi="Arial" w:cs="Arial"/>
          <w:noProof/>
          <w:sz w:val="20"/>
        </w:rPr>
        <w:t xml:space="preserve">. България отново подчерта важността на обвръзаната подкрепа и поиска по-висока амбиция. </w:t>
      </w:r>
      <w:r w:rsidR="00720841">
        <w:rPr>
          <w:rFonts w:ascii="Arial" w:hAnsi="Arial" w:cs="Arial"/>
          <w:noProof/>
          <w:sz w:val="20"/>
        </w:rPr>
        <w:t>Посочи к</w:t>
      </w:r>
      <w:r w:rsidR="00720841" w:rsidRPr="00720841">
        <w:rPr>
          <w:rFonts w:ascii="Arial" w:hAnsi="Arial" w:cs="Arial" w:hint="eastAsia"/>
          <w:noProof/>
          <w:sz w:val="20"/>
        </w:rPr>
        <w:t>ато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приоритет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преходната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национална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помощ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и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настоя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за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запазване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текущото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нивото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подкрепа</w:t>
      </w:r>
      <w:r w:rsidR="00720841" w:rsidRPr="00720841">
        <w:rPr>
          <w:rFonts w:ascii="Arial" w:hAnsi="Arial" w:cs="Arial"/>
          <w:noProof/>
          <w:sz w:val="20"/>
        </w:rPr>
        <w:t xml:space="preserve">, </w:t>
      </w:r>
      <w:r w:rsidR="00720841" w:rsidRPr="00720841">
        <w:rPr>
          <w:rFonts w:ascii="Arial" w:hAnsi="Arial" w:cs="Arial" w:hint="eastAsia"/>
          <w:noProof/>
          <w:sz w:val="20"/>
        </w:rPr>
        <w:t>без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намаление</w:t>
      </w:r>
      <w:r w:rsidR="00720841">
        <w:rPr>
          <w:rFonts w:ascii="Arial" w:hAnsi="Arial" w:cs="Arial"/>
          <w:noProof/>
          <w:sz w:val="20"/>
        </w:rPr>
        <w:t>,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до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края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периода</w:t>
      </w:r>
      <w:r w:rsidR="00720841" w:rsidRPr="00720841">
        <w:rPr>
          <w:rFonts w:ascii="Arial" w:hAnsi="Arial" w:cs="Arial"/>
          <w:noProof/>
          <w:sz w:val="20"/>
        </w:rPr>
        <w:t xml:space="preserve"> (50%) </w:t>
      </w:r>
      <w:r w:rsidR="00720841" w:rsidRPr="00720841">
        <w:rPr>
          <w:rFonts w:ascii="Arial" w:hAnsi="Arial" w:cs="Arial" w:hint="eastAsia"/>
          <w:noProof/>
          <w:sz w:val="20"/>
        </w:rPr>
        <w:t>и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предвиждането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възможност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за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актуализиране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референтната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година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за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прилагане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на</w:t>
      </w:r>
      <w:r w:rsidR="00720841" w:rsidRPr="00720841">
        <w:rPr>
          <w:rFonts w:ascii="Arial" w:hAnsi="Arial" w:cs="Arial"/>
          <w:noProof/>
          <w:sz w:val="20"/>
        </w:rPr>
        <w:t xml:space="preserve"> </w:t>
      </w:r>
      <w:r w:rsidR="00720841" w:rsidRPr="00720841">
        <w:rPr>
          <w:rFonts w:ascii="Arial" w:hAnsi="Arial" w:cs="Arial" w:hint="eastAsia"/>
          <w:noProof/>
          <w:sz w:val="20"/>
        </w:rPr>
        <w:t>схемите</w:t>
      </w:r>
      <w:r w:rsidR="00720841">
        <w:rPr>
          <w:rFonts w:ascii="Arial" w:hAnsi="Arial" w:cs="Arial"/>
          <w:noProof/>
          <w:sz w:val="20"/>
        </w:rPr>
        <w:t xml:space="preserve">. В заключение </w:t>
      </w:r>
      <w:r w:rsidR="008768C2" w:rsidRPr="00FB06CD">
        <w:rPr>
          <w:rFonts w:ascii="Arial" w:hAnsi="Arial" w:cs="Arial"/>
          <w:noProof/>
          <w:sz w:val="20"/>
        </w:rPr>
        <w:t xml:space="preserve">Председателството </w:t>
      </w:r>
      <w:r w:rsidR="00720841">
        <w:rPr>
          <w:rFonts w:ascii="Arial" w:hAnsi="Arial" w:cs="Arial"/>
          <w:noProof/>
          <w:sz w:val="20"/>
        </w:rPr>
        <w:t>отбеляза</w:t>
      </w:r>
      <w:r w:rsidR="008768C2" w:rsidRPr="00FB06CD">
        <w:rPr>
          <w:rFonts w:ascii="Arial" w:hAnsi="Arial" w:cs="Arial"/>
          <w:noProof/>
          <w:sz w:val="20"/>
        </w:rPr>
        <w:t xml:space="preserve">, че текстът ще бъде отново допълнително обсъден на следващо заседание на </w:t>
      </w:r>
      <w:r w:rsidR="00720841">
        <w:rPr>
          <w:rFonts w:ascii="Arial" w:hAnsi="Arial" w:cs="Arial"/>
          <w:noProof/>
          <w:sz w:val="20"/>
        </w:rPr>
        <w:t>СКСС</w:t>
      </w:r>
      <w:r w:rsidR="008768C2" w:rsidRPr="00FB06CD">
        <w:rPr>
          <w:rFonts w:ascii="Arial" w:hAnsi="Arial" w:cs="Arial"/>
          <w:noProof/>
          <w:sz w:val="20"/>
        </w:rPr>
        <w:t xml:space="preserve">. </w:t>
      </w:r>
    </w:p>
    <w:p w:rsidR="009F30D0" w:rsidRPr="00FB06CD" w:rsidRDefault="009F30D0" w:rsidP="0019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noProof/>
          <w:color w:val="222222"/>
          <w:sz w:val="20"/>
        </w:rPr>
      </w:pPr>
    </w:p>
    <w:p w:rsidR="009F30D0" w:rsidRPr="00FB06CD" w:rsidRDefault="00E814BF" w:rsidP="00191CBF">
      <w:pPr>
        <w:jc w:val="both"/>
        <w:rPr>
          <w:rFonts w:ascii="Arial" w:hAnsi="Arial" w:cs="Arial"/>
          <w:noProof/>
          <w:sz w:val="20"/>
        </w:rPr>
      </w:pPr>
      <w:r w:rsidRPr="00FB06CD">
        <w:rPr>
          <w:rFonts w:ascii="Verdana" w:hAnsi="Verdana"/>
          <w:b/>
          <w:noProof/>
          <w:sz w:val="20"/>
        </w:rPr>
        <w:t>5</w:t>
      </w:r>
      <w:r w:rsidR="009F30D0" w:rsidRPr="00FB06CD">
        <w:rPr>
          <w:rFonts w:ascii="Verdana" w:hAnsi="Verdana"/>
          <w:b/>
          <w:noProof/>
          <w:sz w:val="20"/>
        </w:rPr>
        <w:t xml:space="preserve">. </w:t>
      </w:r>
      <w:r w:rsidR="009F30D0" w:rsidRPr="00FB06CD">
        <w:rPr>
          <w:rFonts w:ascii="Arial" w:hAnsi="Arial" w:cs="Arial"/>
          <w:b/>
          <w:noProof/>
          <w:sz w:val="20"/>
        </w:rPr>
        <w:t>Повечето държави</w:t>
      </w:r>
      <w:r w:rsidR="00B11E0F">
        <w:rPr>
          <w:rFonts w:ascii="Arial" w:hAnsi="Arial" w:cs="Arial"/>
          <w:b/>
          <w:noProof/>
          <w:sz w:val="20"/>
        </w:rPr>
        <w:t>-</w:t>
      </w:r>
      <w:r w:rsidR="009F30D0" w:rsidRPr="00FB06CD">
        <w:rPr>
          <w:rFonts w:ascii="Arial" w:hAnsi="Arial" w:cs="Arial"/>
          <w:b/>
          <w:noProof/>
          <w:sz w:val="20"/>
        </w:rPr>
        <w:t xml:space="preserve">членки подкрепиха </w:t>
      </w:r>
      <w:r w:rsidR="00B11E0F">
        <w:rPr>
          <w:rFonts w:ascii="Arial" w:hAnsi="Arial" w:cs="Arial"/>
          <w:b/>
          <w:noProof/>
          <w:sz w:val="20"/>
        </w:rPr>
        <w:t xml:space="preserve">запазването на </w:t>
      </w:r>
      <w:r w:rsidR="009F30D0" w:rsidRPr="00FB06CD">
        <w:rPr>
          <w:rFonts w:ascii="Arial" w:hAnsi="Arial" w:cs="Arial"/>
          <w:b/>
          <w:noProof/>
          <w:sz w:val="20"/>
        </w:rPr>
        <w:t>финансовата дисциплина за бенефициери, които получават директни плащания над 2 000 евро.</w:t>
      </w:r>
      <w:r w:rsidR="009F30D0" w:rsidRPr="00FB06CD">
        <w:rPr>
          <w:rFonts w:ascii="Arial" w:hAnsi="Arial" w:cs="Arial"/>
          <w:noProof/>
          <w:sz w:val="20"/>
        </w:rPr>
        <w:t xml:space="preserve"> Позициите си, делегациите изразиха на видеоконферентно заседание на работна група по финансови земеделски въпроси (АГРИФИН), на 7 октомври. Въпреки че </w:t>
      </w:r>
      <w:r w:rsidR="00B11E0F">
        <w:rPr>
          <w:rFonts w:ascii="Arial" w:hAnsi="Arial" w:cs="Arial"/>
          <w:noProof/>
          <w:sz w:val="20"/>
        </w:rPr>
        <w:t>делегациите,</w:t>
      </w:r>
      <w:r w:rsidR="009F30D0" w:rsidRPr="00FB06CD">
        <w:rPr>
          <w:rFonts w:ascii="Arial" w:hAnsi="Arial" w:cs="Arial"/>
          <w:noProof/>
          <w:sz w:val="20"/>
        </w:rPr>
        <w:t xml:space="preserve"> подкрепили </w:t>
      </w:r>
      <w:r w:rsidR="00B11E0F">
        <w:rPr>
          <w:rFonts w:ascii="Arial" w:hAnsi="Arial" w:cs="Arial"/>
          <w:noProof/>
          <w:sz w:val="20"/>
        </w:rPr>
        <w:t xml:space="preserve">запазването на </w:t>
      </w:r>
      <w:r w:rsidR="009F30D0" w:rsidRPr="00FB06CD">
        <w:rPr>
          <w:rFonts w:ascii="Arial" w:hAnsi="Arial" w:cs="Arial"/>
          <w:noProof/>
          <w:sz w:val="20"/>
        </w:rPr>
        <w:t>финансовия праг са мнозинство, техните гласове не представляват 65% от населението на ЕС, а само 50 %. В такъв случай, Председателството отбеляза, че въпросът ще бъде отново дискутиран при преговорите с Европейския парламент.</w:t>
      </w:r>
    </w:p>
    <w:p w:rsidR="009F30D0" w:rsidRPr="00FB06CD" w:rsidRDefault="009F30D0" w:rsidP="0019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noProof/>
          <w:color w:val="222222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FB06CD" w:rsidTr="00F73636">
        <w:tc>
          <w:tcPr>
            <w:tcW w:w="9923" w:type="dxa"/>
            <w:shd w:val="clear" w:color="auto" w:fill="C0C0C0"/>
            <w:hideMark/>
          </w:tcPr>
          <w:p w:rsidR="001B1430" w:rsidRPr="00FB06CD" w:rsidRDefault="001B1430" w:rsidP="00191CBF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FB06CD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FB06CD" w:rsidRDefault="001B1430" w:rsidP="00191CBF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FB06CD" w:rsidRDefault="001B1430" w:rsidP="0019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AB5E59" w:rsidRPr="00FB06CD" w:rsidRDefault="00191CBF" w:rsidP="00191CBF">
      <w:pPr>
        <w:jc w:val="both"/>
        <w:rPr>
          <w:rFonts w:ascii="Arial" w:hAnsi="Arial" w:cs="Arial"/>
          <w:noProof/>
          <w:sz w:val="20"/>
        </w:rPr>
      </w:pPr>
      <w:r>
        <w:rPr>
          <w:rStyle w:val="longtext"/>
          <w:rFonts w:ascii="Arial" w:hAnsi="Arial" w:cs="Arial"/>
          <w:b/>
          <w:noProof/>
          <w:sz w:val="20"/>
        </w:rPr>
        <w:t>6</w:t>
      </w:r>
      <w:r w:rsidR="0024496F" w:rsidRPr="00FB06CD">
        <w:rPr>
          <w:rStyle w:val="longtext"/>
          <w:rFonts w:ascii="Arial" w:hAnsi="Arial" w:cs="Arial"/>
          <w:b/>
          <w:noProof/>
          <w:sz w:val="20"/>
        </w:rPr>
        <w:t xml:space="preserve">. </w:t>
      </w:r>
      <w:r w:rsidR="00BA01FD" w:rsidRPr="00FB06CD">
        <w:rPr>
          <w:rFonts w:ascii="Arial" w:hAnsi="Arial" w:cs="Arial"/>
          <w:b/>
          <w:noProof/>
          <w:sz w:val="20"/>
        </w:rPr>
        <w:t xml:space="preserve">Американският държавен секретар по земеделие Сони Пердю </w:t>
      </w:r>
      <w:r w:rsidR="001C03A0" w:rsidRPr="00FB06CD">
        <w:rPr>
          <w:rFonts w:ascii="Arial" w:hAnsi="Arial" w:cs="Arial"/>
          <w:b/>
          <w:noProof/>
          <w:sz w:val="20"/>
        </w:rPr>
        <w:t>атакува</w:t>
      </w:r>
      <w:r w:rsidR="00BA01FD" w:rsidRPr="00FB06CD">
        <w:rPr>
          <w:rFonts w:ascii="Arial" w:hAnsi="Arial" w:cs="Arial"/>
          <w:b/>
          <w:noProof/>
          <w:sz w:val="20"/>
        </w:rPr>
        <w:t xml:space="preserve"> Стратегията „От фермата до трапезата“ </w:t>
      </w:r>
      <w:r w:rsidR="00AB5E59" w:rsidRPr="00FB06CD">
        <w:rPr>
          <w:rFonts w:ascii="Arial" w:hAnsi="Arial" w:cs="Arial"/>
          <w:b/>
          <w:noProof/>
          <w:sz w:val="20"/>
        </w:rPr>
        <w:t>(F2F),</w:t>
      </w:r>
      <w:r w:rsidR="00E654AC" w:rsidRPr="00FB06CD">
        <w:rPr>
          <w:rFonts w:ascii="Arial" w:hAnsi="Arial" w:cs="Arial"/>
          <w:b/>
          <w:noProof/>
          <w:sz w:val="20"/>
        </w:rPr>
        <w:t xml:space="preserve"> </w:t>
      </w:r>
      <w:r w:rsidR="00AB5E59" w:rsidRPr="00FB06CD">
        <w:rPr>
          <w:rFonts w:ascii="Arial" w:hAnsi="Arial" w:cs="Arial"/>
          <w:b/>
          <w:noProof/>
          <w:sz w:val="20"/>
        </w:rPr>
        <w:t xml:space="preserve">обвинявайки изпълнителната власт на </w:t>
      </w:r>
      <w:r w:rsidR="00A52099" w:rsidRPr="00FB06CD">
        <w:rPr>
          <w:rFonts w:ascii="Arial" w:hAnsi="Arial" w:cs="Arial"/>
          <w:b/>
          <w:noProof/>
          <w:sz w:val="20"/>
        </w:rPr>
        <w:t>ЕС, че иска да наложи</w:t>
      </w:r>
      <w:r w:rsidR="00AB5E59" w:rsidRPr="00FB06CD">
        <w:rPr>
          <w:rFonts w:ascii="Arial" w:hAnsi="Arial" w:cs="Arial"/>
          <w:b/>
          <w:noProof/>
          <w:sz w:val="20"/>
        </w:rPr>
        <w:t xml:space="preserve"> </w:t>
      </w:r>
      <w:r w:rsidR="00286FEB" w:rsidRPr="00FB06CD">
        <w:rPr>
          <w:rFonts w:ascii="Arial" w:hAnsi="Arial" w:cs="Arial"/>
          <w:b/>
          <w:noProof/>
          <w:sz w:val="20"/>
        </w:rPr>
        <w:t xml:space="preserve">земеделски </w:t>
      </w:r>
      <w:r w:rsidR="00AB5E59" w:rsidRPr="00FB06CD">
        <w:rPr>
          <w:rFonts w:ascii="Arial" w:hAnsi="Arial" w:cs="Arial"/>
          <w:b/>
          <w:noProof/>
          <w:sz w:val="20"/>
        </w:rPr>
        <w:t>методи, които биха удвоили цената на храните</w:t>
      </w:r>
      <w:r w:rsidR="00EE393A" w:rsidRPr="00FB06CD">
        <w:rPr>
          <w:rFonts w:ascii="Arial" w:hAnsi="Arial" w:cs="Arial"/>
          <w:b/>
          <w:noProof/>
          <w:sz w:val="20"/>
        </w:rPr>
        <w:t xml:space="preserve"> </w:t>
      </w:r>
      <w:r w:rsidR="00E654AC" w:rsidRPr="00FB06CD">
        <w:rPr>
          <w:rFonts w:ascii="Arial" w:hAnsi="Arial" w:cs="Arial"/>
          <w:b/>
          <w:noProof/>
          <w:sz w:val="20"/>
        </w:rPr>
        <w:t>в целия свят</w:t>
      </w:r>
      <w:r w:rsidR="00AB5E59" w:rsidRPr="00FB06CD">
        <w:rPr>
          <w:rFonts w:ascii="Arial" w:hAnsi="Arial" w:cs="Arial"/>
          <w:b/>
          <w:noProof/>
          <w:sz w:val="20"/>
        </w:rPr>
        <w:t>.</w:t>
      </w:r>
      <w:r w:rsidR="00A52099" w:rsidRPr="00FB06CD">
        <w:rPr>
          <w:rFonts w:ascii="Arial" w:hAnsi="Arial" w:cs="Arial"/>
          <w:noProof/>
          <w:sz w:val="20"/>
        </w:rPr>
        <w:t xml:space="preserve"> </w:t>
      </w:r>
      <w:r w:rsidR="00BA01FD" w:rsidRPr="00FB06CD">
        <w:rPr>
          <w:rFonts w:ascii="Arial" w:hAnsi="Arial" w:cs="Arial"/>
          <w:noProof/>
          <w:sz w:val="20"/>
        </w:rPr>
        <w:t>По време на своя реч</w:t>
      </w:r>
      <w:r w:rsidR="00603831" w:rsidRPr="00FB06CD">
        <w:rPr>
          <w:rFonts w:ascii="Arial" w:hAnsi="Arial" w:cs="Arial"/>
          <w:noProof/>
          <w:sz w:val="20"/>
        </w:rPr>
        <w:t>,</w:t>
      </w:r>
      <w:r w:rsidR="00BA01FD" w:rsidRPr="00FB06CD">
        <w:rPr>
          <w:rFonts w:ascii="Arial" w:hAnsi="Arial" w:cs="Arial"/>
          <w:noProof/>
          <w:sz w:val="20"/>
        </w:rPr>
        <w:t xml:space="preserve"> чрез видеовръзка с европейски журналисти на 7 октомври,  </w:t>
      </w:r>
      <w:r w:rsidR="001C03A0" w:rsidRPr="00FB06CD">
        <w:rPr>
          <w:rFonts w:ascii="Arial" w:hAnsi="Arial" w:cs="Arial"/>
          <w:noProof/>
          <w:sz w:val="20"/>
        </w:rPr>
        <w:t>т</w:t>
      </w:r>
      <w:r w:rsidR="00A52099" w:rsidRPr="00FB06CD">
        <w:rPr>
          <w:rFonts w:ascii="Arial" w:hAnsi="Arial" w:cs="Arial"/>
          <w:noProof/>
          <w:sz w:val="20"/>
        </w:rPr>
        <w:t xml:space="preserve">ой подчерта необходимостта фермерите </w:t>
      </w:r>
      <w:r w:rsidR="00286FEB" w:rsidRPr="00FB06CD">
        <w:rPr>
          <w:rFonts w:ascii="Arial" w:hAnsi="Arial" w:cs="Arial"/>
          <w:noProof/>
          <w:sz w:val="20"/>
        </w:rPr>
        <w:t xml:space="preserve">в </w:t>
      </w:r>
      <w:r w:rsidR="00A52099" w:rsidRPr="00FB06CD">
        <w:rPr>
          <w:rFonts w:ascii="Arial" w:hAnsi="Arial" w:cs="Arial"/>
          <w:noProof/>
          <w:sz w:val="20"/>
        </w:rPr>
        <w:t>целия свят да произ</w:t>
      </w:r>
      <w:r w:rsidR="00286FEB" w:rsidRPr="00FB06CD">
        <w:rPr>
          <w:rFonts w:ascii="Arial" w:hAnsi="Arial" w:cs="Arial"/>
          <w:noProof/>
          <w:sz w:val="20"/>
        </w:rPr>
        <w:t xml:space="preserve">веждат достатъчно храна </w:t>
      </w:r>
      <w:r w:rsidR="00A52099" w:rsidRPr="00FB06CD">
        <w:rPr>
          <w:rFonts w:ascii="Arial" w:hAnsi="Arial" w:cs="Arial"/>
          <w:noProof/>
          <w:sz w:val="20"/>
        </w:rPr>
        <w:t>за задоволяване на нуждите на нара</w:t>
      </w:r>
      <w:r w:rsidR="001C03A0" w:rsidRPr="00FB06CD">
        <w:rPr>
          <w:rFonts w:ascii="Arial" w:hAnsi="Arial" w:cs="Arial"/>
          <w:noProof/>
          <w:sz w:val="20"/>
        </w:rPr>
        <w:t>стващото население и увеличаващия</w:t>
      </w:r>
      <w:r w:rsidR="00A52099" w:rsidRPr="00FB06CD">
        <w:rPr>
          <w:rFonts w:ascii="Arial" w:hAnsi="Arial" w:cs="Arial"/>
          <w:noProof/>
          <w:sz w:val="20"/>
        </w:rPr>
        <w:t xml:space="preserve"> </w:t>
      </w:r>
      <w:r w:rsidR="00EE393A" w:rsidRPr="00FB06CD">
        <w:rPr>
          <w:rFonts w:ascii="Arial" w:hAnsi="Arial" w:cs="Arial"/>
          <w:noProof/>
          <w:sz w:val="20"/>
        </w:rPr>
        <w:t xml:space="preserve">се </w:t>
      </w:r>
      <w:r w:rsidR="00A52099" w:rsidRPr="00FB06CD">
        <w:rPr>
          <w:rFonts w:ascii="Arial" w:hAnsi="Arial" w:cs="Arial"/>
          <w:noProof/>
          <w:sz w:val="20"/>
        </w:rPr>
        <w:t>ж</w:t>
      </w:r>
      <w:r w:rsidR="00286FEB" w:rsidRPr="00FB06CD">
        <w:rPr>
          <w:rFonts w:ascii="Arial" w:hAnsi="Arial" w:cs="Arial"/>
          <w:noProof/>
          <w:sz w:val="20"/>
        </w:rPr>
        <w:t>изнен стандарт</w:t>
      </w:r>
      <w:r w:rsidR="001C03A0" w:rsidRPr="00FB06CD">
        <w:rPr>
          <w:rFonts w:ascii="Arial" w:hAnsi="Arial" w:cs="Arial"/>
          <w:noProof/>
          <w:sz w:val="20"/>
        </w:rPr>
        <w:t>.</w:t>
      </w:r>
      <w:r w:rsidR="00A52099" w:rsidRPr="00FB06CD">
        <w:rPr>
          <w:rFonts w:ascii="Arial" w:hAnsi="Arial" w:cs="Arial"/>
          <w:noProof/>
          <w:sz w:val="20"/>
        </w:rPr>
        <w:t xml:space="preserve"> </w:t>
      </w:r>
      <w:r w:rsidR="00286FEB" w:rsidRPr="00FB06CD">
        <w:rPr>
          <w:rFonts w:ascii="Arial" w:hAnsi="Arial" w:cs="Arial"/>
          <w:noProof/>
          <w:sz w:val="20"/>
        </w:rPr>
        <w:t xml:space="preserve">Сони Пердю заяви, че на този етап има нужда </w:t>
      </w:r>
      <w:r w:rsidR="00603831" w:rsidRPr="00FB06CD">
        <w:rPr>
          <w:rFonts w:ascii="Arial" w:hAnsi="Arial" w:cs="Arial"/>
          <w:noProof/>
          <w:sz w:val="20"/>
        </w:rPr>
        <w:t>да</w:t>
      </w:r>
      <w:r w:rsidR="001C03A0" w:rsidRPr="00FB06CD">
        <w:rPr>
          <w:rFonts w:ascii="Arial" w:hAnsi="Arial" w:cs="Arial"/>
          <w:noProof/>
          <w:sz w:val="20"/>
        </w:rPr>
        <w:t xml:space="preserve"> се </w:t>
      </w:r>
      <w:r w:rsidR="00AB5E59" w:rsidRPr="00FB06CD">
        <w:rPr>
          <w:rFonts w:ascii="Arial" w:hAnsi="Arial" w:cs="Arial"/>
          <w:noProof/>
          <w:sz w:val="20"/>
        </w:rPr>
        <w:t>за</w:t>
      </w:r>
      <w:r w:rsidR="001C03A0" w:rsidRPr="00FB06CD">
        <w:rPr>
          <w:rFonts w:ascii="Arial" w:hAnsi="Arial" w:cs="Arial"/>
          <w:noProof/>
          <w:sz w:val="20"/>
        </w:rPr>
        <w:t>щити</w:t>
      </w:r>
      <w:r w:rsidR="00AB5E59" w:rsidRPr="00FB06CD">
        <w:rPr>
          <w:rFonts w:ascii="Arial" w:hAnsi="Arial" w:cs="Arial"/>
          <w:noProof/>
          <w:sz w:val="20"/>
        </w:rPr>
        <w:t xml:space="preserve"> природния ресурс, от който зависи </w:t>
      </w:r>
      <w:r w:rsidR="00286FEB" w:rsidRPr="00FB06CD">
        <w:rPr>
          <w:rFonts w:ascii="Arial" w:hAnsi="Arial" w:cs="Arial"/>
          <w:noProof/>
          <w:sz w:val="20"/>
        </w:rPr>
        <w:t xml:space="preserve">не само </w:t>
      </w:r>
      <w:r w:rsidR="001C03A0" w:rsidRPr="00FB06CD">
        <w:rPr>
          <w:rFonts w:ascii="Arial" w:hAnsi="Arial" w:cs="Arial"/>
          <w:noProof/>
          <w:sz w:val="20"/>
        </w:rPr>
        <w:t>настоящото</w:t>
      </w:r>
      <w:r w:rsidR="00286FEB" w:rsidRPr="00FB06CD">
        <w:rPr>
          <w:rFonts w:ascii="Arial" w:hAnsi="Arial" w:cs="Arial"/>
          <w:noProof/>
          <w:sz w:val="20"/>
        </w:rPr>
        <w:t>, но</w:t>
      </w:r>
      <w:r w:rsidR="001C03A0" w:rsidRPr="00FB06CD">
        <w:rPr>
          <w:rFonts w:ascii="Arial" w:hAnsi="Arial" w:cs="Arial"/>
          <w:noProof/>
          <w:sz w:val="20"/>
        </w:rPr>
        <w:t xml:space="preserve"> и бъдещо</w:t>
      </w:r>
      <w:r w:rsidR="005F4635">
        <w:rPr>
          <w:rFonts w:ascii="Arial" w:hAnsi="Arial" w:cs="Arial"/>
          <w:noProof/>
          <w:sz w:val="20"/>
        </w:rPr>
        <w:t>то</w:t>
      </w:r>
      <w:r w:rsidR="001C03A0" w:rsidRPr="00FB06CD">
        <w:rPr>
          <w:rFonts w:ascii="Arial" w:hAnsi="Arial" w:cs="Arial"/>
          <w:noProof/>
          <w:sz w:val="20"/>
        </w:rPr>
        <w:t xml:space="preserve"> </w:t>
      </w:r>
      <w:r w:rsidR="00286FEB" w:rsidRPr="00FB06CD">
        <w:rPr>
          <w:rFonts w:ascii="Arial" w:hAnsi="Arial" w:cs="Arial"/>
          <w:noProof/>
          <w:sz w:val="20"/>
        </w:rPr>
        <w:t>селско</w:t>
      </w:r>
      <w:r w:rsidR="00AB5E59" w:rsidRPr="00FB06CD">
        <w:rPr>
          <w:rFonts w:ascii="Arial" w:hAnsi="Arial" w:cs="Arial"/>
          <w:noProof/>
          <w:sz w:val="20"/>
        </w:rPr>
        <w:t>стопанс</w:t>
      </w:r>
      <w:r w:rsidR="005F4635">
        <w:rPr>
          <w:rFonts w:ascii="Arial" w:hAnsi="Arial" w:cs="Arial"/>
          <w:noProof/>
          <w:sz w:val="20"/>
        </w:rPr>
        <w:t>ко</w:t>
      </w:r>
      <w:r w:rsidR="00BD5F45" w:rsidRPr="00FB06CD">
        <w:rPr>
          <w:rFonts w:ascii="Arial" w:hAnsi="Arial" w:cs="Arial"/>
          <w:noProof/>
          <w:sz w:val="20"/>
        </w:rPr>
        <w:t xml:space="preserve"> </w:t>
      </w:r>
      <w:r w:rsidR="001C03A0" w:rsidRPr="00FB06CD">
        <w:rPr>
          <w:rFonts w:ascii="Arial" w:hAnsi="Arial" w:cs="Arial"/>
          <w:noProof/>
          <w:sz w:val="20"/>
        </w:rPr>
        <w:t>п</w:t>
      </w:r>
      <w:r w:rsidR="00AB5E59" w:rsidRPr="00FB06CD">
        <w:rPr>
          <w:rFonts w:ascii="Arial" w:hAnsi="Arial" w:cs="Arial"/>
          <w:noProof/>
          <w:sz w:val="20"/>
        </w:rPr>
        <w:t>роизводство</w:t>
      </w:r>
      <w:r w:rsidR="00603831" w:rsidRPr="00FB06CD">
        <w:rPr>
          <w:rFonts w:ascii="Arial" w:hAnsi="Arial" w:cs="Arial"/>
          <w:noProof/>
          <w:sz w:val="20"/>
        </w:rPr>
        <w:t>.</w:t>
      </w:r>
      <w:r w:rsidR="00603831" w:rsidRPr="00FB06CD">
        <w:rPr>
          <w:rFonts w:ascii="Arial" w:hAnsi="Arial" w:cs="Arial"/>
          <w:b/>
          <w:noProof/>
          <w:sz w:val="20"/>
        </w:rPr>
        <w:t xml:space="preserve"> </w:t>
      </w:r>
      <w:r w:rsidR="00286FEB" w:rsidRPr="00FB06CD">
        <w:rPr>
          <w:rFonts w:ascii="Arial" w:hAnsi="Arial" w:cs="Arial"/>
          <w:noProof/>
          <w:sz w:val="20"/>
        </w:rPr>
        <w:t>Той</w:t>
      </w:r>
      <w:r w:rsidR="00603831" w:rsidRPr="00FB06CD">
        <w:rPr>
          <w:rFonts w:ascii="Arial" w:hAnsi="Arial" w:cs="Arial"/>
          <w:noProof/>
          <w:sz w:val="20"/>
        </w:rPr>
        <w:t xml:space="preserve"> подчерта, че САЩ са нетърпеливи да работят с </w:t>
      </w:r>
      <w:r w:rsidR="00AB5E59" w:rsidRPr="00FB06CD">
        <w:rPr>
          <w:rFonts w:ascii="Arial" w:hAnsi="Arial" w:cs="Arial"/>
          <w:noProof/>
          <w:sz w:val="20"/>
        </w:rPr>
        <w:t>приятели</w:t>
      </w:r>
      <w:r w:rsidR="00603831" w:rsidRPr="00FB06CD">
        <w:rPr>
          <w:rFonts w:ascii="Arial" w:hAnsi="Arial" w:cs="Arial"/>
          <w:noProof/>
          <w:sz w:val="20"/>
        </w:rPr>
        <w:t>те</w:t>
      </w:r>
      <w:r w:rsidR="00AB5E59" w:rsidRPr="00FB06CD">
        <w:rPr>
          <w:rFonts w:ascii="Arial" w:hAnsi="Arial" w:cs="Arial"/>
          <w:noProof/>
          <w:sz w:val="20"/>
        </w:rPr>
        <w:t xml:space="preserve"> в</w:t>
      </w:r>
      <w:r w:rsidR="00BD5F45" w:rsidRPr="00FB06CD">
        <w:rPr>
          <w:rFonts w:ascii="Arial" w:hAnsi="Arial" w:cs="Arial"/>
          <w:noProof/>
          <w:sz w:val="20"/>
        </w:rPr>
        <w:t xml:space="preserve"> </w:t>
      </w:r>
      <w:r w:rsidR="00AB5E59" w:rsidRPr="00FB06CD">
        <w:rPr>
          <w:rFonts w:ascii="Arial" w:hAnsi="Arial" w:cs="Arial"/>
          <w:noProof/>
          <w:sz w:val="20"/>
        </w:rPr>
        <w:t>ЕС и други</w:t>
      </w:r>
      <w:r w:rsidR="00603831" w:rsidRPr="00FB06CD">
        <w:rPr>
          <w:rFonts w:ascii="Arial" w:hAnsi="Arial" w:cs="Arial"/>
          <w:noProof/>
          <w:sz w:val="20"/>
        </w:rPr>
        <w:t xml:space="preserve"> страни</w:t>
      </w:r>
      <w:r w:rsidR="00AB5E59" w:rsidRPr="00FB06CD">
        <w:rPr>
          <w:rFonts w:ascii="Arial" w:hAnsi="Arial" w:cs="Arial"/>
          <w:noProof/>
          <w:sz w:val="20"/>
        </w:rPr>
        <w:t xml:space="preserve"> за </w:t>
      </w:r>
      <w:r w:rsidR="00603831" w:rsidRPr="00FB06CD">
        <w:rPr>
          <w:rFonts w:ascii="Arial" w:hAnsi="Arial" w:cs="Arial"/>
          <w:noProof/>
          <w:sz w:val="20"/>
        </w:rPr>
        <w:t>създаване на устойчива храна з</w:t>
      </w:r>
      <w:r w:rsidR="00AB5E59" w:rsidRPr="00FB06CD">
        <w:rPr>
          <w:rFonts w:ascii="Arial" w:hAnsi="Arial" w:cs="Arial"/>
          <w:noProof/>
          <w:sz w:val="20"/>
        </w:rPr>
        <w:t xml:space="preserve">а населението. </w:t>
      </w:r>
      <w:r w:rsidR="00286FEB" w:rsidRPr="00FB06CD">
        <w:rPr>
          <w:rFonts w:ascii="Arial" w:hAnsi="Arial" w:cs="Arial"/>
          <w:noProof/>
          <w:sz w:val="20"/>
        </w:rPr>
        <w:t xml:space="preserve">Въпреки това, </w:t>
      </w:r>
      <w:r w:rsidR="00603831" w:rsidRPr="00FB06CD">
        <w:rPr>
          <w:rFonts w:ascii="Arial" w:hAnsi="Arial" w:cs="Arial"/>
          <w:noProof/>
          <w:sz w:val="20"/>
        </w:rPr>
        <w:t xml:space="preserve">САЩ </w:t>
      </w:r>
      <w:r w:rsidR="00720FA0" w:rsidRPr="00FB06CD">
        <w:rPr>
          <w:rFonts w:ascii="Arial" w:hAnsi="Arial" w:cs="Arial"/>
          <w:noProof/>
          <w:sz w:val="20"/>
        </w:rPr>
        <w:t>може да не са съгласни с начина</w:t>
      </w:r>
      <w:r w:rsidR="00603831" w:rsidRPr="00FB06CD">
        <w:rPr>
          <w:rFonts w:ascii="Arial" w:hAnsi="Arial" w:cs="Arial"/>
          <w:noProof/>
          <w:sz w:val="20"/>
        </w:rPr>
        <w:t xml:space="preserve"> з</w:t>
      </w:r>
      <w:r w:rsidR="00BD5F45" w:rsidRPr="00FB06CD">
        <w:rPr>
          <w:rFonts w:ascii="Arial" w:hAnsi="Arial" w:cs="Arial"/>
          <w:noProof/>
          <w:sz w:val="20"/>
        </w:rPr>
        <w:t>а</w:t>
      </w:r>
      <w:r w:rsidR="00AB5E59" w:rsidRPr="00FB06CD">
        <w:rPr>
          <w:rFonts w:ascii="Arial" w:hAnsi="Arial" w:cs="Arial"/>
          <w:noProof/>
          <w:sz w:val="20"/>
        </w:rPr>
        <w:t xml:space="preserve"> постиг</w:t>
      </w:r>
      <w:r w:rsidR="00603831" w:rsidRPr="00FB06CD">
        <w:rPr>
          <w:rFonts w:ascii="Arial" w:hAnsi="Arial" w:cs="Arial"/>
          <w:noProof/>
          <w:sz w:val="20"/>
        </w:rPr>
        <w:t>ане на</w:t>
      </w:r>
      <w:r w:rsidR="0055037A" w:rsidRPr="00FB06CD">
        <w:rPr>
          <w:rFonts w:ascii="Arial" w:hAnsi="Arial" w:cs="Arial"/>
          <w:noProof/>
          <w:sz w:val="20"/>
        </w:rPr>
        <w:t xml:space="preserve"> </w:t>
      </w:r>
      <w:r w:rsidR="00EE393A" w:rsidRPr="00FB06CD">
        <w:rPr>
          <w:rFonts w:ascii="Arial" w:hAnsi="Arial" w:cs="Arial"/>
          <w:noProof/>
          <w:sz w:val="20"/>
        </w:rPr>
        <w:t xml:space="preserve">тези </w:t>
      </w:r>
      <w:r w:rsidR="00603831" w:rsidRPr="00FB06CD">
        <w:rPr>
          <w:rFonts w:ascii="Arial" w:hAnsi="Arial" w:cs="Arial"/>
          <w:noProof/>
          <w:sz w:val="20"/>
        </w:rPr>
        <w:t>резултати.</w:t>
      </w:r>
      <w:r w:rsidR="00EE393A" w:rsidRPr="00FB06CD">
        <w:rPr>
          <w:rFonts w:ascii="Arial" w:hAnsi="Arial" w:cs="Arial"/>
          <w:noProof/>
          <w:sz w:val="20"/>
        </w:rPr>
        <w:t xml:space="preserve"> </w:t>
      </w:r>
      <w:r w:rsidR="004D09A8" w:rsidRPr="00FB06CD">
        <w:rPr>
          <w:rFonts w:ascii="Arial" w:hAnsi="Arial" w:cs="Arial"/>
          <w:noProof/>
          <w:sz w:val="20"/>
        </w:rPr>
        <w:t>„</w:t>
      </w:r>
      <w:r w:rsidR="00AB5E59" w:rsidRPr="00FB06CD">
        <w:rPr>
          <w:rFonts w:ascii="Arial" w:hAnsi="Arial" w:cs="Arial"/>
          <w:noProof/>
          <w:sz w:val="20"/>
        </w:rPr>
        <w:t>Не вярвам, че ще сме н</w:t>
      </w:r>
      <w:r w:rsidR="00286FEB" w:rsidRPr="00FB06CD">
        <w:rPr>
          <w:rFonts w:ascii="Arial" w:hAnsi="Arial" w:cs="Arial"/>
          <w:noProof/>
          <w:sz w:val="20"/>
        </w:rPr>
        <w:t xml:space="preserve">а път да </w:t>
      </w:r>
      <w:r w:rsidR="00286FEB" w:rsidRPr="00FB06CD">
        <w:rPr>
          <w:rFonts w:ascii="Arial" w:hAnsi="Arial" w:cs="Arial"/>
          <w:noProof/>
          <w:sz w:val="20"/>
        </w:rPr>
        <w:lastRenderedPageBreak/>
        <w:t>отговорим на нуждите</w:t>
      </w:r>
      <w:r w:rsidR="00836704" w:rsidRPr="00FB06CD">
        <w:rPr>
          <w:rFonts w:ascii="Arial" w:hAnsi="Arial" w:cs="Arial"/>
          <w:noProof/>
          <w:sz w:val="20"/>
        </w:rPr>
        <w:t xml:space="preserve"> </w:t>
      </w:r>
      <w:r w:rsidR="00AB5E59" w:rsidRPr="00FB06CD">
        <w:rPr>
          <w:rFonts w:ascii="Arial" w:hAnsi="Arial" w:cs="Arial"/>
          <w:noProof/>
          <w:sz w:val="20"/>
        </w:rPr>
        <w:t xml:space="preserve">от храна </w:t>
      </w:r>
      <w:r w:rsidR="00EE393A" w:rsidRPr="00FB06CD">
        <w:rPr>
          <w:rFonts w:ascii="Arial" w:hAnsi="Arial" w:cs="Arial"/>
          <w:noProof/>
          <w:sz w:val="20"/>
        </w:rPr>
        <w:t xml:space="preserve">и да развием </w:t>
      </w:r>
      <w:r w:rsidR="00286FEB" w:rsidRPr="00FB06CD">
        <w:rPr>
          <w:rFonts w:ascii="Arial" w:hAnsi="Arial" w:cs="Arial"/>
          <w:noProof/>
          <w:sz w:val="20"/>
        </w:rPr>
        <w:t>устойчиви инвестиции в сектора</w:t>
      </w:r>
      <w:r w:rsidR="00AB5E59" w:rsidRPr="00FB06CD">
        <w:rPr>
          <w:rFonts w:ascii="Arial" w:hAnsi="Arial" w:cs="Arial"/>
          <w:noProof/>
          <w:sz w:val="20"/>
        </w:rPr>
        <w:t>, ако продължим да налагаме полити</w:t>
      </w:r>
      <w:r w:rsidR="00286FEB" w:rsidRPr="00FB06CD">
        <w:rPr>
          <w:rFonts w:ascii="Arial" w:hAnsi="Arial" w:cs="Arial"/>
          <w:noProof/>
          <w:sz w:val="20"/>
        </w:rPr>
        <w:t>ки, които задушават иновациите.</w:t>
      </w:r>
      <w:r w:rsidR="00AB5E59" w:rsidRPr="00FB06CD">
        <w:rPr>
          <w:rFonts w:ascii="Arial" w:hAnsi="Arial" w:cs="Arial"/>
          <w:noProof/>
          <w:sz w:val="20"/>
        </w:rPr>
        <w:t>" </w:t>
      </w:r>
      <w:r w:rsidR="0019236D">
        <w:rPr>
          <w:rFonts w:ascii="Arial" w:hAnsi="Arial" w:cs="Arial"/>
          <w:noProof/>
          <w:sz w:val="20"/>
        </w:rPr>
        <w:t>Той</w:t>
      </w:r>
      <w:r w:rsidR="00AB5E59" w:rsidRPr="00FB06CD">
        <w:rPr>
          <w:rFonts w:ascii="Arial" w:hAnsi="Arial" w:cs="Arial"/>
          <w:noProof/>
          <w:sz w:val="20"/>
        </w:rPr>
        <w:t xml:space="preserve"> е поискал от икономисти на USDA да прогнозират резултата, ако селското стопанство в света трябва да</w:t>
      </w:r>
      <w:r w:rsidR="00D13206">
        <w:rPr>
          <w:rFonts w:ascii="Arial" w:hAnsi="Arial" w:cs="Arial"/>
          <w:noProof/>
          <w:sz w:val="20"/>
        </w:rPr>
        <w:t xml:space="preserve"> </w:t>
      </w:r>
      <w:r w:rsidR="00AB5E59" w:rsidRPr="00FB06CD">
        <w:rPr>
          <w:rFonts w:ascii="Arial" w:hAnsi="Arial" w:cs="Arial"/>
          <w:noProof/>
          <w:sz w:val="20"/>
        </w:rPr>
        <w:t>спазва</w:t>
      </w:r>
      <w:r w:rsidR="00BD5F45" w:rsidRPr="00FB06CD">
        <w:rPr>
          <w:rFonts w:ascii="Arial" w:hAnsi="Arial" w:cs="Arial"/>
          <w:noProof/>
          <w:sz w:val="20"/>
        </w:rPr>
        <w:t xml:space="preserve"> </w:t>
      </w:r>
      <w:r w:rsidR="00AB5E59" w:rsidRPr="00FB06CD">
        <w:rPr>
          <w:rFonts w:ascii="Arial" w:hAnsi="Arial" w:cs="Arial"/>
          <w:noProof/>
          <w:sz w:val="20"/>
        </w:rPr>
        <w:t>изискванията на стратегията</w:t>
      </w:r>
      <w:r w:rsidR="00EE393A" w:rsidRPr="00FB06CD">
        <w:rPr>
          <w:rFonts w:ascii="Arial" w:hAnsi="Arial" w:cs="Arial"/>
          <w:noProof/>
          <w:sz w:val="20"/>
        </w:rPr>
        <w:t xml:space="preserve"> „От фермата до трапезата“ (F2F). </w:t>
      </w:r>
      <w:r w:rsidR="00720FA0" w:rsidRPr="00FB06CD">
        <w:rPr>
          <w:rFonts w:ascii="Arial" w:hAnsi="Arial" w:cs="Arial"/>
          <w:noProof/>
          <w:sz w:val="20"/>
        </w:rPr>
        <w:t xml:space="preserve">Предварителното проучване </w:t>
      </w:r>
      <w:r w:rsidR="00AB5E59" w:rsidRPr="00FB06CD">
        <w:rPr>
          <w:rFonts w:ascii="Arial" w:hAnsi="Arial" w:cs="Arial"/>
          <w:noProof/>
          <w:sz w:val="20"/>
        </w:rPr>
        <w:t>показва</w:t>
      </w:r>
      <w:r w:rsidR="00836704" w:rsidRPr="00FB06CD">
        <w:rPr>
          <w:rFonts w:ascii="Arial" w:hAnsi="Arial" w:cs="Arial"/>
          <w:noProof/>
          <w:sz w:val="20"/>
        </w:rPr>
        <w:t>, че съществува</w:t>
      </w:r>
      <w:r w:rsidR="00AB5E59" w:rsidRPr="00FB06CD">
        <w:rPr>
          <w:rFonts w:ascii="Arial" w:hAnsi="Arial" w:cs="Arial"/>
          <w:noProof/>
          <w:sz w:val="20"/>
        </w:rPr>
        <w:t xml:space="preserve"> потенциал</w:t>
      </w:r>
      <w:r w:rsidR="00EE393A" w:rsidRPr="00FB06CD">
        <w:rPr>
          <w:rFonts w:ascii="Arial" w:hAnsi="Arial" w:cs="Arial"/>
          <w:noProof/>
          <w:sz w:val="20"/>
        </w:rPr>
        <w:t xml:space="preserve"> </w:t>
      </w:r>
      <w:r w:rsidR="00720FA0" w:rsidRPr="00FB06CD">
        <w:rPr>
          <w:rFonts w:ascii="Arial" w:hAnsi="Arial" w:cs="Arial"/>
          <w:noProof/>
          <w:sz w:val="20"/>
        </w:rPr>
        <w:t xml:space="preserve">за </w:t>
      </w:r>
      <w:r w:rsidR="00AB5E59" w:rsidRPr="00FB06CD">
        <w:rPr>
          <w:rFonts w:ascii="Arial" w:hAnsi="Arial" w:cs="Arial"/>
          <w:noProof/>
          <w:sz w:val="20"/>
        </w:rPr>
        <w:t xml:space="preserve">удвояване на цените на хранителните </w:t>
      </w:r>
      <w:r w:rsidR="00720FA0" w:rsidRPr="00FB06CD">
        <w:rPr>
          <w:rFonts w:ascii="Arial" w:hAnsi="Arial" w:cs="Arial"/>
          <w:noProof/>
          <w:sz w:val="20"/>
        </w:rPr>
        <w:t xml:space="preserve">продукти по света, което </w:t>
      </w:r>
      <w:r w:rsidR="00836704" w:rsidRPr="00FB06CD">
        <w:rPr>
          <w:rFonts w:ascii="Arial" w:hAnsi="Arial" w:cs="Arial"/>
          <w:noProof/>
          <w:sz w:val="20"/>
        </w:rPr>
        <w:t xml:space="preserve">би поставило милиони </w:t>
      </w:r>
      <w:r w:rsidR="00AB5E59" w:rsidRPr="00FB06CD">
        <w:rPr>
          <w:rFonts w:ascii="Arial" w:hAnsi="Arial" w:cs="Arial"/>
          <w:noProof/>
          <w:sz w:val="20"/>
        </w:rPr>
        <w:t xml:space="preserve">хора в </w:t>
      </w:r>
      <w:r w:rsidR="00836704" w:rsidRPr="00FB06CD">
        <w:rPr>
          <w:rFonts w:ascii="Arial" w:hAnsi="Arial" w:cs="Arial"/>
          <w:noProof/>
          <w:sz w:val="20"/>
        </w:rPr>
        <w:t>риск от хранителна несигурност.</w:t>
      </w:r>
      <w:r w:rsidR="00EE393A" w:rsidRPr="00FB06CD">
        <w:rPr>
          <w:rFonts w:ascii="Arial" w:hAnsi="Arial" w:cs="Arial"/>
          <w:noProof/>
          <w:sz w:val="20"/>
        </w:rPr>
        <w:t xml:space="preserve"> " Той </w:t>
      </w:r>
      <w:r w:rsidR="00AB5E59" w:rsidRPr="00FB06CD">
        <w:rPr>
          <w:rFonts w:ascii="Arial" w:hAnsi="Arial" w:cs="Arial"/>
          <w:noProof/>
          <w:sz w:val="20"/>
        </w:rPr>
        <w:t>предупреди, че е „много опасно да се създават дългосрочни ограничителни политики</w:t>
      </w:r>
      <w:r w:rsidR="00EE393A" w:rsidRPr="00FB06CD">
        <w:rPr>
          <w:rFonts w:ascii="Arial" w:hAnsi="Arial" w:cs="Arial"/>
          <w:noProof/>
          <w:sz w:val="20"/>
        </w:rPr>
        <w:t xml:space="preserve"> по вре</w:t>
      </w:r>
      <w:r w:rsidR="004D09A8" w:rsidRPr="00FB06CD">
        <w:rPr>
          <w:rFonts w:ascii="Arial" w:hAnsi="Arial" w:cs="Arial"/>
          <w:noProof/>
          <w:sz w:val="20"/>
        </w:rPr>
        <w:t>ме на излишък, защото ние знаем, че има и може</w:t>
      </w:r>
      <w:r w:rsidR="00EE393A" w:rsidRPr="00FB06CD">
        <w:rPr>
          <w:rFonts w:ascii="Arial" w:hAnsi="Arial" w:cs="Arial"/>
          <w:noProof/>
          <w:sz w:val="20"/>
        </w:rPr>
        <w:t xml:space="preserve"> да</w:t>
      </w:r>
      <w:r w:rsidR="00AB5E59" w:rsidRPr="00FB06CD">
        <w:rPr>
          <w:rFonts w:ascii="Arial" w:hAnsi="Arial" w:cs="Arial"/>
          <w:noProof/>
          <w:sz w:val="20"/>
        </w:rPr>
        <w:t xml:space="preserve"> има периоди на суша и друг</w:t>
      </w:r>
      <w:r w:rsidR="004D09A8" w:rsidRPr="00FB06CD">
        <w:rPr>
          <w:rFonts w:ascii="Arial" w:hAnsi="Arial" w:cs="Arial"/>
          <w:noProof/>
          <w:sz w:val="20"/>
        </w:rPr>
        <w:t xml:space="preserve">и ситуации, които не позволяват </w:t>
      </w:r>
      <w:r w:rsidR="00AB5E59" w:rsidRPr="00FB06CD">
        <w:rPr>
          <w:rFonts w:ascii="Arial" w:hAnsi="Arial" w:cs="Arial"/>
          <w:noProof/>
          <w:sz w:val="20"/>
        </w:rPr>
        <w:t>производството на храни. "</w:t>
      </w: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F843E9" w:rsidRPr="00FB06CD" w:rsidRDefault="00191CBF" w:rsidP="00191CBF">
      <w:pPr>
        <w:jc w:val="both"/>
        <w:rPr>
          <w:rFonts w:ascii="Arial" w:hAnsi="Arial" w:cs="Arial"/>
          <w:noProof/>
          <w:sz w:val="20"/>
        </w:rPr>
      </w:pPr>
      <w:r w:rsidRPr="00191CBF">
        <w:rPr>
          <w:rFonts w:ascii="Arial" w:hAnsi="Arial" w:cs="Arial"/>
          <w:b/>
          <w:noProof/>
          <w:sz w:val="20"/>
        </w:rPr>
        <w:t>7</w:t>
      </w:r>
      <w:r w:rsidR="002C59E4" w:rsidRPr="00191CBF">
        <w:rPr>
          <w:rFonts w:ascii="Arial" w:hAnsi="Arial" w:cs="Arial"/>
          <w:b/>
          <w:noProof/>
          <w:sz w:val="20"/>
        </w:rPr>
        <w:t>.</w:t>
      </w:r>
      <w:r>
        <w:rPr>
          <w:rFonts w:ascii="Arial" w:hAnsi="Arial" w:cs="Arial"/>
          <w:b/>
          <w:noProof/>
          <w:sz w:val="20"/>
        </w:rPr>
        <w:t xml:space="preserve"> </w:t>
      </w:r>
      <w:r w:rsidR="00F843E9" w:rsidRPr="00FB06CD">
        <w:rPr>
          <w:rFonts w:ascii="Arial" w:hAnsi="Arial" w:cs="Arial"/>
          <w:b/>
          <w:noProof/>
          <w:sz w:val="20"/>
        </w:rPr>
        <w:t xml:space="preserve">Световната търговска организация настоява за строги правила за търговия със земеделски стоки. </w:t>
      </w:r>
      <w:r w:rsidR="00F843E9" w:rsidRPr="00FB06CD">
        <w:rPr>
          <w:rFonts w:ascii="Arial" w:hAnsi="Arial" w:cs="Arial"/>
          <w:noProof/>
          <w:sz w:val="20"/>
        </w:rPr>
        <w:t>Според заместник-генералният директор на СТО Алън Уолф организацията се нуждае от правила за търговия със селскостопански продукти, които да работят по-добре, за да поддържат отворени линии за доставка в условията на криза. На събитието на СТО за търговски диалог за храните на 1 октомври той е съобщил, че макар че най-лошите сценарии на COVID-19 за търговия с храни не са се случили, в крайна сметка се нуждаем от по-стабилен земеделски правилник на СТО, който може по-добре да гарантира, че пазарите остават отворени, особено в трудни времена. Според г-н Уолф „това означава да се правят сериозни и постоянни намаления на селскостопанските тарифи, намаляване на нарушаващата търговията вътрешна подкрепа и по-добро регулиране на ограниченията за износ на храни“. Определяйки COVID-19 като „сигнал за събуждане“, заместник-генералният директор на СТО счита, че не може да се позволи глобалните доставки на храни да станат непредсказуеми по време на криза и че споразумението на СТО за селското стопанство трябва да бъде направено по-устойчиво.</w:t>
      </w: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p w:rsidR="0072576F" w:rsidRPr="00FB06CD" w:rsidRDefault="0072576F" w:rsidP="00191CBF">
      <w:pPr>
        <w:jc w:val="both"/>
        <w:rPr>
          <w:rFonts w:ascii="Arial" w:hAnsi="Arial" w:cs="Arial"/>
          <w:b/>
          <w:noProof/>
          <w:sz w:val="20"/>
        </w:rPr>
      </w:pPr>
    </w:p>
    <w:sectPr w:rsidR="0072576F" w:rsidRPr="00FB06CD" w:rsidSect="00365350">
      <w:headerReference w:type="default" r:id="rId10"/>
      <w:footerReference w:type="even" r:id="rId11"/>
      <w:footerReference w:type="default" r:id="rId12"/>
      <w:pgSz w:w="11906" w:h="16838"/>
      <w:pgMar w:top="709" w:right="1274" w:bottom="360" w:left="1276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DA" w:rsidRDefault="00FA13DA">
      <w:r>
        <w:separator/>
      </w:r>
    </w:p>
  </w:endnote>
  <w:endnote w:type="continuationSeparator" w:id="0">
    <w:p w:rsidR="00FA13DA" w:rsidRDefault="00FA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FA13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FA13DA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134947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134947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071F6F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134947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DA" w:rsidRDefault="00FA13DA">
      <w:r>
        <w:separator/>
      </w:r>
    </w:p>
  </w:footnote>
  <w:footnote w:type="continuationSeparator" w:id="0">
    <w:p w:rsidR="00FA13DA" w:rsidRDefault="00FA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022"/>
      <w:gridCol w:w="2442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8FB3C13" wp14:editId="593CA939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FA13DA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FA13DA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0E1DC9">
      <w:rPr>
        <w:rFonts w:ascii="Arial" w:hAnsi="Arial"/>
        <w:b/>
        <w:bCs/>
        <w:color w:val="800080"/>
        <w:sz w:val="20"/>
        <w:lang w:val="en-US"/>
      </w:rPr>
      <w:t>37</w:t>
    </w:r>
    <w:r>
      <w:rPr>
        <w:rFonts w:ascii="Arial" w:hAnsi="Arial"/>
        <w:b/>
        <w:bCs/>
        <w:color w:val="800080"/>
        <w:sz w:val="20"/>
      </w:rPr>
      <w:t>/</w:t>
    </w:r>
    <w:r w:rsidR="000E1DC9">
      <w:rPr>
        <w:rFonts w:ascii="Arial" w:hAnsi="Arial"/>
        <w:b/>
        <w:bCs/>
        <w:color w:val="800080"/>
        <w:sz w:val="20"/>
        <w:lang w:val="en-US"/>
      </w:rPr>
      <w:t>12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5D5EBB">
      <w:rPr>
        <w:rFonts w:ascii="Arial" w:hAnsi="Arial"/>
        <w:b/>
        <w:bCs/>
        <w:color w:val="800080"/>
        <w:sz w:val="20"/>
        <w:lang w:val="en-US"/>
      </w:rPr>
      <w:t>10.</w:t>
    </w:r>
    <w:r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87C57"/>
    <w:multiLevelType w:val="hybridMultilevel"/>
    <w:tmpl w:val="2F2ACEE0"/>
    <w:lvl w:ilvl="0" w:tplc="7CB80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144D9"/>
    <w:rsid w:val="0001496E"/>
    <w:rsid w:val="000149EA"/>
    <w:rsid w:val="0002016E"/>
    <w:rsid w:val="0002194A"/>
    <w:rsid w:val="00024001"/>
    <w:rsid w:val="0002497A"/>
    <w:rsid w:val="00024DB1"/>
    <w:rsid w:val="00032EDB"/>
    <w:rsid w:val="0004366B"/>
    <w:rsid w:val="00043984"/>
    <w:rsid w:val="00046BB0"/>
    <w:rsid w:val="00046D50"/>
    <w:rsid w:val="00050832"/>
    <w:rsid w:val="000518AE"/>
    <w:rsid w:val="00056231"/>
    <w:rsid w:val="0005714A"/>
    <w:rsid w:val="000576D0"/>
    <w:rsid w:val="00057C89"/>
    <w:rsid w:val="0006687D"/>
    <w:rsid w:val="000678FD"/>
    <w:rsid w:val="00071F6F"/>
    <w:rsid w:val="0007208A"/>
    <w:rsid w:val="00081DAE"/>
    <w:rsid w:val="00087226"/>
    <w:rsid w:val="00091CD4"/>
    <w:rsid w:val="000A31F0"/>
    <w:rsid w:val="000A7CFB"/>
    <w:rsid w:val="000B2026"/>
    <w:rsid w:val="000B3B85"/>
    <w:rsid w:val="000B5657"/>
    <w:rsid w:val="000B7B54"/>
    <w:rsid w:val="000C72E3"/>
    <w:rsid w:val="000E1DC9"/>
    <w:rsid w:val="000F27AD"/>
    <w:rsid w:val="000F3D2D"/>
    <w:rsid w:val="000F4826"/>
    <w:rsid w:val="001164FC"/>
    <w:rsid w:val="001173C3"/>
    <w:rsid w:val="00117955"/>
    <w:rsid w:val="00117A81"/>
    <w:rsid w:val="00120AD2"/>
    <w:rsid w:val="00123453"/>
    <w:rsid w:val="00131A6D"/>
    <w:rsid w:val="00134872"/>
    <w:rsid w:val="00134947"/>
    <w:rsid w:val="0013606E"/>
    <w:rsid w:val="00141A95"/>
    <w:rsid w:val="0014608C"/>
    <w:rsid w:val="00146A04"/>
    <w:rsid w:val="001639CC"/>
    <w:rsid w:val="00170DF4"/>
    <w:rsid w:val="00173E25"/>
    <w:rsid w:val="00180311"/>
    <w:rsid w:val="00180441"/>
    <w:rsid w:val="00186654"/>
    <w:rsid w:val="00191CBF"/>
    <w:rsid w:val="0019236D"/>
    <w:rsid w:val="00193EEE"/>
    <w:rsid w:val="0019617C"/>
    <w:rsid w:val="001A6A7A"/>
    <w:rsid w:val="001B1430"/>
    <w:rsid w:val="001B2D6A"/>
    <w:rsid w:val="001B5399"/>
    <w:rsid w:val="001C03A0"/>
    <w:rsid w:val="001C3F62"/>
    <w:rsid w:val="001C5BC3"/>
    <w:rsid w:val="001E1EAA"/>
    <w:rsid w:val="001E1F98"/>
    <w:rsid w:val="001E4050"/>
    <w:rsid w:val="001E4536"/>
    <w:rsid w:val="001E4C01"/>
    <w:rsid w:val="001F2EC7"/>
    <w:rsid w:val="001F396B"/>
    <w:rsid w:val="00210721"/>
    <w:rsid w:val="002118F6"/>
    <w:rsid w:val="00215B7E"/>
    <w:rsid w:val="002163C0"/>
    <w:rsid w:val="00221CDF"/>
    <w:rsid w:val="0023339B"/>
    <w:rsid w:val="0024496F"/>
    <w:rsid w:val="0024546F"/>
    <w:rsid w:val="00251328"/>
    <w:rsid w:val="002521C1"/>
    <w:rsid w:val="002610A9"/>
    <w:rsid w:val="002653C2"/>
    <w:rsid w:val="00274F4E"/>
    <w:rsid w:val="00275471"/>
    <w:rsid w:val="00285183"/>
    <w:rsid w:val="00286FEB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379D"/>
    <w:rsid w:val="002B44DA"/>
    <w:rsid w:val="002C21A3"/>
    <w:rsid w:val="002C512F"/>
    <w:rsid w:val="002C59E4"/>
    <w:rsid w:val="002C6EFE"/>
    <w:rsid w:val="002D0216"/>
    <w:rsid w:val="002D1A87"/>
    <w:rsid w:val="002D25F9"/>
    <w:rsid w:val="002D4BE9"/>
    <w:rsid w:val="002E760A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3ACF"/>
    <w:rsid w:val="003547CB"/>
    <w:rsid w:val="00365350"/>
    <w:rsid w:val="00373743"/>
    <w:rsid w:val="00374E31"/>
    <w:rsid w:val="003877CA"/>
    <w:rsid w:val="003952CE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B7F"/>
    <w:rsid w:val="003D6634"/>
    <w:rsid w:val="003E0404"/>
    <w:rsid w:val="003E118D"/>
    <w:rsid w:val="003E5CB2"/>
    <w:rsid w:val="003F562A"/>
    <w:rsid w:val="00402873"/>
    <w:rsid w:val="004034A4"/>
    <w:rsid w:val="00403CB9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60A8"/>
    <w:rsid w:val="0046415A"/>
    <w:rsid w:val="0046494A"/>
    <w:rsid w:val="004923C1"/>
    <w:rsid w:val="00496775"/>
    <w:rsid w:val="004A0254"/>
    <w:rsid w:val="004A4C92"/>
    <w:rsid w:val="004B2C68"/>
    <w:rsid w:val="004B46D9"/>
    <w:rsid w:val="004C16FE"/>
    <w:rsid w:val="004D09A8"/>
    <w:rsid w:val="004E266E"/>
    <w:rsid w:val="004F4705"/>
    <w:rsid w:val="004F5E4F"/>
    <w:rsid w:val="004F761D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2DE9"/>
    <w:rsid w:val="00542E84"/>
    <w:rsid w:val="00550360"/>
    <w:rsid w:val="0055037A"/>
    <w:rsid w:val="00555894"/>
    <w:rsid w:val="00562C02"/>
    <w:rsid w:val="00563064"/>
    <w:rsid w:val="0057760D"/>
    <w:rsid w:val="00594324"/>
    <w:rsid w:val="00596313"/>
    <w:rsid w:val="005A0184"/>
    <w:rsid w:val="005A6904"/>
    <w:rsid w:val="005B1884"/>
    <w:rsid w:val="005B1C60"/>
    <w:rsid w:val="005B1E45"/>
    <w:rsid w:val="005B4574"/>
    <w:rsid w:val="005C1BB7"/>
    <w:rsid w:val="005D5EBB"/>
    <w:rsid w:val="005F3548"/>
    <w:rsid w:val="005F4635"/>
    <w:rsid w:val="00603831"/>
    <w:rsid w:val="006068B4"/>
    <w:rsid w:val="00617956"/>
    <w:rsid w:val="00623765"/>
    <w:rsid w:val="00626A3F"/>
    <w:rsid w:val="00627881"/>
    <w:rsid w:val="006367A9"/>
    <w:rsid w:val="00642BB6"/>
    <w:rsid w:val="0066444F"/>
    <w:rsid w:val="00667C81"/>
    <w:rsid w:val="00673829"/>
    <w:rsid w:val="006809BC"/>
    <w:rsid w:val="00682667"/>
    <w:rsid w:val="006961F0"/>
    <w:rsid w:val="006A094F"/>
    <w:rsid w:val="006A7391"/>
    <w:rsid w:val="006A739D"/>
    <w:rsid w:val="006C196D"/>
    <w:rsid w:val="006D43C4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841"/>
    <w:rsid w:val="00720E60"/>
    <w:rsid w:val="00720FA0"/>
    <w:rsid w:val="0072293E"/>
    <w:rsid w:val="00723155"/>
    <w:rsid w:val="0072576F"/>
    <w:rsid w:val="00726AB6"/>
    <w:rsid w:val="00734448"/>
    <w:rsid w:val="00750FB4"/>
    <w:rsid w:val="007567C1"/>
    <w:rsid w:val="00764677"/>
    <w:rsid w:val="00767AA8"/>
    <w:rsid w:val="007712FE"/>
    <w:rsid w:val="00782D3D"/>
    <w:rsid w:val="007846E5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6686"/>
    <w:rsid w:val="0082007C"/>
    <w:rsid w:val="0082041E"/>
    <w:rsid w:val="008206C1"/>
    <w:rsid w:val="00821E30"/>
    <w:rsid w:val="0083184F"/>
    <w:rsid w:val="0083232B"/>
    <w:rsid w:val="0083307D"/>
    <w:rsid w:val="0083395C"/>
    <w:rsid w:val="00836704"/>
    <w:rsid w:val="00845489"/>
    <w:rsid w:val="008523EE"/>
    <w:rsid w:val="00852DE4"/>
    <w:rsid w:val="00853DAD"/>
    <w:rsid w:val="00861450"/>
    <w:rsid w:val="00865E24"/>
    <w:rsid w:val="008768C2"/>
    <w:rsid w:val="0087702E"/>
    <w:rsid w:val="0087763E"/>
    <w:rsid w:val="008803A4"/>
    <w:rsid w:val="008836F2"/>
    <w:rsid w:val="008933AB"/>
    <w:rsid w:val="008A1360"/>
    <w:rsid w:val="008A26E1"/>
    <w:rsid w:val="008B0065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C90"/>
    <w:rsid w:val="008F7ECC"/>
    <w:rsid w:val="009010C3"/>
    <w:rsid w:val="009063C7"/>
    <w:rsid w:val="0090678A"/>
    <w:rsid w:val="00907582"/>
    <w:rsid w:val="00910462"/>
    <w:rsid w:val="00912A06"/>
    <w:rsid w:val="00917F99"/>
    <w:rsid w:val="009203FA"/>
    <w:rsid w:val="00920CAD"/>
    <w:rsid w:val="00934FA6"/>
    <w:rsid w:val="009355BA"/>
    <w:rsid w:val="00936F1A"/>
    <w:rsid w:val="00937CAA"/>
    <w:rsid w:val="0094133F"/>
    <w:rsid w:val="00955B0D"/>
    <w:rsid w:val="00956512"/>
    <w:rsid w:val="009704A2"/>
    <w:rsid w:val="00975F09"/>
    <w:rsid w:val="00977CA7"/>
    <w:rsid w:val="0099695D"/>
    <w:rsid w:val="009A2752"/>
    <w:rsid w:val="009A5D09"/>
    <w:rsid w:val="009B1FAD"/>
    <w:rsid w:val="009C11B2"/>
    <w:rsid w:val="009D0924"/>
    <w:rsid w:val="009D6F1E"/>
    <w:rsid w:val="009E45D3"/>
    <w:rsid w:val="009E6BDB"/>
    <w:rsid w:val="009F30D0"/>
    <w:rsid w:val="009F4E95"/>
    <w:rsid w:val="009F7022"/>
    <w:rsid w:val="00A02393"/>
    <w:rsid w:val="00A1170C"/>
    <w:rsid w:val="00A15D87"/>
    <w:rsid w:val="00A227FC"/>
    <w:rsid w:val="00A25AAA"/>
    <w:rsid w:val="00A447C0"/>
    <w:rsid w:val="00A50E2C"/>
    <w:rsid w:val="00A52099"/>
    <w:rsid w:val="00A5214D"/>
    <w:rsid w:val="00A56825"/>
    <w:rsid w:val="00A673EB"/>
    <w:rsid w:val="00A741E2"/>
    <w:rsid w:val="00A74737"/>
    <w:rsid w:val="00A77E07"/>
    <w:rsid w:val="00A77EC5"/>
    <w:rsid w:val="00A82176"/>
    <w:rsid w:val="00A96F8A"/>
    <w:rsid w:val="00AA0722"/>
    <w:rsid w:val="00AB140A"/>
    <w:rsid w:val="00AB1841"/>
    <w:rsid w:val="00AB1B67"/>
    <w:rsid w:val="00AB2303"/>
    <w:rsid w:val="00AB5E59"/>
    <w:rsid w:val="00AC52D6"/>
    <w:rsid w:val="00AC73DE"/>
    <w:rsid w:val="00AC79F2"/>
    <w:rsid w:val="00AD2864"/>
    <w:rsid w:val="00AD504F"/>
    <w:rsid w:val="00AE0D25"/>
    <w:rsid w:val="00AE14FF"/>
    <w:rsid w:val="00AE2FF4"/>
    <w:rsid w:val="00AE40A0"/>
    <w:rsid w:val="00B03285"/>
    <w:rsid w:val="00B11E0F"/>
    <w:rsid w:val="00B16835"/>
    <w:rsid w:val="00B16BED"/>
    <w:rsid w:val="00B16C07"/>
    <w:rsid w:val="00B200ED"/>
    <w:rsid w:val="00B3223C"/>
    <w:rsid w:val="00B34793"/>
    <w:rsid w:val="00B36E39"/>
    <w:rsid w:val="00B411AC"/>
    <w:rsid w:val="00B513C4"/>
    <w:rsid w:val="00B539A9"/>
    <w:rsid w:val="00B6207E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A01FD"/>
    <w:rsid w:val="00BA2A9E"/>
    <w:rsid w:val="00BB4446"/>
    <w:rsid w:val="00BB5782"/>
    <w:rsid w:val="00BC0F4A"/>
    <w:rsid w:val="00BC35B8"/>
    <w:rsid w:val="00BC70E2"/>
    <w:rsid w:val="00BD066B"/>
    <w:rsid w:val="00BD5F45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20809"/>
    <w:rsid w:val="00C3643A"/>
    <w:rsid w:val="00C37B23"/>
    <w:rsid w:val="00C44608"/>
    <w:rsid w:val="00C574EE"/>
    <w:rsid w:val="00C60749"/>
    <w:rsid w:val="00C60D17"/>
    <w:rsid w:val="00C6312D"/>
    <w:rsid w:val="00C70511"/>
    <w:rsid w:val="00C718EB"/>
    <w:rsid w:val="00C71F16"/>
    <w:rsid w:val="00C7577F"/>
    <w:rsid w:val="00C801BF"/>
    <w:rsid w:val="00C96E9D"/>
    <w:rsid w:val="00C97050"/>
    <w:rsid w:val="00CA35A8"/>
    <w:rsid w:val="00CA3892"/>
    <w:rsid w:val="00CA40F5"/>
    <w:rsid w:val="00CA6CB8"/>
    <w:rsid w:val="00CA7960"/>
    <w:rsid w:val="00CB196D"/>
    <w:rsid w:val="00CB2886"/>
    <w:rsid w:val="00CC04EA"/>
    <w:rsid w:val="00CC7CF0"/>
    <w:rsid w:val="00CD171C"/>
    <w:rsid w:val="00CD304C"/>
    <w:rsid w:val="00CE5641"/>
    <w:rsid w:val="00CE5E69"/>
    <w:rsid w:val="00CE6C34"/>
    <w:rsid w:val="00CE7025"/>
    <w:rsid w:val="00CF0DEA"/>
    <w:rsid w:val="00CF15CD"/>
    <w:rsid w:val="00CF56E3"/>
    <w:rsid w:val="00CF5FC7"/>
    <w:rsid w:val="00CF72AB"/>
    <w:rsid w:val="00D000AE"/>
    <w:rsid w:val="00D01667"/>
    <w:rsid w:val="00D100BD"/>
    <w:rsid w:val="00D118DE"/>
    <w:rsid w:val="00D1195A"/>
    <w:rsid w:val="00D13206"/>
    <w:rsid w:val="00D167B1"/>
    <w:rsid w:val="00D25C9A"/>
    <w:rsid w:val="00D3159B"/>
    <w:rsid w:val="00D32B06"/>
    <w:rsid w:val="00D35492"/>
    <w:rsid w:val="00D43BBD"/>
    <w:rsid w:val="00D52E17"/>
    <w:rsid w:val="00D61B59"/>
    <w:rsid w:val="00D6359C"/>
    <w:rsid w:val="00D63914"/>
    <w:rsid w:val="00D758EF"/>
    <w:rsid w:val="00D77F28"/>
    <w:rsid w:val="00D80D84"/>
    <w:rsid w:val="00D8519B"/>
    <w:rsid w:val="00D86732"/>
    <w:rsid w:val="00DA44A9"/>
    <w:rsid w:val="00DA4860"/>
    <w:rsid w:val="00DC502B"/>
    <w:rsid w:val="00DC5A8E"/>
    <w:rsid w:val="00DD1C95"/>
    <w:rsid w:val="00DE752F"/>
    <w:rsid w:val="00DF7E91"/>
    <w:rsid w:val="00E02B6A"/>
    <w:rsid w:val="00E17E07"/>
    <w:rsid w:val="00E2125A"/>
    <w:rsid w:val="00E23670"/>
    <w:rsid w:val="00E24FA2"/>
    <w:rsid w:val="00E256E7"/>
    <w:rsid w:val="00E32DB5"/>
    <w:rsid w:val="00E350AD"/>
    <w:rsid w:val="00E35D6F"/>
    <w:rsid w:val="00E36268"/>
    <w:rsid w:val="00E4290A"/>
    <w:rsid w:val="00E44DF1"/>
    <w:rsid w:val="00E47639"/>
    <w:rsid w:val="00E51A6D"/>
    <w:rsid w:val="00E5449B"/>
    <w:rsid w:val="00E6099A"/>
    <w:rsid w:val="00E60B1D"/>
    <w:rsid w:val="00E654AC"/>
    <w:rsid w:val="00E67885"/>
    <w:rsid w:val="00E80A45"/>
    <w:rsid w:val="00E814BF"/>
    <w:rsid w:val="00E828B4"/>
    <w:rsid w:val="00E95022"/>
    <w:rsid w:val="00E96EEA"/>
    <w:rsid w:val="00EA332C"/>
    <w:rsid w:val="00EA4B29"/>
    <w:rsid w:val="00EA4B99"/>
    <w:rsid w:val="00EA5878"/>
    <w:rsid w:val="00EB0F17"/>
    <w:rsid w:val="00EB18A4"/>
    <w:rsid w:val="00EB289B"/>
    <w:rsid w:val="00EB4927"/>
    <w:rsid w:val="00EB783C"/>
    <w:rsid w:val="00EB7BA6"/>
    <w:rsid w:val="00EC0DDC"/>
    <w:rsid w:val="00EC4213"/>
    <w:rsid w:val="00EC5244"/>
    <w:rsid w:val="00EC6BA3"/>
    <w:rsid w:val="00ED5081"/>
    <w:rsid w:val="00ED546A"/>
    <w:rsid w:val="00EE1065"/>
    <w:rsid w:val="00EE38E7"/>
    <w:rsid w:val="00EE393A"/>
    <w:rsid w:val="00EE70E7"/>
    <w:rsid w:val="00EE7B1B"/>
    <w:rsid w:val="00F029F3"/>
    <w:rsid w:val="00F02F9B"/>
    <w:rsid w:val="00F0360F"/>
    <w:rsid w:val="00F12C83"/>
    <w:rsid w:val="00F23EFD"/>
    <w:rsid w:val="00F30D26"/>
    <w:rsid w:val="00F40970"/>
    <w:rsid w:val="00F43319"/>
    <w:rsid w:val="00F4416D"/>
    <w:rsid w:val="00F51C30"/>
    <w:rsid w:val="00F531AD"/>
    <w:rsid w:val="00F6008B"/>
    <w:rsid w:val="00F67B7A"/>
    <w:rsid w:val="00F70B6C"/>
    <w:rsid w:val="00F72B07"/>
    <w:rsid w:val="00F72F6C"/>
    <w:rsid w:val="00F73C4B"/>
    <w:rsid w:val="00F74337"/>
    <w:rsid w:val="00F74416"/>
    <w:rsid w:val="00F843E9"/>
    <w:rsid w:val="00F95033"/>
    <w:rsid w:val="00FA13DA"/>
    <w:rsid w:val="00FB06CD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uiPriority w:val="99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styleId="Strong">
    <w:name w:val="Strong"/>
    <w:basedOn w:val="DefaultParagraphFont"/>
    <w:uiPriority w:val="22"/>
    <w:qFormat/>
    <w:rsid w:val="00BA0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uiPriority w:val="99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styleId="Strong">
    <w:name w:val="Strong"/>
    <w:basedOn w:val="DefaultParagraphFont"/>
    <w:uiPriority w:val="22"/>
    <w:qFormat/>
    <w:rsid w:val="00BA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fz.bg/bg/dp-2014-2020/-202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D23F-6395-472F-92CA-2C6D6BED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2</cp:revision>
  <dcterms:created xsi:type="dcterms:W3CDTF">2020-10-12T15:32:00Z</dcterms:created>
  <dcterms:modified xsi:type="dcterms:W3CDTF">2020-10-12T15:32:00Z</dcterms:modified>
</cp:coreProperties>
</file>