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8E4E0" w14:textId="77777777" w:rsidR="00F14222" w:rsidRPr="00E45FD6" w:rsidRDefault="00F14222" w:rsidP="00BA06D3">
      <w:pPr>
        <w:spacing w:line="360" w:lineRule="auto"/>
        <w:jc w:val="both"/>
        <w:rPr>
          <w:lang w:val="en-GB"/>
        </w:rPr>
      </w:pPr>
    </w:p>
    <w:p w14:paraId="6171431C" w14:textId="77777777" w:rsidR="00351D29" w:rsidRPr="00A23C74" w:rsidRDefault="00351D29" w:rsidP="00351D29">
      <w:pPr>
        <w:spacing w:line="360" w:lineRule="auto"/>
      </w:pPr>
      <w:r>
        <w:rPr>
          <w:b/>
          <w:lang w:val="en-GB"/>
        </w:rPr>
        <w:t xml:space="preserve">                                                                                       </w:t>
      </w:r>
      <w:r w:rsidRPr="00A23C74">
        <w:rPr>
          <w:b/>
        </w:rPr>
        <w:t xml:space="preserve">ПРИЛОЖЕНИЕ </w:t>
      </w:r>
      <w:r w:rsidRPr="00A23C74">
        <w:t>към Заповед №</w:t>
      </w:r>
    </w:p>
    <w:p w14:paraId="51286BED" w14:textId="651671D9" w:rsidR="00351D29" w:rsidRPr="00A23C74" w:rsidRDefault="00351D29" w:rsidP="00351D29">
      <w:pPr>
        <w:spacing w:line="360" w:lineRule="auto"/>
      </w:pPr>
      <w:r w:rsidRPr="00A23C74">
        <w:t xml:space="preserve">                                                                                  </w:t>
      </w:r>
      <w:r>
        <w:t xml:space="preserve">  </w:t>
      </w:r>
      <w:r w:rsidR="00597BF0">
        <w:t xml:space="preserve">  </w:t>
      </w:r>
      <w:r>
        <w:t xml:space="preserve">  </w:t>
      </w:r>
      <w:bookmarkStart w:id="0" w:name="_GoBack"/>
      <w:bookmarkEnd w:id="0"/>
      <w:r w:rsidR="00597BF0">
        <w:t xml:space="preserve"> РД-46-184/07.06.2024</w:t>
      </w:r>
      <w:r w:rsidRPr="00A23C74">
        <w:t xml:space="preserve">                                                                                                    </w:t>
      </w:r>
    </w:p>
    <w:p w14:paraId="16C14C60" w14:textId="77777777" w:rsidR="00351D29" w:rsidRDefault="00351D29" w:rsidP="00351D29">
      <w:pPr>
        <w:spacing w:line="360" w:lineRule="auto"/>
        <w:jc w:val="center"/>
        <w:rPr>
          <w:b/>
          <w:sz w:val="28"/>
          <w:szCs w:val="28"/>
        </w:rPr>
      </w:pPr>
    </w:p>
    <w:p w14:paraId="109BBA39" w14:textId="77777777" w:rsidR="00F14222" w:rsidRPr="00351D29" w:rsidRDefault="00351D29" w:rsidP="00351D29">
      <w:pPr>
        <w:spacing w:line="360" w:lineRule="auto"/>
        <w:jc w:val="center"/>
        <w:rPr>
          <w:b/>
          <w:sz w:val="28"/>
          <w:szCs w:val="28"/>
        </w:rPr>
      </w:pPr>
      <w:r w:rsidRPr="00351D29">
        <w:rPr>
          <w:b/>
          <w:sz w:val="28"/>
          <w:szCs w:val="28"/>
        </w:rPr>
        <w:t>УКАЗАНИЯ</w:t>
      </w:r>
    </w:p>
    <w:p w14:paraId="4143CACA" w14:textId="77777777" w:rsidR="00351D29" w:rsidRPr="00351D29" w:rsidRDefault="00351D29" w:rsidP="00351D29">
      <w:pPr>
        <w:spacing w:line="360" w:lineRule="auto"/>
        <w:jc w:val="center"/>
        <w:rPr>
          <w:b/>
        </w:rPr>
      </w:pPr>
    </w:p>
    <w:p w14:paraId="60C7760E" w14:textId="031CB4CE" w:rsidR="00F14222" w:rsidRPr="00665BE3" w:rsidRDefault="004E51D9" w:rsidP="004E51D9">
      <w:pPr>
        <w:spacing w:line="360" w:lineRule="auto"/>
        <w:jc w:val="center"/>
        <w:rPr>
          <w:b/>
          <w:lang w:val="en-GB"/>
        </w:rPr>
      </w:pPr>
      <w:bookmarkStart w:id="1" w:name="to_paragraph_id5539475"/>
      <w:bookmarkEnd w:id="1"/>
      <w:r w:rsidRPr="00665BE3">
        <w:rPr>
          <w:b/>
        </w:rPr>
        <w:t xml:space="preserve">за </w:t>
      </w:r>
      <w:r w:rsidR="00D1621A" w:rsidRPr="00665BE3">
        <w:rPr>
          <w:b/>
        </w:rPr>
        <w:t xml:space="preserve">възлагане и приемане на пазарни оценки, изготвени от независим оценител, </w:t>
      </w:r>
      <w:proofErr w:type="spellStart"/>
      <w:r w:rsidR="00665BE3" w:rsidRPr="00665BE3">
        <w:rPr>
          <w:b/>
          <w:color w:val="000000"/>
          <w:lang w:val="en"/>
        </w:rPr>
        <w:t>вписан</w:t>
      </w:r>
      <w:proofErr w:type="spellEnd"/>
      <w:r w:rsidR="00665BE3" w:rsidRPr="00665BE3">
        <w:rPr>
          <w:b/>
          <w:color w:val="000000"/>
          <w:lang w:val="en"/>
        </w:rPr>
        <w:t xml:space="preserve"> в </w:t>
      </w:r>
      <w:proofErr w:type="spellStart"/>
      <w:r w:rsidR="00665BE3" w:rsidRPr="00665BE3">
        <w:rPr>
          <w:b/>
          <w:color w:val="000000"/>
          <w:lang w:val="en"/>
        </w:rPr>
        <w:t>регистъра</w:t>
      </w:r>
      <w:proofErr w:type="spellEnd"/>
      <w:r w:rsidR="00665BE3" w:rsidRPr="00665BE3">
        <w:rPr>
          <w:b/>
          <w:color w:val="000000"/>
          <w:lang w:val="en"/>
        </w:rPr>
        <w:t xml:space="preserve"> на </w:t>
      </w:r>
      <w:proofErr w:type="spellStart"/>
      <w:r w:rsidR="00665BE3" w:rsidRPr="00665BE3">
        <w:rPr>
          <w:b/>
          <w:color w:val="000000"/>
          <w:lang w:val="en"/>
        </w:rPr>
        <w:t>независимите</w:t>
      </w:r>
      <w:proofErr w:type="spellEnd"/>
      <w:r w:rsidR="00665BE3" w:rsidRPr="00665BE3">
        <w:rPr>
          <w:b/>
          <w:color w:val="000000"/>
          <w:lang w:val="en"/>
        </w:rPr>
        <w:t xml:space="preserve"> </w:t>
      </w:r>
      <w:proofErr w:type="spellStart"/>
      <w:r w:rsidR="00665BE3" w:rsidRPr="00665BE3">
        <w:rPr>
          <w:b/>
          <w:color w:val="000000"/>
          <w:lang w:val="en"/>
        </w:rPr>
        <w:t>оценители</w:t>
      </w:r>
      <w:proofErr w:type="spellEnd"/>
      <w:r w:rsidR="00665BE3" w:rsidRPr="00665BE3">
        <w:rPr>
          <w:b/>
          <w:color w:val="000000"/>
          <w:lang w:val="en"/>
        </w:rPr>
        <w:t xml:space="preserve"> </w:t>
      </w:r>
      <w:r w:rsidR="00665BE3" w:rsidRPr="00665BE3">
        <w:rPr>
          <w:b/>
          <w:color w:val="000000"/>
        </w:rPr>
        <w:t xml:space="preserve">към </w:t>
      </w:r>
      <w:r w:rsidR="00665BE3" w:rsidRPr="00665BE3">
        <w:rPr>
          <w:b/>
        </w:rPr>
        <w:t>Камарата на независимите оценители в България и</w:t>
      </w:r>
      <w:r w:rsidR="00665BE3" w:rsidRPr="00665BE3">
        <w:rPr>
          <w:b/>
          <w:color w:val="000000"/>
          <w:lang w:val="en"/>
        </w:rPr>
        <w:t xml:space="preserve"> </w:t>
      </w:r>
      <w:r w:rsidR="00665BE3" w:rsidRPr="00665BE3">
        <w:rPr>
          <w:b/>
        </w:rPr>
        <w:t xml:space="preserve">притежаващ сертификат за </w:t>
      </w:r>
      <w:proofErr w:type="spellStart"/>
      <w:r w:rsidR="00665BE3" w:rsidRPr="00665BE3">
        <w:rPr>
          <w:b/>
          <w:color w:val="000000"/>
          <w:lang w:val="en"/>
        </w:rPr>
        <w:t>правоспособност</w:t>
      </w:r>
      <w:proofErr w:type="spellEnd"/>
      <w:r w:rsidR="00665BE3" w:rsidRPr="00665BE3">
        <w:rPr>
          <w:b/>
          <w:color w:val="000000"/>
          <w:lang w:val="en"/>
        </w:rPr>
        <w:t xml:space="preserve"> на </w:t>
      </w:r>
      <w:proofErr w:type="spellStart"/>
      <w:r w:rsidR="00665BE3" w:rsidRPr="00665BE3">
        <w:rPr>
          <w:b/>
          <w:color w:val="000000"/>
          <w:lang w:val="en"/>
        </w:rPr>
        <w:t>независим</w:t>
      </w:r>
      <w:proofErr w:type="spellEnd"/>
      <w:r w:rsidR="00665BE3" w:rsidRPr="00665BE3">
        <w:rPr>
          <w:b/>
          <w:color w:val="000000"/>
          <w:lang w:val="en"/>
        </w:rPr>
        <w:t xml:space="preserve"> </w:t>
      </w:r>
      <w:proofErr w:type="spellStart"/>
      <w:r w:rsidR="00665BE3" w:rsidRPr="00665BE3">
        <w:rPr>
          <w:b/>
          <w:color w:val="000000"/>
          <w:lang w:val="en"/>
        </w:rPr>
        <w:t>оценител</w:t>
      </w:r>
      <w:proofErr w:type="spellEnd"/>
      <w:r w:rsidR="00056BC8">
        <w:rPr>
          <w:b/>
          <w:color w:val="000000"/>
        </w:rPr>
        <w:t xml:space="preserve"> </w:t>
      </w:r>
    </w:p>
    <w:p w14:paraId="5F08ECA6" w14:textId="77777777" w:rsidR="00BF47D5" w:rsidRPr="00BF47D5" w:rsidRDefault="00BF47D5" w:rsidP="00AA4BB6">
      <w:pPr>
        <w:spacing w:line="360" w:lineRule="auto"/>
        <w:jc w:val="both"/>
        <w:rPr>
          <w:b/>
          <w:sz w:val="22"/>
          <w:szCs w:val="22"/>
          <w:lang w:val="en-GB"/>
        </w:rPr>
      </w:pPr>
    </w:p>
    <w:p w14:paraId="746B75EB" w14:textId="77777777" w:rsidR="00F14222" w:rsidRPr="00AA4BB6" w:rsidRDefault="00F14222" w:rsidP="002D485F">
      <w:pPr>
        <w:spacing w:line="360" w:lineRule="auto"/>
        <w:ind w:firstLine="720"/>
        <w:jc w:val="both"/>
        <w:rPr>
          <w:b/>
          <w:sz w:val="16"/>
          <w:szCs w:val="16"/>
        </w:rPr>
      </w:pPr>
    </w:p>
    <w:p w14:paraId="59979B80" w14:textId="77777777" w:rsidR="002833EF" w:rsidRDefault="002833EF" w:rsidP="002833EF">
      <w:pPr>
        <w:spacing w:line="360" w:lineRule="auto"/>
        <w:ind w:firstLine="720"/>
        <w:jc w:val="both"/>
        <w:rPr>
          <w:b/>
        </w:rPr>
      </w:pPr>
      <w:r w:rsidRPr="00E62ED3">
        <w:rPr>
          <w:b/>
        </w:rPr>
        <w:t>1. Общи положения</w:t>
      </w:r>
    </w:p>
    <w:p w14:paraId="28356354" w14:textId="2F55841D" w:rsidR="00962194" w:rsidRDefault="009E2F95" w:rsidP="00962194">
      <w:pPr>
        <w:spacing w:line="360" w:lineRule="auto"/>
        <w:ind w:firstLine="720"/>
        <w:jc w:val="both"/>
        <w:rPr>
          <w:b/>
        </w:rPr>
      </w:pPr>
      <w:r w:rsidRPr="005B6D7C">
        <w:t>При извършването на разпоредителни сделки с имоти от държавния поземлен фонд или с имоти – частна държавна собственост</w:t>
      </w:r>
      <w:r w:rsidR="00A67DA9" w:rsidRPr="005B6D7C">
        <w:t>,</w:t>
      </w:r>
      <w:r w:rsidRPr="005B6D7C">
        <w:t xml:space="preserve"> по смисъла на чл. 45, ал. 10 от ППЗСПЗЗ, от директора на съответната </w:t>
      </w:r>
      <w:r w:rsidR="006B2D5E" w:rsidRPr="005B6D7C">
        <w:t xml:space="preserve">областна </w:t>
      </w:r>
      <w:r w:rsidRPr="005B6D7C">
        <w:t>дирекция „Земеделие“</w:t>
      </w:r>
      <w:r w:rsidR="006D3090" w:rsidRPr="005B6D7C">
        <w:t xml:space="preserve"> </w:t>
      </w:r>
      <w:r w:rsidRPr="005B6D7C">
        <w:t xml:space="preserve">по местонахождение на държавния имот се възлага </w:t>
      </w:r>
      <w:r w:rsidR="006D3090" w:rsidRPr="005B6D7C">
        <w:t xml:space="preserve">изготвянето на пазарна оценка </w:t>
      </w:r>
      <w:r w:rsidRPr="005B6D7C">
        <w:t xml:space="preserve">на независим оценител, </w:t>
      </w:r>
      <w:proofErr w:type="spellStart"/>
      <w:r w:rsidR="00962194" w:rsidRPr="005B6D7C">
        <w:rPr>
          <w:color w:val="000000"/>
          <w:lang w:val="en"/>
        </w:rPr>
        <w:t>вписан</w:t>
      </w:r>
      <w:proofErr w:type="spellEnd"/>
      <w:r w:rsidR="00962194" w:rsidRPr="005B6D7C">
        <w:rPr>
          <w:color w:val="000000"/>
          <w:lang w:val="en"/>
        </w:rPr>
        <w:t xml:space="preserve"> в </w:t>
      </w:r>
      <w:proofErr w:type="spellStart"/>
      <w:r w:rsidR="00962194" w:rsidRPr="005B6D7C">
        <w:rPr>
          <w:color w:val="000000"/>
          <w:lang w:val="en"/>
        </w:rPr>
        <w:t>регистъра</w:t>
      </w:r>
      <w:proofErr w:type="spellEnd"/>
      <w:r w:rsidR="00962194" w:rsidRPr="005B6D7C">
        <w:rPr>
          <w:color w:val="000000"/>
          <w:lang w:val="en"/>
        </w:rPr>
        <w:t xml:space="preserve"> на </w:t>
      </w:r>
      <w:proofErr w:type="spellStart"/>
      <w:r w:rsidR="00962194" w:rsidRPr="005B6D7C">
        <w:rPr>
          <w:color w:val="000000"/>
          <w:lang w:val="en"/>
        </w:rPr>
        <w:t>независимите</w:t>
      </w:r>
      <w:proofErr w:type="spellEnd"/>
      <w:r w:rsidR="00962194" w:rsidRPr="005B6D7C">
        <w:rPr>
          <w:color w:val="000000"/>
          <w:lang w:val="en"/>
        </w:rPr>
        <w:t xml:space="preserve"> </w:t>
      </w:r>
      <w:proofErr w:type="spellStart"/>
      <w:r w:rsidR="00962194" w:rsidRPr="005B6D7C">
        <w:rPr>
          <w:color w:val="000000"/>
          <w:lang w:val="en"/>
        </w:rPr>
        <w:t>оценители</w:t>
      </w:r>
      <w:proofErr w:type="spellEnd"/>
      <w:r w:rsidR="00962194" w:rsidRPr="005B6D7C">
        <w:rPr>
          <w:color w:val="000000"/>
          <w:lang w:val="en"/>
        </w:rPr>
        <w:t xml:space="preserve"> </w:t>
      </w:r>
      <w:r w:rsidR="00962194" w:rsidRPr="005B6D7C">
        <w:rPr>
          <w:color w:val="000000"/>
        </w:rPr>
        <w:t xml:space="preserve">към </w:t>
      </w:r>
      <w:r w:rsidR="00962194" w:rsidRPr="005B6D7C">
        <w:t>Камарата на независимите оценители в България и</w:t>
      </w:r>
      <w:r w:rsidR="00962194" w:rsidRPr="005B6D7C">
        <w:rPr>
          <w:color w:val="000000"/>
          <w:lang w:val="en"/>
        </w:rPr>
        <w:t xml:space="preserve"> </w:t>
      </w:r>
      <w:r w:rsidRPr="005B6D7C">
        <w:t xml:space="preserve">притежаващ </w:t>
      </w:r>
      <w:r w:rsidR="00056BC8" w:rsidRPr="005B6D7C">
        <w:t xml:space="preserve">съответния </w:t>
      </w:r>
      <w:r w:rsidRPr="005B6D7C">
        <w:t xml:space="preserve">сертификат за </w:t>
      </w:r>
      <w:proofErr w:type="spellStart"/>
      <w:r w:rsidR="00962194" w:rsidRPr="005B6D7C">
        <w:rPr>
          <w:color w:val="000000"/>
          <w:lang w:val="en"/>
        </w:rPr>
        <w:t>правоспособност</w:t>
      </w:r>
      <w:proofErr w:type="spellEnd"/>
      <w:r w:rsidR="00962194" w:rsidRPr="005B6D7C">
        <w:rPr>
          <w:color w:val="000000"/>
          <w:lang w:val="en"/>
        </w:rPr>
        <w:t xml:space="preserve"> на </w:t>
      </w:r>
      <w:proofErr w:type="spellStart"/>
      <w:r w:rsidR="00962194" w:rsidRPr="005B6D7C">
        <w:rPr>
          <w:color w:val="000000"/>
          <w:lang w:val="en"/>
        </w:rPr>
        <w:t>независим</w:t>
      </w:r>
      <w:proofErr w:type="spellEnd"/>
      <w:r w:rsidR="00962194" w:rsidRPr="005B6D7C">
        <w:rPr>
          <w:color w:val="000000"/>
          <w:lang w:val="en"/>
        </w:rPr>
        <w:t xml:space="preserve"> </w:t>
      </w:r>
      <w:proofErr w:type="spellStart"/>
      <w:r w:rsidR="00962194" w:rsidRPr="005B6D7C">
        <w:rPr>
          <w:color w:val="000000"/>
          <w:lang w:val="en"/>
        </w:rPr>
        <w:t>оценител</w:t>
      </w:r>
      <w:proofErr w:type="spellEnd"/>
      <w:r w:rsidR="00CD27BF" w:rsidRPr="005B6D7C">
        <w:rPr>
          <w:color w:val="000000"/>
        </w:rPr>
        <w:t>,</w:t>
      </w:r>
      <w:r w:rsidR="00056BC8" w:rsidRPr="005B6D7C">
        <w:rPr>
          <w:color w:val="000000"/>
        </w:rPr>
        <w:t xml:space="preserve"> </w:t>
      </w:r>
      <w:r w:rsidR="00DA4D82" w:rsidRPr="005B6D7C">
        <w:t>в зависимост от вида/статута на оценявания имот</w:t>
      </w:r>
      <w:r w:rsidR="00056BC8" w:rsidRPr="005B6D7C">
        <w:t>.</w:t>
      </w:r>
      <w:r w:rsidR="00962194">
        <w:rPr>
          <w:b/>
        </w:rPr>
        <w:t xml:space="preserve"> </w:t>
      </w:r>
    </w:p>
    <w:p w14:paraId="23306196" w14:textId="77777777" w:rsidR="009E2F95" w:rsidRDefault="00D752B2" w:rsidP="00962194">
      <w:pPr>
        <w:spacing w:line="360" w:lineRule="auto"/>
        <w:ind w:firstLine="720"/>
        <w:jc w:val="both"/>
        <w:rPr>
          <w:b/>
        </w:rPr>
      </w:pPr>
      <w:r>
        <w:rPr>
          <w:b/>
        </w:rPr>
        <w:t>2. Възлагане</w:t>
      </w:r>
    </w:p>
    <w:p w14:paraId="121C89B1" w14:textId="56792156" w:rsidR="00D752B2" w:rsidRPr="00B33050" w:rsidRDefault="00B33050" w:rsidP="00AC2CDE">
      <w:pPr>
        <w:spacing w:line="360" w:lineRule="auto"/>
        <w:ind w:firstLine="720"/>
        <w:jc w:val="both"/>
      </w:pPr>
      <w:r w:rsidRPr="00B33050">
        <w:t xml:space="preserve">При възлагане изготвянето на пазарна оценка директорът на </w:t>
      </w:r>
      <w:r w:rsidR="006B2D5E" w:rsidRPr="00B33050">
        <w:t>областна</w:t>
      </w:r>
      <w:r w:rsidR="00366777">
        <w:t>та</w:t>
      </w:r>
      <w:r w:rsidR="006B2D5E" w:rsidRPr="00B33050">
        <w:t xml:space="preserve"> </w:t>
      </w:r>
      <w:r w:rsidRPr="00B33050">
        <w:t>дирекция „Земеделие“</w:t>
      </w:r>
      <w:r w:rsidR="00AC2CDE" w:rsidRPr="00AC2CDE">
        <w:t>, в качеството си на възложител,</w:t>
      </w:r>
      <w:r w:rsidRPr="00B33050">
        <w:t xml:space="preserve"> </w:t>
      </w:r>
      <w:r w:rsidR="00AC2CDE">
        <w:t>е необходимо</w:t>
      </w:r>
      <w:r w:rsidRPr="00B33050">
        <w:t xml:space="preserve"> задължително да изисква следното от независимия оценител:</w:t>
      </w:r>
    </w:p>
    <w:p w14:paraId="6274CDB4" w14:textId="48CF34F1" w:rsidR="00DA4D82" w:rsidRDefault="00D64FEA" w:rsidP="001F2C5E">
      <w:pPr>
        <w:spacing w:line="360" w:lineRule="auto"/>
        <w:ind w:firstLine="720"/>
        <w:jc w:val="both"/>
      </w:pPr>
      <w:r w:rsidRPr="00361AEA">
        <w:t xml:space="preserve">- </w:t>
      </w:r>
      <w:r w:rsidR="00056BC8" w:rsidRPr="00DA4D82">
        <w:t>изготвената</w:t>
      </w:r>
      <w:r w:rsidR="00056BC8" w:rsidRPr="00361AEA">
        <w:t xml:space="preserve"> </w:t>
      </w:r>
      <w:r w:rsidR="00814096" w:rsidRPr="00361AEA">
        <w:t xml:space="preserve">пазарната </w:t>
      </w:r>
      <w:r w:rsidR="005C6DA3" w:rsidRPr="00361AEA">
        <w:t xml:space="preserve">оценка да съдържа най-малко 2 метода за определяне стойността на държавния имот, един от които </w:t>
      </w:r>
      <w:r w:rsidRPr="00361AEA">
        <w:t xml:space="preserve">задължително </w:t>
      </w:r>
      <w:r w:rsidR="005C6DA3" w:rsidRPr="00361AEA">
        <w:t xml:space="preserve">да е </w:t>
      </w:r>
      <w:r w:rsidR="00294E6C">
        <w:t xml:space="preserve">по </w:t>
      </w:r>
      <w:r w:rsidR="00294E6C" w:rsidRPr="00DA4D82">
        <w:t>Метода на сравнителните продажби</w:t>
      </w:r>
      <w:r w:rsidR="00DA4D82">
        <w:t>.</w:t>
      </w:r>
      <w:r w:rsidR="00294E6C">
        <w:t xml:space="preserve"> </w:t>
      </w:r>
      <w:r w:rsidR="00C248EC" w:rsidRPr="00361AEA">
        <w:t>Не е</w:t>
      </w:r>
      <w:r w:rsidR="00A67BD5">
        <w:t xml:space="preserve"> препоръчително използването </w:t>
      </w:r>
      <w:r w:rsidR="00056BC8" w:rsidRPr="00361AEA">
        <w:t xml:space="preserve">на </w:t>
      </w:r>
      <w:r w:rsidR="00056BC8">
        <w:t>н</w:t>
      </w:r>
      <w:r w:rsidR="00056BC8" w:rsidRPr="00361AEA">
        <w:t xml:space="preserve">ормативен </w:t>
      </w:r>
      <w:r w:rsidR="00056BC8" w:rsidRPr="00DA4D82">
        <w:t>подход</w:t>
      </w:r>
      <w:r w:rsidR="00056BC8">
        <w:t xml:space="preserve"> </w:t>
      </w:r>
      <w:r w:rsidR="00056BC8" w:rsidRPr="00DA4D82">
        <w:t>(метод, при който се използва</w:t>
      </w:r>
      <w:r w:rsidR="00FF7389" w:rsidRPr="00DA4D82">
        <w:rPr>
          <w:lang w:val="en-US"/>
        </w:rPr>
        <w:t xml:space="preserve"> </w:t>
      </w:r>
      <w:r w:rsidR="00DA4D82" w:rsidRPr="00DA4D82">
        <w:t xml:space="preserve">напр. </w:t>
      </w:r>
      <w:r w:rsidR="00FF7389" w:rsidRPr="00DA4D82">
        <w:t xml:space="preserve">Наредбата за </w:t>
      </w:r>
      <w:r w:rsidR="00DA4D82" w:rsidRPr="00DA4D82">
        <w:t xml:space="preserve">реда за определяне на </w:t>
      </w:r>
      <w:r w:rsidR="00FF7389" w:rsidRPr="00DA4D82">
        <w:t>цени на земеделските земи</w:t>
      </w:r>
      <w:r w:rsidR="002762C1">
        <w:rPr>
          <w:lang w:val="en-GB"/>
        </w:rPr>
        <w:t xml:space="preserve"> </w:t>
      </w:r>
      <w:r w:rsidR="002762C1">
        <w:rPr>
          <w:color w:val="000000"/>
          <w:lang w:val="en"/>
        </w:rPr>
        <w:t>(</w:t>
      </w:r>
      <w:proofErr w:type="spellStart"/>
      <w:r w:rsidR="002762C1">
        <w:rPr>
          <w:color w:val="000000"/>
          <w:lang w:val="en"/>
        </w:rPr>
        <w:t>загл</w:t>
      </w:r>
      <w:proofErr w:type="spellEnd"/>
      <w:r w:rsidR="002762C1">
        <w:rPr>
          <w:color w:val="000000"/>
          <w:lang w:val="en"/>
        </w:rPr>
        <w:t xml:space="preserve">. </w:t>
      </w:r>
      <w:proofErr w:type="spellStart"/>
      <w:r w:rsidR="002762C1">
        <w:rPr>
          <w:color w:val="000000"/>
          <w:lang w:val="en"/>
        </w:rPr>
        <w:t>изм</w:t>
      </w:r>
      <w:proofErr w:type="spellEnd"/>
      <w:r w:rsidR="002762C1">
        <w:rPr>
          <w:color w:val="000000"/>
          <w:lang w:val="en"/>
        </w:rPr>
        <w:t xml:space="preserve">. - ДВ, </w:t>
      </w:r>
      <w:proofErr w:type="spellStart"/>
      <w:r w:rsidR="002762C1">
        <w:rPr>
          <w:color w:val="000000"/>
          <w:lang w:val="en"/>
        </w:rPr>
        <w:t>бр</w:t>
      </w:r>
      <w:proofErr w:type="spellEnd"/>
      <w:r w:rsidR="002762C1">
        <w:rPr>
          <w:color w:val="000000"/>
          <w:lang w:val="en"/>
        </w:rPr>
        <w:t xml:space="preserve">. 75 от 2006 </w:t>
      </w:r>
      <w:r w:rsidR="002762C1">
        <w:rPr>
          <w:color w:val="000000"/>
        </w:rPr>
        <w:t>г</w:t>
      </w:r>
      <w:r w:rsidR="002762C1">
        <w:rPr>
          <w:color w:val="000000"/>
          <w:lang w:val="en"/>
        </w:rPr>
        <w:t xml:space="preserve">., в </w:t>
      </w:r>
      <w:proofErr w:type="spellStart"/>
      <w:r w:rsidR="002762C1">
        <w:rPr>
          <w:color w:val="000000"/>
          <w:lang w:val="en"/>
        </w:rPr>
        <w:t>сила</w:t>
      </w:r>
      <w:proofErr w:type="spellEnd"/>
      <w:r w:rsidR="002762C1">
        <w:rPr>
          <w:color w:val="000000"/>
          <w:lang w:val="en"/>
        </w:rPr>
        <w:t xml:space="preserve"> от 12.09.2006 </w:t>
      </w:r>
      <w:r w:rsidR="002762C1">
        <w:rPr>
          <w:color w:val="000000"/>
        </w:rPr>
        <w:t>г</w:t>
      </w:r>
      <w:r w:rsidR="002762C1">
        <w:rPr>
          <w:color w:val="000000"/>
          <w:lang w:val="en"/>
        </w:rPr>
        <w:t>.)</w:t>
      </w:r>
      <w:r w:rsidR="002762C1">
        <w:rPr>
          <w:color w:val="000000"/>
        </w:rPr>
        <w:t xml:space="preserve"> и др.</w:t>
      </w:r>
      <w:r w:rsidR="00DA4D82" w:rsidRPr="00DA4D82">
        <w:t>);</w:t>
      </w:r>
    </w:p>
    <w:p w14:paraId="4CEB38C4" w14:textId="0A842589" w:rsidR="00B33050" w:rsidRPr="00361AEA" w:rsidRDefault="00056BC8" w:rsidP="00D64FEA">
      <w:pPr>
        <w:spacing w:line="360" w:lineRule="auto"/>
        <w:ind w:firstLine="720"/>
        <w:jc w:val="both"/>
      </w:pPr>
      <w:r>
        <w:t xml:space="preserve">- </w:t>
      </w:r>
      <w:r w:rsidRPr="001F2C5E">
        <w:t xml:space="preserve">в обяснителната записка към доклада за изготвяне на пазарната оценка подробно да се обоснове използването на всеки един от корекционните коефициенти като се посочат   реални, </w:t>
      </w:r>
      <w:proofErr w:type="spellStart"/>
      <w:r w:rsidRPr="001F2C5E">
        <w:t>съотносими</w:t>
      </w:r>
      <w:proofErr w:type="spellEnd"/>
      <w:r w:rsidRPr="001F2C5E">
        <w:t xml:space="preserve"> аргументи</w:t>
      </w:r>
      <w:r w:rsidR="001F2C5E">
        <w:t>,</w:t>
      </w:r>
      <w:r w:rsidRPr="001F2C5E">
        <w:t xml:space="preserve"> относно </w:t>
      </w:r>
      <w:r w:rsidR="00A67BD5" w:rsidRPr="001F2C5E">
        <w:t xml:space="preserve">констатираните </w:t>
      </w:r>
      <w:r w:rsidRPr="001F2C5E">
        <w:t>обстоятелства;</w:t>
      </w:r>
    </w:p>
    <w:p w14:paraId="76ED85A6" w14:textId="0AA0BA8F" w:rsidR="005755FE" w:rsidRPr="00361AEA" w:rsidRDefault="005755FE" w:rsidP="00D64FEA">
      <w:pPr>
        <w:spacing w:line="360" w:lineRule="auto"/>
        <w:ind w:firstLine="720"/>
        <w:jc w:val="both"/>
      </w:pPr>
      <w:r w:rsidRPr="00361AEA">
        <w:lastRenderedPageBreak/>
        <w:t xml:space="preserve">- в заключението на доклада, при </w:t>
      </w:r>
      <w:r w:rsidR="00361AEA" w:rsidRPr="00361AEA">
        <w:t xml:space="preserve">извеждането на крайната цена на държавния имот, независимият оценител да мотивира </w:t>
      </w:r>
      <w:r w:rsidR="009D23CF" w:rsidRPr="001F2C5E">
        <w:t xml:space="preserve">използвания тегловен коефициент </w:t>
      </w:r>
      <w:r w:rsidR="00CE50B7">
        <w:t xml:space="preserve">(определянето на тежестта) </w:t>
      </w:r>
      <w:r w:rsidR="00361AEA" w:rsidRPr="00361AEA">
        <w:t>на всеки използван метод;</w:t>
      </w:r>
    </w:p>
    <w:p w14:paraId="112D3854" w14:textId="670D4773" w:rsidR="00056BC8" w:rsidRPr="00361AEA" w:rsidRDefault="00056BC8" w:rsidP="00056BC8">
      <w:pPr>
        <w:spacing w:line="360" w:lineRule="auto"/>
        <w:ind w:firstLine="720"/>
        <w:jc w:val="both"/>
      </w:pPr>
      <w:r w:rsidRPr="00361AEA">
        <w:t xml:space="preserve">- </w:t>
      </w:r>
      <w:r w:rsidRPr="001F2C5E">
        <w:t>към доклада за изготвяне на пазарната оценка</w:t>
      </w:r>
      <w:r w:rsidR="00A67BD5" w:rsidRPr="001F2C5E">
        <w:t xml:space="preserve"> задължително</w:t>
      </w:r>
      <w:r w:rsidRPr="001F2C5E">
        <w:t xml:space="preserve"> следва да се прилагат </w:t>
      </w:r>
      <w:r w:rsidR="00FF7389" w:rsidRPr="001F2C5E">
        <w:t xml:space="preserve">на хартиен носител </w:t>
      </w:r>
      <w:r w:rsidRPr="001F2C5E">
        <w:t>и обявите за използваните пазарни аналози при определяне на стойността по сравнителния метод;</w:t>
      </w:r>
    </w:p>
    <w:p w14:paraId="0ED6AE48" w14:textId="390BE00F" w:rsidR="009D23CF" w:rsidRDefault="009D23CF" w:rsidP="00D64FEA">
      <w:pPr>
        <w:spacing w:line="360" w:lineRule="auto"/>
        <w:ind w:firstLine="720"/>
        <w:jc w:val="both"/>
      </w:pPr>
      <w:r w:rsidRPr="005B6D7C">
        <w:t xml:space="preserve">- към доклада за изготвяне на пазарната оценка задължително да се прилага списък </w:t>
      </w:r>
      <w:r w:rsidR="003505C2" w:rsidRPr="005B6D7C">
        <w:t>с</w:t>
      </w:r>
      <w:r w:rsidRPr="005B6D7C">
        <w:t xml:space="preserve"> анализ</w:t>
      </w:r>
      <w:r w:rsidR="003505C2" w:rsidRPr="005B6D7C">
        <w:t xml:space="preserve"> на</w:t>
      </w:r>
      <w:r w:rsidRPr="005B6D7C">
        <w:t xml:space="preserve"> цените на всички реални сделки с имоти със сходни характеристики, като </w:t>
      </w:r>
      <w:r w:rsidR="003505C2" w:rsidRPr="005B6D7C">
        <w:t xml:space="preserve">се </w:t>
      </w:r>
      <w:r w:rsidRPr="005B6D7C">
        <w:t>изключва</w:t>
      </w:r>
      <w:r w:rsidR="003505C2" w:rsidRPr="005B6D7C">
        <w:t>т</w:t>
      </w:r>
      <w:r w:rsidRPr="005B6D7C">
        <w:t xml:space="preserve"> тези, които са декларирани на база данъчна оценка</w:t>
      </w:r>
      <w:r w:rsidR="001F2C5E" w:rsidRPr="005B6D7C">
        <w:t>;</w:t>
      </w:r>
    </w:p>
    <w:p w14:paraId="04911230" w14:textId="179F686F" w:rsidR="00FF7389" w:rsidRDefault="00FF7389" w:rsidP="00D64FEA">
      <w:pPr>
        <w:spacing w:line="360" w:lineRule="auto"/>
        <w:ind w:firstLine="720"/>
        <w:jc w:val="both"/>
      </w:pPr>
      <w:r>
        <w:t xml:space="preserve">- </w:t>
      </w:r>
      <w:r w:rsidRPr="001F2C5E">
        <w:t>оценителят следва да обоснове реално и логично, на основание изследваните данни</w:t>
      </w:r>
      <w:r w:rsidR="003700A1">
        <w:t>,</w:t>
      </w:r>
      <w:r w:rsidRPr="001F2C5E">
        <w:t xml:space="preserve"> процентното намаление на предложената в оценката цена, в сравнение с откритите пазарни аналози и/или достигнати изводи при д</w:t>
      </w:r>
      <w:r w:rsidR="001F2C5E">
        <w:t>руги приложени методи за оценка;</w:t>
      </w:r>
    </w:p>
    <w:p w14:paraId="55BCB85A" w14:textId="61A2B288" w:rsidR="00FF7389" w:rsidRDefault="00FF7389" w:rsidP="00D64FEA">
      <w:pPr>
        <w:spacing w:line="360" w:lineRule="auto"/>
        <w:ind w:firstLine="720"/>
        <w:jc w:val="both"/>
      </w:pPr>
      <w:r>
        <w:t xml:space="preserve">- </w:t>
      </w:r>
      <w:r w:rsidRPr="001F2C5E">
        <w:t>оценителят задължително следва да потърси обяви за продажб</w:t>
      </w:r>
      <w:r w:rsidR="001F2C5E">
        <w:t xml:space="preserve">и чрез търг на поземлени имоти – </w:t>
      </w:r>
      <w:r w:rsidRPr="001F2C5E">
        <w:t>общинска и/или държавна собственост</w:t>
      </w:r>
      <w:r w:rsidR="001F2C5E">
        <w:t>,</w:t>
      </w:r>
      <w:r w:rsidRPr="001F2C5E">
        <w:t xml:space="preserve"> със сходни характеристики в съответното землище/община, като представи и анализира </w:t>
      </w:r>
      <w:r w:rsidR="001F2C5E">
        <w:t>обявените начални тръжни цени;</w:t>
      </w:r>
    </w:p>
    <w:p w14:paraId="5CE8C9BC" w14:textId="77777777" w:rsidR="00623D4F" w:rsidRPr="00A67BD5" w:rsidRDefault="00A67BD5" w:rsidP="00D64FEA">
      <w:pPr>
        <w:spacing w:line="360" w:lineRule="auto"/>
        <w:ind w:firstLine="720"/>
        <w:jc w:val="both"/>
      </w:pPr>
      <w:r w:rsidRPr="001F2C5E">
        <w:t xml:space="preserve">Изискванията по отношение на пазарната оценка следва да бъдат включени във </w:t>
      </w:r>
      <w:proofErr w:type="spellStart"/>
      <w:r w:rsidRPr="001F2C5E">
        <w:t>възлагателното</w:t>
      </w:r>
      <w:proofErr w:type="spellEnd"/>
      <w:r w:rsidRPr="001F2C5E">
        <w:t xml:space="preserve"> писмо, респ. в договора с независимия оценител.</w:t>
      </w:r>
    </w:p>
    <w:p w14:paraId="6990195F" w14:textId="77777777" w:rsidR="00361AEA" w:rsidRPr="009D29FD" w:rsidRDefault="00361AEA" w:rsidP="00D64FEA">
      <w:pPr>
        <w:spacing w:line="360" w:lineRule="auto"/>
        <w:ind w:firstLine="720"/>
        <w:jc w:val="both"/>
        <w:rPr>
          <w:b/>
        </w:rPr>
      </w:pPr>
      <w:r w:rsidRPr="009D29FD">
        <w:rPr>
          <w:b/>
        </w:rPr>
        <w:t>3. Приемане на изготвената пазарна оценка</w:t>
      </w:r>
    </w:p>
    <w:p w14:paraId="582A36D0" w14:textId="273D625C" w:rsidR="00361AEA" w:rsidRPr="009D29FD" w:rsidRDefault="00874A24" w:rsidP="00D64FEA">
      <w:pPr>
        <w:spacing w:line="360" w:lineRule="auto"/>
        <w:ind w:firstLine="720"/>
        <w:jc w:val="both"/>
      </w:pPr>
      <w:r w:rsidRPr="00F40D3B">
        <w:t xml:space="preserve">Директорът на </w:t>
      </w:r>
      <w:r w:rsidR="006B2D5E" w:rsidRPr="00F40D3B">
        <w:t>областна</w:t>
      </w:r>
      <w:r w:rsidR="00366777">
        <w:t>та</w:t>
      </w:r>
      <w:r w:rsidR="006B2D5E" w:rsidRPr="00F40D3B">
        <w:t xml:space="preserve"> </w:t>
      </w:r>
      <w:r w:rsidRPr="00F40D3B">
        <w:t>дирекция „Земеделие“, в качеството си на възложител,</w:t>
      </w:r>
      <w:r w:rsidR="00992C7B" w:rsidRPr="00F40D3B">
        <w:t xml:space="preserve"> да извърши проверка освен за наличие на допуснати технически и изчислителни грешки в пазарната оценка, така и по отношение на пазарните аналози. Пазарните аналози е необходимо да са</w:t>
      </w:r>
      <w:r w:rsidR="00056BC8" w:rsidRPr="00F40D3B">
        <w:t xml:space="preserve"> за</w:t>
      </w:r>
      <w:r w:rsidR="00992C7B" w:rsidRPr="00F40D3B">
        <w:t xml:space="preserve"> имоти със сходни характеристики</w:t>
      </w:r>
      <w:r w:rsidR="00294E6C" w:rsidRPr="00F40D3B">
        <w:t>, намиращи се в близост до оценявания имот,</w:t>
      </w:r>
      <w:r w:rsidR="00992C7B" w:rsidRPr="00F40D3B">
        <w:t xml:space="preserve"> </w:t>
      </w:r>
      <w:r w:rsidR="00294E6C" w:rsidRPr="00F40D3B">
        <w:t xml:space="preserve">в съответното </w:t>
      </w:r>
      <w:r w:rsidR="00926579" w:rsidRPr="00F40D3B">
        <w:t xml:space="preserve">землище, а при липса </w:t>
      </w:r>
      <w:r w:rsidR="00056BC8" w:rsidRPr="00F40D3B">
        <w:t xml:space="preserve">на такива </w:t>
      </w:r>
      <w:r w:rsidR="00926579" w:rsidRPr="00F40D3B">
        <w:t xml:space="preserve">– </w:t>
      </w:r>
      <w:r w:rsidR="00992C7B" w:rsidRPr="00F40D3B">
        <w:t xml:space="preserve">в съседни землища или общини. Директорът на </w:t>
      </w:r>
      <w:r w:rsidR="006B2D5E" w:rsidRPr="00F40D3B">
        <w:t>областна</w:t>
      </w:r>
      <w:r w:rsidR="00366777">
        <w:t>та</w:t>
      </w:r>
      <w:r w:rsidR="006B2D5E" w:rsidRPr="00F40D3B">
        <w:t xml:space="preserve"> </w:t>
      </w:r>
      <w:r w:rsidR="00992C7B" w:rsidRPr="00F40D3B">
        <w:t xml:space="preserve">дирекция „Земеделие“ </w:t>
      </w:r>
      <w:r w:rsidR="006E5793" w:rsidRPr="00F40D3B">
        <w:t xml:space="preserve">може </w:t>
      </w:r>
      <w:r w:rsidR="00992C7B" w:rsidRPr="00F40D3B">
        <w:t>да изиска допълнителна информация от независимия оценител или да върне пазарната оценка, ако не отговаря на горните изисквания</w:t>
      </w:r>
      <w:r w:rsidR="00F40D3B">
        <w:t>.</w:t>
      </w:r>
    </w:p>
    <w:sectPr w:rsidR="00361AEA" w:rsidRPr="009D29FD" w:rsidSect="00C64D2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94" w:right="1134" w:bottom="794" w:left="1418" w:header="124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1E117" w14:textId="77777777" w:rsidR="0073563B" w:rsidRDefault="0073563B">
      <w:r>
        <w:separator/>
      </w:r>
    </w:p>
  </w:endnote>
  <w:endnote w:type="continuationSeparator" w:id="0">
    <w:p w14:paraId="16D57D19" w14:textId="77777777" w:rsidR="0073563B" w:rsidRDefault="0073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86743" w14:textId="77777777" w:rsidR="00F14222" w:rsidRDefault="00F14222" w:rsidP="0097049A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23E23B9" w14:textId="77777777" w:rsidR="00F14222" w:rsidRDefault="00F14222" w:rsidP="00A8680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FC568" w14:textId="41083AA8" w:rsidR="00F14222" w:rsidRDefault="00F14222" w:rsidP="0097049A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A1B51">
      <w:rPr>
        <w:rStyle w:val="ae"/>
        <w:noProof/>
      </w:rPr>
      <w:t>2</w:t>
    </w:r>
    <w:r>
      <w:rPr>
        <w:rStyle w:val="ae"/>
      </w:rPr>
      <w:fldChar w:fldCharType="end"/>
    </w:r>
  </w:p>
  <w:p w14:paraId="514501F8" w14:textId="77777777" w:rsidR="00F14222" w:rsidRDefault="00F14222" w:rsidP="00B90A31">
    <w:pPr>
      <w:pStyle w:val="a5"/>
      <w:tabs>
        <w:tab w:val="left" w:pos="7230"/>
        <w:tab w:val="left" w:pos="7655"/>
      </w:tabs>
      <w:spacing w:line="216" w:lineRule="auto"/>
      <w:ind w:left="-851"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0086" w14:textId="77777777" w:rsidR="00F14222" w:rsidRDefault="00F14222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14:paraId="5A21CA8D" w14:textId="77777777" w:rsidR="00F14222" w:rsidRDefault="00F14222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EA6D2" w14:textId="77777777" w:rsidR="0073563B" w:rsidRDefault="0073563B">
      <w:r>
        <w:separator/>
      </w:r>
    </w:p>
  </w:footnote>
  <w:footnote w:type="continuationSeparator" w:id="0">
    <w:p w14:paraId="04A752A6" w14:textId="77777777" w:rsidR="0073563B" w:rsidRDefault="00735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BDEBE" w14:textId="77777777" w:rsidR="00F14222" w:rsidRPr="005B69F7" w:rsidRDefault="00F14222" w:rsidP="005B69F7">
    <w:pPr>
      <w:pStyle w:val="2"/>
      <w:rPr>
        <w:rStyle w:val="aa"/>
        <w:sz w:val="2"/>
        <w:szCs w:val="2"/>
      </w:rPr>
    </w:pPr>
  </w:p>
  <w:p w14:paraId="076D1A5C" w14:textId="77777777" w:rsidR="00F14222" w:rsidRDefault="00F14222" w:rsidP="00BB7714">
    <w:pPr>
      <w:pStyle w:val="1"/>
      <w:framePr w:w="0" w:hRule="auto" w:wrap="auto" w:vAnchor="margin" w:hAnchor="text" w:xAlign="left" w:yAlign="inline"/>
      <w:rPr>
        <w:rFonts w:ascii="Platinum Bg" w:hAnsi="Platinum Bg"/>
        <w:spacing w:val="4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6F"/>
    <w:multiLevelType w:val="hybridMultilevel"/>
    <w:tmpl w:val="0608CB1E"/>
    <w:lvl w:ilvl="0" w:tplc="C676543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D41B2A"/>
    <w:multiLevelType w:val="hybridMultilevel"/>
    <w:tmpl w:val="A35ED27C"/>
    <w:lvl w:ilvl="0" w:tplc="B19A17F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C428B6"/>
    <w:multiLevelType w:val="hybridMultilevel"/>
    <w:tmpl w:val="FFF4C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125"/>
    <w:rsid w:val="00002013"/>
    <w:rsid w:val="00002218"/>
    <w:rsid w:val="000027B2"/>
    <w:rsid w:val="00002A56"/>
    <w:rsid w:val="00004B41"/>
    <w:rsid w:val="00010524"/>
    <w:rsid w:val="00010B7D"/>
    <w:rsid w:val="00011C55"/>
    <w:rsid w:val="00012584"/>
    <w:rsid w:val="00015B9D"/>
    <w:rsid w:val="00015E9E"/>
    <w:rsid w:val="00017B8B"/>
    <w:rsid w:val="00021583"/>
    <w:rsid w:val="00021D14"/>
    <w:rsid w:val="00023910"/>
    <w:rsid w:val="00023C73"/>
    <w:rsid w:val="00023E6C"/>
    <w:rsid w:val="000240F0"/>
    <w:rsid w:val="00024198"/>
    <w:rsid w:val="0002490D"/>
    <w:rsid w:val="00030DDE"/>
    <w:rsid w:val="000323B8"/>
    <w:rsid w:val="0003323D"/>
    <w:rsid w:val="00033B8E"/>
    <w:rsid w:val="00042C72"/>
    <w:rsid w:val="000452B3"/>
    <w:rsid w:val="000459BE"/>
    <w:rsid w:val="00051D1F"/>
    <w:rsid w:val="000521F5"/>
    <w:rsid w:val="000526D5"/>
    <w:rsid w:val="00054E04"/>
    <w:rsid w:val="00056BC8"/>
    <w:rsid w:val="00056F62"/>
    <w:rsid w:val="0005761C"/>
    <w:rsid w:val="000654E2"/>
    <w:rsid w:val="00065630"/>
    <w:rsid w:val="000661D0"/>
    <w:rsid w:val="00072627"/>
    <w:rsid w:val="00072FC6"/>
    <w:rsid w:val="0007666F"/>
    <w:rsid w:val="000802F3"/>
    <w:rsid w:val="00081F98"/>
    <w:rsid w:val="00086D4A"/>
    <w:rsid w:val="0009245F"/>
    <w:rsid w:val="000951D1"/>
    <w:rsid w:val="00095660"/>
    <w:rsid w:val="000969AE"/>
    <w:rsid w:val="00096DC5"/>
    <w:rsid w:val="000A16E1"/>
    <w:rsid w:val="000A4529"/>
    <w:rsid w:val="000A5E61"/>
    <w:rsid w:val="000A6263"/>
    <w:rsid w:val="000A7034"/>
    <w:rsid w:val="000A7329"/>
    <w:rsid w:val="000A7454"/>
    <w:rsid w:val="000B22DC"/>
    <w:rsid w:val="000B3F10"/>
    <w:rsid w:val="000B5B64"/>
    <w:rsid w:val="000B5EBF"/>
    <w:rsid w:val="000B6237"/>
    <w:rsid w:val="000B6363"/>
    <w:rsid w:val="000B6A58"/>
    <w:rsid w:val="000B7716"/>
    <w:rsid w:val="000B7822"/>
    <w:rsid w:val="000C0FB2"/>
    <w:rsid w:val="000C1DEC"/>
    <w:rsid w:val="000C2FB3"/>
    <w:rsid w:val="000C3544"/>
    <w:rsid w:val="000C3645"/>
    <w:rsid w:val="000C4312"/>
    <w:rsid w:val="000C5C5C"/>
    <w:rsid w:val="000C6253"/>
    <w:rsid w:val="000C696C"/>
    <w:rsid w:val="000C7437"/>
    <w:rsid w:val="000D103D"/>
    <w:rsid w:val="000D1E2A"/>
    <w:rsid w:val="000D2DB2"/>
    <w:rsid w:val="000D3496"/>
    <w:rsid w:val="000D4621"/>
    <w:rsid w:val="000D6052"/>
    <w:rsid w:val="000D6BD4"/>
    <w:rsid w:val="000D774F"/>
    <w:rsid w:val="000D7DD1"/>
    <w:rsid w:val="000E392B"/>
    <w:rsid w:val="000E3958"/>
    <w:rsid w:val="000E52B7"/>
    <w:rsid w:val="000E57AB"/>
    <w:rsid w:val="000E6E2A"/>
    <w:rsid w:val="000E73B7"/>
    <w:rsid w:val="000E7931"/>
    <w:rsid w:val="000E7A4E"/>
    <w:rsid w:val="000F15CF"/>
    <w:rsid w:val="000F1843"/>
    <w:rsid w:val="000F49D7"/>
    <w:rsid w:val="000F5E7C"/>
    <w:rsid w:val="000F62CD"/>
    <w:rsid w:val="001001CB"/>
    <w:rsid w:val="001011D7"/>
    <w:rsid w:val="00103248"/>
    <w:rsid w:val="0010325F"/>
    <w:rsid w:val="00104569"/>
    <w:rsid w:val="00106599"/>
    <w:rsid w:val="00107501"/>
    <w:rsid w:val="00107CA2"/>
    <w:rsid w:val="001134F2"/>
    <w:rsid w:val="00114184"/>
    <w:rsid w:val="00114475"/>
    <w:rsid w:val="001166CA"/>
    <w:rsid w:val="0012083B"/>
    <w:rsid w:val="0012325C"/>
    <w:rsid w:val="00125B41"/>
    <w:rsid w:val="00127F99"/>
    <w:rsid w:val="0013000A"/>
    <w:rsid w:val="0013370E"/>
    <w:rsid w:val="00134E1E"/>
    <w:rsid w:val="0013546C"/>
    <w:rsid w:val="00135638"/>
    <w:rsid w:val="0013608F"/>
    <w:rsid w:val="00136C04"/>
    <w:rsid w:val="00136E71"/>
    <w:rsid w:val="00142130"/>
    <w:rsid w:val="001422CC"/>
    <w:rsid w:val="0014649B"/>
    <w:rsid w:val="0014769B"/>
    <w:rsid w:val="00150253"/>
    <w:rsid w:val="00151082"/>
    <w:rsid w:val="00152482"/>
    <w:rsid w:val="00153361"/>
    <w:rsid w:val="00154B5B"/>
    <w:rsid w:val="00155130"/>
    <w:rsid w:val="00156005"/>
    <w:rsid w:val="00157D1E"/>
    <w:rsid w:val="00165504"/>
    <w:rsid w:val="0017127F"/>
    <w:rsid w:val="001718DA"/>
    <w:rsid w:val="001760FB"/>
    <w:rsid w:val="00176D7E"/>
    <w:rsid w:val="00176D95"/>
    <w:rsid w:val="001773A9"/>
    <w:rsid w:val="001777BE"/>
    <w:rsid w:val="00177AAF"/>
    <w:rsid w:val="00181289"/>
    <w:rsid w:val="0018138F"/>
    <w:rsid w:val="00182758"/>
    <w:rsid w:val="00185715"/>
    <w:rsid w:val="001870DF"/>
    <w:rsid w:val="00190A8B"/>
    <w:rsid w:val="00192C74"/>
    <w:rsid w:val="001940FC"/>
    <w:rsid w:val="001943AF"/>
    <w:rsid w:val="001966B9"/>
    <w:rsid w:val="00196E79"/>
    <w:rsid w:val="001A1AB2"/>
    <w:rsid w:val="001A3E0A"/>
    <w:rsid w:val="001A44FA"/>
    <w:rsid w:val="001A5EDB"/>
    <w:rsid w:val="001A5F86"/>
    <w:rsid w:val="001A656E"/>
    <w:rsid w:val="001A6E64"/>
    <w:rsid w:val="001B098B"/>
    <w:rsid w:val="001B0AF0"/>
    <w:rsid w:val="001B1A7B"/>
    <w:rsid w:val="001B1B24"/>
    <w:rsid w:val="001B1DD0"/>
    <w:rsid w:val="001B1E95"/>
    <w:rsid w:val="001B2B11"/>
    <w:rsid w:val="001B3B87"/>
    <w:rsid w:val="001B3BC6"/>
    <w:rsid w:val="001B451A"/>
    <w:rsid w:val="001B4BA5"/>
    <w:rsid w:val="001B58B1"/>
    <w:rsid w:val="001B6C4D"/>
    <w:rsid w:val="001B7590"/>
    <w:rsid w:val="001C0252"/>
    <w:rsid w:val="001C0522"/>
    <w:rsid w:val="001C1A1A"/>
    <w:rsid w:val="001C2589"/>
    <w:rsid w:val="001C3B21"/>
    <w:rsid w:val="001D0083"/>
    <w:rsid w:val="001D0E79"/>
    <w:rsid w:val="001D1980"/>
    <w:rsid w:val="001D3178"/>
    <w:rsid w:val="001D6509"/>
    <w:rsid w:val="001D6B67"/>
    <w:rsid w:val="001E064A"/>
    <w:rsid w:val="001E0DFA"/>
    <w:rsid w:val="001E1AB7"/>
    <w:rsid w:val="001E2829"/>
    <w:rsid w:val="001E3429"/>
    <w:rsid w:val="001E538F"/>
    <w:rsid w:val="001E70EF"/>
    <w:rsid w:val="001E76CA"/>
    <w:rsid w:val="001F23E0"/>
    <w:rsid w:val="001F2C5E"/>
    <w:rsid w:val="001F45F4"/>
    <w:rsid w:val="001F58C8"/>
    <w:rsid w:val="0020273B"/>
    <w:rsid w:val="00202CB4"/>
    <w:rsid w:val="002046D1"/>
    <w:rsid w:val="002063BA"/>
    <w:rsid w:val="0020653E"/>
    <w:rsid w:val="002149D7"/>
    <w:rsid w:val="00227163"/>
    <w:rsid w:val="002279F6"/>
    <w:rsid w:val="00231333"/>
    <w:rsid w:val="002323C7"/>
    <w:rsid w:val="00232F17"/>
    <w:rsid w:val="00234032"/>
    <w:rsid w:val="002351F8"/>
    <w:rsid w:val="002352B0"/>
    <w:rsid w:val="00236382"/>
    <w:rsid w:val="00242848"/>
    <w:rsid w:val="00242E3A"/>
    <w:rsid w:val="00243A93"/>
    <w:rsid w:val="00243EC0"/>
    <w:rsid w:val="00244E8E"/>
    <w:rsid w:val="00244ED2"/>
    <w:rsid w:val="00246600"/>
    <w:rsid w:val="002468C8"/>
    <w:rsid w:val="00252034"/>
    <w:rsid w:val="00252284"/>
    <w:rsid w:val="002524ED"/>
    <w:rsid w:val="00252EA4"/>
    <w:rsid w:val="0025379D"/>
    <w:rsid w:val="002549E7"/>
    <w:rsid w:val="002560C1"/>
    <w:rsid w:val="002633A2"/>
    <w:rsid w:val="00264959"/>
    <w:rsid w:val="0026498A"/>
    <w:rsid w:val="00265DAE"/>
    <w:rsid w:val="00265EFC"/>
    <w:rsid w:val="0026632C"/>
    <w:rsid w:val="00266D04"/>
    <w:rsid w:val="00267F9B"/>
    <w:rsid w:val="00270036"/>
    <w:rsid w:val="00272EFF"/>
    <w:rsid w:val="0027362E"/>
    <w:rsid w:val="0027457D"/>
    <w:rsid w:val="002762C1"/>
    <w:rsid w:val="00276476"/>
    <w:rsid w:val="00282AE9"/>
    <w:rsid w:val="002833EF"/>
    <w:rsid w:val="00284FAD"/>
    <w:rsid w:val="00285FCC"/>
    <w:rsid w:val="0028668A"/>
    <w:rsid w:val="00290A3E"/>
    <w:rsid w:val="0029123F"/>
    <w:rsid w:val="002917D2"/>
    <w:rsid w:val="00292A6F"/>
    <w:rsid w:val="00294CC6"/>
    <w:rsid w:val="00294E6C"/>
    <w:rsid w:val="002952C3"/>
    <w:rsid w:val="00295710"/>
    <w:rsid w:val="00296448"/>
    <w:rsid w:val="00297119"/>
    <w:rsid w:val="00297D2F"/>
    <w:rsid w:val="00297E70"/>
    <w:rsid w:val="002A191A"/>
    <w:rsid w:val="002A1A2F"/>
    <w:rsid w:val="002A339D"/>
    <w:rsid w:val="002A365D"/>
    <w:rsid w:val="002A4969"/>
    <w:rsid w:val="002A4A8C"/>
    <w:rsid w:val="002A4E53"/>
    <w:rsid w:val="002A7141"/>
    <w:rsid w:val="002A77E7"/>
    <w:rsid w:val="002A7FBB"/>
    <w:rsid w:val="002B1914"/>
    <w:rsid w:val="002B3A35"/>
    <w:rsid w:val="002B3FDA"/>
    <w:rsid w:val="002B4543"/>
    <w:rsid w:val="002B49B5"/>
    <w:rsid w:val="002C079F"/>
    <w:rsid w:val="002C104C"/>
    <w:rsid w:val="002C33BD"/>
    <w:rsid w:val="002C35EF"/>
    <w:rsid w:val="002C53F2"/>
    <w:rsid w:val="002C63F6"/>
    <w:rsid w:val="002D0624"/>
    <w:rsid w:val="002D2B55"/>
    <w:rsid w:val="002D2DEE"/>
    <w:rsid w:val="002D3278"/>
    <w:rsid w:val="002D41A6"/>
    <w:rsid w:val="002D485F"/>
    <w:rsid w:val="002D5C61"/>
    <w:rsid w:val="002D64C9"/>
    <w:rsid w:val="002E0FBA"/>
    <w:rsid w:val="002E25EF"/>
    <w:rsid w:val="002E2E77"/>
    <w:rsid w:val="002E5133"/>
    <w:rsid w:val="002E64A2"/>
    <w:rsid w:val="002E715D"/>
    <w:rsid w:val="002F0B27"/>
    <w:rsid w:val="002F1117"/>
    <w:rsid w:val="002F19F9"/>
    <w:rsid w:val="002F377C"/>
    <w:rsid w:val="0030044E"/>
    <w:rsid w:val="00300B79"/>
    <w:rsid w:val="003040A6"/>
    <w:rsid w:val="003071C5"/>
    <w:rsid w:val="0031245D"/>
    <w:rsid w:val="00315982"/>
    <w:rsid w:val="00316AAE"/>
    <w:rsid w:val="003302BC"/>
    <w:rsid w:val="003308B8"/>
    <w:rsid w:val="0033135D"/>
    <w:rsid w:val="00332943"/>
    <w:rsid w:val="0033409F"/>
    <w:rsid w:val="003344A6"/>
    <w:rsid w:val="003351A8"/>
    <w:rsid w:val="003357E5"/>
    <w:rsid w:val="00337AA7"/>
    <w:rsid w:val="00340095"/>
    <w:rsid w:val="003411C3"/>
    <w:rsid w:val="003414BA"/>
    <w:rsid w:val="003423E1"/>
    <w:rsid w:val="00342407"/>
    <w:rsid w:val="0034440C"/>
    <w:rsid w:val="0034459E"/>
    <w:rsid w:val="0034590F"/>
    <w:rsid w:val="00346E13"/>
    <w:rsid w:val="00346E23"/>
    <w:rsid w:val="00347C59"/>
    <w:rsid w:val="00350281"/>
    <w:rsid w:val="003505C2"/>
    <w:rsid w:val="00351D29"/>
    <w:rsid w:val="003522A7"/>
    <w:rsid w:val="0035272E"/>
    <w:rsid w:val="00353C27"/>
    <w:rsid w:val="00353C66"/>
    <w:rsid w:val="00354706"/>
    <w:rsid w:val="00354D39"/>
    <w:rsid w:val="003559D9"/>
    <w:rsid w:val="00357636"/>
    <w:rsid w:val="00361AEA"/>
    <w:rsid w:val="0036295C"/>
    <w:rsid w:val="00362D6C"/>
    <w:rsid w:val="00364E00"/>
    <w:rsid w:val="003665E8"/>
    <w:rsid w:val="00366777"/>
    <w:rsid w:val="003700A1"/>
    <w:rsid w:val="003704D8"/>
    <w:rsid w:val="0037432C"/>
    <w:rsid w:val="003751B3"/>
    <w:rsid w:val="00377013"/>
    <w:rsid w:val="0038004F"/>
    <w:rsid w:val="00382E1B"/>
    <w:rsid w:val="003838A4"/>
    <w:rsid w:val="00384652"/>
    <w:rsid w:val="00384D0F"/>
    <w:rsid w:val="00385C0A"/>
    <w:rsid w:val="003866B4"/>
    <w:rsid w:val="00390563"/>
    <w:rsid w:val="00390A48"/>
    <w:rsid w:val="00390D9F"/>
    <w:rsid w:val="00391172"/>
    <w:rsid w:val="00391AE1"/>
    <w:rsid w:val="003923C9"/>
    <w:rsid w:val="00392691"/>
    <w:rsid w:val="003936D6"/>
    <w:rsid w:val="00393E95"/>
    <w:rsid w:val="00394B7A"/>
    <w:rsid w:val="00394D20"/>
    <w:rsid w:val="00394F2F"/>
    <w:rsid w:val="00395C70"/>
    <w:rsid w:val="0039628A"/>
    <w:rsid w:val="003A0822"/>
    <w:rsid w:val="003A22FC"/>
    <w:rsid w:val="003A2FCC"/>
    <w:rsid w:val="003A700C"/>
    <w:rsid w:val="003A73D9"/>
    <w:rsid w:val="003A7B24"/>
    <w:rsid w:val="003B1F36"/>
    <w:rsid w:val="003B3BB9"/>
    <w:rsid w:val="003B5DC5"/>
    <w:rsid w:val="003B6A7A"/>
    <w:rsid w:val="003B75EA"/>
    <w:rsid w:val="003C0164"/>
    <w:rsid w:val="003C2D93"/>
    <w:rsid w:val="003C47C1"/>
    <w:rsid w:val="003C5B04"/>
    <w:rsid w:val="003C76E8"/>
    <w:rsid w:val="003D03FA"/>
    <w:rsid w:val="003D12B3"/>
    <w:rsid w:val="003D1C2F"/>
    <w:rsid w:val="003D315A"/>
    <w:rsid w:val="003D4BCE"/>
    <w:rsid w:val="003D50DA"/>
    <w:rsid w:val="003D52A1"/>
    <w:rsid w:val="003D571F"/>
    <w:rsid w:val="003D5C9E"/>
    <w:rsid w:val="003E10C5"/>
    <w:rsid w:val="003E1245"/>
    <w:rsid w:val="003E30F0"/>
    <w:rsid w:val="003E3C8F"/>
    <w:rsid w:val="003E48E8"/>
    <w:rsid w:val="003E59D9"/>
    <w:rsid w:val="003E721E"/>
    <w:rsid w:val="003E77B4"/>
    <w:rsid w:val="003F2B6D"/>
    <w:rsid w:val="003F2EA8"/>
    <w:rsid w:val="003F5C4B"/>
    <w:rsid w:val="003F5ECA"/>
    <w:rsid w:val="003F6C2E"/>
    <w:rsid w:val="003F7A3C"/>
    <w:rsid w:val="00403A6C"/>
    <w:rsid w:val="00404A74"/>
    <w:rsid w:val="00404BD6"/>
    <w:rsid w:val="00405B96"/>
    <w:rsid w:val="00405DCB"/>
    <w:rsid w:val="00406113"/>
    <w:rsid w:val="004064CB"/>
    <w:rsid w:val="004066A2"/>
    <w:rsid w:val="00407198"/>
    <w:rsid w:val="00407AA9"/>
    <w:rsid w:val="00410408"/>
    <w:rsid w:val="00413383"/>
    <w:rsid w:val="00415A1D"/>
    <w:rsid w:val="00416FA1"/>
    <w:rsid w:val="00420C4E"/>
    <w:rsid w:val="00420DB9"/>
    <w:rsid w:val="004215E7"/>
    <w:rsid w:val="004218A7"/>
    <w:rsid w:val="0042240A"/>
    <w:rsid w:val="0042532A"/>
    <w:rsid w:val="00427608"/>
    <w:rsid w:val="004308CF"/>
    <w:rsid w:val="00431382"/>
    <w:rsid w:val="0043190C"/>
    <w:rsid w:val="00431A2B"/>
    <w:rsid w:val="004324ED"/>
    <w:rsid w:val="00432F04"/>
    <w:rsid w:val="0043401F"/>
    <w:rsid w:val="00434A85"/>
    <w:rsid w:val="00436290"/>
    <w:rsid w:val="004378F1"/>
    <w:rsid w:val="00441C74"/>
    <w:rsid w:val="0044230B"/>
    <w:rsid w:val="004434E3"/>
    <w:rsid w:val="00446795"/>
    <w:rsid w:val="00447BEA"/>
    <w:rsid w:val="0045011A"/>
    <w:rsid w:val="004505F9"/>
    <w:rsid w:val="00450612"/>
    <w:rsid w:val="00450757"/>
    <w:rsid w:val="0045179E"/>
    <w:rsid w:val="004532DD"/>
    <w:rsid w:val="004540D7"/>
    <w:rsid w:val="00456828"/>
    <w:rsid w:val="0045729A"/>
    <w:rsid w:val="004572CC"/>
    <w:rsid w:val="0046013C"/>
    <w:rsid w:val="004602DE"/>
    <w:rsid w:val="0046062A"/>
    <w:rsid w:val="00462915"/>
    <w:rsid w:val="004648F8"/>
    <w:rsid w:val="004649E3"/>
    <w:rsid w:val="0046561A"/>
    <w:rsid w:val="00465A11"/>
    <w:rsid w:val="00465C5E"/>
    <w:rsid w:val="00467F87"/>
    <w:rsid w:val="004715BB"/>
    <w:rsid w:val="00472354"/>
    <w:rsid w:val="00472A36"/>
    <w:rsid w:val="004731DC"/>
    <w:rsid w:val="00473205"/>
    <w:rsid w:val="004733D4"/>
    <w:rsid w:val="004737E3"/>
    <w:rsid w:val="00473FDB"/>
    <w:rsid w:val="00475AE9"/>
    <w:rsid w:val="004760FF"/>
    <w:rsid w:val="00476E37"/>
    <w:rsid w:val="00477EE4"/>
    <w:rsid w:val="00481C81"/>
    <w:rsid w:val="0048396E"/>
    <w:rsid w:val="00483BCF"/>
    <w:rsid w:val="004845B7"/>
    <w:rsid w:val="00485534"/>
    <w:rsid w:val="00485F01"/>
    <w:rsid w:val="0048692E"/>
    <w:rsid w:val="00487034"/>
    <w:rsid w:val="004878B0"/>
    <w:rsid w:val="00492086"/>
    <w:rsid w:val="004927E0"/>
    <w:rsid w:val="004940DA"/>
    <w:rsid w:val="00497A64"/>
    <w:rsid w:val="004A01F9"/>
    <w:rsid w:val="004A098C"/>
    <w:rsid w:val="004A18C7"/>
    <w:rsid w:val="004A3E70"/>
    <w:rsid w:val="004A3F2B"/>
    <w:rsid w:val="004A6CDA"/>
    <w:rsid w:val="004B1BF1"/>
    <w:rsid w:val="004B44F3"/>
    <w:rsid w:val="004B466E"/>
    <w:rsid w:val="004B66B8"/>
    <w:rsid w:val="004B73FE"/>
    <w:rsid w:val="004B79A6"/>
    <w:rsid w:val="004C2988"/>
    <w:rsid w:val="004C3144"/>
    <w:rsid w:val="004C53B7"/>
    <w:rsid w:val="004C5738"/>
    <w:rsid w:val="004C7D5A"/>
    <w:rsid w:val="004D1BF5"/>
    <w:rsid w:val="004D2FE9"/>
    <w:rsid w:val="004D50C6"/>
    <w:rsid w:val="004D56D9"/>
    <w:rsid w:val="004D62CD"/>
    <w:rsid w:val="004D640C"/>
    <w:rsid w:val="004D640E"/>
    <w:rsid w:val="004D70F6"/>
    <w:rsid w:val="004E146C"/>
    <w:rsid w:val="004E2E5C"/>
    <w:rsid w:val="004E3E14"/>
    <w:rsid w:val="004E425C"/>
    <w:rsid w:val="004E51D9"/>
    <w:rsid w:val="004E6028"/>
    <w:rsid w:val="004E62C5"/>
    <w:rsid w:val="004E7362"/>
    <w:rsid w:val="004F102E"/>
    <w:rsid w:val="004F30FB"/>
    <w:rsid w:val="004F467B"/>
    <w:rsid w:val="004F4DE1"/>
    <w:rsid w:val="004F50BE"/>
    <w:rsid w:val="004F5926"/>
    <w:rsid w:val="004F6AE1"/>
    <w:rsid w:val="004F6C2E"/>
    <w:rsid w:val="004F765C"/>
    <w:rsid w:val="005021F8"/>
    <w:rsid w:val="00502F4B"/>
    <w:rsid w:val="005040DE"/>
    <w:rsid w:val="00506D73"/>
    <w:rsid w:val="00514F46"/>
    <w:rsid w:val="00515EE1"/>
    <w:rsid w:val="00516875"/>
    <w:rsid w:val="00516FE6"/>
    <w:rsid w:val="00517147"/>
    <w:rsid w:val="00517335"/>
    <w:rsid w:val="0052174D"/>
    <w:rsid w:val="005227A7"/>
    <w:rsid w:val="005229F3"/>
    <w:rsid w:val="00523B83"/>
    <w:rsid w:val="00524875"/>
    <w:rsid w:val="00525B83"/>
    <w:rsid w:val="00525BA1"/>
    <w:rsid w:val="00527691"/>
    <w:rsid w:val="00532061"/>
    <w:rsid w:val="00534712"/>
    <w:rsid w:val="00534AA6"/>
    <w:rsid w:val="005436B0"/>
    <w:rsid w:val="00544331"/>
    <w:rsid w:val="00546399"/>
    <w:rsid w:val="00547062"/>
    <w:rsid w:val="00547307"/>
    <w:rsid w:val="00547BF4"/>
    <w:rsid w:val="00550778"/>
    <w:rsid w:val="005510E5"/>
    <w:rsid w:val="00551337"/>
    <w:rsid w:val="005519A2"/>
    <w:rsid w:val="00551B2D"/>
    <w:rsid w:val="00551FA7"/>
    <w:rsid w:val="0055221A"/>
    <w:rsid w:val="00552EF0"/>
    <w:rsid w:val="00553023"/>
    <w:rsid w:val="0055311B"/>
    <w:rsid w:val="00555411"/>
    <w:rsid w:val="00557E1F"/>
    <w:rsid w:val="005612DA"/>
    <w:rsid w:val="00565402"/>
    <w:rsid w:val="005661DB"/>
    <w:rsid w:val="00567176"/>
    <w:rsid w:val="0057056E"/>
    <w:rsid w:val="00571279"/>
    <w:rsid w:val="00571B26"/>
    <w:rsid w:val="00574EE9"/>
    <w:rsid w:val="0057549F"/>
    <w:rsid w:val="005755FE"/>
    <w:rsid w:val="00576187"/>
    <w:rsid w:val="005766C5"/>
    <w:rsid w:val="005800DA"/>
    <w:rsid w:val="005806E4"/>
    <w:rsid w:val="00583AF4"/>
    <w:rsid w:val="0058466B"/>
    <w:rsid w:val="00585493"/>
    <w:rsid w:val="0058608E"/>
    <w:rsid w:val="00586154"/>
    <w:rsid w:val="00586ACD"/>
    <w:rsid w:val="00590F31"/>
    <w:rsid w:val="00590F9F"/>
    <w:rsid w:val="00591A0B"/>
    <w:rsid w:val="00594262"/>
    <w:rsid w:val="00594DDF"/>
    <w:rsid w:val="00597BF0"/>
    <w:rsid w:val="005A0333"/>
    <w:rsid w:val="005A0405"/>
    <w:rsid w:val="005A1C06"/>
    <w:rsid w:val="005A22D4"/>
    <w:rsid w:val="005A3B17"/>
    <w:rsid w:val="005A46F9"/>
    <w:rsid w:val="005A49C9"/>
    <w:rsid w:val="005A5A3E"/>
    <w:rsid w:val="005B1EA6"/>
    <w:rsid w:val="005B318C"/>
    <w:rsid w:val="005B32E6"/>
    <w:rsid w:val="005B39A5"/>
    <w:rsid w:val="005B604C"/>
    <w:rsid w:val="005B6716"/>
    <w:rsid w:val="005B69F7"/>
    <w:rsid w:val="005B6D7C"/>
    <w:rsid w:val="005B7019"/>
    <w:rsid w:val="005B737C"/>
    <w:rsid w:val="005C0AC4"/>
    <w:rsid w:val="005C20C6"/>
    <w:rsid w:val="005C34E1"/>
    <w:rsid w:val="005C45E3"/>
    <w:rsid w:val="005C4693"/>
    <w:rsid w:val="005C6DA3"/>
    <w:rsid w:val="005D0DD6"/>
    <w:rsid w:val="005D10D0"/>
    <w:rsid w:val="005D3EE0"/>
    <w:rsid w:val="005D4474"/>
    <w:rsid w:val="005D4923"/>
    <w:rsid w:val="005D5F10"/>
    <w:rsid w:val="005D7788"/>
    <w:rsid w:val="005E03F3"/>
    <w:rsid w:val="005E2342"/>
    <w:rsid w:val="005E4436"/>
    <w:rsid w:val="005E5000"/>
    <w:rsid w:val="005E5016"/>
    <w:rsid w:val="005E553B"/>
    <w:rsid w:val="005E5CDD"/>
    <w:rsid w:val="005E747E"/>
    <w:rsid w:val="005E7A61"/>
    <w:rsid w:val="005F0A39"/>
    <w:rsid w:val="005F2786"/>
    <w:rsid w:val="005F3186"/>
    <w:rsid w:val="005F4942"/>
    <w:rsid w:val="005F4B9E"/>
    <w:rsid w:val="005F4E88"/>
    <w:rsid w:val="005F557E"/>
    <w:rsid w:val="005F628C"/>
    <w:rsid w:val="006017EB"/>
    <w:rsid w:val="00601FFD"/>
    <w:rsid w:val="00602441"/>
    <w:rsid w:val="00602525"/>
    <w:rsid w:val="0060290C"/>
    <w:rsid w:val="00602A0B"/>
    <w:rsid w:val="00602F5A"/>
    <w:rsid w:val="0060515D"/>
    <w:rsid w:val="006052A9"/>
    <w:rsid w:val="00606314"/>
    <w:rsid w:val="0060712F"/>
    <w:rsid w:val="0060767A"/>
    <w:rsid w:val="0060795C"/>
    <w:rsid w:val="00607F9B"/>
    <w:rsid w:val="0061197A"/>
    <w:rsid w:val="00614898"/>
    <w:rsid w:val="006153D8"/>
    <w:rsid w:val="0061684B"/>
    <w:rsid w:val="006168A1"/>
    <w:rsid w:val="006205BF"/>
    <w:rsid w:val="00621118"/>
    <w:rsid w:val="006212C4"/>
    <w:rsid w:val="00622DCD"/>
    <w:rsid w:val="00623D4F"/>
    <w:rsid w:val="00623FD4"/>
    <w:rsid w:val="00630B9E"/>
    <w:rsid w:val="006322B1"/>
    <w:rsid w:val="00635616"/>
    <w:rsid w:val="006361FF"/>
    <w:rsid w:val="00637330"/>
    <w:rsid w:val="0064053E"/>
    <w:rsid w:val="00640B89"/>
    <w:rsid w:val="006418AB"/>
    <w:rsid w:val="00641BB3"/>
    <w:rsid w:val="00642543"/>
    <w:rsid w:val="006425DD"/>
    <w:rsid w:val="00642941"/>
    <w:rsid w:val="0064558F"/>
    <w:rsid w:val="006463AB"/>
    <w:rsid w:val="006469D8"/>
    <w:rsid w:val="00647A7A"/>
    <w:rsid w:val="00650EF7"/>
    <w:rsid w:val="006539F0"/>
    <w:rsid w:val="006552BE"/>
    <w:rsid w:val="00655489"/>
    <w:rsid w:val="00656F63"/>
    <w:rsid w:val="00657007"/>
    <w:rsid w:val="00657408"/>
    <w:rsid w:val="00660A97"/>
    <w:rsid w:val="00660BF2"/>
    <w:rsid w:val="006612DA"/>
    <w:rsid w:val="00662591"/>
    <w:rsid w:val="0066265A"/>
    <w:rsid w:val="00663382"/>
    <w:rsid w:val="00665048"/>
    <w:rsid w:val="00665075"/>
    <w:rsid w:val="006652B4"/>
    <w:rsid w:val="00665BE3"/>
    <w:rsid w:val="00666104"/>
    <w:rsid w:val="00671332"/>
    <w:rsid w:val="00675826"/>
    <w:rsid w:val="0067583C"/>
    <w:rsid w:val="00684DD0"/>
    <w:rsid w:val="00686931"/>
    <w:rsid w:val="00686F57"/>
    <w:rsid w:val="00691313"/>
    <w:rsid w:val="006954B8"/>
    <w:rsid w:val="00696610"/>
    <w:rsid w:val="0069683B"/>
    <w:rsid w:val="00697CE8"/>
    <w:rsid w:val="006A0AAA"/>
    <w:rsid w:val="006A264A"/>
    <w:rsid w:val="006A2E10"/>
    <w:rsid w:val="006A32AE"/>
    <w:rsid w:val="006A563E"/>
    <w:rsid w:val="006A58DA"/>
    <w:rsid w:val="006A66F5"/>
    <w:rsid w:val="006B09AE"/>
    <w:rsid w:val="006B0B9A"/>
    <w:rsid w:val="006B1304"/>
    <w:rsid w:val="006B2740"/>
    <w:rsid w:val="006B2752"/>
    <w:rsid w:val="006B2D5E"/>
    <w:rsid w:val="006B3D43"/>
    <w:rsid w:val="006B4783"/>
    <w:rsid w:val="006B5D8B"/>
    <w:rsid w:val="006B6A46"/>
    <w:rsid w:val="006B755E"/>
    <w:rsid w:val="006C05EC"/>
    <w:rsid w:val="006C1568"/>
    <w:rsid w:val="006C3B5A"/>
    <w:rsid w:val="006C42AA"/>
    <w:rsid w:val="006C4E24"/>
    <w:rsid w:val="006C56C6"/>
    <w:rsid w:val="006C5700"/>
    <w:rsid w:val="006C64BF"/>
    <w:rsid w:val="006C6A46"/>
    <w:rsid w:val="006C6DE6"/>
    <w:rsid w:val="006C7A0A"/>
    <w:rsid w:val="006D05B5"/>
    <w:rsid w:val="006D0976"/>
    <w:rsid w:val="006D17D1"/>
    <w:rsid w:val="006D1D6B"/>
    <w:rsid w:val="006D2749"/>
    <w:rsid w:val="006D2FCC"/>
    <w:rsid w:val="006D3090"/>
    <w:rsid w:val="006D3C27"/>
    <w:rsid w:val="006D3FF1"/>
    <w:rsid w:val="006D4E6F"/>
    <w:rsid w:val="006D569F"/>
    <w:rsid w:val="006E0559"/>
    <w:rsid w:val="006E0D57"/>
    <w:rsid w:val="006E1608"/>
    <w:rsid w:val="006E17AD"/>
    <w:rsid w:val="006E4BB9"/>
    <w:rsid w:val="006E4CCE"/>
    <w:rsid w:val="006E5793"/>
    <w:rsid w:val="006E6261"/>
    <w:rsid w:val="006F01E2"/>
    <w:rsid w:val="006F1244"/>
    <w:rsid w:val="006F18C4"/>
    <w:rsid w:val="006F325A"/>
    <w:rsid w:val="006F349B"/>
    <w:rsid w:val="006F464F"/>
    <w:rsid w:val="006F7558"/>
    <w:rsid w:val="0070251A"/>
    <w:rsid w:val="00703822"/>
    <w:rsid w:val="00704F56"/>
    <w:rsid w:val="00705AFC"/>
    <w:rsid w:val="0070634F"/>
    <w:rsid w:val="007070FE"/>
    <w:rsid w:val="007102A8"/>
    <w:rsid w:val="007114E8"/>
    <w:rsid w:val="00711A5A"/>
    <w:rsid w:val="00711EE0"/>
    <w:rsid w:val="007125C8"/>
    <w:rsid w:val="0071282A"/>
    <w:rsid w:val="007153E9"/>
    <w:rsid w:val="00715BA8"/>
    <w:rsid w:val="00716CB4"/>
    <w:rsid w:val="00717B15"/>
    <w:rsid w:val="00717E17"/>
    <w:rsid w:val="00723160"/>
    <w:rsid w:val="007251E7"/>
    <w:rsid w:val="00727632"/>
    <w:rsid w:val="007328B6"/>
    <w:rsid w:val="00733AC0"/>
    <w:rsid w:val="00734549"/>
    <w:rsid w:val="00734F62"/>
    <w:rsid w:val="007350B2"/>
    <w:rsid w:val="0073553C"/>
    <w:rsid w:val="0073563B"/>
    <w:rsid w:val="00735898"/>
    <w:rsid w:val="00735D8A"/>
    <w:rsid w:val="00741611"/>
    <w:rsid w:val="00741B9D"/>
    <w:rsid w:val="007427BB"/>
    <w:rsid w:val="007440CC"/>
    <w:rsid w:val="00744430"/>
    <w:rsid w:val="00745B9A"/>
    <w:rsid w:val="0074776A"/>
    <w:rsid w:val="00750C80"/>
    <w:rsid w:val="00751BA0"/>
    <w:rsid w:val="007520E2"/>
    <w:rsid w:val="00753F7F"/>
    <w:rsid w:val="00755714"/>
    <w:rsid w:val="00755B5F"/>
    <w:rsid w:val="00760A35"/>
    <w:rsid w:val="00760CF7"/>
    <w:rsid w:val="007616F9"/>
    <w:rsid w:val="00761B4C"/>
    <w:rsid w:val="00761B8C"/>
    <w:rsid w:val="00763D3E"/>
    <w:rsid w:val="00763FF1"/>
    <w:rsid w:val="00764BA1"/>
    <w:rsid w:val="00765E5F"/>
    <w:rsid w:val="00767BB3"/>
    <w:rsid w:val="007706E9"/>
    <w:rsid w:val="00771B6F"/>
    <w:rsid w:val="0077252E"/>
    <w:rsid w:val="00772BF6"/>
    <w:rsid w:val="007732C7"/>
    <w:rsid w:val="0077459E"/>
    <w:rsid w:val="00774A82"/>
    <w:rsid w:val="00774C43"/>
    <w:rsid w:val="007800C1"/>
    <w:rsid w:val="00780D49"/>
    <w:rsid w:val="00782B64"/>
    <w:rsid w:val="00783A27"/>
    <w:rsid w:val="00784891"/>
    <w:rsid w:val="007850AF"/>
    <w:rsid w:val="007873F4"/>
    <w:rsid w:val="0078752F"/>
    <w:rsid w:val="0078781A"/>
    <w:rsid w:val="00787D88"/>
    <w:rsid w:val="00787E14"/>
    <w:rsid w:val="00796077"/>
    <w:rsid w:val="00797038"/>
    <w:rsid w:val="007A10AC"/>
    <w:rsid w:val="007A1668"/>
    <w:rsid w:val="007A6290"/>
    <w:rsid w:val="007A71CB"/>
    <w:rsid w:val="007A7BAB"/>
    <w:rsid w:val="007A7F0D"/>
    <w:rsid w:val="007B1682"/>
    <w:rsid w:val="007B1C57"/>
    <w:rsid w:val="007B5857"/>
    <w:rsid w:val="007B5B2C"/>
    <w:rsid w:val="007B6B7E"/>
    <w:rsid w:val="007C16B8"/>
    <w:rsid w:val="007C1BAD"/>
    <w:rsid w:val="007C1F10"/>
    <w:rsid w:val="007C23DA"/>
    <w:rsid w:val="007C3087"/>
    <w:rsid w:val="007C4043"/>
    <w:rsid w:val="007C545F"/>
    <w:rsid w:val="007C65A1"/>
    <w:rsid w:val="007C7203"/>
    <w:rsid w:val="007C7310"/>
    <w:rsid w:val="007D0BF0"/>
    <w:rsid w:val="007D0CA3"/>
    <w:rsid w:val="007D1A77"/>
    <w:rsid w:val="007D1EF9"/>
    <w:rsid w:val="007D3DE2"/>
    <w:rsid w:val="007D4C0B"/>
    <w:rsid w:val="007D51A9"/>
    <w:rsid w:val="007D6715"/>
    <w:rsid w:val="007D7520"/>
    <w:rsid w:val="007E0CCE"/>
    <w:rsid w:val="007E2CC6"/>
    <w:rsid w:val="007E32A0"/>
    <w:rsid w:val="007E44CE"/>
    <w:rsid w:val="007E72B9"/>
    <w:rsid w:val="007F0078"/>
    <w:rsid w:val="007F343B"/>
    <w:rsid w:val="007F516D"/>
    <w:rsid w:val="007F5F4B"/>
    <w:rsid w:val="007F73AF"/>
    <w:rsid w:val="007F7710"/>
    <w:rsid w:val="00801098"/>
    <w:rsid w:val="00802EF7"/>
    <w:rsid w:val="00803F37"/>
    <w:rsid w:val="008040C9"/>
    <w:rsid w:val="00804921"/>
    <w:rsid w:val="00804B4D"/>
    <w:rsid w:val="00805F8A"/>
    <w:rsid w:val="00811276"/>
    <w:rsid w:val="00811608"/>
    <w:rsid w:val="00811F87"/>
    <w:rsid w:val="0081217C"/>
    <w:rsid w:val="00812F35"/>
    <w:rsid w:val="00814096"/>
    <w:rsid w:val="0081507A"/>
    <w:rsid w:val="0081650F"/>
    <w:rsid w:val="00822884"/>
    <w:rsid w:val="00823068"/>
    <w:rsid w:val="008234A0"/>
    <w:rsid w:val="00823DB6"/>
    <w:rsid w:val="0082512D"/>
    <w:rsid w:val="00825FB3"/>
    <w:rsid w:val="00827446"/>
    <w:rsid w:val="008279E4"/>
    <w:rsid w:val="00832108"/>
    <w:rsid w:val="00833B6B"/>
    <w:rsid w:val="008352B7"/>
    <w:rsid w:val="008359CA"/>
    <w:rsid w:val="00835B4C"/>
    <w:rsid w:val="00836123"/>
    <w:rsid w:val="00836A19"/>
    <w:rsid w:val="00841B0D"/>
    <w:rsid w:val="008428E3"/>
    <w:rsid w:val="00847EB8"/>
    <w:rsid w:val="00851016"/>
    <w:rsid w:val="00851B4E"/>
    <w:rsid w:val="008527C2"/>
    <w:rsid w:val="0085348A"/>
    <w:rsid w:val="008555D1"/>
    <w:rsid w:val="00855682"/>
    <w:rsid w:val="008609A3"/>
    <w:rsid w:val="00862F78"/>
    <w:rsid w:val="00864523"/>
    <w:rsid w:val="00865451"/>
    <w:rsid w:val="008657F4"/>
    <w:rsid w:val="00870406"/>
    <w:rsid w:val="0087075C"/>
    <w:rsid w:val="00871142"/>
    <w:rsid w:val="0087170D"/>
    <w:rsid w:val="00871754"/>
    <w:rsid w:val="00873C17"/>
    <w:rsid w:val="00874A24"/>
    <w:rsid w:val="008756B5"/>
    <w:rsid w:val="0088028E"/>
    <w:rsid w:val="00880566"/>
    <w:rsid w:val="00881D78"/>
    <w:rsid w:val="008829B2"/>
    <w:rsid w:val="008901BC"/>
    <w:rsid w:val="00891545"/>
    <w:rsid w:val="00891562"/>
    <w:rsid w:val="008918AC"/>
    <w:rsid w:val="00893218"/>
    <w:rsid w:val="00894436"/>
    <w:rsid w:val="008946A7"/>
    <w:rsid w:val="008954B2"/>
    <w:rsid w:val="00895AC2"/>
    <w:rsid w:val="00896677"/>
    <w:rsid w:val="008967EA"/>
    <w:rsid w:val="0089696E"/>
    <w:rsid w:val="008A2325"/>
    <w:rsid w:val="008A385C"/>
    <w:rsid w:val="008A4269"/>
    <w:rsid w:val="008A4B40"/>
    <w:rsid w:val="008A4E36"/>
    <w:rsid w:val="008A532C"/>
    <w:rsid w:val="008B00E0"/>
    <w:rsid w:val="008B0206"/>
    <w:rsid w:val="008B099C"/>
    <w:rsid w:val="008B1136"/>
    <w:rsid w:val="008B1300"/>
    <w:rsid w:val="008B169F"/>
    <w:rsid w:val="008C04D6"/>
    <w:rsid w:val="008C093D"/>
    <w:rsid w:val="008C1320"/>
    <w:rsid w:val="008C233E"/>
    <w:rsid w:val="008C2E3D"/>
    <w:rsid w:val="008C33D7"/>
    <w:rsid w:val="008C42A3"/>
    <w:rsid w:val="008C4660"/>
    <w:rsid w:val="008C49A4"/>
    <w:rsid w:val="008C5100"/>
    <w:rsid w:val="008C7C1B"/>
    <w:rsid w:val="008D008D"/>
    <w:rsid w:val="008D478C"/>
    <w:rsid w:val="008D6504"/>
    <w:rsid w:val="008D6A5B"/>
    <w:rsid w:val="008D7D72"/>
    <w:rsid w:val="008E1F0A"/>
    <w:rsid w:val="008E20FA"/>
    <w:rsid w:val="008E2CAE"/>
    <w:rsid w:val="008E4FAF"/>
    <w:rsid w:val="008E5699"/>
    <w:rsid w:val="008F0466"/>
    <w:rsid w:val="008F1E24"/>
    <w:rsid w:val="008F208B"/>
    <w:rsid w:val="008F2346"/>
    <w:rsid w:val="008F427D"/>
    <w:rsid w:val="008F7009"/>
    <w:rsid w:val="008F7A2F"/>
    <w:rsid w:val="00902529"/>
    <w:rsid w:val="00902F22"/>
    <w:rsid w:val="009034F6"/>
    <w:rsid w:val="0090382A"/>
    <w:rsid w:val="009039F5"/>
    <w:rsid w:val="00905597"/>
    <w:rsid w:val="0090794C"/>
    <w:rsid w:val="00914316"/>
    <w:rsid w:val="0091452F"/>
    <w:rsid w:val="00914B56"/>
    <w:rsid w:val="00914E86"/>
    <w:rsid w:val="00915CD5"/>
    <w:rsid w:val="009170B8"/>
    <w:rsid w:val="00920380"/>
    <w:rsid w:val="00921B1E"/>
    <w:rsid w:val="009222A8"/>
    <w:rsid w:val="00924FE8"/>
    <w:rsid w:val="00925EFD"/>
    <w:rsid w:val="00926579"/>
    <w:rsid w:val="00926EEF"/>
    <w:rsid w:val="009272E9"/>
    <w:rsid w:val="00927B4A"/>
    <w:rsid w:val="0093117A"/>
    <w:rsid w:val="0093191D"/>
    <w:rsid w:val="00934FBF"/>
    <w:rsid w:val="009350D0"/>
    <w:rsid w:val="009353D3"/>
    <w:rsid w:val="00936425"/>
    <w:rsid w:val="0093661C"/>
    <w:rsid w:val="009370BE"/>
    <w:rsid w:val="00937473"/>
    <w:rsid w:val="009376A2"/>
    <w:rsid w:val="0094062D"/>
    <w:rsid w:val="00940846"/>
    <w:rsid w:val="00940994"/>
    <w:rsid w:val="00942C18"/>
    <w:rsid w:val="00943BAA"/>
    <w:rsid w:val="00944331"/>
    <w:rsid w:val="009444EB"/>
    <w:rsid w:val="00945180"/>
    <w:rsid w:val="00945A92"/>
    <w:rsid w:val="00946D85"/>
    <w:rsid w:val="00947253"/>
    <w:rsid w:val="009475B2"/>
    <w:rsid w:val="00951FEF"/>
    <w:rsid w:val="00952D50"/>
    <w:rsid w:val="009530AC"/>
    <w:rsid w:val="00954FF1"/>
    <w:rsid w:val="0095570C"/>
    <w:rsid w:val="0095595D"/>
    <w:rsid w:val="0095697F"/>
    <w:rsid w:val="00957AFC"/>
    <w:rsid w:val="00962194"/>
    <w:rsid w:val="0096244A"/>
    <w:rsid w:val="009628F1"/>
    <w:rsid w:val="00963C5A"/>
    <w:rsid w:val="009645B4"/>
    <w:rsid w:val="00967445"/>
    <w:rsid w:val="0097049A"/>
    <w:rsid w:val="009712EE"/>
    <w:rsid w:val="00972C49"/>
    <w:rsid w:val="00974546"/>
    <w:rsid w:val="00975915"/>
    <w:rsid w:val="009775BE"/>
    <w:rsid w:val="00980263"/>
    <w:rsid w:val="00980348"/>
    <w:rsid w:val="0098544B"/>
    <w:rsid w:val="00987E46"/>
    <w:rsid w:val="00987F5D"/>
    <w:rsid w:val="00990584"/>
    <w:rsid w:val="00990C71"/>
    <w:rsid w:val="00990CFC"/>
    <w:rsid w:val="00991176"/>
    <w:rsid w:val="00992C7B"/>
    <w:rsid w:val="009951CB"/>
    <w:rsid w:val="00997124"/>
    <w:rsid w:val="009A0AE3"/>
    <w:rsid w:val="009A1A3F"/>
    <w:rsid w:val="009A1A9F"/>
    <w:rsid w:val="009A2034"/>
    <w:rsid w:val="009A3B75"/>
    <w:rsid w:val="009A3FD3"/>
    <w:rsid w:val="009A436F"/>
    <w:rsid w:val="009A49E5"/>
    <w:rsid w:val="009B0AD5"/>
    <w:rsid w:val="009B3C96"/>
    <w:rsid w:val="009B3E1A"/>
    <w:rsid w:val="009B54B7"/>
    <w:rsid w:val="009B5DCA"/>
    <w:rsid w:val="009B6A4B"/>
    <w:rsid w:val="009C04B9"/>
    <w:rsid w:val="009C0565"/>
    <w:rsid w:val="009C21A4"/>
    <w:rsid w:val="009C3125"/>
    <w:rsid w:val="009C35C9"/>
    <w:rsid w:val="009C6363"/>
    <w:rsid w:val="009C6EC0"/>
    <w:rsid w:val="009D0316"/>
    <w:rsid w:val="009D0FEB"/>
    <w:rsid w:val="009D20B5"/>
    <w:rsid w:val="009D23CF"/>
    <w:rsid w:val="009D29FD"/>
    <w:rsid w:val="009D2D10"/>
    <w:rsid w:val="009D2F7D"/>
    <w:rsid w:val="009D323E"/>
    <w:rsid w:val="009D4382"/>
    <w:rsid w:val="009D5719"/>
    <w:rsid w:val="009D5BC9"/>
    <w:rsid w:val="009D62BA"/>
    <w:rsid w:val="009D7AAC"/>
    <w:rsid w:val="009D7AD8"/>
    <w:rsid w:val="009E27AA"/>
    <w:rsid w:val="009E2F95"/>
    <w:rsid w:val="009E41FC"/>
    <w:rsid w:val="009E4A90"/>
    <w:rsid w:val="009E5EA6"/>
    <w:rsid w:val="009E6702"/>
    <w:rsid w:val="009E6BAC"/>
    <w:rsid w:val="009E6DF3"/>
    <w:rsid w:val="009E7838"/>
    <w:rsid w:val="009E7D8E"/>
    <w:rsid w:val="009F110D"/>
    <w:rsid w:val="009F2942"/>
    <w:rsid w:val="009F44F9"/>
    <w:rsid w:val="009F45BC"/>
    <w:rsid w:val="009F4D66"/>
    <w:rsid w:val="009F5B97"/>
    <w:rsid w:val="009F7214"/>
    <w:rsid w:val="00A019F7"/>
    <w:rsid w:val="00A0286E"/>
    <w:rsid w:val="00A02A79"/>
    <w:rsid w:val="00A02B86"/>
    <w:rsid w:val="00A03145"/>
    <w:rsid w:val="00A12221"/>
    <w:rsid w:val="00A12A30"/>
    <w:rsid w:val="00A13AF5"/>
    <w:rsid w:val="00A14ED8"/>
    <w:rsid w:val="00A15E71"/>
    <w:rsid w:val="00A16DEB"/>
    <w:rsid w:val="00A21181"/>
    <w:rsid w:val="00A21191"/>
    <w:rsid w:val="00A21877"/>
    <w:rsid w:val="00A220CE"/>
    <w:rsid w:val="00A2271D"/>
    <w:rsid w:val="00A239D3"/>
    <w:rsid w:val="00A23A45"/>
    <w:rsid w:val="00A24CEF"/>
    <w:rsid w:val="00A2521F"/>
    <w:rsid w:val="00A255E4"/>
    <w:rsid w:val="00A27F85"/>
    <w:rsid w:val="00A30145"/>
    <w:rsid w:val="00A326B3"/>
    <w:rsid w:val="00A33AD3"/>
    <w:rsid w:val="00A351C8"/>
    <w:rsid w:val="00A359F1"/>
    <w:rsid w:val="00A37EC5"/>
    <w:rsid w:val="00A40945"/>
    <w:rsid w:val="00A40EB8"/>
    <w:rsid w:val="00A42841"/>
    <w:rsid w:val="00A437A5"/>
    <w:rsid w:val="00A44753"/>
    <w:rsid w:val="00A44975"/>
    <w:rsid w:val="00A45627"/>
    <w:rsid w:val="00A4618B"/>
    <w:rsid w:val="00A466C6"/>
    <w:rsid w:val="00A46E51"/>
    <w:rsid w:val="00A474D3"/>
    <w:rsid w:val="00A475B2"/>
    <w:rsid w:val="00A479D7"/>
    <w:rsid w:val="00A51AD8"/>
    <w:rsid w:val="00A5434A"/>
    <w:rsid w:val="00A55014"/>
    <w:rsid w:val="00A635E1"/>
    <w:rsid w:val="00A666AA"/>
    <w:rsid w:val="00A67BD5"/>
    <w:rsid w:val="00A67DA9"/>
    <w:rsid w:val="00A7045B"/>
    <w:rsid w:val="00A70AC2"/>
    <w:rsid w:val="00A71291"/>
    <w:rsid w:val="00A7313B"/>
    <w:rsid w:val="00A735CA"/>
    <w:rsid w:val="00A7401B"/>
    <w:rsid w:val="00A74245"/>
    <w:rsid w:val="00A76570"/>
    <w:rsid w:val="00A7693A"/>
    <w:rsid w:val="00A8213D"/>
    <w:rsid w:val="00A82992"/>
    <w:rsid w:val="00A8680E"/>
    <w:rsid w:val="00A87452"/>
    <w:rsid w:val="00A907A6"/>
    <w:rsid w:val="00A911BB"/>
    <w:rsid w:val="00A93224"/>
    <w:rsid w:val="00A936FF"/>
    <w:rsid w:val="00A94178"/>
    <w:rsid w:val="00A95274"/>
    <w:rsid w:val="00A954B8"/>
    <w:rsid w:val="00A95832"/>
    <w:rsid w:val="00A9612E"/>
    <w:rsid w:val="00A96741"/>
    <w:rsid w:val="00A97D29"/>
    <w:rsid w:val="00AA1BC2"/>
    <w:rsid w:val="00AA20D5"/>
    <w:rsid w:val="00AA2478"/>
    <w:rsid w:val="00AA2A95"/>
    <w:rsid w:val="00AA49CF"/>
    <w:rsid w:val="00AA4BB6"/>
    <w:rsid w:val="00AA4F0E"/>
    <w:rsid w:val="00AA58A7"/>
    <w:rsid w:val="00AA5F8A"/>
    <w:rsid w:val="00AA796F"/>
    <w:rsid w:val="00AB0D10"/>
    <w:rsid w:val="00AB1978"/>
    <w:rsid w:val="00AB1A06"/>
    <w:rsid w:val="00AB232C"/>
    <w:rsid w:val="00AB2EA7"/>
    <w:rsid w:val="00AB37D3"/>
    <w:rsid w:val="00AB3B82"/>
    <w:rsid w:val="00AB487E"/>
    <w:rsid w:val="00AB4E93"/>
    <w:rsid w:val="00AB5270"/>
    <w:rsid w:val="00AB67EA"/>
    <w:rsid w:val="00AB7E36"/>
    <w:rsid w:val="00AC2CDE"/>
    <w:rsid w:val="00AC4165"/>
    <w:rsid w:val="00AC563D"/>
    <w:rsid w:val="00AC640F"/>
    <w:rsid w:val="00AC71D0"/>
    <w:rsid w:val="00AC750E"/>
    <w:rsid w:val="00AD019F"/>
    <w:rsid w:val="00AD13E8"/>
    <w:rsid w:val="00AD3FE7"/>
    <w:rsid w:val="00AD4C6B"/>
    <w:rsid w:val="00AD4F23"/>
    <w:rsid w:val="00AD5A9E"/>
    <w:rsid w:val="00AD6E9B"/>
    <w:rsid w:val="00AE17C3"/>
    <w:rsid w:val="00AE2D3F"/>
    <w:rsid w:val="00AE3C04"/>
    <w:rsid w:val="00AE558C"/>
    <w:rsid w:val="00AE6CED"/>
    <w:rsid w:val="00AE7EA8"/>
    <w:rsid w:val="00AF05B4"/>
    <w:rsid w:val="00AF1325"/>
    <w:rsid w:val="00AF30C9"/>
    <w:rsid w:val="00AF4492"/>
    <w:rsid w:val="00AF47A6"/>
    <w:rsid w:val="00AF4C5B"/>
    <w:rsid w:val="00AF5D69"/>
    <w:rsid w:val="00AF6C2E"/>
    <w:rsid w:val="00B00305"/>
    <w:rsid w:val="00B02B48"/>
    <w:rsid w:val="00B0401B"/>
    <w:rsid w:val="00B04FCB"/>
    <w:rsid w:val="00B07478"/>
    <w:rsid w:val="00B10859"/>
    <w:rsid w:val="00B11DB9"/>
    <w:rsid w:val="00B122C1"/>
    <w:rsid w:val="00B123AA"/>
    <w:rsid w:val="00B1518C"/>
    <w:rsid w:val="00B1552F"/>
    <w:rsid w:val="00B157C2"/>
    <w:rsid w:val="00B1620F"/>
    <w:rsid w:val="00B16F73"/>
    <w:rsid w:val="00B1738A"/>
    <w:rsid w:val="00B17AB1"/>
    <w:rsid w:val="00B201B0"/>
    <w:rsid w:val="00B2372E"/>
    <w:rsid w:val="00B2657D"/>
    <w:rsid w:val="00B26EF1"/>
    <w:rsid w:val="00B27161"/>
    <w:rsid w:val="00B2746C"/>
    <w:rsid w:val="00B27D67"/>
    <w:rsid w:val="00B32D0B"/>
    <w:rsid w:val="00B33050"/>
    <w:rsid w:val="00B33A0C"/>
    <w:rsid w:val="00B34136"/>
    <w:rsid w:val="00B34344"/>
    <w:rsid w:val="00B350E0"/>
    <w:rsid w:val="00B35D20"/>
    <w:rsid w:val="00B36D0C"/>
    <w:rsid w:val="00B37C3A"/>
    <w:rsid w:val="00B37C62"/>
    <w:rsid w:val="00B37C99"/>
    <w:rsid w:val="00B37E18"/>
    <w:rsid w:val="00B42C7C"/>
    <w:rsid w:val="00B4371D"/>
    <w:rsid w:val="00B44A45"/>
    <w:rsid w:val="00B45733"/>
    <w:rsid w:val="00B467C7"/>
    <w:rsid w:val="00B4680C"/>
    <w:rsid w:val="00B46C63"/>
    <w:rsid w:val="00B47B1B"/>
    <w:rsid w:val="00B47C44"/>
    <w:rsid w:val="00B50B3C"/>
    <w:rsid w:val="00B519F6"/>
    <w:rsid w:val="00B542A8"/>
    <w:rsid w:val="00B557E1"/>
    <w:rsid w:val="00B603B5"/>
    <w:rsid w:val="00B61EC2"/>
    <w:rsid w:val="00B6313F"/>
    <w:rsid w:val="00B64BDD"/>
    <w:rsid w:val="00B65FCD"/>
    <w:rsid w:val="00B74B33"/>
    <w:rsid w:val="00B75A6D"/>
    <w:rsid w:val="00B76A44"/>
    <w:rsid w:val="00B76BB6"/>
    <w:rsid w:val="00B83D2C"/>
    <w:rsid w:val="00B86ACC"/>
    <w:rsid w:val="00B90A31"/>
    <w:rsid w:val="00B943E3"/>
    <w:rsid w:val="00B95376"/>
    <w:rsid w:val="00B95633"/>
    <w:rsid w:val="00B96488"/>
    <w:rsid w:val="00B979A4"/>
    <w:rsid w:val="00B97D57"/>
    <w:rsid w:val="00BA06D3"/>
    <w:rsid w:val="00BA4A46"/>
    <w:rsid w:val="00BA5B1D"/>
    <w:rsid w:val="00BA6910"/>
    <w:rsid w:val="00BA72B8"/>
    <w:rsid w:val="00BA78DD"/>
    <w:rsid w:val="00BB0A63"/>
    <w:rsid w:val="00BB1F84"/>
    <w:rsid w:val="00BB2055"/>
    <w:rsid w:val="00BB358F"/>
    <w:rsid w:val="00BB592A"/>
    <w:rsid w:val="00BB5C37"/>
    <w:rsid w:val="00BB7714"/>
    <w:rsid w:val="00BB7C33"/>
    <w:rsid w:val="00BC06AB"/>
    <w:rsid w:val="00BC13EC"/>
    <w:rsid w:val="00BC2275"/>
    <w:rsid w:val="00BC2397"/>
    <w:rsid w:val="00BC2C69"/>
    <w:rsid w:val="00BC332F"/>
    <w:rsid w:val="00BC5223"/>
    <w:rsid w:val="00BC7223"/>
    <w:rsid w:val="00BC756E"/>
    <w:rsid w:val="00BC7BCF"/>
    <w:rsid w:val="00BD030E"/>
    <w:rsid w:val="00BD045C"/>
    <w:rsid w:val="00BD0A65"/>
    <w:rsid w:val="00BD3450"/>
    <w:rsid w:val="00BD4393"/>
    <w:rsid w:val="00BD5FC9"/>
    <w:rsid w:val="00BE1631"/>
    <w:rsid w:val="00BE1916"/>
    <w:rsid w:val="00BE196F"/>
    <w:rsid w:val="00BE21CF"/>
    <w:rsid w:val="00BE2AC7"/>
    <w:rsid w:val="00BE6401"/>
    <w:rsid w:val="00BE65AA"/>
    <w:rsid w:val="00BE68EB"/>
    <w:rsid w:val="00BE699F"/>
    <w:rsid w:val="00BF0BB7"/>
    <w:rsid w:val="00BF1D93"/>
    <w:rsid w:val="00BF3176"/>
    <w:rsid w:val="00BF3A18"/>
    <w:rsid w:val="00BF47D5"/>
    <w:rsid w:val="00BF562E"/>
    <w:rsid w:val="00BF58A0"/>
    <w:rsid w:val="00BF5BCF"/>
    <w:rsid w:val="00BF6A0A"/>
    <w:rsid w:val="00BF77C1"/>
    <w:rsid w:val="00BF7A30"/>
    <w:rsid w:val="00BF7C19"/>
    <w:rsid w:val="00C00904"/>
    <w:rsid w:val="00C01DA0"/>
    <w:rsid w:val="00C02136"/>
    <w:rsid w:val="00C025AA"/>
    <w:rsid w:val="00C03238"/>
    <w:rsid w:val="00C03E74"/>
    <w:rsid w:val="00C05D59"/>
    <w:rsid w:val="00C10878"/>
    <w:rsid w:val="00C11208"/>
    <w:rsid w:val="00C11296"/>
    <w:rsid w:val="00C136D1"/>
    <w:rsid w:val="00C1378F"/>
    <w:rsid w:val="00C202FB"/>
    <w:rsid w:val="00C203F7"/>
    <w:rsid w:val="00C20B64"/>
    <w:rsid w:val="00C20F57"/>
    <w:rsid w:val="00C22857"/>
    <w:rsid w:val="00C2369A"/>
    <w:rsid w:val="00C24028"/>
    <w:rsid w:val="00C248EC"/>
    <w:rsid w:val="00C24BD2"/>
    <w:rsid w:val="00C27D6E"/>
    <w:rsid w:val="00C3066D"/>
    <w:rsid w:val="00C30835"/>
    <w:rsid w:val="00C314C6"/>
    <w:rsid w:val="00C31AEF"/>
    <w:rsid w:val="00C3235D"/>
    <w:rsid w:val="00C323B0"/>
    <w:rsid w:val="00C32928"/>
    <w:rsid w:val="00C33417"/>
    <w:rsid w:val="00C405F5"/>
    <w:rsid w:val="00C41F8F"/>
    <w:rsid w:val="00C4262D"/>
    <w:rsid w:val="00C426D6"/>
    <w:rsid w:val="00C42968"/>
    <w:rsid w:val="00C42EBF"/>
    <w:rsid w:val="00C43FAB"/>
    <w:rsid w:val="00C455C4"/>
    <w:rsid w:val="00C45FB1"/>
    <w:rsid w:val="00C4651A"/>
    <w:rsid w:val="00C46DA2"/>
    <w:rsid w:val="00C473A4"/>
    <w:rsid w:val="00C4773F"/>
    <w:rsid w:val="00C51081"/>
    <w:rsid w:val="00C51803"/>
    <w:rsid w:val="00C5288C"/>
    <w:rsid w:val="00C52D9E"/>
    <w:rsid w:val="00C53940"/>
    <w:rsid w:val="00C542F6"/>
    <w:rsid w:val="00C55C69"/>
    <w:rsid w:val="00C560FA"/>
    <w:rsid w:val="00C5644B"/>
    <w:rsid w:val="00C60431"/>
    <w:rsid w:val="00C61C82"/>
    <w:rsid w:val="00C641DE"/>
    <w:rsid w:val="00C64575"/>
    <w:rsid w:val="00C64D2A"/>
    <w:rsid w:val="00C65489"/>
    <w:rsid w:val="00C65780"/>
    <w:rsid w:val="00C66D1C"/>
    <w:rsid w:val="00C7074A"/>
    <w:rsid w:val="00C707B7"/>
    <w:rsid w:val="00C716D3"/>
    <w:rsid w:val="00C73DD6"/>
    <w:rsid w:val="00C74C53"/>
    <w:rsid w:val="00C75315"/>
    <w:rsid w:val="00C77C85"/>
    <w:rsid w:val="00C803EA"/>
    <w:rsid w:val="00C81A4E"/>
    <w:rsid w:val="00C8540F"/>
    <w:rsid w:val="00C86E31"/>
    <w:rsid w:val="00C908B4"/>
    <w:rsid w:val="00C90F15"/>
    <w:rsid w:val="00C90FFD"/>
    <w:rsid w:val="00C92020"/>
    <w:rsid w:val="00C93D93"/>
    <w:rsid w:val="00C9478E"/>
    <w:rsid w:val="00C95ED4"/>
    <w:rsid w:val="00C95F2B"/>
    <w:rsid w:val="00C961B9"/>
    <w:rsid w:val="00C971D6"/>
    <w:rsid w:val="00C97B9A"/>
    <w:rsid w:val="00CA0C70"/>
    <w:rsid w:val="00CA20F5"/>
    <w:rsid w:val="00CA3258"/>
    <w:rsid w:val="00CA4534"/>
    <w:rsid w:val="00CA48AC"/>
    <w:rsid w:val="00CA5574"/>
    <w:rsid w:val="00CA6082"/>
    <w:rsid w:val="00CA7A14"/>
    <w:rsid w:val="00CB16E3"/>
    <w:rsid w:val="00CB1853"/>
    <w:rsid w:val="00CB3DFE"/>
    <w:rsid w:val="00CB48F3"/>
    <w:rsid w:val="00CB498F"/>
    <w:rsid w:val="00CB53C4"/>
    <w:rsid w:val="00CB5CBA"/>
    <w:rsid w:val="00CB6BEC"/>
    <w:rsid w:val="00CB7114"/>
    <w:rsid w:val="00CC0483"/>
    <w:rsid w:val="00CC0F5E"/>
    <w:rsid w:val="00CC0FD2"/>
    <w:rsid w:val="00CC28BF"/>
    <w:rsid w:val="00CC2F30"/>
    <w:rsid w:val="00CC441D"/>
    <w:rsid w:val="00CC6E6A"/>
    <w:rsid w:val="00CC6E8F"/>
    <w:rsid w:val="00CC760D"/>
    <w:rsid w:val="00CD0360"/>
    <w:rsid w:val="00CD0F9F"/>
    <w:rsid w:val="00CD27BF"/>
    <w:rsid w:val="00CD6064"/>
    <w:rsid w:val="00CE114E"/>
    <w:rsid w:val="00CE11B7"/>
    <w:rsid w:val="00CE1937"/>
    <w:rsid w:val="00CE19E7"/>
    <w:rsid w:val="00CE2578"/>
    <w:rsid w:val="00CE3027"/>
    <w:rsid w:val="00CE3C1C"/>
    <w:rsid w:val="00CE50B7"/>
    <w:rsid w:val="00CE5197"/>
    <w:rsid w:val="00CE659C"/>
    <w:rsid w:val="00CE6D99"/>
    <w:rsid w:val="00CF01C2"/>
    <w:rsid w:val="00CF04DB"/>
    <w:rsid w:val="00CF2D2E"/>
    <w:rsid w:val="00CF2E32"/>
    <w:rsid w:val="00CF4C0D"/>
    <w:rsid w:val="00CF6153"/>
    <w:rsid w:val="00CF7510"/>
    <w:rsid w:val="00CF7B10"/>
    <w:rsid w:val="00D01254"/>
    <w:rsid w:val="00D02B4C"/>
    <w:rsid w:val="00D03513"/>
    <w:rsid w:val="00D0785B"/>
    <w:rsid w:val="00D10284"/>
    <w:rsid w:val="00D109AA"/>
    <w:rsid w:val="00D10D8E"/>
    <w:rsid w:val="00D1123A"/>
    <w:rsid w:val="00D12937"/>
    <w:rsid w:val="00D1352E"/>
    <w:rsid w:val="00D13E52"/>
    <w:rsid w:val="00D14DBA"/>
    <w:rsid w:val="00D14FEA"/>
    <w:rsid w:val="00D152E2"/>
    <w:rsid w:val="00D1621A"/>
    <w:rsid w:val="00D1678E"/>
    <w:rsid w:val="00D213B1"/>
    <w:rsid w:val="00D237F4"/>
    <w:rsid w:val="00D23909"/>
    <w:rsid w:val="00D259F5"/>
    <w:rsid w:val="00D26404"/>
    <w:rsid w:val="00D302D6"/>
    <w:rsid w:val="00D30CC9"/>
    <w:rsid w:val="00D30E65"/>
    <w:rsid w:val="00D3293C"/>
    <w:rsid w:val="00D32E81"/>
    <w:rsid w:val="00D35C65"/>
    <w:rsid w:val="00D36E6F"/>
    <w:rsid w:val="00D371FF"/>
    <w:rsid w:val="00D377AD"/>
    <w:rsid w:val="00D4387A"/>
    <w:rsid w:val="00D445B4"/>
    <w:rsid w:val="00D450FA"/>
    <w:rsid w:val="00D46E35"/>
    <w:rsid w:val="00D52E27"/>
    <w:rsid w:val="00D535F3"/>
    <w:rsid w:val="00D558E4"/>
    <w:rsid w:val="00D57362"/>
    <w:rsid w:val="00D579AC"/>
    <w:rsid w:val="00D60C79"/>
    <w:rsid w:val="00D6143F"/>
    <w:rsid w:val="00D61AE4"/>
    <w:rsid w:val="00D64FEA"/>
    <w:rsid w:val="00D65493"/>
    <w:rsid w:val="00D71514"/>
    <w:rsid w:val="00D71B35"/>
    <w:rsid w:val="00D72A9E"/>
    <w:rsid w:val="00D73D2F"/>
    <w:rsid w:val="00D745B1"/>
    <w:rsid w:val="00D7472F"/>
    <w:rsid w:val="00D752B2"/>
    <w:rsid w:val="00D81BC9"/>
    <w:rsid w:val="00D822C6"/>
    <w:rsid w:val="00D84C2D"/>
    <w:rsid w:val="00D85567"/>
    <w:rsid w:val="00D86893"/>
    <w:rsid w:val="00D869A2"/>
    <w:rsid w:val="00D9028F"/>
    <w:rsid w:val="00D91866"/>
    <w:rsid w:val="00D9231F"/>
    <w:rsid w:val="00D92E10"/>
    <w:rsid w:val="00D9734F"/>
    <w:rsid w:val="00D97A9B"/>
    <w:rsid w:val="00D97FB5"/>
    <w:rsid w:val="00DA019C"/>
    <w:rsid w:val="00DA05F7"/>
    <w:rsid w:val="00DA1B51"/>
    <w:rsid w:val="00DA4AEA"/>
    <w:rsid w:val="00DA4D82"/>
    <w:rsid w:val="00DA6841"/>
    <w:rsid w:val="00DA7B95"/>
    <w:rsid w:val="00DB0937"/>
    <w:rsid w:val="00DB191E"/>
    <w:rsid w:val="00DB1956"/>
    <w:rsid w:val="00DB249C"/>
    <w:rsid w:val="00DB2FA9"/>
    <w:rsid w:val="00DB40E5"/>
    <w:rsid w:val="00DB6126"/>
    <w:rsid w:val="00DB6E61"/>
    <w:rsid w:val="00DC1B4F"/>
    <w:rsid w:val="00DC3ECB"/>
    <w:rsid w:val="00DC5B29"/>
    <w:rsid w:val="00DC5D59"/>
    <w:rsid w:val="00DC6066"/>
    <w:rsid w:val="00DC655A"/>
    <w:rsid w:val="00DC7BBC"/>
    <w:rsid w:val="00DD0109"/>
    <w:rsid w:val="00DD16C1"/>
    <w:rsid w:val="00DD1D27"/>
    <w:rsid w:val="00DD26A1"/>
    <w:rsid w:val="00DD2728"/>
    <w:rsid w:val="00DD4459"/>
    <w:rsid w:val="00DD6195"/>
    <w:rsid w:val="00DE013F"/>
    <w:rsid w:val="00DE373D"/>
    <w:rsid w:val="00DE4A7F"/>
    <w:rsid w:val="00DE52D7"/>
    <w:rsid w:val="00DE537C"/>
    <w:rsid w:val="00DE576A"/>
    <w:rsid w:val="00DE7BFF"/>
    <w:rsid w:val="00DE7F30"/>
    <w:rsid w:val="00DF00B6"/>
    <w:rsid w:val="00DF0E4B"/>
    <w:rsid w:val="00DF1F86"/>
    <w:rsid w:val="00DF2B8E"/>
    <w:rsid w:val="00DF485D"/>
    <w:rsid w:val="00DF521A"/>
    <w:rsid w:val="00E00900"/>
    <w:rsid w:val="00E01B7B"/>
    <w:rsid w:val="00E034EB"/>
    <w:rsid w:val="00E03FA7"/>
    <w:rsid w:val="00E04DC1"/>
    <w:rsid w:val="00E05530"/>
    <w:rsid w:val="00E06A5F"/>
    <w:rsid w:val="00E10AFC"/>
    <w:rsid w:val="00E11308"/>
    <w:rsid w:val="00E1247E"/>
    <w:rsid w:val="00E129DF"/>
    <w:rsid w:val="00E1307E"/>
    <w:rsid w:val="00E1323F"/>
    <w:rsid w:val="00E13F48"/>
    <w:rsid w:val="00E14BD4"/>
    <w:rsid w:val="00E15C28"/>
    <w:rsid w:val="00E172E7"/>
    <w:rsid w:val="00E2087D"/>
    <w:rsid w:val="00E20DC0"/>
    <w:rsid w:val="00E21A47"/>
    <w:rsid w:val="00E220D7"/>
    <w:rsid w:val="00E2270E"/>
    <w:rsid w:val="00E23593"/>
    <w:rsid w:val="00E23B66"/>
    <w:rsid w:val="00E24B70"/>
    <w:rsid w:val="00E254BC"/>
    <w:rsid w:val="00E25B0C"/>
    <w:rsid w:val="00E311E5"/>
    <w:rsid w:val="00E31AF0"/>
    <w:rsid w:val="00E31D89"/>
    <w:rsid w:val="00E3232A"/>
    <w:rsid w:val="00E323E6"/>
    <w:rsid w:val="00E32E89"/>
    <w:rsid w:val="00E372CA"/>
    <w:rsid w:val="00E37C9A"/>
    <w:rsid w:val="00E40A8E"/>
    <w:rsid w:val="00E40A93"/>
    <w:rsid w:val="00E4207A"/>
    <w:rsid w:val="00E4250E"/>
    <w:rsid w:val="00E4488F"/>
    <w:rsid w:val="00E45391"/>
    <w:rsid w:val="00E45FD6"/>
    <w:rsid w:val="00E4756F"/>
    <w:rsid w:val="00E47E03"/>
    <w:rsid w:val="00E50F47"/>
    <w:rsid w:val="00E517C9"/>
    <w:rsid w:val="00E52224"/>
    <w:rsid w:val="00E55DC8"/>
    <w:rsid w:val="00E56B8D"/>
    <w:rsid w:val="00E609EB"/>
    <w:rsid w:val="00E61616"/>
    <w:rsid w:val="00E627CA"/>
    <w:rsid w:val="00E62ED3"/>
    <w:rsid w:val="00E63003"/>
    <w:rsid w:val="00E639B8"/>
    <w:rsid w:val="00E6679E"/>
    <w:rsid w:val="00E67F53"/>
    <w:rsid w:val="00E70A71"/>
    <w:rsid w:val="00E71D6D"/>
    <w:rsid w:val="00E72215"/>
    <w:rsid w:val="00E72513"/>
    <w:rsid w:val="00E74580"/>
    <w:rsid w:val="00E7626D"/>
    <w:rsid w:val="00E766E6"/>
    <w:rsid w:val="00E76B96"/>
    <w:rsid w:val="00E816B0"/>
    <w:rsid w:val="00E82434"/>
    <w:rsid w:val="00E82AB0"/>
    <w:rsid w:val="00E83BBA"/>
    <w:rsid w:val="00E870A6"/>
    <w:rsid w:val="00E916BD"/>
    <w:rsid w:val="00E92021"/>
    <w:rsid w:val="00E92151"/>
    <w:rsid w:val="00E93637"/>
    <w:rsid w:val="00E94574"/>
    <w:rsid w:val="00E95006"/>
    <w:rsid w:val="00E95FC8"/>
    <w:rsid w:val="00E96872"/>
    <w:rsid w:val="00EA1174"/>
    <w:rsid w:val="00EA2459"/>
    <w:rsid w:val="00EA3537"/>
    <w:rsid w:val="00EA3B1F"/>
    <w:rsid w:val="00EA4B4F"/>
    <w:rsid w:val="00EA5737"/>
    <w:rsid w:val="00EA59E8"/>
    <w:rsid w:val="00EA7B1C"/>
    <w:rsid w:val="00EA7BF1"/>
    <w:rsid w:val="00EB0898"/>
    <w:rsid w:val="00EB14B4"/>
    <w:rsid w:val="00EB3455"/>
    <w:rsid w:val="00EB3DC9"/>
    <w:rsid w:val="00EB3E96"/>
    <w:rsid w:val="00EB3EBD"/>
    <w:rsid w:val="00EB6023"/>
    <w:rsid w:val="00EB6F51"/>
    <w:rsid w:val="00EB746B"/>
    <w:rsid w:val="00EB7B5F"/>
    <w:rsid w:val="00EC0A51"/>
    <w:rsid w:val="00EC21C2"/>
    <w:rsid w:val="00EC284C"/>
    <w:rsid w:val="00EC43C9"/>
    <w:rsid w:val="00EC446B"/>
    <w:rsid w:val="00EC4AEC"/>
    <w:rsid w:val="00EC6DD5"/>
    <w:rsid w:val="00EC7004"/>
    <w:rsid w:val="00EC726F"/>
    <w:rsid w:val="00EC72C1"/>
    <w:rsid w:val="00ED0D63"/>
    <w:rsid w:val="00ED0E81"/>
    <w:rsid w:val="00ED18B7"/>
    <w:rsid w:val="00ED1BC8"/>
    <w:rsid w:val="00ED2321"/>
    <w:rsid w:val="00ED4916"/>
    <w:rsid w:val="00ED7B0D"/>
    <w:rsid w:val="00EE0067"/>
    <w:rsid w:val="00EE0254"/>
    <w:rsid w:val="00EE32C7"/>
    <w:rsid w:val="00EE3DC8"/>
    <w:rsid w:val="00EE480A"/>
    <w:rsid w:val="00EE54FF"/>
    <w:rsid w:val="00EE61A1"/>
    <w:rsid w:val="00EE723E"/>
    <w:rsid w:val="00EF1ADB"/>
    <w:rsid w:val="00EF26ED"/>
    <w:rsid w:val="00EF3EAF"/>
    <w:rsid w:val="00EF502C"/>
    <w:rsid w:val="00F029B7"/>
    <w:rsid w:val="00F03913"/>
    <w:rsid w:val="00F05AF8"/>
    <w:rsid w:val="00F063CB"/>
    <w:rsid w:val="00F064B5"/>
    <w:rsid w:val="00F1261E"/>
    <w:rsid w:val="00F1355A"/>
    <w:rsid w:val="00F1413D"/>
    <w:rsid w:val="00F14222"/>
    <w:rsid w:val="00F20DA1"/>
    <w:rsid w:val="00F21C7D"/>
    <w:rsid w:val="00F21D87"/>
    <w:rsid w:val="00F22F0B"/>
    <w:rsid w:val="00F2367B"/>
    <w:rsid w:val="00F24E2E"/>
    <w:rsid w:val="00F25AC5"/>
    <w:rsid w:val="00F2673F"/>
    <w:rsid w:val="00F26AD5"/>
    <w:rsid w:val="00F277E8"/>
    <w:rsid w:val="00F328DD"/>
    <w:rsid w:val="00F33100"/>
    <w:rsid w:val="00F338EF"/>
    <w:rsid w:val="00F34FC4"/>
    <w:rsid w:val="00F363C7"/>
    <w:rsid w:val="00F364AB"/>
    <w:rsid w:val="00F40270"/>
    <w:rsid w:val="00F40D3B"/>
    <w:rsid w:val="00F41A6C"/>
    <w:rsid w:val="00F42517"/>
    <w:rsid w:val="00F433AC"/>
    <w:rsid w:val="00F476DD"/>
    <w:rsid w:val="00F51D3A"/>
    <w:rsid w:val="00F52D72"/>
    <w:rsid w:val="00F53497"/>
    <w:rsid w:val="00F550DC"/>
    <w:rsid w:val="00F568C7"/>
    <w:rsid w:val="00F56C9F"/>
    <w:rsid w:val="00F57503"/>
    <w:rsid w:val="00F57BFD"/>
    <w:rsid w:val="00F6009E"/>
    <w:rsid w:val="00F61C0F"/>
    <w:rsid w:val="00F636A1"/>
    <w:rsid w:val="00F63BF7"/>
    <w:rsid w:val="00F70350"/>
    <w:rsid w:val="00F70575"/>
    <w:rsid w:val="00F71FDD"/>
    <w:rsid w:val="00F72CF1"/>
    <w:rsid w:val="00F74706"/>
    <w:rsid w:val="00F751A3"/>
    <w:rsid w:val="00F80D40"/>
    <w:rsid w:val="00F81366"/>
    <w:rsid w:val="00F818C3"/>
    <w:rsid w:val="00F87CE6"/>
    <w:rsid w:val="00F90173"/>
    <w:rsid w:val="00F9029B"/>
    <w:rsid w:val="00F917BC"/>
    <w:rsid w:val="00F91E13"/>
    <w:rsid w:val="00F92810"/>
    <w:rsid w:val="00F92D1C"/>
    <w:rsid w:val="00F92EA1"/>
    <w:rsid w:val="00F9395A"/>
    <w:rsid w:val="00F94FE3"/>
    <w:rsid w:val="00F95FA1"/>
    <w:rsid w:val="00F97961"/>
    <w:rsid w:val="00F97BF7"/>
    <w:rsid w:val="00FA0CF4"/>
    <w:rsid w:val="00FA2668"/>
    <w:rsid w:val="00FA6170"/>
    <w:rsid w:val="00FA62E4"/>
    <w:rsid w:val="00FA6E89"/>
    <w:rsid w:val="00FB0DFD"/>
    <w:rsid w:val="00FB164A"/>
    <w:rsid w:val="00FB1693"/>
    <w:rsid w:val="00FB1DFD"/>
    <w:rsid w:val="00FB3089"/>
    <w:rsid w:val="00FB32E6"/>
    <w:rsid w:val="00FB3D27"/>
    <w:rsid w:val="00FB3E26"/>
    <w:rsid w:val="00FB66B3"/>
    <w:rsid w:val="00FB7512"/>
    <w:rsid w:val="00FB79E8"/>
    <w:rsid w:val="00FC093F"/>
    <w:rsid w:val="00FC0A5E"/>
    <w:rsid w:val="00FC0EFE"/>
    <w:rsid w:val="00FC2D3D"/>
    <w:rsid w:val="00FC403F"/>
    <w:rsid w:val="00FC4299"/>
    <w:rsid w:val="00FC4849"/>
    <w:rsid w:val="00FC6182"/>
    <w:rsid w:val="00FC6DFC"/>
    <w:rsid w:val="00FC7CB6"/>
    <w:rsid w:val="00FD1F36"/>
    <w:rsid w:val="00FD26A3"/>
    <w:rsid w:val="00FD2AA6"/>
    <w:rsid w:val="00FD3A6D"/>
    <w:rsid w:val="00FD60D1"/>
    <w:rsid w:val="00FD6F37"/>
    <w:rsid w:val="00FD7401"/>
    <w:rsid w:val="00FE5038"/>
    <w:rsid w:val="00FE51A0"/>
    <w:rsid w:val="00FE64A9"/>
    <w:rsid w:val="00FE6ACF"/>
    <w:rsid w:val="00FF2778"/>
    <w:rsid w:val="00FF2CA2"/>
    <w:rsid w:val="00FF324B"/>
    <w:rsid w:val="00FF3821"/>
    <w:rsid w:val="00FF4D80"/>
    <w:rsid w:val="00FF5276"/>
    <w:rsid w:val="00FF7340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8BBB29"/>
  <w15:docId w15:val="{9A7ACA41-D4AA-427F-947E-EC608AE7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FE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B1914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link w:val="20"/>
    <w:uiPriority w:val="99"/>
    <w:qFormat/>
    <w:rsid w:val="002B1914"/>
    <w:pPr>
      <w:keepNext/>
      <w:jc w:val="right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2B1914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2B1914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FB1DF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FB1DF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FB1DF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FB1DFD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2B1914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FB1DFD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2B1914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semiHidden/>
    <w:locked/>
    <w:rsid w:val="00FB1DFD"/>
    <w:rPr>
      <w:rFonts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2B1914"/>
    <w:pPr>
      <w:jc w:val="both"/>
    </w:pPr>
  </w:style>
  <w:style w:type="character" w:customStyle="1" w:styleId="a8">
    <w:name w:val="Основен текст Знак"/>
    <w:basedOn w:val="a0"/>
    <w:link w:val="a7"/>
    <w:uiPriority w:val="99"/>
    <w:semiHidden/>
    <w:locked/>
    <w:rsid w:val="00FB1DFD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2B1914"/>
    <w:pPr>
      <w:jc w:val="both"/>
    </w:pPr>
  </w:style>
  <w:style w:type="character" w:customStyle="1" w:styleId="22">
    <w:name w:val="Основен текст 2 Знак"/>
    <w:basedOn w:val="a0"/>
    <w:link w:val="21"/>
    <w:uiPriority w:val="99"/>
    <w:semiHidden/>
    <w:locked/>
    <w:rsid w:val="00FB1DFD"/>
    <w:rPr>
      <w:rFonts w:cs="Times New Roman"/>
      <w:sz w:val="24"/>
      <w:szCs w:val="24"/>
    </w:rPr>
  </w:style>
  <w:style w:type="character" w:styleId="a9">
    <w:name w:val="Hyperlink"/>
    <w:basedOn w:val="a0"/>
    <w:uiPriority w:val="99"/>
    <w:rsid w:val="002B1914"/>
    <w:rPr>
      <w:rFonts w:cs="Times New Roman"/>
      <w:color w:val="0000FF"/>
      <w:u w:val="single"/>
    </w:rPr>
  </w:style>
  <w:style w:type="character" w:styleId="aa">
    <w:name w:val="Emphasis"/>
    <w:basedOn w:val="a0"/>
    <w:uiPriority w:val="99"/>
    <w:qFormat/>
    <w:rsid w:val="005B69F7"/>
    <w:rPr>
      <w:rFonts w:cs="Times New Roman"/>
      <w:i/>
      <w:iCs/>
    </w:rPr>
  </w:style>
  <w:style w:type="paragraph" w:styleId="ab">
    <w:name w:val="Body Text Indent"/>
    <w:basedOn w:val="a"/>
    <w:link w:val="ac"/>
    <w:uiPriority w:val="99"/>
    <w:rsid w:val="00B97D57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uiPriority w:val="99"/>
    <w:semiHidden/>
    <w:locked/>
    <w:rsid w:val="00FB1DFD"/>
    <w:rPr>
      <w:rFonts w:cs="Times New Roman"/>
      <w:sz w:val="24"/>
      <w:szCs w:val="24"/>
    </w:rPr>
  </w:style>
  <w:style w:type="paragraph" w:styleId="ad">
    <w:name w:val="caption"/>
    <w:basedOn w:val="a"/>
    <w:next w:val="a"/>
    <w:uiPriority w:val="99"/>
    <w:qFormat/>
    <w:rsid w:val="00B97D57"/>
    <w:pPr>
      <w:jc w:val="center"/>
    </w:pPr>
    <w:rPr>
      <w:b/>
      <w:sz w:val="28"/>
    </w:rPr>
  </w:style>
  <w:style w:type="paragraph" w:customStyle="1" w:styleId="title1">
    <w:name w:val="title1"/>
    <w:basedOn w:val="a"/>
    <w:uiPriority w:val="99"/>
    <w:rsid w:val="00EE480A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title2">
    <w:name w:val="title2"/>
    <w:basedOn w:val="a"/>
    <w:uiPriority w:val="99"/>
    <w:rsid w:val="00EE480A"/>
    <w:pPr>
      <w:spacing w:before="100" w:beforeAutospacing="1" w:after="100" w:afterAutospacing="1"/>
      <w:ind w:firstLine="964"/>
      <w:jc w:val="both"/>
    </w:pPr>
    <w:rPr>
      <w:i/>
      <w:iCs/>
    </w:rPr>
  </w:style>
  <w:style w:type="paragraph" w:customStyle="1" w:styleId="title5">
    <w:name w:val="title5"/>
    <w:basedOn w:val="a"/>
    <w:uiPriority w:val="99"/>
    <w:rsid w:val="00EE480A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character" w:customStyle="1" w:styleId="historyitem">
    <w:name w:val="historyitem"/>
    <w:basedOn w:val="a0"/>
    <w:uiPriority w:val="99"/>
    <w:rsid w:val="00EE480A"/>
    <w:rPr>
      <w:rFonts w:cs="Times New Roman"/>
    </w:rPr>
  </w:style>
  <w:style w:type="character" w:customStyle="1" w:styleId="historyitemselected1">
    <w:name w:val="historyitemselected1"/>
    <w:basedOn w:val="a0"/>
    <w:uiPriority w:val="99"/>
    <w:rsid w:val="00EE480A"/>
    <w:rPr>
      <w:rFonts w:cs="Times New Roman"/>
      <w:b/>
      <w:bCs/>
      <w:color w:val="0086C6"/>
    </w:rPr>
  </w:style>
  <w:style w:type="character" w:customStyle="1" w:styleId="newdocreference1">
    <w:name w:val="newdocreference1"/>
    <w:basedOn w:val="a0"/>
    <w:uiPriority w:val="99"/>
    <w:rsid w:val="00EE480A"/>
    <w:rPr>
      <w:rFonts w:cs="Times New Roman"/>
      <w:color w:val="0000FF"/>
      <w:u w:val="single"/>
    </w:rPr>
  </w:style>
  <w:style w:type="character" w:styleId="ae">
    <w:name w:val="page number"/>
    <w:basedOn w:val="a0"/>
    <w:uiPriority w:val="99"/>
    <w:rsid w:val="00A8680E"/>
    <w:rPr>
      <w:rFonts w:cs="Times New Roman"/>
    </w:rPr>
  </w:style>
  <w:style w:type="character" w:customStyle="1" w:styleId="samedocreference1">
    <w:name w:val="samedocreference1"/>
    <w:basedOn w:val="a0"/>
    <w:uiPriority w:val="99"/>
    <w:rsid w:val="00987E46"/>
    <w:rPr>
      <w:rFonts w:cs="Times New Roman"/>
      <w:color w:val="8B0000"/>
      <w:u w:val="single"/>
    </w:rPr>
  </w:style>
  <w:style w:type="paragraph" w:customStyle="1" w:styleId="af">
    <w:name w:val="Стил"/>
    <w:uiPriority w:val="99"/>
    <w:rsid w:val="009D2D10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CharCharChar">
    <w:name w:val="Char Char Знак Char Знак Знак Char Знак Char Знак"/>
    <w:basedOn w:val="a"/>
    <w:uiPriority w:val="99"/>
    <w:rsid w:val="0061197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firstline">
    <w:name w:val="firstline"/>
    <w:basedOn w:val="a"/>
    <w:uiPriority w:val="99"/>
    <w:rsid w:val="00666104"/>
    <w:pPr>
      <w:spacing w:before="100" w:beforeAutospacing="1" w:after="100" w:afterAutospacing="1"/>
    </w:pPr>
  </w:style>
  <w:style w:type="paragraph" w:customStyle="1" w:styleId="CharChar">
    <w:name w:val="Char Char Знак Знак"/>
    <w:basedOn w:val="a"/>
    <w:uiPriority w:val="99"/>
    <w:rsid w:val="002C63F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title6">
    <w:name w:val="title6"/>
    <w:basedOn w:val="a"/>
    <w:uiPriority w:val="99"/>
    <w:rsid w:val="00C51081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styleId="af0">
    <w:name w:val="Normal (Web)"/>
    <w:basedOn w:val="a"/>
    <w:uiPriority w:val="99"/>
    <w:semiHidden/>
    <w:unhideWhenUsed/>
    <w:rsid w:val="00106599"/>
    <w:pPr>
      <w:ind w:firstLine="990"/>
      <w:jc w:val="both"/>
    </w:pPr>
    <w:rPr>
      <w:color w:val="000000"/>
      <w:lang w:val="en-GB" w:eastAsia="en-GB"/>
    </w:rPr>
  </w:style>
  <w:style w:type="paragraph" w:customStyle="1" w:styleId="m">
    <w:name w:val="m"/>
    <w:basedOn w:val="a"/>
    <w:rsid w:val="00106599"/>
    <w:pPr>
      <w:ind w:firstLine="990"/>
      <w:jc w:val="both"/>
    </w:pPr>
    <w:rPr>
      <w:color w:val="000000"/>
      <w:lang w:val="en-GB" w:eastAsia="en-GB"/>
    </w:rPr>
  </w:style>
  <w:style w:type="paragraph" w:styleId="af1">
    <w:name w:val="List Paragraph"/>
    <w:basedOn w:val="a"/>
    <w:uiPriority w:val="34"/>
    <w:qFormat/>
    <w:rsid w:val="002833EF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282AE9"/>
    <w:rPr>
      <w:rFonts w:ascii="Tahoma" w:hAnsi="Tahoma" w:cs="Tahoma"/>
      <w:sz w:val="16"/>
      <w:szCs w:val="16"/>
    </w:rPr>
  </w:style>
  <w:style w:type="character" w:customStyle="1" w:styleId="af3">
    <w:name w:val="Изнесен текст Знак"/>
    <w:basedOn w:val="a0"/>
    <w:link w:val="af2"/>
    <w:uiPriority w:val="99"/>
    <w:semiHidden/>
    <w:rsid w:val="00282AE9"/>
    <w:rPr>
      <w:rFonts w:ascii="Tahoma" w:hAnsi="Tahoma" w:cs="Tahoma"/>
      <w:sz w:val="16"/>
      <w:szCs w:val="16"/>
    </w:rPr>
  </w:style>
  <w:style w:type="paragraph" w:customStyle="1" w:styleId="Style">
    <w:name w:val="Style"/>
    <w:rsid w:val="00E323E6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056BC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56BC8"/>
    <w:rPr>
      <w:sz w:val="20"/>
      <w:szCs w:val="20"/>
    </w:rPr>
  </w:style>
  <w:style w:type="character" w:customStyle="1" w:styleId="af6">
    <w:name w:val="Текст на коментар Знак"/>
    <w:basedOn w:val="a0"/>
    <w:link w:val="af5"/>
    <w:uiPriority w:val="99"/>
    <w:semiHidden/>
    <w:rsid w:val="00056BC8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56BC8"/>
    <w:rPr>
      <w:b/>
      <w:bCs/>
    </w:rPr>
  </w:style>
  <w:style w:type="character" w:customStyle="1" w:styleId="af8">
    <w:name w:val="Предмет на коментар Знак"/>
    <w:basedOn w:val="af6"/>
    <w:link w:val="af7"/>
    <w:uiPriority w:val="99"/>
    <w:semiHidden/>
    <w:rsid w:val="00056BC8"/>
    <w:rPr>
      <w:b/>
      <w:bCs/>
      <w:sz w:val="20"/>
      <w:szCs w:val="20"/>
    </w:rPr>
  </w:style>
  <w:style w:type="paragraph" w:customStyle="1" w:styleId="title18">
    <w:name w:val="title18"/>
    <w:basedOn w:val="a"/>
    <w:rsid w:val="00DA4D82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  <w:lang w:val="en-GB" w:eastAsia="en-GB"/>
    </w:rPr>
  </w:style>
  <w:style w:type="character" w:customStyle="1" w:styleId="search01">
    <w:name w:val="search01"/>
    <w:basedOn w:val="a0"/>
    <w:rsid w:val="00DA4D82"/>
    <w:rPr>
      <w:shd w:val="clear" w:color="auto" w:fill="FFFF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8986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61016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276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7279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7307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287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0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2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73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732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291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299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730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16730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16731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16731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16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283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323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729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16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316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16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3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2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73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16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7295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28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29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730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7304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7312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326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315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7274">
                  <w:marLeft w:val="0"/>
                  <w:marRight w:val="0"/>
                  <w:marTop w:val="0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16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278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282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732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16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296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314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16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16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280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325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7298">
                  <w:marLeft w:val="0"/>
                  <w:marRight w:val="0"/>
                  <w:marTop w:val="0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16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3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16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3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16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16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3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16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3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16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3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16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3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16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3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397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610167395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7394">
                      <w:marLeft w:val="11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16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3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16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4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4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16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4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16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4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4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16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4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16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4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16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4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8138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16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9642649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9930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645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212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562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Потребител на Windows</cp:lastModifiedBy>
  <cp:revision>4</cp:revision>
  <cp:lastPrinted>2021-07-26T07:52:00Z</cp:lastPrinted>
  <dcterms:created xsi:type="dcterms:W3CDTF">2024-06-10T06:40:00Z</dcterms:created>
  <dcterms:modified xsi:type="dcterms:W3CDTF">2024-10-17T10:29:00Z</dcterms:modified>
</cp:coreProperties>
</file>