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2C" w:rsidRDefault="00F4122C" w:rsidP="00F4122C">
      <w:pPr>
        <w:spacing w:line="240" w:lineRule="auto"/>
        <w:ind w:firstLine="567"/>
        <w:jc w:val="both"/>
        <w:rPr>
          <w:rFonts w:ascii="Times New Roman" w:hAnsi="Times New Roman"/>
          <w:b/>
          <w:noProof/>
          <w:sz w:val="24"/>
          <w:szCs w:val="24"/>
        </w:rPr>
      </w:pPr>
      <w:r w:rsidRPr="00F4122C">
        <w:rPr>
          <w:rFonts w:ascii="Times New Roman" w:hAnsi="Times New Roman"/>
          <w:b/>
          <w:noProof/>
          <w:sz w:val="24"/>
          <w:szCs w:val="24"/>
        </w:rPr>
        <w:t xml:space="preserve">ОТ 1 МАРТ ЗЕМЕДЕЛСКИТЕ СТОПАНИ МОГАТ ДА ПОДАВАТ ЗАЯВЛЕНИЯ ЗА ПОДПОМАГАНЕ С ДИРЕКТНИ ПЛАЩАНИЯ И ПРЕХОДНА НАЦИОНАЛНА ПОМОЩ ЗА КАМПАНИЯ 2022. </w:t>
      </w:r>
    </w:p>
    <w:p w:rsidR="00F4122C" w:rsidRDefault="00F4122C" w:rsidP="00F4122C">
      <w:pPr>
        <w:spacing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F4122C">
        <w:rPr>
          <w:rFonts w:ascii="Times New Roman" w:hAnsi="Times New Roman"/>
          <w:noProof/>
          <w:sz w:val="24"/>
          <w:szCs w:val="24"/>
        </w:rPr>
        <w:t>Срокът за подаване на заявленията изтича на 16 май 2022 г. От 17 май 2022 година, в продължение на 25 календарни дни - до 10 юни 2022 година включително, кандидатите могат да подават заявления за подпомагане, като за всеки просрочен работен ден се начислява намаление на полагащите им се плащания в размер на 1 %.</w:t>
      </w:r>
    </w:p>
    <w:p w:rsidR="00F4122C" w:rsidRDefault="00F4122C" w:rsidP="00F4122C">
      <w:pPr>
        <w:spacing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F4122C">
        <w:rPr>
          <w:rFonts w:ascii="Times New Roman" w:hAnsi="Times New Roman"/>
          <w:noProof/>
          <w:sz w:val="24"/>
          <w:szCs w:val="24"/>
        </w:rPr>
        <w:t xml:space="preserve"> През Кампания 2022 земеделските стопани ще бъдат подпомагани чрез общо 22 схеми за директни плащания и 3 схеми за преходна национална помощ. За обвързано с производството подпомагане се прилагат 17 схеми, от които 8 са насочени към сектор „Животновъдство“, 7- към сектор „Плодове и зеленчуци“, 1- за протеинови култури и 1- за памук. За Кампания 2022 се запазват схемите за преходна национална помощ за говеда, овце-майки и/или кози-майки, както и за тютюн, финансирани с национални средства. </w:t>
      </w:r>
    </w:p>
    <w:p w:rsidR="00F4122C" w:rsidRDefault="00F4122C" w:rsidP="00F4122C">
      <w:pPr>
        <w:spacing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F4122C">
        <w:rPr>
          <w:rFonts w:ascii="Times New Roman" w:hAnsi="Times New Roman"/>
          <w:noProof/>
          <w:sz w:val="24"/>
          <w:szCs w:val="24"/>
        </w:rPr>
        <w:t xml:space="preserve">Във връзка с кампанията, на 1 март 2022 г. в бр.17 на „Държавен вестник“ беше публикувана Наредба за изменение и допълнение на Наредба № 3 от 2015 г. за условията и реда за прилагане на схемите за директни плащания. Обнародваната наредба отразява препоръките в доклада на ЕК от одит на схемите за обвързано с производството подпомагане на животни, структурните промени в Министерството на земеделието, както и промените в законодателството на ЕС.  Прецизират изискванията, свързани с подаването на документи за доказване на произведена и реализирана на пазара продукция, както и съответствието на вида заявена култура с начина на трайно ползване на физическия блок. Тези промени ще доведат до успешно прилагане на схемите за директни плащания през 2022 г. и оптимално използване на средствата за повишаване на конкурентоспособността на земеделското производство и доходите на земеделските стопани. </w:t>
      </w:r>
    </w:p>
    <w:p w:rsidR="00F4122C" w:rsidRPr="00F4122C" w:rsidRDefault="00F4122C" w:rsidP="00F4122C">
      <w:pPr>
        <w:spacing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F4122C">
        <w:rPr>
          <w:rFonts w:ascii="Times New Roman" w:hAnsi="Times New Roman"/>
          <w:noProof/>
          <w:sz w:val="24"/>
          <w:szCs w:val="24"/>
        </w:rPr>
        <w:t xml:space="preserve">За кампания 2022 </w:t>
      </w:r>
      <w:r>
        <w:rPr>
          <w:rFonts w:ascii="Times New Roman" w:hAnsi="Times New Roman"/>
          <w:noProof/>
          <w:sz w:val="24"/>
          <w:szCs w:val="24"/>
        </w:rPr>
        <w:t>е публикуван</w:t>
      </w:r>
      <w:bookmarkStart w:id="0" w:name="_GoBack"/>
      <w:bookmarkEnd w:id="0"/>
      <w:r w:rsidRPr="00F4122C">
        <w:rPr>
          <w:rFonts w:ascii="Times New Roman" w:hAnsi="Times New Roman"/>
          <w:noProof/>
          <w:sz w:val="24"/>
          <w:szCs w:val="24"/>
        </w:rPr>
        <w:t xml:space="preserve"> на интернет страницата на министерството на Наръчник за подпомагане на земеделските стопани при кандидатстването им за директни плащания. Документът съдържа актуална информация, необходима при подаването на заяленията за подпомагане както и за изпълнение на нормативните изисквания по схемите за директни </w:t>
      </w:r>
      <w:r w:rsidRPr="00F4122C">
        <w:rPr>
          <w:rFonts w:ascii="Times New Roman" w:hAnsi="Times New Roman"/>
          <w:noProof/>
          <w:color w:val="000000" w:themeColor="text1"/>
          <w:sz w:val="24"/>
          <w:szCs w:val="24"/>
        </w:rPr>
        <w:t>плащания. В него, в синтезиран вид, са представени всички изисквания и параметри по схемите.</w:t>
      </w:r>
      <w:r w:rsidRPr="00F4122C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</w:p>
    <w:p w:rsidR="00F4122C" w:rsidRPr="00F4122C" w:rsidRDefault="00F4122C" w:rsidP="00F4122C">
      <w:pPr>
        <w:spacing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F4122C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По информация на ДФ „Земеделие“ – Разплащателна агенция от 02.03.2022г. </w:t>
      </w:r>
      <w:r w:rsidRPr="00F4122C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F4122C">
        <w:rPr>
          <w:rFonts w:ascii="Times New Roman" w:hAnsi="Times New Roman"/>
          <w:color w:val="000000" w:themeColor="text1"/>
          <w:sz w:val="24"/>
          <w:szCs w:val="24"/>
        </w:rPr>
        <w:t>емеделските стопани вече могат да очертават площите си Система за електронни услуги (СЕУ), съгласно </w:t>
      </w:r>
      <w:hyperlink r:id="rId4" w:history="1">
        <w:r w:rsidRPr="00F4122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Заповед</w:t>
        </w:r>
      </w:hyperlink>
      <w:r w:rsidRPr="00F4122C">
        <w:rPr>
          <w:rFonts w:ascii="Times New Roman" w:hAnsi="Times New Roman"/>
          <w:color w:val="000000" w:themeColor="text1"/>
          <w:sz w:val="24"/>
          <w:szCs w:val="24"/>
        </w:rPr>
        <w:t> на изпълнителния директор на Фонда.</w:t>
      </w:r>
      <w:r w:rsidRPr="00F412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4122C" w:rsidRDefault="00F4122C" w:rsidP="00F4122C">
      <w:pPr>
        <w:spacing w:line="240" w:lineRule="auto"/>
        <w:ind w:firstLine="567"/>
        <w:jc w:val="both"/>
        <w:rPr>
          <w:color w:val="000000" w:themeColor="text1"/>
        </w:rPr>
      </w:pPr>
      <w:r w:rsidRPr="00F4122C">
        <w:rPr>
          <w:rFonts w:ascii="Times New Roman" w:hAnsi="Times New Roman"/>
          <w:color w:val="000000" w:themeColor="text1"/>
          <w:sz w:val="24"/>
          <w:szCs w:val="24"/>
        </w:rPr>
        <w:t>Всеки стопанин с активна регистрация в СЕУ може да въведе и изпрати към ИСАК, електронна информация за обработваемите площи и схемите за подпомагане, които заявява за настоящата кампания, в това число и пространствени данни за използваните парцели. Тя постъпва и се зарежда в ИСАК заедно със схемите и мерките, по които стопанинът кандидатства. След това кандидатът следва да посети лично общинската служба „Земеделие“, където е необходимо да провери дали данните му са коректно нанесени и да приключи заявлението си.</w:t>
      </w:r>
      <w:r>
        <w:rPr>
          <w:color w:val="000000" w:themeColor="text1"/>
        </w:rPr>
        <w:t> </w:t>
      </w:r>
    </w:p>
    <w:p w:rsidR="00F4122C" w:rsidRPr="00F4122C" w:rsidRDefault="00F4122C" w:rsidP="00F4122C">
      <w:pPr>
        <w:spacing w:line="240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F4122C">
        <w:rPr>
          <w:rFonts w:ascii="Times New Roman" w:hAnsi="Times New Roman"/>
          <w:color w:val="000000" w:themeColor="text1"/>
          <w:sz w:val="24"/>
          <w:szCs w:val="24"/>
        </w:rPr>
        <w:t>Земеделски стопани, които все още нямат индивидуален профил, могат да получат достъп до СЕУ, след регистрация в системата чрез подаване на заявка от секция „Потребителски панел“ на </w:t>
      </w:r>
      <w:hyperlink r:id="rId5" w:history="1">
        <w:r w:rsidRPr="00F4122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https://seu.dfz.bg/</w:t>
        </w:r>
      </w:hyperlink>
      <w:r w:rsidRPr="00F4122C">
        <w:rPr>
          <w:rFonts w:ascii="Times New Roman" w:hAnsi="Times New Roman"/>
          <w:color w:val="000000" w:themeColor="text1"/>
          <w:sz w:val="24"/>
          <w:szCs w:val="24"/>
        </w:rPr>
        <w:t> и потвърждение за идентификация на кандидата чрез ОД на ДФЗ.</w:t>
      </w:r>
    </w:p>
    <w:p w:rsidR="004D5A25" w:rsidRPr="00F4122C" w:rsidRDefault="00F4122C" w:rsidP="00F4122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 </w:t>
      </w:r>
      <w:r w:rsidRPr="00F4122C">
        <w:rPr>
          <w:color w:val="000000" w:themeColor="text1"/>
        </w:rPr>
        <w:t>С цел улеснение на земеделските стопани в секция „Обратна връзка и помощ“ на СЕУ (</w:t>
      </w:r>
      <w:hyperlink r:id="rId6" w:history="1">
        <w:r w:rsidRPr="00F4122C">
          <w:rPr>
            <w:rStyle w:val="a4"/>
            <w:color w:val="000000" w:themeColor="text1"/>
          </w:rPr>
          <w:t>https://seu.dfz.bg/drupal/?q=node/49</w:t>
        </w:r>
      </w:hyperlink>
      <w:r w:rsidRPr="00F4122C">
        <w:rPr>
          <w:color w:val="000000" w:themeColor="text1"/>
        </w:rPr>
        <w:t>) са публикувани видео ръководства за работа със системата.</w:t>
      </w:r>
      <w:r>
        <w:rPr>
          <w:color w:val="000000" w:themeColor="text1"/>
        </w:rPr>
        <w:t> </w:t>
      </w:r>
      <w:r w:rsidRPr="00F4122C">
        <w:rPr>
          <w:color w:val="000000" w:themeColor="text1"/>
        </w:rPr>
        <w:t>При нужда от допълнителна информация за работа със СЕУ, потребителите могат да използват и платформата за „Въпроси и мнения“ от меню „Обратна връзка и помощ“.</w:t>
      </w:r>
    </w:p>
    <w:sectPr w:rsidR="004D5A25" w:rsidRPr="00F4122C" w:rsidSect="00F4122C">
      <w:pgSz w:w="11906" w:h="16838"/>
      <w:pgMar w:top="1135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2C"/>
    <w:rsid w:val="004D5A25"/>
    <w:rsid w:val="00B24212"/>
    <w:rsid w:val="00E22FEF"/>
    <w:rsid w:val="00F4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DF1761"/>
  <w15:chartTrackingRefBased/>
  <w15:docId w15:val="{872BB532-C676-4FDB-806B-E303CE60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2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4">
    <w:name w:val="Hyperlink"/>
    <w:uiPriority w:val="99"/>
    <w:semiHidden/>
    <w:unhideWhenUsed/>
    <w:rsid w:val="00F412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4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242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u.dfz.bg/drupal/?q=node/49" TargetMode="External"/><Relationship Id="rId5" Type="http://schemas.openxmlformats.org/officeDocument/2006/relationships/hyperlink" Target="https://seu.dfz.bg/drupal/" TargetMode="External"/><Relationship Id="rId4" Type="http://schemas.openxmlformats.org/officeDocument/2006/relationships/hyperlink" Target="https://dfz.bg/assets/22335/Zapoved_SEU_priem_P.pdf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cp:lastPrinted>2022-03-09T10:22:00Z</cp:lastPrinted>
  <dcterms:created xsi:type="dcterms:W3CDTF">2022-03-09T10:23:00Z</dcterms:created>
  <dcterms:modified xsi:type="dcterms:W3CDTF">2022-03-09T10:23:00Z</dcterms:modified>
</cp:coreProperties>
</file>