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70" w:rsidRDefault="00926270" w:rsidP="00926270">
      <w:pPr>
        <w:pStyle w:val="a4"/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</w:rPr>
      </w:pPr>
    </w:p>
    <w:p w:rsidR="00926270" w:rsidRDefault="00926270" w:rsidP="00926270">
      <w:pPr>
        <w:pStyle w:val="a4"/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</w:rPr>
      </w:pPr>
    </w:p>
    <w:p w:rsidR="00926270" w:rsidRDefault="00926270" w:rsidP="00926270">
      <w:pPr>
        <w:pStyle w:val="a4"/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</w:rPr>
      </w:pPr>
    </w:p>
    <w:p w:rsidR="009E58F6" w:rsidRDefault="009E58F6" w:rsidP="0048624C">
      <w:pPr>
        <w:pStyle w:val="a7"/>
        <w:rPr>
          <w:lang w:val="bg-BG"/>
        </w:rPr>
      </w:pPr>
    </w:p>
    <w:p w:rsidR="00CF2660" w:rsidRPr="0048624C" w:rsidRDefault="00B97ACD" w:rsidP="0048624C">
      <w:pPr>
        <w:pStyle w:val="a7"/>
        <w:ind w:firstLine="283"/>
        <w:rPr>
          <w:b/>
          <w:lang w:val="en-US"/>
        </w:rPr>
      </w:pPr>
      <w:r w:rsidRPr="00EB49CE">
        <w:rPr>
          <w:b/>
          <w:lang w:val="bg-BG"/>
        </w:rPr>
        <w:t>УВАЖАЕМ</w:t>
      </w:r>
      <w:r w:rsidR="002461A1">
        <w:rPr>
          <w:b/>
          <w:lang w:val="bg-BG"/>
        </w:rPr>
        <w:t>И</w:t>
      </w:r>
      <w:r w:rsidRPr="00EB49CE">
        <w:rPr>
          <w:b/>
          <w:lang w:val="bg-BG"/>
        </w:rPr>
        <w:t xml:space="preserve"> </w:t>
      </w:r>
      <w:r w:rsidR="002461A1">
        <w:rPr>
          <w:b/>
          <w:lang w:val="bg-BG"/>
        </w:rPr>
        <w:t>ЗЕМЕДЕЛСКИ СТОПАНИ</w:t>
      </w:r>
      <w:r w:rsidRPr="00EB49CE">
        <w:rPr>
          <w:b/>
          <w:lang w:val="bg-BG"/>
        </w:rPr>
        <w:t>,</w:t>
      </w:r>
    </w:p>
    <w:p w:rsidR="009E58F6" w:rsidRDefault="009E58F6" w:rsidP="00CF2660">
      <w:pPr>
        <w:pStyle w:val="a7"/>
        <w:ind w:firstLine="283"/>
        <w:jc w:val="both"/>
        <w:rPr>
          <w:lang w:val="bg-BG"/>
        </w:rPr>
      </w:pPr>
    </w:p>
    <w:p w:rsidR="00D22BE4" w:rsidRDefault="00D22BE4" w:rsidP="00D22BE4">
      <w:pPr>
        <w:jc w:val="both"/>
      </w:pPr>
      <w:r w:rsidRPr="00C7537C">
        <w:t xml:space="preserve">          </w:t>
      </w:r>
      <w:r w:rsidR="002461A1">
        <w:t>ОД „Земеделие“ Добрич в</w:t>
      </w:r>
      <w:r w:rsidRPr="00C7537C">
        <w:t>и у</w:t>
      </w:r>
      <w:r>
        <w:t>ведомява, че на основание чл.72</w:t>
      </w:r>
      <w:r w:rsidRPr="00C7537C">
        <w:t>,</w:t>
      </w:r>
      <w:r>
        <w:t xml:space="preserve"> </w:t>
      </w:r>
      <w:r w:rsidRPr="00C7537C">
        <w:t xml:space="preserve">ал.4 от ППЗСПЗЗ  </w:t>
      </w:r>
      <w:r w:rsidR="002461A1">
        <w:t>са изготвени</w:t>
      </w:r>
      <w:r w:rsidRPr="00C7537C">
        <w:t xml:space="preserve"> </w:t>
      </w:r>
      <w:r>
        <w:t>предварителни регистри по чл.72</w:t>
      </w:r>
      <w:r w:rsidRPr="00C7537C">
        <w:t>,</w:t>
      </w:r>
      <w:r>
        <w:t xml:space="preserve"> </w:t>
      </w:r>
      <w:r w:rsidRPr="00C7537C">
        <w:t xml:space="preserve">ал.2 от ППЗСПЗЗ за землищата на </w:t>
      </w:r>
      <w:r w:rsidR="002461A1">
        <w:t>територията на Област Добрич.</w:t>
      </w:r>
    </w:p>
    <w:p w:rsidR="00D22BE4" w:rsidRDefault="00D22BE4" w:rsidP="00D22BE4">
      <w:pPr>
        <w:jc w:val="both"/>
      </w:pPr>
    </w:p>
    <w:p w:rsidR="00D22BE4" w:rsidRPr="00C7537C" w:rsidRDefault="00D22BE4" w:rsidP="00D22BE4">
      <w:pPr>
        <w:jc w:val="both"/>
      </w:pPr>
      <w:r w:rsidRPr="00C7537C">
        <w:t xml:space="preserve">         Предварителните регистри на харт</w:t>
      </w:r>
      <w:r>
        <w:t xml:space="preserve">иен носител и в </w:t>
      </w:r>
      <w:r w:rsidRPr="00C7537C">
        <w:t xml:space="preserve">цифров вид са налични в сградата на </w:t>
      </w:r>
      <w:r w:rsidR="002461A1">
        <w:t>всяка една общинска служба по земеделие.</w:t>
      </w:r>
      <w:r>
        <w:t xml:space="preserve"> </w:t>
      </w:r>
    </w:p>
    <w:p w:rsidR="00D22BE4" w:rsidRDefault="00D22BE4" w:rsidP="00D22BE4">
      <w:r w:rsidRPr="00C7537C">
        <w:t xml:space="preserve">         </w:t>
      </w:r>
    </w:p>
    <w:p w:rsidR="00D22BE4" w:rsidRDefault="00D22BE4" w:rsidP="00D22BE4"/>
    <w:p w:rsidR="00D22BE4" w:rsidRDefault="00D22BE4" w:rsidP="00D22BE4"/>
    <w:p w:rsidR="00D22BE4" w:rsidRPr="00C7537C" w:rsidRDefault="00D22BE4" w:rsidP="00D22BE4"/>
    <w:p w:rsidR="00291781" w:rsidRDefault="00291781" w:rsidP="00D22BE4">
      <w:pPr>
        <w:pStyle w:val="a7"/>
        <w:ind w:firstLine="283"/>
        <w:jc w:val="both"/>
        <w:rPr>
          <w:lang w:val="bg-BG"/>
        </w:rPr>
      </w:pPr>
    </w:p>
    <w:sectPr w:rsidR="00291781" w:rsidSect="006C3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0F" w:rsidRDefault="00E27A0F" w:rsidP="00012CAC">
      <w:r>
        <w:separator/>
      </w:r>
    </w:p>
  </w:endnote>
  <w:endnote w:type="continuationSeparator" w:id="0">
    <w:p w:rsidR="00E27A0F" w:rsidRDefault="00E27A0F" w:rsidP="0001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1" w:rsidRDefault="002461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AC" w:rsidRDefault="00012CAC" w:rsidP="00012CA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</w:rPr>
    </w:pPr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9300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</w:rPr>
      <w:t>гр.Добрич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</w:rPr>
      <w:t xml:space="preserve">, 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</w:rPr>
      <w:t>ул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</w:rPr>
      <w:t>.”</w:t>
    </w: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</w:rPr>
      <w:t>Й.Йовков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</w:rPr>
      <w:t>” №17,тел 058/600 645</w:t>
    </w:r>
  </w:p>
  <w:p w:rsidR="00012CAC" w:rsidRPr="00AD68F9" w:rsidRDefault="00012CAC" w:rsidP="00012CA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</w:rPr>
    </w:pPr>
    <w:proofErr w:type="spellStart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: </w:t>
    </w:r>
    <w:hyperlink r:id="rId1" w:history="1">
      <w:r w:rsidRPr="00366903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oszg_dobrichka@abv.bg</w:t>
      </w:r>
    </w:hyperlink>
  </w:p>
  <w:p w:rsidR="00012CAC" w:rsidRDefault="00012C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1" w:rsidRDefault="002461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0F" w:rsidRDefault="00E27A0F" w:rsidP="00012CAC">
      <w:r>
        <w:separator/>
      </w:r>
    </w:p>
  </w:footnote>
  <w:footnote w:type="continuationSeparator" w:id="0">
    <w:p w:rsidR="00E27A0F" w:rsidRDefault="00E27A0F" w:rsidP="0001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1" w:rsidRDefault="002461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89" w:rsidRPr="003A3E31" w:rsidRDefault="006A6AC3" w:rsidP="004A1A89">
    <w:pPr>
      <w:pStyle w:val="1"/>
      <w:framePr w:w="0" w:hRule="auto" w:wrap="auto" w:vAnchor="margin" w:hAnchor="text" w:xAlign="left" w:yAlign="inline"/>
      <w:tabs>
        <w:tab w:val="left" w:pos="0"/>
      </w:tabs>
      <w:spacing w:line="240" w:lineRule="auto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61312" behindDoc="0" locked="0" layoutInCell="1" allowOverlap="1" wp14:anchorId="53B5F74D" wp14:editId="06DD214A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600710" cy="832485"/>
          <wp:effectExtent l="0" t="0" r="8890" b="5715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01BF1" wp14:editId="080CD275">
              <wp:simplePos x="0" y="0"/>
              <wp:positionH relativeFrom="column">
                <wp:posOffset>817880</wp:posOffset>
              </wp:positionH>
              <wp:positionV relativeFrom="paragraph">
                <wp:posOffset>19050</wp:posOffset>
              </wp:positionV>
              <wp:extent cx="635" cy="726440"/>
              <wp:effectExtent l="8890" t="9525" r="9525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264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6B7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4.4pt;margin-top:1.5pt;width:.0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dgIQIAADw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  <w:lang w:val="en-US"/>
      </w:rPr>
      <w:t xml:space="preserve">  </w:t>
    </w:r>
    <w:r w:rsidR="004A1A89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A1A89" w:rsidRPr="003A3E31" w:rsidRDefault="006A6AC3" w:rsidP="004A1A89">
    <w:pPr>
      <w:pStyle w:val="1"/>
      <w:framePr w:w="0" w:hRule="auto" w:wrap="auto" w:vAnchor="margin" w:hAnchor="text" w:xAlign="left" w:yAlign="inline"/>
      <w:tabs>
        <w:tab w:val="left" w:pos="0"/>
      </w:tabs>
      <w:spacing w:line="240" w:lineRule="auto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="004A1A89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4A1A89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4A1A89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4A1A89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4A1A89" w:rsidRDefault="004A1A89" w:rsidP="004A1A89">
    <w:pPr>
      <w:pStyle w:val="1"/>
      <w:framePr w:w="0" w:hRule="auto" w:wrap="auto" w:vAnchor="margin" w:hAnchor="text" w:xAlign="left" w:yAlign="inline"/>
      <w:tabs>
        <w:tab w:val="left" w:pos="0"/>
      </w:tabs>
      <w:spacing w:line="240" w:lineRule="auto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328086" wp14:editId="4179584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2065" t="8255" r="889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78D1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ZFiQIAAGE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A8XHZF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6AC3"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A1A89" w:rsidRPr="007B5C4C" w:rsidRDefault="006A6AC3" w:rsidP="006A6AC3">
    <w:pPr>
      <w:rPr>
        <w:b/>
      </w:rPr>
    </w:pPr>
    <w:r>
      <w:rPr>
        <w:rFonts w:ascii="Helen Bg Condensed" w:hAnsi="Helen Bg Condensed"/>
        <w:b/>
        <w:color w:val="333333"/>
        <w:spacing w:val="40"/>
        <w:sz w:val="26"/>
        <w:szCs w:val="26"/>
        <w:lang w:val="en-US"/>
      </w:rPr>
      <w:t xml:space="preserve">  </w:t>
    </w:r>
    <w:bookmarkStart w:id="0" w:name="_GoBack"/>
    <w:bookmarkEnd w:id="0"/>
  </w:p>
  <w:p w:rsidR="004A1A89" w:rsidRDefault="004A1A8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A1" w:rsidRDefault="002461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AC8E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73F7F63"/>
    <w:multiLevelType w:val="hybridMultilevel"/>
    <w:tmpl w:val="583ED4D8"/>
    <w:lvl w:ilvl="0" w:tplc="5FEEBA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2B012E5"/>
    <w:multiLevelType w:val="hybridMultilevel"/>
    <w:tmpl w:val="63AC5368"/>
    <w:lvl w:ilvl="0" w:tplc="27CAD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E044A"/>
    <w:multiLevelType w:val="hybridMultilevel"/>
    <w:tmpl w:val="CA8C1B92"/>
    <w:lvl w:ilvl="0" w:tplc="4418BC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2BF0"/>
    <w:multiLevelType w:val="hybridMultilevel"/>
    <w:tmpl w:val="C70837F4"/>
    <w:lvl w:ilvl="0" w:tplc="55C837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70"/>
    <w:rsid w:val="00012CAC"/>
    <w:rsid w:val="000142AD"/>
    <w:rsid w:val="00076243"/>
    <w:rsid w:val="000868BF"/>
    <w:rsid w:val="000D20D2"/>
    <w:rsid w:val="000E48A6"/>
    <w:rsid w:val="00120577"/>
    <w:rsid w:val="00201082"/>
    <w:rsid w:val="00220B5B"/>
    <w:rsid w:val="002461A1"/>
    <w:rsid w:val="002819E1"/>
    <w:rsid w:val="00291781"/>
    <w:rsid w:val="002C0264"/>
    <w:rsid w:val="002C41E3"/>
    <w:rsid w:val="00350553"/>
    <w:rsid w:val="003563F2"/>
    <w:rsid w:val="00387E77"/>
    <w:rsid w:val="003A7EBF"/>
    <w:rsid w:val="003B3EA3"/>
    <w:rsid w:val="003C52EC"/>
    <w:rsid w:val="003E547C"/>
    <w:rsid w:val="003F147A"/>
    <w:rsid w:val="004347C7"/>
    <w:rsid w:val="0045541D"/>
    <w:rsid w:val="0048624C"/>
    <w:rsid w:val="004A1A89"/>
    <w:rsid w:val="004E7BF9"/>
    <w:rsid w:val="004F141B"/>
    <w:rsid w:val="00522D47"/>
    <w:rsid w:val="00564101"/>
    <w:rsid w:val="005832FF"/>
    <w:rsid w:val="00597F40"/>
    <w:rsid w:val="005C47A9"/>
    <w:rsid w:val="005E5054"/>
    <w:rsid w:val="006A6AC3"/>
    <w:rsid w:val="006C32A1"/>
    <w:rsid w:val="006E1F6D"/>
    <w:rsid w:val="007308F3"/>
    <w:rsid w:val="00771917"/>
    <w:rsid w:val="00776919"/>
    <w:rsid w:val="00820899"/>
    <w:rsid w:val="0083349D"/>
    <w:rsid w:val="008900DF"/>
    <w:rsid w:val="008C36B4"/>
    <w:rsid w:val="00926270"/>
    <w:rsid w:val="00934BB9"/>
    <w:rsid w:val="00967829"/>
    <w:rsid w:val="009C50A3"/>
    <w:rsid w:val="009D7247"/>
    <w:rsid w:val="009E58F6"/>
    <w:rsid w:val="00A02D52"/>
    <w:rsid w:val="00A9390C"/>
    <w:rsid w:val="00AC08E5"/>
    <w:rsid w:val="00AD68F9"/>
    <w:rsid w:val="00B45626"/>
    <w:rsid w:val="00B723BD"/>
    <w:rsid w:val="00B97ACD"/>
    <w:rsid w:val="00BC3CE8"/>
    <w:rsid w:val="00BD17C1"/>
    <w:rsid w:val="00C44D8B"/>
    <w:rsid w:val="00CC50F5"/>
    <w:rsid w:val="00CD5A82"/>
    <w:rsid w:val="00CF2660"/>
    <w:rsid w:val="00CF5139"/>
    <w:rsid w:val="00D22BE4"/>
    <w:rsid w:val="00D61863"/>
    <w:rsid w:val="00DB565A"/>
    <w:rsid w:val="00DC6C2F"/>
    <w:rsid w:val="00DE6D56"/>
    <w:rsid w:val="00DF05DA"/>
    <w:rsid w:val="00E27A0F"/>
    <w:rsid w:val="00E80CBF"/>
    <w:rsid w:val="00E86759"/>
    <w:rsid w:val="00E86C4B"/>
    <w:rsid w:val="00E92EEE"/>
    <w:rsid w:val="00EA4421"/>
    <w:rsid w:val="00EB49CE"/>
    <w:rsid w:val="00F23B0F"/>
    <w:rsid w:val="00F622B8"/>
    <w:rsid w:val="00FD3CEE"/>
    <w:rsid w:val="00FE1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9CAE98"/>
  <w15:docId w15:val="{C6A49593-586E-4A2F-AC33-14E526CD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9262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26270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a3">
    <w:name w:val="Hyperlink"/>
    <w:rsid w:val="00926270"/>
    <w:rPr>
      <w:color w:val="0000FF"/>
      <w:u w:val="single"/>
    </w:rPr>
  </w:style>
  <w:style w:type="paragraph" w:styleId="a4">
    <w:name w:val="footer"/>
    <w:basedOn w:val="a"/>
    <w:link w:val="a5"/>
    <w:rsid w:val="00926270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92627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Emphasis"/>
    <w:qFormat/>
    <w:rsid w:val="00926270"/>
    <w:rPr>
      <w:i/>
      <w:iCs/>
    </w:rPr>
  </w:style>
  <w:style w:type="paragraph" w:styleId="2">
    <w:name w:val="List Bullet 2"/>
    <w:basedOn w:val="a"/>
    <w:uiPriority w:val="99"/>
    <w:unhideWhenUsed/>
    <w:rsid w:val="00BD17C1"/>
    <w:pPr>
      <w:numPr>
        <w:numId w:val="2"/>
      </w:numPr>
      <w:contextualSpacing/>
    </w:pPr>
    <w:rPr>
      <w:lang w:val="en-GB" w:eastAsia="en-US"/>
    </w:rPr>
  </w:style>
  <w:style w:type="paragraph" w:styleId="a7">
    <w:name w:val="Body Text"/>
    <w:basedOn w:val="a"/>
    <w:link w:val="a8"/>
    <w:uiPriority w:val="99"/>
    <w:unhideWhenUsed/>
    <w:rsid w:val="00BD17C1"/>
    <w:pPr>
      <w:spacing w:after="120"/>
    </w:pPr>
    <w:rPr>
      <w:lang w:val="en-GB" w:eastAsia="en-US"/>
    </w:rPr>
  </w:style>
  <w:style w:type="character" w:customStyle="1" w:styleId="a8">
    <w:name w:val="Основен текст Знак"/>
    <w:basedOn w:val="a0"/>
    <w:link w:val="a7"/>
    <w:uiPriority w:val="99"/>
    <w:rsid w:val="00BD17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Body Text First Indent"/>
    <w:basedOn w:val="a7"/>
    <w:link w:val="aa"/>
    <w:uiPriority w:val="99"/>
    <w:unhideWhenUsed/>
    <w:rsid w:val="00BD17C1"/>
    <w:pPr>
      <w:ind w:firstLine="210"/>
    </w:pPr>
  </w:style>
  <w:style w:type="character" w:customStyle="1" w:styleId="aa">
    <w:name w:val="Основен текст отстъп първи ред Знак"/>
    <w:basedOn w:val="a8"/>
    <w:link w:val="a9"/>
    <w:uiPriority w:val="99"/>
    <w:rsid w:val="00BD17C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Body Text Indent"/>
    <w:basedOn w:val="a"/>
    <w:link w:val="ac"/>
    <w:uiPriority w:val="99"/>
    <w:semiHidden/>
    <w:unhideWhenUsed/>
    <w:rsid w:val="00BD17C1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semiHidden/>
    <w:rsid w:val="00BD17C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0">
    <w:name w:val="Body Text First Indent 2"/>
    <w:aliases w:val=" Знак"/>
    <w:basedOn w:val="ab"/>
    <w:link w:val="21"/>
    <w:uiPriority w:val="99"/>
    <w:unhideWhenUsed/>
    <w:rsid w:val="00BD17C1"/>
    <w:pPr>
      <w:ind w:firstLine="210"/>
    </w:pPr>
    <w:rPr>
      <w:lang w:val="en-GB" w:eastAsia="en-US"/>
    </w:rPr>
  </w:style>
  <w:style w:type="character" w:customStyle="1" w:styleId="21">
    <w:name w:val="Основен текст отстъп първи ред 2 Знак"/>
    <w:aliases w:val=" Знак Знак"/>
    <w:basedOn w:val="ac"/>
    <w:link w:val="20"/>
    <w:uiPriority w:val="99"/>
    <w:rsid w:val="00BD17C1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d">
    <w:name w:val="Balloon Text"/>
    <w:basedOn w:val="a"/>
    <w:link w:val="ae"/>
    <w:uiPriority w:val="99"/>
    <w:semiHidden/>
    <w:unhideWhenUsed/>
    <w:rsid w:val="00B723BD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B723BD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af">
    <w:name w:val="header"/>
    <w:basedOn w:val="a"/>
    <w:link w:val="af0"/>
    <w:uiPriority w:val="99"/>
    <w:unhideWhenUsed/>
    <w:rsid w:val="00012CAC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rsid w:val="00012CAC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dobrichka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blyatman</dc:creator>
  <cp:keywords/>
  <dc:description/>
  <cp:lastModifiedBy>Потребител на Windows</cp:lastModifiedBy>
  <cp:revision>2</cp:revision>
  <cp:lastPrinted>2019-04-08T13:23:00Z</cp:lastPrinted>
  <dcterms:created xsi:type="dcterms:W3CDTF">2021-08-04T14:09:00Z</dcterms:created>
  <dcterms:modified xsi:type="dcterms:W3CDTF">2021-08-04T14:09:00Z</dcterms:modified>
</cp:coreProperties>
</file>