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D8598B">
        <w:rPr>
          <w:rFonts w:ascii="Times New Roman" w:hAnsi="Times New Roman" w:cs="Times New Roman"/>
          <w:sz w:val="32"/>
          <w:szCs w:val="32"/>
          <w:lang w:val="ru-RU"/>
        </w:rPr>
        <w:t>Карнобат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на основание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D8598B">
        <w:rPr>
          <w:rFonts w:ascii="Times New Roman" w:hAnsi="Times New Roman" w:cs="Times New Roman"/>
          <w:sz w:val="32"/>
          <w:szCs w:val="32"/>
          <w:lang w:val="bg-BG"/>
        </w:rPr>
        <w:t>Карнобат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61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546CF3"/>
    <w:rsid w:val="00614F41"/>
    <w:rsid w:val="00D3099E"/>
    <w:rsid w:val="00D8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2019-08-01T07:57:00Z</dcterms:modified>
</cp:coreProperties>
</file>