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7" w:rsidRPr="008222EF" w:rsidRDefault="00C44657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2A6D27" w:rsidRPr="0008480A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8480A">
        <w:rPr>
          <w:rFonts w:ascii="Times New Roman" w:hAnsi="Times New Roman"/>
          <w:b/>
          <w:sz w:val="24"/>
          <w:szCs w:val="24"/>
          <w:lang w:val="bg-BG"/>
        </w:rPr>
        <w:t>№  РД</w:t>
      </w:r>
      <w:r w:rsidR="0008480A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Pr="0008480A">
        <w:rPr>
          <w:rFonts w:ascii="Times New Roman" w:hAnsi="Times New Roman"/>
          <w:b/>
          <w:sz w:val="24"/>
          <w:szCs w:val="24"/>
          <w:lang w:val="bg-BG"/>
        </w:rPr>
        <w:t>04</w:t>
      </w:r>
      <w:r w:rsidR="0008480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8480A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="0008480A">
        <w:rPr>
          <w:rFonts w:ascii="Times New Roman" w:hAnsi="Times New Roman"/>
          <w:b/>
          <w:sz w:val="24"/>
          <w:szCs w:val="24"/>
          <w:lang w:val="bg-BG"/>
        </w:rPr>
        <w:t>49</w:t>
      </w:r>
      <w:r w:rsidRPr="0008480A">
        <w:rPr>
          <w:rFonts w:ascii="Times New Roman" w:hAnsi="Times New Roman"/>
          <w:b/>
          <w:sz w:val="24"/>
          <w:szCs w:val="24"/>
          <w:lang w:val="bg-BG"/>
        </w:rPr>
        <w:t>/</w:t>
      </w:r>
      <w:r w:rsidR="0008480A">
        <w:rPr>
          <w:rFonts w:ascii="Times New Roman" w:hAnsi="Times New Roman"/>
          <w:b/>
          <w:sz w:val="24"/>
          <w:szCs w:val="24"/>
          <w:lang w:val="bg-BG"/>
        </w:rPr>
        <w:t>12.</w:t>
      </w:r>
      <w:r w:rsidRPr="0008480A">
        <w:rPr>
          <w:rFonts w:ascii="Times New Roman" w:hAnsi="Times New Roman"/>
          <w:b/>
          <w:sz w:val="24"/>
          <w:szCs w:val="24"/>
          <w:lang w:val="bg-BG"/>
        </w:rPr>
        <w:t>03.</w:t>
      </w:r>
      <w:r w:rsidRPr="0008480A">
        <w:rPr>
          <w:rFonts w:ascii="Times New Roman" w:hAnsi="Times New Roman"/>
          <w:b/>
          <w:sz w:val="24"/>
          <w:szCs w:val="24"/>
          <w:lang w:val="ru-RU"/>
        </w:rPr>
        <w:t>2026 г.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Гр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.Бургас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4361D" w:rsidRDefault="0074361D" w:rsidP="0074361D">
      <w:pPr>
        <w:tabs>
          <w:tab w:val="left" w:pos="720"/>
        </w:tabs>
        <w:ind w:firstLine="567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>На основание чл. 37и, ал. 1</w:t>
      </w:r>
      <w:r>
        <w:rPr>
          <w:rFonts w:ascii="Times New Roman" w:hAnsi="Times New Roman"/>
          <w:sz w:val="24"/>
          <w:szCs w:val="24"/>
          <w:lang w:val="bg-BG"/>
        </w:rPr>
        <w:t xml:space="preserve">, 7, 8, 9, 10 и чл. 37м </w:t>
      </w:r>
      <w:r w:rsidRPr="009A4A25">
        <w:rPr>
          <w:rFonts w:ascii="Times New Roman" w:hAnsi="Times New Roman"/>
          <w:sz w:val="24"/>
          <w:szCs w:val="24"/>
          <w:lang w:val="bg-BG"/>
        </w:rPr>
        <w:t>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и чл. 104а</w:t>
      </w:r>
      <w:r>
        <w:rPr>
          <w:rFonts w:ascii="Times New Roman" w:hAnsi="Times New Roman"/>
          <w:sz w:val="24"/>
          <w:szCs w:val="24"/>
          <w:lang w:val="bg-BG"/>
        </w:rPr>
        <w:t>, чл. 104г, чл. 104ф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от 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земи,</w:t>
      </w:r>
      <w:r w:rsidRPr="009A4A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относно  отдаване под наем без търг на пасища, мери и ливади от държавния и общинския поземлен фонд в случаите по чл. 24а, ал. 2, т. 6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74361D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НАРЕЖДАМ:</w:t>
      </w: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Определям комисии по чл. 37и, ал. 7 от ЗСПЗЗ, </w:t>
      </w:r>
      <w:r w:rsidRPr="00DB5692">
        <w:rPr>
          <w:rFonts w:ascii="Times New Roman" w:hAnsi="Times New Roman"/>
          <w:sz w:val="24"/>
          <w:szCs w:val="24"/>
          <w:lang w:val="bg-BG"/>
        </w:rPr>
        <w:t>със задача провеждане и организиране на процедури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по отдаване под наем без търг на пасища, мери и ливади от държавния и общинския поземлен фонд в случаите по чл. 24а, ал. 2, т. 6 от ЗСПЗЗ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календарната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202</w:t>
      </w: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 година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за землищата на </w:t>
      </w:r>
      <w:r w:rsidR="009354AE" w:rsidRPr="009354AE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9354AE">
        <w:rPr>
          <w:rFonts w:ascii="Times New Roman" w:hAnsi="Times New Roman"/>
          <w:b/>
          <w:sz w:val="24"/>
          <w:szCs w:val="24"/>
          <w:lang w:val="bg-BG"/>
        </w:rPr>
        <w:t>бщи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960928">
        <w:rPr>
          <w:rFonts w:ascii="Times New Roman" w:hAnsi="Times New Roman"/>
          <w:b/>
          <w:sz w:val="24"/>
          <w:szCs w:val="24"/>
          <w:lang w:val="bg-BG"/>
        </w:rPr>
        <w:t>Приморско</w:t>
      </w:r>
    </w:p>
    <w:p w:rsidR="0074361D" w:rsidRPr="009A4A25" w:rsidRDefault="0074361D" w:rsidP="0074361D">
      <w:pPr>
        <w:rPr>
          <w:rFonts w:ascii="Times New Roman" w:hAnsi="Times New Roman"/>
          <w:sz w:val="24"/>
          <w:szCs w:val="24"/>
        </w:rPr>
      </w:pPr>
    </w:p>
    <w:p w:rsidR="0074361D" w:rsidRPr="00E86EC1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Определям комисии в следния състав  по землища,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3E1E12">
        <w:rPr>
          <w:rFonts w:ascii="Times New Roman" w:hAnsi="Times New Roman"/>
          <w:sz w:val="24"/>
          <w:szCs w:val="24"/>
          <w:lang w:val="bg-BG"/>
        </w:rPr>
        <w:t>писмо с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960928">
        <w:rPr>
          <w:rFonts w:ascii="Times New Roman" w:hAnsi="Times New Roman"/>
          <w:sz w:val="24"/>
          <w:szCs w:val="24"/>
          <w:lang w:val="bg-BG"/>
        </w:rPr>
        <w:t>24 – 00 - 94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0A4A96">
        <w:rPr>
          <w:rFonts w:ascii="Times New Roman" w:hAnsi="Times New Roman"/>
          <w:sz w:val="24"/>
          <w:szCs w:val="24"/>
          <w:lang w:val="bg-BG"/>
        </w:rPr>
        <w:t>1</w:t>
      </w:r>
      <w:r w:rsidR="00960928">
        <w:rPr>
          <w:rFonts w:ascii="Times New Roman" w:hAnsi="Times New Roman"/>
          <w:sz w:val="24"/>
          <w:szCs w:val="24"/>
          <w:lang w:val="bg-BG"/>
        </w:rPr>
        <w:t>0</w:t>
      </w:r>
      <w:r w:rsidR="003E1E12">
        <w:rPr>
          <w:rFonts w:ascii="Times New Roman" w:hAnsi="Times New Roman"/>
          <w:sz w:val="24"/>
          <w:szCs w:val="24"/>
          <w:lang w:val="bg-BG"/>
        </w:rPr>
        <w:t>.0</w:t>
      </w:r>
      <w:r w:rsidR="00960928">
        <w:rPr>
          <w:rFonts w:ascii="Times New Roman" w:hAnsi="Times New Roman"/>
          <w:sz w:val="24"/>
          <w:szCs w:val="24"/>
          <w:lang w:val="bg-BG"/>
        </w:rPr>
        <w:t>3</w:t>
      </w:r>
      <w:r w:rsidRPr="00E86EC1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мета на </w:t>
      </w:r>
      <w:r w:rsidRPr="003E1E12">
        <w:rPr>
          <w:rFonts w:ascii="Times New Roman" w:hAnsi="Times New Roman"/>
          <w:b/>
          <w:sz w:val="24"/>
          <w:szCs w:val="24"/>
          <w:lang w:val="bg-BG"/>
        </w:rPr>
        <w:t xml:space="preserve">община </w:t>
      </w:r>
      <w:r w:rsidR="00960928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писмо изх. № Б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E86EC1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134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sz w:val="24"/>
          <w:szCs w:val="24"/>
          <w:lang w:val="bg-BG"/>
        </w:rPr>
        <w:t>19.01.</w:t>
      </w:r>
      <w:r w:rsidRPr="00E86EC1">
        <w:rPr>
          <w:rFonts w:ascii="Times New Roman" w:hAnsi="Times New Roman"/>
          <w:sz w:val="24"/>
          <w:szCs w:val="24"/>
          <w:lang w:val="bg-BG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E86EC1">
        <w:rPr>
          <w:rFonts w:ascii="Times New Roman" w:hAnsi="Times New Roman"/>
          <w:sz w:val="24"/>
          <w:szCs w:val="24"/>
          <w:lang w:val="bg-BG"/>
        </w:rPr>
        <w:t>иректора на ОДБХ – Бургас, както следва:</w:t>
      </w:r>
    </w:p>
    <w:p w:rsidR="0074361D" w:rsidRPr="009A4A25" w:rsidRDefault="0074361D" w:rsidP="0074361D">
      <w:pPr>
        <w:pStyle w:val="ListParagraph"/>
        <w:rPr>
          <w:rFonts w:ascii="Times New Roman" w:hAnsi="Times New Roman"/>
          <w:sz w:val="24"/>
          <w:szCs w:val="24"/>
        </w:rPr>
      </w:pP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гр. Приморско, общ. Приморско: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Сотиров – юрисконсулт при община Приморско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 Живка Добрева-Ламбова – директор „АПФСДЧР“ при ОД ”Земеделие”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8480A">
        <w:rPr>
          <w:rFonts w:ascii="Times New Roman" w:hAnsi="Times New Roman"/>
          <w:sz w:val="24"/>
          <w:szCs w:val="24"/>
          <w:lang w:val="bg-BG"/>
        </w:rPr>
        <w:t xml:space="preserve">Красимира Петкова – гл. Експерт </w:t>
      </w:r>
      <w:r>
        <w:rPr>
          <w:rFonts w:ascii="Times New Roman" w:hAnsi="Times New Roman"/>
          <w:sz w:val="24"/>
          <w:szCs w:val="24"/>
          <w:lang w:val="bg-BG"/>
        </w:rPr>
        <w:t>ОС „Земеделие“ – Приморско;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д-р Атанас Димов  – гл. инспектор в отдел ЗЖ при ОДБХ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Венета Златева – гл. експерт ОД ”Земеделие” – Бургас.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гр. Китен, общ. Приморско: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Сотиров – юрисконсулт при община Приморско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Николай Марков – кмет на гр. Китен;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Живка Добрева-Ламбова – директор „АПФСДЧР“ при ОД ”Земеделие” - Бургас;</w:t>
      </w:r>
    </w:p>
    <w:p w:rsidR="0008480A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8480A">
        <w:rPr>
          <w:rFonts w:ascii="Times New Roman" w:hAnsi="Times New Roman"/>
          <w:sz w:val="24"/>
          <w:szCs w:val="24"/>
          <w:lang w:val="bg-BG"/>
        </w:rPr>
        <w:t>Красимира Петкова – гл. Експерт ОС „Земеделие“ – Приморско;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д-р Атанас Димов  – гл. инспектор в отдел ЗЖ при ОДБХ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Венета Златева – гл. експерт ОД ”Земеделие” – Бургас.</w:t>
      </w:r>
    </w:p>
    <w:p w:rsidR="00960928" w:rsidRDefault="00960928" w:rsidP="00960928">
      <w:pPr>
        <w:rPr>
          <w:rFonts w:ascii="Times New Roman" w:hAnsi="Times New Roman"/>
          <w:sz w:val="24"/>
          <w:szCs w:val="24"/>
          <w:lang w:val="bg-BG"/>
        </w:rPr>
      </w:pP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Писменово, общ. Приморско: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Сотиров – юрисконсулт при община Приморско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Стефан Богданов – кмет на с. Писменово;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Живка Добрева-Ламбова – директор „АПФСДЧР“ при ОД ”Земеделие” - Бургас;</w:t>
      </w:r>
    </w:p>
    <w:p w:rsidR="0008480A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8480A">
        <w:rPr>
          <w:rFonts w:ascii="Times New Roman" w:hAnsi="Times New Roman"/>
          <w:sz w:val="24"/>
          <w:szCs w:val="24"/>
          <w:lang w:val="bg-BG"/>
        </w:rPr>
        <w:t>Красимира Петкова – гл. Експерт ОС „Земеделие“ – Приморско;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4. д-р Атанас Димов  – гл. инспектор в отдел ЗЖ при ОДБХ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Венета Златева – гл. експерт ОД ”Земеделие” – Бургас.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Ясна поляна, общ. Приморско: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Сотиров – юрисконсулт при община Приморско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Георги Георгиев – кмет на с. Ясна поляна;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Живка Добрева-Ламбова – директор „АПФСДЧР“ при ОД ”Земеделие”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8480A">
        <w:rPr>
          <w:rFonts w:ascii="Times New Roman" w:hAnsi="Times New Roman"/>
          <w:sz w:val="24"/>
          <w:szCs w:val="24"/>
          <w:lang w:val="bg-BG"/>
        </w:rPr>
        <w:t>Красимира Петкова – гл. Експерт ОС „Земеделие“ – Приморско;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д-р Атанас Димов  – гл. инспектор в отдел ЗЖ при ОДБХ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Венета Златева – гл. експерт ОД ”Земеделие” – Бургас.</w:t>
      </w:r>
    </w:p>
    <w:p w:rsidR="00960928" w:rsidRDefault="00960928" w:rsidP="00960928">
      <w:pPr>
        <w:rPr>
          <w:rFonts w:ascii="Times New Roman" w:hAnsi="Times New Roman"/>
          <w:sz w:val="24"/>
          <w:szCs w:val="24"/>
          <w:lang w:val="bg-BG"/>
        </w:rPr>
      </w:pP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Ново Паничарево, общ. Приморско: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Сотиров – юрисконсулт при община Приморско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Яна Жекова – кмет на с. Ново Паничарево;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Живка Добрева-Ламбова – директор „АПФСДЧР“ при ОД ”Земеделие” - Бургас;</w:t>
      </w:r>
    </w:p>
    <w:p w:rsidR="0008480A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8480A">
        <w:rPr>
          <w:rFonts w:ascii="Times New Roman" w:hAnsi="Times New Roman"/>
          <w:sz w:val="24"/>
          <w:szCs w:val="24"/>
          <w:lang w:val="bg-BG"/>
        </w:rPr>
        <w:t>Красимира Петкова – гл. Експерт ОС „Земеделие“ – Приморско;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д-р Атанас Димов  – гл. инспектор в отдел ЗЖ при ОДБХ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Венета Златева – гл. експерт ОД ”Земеделие” – Бургас.</w:t>
      </w:r>
    </w:p>
    <w:p w:rsidR="00960928" w:rsidRDefault="00960928" w:rsidP="00960928">
      <w:pPr>
        <w:rPr>
          <w:rFonts w:ascii="Times New Roman" w:hAnsi="Times New Roman"/>
          <w:sz w:val="24"/>
          <w:szCs w:val="24"/>
          <w:lang w:val="bg-BG"/>
        </w:rPr>
      </w:pP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с. Веселие, общ. Приморско: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Николай Сотиров – юрисконсулт при община Приморско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1.Стойчо Карабинов – кмет на с. Веселие;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Живка Добрева-Ламбова – директор „АПФСДЧР“ при ОД ”Земеделие”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08480A">
        <w:rPr>
          <w:rFonts w:ascii="Times New Roman" w:hAnsi="Times New Roman"/>
          <w:sz w:val="24"/>
          <w:szCs w:val="24"/>
          <w:lang w:val="bg-BG"/>
        </w:rPr>
        <w:t>Красимира Петкова – гл. Експерт ОС „Земеделие“ – Приморско;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д-р Атанас Димов  – гл. инспектор в отдел ЗЖ при ОДБХ - Бургас;</w:t>
      </w:r>
    </w:p>
    <w:p w:rsidR="00960928" w:rsidRDefault="00960928" w:rsidP="00960928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Резервен член</w:t>
      </w:r>
      <w:r>
        <w:rPr>
          <w:rFonts w:ascii="Times New Roman" w:hAnsi="Times New Roman"/>
          <w:sz w:val="24"/>
          <w:szCs w:val="24"/>
          <w:lang w:val="bg-BG"/>
        </w:rPr>
        <w:t>: Венета Златева – гл. експерт ОД ”Земеделие” – Бургас,</w:t>
      </w:r>
    </w:p>
    <w:p w:rsidR="002A6D27" w:rsidRPr="00FA6C05" w:rsidRDefault="0008480A" w:rsidP="002A6D27">
      <w:pPr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С</w:t>
      </w:r>
      <w:r w:rsidR="002A6D27" w:rsidRPr="00FA6C05">
        <w:rPr>
          <w:rFonts w:ascii="Times New Roman" w:hAnsi="Times New Roman"/>
          <w:b/>
          <w:sz w:val="24"/>
          <w:szCs w:val="24"/>
          <w:lang w:val="bg-BG"/>
        </w:rPr>
        <w:t>ъс следните задачи: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Въз основа на официална справка, утвърдена със заповед на изпълнителния директор на БАБХ и публикувана на интернет страницата на агенцията, съдържаща информация съгласно разпоредбите на чл. 37и, ал. 6 от ЗСПЗЗ за всички регистрирани  в Интегрираната информационна система </w:t>
      </w:r>
      <w:r w:rsidRPr="00BB3F25">
        <w:rPr>
          <w:rFonts w:ascii="Times New Roman" w:hAnsi="Times New Roman"/>
          <w:b/>
          <w:sz w:val="24"/>
          <w:szCs w:val="24"/>
          <w:lang w:val="bg-BG"/>
        </w:rPr>
        <w:t>към 1 февруари на текущата година,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7, извършва дейност в изпълнение на разпоредбите по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чл. 37и, ал. 8, а именно: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1. извършва проверките по чл. 37м, ал. 1;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6 на БАБХ и регистрираните им договори за ползване на пасища, мери и ливади;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3. определя необходимата площ при условията на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4 за допуснатите лица в списъка по т. 2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април;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4. разпределя едновременно имоти или части от имоти от държавния и общинския поземлен фонд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 при спазване на следната последователност: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lastRenderedPageBreak/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в) собственици или ползватели на животновъдни обекти, регистрирани в съответното землище</w:t>
      </w:r>
      <w:r w:rsidRPr="00B006DA">
        <w:rPr>
          <w:rFonts w:ascii="Times New Roman" w:hAnsi="Times New Roman"/>
          <w:sz w:val="24"/>
          <w:szCs w:val="24"/>
          <w:lang w:val="bg-BG"/>
        </w:rPr>
        <w:t>;</w:t>
      </w:r>
    </w:p>
    <w:p w:rsidR="002A6D27" w:rsidRPr="00595DCE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5.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землище в същата или съседна община площите може да се разпределят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Списъкът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</w:t>
      </w:r>
      <w:r w:rsidRPr="002A6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6 на БАБХ и регистрираните им договори за ползване на пасища, мери и ливади, се обявяват и публикуват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 xml:space="preserve">в срок до 30 март. </w:t>
      </w:r>
      <w:r w:rsidRPr="00B006DA">
        <w:rPr>
          <w:rFonts w:ascii="Times New Roman" w:hAnsi="Times New Roman"/>
          <w:sz w:val="24"/>
          <w:szCs w:val="24"/>
          <w:lang w:val="bg-BG"/>
        </w:rPr>
        <w:t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комисията се свикват от председателя съобразно сроковете, определени в чл. 37и и чл. 37м от ЗСПЗЗ,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всяко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>проведен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заседание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се съставя протокол, подписан от всички членове</w:t>
      </w:r>
      <w:r w:rsidRPr="00332D7C">
        <w:rPr>
          <w:rFonts w:ascii="Times New Roman" w:hAnsi="Times New Roman"/>
          <w:sz w:val="24"/>
          <w:szCs w:val="24"/>
          <w:lang w:val="bg-BG"/>
        </w:rPr>
        <w:t>.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са публични и на тях могат да присъстват лицата по чл. 37и, ал. 1 от ЗСПЗЗ. Съобщение за заседанията се обявява и публикува в областната дирекция "Земеделие", в общинските служби по земеделие, общините и кметствата и на интернет страницата на областната дирекция "Земеделие" и на общината най-късно 3 дни преди датата на провеждането. Комисията може служебно да проверява обстоятелствата по чл. 37и, ал. 1 и 5 от ЗСПЗЗ чрез справка в съответния регистър, а когато такъв не се поддържа, информация се изисква от компетентната администрация. Комисията съставя списък на допуснатите до участие в разпределението лица, който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30 март. Промени в списъка могат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непълноти и/или грешки. Комисията определя необходимата площ за всички собственици или ползватели на животновъдни обекти, допуснати до участие в разпределението за съответното землище, и разпределя едновременно имоти или части от имоти от държавния и общинския поземлен фонд до достигане на нормата по чл. 37и, ал. 4 от ЗСПЗЗ при спазване на последователността по чл. 37и, ал. </w:t>
      </w:r>
      <w:r w:rsidRPr="00595DCE">
        <w:rPr>
          <w:rFonts w:ascii="Times New Roman" w:hAnsi="Times New Roman"/>
          <w:sz w:val="24"/>
          <w:szCs w:val="24"/>
          <w:lang w:val="bg-BG"/>
        </w:rPr>
        <w:t>8, т. 4 от ЗСПЗЗ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. При недостиг на площта по чл. 104г, ал. 6 от ППЗСПЗЗ,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 чл. 104а, ал. 2 и 3 от ППЗСПЗЗ в същото землище. Коефициентът се </w:t>
      </w:r>
      <w:r w:rsidRPr="00696F25">
        <w:rPr>
          <w:rFonts w:ascii="Times New Roman" w:hAnsi="Times New Roman"/>
          <w:sz w:val="24"/>
          <w:szCs w:val="24"/>
          <w:lang w:val="bg-BG"/>
        </w:rPr>
        <w:lastRenderedPageBreak/>
        <w:t>прилага спрямо всички лица в землището. След прилагане на коефициента на редукция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 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 чл. 37и, ал. 4 от ЗСПЗЗ.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съставя протокол за разпределение на имотите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>в срок до 20 май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 </w:t>
      </w:r>
      <w:r w:rsidRPr="00D716B4">
        <w:rPr>
          <w:rFonts w:ascii="Times New Roman" w:hAnsi="Times New Roman"/>
          <w:sz w:val="24"/>
          <w:szCs w:val="24"/>
          <w:lang w:val="bg-BG"/>
        </w:rPr>
        <w:t>Протоколът се изготвя по образец, утвърден от министъра на земеделието и храните.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Протоколът на комисията </w:t>
      </w:r>
      <w:r w:rsidRPr="00E1727C">
        <w:rPr>
          <w:rFonts w:ascii="Times New Roman" w:hAnsi="Times New Roman"/>
          <w:sz w:val="24"/>
          <w:szCs w:val="24"/>
          <w:lang w:val="bg-BG"/>
        </w:rPr>
        <w:t>може да се обжалва относно площта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имотите в 14-дневен срок пред Р</w:t>
      </w:r>
      <w:r w:rsidRPr="00E1727C">
        <w:rPr>
          <w:rFonts w:ascii="Times New Roman" w:hAnsi="Times New Roman"/>
          <w:sz w:val="24"/>
          <w:szCs w:val="24"/>
          <w:lang w:val="bg-BG"/>
        </w:rPr>
        <w:t>айонния съд. Обжалването не спира изпълнението, освен ако съдът разпореди друго.</w:t>
      </w:r>
    </w:p>
    <w:p w:rsidR="00476BF9" w:rsidRDefault="002A6D27" w:rsidP="002A6D27">
      <w:pPr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Въз основа на протокола</w:t>
      </w:r>
      <w:r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юни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кметът на общината, съответно директорът на областната дирекция "Земеделие", сключва договор за наем с минимален срок от 5 календарни години, който започва да тече от следващата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Останалите свободни пасища, мери и ливади от общинския и държавния поземлен фонд се отдават под наем чрез търг,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6B4">
        <w:rPr>
          <w:rFonts w:ascii="Times New Roman" w:hAnsi="Times New Roman"/>
          <w:sz w:val="24"/>
          <w:szCs w:val="24"/>
          <w:lang w:val="bg-BG"/>
        </w:rPr>
        <w:t>по чл. 37и, ал. 13 от ЗСПЗЗ, в който могат да се наемат допълнителни площи, независимо от нормата по чл. 37и, ал. 4 от ЗСПЗЗ</w:t>
      </w:r>
      <w:r>
        <w:rPr>
          <w:rFonts w:ascii="Times New Roman" w:hAnsi="Times New Roman"/>
          <w:sz w:val="24"/>
          <w:szCs w:val="24"/>
          <w:lang w:val="bg-BG"/>
        </w:rPr>
        <w:t>. В търга се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областната дирекция "Земеделие" - за земите от държавния поземлен фонд, и от кмета на общината - за земите от общинския поземлен фонд. Договорите се сключват за една календарна година.</w:t>
      </w:r>
    </w:p>
    <w:p w:rsidR="002A6D27" w:rsidRPr="009A4A25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C158D">
        <w:rPr>
          <w:rFonts w:ascii="Times New Roman" w:hAnsi="Times New Roman"/>
          <w:sz w:val="24"/>
          <w:szCs w:val="24"/>
          <w:lang w:val="bg-BG"/>
        </w:rPr>
        <w:t xml:space="preserve">Ежегодно,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 xml:space="preserve">в срок до 20 април, </w:t>
      </w:r>
      <w:r w:rsidRPr="00BC158D">
        <w:rPr>
          <w:rFonts w:ascii="Times New Roman" w:hAnsi="Times New Roman"/>
          <w:sz w:val="24"/>
          <w:szCs w:val="24"/>
          <w:lang w:val="bg-BG"/>
        </w:rPr>
        <w:t>комисията по чл. 37и, ал. 7 извършва проверки за спазване на условията по чл. 37и, ал. 1 и 4 по сключените договори за наем на пасища, мери и ливади от държавния и общинския поземлен фонд. Протоколът от проверката се пред</w:t>
      </w:r>
      <w:r>
        <w:rPr>
          <w:rFonts w:ascii="Times New Roman" w:hAnsi="Times New Roman"/>
          <w:sz w:val="24"/>
          <w:szCs w:val="24"/>
          <w:lang w:val="bg-BG"/>
        </w:rPr>
        <w:t>ставя на директора на Областна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 дирекция "Земеделие" и на кмета на общината.</w:t>
      </w:r>
    </w:p>
    <w:p w:rsidR="002A6D27" w:rsidRPr="00FA6C05" w:rsidRDefault="002A6D27" w:rsidP="002A6D27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6C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Настоящата заповед да </w:t>
      </w:r>
      <w:r w:rsidRPr="009A4A25">
        <w:rPr>
          <w:rFonts w:ascii="Times New Roman" w:hAnsi="Times New Roman"/>
          <w:color w:val="000000"/>
          <w:sz w:val="24"/>
          <w:szCs w:val="24"/>
          <w:lang w:val="ru-RU"/>
        </w:rPr>
        <w:t>се обяви в кметството и в сградата на общинската служба по земеделие и да се публикува на интернет страницата на съответната общината и на областна дирекция "Земеделие".</w:t>
      </w: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572C24" w:rsidRDefault="002A6D27" w:rsidP="00572C24">
      <w:pPr>
        <w:tabs>
          <w:tab w:val="left" w:pos="720"/>
        </w:tabs>
        <w:ind w:right="-351"/>
        <w:rPr>
          <w:rFonts w:ascii="Times New Roman" w:hAnsi="Times New Roman"/>
          <w:b/>
          <w:sz w:val="24"/>
          <w:szCs w:val="24"/>
          <w:lang w:val="bg-BG"/>
        </w:rPr>
      </w:pPr>
      <w:r w:rsidRPr="00BE177C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572C24">
        <w:rPr>
          <w:rFonts w:ascii="Times New Roman" w:hAnsi="Times New Roman"/>
          <w:b/>
          <w:sz w:val="24"/>
          <w:szCs w:val="24"/>
          <w:lang w:val="bg-BG"/>
        </w:rPr>
        <w:t xml:space="preserve">ЖИВКА ДОБРЕВА – ЛАМБОВА / П / </w:t>
      </w:r>
    </w:p>
    <w:p w:rsidR="00572C24" w:rsidRDefault="00572C24" w:rsidP="00572C24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Директор на Д. АПФСДЧР</w:t>
      </w:r>
    </w:p>
    <w:p w:rsidR="00572C24" w:rsidRDefault="00572C24" w:rsidP="00572C24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</w:p>
    <w:p w:rsidR="00572C24" w:rsidRDefault="00572C24" w:rsidP="00572C24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Заповед за заместване № РД-04-39/06.03.2026 г.</w:t>
      </w:r>
    </w:p>
    <w:p w:rsidR="00476BF9" w:rsidRPr="00F544CA" w:rsidRDefault="00476BF9" w:rsidP="00572C24">
      <w:pPr>
        <w:tabs>
          <w:tab w:val="left" w:pos="720"/>
        </w:tabs>
        <w:ind w:right="-351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476BF9" w:rsidRPr="00F544CA" w:rsidSect="001A6554"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644" w:rsidRDefault="00A92644">
      <w:r>
        <w:separator/>
      </w:r>
    </w:p>
  </w:endnote>
  <w:endnote w:type="continuationSeparator" w:id="0">
    <w:p w:rsidR="00A92644" w:rsidRDefault="00A9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E" w:rsidRPr="00627A1B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595DCE" w:rsidRPr="001F600F" w:rsidRDefault="00595DCE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  <w:p w:rsidR="00595DCE" w:rsidRDefault="00595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Default="009174B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174B6" w:rsidRPr="00627A1B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9174B6" w:rsidRPr="001F600F" w:rsidRDefault="009174B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644" w:rsidRDefault="00A92644">
      <w:r>
        <w:separator/>
      </w:r>
    </w:p>
  </w:footnote>
  <w:footnote w:type="continuationSeparator" w:id="0">
    <w:p w:rsidR="00A92644" w:rsidRDefault="00A92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B6" w:rsidRPr="005B69F7" w:rsidRDefault="006C2D73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4B6" w:rsidRPr="005B69F7" w:rsidRDefault="00E47B6C" w:rsidP="000B690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06D4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659Dz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9174B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174B6" w:rsidRDefault="00616E4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9174B6" w:rsidRPr="00C46212" w:rsidRDefault="00E47B6C" w:rsidP="000B690E">
    <w:pPr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7FD2CCF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9174B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9174B6" w:rsidRPr="00C46212">
      <w:rPr>
        <w:rFonts w:ascii="Helen Bg Condensed" w:hAnsi="Helen Bg Condensed"/>
        <w:spacing w:val="40"/>
        <w:sz w:val="26"/>
        <w:szCs w:val="26"/>
      </w:rPr>
      <w:t>“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9174B6" w:rsidRPr="00C46212">
      <w:rPr>
        <w:rFonts w:ascii="Helen Bg Condensed" w:hAnsi="Helen Bg Condensed"/>
        <w:spacing w:val="40"/>
        <w:sz w:val="26"/>
        <w:szCs w:val="26"/>
      </w:rPr>
      <w:t>”</w:t>
    </w:r>
    <w:r w:rsidR="009174B6"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 w:rsidR="009174B6"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BA5"/>
    <w:multiLevelType w:val="hybridMultilevel"/>
    <w:tmpl w:val="BF442D0E"/>
    <w:lvl w:ilvl="0" w:tplc="040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96038"/>
    <w:multiLevelType w:val="hybridMultilevel"/>
    <w:tmpl w:val="0BC49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E251CB"/>
    <w:multiLevelType w:val="hybridMultilevel"/>
    <w:tmpl w:val="49362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340198"/>
    <w:multiLevelType w:val="hybridMultilevel"/>
    <w:tmpl w:val="A39A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62988"/>
    <w:multiLevelType w:val="hybridMultilevel"/>
    <w:tmpl w:val="00A86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354C91"/>
    <w:multiLevelType w:val="hybridMultilevel"/>
    <w:tmpl w:val="3716B196"/>
    <w:lvl w:ilvl="0" w:tplc="82AA3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AD86BC1"/>
    <w:multiLevelType w:val="hybridMultilevel"/>
    <w:tmpl w:val="AEA8D028"/>
    <w:lvl w:ilvl="0" w:tplc="571A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46E4C"/>
    <w:multiLevelType w:val="hybridMultilevel"/>
    <w:tmpl w:val="3BB6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C3406D"/>
    <w:multiLevelType w:val="hybridMultilevel"/>
    <w:tmpl w:val="C83E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26821"/>
    <w:multiLevelType w:val="hybridMultilevel"/>
    <w:tmpl w:val="177AF4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19"/>
    <w:rsid w:val="00011F85"/>
    <w:rsid w:val="000259B4"/>
    <w:rsid w:val="00032352"/>
    <w:rsid w:val="00034275"/>
    <w:rsid w:val="00045DAE"/>
    <w:rsid w:val="00046123"/>
    <w:rsid w:val="000477BF"/>
    <w:rsid w:val="00052342"/>
    <w:rsid w:val="0005609A"/>
    <w:rsid w:val="0006066A"/>
    <w:rsid w:val="00076EEE"/>
    <w:rsid w:val="00080B5E"/>
    <w:rsid w:val="0008480A"/>
    <w:rsid w:val="00091F71"/>
    <w:rsid w:val="00092764"/>
    <w:rsid w:val="000A4A96"/>
    <w:rsid w:val="000B690E"/>
    <w:rsid w:val="000C04E6"/>
    <w:rsid w:val="000C0EE3"/>
    <w:rsid w:val="000C6668"/>
    <w:rsid w:val="000D0A19"/>
    <w:rsid w:val="000D4033"/>
    <w:rsid w:val="000D73FC"/>
    <w:rsid w:val="000D7DCA"/>
    <w:rsid w:val="000E103C"/>
    <w:rsid w:val="000E7A96"/>
    <w:rsid w:val="000F5E16"/>
    <w:rsid w:val="00106EEC"/>
    <w:rsid w:val="00111308"/>
    <w:rsid w:val="00116B9A"/>
    <w:rsid w:val="001204B2"/>
    <w:rsid w:val="00122AEC"/>
    <w:rsid w:val="001264EB"/>
    <w:rsid w:val="00126E70"/>
    <w:rsid w:val="00133A4A"/>
    <w:rsid w:val="00137926"/>
    <w:rsid w:val="00141A64"/>
    <w:rsid w:val="00152A8A"/>
    <w:rsid w:val="00157D1E"/>
    <w:rsid w:val="0016102C"/>
    <w:rsid w:val="00177361"/>
    <w:rsid w:val="001919B6"/>
    <w:rsid w:val="00191F8D"/>
    <w:rsid w:val="001A413F"/>
    <w:rsid w:val="001A6554"/>
    <w:rsid w:val="001B4BA5"/>
    <w:rsid w:val="001B525E"/>
    <w:rsid w:val="001E0056"/>
    <w:rsid w:val="001F12A7"/>
    <w:rsid w:val="001F600F"/>
    <w:rsid w:val="001F6BFA"/>
    <w:rsid w:val="00201DD3"/>
    <w:rsid w:val="0020653E"/>
    <w:rsid w:val="00211D03"/>
    <w:rsid w:val="00215ABA"/>
    <w:rsid w:val="00216379"/>
    <w:rsid w:val="00225564"/>
    <w:rsid w:val="0023163B"/>
    <w:rsid w:val="00232F8E"/>
    <w:rsid w:val="00241AFD"/>
    <w:rsid w:val="002575B3"/>
    <w:rsid w:val="00261A92"/>
    <w:rsid w:val="00266D04"/>
    <w:rsid w:val="00280B45"/>
    <w:rsid w:val="0028476C"/>
    <w:rsid w:val="00286671"/>
    <w:rsid w:val="002875D9"/>
    <w:rsid w:val="002A1706"/>
    <w:rsid w:val="002A2844"/>
    <w:rsid w:val="002A5BD6"/>
    <w:rsid w:val="002A6D27"/>
    <w:rsid w:val="002A7A15"/>
    <w:rsid w:val="002B7855"/>
    <w:rsid w:val="002C72B1"/>
    <w:rsid w:val="002D2DEB"/>
    <w:rsid w:val="002D31F8"/>
    <w:rsid w:val="002D6F4D"/>
    <w:rsid w:val="002E1C4A"/>
    <w:rsid w:val="002E25EF"/>
    <w:rsid w:val="002E47F2"/>
    <w:rsid w:val="002E72B8"/>
    <w:rsid w:val="002E7516"/>
    <w:rsid w:val="002F46E2"/>
    <w:rsid w:val="0030309F"/>
    <w:rsid w:val="00316276"/>
    <w:rsid w:val="00317830"/>
    <w:rsid w:val="0033456E"/>
    <w:rsid w:val="003356C0"/>
    <w:rsid w:val="00337A4C"/>
    <w:rsid w:val="003460A1"/>
    <w:rsid w:val="00346A0D"/>
    <w:rsid w:val="003529BD"/>
    <w:rsid w:val="00353649"/>
    <w:rsid w:val="00354514"/>
    <w:rsid w:val="003566ED"/>
    <w:rsid w:val="00356899"/>
    <w:rsid w:val="0036552F"/>
    <w:rsid w:val="0037629B"/>
    <w:rsid w:val="003905D7"/>
    <w:rsid w:val="003948ED"/>
    <w:rsid w:val="003A281A"/>
    <w:rsid w:val="003A7BB9"/>
    <w:rsid w:val="003B02E6"/>
    <w:rsid w:val="003B30A5"/>
    <w:rsid w:val="003B45ED"/>
    <w:rsid w:val="003B7313"/>
    <w:rsid w:val="003B78A3"/>
    <w:rsid w:val="003C0DA4"/>
    <w:rsid w:val="003C1D15"/>
    <w:rsid w:val="003C2FAC"/>
    <w:rsid w:val="003C76D9"/>
    <w:rsid w:val="003C79D5"/>
    <w:rsid w:val="003D32EC"/>
    <w:rsid w:val="003D5193"/>
    <w:rsid w:val="003D7095"/>
    <w:rsid w:val="003E1E12"/>
    <w:rsid w:val="003E5E2E"/>
    <w:rsid w:val="00401651"/>
    <w:rsid w:val="00402180"/>
    <w:rsid w:val="00404969"/>
    <w:rsid w:val="00411C35"/>
    <w:rsid w:val="004153C3"/>
    <w:rsid w:val="004302EE"/>
    <w:rsid w:val="004440AC"/>
    <w:rsid w:val="00446795"/>
    <w:rsid w:val="00447822"/>
    <w:rsid w:val="00452CC0"/>
    <w:rsid w:val="00454F2B"/>
    <w:rsid w:val="004611F9"/>
    <w:rsid w:val="00476BF9"/>
    <w:rsid w:val="004947CC"/>
    <w:rsid w:val="00495762"/>
    <w:rsid w:val="00496D87"/>
    <w:rsid w:val="004A2808"/>
    <w:rsid w:val="004C1EC9"/>
    <w:rsid w:val="004C3144"/>
    <w:rsid w:val="004D14D9"/>
    <w:rsid w:val="004F765C"/>
    <w:rsid w:val="005023F9"/>
    <w:rsid w:val="005058D6"/>
    <w:rsid w:val="00514432"/>
    <w:rsid w:val="00520D42"/>
    <w:rsid w:val="005275DB"/>
    <w:rsid w:val="0052781F"/>
    <w:rsid w:val="00536C94"/>
    <w:rsid w:val="00542607"/>
    <w:rsid w:val="00552726"/>
    <w:rsid w:val="00557442"/>
    <w:rsid w:val="00560044"/>
    <w:rsid w:val="00566D23"/>
    <w:rsid w:val="0057056E"/>
    <w:rsid w:val="00572C24"/>
    <w:rsid w:val="005743AA"/>
    <w:rsid w:val="00582647"/>
    <w:rsid w:val="00586581"/>
    <w:rsid w:val="005906C9"/>
    <w:rsid w:val="00591C4A"/>
    <w:rsid w:val="00591E37"/>
    <w:rsid w:val="00592EE0"/>
    <w:rsid w:val="005940F5"/>
    <w:rsid w:val="00595DCE"/>
    <w:rsid w:val="005A3B17"/>
    <w:rsid w:val="005A45AA"/>
    <w:rsid w:val="005A7BEC"/>
    <w:rsid w:val="005B1B54"/>
    <w:rsid w:val="005B69F7"/>
    <w:rsid w:val="005B6E19"/>
    <w:rsid w:val="005D7788"/>
    <w:rsid w:val="005E1BD9"/>
    <w:rsid w:val="005E37BE"/>
    <w:rsid w:val="005E578A"/>
    <w:rsid w:val="005E598D"/>
    <w:rsid w:val="005F0AC8"/>
    <w:rsid w:val="00601BB4"/>
    <w:rsid w:val="00602A0B"/>
    <w:rsid w:val="00614465"/>
    <w:rsid w:val="00616E4A"/>
    <w:rsid w:val="006211D7"/>
    <w:rsid w:val="00623DC0"/>
    <w:rsid w:val="00627A1B"/>
    <w:rsid w:val="00633E58"/>
    <w:rsid w:val="00636460"/>
    <w:rsid w:val="00641832"/>
    <w:rsid w:val="00641B6A"/>
    <w:rsid w:val="006524A4"/>
    <w:rsid w:val="006617EB"/>
    <w:rsid w:val="00665A78"/>
    <w:rsid w:val="00671A71"/>
    <w:rsid w:val="00671F0B"/>
    <w:rsid w:val="0067791F"/>
    <w:rsid w:val="00682043"/>
    <w:rsid w:val="0068287E"/>
    <w:rsid w:val="00687825"/>
    <w:rsid w:val="00691929"/>
    <w:rsid w:val="0069600A"/>
    <w:rsid w:val="006A519C"/>
    <w:rsid w:val="006A558C"/>
    <w:rsid w:val="006B0B9A"/>
    <w:rsid w:val="006B1B53"/>
    <w:rsid w:val="006C2784"/>
    <w:rsid w:val="006C2D73"/>
    <w:rsid w:val="006C77D4"/>
    <w:rsid w:val="006D6113"/>
    <w:rsid w:val="006D682B"/>
    <w:rsid w:val="006E136B"/>
    <w:rsid w:val="006E1608"/>
    <w:rsid w:val="006E25B3"/>
    <w:rsid w:val="006E4750"/>
    <w:rsid w:val="006F03E0"/>
    <w:rsid w:val="00725B24"/>
    <w:rsid w:val="007353EA"/>
    <w:rsid w:val="00735898"/>
    <w:rsid w:val="007369DE"/>
    <w:rsid w:val="007402A9"/>
    <w:rsid w:val="00740497"/>
    <w:rsid w:val="0074361D"/>
    <w:rsid w:val="00744DF1"/>
    <w:rsid w:val="007653D6"/>
    <w:rsid w:val="00782BB1"/>
    <w:rsid w:val="007865D2"/>
    <w:rsid w:val="00790600"/>
    <w:rsid w:val="00795DE1"/>
    <w:rsid w:val="007A51F7"/>
    <w:rsid w:val="007A6290"/>
    <w:rsid w:val="007B66F7"/>
    <w:rsid w:val="007B7524"/>
    <w:rsid w:val="007D35C6"/>
    <w:rsid w:val="007D6B64"/>
    <w:rsid w:val="007E2A5B"/>
    <w:rsid w:val="00802F8E"/>
    <w:rsid w:val="008108FD"/>
    <w:rsid w:val="008222EF"/>
    <w:rsid w:val="00826BD6"/>
    <w:rsid w:val="00842FB9"/>
    <w:rsid w:val="0085348A"/>
    <w:rsid w:val="00866D9D"/>
    <w:rsid w:val="00877E85"/>
    <w:rsid w:val="00881E1F"/>
    <w:rsid w:val="008A7928"/>
    <w:rsid w:val="008B0206"/>
    <w:rsid w:val="008B02B9"/>
    <w:rsid w:val="008B1300"/>
    <w:rsid w:val="008B5CBC"/>
    <w:rsid w:val="008C44B7"/>
    <w:rsid w:val="008D52D3"/>
    <w:rsid w:val="008E0723"/>
    <w:rsid w:val="008E157A"/>
    <w:rsid w:val="008E2F3C"/>
    <w:rsid w:val="008E6E65"/>
    <w:rsid w:val="008F49F2"/>
    <w:rsid w:val="00905E41"/>
    <w:rsid w:val="0090666F"/>
    <w:rsid w:val="00914EB4"/>
    <w:rsid w:val="009174B6"/>
    <w:rsid w:val="00926111"/>
    <w:rsid w:val="009354AE"/>
    <w:rsid w:val="00936425"/>
    <w:rsid w:val="00936D73"/>
    <w:rsid w:val="009375BF"/>
    <w:rsid w:val="009401C9"/>
    <w:rsid w:val="00946D85"/>
    <w:rsid w:val="00947083"/>
    <w:rsid w:val="0095230A"/>
    <w:rsid w:val="00960928"/>
    <w:rsid w:val="009737C6"/>
    <w:rsid w:val="00974546"/>
    <w:rsid w:val="00974B3B"/>
    <w:rsid w:val="00990E3F"/>
    <w:rsid w:val="0099275B"/>
    <w:rsid w:val="00993D7D"/>
    <w:rsid w:val="009A49E5"/>
    <w:rsid w:val="009A7D0C"/>
    <w:rsid w:val="009C7472"/>
    <w:rsid w:val="009D070A"/>
    <w:rsid w:val="009D1FF0"/>
    <w:rsid w:val="009D3E91"/>
    <w:rsid w:val="009D4B52"/>
    <w:rsid w:val="009D4F26"/>
    <w:rsid w:val="009D754A"/>
    <w:rsid w:val="009E6154"/>
    <w:rsid w:val="009E617D"/>
    <w:rsid w:val="009E7251"/>
    <w:rsid w:val="009E7D8E"/>
    <w:rsid w:val="009F07B6"/>
    <w:rsid w:val="009F111D"/>
    <w:rsid w:val="00A04518"/>
    <w:rsid w:val="00A047D5"/>
    <w:rsid w:val="00A075F5"/>
    <w:rsid w:val="00A079E3"/>
    <w:rsid w:val="00A10B90"/>
    <w:rsid w:val="00A10C7A"/>
    <w:rsid w:val="00A10F6D"/>
    <w:rsid w:val="00A13F52"/>
    <w:rsid w:val="00A15922"/>
    <w:rsid w:val="00A34093"/>
    <w:rsid w:val="00A37A21"/>
    <w:rsid w:val="00A457AE"/>
    <w:rsid w:val="00A5745A"/>
    <w:rsid w:val="00A6569C"/>
    <w:rsid w:val="00A67FE8"/>
    <w:rsid w:val="00A75F60"/>
    <w:rsid w:val="00A77B87"/>
    <w:rsid w:val="00A8002C"/>
    <w:rsid w:val="00A86B12"/>
    <w:rsid w:val="00A92644"/>
    <w:rsid w:val="00AB4F9A"/>
    <w:rsid w:val="00AC321E"/>
    <w:rsid w:val="00AC6754"/>
    <w:rsid w:val="00AD13B6"/>
    <w:rsid w:val="00AD13E8"/>
    <w:rsid w:val="00AE5ED6"/>
    <w:rsid w:val="00AF02B2"/>
    <w:rsid w:val="00AF09EA"/>
    <w:rsid w:val="00AF1DD1"/>
    <w:rsid w:val="00AF2B00"/>
    <w:rsid w:val="00AF75BA"/>
    <w:rsid w:val="00B064C8"/>
    <w:rsid w:val="00B14600"/>
    <w:rsid w:val="00B176D5"/>
    <w:rsid w:val="00B24B69"/>
    <w:rsid w:val="00B31093"/>
    <w:rsid w:val="00B3455B"/>
    <w:rsid w:val="00B65010"/>
    <w:rsid w:val="00B65194"/>
    <w:rsid w:val="00B84842"/>
    <w:rsid w:val="00B86F18"/>
    <w:rsid w:val="00B915C4"/>
    <w:rsid w:val="00B91C19"/>
    <w:rsid w:val="00BA2CC7"/>
    <w:rsid w:val="00BA4734"/>
    <w:rsid w:val="00BB3F25"/>
    <w:rsid w:val="00BD0331"/>
    <w:rsid w:val="00BD4BDC"/>
    <w:rsid w:val="00BE7AE2"/>
    <w:rsid w:val="00BF19AF"/>
    <w:rsid w:val="00BF27C9"/>
    <w:rsid w:val="00C00904"/>
    <w:rsid w:val="00C02136"/>
    <w:rsid w:val="00C11791"/>
    <w:rsid w:val="00C15C09"/>
    <w:rsid w:val="00C17F7F"/>
    <w:rsid w:val="00C212B9"/>
    <w:rsid w:val="00C21878"/>
    <w:rsid w:val="00C218A2"/>
    <w:rsid w:val="00C25F60"/>
    <w:rsid w:val="00C262A3"/>
    <w:rsid w:val="00C43B2B"/>
    <w:rsid w:val="00C44657"/>
    <w:rsid w:val="00C46212"/>
    <w:rsid w:val="00C473A4"/>
    <w:rsid w:val="00C738A7"/>
    <w:rsid w:val="00C73B91"/>
    <w:rsid w:val="00C82FF1"/>
    <w:rsid w:val="00C84EAA"/>
    <w:rsid w:val="00C87D84"/>
    <w:rsid w:val="00C93853"/>
    <w:rsid w:val="00C94109"/>
    <w:rsid w:val="00C97221"/>
    <w:rsid w:val="00CA3258"/>
    <w:rsid w:val="00CA44F2"/>
    <w:rsid w:val="00CA4D19"/>
    <w:rsid w:val="00CA7A14"/>
    <w:rsid w:val="00CB764C"/>
    <w:rsid w:val="00CD0A12"/>
    <w:rsid w:val="00CF74F0"/>
    <w:rsid w:val="00D07840"/>
    <w:rsid w:val="00D1424A"/>
    <w:rsid w:val="00D14D77"/>
    <w:rsid w:val="00D151B9"/>
    <w:rsid w:val="00D17558"/>
    <w:rsid w:val="00D21BED"/>
    <w:rsid w:val="00D259F5"/>
    <w:rsid w:val="00D30F87"/>
    <w:rsid w:val="00D341E4"/>
    <w:rsid w:val="00D346AA"/>
    <w:rsid w:val="00D365CB"/>
    <w:rsid w:val="00D41A99"/>
    <w:rsid w:val="00D450FA"/>
    <w:rsid w:val="00D566C0"/>
    <w:rsid w:val="00D56956"/>
    <w:rsid w:val="00D61AE4"/>
    <w:rsid w:val="00D7472F"/>
    <w:rsid w:val="00D74F7B"/>
    <w:rsid w:val="00D76FEB"/>
    <w:rsid w:val="00D82AED"/>
    <w:rsid w:val="00D92B77"/>
    <w:rsid w:val="00D94478"/>
    <w:rsid w:val="00D950DA"/>
    <w:rsid w:val="00DA2BE5"/>
    <w:rsid w:val="00DA5B96"/>
    <w:rsid w:val="00DB046A"/>
    <w:rsid w:val="00DD11B4"/>
    <w:rsid w:val="00DD1FE1"/>
    <w:rsid w:val="00DD6890"/>
    <w:rsid w:val="00DE3F4E"/>
    <w:rsid w:val="00DF02B7"/>
    <w:rsid w:val="00DF4C63"/>
    <w:rsid w:val="00DF7472"/>
    <w:rsid w:val="00E00226"/>
    <w:rsid w:val="00E0514A"/>
    <w:rsid w:val="00E06681"/>
    <w:rsid w:val="00E12550"/>
    <w:rsid w:val="00E178E9"/>
    <w:rsid w:val="00E21265"/>
    <w:rsid w:val="00E22C27"/>
    <w:rsid w:val="00E2607F"/>
    <w:rsid w:val="00E31203"/>
    <w:rsid w:val="00E47B6C"/>
    <w:rsid w:val="00E47EFA"/>
    <w:rsid w:val="00E74554"/>
    <w:rsid w:val="00E75AFD"/>
    <w:rsid w:val="00E80A45"/>
    <w:rsid w:val="00E813D3"/>
    <w:rsid w:val="00E8315D"/>
    <w:rsid w:val="00E845C6"/>
    <w:rsid w:val="00EA3B1F"/>
    <w:rsid w:val="00EA7DF9"/>
    <w:rsid w:val="00ED3A00"/>
    <w:rsid w:val="00ED3FAB"/>
    <w:rsid w:val="00ED7815"/>
    <w:rsid w:val="00EE0617"/>
    <w:rsid w:val="00EE3E9F"/>
    <w:rsid w:val="00EE7E4B"/>
    <w:rsid w:val="00EF5582"/>
    <w:rsid w:val="00EF5E7F"/>
    <w:rsid w:val="00F048C0"/>
    <w:rsid w:val="00F11C7F"/>
    <w:rsid w:val="00F130FB"/>
    <w:rsid w:val="00F216DE"/>
    <w:rsid w:val="00F24DD6"/>
    <w:rsid w:val="00F26248"/>
    <w:rsid w:val="00F26724"/>
    <w:rsid w:val="00F33B2B"/>
    <w:rsid w:val="00F3469F"/>
    <w:rsid w:val="00F43160"/>
    <w:rsid w:val="00F46FC0"/>
    <w:rsid w:val="00F544CA"/>
    <w:rsid w:val="00F72CF1"/>
    <w:rsid w:val="00F740AB"/>
    <w:rsid w:val="00F923D8"/>
    <w:rsid w:val="00F92774"/>
    <w:rsid w:val="00F94471"/>
    <w:rsid w:val="00F96CA6"/>
    <w:rsid w:val="00FA0870"/>
    <w:rsid w:val="00FA7A0F"/>
    <w:rsid w:val="00FB169F"/>
    <w:rsid w:val="00FB7E8C"/>
    <w:rsid w:val="00FC325F"/>
    <w:rsid w:val="00FC5F62"/>
    <w:rsid w:val="00FD0E4A"/>
    <w:rsid w:val="00FD639F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68E65-9247-457A-BB7B-0424DA3D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Лидия Станкова</cp:lastModifiedBy>
  <cp:revision>23</cp:revision>
  <cp:lastPrinted>2016-09-16T11:32:00Z</cp:lastPrinted>
  <dcterms:created xsi:type="dcterms:W3CDTF">2023-06-07T06:53:00Z</dcterms:created>
  <dcterms:modified xsi:type="dcterms:W3CDTF">2026-03-18T08:58:00Z</dcterms:modified>
</cp:coreProperties>
</file>