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6D1" w:rsidRDefault="00CD0566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ПРОТОКОЛ ПО ЧЛ. 37М, АЛ. 1 ОТ ЗСПЗЗ</w:t>
      </w:r>
    </w:p>
    <w:p w:rsidR="004636D1" w:rsidRDefault="004636D1">
      <w:pPr>
        <w:spacing w:line="360" w:lineRule="auto"/>
        <w:jc w:val="center"/>
        <w:rPr>
          <w:b/>
          <w:sz w:val="26"/>
          <w:szCs w:val="26"/>
          <w:lang w:val="bg-BG"/>
        </w:rPr>
      </w:pP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4636D1" w:rsidRDefault="00CD0566">
      <w:pPr>
        <w:pStyle w:val="ListParagraph"/>
        <w:overflowPunct w:val="0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Елена Атанасова- кмет на с. Димчево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проверка по реда на чл. 37м, ал. 1 от ЗСПЗЗ за спазване на условията по чл. 37и, ал. 1 и 4 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4636D1" w:rsidRDefault="00CD0566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Директорът на Областна дирекция „Земеделие“ -Бургас и кметът на община Бургас предоставиха на комисията данни за действащи договори за отдаване под наем/аренда на пасища, мери и ливади от държавния и общинския поземлен фонд, както следва:</w:t>
      </w:r>
    </w:p>
    <w:p w:rsidR="004636D1" w:rsidRDefault="00CD0566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418"/>
        </w:tabs>
        <w:spacing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 w:rsidR="0033601E">
        <w:rPr>
          <w:rFonts w:ascii="Verdana" w:hAnsi="Verdana"/>
          <w:b/>
          <w:lang w:val="bg-BG"/>
        </w:rPr>
        <w:t>Михаела ********* Тачева,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601"/>
        <w:gridCol w:w="1561"/>
        <w:gridCol w:w="2407"/>
      </w:tblGrid>
      <w:tr w:rsidR="004636D1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Общо:0.000.дка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4636D1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6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№572, том 2, вх. рег. №7355 от 16.07.2020г</w:t>
            </w: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№132, том 3, вх. рег. №11545 от 12.08.2021г</w:t>
            </w: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271.640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42.246</w:t>
            </w: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№294, том 3, вх. рег. №13038 от 24.08.2022г</w:t>
            </w: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76.314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230</w:t>
            </w:r>
          </w:p>
        </w:tc>
      </w:tr>
      <w:tr w:rsidR="004636D1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№79, том 3, вх. рег. №8125 от 14.06.2023г и анекс от 09.08.2024</w:t>
            </w: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191.834</w:t>
            </w:r>
          </w:p>
        </w:tc>
      </w:tr>
      <w:tr w:rsidR="004636D1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№27, том 4, вх. рег. №12201 от 24.07.2024г</w:t>
            </w: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116.108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126.691</w:t>
            </w:r>
          </w:p>
        </w:tc>
      </w:tr>
      <w:tr w:rsidR="004636D1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36D1" w:rsidRDefault="004636D1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6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5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Общо:464.062дка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Общо:614.771 дка</w:t>
            </w:r>
          </w:p>
        </w:tc>
      </w:tr>
    </w:tbl>
    <w:p w:rsidR="004636D1" w:rsidRDefault="00CD0566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Комисията извърши проверка за спазване на условията на чл. 37и, ал. 1 и 4 от ЗСПЗЗ, при която се установи:</w:t>
      </w:r>
    </w:p>
    <w:p w:rsidR="004636D1" w:rsidRDefault="00CD0566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33601E">
        <w:rPr>
          <w:rFonts w:ascii="Verdana" w:hAnsi="Verdana"/>
          <w:b/>
          <w:lang w:val="bg-BG"/>
        </w:rPr>
        <w:t xml:space="preserve"> Михаела ********* Тачева,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4636D1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2114180020/стар №8159-0024/, с. Димчево,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4636D1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4636D1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636D1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</w:t>
            </w:r>
          </w:p>
        </w:tc>
      </w:tr>
      <w:tr w:rsidR="004636D1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56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Общо:56</w:t>
            </w:r>
          </w:p>
        </w:tc>
      </w:tr>
    </w:tbl>
    <w:p w:rsidR="004636D1" w:rsidRDefault="00CD0566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636D1" w:rsidRDefault="00CD0566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4636D1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4636D1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4636D1" w:rsidRDefault="004636D1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4636D1" w:rsidRDefault="004636D1">
            <w:pPr>
              <w:widowControl w:val="0"/>
            </w:pPr>
          </w:p>
        </w:tc>
      </w:tr>
      <w:tr w:rsidR="004636D1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56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36D1" w:rsidRDefault="00CD0566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464.062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614.771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1120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36D1" w:rsidRDefault="00CD0566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2240</w:t>
            </w:r>
          </w:p>
        </w:tc>
        <w:tc>
          <w:tcPr>
            <w:tcW w:w="10" w:type="dxa"/>
          </w:tcPr>
          <w:p w:rsidR="004636D1" w:rsidRDefault="004636D1">
            <w:pPr>
              <w:widowControl w:val="0"/>
            </w:pPr>
          </w:p>
        </w:tc>
      </w:tr>
    </w:tbl>
    <w:p w:rsidR="004636D1" w:rsidRDefault="00CD0566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4636D1" w:rsidRDefault="00CD0566" w:rsidP="00CD056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Протоколът се предоставя на директора на Областна дирекция „Земеделие“ – Бургас и кмета на община Бургас.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33601E">
        <w:rPr>
          <w:rFonts w:ascii="Verdana" w:hAnsi="Verdana"/>
          <w:lang w:val="bg-BG"/>
        </w:rPr>
        <w:t>/П/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33601E">
        <w:rPr>
          <w:rFonts w:ascii="Verdana" w:hAnsi="Verdana"/>
          <w:lang w:val="bg-BG"/>
        </w:rPr>
        <w:t>/П/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33601E">
        <w:rPr>
          <w:rFonts w:ascii="Verdana" w:hAnsi="Verdana"/>
          <w:lang w:val="bg-BG"/>
        </w:rPr>
        <w:t>/П/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Елена Атанасова</w:t>
      </w:r>
      <w:r>
        <w:rPr>
          <w:rFonts w:ascii="Verdana" w:hAnsi="Verdana"/>
          <w:lang w:val="bg-BG"/>
        </w:rPr>
        <w:t>)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3601E">
        <w:rPr>
          <w:rFonts w:ascii="Verdana" w:hAnsi="Verdana"/>
          <w:lang w:val="bg-BG"/>
        </w:rPr>
        <w:t>/П/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3601E">
        <w:rPr>
          <w:rFonts w:ascii="Verdana" w:hAnsi="Verdana"/>
          <w:lang w:val="bg-BG"/>
        </w:rPr>
        <w:t>/П/</w:t>
      </w:r>
    </w:p>
    <w:p w:rsidR="004636D1" w:rsidRDefault="00CD0566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4636D1" w:rsidRDefault="00CD05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3601E">
        <w:rPr>
          <w:rFonts w:ascii="Verdana" w:hAnsi="Verdana"/>
          <w:lang w:val="bg-BG"/>
        </w:rPr>
        <w:t>/П/</w:t>
      </w:r>
      <w:bookmarkStart w:id="0" w:name="_GoBack"/>
      <w:bookmarkEnd w:id="0"/>
    </w:p>
    <w:p w:rsidR="004636D1" w:rsidRDefault="00CD056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4636D1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BF9" w:rsidRDefault="00CD0566">
      <w:r>
        <w:separator/>
      </w:r>
    </w:p>
  </w:endnote>
  <w:endnote w:type="continuationSeparator" w:id="0">
    <w:p w:rsidR="00FE5BF9" w:rsidRDefault="00CD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6D1" w:rsidRDefault="00CD0566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33601E">
      <w:rPr>
        <w:noProof/>
      </w:rPr>
      <w:t>2</w:t>
    </w:r>
    <w:r>
      <w:fldChar w:fldCharType="end"/>
    </w:r>
  </w:p>
  <w:p w:rsidR="004636D1" w:rsidRDefault="004636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BF9" w:rsidRDefault="00CD0566">
      <w:r>
        <w:separator/>
      </w:r>
    </w:p>
  </w:footnote>
  <w:footnote w:type="continuationSeparator" w:id="0">
    <w:p w:rsidR="00FE5BF9" w:rsidRDefault="00CD0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44612491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636D1" w:rsidRDefault="00CD056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799119555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4636D1" w:rsidRDefault="00CD056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1605235429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4636D1" w:rsidRDefault="00CD0566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РД46-25/31.01.2025 г. на министъра на земеделието и храните</w:t>
        </w:r>
      </w:p>
    </w:sdtContent>
  </w:sdt>
  <w:p w:rsidR="004636D1" w:rsidRDefault="004636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64AC1"/>
    <w:multiLevelType w:val="multilevel"/>
    <w:tmpl w:val="205A9D98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26425F6C"/>
    <w:multiLevelType w:val="multilevel"/>
    <w:tmpl w:val="E4C60AEE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48EE272B"/>
    <w:multiLevelType w:val="multilevel"/>
    <w:tmpl w:val="BD96BC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E3A290F"/>
    <w:multiLevelType w:val="multilevel"/>
    <w:tmpl w:val="B54CD6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6D1"/>
    <w:rsid w:val="0033601E"/>
    <w:rsid w:val="004636D1"/>
    <w:rsid w:val="00CD0566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DB232F"/>
  <w15:docId w15:val="{64E0E4E7-38CA-46B0-AF73-91AB926E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ACDF8-0292-4F7D-934E-A8531C44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2</Pages>
  <Words>493</Words>
  <Characters>2813</Characters>
  <Application>Microsoft Office Word</Application>
  <DocSecurity>0</DocSecurity>
  <Lines>23</Lines>
  <Paragraphs>6</Paragraphs>
  <ScaleCrop>false</ScaleCrop>
  <Company>DPBUL 94/002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Penka Buynova</cp:lastModifiedBy>
  <cp:revision>1102</cp:revision>
  <cp:lastPrinted>2025-04-14T09:34:00Z</cp:lastPrinted>
  <dcterms:created xsi:type="dcterms:W3CDTF">2025-01-24T13:59:00Z</dcterms:created>
  <dcterms:modified xsi:type="dcterms:W3CDTF">2025-04-22T07:34:00Z</dcterms:modified>
  <dc:language>bg-BG</dc:language>
</cp:coreProperties>
</file>