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33B" w:rsidRDefault="00925F22">
      <w:pPr>
        <w:spacing w:line="360" w:lineRule="auto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 xml:space="preserve"> ПРОТОКОЛ ПО ЧЛ. 37М, АЛ. 1 ОТ ЗСПЗЗ</w:t>
      </w:r>
    </w:p>
    <w:p w:rsidR="0051233B" w:rsidRDefault="0051233B">
      <w:pPr>
        <w:spacing w:line="360" w:lineRule="auto"/>
        <w:jc w:val="center"/>
        <w:rPr>
          <w:b/>
          <w:sz w:val="26"/>
          <w:szCs w:val="26"/>
          <w:lang w:val="bg-BG"/>
        </w:rPr>
      </w:pPr>
    </w:p>
    <w:p w:rsidR="0051233B" w:rsidRDefault="00925F2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Днес, 15.04.2025 г., в гр. Бургас, на основание разпоредбите на чл. 37и, ал. 8, т. 1 и чл. 37м, ал. 1 и 2 от Закона за собствеността и ползването на земеделските земи </w:t>
      </w:r>
      <w:r>
        <w:rPr>
          <w:rFonts w:ascii="Verdana" w:hAnsi="Verdana"/>
        </w:rPr>
        <w:t>(</w:t>
      </w:r>
      <w:r>
        <w:rPr>
          <w:rFonts w:ascii="Verdana" w:hAnsi="Verdana"/>
          <w:lang w:val="bg-BG"/>
        </w:rPr>
        <w:t>ЗСПЗЗ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и чл. 104ф от Правилника за прилагане на Закона за собствеността и ползването на земеделските земи, комисия, определена със заповед № РД-04 -53/13.03.2025 г. на директора на Областна дирекция „Земеделие“ - Бургас, в състав:</w:t>
      </w:r>
    </w:p>
    <w:p w:rsidR="0051233B" w:rsidRDefault="00925F22">
      <w:pPr>
        <w:pStyle w:val="ListParagraph"/>
        <w:ind w:left="0" w:firstLine="720"/>
        <w:textAlignment w:val="baseline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Председател: </w:t>
      </w:r>
    </w:p>
    <w:p w:rsidR="0051233B" w:rsidRDefault="00925F2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51233B" w:rsidRDefault="00925F2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и членове:</w:t>
      </w:r>
    </w:p>
    <w:p w:rsidR="0051233B" w:rsidRDefault="00925F2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51233B" w:rsidRDefault="00925F2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Добромира Янева – кметски наместник на с. Миролюбово;</w:t>
      </w:r>
    </w:p>
    <w:p w:rsidR="0051233B" w:rsidRDefault="00925F2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Венета Златева – гл. експерт при ОД ”Земеделие” - Бургас;</w:t>
      </w:r>
    </w:p>
    <w:p w:rsidR="0051233B" w:rsidRDefault="00925F2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51233B" w:rsidRDefault="00925F2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51233B" w:rsidRDefault="00925F2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проверка по реда на чл. 37м, ал. 1 от ЗСПЗЗ за спазване на условията по чл. 37и, ал. 1 и 4 от ЗСПЗЗ по отношение на действащите договори за отдаване под наем на пасища, мери и ливади от държавния и общинския поземлен фонд. </w:t>
      </w:r>
    </w:p>
    <w:p w:rsidR="0051233B" w:rsidRDefault="00925F22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Директорът на Областна дирекция „Земеделие“ -Бургас и кметът на община Бургас предоставиха на комисията данни за действащи договори за отдаване под наем/аренда на пасища, мери и ливади от държавния и общинския поземлен фонд, както следва:</w:t>
      </w:r>
    </w:p>
    <w:p w:rsidR="0051233B" w:rsidRDefault="00925F22">
      <w:pPr>
        <w:pStyle w:val="ListParagraph"/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със</w:t>
      </w:r>
      <w:r>
        <w:rPr>
          <w:rFonts w:ascii="Verdana" w:hAnsi="Verdana"/>
        </w:rPr>
        <w:t xml:space="preserve"> </w:t>
      </w:r>
      <w:r w:rsidR="003B434E">
        <w:rPr>
          <w:rFonts w:ascii="Verdana" w:hAnsi="Verdana"/>
          <w:b/>
          <w:lang w:val="bg-BG"/>
        </w:rPr>
        <w:t>Златка ******* Русенова, с ЕГН ***********</w:t>
      </w:r>
      <w:r>
        <w:rPr>
          <w:rFonts w:ascii="Verdana" w:hAnsi="Verdana"/>
          <w:lang w:val="bg-BG"/>
        </w:rPr>
        <w:t xml:space="preserve"> както следва:</w:t>
      </w:r>
    </w:p>
    <w:tbl>
      <w:tblPr>
        <w:tblW w:w="1006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4"/>
        <w:gridCol w:w="1891"/>
        <w:gridCol w:w="2268"/>
        <w:gridCol w:w="2552"/>
      </w:tblGrid>
      <w:tr w:rsidR="0051233B">
        <w:trPr>
          <w:trHeight w:val="288"/>
        </w:trPr>
        <w:tc>
          <w:tcPr>
            <w:tcW w:w="3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51233B">
        <w:trPr>
          <w:trHeight w:val="288"/>
        </w:trPr>
        <w:tc>
          <w:tcPr>
            <w:tcW w:w="3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51233B">
        <w:trPr>
          <w:trHeight w:val="288"/>
        </w:trPr>
        <w:tc>
          <w:tcPr>
            <w:tcW w:w="3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51233B">
        <w:trPr>
          <w:trHeight w:val="288"/>
        </w:trPr>
        <w:tc>
          <w:tcPr>
            <w:tcW w:w="3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51233B">
        <w:trPr>
          <w:trHeight w:val="288"/>
        </w:trPr>
        <w:tc>
          <w:tcPr>
            <w:tcW w:w="3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51233B">
        <w:trPr>
          <w:trHeight w:val="288"/>
        </w:trPr>
        <w:tc>
          <w:tcPr>
            <w:tcW w:w="335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51233B">
        <w:trPr>
          <w:trHeight w:val="288"/>
        </w:trPr>
        <w:tc>
          <w:tcPr>
            <w:tcW w:w="3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51233B">
        <w:trPr>
          <w:trHeight w:val="288"/>
        </w:trPr>
        <w:tc>
          <w:tcPr>
            <w:tcW w:w="3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№149, том 2, вх. рег. №7259 от 15.07.2020г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18.507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120.824</w:t>
            </w:r>
          </w:p>
        </w:tc>
      </w:tr>
      <w:tr w:rsidR="0051233B">
        <w:trPr>
          <w:trHeight w:val="288"/>
        </w:trPr>
        <w:tc>
          <w:tcPr>
            <w:tcW w:w="3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№165, том 3, вх. рег. №11927 от 18.08.2021г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26.000</w:t>
            </w:r>
          </w:p>
        </w:tc>
      </w:tr>
      <w:tr w:rsidR="0051233B">
        <w:trPr>
          <w:trHeight w:val="288"/>
        </w:trPr>
        <w:tc>
          <w:tcPr>
            <w:tcW w:w="3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№280,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№12754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19.08.2022г</w:t>
            </w:r>
          </w:p>
          <w:p w:rsidR="0051233B" w:rsidRDefault="0051233B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42.232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105.700</w:t>
            </w:r>
          </w:p>
        </w:tc>
      </w:tr>
      <w:tr w:rsidR="0051233B">
        <w:trPr>
          <w:trHeight w:val="70"/>
        </w:trPr>
        <w:tc>
          <w:tcPr>
            <w:tcW w:w="3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№83,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№7997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12.06.2023г</w:t>
            </w:r>
          </w:p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81.597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308.161</w:t>
            </w:r>
          </w:p>
        </w:tc>
      </w:tr>
      <w:tr w:rsidR="0051233B">
        <w:trPr>
          <w:trHeight w:val="70"/>
        </w:trPr>
        <w:tc>
          <w:tcPr>
            <w:tcW w:w="3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№25, том 4, вх. рег. №12202 от 24.07.2024г</w:t>
            </w: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250.935</w:t>
            </w:r>
          </w:p>
        </w:tc>
      </w:tr>
      <w:tr w:rsidR="0051233B">
        <w:trPr>
          <w:trHeight w:val="70"/>
        </w:trPr>
        <w:tc>
          <w:tcPr>
            <w:tcW w:w="3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Общо:142.336дка</w:t>
            </w:r>
          </w:p>
        </w:tc>
        <w:tc>
          <w:tcPr>
            <w:tcW w:w="25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Общо:811.620 дка</w:t>
            </w:r>
          </w:p>
        </w:tc>
      </w:tr>
    </w:tbl>
    <w:p w:rsidR="0051233B" w:rsidRDefault="00925F22">
      <w:pPr>
        <w:pStyle w:val="ListParagraph"/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 w:rsidR="003B434E">
        <w:rPr>
          <w:rFonts w:ascii="Verdana" w:hAnsi="Verdana"/>
          <w:b/>
          <w:lang w:val="bg-BG"/>
        </w:rPr>
        <w:t>Мехмед ***** Мустафа, с ЕГН ***********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1895"/>
        <w:gridCol w:w="2267"/>
        <w:gridCol w:w="2410"/>
      </w:tblGrid>
      <w:tr w:rsidR="0051233B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51233B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51233B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51233B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51233B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51233B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51233B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51233B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№167, том 3,  вх. рег. №11921 от 18.08.2021г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100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51233B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№34, том 4,  вх. рег. №13443 от 31.08.2022г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831.348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51233B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№95, том 3,  вх. рег. №8287 от 16.06.2023г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442.805</w:t>
            </w:r>
          </w:p>
        </w:tc>
      </w:tr>
      <w:tr w:rsidR="0051233B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№276, том 3,  вх. рег. №11739 от 17.07.2024г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60.388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309.444</w:t>
            </w:r>
          </w:p>
        </w:tc>
      </w:tr>
      <w:tr w:rsidR="0051233B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Общо:991.736дка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Общо:752.249дка</w:t>
            </w:r>
          </w:p>
        </w:tc>
      </w:tr>
    </w:tbl>
    <w:p w:rsidR="0051233B" w:rsidRDefault="00925F22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proofErr w:type="spellStart"/>
      <w:r w:rsidR="003B434E">
        <w:rPr>
          <w:rFonts w:ascii="Verdana" w:hAnsi="Verdana"/>
          <w:b/>
          <w:lang w:val="bg-BG"/>
        </w:rPr>
        <w:t>Юркия</w:t>
      </w:r>
      <w:proofErr w:type="spellEnd"/>
      <w:r w:rsidR="003B434E">
        <w:rPr>
          <w:rFonts w:ascii="Verdana" w:hAnsi="Verdana"/>
          <w:b/>
          <w:lang w:val="bg-BG"/>
        </w:rPr>
        <w:t xml:space="preserve"> ***** Мехмед, с ЕГН ***********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1895"/>
        <w:gridCol w:w="2267"/>
        <w:gridCol w:w="2410"/>
      </w:tblGrid>
      <w:tr w:rsidR="0051233B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51233B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51233B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51233B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51233B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51233B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51233B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51233B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№94,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№8288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16.06.2023г </w:t>
            </w:r>
          </w:p>
          <w:p w:rsidR="0051233B" w:rsidRDefault="0051233B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150.766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51233B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3B" w:rsidRDefault="0051233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150.766дка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Общо:0.000дка</w:t>
            </w:r>
          </w:p>
        </w:tc>
      </w:tr>
    </w:tbl>
    <w:p w:rsidR="0051233B" w:rsidRDefault="00925F22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lastRenderedPageBreak/>
        <w:t>Комисията извърши проверка за спазване на условията на чл. 37и, ал. 1 и 4 от ЗСПЗЗ, при която се установи:</w:t>
      </w:r>
    </w:p>
    <w:p w:rsidR="0051233B" w:rsidRDefault="00925F22">
      <w:pPr>
        <w:pStyle w:val="ListParagraph"/>
        <w:numPr>
          <w:ilvl w:val="0"/>
          <w:numId w:val="3"/>
        </w:numPr>
        <w:spacing w:line="360" w:lineRule="auto"/>
        <w:ind w:left="720" w:firstLine="491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 w:rsidR="003B434E">
        <w:rPr>
          <w:rFonts w:ascii="Verdana" w:hAnsi="Verdana"/>
          <w:b/>
          <w:lang w:val="bg-BG"/>
        </w:rPr>
        <w:t xml:space="preserve"> Златка ******* Русенова, с ЕГН ***********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51233B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4840900006/стар №8119-0058/, с. Миролюбово,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51233B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51233B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1233B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366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54.90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друго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33B" w:rsidRDefault="00925F22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33B" w:rsidRDefault="00925F22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0.75</w:t>
            </w:r>
          </w:p>
        </w:tc>
      </w:tr>
      <w:tr w:rsidR="0051233B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Кон  над 6 м.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1.00</w:t>
            </w:r>
          </w:p>
        </w:tc>
        <w:tc>
          <w:tcPr>
            <w:tcW w:w="2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мляко/месо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280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42.00</w:t>
            </w:r>
          </w:p>
        </w:tc>
      </w:tr>
      <w:tr w:rsidR="0051233B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Кон  над 6 м. друго, без спорт,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1.00</w:t>
            </w:r>
          </w:p>
        </w:tc>
      </w:tr>
      <w:tr w:rsidR="0051233B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55.90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Общо:.43.75</w:t>
            </w:r>
          </w:p>
        </w:tc>
      </w:tr>
    </w:tbl>
    <w:p w:rsidR="0051233B" w:rsidRDefault="00925F22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51233B" w:rsidRDefault="00925F22">
      <w:pPr>
        <w:spacing w:line="360" w:lineRule="auto"/>
        <w:ind w:firstLine="720"/>
        <w:jc w:val="both"/>
        <w:rPr>
          <w:rFonts w:ascii="Verdana" w:hAnsi="Verdana"/>
          <w:b/>
          <w:color w:val="FF0000"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>: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51233B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51233B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51233B" w:rsidRDefault="0051233B">
            <w:pPr>
              <w:widowControl w:val="0"/>
            </w:pPr>
          </w:p>
        </w:tc>
      </w:tr>
      <w:tr w:rsidR="0051233B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43.75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925F22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142.336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811.620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866.250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1732.500</w:t>
            </w:r>
          </w:p>
        </w:tc>
        <w:tc>
          <w:tcPr>
            <w:tcW w:w="10" w:type="dxa"/>
          </w:tcPr>
          <w:p w:rsidR="0051233B" w:rsidRDefault="0051233B">
            <w:pPr>
              <w:widowControl w:val="0"/>
            </w:pPr>
          </w:p>
        </w:tc>
      </w:tr>
    </w:tbl>
    <w:p w:rsidR="0051233B" w:rsidRDefault="00925F22">
      <w:pPr>
        <w:spacing w:line="360" w:lineRule="auto"/>
        <w:jc w:val="both"/>
        <w:rPr>
          <w:rFonts w:ascii="Verdana" w:hAnsi="Verdana" w:cs="Calibri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 w:cs="Calibri"/>
          <w:b/>
          <w:u w:val="single"/>
          <w:lang w:val="bg-BG"/>
        </w:rPr>
        <w:t>Спазени са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 xml:space="preserve">условията на чл. 37и, ал. 1 и 4 от ЗСПЗЗ. Договорът </w:t>
      </w:r>
      <w:r>
        <w:rPr>
          <w:rFonts w:ascii="Verdana" w:hAnsi="Verdana" w:cs="Calibri"/>
          <w:b/>
          <w:u w:val="single"/>
          <w:lang w:val="bg-BG"/>
        </w:rPr>
        <w:t>не следва</w:t>
      </w:r>
      <w:r>
        <w:rPr>
          <w:rFonts w:ascii="Verdana" w:hAnsi="Verdana" w:cs="Calibri"/>
          <w:lang w:val="bg-BG"/>
        </w:rPr>
        <w:t xml:space="preserve"> да се </w:t>
      </w:r>
      <w:r>
        <w:rPr>
          <w:rFonts w:ascii="Verdana" w:hAnsi="Verdana" w:cs="Calibri"/>
          <w:b/>
          <w:lang w:val="bg-BG"/>
        </w:rPr>
        <w:t>измени/прекрати.</w:t>
      </w:r>
    </w:p>
    <w:p w:rsidR="0051233B" w:rsidRDefault="00925F22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ab/>
        <w:t xml:space="preserve">2. </w:t>
      </w:r>
      <w:r>
        <w:rPr>
          <w:rFonts w:ascii="Verdana" w:hAnsi="Verdana"/>
          <w:lang w:val="bg-BG"/>
        </w:rPr>
        <w:t>Проверка по отношение на</w:t>
      </w:r>
      <w:r w:rsidR="003B434E">
        <w:rPr>
          <w:rFonts w:ascii="Verdana" w:hAnsi="Verdana"/>
          <w:b/>
          <w:lang w:val="bg-BG"/>
        </w:rPr>
        <w:t xml:space="preserve"> Мехмед ***** Мустафа, с ЕГН 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51233B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4840960007/стар №8119-0066/, с. Миролюбово,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51233B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51233B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1233B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12м., неавтохтонни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725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108.75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12м., друго,  биологично пр.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735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110.25</w:t>
            </w:r>
          </w:p>
        </w:tc>
      </w:tr>
      <w:tr w:rsidR="0051233B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108.75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Общо:110.25</w:t>
            </w:r>
          </w:p>
        </w:tc>
      </w:tr>
    </w:tbl>
    <w:p w:rsidR="0051233B" w:rsidRDefault="00925F22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51233B" w:rsidRDefault="00925F2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: </w:t>
      </w:r>
    </w:p>
    <w:p w:rsidR="0051233B" w:rsidRDefault="00925F2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Сертификат за отглеждани, съгласно правилата за биологично производство, едри и/или дребни преживни селскостопански животни с </w:t>
      </w:r>
      <w:r>
        <w:rPr>
          <w:rFonts w:ascii="Verdana" w:hAnsi="Verdana"/>
          <w:b/>
          <w:lang w:val="bg-BG"/>
        </w:rPr>
        <w:t xml:space="preserve">№ </w:t>
      </w:r>
      <w:r>
        <w:rPr>
          <w:rFonts w:ascii="Verdana" w:hAnsi="Verdana"/>
          <w:b/>
        </w:rPr>
        <w:t>BG</w:t>
      </w:r>
      <w:r>
        <w:rPr>
          <w:rFonts w:ascii="Verdana" w:hAnsi="Verdana"/>
          <w:b/>
          <w:lang w:val="bg-BG"/>
        </w:rPr>
        <w:t>-</w:t>
      </w:r>
      <w:r>
        <w:rPr>
          <w:rFonts w:ascii="Verdana" w:hAnsi="Verdana"/>
          <w:b/>
        </w:rPr>
        <w:t>BIO</w:t>
      </w:r>
      <w:r>
        <w:rPr>
          <w:rFonts w:ascii="Verdana" w:hAnsi="Verdana"/>
          <w:b/>
          <w:lang w:val="bg-BG"/>
        </w:rPr>
        <w:t>7.100-0003899.2024.002,</w:t>
      </w:r>
      <w:r>
        <w:rPr>
          <w:rFonts w:ascii="Verdana" w:hAnsi="Verdana"/>
          <w:lang w:val="bg-BG"/>
        </w:rPr>
        <w:t xml:space="preserve"> издаден от </w:t>
      </w:r>
      <w:r>
        <w:rPr>
          <w:rFonts w:ascii="Verdana" w:hAnsi="Verdana"/>
          <w:b/>
          <w:lang w:val="bg-BG"/>
        </w:rPr>
        <w:t>„</w:t>
      </w:r>
      <w:r>
        <w:rPr>
          <w:rFonts w:ascii="Verdana" w:hAnsi="Verdana"/>
          <w:b/>
        </w:rPr>
        <w:t>Agency for organic certification</w:t>
      </w:r>
      <w:r>
        <w:rPr>
          <w:rFonts w:ascii="Verdana" w:hAnsi="Verdana"/>
          <w:b/>
          <w:lang w:val="bg-BG"/>
        </w:rPr>
        <w:t xml:space="preserve">“ </w:t>
      </w:r>
      <w:r>
        <w:rPr>
          <w:rFonts w:ascii="Verdana" w:hAnsi="Verdana"/>
          <w:b/>
        </w:rPr>
        <w:t>Ltd.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</w:rPr>
        <w:t>(BG-BIO-17)</w:t>
      </w:r>
      <w:r>
        <w:rPr>
          <w:rFonts w:ascii="Verdana" w:hAnsi="Verdana"/>
          <w:b/>
          <w:lang w:val="bg-BG"/>
        </w:rPr>
        <w:t>, валиден до 09</w:t>
      </w:r>
      <w:r>
        <w:rPr>
          <w:rFonts w:ascii="Verdana" w:hAnsi="Verdana"/>
          <w:b/>
        </w:rPr>
        <w:t>.04.2026г.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51233B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Регистрирани ПМЛ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Полагащи се ПМЛ (дка)</w:t>
            </w:r>
          </w:p>
        </w:tc>
      </w:tr>
      <w:tr w:rsidR="0051233B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51233B" w:rsidRDefault="0051233B">
            <w:pPr>
              <w:widowControl w:val="0"/>
            </w:pPr>
          </w:p>
        </w:tc>
      </w:tr>
      <w:tr w:rsidR="0051233B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110.25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925F22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991.736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752.249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2205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4410</w:t>
            </w:r>
          </w:p>
        </w:tc>
        <w:tc>
          <w:tcPr>
            <w:tcW w:w="10" w:type="dxa"/>
          </w:tcPr>
          <w:p w:rsidR="0051233B" w:rsidRDefault="0051233B">
            <w:pPr>
              <w:widowControl w:val="0"/>
            </w:pPr>
          </w:p>
        </w:tc>
      </w:tr>
    </w:tbl>
    <w:p w:rsidR="0051233B" w:rsidRDefault="00925F22">
      <w:pPr>
        <w:spacing w:line="360" w:lineRule="auto"/>
        <w:rPr>
          <w:rFonts w:ascii="Verdana" w:hAnsi="Verdana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51233B" w:rsidRDefault="00925F22">
      <w:pPr>
        <w:pStyle w:val="ListParagraph"/>
        <w:spacing w:line="360" w:lineRule="auto"/>
        <w:ind w:left="108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3. Проверка по отношение на</w:t>
      </w:r>
      <w:r w:rsidR="003B434E">
        <w:rPr>
          <w:rFonts w:ascii="Verdana" w:hAnsi="Verdana"/>
          <w:b/>
          <w:lang w:val="bg-BG"/>
        </w:rPr>
        <w:t xml:space="preserve"> </w:t>
      </w:r>
      <w:proofErr w:type="spellStart"/>
      <w:r w:rsidR="003B434E">
        <w:rPr>
          <w:rFonts w:ascii="Verdana" w:hAnsi="Verdana"/>
          <w:b/>
          <w:lang w:val="bg-BG"/>
        </w:rPr>
        <w:t>Юркия</w:t>
      </w:r>
      <w:proofErr w:type="spellEnd"/>
      <w:r w:rsidR="003B434E">
        <w:rPr>
          <w:rFonts w:ascii="Verdana" w:hAnsi="Verdana"/>
          <w:b/>
          <w:lang w:val="bg-BG"/>
        </w:rPr>
        <w:t xml:space="preserve"> *****  Мустафа, с ЕГН ***********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51233B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8081300020/стар №8119-0038/, с. Миролюбово,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51233B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51233B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51233B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172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25.80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12м., мляко/месо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158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23.70</w:t>
            </w:r>
          </w:p>
        </w:tc>
      </w:tr>
      <w:tr w:rsidR="0051233B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12м., др.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предн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0.60</w:t>
            </w:r>
          </w:p>
        </w:tc>
      </w:tr>
      <w:tr w:rsidR="0051233B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25.80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Общо:24.30</w:t>
            </w:r>
          </w:p>
        </w:tc>
      </w:tr>
    </w:tbl>
    <w:p w:rsidR="0051233B" w:rsidRDefault="00925F22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51233B" w:rsidRDefault="00925F2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: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51233B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51233B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51233B" w:rsidRDefault="0051233B">
            <w:pPr>
              <w:widowControl w:val="0"/>
            </w:pPr>
          </w:p>
        </w:tc>
      </w:tr>
      <w:tr w:rsidR="0051233B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24.30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925F22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150.766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51233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483.000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33B" w:rsidRDefault="00925F2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966.000</w:t>
            </w:r>
          </w:p>
        </w:tc>
        <w:tc>
          <w:tcPr>
            <w:tcW w:w="10" w:type="dxa"/>
          </w:tcPr>
          <w:p w:rsidR="0051233B" w:rsidRDefault="0051233B">
            <w:pPr>
              <w:widowControl w:val="0"/>
            </w:pPr>
          </w:p>
        </w:tc>
      </w:tr>
    </w:tbl>
    <w:p w:rsidR="0051233B" w:rsidRDefault="00925F22">
      <w:pPr>
        <w:spacing w:line="360" w:lineRule="auto"/>
        <w:rPr>
          <w:rFonts w:ascii="Verdana" w:hAnsi="Verdana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51233B" w:rsidRDefault="00925F22" w:rsidP="00925F2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Протоколът се предоставя на директора на Областна дирекция „Земеделие“ – Бургас и кмета на община Бургас.</w:t>
      </w:r>
    </w:p>
    <w:p w:rsidR="0051233B" w:rsidRDefault="00925F22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51233B" w:rsidRDefault="00925F2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3B434E">
        <w:rPr>
          <w:rFonts w:ascii="Verdana" w:hAnsi="Verdana"/>
          <w:lang w:val="bg-BG"/>
        </w:rPr>
        <w:t>/П/</w:t>
      </w:r>
    </w:p>
    <w:p w:rsidR="0051233B" w:rsidRDefault="00925F2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51233B" w:rsidRDefault="00925F2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3B434E">
        <w:rPr>
          <w:rFonts w:ascii="Verdana" w:hAnsi="Verdana"/>
          <w:lang w:val="bg-BG"/>
        </w:rPr>
        <w:t>/П/</w:t>
      </w:r>
    </w:p>
    <w:p w:rsidR="0051233B" w:rsidRDefault="00925F2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51233B" w:rsidRDefault="00925F2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3B434E">
        <w:rPr>
          <w:rFonts w:ascii="Verdana" w:hAnsi="Verdana"/>
          <w:lang w:val="bg-BG"/>
        </w:rPr>
        <w:t>/П/</w:t>
      </w:r>
    </w:p>
    <w:p w:rsidR="0051233B" w:rsidRDefault="00925F22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(Добромира Янева)</w:t>
      </w:r>
    </w:p>
    <w:p w:rsidR="0051233B" w:rsidRDefault="00925F2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3B434E">
        <w:rPr>
          <w:rFonts w:ascii="Verdana" w:hAnsi="Verdana"/>
          <w:lang w:val="bg-BG"/>
        </w:rPr>
        <w:t>/П/</w:t>
      </w:r>
    </w:p>
    <w:p w:rsidR="0051233B" w:rsidRDefault="00925F2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51233B" w:rsidRDefault="00925F2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3B434E">
        <w:rPr>
          <w:rFonts w:ascii="Verdana" w:hAnsi="Verdana"/>
          <w:lang w:val="bg-BG"/>
        </w:rPr>
        <w:t>/П/</w:t>
      </w:r>
    </w:p>
    <w:p w:rsidR="0051233B" w:rsidRDefault="00925F2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51233B" w:rsidRDefault="00925F2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3B434E">
        <w:rPr>
          <w:rFonts w:ascii="Verdana" w:hAnsi="Verdana"/>
          <w:lang w:val="bg-BG"/>
        </w:rPr>
        <w:t>/П/</w:t>
      </w:r>
      <w:bookmarkStart w:id="0" w:name="_GoBack"/>
      <w:bookmarkEnd w:id="0"/>
    </w:p>
    <w:p w:rsidR="0051233B" w:rsidRDefault="00925F22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>
        <w:rPr>
          <w:rFonts w:ascii="Verdana" w:hAnsi="Verdana"/>
          <w:lang w:val="bg-BG"/>
        </w:rPr>
        <w:t xml:space="preserve">  </w:t>
      </w:r>
    </w:p>
    <w:sectPr w:rsidR="0051233B">
      <w:footerReference w:type="default" r:id="rId8"/>
      <w:headerReference w:type="first" r:id="rId9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D05" w:rsidRDefault="00925F22">
      <w:r>
        <w:separator/>
      </w:r>
    </w:p>
  </w:endnote>
  <w:endnote w:type="continuationSeparator" w:id="0">
    <w:p w:rsidR="00692D05" w:rsidRDefault="0092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33B" w:rsidRDefault="00925F22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3B434E">
      <w:rPr>
        <w:noProof/>
      </w:rPr>
      <w:t>2</w:t>
    </w:r>
    <w:r>
      <w:fldChar w:fldCharType="end"/>
    </w:r>
  </w:p>
  <w:p w:rsidR="0051233B" w:rsidRDefault="005123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D05" w:rsidRDefault="00925F22">
      <w:r>
        <w:separator/>
      </w:r>
    </w:p>
  </w:footnote>
  <w:footnote w:type="continuationSeparator" w:id="0">
    <w:p w:rsidR="00692D05" w:rsidRDefault="0092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39463890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1233B" w:rsidRDefault="00925F22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1104021273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1233B" w:rsidRDefault="00925F22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по чл. 37м, ал. 1 от ЗСПЗЗ</w:t>
        </w:r>
      </w:p>
    </w:sdtContent>
  </w:sdt>
  <w:sdt>
    <w:sdtPr>
      <w:alias w:val="Author"/>
      <w:id w:val="781127709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51233B" w:rsidRDefault="00925F22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РД46-25/31.01.2025 г. на министъра на земеделието и храните</w:t>
        </w:r>
      </w:p>
    </w:sdtContent>
  </w:sdt>
  <w:p w:rsidR="0051233B" w:rsidRDefault="005123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693"/>
    <w:multiLevelType w:val="multilevel"/>
    <w:tmpl w:val="393AB496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4AB82710"/>
    <w:multiLevelType w:val="multilevel"/>
    <w:tmpl w:val="B4384D60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57577277"/>
    <w:multiLevelType w:val="multilevel"/>
    <w:tmpl w:val="27B22A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A086506"/>
    <w:multiLevelType w:val="multilevel"/>
    <w:tmpl w:val="A84AD2B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33B"/>
    <w:rsid w:val="003B434E"/>
    <w:rsid w:val="0051233B"/>
    <w:rsid w:val="00692D05"/>
    <w:rsid w:val="0092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36DF75"/>
  <w15:docId w15:val="{7E0CA9D3-360F-4F6C-9AE4-F1F5858DF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EC7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AA494-7FBC-4417-BA0C-5C5D4D687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2553</TotalTime>
  <Pages>4</Pages>
  <Words>963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DPBUL 94/002</Company>
  <LinksUpToDate>false</LinksUpToDate>
  <CharactersWithSpaces>6444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по чл. 37м, ал. 1 от ЗСПЗЗ</dc:subject>
  <dc:creator>Приложение № 1 към Заповед № РД46-25/31.01.2025 г. на министъра на земеделието и храните</dc:creator>
  <dc:description/>
  <cp:lastModifiedBy>Penka Buynova</cp:lastModifiedBy>
  <cp:revision>1106</cp:revision>
  <cp:lastPrinted>2025-04-14T09:34:00Z</cp:lastPrinted>
  <dcterms:created xsi:type="dcterms:W3CDTF">2025-01-24T13:59:00Z</dcterms:created>
  <dcterms:modified xsi:type="dcterms:W3CDTF">2025-04-22T07:48:00Z</dcterms:modified>
  <dc:language>bg-BG</dc:language>
</cp:coreProperties>
</file>