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F93" w:rsidRDefault="00DF0F6A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ПРОТОКОЛ </w:t>
      </w:r>
    </w:p>
    <w:p w:rsidR="00D37F93" w:rsidRDefault="00DF0F6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 разпределение на пасища, мери и ливади от държавния и общинския</w:t>
      </w:r>
    </w:p>
    <w:p w:rsidR="00D37F93" w:rsidRDefault="00DF0F6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поземлен фонд, находящи се в землището на с. Брястовец</w:t>
      </w:r>
    </w:p>
    <w:p w:rsidR="00D37F93" w:rsidRDefault="00D37F93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19.05.2025 г., в гр. Бургас, на основание разпоредбите на чл. 37и, ал. 8, т. 4 и 5 от  Закона за собствеността и ползването на земеделските земи (ЗСПЗЗ) и чл. 104г, ал. 7 и 8, чл. 104д, ал. 1 от Правилника за прилагане на ЗСПЗЗ, комисия, определена със заповед № РД-04-53/13.03.2025г. на директора на Областна дирекция „Земеделие“ - Бургас, в състав: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Председател: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Живко Димитров – Директор на Дирекция „Управление на общинската собственост“ при Община Бургас;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Членове: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 Пенка Буйнова – гл. експерт при Дирекция „Управление на общинската собственост“ при Община Бургас;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 Анастас Панайотов – кмет на с. Брястовец;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 Венета Златева – гл. експерт при ОД ”Земеделие” - Бургас;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 Нели Бъчварова – началник ОС „Земеделие“ – Бургас;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 д-р Димитър Георгиев  – гл. инспектор в отдел ЗЖ при ОДБХ - Бургас;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 w:cs="Calibri"/>
          <w:lang w:val="bg-BG"/>
        </w:rPr>
      </w:pPr>
      <w:r>
        <w:rPr>
          <w:rFonts w:ascii="Verdana" w:hAnsi="Verdana" w:cs="Calibri"/>
          <w:lang w:val="bg-BG"/>
        </w:rPr>
        <w:t xml:space="preserve">извърши разпределение на свободните пасища, мери и ливади от държавния и общинския поземлен фонд, определени с писмо с изх. № 9166-3/26.02.2025г. на министъра на земеделието и храните и </w:t>
      </w:r>
      <w:proofErr w:type="spellStart"/>
      <w:r>
        <w:rPr>
          <w:rFonts w:ascii="Verdana" w:hAnsi="Verdana" w:cs="Calibri"/>
        </w:rPr>
        <w:t>решение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по</w:t>
      </w:r>
      <w:proofErr w:type="spellEnd"/>
      <w:r>
        <w:rPr>
          <w:rFonts w:ascii="Verdana" w:hAnsi="Verdana" w:cs="Calibri"/>
        </w:rPr>
        <w:t xml:space="preserve"> т.25 </w:t>
      </w:r>
      <w:proofErr w:type="spellStart"/>
      <w:r>
        <w:rPr>
          <w:rFonts w:ascii="Verdana" w:hAnsi="Verdana" w:cs="Calibri"/>
        </w:rPr>
        <w:t>от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проведеното</w:t>
      </w:r>
      <w:proofErr w:type="spell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25.02.2025г. </w:t>
      </w:r>
      <w:proofErr w:type="spellStart"/>
      <w:proofErr w:type="gramStart"/>
      <w:r>
        <w:rPr>
          <w:rFonts w:ascii="Verdana" w:hAnsi="Verdana" w:cs="Calibri"/>
        </w:rPr>
        <w:t>заседание</w:t>
      </w:r>
      <w:proofErr w:type="spellEnd"/>
      <w:proofErr w:type="gramEnd"/>
      <w:r>
        <w:rPr>
          <w:rFonts w:ascii="Verdana" w:hAnsi="Verdana" w:cs="Calibri"/>
        </w:rPr>
        <w:t xml:space="preserve"> </w:t>
      </w:r>
      <w:proofErr w:type="spellStart"/>
      <w:r>
        <w:rPr>
          <w:rFonts w:ascii="Verdana" w:hAnsi="Verdana" w:cs="Calibri"/>
        </w:rPr>
        <w:t>на</w:t>
      </w:r>
      <w:proofErr w:type="spellEnd"/>
      <w:r>
        <w:rPr>
          <w:rFonts w:ascii="Verdana" w:hAnsi="Verdana" w:cs="Calibri"/>
        </w:rPr>
        <w:t xml:space="preserve"> Общински </w:t>
      </w:r>
      <w:proofErr w:type="spellStart"/>
      <w:r>
        <w:rPr>
          <w:rFonts w:ascii="Verdana" w:hAnsi="Verdana" w:cs="Calibri"/>
        </w:rPr>
        <w:t>съвет</w:t>
      </w:r>
      <w:proofErr w:type="spellEnd"/>
      <w:r>
        <w:rPr>
          <w:rFonts w:ascii="Verdana" w:hAnsi="Verdana" w:cs="Calibri"/>
        </w:rPr>
        <w:t xml:space="preserve"> – Бургас (</w:t>
      </w:r>
      <w:proofErr w:type="spellStart"/>
      <w:r>
        <w:rPr>
          <w:rFonts w:ascii="Verdana" w:hAnsi="Verdana" w:cs="Calibri"/>
        </w:rPr>
        <w:t>Протокол</w:t>
      </w:r>
      <w:proofErr w:type="spellEnd"/>
      <w:r>
        <w:rPr>
          <w:rFonts w:ascii="Verdana" w:hAnsi="Verdana" w:cs="Calibri"/>
        </w:rPr>
        <w:t xml:space="preserve"> №20)</w:t>
      </w:r>
      <w:r>
        <w:rPr>
          <w:rFonts w:ascii="Verdana" w:hAnsi="Verdana" w:cs="Calibri"/>
          <w:lang w:val="bg-BG"/>
        </w:rPr>
        <w:t>.</w:t>
      </w:r>
    </w:p>
    <w:p w:rsidR="00D37F93" w:rsidRDefault="00DF0F6A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Брястовец, съставен на 28.03.2025г. и 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 от държавния и общинския поземлен фонд, находящи се в землището на с. Брястовец, съставен на 15.04.2025г., на основание разпоредбата на чл. 34, ал. 8, т. 4 и 5 от ЗСПЗЗ комисията реши:</w:t>
      </w:r>
    </w:p>
    <w:p w:rsidR="00D37F93" w:rsidRDefault="00DF0F6A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с./гр. …………… определя коефициент на редукция в размер на …………… (</w:t>
      </w:r>
      <w:r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>
        <w:rPr>
          <w:rFonts w:ascii="Verdana" w:hAnsi="Verdana"/>
          <w:lang w:val="bg-BG"/>
        </w:rPr>
        <w:t>);</w:t>
      </w:r>
    </w:p>
    <w:p w:rsidR="00D37F93" w:rsidRPr="00F66475" w:rsidRDefault="00DF0F6A">
      <w:pPr>
        <w:pStyle w:val="ListParagraph"/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 xml:space="preserve">На основание чл. 37и, ал. 8, т. 4, б. а) от ЗСПЗЗ на собственици/ползватели на животновъдни обекти, регистрирани в съответното землище, </w:t>
      </w:r>
      <w:r>
        <w:rPr>
          <w:rFonts w:ascii="Verdana" w:hAnsi="Verdana"/>
          <w:b/>
          <w:lang w:val="bg-BG"/>
        </w:rPr>
        <w:t>отглеждащи биологично сертифицирани животни и имащи биологично сертифицирани площи.</w:t>
      </w:r>
    </w:p>
    <w:p w:rsidR="00F66475" w:rsidRDefault="00F66475" w:rsidP="00F66475">
      <w:pPr>
        <w:pStyle w:val="ListParagraph"/>
        <w:tabs>
          <w:tab w:val="left" w:pos="360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p w:rsidR="00D37F93" w:rsidRDefault="00DF0F6A" w:rsidP="00C76644">
      <w:pPr>
        <w:numPr>
          <w:ilvl w:val="0"/>
          <w:numId w:val="1"/>
        </w:numPr>
        <w:tabs>
          <w:tab w:val="left" w:pos="360"/>
        </w:tabs>
        <w:spacing w:after="160" w:line="360" w:lineRule="auto"/>
        <w:ind w:left="0" w:firstLine="851"/>
        <w:contextualSpacing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На основание чл. 37и, ал. 8, т. 4, б. б) от ЗСПЗЗ на собственици/ползватели на животновъдни обекти,</w:t>
      </w:r>
      <w:r>
        <w:rPr>
          <w:rFonts w:ascii="Verdana" w:hAnsi="Verdana"/>
          <w:b/>
          <w:lang w:val="bg-BG"/>
        </w:rPr>
        <w:t xml:space="preserve"> регистрирани в съответното землище, ползвали съответните имоти по договори с изтекъл срок, разпределя:</w:t>
      </w:r>
    </w:p>
    <w:p w:rsidR="00D37F93" w:rsidRDefault="00FB524D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Павлина ******</w:t>
      </w:r>
      <w:r w:rsidR="00DF0F6A">
        <w:rPr>
          <w:rFonts w:ascii="Verdana" w:hAnsi="Verdana"/>
          <w:b/>
          <w:lang w:val="bg-BG"/>
        </w:rPr>
        <w:t xml:space="preserve"> Кирякова</w:t>
      </w:r>
      <w:r w:rsidR="00DF0F6A">
        <w:rPr>
          <w:rFonts w:ascii="Verdana" w:hAnsi="Verdana"/>
          <w:b/>
          <w:i/>
          <w:lang w:val="bg-BG"/>
        </w:rPr>
        <w:t>,</w:t>
      </w:r>
      <w:r w:rsidR="00DF0F6A">
        <w:rPr>
          <w:rFonts w:ascii="Verdana" w:hAnsi="Verdana"/>
          <w:b/>
          <w:lang w:val="bg-BG"/>
        </w:rPr>
        <w:t xml:space="preserve"> с ЕГН</w:t>
      </w:r>
      <w:r w:rsidR="00D41815">
        <w:rPr>
          <w:rFonts w:ascii="Verdana" w:hAnsi="Verdana"/>
          <w:b/>
          <w:lang w:val="bg-BG"/>
        </w:rPr>
        <w:t>**********</w:t>
      </w:r>
      <w:r w:rsidR="00DF0F6A">
        <w:rPr>
          <w:rFonts w:ascii="Verdana" w:hAnsi="Verdana"/>
          <w:lang w:val="bg-BG"/>
        </w:rPr>
        <w:t>, разпределя:</w:t>
      </w:r>
    </w:p>
    <w:tbl>
      <w:tblPr>
        <w:tblW w:w="10818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2"/>
        <w:gridCol w:w="1401"/>
        <w:gridCol w:w="1618"/>
        <w:gridCol w:w="1836"/>
        <w:gridCol w:w="1320"/>
        <w:gridCol w:w="1420"/>
        <w:gridCol w:w="1301"/>
      </w:tblGrid>
      <w:tr w:rsidR="00D37F93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18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3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06776.18.8</w:t>
            </w:r>
          </w:p>
        </w:tc>
        <w:tc>
          <w:tcPr>
            <w:tcW w:w="1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</w:pPr>
            <w:r>
              <w:t>06776.20.6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20.000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</w:pPr>
            <w:r>
              <w:t>06776.23.10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7.982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</w:pPr>
            <w:r>
              <w:t>06776.23.11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10.874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</w:pPr>
            <w:r>
              <w:t>06776.25.110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10.683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06776.36.69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31.419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06776.53.27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20.779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06776.55.12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261.244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06776.60.30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7.664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06776.60.69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39.095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06776.61.6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2.000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06776.61.7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38.569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06776.61.9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7.177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06776.64.15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8.851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06776.64.16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5.511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Брястовец</w:t>
            </w:r>
            <w:proofErr w:type="spellEnd"/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06776.68.17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323.770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Брястовец</w:t>
            </w:r>
            <w:proofErr w:type="spellEnd"/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06776.71.19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4.999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Брястовец</w:t>
            </w:r>
            <w:proofErr w:type="spellEnd"/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06776.72.15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20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Пасище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06776.74.5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3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Пасище</w:t>
            </w:r>
          </w:p>
        </w:tc>
        <w:tc>
          <w:tcPr>
            <w:tcW w:w="14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37F9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37F9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37F9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37F9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845.617дка</w:t>
            </w:r>
          </w:p>
        </w:tc>
        <w:tc>
          <w:tcPr>
            <w:tcW w:w="13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37F9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37F9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37F93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66475" w:rsidRPr="00F66475" w:rsidRDefault="00F66475" w:rsidP="00F66475">
      <w:pPr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D37F93" w:rsidRPr="00F66475" w:rsidRDefault="00DF0F6A" w:rsidP="00F66475">
      <w:pPr>
        <w:pStyle w:val="ListParagraph"/>
        <w:numPr>
          <w:ilvl w:val="0"/>
          <w:numId w:val="1"/>
        </w:numPr>
        <w:tabs>
          <w:tab w:val="left" w:pos="360"/>
          <w:tab w:val="left" w:pos="1134"/>
        </w:tabs>
        <w:spacing w:after="160" w:line="360" w:lineRule="auto"/>
        <w:jc w:val="both"/>
        <w:rPr>
          <w:rFonts w:ascii="Verdana" w:hAnsi="Verdana"/>
          <w:lang w:val="bg-BG"/>
        </w:rPr>
      </w:pPr>
      <w:r w:rsidRPr="00F6647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F66475">
        <w:rPr>
          <w:rFonts w:ascii="Verdana" w:hAnsi="Verdana"/>
          <w:b/>
          <w:lang w:val="bg-BG"/>
        </w:rPr>
        <w:t>регистрирани в съответното землище</w:t>
      </w:r>
      <w:r w:rsidRPr="00F66475">
        <w:rPr>
          <w:rFonts w:ascii="Verdana" w:hAnsi="Verdana"/>
          <w:lang w:val="bg-BG"/>
        </w:rPr>
        <w:t>, разпределя:</w:t>
      </w:r>
    </w:p>
    <w:p w:rsidR="00D37F93" w:rsidRDefault="00207F81">
      <w:pPr>
        <w:pStyle w:val="ListParagraph"/>
        <w:numPr>
          <w:ilvl w:val="1"/>
          <w:numId w:val="1"/>
        </w:numPr>
        <w:tabs>
          <w:tab w:val="left" w:pos="360"/>
          <w:tab w:val="left" w:pos="426"/>
        </w:tabs>
        <w:spacing w:after="160"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lang w:val="bg-BG"/>
        </w:rPr>
        <w:t>На Павлина ******</w:t>
      </w:r>
      <w:r w:rsidR="00DF0F6A">
        <w:rPr>
          <w:rFonts w:ascii="Verdana" w:hAnsi="Verdana"/>
          <w:b/>
          <w:lang w:val="bg-BG"/>
        </w:rPr>
        <w:t xml:space="preserve"> Кирякова</w:t>
      </w:r>
      <w:r w:rsidR="00DF0F6A">
        <w:rPr>
          <w:rFonts w:ascii="Verdana" w:hAnsi="Verdana"/>
          <w:b/>
          <w:i/>
          <w:lang w:val="bg-BG"/>
        </w:rPr>
        <w:t>,</w:t>
      </w:r>
      <w:r>
        <w:rPr>
          <w:rFonts w:ascii="Verdana" w:hAnsi="Verdana"/>
          <w:b/>
          <w:lang w:val="bg-BG"/>
        </w:rPr>
        <w:t xml:space="preserve"> с ЕГН **********</w:t>
      </w:r>
      <w:r w:rsidR="00DF0F6A">
        <w:rPr>
          <w:rFonts w:ascii="Verdana" w:hAnsi="Verdana"/>
          <w:lang w:val="bg-BG"/>
        </w:rPr>
        <w:t>, разпределя:</w:t>
      </w:r>
    </w:p>
    <w:tbl>
      <w:tblPr>
        <w:tblW w:w="10818" w:type="dxa"/>
        <w:tblInd w:w="6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963"/>
        <w:gridCol w:w="1401"/>
        <w:gridCol w:w="1618"/>
        <w:gridCol w:w="1836"/>
        <w:gridCol w:w="1319"/>
        <w:gridCol w:w="1421"/>
        <w:gridCol w:w="1301"/>
      </w:tblGrid>
      <w:tr w:rsidR="00D37F93" w:rsidTr="00F61064">
        <w:trPr>
          <w:trHeight w:val="915"/>
        </w:trPr>
        <w:tc>
          <w:tcPr>
            <w:tcW w:w="959" w:type="dxa"/>
            <w:tcBorders>
              <w:top w:val="double" w:sz="6" w:space="0" w:color="3F3F3F"/>
              <w:left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3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Населено място</w:t>
            </w:r>
          </w:p>
        </w:tc>
        <w:tc>
          <w:tcPr>
            <w:tcW w:w="1618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836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19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Категория на земята</w:t>
            </w:r>
          </w:p>
        </w:tc>
        <w:tc>
          <w:tcPr>
            <w:tcW w:w="1301" w:type="dxa"/>
            <w:tcBorders>
              <w:top w:val="double" w:sz="6" w:space="0" w:color="3F3F3F"/>
              <w:right w:val="double" w:sz="6" w:space="0" w:color="3F3F3F"/>
            </w:tcBorders>
            <w:shd w:val="clear" w:color="000000" w:fill="A5A5A5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 Бургас</w:t>
            </w:r>
          </w:p>
        </w:tc>
        <w:tc>
          <w:tcPr>
            <w:tcW w:w="9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06776.11.5</w:t>
            </w:r>
          </w:p>
        </w:tc>
        <w:tc>
          <w:tcPr>
            <w:tcW w:w="18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1.008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06776.13.35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45.905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</w:pPr>
            <w:r>
              <w:t>06776.19.7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1.722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</w:pPr>
            <w:r>
              <w:t>06776.25.4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40.000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</w:pPr>
            <w: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</w:pPr>
            <w:r>
              <w:t>06776.26.26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3.244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</w:pPr>
            <w: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</w:pPr>
            <w:r>
              <w:t>06776.29.7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4.758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</w:pPr>
            <w: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</w:pPr>
            <w:r>
              <w:t>06776.34.33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1.366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</w:pPr>
            <w:r>
              <w:t>3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</w:pPr>
            <w:r>
              <w:t>06776.34.7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3.696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</w:pPr>
            <w:r>
              <w:t>3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</w:pPr>
            <w:r>
              <w:t>06776.34.8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3.507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</w:pPr>
            <w:r>
              <w:t>3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</w:pPr>
            <w:r>
              <w:t>06776.4.12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20.000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</w:pPr>
            <w: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</w:pPr>
            <w:r>
              <w:t>06776.51.10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1.402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</w:pPr>
            <w:r>
              <w:t>3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pStyle w:val="-"/>
            </w:pPr>
            <w:r>
              <w:t>06776.52.8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3.631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pStyle w:val="-"/>
              <w:jc w:val="center"/>
            </w:pPr>
            <w:r>
              <w:t>3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55.6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4.790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D37F93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7F93" w:rsidRDefault="00DF0F6A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06776.</w:t>
            </w:r>
            <w:r>
              <w:rPr>
                <w:rFonts w:ascii="Calibri" w:hAnsi="Calibri" w:cs="Calibri"/>
                <w:sz w:val="22"/>
                <w:szCs w:val="22"/>
                <w:lang w:val="bg-BG"/>
              </w:rPr>
              <w:t>600.30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Cs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37F93" w:rsidRDefault="00DF0F6A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06776.78.21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pStyle w:val="-"/>
              <w:jc w:val="center"/>
              <w:rPr>
                <w:lang w:val="bg-BG"/>
              </w:rPr>
            </w:pPr>
            <w:r>
              <w:rPr>
                <w:lang w:val="bg-BG"/>
              </w:rPr>
              <w:t>1.876</w:t>
            </w:r>
          </w:p>
        </w:tc>
        <w:tc>
          <w:tcPr>
            <w:tcW w:w="13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06776.78.221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pStyle w:val="-"/>
              <w:jc w:val="center"/>
              <w:rPr>
                <w:lang w:val="bg-BG"/>
              </w:rPr>
            </w:pPr>
            <w:r>
              <w:rPr>
                <w:lang w:val="bg-BG"/>
              </w:rPr>
              <w:t>2.443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06776.78.222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pStyle w:val="-"/>
              <w:jc w:val="center"/>
              <w:rPr>
                <w:lang w:val="bg-BG"/>
              </w:rPr>
            </w:pPr>
            <w:r>
              <w:rPr>
                <w:lang w:val="bg-BG"/>
              </w:rPr>
              <w:t>1.392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06776.78.226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pStyle w:val="-"/>
              <w:jc w:val="center"/>
              <w:rPr>
                <w:lang w:val="bg-BG"/>
              </w:rPr>
            </w:pPr>
            <w:r>
              <w:rPr>
                <w:lang w:val="bg-BG"/>
              </w:rPr>
              <w:t>3.192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06776.78.227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pStyle w:val="-"/>
              <w:jc w:val="center"/>
              <w:rPr>
                <w:lang w:val="bg-BG"/>
              </w:rPr>
            </w:pPr>
            <w:r>
              <w:rPr>
                <w:lang w:val="bg-BG"/>
              </w:rPr>
              <w:t>4.012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06776.80.4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pStyle w:val="-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06776.65.12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pStyle w:val="-"/>
              <w:jc w:val="center"/>
              <w:rPr>
                <w:lang w:val="bg-BG"/>
              </w:rPr>
            </w:pPr>
            <w:r>
              <w:rPr>
                <w:lang w:val="bg-BG"/>
              </w:rPr>
              <w:t>3.407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06776.78.102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pStyle w:val="-"/>
              <w:jc w:val="center"/>
              <w:rPr>
                <w:lang w:val="bg-BG"/>
              </w:rPr>
            </w:pPr>
            <w:r>
              <w:rPr>
                <w:lang w:val="bg-BG"/>
              </w:rPr>
              <w:t>1.208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Бургас</w:t>
            </w: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Брястовец</w:t>
            </w: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sz w:val="22"/>
                <w:szCs w:val="22"/>
                <w:lang w:val="bg-BG"/>
              </w:rPr>
              <w:t>06776.78.205</w:t>
            </w: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pStyle w:val="-"/>
              <w:jc w:val="center"/>
              <w:rPr>
                <w:lang w:val="bg-BG"/>
              </w:rPr>
            </w:pPr>
            <w:r>
              <w:rPr>
                <w:lang w:val="bg-BG"/>
              </w:rPr>
              <w:t>2.745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846C4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F61064" w:rsidTr="00F61064">
        <w:trPr>
          <w:trHeight w:val="300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96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3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5222B" w:rsidP="005A4190">
            <w:pPr>
              <w:widowControl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</w:t>
            </w:r>
            <w:r w:rsidR="000D4D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80.304</w:t>
            </w:r>
            <w:r w:rsidR="00F6106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61064" w:rsidRDefault="00F61064" w:rsidP="00F61064">
            <w:pPr>
              <w:widowControl w:val="0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</w:tbl>
    <w:p w:rsidR="00F66475" w:rsidRDefault="00F66475">
      <w:pPr>
        <w:pStyle w:val="ListParagraph"/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b/>
          <w:bCs/>
          <w:lang w:val="bg-BG"/>
        </w:rPr>
      </w:pPr>
    </w:p>
    <w:p w:rsidR="00D37F93" w:rsidRDefault="00DF0F6A">
      <w:pPr>
        <w:pStyle w:val="ListParagraph"/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bCs/>
          <w:lang w:val="bg-BG"/>
        </w:rPr>
        <w:t xml:space="preserve">5. </w:t>
      </w:r>
      <w:r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b/>
          <w:lang w:val="bg-BG"/>
        </w:rPr>
        <w:t>в което се намират имотите.</w:t>
      </w:r>
    </w:p>
    <w:p w:rsidR="00DF0F6A" w:rsidRDefault="00DF0F6A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</w:p>
    <w:p w:rsidR="00D37F93" w:rsidRDefault="00DF0F6A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Неразделна част от Протокола са:</w:t>
      </w:r>
    </w:p>
    <w:p w:rsidR="00D37F93" w:rsidRDefault="00DF0F6A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фонд, находящи се в землището на с. Брястовец;</w:t>
      </w:r>
    </w:p>
    <w:p w:rsidR="00D37F93" w:rsidRDefault="00DF0F6A">
      <w:pPr>
        <w:pStyle w:val="ListParagraph"/>
        <w:numPr>
          <w:ilvl w:val="0"/>
          <w:numId w:val="2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Констативен протокол по чл. 37и, ал. 8, т. 3 от ЗСПЗЗ за определяне на необходимата площ на лицата, допуснати до участие в разпределението на пасища, мери и ливади, находящи се в землището на с. Брястовец;</w:t>
      </w:r>
    </w:p>
    <w:p w:rsidR="00F66475" w:rsidRDefault="00F66475" w:rsidP="00F66475">
      <w:pPr>
        <w:spacing w:line="360" w:lineRule="auto"/>
        <w:jc w:val="both"/>
        <w:rPr>
          <w:rFonts w:ascii="Verdana" w:hAnsi="Verdana"/>
          <w:lang w:val="bg-BG"/>
        </w:rPr>
      </w:pPr>
    </w:p>
    <w:p w:rsidR="00F66475" w:rsidRDefault="00F66475" w:rsidP="00F66475">
      <w:pPr>
        <w:spacing w:line="360" w:lineRule="auto"/>
        <w:jc w:val="both"/>
        <w:rPr>
          <w:rFonts w:ascii="Verdana" w:hAnsi="Verdana"/>
          <w:lang w:val="bg-BG"/>
        </w:rPr>
      </w:pPr>
    </w:p>
    <w:p w:rsidR="00F66475" w:rsidRDefault="00F66475" w:rsidP="00F66475">
      <w:pPr>
        <w:spacing w:line="360" w:lineRule="auto"/>
        <w:jc w:val="both"/>
        <w:rPr>
          <w:rFonts w:ascii="Verdana" w:hAnsi="Verdana"/>
          <w:lang w:val="bg-BG"/>
        </w:rPr>
      </w:pPr>
    </w:p>
    <w:p w:rsidR="00F66475" w:rsidRDefault="00F66475" w:rsidP="00F66475">
      <w:pPr>
        <w:spacing w:line="360" w:lineRule="auto"/>
        <w:jc w:val="both"/>
        <w:rPr>
          <w:rFonts w:ascii="Verdana" w:hAnsi="Verdana"/>
          <w:lang w:val="bg-BG"/>
        </w:rPr>
      </w:pPr>
    </w:p>
    <w:p w:rsidR="00F66475" w:rsidRDefault="00F66475" w:rsidP="00F66475">
      <w:pPr>
        <w:spacing w:line="360" w:lineRule="auto"/>
        <w:jc w:val="both"/>
        <w:rPr>
          <w:rFonts w:ascii="Verdana" w:hAnsi="Verdana"/>
          <w:lang w:val="bg-BG"/>
        </w:rPr>
      </w:pPr>
    </w:p>
    <w:p w:rsidR="00F66475" w:rsidRPr="00F66475" w:rsidRDefault="00F66475" w:rsidP="00F66475">
      <w:pPr>
        <w:spacing w:line="360" w:lineRule="auto"/>
        <w:jc w:val="both"/>
        <w:rPr>
          <w:rFonts w:ascii="Verdana" w:hAnsi="Verdana"/>
          <w:lang w:val="bg-BG"/>
        </w:rPr>
      </w:pPr>
    </w:p>
    <w:p w:rsidR="00D37F93" w:rsidRDefault="00DF0F6A">
      <w:pPr>
        <w:pStyle w:val="ListParagraph"/>
        <w:numPr>
          <w:ilvl w:val="0"/>
          <w:numId w:val="2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D37F93" w:rsidRDefault="00D37F93">
      <w:pPr>
        <w:pStyle w:val="ListParagraph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Комисия: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207F81">
        <w:rPr>
          <w:rFonts w:ascii="Verdana" w:hAnsi="Verdana"/>
          <w:lang w:val="bg-BG"/>
        </w:rPr>
        <w:t>/П/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Живко Димитров</w:t>
      </w:r>
      <w:r>
        <w:rPr>
          <w:rFonts w:ascii="Verdana" w:hAnsi="Verdana"/>
          <w:lang w:val="bg-BG"/>
        </w:rPr>
        <w:t>)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……………………………………….</w:t>
      </w:r>
      <w:r w:rsidR="00207F81">
        <w:rPr>
          <w:rFonts w:ascii="Verdana" w:hAnsi="Verdana"/>
          <w:lang w:val="bg-BG"/>
        </w:rPr>
        <w:t>/П/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Пенка Буйнова</w:t>
      </w:r>
      <w:r>
        <w:rPr>
          <w:rFonts w:ascii="Verdana" w:hAnsi="Verdana"/>
          <w:lang w:val="bg-BG"/>
        </w:rPr>
        <w:t>)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207F81">
        <w:rPr>
          <w:rFonts w:ascii="Verdana" w:hAnsi="Verdana"/>
          <w:lang w:val="bg-BG"/>
        </w:rPr>
        <w:t>/П/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Анастас Панайотов</w:t>
      </w:r>
      <w:r>
        <w:rPr>
          <w:rFonts w:ascii="Verdana" w:hAnsi="Verdana"/>
          <w:lang w:val="bg-BG"/>
        </w:rPr>
        <w:t>)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207F81">
        <w:rPr>
          <w:rFonts w:ascii="Verdana" w:hAnsi="Verdana"/>
          <w:lang w:val="bg-BG"/>
        </w:rPr>
        <w:t>/П/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Венета Златева</w:t>
      </w:r>
      <w:r>
        <w:rPr>
          <w:rFonts w:ascii="Verdana" w:hAnsi="Verdana"/>
          <w:lang w:val="bg-BG"/>
        </w:rPr>
        <w:t>)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207F81">
        <w:rPr>
          <w:rFonts w:ascii="Verdana" w:hAnsi="Verdana"/>
          <w:lang w:val="bg-BG"/>
        </w:rPr>
        <w:t>/П/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Нели Бъчварова</w:t>
      </w:r>
      <w:r>
        <w:rPr>
          <w:rFonts w:ascii="Verdana" w:hAnsi="Verdana"/>
          <w:lang w:val="bg-BG"/>
        </w:rPr>
        <w:t>)</w:t>
      </w:r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………………………………………</w:t>
      </w:r>
      <w:r w:rsidR="00207F81">
        <w:rPr>
          <w:rFonts w:ascii="Verdana" w:hAnsi="Verdana"/>
          <w:lang w:val="bg-BG"/>
        </w:rPr>
        <w:t>/П/</w:t>
      </w:r>
      <w:bookmarkStart w:id="0" w:name="_GoBack"/>
      <w:bookmarkEnd w:id="0"/>
    </w:p>
    <w:p w:rsidR="00D37F93" w:rsidRDefault="00DF0F6A">
      <w:pPr>
        <w:pStyle w:val="ListParagraph"/>
        <w:tabs>
          <w:tab w:val="left" w:pos="851"/>
        </w:tabs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(</w:t>
      </w:r>
      <w:r>
        <w:rPr>
          <w:rFonts w:ascii="Verdana" w:hAnsi="Verdana"/>
          <w:b/>
          <w:lang w:val="bg-BG"/>
        </w:rPr>
        <w:t>д-р Димитър Георгиев</w:t>
      </w:r>
      <w:r>
        <w:rPr>
          <w:rFonts w:ascii="Verdana" w:hAnsi="Verdana"/>
          <w:lang w:val="bg-BG"/>
        </w:rPr>
        <w:t>)</w:t>
      </w:r>
    </w:p>
    <w:sectPr w:rsidR="00D37F93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851" w:right="1043" w:bottom="766" w:left="1134" w:header="284" w:footer="709" w:gutter="0"/>
      <w:cols w:space="708"/>
      <w:formProt w:val="0"/>
      <w:titlePg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A4D" w:rsidRDefault="00DF0F6A">
      <w:r>
        <w:separator/>
      </w:r>
    </w:p>
  </w:endnote>
  <w:endnote w:type="continuationSeparator" w:id="0">
    <w:p w:rsidR="00932A4D" w:rsidRDefault="00DF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93" w:rsidRDefault="00DF0F6A">
    <w:pPr>
      <w:pStyle w:val="Footer"/>
      <w:jc w:val="right"/>
    </w:pPr>
    <w:r>
      <w:fldChar w:fldCharType="begin"/>
    </w:r>
    <w:r>
      <w:instrText>PAGE</w:instrText>
    </w:r>
    <w:r>
      <w:fldChar w:fldCharType="separate"/>
    </w:r>
    <w:r w:rsidR="00207F81">
      <w:rPr>
        <w:noProof/>
      </w:rPr>
      <w:t>2</w:t>
    </w:r>
    <w:r>
      <w:fldChar w:fldCharType="end"/>
    </w:r>
  </w:p>
  <w:p w:rsidR="00D37F93" w:rsidRDefault="00D37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93" w:rsidRDefault="00D37F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A4D" w:rsidRDefault="00DF0F6A">
      <w:r>
        <w:separator/>
      </w:r>
    </w:p>
  </w:footnote>
  <w:footnote w:type="continuationSeparator" w:id="0">
    <w:p w:rsidR="00932A4D" w:rsidRDefault="00DF0F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7F93" w:rsidRDefault="00D37F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Title"/>
      <w:id w:val="1607384998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37F93" w:rsidRDefault="00DF0F6A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alias w:val="Subtitle"/>
      <w:id w:val="822531414"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D37F93" w:rsidRDefault="00DF0F6A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alias w:val="Author"/>
      <w:id w:val="414195732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D37F93" w:rsidRDefault="00DF0F6A">
        <w:pPr>
          <w:pStyle w:val="Header"/>
          <w:pBdr>
            <w:bottom w:val="single" w:sz="4" w:space="1" w:color="A5A5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D37F93" w:rsidRDefault="00D37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55177"/>
    <w:multiLevelType w:val="multilevel"/>
    <w:tmpl w:val="123CEC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5E505CE1"/>
    <w:multiLevelType w:val="multilevel"/>
    <w:tmpl w:val="F984D3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73D2142"/>
    <w:multiLevelType w:val="multilevel"/>
    <w:tmpl w:val="52E6C5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4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F93"/>
    <w:rsid w:val="000D4DDD"/>
    <w:rsid w:val="00207F81"/>
    <w:rsid w:val="002E5BED"/>
    <w:rsid w:val="00354490"/>
    <w:rsid w:val="003A243F"/>
    <w:rsid w:val="005A4190"/>
    <w:rsid w:val="008028CF"/>
    <w:rsid w:val="00846C44"/>
    <w:rsid w:val="00932A4D"/>
    <w:rsid w:val="00C552FB"/>
    <w:rsid w:val="00C76644"/>
    <w:rsid w:val="00D37F93"/>
    <w:rsid w:val="00D41815"/>
    <w:rsid w:val="00DF0F6A"/>
    <w:rsid w:val="00F5222B"/>
    <w:rsid w:val="00F61064"/>
    <w:rsid w:val="00F66475"/>
    <w:rsid w:val="00FB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DAEE21"/>
  <w15:docId w15:val="{AEE0AD5E-7478-4387-AE0A-3397C60FC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7A57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76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link w:val="Header"/>
    <w:uiPriority w:val="99"/>
    <w:qFormat/>
    <w:rsid w:val="00227952"/>
    <w:rPr>
      <w:lang w:eastAsia="bg-BG"/>
    </w:rPr>
  </w:style>
  <w:style w:type="character" w:customStyle="1" w:styleId="FooterChar">
    <w:name w:val="Footer Char"/>
    <w:link w:val="Footer"/>
    <w:uiPriority w:val="99"/>
    <w:qFormat/>
    <w:rsid w:val="00227952"/>
    <w:rPr>
      <w:lang w:eastAsia="bg-BG"/>
    </w:rPr>
  </w:style>
  <w:style w:type="paragraph" w:customStyle="1" w:styleId="a">
    <w:name w:val="Заглавие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line="276" w:lineRule="auto"/>
      <w:jc w:val="center"/>
    </w:pPr>
    <w:rPr>
      <w:b/>
      <w:sz w:val="24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0">
    <w:name w:val="Указател"/>
    <w:basedOn w:val="Normal"/>
    <w:qFormat/>
    <w:pPr>
      <w:suppressLineNumbers/>
    </w:pPr>
    <w:rPr>
      <w:rFonts w:cs="Arial"/>
    </w:rPr>
  </w:style>
  <w:style w:type="paragraph" w:styleId="BodyText2">
    <w:name w:val="Body Text 2"/>
    <w:basedOn w:val="Normal"/>
    <w:qFormat/>
    <w:pPr>
      <w:spacing w:line="276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qFormat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qFormat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qFormat/>
    <w:rsid w:val="008E2273"/>
    <w:rPr>
      <w:rFonts w:ascii="Tahoma" w:hAnsi="Tahoma" w:cs="Tahoma"/>
      <w:sz w:val="16"/>
      <w:szCs w:val="16"/>
    </w:rPr>
  </w:style>
  <w:style w:type="paragraph" w:customStyle="1" w:styleId="a1">
    <w:name w:val="Знак Знак Знак"/>
    <w:basedOn w:val="Normal"/>
    <w:qFormat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a2">
    <w:name w:val="Колонтитули"/>
    <w:basedOn w:val="Normal"/>
    <w:qFormat/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paragraph" w:customStyle="1" w:styleId="-">
    <w:name w:val="Таблица - съдържание"/>
    <w:basedOn w:val="Normal"/>
    <w:qFormat/>
    <w:pPr>
      <w:widowControl w:val="0"/>
      <w:suppressLineNumbers/>
    </w:pPr>
  </w:style>
  <w:style w:type="paragraph" w:customStyle="1" w:styleId="-0">
    <w:name w:val="Таблица - заглавие"/>
    <w:basedOn w:val="-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9E202-6301-41EA-9D6C-B7E31FEE7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1136</TotalTime>
  <Pages>4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DPBUL 94/002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dc:description/>
  <cp:lastModifiedBy>Penka Buynova</cp:lastModifiedBy>
  <cp:revision>152</cp:revision>
  <cp:lastPrinted>2025-05-19T10:05:00Z</cp:lastPrinted>
  <dcterms:created xsi:type="dcterms:W3CDTF">2025-01-31T19:41:00Z</dcterms:created>
  <dcterms:modified xsi:type="dcterms:W3CDTF">2025-05-20T05:45:00Z</dcterms:modified>
  <dc:language>bg-BG</dc:language>
</cp:coreProperties>
</file>