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06" w:rsidRPr="00E56EF9" w:rsidRDefault="009A7C06" w:rsidP="00B43BE6">
      <w:pPr>
        <w:spacing w:line="240" w:lineRule="auto"/>
        <w:rPr>
          <w:rFonts w:cs="Times New Roman"/>
          <w:b/>
          <w:bCs/>
          <w:szCs w:val="24"/>
        </w:rPr>
      </w:pPr>
    </w:p>
    <w:p w:rsidR="00A84609" w:rsidRPr="00E56EF9" w:rsidRDefault="00A84609" w:rsidP="00B43BE6">
      <w:pPr>
        <w:spacing w:line="240" w:lineRule="auto"/>
        <w:rPr>
          <w:rFonts w:cs="Times New Roman"/>
          <w:b/>
          <w:bCs/>
          <w:szCs w:val="24"/>
        </w:rPr>
      </w:pPr>
      <w:r w:rsidRPr="00E56EF9">
        <w:rPr>
          <w:rFonts w:cs="Times New Roman"/>
          <w:b/>
          <w:bCs/>
          <w:szCs w:val="24"/>
        </w:rPr>
        <w:t>Приложение към насоки, приети от националния съвет по антикорупционни политики</w:t>
      </w:r>
    </w:p>
    <w:p w:rsidR="00A84609" w:rsidRPr="00E56EF9" w:rsidRDefault="00A84609" w:rsidP="00B43BE6">
      <w:pPr>
        <w:spacing w:line="240" w:lineRule="auto"/>
        <w:rPr>
          <w:rFonts w:cs="Times New Roman"/>
          <w:b/>
          <w:bCs/>
          <w:szCs w:val="24"/>
        </w:rPr>
      </w:pPr>
      <w:r w:rsidRPr="00E56EF9">
        <w:rPr>
          <w:rFonts w:cs="Times New Roman"/>
          <w:b/>
          <w:bCs/>
          <w:szCs w:val="24"/>
        </w:rPr>
        <w:t>Утвърдил:</w:t>
      </w:r>
    </w:p>
    <w:p w:rsidR="00A84609" w:rsidRPr="00E56EF9" w:rsidRDefault="00A84609" w:rsidP="00B43BE6">
      <w:pPr>
        <w:spacing w:line="240" w:lineRule="auto"/>
        <w:rPr>
          <w:rFonts w:cs="Times New Roman"/>
          <w:b/>
          <w:bCs/>
          <w:szCs w:val="24"/>
        </w:rPr>
      </w:pPr>
      <w:r w:rsidRPr="00E56EF9">
        <w:rPr>
          <w:rFonts w:cs="Times New Roman"/>
          <w:b/>
          <w:bCs/>
          <w:szCs w:val="24"/>
        </w:rPr>
        <w:t>Директор ОД „Земеделие“ Бургас:</w:t>
      </w:r>
    </w:p>
    <w:p w:rsidR="00A84609" w:rsidRPr="00E56EF9" w:rsidRDefault="00A84609" w:rsidP="00A84609">
      <w:pPr>
        <w:spacing w:line="240" w:lineRule="auto"/>
        <w:rPr>
          <w:rFonts w:cs="Times New Roman"/>
          <w:b/>
          <w:bCs/>
          <w:szCs w:val="24"/>
        </w:rPr>
      </w:pPr>
      <w:r w:rsidRPr="00E56EF9">
        <w:rPr>
          <w:rFonts w:cs="Times New Roman"/>
          <w:b/>
          <w:bCs/>
          <w:szCs w:val="24"/>
        </w:rPr>
        <w:t>Лидия Станкова</w:t>
      </w:r>
    </w:p>
    <w:p w:rsidR="00BA5DFC" w:rsidRPr="00E56EF9" w:rsidRDefault="00BA5DFC" w:rsidP="00A84609">
      <w:pPr>
        <w:spacing w:line="240" w:lineRule="auto"/>
        <w:rPr>
          <w:rFonts w:cs="Times New Roman"/>
          <w:b/>
          <w:bCs/>
          <w:szCs w:val="24"/>
        </w:rPr>
      </w:pPr>
      <w:r w:rsidRPr="00E56EF9">
        <w:rPr>
          <w:rFonts w:cs="Times New Roman"/>
          <w:b/>
          <w:bCs/>
          <w:szCs w:val="24"/>
        </w:rPr>
        <w:t>Дата:</w:t>
      </w:r>
      <w:r w:rsidR="00682FEC">
        <w:rPr>
          <w:rFonts w:cs="Times New Roman"/>
          <w:b/>
          <w:bCs/>
          <w:szCs w:val="24"/>
        </w:rPr>
        <w:t xml:space="preserve"> </w:t>
      </w:r>
      <w:bookmarkStart w:id="0" w:name="_GoBack"/>
      <w:bookmarkEnd w:id="0"/>
      <w:r w:rsidR="00676D47">
        <w:rPr>
          <w:rFonts w:cs="Times New Roman"/>
          <w:b/>
          <w:bCs/>
          <w:szCs w:val="24"/>
        </w:rPr>
        <w:t>24.02.2023г.</w:t>
      </w:r>
    </w:p>
    <w:p w:rsidR="00BA5DFC" w:rsidRPr="00E56EF9" w:rsidRDefault="00BA5DFC" w:rsidP="00A84609">
      <w:pPr>
        <w:spacing w:line="240" w:lineRule="auto"/>
        <w:rPr>
          <w:rFonts w:cs="Times New Roman"/>
          <w:b/>
          <w:bCs/>
          <w:szCs w:val="24"/>
        </w:rPr>
      </w:pPr>
    </w:p>
    <w:p w:rsidR="00BA5DFC" w:rsidRPr="00E56EF9" w:rsidRDefault="00BA5DFC" w:rsidP="00A84609">
      <w:pPr>
        <w:spacing w:line="240" w:lineRule="auto"/>
        <w:rPr>
          <w:rFonts w:cs="Times New Roman"/>
          <w:b/>
          <w:bCs/>
          <w:szCs w:val="24"/>
        </w:rPr>
      </w:pP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1134"/>
        <w:gridCol w:w="567"/>
        <w:gridCol w:w="425"/>
        <w:gridCol w:w="1134"/>
        <w:gridCol w:w="676"/>
        <w:gridCol w:w="599"/>
        <w:gridCol w:w="32"/>
        <w:gridCol w:w="819"/>
        <w:gridCol w:w="1985"/>
        <w:gridCol w:w="850"/>
        <w:gridCol w:w="958"/>
        <w:gridCol w:w="35"/>
      </w:tblGrid>
      <w:tr w:rsidR="00E56EF9" w:rsidRPr="00E56EF9" w:rsidTr="004E7652">
        <w:trPr>
          <w:gridAfter w:val="1"/>
          <w:wAfter w:w="35" w:type="dxa"/>
          <w:trHeight w:val="425"/>
        </w:trPr>
        <w:tc>
          <w:tcPr>
            <w:tcW w:w="14425" w:type="dxa"/>
            <w:gridSpan w:val="13"/>
            <w:shd w:val="clear" w:color="auto" w:fill="BDD6EE" w:themeFill="accent1" w:themeFillTint="66"/>
          </w:tcPr>
          <w:p w:rsidR="000A5970" w:rsidRPr="00E56EF9" w:rsidRDefault="000A5970" w:rsidP="000A597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56EF9">
              <w:rPr>
                <w:rFonts w:cs="Times New Roman"/>
                <w:b/>
                <w:bCs/>
                <w:sz w:val="22"/>
              </w:rPr>
              <w:t xml:space="preserve">АНТИКОРУПЦИОННИ МЕРКИ </w:t>
            </w:r>
          </w:p>
          <w:p w:rsidR="000A5970" w:rsidRPr="00E56EF9" w:rsidRDefault="000A5970" w:rsidP="000A597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56EF9">
              <w:rPr>
                <w:rFonts w:cs="Times New Roman"/>
                <w:b/>
                <w:bCs/>
                <w:sz w:val="22"/>
              </w:rPr>
              <w:t>ПО АНТИКОРУПЦИОНЕН ПЛАН В СИСТЕМАТА НА МИНИСТЕРСТВО НА ЗЕМЕДЕЛИЕТО</w:t>
            </w:r>
          </w:p>
          <w:p w:rsidR="000A5970" w:rsidRPr="00E56EF9" w:rsidRDefault="000A5970" w:rsidP="000A597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56EF9">
              <w:rPr>
                <w:rFonts w:cs="Times New Roman"/>
                <w:b/>
                <w:bCs/>
                <w:sz w:val="22"/>
              </w:rPr>
              <w:t xml:space="preserve"> ОБЛАСТНА ДИРЕКЦИЯ „ЗЕМЕДЕЛИЕ” БУРГАС</w:t>
            </w:r>
          </w:p>
          <w:p w:rsidR="00C02205" w:rsidRPr="00E56EF9" w:rsidRDefault="000A5970" w:rsidP="000A5970">
            <w:pPr>
              <w:jc w:val="center"/>
              <w:rPr>
                <w:b/>
              </w:rPr>
            </w:pPr>
            <w:r w:rsidRPr="00E56EF9">
              <w:rPr>
                <w:rFonts w:cs="Times New Roman"/>
                <w:b/>
                <w:bCs/>
                <w:sz w:val="22"/>
              </w:rPr>
              <w:t xml:space="preserve"> 2023Г.</w:t>
            </w:r>
          </w:p>
        </w:tc>
      </w:tr>
      <w:tr w:rsidR="00E56EF9" w:rsidRPr="00E56EF9" w:rsidTr="001B11F2">
        <w:trPr>
          <w:gridAfter w:val="1"/>
          <w:wAfter w:w="35" w:type="dxa"/>
          <w:trHeight w:val="425"/>
        </w:trPr>
        <w:tc>
          <w:tcPr>
            <w:tcW w:w="14425" w:type="dxa"/>
            <w:gridSpan w:val="13"/>
            <w:shd w:val="clear" w:color="auto" w:fill="A8D08D" w:themeFill="accent6" w:themeFillTint="99"/>
          </w:tcPr>
          <w:p w:rsidR="009A7C06" w:rsidRPr="00E56EF9" w:rsidRDefault="009A7C06" w:rsidP="009A7C06">
            <w:pPr>
              <w:rPr>
                <w:rFonts w:cs="Times New Roman"/>
                <w:b/>
                <w:bCs/>
                <w:szCs w:val="24"/>
              </w:rPr>
            </w:pPr>
            <w:r w:rsidRPr="00E56EF9">
              <w:rPr>
                <w:b/>
              </w:rPr>
              <w:t xml:space="preserve">Корупционен риск – </w:t>
            </w:r>
            <w:r w:rsidRPr="00E56EF9">
              <w:rPr>
                <w:rFonts w:cs="Times New Roman"/>
                <w:b/>
                <w:bCs/>
                <w:szCs w:val="24"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  <w:p w:rsidR="009A7C06" w:rsidRPr="00E56EF9" w:rsidRDefault="009A7C06" w:rsidP="009A7C06">
            <w:pPr>
              <w:rPr>
                <w:b/>
              </w:rPr>
            </w:pPr>
          </w:p>
        </w:tc>
      </w:tr>
      <w:tr w:rsidR="00E56EF9" w:rsidRPr="00E56EF9" w:rsidTr="00B43BE6">
        <w:trPr>
          <w:gridAfter w:val="1"/>
          <w:wAfter w:w="35" w:type="dxa"/>
          <w:trHeight w:val="873"/>
        </w:trPr>
        <w:tc>
          <w:tcPr>
            <w:tcW w:w="2836" w:type="dxa"/>
            <w:shd w:val="clear" w:color="auto" w:fill="E2EFD9" w:themeFill="accent6" w:themeFillTint="33"/>
          </w:tcPr>
          <w:p w:rsidR="009A7C06" w:rsidRPr="00E56EF9" w:rsidRDefault="009A7C06" w:rsidP="00B43BE6">
            <w:r w:rsidRPr="00E56EF9">
              <w:t>Конкретно идентифициран корупционен риск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A7C06" w:rsidRPr="00E56EF9" w:rsidRDefault="009A7C06" w:rsidP="00B43BE6">
            <w:r w:rsidRPr="00E56EF9">
              <w:t>Описание на мярката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9A7C06" w:rsidRPr="00E56EF9" w:rsidRDefault="009A7C06" w:rsidP="00B43BE6">
            <w:pPr>
              <w:rPr>
                <w:sz w:val="18"/>
                <w:szCs w:val="18"/>
              </w:rPr>
            </w:pPr>
            <w:r w:rsidRPr="00E56EF9">
              <w:rPr>
                <w:sz w:val="18"/>
                <w:szCs w:val="18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:rsidR="009A7C06" w:rsidRPr="00E56EF9" w:rsidRDefault="009A7C06" w:rsidP="00B43BE6">
            <w:r w:rsidRPr="00E56EF9">
              <w:t xml:space="preserve">Крайна цел на мярката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9A7C06" w:rsidRPr="00E56EF9" w:rsidRDefault="009A7C06" w:rsidP="00B43BE6">
            <w:r w:rsidRPr="00E56EF9">
              <w:t>Срок за изпълнение и етапи</w:t>
            </w:r>
          </w:p>
        </w:tc>
        <w:tc>
          <w:tcPr>
            <w:tcW w:w="2126" w:type="dxa"/>
            <w:gridSpan w:val="4"/>
            <w:shd w:val="clear" w:color="auto" w:fill="E2EFD9" w:themeFill="accent6" w:themeFillTint="33"/>
          </w:tcPr>
          <w:p w:rsidR="009A7C06" w:rsidRPr="00E56EF9" w:rsidRDefault="009A7C06" w:rsidP="00B43BE6">
            <w:r w:rsidRPr="00E56EF9">
              <w:t xml:space="preserve">Индикатор 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9A7C06" w:rsidRPr="00E56EF9" w:rsidRDefault="009A7C06" w:rsidP="00B43BE6">
            <w:pPr>
              <w:rPr>
                <w:b/>
              </w:rPr>
            </w:pPr>
            <w:r w:rsidRPr="00E56EF9">
              <w:t>Отговорно лице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9A7C06" w:rsidRPr="00E56EF9" w:rsidRDefault="009A7C06" w:rsidP="00B43BE6">
            <w:r w:rsidRPr="00E56EF9">
              <w:t>Изпълнение/ неизпълнение</w:t>
            </w:r>
          </w:p>
        </w:tc>
        <w:tc>
          <w:tcPr>
            <w:tcW w:w="958" w:type="dxa"/>
            <w:shd w:val="clear" w:color="auto" w:fill="E2EFD9" w:themeFill="accent6" w:themeFillTint="33"/>
          </w:tcPr>
          <w:p w:rsidR="009A7C06" w:rsidRPr="00E56EF9" w:rsidRDefault="009A7C06" w:rsidP="00B43BE6">
            <w:r w:rsidRPr="00E56EF9">
              <w:t>Причини при неизпълнение</w:t>
            </w:r>
          </w:p>
        </w:tc>
      </w:tr>
      <w:tr w:rsidR="00E56EF9" w:rsidRPr="00E56EF9" w:rsidTr="00B43BE6">
        <w:trPr>
          <w:gridAfter w:val="1"/>
          <w:wAfter w:w="35" w:type="dxa"/>
          <w:trHeight w:val="873"/>
        </w:trPr>
        <w:tc>
          <w:tcPr>
            <w:tcW w:w="2836" w:type="dxa"/>
            <w:shd w:val="clear" w:color="auto" w:fill="E2EFD9" w:themeFill="accent6" w:themeFillTint="33"/>
          </w:tcPr>
          <w:p w:rsidR="009A7C06" w:rsidRPr="00E56EF9" w:rsidRDefault="009A7C06" w:rsidP="00B43BE6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Вероятност от неправомерно разходване на бюджетни средства за провеждане на обществени поръчки; опити за оказване на въздействие върху служители, участващи в процедурата по възлагане на обществени поръчки и приемане на изпълнението на  договорите; създаване на предпоставки за корупционни практики.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A7C06" w:rsidRPr="00E56EF9" w:rsidRDefault="009A7C06" w:rsidP="00B43BE6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 xml:space="preserve">Включване на по-голям брой експерти при изготвяне на технически задания и технически спецификации за възлагане на обществени поръчки и прилагане на </w:t>
            </w:r>
            <w:r w:rsidR="00D13EE4" w:rsidRPr="00E56EF9">
              <w:rPr>
                <w:b/>
                <w:sz w:val="20"/>
                <w:szCs w:val="20"/>
              </w:rPr>
              <w:t xml:space="preserve">ротационен принцип за служителите, включени в комисиите по ЗОП.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9A7C06" w:rsidRPr="00E56EF9" w:rsidRDefault="00D13EE4" w:rsidP="00B43BE6">
            <w:pPr>
              <w:rPr>
                <w:sz w:val="18"/>
                <w:szCs w:val="18"/>
              </w:rPr>
            </w:pPr>
            <w:r w:rsidRPr="00E56EF9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:rsidR="009A7C06" w:rsidRPr="00E56EF9" w:rsidRDefault="00D13EE4" w:rsidP="00B43BE6">
            <w:pPr>
              <w:rPr>
                <w:sz w:val="20"/>
                <w:szCs w:val="20"/>
              </w:rPr>
            </w:pPr>
            <w:r w:rsidRPr="00E56EF9">
              <w:rPr>
                <w:sz w:val="20"/>
                <w:szCs w:val="20"/>
              </w:rPr>
              <w:t>Да се предотврати възлагането на едни и същи служители изготвянето на техническите задания, определ</w:t>
            </w:r>
            <w:r w:rsidRPr="00E56EF9">
              <w:rPr>
                <w:sz w:val="20"/>
                <w:szCs w:val="20"/>
              </w:rPr>
              <w:lastRenderedPageBreak/>
              <w:t xml:space="preserve">яне на изпълнителя на обществената поръчка и приемането и отчитането на изпълнението. 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9A7C06" w:rsidRPr="00E56EF9" w:rsidRDefault="00D13EE4" w:rsidP="00B43BE6">
            <w:pPr>
              <w:rPr>
                <w:sz w:val="20"/>
                <w:szCs w:val="20"/>
              </w:rPr>
            </w:pPr>
            <w:r w:rsidRPr="00E56EF9">
              <w:rPr>
                <w:sz w:val="20"/>
                <w:szCs w:val="20"/>
              </w:rPr>
              <w:lastRenderedPageBreak/>
              <w:t>Постоянен</w:t>
            </w:r>
          </w:p>
        </w:tc>
        <w:tc>
          <w:tcPr>
            <w:tcW w:w="2126" w:type="dxa"/>
            <w:gridSpan w:val="4"/>
            <w:shd w:val="clear" w:color="auto" w:fill="E2EFD9" w:themeFill="accent6" w:themeFillTint="33"/>
          </w:tcPr>
          <w:p w:rsidR="009A7C06" w:rsidRPr="00E56EF9" w:rsidRDefault="00D13EE4" w:rsidP="00D13EE4">
            <w:pPr>
              <w:rPr>
                <w:sz w:val="20"/>
                <w:szCs w:val="20"/>
              </w:rPr>
            </w:pPr>
            <w:r w:rsidRPr="00E56EF9">
              <w:rPr>
                <w:sz w:val="20"/>
                <w:szCs w:val="20"/>
              </w:rPr>
              <w:t xml:space="preserve">Определени служители, участващи при изготвяне на техническите задания и спецификации да са различни от служителите, участващи в комисиите по подбор на кандидатите или участниците, разглеждане и оценка на офертите, провеждането на </w:t>
            </w:r>
            <w:r w:rsidRPr="00E56EF9">
              <w:rPr>
                <w:sz w:val="20"/>
                <w:szCs w:val="20"/>
              </w:rPr>
              <w:lastRenderedPageBreak/>
              <w:t xml:space="preserve">обществените поръчки, както и при осъществяването на контрола по приемане на изпълнението на сключените договори. 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9A7C06" w:rsidRPr="00E56EF9" w:rsidRDefault="00D13EE4" w:rsidP="00B43BE6">
            <w:r w:rsidRPr="00E56EF9">
              <w:rPr>
                <w:rFonts w:cs="Times New Roman"/>
                <w:sz w:val="20"/>
                <w:szCs w:val="20"/>
              </w:rPr>
              <w:lastRenderedPageBreak/>
              <w:t>Директор Д “АПФСДЧР“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9A7C06" w:rsidRPr="00E56EF9" w:rsidRDefault="009A7C06" w:rsidP="00B43BE6"/>
        </w:tc>
        <w:tc>
          <w:tcPr>
            <w:tcW w:w="958" w:type="dxa"/>
            <w:shd w:val="clear" w:color="auto" w:fill="E2EFD9" w:themeFill="accent6" w:themeFillTint="33"/>
          </w:tcPr>
          <w:p w:rsidR="009A7C06" w:rsidRPr="00E56EF9" w:rsidRDefault="009A7C06" w:rsidP="00B43BE6"/>
        </w:tc>
      </w:tr>
      <w:tr w:rsidR="00E56EF9" w:rsidRPr="00E56EF9" w:rsidTr="004E7652">
        <w:trPr>
          <w:gridAfter w:val="1"/>
          <w:wAfter w:w="35" w:type="dxa"/>
          <w:trHeight w:val="444"/>
        </w:trPr>
        <w:tc>
          <w:tcPr>
            <w:tcW w:w="14425" w:type="dxa"/>
            <w:gridSpan w:val="13"/>
            <w:shd w:val="clear" w:color="auto" w:fill="A8D08D" w:themeFill="accent6" w:themeFillTint="99"/>
          </w:tcPr>
          <w:p w:rsidR="00901DD9" w:rsidRPr="00E56EF9" w:rsidRDefault="00901DD9">
            <w:pPr>
              <w:rPr>
                <w:b/>
              </w:rPr>
            </w:pPr>
            <w:r w:rsidRPr="00E56EF9">
              <w:rPr>
                <w:b/>
              </w:rPr>
              <w:lastRenderedPageBreak/>
              <w:t>Корупционен риск – извършване на контролни дейности</w:t>
            </w:r>
          </w:p>
        </w:tc>
      </w:tr>
      <w:tr w:rsidR="00E56EF9" w:rsidRPr="00E56EF9" w:rsidTr="004E7652">
        <w:trPr>
          <w:gridAfter w:val="1"/>
          <w:wAfter w:w="35" w:type="dxa"/>
          <w:trHeight w:val="873"/>
        </w:trPr>
        <w:tc>
          <w:tcPr>
            <w:tcW w:w="2836" w:type="dxa"/>
            <w:shd w:val="clear" w:color="auto" w:fill="E2EFD9" w:themeFill="accent6" w:themeFillTint="33"/>
          </w:tcPr>
          <w:p w:rsidR="00C02205" w:rsidRPr="00E56EF9" w:rsidRDefault="00C02205" w:rsidP="000A6319">
            <w:r w:rsidRPr="00E56EF9">
              <w:t>Конкретно идентифициран корупционен риск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02205" w:rsidRPr="00E56EF9" w:rsidRDefault="00C02205" w:rsidP="000A6319">
            <w:r w:rsidRPr="00E56EF9">
              <w:t>Описание на мярката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02205" w:rsidRPr="00E56EF9" w:rsidRDefault="00C02205" w:rsidP="000A6319">
            <w:pPr>
              <w:rPr>
                <w:sz w:val="18"/>
                <w:szCs w:val="18"/>
              </w:rPr>
            </w:pPr>
            <w:r w:rsidRPr="00E56EF9">
              <w:rPr>
                <w:sz w:val="18"/>
                <w:szCs w:val="18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:rsidR="00C02205" w:rsidRPr="00E56EF9" w:rsidRDefault="00C02205" w:rsidP="000A6319">
            <w:r w:rsidRPr="00E56EF9">
              <w:t xml:space="preserve">Крайна цел на мярката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02205" w:rsidRPr="00E56EF9" w:rsidRDefault="00C02205" w:rsidP="000A6319">
            <w:r w:rsidRPr="00E56EF9">
              <w:t>Срок за изпълнение и етапи</w:t>
            </w:r>
          </w:p>
        </w:tc>
        <w:tc>
          <w:tcPr>
            <w:tcW w:w="2126" w:type="dxa"/>
            <w:gridSpan w:val="4"/>
            <w:shd w:val="clear" w:color="auto" w:fill="E2EFD9" w:themeFill="accent6" w:themeFillTint="33"/>
          </w:tcPr>
          <w:p w:rsidR="00C02205" w:rsidRPr="00E56EF9" w:rsidRDefault="00C02205" w:rsidP="000A6319">
            <w:r w:rsidRPr="00E56EF9">
              <w:t xml:space="preserve">Индикатор 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C02205" w:rsidRPr="00E56EF9" w:rsidRDefault="00C02205" w:rsidP="000A6319">
            <w:pPr>
              <w:rPr>
                <w:b/>
              </w:rPr>
            </w:pPr>
            <w:r w:rsidRPr="00E56EF9">
              <w:t>Отговорно лице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C02205" w:rsidRPr="00E56EF9" w:rsidRDefault="00C02205" w:rsidP="000A6319">
            <w:r w:rsidRPr="00E56EF9">
              <w:t>Изпълнение/ неизпълнение</w:t>
            </w:r>
          </w:p>
        </w:tc>
        <w:tc>
          <w:tcPr>
            <w:tcW w:w="958" w:type="dxa"/>
            <w:shd w:val="clear" w:color="auto" w:fill="E2EFD9" w:themeFill="accent6" w:themeFillTint="33"/>
          </w:tcPr>
          <w:p w:rsidR="00C02205" w:rsidRPr="00E56EF9" w:rsidRDefault="00C02205" w:rsidP="000A6319">
            <w:r w:rsidRPr="00E56EF9">
              <w:t>Причини при неизпълнение</w:t>
            </w:r>
          </w:p>
        </w:tc>
      </w:tr>
      <w:tr w:rsidR="00E56EF9" w:rsidRPr="00E56EF9" w:rsidTr="004E7652">
        <w:trPr>
          <w:gridAfter w:val="1"/>
          <w:wAfter w:w="35" w:type="dxa"/>
          <w:trHeight w:val="2622"/>
        </w:trPr>
        <w:tc>
          <w:tcPr>
            <w:tcW w:w="2836" w:type="dxa"/>
            <w:shd w:val="clear" w:color="auto" w:fill="auto"/>
          </w:tcPr>
          <w:p w:rsidR="00DD22BC" w:rsidRPr="00E56EF9" w:rsidRDefault="005109F9" w:rsidP="005109F9">
            <w:pPr>
              <w:ind w:right="-115"/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 xml:space="preserve">Вероятност от: </w:t>
            </w:r>
          </w:p>
          <w:p w:rsidR="005109F9" w:rsidRPr="00E56EF9" w:rsidRDefault="005109F9" w:rsidP="005109F9">
            <w:pPr>
              <w:ind w:right="-115"/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-неправ. действия на служители;</w:t>
            </w:r>
          </w:p>
          <w:p w:rsidR="005109F9" w:rsidRPr="00E56EF9" w:rsidRDefault="005109F9" w:rsidP="005109F9">
            <w:pPr>
              <w:ind w:right="-115"/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-опити за оказване на въздействие върху служители, участващи в извършваните проверки;</w:t>
            </w:r>
          </w:p>
          <w:p w:rsidR="005109F9" w:rsidRPr="00E56EF9" w:rsidRDefault="005109F9" w:rsidP="005109F9">
            <w:pPr>
              <w:ind w:right="-115"/>
              <w:rPr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2410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1</w:t>
            </w:r>
            <w:r w:rsidRPr="00E56EF9">
              <w:rPr>
                <w:rFonts w:cs="Times New Roman"/>
                <w:b/>
                <w:sz w:val="20"/>
                <w:szCs w:val="20"/>
              </w:rPr>
              <w:t>.Ротация на служители от Областна дирекция „Земеделие” при извършване на проверки за състоянието и ползването на земи от ДПФ</w:t>
            </w:r>
          </w:p>
        </w:tc>
        <w:tc>
          <w:tcPr>
            <w:tcW w:w="1134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Организационен риск</w:t>
            </w:r>
          </w:p>
        </w:tc>
        <w:tc>
          <w:tcPr>
            <w:tcW w:w="992" w:type="dxa"/>
            <w:gridSpan w:val="2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Ефективен контрол при извършване на теренните проверки</w:t>
            </w:r>
          </w:p>
        </w:tc>
        <w:tc>
          <w:tcPr>
            <w:tcW w:w="1134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2126" w:type="dxa"/>
            <w:gridSpan w:val="4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Брой извършени проверки на  ротационен принцип.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Констатирани нарушения</w:t>
            </w:r>
          </w:p>
        </w:tc>
        <w:tc>
          <w:tcPr>
            <w:tcW w:w="1985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ГД“АР“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2BC" w:rsidRPr="00E56EF9" w:rsidRDefault="00DD22BC" w:rsidP="00DD22BC">
            <w:pPr>
              <w:jc w:val="both"/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 xml:space="preserve">             </w:t>
            </w:r>
          </w:p>
          <w:p w:rsidR="00DD22BC" w:rsidRPr="00E56EF9" w:rsidRDefault="00DD22BC" w:rsidP="00DD22B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6EF9" w:rsidRPr="00E56EF9" w:rsidTr="004E7652">
        <w:trPr>
          <w:gridAfter w:val="1"/>
          <w:wAfter w:w="35" w:type="dxa"/>
          <w:trHeight w:val="2622"/>
        </w:trPr>
        <w:tc>
          <w:tcPr>
            <w:tcW w:w="2836" w:type="dxa"/>
            <w:shd w:val="clear" w:color="auto" w:fill="auto"/>
          </w:tcPr>
          <w:p w:rsidR="005109F9" w:rsidRPr="00E56EF9" w:rsidRDefault="005109F9" w:rsidP="005109F9">
            <w:pPr>
              <w:ind w:right="-115"/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lastRenderedPageBreak/>
              <w:t xml:space="preserve">Вероятност от: </w:t>
            </w:r>
          </w:p>
          <w:p w:rsidR="005109F9" w:rsidRPr="00E56EF9" w:rsidRDefault="005109F9" w:rsidP="005109F9">
            <w:pPr>
              <w:ind w:right="-115"/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-неправ. действия на служители;</w:t>
            </w:r>
          </w:p>
          <w:p w:rsidR="005109F9" w:rsidRPr="00E56EF9" w:rsidRDefault="005109F9" w:rsidP="005109F9">
            <w:pPr>
              <w:ind w:right="-115"/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-опити за оказване на въздействие върху служители, участващи в извършваните проверки;</w:t>
            </w:r>
          </w:p>
          <w:p w:rsidR="005109F9" w:rsidRPr="00E56EF9" w:rsidRDefault="005109F9" w:rsidP="005109F9">
            <w:pPr>
              <w:ind w:right="-115"/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-създаване на предпоставки за корупционни практики;</w:t>
            </w:r>
          </w:p>
          <w:p w:rsidR="00DD22BC" w:rsidRPr="00E56EF9" w:rsidRDefault="005109F9" w:rsidP="005109F9">
            <w:r w:rsidRPr="00E56EF9">
              <w:rPr>
                <w:b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2410" w:type="dxa"/>
          </w:tcPr>
          <w:p w:rsidR="00DD22BC" w:rsidRPr="00E56EF9" w:rsidRDefault="00DD22BC" w:rsidP="00DD22BC">
            <w:pPr>
              <w:rPr>
                <w:rFonts w:cs="Times New Roman"/>
                <w:b/>
                <w:sz w:val="20"/>
                <w:szCs w:val="20"/>
              </w:rPr>
            </w:pPr>
            <w:r w:rsidRPr="00E56EF9">
              <w:rPr>
                <w:rFonts w:cs="Times New Roman"/>
                <w:b/>
                <w:sz w:val="20"/>
                <w:szCs w:val="20"/>
              </w:rPr>
              <w:t xml:space="preserve">2. Ротация на служители от ОД ”Земеделие” Бургас при извършване на проверки, свързани с кампанията за подпомагане на земеделските стопани по интервенциите по директни плащания </w:t>
            </w:r>
          </w:p>
          <w:p w:rsidR="00DD22BC" w:rsidRPr="00E56EF9" w:rsidRDefault="00DD22BC" w:rsidP="00DD22BC">
            <w:pPr>
              <w:rPr>
                <w:rFonts w:cs="Times New Roman"/>
                <w:b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Организационен риск</w:t>
            </w:r>
          </w:p>
        </w:tc>
        <w:tc>
          <w:tcPr>
            <w:tcW w:w="992" w:type="dxa"/>
            <w:gridSpan w:val="2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Ефективен контрол при извършване на проверките</w:t>
            </w:r>
          </w:p>
        </w:tc>
        <w:tc>
          <w:tcPr>
            <w:tcW w:w="1134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2126" w:type="dxa"/>
            <w:gridSpan w:val="4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Брой извършени проверки на  ротационен принцип.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Констатирани нарушения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ГД“АР“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6EF9" w:rsidRPr="00E56EF9" w:rsidTr="004E7652">
        <w:trPr>
          <w:gridAfter w:val="1"/>
          <w:wAfter w:w="35" w:type="dxa"/>
          <w:trHeight w:val="2622"/>
        </w:trPr>
        <w:tc>
          <w:tcPr>
            <w:tcW w:w="2836" w:type="dxa"/>
            <w:shd w:val="clear" w:color="auto" w:fill="auto"/>
          </w:tcPr>
          <w:p w:rsidR="005109F9" w:rsidRPr="00E56EF9" w:rsidRDefault="005109F9" w:rsidP="005109F9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 xml:space="preserve">Вероятност от: </w:t>
            </w:r>
          </w:p>
          <w:p w:rsidR="005109F9" w:rsidRPr="00E56EF9" w:rsidRDefault="005109F9" w:rsidP="005109F9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-неправ. действия на служители;</w:t>
            </w:r>
          </w:p>
          <w:p w:rsidR="005109F9" w:rsidRPr="00E56EF9" w:rsidRDefault="005109F9" w:rsidP="005109F9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-опити за оказване на въздействие върху служители, участващи в извършваните проверки;</w:t>
            </w:r>
          </w:p>
          <w:p w:rsidR="005109F9" w:rsidRPr="00E56EF9" w:rsidRDefault="005109F9" w:rsidP="005109F9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-създаване на предпоставки за корупционни практики;</w:t>
            </w:r>
          </w:p>
          <w:p w:rsidR="00DD22BC" w:rsidRPr="00E56EF9" w:rsidRDefault="005109F9" w:rsidP="005109F9">
            <w:r w:rsidRPr="00E56EF9">
              <w:rPr>
                <w:b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2410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b/>
                <w:sz w:val="20"/>
                <w:szCs w:val="20"/>
              </w:rPr>
              <w:t>3</w:t>
            </w:r>
            <w:r w:rsidRPr="00E56EF9">
              <w:rPr>
                <w:rFonts w:cs="Times New Roman"/>
                <w:sz w:val="20"/>
                <w:szCs w:val="20"/>
              </w:rPr>
              <w:t xml:space="preserve">. </w:t>
            </w:r>
            <w:r w:rsidRPr="00E56EF9">
              <w:rPr>
                <w:rFonts w:cs="Times New Roman"/>
                <w:b/>
                <w:sz w:val="20"/>
                <w:szCs w:val="20"/>
              </w:rPr>
              <w:t>Периодична промяна на служителите от ОСЗ и ОД</w:t>
            </w:r>
            <w:r w:rsidR="00A84609" w:rsidRPr="00E56EF9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56EF9">
              <w:rPr>
                <w:rFonts w:cs="Times New Roman"/>
                <w:b/>
                <w:sz w:val="20"/>
                <w:szCs w:val="20"/>
              </w:rPr>
              <w:t>“З“ Бургас,  включени в състава на комисиите по чл.33, ал.6 от ЗСПЗЗ относно възстановяване на собствениците по реда на ЗСПЗЗ и ЗВСГЗГФ</w:t>
            </w:r>
          </w:p>
        </w:tc>
        <w:tc>
          <w:tcPr>
            <w:tcW w:w="1134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Организационен риск</w:t>
            </w:r>
          </w:p>
        </w:tc>
        <w:tc>
          <w:tcPr>
            <w:tcW w:w="992" w:type="dxa"/>
            <w:gridSpan w:val="2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Намаляване на вероятността от оказване на натиск и обвързване на членовете на комисията и заявителите</w:t>
            </w:r>
          </w:p>
        </w:tc>
        <w:tc>
          <w:tcPr>
            <w:tcW w:w="1134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2126" w:type="dxa"/>
            <w:gridSpan w:val="4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Издадени заповеди за промяна на състава на комисиите по чл. чл.33, ал.6 от ЗСПЗЗ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ГД“АР“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2BC" w:rsidRPr="00E56EF9" w:rsidRDefault="00DD22BC" w:rsidP="00DD22BC">
            <w:pPr>
              <w:jc w:val="both"/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58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6EF9" w:rsidRPr="00E56EF9" w:rsidTr="004E7652">
        <w:trPr>
          <w:gridAfter w:val="1"/>
          <w:wAfter w:w="35" w:type="dxa"/>
          <w:trHeight w:val="2622"/>
        </w:trPr>
        <w:tc>
          <w:tcPr>
            <w:tcW w:w="2836" w:type="dxa"/>
            <w:shd w:val="clear" w:color="auto" w:fill="auto"/>
          </w:tcPr>
          <w:p w:rsidR="005109F9" w:rsidRPr="00E56EF9" w:rsidRDefault="005109F9" w:rsidP="005109F9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 xml:space="preserve">Вероятност от: </w:t>
            </w:r>
          </w:p>
          <w:p w:rsidR="005109F9" w:rsidRPr="00E56EF9" w:rsidRDefault="005109F9" w:rsidP="005109F9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-неправ. действия на служители;</w:t>
            </w:r>
          </w:p>
          <w:p w:rsidR="005109F9" w:rsidRPr="00E56EF9" w:rsidRDefault="005109F9" w:rsidP="005109F9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-опити за оказване на въздействие върху служители, участващи в извършваните проверки;</w:t>
            </w:r>
          </w:p>
          <w:p w:rsidR="005109F9" w:rsidRPr="00E56EF9" w:rsidRDefault="005109F9" w:rsidP="005109F9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-създаване на предпоставки за корупционни практики;</w:t>
            </w:r>
          </w:p>
          <w:p w:rsidR="00DD22BC" w:rsidRPr="00E56EF9" w:rsidRDefault="005109F9" w:rsidP="005109F9">
            <w:r w:rsidRPr="00E56EF9">
              <w:rPr>
                <w:b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2410" w:type="dxa"/>
          </w:tcPr>
          <w:p w:rsidR="00DD22BC" w:rsidRPr="00E56EF9" w:rsidRDefault="00DD22BC" w:rsidP="00DD22BC">
            <w:pPr>
              <w:rPr>
                <w:rFonts w:cs="Times New Roman"/>
                <w:b/>
                <w:sz w:val="20"/>
                <w:szCs w:val="20"/>
              </w:rPr>
            </w:pPr>
            <w:r w:rsidRPr="00E56EF9">
              <w:rPr>
                <w:rFonts w:cs="Times New Roman"/>
                <w:b/>
                <w:sz w:val="20"/>
                <w:szCs w:val="20"/>
              </w:rPr>
              <w:t xml:space="preserve">4. Осигуряване на принципа на ротация при подготовка, провеждане и </w:t>
            </w:r>
            <w:proofErr w:type="spellStart"/>
            <w:r w:rsidRPr="00E56EF9">
              <w:rPr>
                <w:rFonts w:cs="Times New Roman"/>
                <w:b/>
                <w:sz w:val="20"/>
                <w:szCs w:val="20"/>
              </w:rPr>
              <w:t>последващ</w:t>
            </w:r>
            <w:proofErr w:type="spellEnd"/>
            <w:r w:rsidRPr="00E56EF9">
              <w:rPr>
                <w:rFonts w:cs="Times New Roman"/>
                <w:b/>
                <w:sz w:val="20"/>
                <w:szCs w:val="20"/>
              </w:rPr>
              <w:t xml:space="preserve"> контрол при изпълнението на тръжните процедури</w:t>
            </w:r>
          </w:p>
          <w:p w:rsidR="00DD22BC" w:rsidRPr="00E56EF9" w:rsidRDefault="00DD22BC" w:rsidP="00DD22BC">
            <w:pPr>
              <w:rPr>
                <w:rFonts w:cs="Times New Roman"/>
                <w:b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b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b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b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 xml:space="preserve">Организационен риск 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Превенция на корупцията, спазване на нормативната уредба.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5109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постоянен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Намаляване на подадените жалби във връзка с проведените тръжни процедури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ГД“АР“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2BC" w:rsidRPr="00E56EF9" w:rsidRDefault="00DD22BC" w:rsidP="00DD22BC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</w:tcPr>
          <w:p w:rsidR="00DD22BC" w:rsidRPr="00E56EF9" w:rsidRDefault="00DD22BC" w:rsidP="00DD22BC">
            <w:pPr>
              <w:ind w:right="2257"/>
              <w:rPr>
                <w:rFonts w:cs="Times New Roman"/>
                <w:sz w:val="20"/>
                <w:szCs w:val="20"/>
              </w:rPr>
            </w:pPr>
          </w:p>
        </w:tc>
      </w:tr>
      <w:tr w:rsidR="00E56EF9" w:rsidRPr="00E56EF9" w:rsidTr="004E7652">
        <w:trPr>
          <w:gridAfter w:val="1"/>
          <w:wAfter w:w="35" w:type="dxa"/>
          <w:trHeight w:val="2622"/>
        </w:trPr>
        <w:tc>
          <w:tcPr>
            <w:tcW w:w="2836" w:type="dxa"/>
            <w:shd w:val="clear" w:color="auto" w:fill="auto"/>
          </w:tcPr>
          <w:p w:rsidR="005109F9" w:rsidRPr="00E56EF9" w:rsidRDefault="005109F9" w:rsidP="005109F9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lastRenderedPageBreak/>
              <w:t xml:space="preserve">Вероятност от: </w:t>
            </w:r>
          </w:p>
          <w:p w:rsidR="005109F9" w:rsidRPr="00E56EF9" w:rsidRDefault="005109F9" w:rsidP="005109F9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-неправ. действия на служители;</w:t>
            </w:r>
          </w:p>
          <w:p w:rsidR="005109F9" w:rsidRPr="00E56EF9" w:rsidRDefault="005109F9" w:rsidP="005109F9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-опити за оказване на въздействие върху служители, участващи в извършваните проверки;</w:t>
            </w:r>
          </w:p>
          <w:p w:rsidR="005109F9" w:rsidRPr="00E56EF9" w:rsidRDefault="005109F9" w:rsidP="005109F9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-създаване на предпоставки за корупционни практики;</w:t>
            </w:r>
          </w:p>
          <w:p w:rsidR="00DD22BC" w:rsidRPr="00E56EF9" w:rsidRDefault="005109F9" w:rsidP="005109F9">
            <w:r w:rsidRPr="00E56EF9">
              <w:rPr>
                <w:b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2410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b/>
                <w:sz w:val="20"/>
                <w:szCs w:val="20"/>
              </w:rPr>
              <w:t>5</w:t>
            </w:r>
            <w:r w:rsidRPr="00E56EF9">
              <w:rPr>
                <w:rFonts w:cs="Times New Roman"/>
                <w:sz w:val="20"/>
                <w:szCs w:val="20"/>
              </w:rPr>
              <w:t>.</w:t>
            </w:r>
            <w:r w:rsidRPr="00E56EF9">
              <w:rPr>
                <w:rFonts w:cs="Times New Roman"/>
                <w:b/>
                <w:sz w:val="20"/>
                <w:szCs w:val="20"/>
              </w:rPr>
              <w:t>Ротация на служители от Областните дирекции „Земеделие” при извършване на проверки, свързани с процедурите по промяна предназначението на земеделската земя за неземеделски нужди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 xml:space="preserve">Организационен риск 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D22BC" w:rsidRPr="00E56EF9" w:rsidRDefault="00A84609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 xml:space="preserve">Превенция на </w:t>
            </w:r>
            <w:r w:rsidR="00DD22BC" w:rsidRPr="00E56EF9">
              <w:rPr>
                <w:rFonts w:cs="Times New Roman"/>
                <w:sz w:val="20"/>
                <w:szCs w:val="20"/>
              </w:rPr>
              <w:t>корупцията, спазване на нормативната уредба/ ЗОЗЗ, ППЗОЗЗ/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5109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постоянен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Брой извършени проверки на ротационен принцип. Констатирани нарушения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ГД“АР“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2BC" w:rsidRPr="00E56EF9" w:rsidRDefault="00DD22BC" w:rsidP="00DD22BC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D22BC" w:rsidRPr="00E56EF9" w:rsidRDefault="00DD22BC" w:rsidP="00DD22BC">
            <w:pPr>
              <w:ind w:right="2257"/>
              <w:rPr>
                <w:rFonts w:cs="Times New Roman"/>
                <w:sz w:val="20"/>
                <w:szCs w:val="20"/>
              </w:rPr>
            </w:pPr>
          </w:p>
        </w:tc>
      </w:tr>
      <w:tr w:rsidR="00E56EF9" w:rsidRPr="00E56EF9" w:rsidTr="004E7652">
        <w:trPr>
          <w:gridAfter w:val="1"/>
          <w:wAfter w:w="35" w:type="dxa"/>
          <w:trHeight w:val="2622"/>
        </w:trPr>
        <w:tc>
          <w:tcPr>
            <w:tcW w:w="2836" w:type="dxa"/>
            <w:shd w:val="clear" w:color="auto" w:fill="auto"/>
          </w:tcPr>
          <w:p w:rsidR="00DD22BC" w:rsidRPr="00E56EF9" w:rsidRDefault="005109F9" w:rsidP="00DD22BC">
            <w:r w:rsidRPr="00E56EF9">
              <w:rPr>
                <w:b/>
                <w:sz w:val="20"/>
                <w:szCs w:val="20"/>
              </w:rPr>
              <w:t>Вероятност от оказване на въздействие върху служителите на ОД</w:t>
            </w:r>
            <w:r w:rsidRPr="00E56EF9">
              <w:t>“З“</w:t>
            </w:r>
          </w:p>
        </w:tc>
        <w:tc>
          <w:tcPr>
            <w:tcW w:w="2410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b/>
                <w:sz w:val="20"/>
                <w:szCs w:val="20"/>
              </w:rPr>
              <w:t>6</w:t>
            </w:r>
            <w:r w:rsidRPr="00E56EF9">
              <w:rPr>
                <w:rFonts w:cs="Times New Roman"/>
                <w:sz w:val="20"/>
                <w:szCs w:val="20"/>
              </w:rPr>
              <w:t xml:space="preserve">. </w:t>
            </w:r>
            <w:r w:rsidRPr="00E56EF9">
              <w:rPr>
                <w:rFonts w:cs="Times New Roman"/>
                <w:b/>
                <w:sz w:val="20"/>
                <w:szCs w:val="20"/>
              </w:rPr>
              <w:t xml:space="preserve">Ротация на служителите от ОД“З“ при осъществяване на </w:t>
            </w:r>
            <w:proofErr w:type="spellStart"/>
            <w:r w:rsidRPr="00E56EF9">
              <w:rPr>
                <w:rFonts w:cs="Times New Roman"/>
                <w:b/>
                <w:sz w:val="20"/>
                <w:szCs w:val="20"/>
              </w:rPr>
              <w:t>последващ</w:t>
            </w:r>
            <w:proofErr w:type="spellEnd"/>
            <w:r w:rsidRPr="00E56EF9">
              <w:rPr>
                <w:rFonts w:cs="Times New Roman"/>
                <w:b/>
                <w:sz w:val="20"/>
                <w:szCs w:val="20"/>
              </w:rPr>
              <w:t xml:space="preserve"> контрол по издадени положителни становища по реда на чл. 11, ал.1,т.4 от Наредба 19 от 25.10.2012г. за строителство в земеделски земи без промяна предназначението им.</w:t>
            </w:r>
          </w:p>
          <w:p w:rsidR="00DD22BC" w:rsidRPr="00E56EF9" w:rsidRDefault="00DD22BC" w:rsidP="00DD22BC">
            <w:pPr>
              <w:rPr>
                <w:rFonts w:cs="Times New Roman"/>
                <w:b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6B39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 xml:space="preserve">Организационен риск 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D22BC" w:rsidRPr="00E56EF9" w:rsidRDefault="00DD22BC" w:rsidP="00DD22BC">
            <w:pPr>
              <w:rPr>
                <w:rFonts w:cs="Times New Roman"/>
                <w:sz w:val="16"/>
                <w:szCs w:val="16"/>
              </w:rPr>
            </w:pPr>
            <w:r w:rsidRPr="00E56EF9">
              <w:rPr>
                <w:rFonts w:cs="Times New Roman"/>
                <w:sz w:val="16"/>
                <w:szCs w:val="16"/>
              </w:rPr>
              <w:t>Намаляване на риска от оказване на съдействие върху служителите от ОДЗ, които осъществяват контрол по прилагането на Наредба 19 от 25.10.2012г. за строителство в земеделски земи без промяна предназначението им.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постоянен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Брой извършени проверки на ротационен принцип. Констатирани нарушения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ГД“АР“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2BC" w:rsidRPr="00E56EF9" w:rsidRDefault="00DD22BC" w:rsidP="00DD22BC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D22BC" w:rsidRPr="00E56EF9" w:rsidRDefault="00DD22BC" w:rsidP="00DD22BC">
            <w:pPr>
              <w:ind w:right="2257"/>
              <w:rPr>
                <w:rFonts w:cs="Times New Roman"/>
                <w:sz w:val="20"/>
                <w:szCs w:val="20"/>
              </w:rPr>
            </w:pPr>
          </w:p>
        </w:tc>
      </w:tr>
      <w:tr w:rsidR="00E56EF9" w:rsidRPr="00E56EF9" w:rsidTr="004E7652">
        <w:trPr>
          <w:gridAfter w:val="1"/>
          <w:wAfter w:w="35" w:type="dxa"/>
          <w:trHeight w:val="2622"/>
        </w:trPr>
        <w:tc>
          <w:tcPr>
            <w:tcW w:w="2836" w:type="dxa"/>
            <w:shd w:val="clear" w:color="auto" w:fill="auto"/>
          </w:tcPr>
          <w:p w:rsidR="006B3937" w:rsidRPr="00E56EF9" w:rsidRDefault="006B3937" w:rsidP="006B3937">
            <w:pPr>
              <w:rPr>
                <w:b/>
                <w:sz w:val="20"/>
                <w:szCs w:val="20"/>
              </w:rPr>
            </w:pPr>
          </w:p>
          <w:p w:rsidR="006B3937" w:rsidRPr="00E56EF9" w:rsidRDefault="006B3937" w:rsidP="006B3937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 xml:space="preserve">Вероятност от: </w:t>
            </w:r>
          </w:p>
          <w:p w:rsidR="006B3937" w:rsidRPr="00E56EF9" w:rsidRDefault="006B3937" w:rsidP="006B3937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-неправ. действия на служители;</w:t>
            </w:r>
          </w:p>
          <w:p w:rsidR="006B3937" w:rsidRPr="00E56EF9" w:rsidRDefault="006B3937" w:rsidP="006B3937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-опити за оказване на въздействие върху служители, участващи в извършваните проверки;</w:t>
            </w:r>
          </w:p>
          <w:p w:rsidR="006B3937" w:rsidRPr="00E56EF9" w:rsidRDefault="006B3937" w:rsidP="006B3937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-създаване на предпоставки за корупционни практики;</w:t>
            </w:r>
          </w:p>
          <w:p w:rsidR="00DD22BC" w:rsidRPr="00E56EF9" w:rsidRDefault="006B3937" w:rsidP="006B3937">
            <w:r w:rsidRPr="00E56EF9">
              <w:rPr>
                <w:b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2410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b/>
                <w:sz w:val="20"/>
                <w:szCs w:val="20"/>
              </w:rPr>
              <w:t>7.</w:t>
            </w:r>
            <w:r w:rsidRPr="00E56EF9">
              <w:rPr>
                <w:rFonts w:cs="Times New Roman"/>
                <w:sz w:val="20"/>
                <w:szCs w:val="20"/>
              </w:rPr>
              <w:t xml:space="preserve"> </w:t>
            </w:r>
            <w:r w:rsidRPr="00E56EF9">
              <w:rPr>
                <w:rFonts w:cs="Times New Roman"/>
                <w:b/>
                <w:sz w:val="20"/>
                <w:szCs w:val="20"/>
              </w:rPr>
              <w:t>Ротация на служители от Областните дирекции „Земеделие” при участие в комисиите за установяване на пропаднали площи, вследствие на неблагоприятни климатични условия.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 xml:space="preserve">Организационен риск 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16"/>
                <w:szCs w:val="16"/>
              </w:rPr>
            </w:pPr>
            <w:r w:rsidRPr="00E56EF9">
              <w:rPr>
                <w:rFonts w:cs="Times New Roman"/>
                <w:sz w:val="16"/>
                <w:szCs w:val="16"/>
              </w:rPr>
              <w:t>Ефективен контрол при извършване на проверките. Намаляване на вероятността от оказване на натиск върху членовете на комисията при издаване на констативни протоколи.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2126" w:type="dxa"/>
            <w:gridSpan w:val="4"/>
          </w:tcPr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Брой извършени проверки на ротационен принцип.</w:t>
            </w: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3937" w:rsidRPr="00E56EF9" w:rsidRDefault="006B3937" w:rsidP="00DD22BC">
            <w:pPr>
              <w:rPr>
                <w:rFonts w:cs="Times New Roman"/>
                <w:sz w:val="20"/>
                <w:szCs w:val="20"/>
              </w:rPr>
            </w:pPr>
          </w:p>
          <w:p w:rsidR="00DD22BC" w:rsidRPr="00E56EF9" w:rsidRDefault="00DD22BC" w:rsidP="00DD22BC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ГД“АР“</w:t>
            </w:r>
          </w:p>
        </w:tc>
        <w:tc>
          <w:tcPr>
            <w:tcW w:w="850" w:type="dxa"/>
          </w:tcPr>
          <w:p w:rsidR="00DD22BC" w:rsidRPr="00E56EF9" w:rsidRDefault="00DD22BC" w:rsidP="00DD22BC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D22BC" w:rsidRPr="00E56EF9" w:rsidRDefault="00DD22BC" w:rsidP="00DD22BC">
            <w:pPr>
              <w:ind w:right="2257"/>
              <w:rPr>
                <w:rFonts w:cs="Times New Roman"/>
                <w:sz w:val="20"/>
                <w:szCs w:val="20"/>
              </w:rPr>
            </w:pPr>
          </w:p>
        </w:tc>
      </w:tr>
      <w:tr w:rsidR="00E56EF9" w:rsidRPr="00E56EF9" w:rsidTr="004E7652">
        <w:trPr>
          <w:gridAfter w:val="1"/>
          <w:wAfter w:w="35" w:type="dxa"/>
          <w:trHeight w:val="632"/>
        </w:trPr>
        <w:tc>
          <w:tcPr>
            <w:tcW w:w="14425" w:type="dxa"/>
            <w:gridSpan w:val="13"/>
            <w:shd w:val="clear" w:color="auto" w:fill="A8D08D" w:themeFill="accent6" w:themeFillTint="99"/>
          </w:tcPr>
          <w:p w:rsidR="003B273F" w:rsidRPr="00E56EF9" w:rsidRDefault="003B273F" w:rsidP="003B273F">
            <w:pPr>
              <w:rPr>
                <w:b/>
              </w:rPr>
            </w:pPr>
            <w:r w:rsidRPr="00E56EF9">
              <w:rPr>
                <w:b/>
              </w:rPr>
              <w:t>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E56EF9" w:rsidRPr="00E56EF9" w:rsidTr="004E7652">
        <w:trPr>
          <w:gridAfter w:val="1"/>
          <w:wAfter w:w="35" w:type="dxa"/>
          <w:trHeight w:val="873"/>
        </w:trPr>
        <w:tc>
          <w:tcPr>
            <w:tcW w:w="2836" w:type="dxa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>Конкретно идентифициран корупционен риск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>Описание на мярката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B273F" w:rsidRPr="00E56EF9" w:rsidRDefault="003B273F" w:rsidP="003B273F">
            <w:pPr>
              <w:rPr>
                <w:sz w:val="16"/>
                <w:szCs w:val="16"/>
              </w:rPr>
            </w:pPr>
            <w:r w:rsidRPr="00E56EF9">
              <w:rPr>
                <w:sz w:val="16"/>
                <w:szCs w:val="16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 xml:space="preserve">Крайна цел на мярката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>Срок за изпълнение и етапи</w:t>
            </w:r>
          </w:p>
        </w:tc>
        <w:tc>
          <w:tcPr>
            <w:tcW w:w="2126" w:type="dxa"/>
            <w:gridSpan w:val="4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>Индикатор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>Отговорно лице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>Изпълнение/ неизпълнение</w:t>
            </w:r>
          </w:p>
        </w:tc>
        <w:tc>
          <w:tcPr>
            <w:tcW w:w="958" w:type="dxa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>Причини при неизпълнение</w:t>
            </w:r>
          </w:p>
        </w:tc>
      </w:tr>
      <w:tr w:rsidR="00E56EF9" w:rsidRPr="00E56EF9" w:rsidTr="004E7652">
        <w:trPr>
          <w:gridAfter w:val="1"/>
          <w:wAfter w:w="35" w:type="dxa"/>
          <w:trHeight w:val="873"/>
        </w:trPr>
        <w:tc>
          <w:tcPr>
            <w:tcW w:w="2836" w:type="dxa"/>
            <w:shd w:val="clear" w:color="auto" w:fill="E2EFD9" w:themeFill="accent6" w:themeFillTint="33"/>
          </w:tcPr>
          <w:p w:rsidR="003B273F" w:rsidRPr="00E56EF9" w:rsidRDefault="003B273F" w:rsidP="003B273F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Вероятност от забавяне на предоставянето на административни услуги</w:t>
            </w:r>
          </w:p>
        </w:tc>
        <w:tc>
          <w:tcPr>
            <w:tcW w:w="2410" w:type="dxa"/>
          </w:tcPr>
          <w:p w:rsidR="003B273F" w:rsidRPr="00E56EF9" w:rsidRDefault="003B273F" w:rsidP="003B273F">
            <w:pPr>
              <w:rPr>
                <w:rFonts w:cs="Times New Roman"/>
                <w:b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1.</w:t>
            </w:r>
            <w:r w:rsidRPr="00E56EF9">
              <w:rPr>
                <w:rFonts w:cs="Times New Roman"/>
                <w:b/>
                <w:sz w:val="20"/>
                <w:szCs w:val="20"/>
              </w:rPr>
              <w:t>Информиране и насърчаване на гражданите да подават заявления за административни услуги по електронен път, подписан с валиден електронен подпис.</w:t>
            </w: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Организационен риск</w:t>
            </w: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Предоставяне на по голям брой административни услуги по електронен път.</w:t>
            </w:r>
          </w:p>
        </w:tc>
        <w:tc>
          <w:tcPr>
            <w:tcW w:w="1134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постоянен</w:t>
            </w: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 xml:space="preserve">Брой заявления за административни услуги, подадени по електронен път, подписани с КЕП, брой административни услуги, предоставени по електронен път. </w:t>
            </w:r>
          </w:p>
        </w:tc>
        <w:tc>
          <w:tcPr>
            <w:tcW w:w="1985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Главен секретар, Директор Д “АПФСДЧР“</w:t>
            </w:r>
          </w:p>
        </w:tc>
        <w:tc>
          <w:tcPr>
            <w:tcW w:w="850" w:type="dxa"/>
          </w:tcPr>
          <w:p w:rsidR="003B273F" w:rsidRPr="00E56EF9" w:rsidRDefault="003B273F" w:rsidP="003B273F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right="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58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6EF9" w:rsidRPr="00E56EF9" w:rsidTr="004E7652">
        <w:trPr>
          <w:gridAfter w:val="1"/>
          <w:wAfter w:w="35" w:type="dxa"/>
          <w:trHeight w:val="873"/>
        </w:trPr>
        <w:tc>
          <w:tcPr>
            <w:tcW w:w="2836" w:type="dxa"/>
            <w:shd w:val="clear" w:color="auto" w:fill="E2EFD9" w:themeFill="accent6" w:themeFillTint="33"/>
          </w:tcPr>
          <w:p w:rsidR="003B273F" w:rsidRPr="00E56EF9" w:rsidRDefault="003B273F" w:rsidP="003B273F">
            <w:pPr>
              <w:rPr>
                <w:sz w:val="20"/>
                <w:szCs w:val="20"/>
              </w:rPr>
            </w:pPr>
            <w:r w:rsidRPr="00E56EF9">
              <w:rPr>
                <w:sz w:val="20"/>
                <w:szCs w:val="20"/>
              </w:rPr>
              <w:lastRenderedPageBreak/>
              <w:t>Риск от неостатъчна прозрачност на дейността на ОД “З“ Бургас и неточна представа за нивото на административното обслужване</w:t>
            </w:r>
          </w:p>
        </w:tc>
        <w:tc>
          <w:tcPr>
            <w:tcW w:w="2410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2.</w:t>
            </w:r>
            <w:r w:rsidRPr="00E56EF9">
              <w:rPr>
                <w:rFonts w:cs="Times New Roman"/>
                <w:b/>
                <w:sz w:val="20"/>
                <w:szCs w:val="20"/>
              </w:rPr>
              <w:t>.Насърчаване на гражданите за попълване на анкетни карти за оценка на качеството при предоставяне на административни услуги и проучване на мнението им за качеството на административното обслужване.</w:t>
            </w:r>
          </w:p>
        </w:tc>
        <w:tc>
          <w:tcPr>
            <w:tcW w:w="1134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Организационен риск, Активност на служителите, спазване на етични норми</w:t>
            </w: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Да се установи какво е нивото на административното обслужване.</w:t>
            </w:r>
          </w:p>
        </w:tc>
        <w:tc>
          <w:tcPr>
            <w:tcW w:w="1134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2126" w:type="dxa"/>
            <w:gridSpan w:val="4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По-голям брой попълнени анкетни карти</w:t>
            </w: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Повишаване на качеството на административното обслужване.</w:t>
            </w:r>
          </w:p>
        </w:tc>
        <w:tc>
          <w:tcPr>
            <w:tcW w:w="1985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Главен секретар, Директор Д “АПФСДЧР“</w:t>
            </w:r>
          </w:p>
        </w:tc>
        <w:tc>
          <w:tcPr>
            <w:tcW w:w="850" w:type="dxa"/>
          </w:tcPr>
          <w:p w:rsidR="003B273F" w:rsidRPr="00E56EF9" w:rsidRDefault="003B273F" w:rsidP="003B273F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958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6EF9" w:rsidRPr="00E56EF9" w:rsidTr="004E7652">
        <w:trPr>
          <w:gridAfter w:val="1"/>
          <w:wAfter w:w="35" w:type="dxa"/>
          <w:trHeight w:val="1942"/>
        </w:trPr>
        <w:tc>
          <w:tcPr>
            <w:tcW w:w="2836" w:type="dxa"/>
          </w:tcPr>
          <w:p w:rsidR="003B273F" w:rsidRPr="00E56EF9" w:rsidRDefault="003B273F" w:rsidP="003B273F">
            <w:pPr>
              <w:rPr>
                <w:sz w:val="20"/>
                <w:szCs w:val="20"/>
              </w:rPr>
            </w:pPr>
            <w:r w:rsidRPr="00E56EF9">
              <w:rPr>
                <w:sz w:val="20"/>
                <w:szCs w:val="20"/>
              </w:rPr>
              <w:t>Вероятност от:</w:t>
            </w:r>
          </w:p>
          <w:p w:rsidR="003B273F" w:rsidRPr="00E56EF9" w:rsidRDefault="003B273F" w:rsidP="003B273F">
            <w:pPr>
              <w:rPr>
                <w:b/>
                <w:sz w:val="20"/>
                <w:szCs w:val="20"/>
              </w:rPr>
            </w:pPr>
            <w:r w:rsidRPr="00E56EF9">
              <w:rPr>
                <w:sz w:val="20"/>
                <w:szCs w:val="20"/>
              </w:rPr>
              <w:t>-</w:t>
            </w:r>
            <w:r w:rsidRPr="00E56EF9">
              <w:rPr>
                <w:b/>
                <w:sz w:val="20"/>
                <w:szCs w:val="20"/>
              </w:rPr>
              <w:t>забавяне на предоставянето на административни услуги;</w:t>
            </w:r>
          </w:p>
          <w:p w:rsidR="003B273F" w:rsidRPr="00E56EF9" w:rsidRDefault="003B273F" w:rsidP="003B273F">
            <w:pPr>
              <w:rPr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-</w:t>
            </w:r>
            <w:r w:rsidRPr="00E56EF9">
              <w:t xml:space="preserve"> </w:t>
            </w:r>
            <w:r w:rsidRPr="00E56EF9">
              <w:rPr>
                <w:b/>
                <w:sz w:val="20"/>
                <w:szCs w:val="20"/>
              </w:rPr>
              <w:t>създаване на предпоставки за корупционни практики.</w:t>
            </w:r>
          </w:p>
        </w:tc>
        <w:tc>
          <w:tcPr>
            <w:tcW w:w="2410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b/>
                <w:sz w:val="20"/>
                <w:szCs w:val="20"/>
              </w:rPr>
              <w:t>3</w:t>
            </w:r>
            <w:r w:rsidRPr="00E56EF9">
              <w:rPr>
                <w:rFonts w:cs="Times New Roman"/>
                <w:sz w:val="20"/>
                <w:szCs w:val="20"/>
              </w:rPr>
              <w:t>.</w:t>
            </w:r>
            <w:r w:rsidRPr="00E56EF9">
              <w:rPr>
                <w:rFonts w:cs="Times New Roman"/>
                <w:b/>
                <w:sz w:val="20"/>
                <w:szCs w:val="20"/>
              </w:rPr>
              <w:t>Поетапно внедряване на възможности за предоставянето на административни услуги по електронен път. Създаване на възможност за подаване на заявления за административни услуги по електронен път, подписани с валиден електронен подпис</w:t>
            </w:r>
          </w:p>
        </w:tc>
        <w:tc>
          <w:tcPr>
            <w:tcW w:w="1134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Организационен риск</w:t>
            </w:r>
          </w:p>
        </w:tc>
        <w:tc>
          <w:tcPr>
            <w:tcW w:w="992" w:type="dxa"/>
            <w:gridSpan w:val="2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Предоставяне на по-голям брой административни услуги по електронен път</w:t>
            </w:r>
          </w:p>
        </w:tc>
        <w:tc>
          <w:tcPr>
            <w:tcW w:w="1134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2126" w:type="dxa"/>
            <w:gridSpan w:val="4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Брой административни услуги, за които има създадени възможности за предоставяне по електронен път</w:t>
            </w:r>
          </w:p>
        </w:tc>
        <w:tc>
          <w:tcPr>
            <w:tcW w:w="1985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Главен секретар, Директор Д “АПФСДЧР“</w:t>
            </w:r>
          </w:p>
        </w:tc>
        <w:tc>
          <w:tcPr>
            <w:tcW w:w="850" w:type="dxa"/>
          </w:tcPr>
          <w:p w:rsidR="003B273F" w:rsidRPr="00E56EF9" w:rsidRDefault="003B273F" w:rsidP="003B273F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958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6EF9" w:rsidRPr="00E56EF9" w:rsidTr="004E7652">
        <w:trPr>
          <w:gridAfter w:val="1"/>
          <w:wAfter w:w="35" w:type="dxa"/>
          <w:trHeight w:val="1942"/>
        </w:trPr>
        <w:tc>
          <w:tcPr>
            <w:tcW w:w="2836" w:type="dxa"/>
          </w:tcPr>
          <w:p w:rsidR="003B273F" w:rsidRPr="00E56EF9" w:rsidRDefault="003B273F" w:rsidP="003B273F">
            <w:pPr>
              <w:rPr>
                <w:b/>
                <w:sz w:val="20"/>
                <w:szCs w:val="20"/>
              </w:rPr>
            </w:pPr>
            <w:r w:rsidRPr="00E56EF9">
              <w:rPr>
                <w:sz w:val="20"/>
                <w:szCs w:val="20"/>
              </w:rPr>
              <w:t xml:space="preserve"> </w:t>
            </w:r>
            <w:r w:rsidRPr="00E56EF9">
              <w:rPr>
                <w:b/>
                <w:sz w:val="20"/>
                <w:szCs w:val="20"/>
              </w:rPr>
              <w:t>Вероятност от ненавременно отразяване на настъпили промени в предлаганите административни услуги от ОД“З“ Бургас</w:t>
            </w:r>
          </w:p>
        </w:tc>
        <w:tc>
          <w:tcPr>
            <w:tcW w:w="2410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b/>
                <w:sz w:val="20"/>
                <w:szCs w:val="20"/>
              </w:rPr>
            </w:pPr>
            <w:r w:rsidRPr="00E56EF9">
              <w:rPr>
                <w:rFonts w:cs="Times New Roman"/>
                <w:b/>
                <w:sz w:val="20"/>
                <w:szCs w:val="20"/>
              </w:rPr>
              <w:t xml:space="preserve">4. Актуализиране  и публикуване на информацията за предоставяните от ОД “З“ Бургас административни услуги –вид, такси, срокове,/публикувани на официалната интернет страница на Дирекцията и в Регистъра на услугите </w:t>
            </w:r>
            <w:r w:rsidRPr="00E56EF9">
              <w:rPr>
                <w:rFonts w:cs="Times New Roman"/>
                <w:b/>
                <w:sz w:val="20"/>
                <w:szCs w:val="20"/>
              </w:rPr>
              <w:lastRenderedPageBreak/>
              <w:t>на ИИСДА/.</w:t>
            </w:r>
          </w:p>
          <w:p w:rsidR="003B273F" w:rsidRPr="00E56EF9" w:rsidRDefault="003B273F" w:rsidP="003B273F">
            <w:pPr>
              <w:rPr>
                <w:rFonts w:cs="Times New Roman"/>
                <w:b/>
                <w:sz w:val="20"/>
                <w:szCs w:val="20"/>
              </w:rPr>
            </w:pPr>
            <w:r w:rsidRPr="00E56EF9">
              <w:rPr>
                <w:rFonts w:cs="Times New Roman"/>
                <w:b/>
                <w:sz w:val="20"/>
                <w:szCs w:val="20"/>
              </w:rPr>
              <w:t>Своевременно вписване и заличаване на услугите в Регистъра на услугите, периодични проверки на качеството на предоставената информация.</w:t>
            </w: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Организационни промени. Промени в нормативните актове и вътрешни нормативни актове</w:t>
            </w: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Прозрачност и информираност на потребителите</w:t>
            </w: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постоянен</w:t>
            </w: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 xml:space="preserve">Постоянно актуализиране на информацията-вписване или заличаване на услуги в Регистъра на услугите, предвид настъпила промяна в правните основания за предоставянето им. Осигуряване на информация за </w:t>
            </w:r>
            <w:r w:rsidRPr="00E56EF9">
              <w:rPr>
                <w:rFonts w:cs="Times New Roman"/>
                <w:sz w:val="20"/>
                <w:szCs w:val="20"/>
              </w:rPr>
              <w:lastRenderedPageBreak/>
              <w:t>предоставените услуги по всички утвърдени начини. Периодични проверки на качеството на предоставяната информация.</w:t>
            </w: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По-голям брой попълнени анкетни карти. Постигане на по-широк обхват на анализа на изразеното мнение от потребителите на АУ. Повишаване на качеството на АО</w:t>
            </w:r>
          </w:p>
        </w:tc>
        <w:tc>
          <w:tcPr>
            <w:tcW w:w="1985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Д “АПФСЧР“</w:t>
            </w: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Д“АПФСТЧР“</w:t>
            </w:r>
          </w:p>
        </w:tc>
        <w:tc>
          <w:tcPr>
            <w:tcW w:w="850" w:type="dxa"/>
          </w:tcPr>
          <w:p w:rsidR="003B273F" w:rsidRPr="00E56EF9" w:rsidRDefault="003B273F" w:rsidP="003B273F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i/>
                <w:sz w:val="20"/>
                <w:szCs w:val="20"/>
              </w:rPr>
              <w:lastRenderedPageBreak/>
              <w:t xml:space="preserve">     </w:t>
            </w:r>
          </w:p>
          <w:p w:rsidR="003B273F" w:rsidRPr="00E56EF9" w:rsidRDefault="003B273F" w:rsidP="003B273F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6EF9" w:rsidRPr="00E56EF9" w:rsidTr="004E7652">
        <w:trPr>
          <w:gridAfter w:val="1"/>
          <w:wAfter w:w="35" w:type="dxa"/>
          <w:trHeight w:val="667"/>
        </w:trPr>
        <w:tc>
          <w:tcPr>
            <w:tcW w:w="14425" w:type="dxa"/>
            <w:gridSpan w:val="13"/>
            <w:shd w:val="clear" w:color="auto" w:fill="A8D08D" w:themeFill="accent6" w:themeFillTint="99"/>
          </w:tcPr>
          <w:p w:rsidR="003B273F" w:rsidRPr="00E56EF9" w:rsidRDefault="003B273F" w:rsidP="003B273F">
            <w:r w:rsidRPr="00E56EF9">
              <w:lastRenderedPageBreak/>
              <w:t>Корупционен риск – празноти в закони и неясна нормативна уредба, пред поставящи за противоречиво тълкуване и/или прилагане на нормативните актове</w:t>
            </w:r>
          </w:p>
        </w:tc>
      </w:tr>
      <w:tr w:rsidR="00E56EF9" w:rsidRPr="00E56EF9" w:rsidTr="004E7652">
        <w:trPr>
          <w:gridAfter w:val="1"/>
          <w:wAfter w:w="35" w:type="dxa"/>
          <w:trHeight w:val="1234"/>
        </w:trPr>
        <w:tc>
          <w:tcPr>
            <w:tcW w:w="2836" w:type="dxa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>Конкретно идентифициран корупционен риск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>Описание на мярката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B273F" w:rsidRPr="00E56EF9" w:rsidRDefault="003B273F" w:rsidP="003B273F">
            <w:pPr>
              <w:rPr>
                <w:sz w:val="16"/>
                <w:szCs w:val="16"/>
              </w:rPr>
            </w:pPr>
            <w:r w:rsidRPr="00E56EF9">
              <w:rPr>
                <w:sz w:val="16"/>
                <w:szCs w:val="16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 xml:space="preserve">Крайна цел на мярката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>Срок за изпълнение и етапи</w:t>
            </w:r>
          </w:p>
        </w:tc>
        <w:tc>
          <w:tcPr>
            <w:tcW w:w="1275" w:type="dxa"/>
            <w:gridSpan w:val="2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 xml:space="preserve">Индикатор </w:t>
            </w:r>
          </w:p>
        </w:tc>
        <w:tc>
          <w:tcPr>
            <w:tcW w:w="2836" w:type="dxa"/>
            <w:gridSpan w:val="3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>Отговорно лице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>Изпълнение/ неизпълнение</w:t>
            </w:r>
          </w:p>
        </w:tc>
        <w:tc>
          <w:tcPr>
            <w:tcW w:w="958" w:type="dxa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>Причини при неизпълнение</w:t>
            </w:r>
          </w:p>
        </w:tc>
      </w:tr>
      <w:tr w:rsidR="00E56EF9" w:rsidRPr="00E56EF9" w:rsidTr="004E7652">
        <w:trPr>
          <w:gridAfter w:val="1"/>
          <w:wAfter w:w="35" w:type="dxa"/>
          <w:trHeight w:val="1616"/>
        </w:trPr>
        <w:tc>
          <w:tcPr>
            <w:tcW w:w="2836" w:type="dxa"/>
          </w:tcPr>
          <w:p w:rsidR="003B273F" w:rsidRPr="00E56EF9" w:rsidRDefault="003B273F" w:rsidP="003B273F">
            <w:pPr>
              <w:rPr>
                <w:b/>
                <w:sz w:val="20"/>
                <w:szCs w:val="20"/>
              </w:rPr>
            </w:pPr>
            <w:r w:rsidRPr="00E56EF9">
              <w:rPr>
                <w:b/>
                <w:sz w:val="20"/>
                <w:szCs w:val="20"/>
              </w:rPr>
              <w:t>Вероятност от неправилно прилагане на действащата нормативна уредба, регламентирана в закона за личните данни.</w:t>
            </w:r>
          </w:p>
        </w:tc>
        <w:tc>
          <w:tcPr>
            <w:tcW w:w="2410" w:type="dxa"/>
          </w:tcPr>
          <w:p w:rsidR="003B273F" w:rsidRPr="00E56EF9" w:rsidRDefault="003B273F" w:rsidP="003B273F">
            <w:pPr>
              <w:rPr>
                <w:rFonts w:cs="Times New Roman"/>
                <w:b/>
                <w:sz w:val="20"/>
                <w:szCs w:val="20"/>
              </w:rPr>
            </w:pPr>
            <w:r w:rsidRPr="00E56EF9">
              <w:rPr>
                <w:rFonts w:cs="Times New Roman"/>
                <w:b/>
                <w:sz w:val="20"/>
                <w:szCs w:val="20"/>
              </w:rPr>
              <w:t xml:space="preserve">1.Актуализиране на утвърдени правила и процедурно във връзка с прилагане на Закона за лични данни при необходимост след извършен преглед на тяхната актуалност. </w:t>
            </w: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Организационен риск</w:t>
            </w: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273F" w:rsidRPr="00E56EF9" w:rsidRDefault="003B273F" w:rsidP="003B273F">
            <w:pPr>
              <w:rPr>
                <w:rFonts w:cs="Times New Roman"/>
                <w:sz w:val="16"/>
                <w:szCs w:val="16"/>
              </w:rPr>
            </w:pPr>
            <w:r w:rsidRPr="00E56EF9">
              <w:rPr>
                <w:rFonts w:cs="Times New Roman"/>
                <w:sz w:val="16"/>
                <w:szCs w:val="16"/>
              </w:rPr>
              <w:t xml:space="preserve">Правилно прилагане на нормативната уредба, регламентираща защитата на лични данни в ОД“З“ </w:t>
            </w:r>
          </w:p>
        </w:tc>
        <w:tc>
          <w:tcPr>
            <w:tcW w:w="1134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постоянен</w:t>
            </w: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Извършена актуализация</w:t>
            </w:r>
          </w:p>
        </w:tc>
        <w:tc>
          <w:tcPr>
            <w:tcW w:w="2836" w:type="dxa"/>
            <w:gridSpan w:val="3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Д „АПФСТЧР“</w:t>
            </w:r>
          </w:p>
        </w:tc>
        <w:tc>
          <w:tcPr>
            <w:tcW w:w="850" w:type="dxa"/>
          </w:tcPr>
          <w:p w:rsidR="003B273F" w:rsidRPr="00E56EF9" w:rsidRDefault="003B273F" w:rsidP="003B273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58" w:type="dxa"/>
          </w:tcPr>
          <w:p w:rsidR="003B273F" w:rsidRPr="00E56EF9" w:rsidRDefault="003B273F" w:rsidP="003B27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6EF9" w:rsidRPr="00E56EF9" w:rsidTr="004E7652">
        <w:trPr>
          <w:gridAfter w:val="1"/>
          <w:wAfter w:w="35" w:type="dxa"/>
          <w:trHeight w:val="525"/>
        </w:trPr>
        <w:tc>
          <w:tcPr>
            <w:tcW w:w="14425" w:type="dxa"/>
            <w:gridSpan w:val="13"/>
            <w:shd w:val="clear" w:color="auto" w:fill="A8D08D" w:themeFill="accent6" w:themeFillTint="99"/>
          </w:tcPr>
          <w:p w:rsidR="003B273F" w:rsidRPr="00E56EF9" w:rsidRDefault="003B273F" w:rsidP="003B273F">
            <w:r w:rsidRPr="00E56EF9">
              <w:t>Други мерки с оглед специфичните рискове в съответните ведомства</w:t>
            </w:r>
          </w:p>
        </w:tc>
      </w:tr>
      <w:tr w:rsidR="00E56EF9" w:rsidRPr="00E56EF9" w:rsidTr="004E7652">
        <w:trPr>
          <w:gridAfter w:val="1"/>
          <w:wAfter w:w="35" w:type="dxa"/>
          <w:trHeight w:val="270"/>
        </w:trPr>
        <w:tc>
          <w:tcPr>
            <w:tcW w:w="2836" w:type="dxa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>Конкретно идентифициран корупционен риск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>Описание на мярката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B273F" w:rsidRPr="00E56EF9" w:rsidRDefault="003B273F" w:rsidP="003B273F">
            <w:pPr>
              <w:rPr>
                <w:sz w:val="16"/>
                <w:szCs w:val="16"/>
              </w:rPr>
            </w:pPr>
            <w:r w:rsidRPr="00E56EF9">
              <w:rPr>
                <w:sz w:val="16"/>
                <w:szCs w:val="16"/>
              </w:rPr>
              <w:t xml:space="preserve">Насоченост на мярката – организационен/ кадрови/ </w:t>
            </w:r>
            <w:r w:rsidRPr="00E56EF9">
              <w:rPr>
                <w:sz w:val="16"/>
                <w:szCs w:val="16"/>
              </w:rPr>
              <w:lastRenderedPageBreak/>
              <w:t>промени в нормативната уредба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lastRenderedPageBreak/>
              <w:t>Крайна цел на мяркат</w:t>
            </w:r>
            <w:r w:rsidRPr="00E56EF9">
              <w:lastRenderedPageBreak/>
              <w:t xml:space="preserve">а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lastRenderedPageBreak/>
              <w:t xml:space="preserve">Срок за изпълнение и </w:t>
            </w:r>
            <w:r w:rsidRPr="00E56EF9">
              <w:lastRenderedPageBreak/>
              <w:t>етапи</w:t>
            </w:r>
          </w:p>
        </w:tc>
        <w:tc>
          <w:tcPr>
            <w:tcW w:w="1307" w:type="dxa"/>
            <w:gridSpan w:val="3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lastRenderedPageBreak/>
              <w:t xml:space="preserve">Индикатор </w:t>
            </w:r>
          </w:p>
        </w:tc>
        <w:tc>
          <w:tcPr>
            <w:tcW w:w="2804" w:type="dxa"/>
            <w:gridSpan w:val="2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>Отговорно лице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 xml:space="preserve">Изпълнение/ </w:t>
            </w:r>
            <w:r w:rsidRPr="00E56EF9">
              <w:lastRenderedPageBreak/>
              <w:t>неизпълнение</w:t>
            </w:r>
          </w:p>
        </w:tc>
        <w:tc>
          <w:tcPr>
            <w:tcW w:w="958" w:type="dxa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lastRenderedPageBreak/>
              <w:t>Причини при неизпъ</w:t>
            </w:r>
            <w:r w:rsidRPr="00E56EF9">
              <w:lastRenderedPageBreak/>
              <w:t>лнение</w:t>
            </w:r>
          </w:p>
        </w:tc>
      </w:tr>
      <w:tr w:rsidR="00E56EF9" w:rsidRPr="00E56EF9" w:rsidTr="004E7652">
        <w:trPr>
          <w:gridAfter w:val="1"/>
          <w:wAfter w:w="35" w:type="dxa"/>
          <w:trHeight w:val="1844"/>
        </w:trPr>
        <w:tc>
          <w:tcPr>
            <w:tcW w:w="2836" w:type="dxa"/>
            <w:shd w:val="clear" w:color="auto" w:fill="FFFFFF" w:themeFill="background1"/>
          </w:tcPr>
          <w:p w:rsidR="003B273F" w:rsidRPr="00E56EF9" w:rsidRDefault="003B273F" w:rsidP="003B273F">
            <w:pPr>
              <w:rPr>
                <w:b/>
              </w:rPr>
            </w:pPr>
            <w:r w:rsidRPr="00E56EF9">
              <w:rPr>
                <w:b/>
                <w:sz w:val="20"/>
                <w:szCs w:val="20"/>
              </w:rPr>
              <w:lastRenderedPageBreak/>
              <w:t>Риск от разпространение на неточна информация или липса на информация, водеща до пропуск</w:t>
            </w:r>
            <w:r w:rsidR="00106BEE" w:rsidRPr="00E56EF9">
              <w:rPr>
                <w:b/>
                <w:sz w:val="20"/>
                <w:szCs w:val="20"/>
              </w:rPr>
              <w:t xml:space="preserve"> на сроковете за кандидатстване за предоставяне на административни услуги, въвеждане в заблуждение на земеделските стопани относно техните права и задължения и вероятност</w:t>
            </w:r>
            <w:r w:rsidR="00106BEE" w:rsidRPr="00E56EF9">
              <w:rPr>
                <w:b/>
              </w:rPr>
              <w:t xml:space="preserve"> от създаване на корупционни практики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3B273F" w:rsidRPr="00E56EF9" w:rsidRDefault="00D27BCC" w:rsidP="00D27BC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EF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2. </w:t>
            </w:r>
            <w:r w:rsidR="00106BEE" w:rsidRPr="00E56EF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Осигуряване на публичност на водената от </w:t>
            </w:r>
            <w:proofErr w:type="spellStart"/>
            <w:r w:rsidR="00106BEE" w:rsidRPr="00E56EF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МЗм</w:t>
            </w:r>
            <w:proofErr w:type="spellEnd"/>
            <w:r w:rsidR="00106BEE" w:rsidRPr="00E56EF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политика в отрасъл „Земеделие“ чрез предоставянето на акт</w:t>
            </w:r>
            <w:r w:rsidR="00976D4E" w:rsidRPr="00E56EF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уална информация, провеждане и участието в публични събития, информационни кампании, интервюта и др. на национално и регионално ниво</w:t>
            </w:r>
          </w:p>
        </w:tc>
        <w:tc>
          <w:tcPr>
            <w:tcW w:w="1134" w:type="dxa"/>
            <w:shd w:val="clear" w:color="auto" w:fill="FFFFFF" w:themeFill="background1"/>
          </w:tcPr>
          <w:p w:rsidR="003B273F" w:rsidRPr="00E56EF9" w:rsidRDefault="003B273F" w:rsidP="003B273F"/>
        </w:tc>
        <w:tc>
          <w:tcPr>
            <w:tcW w:w="992" w:type="dxa"/>
            <w:gridSpan w:val="2"/>
            <w:shd w:val="clear" w:color="auto" w:fill="FFFFFF" w:themeFill="background1"/>
          </w:tcPr>
          <w:p w:rsidR="003B273F" w:rsidRPr="00E56EF9" w:rsidRDefault="003B273F" w:rsidP="003B273F"/>
        </w:tc>
        <w:tc>
          <w:tcPr>
            <w:tcW w:w="1134" w:type="dxa"/>
            <w:shd w:val="clear" w:color="auto" w:fill="FFFFFF" w:themeFill="background1"/>
          </w:tcPr>
          <w:p w:rsidR="003B273F" w:rsidRPr="00E56EF9" w:rsidRDefault="00976D4E" w:rsidP="003B273F">
            <w:pPr>
              <w:rPr>
                <w:sz w:val="20"/>
                <w:szCs w:val="20"/>
              </w:rPr>
            </w:pPr>
            <w:r w:rsidRPr="00E56EF9">
              <w:rPr>
                <w:sz w:val="20"/>
                <w:szCs w:val="20"/>
              </w:rPr>
              <w:t xml:space="preserve">постоянен </w:t>
            </w:r>
          </w:p>
        </w:tc>
        <w:tc>
          <w:tcPr>
            <w:tcW w:w="1307" w:type="dxa"/>
            <w:gridSpan w:val="3"/>
            <w:shd w:val="clear" w:color="auto" w:fill="FFFFFF" w:themeFill="background1"/>
          </w:tcPr>
          <w:p w:rsidR="003B273F" w:rsidRPr="00E56EF9" w:rsidRDefault="003B273F" w:rsidP="003B273F"/>
        </w:tc>
        <w:tc>
          <w:tcPr>
            <w:tcW w:w="2804" w:type="dxa"/>
            <w:gridSpan w:val="2"/>
            <w:shd w:val="clear" w:color="auto" w:fill="FFFFFF" w:themeFill="background1"/>
          </w:tcPr>
          <w:p w:rsidR="003B273F" w:rsidRPr="00E56EF9" w:rsidRDefault="003B273F" w:rsidP="003B273F"/>
        </w:tc>
        <w:tc>
          <w:tcPr>
            <w:tcW w:w="850" w:type="dxa"/>
            <w:shd w:val="clear" w:color="auto" w:fill="FFFFFF" w:themeFill="background1"/>
          </w:tcPr>
          <w:p w:rsidR="003B273F" w:rsidRPr="00E56EF9" w:rsidRDefault="003B273F" w:rsidP="003B273F"/>
        </w:tc>
        <w:tc>
          <w:tcPr>
            <w:tcW w:w="958" w:type="dxa"/>
            <w:shd w:val="clear" w:color="auto" w:fill="FFFFFF" w:themeFill="background1"/>
          </w:tcPr>
          <w:p w:rsidR="003B273F" w:rsidRPr="00E56EF9" w:rsidRDefault="003B273F" w:rsidP="003B273F"/>
        </w:tc>
      </w:tr>
      <w:tr w:rsidR="00E56EF9" w:rsidRPr="00E56EF9" w:rsidTr="004E7652">
        <w:trPr>
          <w:gridAfter w:val="1"/>
          <w:wAfter w:w="35" w:type="dxa"/>
          <w:trHeight w:val="572"/>
        </w:trPr>
        <w:tc>
          <w:tcPr>
            <w:tcW w:w="14425" w:type="dxa"/>
            <w:gridSpan w:val="13"/>
            <w:shd w:val="clear" w:color="auto" w:fill="A8D08D" w:themeFill="accent6" w:themeFillTint="99"/>
          </w:tcPr>
          <w:p w:rsidR="003B273F" w:rsidRPr="00E56EF9" w:rsidRDefault="003B273F" w:rsidP="003B273F">
            <w:r w:rsidRPr="00E56EF9">
              <w:t>Обучения</w:t>
            </w:r>
          </w:p>
        </w:tc>
      </w:tr>
      <w:tr w:rsidR="00E56EF9" w:rsidRPr="00E56EF9" w:rsidTr="004E7652">
        <w:trPr>
          <w:gridAfter w:val="1"/>
          <w:wAfter w:w="35" w:type="dxa"/>
          <w:trHeight w:val="843"/>
        </w:trPr>
        <w:tc>
          <w:tcPr>
            <w:tcW w:w="5246" w:type="dxa"/>
            <w:gridSpan w:val="2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 xml:space="preserve">Брой на проведените обучения </w:t>
            </w:r>
          </w:p>
        </w:tc>
        <w:tc>
          <w:tcPr>
            <w:tcW w:w="3936" w:type="dxa"/>
            <w:gridSpan w:val="5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5243" w:type="dxa"/>
            <w:gridSpan w:val="6"/>
            <w:shd w:val="clear" w:color="auto" w:fill="E2EFD9" w:themeFill="accent6" w:themeFillTint="33"/>
          </w:tcPr>
          <w:p w:rsidR="003B273F" w:rsidRPr="00E56EF9" w:rsidRDefault="003B273F" w:rsidP="003B273F">
            <w:r w:rsidRPr="00E56EF9">
              <w:t>Индикатор</w:t>
            </w:r>
          </w:p>
        </w:tc>
      </w:tr>
      <w:tr w:rsidR="00E56EF9" w:rsidRPr="00E56EF9" w:rsidTr="004E7652">
        <w:trPr>
          <w:gridAfter w:val="1"/>
          <w:wAfter w:w="35" w:type="dxa"/>
          <w:trHeight w:val="1844"/>
        </w:trPr>
        <w:tc>
          <w:tcPr>
            <w:tcW w:w="5246" w:type="dxa"/>
            <w:gridSpan w:val="2"/>
            <w:shd w:val="clear" w:color="auto" w:fill="FFFFFF" w:themeFill="background1"/>
          </w:tcPr>
          <w:p w:rsidR="003B273F" w:rsidRPr="00E56EF9" w:rsidRDefault="003B273F" w:rsidP="003B273F"/>
        </w:tc>
        <w:tc>
          <w:tcPr>
            <w:tcW w:w="3936" w:type="dxa"/>
            <w:gridSpan w:val="5"/>
            <w:shd w:val="clear" w:color="auto" w:fill="FFFFFF" w:themeFill="background1"/>
          </w:tcPr>
          <w:p w:rsidR="003B273F" w:rsidRPr="00E56EF9" w:rsidRDefault="003B273F" w:rsidP="003B273F"/>
        </w:tc>
        <w:tc>
          <w:tcPr>
            <w:tcW w:w="5243" w:type="dxa"/>
            <w:gridSpan w:val="6"/>
            <w:shd w:val="clear" w:color="auto" w:fill="FFFFFF" w:themeFill="background1"/>
          </w:tcPr>
          <w:p w:rsidR="003B273F" w:rsidRPr="00E56EF9" w:rsidRDefault="003B273F" w:rsidP="003B273F"/>
        </w:tc>
      </w:tr>
      <w:tr w:rsidR="00E56EF9" w:rsidRPr="00E56EF9" w:rsidTr="004E7652">
        <w:trPr>
          <w:trHeight w:val="850"/>
        </w:trPr>
        <w:tc>
          <w:tcPr>
            <w:tcW w:w="14460" w:type="dxa"/>
            <w:gridSpan w:val="14"/>
            <w:shd w:val="clear" w:color="auto" w:fill="A8D08D" w:themeFill="accent6" w:themeFillTint="99"/>
          </w:tcPr>
          <w:p w:rsidR="00A84609" w:rsidRPr="00E56EF9" w:rsidRDefault="00A84609" w:rsidP="00B43BE6">
            <w:pPr>
              <w:rPr>
                <w:rFonts w:cs="Times New Roman"/>
                <w:b/>
                <w:sz w:val="28"/>
                <w:szCs w:val="28"/>
              </w:rPr>
            </w:pPr>
            <w:r w:rsidRPr="00E56EF9">
              <w:rPr>
                <w:rFonts w:cs="Times New Roman"/>
                <w:b/>
                <w:sz w:val="28"/>
                <w:szCs w:val="28"/>
              </w:rPr>
              <w:t>Посочване на възможни начини за подаване на сигнали</w:t>
            </w:r>
          </w:p>
        </w:tc>
      </w:tr>
      <w:tr w:rsidR="00E56EF9" w:rsidRPr="00E56EF9" w:rsidTr="004E7652">
        <w:trPr>
          <w:trHeight w:val="992"/>
        </w:trPr>
        <w:tc>
          <w:tcPr>
            <w:tcW w:w="6947" w:type="dxa"/>
            <w:gridSpan w:val="4"/>
            <w:shd w:val="clear" w:color="auto" w:fill="E2EFD9" w:themeFill="accent6" w:themeFillTint="33"/>
          </w:tcPr>
          <w:p w:rsidR="00A84609" w:rsidRPr="00E56EF9" w:rsidRDefault="00A84609" w:rsidP="00B43BE6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lastRenderedPageBreak/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7513" w:type="dxa"/>
            <w:gridSpan w:val="10"/>
            <w:shd w:val="clear" w:color="auto" w:fill="E2EFD9" w:themeFill="accent6" w:themeFillTint="33"/>
          </w:tcPr>
          <w:p w:rsidR="00A84609" w:rsidRPr="00E56EF9" w:rsidRDefault="00A84609" w:rsidP="00B43BE6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>Други</w:t>
            </w:r>
          </w:p>
        </w:tc>
      </w:tr>
      <w:tr w:rsidR="00E56EF9" w:rsidRPr="00E56EF9" w:rsidTr="004E7652">
        <w:trPr>
          <w:trHeight w:val="1533"/>
        </w:trPr>
        <w:tc>
          <w:tcPr>
            <w:tcW w:w="6947" w:type="dxa"/>
            <w:gridSpan w:val="4"/>
            <w:shd w:val="clear" w:color="auto" w:fill="FFFFFF" w:themeFill="background1"/>
          </w:tcPr>
          <w:p w:rsidR="00A84609" w:rsidRPr="00E56EF9" w:rsidRDefault="00A84609" w:rsidP="00B43B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</w:tcPr>
          <w:p w:rsidR="00A84609" w:rsidRPr="00E56EF9" w:rsidRDefault="00A84609" w:rsidP="00B43BE6">
            <w:pPr>
              <w:rPr>
                <w:rFonts w:cs="Times New Roman"/>
                <w:sz w:val="20"/>
                <w:szCs w:val="20"/>
              </w:rPr>
            </w:pPr>
            <w:r w:rsidRPr="00E56EF9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E56EF9" w:rsidRPr="00E56EF9" w:rsidTr="004E7652">
        <w:trPr>
          <w:trHeight w:val="408"/>
        </w:trPr>
        <w:tc>
          <w:tcPr>
            <w:tcW w:w="14460" w:type="dxa"/>
            <w:gridSpan w:val="14"/>
            <w:shd w:val="clear" w:color="auto" w:fill="A8D08D" w:themeFill="accent6" w:themeFillTint="99"/>
          </w:tcPr>
          <w:p w:rsidR="00A84609" w:rsidRPr="00E56EF9" w:rsidRDefault="00A84609" w:rsidP="00B43BE6">
            <w:pPr>
              <w:rPr>
                <w:rFonts w:cs="Times New Roman"/>
                <w:b/>
                <w:sz w:val="28"/>
                <w:szCs w:val="28"/>
              </w:rPr>
            </w:pPr>
            <w:r w:rsidRPr="00E56EF9">
              <w:rPr>
                <w:rFonts w:cs="Times New Roman"/>
                <w:b/>
                <w:sz w:val="28"/>
                <w:szCs w:val="28"/>
              </w:rPr>
              <w:t>Мерки за защита на лицата, подали сигнали</w:t>
            </w:r>
          </w:p>
        </w:tc>
      </w:tr>
      <w:tr w:rsidR="00E56EF9" w:rsidRPr="00E56EF9" w:rsidTr="004E7652">
        <w:trPr>
          <w:trHeight w:val="1275"/>
        </w:trPr>
        <w:tc>
          <w:tcPr>
            <w:tcW w:w="14460" w:type="dxa"/>
            <w:gridSpan w:val="14"/>
            <w:shd w:val="clear" w:color="auto" w:fill="FFFFFF" w:themeFill="background1"/>
          </w:tcPr>
          <w:p w:rsidR="00A84609" w:rsidRPr="00E56EF9" w:rsidRDefault="00A84609" w:rsidP="00B43BE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1C1DF1" w:rsidRPr="00E56EF9" w:rsidRDefault="001C1DF1"/>
    <w:sectPr w:rsidR="001C1DF1" w:rsidRPr="00E56EF9" w:rsidSect="000018C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0F" w:rsidRDefault="002E3D0F" w:rsidP="00EB15B6">
      <w:pPr>
        <w:spacing w:line="240" w:lineRule="auto"/>
      </w:pPr>
      <w:r>
        <w:separator/>
      </w:r>
    </w:p>
  </w:endnote>
  <w:endnote w:type="continuationSeparator" w:id="0">
    <w:p w:rsidR="002E3D0F" w:rsidRDefault="002E3D0F" w:rsidP="00EB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0F" w:rsidRDefault="002E3D0F" w:rsidP="00EB15B6">
      <w:pPr>
        <w:spacing w:line="240" w:lineRule="auto"/>
      </w:pPr>
      <w:r>
        <w:separator/>
      </w:r>
    </w:p>
  </w:footnote>
  <w:footnote w:type="continuationSeparator" w:id="0">
    <w:p w:rsidR="002E3D0F" w:rsidRDefault="002E3D0F" w:rsidP="00EB1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3173"/>
    <w:multiLevelType w:val="hybridMultilevel"/>
    <w:tmpl w:val="B724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47"/>
    <w:rsid w:val="000018CA"/>
    <w:rsid w:val="00003BD5"/>
    <w:rsid w:val="00044E8E"/>
    <w:rsid w:val="00050E52"/>
    <w:rsid w:val="0008125A"/>
    <w:rsid w:val="0009558A"/>
    <w:rsid w:val="000A5970"/>
    <w:rsid w:val="000A6319"/>
    <w:rsid w:val="000A7542"/>
    <w:rsid w:val="000C268F"/>
    <w:rsid w:val="000C5190"/>
    <w:rsid w:val="000F33BB"/>
    <w:rsid w:val="00106BEE"/>
    <w:rsid w:val="00132C33"/>
    <w:rsid w:val="0017729F"/>
    <w:rsid w:val="001C1DF1"/>
    <w:rsid w:val="001D67D6"/>
    <w:rsid w:val="00237CE5"/>
    <w:rsid w:val="00237DE7"/>
    <w:rsid w:val="002E3D0F"/>
    <w:rsid w:val="00320258"/>
    <w:rsid w:val="003A29B6"/>
    <w:rsid w:val="003A37B5"/>
    <w:rsid w:val="003B273F"/>
    <w:rsid w:val="003E437F"/>
    <w:rsid w:val="003F11D8"/>
    <w:rsid w:val="00417414"/>
    <w:rsid w:val="00437883"/>
    <w:rsid w:val="0044672D"/>
    <w:rsid w:val="004E7652"/>
    <w:rsid w:val="005021BE"/>
    <w:rsid w:val="00505A00"/>
    <w:rsid w:val="005109F9"/>
    <w:rsid w:val="0051287D"/>
    <w:rsid w:val="005258FB"/>
    <w:rsid w:val="00544D74"/>
    <w:rsid w:val="005617FC"/>
    <w:rsid w:val="00580326"/>
    <w:rsid w:val="0059599D"/>
    <w:rsid w:val="00595F3D"/>
    <w:rsid w:val="00652DC0"/>
    <w:rsid w:val="006579ED"/>
    <w:rsid w:val="00676D47"/>
    <w:rsid w:val="00682FEC"/>
    <w:rsid w:val="0068562D"/>
    <w:rsid w:val="006922DF"/>
    <w:rsid w:val="00695635"/>
    <w:rsid w:val="006A1E16"/>
    <w:rsid w:val="006B3937"/>
    <w:rsid w:val="007470F8"/>
    <w:rsid w:val="007A2BDF"/>
    <w:rsid w:val="007F26B7"/>
    <w:rsid w:val="00805C1F"/>
    <w:rsid w:val="0085629C"/>
    <w:rsid w:val="00866487"/>
    <w:rsid w:val="00874327"/>
    <w:rsid w:val="00890FB5"/>
    <w:rsid w:val="00901DD9"/>
    <w:rsid w:val="00902275"/>
    <w:rsid w:val="009614BB"/>
    <w:rsid w:val="00976D4E"/>
    <w:rsid w:val="00995FE2"/>
    <w:rsid w:val="00997F5F"/>
    <w:rsid w:val="009A7C06"/>
    <w:rsid w:val="009B404F"/>
    <w:rsid w:val="00A25D0E"/>
    <w:rsid w:val="00A53EC7"/>
    <w:rsid w:val="00A56EA1"/>
    <w:rsid w:val="00A84609"/>
    <w:rsid w:val="00A95B8B"/>
    <w:rsid w:val="00AC7AB2"/>
    <w:rsid w:val="00B54215"/>
    <w:rsid w:val="00BA5DFC"/>
    <w:rsid w:val="00C02205"/>
    <w:rsid w:val="00C11DA9"/>
    <w:rsid w:val="00C52AF8"/>
    <w:rsid w:val="00C545E5"/>
    <w:rsid w:val="00CA06F4"/>
    <w:rsid w:val="00D13EE4"/>
    <w:rsid w:val="00D27BCC"/>
    <w:rsid w:val="00DD22BC"/>
    <w:rsid w:val="00DE3440"/>
    <w:rsid w:val="00DF4D8C"/>
    <w:rsid w:val="00E0194A"/>
    <w:rsid w:val="00E34B99"/>
    <w:rsid w:val="00E56EF9"/>
    <w:rsid w:val="00EB15B6"/>
    <w:rsid w:val="00F1658D"/>
    <w:rsid w:val="00F4390D"/>
    <w:rsid w:val="00F45B47"/>
    <w:rsid w:val="00F84CD8"/>
    <w:rsid w:val="00F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5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5FE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5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5FE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10D6-E12A-4AD4-90EF-57589E93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1758</Words>
  <Characters>10025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PC</cp:lastModifiedBy>
  <cp:revision>35</cp:revision>
  <cp:lastPrinted>2023-02-27T08:03:00Z</cp:lastPrinted>
  <dcterms:created xsi:type="dcterms:W3CDTF">2023-02-16T09:23:00Z</dcterms:created>
  <dcterms:modified xsi:type="dcterms:W3CDTF">2023-03-08T11:30:00Z</dcterms:modified>
</cp:coreProperties>
</file>