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CA" w:rsidRPr="00EF0788" w:rsidRDefault="00F544CA" w:rsidP="00F544C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D54878" w:rsidRPr="00D54878" w:rsidRDefault="00D54878" w:rsidP="00D54878">
      <w:pPr>
        <w:pStyle w:val="20"/>
        <w:rPr>
          <w:szCs w:val="24"/>
        </w:rPr>
      </w:pPr>
    </w:p>
    <w:p w:rsidR="00B6555A" w:rsidRPr="0075296F" w:rsidRDefault="00B6555A" w:rsidP="00B6555A">
      <w:pPr>
        <w:ind w:left="4140"/>
        <w:rPr>
          <w:rFonts w:ascii="Times New Roman" w:hAnsi="Times New Roman"/>
          <w:sz w:val="24"/>
          <w:szCs w:val="24"/>
          <w:lang w:val="bg-BG"/>
        </w:rPr>
      </w:pPr>
    </w:p>
    <w:p w:rsidR="00133438" w:rsidRPr="0075296F" w:rsidRDefault="00133438" w:rsidP="00133438">
      <w:pPr>
        <w:rPr>
          <w:rFonts w:ascii="Times New Roman" w:hAnsi="Times New Roman"/>
          <w:b/>
          <w:sz w:val="22"/>
          <w:szCs w:val="22"/>
          <w:u w:val="single"/>
          <w:lang w:val="bg-BG"/>
        </w:rPr>
      </w:pPr>
    </w:p>
    <w:p w:rsidR="00133438" w:rsidRPr="0075296F" w:rsidRDefault="00133438" w:rsidP="00133438">
      <w:pPr>
        <w:rPr>
          <w:rFonts w:ascii="Times New Roman" w:hAnsi="Times New Roman"/>
          <w:b/>
          <w:sz w:val="22"/>
          <w:szCs w:val="22"/>
          <w:u w:val="single"/>
          <w:lang w:val="bg-BG"/>
        </w:rPr>
      </w:pPr>
    </w:p>
    <w:p w:rsidR="00133438" w:rsidRPr="0075296F" w:rsidRDefault="001715F7" w:rsidP="005616B3">
      <w:pPr>
        <w:jc w:val="center"/>
        <w:rPr>
          <w:rFonts w:ascii="Times New Roman" w:hAnsi="Times New Roman"/>
          <w:b/>
          <w:i/>
          <w:sz w:val="36"/>
          <w:szCs w:val="36"/>
          <w:lang w:val="bg-BG"/>
        </w:rPr>
      </w:pPr>
      <w:r w:rsidRPr="0075296F">
        <w:rPr>
          <w:rFonts w:ascii="Times New Roman" w:hAnsi="Times New Roman"/>
          <w:b/>
          <w:i/>
          <w:sz w:val="36"/>
          <w:szCs w:val="36"/>
          <w:lang w:val="bg-BG"/>
        </w:rPr>
        <w:t>П О К А Н А</w:t>
      </w:r>
    </w:p>
    <w:p w:rsidR="00B6555A" w:rsidRPr="0075296F" w:rsidRDefault="00B6555A" w:rsidP="00B6555A">
      <w:pPr>
        <w:rPr>
          <w:rFonts w:ascii="Times New Roman" w:hAnsi="Times New Roman"/>
          <w:sz w:val="24"/>
          <w:szCs w:val="24"/>
          <w:lang w:val="bg-BG"/>
        </w:rPr>
      </w:pPr>
    </w:p>
    <w:p w:rsidR="00940CA6" w:rsidRPr="0075296F" w:rsidRDefault="001715F7" w:rsidP="00D40B0D">
      <w:pPr>
        <w:shd w:val="clear" w:color="auto" w:fill="FFFFFF"/>
        <w:tabs>
          <w:tab w:val="left" w:leader="dot" w:pos="3413"/>
          <w:tab w:val="left" w:leader="dot" w:pos="8813"/>
        </w:tabs>
        <w:spacing w:line="259" w:lineRule="exact"/>
        <w:ind w:left="29" w:firstLine="53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5296F">
        <w:rPr>
          <w:rFonts w:ascii="Times New Roman" w:hAnsi="Times New Roman"/>
          <w:sz w:val="24"/>
          <w:szCs w:val="24"/>
          <w:lang w:val="bg-BG" w:eastAsia="bg-BG"/>
        </w:rPr>
        <w:t>Във връзка с прилагане на чл.</w:t>
      </w:r>
      <w:r w:rsidR="00F0746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5296F">
        <w:rPr>
          <w:rFonts w:ascii="Times New Roman" w:hAnsi="Times New Roman"/>
          <w:sz w:val="24"/>
          <w:szCs w:val="24"/>
          <w:lang w:val="bg-BG" w:eastAsia="bg-BG"/>
        </w:rPr>
        <w:t>56а, ал.</w:t>
      </w:r>
      <w:r w:rsidR="00F0746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5296F">
        <w:rPr>
          <w:rFonts w:ascii="Times New Roman" w:hAnsi="Times New Roman"/>
          <w:sz w:val="24"/>
          <w:szCs w:val="24"/>
          <w:lang w:val="bg-BG" w:eastAsia="bg-BG"/>
        </w:rPr>
        <w:t>4, т.2 от ППЗСПЗЗ и чл.</w:t>
      </w:r>
      <w:r w:rsidR="00F0746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5296F">
        <w:rPr>
          <w:rFonts w:ascii="Times New Roman" w:hAnsi="Times New Roman"/>
          <w:sz w:val="24"/>
          <w:szCs w:val="24"/>
          <w:lang w:val="bg-BG" w:eastAsia="bg-BG"/>
        </w:rPr>
        <w:t>56ж, ал.</w:t>
      </w:r>
      <w:r w:rsidR="00F0746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5296F">
        <w:rPr>
          <w:rFonts w:ascii="Times New Roman" w:hAnsi="Times New Roman"/>
          <w:sz w:val="24"/>
          <w:szCs w:val="24"/>
          <w:lang w:val="bg-BG" w:eastAsia="bg-BG"/>
        </w:rPr>
        <w:t>2 от ППЗСПЗЗ</w:t>
      </w:r>
      <w:r w:rsidR="00D40B0D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5296F">
        <w:rPr>
          <w:rFonts w:ascii="Times New Roman" w:hAnsi="Times New Roman"/>
          <w:sz w:val="24"/>
          <w:szCs w:val="24"/>
          <w:lang w:val="bg-BG" w:eastAsia="bg-BG"/>
        </w:rPr>
        <w:t xml:space="preserve">след изменение на Правилника за прилагане на Закона за собствеността и ползването на земеделските земи /ППЗСПЗЗ/ с </w:t>
      </w:r>
      <w:r w:rsidR="00672227" w:rsidRPr="0075296F">
        <w:rPr>
          <w:rFonts w:ascii="Times New Roman" w:hAnsi="Times New Roman"/>
          <w:sz w:val="24"/>
          <w:szCs w:val="24"/>
          <w:lang w:val="bg-BG" w:eastAsia="bg-BG"/>
        </w:rPr>
        <w:t xml:space="preserve">ПМС 337/17.12.2019 г., </w:t>
      </w:r>
      <w:r w:rsidRPr="0075296F">
        <w:rPr>
          <w:rFonts w:ascii="Times New Roman" w:hAnsi="Times New Roman"/>
          <w:sz w:val="24"/>
          <w:szCs w:val="24"/>
          <w:lang w:val="bg-BG" w:eastAsia="bg-BG"/>
        </w:rPr>
        <w:t xml:space="preserve">ДВ бр.100 в сила от 20.12.2019 г., Областна дирекция „Земеделие“- Бургас, </w:t>
      </w:r>
      <w:r w:rsidR="00252E60" w:rsidRPr="0075296F">
        <w:rPr>
          <w:rFonts w:ascii="Times New Roman" w:hAnsi="Times New Roman"/>
          <w:sz w:val="24"/>
          <w:szCs w:val="24"/>
          <w:lang w:val="bg-BG" w:eastAsia="bg-BG"/>
        </w:rPr>
        <w:t>кани</w:t>
      </w:r>
      <w:r w:rsidR="00447A80" w:rsidRPr="0075296F">
        <w:rPr>
          <w:rFonts w:ascii="Times New Roman" w:hAnsi="Times New Roman"/>
          <w:sz w:val="24"/>
          <w:szCs w:val="24"/>
          <w:lang w:val="bg-BG" w:eastAsia="bg-BG"/>
        </w:rPr>
        <w:t xml:space="preserve"> оценителите вписани в публичния регистър на независимите оценители на недвижими</w:t>
      </w:r>
      <w:r w:rsidR="00D40B0D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447A80" w:rsidRPr="0075296F">
        <w:rPr>
          <w:rFonts w:ascii="Times New Roman" w:hAnsi="Times New Roman"/>
          <w:sz w:val="24"/>
          <w:szCs w:val="24"/>
          <w:lang w:val="bg-BG" w:eastAsia="bg-BG"/>
        </w:rPr>
        <w:t xml:space="preserve">имоти </w:t>
      </w:r>
      <w:r w:rsidR="00252E60" w:rsidRPr="0075296F">
        <w:rPr>
          <w:rFonts w:ascii="Times New Roman" w:hAnsi="Times New Roman"/>
          <w:sz w:val="24"/>
          <w:szCs w:val="24"/>
          <w:lang w:val="bg-BG" w:eastAsia="bg-BG"/>
        </w:rPr>
        <w:t xml:space="preserve">да участват в избор </w:t>
      </w:r>
      <w:r w:rsidR="00672227" w:rsidRPr="0075296F">
        <w:rPr>
          <w:rFonts w:ascii="Times New Roman" w:hAnsi="Times New Roman"/>
          <w:sz w:val="24"/>
          <w:szCs w:val="24"/>
          <w:lang w:val="bg-BG" w:eastAsia="bg-BG"/>
        </w:rPr>
        <w:t>на оценител за</w:t>
      </w:r>
      <w:r w:rsidRPr="0075296F">
        <w:rPr>
          <w:rFonts w:ascii="Times New Roman" w:hAnsi="Times New Roman"/>
          <w:sz w:val="24"/>
          <w:szCs w:val="24"/>
          <w:lang w:val="bg-BG" w:eastAsia="bg-BG"/>
        </w:rPr>
        <w:t>:</w:t>
      </w:r>
    </w:p>
    <w:p w:rsidR="001715F7" w:rsidRPr="0075296F" w:rsidRDefault="00672227" w:rsidP="00447A80">
      <w:pPr>
        <w:shd w:val="clear" w:color="auto" w:fill="FFFFFF"/>
        <w:tabs>
          <w:tab w:val="left" w:leader="dot" w:pos="3413"/>
          <w:tab w:val="left" w:leader="dot" w:pos="8813"/>
        </w:tabs>
        <w:spacing w:line="259" w:lineRule="exact"/>
        <w:ind w:left="29" w:firstLine="53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6B1FB6">
        <w:rPr>
          <w:rFonts w:ascii="Times New Roman" w:hAnsi="Times New Roman"/>
          <w:b/>
          <w:sz w:val="24"/>
          <w:szCs w:val="24"/>
          <w:lang w:val="bg-BG" w:eastAsia="bg-BG"/>
        </w:rPr>
        <w:t>1.</w:t>
      </w:r>
      <w:r w:rsidRPr="0075296F">
        <w:rPr>
          <w:rFonts w:ascii="Times New Roman" w:hAnsi="Times New Roman"/>
          <w:sz w:val="24"/>
          <w:szCs w:val="24"/>
          <w:lang w:val="bg-BG" w:eastAsia="bg-BG"/>
        </w:rPr>
        <w:t xml:space="preserve"> Изготвяне на </w:t>
      </w:r>
      <w:r w:rsidR="00F0746B">
        <w:rPr>
          <w:rFonts w:ascii="Times New Roman" w:hAnsi="Times New Roman"/>
          <w:sz w:val="24"/>
          <w:szCs w:val="24"/>
          <w:lang w:val="bg-BG" w:eastAsia="bg-BG"/>
        </w:rPr>
        <w:t xml:space="preserve">пазарна </w:t>
      </w:r>
      <w:r w:rsidR="001715F7" w:rsidRPr="0075296F">
        <w:rPr>
          <w:rFonts w:ascii="Times New Roman" w:hAnsi="Times New Roman"/>
          <w:sz w:val="24"/>
          <w:szCs w:val="24"/>
          <w:lang w:val="bg-BG" w:eastAsia="bg-BG"/>
        </w:rPr>
        <w:t xml:space="preserve">оценка </w:t>
      </w:r>
      <w:r w:rsidRPr="0075296F">
        <w:rPr>
          <w:rFonts w:ascii="Times New Roman" w:hAnsi="Times New Roman"/>
          <w:sz w:val="24"/>
          <w:szCs w:val="24"/>
          <w:lang w:val="bg-BG" w:eastAsia="bg-BG"/>
        </w:rPr>
        <w:t>за имоти прилежащи площи към сгради и/или съоръжения в стопански дворове на бивши организации по §12 от П</w:t>
      </w:r>
      <w:r w:rsidR="00206C5F">
        <w:rPr>
          <w:rFonts w:ascii="Times New Roman" w:hAnsi="Times New Roman"/>
          <w:sz w:val="24"/>
          <w:szCs w:val="24"/>
          <w:lang w:val="bg-BG" w:eastAsia="bg-BG"/>
        </w:rPr>
        <w:t>З</w:t>
      </w:r>
      <w:r w:rsidRPr="0075296F">
        <w:rPr>
          <w:rFonts w:ascii="Times New Roman" w:hAnsi="Times New Roman"/>
          <w:sz w:val="24"/>
          <w:szCs w:val="24"/>
          <w:lang w:val="bg-BG" w:eastAsia="bg-BG"/>
        </w:rPr>
        <w:t>Р на ЗСПЗЗ за процедура по реда на чл.27, ал.6 от ЗСПЗЗ;</w:t>
      </w:r>
    </w:p>
    <w:p w:rsidR="00672227" w:rsidRPr="0075296F" w:rsidRDefault="00672227" w:rsidP="00447A80">
      <w:pPr>
        <w:shd w:val="clear" w:color="auto" w:fill="FFFFFF"/>
        <w:tabs>
          <w:tab w:val="left" w:leader="dot" w:pos="3413"/>
          <w:tab w:val="left" w:leader="dot" w:pos="8813"/>
        </w:tabs>
        <w:spacing w:line="259" w:lineRule="exact"/>
        <w:ind w:left="29" w:firstLine="538"/>
        <w:jc w:val="both"/>
        <w:rPr>
          <w:rFonts w:ascii="Times New Roman" w:hAnsi="Times New Roman"/>
          <w:color w:val="000000"/>
          <w:spacing w:val="-3"/>
          <w:sz w:val="24"/>
          <w:szCs w:val="24"/>
          <w:lang w:val="ru-RU"/>
        </w:rPr>
      </w:pPr>
      <w:r w:rsidRPr="006B1FB6">
        <w:rPr>
          <w:rFonts w:ascii="Times New Roman" w:hAnsi="Times New Roman"/>
          <w:b/>
          <w:color w:val="000000"/>
          <w:spacing w:val="-3"/>
          <w:sz w:val="24"/>
          <w:szCs w:val="24"/>
          <w:lang w:val="ru-RU"/>
        </w:rPr>
        <w:t>2.</w:t>
      </w:r>
      <w:r w:rsidRPr="0075296F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5296F">
        <w:rPr>
          <w:rFonts w:ascii="Times New Roman" w:hAnsi="Times New Roman"/>
          <w:sz w:val="24"/>
          <w:szCs w:val="24"/>
          <w:lang w:val="bg-BG" w:eastAsia="bg-BG"/>
        </w:rPr>
        <w:t>Изготвяне на</w:t>
      </w:r>
      <w:r w:rsidR="00F0746B">
        <w:rPr>
          <w:rFonts w:ascii="Times New Roman" w:hAnsi="Times New Roman"/>
          <w:sz w:val="24"/>
          <w:szCs w:val="24"/>
          <w:lang w:val="bg-BG" w:eastAsia="bg-BG"/>
        </w:rPr>
        <w:t xml:space="preserve"> пазарна</w:t>
      </w:r>
      <w:r w:rsidRPr="0075296F">
        <w:rPr>
          <w:rFonts w:ascii="Times New Roman" w:hAnsi="Times New Roman"/>
          <w:sz w:val="24"/>
          <w:szCs w:val="24"/>
          <w:lang w:val="bg-BG" w:eastAsia="bg-BG"/>
        </w:rPr>
        <w:t xml:space="preserve"> оценка за имоти свободни</w:t>
      </w:r>
      <w:r w:rsidR="00B44583" w:rsidRPr="0075296F">
        <w:rPr>
          <w:rFonts w:ascii="Times New Roman" w:hAnsi="Times New Roman"/>
          <w:sz w:val="24"/>
          <w:szCs w:val="24"/>
          <w:lang w:val="bg-BG" w:eastAsia="bg-BG"/>
        </w:rPr>
        <w:t xml:space="preserve"> /незастроени/</w:t>
      </w:r>
      <w:r w:rsidRPr="0075296F">
        <w:rPr>
          <w:rFonts w:ascii="Times New Roman" w:hAnsi="Times New Roman"/>
          <w:sz w:val="24"/>
          <w:szCs w:val="24"/>
          <w:lang w:val="bg-BG" w:eastAsia="bg-BG"/>
        </w:rPr>
        <w:t>, негодни за земеделско ползване в стопански дворове на бивши организации по §12 от ПРР на ЗСПЗЗ за процедура по реда на чл.27, ал.8 от ЗСПЗЗ;</w:t>
      </w:r>
    </w:p>
    <w:p w:rsidR="0075296F" w:rsidRDefault="0075296F" w:rsidP="00940CA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spacing w:val="-3"/>
          <w:sz w:val="24"/>
          <w:szCs w:val="24"/>
          <w:u w:val="single"/>
          <w:lang w:val="ru-RU"/>
        </w:rPr>
      </w:pPr>
    </w:p>
    <w:p w:rsidR="00C10A7E" w:rsidRDefault="00252E60" w:rsidP="00940CA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color w:val="000000"/>
          <w:spacing w:val="-3"/>
          <w:sz w:val="24"/>
          <w:szCs w:val="24"/>
          <w:u w:val="single"/>
          <w:lang w:val="ru-RU"/>
        </w:rPr>
      </w:pPr>
      <w:r w:rsidRPr="0075296F">
        <w:rPr>
          <w:rFonts w:ascii="Times New Roman" w:hAnsi="Times New Roman"/>
          <w:b/>
          <w:color w:val="000000"/>
          <w:spacing w:val="-3"/>
          <w:sz w:val="24"/>
          <w:szCs w:val="24"/>
          <w:u w:val="single"/>
          <w:lang w:val="ru-RU"/>
        </w:rPr>
        <w:t>Офертата да включва:</w:t>
      </w:r>
    </w:p>
    <w:p w:rsidR="00D40B0D" w:rsidRPr="00FD5FD6" w:rsidRDefault="00D40B0D" w:rsidP="00940CA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color w:val="000000"/>
          <w:spacing w:val="-3"/>
          <w:sz w:val="16"/>
          <w:szCs w:val="16"/>
          <w:u w:val="single"/>
          <w:lang w:val="ru-RU"/>
        </w:rPr>
      </w:pPr>
    </w:p>
    <w:p w:rsidR="00252E60" w:rsidRPr="0075296F" w:rsidRDefault="00252E60" w:rsidP="00B44583">
      <w:pPr>
        <w:numPr>
          <w:ilvl w:val="0"/>
          <w:numId w:val="5"/>
        </w:numPr>
        <w:overflowPunct/>
        <w:autoSpaceDE/>
        <w:autoSpaceDN/>
        <w:adjustRightInd/>
        <w:ind w:left="709" w:hanging="425"/>
        <w:jc w:val="both"/>
        <w:textAlignment w:val="auto"/>
        <w:rPr>
          <w:rFonts w:ascii="Times New Roman" w:hAnsi="Times New Roman"/>
          <w:color w:val="000000"/>
          <w:spacing w:val="-3"/>
          <w:sz w:val="24"/>
          <w:szCs w:val="24"/>
          <w:lang w:val="ru-RU"/>
        </w:rPr>
      </w:pPr>
      <w:r w:rsidRPr="0075296F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Използвани подходи и методи</w:t>
      </w:r>
      <w:r w:rsidR="0075296F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 </w:t>
      </w:r>
      <w:proofErr w:type="gramStart"/>
      <w:r w:rsidRPr="0075296F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на</w:t>
      </w:r>
      <w:proofErr w:type="gramEnd"/>
      <w:r w:rsidR="0075296F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 </w:t>
      </w:r>
      <w:proofErr w:type="gramStart"/>
      <w:r w:rsidRPr="0075296F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оценка</w:t>
      </w:r>
      <w:proofErr w:type="gramEnd"/>
      <w:r w:rsidRPr="0075296F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 – /най-малко два, по избор/;</w:t>
      </w:r>
    </w:p>
    <w:p w:rsidR="003F6B7D" w:rsidRPr="0075296F" w:rsidRDefault="003F6B7D" w:rsidP="00B44583">
      <w:pPr>
        <w:numPr>
          <w:ilvl w:val="0"/>
          <w:numId w:val="5"/>
        </w:numPr>
        <w:overflowPunct/>
        <w:autoSpaceDE/>
        <w:autoSpaceDN/>
        <w:adjustRightInd/>
        <w:ind w:left="709" w:hanging="425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  <w:r w:rsidRPr="0075296F">
        <w:rPr>
          <w:rFonts w:ascii="Times New Roman" w:hAnsi="Times New Roman"/>
          <w:sz w:val="24"/>
          <w:szCs w:val="24"/>
          <w:lang w:val="ru-RU" w:eastAsia="bg-BG"/>
        </w:rPr>
        <w:t xml:space="preserve">Цена за изготвяне на оценка </w:t>
      </w:r>
      <w:r w:rsidR="00B44583" w:rsidRPr="0075296F">
        <w:rPr>
          <w:rFonts w:ascii="Times New Roman" w:hAnsi="Times New Roman"/>
          <w:sz w:val="24"/>
          <w:szCs w:val="24"/>
          <w:lang w:val="ru-RU" w:eastAsia="bg-BG"/>
        </w:rPr>
        <w:t xml:space="preserve">за </w:t>
      </w:r>
      <w:proofErr w:type="gramStart"/>
      <w:r w:rsidR="00B44583" w:rsidRPr="0075296F">
        <w:rPr>
          <w:rFonts w:ascii="Times New Roman" w:hAnsi="Times New Roman"/>
          <w:sz w:val="24"/>
          <w:szCs w:val="24"/>
          <w:lang w:val="ru-RU" w:eastAsia="bg-BG"/>
        </w:rPr>
        <w:t>един</w:t>
      </w:r>
      <w:proofErr w:type="gramEnd"/>
      <w:r w:rsidR="0075296F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75296F">
        <w:rPr>
          <w:rFonts w:ascii="Times New Roman" w:hAnsi="Times New Roman"/>
          <w:sz w:val="24"/>
          <w:szCs w:val="24"/>
          <w:lang w:val="ru-RU" w:eastAsia="bg-BG"/>
        </w:rPr>
        <w:t>поземлен</w:t>
      </w:r>
      <w:r w:rsidR="0075296F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75296F">
        <w:rPr>
          <w:rFonts w:ascii="Times New Roman" w:hAnsi="Times New Roman"/>
          <w:sz w:val="24"/>
          <w:szCs w:val="24"/>
          <w:lang w:val="ru-RU" w:eastAsia="bg-BG"/>
        </w:rPr>
        <w:t>имот</w:t>
      </w:r>
      <w:r w:rsidR="00B44583" w:rsidRPr="0075296F">
        <w:rPr>
          <w:rFonts w:ascii="Times New Roman" w:hAnsi="Times New Roman"/>
          <w:sz w:val="24"/>
          <w:szCs w:val="24"/>
          <w:lang w:val="ru-RU" w:eastAsia="bg-BG"/>
        </w:rPr>
        <w:t xml:space="preserve"> в едно </w:t>
      </w:r>
      <w:r w:rsidR="00CA4B46">
        <w:rPr>
          <w:rFonts w:ascii="Times New Roman" w:hAnsi="Times New Roman"/>
          <w:sz w:val="24"/>
          <w:szCs w:val="24"/>
          <w:lang w:val="ru-RU" w:eastAsia="bg-BG"/>
        </w:rPr>
        <w:t>землище</w:t>
      </w:r>
      <w:r w:rsidRPr="0075296F">
        <w:rPr>
          <w:rFonts w:ascii="Times New Roman" w:hAnsi="Times New Roman"/>
          <w:sz w:val="24"/>
          <w:szCs w:val="24"/>
          <w:lang w:val="ru-RU" w:eastAsia="bg-BG"/>
        </w:rPr>
        <w:t>;</w:t>
      </w:r>
    </w:p>
    <w:p w:rsidR="00B44583" w:rsidRPr="0075296F" w:rsidRDefault="00B44583" w:rsidP="00B44583">
      <w:pPr>
        <w:numPr>
          <w:ilvl w:val="0"/>
          <w:numId w:val="5"/>
        </w:numPr>
        <w:overflowPunct/>
        <w:autoSpaceDE/>
        <w:autoSpaceDN/>
        <w:adjustRightInd/>
        <w:ind w:left="709" w:hanging="425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  <w:r w:rsidRPr="0075296F">
        <w:rPr>
          <w:rFonts w:ascii="Times New Roman" w:hAnsi="Times New Roman"/>
          <w:sz w:val="24"/>
          <w:szCs w:val="24"/>
          <w:lang w:val="ru-RU" w:eastAsia="bg-BG"/>
        </w:rPr>
        <w:t xml:space="preserve">Цена за изготвяне </w:t>
      </w:r>
      <w:proofErr w:type="gramStart"/>
      <w:r w:rsidRPr="0075296F">
        <w:rPr>
          <w:rFonts w:ascii="Times New Roman" w:hAnsi="Times New Roman"/>
          <w:sz w:val="24"/>
          <w:szCs w:val="24"/>
          <w:lang w:val="ru-RU" w:eastAsia="bg-BG"/>
        </w:rPr>
        <w:t>на</w:t>
      </w:r>
      <w:proofErr w:type="gramEnd"/>
      <w:r w:rsidRPr="0075296F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gramStart"/>
      <w:r w:rsidRPr="0075296F">
        <w:rPr>
          <w:rFonts w:ascii="Times New Roman" w:hAnsi="Times New Roman"/>
          <w:sz w:val="24"/>
          <w:szCs w:val="24"/>
          <w:lang w:val="ru-RU" w:eastAsia="bg-BG"/>
        </w:rPr>
        <w:t>оценка</w:t>
      </w:r>
      <w:proofErr w:type="gramEnd"/>
      <w:r w:rsidRPr="0075296F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="0075296F">
        <w:rPr>
          <w:rFonts w:ascii="Times New Roman" w:hAnsi="Times New Roman"/>
          <w:sz w:val="24"/>
          <w:szCs w:val="24"/>
          <w:lang w:val="ru-RU" w:eastAsia="bg-BG"/>
        </w:rPr>
        <w:t xml:space="preserve">за всеки следващ имот </w:t>
      </w:r>
      <w:r w:rsidRPr="0075296F">
        <w:rPr>
          <w:rFonts w:ascii="Times New Roman" w:hAnsi="Times New Roman"/>
          <w:sz w:val="24"/>
          <w:szCs w:val="24"/>
          <w:lang w:val="ru-RU" w:eastAsia="bg-BG"/>
        </w:rPr>
        <w:t xml:space="preserve">в </w:t>
      </w:r>
      <w:r w:rsidR="00CA4B46">
        <w:rPr>
          <w:rFonts w:ascii="Times New Roman" w:hAnsi="Times New Roman"/>
          <w:sz w:val="24"/>
          <w:szCs w:val="24"/>
          <w:lang w:val="ru-RU" w:eastAsia="bg-BG"/>
        </w:rPr>
        <w:t>същото</w:t>
      </w:r>
      <w:r w:rsidRPr="0075296F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="00CA4B46">
        <w:rPr>
          <w:rFonts w:ascii="Times New Roman" w:hAnsi="Times New Roman"/>
          <w:sz w:val="24"/>
          <w:szCs w:val="24"/>
          <w:lang w:val="ru-RU" w:eastAsia="bg-BG"/>
        </w:rPr>
        <w:t>землище</w:t>
      </w:r>
      <w:r w:rsidRPr="0075296F">
        <w:rPr>
          <w:rFonts w:ascii="Times New Roman" w:hAnsi="Times New Roman"/>
          <w:sz w:val="24"/>
          <w:szCs w:val="24"/>
          <w:lang w:val="ru-RU" w:eastAsia="bg-BG"/>
        </w:rPr>
        <w:t>;</w:t>
      </w:r>
    </w:p>
    <w:p w:rsidR="003F6B7D" w:rsidRPr="0075296F" w:rsidRDefault="003F6B7D" w:rsidP="00B44583">
      <w:pPr>
        <w:numPr>
          <w:ilvl w:val="0"/>
          <w:numId w:val="5"/>
        </w:numPr>
        <w:overflowPunct/>
        <w:autoSpaceDE/>
        <w:autoSpaceDN/>
        <w:adjustRightInd/>
        <w:ind w:left="709" w:hanging="425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  <w:r w:rsidRPr="0075296F">
        <w:rPr>
          <w:rFonts w:ascii="Times New Roman" w:hAnsi="Times New Roman"/>
          <w:sz w:val="24"/>
          <w:szCs w:val="24"/>
          <w:lang w:val="ru-RU" w:eastAsia="bg-BG"/>
        </w:rPr>
        <w:t xml:space="preserve">Цена </w:t>
      </w:r>
      <w:proofErr w:type="gramStart"/>
      <w:r w:rsidRPr="0075296F">
        <w:rPr>
          <w:rFonts w:ascii="Times New Roman" w:hAnsi="Times New Roman"/>
          <w:sz w:val="24"/>
          <w:szCs w:val="24"/>
          <w:lang w:val="ru-RU" w:eastAsia="bg-BG"/>
        </w:rPr>
        <w:t>за</w:t>
      </w:r>
      <w:proofErr w:type="gramEnd"/>
      <w:r w:rsidRPr="0075296F">
        <w:rPr>
          <w:rFonts w:ascii="Times New Roman" w:hAnsi="Times New Roman"/>
          <w:sz w:val="24"/>
          <w:szCs w:val="24"/>
          <w:lang w:val="ru-RU" w:eastAsia="bg-BG"/>
        </w:rPr>
        <w:t xml:space="preserve"> актуализация на </w:t>
      </w:r>
      <w:r w:rsidR="00B44583" w:rsidRPr="0075296F">
        <w:rPr>
          <w:rFonts w:ascii="Times New Roman" w:hAnsi="Times New Roman"/>
          <w:sz w:val="24"/>
          <w:szCs w:val="24"/>
          <w:lang w:val="ru-RU" w:eastAsia="bg-BG"/>
        </w:rPr>
        <w:t>една</w:t>
      </w:r>
      <w:r w:rsidRPr="0075296F">
        <w:rPr>
          <w:rFonts w:ascii="Times New Roman" w:hAnsi="Times New Roman"/>
          <w:sz w:val="24"/>
          <w:szCs w:val="24"/>
          <w:lang w:val="ru-RU" w:eastAsia="bg-BG"/>
        </w:rPr>
        <w:t xml:space="preserve"> оценка на поземлен</w:t>
      </w:r>
      <w:r w:rsidR="0075296F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75296F">
        <w:rPr>
          <w:rFonts w:ascii="Times New Roman" w:hAnsi="Times New Roman"/>
          <w:sz w:val="24"/>
          <w:szCs w:val="24"/>
          <w:lang w:val="ru-RU" w:eastAsia="bg-BG"/>
        </w:rPr>
        <w:t>имот;</w:t>
      </w:r>
    </w:p>
    <w:p w:rsidR="00B44583" w:rsidRPr="0075296F" w:rsidRDefault="00461506" w:rsidP="00B44583">
      <w:pPr>
        <w:numPr>
          <w:ilvl w:val="0"/>
          <w:numId w:val="5"/>
        </w:numPr>
        <w:overflowPunct/>
        <w:autoSpaceDE/>
        <w:autoSpaceDN/>
        <w:adjustRightInd/>
        <w:ind w:left="709" w:hanging="425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  <w:r w:rsidRPr="0075296F">
        <w:rPr>
          <w:rFonts w:ascii="Times New Roman" w:hAnsi="Times New Roman"/>
          <w:sz w:val="24"/>
          <w:szCs w:val="24"/>
          <w:lang w:val="ru-RU" w:eastAsia="bg-BG"/>
        </w:rPr>
        <w:t>Сертификат за оценителска</w:t>
      </w:r>
      <w:r w:rsidR="0075296F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75296F">
        <w:rPr>
          <w:rFonts w:ascii="Times New Roman" w:hAnsi="Times New Roman"/>
          <w:sz w:val="24"/>
          <w:szCs w:val="24"/>
          <w:lang w:val="ru-RU" w:eastAsia="bg-BG"/>
        </w:rPr>
        <w:t>правоспособност на недвижими</w:t>
      </w:r>
      <w:r w:rsidR="0075296F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75296F">
        <w:rPr>
          <w:rFonts w:ascii="Times New Roman" w:hAnsi="Times New Roman"/>
          <w:sz w:val="24"/>
          <w:szCs w:val="24"/>
          <w:lang w:val="ru-RU" w:eastAsia="bg-BG"/>
        </w:rPr>
        <w:t>имоти</w:t>
      </w:r>
      <w:r w:rsidR="00B44583" w:rsidRPr="0075296F">
        <w:rPr>
          <w:rFonts w:ascii="Times New Roman" w:hAnsi="Times New Roman"/>
          <w:sz w:val="24"/>
          <w:szCs w:val="24"/>
          <w:lang w:val="ru-RU" w:eastAsia="bg-BG"/>
        </w:rPr>
        <w:t>;</w:t>
      </w:r>
    </w:p>
    <w:p w:rsidR="00B44583" w:rsidRPr="0075296F" w:rsidRDefault="0075296F" w:rsidP="00B44583">
      <w:pPr>
        <w:numPr>
          <w:ilvl w:val="0"/>
          <w:numId w:val="5"/>
        </w:numPr>
        <w:overflowPunct/>
        <w:autoSpaceDE/>
        <w:autoSpaceDN/>
        <w:adjustRightInd/>
        <w:ind w:left="709" w:hanging="425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 xml:space="preserve">Декларация за запознаване с </w:t>
      </w:r>
      <w:r w:rsidR="004E4018">
        <w:rPr>
          <w:rFonts w:ascii="Times New Roman" w:hAnsi="Times New Roman"/>
          <w:sz w:val="24"/>
          <w:szCs w:val="24"/>
          <w:lang w:val="ru-RU" w:eastAsia="bg-BG"/>
        </w:rPr>
        <w:t>проект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 на Договора – Приложение № 2;</w:t>
      </w:r>
    </w:p>
    <w:p w:rsidR="0075296F" w:rsidRDefault="0075296F" w:rsidP="003F6B7D">
      <w:pPr>
        <w:overflowPunct/>
        <w:autoSpaceDE/>
        <w:autoSpaceDN/>
        <w:adjustRightInd/>
        <w:ind w:firstLine="561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</w:p>
    <w:p w:rsidR="0075296F" w:rsidRDefault="0075296F" w:rsidP="003F6B7D">
      <w:pPr>
        <w:overflowPunct/>
        <w:autoSpaceDE/>
        <w:autoSpaceDN/>
        <w:adjustRightInd/>
        <w:ind w:firstLine="561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 xml:space="preserve">Към настоящата покана, предоставям за запознаване с условията на Договора – </w:t>
      </w:r>
      <w:r w:rsidR="004E4018">
        <w:rPr>
          <w:rFonts w:ascii="Times New Roman" w:hAnsi="Times New Roman"/>
          <w:sz w:val="24"/>
          <w:szCs w:val="24"/>
          <w:lang w:val="ru-RU" w:eastAsia="bg-BG"/>
        </w:rPr>
        <w:t>проект на д</w:t>
      </w:r>
      <w:r>
        <w:rPr>
          <w:rFonts w:ascii="Times New Roman" w:hAnsi="Times New Roman"/>
          <w:sz w:val="24"/>
          <w:szCs w:val="24"/>
          <w:lang w:val="ru-RU" w:eastAsia="bg-BG"/>
        </w:rPr>
        <w:t>оговор Приложение № 1;</w:t>
      </w:r>
    </w:p>
    <w:p w:rsidR="0075296F" w:rsidRPr="00FD5FD6" w:rsidRDefault="0075296F" w:rsidP="003F6B7D">
      <w:pPr>
        <w:overflowPunct/>
        <w:autoSpaceDE/>
        <w:autoSpaceDN/>
        <w:adjustRightInd/>
        <w:ind w:firstLine="561"/>
        <w:jc w:val="both"/>
        <w:textAlignment w:val="auto"/>
        <w:rPr>
          <w:rFonts w:ascii="Times New Roman" w:hAnsi="Times New Roman"/>
          <w:sz w:val="16"/>
          <w:szCs w:val="16"/>
          <w:lang w:val="ru-RU" w:eastAsia="bg-BG"/>
        </w:rPr>
      </w:pPr>
    </w:p>
    <w:p w:rsidR="0075296F" w:rsidRDefault="003F6B7D" w:rsidP="0075296F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ru-RU" w:eastAsia="bg-BG"/>
        </w:rPr>
      </w:pPr>
      <w:r w:rsidRPr="0075296F">
        <w:rPr>
          <w:rFonts w:ascii="Times New Roman" w:hAnsi="Times New Roman"/>
          <w:b/>
          <w:sz w:val="24"/>
          <w:szCs w:val="24"/>
          <w:u w:val="single"/>
          <w:lang w:val="ru-RU" w:eastAsia="bg-BG"/>
        </w:rPr>
        <w:t>Критерий за избор</w:t>
      </w:r>
    </w:p>
    <w:p w:rsidR="00461506" w:rsidRPr="00FD1AAD" w:rsidRDefault="003F6B7D" w:rsidP="003F6B7D">
      <w:pPr>
        <w:overflowPunct/>
        <w:autoSpaceDE/>
        <w:autoSpaceDN/>
        <w:adjustRightInd/>
        <w:ind w:firstLine="561"/>
        <w:jc w:val="both"/>
        <w:textAlignment w:val="auto"/>
        <w:rPr>
          <w:rFonts w:ascii="Times New Roman" w:hAnsi="Times New Roman"/>
          <w:i/>
          <w:sz w:val="24"/>
          <w:szCs w:val="24"/>
          <w:lang w:val="ru-RU" w:eastAsia="bg-BG"/>
        </w:rPr>
      </w:pPr>
      <w:r w:rsidRPr="0075296F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="00A410CD">
        <w:rPr>
          <w:rFonts w:ascii="Times New Roman" w:hAnsi="Times New Roman"/>
          <w:sz w:val="24"/>
          <w:szCs w:val="24"/>
          <w:lang w:val="ru-RU" w:eastAsia="bg-BG"/>
        </w:rPr>
        <w:t>За изпълнител ще бъде избран предлож</w:t>
      </w:r>
      <w:r w:rsidR="00FD5FD6">
        <w:rPr>
          <w:rFonts w:ascii="Times New Roman" w:hAnsi="Times New Roman"/>
          <w:sz w:val="24"/>
          <w:szCs w:val="24"/>
          <w:lang w:val="ru-RU" w:eastAsia="bg-BG"/>
        </w:rPr>
        <w:t>и</w:t>
      </w:r>
      <w:r w:rsidR="00A410CD">
        <w:rPr>
          <w:rFonts w:ascii="Times New Roman" w:hAnsi="Times New Roman"/>
          <w:sz w:val="24"/>
          <w:szCs w:val="24"/>
          <w:lang w:val="ru-RU" w:eastAsia="bg-BG"/>
        </w:rPr>
        <w:t>лия най</w:t>
      </w:r>
      <w:r w:rsidRPr="0075296F">
        <w:rPr>
          <w:rFonts w:ascii="Times New Roman" w:hAnsi="Times New Roman"/>
          <w:sz w:val="24"/>
          <w:szCs w:val="24"/>
          <w:lang w:val="ru-RU" w:eastAsia="bg-BG"/>
        </w:rPr>
        <w:t xml:space="preserve">-ниска </w:t>
      </w:r>
      <w:r w:rsidR="00FD1AAD">
        <w:rPr>
          <w:rFonts w:ascii="Times New Roman" w:hAnsi="Times New Roman"/>
          <w:sz w:val="24"/>
          <w:szCs w:val="24"/>
          <w:lang w:val="ru-RU" w:eastAsia="bg-BG"/>
        </w:rPr>
        <w:t xml:space="preserve">крайна </w:t>
      </w:r>
      <w:r w:rsidRPr="0075296F">
        <w:rPr>
          <w:rFonts w:ascii="Times New Roman" w:hAnsi="Times New Roman"/>
          <w:sz w:val="24"/>
          <w:szCs w:val="24"/>
          <w:lang w:val="ru-RU" w:eastAsia="bg-BG"/>
        </w:rPr>
        <w:t xml:space="preserve">цена </w:t>
      </w:r>
      <w:r w:rsidR="00FD1AAD" w:rsidRPr="00FD1AAD">
        <w:rPr>
          <w:rFonts w:ascii="Times New Roman" w:hAnsi="Times New Roman"/>
          <w:i/>
          <w:sz w:val="24"/>
          <w:szCs w:val="24"/>
          <w:lang w:val="ru-RU" w:eastAsia="bg-BG"/>
        </w:rPr>
        <w:t>/</w:t>
      </w:r>
      <w:proofErr w:type="gramStart"/>
      <w:r w:rsidR="00FD1AAD" w:rsidRPr="00FD1AAD">
        <w:rPr>
          <w:rFonts w:ascii="Times New Roman" w:hAnsi="Times New Roman"/>
          <w:i/>
          <w:sz w:val="24"/>
          <w:szCs w:val="24"/>
          <w:lang w:val="ru-RU" w:eastAsia="bg-BG"/>
        </w:rPr>
        <w:t>цена</w:t>
      </w:r>
      <w:proofErr w:type="gramEnd"/>
      <w:r w:rsidR="00FD1AAD" w:rsidRPr="00FD1AAD">
        <w:rPr>
          <w:rFonts w:ascii="Times New Roman" w:hAnsi="Times New Roman"/>
          <w:i/>
          <w:sz w:val="24"/>
          <w:szCs w:val="24"/>
          <w:lang w:val="ru-RU" w:eastAsia="bg-BG"/>
        </w:rPr>
        <w:t xml:space="preserve"> с вкл.</w:t>
      </w:r>
      <w:r w:rsidR="00FD5FD6">
        <w:rPr>
          <w:rFonts w:ascii="Times New Roman" w:hAnsi="Times New Roman"/>
          <w:i/>
          <w:sz w:val="24"/>
          <w:szCs w:val="24"/>
          <w:lang w:val="ru-RU" w:eastAsia="bg-BG"/>
        </w:rPr>
        <w:t xml:space="preserve"> </w:t>
      </w:r>
      <w:r w:rsidR="00FD1AAD" w:rsidRPr="00FD1AAD">
        <w:rPr>
          <w:rFonts w:ascii="Times New Roman" w:hAnsi="Times New Roman"/>
          <w:i/>
          <w:sz w:val="24"/>
          <w:szCs w:val="24"/>
          <w:lang w:val="ru-RU" w:eastAsia="bg-BG"/>
        </w:rPr>
        <w:t>ДДС/</w:t>
      </w:r>
      <w:r w:rsidR="00A410CD" w:rsidRPr="00FD1AAD">
        <w:rPr>
          <w:rFonts w:ascii="Times New Roman" w:hAnsi="Times New Roman"/>
          <w:i/>
          <w:sz w:val="24"/>
          <w:szCs w:val="24"/>
          <w:lang w:val="ru-RU" w:eastAsia="bg-BG"/>
        </w:rPr>
        <w:t>.</w:t>
      </w:r>
    </w:p>
    <w:p w:rsidR="00D40B0D" w:rsidRPr="00FD5FD6" w:rsidRDefault="00D40B0D" w:rsidP="00D40B0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16"/>
          <w:szCs w:val="16"/>
          <w:u w:val="single"/>
          <w:lang w:val="ru-RU" w:eastAsia="bg-BG"/>
        </w:rPr>
      </w:pPr>
    </w:p>
    <w:p w:rsidR="00D40B0D" w:rsidRPr="00A410CD" w:rsidRDefault="00D40B0D" w:rsidP="00D40B0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ru-RU" w:eastAsia="bg-BG"/>
        </w:rPr>
      </w:pPr>
      <w:r w:rsidRPr="00A410CD">
        <w:rPr>
          <w:rFonts w:ascii="Times New Roman" w:hAnsi="Times New Roman"/>
          <w:b/>
          <w:sz w:val="24"/>
          <w:szCs w:val="24"/>
          <w:u w:val="single"/>
          <w:lang w:val="ru-RU" w:eastAsia="bg-BG"/>
        </w:rPr>
        <w:t>Срок</w:t>
      </w:r>
    </w:p>
    <w:p w:rsidR="00D40B0D" w:rsidRPr="0075296F" w:rsidRDefault="00D40B0D" w:rsidP="00D40B0D">
      <w:pPr>
        <w:overflowPunct/>
        <w:autoSpaceDE/>
        <w:autoSpaceDN/>
        <w:adjustRightInd/>
        <w:ind w:firstLine="561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  <w:r w:rsidRPr="0075296F">
        <w:rPr>
          <w:rFonts w:ascii="Times New Roman" w:hAnsi="Times New Roman"/>
          <w:sz w:val="24"/>
          <w:szCs w:val="24"/>
          <w:lang w:val="ru-RU" w:eastAsia="bg-BG"/>
        </w:rPr>
        <w:t xml:space="preserve">Срокът за предоставяне на офертите е </w:t>
      </w:r>
      <w:r w:rsidRPr="00787EE8">
        <w:rPr>
          <w:rFonts w:ascii="Times New Roman" w:hAnsi="Times New Roman"/>
          <w:b/>
          <w:sz w:val="24"/>
          <w:szCs w:val="24"/>
          <w:lang w:val="ru-RU" w:eastAsia="bg-BG"/>
        </w:rPr>
        <w:t>7</w:t>
      </w:r>
      <w:r w:rsidRPr="0075296F">
        <w:rPr>
          <w:rFonts w:ascii="Times New Roman" w:hAnsi="Times New Roman"/>
          <w:sz w:val="24"/>
          <w:szCs w:val="24"/>
          <w:lang w:val="ru-RU" w:eastAsia="bg-BG"/>
        </w:rPr>
        <w:t xml:space="preserve"> /</w:t>
      </w:r>
      <w:r w:rsidRPr="00787EE8">
        <w:rPr>
          <w:rFonts w:ascii="Times New Roman" w:hAnsi="Times New Roman"/>
          <w:i/>
          <w:sz w:val="24"/>
          <w:szCs w:val="24"/>
          <w:lang w:val="ru-RU" w:eastAsia="bg-BG"/>
        </w:rPr>
        <w:t>седем/</w:t>
      </w:r>
      <w:r w:rsidRPr="0075296F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787EE8">
        <w:rPr>
          <w:rFonts w:ascii="Times New Roman" w:hAnsi="Times New Roman"/>
          <w:b/>
          <w:sz w:val="24"/>
          <w:szCs w:val="24"/>
          <w:lang w:val="ru-RU" w:eastAsia="bg-BG"/>
        </w:rPr>
        <w:t>работни дни</w:t>
      </w:r>
      <w:r w:rsidRPr="0075296F">
        <w:rPr>
          <w:rFonts w:ascii="Times New Roman" w:hAnsi="Times New Roman"/>
          <w:sz w:val="24"/>
          <w:szCs w:val="24"/>
          <w:lang w:val="ru-RU" w:eastAsia="bg-BG"/>
        </w:rPr>
        <w:t xml:space="preserve"> от публикуване на поканата на интернет страницата на </w:t>
      </w:r>
      <w:r w:rsidR="00787EE8" w:rsidRPr="0075296F">
        <w:rPr>
          <w:rFonts w:ascii="Times New Roman" w:hAnsi="Times New Roman"/>
          <w:sz w:val="24"/>
          <w:szCs w:val="24"/>
          <w:lang w:val="bg-BG" w:eastAsia="bg-BG"/>
        </w:rPr>
        <w:t>Областна дирекция „Земеделие“- Бургас</w:t>
      </w:r>
      <w:r w:rsidRPr="0075296F">
        <w:rPr>
          <w:rFonts w:ascii="Times New Roman" w:hAnsi="Times New Roman"/>
          <w:sz w:val="24"/>
          <w:szCs w:val="24"/>
          <w:lang w:val="ru-RU" w:eastAsia="bg-BG"/>
        </w:rPr>
        <w:t xml:space="preserve">. </w:t>
      </w:r>
    </w:p>
    <w:p w:rsidR="00D40B0D" w:rsidRPr="00FD5FD6" w:rsidRDefault="00D40B0D" w:rsidP="003F6B7D">
      <w:pPr>
        <w:overflowPunct/>
        <w:autoSpaceDE/>
        <w:autoSpaceDN/>
        <w:adjustRightInd/>
        <w:ind w:firstLine="561"/>
        <w:jc w:val="both"/>
        <w:textAlignment w:val="auto"/>
        <w:rPr>
          <w:rFonts w:ascii="Times New Roman" w:hAnsi="Times New Roman"/>
          <w:sz w:val="16"/>
          <w:szCs w:val="16"/>
          <w:lang w:val="ru-RU" w:eastAsia="bg-BG"/>
        </w:rPr>
      </w:pPr>
    </w:p>
    <w:p w:rsidR="00A410CD" w:rsidRDefault="00A410CD" w:rsidP="003F6B7D">
      <w:pPr>
        <w:overflowPunct/>
        <w:autoSpaceDE/>
        <w:autoSpaceDN/>
        <w:adjustRightInd/>
        <w:ind w:firstLine="561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>Моля, при представяне на офертата да се придържате към следната таблица:</w:t>
      </w:r>
    </w:p>
    <w:p w:rsidR="00D40B0D" w:rsidRDefault="00D40B0D" w:rsidP="003F6B7D">
      <w:pPr>
        <w:overflowPunct/>
        <w:autoSpaceDE/>
        <w:autoSpaceDN/>
        <w:adjustRightInd/>
        <w:ind w:firstLine="561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</w:p>
    <w:p w:rsidR="00447A80" w:rsidRDefault="00D40B0D" w:rsidP="00FD1AAD">
      <w:pPr>
        <w:jc w:val="center"/>
        <w:rPr>
          <w:rFonts w:ascii="Times New Roman" w:hAnsi="Times New Roman"/>
          <w:b/>
          <w:lang w:val="bg-BG" w:eastAsia="bg-BG"/>
        </w:rPr>
      </w:pPr>
      <w:r>
        <w:rPr>
          <w:rFonts w:ascii="Times New Roman" w:hAnsi="Times New Roman"/>
          <w:b/>
          <w:bCs/>
          <w:color w:val="000000"/>
          <w:lang w:val="bg-BG" w:eastAsia="bg-BG"/>
        </w:rPr>
        <w:t>Таблица за о</w:t>
      </w:r>
      <w:r w:rsidRPr="002A78A6">
        <w:rPr>
          <w:rFonts w:ascii="Times New Roman" w:hAnsi="Times New Roman"/>
          <w:b/>
          <w:bCs/>
          <w:color w:val="000000"/>
          <w:lang w:val="bg-BG" w:eastAsia="bg-BG"/>
        </w:rPr>
        <w:t>ферт</w:t>
      </w:r>
      <w:r>
        <w:rPr>
          <w:rFonts w:ascii="Times New Roman" w:hAnsi="Times New Roman"/>
          <w:b/>
          <w:bCs/>
          <w:color w:val="000000"/>
          <w:lang w:val="bg-BG" w:eastAsia="bg-BG"/>
        </w:rPr>
        <w:t>а</w:t>
      </w:r>
      <w:r w:rsidRPr="002A78A6">
        <w:rPr>
          <w:rFonts w:ascii="Times New Roman" w:hAnsi="Times New Roman"/>
          <w:b/>
          <w:bCs/>
          <w:color w:val="000000"/>
          <w:lang w:val="bg-BG" w:eastAsia="bg-BG"/>
        </w:rPr>
        <w:t xml:space="preserve"> от оценител на недвижими имоти във връзка с ПОКАНА </w:t>
      </w:r>
      <w:r>
        <w:rPr>
          <w:rFonts w:ascii="Times New Roman" w:hAnsi="Times New Roman"/>
          <w:b/>
          <w:bCs/>
          <w:color w:val="000000"/>
          <w:lang w:val="bg-BG" w:eastAsia="bg-BG"/>
        </w:rPr>
        <w:t xml:space="preserve">отправена </w:t>
      </w:r>
      <w:r w:rsidRPr="00D40B0D">
        <w:rPr>
          <w:rFonts w:ascii="Times New Roman" w:hAnsi="Times New Roman"/>
          <w:b/>
          <w:bCs/>
          <w:color w:val="000000"/>
          <w:lang w:val="bg-BG" w:eastAsia="bg-BG"/>
        </w:rPr>
        <w:t xml:space="preserve">от </w:t>
      </w:r>
      <w:r w:rsidR="00FD1AAD">
        <w:rPr>
          <w:rFonts w:ascii="Times New Roman" w:hAnsi="Times New Roman"/>
          <w:b/>
          <w:bCs/>
          <w:color w:val="000000"/>
          <w:lang w:val="bg-BG" w:eastAsia="bg-BG"/>
        </w:rPr>
        <w:t xml:space="preserve">     </w:t>
      </w:r>
      <w:r w:rsidRPr="00D40B0D">
        <w:rPr>
          <w:rFonts w:ascii="Times New Roman" w:hAnsi="Times New Roman"/>
          <w:b/>
          <w:lang w:val="bg-BG" w:eastAsia="bg-BG"/>
        </w:rPr>
        <w:t>Областна дирекция „Земеделие“- Бургас</w:t>
      </w:r>
    </w:p>
    <w:p w:rsidR="00FD5FD6" w:rsidRPr="00FD5FD6" w:rsidRDefault="00FD5FD6" w:rsidP="00FD1AAD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1951"/>
        <w:gridCol w:w="2268"/>
        <w:gridCol w:w="2835"/>
        <w:gridCol w:w="2268"/>
      </w:tblGrid>
      <w:tr w:rsidR="00FD1AAD" w:rsidTr="00FD5FD6">
        <w:tc>
          <w:tcPr>
            <w:tcW w:w="1951" w:type="dxa"/>
          </w:tcPr>
          <w:p w:rsidR="00FD1AAD" w:rsidRPr="00FD1AAD" w:rsidRDefault="00FD1AAD" w:rsidP="00DB1471">
            <w:pPr>
              <w:ind w:right="-1080"/>
              <w:rPr>
                <w:rFonts w:ascii="Times New Roman" w:hAnsi="Times New Roman"/>
                <w:b/>
                <w:lang w:val="bg-BG"/>
              </w:rPr>
            </w:pPr>
            <w:r w:rsidRPr="00FD1AAD">
              <w:rPr>
                <w:rFonts w:ascii="Times New Roman" w:hAnsi="Times New Roman"/>
                <w:b/>
                <w:lang w:val="bg-BG"/>
              </w:rPr>
              <w:t>Име на оценителя</w:t>
            </w:r>
          </w:p>
        </w:tc>
        <w:tc>
          <w:tcPr>
            <w:tcW w:w="2268" w:type="dxa"/>
          </w:tcPr>
          <w:p w:rsidR="00FD1AAD" w:rsidRDefault="001115B4" w:rsidP="00FD1AAD">
            <w:pPr>
              <w:ind w:right="-1080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Цена за 1 бр. имот</w:t>
            </w:r>
            <w:r w:rsidR="00FD1AAD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/</w:t>
            </w:r>
            <w:r w:rsidR="00FD1AAD" w:rsidRPr="00FD1AAD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лв.</w:t>
            </w: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,</w:t>
            </w:r>
            <w:r w:rsidR="00FD1AAD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 xml:space="preserve"> </w:t>
            </w:r>
          </w:p>
          <w:p w:rsidR="00FD1AAD" w:rsidRDefault="00FD1AAD" w:rsidP="001115B4">
            <w:pPr>
              <w:ind w:right="-1080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 xml:space="preserve">в едно </w:t>
            </w:r>
            <w:r w:rsidR="00CA4B46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землище</w:t>
            </w:r>
          </w:p>
          <w:p w:rsidR="001115B4" w:rsidRPr="00FD1AAD" w:rsidRDefault="001115B4" w:rsidP="001115B4">
            <w:pPr>
              <w:ind w:right="-108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с вкл. ДДС</w:t>
            </w:r>
          </w:p>
        </w:tc>
        <w:tc>
          <w:tcPr>
            <w:tcW w:w="2835" w:type="dxa"/>
          </w:tcPr>
          <w:p w:rsidR="001115B4" w:rsidRDefault="00FD1AAD" w:rsidP="00FD5FD6">
            <w:pPr>
              <w:ind w:right="-1080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Цена за всеки следващ имот</w:t>
            </w:r>
          </w:p>
          <w:p w:rsidR="00FD1AAD" w:rsidRDefault="00FD1AAD" w:rsidP="00FD5FD6">
            <w:pPr>
              <w:ind w:right="-1080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 xml:space="preserve">в </w:t>
            </w:r>
            <w:r w:rsidR="00CA4B46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същото землище</w:t>
            </w: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,</w:t>
            </w:r>
          </w:p>
          <w:p w:rsidR="00FD1AAD" w:rsidRPr="00FD1AAD" w:rsidRDefault="00FD1AAD" w:rsidP="00FD5FD6">
            <w:pPr>
              <w:ind w:right="-1080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с вкл. ДДС</w:t>
            </w:r>
          </w:p>
        </w:tc>
        <w:tc>
          <w:tcPr>
            <w:tcW w:w="2268" w:type="dxa"/>
          </w:tcPr>
          <w:p w:rsidR="00FD1AAD" w:rsidRDefault="00CA4B46" w:rsidP="00FD1AAD">
            <w:pPr>
              <w:ind w:right="-1080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Цена</w:t>
            </w:r>
            <w:r w:rsidR="00FD1AAD" w:rsidRPr="00FD1AAD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 xml:space="preserve"> </w:t>
            </w:r>
            <w:r w:rsidR="00FD1AAD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за</w:t>
            </w:r>
            <w:r w:rsidR="00FD1AAD" w:rsidRPr="00FD1AAD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 xml:space="preserve"> </w:t>
            </w:r>
            <w:r w:rsidR="00FD1AAD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актуализация</w:t>
            </w:r>
          </w:p>
          <w:p w:rsidR="00FD1AAD" w:rsidRDefault="001115B4" w:rsidP="00FD1AAD">
            <w:pPr>
              <w:ind w:right="-1080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н</w:t>
            </w:r>
            <w:r w:rsidR="00FD1AAD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а оценка, с вкл. ДДС</w:t>
            </w:r>
          </w:p>
          <w:p w:rsidR="00FD1AAD" w:rsidRDefault="00FD1AAD" w:rsidP="00FD1AAD">
            <w:pPr>
              <w:ind w:right="-1080"/>
              <w:rPr>
                <w:rFonts w:ascii="Times New Roman" w:hAnsi="Times New Roman"/>
                <w:lang w:val="bg-BG"/>
              </w:rPr>
            </w:pPr>
          </w:p>
        </w:tc>
      </w:tr>
      <w:tr w:rsidR="00FD1AAD" w:rsidTr="00FD5FD6">
        <w:tc>
          <w:tcPr>
            <w:tcW w:w="1951" w:type="dxa"/>
          </w:tcPr>
          <w:p w:rsidR="00FD1AAD" w:rsidRDefault="00FD1AAD" w:rsidP="00DB1471">
            <w:pPr>
              <w:ind w:right="-108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68" w:type="dxa"/>
          </w:tcPr>
          <w:p w:rsidR="00FD1AAD" w:rsidRDefault="00FD1AAD" w:rsidP="00DB1471">
            <w:pPr>
              <w:ind w:right="-108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835" w:type="dxa"/>
          </w:tcPr>
          <w:p w:rsidR="00FD1AAD" w:rsidRDefault="00FD1AAD" w:rsidP="00DB1471">
            <w:pPr>
              <w:ind w:right="-108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68" w:type="dxa"/>
          </w:tcPr>
          <w:p w:rsidR="00FD1AAD" w:rsidRDefault="00FD1AAD" w:rsidP="00DB1471">
            <w:pPr>
              <w:ind w:right="-1080"/>
              <w:rPr>
                <w:rFonts w:ascii="Times New Roman" w:hAnsi="Times New Roman"/>
                <w:lang w:val="bg-BG"/>
              </w:rPr>
            </w:pPr>
          </w:p>
        </w:tc>
      </w:tr>
    </w:tbl>
    <w:p w:rsidR="00DB1471" w:rsidRDefault="00DB1471" w:rsidP="00DB1471">
      <w:pPr>
        <w:ind w:right="-1080"/>
        <w:rPr>
          <w:rFonts w:ascii="Times New Roman" w:hAnsi="Times New Roman"/>
          <w:lang w:val="bg-BG"/>
        </w:rPr>
      </w:pPr>
    </w:p>
    <w:p w:rsidR="006B1FB6" w:rsidRDefault="006B1FB6" w:rsidP="00DB1471">
      <w:pPr>
        <w:ind w:right="-1080"/>
        <w:rPr>
          <w:rFonts w:ascii="Times New Roman" w:hAnsi="Times New Roman"/>
          <w:lang w:val="bg-BG"/>
        </w:rPr>
      </w:pPr>
    </w:p>
    <w:p w:rsidR="006B1FB6" w:rsidRDefault="006B1FB6" w:rsidP="00DB1471">
      <w:pPr>
        <w:ind w:right="-1080"/>
        <w:rPr>
          <w:rFonts w:ascii="Times New Roman" w:hAnsi="Times New Roman"/>
          <w:lang w:val="bg-BG"/>
        </w:rPr>
      </w:pPr>
    </w:p>
    <w:p w:rsidR="00FD5FD6" w:rsidRDefault="00FD5FD6" w:rsidP="00365BF4">
      <w:pPr>
        <w:ind w:right="-1080"/>
        <w:jc w:val="right"/>
        <w:rPr>
          <w:rFonts w:ascii="Times New Roman" w:hAnsi="Times New Roman"/>
          <w:lang w:val="bg-BG"/>
        </w:rPr>
      </w:pPr>
    </w:p>
    <w:p w:rsidR="006B1FB6" w:rsidRPr="00365BF4" w:rsidRDefault="00FD5FD6" w:rsidP="00FD5FD6">
      <w:pPr>
        <w:tabs>
          <w:tab w:val="left" w:pos="7371"/>
        </w:tabs>
        <w:ind w:right="-1080"/>
        <w:jc w:val="center"/>
        <w:rPr>
          <w:rFonts w:ascii="Times New Roman" w:hAnsi="Times New Roman"/>
          <w:i/>
          <w:sz w:val="24"/>
          <w:szCs w:val="24"/>
          <w:u w:val="single"/>
          <w:lang w:val="bg-BG"/>
        </w:rPr>
      </w:pPr>
      <w:r w:rsidRPr="00FD5FD6">
        <w:rPr>
          <w:rFonts w:ascii="Times New Roman" w:hAnsi="Times New Roman"/>
          <w:i/>
          <w:sz w:val="24"/>
          <w:szCs w:val="24"/>
          <w:lang w:val="bg-BG"/>
        </w:rPr>
        <w:lastRenderedPageBreak/>
        <w:t xml:space="preserve">                                                                                     </w:t>
      </w:r>
      <w:r w:rsidR="00365BF4" w:rsidRPr="00365BF4">
        <w:rPr>
          <w:rFonts w:ascii="Times New Roman" w:hAnsi="Times New Roman"/>
          <w:i/>
          <w:sz w:val="24"/>
          <w:szCs w:val="24"/>
          <w:u w:val="single"/>
          <w:lang w:val="bg-BG"/>
        </w:rPr>
        <w:t xml:space="preserve">Приложение </w:t>
      </w:r>
      <w:r w:rsidR="00365BF4">
        <w:rPr>
          <w:rFonts w:ascii="Times New Roman" w:hAnsi="Times New Roman"/>
          <w:i/>
          <w:sz w:val="24"/>
          <w:szCs w:val="24"/>
          <w:u w:val="single"/>
          <w:lang w:val="bg-BG"/>
        </w:rPr>
        <w:t xml:space="preserve"> </w:t>
      </w:r>
      <w:r w:rsidR="00365BF4" w:rsidRPr="00365BF4">
        <w:rPr>
          <w:rFonts w:ascii="Times New Roman" w:hAnsi="Times New Roman"/>
          <w:i/>
          <w:sz w:val="24"/>
          <w:szCs w:val="24"/>
          <w:u w:val="single"/>
          <w:lang w:val="bg-BG"/>
        </w:rPr>
        <w:t>№ 1</w:t>
      </w:r>
    </w:p>
    <w:p w:rsidR="006B1FB6" w:rsidRDefault="006B1FB6" w:rsidP="00DB1471">
      <w:pPr>
        <w:ind w:right="-1080"/>
        <w:rPr>
          <w:rFonts w:ascii="Times New Roman" w:hAnsi="Times New Roman"/>
          <w:lang w:val="bg-BG"/>
        </w:rPr>
      </w:pPr>
    </w:p>
    <w:p w:rsidR="004E4018" w:rsidRPr="004E4018" w:rsidRDefault="004E4018" w:rsidP="004E4018">
      <w:pPr>
        <w:spacing w:before="12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E4018">
        <w:rPr>
          <w:rFonts w:ascii="Times New Roman" w:hAnsi="Times New Roman"/>
          <w:b/>
          <w:sz w:val="32"/>
          <w:szCs w:val="32"/>
        </w:rPr>
        <w:t xml:space="preserve">ПРОЕКТ НА ДОГОВОР   </w:t>
      </w:r>
    </w:p>
    <w:p w:rsidR="006B1FB6" w:rsidRPr="00047EFF" w:rsidRDefault="006B1FB6" w:rsidP="004E401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47EFF">
        <w:rPr>
          <w:rFonts w:ascii="Times New Roman" w:hAnsi="Times New Roman"/>
          <w:b/>
          <w:sz w:val="28"/>
          <w:szCs w:val="28"/>
        </w:rPr>
        <w:t xml:space="preserve">№ </w:t>
      </w:r>
      <w:r w:rsidRPr="001D03D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............................</w:t>
      </w:r>
      <w:r w:rsidRPr="001D03D0">
        <w:rPr>
          <w:rFonts w:ascii="Times New Roman" w:hAnsi="Times New Roman"/>
          <w:sz w:val="28"/>
          <w:szCs w:val="28"/>
        </w:rPr>
        <w:t>.............</w:t>
      </w:r>
      <w:r w:rsidRPr="00047EFF">
        <w:rPr>
          <w:rFonts w:ascii="Times New Roman" w:hAnsi="Times New Roman"/>
          <w:b/>
          <w:sz w:val="28"/>
          <w:szCs w:val="28"/>
        </w:rPr>
        <w:t>г.</w:t>
      </w:r>
      <w:proofErr w:type="gramEnd"/>
    </w:p>
    <w:p w:rsidR="006B1FB6" w:rsidRPr="00047EFF" w:rsidRDefault="006B1FB6" w:rsidP="006B1F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1FB6" w:rsidRDefault="006B1FB6" w:rsidP="006B1FB6">
      <w:pPr>
        <w:tabs>
          <w:tab w:val="left" w:pos="720"/>
          <w:tab w:val="left" w:pos="4050"/>
        </w:tabs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047EFF">
        <w:rPr>
          <w:rFonts w:ascii="Times New Roman" w:hAnsi="Times New Roman"/>
          <w:sz w:val="24"/>
          <w:szCs w:val="24"/>
        </w:rPr>
        <w:t>Днес,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……………….</w:t>
      </w:r>
      <w:proofErr w:type="gramEnd"/>
      <w:r w:rsidRPr="00047EFF">
        <w:rPr>
          <w:rFonts w:ascii="Times New Roman" w:hAnsi="Times New Roman"/>
          <w:sz w:val="24"/>
          <w:szCs w:val="24"/>
        </w:rPr>
        <w:t xml:space="preserve"> г. в гр. Бургас, долуподписаните: </w:t>
      </w:r>
    </w:p>
    <w:p w:rsidR="00FD5FD6" w:rsidRPr="00FD5FD6" w:rsidRDefault="00FD5FD6" w:rsidP="006B1FB6">
      <w:pPr>
        <w:tabs>
          <w:tab w:val="left" w:pos="720"/>
          <w:tab w:val="left" w:pos="4050"/>
        </w:tabs>
        <w:rPr>
          <w:rFonts w:ascii="Times New Roman" w:hAnsi="Times New Roman"/>
          <w:sz w:val="16"/>
          <w:szCs w:val="16"/>
          <w:lang w:val="bg-BG"/>
        </w:rPr>
      </w:pPr>
    </w:p>
    <w:p w:rsidR="006B1FB6" w:rsidRPr="00047EFF" w:rsidRDefault="006B1FB6" w:rsidP="006B1FB6">
      <w:pPr>
        <w:ind w:right="-284" w:firstLine="426"/>
        <w:jc w:val="both"/>
        <w:rPr>
          <w:rFonts w:ascii="Times New Roman" w:hAnsi="Times New Roman"/>
          <w:sz w:val="16"/>
          <w:szCs w:val="16"/>
        </w:rPr>
      </w:pPr>
      <w:r w:rsidRPr="008976E9">
        <w:rPr>
          <w:rFonts w:ascii="Times New Roman" w:eastAsia="Calibri" w:hAnsi="Times New Roman"/>
          <w:b/>
          <w:sz w:val="24"/>
          <w:szCs w:val="24"/>
          <w:lang w:val="ru-RU"/>
        </w:rPr>
        <w:t>ОБЛАСТНА ДИРЕКЦИЯ “ЗЕМЕДЕЛИЕ” гр</w:t>
      </w:r>
      <w:proofErr w:type="gramStart"/>
      <w:r w:rsidRPr="008976E9">
        <w:rPr>
          <w:rFonts w:ascii="Times New Roman" w:eastAsia="Calibri" w:hAnsi="Times New Roman"/>
          <w:b/>
          <w:sz w:val="24"/>
          <w:szCs w:val="24"/>
          <w:lang w:val="ru-RU"/>
        </w:rPr>
        <w:t>.Б</w:t>
      </w:r>
      <w:proofErr w:type="gramEnd"/>
      <w:r w:rsidRPr="008976E9">
        <w:rPr>
          <w:rFonts w:ascii="Times New Roman" w:eastAsia="Calibri" w:hAnsi="Times New Roman"/>
          <w:b/>
          <w:sz w:val="24"/>
          <w:szCs w:val="24"/>
          <w:lang w:val="ru-RU"/>
        </w:rPr>
        <w:t>ургас</w:t>
      </w:r>
      <w:r w:rsidRPr="00C67B84">
        <w:rPr>
          <w:rFonts w:ascii="Times New Roman" w:eastAsia="Calibri" w:hAnsi="Times New Roman"/>
          <w:sz w:val="24"/>
          <w:szCs w:val="24"/>
          <w:lang w:val="ru-RU"/>
        </w:rPr>
        <w:t>, представлявана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C67B84">
        <w:rPr>
          <w:rFonts w:ascii="Times New Roman" w:eastAsia="Calibri" w:hAnsi="Times New Roman"/>
          <w:sz w:val="24"/>
          <w:szCs w:val="24"/>
          <w:lang w:val="ru-RU"/>
        </w:rPr>
        <w:t>от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ru-RU"/>
        </w:rPr>
        <w:t>……………………………….</w:t>
      </w:r>
      <w:r w:rsidRPr="00C67B84">
        <w:rPr>
          <w:rFonts w:ascii="Times New Roman" w:eastAsia="Calibri" w:hAnsi="Times New Roman"/>
          <w:sz w:val="24"/>
          <w:szCs w:val="24"/>
          <w:lang w:val="ru-RU"/>
        </w:rPr>
        <w:t xml:space="preserve">, с адрес: гр.Бургас, ул.”Иван Шишман” №8, </w:t>
      </w:r>
      <w:r>
        <w:rPr>
          <w:rFonts w:ascii="Times New Roman" w:eastAsia="Calibri" w:hAnsi="Times New Roman"/>
          <w:sz w:val="24"/>
          <w:szCs w:val="24"/>
          <w:lang w:val="ru-RU"/>
        </w:rPr>
        <w:t>ЕИК</w:t>
      </w:r>
      <w:r w:rsidRPr="00C67B84">
        <w:rPr>
          <w:rFonts w:ascii="Times New Roman" w:eastAsia="Calibri" w:hAnsi="Times New Roman"/>
          <w:sz w:val="24"/>
          <w:szCs w:val="24"/>
          <w:lang w:val="ru-RU"/>
        </w:rPr>
        <w:t xml:space="preserve"> 175809860, </w:t>
      </w:r>
      <w:r w:rsidRPr="00563C56">
        <w:rPr>
          <w:rFonts w:ascii="Times New Roman" w:eastAsia="Calibri" w:hAnsi="Times New Roman"/>
          <w:sz w:val="24"/>
          <w:szCs w:val="24"/>
          <w:lang w:val="ru-RU"/>
        </w:rPr>
        <w:t>наричанпо-долу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C82F9A">
        <w:rPr>
          <w:rFonts w:ascii="Times New Roman" w:eastAsia="Calibri" w:hAnsi="Times New Roman"/>
          <w:sz w:val="24"/>
          <w:szCs w:val="24"/>
          <w:lang w:val="ru-RU"/>
        </w:rPr>
        <w:t xml:space="preserve">ВЪЗЛОЖИТЕЛ </w:t>
      </w:r>
      <w:r>
        <w:rPr>
          <w:rFonts w:ascii="Times New Roman" w:eastAsia="Calibri" w:hAnsi="Times New Roman"/>
          <w:sz w:val="24"/>
          <w:szCs w:val="24"/>
          <w:lang w:val="ru-RU"/>
        </w:rPr>
        <w:t>и</w:t>
      </w:r>
    </w:p>
    <w:p w:rsidR="006B1FB6" w:rsidRDefault="006B1FB6" w:rsidP="006B1FB6">
      <w:pPr>
        <w:ind w:right="-28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…………………………….</w:t>
      </w:r>
      <w:r w:rsidRPr="007B141F">
        <w:rPr>
          <w:rFonts w:ascii="Times New Roman" w:eastAsia="Calibri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ЕГН </w:t>
      </w:r>
      <w:r>
        <w:rPr>
          <w:rFonts w:ascii="Times New Roman" w:hAnsi="Times New Roman"/>
          <w:sz w:val="24"/>
          <w:szCs w:val="24"/>
          <w:lang w:val="bg-BG"/>
        </w:rPr>
        <w:t>………………….</w:t>
      </w:r>
      <w:r>
        <w:rPr>
          <w:rFonts w:ascii="Times New Roman" w:hAnsi="Times New Roman"/>
          <w:sz w:val="24"/>
          <w:szCs w:val="24"/>
        </w:rPr>
        <w:t>, с адрес:</w:t>
      </w:r>
      <w:r w:rsidRPr="007B141F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bg-BG"/>
        </w:rPr>
        <w:t>…………………………</w:t>
      </w:r>
      <w:r w:rsidRPr="007B141F">
        <w:rPr>
          <w:rFonts w:ascii="Times New Roman" w:eastAsia="Calibri" w:hAnsi="Times New Roman"/>
          <w:sz w:val="24"/>
          <w:szCs w:val="24"/>
        </w:rPr>
        <w:t>, наричан</w:t>
      </w:r>
      <w:r>
        <w:rPr>
          <w:rFonts w:ascii="Times New Roman" w:eastAsia="Calibri" w:hAnsi="Times New Roman"/>
          <w:sz w:val="24"/>
          <w:szCs w:val="24"/>
          <w:lang w:val="bg-BG"/>
        </w:rPr>
        <w:t>/</w:t>
      </w:r>
      <w:r>
        <w:rPr>
          <w:rFonts w:ascii="Times New Roman" w:hAnsi="Times New Roman"/>
          <w:sz w:val="24"/>
          <w:szCs w:val="24"/>
        </w:rPr>
        <w:t>а</w:t>
      </w:r>
      <w:r w:rsidRPr="007B141F">
        <w:rPr>
          <w:rFonts w:ascii="Times New Roman" w:eastAsia="Calibri" w:hAnsi="Times New Roman"/>
          <w:sz w:val="24"/>
          <w:szCs w:val="24"/>
        </w:rPr>
        <w:t xml:space="preserve"> по-долу за краткост „ИЗПЪЛНИТЕЛ“, </w:t>
      </w:r>
    </w:p>
    <w:p w:rsidR="006B1FB6" w:rsidRDefault="006B1FB6" w:rsidP="006B1FB6">
      <w:pPr>
        <w:ind w:right="-284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Като се взе предвид:</w:t>
      </w:r>
    </w:p>
    <w:p w:rsidR="006B1FB6" w:rsidRDefault="006B1FB6" w:rsidP="006B1FB6">
      <w:pPr>
        <w:ind w:right="-284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1.Подадена оферта с вх.№</w:t>
      </w:r>
      <w:r>
        <w:rPr>
          <w:rFonts w:ascii="Times New Roman" w:hAnsi="Times New Roman"/>
          <w:sz w:val="24"/>
          <w:szCs w:val="24"/>
          <w:lang w:val="bg-BG"/>
        </w:rPr>
        <w:t>…………………….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ОД „Земеделие”-Бургас;</w:t>
      </w:r>
    </w:p>
    <w:p w:rsidR="006B1FB6" w:rsidRDefault="006B1FB6" w:rsidP="006B1FB6">
      <w:pPr>
        <w:tabs>
          <w:tab w:val="left" w:pos="851"/>
        </w:tabs>
        <w:ind w:right="-284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2.Изпълнителят притежава сертификат за оценителска правоспособност №</w:t>
      </w:r>
      <w:r>
        <w:rPr>
          <w:rFonts w:ascii="Times New Roman" w:hAnsi="Times New Roman"/>
          <w:sz w:val="24"/>
          <w:szCs w:val="24"/>
          <w:lang w:val="bg-BG"/>
        </w:rPr>
        <w:t>………………</w:t>
      </w:r>
      <w:r>
        <w:rPr>
          <w:rFonts w:ascii="Times New Roman" w:hAnsi="Times New Roman"/>
          <w:sz w:val="24"/>
          <w:szCs w:val="24"/>
        </w:rPr>
        <w:t>г. издаден от КНОБ за оценка на недвижими имоти;</w:t>
      </w:r>
    </w:p>
    <w:p w:rsidR="006B1FB6" w:rsidRDefault="006B1FB6" w:rsidP="006B1FB6">
      <w:pPr>
        <w:ind w:right="-284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Протокол от </w:t>
      </w:r>
      <w:r>
        <w:rPr>
          <w:rFonts w:ascii="Times New Roman" w:hAnsi="Times New Roman"/>
          <w:sz w:val="24"/>
          <w:szCs w:val="24"/>
          <w:lang w:val="bg-BG"/>
        </w:rPr>
        <w:t>………..</w:t>
      </w:r>
      <w:r>
        <w:rPr>
          <w:rFonts w:ascii="Times New Roman" w:hAnsi="Times New Roman"/>
          <w:sz w:val="24"/>
          <w:szCs w:val="24"/>
        </w:rPr>
        <w:t>г. от работа на комисия назначена със Заповед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06C5F">
        <w:rPr>
          <w:rFonts w:ascii="Times New Roman" w:hAnsi="Times New Roman"/>
          <w:sz w:val="24"/>
          <w:szCs w:val="24"/>
          <w:lang w:val="bg-BG"/>
        </w:rPr>
        <w:t>……/……</w:t>
      </w:r>
      <w:r>
        <w:rPr>
          <w:rFonts w:ascii="Times New Roman" w:hAnsi="Times New Roman"/>
          <w:sz w:val="24"/>
          <w:szCs w:val="24"/>
        </w:rPr>
        <w:t xml:space="preserve">г. на Директора на ОД „Земеделие” Бургас със задача </w:t>
      </w:r>
      <w:r w:rsidR="00FD5FD6">
        <w:rPr>
          <w:rFonts w:ascii="Times New Roman" w:hAnsi="Times New Roman"/>
          <w:sz w:val="24"/>
          <w:szCs w:val="24"/>
          <w:lang w:val="bg-BG"/>
        </w:rPr>
        <w:t xml:space="preserve">за </w:t>
      </w:r>
      <w:r>
        <w:rPr>
          <w:rFonts w:ascii="Times New Roman" w:hAnsi="Times New Roman"/>
          <w:sz w:val="24"/>
          <w:szCs w:val="24"/>
        </w:rPr>
        <w:t>избор на оценител;</w:t>
      </w:r>
    </w:p>
    <w:p w:rsidR="006B1FB6" w:rsidRDefault="006B1FB6" w:rsidP="006B1FB6">
      <w:pPr>
        <w:ind w:right="-284" w:firstLine="5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И на основание чл.20, ал.4 от ЗОП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47EFF">
        <w:rPr>
          <w:rFonts w:ascii="Times New Roman" w:hAnsi="Times New Roman"/>
          <w:sz w:val="24"/>
          <w:szCs w:val="24"/>
        </w:rPr>
        <w:t xml:space="preserve">се сключи този договор за следното: </w:t>
      </w:r>
    </w:p>
    <w:p w:rsidR="006B1FB6" w:rsidRPr="006B1FB6" w:rsidRDefault="006B1FB6" w:rsidP="006B1FB6">
      <w:pPr>
        <w:ind w:right="-284" w:firstLine="5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B1FB6" w:rsidRPr="004D5BD9" w:rsidRDefault="006B1FB6" w:rsidP="006B1FB6">
      <w:pPr>
        <w:tabs>
          <w:tab w:val="left" w:pos="1701"/>
          <w:tab w:val="left" w:pos="2835"/>
        </w:tabs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4D5BD9">
        <w:rPr>
          <w:rFonts w:ascii="Times New Roman" w:hAnsi="Times New Roman"/>
          <w:b/>
          <w:sz w:val="24"/>
          <w:szCs w:val="24"/>
        </w:rPr>
        <w:t>І. ПРЕДМЕТ НА ДОГОВОРА</w:t>
      </w:r>
    </w:p>
    <w:p w:rsidR="006B1FB6" w:rsidRPr="00344A4F" w:rsidRDefault="006B1FB6" w:rsidP="006B1FB6">
      <w:pPr>
        <w:ind w:right="-284"/>
        <w:rPr>
          <w:rFonts w:ascii="Times New Roman" w:hAnsi="Times New Roman"/>
          <w:sz w:val="16"/>
          <w:szCs w:val="16"/>
          <w:lang w:val="ru-RU"/>
        </w:rPr>
      </w:pPr>
    </w:p>
    <w:p w:rsidR="006B1FB6" w:rsidRDefault="006B1FB6" w:rsidP="006B1FB6">
      <w:pPr>
        <w:ind w:right="-284" w:firstLine="708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  <w:r w:rsidRPr="004D5BD9">
        <w:rPr>
          <w:rFonts w:ascii="Times New Roman" w:eastAsia="Calibri" w:hAnsi="Times New Roman"/>
          <w:b/>
          <w:sz w:val="24"/>
          <w:szCs w:val="24"/>
          <w:lang w:eastAsia="bg-BG"/>
        </w:rPr>
        <w:t>Чл.1.</w:t>
      </w:r>
      <w:r w:rsidRPr="004D5BD9">
        <w:rPr>
          <w:rFonts w:ascii="Times New Roman" w:eastAsia="Calibri" w:hAnsi="Times New Roman"/>
          <w:sz w:val="24"/>
          <w:szCs w:val="24"/>
          <w:lang w:eastAsia="bg-BG"/>
        </w:rPr>
        <w:t xml:space="preserve"> ВЪЗЛОЖИТЕЛЯТ възлага, а ИЗПЪЛНИТЕЛЯТ приема да извършва и изготвя, срещу възнаграждение и при условията на този Договор </w:t>
      </w:r>
      <w:r w:rsidR="00C2371A">
        <w:rPr>
          <w:rFonts w:ascii="Times New Roman" w:eastAsia="Calibri" w:hAnsi="Times New Roman"/>
          <w:sz w:val="24"/>
          <w:szCs w:val="24"/>
          <w:lang w:val="bg-BG" w:eastAsia="bg-BG"/>
        </w:rPr>
        <w:t xml:space="preserve">пазарни </w:t>
      </w:r>
      <w:proofErr w:type="gramStart"/>
      <w:r w:rsidRPr="004D5BD9">
        <w:rPr>
          <w:rFonts w:ascii="Times New Roman" w:eastAsia="Calibri" w:hAnsi="Times New Roman"/>
          <w:sz w:val="24"/>
          <w:szCs w:val="24"/>
          <w:lang w:eastAsia="bg-BG"/>
        </w:rPr>
        <w:t>оценки  за</w:t>
      </w:r>
      <w:proofErr w:type="gramEnd"/>
      <w:r w:rsidRPr="004D5BD9">
        <w:rPr>
          <w:rFonts w:ascii="Times New Roman" w:eastAsia="Calibri" w:hAnsi="Times New Roman"/>
          <w:sz w:val="24"/>
          <w:szCs w:val="24"/>
          <w:lang w:eastAsia="bg-BG"/>
        </w:rPr>
        <w:t xml:space="preserve"> имоти прилежащи площи към сгради и/или съоръжения за процедура по реда на чл.27, ал.6 от ЗСПЗЗ и за имоти свободни, негодни за земеделско ползване за процедура по реда на чл.27, ал.8 от ЗСПЗЗ в стопански дворове на бивши организации по §12 от ПЗР на ЗСПЗЗ, както и а</w:t>
      </w:r>
      <w:r>
        <w:rPr>
          <w:rFonts w:ascii="Times New Roman" w:eastAsia="Calibri" w:hAnsi="Times New Roman"/>
          <w:sz w:val="24"/>
          <w:szCs w:val="24"/>
          <w:lang w:eastAsia="bg-BG"/>
        </w:rPr>
        <w:t>ктуализация на изготвени оценки, за краткост наричани „услуги”.</w:t>
      </w:r>
    </w:p>
    <w:p w:rsidR="00C2371A" w:rsidRPr="00C2371A" w:rsidRDefault="00C2371A" w:rsidP="006B1FB6">
      <w:pPr>
        <w:ind w:right="-284" w:firstLine="708"/>
        <w:jc w:val="both"/>
        <w:rPr>
          <w:rFonts w:ascii="Times New Roman" w:eastAsia="Calibri" w:hAnsi="Times New Roman"/>
          <w:sz w:val="16"/>
          <w:szCs w:val="16"/>
          <w:lang w:val="bg-BG" w:eastAsia="bg-BG"/>
        </w:rPr>
      </w:pPr>
    </w:p>
    <w:p w:rsidR="006B1FB6" w:rsidRPr="004D5BD9" w:rsidRDefault="006B1FB6" w:rsidP="006B1FB6">
      <w:pPr>
        <w:tabs>
          <w:tab w:val="left" w:pos="2835"/>
        </w:tabs>
        <w:ind w:right="-284" w:firstLine="708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D5BD9">
        <w:rPr>
          <w:rFonts w:ascii="Times New Roman" w:hAnsi="Times New Roman"/>
          <w:b/>
          <w:sz w:val="24"/>
          <w:szCs w:val="24"/>
        </w:rPr>
        <w:t>ІІ.</w:t>
      </w:r>
      <w:proofErr w:type="gramEnd"/>
      <w:r w:rsidRPr="004D5BD9">
        <w:rPr>
          <w:rFonts w:ascii="Times New Roman" w:hAnsi="Times New Roman"/>
          <w:b/>
          <w:sz w:val="24"/>
          <w:szCs w:val="24"/>
        </w:rPr>
        <w:t xml:space="preserve"> СРОК НА ДОГОВОРА</w:t>
      </w:r>
    </w:p>
    <w:p w:rsidR="006B1FB6" w:rsidRPr="004D5BD9" w:rsidRDefault="006B1FB6" w:rsidP="006B1FB6">
      <w:pPr>
        <w:ind w:right="-284" w:firstLine="720"/>
        <w:jc w:val="both"/>
        <w:rPr>
          <w:rFonts w:ascii="Times New Roman" w:hAnsi="Times New Roman"/>
          <w:sz w:val="16"/>
          <w:szCs w:val="16"/>
        </w:rPr>
      </w:pPr>
    </w:p>
    <w:p w:rsidR="006B1FB6" w:rsidRPr="004D5BD9" w:rsidRDefault="006B1FB6" w:rsidP="006B1FB6">
      <w:pPr>
        <w:tabs>
          <w:tab w:val="left" w:pos="720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4D5BD9">
        <w:rPr>
          <w:rFonts w:ascii="Times New Roman" w:hAnsi="Times New Roman"/>
          <w:sz w:val="24"/>
          <w:szCs w:val="24"/>
        </w:rPr>
        <w:tab/>
      </w:r>
      <w:r w:rsidRPr="00C2371A">
        <w:rPr>
          <w:rFonts w:ascii="Times New Roman" w:hAnsi="Times New Roman"/>
          <w:b/>
          <w:sz w:val="24"/>
          <w:szCs w:val="24"/>
        </w:rPr>
        <w:t>Чл.2</w:t>
      </w:r>
      <w:proofErr w:type="gramStart"/>
      <w:r w:rsidRPr="00C2371A">
        <w:rPr>
          <w:rFonts w:ascii="Times New Roman" w:hAnsi="Times New Roman"/>
          <w:b/>
          <w:sz w:val="24"/>
          <w:szCs w:val="24"/>
        </w:rPr>
        <w:t>.(</w:t>
      </w:r>
      <w:proofErr w:type="gramEnd"/>
      <w:r w:rsidRPr="00C2371A">
        <w:rPr>
          <w:rFonts w:ascii="Times New Roman" w:hAnsi="Times New Roman"/>
          <w:b/>
          <w:sz w:val="24"/>
          <w:szCs w:val="24"/>
        </w:rPr>
        <w:t xml:space="preserve">1) </w:t>
      </w:r>
      <w:r w:rsidRPr="00C2371A">
        <w:rPr>
          <w:rFonts w:ascii="Times New Roman" w:eastAsia="Calibri" w:hAnsi="Times New Roman"/>
          <w:sz w:val="24"/>
          <w:szCs w:val="24"/>
        </w:rPr>
        <w:t xml:space="preserve">Срокът на договора е 12 /дванадесет/ календарни месеци, считано от датата на подписването му или до достигане на </w:t>
      </w:r>
      <w:r w:rsidRPr="00C2371A">
        <w:rPr>
          <w:rFonts w:ascii="Times New Roman" w:hAnsi="Times New Roman"/>
          <w:sz w:val="24"/>
          <w:szCs w:val="24"/>
        </w:rPr>
        <w:t>максималната стойност</w:t>
      </w:r>
      <w:r w:rsidRPr="00C2371A">
        <w:rPr>
          <w:rFonts w:ascii="Times New Roman" w:eastAsia="Calibri" w:hAnsi="Times New Roman"/>
          <w:sz w:val="24"/>
          <w:szCs w:val="24"/>
        </w:rPr>
        <w:t xml:space="preserve"> по договора </w:t>
      </w:r>
      <w:r w:rsidRPr="00C2371A">
        <w:rPr>
          <w:rFonts w:ascii="Times New Roman" w:hAnsi="Times New Roman"/>
          <w:sz w:val="24"/>
          <w:szCs w:val="24"/>
        </w:rPr>
        <w:t>- 10 </w:t>
      </w:r>
      <w:r w:rsidRPr="00C2371A">
        <w:rPr>
          <w:rFonts w:ascii="Times New Roman" w:eastAsia="Calibri" w:hAnsi="Times New Roman"/>
          <w:sz w:val="24"/>
          <w:szCs w:val="24"/>
        </w:rPr>
        <w:t xml:space="preserve">000 лв. </w:t>
      </w:r>
      <w:proofErr w:type="gramStart"/>
      <w:r w:rsidRPr="00C2371A">
        <w:rPr>
          <w:rFonts w:ascii="Times New Roman" w:eastAsia="Calibri" w:hAnsi="Times New Roman"/>
          <w:sz w:val="24"/>
          <w:szCs w:val="24"/>
        </w:rPr>
        <w:t>с</w:t>
      </w:r>
      <w:proofErr w:type="gramEnd"/>
      <w:r w:rsidRPr="00C2371A">
        <w:rPr>
          <w:rFonts w:ascii="Times New Roman" w:eastAsia="Calibri" w:hAnsi="Times New Roman"/>
          <w:sz w:val="24"/>
          <w:szCs w:val="24"/>
        </w:rPr>
        <w:t xml:space="preserve"> ДДС.</w:t>
      </w:r>
    </w:p>
    <w:p w:rsidR="006B1FB6" w:rsidRDefault="006B1FB6" w:rsidP="006B1FB6">
      <w:pPr>
        <w:tabs>
          <w:tab w:val="left" w:pos="1134"/>
        </w:tabs>
        <w:ind w:right="-284"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4D5BD9">
        <w:rPr>
          <w:rFonts w:ascii="Times New Roman" w:hAnsi="Times New Roman"/>
          <w:b/>
          <w:sz w:val="24"/>
          <w:szCs w:val="24"/>
        </w:rPr>
        <w:t xml:space="preserve">(2) </w:t>
      </w:r>
      <w:r w:rsidRPr="004D5BD9">
        <w:rPr>
          <w:rFonts w:ascii="Times New Roman" w:eastAsia="Calibri" w:hAnsi="Times New Roman"/>
          <w:sz w:val="24"/>
          <w:szCs w:val="24"/>
        </w:rPr>
        <w:t xml:space="preserve">Този срок не се отнася за </w:t>
      </w:r>
      <w:r w:rsidRPr="004D5BD9">
        <w:rPr>
          <w:rFonts w:ascii="Times New Roman" w:eastAsia="Calibri" w:hAnsi="Times New Roman"/>
          <w:sz w:val="24"/>
          <w:szCs w:val="24"/>
          <w:lang w:eastAsia="bg-BG"/>
        </w:rPr>
        <w:t xml:space="preserve">задълженията на </w:t>
      </w:r>
      <w:r w:rsidRPr="004D5BD9">
        <w:rPr>
          <w:rFonts w:ascii="Times New Roman" w:eastAsia="Calibri" w:hAnsi="Times New Roman"/>
          <w:b/>
          <w:sz w:val="24"/>
          <w:szCs w:val="24"/>
        </w:rPr>
        <w:t>ИЗПЪЛНИТЕЛЯ,</w:t>
      </w:r>
      <w:r w:rsidRPr="004D5BD9">
        <w:rPr>
          <w:rFonts w:ascii="Times New Roman" w:eastAsia="Calibri" w:hAnsi="Times New Roman"/>
          <w:sz w:val="24"/>
          <w:szCs w:val="24"/>
          <w:lang w:eastAsia="bg-BG"/>
        </w:rPr>
        <w:t xml:space="preserve"> свързани с </w:t>
      </w:r>
      <w:r w:rsidRPr="004D5BD9">
        <w:rPr>
          <w:rFonts w:ascii="Times New Roman" w:hAnsi="Times New Roman"/>
          <w:sz w:val="24"/>
          <w:szCs w:val="24"/>
          <w:lang w:eastAsia="bg-BG"/>
        </w:rPr>
        <w:t xml:space="preserve">върната оценка от Министерство на земеделието, храните и горите за корекция. </w:t>
      </w:r>
      <w:proofErr w:type="gramStart"/>
      <w:r w:rsidRPr="004D5BD9">
        <w:rPr>
          <w:rFonts w:ascii="Times New Roman" w:hAnsi="Times New Roman"/>
          <w:sz w:val="24"/>
          <w:szCs w:val="24"/>
          <w:lang w:eastAsia="bg-BG"/>
        </w:rPr>
        <w:t>В този случай, изготвените оценките се преработват след срока по ал.1.</w:t>
      </w:r>
      <w:proofErr w:type="gramEnd"/>
    </w:p>
    <w:p w:rsidR="006B1FB6" w:rsidRPr="006B1FB6" w:rsidRDefault="006B1FB6" w:rsidP="006B1FB6">
      <w:pPr>
        <w:tabs>
          <w:tab w:val="left" w:pos="1134"/>
        </w:tabs>
        <w:ind w:right="-284"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6B1FB6" w:rsidRPr="004D5BD9" w:rsidRDefault="006B1FB6" w:rsidP="006B1FB6">
      <w:pPr>
        <w:ind w:right="-284" w:firstLine="708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D5BD9">
        <w:rPr>
          <w:rFonts w:ascii="Times New Roman" w:hAnsi="Times New Roman"/>
          <w:b/>
          <w:sz w:val="24"/>
          <w:szCs w:val="24"/>
        </w:rPr>
        <w:t>ІІІ.</w:t>
      </w:r>
      <w:proofErr w:type="gramEnd"/>
      <w:r w:rsidRPr="004D5BD9">
        <w:rPr>
          <w:rFonts w:ascii="Times New Roman" w:hAnsi="Times New Roman"/>
          <w:b/>
          <w:sz w:val="24"/>
          <w:szCs w:val="24"/>
        </w:rPr>
        <w:t xml:space="preserve"> ЦЕНА И НАЧИН НА ПЛАЩАНЕ</w:t>
      </w:r>
    </w:p>
    <w:p w:rsidR="006B1FB6" w:rsidRPr="004D5BD9" w:rsidRDefault="006B1FB6" w:rsidP="006B1FB6">
      <w:pPr>
        <w:ind w:right="-284" w:firstLine="720"/>
        <w:jc w:val="both"/>
        <w:rPr>
          <w:rFonts w:ascii="Times New Roman" w:hAnsi="Times New Roman"/>
          <w:sz w:val="16"/>
          <w:szCs w:val="16"/>
        </w:rPr>
      </w:pPr>
    </w:p>
    <w:p w:rsidR="006B1FB6" w:rsidRDefault="006B1FB6" w:rsidP="006B1FB6">
      <w:pPr>
        <w:ind w:right="-28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2401A">
        <w:rPr>
          <w:rFonts w:ascii="Times New Roman" w:hAnsi="Times New Roman"/>
          <w:b/>
          <w:sz w:val="24"/>
          <w:szCs w:val="24"/>
        </w:rPr>
        <w:t>Чл.3</w:t>
      </w:r>
      <w:proofErr w:type="gramStart"/>
      <w:r w:rsidRPr="0022401A">
        <w:rPr>
          <w:rFonts w:ascii="Times New Roman" w:hAnsi="Times New Roman"/>
          <w:b/>
          <w:sz w:val="24"/>
          <w:szCs w:val="24"/>
        </w:rPr>
        <w:t>.(</w:t>
      </w:r>
      <w:proofErr w:type="gramEnd"/>
      <w:r w:rsidRPr="0022401A">
        <w:rPr>
          <w:rFonts w:ascii="Times New Roman" w:hAnsi="Times New Roman"/>
          <w:b/>
          <w:sz w:val="24"/>
          <w:szCs w:val="24"/>
        </w:rPr>
        <w:t xml:space="preserve">1) </w:t>
      </w:r>
      <w:r w:rsidRPr="0022401A">
        <w:rPr>
          <w:rFonts w:ascii="Times New Roman" w:hAnsi="Times New Roman"/>
          <w:sz w:val="24"/>
          <w:szCs w:val="24"/>
        </w:rPr>
        <w:t xml:space="preserve">За осъществяване предмета на договора ВЪЗЛОЖИТЕЛЯТ заплаща на </w:t>
      </w:r>
      <w:r w:rsidRPr="0022401A">
        <w:rPr>
          <w:rFonts w:ascii="Times New Roman" w:hAnsi="Times New Roman"/>
          <w:color w:val="000000"/>
          <w:sz w:val="24"/>
          <w:szCs w:val="24"/>
        </w:rPr>
        <w:t xml:space="preserve">ИЗПЪЛНИТЕЛЯ възнаграждение, съгласно цените посочени от него в оферта с </w:t>
      </w:r>
      <w:r w:rsidRPr="0022401A">
        <w:rPr>
          <w:rFonts w:ascii="Times New Roman" w:hAnsi="Times New Roman"/>
          <w:sz w:val="24"/>
          <w:szCs w:val="24"/>
        </w:rPr>
        <w:t xml:space="preserve"> вх.</w:t>
      </w:r>
      <w:r w:rsidR="00C2371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2401A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lang w:val="bg-BG"/>
        </w:rPr>
        <w:t>………………..</w:t>
      </w:r>
      <w:r w:rsidRPr="0022401A">
        <w:rPr>
          <w:rFonts w:ascii="Times New Roman" w:hAnsi="Times New Roman"/>
          <w:sz w:val="24"/>
          <w:szCs w:val="24"/>
        </w:rPr>
        <w:t>г. на ОД „Земеделие”-Бургас</w:t>
      </w:r>
      <w:r w:rsidRPr="0022401A">
        <w:rPr>
          <w:rFonts w:ascii="Times New Roman" w:hAnsi="Times New Roman"/>
          <w:color w:val="000000"/>
          <w:sz w:val="24"/>
          <w:szCs w:val="24"/>
        </w:rPr>
        <w:t>, неразделна част от настоящия договор, а именно:</w:t>
      </w:r>
    </w:p>
    <w:p w:rsidR="006B1FB6" w:rsidRPr="00C21C1E" w:rsidRDefault="006B1FB6" w:rsidP="006B1FB6">
      <w:pPr>
        <w:pStyle w:val="ab"/>
        <w:numPr>
          <w:ilvl w:val="0"/>
          <w:numId w:val="8"/>
        </w:numPr>
        <w:tabs>
          <w:tab w:val="left" w:pos="1276"/>
        </w:tabs>
        <w:spacing w:after="0"/>
        <w:ind w:left="0" w:right="-284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21C1E">
        <w:rPr>
          <w:rFonts w:ascii="Times New Roman" w:eastAsia="Times New Roman" w:hAnsi="Times New Roman" w:cs="Times New Roman"/>
          <w:sz w:val="24"/>
          <w:szCs w:val="24"/>
        </w:rPr>
        <w:t>а един брой оценка на поземлен имот –</w:t>
      </w:r>
      <w:r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C21C1E">
        <w:rPr>
          <w:rFonts w:ascii="Times New Roman" w:eastAsia="Times New Roman" w:hAnsi="Times New Roman" w:cs="Times New Roman"/>
          <w:sz w:val="24"/>
          <w:szCs w:val="24"/>
        </w:rPr>
        <w:t xml:space="preserve"> лв.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вкл. ДДС</w:t>
      </w:r>
      <w:r w:rsidRPr="00C21C1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06C5F" w:rsidRPr="00C21C1E" w:rsidRDefault="00206C5F" w:rsidP="00206C5F">
      <w:pPr>
        <w:pStyle w:val="ab"/>
        <w:numPr>
          <w:ilvl w:val="0"/>
          <w:numId w:val="8"/>
        </w:numPr>
        <w:tabs>
          <w:tab w:val="left" w:pos="1276"/>
        </w:tabs>
        <w:spacing w:after="0"/>
        <w:ind w:left="0" w:right="-284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 xml:space="preserve">За всеки следващ имот в </w:t>
      </w:r>
      <w:r w:rsidR="00CA4B46">
        <w:rPr>
          <w:rFonts w:ascii="Times New Roman" w:hAnsi="Times New Roman"/>
          <w:sz w:val="24"/>
          <w:szCs w:val="24"/>
          <w:lang w:val="ru-RU" w:eastAsia="bg-BG"/>
        </w:rPr>
        <w:t>същото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="00CA4B46">
        <w:rPr>
          <w:rFonts w:ascii="Times New Roman" w:hAnsi="Times New Roman"/>
          <w:sz w:val="24"/>
          <w:szCs w:val="24"/>
          <w:lang w:val="ru-RU" w:eastAsia="bg-BG"/>
        </w:rPr>
        <w:t>землище</w:t>
      </w:r>
      <w:r>
        <w:rPr>
          <w:rFonts w:ascii="Times New Roman" w:hAnsi="Times New Roman"/>
          <w:sz w:val="24"/>
          <w:szCs w:val="24"/>
          <w:lang w:val="ru-RU" w:eastAsia="bg-BG"/>
        </w:rPr>
        <w:t>, ц</w:t>
      </w:r>
      <w:r w:rsidRPr="0075296F">
        <w:rPr>
          <w:rFonts w:ascii="Times New Roman" w:hAnsi="Times New Roman"/>
          <w:sz w:val="24"/>
          <w:szCs w:val="24"/>
          <w:lang w:val="ru-RU" w:eastAsia="bg-BG"/>
        </w:rPr>
        <w:t>ена за изготвяне на оценка</w:t>
      </w:r>
      <w:r w:rsidR="00C2371A">
        <w:rPr>
          <w:rFonts w:ascii="Times New Roman" w:hAnsi="Times New Roman"/>
          <w:sz w:val="24"/>
          <w:szCs w:val="24"/>
          <w:lang w:val="ru-RU" w:eastAsia="bg-BG"/>
        </w:rPr>
        <w:t xml:space="preserve">та </w:t>
      </w:r>
      <w:r w:rsidRPr="00C21C1E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C21C1E">
        <w:rPr>
          <w:rFonts w:ascii="Times New Roman" w:eastAsia="Times New Roman" w:hAnsi="Times New Roman" w:cs="Times New Roman"/>
          <w:sz w:val="24"/>
          <w:szCs w:val="24"/>
        </w:rPr>
        <w:t xml:space="preserve"> лв.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вкл. ДДС</w:t>
      </w:r>
      <w:r w:rsidRPr="00C21C1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1FB6" w:rsidRPr="00C21C1E" w:rsidRDefault="006B1FB6" w:rsidP="006B1FB6">
      <w:pPr>
        <w:pStyle w:val="ab"/>
        <w:numPr>
          <w:ilvl w:val="0"/>
          <w:numId w:val="8"/>
        </w:numPr>
        <w:tabs>
          <w:tab w:val="left" w:pos="1276"/>
        </w:tabs>
        <w:spacing w:after="0"/>
        <w:ind w:left="0" w:right="-284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21C1E">
        <w:rPr>
          <w:rFonts w:ascii="Times New Roman" w:eastAsia="Times New Roman" w:hAnsi="Times New Roman" w:cs="Times New Roman"/>
          <w:sz w:val="24"/>
          <w:szCs w:val="24"/>
        </w:rPr>
        <w:t xml:space="preserve">ктуализация на извършена оценка за един поземлен имот – </w:t>
      </w:r>
      <w:r w:rsidR="00C635F3">
        <w:rPr>
          <w:rFonts w:ascii="Times New Roman" w:eastAsia="Times New Roman" w:hAnsi="Times New Roman" w:cs="Times New Roman"/>
          <w:sz w:val="24"/>
          <w:szCs w:val="24"/>
        </w:rPr>
        <w:t>………..</w:t>
      </w:r>
      <w:r w:rsidRPr="00C21C1E">
        <w:rPr>
          <w:rFonts w:ascii="Times New Roman" w:eastAsia="Times New Roman" w:hAnsi="Times New Roman" w:cs="Times New Roman"/>
          <w:sz w:val="24"/>
          <w:szCs w:val="24"/>
        </w:rPr>
        <w:t>лв.</w:t>
      </w:r>
      <w:r w:rsidR="00C635F3" w:rsidRPr="00C635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35F3">
        <w:rPr>
          <w:rFonts w:ascii="Times New Roman" w:eastAsia="Times New Roman" w:hAnsi="Times New Roman" w:cs="Times New Roman"/>
          <w:sz w:val="24"/>
          <w:szCs w:val="24"/>
        </w:rPr>
        <w:t>с вкл. ДДС</w:t>
      </w:r>
    </w:p>
    <w:p w:rsidR="006B1FB6" w:rsidRPr="0022401A" w:rsidRDefault="006B1FB6" w:rsidP="006B1FB6">
      <w:pPr>
        <w:ind w:right="-284" w:firstLine="993"/>
        <w:jc w:val="both"/>
        <w:rPr>
          <w:rFonts w:ascii="Times New Roman CYR" w:hAnsi="Times New Roman CYR"/>
          <w:sz w:val="24"/>
          <w:szCs w:val="24"/>
        </w:rPr>
      </w:pPr>
      <w:r w:rsidRPr="0022401A">
        <w:rPr>
          <w:rFonts w:ascii="Times New Roman" w:hAnsi="Times New Roman"/>
          <w:b/>
          <w:sz w:val="24"/>
          <w:szCs w:val="24"/>
        </w:rPr>
        <w:t>(2)</w:t>
      </w:r>
      <w:r w:rsidRPr="0022401A">
        <w:rPr>
          <w:rFonts w:ascii="Times New Roman" w:hAnsi="Times New Roman"/>
          <w:sz w:val="24"/>
          <w:szCs w:val="24"/>
        </w:rPr>
        <w:t xml:space="preserve"> ВЪЗЛОЖИТЕЛЯТ заплаща възнаграждението по чл.3, ал.1, само за реално извършени оценки и актуализации на оценки. </w:t>
      </w:r>
      <w:proofErr w:type="gramStart"/>
      <w:r w:rsidRPr="0022401A">
        <w:rPr>
          <w:rFonts w:ascii="Times New Roman CYR" w:hAnsi="Times New Roman CYR"/>
          <w:sz w:val="24"/>
          <w:szCs w:val="24"/>
        </w:rPr>
        <w:t xml:space="preserve">Окончателната стойност на договора се </w:t>
      </w:r>
      <w:r w:rsidRPr="0022401A">
        <w:rPr>
          <w:rFonts w:ascii="Times New Roman CYR" w:hAnsi="Times New Roman CYR"/>
          <w:sz w:val="24"/>
          <w:szCs w:val="24"/>
        </w:rPr>
        <w:lastRenderedPageBreak/>
        <w:t>формира на база на реално заявените, извършените оценки на недвижими имоти и заплатени оценки през целия срок на изпълнението му.</w:t>
      </w:r>
      <w:proofErr w:type="gramEnd"/>
    </w:p>
    <w:p w:rsidR="006B1FB6" w:rsidRPr="0022401A" w:rsidRDefault="006B1FB6" w:rsidP="006B1FB6">
      <w:pPr>
        <w:ind w:right="-284" w:firstLine="993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22401A">
        <w:rPr>
          <w:rFonts w:ascii="Times New Roman" w:eastAsia="Calibri" w:hAnsi="Times New Roman"/>
          <w:b/>
          <w:sz w:val="24"/>
          <w:szCs w:val="24"/>
          <w:lang w:eastAsia="bg-BG"/>
        </w:rPr>
        <w:t>(3)</w:t>
      </w:r>
      <w:r w:rsidRPr="0022401A">
        <w:rPr>
          <w:rFonts w:ascii="Times New Roman" w:eastAsia="Calibri" w:hAnsi="Times New Roman"/>
          <w:sz w:val="24"/>
          <w:szCs w:val="24"/>
          <w:lang w:eastAsia="bg-BG"/>
        </w:rPr>
        <w:t xml:space="preserve"> Максималната допустима стойност на договора не може да надвишава 10</w:t>
      </w:r>
      <w:r w:rsidR="00C2371A">
        <w:rPr>
          <w:rFonts w:ascii="Times New Roman" w:eastAsia="Calibri" w:hAnsi="Times New Roman"/>
          <w:sz w:val="24"/>
          <w:szCs w:val="24"/>
          <w:lang w:eastAsia="bg-BG"/>
        </w:rPr>
        <w:t> </w:t>
      </w:r>
      <w:r w:rsidRPr="0022401A">
        <w:rPr>
          <w:rFonts w:ascii="Times New Roman" w:eastAsia="Calibri" w:hAnsi="Times New Roman"/>
          <w:sz w:val="24"/>
          <w:szCs w:val="24"/>
          <w:lang w:eastAsia="bg-BG"/>
        </w:rPr>
        <w:t>000</w:t>
      </w:r>
      <w:r w:rsidR="00C2371A">
        <w:rPr>
          <w:rFonts w:ascii="Times New Roman" w:eastAsia="Calibri" w:hAnsi="Times New Roman"/>
          <w:sz w:val="24"/>
          <w:szCs w:val="24"/>
          <w:lang w:val="bg-BG" w:eastAsia="bg-BG"/>
        </w:rPr>
        <w:t xml:space="preserve"> </w:t>
      </w:r>
      <w:r w:rsidRPr="0022401A">
        <w:rPr>
          <w:rFonts w:ascii="Times New Roman" w:eastAsia="Calibri" w:hAnsi="Times New Roman"/>
          <w:color w:val="000000"/>
          <w:sz w:val="24"/>
          <w:szCs w:val="24"/>
          <w:lang w:eastAsia="bg-BG"/>
        </w:rPr>
        <w:t>лева</w:t>
      </w:r>
      <w:r w:rsidRPr="0022401A">
        <w:rPr>
          <w:rFonts w:ascii="Times New Roman" w:eastAsia="Calibri" w:hAnsi="Times New Roman"/>
          <w:sz w:val="24"/>
          <w:szCs w:val="24"/>
          <w:lang w:eastAsia="bg-BG"/>
        </w:rPr>
        <w:t xml:space="preserve"> с ДДС.</w:t>
      </w:r>
    </w:p>
    <w:p w:rsidR="006B1FB6" w:rsidRDefault="006B1FB6" w:rsidP="006B1FB6">
      <w:pPr>
        <w:ind w:right="-284" w:firstLine="993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22401A">
        <w:rPr>
          <w:rFonts w:ascii="Times New Roman" w:eastAsia="Calibri" w:hAnsi="Times New Roman"/>
          <w:b/>
          <w:sz w:val="24"/>
          <w:szCs w:val="24"/>
          <w:lang w:eastAsia="bg-BG"/>
        </w:rPr>
        <w:t>(4)</w:t>
      </w:r>
      <w:r w:rsidRPr="0022401A">
        <w:rPr>
          <w:rFonts w:ascii="Times New Roman" w:eastAsia="Calibri" w:hAnsi="Times New Roman"/>
          <w:sz w:val="24"/>
          <w:szCs w:val="24"/>
          <w:lang w:eastAsia="bg-BG"/>
        </w:rPr>
        <w:t xml:space="preserve"> Във възнаграждението по ал.1 са включени всички разходи на ИЗПЪЛНИТЕЛЯ за изпълнение на възложените оценки, включително и разходите за транспорт, квартирни, дневни и други разходи за извършване на оценяването като ВЪЗЛОЖИТЕЛЯТ не дължи заплащането на каквито и да е други разноски, направени от ИЗПЪЛНИТЕЛЯ.</w:t>
      </w:r>
    </w:p>
    <w:p w:rsidR="006B1FB6" w:rsidRPr="0022401A" w:rsidRDefault="006B1FB6" w:rsidP="006B1FB6">
      <w:pPr>
        <w:ind w:right="-284" w:firstLine="993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22401A">
        <w:rPr>
          <w:rFonts w:ascii="Times New Roman" w:eastAsia="Calibri" w:hAnsi="Times New Roman"/>
          <w:b/>
          <w:sz w:val="24"/>
          <w:szCs w:val="24"/>
          <w:lang w:eastAsia="bg-BG"/>
        </w:rPr>
        <w:t>(5)</w:t>
      </w:r>
      <w:r w:rsidRPr="0022401A">
        <w:rPr>
          <w:rFonts w:ascii="Times New Roman" w:eastAsia="Calibri" w:hAnsi="Times New Roman"/>
          <w:sz w:val="24"/>
          <w:szCs w:val="24"/>
          <w:lang w:eastAsia="bg-BG"/>
        </w:rPr>
        <w:t xml:space="preserve"> Единичните цени, свързани с изготвянето на възложените оценки, посочени в Ценовото предложение на ИЗПЪЛНИТЕЛЯ, са фиксирани за времето на изпълнение на Договора и не подлежат на промяна.  </w:t>
      </w:r>
    </w:p>
    <w:p w:rsidR="006B1FB6" w:rsidRPr="0022401A" w:rsidRDefault="006B1FB6" w:rsidP="006B1FB6">
      <w:pPr>
        <w:ind w:right="-28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2401A">
        <w:rPr>
          <w:rFonts w:ascii="Times New Roman" w:hAnsi="Times New Roman"/>
          <w:b/>
          <w:sz w:val="24"/>
          <w:szCs w:val="24"/>
        </w:rPr>
        <w:t>Чл.4</w:t>
      </w:r>
      <w:proofErr w:type="gramStart"/>
      <w:r w:rsidRPr="0022401A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22401A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22401A">
        <w:rPr>
          <w:rFonts w:ascii="Times New Roman" w:hAnsi="Times New Roman"/>
          <w:b/>
          <w:sz w:val="24"/>
          <w:szCs w:val="24"/>
        </w:rPr>
        <w:t>1)</w:t>
      </w:r>
      <w:r w:rsidRPr="0022401A">
        <w:rPr>
          <w:rFonts w:ascii="Times New Roman" w:hAnsi="Times New Roman"/>
          <w:sz w:val="24"/>
          <w:szCs w:val="24"/>
        </w:rPr>
        <w:t xml:space="preserve"> ВЪЗЛОЖИТЕЛЯТ заплаща на </w:t>
      </w:r>
      <w:r w:rsidRPr="0022401A">
        <w:rPr>
          <w:rFonts w:ascii="Times New Roman" w:hAnsi="Times New Roman"/>
          <w:color w:val="000000"/>
          <w:sz w:val="24"/>
          <w:szCs w:val="24"/>
        </w:rPr>
        <w:t xml:space="preserve">ИЗПЪЛНИТЕЛЯ уговореното в чл.3, ал.1 възнаграждение в </w:t>
      </w:r>
      <w:r>
        <w:rPr>
          <w:rFonts w:ascii="Times New Roman" w:hAnsi="Times New Roman"/>
          <w:color w:val="000000"/>
          <w:sz w:val="24"/>
          <w:szCs w:val="24"/>
        </w:rPr>
        <w:t xml:space="preserve">20 </w:t>
      </w:r>
      <w:r w:rsidRPr="0022401A">
        <w:rPr>
          <w:rFonts w:ascii="Times New Roman" w:hAnsi="Times New Roman"/>
          <w:color w:val="000000"/>
          <w:sz w:val="24"/>
          <w:szCs w:val="24"/>
        </w:rPr>
        <w:t>-</w:t>
      </w:r>
      <w:r w:rsidR="00C2371A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22401A">
        <w:rPr>
          <w:rFonts w:ascii="Times New Roman" w:hAnsi="Times New Roman"/>
          <w:color w:val="000000"/>
          <w:sz w:val="24"/>
          <w:szCs w:val="24"/>
        </w:rPr>
        <w:t>дневен срок, след извършване на оценките и отчитането им с подписан от двете страни протокол и представена надлежно оформена фактура за дължимата сума.</w:t>
      </w:r>
    </w:p>
    <w:p w:rsidR="006B1FB6" w:rsidRPr="0022401A" w:rsidRDefault="006B1FB6" w:rsidP="006B1FB6">
      <w:pPr>
        <w:ind w:right="-28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2401A">
        <w:rPr>
          <w:rFonts w:ascii="Times New Roman" w:hAnsi="Times New Roman"/>
          <w:b/>
          <w:sz w:val="24"/>
          <w:szCs w:val="24"/>
        </w:rPr>
        <w:t>(2)</w:t>
      </w:r>
      <w:r w:rsidRPr="0022401A">
        <w:rPr>
          <w:rFonts w:ascii="Times New Roman" w:hAnsi="Times New Roman"/>
          <w:color w:val="000000"/>
          <w:sz w:val="24"/>
          <w:szCs w:val="24"/>
        </w:rPr>
        <w:t>Плащането на възнаграждението ще се извърши по следната банкова сметка</w:t>
      </w:r>
      <w:r w:rsidRPr="0022401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B1FB6" w:rsidRPr="00C635F3" w:rsidRDefault="006B1FB6" w:rsidP="006B1FB6">
      <w:pPr>
        <w:ind w:right="-284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C2DB4">
        <w:rPr>
          <w:rFonts w:ascii="Times New Roman" w:hAnsi="Times New Roman"/>
          <w:color w:val="000000"/>
          <w:sz w:val="24"/>
          <w:szCs w:val="24"/>
          <w:lang w:val="ru-RU"/>
        </w:rPr>
        <w:t xml:space="preserve">Банкова сметка </w:t>
      </w:r>
      <w:proofErr w:type="gramStart"/>
      <w:r w:rsidRPr="005C2DB4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324CB5">
        <w:rPr>
          <w:rFonts w:ascii="Times New Roman" w:hAnsi="Times New Roman"/>
          <w:b/>
          <w:color w:val="000000"/>
          <w:sz w:val="24"/>
          <w:szCs w:val="24"/>
        </w:rPr>
        <w:t>:</w:t>
      </w:r>
      <w:r w:rsidR="00C635F3"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………………………………………….</w:t>
      </w:r>
    </w:p>
    <w:p w:rsidR="006B1FB6" w:rsidRPr="00C635F3" w:rsidRDefault="006B1FB6" w:rsidP="006B1FB6">
      <w:pPr>
        <w:ind w:right="-284"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24CB5">
        <w:rPr>
          <w:rFonts w:ascii="Times New Roman" w:hAnsi="Times New Roman"/>
          <w:b/>
          <w:sz w:val="24"/>
          <w:szCs w:val="24"/>
        </w:rPr>
        <w:t xml:space="preserve">BIC: </w:t>
      </w:r>
      <w:r w:rsidR="00C635F3">
        <w:rPr>
          <w:rFonts w:ascii="Times New Roman" w:hAnsi="Times New Roman"/>
          <w:b/>
          <w:sz w:val="24"/>
          <w:szCs w:val="24"/>
          <w:lang w:val="bg-BG"/>
        </w:rPr>
        <w:t>……………………………</w:t>
      </w:r>
    </w:p>
    <w:p w:rsidR="006B1FB6" w:rsidRPr="00C635F3" w:rsidRDefault="006B1FB6" w:rsidP="006B1FB6">
      <w:pPr>
        <w:ind w:right="-284" w:firstLine="72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324CB5">
        <w:rPr>
          <w:rFonts w:ascii="Times New Roman" w:hAnsi="Times New Roman"/>
          <w:b/>
          <w:sz w:val="24"/>
          <w:szCs w:val="24"/>
        </w:rPr>
        <w:t>IBAN</w:t>
      </w:r>
      <w:proofErr w:type="gramStart"/>
      <w:r w:rsidRPr="00324CB5">
        <w:rPr>
          <w:rFonts w:ascii="Times New Roman" w:hAnsi="Times New Roman"/>
          <w:b/>
          <w:sz w:val="24"/>
          <w:szCs w:val="24"/>
        </w:rPr>
        <w:t>:</w:t>
      </w:r>
      <w:r w:rsidR="00C635F3">
        <w:rPr>
          <w:rFonts w:ascii="Times New Roman" w:hAnsi="Times New Roman"/>
          <w:b/>
          <w:sz w:val="24"/>
          <w:szCs w:val="24"/>
          <w:lang w:val="bg-BG" w:eastAsia="bg-BG"/>
        </w:rPr>
        <w:t>…………………………..</w:t>
      </w:r>
      <w:proofErr w:type="gramEnd"/>
    </w:p>
    <w:p w:rsidR="006B1FB6" w:rsidRPr="00403BEE" w:rsidRDefault="006B1FB6" w:rsidP="006B1FB6">
      <w:pPr>
        <w:ind w:right="-284"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B1FB6" w:rsidRPr="0022401A" w:rsidRDefault="006B1FB6" w:rsidP="006B1FB6">
      <w:pPr>
        <w:widowControl w:val="0"/>
        <w:ind w:left="1416" w:right="-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2401A">
        <w:rPr>
          <w:rFonts w:ascii="Times New Roman" w:hAnsi="Times New Roman"/>
          <w:b/>
          <w:sz w:val="24"/>
          <w:szCs w:val="24"/>
        </w:rPr>
        <w:t>ІV.</w:t>
      </w:r>
      <w:r w:rsidRPr="0022401A">
        <w:rPr>
          <w:rFonts w:ascii="Times New Roman" w:hAnsi="Times New Roman"/>
          <w:b/>
          <w:bCs/>
          <w:color w:val="000000"/>
          <w:sz w:val="24"/>
          <w:szCs w:val="24"/>
        </w:rPr>
        <w:t>ПРАВА И ЗАДЪЛЖЕНИЯ НА СТРАНИТЕ</w:t>
      </w:r>
    </w:p>
    <w:p w:rsidR="006B1FB6" w:rsidRPr="0022401A" w:rsidRDefault="006B1FB6" w:rsidP="006B1FB6">
      <w:pPr>
        <w:widowControl w:val="0"/>
        <w:ind w:right="-284"/>
        <w:jc w:val="both"/>
        <w:rPr>
          <w:rFonts w:ascii="Times New Roman" w:hAnsi="Times New Roman"/>
          <w:sz w:val="16"/>
          <w:szCs w:val="16"/>
        </w:rPr>
      </w:pPr>
    </w:p>
    <w:p w:rsidR="006B1FB6" w:rsidRPr="0022401A" w:rsidRDefault="006B1FB6" w:rsidP="006B1FB6">
      <w:pPr>
        <w:ind w:right="-284" w:firstLine="708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proofErr w:type="gramStart"/>
      <w:r w:rsidRPr="0022401A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Чл.5.</w:t>
      </w:r>
      <w:r w:rsidR="00C2371A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bg-BG"/>
        </w:rPr>
        <w:t xml:space="preserve"> </w:t>
      </w:r>
      <w:r w:rsidRPr="0022401A">
        <w:rPr>
          <w:rFonts w:ascii="Times New Roman" w:hAnsi="Times New Roman"/>
          <w:bCs/>
          <w:color w:val="000000"/>
          <w:spacing w:val="1"/>
          <w:sz w:val="24"/>
          <w:szCs w:val="24"/>
        </w:rPr>
        <w:t>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право, предвиждащи права и/или задължения на която и да е от Страните.</w:t>
      </w:r>
      <w:proofErr w:type="gramEnd"/>
    </w:p>
    <w:p w:rsidR="006B1FB6" w:rsidRDefault="006B1FB6" w:rsidP="006B1FB6">
      <w:pPr>
        <w:tabs>
          <w:tab w:val="left" w:pos="709"/>
        </w:tabs>
        <w:ind w:right="-284"/>
        <w:jc w:val="both"/>
        <w:rPr>
          <w:rFonts w:ascii="Times New Roman" w:hAnsi="Times New Roman"/>
          <w:b/>
          <w:bCs/>
          <w:color w:val="000000"/>
          <w:spacing w:val="1"/>
          <w:sz w:val="16"/>
          <w:szCs w:val="16"/>
          <w:highlight w:val="yellow"/>
        </w:rPr>
      </w:pPr>
    </w:p>
    <w:p w:rsidR="006B1FB6" w:rsidRPr="0022401A" w:rsidRDefault="006B1FB6" w:rsidP="006B1FB6">
      <w:pPr>
        <w:tabs>
          <w:tab w:val="left" w:pos="709"/>
        </w:tabs>
        <w:ind w:right="-284"/>
        <w:jc w:val="both"/>
        <w:rPr>
          <w:rFonts w:ascii="Times New Roman" w:hAnsi="Times New Roman"/>
          <w:b/>
          <w:bCs/>
          <w:color w:val="000000"/>
          <w:spacing w:val="1"/>
          <w:sz w:val="16"/>
          <w:szCs w:val="16"/>
          <w:highlight w:val="yellow"/>
        </w:rPr>
      </w:pPr>
    </w:p>
    <w:p w:rsidR="006B1FB6" w:rsidRPr="0022401A" w:rsidRDefault="006B1FB6" w:rsidP="006B1FB6">
      <w:pPr>
        <w:ind w:right="-284" w:firstLine="709"/>
        <w:jc w:val="center"/>
        <w:rPr>
          <w:rFonts w:ascii="Times New Roman" w:hAnsi="Times New Roman"/>
          <w:b/>
          <w:sz w:val="24"/>
          <w:szCs w:val="24"/>
          <w:highlight w:val="yellow"/>
          <w:u w:val="single"/>
        </w:rPr>
      </w:pPr>
      <w:r w:rsidRPr="0022401A">
        <w:rPr>
          <w:rFonts w:ascii="Times New Roman" w:hAnsi="Times New Roman"/>
          <w:b/>
          <w:sz w:val="24"/>
          <w:szCs w:val="24"/>
          <w:u w:val="single"/>
        </w:rPr>
        <w:t>Общи права и задължения на ВЪЗЛОЖИТЕЛЯ</w:t>
      </w:r>
    </w:p>
    <w:p w:rsidR="006B1FB6" w:rsidRPr="003B50DF" w:rsidRDefault="006B1FB6" w:rsidP="006B1FB6">
      <w:pPr>
        <w:ind w:right="-284"/>
        <w:jc w:val="both"/>
        <w:rPr>
          <w:rFonts w:ascii="Times New Roman" w:hAnsi="Times New Roman"/>
          <w:bCs/>
          <w:color w:val="000000"/>
          <w:spacing w:val="1"/>
          <w:sz w:val="16"/>
          <w:szCs w:val="16"/>
          <w:highlight w:val="yellow"/>
        </w:rPr>
      </w:pPr>
    </w:p>
    <w:p w:rsidR="006B1FB6" w:rsidRPr="0022401A" w:rsidRDefault="006B1FB6" w:rsidP="006B1FB6">
      <w:pPr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22401A">
        <w:rPr>
          <w:rFonts w:ascii="Times New Roman" w:hAnsi="Times New Roman"/>
          <w:b/>
          <w:sz w:val="24"/>
          <w:szCs w:val="24"/>
        </w:rPr>
        <w:t>Чл.6.</w:t>
      </w:r>
      <w:r w:rsidRPr="0022401A">
        <w:rPr>
          <w:rFonts w:ascii="Times New Roman" w:hAnsi="Times New Roman"/>
          <w:sz w:val="24"/>
          <w:szCs w:val="24"/>
        </w:rPr>
        <w:t xml:space="preserve"> ВЪЗЛОЖИТЕЛЯТ има право: </w:t>
      </w:r>
    </w:p>
    <w:p w:rsidR="006B1FB6" w:rsidRPr="0022401A" w:rsidRDefault="006B1FB6" w:rsidP="006B1FB6">
      <w:pPr>
        <w:ind w:right="-284" w:firstLine="720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22401A">
        <w:rPr>
          <w:rFonts w:ascii="Times New Roman" w:eastAsia="Calibri" w:hAnsi="Times New Roman"/>
          <w:b/>
          <w:sz w:val="24"/>
          <w:szCs w:val="24"/>
          <w:lang w:eastAsia="bg-BG"/>
        </w:rPr>
        <w:t>1.</w:t>
      </w:r>
      <w:r w:rsidRPr="0022401A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gramStart"/>
      <w:r w:rsidRPr="0022401A">
        <w:rPr>
          <w:rFonts w:ascii="Times New Roman" w:eastAsia="Calibri" w:hAnsi="Times New Roman"/>
          <w:sz w:val="24"/>
          <w:szCs w:val="24"/>
          <w:lang w:eastAsia="bg-BG"/>
        </w:rPr>
        <w:t>да</w:t>
      </w:r>
      <w:proofErr w:type="gramEnd"/>
      <w:r w:rsidRPr="0022401A">
        <w:rPr>
          <w:rFonts w:ascii="Times New Roman" w:eastAsia="Calibri" w:hAnsi="Times New Roman"/>
          <w:sz w:val="24"/>
          <w:szCs w:val="24"/>
          <w:lang w:eastAsia="bg-BG"/>
        </w:rPr>
        <w:t xml:space="preserve"> изисква и да получава извършените оценки в уговорения срок, количество и качество;</w:t>
      </w:r>
    </w:p>
    <w:p w:rsidR="006B1FB6" w:rsidRDefault="006B1FB6" w:rsidP="006B1FB6">
      <w:pPr>
        <w:ind w:right="-284" w:firstLine="720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22401A">
        <w:rPr>
          <w:rFonts w:ascii="Times New Roman" w:eastAsia="Calibri" w:hAnsi="Times New Roman"/>
          <w:b/>
          <w:sz w:val="24"/>
          <w:szCs w:val="24"/>
          <w:lang w:eastAsia="bg-BG"/>
        </w:rPr>
        <w:t>2.</w:t>
      </w:r>
      <w:r w:rsidRPr="0022401A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gramStart"/>
      <w:r w:rsidRPr="0022401A">
        <w:rPr>
          <w:rFonts w:ascii="Times New Roman" w:eastAsia="Calibri" w:hAnsi="Times New Roman"/>
          <w:sz w:val="24"/>
          <w:szCs w:val="24"/>
          <w:lang w:eastAsia="bg-BG"/>
        </w:rPr>
        <w:t>да</w:t>
      </w:r>
      <w:proofErr w:type="gramEnd"/>
      <w:r w:rsidRPr="0022401A">
        <w:rPr>
          <w:rFonts w:ascii="Times New Roman" w:eastAsia="Calibri" w:hAnsi="Times New Roman"/>
          <w:sz w:val="24"/>
          <w:szCs w:val="24"/>
          <w:lang w:eastAsia="bg-BG"/>
        </w:rPr>
        <w:t xml:space="preserve"> контролира изпълнението на поетите от ИЗПЪЛНИТЕЛЯ задължения, в т.ч. да иска и да получава информация от ИЗПЪЛНИТЕЛЯ през целия срок на договора.</w:t>
      </w:r>
    </w:p>
    <w:p w:rsidR="006B1FB6" w:rsidRPr="0022401A" w:rsidRDefault="006B1FB6" w:rsidP="006B1FB6">
      <w:pPr>
        <w:ind w:right="-284" w:firstLine="720"/>
        <w:jc w:val="both"/>
        <w:rPr>
          <w:rFonts w:ascii="Times New Roman" w:eastAsia="Calibri" w:hAnsi="Times New Roman"/>
          <w:sz w:val="24"/>
          <w:szCs w:val="24"/>
          <w:lang w:eastAsia="bg-BG"/>
        </w:rPr>
      </w:pPr>
    </w:p>
    <w:p w:rsidR="006B1FB6" w:rsidRDefault="006B1FB6" w:rsidP="006B1FB6">
      <w:pPr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22401A">
        <w:rPr>
          <w:rFonts w:ascii="Times New Roman" w:hAnsi="Times New Roman"/>
          <w:b/>
          <w:sz w:val="24"/>
          <w:szCs w:val="24"/>
        </w:rPr>
        <w:t>Чл.7.</w:t>
      </w:r>
      <w:r w:rsidRPr="0022401A">
        <w:rPr>
          <w:rFonts w:ascii="Times New Roman" w:hAnsi="Times New Roman"/>
          <w:sz w:val="24"/>
          <w:szCs w:val="24"/>
        </w:rPr>
        <w:t xml:space="preserve"> ВЪЗЛОЖИТЕЛЯТ се </w:t>
      </w:r>
      <w:proofErr w:type="gramStart"/>
      <w:r w:rsidRPr="0022401A">
        <w:rPr>
          <w:rFonts w:ascii="Times New Roman" w:hAnsi="Times New Roman"/>
          <w:sz w:val="24"/>
          <w:szCs w:val="24"/>
        </w:rPr>
        <w:t>задължава :</w:t>
      </w:r>
      <w:proofErr w:type="gramEnd"/>
    </w:p>
    <w:p w:rsidR="006B1FB6" w:rsidRPr="0022401A" w:rsidRDefault="006B1FB6" w:rsidP="006B1FB6">
      <w:pPr>
        <w:numPr>
          <w:ilvl w:val="3"/>
          <w:numId w:val="7"/>
        </w:numPr>
        <w:tabs>
          <w:tab w:val="left" w:pos="993"/>
          <w:tab w:val="left" w:pos="1276"/>
        </w:tabs>
        <w:overflowPunct/>
        <w:autoSpaceDE/>
        <w:autoSpaceDN/>
        <w:adjustRightInd/>
        <w:spacing w:line="276" w:lineRule="auto"/>
        <w:ind w:left="0" w:right="-284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22401A">
        <w:rPr>
          <w:rFonts w:ascii="Times New Roman" w:hAnsi="Times New Roman"/>
          <w:sz w:val="24"/>
          <w:szCs w:val="24"/>
        </w:rPr>
        <w:t>а предоставя на ИЗПЪЛНИТЕЛЯ необходимата информация, документи или други материали, свързани с изпълнението на настоящия договор;</w:t>
      </w:r>
    </w:p>
    <w:p w:rsidR="006B1FB6" w:rsidRPr="0022401A" w:rsidRDefault="006B1FB6" w:rsidP="006B1FB6">
      <w:pPr>
        <w:numPr>
          <w:ilvl w:val="3"/>
          <w:numId w:val="7"/>
        </w:numPr>
        <w:tabs>
          <w:tab w:val="left" w:pos="993"/>
          <w:tab w:val="left" w:pos="1276"/>
        </w:tabs>
        <w:overflowPunct/>
        <w:autoSpaceDE/>
        <w:autoSpaceDN/>
        <w:adjustRightInd/>
        <w:spacing w:line="276" w:lineRule="auto"/>
        <w:ind w:left="0" w:right="-284" w:firstLine="993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22401A">
        <w:rPr>
          <w:rFonts w:ascii="Times New Roman" w:hAnsi="Times New Roman"/>
          <w:sz w:val="24"/>
          <w:szCs w:val="24"/>
        </w:rPr>
        <w:t xml:space="preserve">а оказва на ИЗПЪЛНИТЕЛЯ нужното съдействие, като се координира с </w:t>
      </w:r>
      <w:proofErr w:type="gramStart"/>
      <w:r w:rsidRPr="0022401A">
        <w:rPr>
          <w:rFonts w:ascii="Times New Roman" w:hAnsi="Times New Roman"/>
          <w:sz w:val="24"/>
          <w:szCs w:val="24"/>
        </w:rPr>
        <w:t>ИЗПЪЛНИТЕЛЯ  при</w:t>
      </w:r>
      <w:proofErr w:type="gramEnd"/>
      <w:r w:rsidRPr="0022401A">
        <w:rPr>
          <w:rFonts w:ascii="Times New Roman" w:hAnsi="Times New Roman"/>
          <w:sz w:val="24"/>
          <w:szCs w:val="24"/>
        </w:rPr>
        <w:t xml:space="preserve"> осъществяването на дейностите по чл. 1от настоящия договор; </w:t>
      </w:r>
    </w:p>
    <w:p w:rsidR="006B1FB6" w:rsidRPr="0022401A" w:rsidRDefault="006B1FB6" w:rsidP="006B1FB6">
      <w:pPr>
        <w:numPr>
          <w:ilvl w:val="3"/>
          <w:numId w:val="7"/>
        </w:numPr>
        <w:tabs>
          <w:tab w:val="left" w:pos="993"/>
          <w:tab w:val="left" w:pos="1276"/>
        </w:tabs>
        <w:overflowPunct/>
        <w:autoSpaceDE/>
        <w:autoSpaceDN/>
        <w:adjustRightInd/>
        <w:spacing w:line="276" w:lineRule="auto"/>
        <w:ind w:left="0" w:right="-284" w:firstLine="993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22401A">
        <w:rPr>
          <w:rFonts w:ascii="Times New Roman" w:hAnsi="Times New Roman"/>
          <w:sz w:val="24"/>
          <w:szCs w:val="24"/>
        </w:rPr>
        <w:t>а приеме изпълнението на възложените оценки, когато отговарят на договореното, по реда и при условията на този Договор;</w:t>
      </w:r>
    </w:p>
    <w:p w:rsidR="006B1FB6" w:rsidRPr="0022401A" w:rsidRDefault="006B1FB6" w:rsidP="006B1FB6">
      <w:pPr>
        <w:numPr>
          <w:ilvl w:val="3"/>
          <w:numId w:val="7"/>
        </w:numPr>
        <w:tabs>
          <w:tab w:val="left" w:pos="993"/>
          <w:tab w:val="left" w:pos="1276"/>
        </w:tabs>
        <w:overflowPunct/>
        <w:autoSpaceDE/>
        <w:autoSpaceDN/>
        <w:adjustRightInd/>
        <w:spacing w:line="276" w:lineRule="auto"/>
        <w:ind w:left="0" w:right="-284" w:firstLine="993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22401A">
        <w:rPr>
          <w:rFonts w:ascii="Times New Roman" w:hAnsi="Times New Roman"/>
          <w:sz w:val="24"/>
          <w:szCs w:val="24"/>
        </w:rPr>
        <w:t>а заплати на ИЗПЪЛНИТЕЛЯ Цената в размера, по реда и при условията, предвидени в този Договор;</w:t>
      </w:r>
    </w:p>
    <w:p w:rsidR="006B1FB6" w:rsidRPr="0022401A" w:rsidRDefault="006B1FB6" w:rsidP="006B1FB6">
      <w:pPr>
        <w:numPr>
          <w:ilvl w:val="3"/>
          <w:numId w:val="7"/>
        </w:numPr>
        <w:tabs>
          <w:tab w:val="left" w:pos="993"/>
          <w:tab w:val="left" w:pos="1276"/>
        </w:tabs>
        <w:overflowPunct/>
        <w:autoSpaceDE/>
        <w:autoSpaceDN/>
        <w:adjustRightInd/>
        <w:spacing w:line="276" w:lineRule="auto"/>
        <w:ind w:left="0" w:right="-284" w:firstLine="993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22401A">
        <w:rPr>
          <w:rFonts w:ascii="Times New Roman" w:hAnsi="Times New Roman"/>
          <w:sz w:val="24"/>
          <w:szCs w:val="24"/>
        </w:rPr>
        <w:t>а предостави и осигури достъп на ИЗПЪЛНИТЕЛЯ до информацията, необходима за извършването на оценките, предмет на Договора, при спазване на относимите изисквания или ограничения съгласно приложимото право;</w:t>
      </w:r>
    </w:p>
    <w:p w:rsidR="006B1FB6" w:rsidRPr="0022401A" w:rsidRDefault="006B1FB6" w:rsidP="006B1FB6">
      <w:pPr>
        <w:numPr>
          <w:ilvl w:val="3"/>
          <w:numId w:val="7"/>
        </w:numPr>
        <w:tabs>
          <w:tab w:val="left" w:pos="993"/>
          <w:tab w:val="left" w:pos="1276"/>
        </w:tabs>
        <w:overflowPunct/>
        <w:autoSpaceDE/>
        <w:autoSpaceDN/>
        <w:adjustRightInd/>
        <w:spacing w:line="276" w:lineRule="auto"/>
        <w:ind w:left="0" w:right="-284" w:firstLine="993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22401A">
        <w:rPr>
          <w:rFonts w:ascii="Times New Roman" w:hAnsi="Times New Roman"/>
          <w:sz w:val="24"/>
          <w:szCs w:val="24"/>
        </w:rPr>
        <w:t>а пази поверителна Конфиденциалната информация, в съответствие с уговореното в чл. 20 от Договора.</w:t>
      </w:r>
    </w:p>
    <w:p w:rsidR="006B1FB6" w:rsidRPr="0022401A" w:rsidRDefault="006B1FB6" w:rsidP="006B1FB6">
      <w:pPr>
        <w:ind w:right="-284"/>
        <w:jc w:val="both"/>
        <w:rPr>
          <w:rFonts w:ascii="Times New Roman" w:hAnsi="Times New Roman"/>
          <w:sz w:val="16"/>
          <w:szCs w:val="16"/>
        </w:rPr>
      </w:pPr>
    </w:p>
    <w:p w:rsidR="00874166" w:rsidRDefault="00874166" w:rsidP="006B1FB6">
      <w:pPr>
        <w:ind w:right="-284" w:firstLine="709"/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874166" w:rsidRDefault="00874166" w:rsidP="006B1FB6">
      <w:pPr>
        <w:ind w:right="-284" w:firstLine="709"/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6B1FB6" w:rsidRPr="0022401A" w:rsidRDefault="006B1FB6" w:rsidP="006B1FB6">
      <w:pPr>
        <w:ind w:right="-284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2401A">
        <w:rPr>
          <w:rFonts w:ascii="Times New Roman" w:hAnsi="Times New Roman"/>
          <w:b/>
          <w:sz w:val="24"/>
          <w:szCs w:val="24"/>
          <w:u w:val="single"/>
        </w:rPr>
        <w:lastRenderedPageBreak/>
        <w:t>Общи права и задължения на ИЗПЪЛНИТЕЛЯ</w:t>
      </w:r>
    </w:p>
    <w:p w:rsidR="006B1FB6" w:rsidRPr="0022401A" w:rsidRDefault="006B1FB6" w:rsidP="006B1FB6">
      <w:pPr>
        <w:ind w:right="-284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6B1FB6" w:rsidRPr="0022401A" w:rsidRDefault="006B1FB6" w:rsidP="006B1FB6">
      <w:pPr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22401A">
        <w:rPr>
          <w:rFonts w:ascii="Times New Roman" w:hAnsi="Times New Roman"/>
          <w:b/>
          <w:sz w:val="24"/>
          <w:szCs w:val="24"/>
        </w:rPr>
        <w:t>Чл.</w:t>
      </w:r>
      <w:r>
        <w:rPr>
          <w:rFonts w:ascii="Times New Roman" w:hAnsi="Times New Roman"/>
          <w:b/>
          <w:sz w:val="24"/>
          <w:szCs w:val="24"/>
        </w:rPr>
        <w:t>8</w:t>
      </w:r>
      <w:r w:rsidRPr="0022401A">
        <w:rPr>
          <w:rFonts w:ascii="Times New Roman" w:hAnsi="Times New Roman"/>
          <w:b/>
          <w:sz w:val="24"/>
          <w:szCs w:val="24"/>
        </w:rPr>
        <w:t>.</w:t>
      </w:r>
      <w:r w:rsidRPr="0022401A">
        <w:rPr>
          <w:rFonts w:ascii="Times New Roman" w:hAnsi="Times New Roman"/>
          <w:sz w:val="24"/>
          <w:szCs w:val="24"/>
        </w:rPr>
        <w:t xml:space="preserve"> ИЗПЪЛНИТЕЛЯТ има право:</w:t>
      </w:r>
    </w:p>
    <w:p w:rsidR="006B1FB6" w:rsidRPr="0022401A" w:rsidRDefault="006B1FB6" w:rsidP="006B1FB6">
      <w:pPr>
        <w:ind w:right="-284" w:firstLine="993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22401A">
        <w:rPr>
          <w:rFonts w:ascii="Times New Roman" w:eastAsia="Calibri" w:hAnsi="Times New Roman"/>
          <w:b/>
          <w:sz w:val="24"/>
          <w:szCs w:val="24"/>
          <w:lang w:eastAsia="bg-BG"/>
        </w:rPr>
        <w:t>1.</w:t>
      </w:r>
      <w:r>
        <w:rPr>
          <w:rFonts w:ascii="Times New Roman" w:eastAsia="Calibri" w:hAnsi="Times New Roman"/>
          <w:sz w:val="24"/>
          <w:szCs w:val="24"/>
          <w:lang w:eastAsia="bg-BG"/>
        </w:rPr>
        <w:t xml:space="preserve"> Д</w:t>
      </w:r>
      <w:r w:rsidRPr="0022401A">
        <w:rPr>
          <w:rFonts w:ascii="Times New Roman" w:eastAsia="Calibri" w:hAnsi="Times New Roman"/>
          <w:sz w:val="24"/>
          <w:szCs w:val="24"/>
          <w:lang w:eastAsia="bg-BG"/>
        </w:rPr>
        <w:t xml:space="preserve">а получи възнаграждение в размера, сроковете и при условията по чл. </w:t>
      </w:r>
      <w:proofErr w:type="gramStart"/>
      <w:r w:rsidRPr="0022401A">
        <w:rPr>
          <w:rFonts w:ascii="Times New Roman" w:eastAsia="Calibri" w:hAnsi="Times New Roman"/>
          <w:sz w:val="24"/>
          <w:szCs w:val="24"/>
          <w:lang w:eastAsia="bg-BG"/>
        </w:rPr>
        <w:t>3 и чл.</w:t>
      </w:r>
      <w:proofErr w:type="gramEnd"/>
      <w:r w:rsidRPr="0022401A">
        <w:rPr>
          <w:rFonts w:ascii="Times New Roman" w:eastAsia="Calibri" w:hAnsi="Times New Roman"/>
          <w:sz w:val="24"/>
          <w:szCs w:val="24"/>
          <w:lang w:eastAsia="bg-BG"/>
        </w:rPr>
        <w:t xml:space="preserve"> 4 от договора;</w:t>
      </w:r>
    </w:p>
    <w:p w:rsidR="006B1FB6" w:rsidRPr="0022401A" w:rsidRDefault="006B1FB6" w:rsidP="006B1FB6">
      <w:pPr>
        <w:ind w:right="-284" w:firstLine="993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22401A">
        <w:rPr>
          <w:rFonts w:ascii="Times New Roman" w:eastAsia="Calibri" w:hAnsi="Times New Roman"/>
          <w:b/>
          <w:sz w:val="24"/>
          <w:szCs w:val="24"/>
          <w:lang w:eastAsia="bg-BG"/>
        </w:rPr>
        <w:t>2.</w:t>
      </w:r>
      <w:r>
        <w:rPr>
          <w:rFonts w:ascii="Times New Roman" w:eastAsia="Calibri" w:hAnsi="Times New Roman"/>
          <w:sz w:val="24"/>
          <w:szCs w:val="24"/>
          <w:lang w:eastAsia="bg-BG"/>
        </w:rPr>
        <w:t xml:space="preserve"> Д</w:t>
      </w:r>
      <w:r w:rsidRPr="0022401A">
        <w:rPr>
          <w:rFonts w:ascii="Times New Roman" w:eastAsia="Calibri" w:hAnsi="Times New Roman"/>
          <w:sz w:val="24"/>
          <w:szCs w:val="24"/>
          <w:lang w:eastAsia="bg-BG"/>
        </w:rPr>
        <w:t>а иска и да получава от ВЪЗЛОЖИТЕЛЯ необходимото съдействие за изпълнение на задълженията по този Договор, както и всички необходими документи, информация и данни, пряко свързани или необходими за изпълнение на Договора;</w:t>
      </w:r>
    </w:p>
    <w:p w:rsidR="006B1FB6" w:rsidRPr="0078348A" w:rsidRDefault="006B1FB6" w:rsidP="006B1FB6">
      <w:pPr>
        <w:ind w:right="-284" w:firstLine="720"/>
        <w:jc w:val="both"/>
        <w:rPr>
          <w:rFonts w:ascii="Times New Roman" w:hAnsi="Times New Roman"/>
          <w:sz w:val="24"/>
          <w:szCs w:val="24"/>
        </w:rPr>
      </w:pPr>
      <w:r w:rsidRPr="0078348A">
        <w:rPr>
          <w:rFonts w:ascii="Times New Roman" w:hAnsi="Times New Roman"/>
          <w:b/>
          <w:sz w:val="24"/>
          <w:szCs w:val="24"/>
        </w:rPr>
        <w:t>Чл.9.</w:t>
      </w:r>
      <w:r w:rsidRPr="0078348A">
        <w:rPr>
          <w:rFonts w:ascii="Times New Roman" w:hAnsi="Times New Roman"/>
          <w:sz w:val="24"/>
          <w:szCs w:val="24"/>
        </w:rPr>
        <w:t xml:space="preserve"> ИЗПЪЛНИТЕЛЯТ се задължава:</w:t>
      </w:r>
    </w:p>
    <w:p w:rsidR="006B1FB6" w:rsidRPr="0078348A" w:rsidRDefault="006B1FB6" w:rsidP="006B1FB6">
      <w:pPr>
        <w:tabs>
          <w:tab w:val="left" w:pos="1276"/>
        </w:tabs>
        <w:ind w:right="-284" w:firstLine="993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78348A">
        <w:rPr>
          <w:rFonts w:ascii="Times New Roman" w:eastAsia="Calibri" w:hAnsi="Times New Roman"/>
          <w:b/>
          <w:sz w:val="24"/>
          <w:szCs w:val="24"/>
          <w:lang w:eastAsia="bg-BG"/>
        </w:rPr>
        <w:t>1.</w:t>
      </w:r>
      <w:r>
        <w:rPr>
          <w:rFonts w:ascii="Times New Roman" w:eastAsia="Calibri" w:hAnsi="Times New Roman"/>
          <w:sz w:val="24"/>
          <w:szCs w:val="24"/>
          <w:lang w:eastAsia="bg-BG"/>
        </w:rPr>
        <w:t xml:space="preserve"> Д</w:t>
      </w:r>
      <w:r w:rsidRPr="0078348A">
        <w:rPr>
          <w:rFonts w:ascii="Times New Roman" w:eastAsia="Calibri" w:hAnsi="Times New Roman"/>
          <w:sz w:val="24"/>
          <w:szCs w:val="24"/>
          <w:lang w:eastAsia="bg-BG"/>
        </w:rPr>
        <w:t>а предоставя Услугите и да изпълнява задълженията си по този Договор в уговорените срокове и качествено, в съответствие с Договора и Приложенията;</w:t>
      </w:r>
    </w:p>
    <w:p w:rsidR="006B1FB6" w:rsidRPr="0078348A" w:rsidRDefault="006B1FB6" w:rsidP="006B1FB6">
      <w:pPr>
        <w:tabs>
          <w:tab w:val="left" w:pos="1276"/>
        </w:tabs>
        <w:ind w:right="-284" w:firstLine="993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78348A">
        <w:rPr>
          <w:rFonts w:ascii="Times New Roman" w:eastAsia="Calibri" w:hAnsi="Times New Roman"/>
          <w:b/>
          <w:sz w:val="24"/>
          <w:szCs w:val="24"/>
          <w:lang w:eastAsia="bg-BG"/>
        </w:rPr>
        <w:t>2.</w:t>
      </w:r>
      <w:r>
        <w:rPr>
          <w:rFonts w:ascii="Times New Roman" w:eastAsia="Calibri" w:hAnsi="Times New Roman"/>
          <w:sz w:val="24"/>
          <w:szCs w:val="24"/>
          <w:lang w:eastAsia="bg-BG"/>
        </w:rPr>
        <w:t xml:space="preserve"> Д</w:t>
      </w:r>
      <w:r w:rsidRPr="0078348A">
        <w:rPr>
          <w:rFonts w:ascii="Times New Roman" w:eastAsia="Calibri" w:hAnsi="Times New Roman"/>
          <w:sz w:val="24"/>
          <w:szCs w:val="24"/>
          <w:lang w:eastAsia="bg-BG"/>
        </w:rPr>
        <w:t xml:space="preserve">а информира своевременно ВЪЗЛОЖИТЕЛЯ за всички пречки, възникващи в хода на изпълнението на работа, да предложи начин за отстраняването им, като може да поиска от ВЪЗЛОЖИТЕЛЯ указания и/или съдействие за отстраняването им; </w:t>
      </w:r>
    </w:p>
    <w:p w:rsidR="006B1FB6" w:rsidRPr="0078348A" w:rsidRDefault="006B1FB6" w:rsidP="006B1FB6">
      <w:pPr>
        <w:tabs>
          <w:tab w:val="left" w:pos="993"/>
          <w:tab w:val="left" w:pos="1276"/>
        </w:tabs>
        <w:ind w:right="-284" w:firstLine="993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78348A">
        <w:rPr>
          <w:rFonts w:ascii="Times New Roman" w:eastAsia="Calibri" w:hAnsi="Times New Roman"/>
          <w:b/>
          <w:sz w:val="24"/>
          <w:szCs w:val="24"/>
          <w:lang w:eastAsia="bg-BG"/>
        </w:rPr>
        <w:t>3.</w:t>
      </w:r>
      <w:r w:rsidR="00C2371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bg-BG"/>
        </w:rPr>
        <w:t>Д</w:t>
      </w:r>
      <w:r w:rsidRPr="0078348A">
        <w:rPr>
          <w:rFonts w:ascii="Times New Roman" w:eastAsia="Calibri" w:hAnsi="Times New Roman"/>
          <w:sz w:val="24"/>
          <w:szCs w:val="24"/>
          <w:lang w:eastAsia="bg-BG"/>
        </w:rPr>
        <w:t>а изпълнява всички законосъобразни указания и изисквания на ВЪЗЛОЖИТЕЛЯ;</w:t>
      </w:r>
    </w:p>
    <w:p w:rsidR="006B1FB6" w:rsidRPr="0078348A" w:rsidRDefault="006B1FB6" w:rsidP="006B1FB6">
      <w:pPr>
        <w:tabs>
          <w:tab w:val="left" w:pos="1276"/>
        </w:tabs>
        <w:ind w:right="-284" w:firstLine="993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78348A">
        <w:rPr>
          <w:rFonts w:ascii="Times New Roman" w:eastAsia="Calibri" w:hAnsi="Times New Roman"/>
          <w:b/>
          <w:sz w:val="24"/>
          <w:szCs w:val="24"/>
          <w:lang w:eastAsia="bg-BG"/>
        </w:rPr>
        <w:t>4</w:t>
      </w:r>
      <w:r>
        <w:rPr>
          <w:rFonts w:ascii="Times New Roman" w:eastAsia="Calibri" w:hAnsi="Times New Roman"/>
          <w:sz w:val="24"/>
          <w:szCs w:val="24"/>
          <w:lang w:eastAsia="bg-BG"/>
        </w:rPr>
        <w:t>. Д</w:t>
      </w:r>
      <w:r w:rsidRPr="0078348A">
        <w:rPr>
          <w:rFonts w:ascii="Times New Roman" w:eastAsia="Calibri" w:hAnsi="Times New Roman"/>
          <w:sz w:val="24"/>
          <w:szCs w:val="24"/>
          <w:lang w:eastAsia="bg-BG"/>
        </w:rPr>
        <w:t xml:space="preserve">а пази поверителна Конфиденциалната информация, в съответствие с уговореното в чл. 20 от Договора;  </w:t>
      </w:r>
    </w:p>
    <w:p w:rsidR="006B1FB6" w:rsidRPr="0078348A" w:rsidRDefault="006B1FB6" w:rsidP="006B1FB6">
      <w:pPr>
        <w:tabs>
          <w:tab w:val="left" w:pos="1276"/>
        </w:tabs>
        <w:ind w:right="-284" w:firstLine="993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78348A">
        <w:rPr>
          <w:rFonts w:ascii="Times New Roman" w:eastAsia="Calibri" w:hAnsi="Times New Roman"/>
          <w:b/>
          <w:sz w:val="24"/>
          <w:szCs w:val="24"/>
          <w:lang w:eastAsia="bg-BG"/>
        </w:rPr>
        <w:t>5</w:t>
      </w:r>
      <w:r>
        <w:rPr>
          <w:rFonts w:ascii="Times New Roman" w:eastAsia="Calibri" w:hAnsi="Times New Roman"/>
          <w:sz w:val="24"/>
          <w:szCs w:val="24"/>
          <w:lang w:eastAsia="bg-BG"/>
        </w:rPr>
        <w:t>.  Д</w:t>
      </w:r>
      <w:r w:rsidRPr="0078348A">
        <w:rPr>
          <w:rFonts w:ascii="Times New Roman" w:eastAsia="Calibri" w:hAnsi="Times New Roman"/>
          <w:sz w:val="24"/>
          <w:szCs w:val="24"/>
          <w:lang w:eastAsia="bg-BG"/>
        </w:rPr>
        <w:t>а не възлага работата или части от нея на подизпълнители.</w:t>
      </w:r>
    </w:p>
    <w:p w:rsidR="006B1FB6" w:rsidRPr="0078348A" w:rsidRDefault="006B1FB6" w:rsidP="006B1FB6">
      <w:pPr>
        <w:ind w:right="-284" w:firstLine="720"/>
        <w:jc w:val="both"/>
        <w:rPr>
          <w:rFonts w:ascii="Times New Roman" w:hAnsi="Times New Roman"/>
          <w:sz w:val="16"/>
          <w:szCs w:val="16"/>
        </w:rPr>
      </w:pPr>
    </w:p>
    <w:p w:rsidR="006B1FB6" w:rsidRPr="0078348A" w:rsidRDefault="006B1FB6" w:rsidP="006B1FB6">
      <w:pPr>
        <w:widowControl w:val="0"/>
        <w:ind w:right="-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78348A">
        <w:rPr>
          <w:rFonts w:ascii="Times New Roman" w:hAnsi="Times New Roman"/>
          <w:b/>
          <w:bCs/>
          <w:sz w:val="24"/>
          <w:szCs w:val="24"/>
          <w:u w:val="single"/>
        </w:rPr>
        <w:t>Специални права и задължения на страните</w:t>
      </w:r>
    </w:p>
    <w:p w:rsidR="006B1FB6" w:rsidRPr="0078348A" w:rsidRDefault="006B1FB6" w:rsidP="006B1FB6">
      <w:pPr>
        <w:widowControl w:val="0"/>
        <w:ind w:right="-284"/>
        <w:jc w:val="center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6B1FB6" w:rsidRPr="0078348A" w:rsidRDefault="006B1FB6" w:rsidP="006B1FB6">
      <w:pPr>
        <w:ind w:right="-284" w:firstLine="708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78348A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Чл.10.</w:t>
      </w:r>
      <w:r w:rsidRPr="0078348A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ИЗПЪЛНИТЕЛЯТ се задължава:</w:t>
      </w:r>
    </w:p>
    <w:p w:rsidR="006B1FB6" w:rsidRPr="0078348A" w:rsidRDefault="006B1FB6" w:rsidP="006B1FB6">
      <w:pPr>
        <w:ind w:right="-284" w:firstLine="993"/>
        <w:jc w:val="both"/>
        <w:rPr>
          <w:rFonts w:ascii="Times New Roman" w:hAnsi="Times New Roman"/>
          <w:sz w:val="24"/>
          <w:szCs w:val="24"/>
        </w:rPr>
      </w:pPr>
      <w:r w:rsidRPr="0078348A">
        <w:rPr>
          <w:rFonts w:ascii="Times New Roman" w:hAnsi="Times New Roman"/>
          <w:b/>
          <w:sz w:val="24"/>
          <w:szCs w:val="24"/>
        </w:rPr>
        <w:t xml:space="preserve">1. </w:t>
      </w:r>
      <w:r w:rsidRPr="0078348A">
        <w:rPr>
          <w:rFonts w:ascii="Times New Roman" w:hAnsi="Times New Roman"/>
          <w:sz w:val="24"/>
          <w:szCs w:val="24"/>
        </w:rPr>
        <w:t>Като</w:t>
      </w:r>
      <w:r w:rsidR="005207C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8348A">
        <w:rPr>
          <w:rFonts w:ascii="Times New Roman" w:hAnsi="Times New Roman"/>
          <w:sz w:val="24"/>
          <w:szCs w:val="24"/>
        </w:rPr>
        <w:t xml:space="preserve">оценител вписан в Камарата на независимите оценители в България да извършва оценките </w:t>
      </w:r>
      <w:r w:rsidRPr="0078348A">
        <w:rPr>
          <w:rFonts w:ascii="Times New Roman" w:eastAsia="Calibri" w:hAnsi="Times New Roman"/>
          <w:sz w:val="24"/>
          <w:szCs w:val="24"/>
          <w:lang w:eastAsia="bg-BG"/>
        </w:rPr>
        <w:t xml:space="preserve">по </w:t>
      </w:r>
      <w:r w:rsidR="00206C5F">
        <w:rPr>
          <w:rFonts w:ascii="Times New Roman" w:eastAsia="Calibri" w:hAnsi="Times New Roman"/>
          <w:sz w:val="24"/>
          <w:szCs w:val="24"/>
          <w:lang w:val="bg-BG" w:eastAsia="bg-BG"/>
        </w:rPr>
        <w:t>………….</w:t>
      </w:r>
      <w:r w:rsidRPr="0078348A">
        <w:rPr>
          <w:rFonts w:ascii="Times New Roman" w:eastAsia="Calibri" w:hAnsi="Times New Roman"/>
          <w:sz w:val="24"/>
          <w:szCs w:val="24"/>
          <w:lang w:eastAsia="bg-BG"/>
        </w:rPr>
        <w:t xml:space="preserve"> механизъм за имоти прилежащи площи към сгради и/или съоръжения за процедура по реда на чл.27, ал.6 от ЗСПЗЗ и за имоти свободни, негодни за земеделско ползване за процедура по реда на чл.27, ал.8 от ЗСПЗЗ в стопански дворове на бивши организации по §12 от ПЗР на ЗСПЗЗ. Изпълнителят се задължава при изготвяне на оценките да използва поне два подхода и методи на оценка описани подробно в оферта</w:t>
      </w:r>
      <w:r w:rsidRPr="0078348A">
        <w:rPr>
          <w:rFonts w:ascii="Times New Roman" w:hAnsi="Times New Roman"/>
          <w:sz w:val="24"/>
          <w:szCs w:val="24"/>
        </w:rPr>
        <w:t xml:space="preserve"> с вх.№</w:t>
      </w:r>
      <w:r w:rsidR="005207C0">
        <w:rPr>
          <w:rFonts w:ascii="Times New Roman" w:hAnsi="Times New Roman"/>
          <w:sz w:val="24"/>
          <w:szCs w:val="24"/>
          <w:lang w:val="bg-BG"/>
        </w:rPr>
        <w:t>………………………</w:t>
      </w:r>
      <w:r w:rsidRPr="0078348A">
        <w:rPr>
          <w:rFonts w:ascii="Times New Roman" w:hAnsi="Times New Roman"/>
          <w:sz w:val="24"/>
          <w:szCs w:val="24"/>
        </w:rPr>
        <w:t xml:space="preserve">. </w:t>
      </w:r>
    </w:p>
    <w:p w:rsidR="006B1FB6" w:rsidRPr="00C2371A" w:rsidRDefault="006B1FB6" w:rsidP="006B1FB6">
      <w:pPr>
        <w:ind w:right="-284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78348A">
        <w:rPr>
          <w:rFonts w:ascii="Times New Roman" w:hAnsi="Times New Roman"/>
          <w:b/>
          <w:sz w:val="24"/>
          <w:szCs w:val="24"/>
          <w:lang w:val="ru-RU"/>
        </w:rPr>
        <w:t xml:space="preserve">2. </w:t>
      </w:r>
      <w:r w:rsidRPr="0078348A">
        <w:rPr>
          <w:rFonts w:ascii="Times New Roman" w:hAnsi="Times New Roman"/>
          <w:sz w:val="24"/>
          <w:szCs w:val="24"/>
          <w:lang w:val="ru-RU"/>
        </w:rPr>
        <w:t xml:space="preserve">Да изпълнявакачествено предмета на Договора в съответствие с изискванията </w:t>
      </w:r>
      <w:r w:rsidRPr="00C2371A">
        <w:rPr>
          <w:rFonts w:ascii="Times New Roman" w:hAnsi="Times New Roman"/>
          <w:sz w:val="24"/>
          <w:szCs w:val="24"/>
          <w:lang w:val="ru-RU"/>
        </w:rPr>
        <w:t>на нормативната</w:t>
      </w:r>
      <w:r w:rsidR="005207C0" w:rsidRPr="00C237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2371A">
        <w:rPr>
          <w:rFonts w:ascii="Times New Roman" w:hAnsi="Times New Roman"/>
          <w:sz w:val="24"/>
          <w:szCs w:val="24"/>
          <w:lang w:val="ru-RU"/>
        </w:rPr>
        <w:t>уредба.</w:t>
      </w:r>
    </w:p>
    <w:p w:rsidR="006B1FB6" w:rsidRPr="00C2371A" w:rsidRDefault="006B1FB6" w:rsidP="006B1FB6">
      <w:pPr>
        <w:ind w:right="-284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C2371A">
        <w:rPr>
          <w:rFonts w:ascii="Times New Roman" w:hAnsi="Times New Roman"/>
          <w:b/>
          <w:sz w:val="24"/>
          <w:szCs w:val="24"/>
          <w:lang w:val="ru-RU"/>
        </w:rPr>
        <w:t>3.</w:t>
      </w:r>
      <w:r w:rsidR="005207C0" w:rsidRPr="00C2371A">
        <w:rPr>
          <w:rFonts w:ascii="Times New Roman" w:hAnsi="Times New Roman"/>
          <w:b/>
          <w:sz w:val="24"/>
          <w:szCs w:val="24"/>
          <w:lang w:val="ru-RU"/>
        </w:rPr>
        <w:t>1.</w:t>
      </w:r>
      <w:r w:rsidRPr="00C2371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2371A">
        <w:rPr>
          <w:rFonts w:ascii="Times New Roman" w:hAnsi="Times New Roman"/>
          <w:sz w:val="24"/>
          <w:szCs w:val="24"/>
          <w:lang w:val="ru-RU"/>
        </w:rPr>
        <w:t xml:space="preserve">Да изпълни в срок </w:t>
      </w:r>
      <w:r w:rsidR="005207C0" w:rsidRPr="00C2371A">
        <w:rPr>
          <w:rFonts w:ascii="Times New Roman" w:hAnsi="Times New Roman"/>
          <w:sz w:val="24"/>
          <w:szCs w:val="24"/>
          <w:lang w:val="ru-RU"/>
        </w:rPr>
        <w:t>до</w:t>
      </w:r>
      <w:r w:rsidRPr="00C2371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207C0" w:rsidRPr="00C2371A">
        <w:rPr>
          <w:rFonts w:ascii="Times New Roman" w:hAnsi="Times New Roman"/>
          <w:sz w:val="24"/>
          <w:szCs w:val="24"/>
          <w:lang w:val="ru-RU"/>
        </w:rPr>
        <w:t xml:space="preserve">5 рабодни дни от получаване на писмо от </w:t>
      </w:r>
      <w:r w:rsidR="005207C0" w:rsidRPr="00C2371A">
        <w:rPr>
          <w:rFonts w:ascii="Times New Roman" w:hAnsi="Times New Roman"/>
          <w:sz w:val="24"/>
          <w:szCs w:val="24"/>
        </w:rPr>
        <w:t>ВЪЗЛОЖИТЕЛЯ</w:t>
      </w:r>
      <w:r w:rsidR="005207C0" w:rsidRPr="00C2371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207C0" w:rsidRPr="00C2371A">
        <w:rPr>
          <w:rFonts w:ascii="Times New Roman" w:hAnsi="Times New Roman"/>
          <w:sz w:val="24"/>
          <w:szCs w:val="24"/>
          <w:lang w:val="ru-RU"/>
        </w:rPr>
        <w:t xml:space="preserve">за възлагане за извършване на оценки за </w:t>
      </w:r>
      <w:proofErr w:type="gramStart"/>
      <w:r w:rsidR="005207C0" w:rsidRPr="00C2371A">
        <w:rPr>
          <w:rFonts w:ascii="Times New Roman" w:hAnsi="Times New Roman"/>
          <w:sz w:val="24"/>
          <w:szCs w:val="24"/>
          <w:lang w:val="ru-RU"/>
        </w:rPr>
        <w:t>един</w:t>
      </w:r>
      <w:proofErr w:type="gramEnd"/>
      <w:r w:rsidR="005207C0" w:rsidRPr="00C2371A">
        <w:rPr>
          <w:rFonts w:ascii="Times New Roman" w:hAnsi="Times New Roman"/>
          <w:sz w:val="24"/>
          <w:szCs w:val="24"/>
          <w:lang w:val="ru-RU"/>
        </w:rPr>
        <w:t xml:space="preserve"> конкретен поземлен имот.</w:t>
      </w:r>
    </w:p>
    <w:p w:rsidR="005207C0" w:rsidRDefault="005207C0" w:rsidP="005207C0">
      <w:pPr>
        <w:ind w:right="-284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C2371A">
        <w:rPr>
          <w:rFonts w:ascii="Times New Roman" w:hAnsi="Times New Roman"/>
          <w:b/>
          <w:sz w:val="24"/>
          <w:szCs w:val="24"/>
          <w:lang w:val="ru-RU"/>
        </w:rPr>
        <w:t>3.2.</w:t>
      </w:r>
      <w:r w:rsidRPr="00C2371A">
        <w:rPr>
          <w:rFonts w:ascii="Times New Roman" w:hAnsi="Times New Roman"/>
          <w:sz w:val="24"/>
          <w:szCs w:val="24"/>
          <w:lang w:val="ru-RU"/>
        </w:rPr>
        <w:t xml:space="preserve"> Да изпълни в срок до 7 рабодни дни от получаване на писмо от </w:t>
      </w:r>
      <w:r w:rsidRPr="00C2371A">
        <w:rPr>
          <w:rFonts w:ascii="Times New Roman" w:hAnsi="Times New Roman"/>
          <w:sz w:val="24"/>
          <w:szCs w:val="24"/>
        </w:rPr>
        <w:t>ВЪЗЛОЖИТЕЛЯ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8348A">
        <w:rPr>
          <w:rFonts w:ascii="Times New Roman" w:hAnsi="Times New Roman"/>
          <w:sz w:val="24"/>
          <w:szCs w:val="24"/>
          <w:lang w:val="ru-RU"/>
        </w:rPr>
        <w:t>за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8348A">
        <w:rPr>
          <w:rFonts w:ascii="Times New Roman" w:hAnsi="Times New Roman"/>
          <w:sz w:val="24"/>
          <w:szCs w:val="24"/>
          <w:lang w:val="ru-RU"/>
        </w:rPr>
        <w:t xml:space="preserve">възлагане </w:t>
      </w:r>
      <w:proofErr w:type="gramStart"/>
      <w:r w:rsidRPr="0078348A">
        <w:rPr>
          <w:rFonts w:ascii="Times New Roman" w:hAnsi="Times New Roman"/>
          <w:sz w:val="24"/>
          <w:szCs w:val="24"/>
          <w:lang w:val="ru-RU"/>
        </w:rPr>
        <w:t>за</w:t>
      </w:r>
      <w:proofErr w:type="gramEnd"/>
      <w:r w:rsidRPr="0078348A">
        <w:rPr>
          <w:rFonts w:ascii="Times New Roman" w:hAnsi="Times New Roman"/>
          <w:sz w:val="24"/>
          <w:szCs w:val="24"/>
          <w:lang w:val="ru-RU"/>
        </w:rPr>
        <w:t xml:space="preserve"> извършване на оценки за </w:t>
      </w:r>
      <w:r>
        <w:rPr>
          <w:rFonts w:ascii="Times New Roman" w:hAnsi="Times New Roman"/>
          <w:sz w:val="24"/>
          <w:szCs w:val="24"/>
          <w:lang w:val="ru-RU"/>
        </w:rPr>
        <w:t xml:space="preserve">повече от един </w:t>
      </w:r>
      <w:r w:rsidRPr="0078348A">
        <w:rPr>
          <w:rFonts w:ascii="Times New Roman" w:hAnsi="Times New Roman"/>
          <w:sz w:val="24"/>
          <w:szCs w:val="24"/>
          <w:lang w:val="ru-RU"/>
        </w:rPr>
        <w:t>поземлен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8348A">
        <w:rPr>
          <w:rFonts w:ascii="Times New Roman" w:hAnsi="Times New Roman"/>
          <w:sz w:val="24"/>
          <w:szCs w:val="24"/>
          <w:lang w:val="ru-RU"/>
        </w:rPr>
        <w:t>имот</w:t>
      </w:r>
      <w:r w:rsidR="00206C5F">
        <w:rPr>
          <w:rFonts w:ascii="Times New Roman" w:hAnsi="Times New Roman"/>
          <w:sz w:val="24"/>
          <w:szCs w:val="24"/>
          <w:lang w:val="ru-RU"/>
        </w:rPr>
        <w:t xml:space="preserve"> в едно землище.</w:t>
      </w:r>
    </w:p>
    <w:p w:rsidR="006B1FB6" w:rsidRPr="0078348A" w:rsidRDefault="006B1FB6" w:rsidP="006B1FB6">
      <w:pPr>
        <w:ind w:right="-284" w:firstLine="851"/>
        <w:jc w:val="both"/>
        <w:rPr>
          <w:rFonts w:ascii="Times New Roman" w:hAnsi="Times New Roman"/>
          <w:b/>
          <w:sz w:val="24"/>
          <w:szCs w:val="24"/>
        </w:rPr>
      </w:pPr>
      <w:r w:rsidRPr="0078348A">
        <w:rPr>
          <w:rFonts w:ascii="Times New Roman" w:hAnsi="Times New Roman"/>
          <w:b/>
          <w:sz w:val="24"/>
          <w:szCs w:val="24"/>
        </w:rPr>
        <w:t xml:space="preserve">4. </w:t>
      </w:r>
      <w:r w:rsidRPr="0078348A">
        <w:rPr>
          <w:rFonts w:ascii="Times New Roman" w:hAnsi="Times New Roman"/>
          <w:sz w:val="24"/>
          <w:szCs w:val="24"/>
        </w:rPr>
        <w:t>В</w:t>
      </w:r>
      <w:r w:rsidR="00C2371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8348A">
        <w:rPr>
          <w:rFonts w:ascii="Times New Roman" w:hAnsi="Times New Roman"/>
          <w:sz w:val="24"/>
          <w:szCs w:val="24"/>
        </w:rPr>
        <w:t xml:space="preserve">случай, че изготвена и приета оценка е върната от Министерство на земеделието, храните и горите в рамките на 6 месеца от приемането и, </w:t>
      </w:r>
      <w:r w:rsidRPr="0078348A">
        <w:rPr>
          <w:rFonts w:ascii="Times New Roman" w:hAnsi="Times New Roman"/>
          <w:color w:val="000000"/>
          <w:spacing w:val="1"/>
          <w:sz w:val="24"/>
          <w:szCs w:val="24"/>
        </w:rPr>
        <w:t xml:space="preserve">ИЗПЪЛНИТЕЛЯТ се задължава да извърши корекции на изготвената оценка без да се дължи допълнително възнаграждение от страна на </w:t>
      </w:r>
      <w:r w:rsidRPr="0078348A">
        <w:rPr>
          <w:rFonts w:ascii="Times New Roman" w:hAnsi="Times New Roman"/>
          <w:sz w:val="24"/>
          <w:szCs w:val="24"/>
        </w:rPr>
        <w:t>ВЪЗЛОЖИТЕЛЯ.</w:t>
      </w:r>
    </w:p>
    <w:p w:rsidR="006B1FB6" w:rsidRPr="0078348A" w:rsidRDefault="006B1FB6" w:rsidP="006B1FB6">
      <w:pPr>
        <w:ind w:right="-284" w:firstLine="708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78348A">
        <w:rPr>
          <w:rFonts w:ascii="Times New Roman" w:hAnsi="Times New Roman"/>
          <w:b/>
          <w:sz w:val="24"/>
          <w:szCs w:val="24"/>
        </w:rPr>
        <w:t>Чл.11</w:t>
      </w:r>
      <w:proofErr w:type="gramStart"/>
      <w:r w:rsidRPr="0078348A">
        <w:rPr>
          <w:rFonts w:ascii="Times New Roman" w:hAnsi="Times New Roman"/>
          <w:b/>
          <w:sz w:val="24"/>
          <w:szCs w:val="24"/>
        </w:rPr>
        <w:t>.(</w:t>
      </w:r>
      <w:proofErr w:type="gramEnd"/>
      <w:r w:rsidRPr="0078348A">
        <w:rPr>
          <w:rFonts w:ascii="Times New Roman" w:hAnsi="Times New Roman"/>
          <w:b/>
          <w:sz w:val="24"/>
          <w:szCs w:val="24"/>
        </w:rPr>
        <w:t>1)</w:t>
      </w:r>
      <w:r w:rsidRPr="0078348A">
        <w:rPr>
          <w:rFonts w:ascii="Times New Roman" w:hAnsi="Times New Roman"/>
          <w:sz w:val="24"/>
          <w:szCs w:val="24"/>
        </w:rPr>
        <w:t xml:space="preserve"> ВЪЗЛОЖИТЕЛЯ</w:t>
      </w:r>
      <w:r w:rsidRPr="0078348A">
        <w:rPr>
          <w:rFonts w:ascii="Times New Roman" w:hAnsi="Times New Roman"/>
          <w:color w:val="000000"/>
          <w:spacing w:val="1"/>
          <w:sz w:val="24"/>
          <w:szCs w:val="24"/>
        </w:rPr>
        <w:t xml:space="preserve">Т ще възлага извършването на всяка една оценка по чл.1 от договора с писмо до Изпълнителя изпратено по </w:t>
      </w:r>
      <w:r w:rsidRPr="0078348A">
        <w:rPr>
          <w:rFonts w:ascii="Times New Roman" w:hAnsi="Times New Roman"/>
          <w:sz w:val="24"/>
          <w:szCs w:val="24"/>
          <w:lang w:val="ru-RU"/>
        </w:rPr>
        <w:t>електронна</w:t>
      </w:r>
      <w:r w:rsidR="005207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8348A">
        <w:rPr>
          <w:rFonts w:ascii="Times New Roman" w:hAnsi="Times New Roman"/>
          <w:sz w:val="24"/>
          <w:szCs w:val="24"/>
          <w:lang w:val="ru-RU"/>
        </w:rPr>
        <w:t>поща.</w:t>
      </w:r>
    </w:p>
    <w:p w:rsidR="006B1FB6" w:rsidRDefault="006B1FB6" w:rsidP="006B1FB6">
      <w:pPr>
        <w:tabs>
          <w:tab w:val="left" w:pos="1134"/>
        </w:tabs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78348A">
        <w:rPr>
          <w:rFonts w:ascii="Times New Roman" w:hAnsi="Times New Roman"/>
          <w:b/>
          <w:sz w:val="24"/>
          <w:szCs w:val="24"/>
        </w:rPr>
        <w:t>(2)</w:t>
      </w:r>
      <w:r w:rsidRPr="0078348A">
        <w:rPr>
          <w:rFonts w:ascii="Times New Roman" w:hAnsi="Times New Roman"/>
          <w:sz w:val="24"/>
          <w:szCs w:val="24"/>
        </w:rPr>
        <w:t>Контролът</w:t>
      </w:r>
      <w:r w:rsidR="005207C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8348A">
        <w:rPr>
          <w:rFonts w:ascii="Times New Roman" w:hAnsi="Times New Roman"/>
          <w:sz w:val="24"/>
          <w:szCs w:val="24"/>
        </w:rPr>
        <w:t>по</w:t>
      </w:r>
      <w:r w:rsidR="005207C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8348A">
        <w:rPr>
          <w:rFonts w:ascii="Times New Roman" w:hAnsi="Times New Roman"/>
          <w:sz w:val="24"/>
          <w:szCs w:val="24"/>
        </w:rPr>
        <w:t>изпълнение</w:t>
      </w:r>
      <w:r w:rsidR="005207C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8348A">
        <w:rPr>
          <w:rFonts w:ascii="Times New Roman" w:hAnsi="Times New Roman"/>
          <w:sz w:val="24"/>
          <w:szCs w:val="24"/>
        </w:rPr>
        <w:t>на</w:t>
      </w:r>
      <w:r w:rsidR="005207C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8348A">
        <w:rPr>
          <w:rFonts w:ascii="Times New Roman" w:hAnsi="Times New Roman"/>
          <w:sz w:val="24"/>
          <w:szCs w:val="24"/>
        </w:rPr>
        <w:t>настоящия</w:t>
      </w:r>
      <w:r w:rsidR="005207C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8348A">
        <w:rPr>
          <w:rFonts w:ascii="Times New Roman" w:hAnsi="Times New Roman"/>
          <w:sz w:val="24"/>
          <w:szCs w:val="24"/>
        </w:rPr>
        <w:t>договор</w:t>
      </w:r>
      <w:r w:rsidR="005207C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8348A">
        <w:rPr>
          <w:rFonts w:ascii="Times New Roman" w:hAnsi="Times New Roman"/>
          <w:sz w:val="24"/>
          <w:szCs w:val="24"/>
        </w:rPr>
        <w:t>от страна</w:t>
      </w:r>
      <w:r w:rsidR="005207C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8348A">
        <w:rPr>
          <w:rFonts w:ascii="Times New Roman" w:hAnsi="Times New Roman"/>
          <w:sz w:val="24"/>
          <w:szCs w:val="24"/>
        </w:rPr>
        <w:t>на</w:t>
      </w:r>
      <w:r w:rsidR="005207C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8348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ЪЗЛОЖИТЕЛЯ ще се осъществява от:</w:t>
      </w:r>
    </w:p>
    <w:p w:rsidR="006B1FB6" w:rsidRDefault="006B1FB6" w:rsidP="006B1FB6">
      <w:pPr>
        <w:tabs>
          <w:tab w:val="left" w:pos="1134"/>
        </w:tabs>
        <w:ind w:right="-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инж</w:t>
      </w:r>
      <w:proofErr w:type="gramEnd"/>
      <w:r>
        <w:rPr>
          <w:rFonts w:ascii="Times New Roman" w:hAnsi="Times New Roman"/>
          <w:sz w:val="24"/>
          <w:szCs w:val="24"/>
        </w:rPr>
        <w:t xml:space="preserve">. Соня Николова-главен експерт </w:t>
      </w:r>
      <w:r w:rsidRPr="0078348A">
        <w:rPr>
          <w:rFonts w:ascii="Times New Roman" w:hAnsi="Times New Roman"/>
          <w:sz w:val="24"/>
          <w:szCs w:val="24"/>
        </w:rPr>
        <w:t>в ОД”Земеделие”Бургас</w:t>
      </w:r>
      <w:r>
        <w:rPr>
          <w:rFonts w:ascii="Times New Roman" w:hAnsi="Times New Roman"/>
          <w:sz w:val="24"/>
          <w:szCs w:val="24"/>
        </w:rPr>
        <w:t xml:space="preserve"> и </w:t>
      </w:r>
    </w:p>
    <w:p w:rsidR="006B1FB6" w:rsidRDefault="006B1FB6" w:rsidP="006B1FB6">
      <w:pPr>
        <w:tabs>
          <w:tab w:val="left" w:pos="1134"/>
        </w:tabs>
        <w:ind w:right="-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инж</w:t>
      </w:r>
      <w:proofErr w:type="gramEnd"/>
      <w:r>
        <w:rPr>
          <w:rFonts w:ascii="Times New Roman" w:hAnsi="Times New Roman"/>
          <w:sz w:val="24"/>
          <w:szCs w:val="24"/>
        </w:rPr>
        <w:t xml:space="preserve">. Веселина Мавродиева -старши експерт </w:t>
      </w:r>
      <w:r w:rsidRPr="0078348A">
        <w:rPr>
          <w:rFonts w:ascii="Times New Roman" w:hAnsi="Times New Roman"/>
          <w:sz w:val="24"/>
          <w:szCs w:val="24"/>
        </w:rPr>
        <w:t xml:space="preserve">в ОД”Земеделие”Бургас, </w:t>
      </w:r>
    </w:p>
    <w:p w:rsidR="006B1FB6" w:rsidRPr="0078348A" w:rsidRDefault="006B1FB6" w:rsidP="006B1FB6">
      <w:pPr>
        <w:tabs>
          <w:tab w:val="left" w:pos="1134"/>
        </w:tabs>
        <w:ind w:right="-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348A"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и</w:t>
      </w:r>
      <w:r w:rsidRPr="0078348A">
        <w:rPr>
          <w:rFonts w:ascii="Times New Roman" w:hAnsi="Times New Roman"/>
          <w:sz w:val="24"/>
          <w:szCs w:val="24"/>
        </w:rPr>
        <w:t>то</w:t>
      </w:r>
      <w:proofErr w:type="gramEnd"/>
      <w:r w:rsidRPr="0078348A">
        <w:rPr>
          <w:rFonts w:ascii="Times New Roman" w:hAnsi="Times New Roman"/>
          <w:sz w:val="24"/>
          <w:szCs w:val="24"/>
        </w:rPr>
        <w:t xml:space="preserve"> ще след</w:t>
      </w:r>
      <w:r>
        <w:rPr>
          <w:rFonts w:ascii="Times New Roman" w:hAnsi="Times New Roman"/>
          <w:sz w:val="24"/>
          <w:szCs w:val="24"/>
        </w:rPr>
        <w:t>ят</w:t>
      </w:r>
      <w:r w:rsidRPr="0078348A">
        <w:rPr>
          <w:rFonts w:ascii="Times New Roman" w:hAnsi="Times New Roman"/>
          <w:sz w:val="24"/>
          <w:szCs w:val="24"/>
        </w:rPr>
        <w:t xml:space="preserve"> за качественото и точно изпълнение на договорените клаузи и ще осъществява</w:t>
      </w:r>
      <w:r>
        <w:rPr>
          <w:rFonts w:ascii="Times New Roman" w:hAnsi="Times New Roman"/>
          <w:sz w:val="24"/>
          <w:szCs w:val="24"/>
        </w:rPr>
        <w:t>т</w:t>
      </w:r>
      <w:r w:rsidRPr="0078348A">
        <w:rPr>
          <w:rFonts w:ascii="Times New Roman" w:hAnsi="Times New Roman"/>
          <w:sz w:val="24"/>
          <w:szCs w:val="24"/>
        </w:rPr>
        <w:t xml:space="preserve"> цялата комуникация между ВЪЗЛОЖИТЕЛЯ и ИЗПЪЛНИТЕЛЯ в хода на изпълнение на договора.</w:t>
      </w:r>
    </w:p>
    <w:p w:rsidR="006B1FB6" w:rsidRPr="0078348A" w:rsidRDefault="006B1FB6" w:rsidP="006B1FB6">
      <w:pPr>
        <w:ind w:right="-284"/>
        <w:rPr>
          <w:rFonts w:ascii="Times New Roman" w:hAnsi="Times New Roman"/>
          <w:b/>
          <w:sz w:val="16"/>
          <w:szCs w:val="16"/>
        </w:rPr>
      </w:pPr>
    </w:p>
    <w:p w:rsidR="006B1FB6" w:rsidRPr="0078348A" w:rsidRDefault="006B1FB6" w:rsidP="006B1FB6">
      <w:pPr>
        <w:keepNext/>
        <w:keepLines/>
        <w:ind w:right="-284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348A">
        <w:rPr>
          <w:rFonts w:ascii="Times New Roman" w:hAnsi="Times New Roman"/>
          <w:b/>
          <w:sz w:val="24"/>
          <w:szCs w:val="24"/>
        </w:rPr>
        <w:t>V.</w:t>
      </w:r>
      <w:r w:rsidRPr="0078348A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ПРЕДАВАНЕ И ПРИЕМАНЕ НА ИЗПЪЛНЕНИЕТО</w:t>
      </w:r>
    </w:p>
    <w:p w:rsidR="006B1FB6" w:rsidRPr="0078348A" w:rsidRDefault="006B1FB6" w:rsidP="006B1FB6">
      <w:pPr>
        <w:keepNext/>
        <w:keepLines/>
        <w:ind w:right="-284"/>
        <w:jc w:val="center"/>
        <w:outlineLvl w:val="1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6B1FB6" w:rsidRPr="0078348A" w:rsidRDefault="006B1FB6" w:rsidP="006B1FB6">
      <w:pPr>
        <w:ind w:right="-284" w:firstLine="708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78348A">
        <w:rPr>
          <w:rFonts w:ascii="Times New Roman" w:eastAsia="Calibri" w:hAnsi="Times New Roman"/>
          <w:b/>
          <w:sz w:val="24"/>
          <w:szCs w:val="24"/>
          <w:lang w:eastAsia="bg-BG"/>
        </w:rPr>
        <w:t>Чл.12.</w:t>
      </w:r>
      <w:r w:rsidRPr="0078348A">
        <w:rPr>
          <w:rFonts w:ascii="Times New Roman" w:eastAsia="Calibri" w:hAnsi="Times New Roman"/>
          <w:sz w:val="24"/>
          <w:szCs w:val="24"/>
          <w:lang w:eastAsia="bg-BG"/>
        </w:rPr>
        <w:t xml:space="preserve"> Предаването на изпълнението на Услугите за всяка дейност се документира с протокол за приемане и предаване, който се подписва от представители на </w:t>
      </w:r>
      <w:r w:rsidRPr="0078348A">
        <w:rPr>
          <w:rFonts w:ascii="Times New Roman" w:eastAsia="Calibri" w:hAnsi="Times New Roman"/>
          <w:sz w:val="24"/>
          <w:szCs w:val="24"/>
          <w:lang w:eastAsia="bg-BG"/>
        </w:rPr>
        <w:lastRenderedPageBreak/>
        <w:t xml:space="preserve">ВЪЗЛОЖИТЕЛЯ и </w:t>
      </w:r>
      <w:proofErr w:type="gramStart"/>
      <w:r w:rsidRPr="0078348A">
        <w:rPr>
          <w:rFonts w:ascii="Times New Roman" w:eastAsia="Calibri" w:hAnsi="Times New Roman"/>
          <w:sz w:val="24"/>
          <w:szCs w:val="24"/>
          <w:lang w:eastAsia="bg-BG"/>
        </w:rPr>
        <w:t>ИЗПЪЛНИТЕЛЯ  в</w:t>
      </w:r>
      <w:proofErr w:type="gramEnd"/>
      <w:r w:rsidRPr="0078348A">
        <w:rPr>
          <w:rFonts w:ascii="Times New Roman" w:eastAsia="Calibri" w:hAnsi="Times New Roman"/>
          <w:sz w:val="24"/>
          <w:szCs w:val="24"/>
          <w:lang w:eastAsia="bg-BG"/>
        </w:rPr>
        <w:t xml:space="preserve"> два оригинални екземпляра – по един за всяка от страните („Приемо-предавателен протокол“). </w:t>
      </w:r>
      <w:r w:rsidRPr="0078348A">
        <w:rPr>
          <w:rFonts w:ascii="Times New Roman" w:eastAsia="Calibri" w:hAnsi="Times New Roman"/>
          <w:sz w:val="24"/>
          <w:szCs w:val="24"/>
          <w:lang w:eastAsia="bg-BG"/>
        </w:rPr>
        <w:tab/>
      </w:r>
    </w:p>
    <w:p w:rsidR="006B1FB6" w:rsidRPr="0078348A" w:rsidRDefault="006B1FB6" w:rsidP="006B1FB6">
      <w:pPr>
        <w:ind w:right="-284" w:firstLine="708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78348A"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Чл.13. </w:t>
      </w:r>
      <w:r w:rsidRPr="0078348A">
        <w:rPr>
          <w:rFonts w:ascii="Times New Roman" w:eastAsia="Calibri" w:hAnsi="Times New Roman"/>
          <w:sz w:val="24"/>
          <w:szCs w:val="24"/>
          <w:lang w:eastAsia="bg-BG"/>
        </w:rPr>
        <w:t>ВЪЗЛОЖИТЕЛЯТ има право:</w:t>
      </w:r>
    </w:p>
    <w:p w:rsidR="006B1FB6" w:rsidRPr="00AD3DA8" w:rsidRDefault="006B1FB6" w:rsidP="006B1FB6">
      <w:pPr>
        <w:ind w:right="-284" w:firstLine="993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AD3DA8">
        <w:rPr>
          <w:rFonts w:ascii="Times New Roman" w:eastAsia="Calibri" w:hAnsi="Times New Roman"/>
          <w:b/>
          <w:sz w:val="24"/>
          <w:szCs w:val="24"/>
          <w:lang w:eastAsia="bg-BG"/>
        </w:rPr>
        <w:t>1.</w:t>
      </w:r>
      <w:r>
        <w:rPr>
          <w:rFonts w:ascii="Times New Roman" w:eastAsia="Calibri" w:hAnsi="Times New Roman"/>
          <w:sz w:val="24"/>
          <w:szCs w:val="24"/>
          <w:lang w:eastAsia="bg-BG"/>
        </w:rPr>
        <w:t xml:space="preserve"> Д</w:t>
      </w:r>
      <w:r w:rsidRPr="00AD3DA8">
        <w:rPr>
          <w:rFonts w:ascii="Times New Roman" w:eastAsia="Calibri" w:hAnsi="Times New Roman"/>
          <w:sz w:val="24"/>
          <w:szCs w:val="24"/>
          <w:lang w:eastAsia="bg-BG"/>
        </w:rPr>
        <w:t>а приеме изпълнението, когато отговаря на договореното;</w:t>
      </w:r>
    </w:p>
    <w:p w:rsidR="006B1FB6" w:rsidRPr="00AD3DA8" w:rsidRDefault="006B1FB6" w:rsidP="006B1FB6">
      <w:pPr>
        <w:ind w:right="-284" w:firstLine="993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AD3DA8">
        <w:rPr>
          <w:rFonts w:ascii="Times New Roman" w:eastAsia="Calibri" w:hAnsi="Times New Roman"/>
          <w:b/>
          <w:sz w:val="24"/>
          <w:szCs w:val="24"/>
          <w:lang w:eastAsia="bg-BG"/>
        </w:rPr>
        <w:t>2.</w:t>
      </w:r>
      <w:r>
        <w:rPr>
          <w:rFonts w:ascii="Times New Roman" w:eastAsia="Calibri" w:hAnsi="Times New Roman"/>
          <w:sz w:val="24"/>
          <w:szCs w:val="24"/>
          <w:lang w:eastAsia="bg-BG"/>
        </w:rPr>
        <w:t xml:space="preserve"> Д</w:t>
      </w:r>
      <w:r w:rsidRPr="00AD3DA8">
        <w:rPr>
          <w:rFonts w:ascii="Times New Roman" w:eastAsia="Calibri" w:hAnsi="Times New Roman"/>
          <w:sz w:val="24"/>
          <w:szCs w:val="24"/>
          <w:lang w:eastAsia="bg-BG"/>
        </w:rPr>
        <w:t>а откаже приемане на изпълнението до отстраняване на недостатъците, като даде подходящ срок за отстраняването им за сметка на ИЗПЪЛНИТЕЛЯ;</w:t>
      </w:r>
    </w:p>
    <w:p w:rsidR="006B1FB6" w:rsidRPr="00AD3DA8" w:rsidRDefault="006B1FB6" w:rsidP="006B1FB6">
      <w:pPr>
        <w:ind w:right="-284" w:firstLine="993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AD3DA8">
        <w:rPr>
          <w:rFonts w:ascii="Times New Roman" w:eastAsia="Calibri" w:hAnsi="Times New Roman"/>
          <w:b/>
          <w:sz w:val="24"/>
          <w:szCs w:val="24"/>
          <w:lang w:eastAsia="bg-BG"/>
        </w:rPr>
        <w:t>3.</w:t>
      </w:r>
      <w:r>
        <w:rPr>
          <w:rFonts w:ascii="Times New Roman" w:eastAsia="Calibri" w:hAnsi="Times New Roman"/>
          <w:sz w:val="24"/>
          <w:szCs w:val="24"/>
          <w:lang w:eastAsia="bg-BG"/>
        </w:rPr>
        <w:t xml:space="preserve"> Д</w:t>
      </w:r>
      <w:r w:rsidRPr="00AD3DA8">
        <w:rPr>
          <w:rFonts w:ascii="Times New Roman" w:eastAsia="Calibri" w:hAnsi="Times New Roman"/>
          <w:sz w:val="24"/>
          <w:szCs w:val="24"/>
          <w:lang w:eastAsia="bg-BG"/>
        </w:rPr>
        <w:t>а откаже да приеме изпълнението в случай, че констатираните недостатъци са от такова естество, че не могат да бъдат отстранени в рамките на срока за изпълнение по Договора или резултатът от изпълнението става безполезен за ВЪЗЛОЖИТЕЛЯ;</w:t>
      </w:r>
    </w:p>
    <w:p w:rsidR="006B1FB6" w:rsidRPr="00AD3DA8" w:rsidRDefault="006B1FB6" w:rsidP="006B1FB6">
      <w:pPr>
        <w:ind w:right="-284" w:firstLine="993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AD3DA8">
        <w:rPr>
          <w:rFonts w:ascii="Times New Roman" w:eastAsia="Calibri" w:hAnsi="Times New Roman"/>
          <w:b/>
          <w:sz w:val="24"/>
          <w:szCs w:val="24"/>
          <w:lang w:eastAsia="bg-BG"/>
        </w:rPr>
        <w:t>4</w:t>
      </w:r>
      <w:r>
        <w:rPr>
          <w:rFonts w:ascii="Times New Roman" w:eastAsia="Calibri" w:hAnsi="Times New Roman"/>
          <w:sz w:val="24"/>
          <w:szCs w:val="24"/>
          <w:lang w:eastAsia="bg-BG"/>
        </w:rPr>
        <w:t>. В</w:t>
      </w:r>
      <w:r w:rsidRPr="00AD3DA8">
        <w:rPr>
          <w:rFonts w:ascii="Times New Roman" w:eastAsia="Calibri" w:hAnsi="Times New Roman"/>
          <w:sz w:val="24"/>
          <w:szCs w:val="24"/>
          <w:lang w:eastAsia="bg-BG"/>
        </w:rPr>
        <w:t xml:space="preserve"> случай, че </w:t>
      </w:r>
      <w:r w:rsidRPr="00AD3DA8">
        <w:rPr>
          <w:rFonts w:ascii="Times New Roman" w:hAnsi="Times New Roman"/>
          <w:sz w:val="24"/>
          <w:szCs w:val="24"/>
        </w:rPr>
        <w:t xml:space="preserve">изготвена и приета оценка е върната от Министерство на земеделието, храните и горите в рамките на 6 месеца от приемането и, </w:t>
      </w:r>
      <w:r w:rsidRPr="00AD3DA8">
        <w:rPr>
          <w:rFonts w:ascii="Times New Roman" w:eastAsia="Calibri" w:hAnsi="Times New Roman"/>
          <w:sz w:val="24"/>
          <w:szCs w:val="24"/>
          <w:lang w:eastAsia="bg-BG"/>
        </w:rPr>
        <w:t>ВЪЗЛОЖИТЕЛЯТ</w:t>
      </w:r>
      <w:r w:rsidRPr="00AD3DA8">
        <w:rPr>
          <w:rFonts w:ascii="Times New Roman" w:hAnsi="Times New Roman"/>
          <w:sz w:val="24"/>
          <w:szCs w:val="24"/>
        </w:rPr>
        <w:t xml:space="preserve"> има право да я върне отново на </w:t>
      </w:r>
      <w:r w:rsidRPr="00AD3DA8">
        <w:rPr>
          <w:rFonts w:ascii="Times New Roman" w:eastAsia="Calibri" w:hAnsi="Times New Roman"/>
          <w:sz w:val="24"/>
          <w:szCs w:val="24"/>
          <w:lang w:eastAsia="bg-BG"/>
        </w:rPr>
        <w:t xml:space="preserve">ИЗПЪЛНИТЕЛЯ за корекция в съответствие с дадените указания на </w:t>
      </w:r>
      <w:r w:rsidRPr="00AD3DA8">
        <w:rPr>
          <w:rFonts w:ascii="Times New Roman" w:hAnsi="Times New Roman"/>
          <w:sz w:val="24"/>
          <w:szCs w:val="24"/>
        </w:rPr>
        <w:t>Министерство на земеделието, храните и горите.</w:t>
      </w:r>
    </w:p>
    <w:p w:rsidR="006B1FB6" w:rsidRPr="00AD3DA8" w:rsidRDefault="006B1FB6" w:rsidP="006B1FB6">
      <w:pPr>
        <w:ind w:right="-284"/>
        <w:jc w:val="both"/>
        <w:rPr>
          <w:rFonts w:ascii="Times New Roman" w:eastAsia="Calibri" w:hAnsi="Times New Roman"/>
          <w:sz w:val="16"/>
          <w:szCs w:val="16"/>
          <w:lang w:eastAsia="bg-BG"/>
        </w:rPr>
      </w:pPr>
    </w:p>
    <w:p w:rsidR="006B1FB6" w:rsidRPr="00403BEE" w:rsidRDefault="006B1FB6" w:rsidP="006B1FB6">
      <w:pPr>
        <w:ind w:right="-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3BEE">
        <w:rPr>
          <w:rFonts w:ascii="Times New Roman" w:hAnsi="Times New Roman"/>
          <w:b/>
          <w:sz w:val="24"/>
          <w:szCs w:val="24"/>
        </w:rPr>
        <w:t>VІ.</w:t>
      </w:r>
      <w:r w:rsidRPr="00403BEE">
        <w:rPr>
          <w:rFonts w:ascii="Times New Roman" w:hAnsi="Times New Roman"/>
          <w:b/>
          <w:bCs/>
          <w:color w:val="000000"/>
          <w:sz w:val="24"/>
          <w:szCs w:val="24"/>
        </w:rPr>
        <w:t>САНКЦИИ ПРИ НЕИЗПЪЛНЕНИЕ</w:t>
      </w:r>
    </w:p>
    <w:p w:rsidR="006B1FB6" w:rsidRPr="00403BEE" w:rsidRDefault="006B1FB6" w:rsidP="006B1FB6">
      <w:pPr>
        <w:tabs>
          <w:tab w:val="left" w:pos="851"/>
        </w:tabs>
        <w:ind w:right="-284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6B1FB6" w:rsidRPr="00403BEE" w:rsidRDefault="006B1FB6" w:rsidP="006B1FB6">
      <w:pPr>
        <w:ind w:right="-284" w:firstLine="709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403BEE">
        <w:rPr>
          <w:rFonts w:ascii="Times New Roman" w:eastAsia="Calibri" w:hAnsi="Times New Roman"/>
          <w:b/>
          <w:sz w:val="24"/>
          <w:szCs w:val="24"/>
          <w:lang w:eastAsia="bg-BG"/>
        </w:rPr>
        <w:t>Чл.14.</w:t>
      </w:r>
      <w:r w:rsidRPr="00403BEE">
        <w:rPr>
          <w:rFonts w:ascii="Times New Roman" w:eastAsia="Calibri" w:hAnsi="Times New Roman"/>
          <w:sz w:val="24"/>
          <w:szCs w:val="24"/>
          <w:lang w:eastAsia="bg-BG"/>
        </w:rPr>
        <w:t xml:space="preserve"> При просрочване изпълнението на задълженията по този Договор, неизправната страна дължи на изправната неустойка в размер на 0,5% (нула цяло и пет на сто) от цената за просрочената дейност за всеки ден забава, но не повече от 10 % (десет на сто) от стойността на Договора, освен когато просрочването се дължи на непредвидими форсмажорни обстоятелства.</w:t>
      </w:r>
    </w:p>
    <w:p w:rsidR="006B1FB6" w:rsidRPr="00403BEE" w:rsidRDefault="006B1FB6" w:rsidP="006B1FB6">
      <w:pPr>
        <w:ind w:right="-284" w:firstLine="709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403BEE">
        <w:rPr>
          <w:rFonts w:ascii="Times New Roman" w:eastAsia="Calibri" w:hAnsi="Times New Roman"/>
          <w:b/>
          <w:sz w:val="24"/>
          <w:szCs w:val="24"/>
          <w:lang w:eastAsia="bg-BG"/>
        </w:rPr>
        <w:t>Чл.15.</w:t>
      </w:r>
      <w:r w:rsidRPr="00403BEE">
        <w:rPr>
          <w:rFonts w:ascii="Times New Roman" w:eastAsia="Calibri" w:hAnsi="Times New Roman"/>
          <w:sz w:val="24"/>
          <w:szCs w:val="24"/>
          <w:lang w:eastAsia="bg-BG"/>
        </w:rPr>
        <w:t xml:space="preserve"> При констатирано лошо или друго неточно или частично изпълнение на отделна дейност или при отклонение от изискванията на ВЪЗЛОЖИТЕЛЯ</w:t>
      </w:r>
      <w:proofErr w:type="gramStart"/>
      <w:r w:rsidRPr="00403BEE">
        <w:rPr>
          <w:rFonts w:ascii="Times New Roman" w:eastAsia="Calibri" w:hAnsi="Times New Roman"/>
          <w:sz w:val="24"/>
          <w:szCs w:val="24"/>
          <w:lang w:eastAsia="bg-BG"/>
        </w:rPr>
        <w:t>,  ВЪЗЛОЖИТЕЛЯТ</w:t>
      </w:r>
      <w:proofErr w:type="gramEnd"/>
      <w:r w:rsidRPr="00403BEE">
        <w:rPr>
          <w:rFonts w:ascii="Times New Roman" w:eastAsia="Calibri" w:hAnsi="Times New Roman"/>
          <w:sz w:val="24"/>
          <w:szCs w:val="24"/>
          <w:lang w:eastAsia="bg-BG"/>
        </w:rPr>
        <w:t xml:space="preserve"> има право да поиска от ИЗПЪЛНИТЕЛЯ да изпълни изцяло и качествено съответната дейност, без да дължи допълнително възнаграждение за това.  </w:t>
      </w:r>
      <w:proofErr w:type="gramStart"/>
      <w:r w:rsidRPr="00403BEE">
        <w:rPr>
          <w:rFonts w:ascii="Times New Roman" w:eastAsia="Calibri" w:hAnsi="Times New Roman"/>
          <w:sz w:val="24"/>
          <w:szCs w:val="24"/>
          <w:lang w:eastAsia="bg-BG"/>
        </w:rPr>
        <w:t>В случай, че и повторното изпълнение на услугата е некачествено, ВЪЗЛОЖИТЕЛЯТ има право да прекрати договора.</w:t>
      </w:r>
      <w:proofErr w:type="gramEnd"/>
    </w:p>
    <w:p w:rsidR="006B1FB6" w:rsidRPr="007503B9" w:rsidRDefault="006B1FB6" w:rsidP="006B1FB6">
      <w:pPr>
        <w:ind w:right="-284" w:firstLine="709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proofErr w:type="gramStart"/>
      <w:r w:rsidRPr="00403BEE">
        <w:rPr>
          <w:rFonts w:ascii="Times New Roman" w:eastAsia="Calibri" w:hAnsi="Times New Roman"/>
          <w:b/>
          <w:sz w:val="24"/>
          <w:szCs w:val="24"/>
          <w:lang w:eastAsia="bg-BG"/>
        </w:rPr>
        <w:t>Чл.16.</w:t>
      </w:r>
      <w:r w:rsidRPr="00403BEE">
        <w:rPr>
          <w:rFonts w:ascii="Times New Roman" w:eastAsia="Calibri" w:hAnsi="Times New Roman"/>
          <w:sz w:val="24"/>
          <w:szCs w:val="24"/>
          <w:lang w:eastAsia="bg-BG"/>
        </w:rPr>
        <w:t xml:space="preserve"> Плащането на неустойките, уговорени в този Договор, не ограничава правото на изправната страна да търси реално изпълнение и/или обезщетение за понесени вреди и пропуснати ползи в по-голям размер, съгласно приложимото право.</w:t>
      </w:r>
      <w:proofErr w:type="gramEnd"/>
    </w:p>
    <w:p w:rsidR="006B1FB6" w:rsidRPr="00AB1ECB" w:rsidRDefault="006B1FB6" w:rsidP="006B1FB6">
      <w:pPr>
        <w:keepNext/>
        <w:keepLines/>
        <w:spacing w:before="240"/>
        <w:ind w:left="1416" w:right="-284" w:firstLine="708"/>
        <w:jc w:val="both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1ECB">
        <w:rPr>
          <w:rFonts w:ascii="Times New Roman" w:hAnsi="Times New Roman"/>
          <w:b/>
          <w:sz w:val="24"/>
          <w:szCs w:val="24"/>
        </w:rPr>
        <w:t>VІІ.</w:t>
      </w:r>
      <w:r w:rsidRPr="00AB1ECB">
        <w:rPr>
          <w:rFonts w:ascii="Times New Roman" w:hAnsi="Times New Roman"/>
          <w:b/>
          <w:bCs/>
          <w:color w:val="000000"/>
          <w:sz w:val="24"/>
          <w:szCs w:val="24"/>
        </w:rPr>
        <w:t>ПРЕКРАТЯВАНЕ НА ДОГОВОРА</w:t>
      </w:r>
    </w:p>
    <w:p w:rsidR="006B1FB6" w:rsidRPr="00AB1ECB" w:rsidRDefault="006B1FB6" w:rsidP="006B1FB6">
      <w:pPr>
        <w:tabs>
          <w:tab w:val="left" w:pos="993"/>
        </w:tabs>
        <w:ind w:right="-284" w:firstLine="708"/>
        <w:jc w:val="both"/>
        <w:rPr>
          <w:rFonts w:ascii="Times New Roman" w:eastAsia="Calibri" w:hAnsi="Times New Roman"/>
          <w:b/>
          <w:sz w:val="16"/>
          <w:szCs w:val="16"/>
          <w:lang w:eastAsia="bg-BG"/>
        </w:rPr>
      </w:pPr>
      <w:bookmarkStart w:id="0" w:name="_GoBack"/>
      <w:bookmarkEnd w:id="0"/>
    </w:p>
    <w:p w:rsidR="006B1FB6" w:rsidRPr="007503B9" w:rsidRDefault="006B1FB6" w:rsidP="006B1FB6">
      <w:pPr>
        <w:ind w:right="-284" w:firstLine="708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7503B9">
        <w:rPr>
          <w:rFonts w:ascii="Times New Roman" w:eastAsia="Calibri" w:hAnsi="Times New Roman"/>
          <w:b/>
          <w:sz w:val="24"/>
          <w:szCs w:val="24"/>
          <w:lang w:eastAsia="bg-BG"/>
        </w:rPr>
        <w:t>Чл.1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>7</w:t>
      </w:r>
      <w:proofErr w:type="gramStart"/>
      <w:r w:rsidRPr="007503B9">
        <w:rPr>
          <w:rFonts w:ascii="Times New Roman" w:eastAsia="Calibri" w:hAnsi="Times New Roman"/>
          <w:b/>
          <w:sz w:val="24"/>
          <w:szCs w:val="24"/>
          <w:lang w:eastAsia="bg-BG"/>
        </w:rPr>
        <w:t>.(</w:t>
      </w:r>
      <w:proofErr w:type="gramEnd"/>
      <w:r w:rsidRPr="007503B9">
        <w:rPr>
          <w:rFonts w:ascii="Times New Roman" w:eastAsia="Calibri" w:hAnsi="Times New Roman"/>
          <w:b/>
          <w:sz w:val="24"/>
          <w:szCs w:val="24"/>
          <w:lang w:eastAsia="bg-BG"/>
        </w:rPr>
        <w:t>1)</w:t>
      </w:r>
      <w:r w:rsidRPr="007503B9">
        <w:rPr>
          <w:rFonts w:ascii="Times New Roman" w:eastAsia="Calibri" w:hAnsi="Times New Roman"/>
          <w:sz w:val="24"/>
          <w:szCs w:val="24"/>
          <w:lang w:eastAsia="bg-BG"/>
        </w:rPr>
        <w:t xml:space="preserve"> Този Договор се прекратява: </w:t>
      </w:r>
    </w:p>
    <w:p w:rsidR="006B1FB6" w:rsidRPr="007503B9" w:rsidRDefault="006B1FB6" w:rsidP="006B1FB6">
      <w:pPr>
        <w:tabs>
          <w:tab w:val="left" w:pos="993"/>
        </w:tabs>
        <w:ind w:right="-284" w:firstLine="1134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proofErr w:type="gramStart"/>
      <w:r w:rsidRPr="007503B9">
        <w:rPr>
          <w:rFonts w:ascii="Times New Roman" w:eastAsia="Calibri" w:hAnsi="Times New Roman"/>
          <w:b/>
          <w:sz w:val="24"/>
          <w:szCs w:val="24"/>
          <w:lang w:eastAsia="bg-BG"/>
        </w:rPr>
        <w:t>1.</w:t>
      </w:r>
      <w:r>
        <w:rPr>
          <w:rFonts w:ascii="Times New Roman" w:eastAsia="Calibri" w:hAnsi="Times New Roman"/>
          <w:sz w:val="24"/>
          <w:szCs w:val="24"/>
          <w:lang w:eastAsia="bg-BG"/>
        </w:rPr>
        <w:t>С</w:t>
      </w:r>
      <w:r w:rsidRPr="007503B9">
        <w:rPr>
          <w:rFonts w:ascii="Times New Roman" w:eastAsia="Calibri" w:hAnsi="Times New Roman"/>
          <w:sz w:val="24"/>
          <w:szCs w:val="24"/>
          <w:lang w:eastAsia="bg-BG"/>
        </w:rPr>
        <w:t xml:space="preserve"> изтичане на срока по чл.</w:t>
      </w:r>
      <w:proofErr w:type="gramEnd"/>
      <w:r w:rsidRPr="007503B9">
        <w:rPr>
          <w:rFonts w:ascii="Times New Roman" w:eastAsia="Calibri" w:hAnsi="Times New Roman"/>
          <w:sz w:val="24"/>
          <w:szCs w:val="24"/>
          <w:lang w:eastAsia="bg-BG"/>
        </w:rPr>
        <w:t xml:space="preserve"> 2 от Договора или с достигане на максимално допустимата стойност на Договора;</w:t>
      </w:r>
    </w:p>
    <w:p w:rsidR="006B1FB6" w:rsidRPr="007503B9" w:rsidRDefault="006B1FB6" w:rsidP="006B1FB6">
      <w:pPr>
        <w:tabs>
          <w:tab w:val="left" w:pos="993"/>
        </w:tabs>
        <w:ind w:right="-284" w:firstLine="1134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7503B9">
        <w:rPr>
          <w:rFonts w:ascii="Times New Roman" w:eastAsia="Calibri" w:hAnsi="Times New Roman"/>
          <w:b/>
          <w:sz w:val="24"/>
          <w:szCs w:val="24"/>
          <w:lang w:eastAsia="bg-BG"/>
        </w:rPr>
        <w:t>2.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 xml:space="preserve"> С</w:t>
      </w:r>
      <w:r w:rsidRPr="007503B9">
        <w:rPr>
          <w:rFonts w:ascii="Times New Roman" w:eastAsia="Calibri" w:hAnsi="Times New Roman"/>
          <w:sz w:val="24"/>
          <w:szCs w:val="24"/>
          <w:lang w:eastAsia="bg-BG"/>
        </w:rPr>
        <w:t xml:space="preserve"> изпълнението на всички задължения на страните по него; </w:t>
      </w:r>
    </w:p>
    <w:p w:rsidR="006B1FB6" w:rsidRPr="007503B9" w:rsidRDefault="006B1FB6" w:rsidP="006B1FB6">
      <w:pPr>
        <w:ind w:right="-284" w:firstLine="1134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7503B9">
        <w:rPr>
          <w:rFonts w:ascii="Times New Roman" w:eastAsia="Calibri" w:hAnsi="Times New Roman"/>
          <w:b/>
          <w:sz w:val="24"/>
          <w:szCs w:val="24"/>
          <w:lang w:eastAsia="bg-BG"/>
        </w:rPr>
        <w:t>3.</w:t>
      </w:r>
      <w:r>
        <w:rPr>
          <w:rFonts w:ascii="Times New Roman" w:eastAsia="Calibri" w:hAnsi="Times New Roman"/>
          <w:sz w:val="24"/>
          <w:szCs w:val="24"/>
          <w:lang w:eastAsia="bg-BG"/>
        </w:rPr>
        <w:t xml:space="preserve"> П</w:t>
      </w:r>
      <w:r w:rsidRPr="007503B9">
        <w:rPr>
          <w:rFonts w:ascii="Times New Roman" w:eastAsia="Calibri" w:hAnsi="Times New Roman"/>
          <w:sz w:val="24"/>
          <w:szCs w:val="24"/>
          <w:lang w:eastAsia="bg-BG"/>
        </w:rPr>
        <w:t xml:space="preserve">ри настъпване на пълна обективна невъзможност за изпълнение, за което обстоятелство засегнатата страна е длъжна да уведоми другата страна в срок до 7 (седем) дни от настъпване на невъзможността и да представи доказателства; </w:t>
      </w:r>
    </w:p>
    <w:p w:rsidR="006B1FB6" w:rsidRPr="007503B9" w:rsidRDefault="006B1FB6" w:rsidP="006B1FB6">
      <w:pPr>
        <w:ind w:right="-284" w:firstLine="708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7503B9">
        <w:rPr>
          <w:rFonts w:ascii="Times New Roman" w:eastAsia="Calibri" w:hAnsi="Times New Roman"/>
          <w:b/>
          <w:sz w:val="24"/>
          <w:szCs w:val="24"/>
          <w:lang w:eastAsia="bg-BG"/>
        </w:rPr>
        <w:t>(2)</w:t>
      </w:r>
      <w:r w:rsidRPr="007503B9">
        <w:rPr>
          <w:rFonts w:ascii="Times New Roman" w:eastAsia="Calibri" w:hAnsi="Times New Roman"/>
          <w:sz w:val="24"/>
          <w:szCs w:val="24"/>
          <w:lang w:eastAsia="bg-BG"/>
        </w:rPr>
        <w:t xml:space="preserve"> Договорът може да бъде прекратен</w:t>
      </w:r>
    </w:p>
    <w:p w:rsidR="006B1FB6" w:rsidRPr="007503B9" w:rsidRDefault="006B1FB6" w:rsidP="006B1FB6">
      <w:pPr>
        <w:ind w:right="-284" w:firstLine="1134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7503B9">
        <w:rPr>
          <w:rFonts w:ascii="Times New Roman" w:eastAsia="Calibri" w:hAnsi="Times New Roman"/>
          <w:b/>
          <w:sz w:val="24"/>
          <w:szCs w:val="24"/>
          <w:lang w:eastAsia="bg-BG"/>
        </w:rPr>
        <w:t>1.</w:t>
      </w:r>
      <w:r>
        <w:rPr>
          <w:rFonts w:ascii="Times New Roman" w:eastAsia="Calibri" w:hAnsi="Times New Roman"/>
          <w:sz w:val="24"/>
          <w:szCs w:val="24"/>
          <w:lang w:eastAsia="bg-BG"/>
        </w:rPr>
        <w:t xml:space="preserve"> П</w:t>
      </w:r>
      <w:r w:rsidRPr="007503B9">
        <w:rPr>
          <w:rFonts w:ascii="Times New Roman" w:eastAsia="Calibri" w:hAnsi="Times New Roman"/>
          <w:sz w:val="24"/>
          <w:szCs w:val="24"/>
          <w:lang w:eastAsia="bg-BG"/>
        </w:rPr>
        <w:t>о взаимно съгласие на страните, изразено в писмена форма;</w:t>
      </w:r>
    </w:p>
    <w:p w:rsidR="006B1FB6" w:rsidRPr="007503B9" w:rsidRDefault="006B1FB6" w:rsidP="006B1FB6">
      <w:pPr>
        <w:pStyle w:val="ac"/>
        <w:spacing w:line="276" w:lineRule="auto"/>
        <w:ind w:right="-284"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503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207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503B9">
        <w:rPr>
          <w:rFonts w:ascii="Times New Roman" w:hAnsi="Times New Roman" w:cs="Times New Roman"/>
          <w:sz w:val="24"/>
          <w:szCs w:val="24"/>
          <w:lang w:val="ru-RU"/>
        </w:rPr>
        <w:t>едностранно</w:t>
      </w:r>
      <w:r w:rsidR="005207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503B9">
        <w:rPr>
          <w:rFonts w:ascii="Times New Roman" w:hAnsi="Times New Roman" w:cs="Times New Roman"/>
          <w:sz w:val="24"/>
          <w:szCs w:val="24"/>
          <w:lang w:val="ru-RU"/>
        </w:rPr>
        <w:t xml:space="preserve">предизвестие от </w:t>
      </w:r>
      <w:r w:rsidRPr="007503B9">
        <w:rPr>
          <w:rFonts w:ascii="Times New Roman" w:hAnsi="Times New Roman" w:cs="Times New Roman"/>
          <w:b/>
          <w:sz w:val="24"/>
          <w:szCs w:val="24"/>
          <w:lang w:val="ru-RU"/>
        </w:rPr>
        <w:t>ВЪЗЛОЖИТЕЛЯ</w:t>
      </w:r>
      <w:r w:rsidR="005207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503B9">
        <w:rPr>
          <w:rFonts w:ascii="Times New Roman" w:hAnsi="Times New Roman" w:cs="Times New Roman"/>
          <w:sz w:val="24"/>
          <w:szCs w:val="24"/>
          <w:lang w:val="ru-RU"/>
        </w:rPr>
        <w:t>във</w:t>
      </w:r>
      <w:r w:rsidR="005207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503B9">
        <w:rPr>
          <w:rFonts w:ascii="Times New Roman" w:hAnsi="Times New Roman" w:cs="Times New Roman"/>
          <w:sz w:val="24"/>
          <w:szCs w:val="24"/>
          <w:lang w:val="ru-RU"/>
        </w:rPr>
        <w:t>всеки един момент от действието на договора.</w:t>
      </w:r>
      <w:proofErr w:type="gramEnd"/>
    </w:p>
    <w:p w:rsidR="006B1FB6" w:rsidRDefault="006B1FB6" w:rsidP="006B1FB6">
      <w:pPr>
        <w:pStyle w:val="ac"/>
        <w:spacing w:line="276" w:lineRule="auto"/>
        <w:ind w:right="-284"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03B9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5207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503B9">
        <w:rPr>
          <w:rFonts w:ascii="Times New Roman" w:hAnsi="Times New Roman" w:cs="Times New Roman"/>
          <w:sz w:val="24"/>
          <w:szCs w:val="24"/>
          <w:lang w:val="ru-RU"/>
        </w:rPr>
        <w:t>едностранно</w:t>
      </w:r>
      <w:r w:rsidR="005207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503B9">
        <w:rPr>
          <w:rFonts w:ascii="Times New Roman" w:hAnsi="Times New Roman" w:cs="Times New Roman"/>
          <w:sz w:val="24"/>
          <w:szCs w:val="24"/>
          <w:lang w:val="ru-RU"/>
        </w:rPr>
        <w:t>изявление на изправната страна за развалянето</w:t>
      </w:r>
      <w:r w:rsidR="005207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503B9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="005207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503B9">
        <w:rPr>
          <w:rFonts w:ascii="Times New Roman" w:hAnsi="Times New Roman" w:cs="Times New Roman"/>
          <w:sz w:val="24"/>
          <w:szCs w:val="24"/>
          <w:lang w:val="ru-RU"/>
        </w:rPr>
        <w:t>отправено</w:t>
      </w:r>
      <w:r w:rsidR="005207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1ECB">
        <w:rPr>
          <w:rFonts w:ascii="Times New Roman" w:hAnsi="Times New Roman" w:cs="Times New Roman"/>
          <w:sz w:val="24"/>
          <w:szCs w:val="24"/>
          <w:lang w:val="ru-RU"/>
        </w:rPr>
        <w:t>до неизпълнилата страна;</w:t>
      </w:r>
    </w:p>
    <w:p w:rsidR="006B1FB6" w:rsidRPr="00AB1ECB" w:rsidRDefault="006B1FB6" w:rsidP="006B1FB6">
      <w:pPr>
        <w:ind w:right="-284" w:firstLine="708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AB1ECB">
        <w:rPr>
          <w:rFonts w:ascii="Times New Roman" w:eastAsia="Calibri" w:hAnsi="Times New Roman"/>
          <w:b/>
          <w:sz w:val="24"/>
          <w:szCs w:val="24"/>
          <w:lang w:eastAsia="bg-BG"/>
        </w:rPr>
        <w:t>Чл.1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>8</w:t>
      </w:r>
      <w:r w:rsidRPr="00AB1ECB">
        <w:rPr>
          <w:rFonts w:ascii="Times New Roman" w:eastAsia="Calibri" w:hAnsi="Times New Roman"/>
          <w:b/>
          <w:sz w:val="24"/>
          <w:szCs w:val="24"/>
          <w:lang w:eastAsia="bg-BG"/>
        </w:rPr>
        <w:t>.</w:t>
      </w:r>
      <w:r w:rsidRPr="00AB1ECB">
        <w:rPr>
          <w:rFonts w:ascii="Times New Roman" w:eastAsia="Calibri" w:hAnsi="Times New Roman"/>
          <w:sz w:val="24"/>
          <w:szCs w:val="24"/>
          <w:lang w:eastAsia="bg-BG"/>
        </w:rPr>
        <w:t>Във всички случаи на прекратяване на Договора:</w:t>
      </w:r>
    </w:p>
    <w:p w:rsidR="006B1FB6" w:rsidRPr="00AB1ECB" w:rsidRDefault="006B1FB6" w:rsidP="006B1FB6">
      <w:pPr>
        <w:ind w:right="-284" w:firstLine="1134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AB1ECB">
        <w:rPr>
          <w:rFonts w:ascii="Times New Roman" w:eastAsia="Calibri" w:hAnsi="Times New Roman"/>
          <w:b/>
          <w:sz w:val="24"/>
          <w:szCs w:val="24"/>
          <w:lang w:eastAsia="bg-BG"/>
        </w:rPr>
        <w:t>1.</w:t>
      </w:r>
      <w:r w:rsidRPr="00AB1ECB">
        <w:rPr>
          <w:rFonts w:ascii="Times New Roman" w:eastAsia="Calibri" w:hAnsi="Times New Roman"/>
          <w:sz w:val="24"/>
          <w:szCs w:val="24"/>
          <w:lang w:eastAsia="bg-BG"/>
        </w:rPr>
        <w:t xml:space="preserve">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плащания; </w:t>
      </w:r>
    </w:p>
    <w:p w:rsidR="006B1FB6" w:rsidRPr="00AB1ECB" w:rsidRDefault="006B1FB6" w:rsidP="006B1FB6">
      <w:pPr>
        <w:ind w:right="-284" w:firstLine="1134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AB1ECB">
        <w:rPr>
          <w:rFonts w:ascii="Times New Roman" w:eastAsia="Calibri" w:hAnsi="Times New Roman"/>
          <w:b/>
          <w:sz w:val="24"/>
          <w:szCs w:val="24"/>
          <w:lang w:eastAsia="bg-BG"/>
        </w:rPr>
        <w:t>2.</w:t>
      </w:r>
      <w:r w:rsidRPr="00AB1ECB">
        <w:rPr>
          <w:rFonts w:ascii="Times New Roman" w:eastAsia="Calibri" w:hAnsi="Times New Roman"/>
          <w:sz w:val="24"/>
          <w:szCs w:val="24"/>
          <w:lang w:eastAsia="bg-BG"/>
        </w:rPr>
        <w:t xml:space="preserve"> ИЗПЪЛНИТЕЛЯТ се задължава:</w:t>
      </w:r>
    </w:p>
    <w:p w:rsidR="006B1FB6" w:rsidRPr="00AB1ECB" w:rsidRDefault="006B1FB6" w:rsidP="006B1FB6">
      <w:pPr>
        <w:tabs>
          <w:tab w:val="left" w:pos="1418"/>
        </w:tabs>
        <w:ind w:right="-284" w:firstLine="1134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AB1ECB">
        <w:rPr>
          <w:rFonts w:ascii="Times New Roman" w:eastAsia="Calibri" w:hAnsi="Times New Roman"/>
          <w:b/>
          <w:sz w:val="24"/>
          <w:szCs w:val="24"/>
          <w:lang w:eastAsia="bg-BG"/>
        </w:rPr>
        <w:t>а)</w:t>
      </w:r>
      <w:r>
        <w:rPr>
          <w:rFonts w:ascii="Times New Roman" w:eastAsia="Calibri" w:hAnsi="Times New Roman"/>
          <w:sz w:val="24"/>
          <w:szCs w:val="24"/>
          <w:lang w:eastAsia="bg-BG"/>
        </w:rPr>
        <w:t xml:space="preserve"> Д</w:t>
      </w:r>
      <w:r w:rsidRPr="00AB1ECB">
        <w:rPr>
          <w:rFonts w:ascii="Times New Roman" w:eastAsia="Calibri" w:hAnsi="Times New Roman"/>
          <w:sz w:val="24"/>
          <w:szCs w:val="24"/>
          <w:lang w:eastAsia="bg-BG"/>
        </w:rPr>
        <w:t xml:space="preserve">а преустанови предоставянето на Услугите, с изключение на такива дейности, каквито може да бъдат необходими и поискани от ВЪЗЛОЖИТЕЛЯ; </w:t>
      </w:r>
    </w:p>
    <w:p w:rsidR="006B1FB6" w:rsidRPr="00AB1ECB" w:rsidRDefault="006B1FB6" w:rsidP="006B1FB6">
      <w:pPr>
        <w:tabs>
          <w:tab w:val="left" w:pos="1418"/>
        </w:tabs>
        <w:ind w:right="-284" w:firstLine="1134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AB1ECB">
        <w:rPr>
          <w:rFonts w:ascii="Times New Roman" w:eastAsia="Calibri" w:hAnsi="Times New Roman"/>
          <w:b/>
          <w:sz w:val="24"/>
          <w:szCs w:val="24"/>
          <w:lang w:eastAsia="bg-BG"/>
        </w:rPr>
        <w:lastRenderedPageBreak/>
        <w:t>б)</w:t>
      </w:r>
      <w:r>
        <w:rPr>
          <w:rFonts w:ascii="Times New Roman" w:eastAsia="Calibri" w:hAnsi="Times New Roman"/>
          <w:sz w:val="24"/>
          <w:szCs w:val="24"/>
          <w:lang w:eastAsia="bg-BG"/>
        </w:rPr>
        <w:t xml:space="preserve"> Д</w:t>
      </w:r>
      <w:r w:rsidRPr="00AB1ECB">
        <w:rPr>
          <w:rFonts w:ascii="Times New Roman" w:eastAsia="Calibri" w:hAnsi="Times New Roman"/>
          <w:sz w:val="24"/>
          <w:szCs w:val="24"/>
          <w:lang w:eastAsia="bg-BG"/>
        </w:rPr>
        <w:t xml:space="preserve">а предаде на ВЪЗЛОЖИТЕЛЯ всички оценки, изготвени от него в изпълнение на Договора до датата на прекратяването; </w:t>
      </w:r>
    </w:p>
    <w:p w:rsidR="006B1FB6" w:rsidRPr="00AB1ECB" w:rsidRDefault="006B1FB6" w:rsidP="006B1FB6">
      <w:pPr>
        <w:tabs>
          <w:tab w:val="left" w:pos="1418"/>
          <w:tab w:val="left" w:pos="1560"/>
        </w:tabs>
        <w:ind w:right="-284" w:firstLine="1134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AB1ECB">
        <w:rPr>
          <w:rFonts w:ascii="Times New Roman" w:eastAsia="Calibri" w:hAnsi="Times New Roman"/>
          <w:b/>
          <w:sz w:val="24"/>
          <w:szCs w:val="24"/>
          <w:lang w:eastAsia="bg-BG"/>
        </w:rPr>
        <w:t>в)</w:t>
      </w:r>
      <w:r>
        <w:rPr>
          <w:rFonts w:ascii="Times New Roman" w:eastAsia="Calibri" w:hAnsi="Times New Roman"/>
          <w:sz w:val="24"/>
          <w:szCs w:val="24"/>
          <w:lang w:eastAsia="bg-BG"/>
        </w:rPr>
        <w:t xml:space="preserve"> Д</w:t>
      </w:r>
      <w:r w:rsidRPr="00AB1ECB">
        <w:rPr>
          <w:rFonts w:ascii="Times New Roman" w:eastAsia="Calibri" w:hAnsi="Times New Roman"/>
          <w:sz w:val="24"/>
          <w:szCs w:val="24"/>
          <w:lang w:eastAsia="bg-BG"/>
        </w:rPr>
        <w:t>а върне на ВЪЗЛОЖИТЕЛЯ всички документи и материали, които са собственост на ВЪЗЛОЖИТЕЛЯ и са били предоставени на ИЗПЪЛНИТЕЛЯ във връзка с предмета на Договора.</w:t>
      </w:r>
    </w:p>
    <w:p w:rsidR="006B1FB6" w:rsidRDefault="006B1FB6" w:rsidP="006B1FB6">
      <w:pPr>
        <w:ind w:right="-284" w:firstLine="708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proofErr w:type="gramStart"/>
      <w:r w:rsidRPr="00AB1ECB">
        <w:rPr>
          <w:rFonts w:ascii="Times New Roman" w:eastAsia="Calibri" w:hAnsi="Times New Roman"/>
          <w:b/>
          <w:sz w:val="24"/>
          <w:szCs w:val="24"/>
          <w:lang w:eastAsia="bg-BG"/>
        </w:rPr>
        <w:t>Чл.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>19</w:t>
      </w:r>
      <w:r w:rsidRPr="00AB1ECB">
        <w:rPr>
          <w:rFonts w:ascii="Times New Roman" w:eastAsia="Calibri" w:hAnsi="Times New Roman"/>
          <w:b/>
          <w:sz w:val="24"/>
          <w:szCs w:val="24"/>
          <w:lang w:eastAsia="bg-BG"/>
        </w:rPr>
        <w:t>.</w:t>
      </w:r>
      <w:r w:rsidRPr="00AB1ECB">
        <w:rPr>
          <w:rFonts w:ascii="Times New Roman" w:eastAsia="Calibri" w:hAnsi="Times New Roman"/>
          <w:sz w:val="24"/>
          <w:szCs w:val="24"/>
          <w:lang w:eastAsia="bg-BG"/>
        </w:rPr>
        <w:t xml:space="preserve"> При предсрочно прекратяване на Договора, ВЪЗЛОЖИТЕЛЯТ е длъжен да заплати на ИЗПЪЛНИТЕЛЯ реално изпълнените и приети по установения ред Услуги.</w:t>
      </w:r>
      <w:proofErr w:type="gramEnd"/>
      <w:r w:rsidRPr="00AB1ECB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</w:p>
    <w:p w:rsidR="006B1FB6" w:rsidRPr="004F272B" w:rsidRDefault="006B1FB6" w:rsidP="006B1FB6">
      <w:pPr>
        <w:ind w:right="-284" w:firstLine="708"/>
        <w:jc w:val="both"/>
        <w:rPr>
          <w:rFonts w:ascii="Times New Roman" w:eastAsia="Calibri" w:hAnsi="Times New Roman"/>
          <w:sz w:val="16"/>
          <w:szCs w:val="16"/>
          <w:lang w:eastAsia="bg-BG"/>
        </w:rPr>
      </w:pPr>
    </w:p>
    <w:p w:rsidR="006B1FB6" w:rsidRDefault="006B1FB6" w:rsidP="006B1FB6">
      <w:pPr>
        <w:ind w:right="-284"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1ECB">
        <w:rPr>
          <w:rFonts w:ascii="Times New Roman" w:hAnsi="Times New Roman"/>
          <w:b/>
          <w:sz w:val="24"/>
          <w:szCs w:val="24"/>
        </w:rPr>
        <w:t>VІІІ.</w:t>
      </w:r>
      <w:r w:rsidRPr="00AB1ECB">
        <w:rPr>
          <w:rFonts w:ascii="Times New Roman" w:hAnsi="Times New Roman"/>
          <w:b/>
          <w:bCs/>
          <w:color w:val="000000"/>
          <w:sz w:val="24"/>
          <w:szCs w:val="24"/>
        </w:rPr>
        <w:t>ОБЩИ РАЗПОРЕДБИ</w:t>
      </w:r>
    </w:p>
    <w:p w:rsidR="006B1FB6" w:rsidRPr="00A103ED" w:rsidRDefault="006B1FB6" w:rsidP="006B1FB6">
      <w:pPr>
        <w:ind w:right="-284" w:firstLine="708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6B1FB6" w:rsidRPr="00AB1ECB" w:rsidRDefault="006B1FB6" w:rsidP="006B1FB6">
      <w:pPr>
        <w:ind w:right="-284" w:firstLine="708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AB1ECB">
        <w:rPr>
          <w:rFonts w:ascii="Times New Roman" w:eastAsia="Calibri" w:hAnsi="Times New Roman"/>
          <w:b/>
          <w:sz w:val="24"/>
          <w:szCs w:val="24"/>
          <w:lang w:eastAsia="bg-BG"/>
        </w:rPr>
        <w:t>Чл.2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>0</w:t>
      </w:r>
      <w:proofErr w:type="gramStart"/>
      <w:r w:rsidRPr="00AB1ECB">
        <w:rPr>
          <w:rFonts w:ascii="Times New Roman" w:eastAsia="Calibri" w:hAnsi="Times New Roman"/>
          <w:b/>
          <w:sz w:val="24"/>
          <w:szCs w:val="24"/>
          <w:lang w:eastAsia="bg-BG"/>
        </w:rPr>
        <w:t>.(</w:t>
      </w:r>
      <w:proofErr w:type="gramEnd"/>
      <w:r w:rsidRPr="00AB1ECB">
        <w:rPr>
          <w:rFonts w:ascii="Times New Roman" w:eastAsia="Calibri" w:hAnsi="Times New Roman"/>
          <w:b/>
          <w:sz w:val="24"/>
          <w:szCs w:val="24"/>
          <w:lang w:eastAsia="bg-BG"/>
        </w:rPr>
        <w:t>1)</w:t>
      </w:r>
      <w:r w:rsidRPr="00AB1ECB">
        <w:rPr>
          <w:rFonts w:ascii="Times New Roman" w:eastAsia="Calibri" w:hAnsi="Times New Roman"/>
          <w:sz w:val="24"/>
          <w:szCs w:val="24"/>
          <w:lang w:eastAsia="bg-BG"/>
        </w:rPr>
        <w:t xml:space="preserve"> Всяка от страните по този Договор се задължава да пази в поверителност и да не разкрива или разпространява информация за другата страна, станала </w:t>
      </w:r>
      <w:r w:rsidRPr="00AB1ECB">
        <w:rPr>
          <w:rFonts w:ascii="Cambria Math" w:eastAsia="Calibri" w:hAnsi="Cambria Math" w:cs="Cambria Math"/>
          <w:sz w:val="24"/>
          <w:szCs w:val="24"/>
          <w:lang w:eastAsia="bg-BG"/>
        </w:rPr>
        <w:t>ѝ</w:t>
      </w:r>
      <w:r w:rsidRPr="00AB1ECB">
        <w:rPr>
          <w:rFonts w:ascii="Times New Roman" w:eastAsia="Calibri" w:hAnsi="Times New Roman"/>
          <w:sz w:val="24"/>
          <w:szCs w:val="24"/>
          <w:lang w:eastAsia="bg-BG"/>
        </w:rPr>
        <w:t xml:space="preserve"> известна при или по повод изпълнението на Договора („Конфиденциална информация“). Конфиденциална информация включва, без да се ограничава до: обстоятелства, свързани с търговската дейност, техническите процеси, проекти или финанси на страните, както и ноу-хау, изобретения, полезни модели или други права от подобен характер, свързани с изпълнението на Договора. </w:t>
      </w:r>
    </w:p>
    <w:p w:rsidR="006B1FB6" w:rsidRPr="00AB1ECB" w:rsidRDefault="006B1FB6" w:rsidP="006B1FB6">
      <w:pPr>
        <w:keepNext/>
        <w:keepLines/>
        <w:tabs>
          <w:tab w:val="left" w:pos="851"/>
        </w:tabs>
        <w:ind w:right="-284" w:firstLine="709"/>
        <w:jc w:val="both"/>
        <w:outlineLvl w:val="1"/>
        <w:rPr>
          <w:rFonts w:ascii="Times New Roman" w:eastAsia="Calibri" w:hAnsi="Times New Roman"/>
          <w:sz w:val="24"/>
          <w:szCs w:val="24"/>
          <w:lang w:eastAsia="bg-BG"/>
        </w:rPr>
      </w:pPr>
      <w:r w:rsidRPr="00AB1ECB">
        <w:rPr>
          <w:rFonts w:ascii="Times New Roman" w:eastAsia="Calibri" w:hAnsi="Times New Roman"/>
          <w:b/>
          <w:sz w:val="24"/>
          <w:szCs w:val="24"/>
          <w:lang w:eastAsia="bg-BG"/>
        </w:rPr>
        <w:t>(2)</w:t>
      </w:r>
      <w:r w:rsidRPr="00AB1ECB">
        <w:rPr>
          <w:rFonts w:ascii="Times New Roman" w:eastAsia="Calibri" w:hAnsi="Times New Roman"/>
          <w:sz w:val="24"/>
          <w:szCs w:val="24"/>
          <w:lang w:eastAsia="bg-BG"/>
        </w:rPr>
        <w:t xml:space="preserve"> С изключение на случаите, посочени в ал. </w:t>
      </w:r>
      <w:proofErr w:type="gramStart"/>
      <w:r w:rsidRPr="00AB1ECB">
        <w:rPr>
          <w:rFonts w:ascii="Times New Roman" w:eastAsia="Calibri" w:hAnsi="Times New Roman"/>
          <w:sz w:val="24"/>
          <w:szCs w:val="24"/>
          <w:lang w:eastAsia="bg-BG"/>
        </w:rPr>
        <w:t>3 на този член, Конфиденциална информация може да бъде разкривана само след предварително писмено одобрение от другата Страна, като това съгласие не може да бъде отказано безпричинно.</w:t>
      </w:r>
      <w:proofErr w:type="gramEnd"/>
    </w:p>
    <w:p w:rsidR="006B1FB6" w:rsidRPr="00AB1ECB" w:rsidRDefault="006B1FB6" w:rsidP="006B1FB6">
      <w:pPr>
        <w:ind w:right="-284" w:firstLine="708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AB1ECB">
        <w:rPr>
          <w:rFonts w:ascii="Times New Roman" w:eastAsia="Calibri" w:hAnsi="Times New Roman"/>
          <w:b/>
          <w:sz w:val="24"/>
          <w:szCs w:val="24"/>
          <w:lang w:eastAsia="bg-BG"/>
        </w:rPr>
        <w:t>(3)</w:t>
      </w:r>
      <w:r w:rsidRPr="00AB1ECB">
        <w:rPr>
          <w:rFonts w:ascii="Times New Roman" w:eastAsia="Calibri" w:hAnsi="Times New Roman"/>
          <w:sz w:val="24"/>
          <w:szCs w:val="24"/>
          <w:lang w:eastAsia="bg-BG"/>
        </w:rPr>
        <w:t xml:space="preserve"> Не се счита за нарушение на задълженията за неразкриване на Конфиденциална информация, когато:</w:t>
      </w:r>
    </w:p>
    <w:p w:rsidR="006B1FB6" w:rsidRPr="00AB1ECB" w:rsidRDefault="006B1FB6" w:rsidP="006B1FB6">
      <w:pPr>
        <w:ind w:right="-284" w:firstLine="851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AB1ECB">
        <w:rPr>
          <w:rFonts w:ascii="Times New Roman" w:eastAsia="Calibri" w:hAnsi="Times New Roman"/>
          <w:b/>
          <w:sz w:val="24"/>
          <w:szCs w:val="24"/>
          <w:lang w:eastAsia="bg-BG"/>
        </w:rPr>
        <w:t>1.</w:t>
      </w:r>
      <w:r>
        <w:rPr>
          <w:rFonts w:ascii="Times New Roman" w:eastAsia="Calibri" w:hAnsi="Times New Roman"/>
          <w:sz w:val="24"/>
          <w:szCs w:val="24"/>
          <w:lang w:eastAsia="bg-BG"/>
        </w:rPr>
        <w:t xml:space="preserve"> И</w:t>
      </w:r>
      <w:r w:rsidRPr="00AB1ECB">
        <w:rPr>
          <w:rFonts w:ascii="Times New Roman" w:eastAsia="Calibri" w:hAnsi="Times New Roman"/>
          <w:sz w:val="24"/>
          <w:szCs w:val="24"/>
          <w:lang w:eastAsia="bg-BG"/>
        </w:rPr>
        <w:t>нформацията е станала или става публично достъпна, без нарушаване на този Договор от която и да е от страните;</w:t>
      </w:r>
    </w:p>
    <w:p w:rsidR="006B1FB6" w:rsidRPr="00AB1ECB" w:rsidRDefault="006B1FB6" w:rsidP="006B1FB6">
      <w:pPr>
        <w:ind w:right="-284" w:firstLine="851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AB1ECB">
        <w:rPr>
          <w:rFonts w:ascii="Times New Roman" w:eastAsia="Calibri" w:hAnsi="Times New Roman"/>
          <w:b/>
          <w:sz w:val="24"/>
          <w:szCs w:val="24"/>
          <w:lang w:eastAsia="bg-BG"/>
        </w:rPr>
        <w:t>2.</w:t>
      </w:r>
      <w:r>
        <w:rPr>
          <w:rFonts w:ascii="Times New Roman" w:eastAsia="Calibri" w:hAnsi="Times New Roman"/>
          <w:sz w:val="24"/>
          <w:szCs w:val="24"/>
          <w:lang w:eastAsia="bg-BG"/>
        </w:rPr>
        <w:t xml:space="preserve"> И</w:t>
      </w:r>
      <w:r w:rsidRPr="00AB1ECB">
        <w:rPr>
          <w:rFonts w:ascii="Times New Roman" w:eastAsia="Calibri" w:hAnsi="Times New Roman"/>
          <w:sz w:val="24"/>
          <w:szCs w:val="24"/>
          <w:lang w:eastAsia="bg-BG"/>
        </w:rPr>
        <w:t xml:space="preserve">нформацията се изисква по силата на закон, приложим спрямо която и да е от страните; </w:t>
      </w:r>
    </w:p>
    <w:p w:rsidR="006B1FB6" w:rsidRPr="00AB1ECB" w:rsidRDefault="006B1FB6" w:rsidP="006B1FB6">
      <w:pPr>
        <w:tabs>
          <w:tab w:val="left" w:pos="1134"/>
        </w:tabs>
        <w:ind w:right="-284" w:firstLine="851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AB1ECB">
        <w:rPr>
          <w:rFonts w:ascii="Times New Roman" w:eastAsia="Calibri" w:hAnsi="Times New Roman"/>
          <w:b/>
          <w:sz w:val="24"/>
          <w:szCs w:val="24"/>
          <w:lang w:eastAsia="bg-BG"/>
        </w:rPr>
        <w:t>3.</w:t>
      </w:r>
      <w:r>
        <w:rPr>
          <w:rFonts w:ascii="Times New Roman" w:eastAsia="Calibri" w:hAnsi="Times New Roman"/>
          <w:sz w:val="24"/>
          <w:szCs w:val="24"/>
          <w:lang w:eastAsia="bg-BG"/>
        </w:rPr>
        <w:t>П</w:t>
      </w:r>
      <w:r w:rsidRPr="00AB1ECB">
        <w:rPr>
          <w:rFonts w:ascii="Times New Roman" w:eastAsia="Calibri" w:hAnsi="Times New Roman"/>
          <w:sz w:val="24"/>
          <w:szCs w:val="24"/>
          <w:lang w:eastAsia="bg-BG"/>
        </w:rPr>
        <w:t>редоставянето на информацията се изисква от регулаторен или друг компетентен орган и съответната страна е длъжна да изпълни такова изискване;</w:t>
      </w:r>
    </w:p>
    <w:p w:rsidR="006B1FB6" w:rsidRPr="00AB1ECB" w:rsidRDefault="006B1FB6" w:rsidP="006B1FB6">
      <w:pPr>
        <w:ind w:right="-284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proofErr w:type="gramStart"/>
      <w:r w:rsidRPr="00AB1ECB">
        <w:rPr>
          <w:rFonts w:ascii="Times New Roman" w:eastAsia="Calibri" w:hAnsi="Times New Roman"/>
          <w:sz w:val="24"/>
          <w:szCs w:val="24"/>
          <w:lang w:eastAsia="bg-BG"/>
        </w:rPr>
        <w:t>В случаите по точки 2 или 3 страната, която следва да предостави информацията, уведомява незабавно другата страна по Договора.</w:t>
      </w:r>
      <w:proofErr w:type="gramEnd"/>
    </w:p>
    <w:p w:rsidR="006B1FB6" w:rsidRPr="00AB1ECB" w:rsidRDefault="006B1FB6" w:rsidP="006B1FB6">
      <w:pPr>
        <w:ind w:right="-284" w:firstLine="851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AB1ECB">
        <w:rPr>
          <w:rFonts w:ascii="Times New Roman" w:eastAsia="Calibri" w:hAnsi="Times New Roman"/>
          <w:b/>
          <w:sz w:val="24"/>
          <w:szCs w:val="24"/>
          <w:lang w:eastAsia="bg-BG"/>
        </w:rPr>
        <w:t>(4)</w:t>
      </w:r>
      <w:r w:rsidRPr="00AB1ECB">
        <w:rPr>
          <w:rFonts w:ascii="Times New Roman" w:eastAsia="Calibri" w:hAnsi="Times New Roman"/>
          <w:sz w:val="24"/>
          <w:szCs w:val="24"/>
          <w:lang w:eastAsia="bg-BG"/>
        </w:rPr>
        <w:t xml:space="preserve"> Задълженията по тази клауза се отнасят до съответната страна, всички нейни поделения, контролирани от нея фирми и организации, всички нейни служители и наети от нея физически или юридически лица, като съответната страна отговаря за изпълнението на тези задължения от страна на такива лица. </w:t>
      </w:r>
    </w:p>
    <w:p w:rsidR="006B1FB6" w:rsidRPr="00AB1ECB" w:rsidRDefault="006B1FB6" w:rsidP="006B1FB6">
      <w:pPr>
        <w:ind w:right="-284" w:firstLine="708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proofErr w:type="gramStart"/>
      <w:r w:rsidRPr="00AB1ECB">
        <w:rPr>
          <w:rFonts w:ascii="Times New Roman" w:eastAsia="Calibri" w:hAnsi="Times New Roman"/>
          <w:sz w:val="24"/>
          <w:szCs w:val="24"/>
          <w:lang w:eastAsia="bg-BG"/>
        </w:rPr>
        <w:t>Задълженията, свързани с неразкриване на Конфиденциалната информация остават в сила и след прекратяване на Договора на каквото и да е основание.</w:t>
      </w:r>
      <w:proofErr w:type="gramEnd"/>
      <w:r w:rsidRPr="00AB1ECB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</w:p>
    <w:p w:rsidR="006B1FB6" w:rsidRPr="003B50DF" w:rsidRDefault="006B1FB6" w:rsidP="006B1FB6">
      <w:pPr>
        <w:ind w:right="-284" w:firstLine="708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proofErr w:type="gramStart"/>
      <w:r w:rsidRPr="003B50DF">
        <w:rPr>
          <w:rFonts w:ascii="Times New Roman" w:eastAsia="Calibri" w:hAnsi="Times New Roman"/>
          <w:b/>
          <w:sz w:val="24"/>
          <w:szCs w:val="24"/>
          <w:lang w:eastAsia="bg-BG"/>
        </w:rPr>
        <w:t>Чл.2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>1</w:t>
      </w:r>
      <w:r w:rsidRPr="003B50DF">
        <w:rPr>
          <w:rFonts w:ascii="Times New Roman" w:eastAsia="Calibri" w:hAnsi="Times New Roman"/>
          <w:b/>
          <w:sz w:val="24"/>
          <w:szCs w:val="24"/>
          <w:lang w:eastAsia="bg-BG"/>
        </w:rPr>
        <w:t>.</w:t>
      </w:r>
      <w:r w:rsidRPr="003B50DF">
        <w:rPr>
          <w:rFonts w:ascii="Times New Roman" w:eastAsia="Calibri" w:hAnsi="Times New Roman"/>
          <w:sz w:val="24"/>
          <w:szCs w:val="24"/>
          <w:lang w:eastAsia="bg-BG"/>
        </w:rPr>
        <w:t xml:space="preserve"> В случай, че някоя от клаузите на този Договор е недействителна или неприложима, това не засяга останалите клаузи.</w:t>
      </w:r>
      <w:proofErr w:type="gramEnd"/>
      <w:r w:rsidRPr="003B50DF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gramStart"/>
      <w:r w:rsidRPr="003B50DF">
        <w:rPr>
          <w:rFonts w:ascii="Times New Roman" w:eastAsia="Calibri" w:hAnsi="Times New Roman"/>
          <w:sz w:val="24"/>
          <w:szCs w:val="24"/>
          <w:lang w:eastAsia="bg-BG"/>
        </w:rPr>
        <w:t>Недействителната или неприложима клауза се заместват от повелителна правна норма, ако има такава.</w:t>
      </w:r>
      <w:proofErr w:type="gramEnd"/>
      <w:r w:rsidRPr="003B50DF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</w:p>
    <w:p w:rsidR="006B1FB6" w:rsidRPr="003B50DF" w:rsidRDefault="006B1FB6" w:rsidP="006B1FB6">
      <w:pPr>
        <w:ind w:right="-284" w:firstLine="708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3B50DF">
        <w:rPr>
          <w:rFonts w:ascii="Times New Roman" w:eastAsia="Calibri" w:hAnsi="Times New Roman"/>
          <w:b/>
          <w:sz w:val="24"/>
          <w:szCs w:val="24"/>
          <w:lang w:eastAsia="bg-BG"/>
        </w:rPr>
        <w:t>Чл.2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>2</w:t>
      </w:r>
      <w:proofErr w:type="gramStart"/>
      <w:r w:rsidRPr="003B50DF">
        <w:rPr>
          <w:rFonts w:ascii="Times New Roman" w:eastAsia="Calibri" w:hAnsi="Times New Roman"/>
          <w:b/>
          <w:sz w:val="24"/>
          <w:szCs w:val="24"/>
          <w:lang w:eastAsia="bg-BG"/>
        </w:rPr>
        <w:t>.(</w:t>
      </w:r>
      <w:proofErr w:type="gramEnd"/>
      <w:r w:rsidRPr="003B50DF">
        <w:rPr>
          <w:rFonts w:ascii="Times New Roman" w:eastAsia="Calibri" w:hAnsi="Times New Roman"/>
          <w:b/>
          <w:sz w:val="24"/>
          <w:szCs w:val="24"/>
          <w:lang w:eastAsia="bg-BG"/>
        </w:rPr>
        <w:t>1)</w:t>
      </w:r>
      <w:r w:rsidRPr="003B50DF">
        <w:rPr>
          <w:rFonts w:ascii="Times New Roman" w:eastAsia="Calibri" w:hAnsi="Times New Roman"/>
          <w:sz w:val="24"/>
          <w:szCs w:val="24"/>
          <w:lang w:eastAsia="bg-BG"/>
        </w:rPr>
        <w:t xml:space="preserve"> Всички уведомления между страните във връзка с този Договор се извършват в писмена форма и могат да се предават лично или чрез препоръчано писмо, по куриер, по факс, електронна поща.</w:t>
      </w:r>
    </w:p>
    <w:p w:rsidR="006B1FB6" w:rsidRPr="003B50DF" w:rsidRDefault="006B1FB6" w:rsidP="006B1FB6">
      <w:pPr>
        <w:tabs>
          <w:tab w:val="left" w:pos="851"/>
          <w:tab w:val="left" w:pos="1418"/>
        </w:tabs>
        <w:ind w:right="-284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3B50DF">
        <w:rPr>
          <w:rFonts w:ascii="Times New Roman" w:eastAsia="Calibri" w:hAnsi="Times New Roman"/>
          <w:b/>
          <w:sz w:val="24"/>
          <w:szCs w:val="24"/>
          <w:lang w:eastAsia="bg-BG"/>
        </w:rPr>
        <w:t>(2)</w:t>
      </w:r>
      <w:r w:rsidRPr="003B50DF">
        <w:rPr>
          <w:rFonts w:ascii="Times New Roman" w:eastAsia="Calibri" w:hAnsi="Times New Roman"/>
          <w:sz w:val="24"/>
          <w:szCs w:val="24"/>
          <w:lang w:eastAsia="bg-BG"/>
        </w:rPr>
        <w:t xml:space="preserve"> За целите на този Договор данните и лицата за контакт на страните са както следва:</w:t>
      </w:r>
    </w:p>
    <w:p w:rsidR="006B1FB6" w:rsidRPr="003B50DF" w:rsidRDefault="006B1FB6" w:rsidP="006B1FB6">
      <w:pPr>
        <w:ind w:right="-284" w:firstLine="709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3B50DF">
        <w:rPr>
          <w:rFonts w:ascii="Times New Roman" w:eastAsia="Calibri" w:hAnsi="Times New Roman"/>
          <w:b/>
          <w:sz w:val="24"/>
          <w:szCs w:val="24"/>
          <w:lang w:eastAsia="bg-BG"/>
        </w:rPr>
        <w:t>1.</w:t>
      </w:r>
      <w:r w:rsidRPr="004F272B">
        <w:rPr>
          <w:rFonts w:ascii="Times New Roman" w:eastAsia="Calibri" w:hAnsi="Times New Roman"/>
          <w:b/>
          <w:sz w:val="24"/>
          <w:szCs w:val="24"/>
          <w:lang w:eastAsia="bg-BG"/>
        </w:rPr>
        <w:t>За ВЪЗЛОЖИТЕЛЯ</w:t>
      </w:r>
      <w:r w:rsidRPr="003B50DF">
        <w:rPr>
          <w:rFonts w:ascii="Times New Roman" w:eastAsia="Calibri" w:hAnsi="Times New Roman"/>
          <w:sz w:val="24"/>
          <w:szCs w:val="24"/>
          <w:lang w:eastAsia="bg-BG"/>
        </w:rPr>
        <w:t>:</w:t>
      </w:r>
    </w:p>
    <w:p w:rsidR="006B1FB6" w:rsidRPr="003B50DF" w:rsidRDefault="006B1FB6" w:rsidP="006B1FB6">
      <w:pPr>
        <w:ind w:right="-284" w:firstLine="709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3B50DF">
        <w:rPr>
          <w:rFonts w:ascii="Times New Roman" w:eastAsia="Calibri" w:hAnsi="Times New Roman"/>
          <w:sz w:val="24"/>
          <w:szCs w:val="24"/>
          <w:lang w:eastAsia="bg-BG"/>
        </w:rPr>
        <w:t xml:space="preserve">Адрес за кореспонденция: гр.Бургас, ул. </w:t>
      </w:r>
      <w:r>
        <w:rPr>
          <w:rFonts w:ascii="Times New Roman" w:eastAsia="Calibri" w:hAnsi="Times New Roman"/>
          <w:sz w:val="24"/>
          <w:szCs w:val="24"/>
          <w:lang w:eastAsia="bg-BG"/>
        </w:rPr>
        <w:t>„</w:t>
      </w:r>
      <w:r w:rsidRPr="003B50DF">
        <w:rPr>
          <w:rFonts w:ascii="Times New Roman" w:eastAsia="Calibri" w:hAnsi="Times New Roman"/>
          <w:sz w:val="24"/>
          <w:szCs w:val="24"/>
          <w:lang w:eastAsia="bg-BG"/>
        </w:rPr>
        <w:t>Иван Шишман</w:t>
      </w:r>
      <w:proofErr w:type="gramStart"/>
      <w:r>
        <w:rPr>
          <w:rFonts w:ascii="Times New Roman" w:eastAsia="Calibri" w:hAnsi="Times New Roman"/>
          <w:sz w:val="24"/>
          <w:szCs w:val="24"/>
          <w:lang w:eastAsia="bg-BG"/>
        </w:rPr>
        <w:t>“</w:t>
      </w:r>
      <w:r w:rsidRPr="003B50DF">
        <w:rPr>
          <w:rFonts w:ascii="Times New Roman" w:eastAsia="Calibri" w:hAnsi="Times New Roman"/>
          <w:sz w:val="24"/>
          <w:szCs w:val="24"/>
          <w:lang w:eastAsia="bg-BG"/>
        </w:rPr>
        <w:t xml:space="preserve"> №</w:t>
      </w:r>
      <w:proofErr w:type="gramEnd"/>
      <w:r w:rsidRPr="003B50DF">
        <w:rPr>
          <w:rFonts w:ascii="Times New Roman" w:eastAsia="Calibri" w:hAnsi="Times New Roman"/>
          <w:sz w:val="24"/>
          <w:szCs w:val="24"/>
          <w:lang w:eastAsia="bg-BG"/>
        </w:rPr>
        <w:t>8</w:t>
      </w:r>
    </w:p>
    <w:p w:rsidR="006B1FB6" w:rsidRPr="000E3C4C" w:rsidRDefault="006B1FB6" w:rsidP="006B1FB6">
      <w:pPr>
        <w:ind w:right="-284" w:firstLine="709"/>
        <w:jc w:val="both"/>
        <w:rPr>
          <w:rStyle w:val="a6"/>
          <w:rFonts w:ascii="Times New Roman" w:eastAsia="Calibri" w:hAnsi="Times New Roman"/>
          <w:sz w:val="24"/>
          <w:szCs w:val="24"/>
          <w:lang w:eastAsia="bg-BG"/>
        </w:rPr>
      </w:pPr>
      <w:proofErr w:type="gramStart"/>
      <w:r w:rsidRPr="003B50DF">
        <w:rPr>
          <w:rFonts w:ascii="Times New Roman" w:eastAsia="Calibri" w:hAnsi="Times New Roman"/>
          <w:sz w:val="24"/>
          <w:szCs w:val="24"/>
          <w:lang w:eastAsia="bg-BG"/>
        </w:rPr>
        <w:t>Тел.:</w:t>
      </w:r>
      <w:proofErr w:type="gramEnd"/>
      <w:r w:rsidRPr="003B50DF">
        <w:rPr>
          <w:rFonts w:ascii="Times New Roman" w:eastAsia="Calibri" w:hAnsi="Times New Roman"/>
          <w:sz w:val="24"/>
          <w:szCs w:val="24"/>
          <w:lang w:eastAsia="bg-BG"/>
        </w:rPr>
        <w:t xml:space="preserve"> 056 84 43 03</w:t>
      </w:r>
      <w:r>
        <w:rPr>
          <w:rFonts w:ascii="Times New Roman" w:eastAsia="Calibri" w:hAnsi="Times New Roman"/>
          <w:sz w:val="24"/>
          <w:szCs w:val="24"/>
          <w:lang w:eastAsia="bg-BG"/>
        </w:rPr>
        <w:t xml:space="preserve"> и </w:t>
      </w:r>
      <w:r w:rsidRPr="003B50DF">
        <w:rPr>
          <w:rFonts w:ascii="Times New Roman" w:eastAsia="Calibri" w:hAnsi="Times New Roman"/>
          <w:sz w:val="24"/>
          <w:szCs w:val="24"/>
          <w:lang w:eastAsia="bg-BG"/>
        </w:rPr>
        <w:t>e-mail:</w:t>
      </w:r>
      <w:hyperlink r:id="rId9" w:history="1">
        <w:r w:rsidRPr="000E3C4C">
          <w:rPr>
            <w:rStyle w:val="a6"/>
            <w:rFonts w:ascii="Times New Roman" w:eastAsia="Calibri" w:hAnsi="Times New Roman"/>
            <w:sz w:val="24"/>
            <w:szCs w:val="24"/>
            <w:lang w:eastAsia="bg-BG"/>
          </w:rPr>
          <w:t>zemedelie@odzburgas.com</w:t>
        </w:r>
      </w:hyperlink>
    </w:p>
    <w:p w:rsidR="006B1FB6" w:rsidRPr="003B50DF" w:rsidRDefault="006B1FB6" w:rsidP="006B1FB6">
      <w:pPr>
        <w:ind w:right="-284" w:firstLine="709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3B50DF">
        <w:rPr>
          <w:rFonts w:ascii="Times New Roman" w:eastAsia="Calibri" w:hAnsi="Times New Roman"/>
          <w:b/>
          <w:sz w:val="24"/>
          <w:szCs w:val="24"/>
          <w:lang w:eastAsia="bg-BG"/>
        </w:rPr>
        <w:t>2.</w:t>
      </w:r>
      <w:r w:rsidRPr="004F272B">
        <w:rPr>
          <w:rFonts w:ascii="Times New Roman" w:eastAsia="Calibri" w:hAnsi="Times New Roman"/>
          <w:b/>
          <w:sz w:val="24"/>
          <w:szCs w:val="24"/>
          <w:lang w:eastAsia="bg-BG"/>
        </w:rPr>
        <w:t>За ИЗПЪЛНИТЕЛЯ</w:t>
      </w:r>
      <w:r w:rsidRPr="003B50DF">
        <w:rPr>
          <w:rFonts w:ascii="Times New Roman" w:eastAsia="Calibri" w:hAnsi="Times New Roman"/>
          <w:sz w:val="24"/>
          <w:szCs w:val="24"/>
          <w:lang w:eastAsia="bg-BG"/>
        </w:rPr>
        <w:t xml:space="preserve">: </w:t>
      </w:r>
    </w:p>
    <w:p w:rsidR="006B1FB6" w:rsidRPr="005207C0" w:rsidRDefault="006B1FB6" w:rsidP="006B1FB6">
      <w:pPr>
        <w:ind w:right="-284" w:firstLine="709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  <w:r w:rsidRPr="003B50DF">
        <w:rPr>
          <w:rFonts w:ascii="Times New Roman" w:eastAsia="Calibri" w:hAnsi="Times New Roman"/>
          <w:sz w:val="24"/>
          <w:szCs w:val="24"/>
          <w:lang w:eastAsia="bg-BG"/>
        </w:rPr>
        <w:t xml:space="preserve">Адрес за кореспонденция: </w:t>
      </w:r>
      <w:r w:rsidR="005207C0">
        <w:rPr>
          <w:rFonts w:ascii="Times New Roman" w:eastAsia="Calibri" w:hAnsi="Times New Roman"/>
          <w:b/>
          <w:sz w:val="24"/>
          <w:szCs w:val="24"/>
          <w:lang w:val="bg-BG" w:eastAsia="bg-BG"/>
        </w:rPr>
        <w:t>…………………………………..</w:t>
      </w:r>
    </w:p>
    <w:p w:rsidR="006B1FB6" w:rsidRPr="005207C0" w:rsidRDefault="006B1FB6" w:rsidP="006B1FB6">
      <w:pPr>
        <w:ind w:right="-284" w:firstLine="709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  <w:proofErr w:type="gramStart"/>
      <w:r w:rsidRPr="003B50DF">
        <w:rPr>
          <w:rFonts w:ascii="Times New Roman" w:eastAsia="Calibri" w:hAnsi="Times New Roman"/>
          <w:sz w:val="24"/>
          <w:szCs w:val="24"/>
          <w:lang w:eastAsia="bg-BG"/>
        </w:rPr>
        <w:t>Тел.:</w:t>
      </w:r>
      <w:r w:rsidR="005207C0">
        <w:rPr>
          <w:rFonts w:ascii="Times New Roman" w:eastAsia="Calibri" w:hAnsi="Times New Roman"/>
          <w:b/>
          <w:sz w:val="24"/>
          <w:szCs w:val="24"/>
          <w:lang w:val="bg-BG" w:eastAsia="bg-BG"/>
        </w:rPr>
        <w:t>……………………</w:t>
      </w:r>
      <w:r w:rsidRPr="003B50DF">
        <w:rPr>
          <w:rFonts w:ascii="Times New Roman" w:eastAsia="Calibri" w:hAnsi="Times New Roman"/>
          <w:sz w:val="24"/>
          <w:szCs w:val="24"/>
          <w:lang w:eastAsia="bg-BG"/>
        </w:rPr>
        <w:t>e</w:t>
      </w:r>
      <w:proofErr w:type="gramEnd"/>
      <w:r w:rsidRPr="003B50DF">
        <w:rPr>
          <w:rFonts w:ascii="Times New Roman" w:eastAsia="Calibri" w:hAnsi="Times New Roman"/>
          <w:sz w:val="24"/>
          <w:szCs w:val="24"/>
          <w:lang w:eastAsia="bg-BG"/>
        </w:rPr>
        <w:t>-mail:</w:t>
      </w:r>
      <w:r w:rsidR="005207C0">
        <w:rPr>
          <w:lang w:val="bg-BG"/>
        </w:rPr>
        <w:t>…………………………………………………</w:t>
      </w:r>
    </w:p>
    <w:p w:rsidR="006B1FB6" w:rsidRDefault="006B1FB6" w:rsidP="006B1FB6">
      <w:pPr>
        <w:ind w:right="-284" w:firstLine="708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3B50DF">
        <w:rPr>
          <w:rFonts w:ascii="Times New Roman" w:eastAsia="Calibri" w:hAnsi="Times New Roman"/>
          <w:b/>
          <w:sz w:val="24"/>
          <w:szCs w:val="24"/>
          <w:lang w:eastAsia="bg-BG"/>
        </w:rPr>
        <w:t>(3)</w:t>
      </w:r>
      <w:r w:rsidRPr="003B50DF">
        <w:rPr>
          <w:rFonts w:ascii="Times New Roman" w:eastAsia="Calibri" w:hAnsi="Times New Roman"/>
          <w:sz w:val="24"/>
          <w:szCs w:val="24"/>
          <w:lang w:eastAsia="bg-BG"/>
        </w:rPr>
        <w:t xml:space="preserve"> За дата на уведомлението се счита:</w:t>
      </w:r>
    </w:p>
    <w:p w:rsidR="006B1FB6" w:rsidRPr="003B50DF" w:rsidRDefault="006B1FB6" w:rsidP="006B1FB6">
      <w:pPr>
        <w:ind w:left="142" w:right="-284" w:firstLine="284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3B50DF">
        <w:rPr>
          <w:rFonts w:ascii="Times New Roman" w:eastAsia="Calibri" w:hAnsi="Times New Roman"/>
          <w:b/>
          <w:sz w:val="24"/>
          <w:szCs w:val="24"/>
          <w:lang w:eastAsia="bg-BG"/>
        </w:rPr>
        <w:t>1.</w:t>
      </w:r>
      <w:r>
        <w:rPr>
          <w:rFonts w:ascii="Times New Roman" w:eastAsia="Calibri" w:hAnsi="Times New Roman"/>
          <w:sz w:val="24"/>
          <w:szCs w:val="24"/>
          <w:lang w:eastAsia="bg-BG"/>
        </w:rPr>
        <w:t xml:space="preserve">  Д</w:t>
      </w:r>
      <w:r w:rsidRPr="003B50DF">
        <w:rPr>
          <w:rFonts w:ascii="Times New Roman" w:eastAsia="Calibri" w:hAnsi="Times New Roman"/>
          <w:sz w:val="24"/>
          <w:szCs w:val="24"/>
          <w:lang w:eastAsia="bg-BG"/>
        </w:rPr>
        <w:t>атата на предаването – при лично предаване на уведомлението;</w:t>
      </w:r>
    </w:p>
    <w:p w:rsidR="006B1FB6" w:rsidRPr="003B50DF" w:rsidRDefault="006B1FB6" w:rsidP="006B1FB6">
      <w:pPr>
        <w:ind w:left="142" w:right="-284" w:firstLine="142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3B50DF">
        <w:rPr>
          <w:rFonts w:ascii="Times New Roman" w:eastAsia="Calibri" w:hAnsi="Times New Roman"/>
          <w:b/>
          <w:sz w:val="24"/>
          <w:szCs w:val="24"/>
          <w:lang w:eastAsia="bg-BG"/>
        </w:rPr>
        <w:t>2.</w:t>
      </w:r>
      <w:r>
        <w:rPr>
          <w:rFonts w:ascii="Times New Roman" w:eastAsia="Calibri" w:hAnsi="Times New Roman"/>
          <w:sz w:val="24"/>
          <w:szCs w:val="24"/>
          <w:lang w:eastAsia="bg-BG"/>
        </w:rPr>
        <w:t xml:space="preserve"> Д</w:t>
      </w:r>
      <w:r w:rsidRPr="003B50DF">
        <w:rPr>
          <w:rFonts w:ascii="Times New Roman" w:eastAsia="Calibri" w:hAnsi="Times New Roman"/>
          <w:sz w:val="24"/>
          <w:szCs w:val="24"/>
          <w:lang w:eastAsia="bg-BG"/>
        </w:rPr>
        <w:t>атата на пощенското клеймо на обратната разписка – при изпращане по пощата;</w:t>
      </w:r>
    </w:p>
    <w:p w:rsidR="006B1FB6" w:rsidRPr="003B50DF" w:rsidRDefault="006B1FB6" w:rsidP="006B1FB6">
      <w:pPr>
        <w:tabs>
          <w:tab w:val="left" w:pos="1418"/>
        </w:tabs>
        <w:ind w:left="142" w:right="-284" w:firstLine="142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3B50DF">
        <w:rPr>
          <w:rFonts w:ascii="Times New Roman" w:eastAsia="Calibri" w:hAnsi="Times New Roman"/>
          <w:b/>
          <w:sz w:val="24"/>
          <w:szCs w:val="24"/>
          <w:lang w:eastAsia="bg-BG"/>
        </w:rPr>
        <w:t>3.</w:t>
      </w:r>
      <w:r>
        <w:rPr>
          <w:rFonts w:ascii="Times New Roman" w:eastAsia="Calibri" w:hAnsi="Times New Roman"/>
          <w:sz w:val="24"/>
          <w:szCs w:val="24"/>
          <w:lang w:eastAsia="bg-BG"/>
        </w:rPr>
        <w:t xml:space="preserve"> Д</w:t>
      </w:r>
      <w:r w:rsidRPr="003B50DF">
        <w:rPr>
          <w:rFonts w:ascii="Times New Roman" w:eastAsia="Calibri" w:hAnsi="Times New Roman"/>
          <w:sz w:val="24"/>
          <w:szCs w:val="24"/>
          <w:lang w:eastAsia="bg-BG"/>
        </w:rPr>
        <w:t>атата на доставка, отбелязана върху куриерската разписка – при изпращане по куриер;</w:t>
      </w:r>
    </w:p>
    <w:p w:rsidR="006B1FB6" w:rsidRDefault="006B1FB6" w:rsidP="006B1FB6">
      <w:pPr>
        <w:ind w:left="142" w:right="-284" w:firstLine="142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3B50DF">
        <w:rPr>
          <w:rFonts w:ascii="Times New Roman" w:eastAsia="Calibri" w:hAnsi="Times New Roman"/>
          <w:b/>
          <w:sz w:val="24"/>
          <w:szCs w:val="24"/>
          <w:lang w:eastAsia="bg-BG"/>
        </w:rPr>
        <w:lastRenderedPageBreak/>
        <w:t>4.</w:t>
      </w:r>
      <w:r>
        <w:rPr>
          <w:rFonts w:ascii="Times New Roman" w:eastAsia="Calibri" w:hAnsi="Times New Roman"/>
          <w:sz w:val="24"/>
          <w:szCs w:val="24"/>
          <w:lang w:eastAsia="bg-BG"/>
        </w:rPr>
        <w:t xml:space="preserve">   Д</w:t>
      </w:r>
      <w:r w:rsidRPr="003B50DF">
        <w:rPr>
          <w:rFonts w:ascii="Times New Roman" w:eastAsia="Calibri" w:hAnsi="Times New Roman"/>
          <w:sz w:val="24"/>
          <w:szCs w:val="24"/>
          <w:lang w:eastAsia="bg-BG"/>
        </w:rPr>
        <w:t xml:space="preserve">атата на получаване – при изпращане по електронна поща. </w:t>
      </w:r>
    </w:p>
    <w:p w:rsidR="006B1FB6" w:rsidRPr="003B50DF" w:rsidRDefault="006B1FB6" w:rsidP="006B1FB6">
      <w:pPr>
        <w:tabs>
          <w:tab w:val="left" w:pos="993"/>
          <w:tab w:val="left" w:pos="1418"/>
        </w:tabs>
        <w:ind w:right="-284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3B50DF">
        <w:rPr>
          <w:rFonts w:ascii="Times New Roman" w:eastAsia="Calibri" w:hAnsi="Times New Roman"/>
          <w:b/>
          <w:sz w:val="24"/>
          <w:szCs w:val="24"/>
          <w:lang w:eastAsia="bg-BG"/>
        </w:rPr>
        <w:t>(4)</w:t>
      </w:r>
      <w:r w:rsidRPr="003B50DF">
        <w:rPr>
          <w:rFonts w:ascii="Times New Roman" w:eastAsia="Calibri" w:hAnsi="Times New Roman"/>
          <w:sz w:val="24"/>
          <w:szCs w:val="24"/>
          <w:lang w:eastAsia="bg-BG"/>
        </w:rPr>
        <w:t xml:space="preserve"> Всяка кореспонденция между страните 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за контакт. </w:t>
      </w:r>
      <w:proofErr w:type="gramStart"/>
      <w:r w:rsidRPr="003B50DF">
        <w:rPr>
          <w:rFonts w:ascii="Times New Roman" w:eastAsia="Calibri" w:hAnsi="Times New Roman"/>
          <w:sz w:val="24"/>
          <w:szCs w:val="24"/>
          <w:lang w:eastAsia="bg-BG"/>
        </w:rPr>
        <w:t>При промяна на посочените адреси, телефони и други данни за контакт, съответната страна е длъжна да уведоми другата в писмен вид в срок до 7 (седем) дни от настъпване на промяната.</w:t>
      </w:r>
      <w:proofErr w:type="gramEnd"/>
      <w:r w:rsidRPr="003B50DF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proofErr w:type="gramStart"/>
      <w:r w:rsidRPr="003B50DF">
        <w:rPr>
          <w:rFonts w:ascii="Times New Roman" w:eastAsia="Calibri" w:hAnsi="Times New Roman"/>
          <w:sz w:val="24"/>
          <w:szCs w:val="24"/>
          <w:lang w:eastAsia="bg-BG"/>
        </w:rPr>
        <w:t>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  <w:proofErr w:type="gramEnd"/>
    </w:p>
    <w:p w:rsidR="006B1FB6" w:rsidRPr="003B50DF" w:rsidRDefault="006B1FB6" w:rsidP="006B1FB6">
      <w:pPr>
        <w:suppressAutoHyphens/>
        <w:ind w:right="-284" w:firstLine="708"/>
        <w:jc w:val="both"/>
        <w:rPr>
          <w:rFonts w:ascii="Times New Roman" w:hAnsi="Times New Roman"/>
          <w:noProof/>
          <w:sz w:val="24"/>
          <w:szCs w:val="24"/>
          <w:lang w:eastAsia="en-GB"/>
        </w:rPr>
      </w:pPr>
      <w:proofErr w:type="gramStart"/>
      <w:r w:rsidRPr="003B50DF">
        <w:rPr>
          <w:rFonts w:ascii="Times New Roman" w:hAnsi="Times New Roman"/>
          <w:b/>
          <w:sz w:val="24"/>
          <w:szCs w:val="24"/>
        </w:rPr>
        <w:t>Чл.2</w:t>
      </w:r>
      <w:r>
        <w:rPr>
          <w:rFonts w:ascii="Times New Roman" w:hAnsi="Times New Roman"/>
          <w:b/>
          <w:sz w:val="24"/>
          <w:szCs w:val="24"/>
        </w:rPr>
        <w:t>3</w:t>
      </w:r>
      <w:r w:rsidRPr="003B50DF">
        <w:rPr>
          <w:rFonts w:ascii="Times New Roman" w:hAnsi="Times New Roman"/>
          <w:b/>
          <w:sz w:val="24"/>
          <w:szCs w:val="24"/>
        </w:rPr>
        <w:t>.</w:t>
      </w:r>
      <w:r w:rsidRPr="003B50DF">
        <w:rPr>
          <w:rFonts w:ascii="Times New Roman" w:hAnsi="Times New Roman"/>
          <w:noProof/>
          <w:sz w:val="24"/>
          <w:szCs w:val="24"/>
          <w:lang w:eastAsia="en-GB"/>
        </w:rPr>
        <w:t>Този Договор, в т.ч. приложенията към него, както и всички произтичащи или свързани с него споразумения, и всички свързани с тях права и задължения, ще бъдат подчинени на и ще се тълкуват съгласно българското право.</w:t>
      </w:r>
      <w:proofErr w:type="gramEnd"/>
    </w:p>
    <w:p w:rsidR="006B1FB6" w:rsidRPr="003B50DF" w:rsidRDefault="006B1FB6" w:rsidP="006B1FB6">
      <w:pPr>
        <w:ind w:right="-284" w:firstLine="708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3B50DF">
        <w:rPr>
          <w:rFonts w:ascii="Times New Roman" w:eastAsia="Calibri" w:hAnsi="Times New Roman"/>
          <w:b/>
          <w:sz w:val="24"/>
          <w:szCs w:val="24"/>
          <w:lang w:eastAsia="bg-BG"/>
        </w:rPr>
        <w:t>Чл.2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>4</w:t>
      </w:r>
      <w:r w:rsidRPr="003B50DF">
        <w:rPr>
          <w:rFonts w:ascii="Times New Roman" w:eastAsia="Calibri" w:hAnsi="Times New Roman"/>
          <w:b/>
          <w:sz w:val="24"/>
          <w:szCs w:val="24"/>
          <w:lang w:eastAsia="bg-BG"/>
        </w:rPr>
        <w:t>.</w:t>
      </w:r>
      <w:r w:rsidRPr="003B50DF">
        <w:rPr>
          <w:rFonts w:ascii="Times New Roman" w:eastAsia="Calibri" w:hAnsi="Times New Roman"/>
          <w:sz w:val="24"/>
          <w:szCs w:val="24"/>
          <w:lang w:eastAsia="bg-BG"/>
        </w:rPr>
        <w:t xml:space="preserve"> Всички спорове, породени от този Договор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Договора или приспособяването му към нововъзникнали обстоятелства, ще се уреждат между страните чрез преговори, а при непостигане на съгласие – спорът ще се отнася за решаване от компетентния български съд. </w:t>
      </w:r>
    </w:p>
    <w:p w:rsidR="006B1FB6" w:rsidRPr="003B50DF" w:rsidRDefault="006B1FB6" w:rsidP="006B1FB6">
      <w:pPr>
        <w:ind w:right="-284" w:firstLine="708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proofErr w:type="gramStart"/>
      <w:r w:rsidRPr="003B50DF">
        <w:rPr>
          <w:rFonts w:ascii="Times New Roman" w:eastAsia="Calibri" w:hAnsi="Times New Roman"/>
          <w:b/>
          <w:sz w:val="24"/>
          <w:szCs w:val="24"/>
          <w:lang w:eastAsia="bg-BG"/>
        </w:rPr>
        <w:t>Чл.2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>5</w:t>
      </w:r>
      <w:r w:rsidRPr="003B50DF">
        <w:rPr>
          <w:rFonts w:ascii="Times New Roman" w:eastAsia="Calibri" w:hAnsi="Times New Roman"/>
          <w:b/>
          <w:sz w:val="24"/>
          <w:szCs w:val="24"/>
          <w:lang w:eastAsia="bg-BG"/>
        </w:rPr>
        <w:t>.</w:t>
      </w:r>
      <w:r w:rsidRPr="003B50DF">
        <w:rPr>
          <w:rFonts w:ascii="Times New Roman" w:eastAsia="Calibri" w:hAnsi="Times New Roman"/>
          <w:sz w:val="24"/>
          <w:szCs w:val="24"/>
          <w:lang w:eastAsia="bg-BG"/>
        </w:rPr>
        <w:t xml:space="preserve"> Този Договор е изготвен и подписан в два еднообразни екземпляра – по един за всяка от страните.</w:t>
      </w:r>
      <w:proofErr w:type="gramEnd"/>
    </w:p>
    <w:p w:rsidR="006B1FB6" w:rsidRPr="003B50DF" w:rsidRDefault="006B1FB6" w:rsidP="006B1FB6">
      <w:pPr>
        <w:ind w:right="-284" w:firstLine="708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3B50DF">
        <w:rPr>
          <w:rFonts w:ascii="Times New Roman" w:eastAsia="Calibri" w:hAnsi="Times New Roman"/>
          <w:b/>
          <w:sz w:val="24"/>
          <w:szCs w:val="24"/>
          <w:lang w:eastAsia="bg-BG"/>
        </w:rPr>
        <w:t>Чл.2</w:t>
      </w:r>
      <w:r>
        <w:rPr>
          <w:rFonts w:ascii="Times New Roman" w:eastAsia="Calibri" w:hAnsi="Times New Roman"/>
          <w:b/>
          <w:sz w:val="24"/>
          <w:szCs w:val="24"/>
          <w:lang w:eastAsia="bg-BG"/>
        </w:rPr>
        <w:t>6</w:t>
      </w:r>
      <w:r w:rsidRPr="003B50DF">
        <w:rPr>
          <w:rFonts w:ascii="Times New Roman" w:eastAsia="Calibri" w:hAnsi="Times New Roman"/>
          <w:b/>
          <w:sz w:val="24"/>
          <w:szCs w:val="24"/>
          <w:lang w:eastAsia="bg-BG"/>
        </w:rPr>
        <w:t>.</w:t>
      </w:r>
      <w:r w:rsidRPr="003B50DF">
        <w:rPr>
          <w:rFonts w:ascii="Times New Roman" w:eastAsia="Calibri" w:hAnsi="Times New Roman"/>
          <w:sz w:val="24"/>
          <w:szCs w:val="24"/>
          <w:lang w:eastAsia="bg-BG"/>
        </w:rPr>
        <w:t xml:space="preserve"> Към този Договор се прилагат и са неразделна част от него следните приложения:</w:t>
      </w:r>
    </w:p>
    <w:p w:rsidR="006B1FB6" w:rsidRPr="003B50DF" w:rsidRDefault="006B1FB6" w:rsidP="006B1FB6">
      <w:pPr>
        <w:ind w:right="-284" w:firstLine="993"/>
        <w:jc w:val="both"/>
        <w:rPr>
          <w:rFonts w:ascii="Times New Roman" w:hAnsi="Times New Roman"/>
          <w:sz w:val="24"/>
          <w:szCs w:val="24"/>
        </w:rPr>
      </w:pPr>
      <w:r w:rsidRPr="00A103ED">
        <w:rPr>
          <w:rFonts w:ascii="Times New Roman" w:hAnsi="Times New Roman"/>
          <w:b/>
          <w:sz w:val="24"/>
          <w:szCs w:val="24"/>
        </w:rPr>
        <w:t>1</w:t>
      </w:r>
      <w:r w:rsidRPr="003B50DF">
        <w:rPr>
          <w:rFonts w:ascii="Times New Roman" w:hAnsi="Times New Roman"/>
          <w:sz w:val="24"/>
          <w:szCs w:val="24"/>
        </w:rPr>
        <w:t>. Оферта с вх</w:t>
      </w:r>
      <w:r w:rsidR="009449FA">
        <w:rPr>
          <w:rFonts w:ascii="Times New Roman" w:hAnsi="Times New Roman"/>
          <w:sz w:val="24"/>
          <w:szCs w:val="24"/>
          <w:lang w:val="bg-BG"/>
        </w:rPr>
        <w:t>………………………………….</w:t>
      </w:r>
      <w:r w:rsidRPr="003B50DF">
        <w:rPr>
          <w:rFonts w:ascii="Times New Roman" w:hAnsi="Times New Roman"/>
          <w:sz w:val="24"/>
          <w:szCs w:val="24"/>
        </w:rPr>
        <w:t xml:space="preserve"> на ОД „Земеделие”-Бургас;</w:t>
      </w:r>
    </w:p>
    <w:p w:rsidR="006B1FB6" w:rsidRPr="003B50DF" w:rsidRDefault="006B1FB6" w:rsidP="006B1FB6">
      <w:pPr>
        <w:tabs>
          <w:tab w:val="left" w:pos="1418"/>
        </w:tabs>
        <w:ind w:right="-284" w:firstLine="993"/>
        <w:jc w:val="both"/>
        <w:rPr>
          <w:rFonts w:ascii="Times New Roman" w:hAnsi="Times New Roman"/>
          <w:sz w:val="24"/>
          <w:szCs w:val="24"/>
        </w:rPr>
      </w:pPr>
      <w:r w:rsidRPr="00A103ED">
        <w:rPr>
          <w:rFonts w:ascii="Times New Roman" w:hAnsi="Times New Roman"/>
          <w:b/>
          <w:sz w:val="24"/>
          <w:szCs w:val="24"/>
        </w:rPr>
        <w:t>2.</w:t>
      </w:r>
      <w:r w:rsidRPr="003B50DF">
        <w:rPr>
          <w:rFonts w:ascii="Times New Roman" w:hAnsi="Times New Roman"/>
          <w:sz w:val="24"/>
          <w:szCs w:val="24"/>
        </w:rPr>
        <w:t xml:space="preserve"> Сертификат за оценителска правоспособност №</w:t>
      </w:r>
      <w:r w:rsidR="009449FA">
        <w:rPr>
          <w:rFonts w:ascii="Times New Roman" w:hAnsi="Times New Roman"/>
          <w:sz w:val="24"/>
          <w:szCs w:val="24"/>
          <w:lang w:val="bg-BG"/>
        </w:rPr>
        <w:t>………………………….</w:t>
      </w:r>
      <w:r w:rsidRPr="003B50DF">
        <w:rPr>
          <w:rFonts w:ascii="Times New Roman" w:hAnsi="Times New Roman"/>
          <w:sz w:val="24"/>
          <w:szCs w:val="24"/>
        </w:rPr>
        <w:t xml:space="preserve"> издаден от КНОБ за оценка на недвижими имоти;</w:t>
      </w:r>
    </w:p>
    <w:p w:rsidR="006B1FB6" w:rsidRPr="003B50DF" w:rsidRDefault="006B1FB6" w:rsidP="006B1FB6">
      <w:pPr>
        <w:ind w:right="-284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6B1FB6" w:rsidRPr="003B50DF" w:rsidRDefault="006B1FB6" w:rsidP="006B1FB6">
      <w:pPr>
        <w:ind w:right="-284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6B1FB6" w:rsidRDefault="006B1FB6" w:rsidP="006B1FB6">
      <w:pPr>
        <w:ind w:right="-284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B50DF">
        <w:rPr>
          <w:rFonts w:ascii="Times New Roman" w:hAnsi="Times New Roman"/>
          <w:b/>
          <w:sz w:val="24"/>
          <w:szCs w:val="24"/>
        </w:rPr>
        <w:t>ЗА ВЪЗЛОЖИТЕЛЯ</w:t>
      </w:r>
      <w:proofErr w:type="gramStart"/>
      <w:r w:rsidRPr="003B50DF"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/>
          <w:b/>
          <w:sz w:val="24"/>
          <w:szCs w:val="24"/>
        </w:rPr>
        <w:t>………….……………..</w:t>
      </w:r>
      <w:proofErr w:type="gramEnd"/>
    </w:p>
    <w:p w:rsidR="00EC5DE3" w:rsidRDefault="00EC5DE3" w:rsidP="006B1FB6">
      <w:pPr>
        <w:ind w:right="-284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C5DE3" w:rsidRPr="00EC5DE3" w:rsidRDefault="00EC5DE3" w:rsidP="006B1FB6">
      <w:pPr>
        <w:ind w:right="-284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6B1FB6" w:rsidRDefault="006B1FB6" w:rsidP="006B1FB6">
      <w:pPr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6B1FB6" w:rsidRDefault="006B1FB6" w:rsidP="006B1FB6">
      <w:pPr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6B1FB6" w:rsidRDefault="006B1FB6" w:rsidP="006B1FB6">
      <w:pPr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6B1FB6" w:rsidRDefault="006B1FB6" w:rsidP="006B1FB6">
      <w:pPr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6B1FB6" w:rsidRDefault="006B1FB6" w:rsidP="006B1FB6">
      <w:pPr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6B1FB6" w:rsidRDefault="006B1FB6" w:rsidP="006B1FB6">
      <w:pPr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3B50D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B50DF">
        <w:rPr>
          <w:rFonts w:ascii="Times New Roman" w:hAnsi="Times New Roman"/>
          <w:b/>
          <w:sz w:val="24"/>
          <w:szCs w:val="24"/>
        </w:rPr>
        <w:t>ЗА  ИЗПЪЛНИТЕЛЯ</w:t>
      </w:r>
      <w:proofErr w:type="gramEnd"/>
      <w:r w:rsidRPr="003B50D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………..……..…………..</w:t>
      </w:r>
    </w:p>
    <w:p w:rsidR="006B1FB6" w:rsidRPr="001E78A7" w:rsidRDefault="006B1FB6" w:rsidP="006B1FB6">
      <w:pPr>
        <w:jc w:val="both"/>
        <w:rPr>
          <w:rFonts w:ascii="Times New Roman" w:hAnsi="Times New Roman"/>
          <w:b/>
          <w:sz w:val="16"/>
          <w:szCs w:val="16"/>
        </w:rPr>
      </w:pPr>
    </w:p>
    <w:p w:rsidR="006B1FB6" w:rsidRDefault="006B1FB6" w:rsidP="006B1FB6">
      <w:pPr>
        <w:spacing w:after="60"/>
        <w:ind w:firstLine="706"/>
        <w:contextualSpacing/>
        <w:jc w:val="right"/>
        <w:rPr>
          <w:rFonts w:ascii="Times New Roman" w:hAnsi="Times New Roman"/>
          <w:i/>
        </w:rPr>
      </w:pPr>
    </w:p>
    <w:p w:rsidR="006B1FB6" w:rsidRPr="001E78A7" w:rsidRDefault="006B1FB6" w:rsidP="006B1FB6">
      <w:pPr>
        <w:spacing w:after="60"/>
        <w:ind w:firstLine="706"/>
        <w:contextualSpacing/>
        <w:jc w:val="right"/>
        <w:rPr>
          <w:rFonts w:ascii="Times New Roman" w:hAnsi="Times New Roman"/>
          <w:i/>
        </w:rPr>
      </w:pPr>
    </w:p>
    <w:p w:rsidR="006B1FB6" w:rsidRDefault="006B1FB6" w:rsidP="006B1FB6">
      <w:pPr>
        <w:spacing w:after="60"/>
        <w:ind w:firstLine="706"/>
        <w:contextualSpacing/>
        <w:jc w:val="right"/>
        <w:rPr>
          <w:rFonts w:ascii="Times New Roman" w:hAnsi="Times New Roman"/>
        </w:rPr>
      </w:pPr>
    </w:p>
    <w:p w:rsidR="006B1FB6" w:rsidRDefault="006B1FB6" w:rsidP="006B1FB6">
      <w:pPr>
        <w:spacing w:after="60"/>
        <w:ind w:firstLine="706"/>
        <w:contextualSpacing/>
        <w:jc w:val="right"/>
        <w:rPr>
          <w:rFonts w:ascii="Times New Roman" w:hAnsi="Times New Roman"/>
        </w:rPr>
      </w:pPr>
    </w:p>
    <w:p w:rsidR="006B1FB6" w:rsidRDefault="006B1FB6" w:rsidP="006B1FB6">
      <w:pPr>
        <w:spacing w:after="60"/>
        <w:ind w:firstLine="706"/>
        <w:contextualSpacing/>
        <w:jc w:val="right"/>
        <w:rPr>
          <w:rFonts w:ascii="Times New Roman" w:hAnsi="Times New Roman"/>
        </w:rPr>
      </w:pPr>
    </w:p>
    <w:p w:rsidR="006B1FB6" w:rsidRDefault="006B1FB6" w:rsidP="006B1FB6">
      <w:pPr>
        <w:spacing w:after="60"/>
        <w:ind w:firstLine="706"/>
        <w:contextualSpacing/>
        <w:jc w:val="right"/>
        <w:rPr>
          <w:rFonts w:ascii="Times New Roman" w:hAnsi="Times New Roman"/>
        </w:rPr>
      </w:pPr>
    </w:p>
    <w:p w:rsidR="006B1FB6" w:rsidRDefault="006B1FB6" w:rsidP="006B1FB6">
      <w:pPr>
        <w:spacing w:after="60"/>
        <w:ind w:firstLine="706"/>
        <w:contextualSpacing/>
        <w:jc w:val="right"/>
        <w:rPr>
          <w:rFonts w:ascii="Times New Roman" w:hAnsi="Times New Roman"/>
        </w:rPr>
      </w:pPr>
    </w:p>
    <w:p w:rsidR="006B1FB6" w:rsidRDefault="006B1FB6" w:rsidP="006B1FB6">
      <w:pPr>
        <w:spacing w:after="60"/>
        <w:ind w:firstLine="706"/>
        <w:contextualSpacing/>
        <w:jc w:val="right"/>
        <w:rPr>
          <w:rFonts w:ascii="Times New Roman" w:hAnsi="Times New Roman"/>
        </w:rPr>
      </w:pPr>
    </w:p>
    <w:p w:rsidR="006B1FB6" w:rsidRDefault="006B1FB6" w:rsidP="006B1FB6">
      <w:pPr>
        <w:spacing w:after="60"/>
        <w:ind w:firstLine="706"/>
        <w:contextualSpacing/>
        <w:jc w:val="right"/>
        <w:rPr>
          <w:rFonts w:ascii="Times New Roman" w:hAnsi="Times New Roman"/>
          <w:lang w:val="bg-BG"/>
        </w:rPr>
      </w:pPr>
    </w:p>
    <w:p w:rsidR="00365BF4" w:rsidRDefault="00365BF4" w:rsidP="006B1FB6">
      <w:pPr>
        <w:spacing w:after="60"/>
        <w:ind w:firstLine="706"/>
        <w:contextualSpacing/>
        <w:jc w:val="right"/>
        <w:rPr>
          <w:rFonts w:ascii="Times New Roman" w:hAnsi="Times New Roman"/>
          <w:lang w:val="bg-BG"/>
        </w:rPr>
      </w:pPr>
    </w:p>
    <w:p w:rsidR="00365BF4" w:rsidRDefault="00365BF4" w:rsidP="006B1FB6">
      <w:pPr>
        <w:spacing w:after="60"/>
        <w:ind w:firstLine="706"/>
        <w:contextualSpacing/>
        <w:jc w:val="right"/>
        <w:rPr>
          <w:rFonts w:ascii="Times New Roman" w:hAnsi="Times New Roman"/>
          <w:lang w:val="bg-BG"/>
        </w:rPr>
      </w:pPr>
    </w:p>
    <w:p w:rsidR="00C43062" w:rsidRDefault="00C43062" w:rsidP="006B1FB6">
      <w:pPr>
        <w:spacing w:after="60"/>
        <w:ind w:firstLine="706"/>
        <w:contextualSpacing/>
        <w:jc w:val="right"/>
        <w:rPr>
          <w:rFonts w:ascii="Times New Roman" w:hAnsi="Times New Roman"/>
          <w:i/>
          <w:sz w:val="24"/>
          <w:szCs w:val="24"/>
          <w:u w:val="single"/>
          <w:lang w:val="bg-BG"/>
        </w:rPr>
      </w:pPr>
    </w:p>
    <w:p w:rsidR="00C43062" w:rsidRDefault="00C43062" w:rsidP="006B1FB6">
      <w:pPr>
        <w:spacing w:after="60"/>
        <w:ind w:firstLine="706"/>
        <w:contextualSpacing/>
        <w:jc w:val="right"/>
        <w:rPr>
          <w:rFonts w:ascii="Times New Roman" w:hAnsi="Times New Roman"/>
          <w:i/>
          <w:sz w:val="24"/>
          <w:szCs w:val="24"/>
          <w:u w:val="single"/>
          <w:lang w:val="bg-BG"/>
        </w:rPr>
      </w:pPr>
    </w:p>
    <w:p w:rsidR="00C43062" w:rsidRDefault="00C43062" w:rsidP="006B1FB6">
      <w:pPr>
        <w:spacing w:after="60"/>
        <w:ind w:firstLine="706"/>
        <w:contextualSpacing/>
        <w:jc w:val="right"/>
        <w:rPr>
          <w:rFonts w:ascii="Times New Roman" w:hAnsi="Times New Roman"/>
          <w:i/>
          <w:sz w:val="24"/>
          <w:szCs w:val="24"/>
          <w:u w:val="single"/>
          <w:lang w:val="bg-BG"/>
        </w:rPr>
      </w:pPr>
    </w:p>
    <w:p w:rsidR="00EC5DE3" w:rsidRDefault="00EC5DE3" w:rsidP="006B1FB6">
      <w:pPr>
        <w:spacing w:after="60"/>
        <w:ind w:firstLine="706"/>
        <w:contextualSpacing/>
        <w:jc w:val="right"/>
        <w:rPr>
          <w:rFonts w:ascii="Times New Roman" w:hAnsi="Times New Roman"/>
          <w:i/>
          <w:sz w:val="24"/>
          <w:szCs w:val="24"/>
          <w:u w:val="single"/>
          <w:lang w:val="bg-BG"/>
        </w:rPr>
      </w:pPr>
    </w:p>
    <w:p w:rsidR="00874166" w:rsidRDefault="00874166" w:rsidP="006B1FB6">
      <w:pPr>
        <w:spacing w:after="60"/>
        <w:ind w:firstLine="706"/>
        <w:contextualSpacing/>
        <w:jc w:val="right"/>
        <w:rPr>
          <w:rFonts w:ascii="Times New Roman" w:hAnsi="Times New Roman"/>
          <w:i/>
          <w:sz w:val="24"/>
          <w:szCs w:val="24"/>
          <w:u w:val="single"/>
          <w:lang w:val="bg-BG"/>
        </w:rPr>
      </w:pPr>
    </w:p>
    <w:p w:rsidR="00874166" w:rsidRDefault="00874166" w:rsidP="006B1FB6">
      <w:pPr>
        <w:spacing w:after="60"/>
        <w:ind w:firstLine="706"/>
        <w:contextualSpacing/>
        <w:jc w:val="right"/>
        <w:rPr>
          <w:rFonts w:ascii="Times New Roman" w:hAnsi="Times New Roman"/>
          <w:i/>
          <w:sz w:val="24"/>
          <w:szCs w:val="24"/>
          <w:u w:val="single"/>
          <w:lang w:val="bg-BG"/>
        </w:rPr>
      </w:pPr>
    </w:p>
    <w:p w:rsidR="00874166" w:rsidRDefault="00874166" w:rsidP="006B1FB6">
      <w:pPr>
        <w:spacing w:after="60"/>
        <w:ind w:firstLine="706"/>
        <w:contextualSpacing/>
        <w:jc w:val="right"/>
        <w:rPr>
          <w:rFonts w:ascii="Times New Roman" w:hAnsi="Times New Roman"/>
          <w:i/>
          <w:sz w:val="24"/>
          <w:szCs w:val="24"/>
          <w:u w:val="single"/>
          <w:lang w:val="bg-BG"/>
        </w:rPr>
      </w:pPr>
    </w:p>
    <w:p w:rsidR="00365BF4" w:rsidRPr="00365BF4" w:rsidRDefault="00365BF4" w:rsidP="006B1FB6">
      <w:pPr>
        <w:spacing w:after="60"/>
        <w:ind w:firstLine="706"/>
        <w:contextualSpacing/>
        <w:jc w:val="right"/>
        <w:rPr>
          <w:rFonts w:ascii="Times New Roman" w:hAnsi="Times New Roman"/>
          <w:i/>
          <w:sz w:val="24"/>
          <w:szCs w:val="24"/>
          <w:u w:val="single"/>
          <w:lang w:val="bg-BG"/>
        </w:rPr>
      </w:pPr>
      <w:r w:rsidRPr="00365BF4">
        <w:rPr>
          <w:rFonts w:ascii="Times New Roman" w:hAnsi="Times New Roman"/>
          <w:i/>
          <w:sz w:val="24"/>
          <w:szCs w:val="24"/>
          <w:u w:val="single"/>
          <w:lang w:val="bg-BG"/>
        </w:rPr>
        <w:lastRenderedPageBreak/>
        <w:t xml:space="preserve">Приложение </w:t>
      </w:r>
      <w:r>
        <w:rPr>
          <w:rFonts w:ascii="Times New Roman" w:hAnsi="Times New Roman"/>
          <w:i/>
          <w:sz w:val="24"/>
          <w:szCs w:val="24"/>
          <w:u w:val="single"/>
          <w:lang w:val="bg-BG"/>
        </w:rPr>
        <w:t xml:space="preserve"> </w:t>
      </w:r>
      <w:r w:rsidRPr="00365BF4">
        <w:rPr>
          <w:rFonts w:ascii="Times New Roman" w:hAnsi="Times New Roman"/>
          <w:i/>
          <w:sz w:val="24"/>
          <w:szCs w:val="24"/>
          <w:u w:val="single"/>
          <w:lang w:val="bg-BG"/>
        </w:rPr>
        <w:t>№ 2</w:t>
      </w:r>
    </w:p>
    <w:p w:rsidR="006B1FB6" w:rsidRDefault="006B1FB6" w:rsidP="006B1FB6"/>
    <w:p w:rsidR="00C43062" w:rsidRPr="00C43062" w:rsidRDefault="00C43062" w:rsidP="00C43062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43062">
        <w:rPr>
          <w:rFonts w:ascii="Times New Roman" w:hAnsi="Times New Roman"/>
          <w:b/>
          <w:sz w:val="28"/>
          <w:szCs w:val="28"/>
          <w:lang w:val="bg-BG"/>
        </w:rPr>
        <w:t>ДЕКЛАРАЦИЯ</w:t>
      </w:r>
    </w:p>
    <w:p w:rsidR="00C43062" w:rsidRPr="00C43062" w:rsidRDefault="00C43062" w:rsidP="00C43062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C43062" w:rsidRPr="00C43062" w:rsidRDefault="00C43062" w:rsidP="00C43062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C43062" w:rsidRDefault="00C43062" w:rsidP="00C43062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C43062">
        <w:rPr>
          <w:rFonts w:ascii="Times New Roman" w:hAnsi="Times New Roman"/>
          <w:b/>
          <w:sz w:val="28"/>
          <w:szCs w:val="28"/>
          <w:lang w:val="bg-BG"/>
        </w:rPr>
        <w:t xml:space="preserve">от </w:t>
      </w:r>
      <w:r w:rsidRPr="00C43062">
        <w:rPr>
          <w:rFonts w:ascii="Times New Roman" w:hAnsi="Times New Roman"/>
          <w:sz w:val="28"/>
          <w:szCs w:val="28"/>
          <w:lang w:val="ru-RU"/>
        </w:rPr>
        <w:t>………………………………………………………………………………</w:t>
      </w:r>
      <w:r w:rsidRPr="00C43062">
        <w:rPr>
          <w:rFonts w:ascii="Times New Roman" w:hAnsi="Times New Roman"/>
          <w:b/>
          <w:sz w:val="28"/>
          <w:szCs w:val="28"/>
          <w:lang w:val="bg-BG"/>
        </w:rPr>
        <w:t>с ЕГН……….</w:t>
      </w:r>
      <w:r w:rsidRPr="00C43062">
        <w:rPr>
          <w:rFonts w:ascii="Times New Roman" w:hAnsi="Times New Roman"/>
          <w:sz w:val="28"/>
          <w:szCs w:val="28"/>
          <w:lang w:val="ru-RU"/>
        </w:rPr>
        <w:t>……………</w:t>
      </w:r>
      <w:r>
        <w:rPr>
          <w:rFonts w:ascii="Times New Roman" w:hAnsi="Times New Roman"/>
          <w:sz w:val="28"/>
          <w:szCs w:val="28"/>
          <w:lang w:val="ru-RU"/>
        </w:rPr>
        <w:t xml:space="preserve">, адрес:………………..………………………………, </w:t>
      </w:r>
      <w:proofErr w:type="gramStart"/>
      <w:r w:rsidRPr="00C43062">
        <w:rPr>
          <w:rFonts w:ascii="Times New Roman" w:hAnsi="Times New Roman"/>
          <w:sz w:val="28"/>
          <w:szCs w:val="28"/>
          <w:lang w:val="ru-RU"/>
        </w:rPr>
        <w:t>притежаващ</w:t>
      </w:r>
      <w:proofErr w:type="gramEnd"/>
      <w:r w:rsidRPr="00C43062">
        <w:rPr>
          <w:rFonts w:ascii="Times New Roman" w:hAnsi="Times New Roman"/>
          <w:sz w:val="28"/>
          <w:szCs w:val="28"/>
          <w:lang w:val="ru-RU"/>
        </w:rPr>
        <w:t xml:space="preserve">/а </w:t>
      </w:r>
      <w:r w:rsidRPr="00C43062">
        <w:rPr>
          <w:rFonts w:ascii="Times New Roman" w:hAnsi="Times New Roman"/>
          <w:sz w:val="28"/>
          <w:szCs w:val="28"/>
        </w:rPr>
        <w:t>сертификат за оценителска правоспособност №</w:t>
      </w:r>
      <w:r w:rsidRPr="00C43062">
        <w:rPr>
          <w:rFonts w:ascii="Times New Roman" w:hAnsi="Times New Roman"/>
          <w:sz w:val="28"/>
          <w:szCs w:val="28"/>
          <w:lang w:val="bg-BG"/>
        </w:rPr>
        <w:t>…………………….</w:t>
      </w:r>
      <w:r w:rsidRPr="00C43062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C43062">
        <w:rPr>
          <w:rFonts w:ascii="Times New Roman" w:hAnsi="Times New Roman"/>
          <w:sz w:val="28"/>
          <w:szCs w:val="28"/>
        </w:rPr>
        <w:t xml:space="preserve"> издаден от КНОБ за оценка на недвижими имоти</w:t>
      </w:r>
    </w:p>
    <w:p w:rsidR="00C43062" w:rsidRDefault="00C43062" w:rsidP="00C43062">
      <w:pPr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C43062" w:rsidRPr="00C43062" w:rsidRDefault="00C43062" w:rsidP="00C43062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C43062" w:rsidRDefault="00C43062" w:rsidP="00C43062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43062">
        <w:rPr>
          <w:rFonts w:ascii="Times New Roman" w:hAnsi="Times New Roman"/>
          <w:b/>
          <w:sz w:val="28"/>
          <w:szCs w:val="28"/>
          <w:lang w:val="bg-BG"/>
        </w:rPr>
        <w:t>ДЕКЛАРИРАМ,  че съм запознат/а със:</w:t>
      </w:r>
    </w:p>
    <w:p w:rsidR="00C43062" w:rsidRPr="00C43062" w:rsidRDefault="00C43062" w:rsidP="00C43062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C43062" w:rsidRDefault="00C43062" w:rsidP="00C43062">
      <w:pPr>
        <w:ind w:left="284" w:firstLine="284"/>
        <w:jc w:val="both"/>
        <w:rPr>
          <w:rFonts w:ascii="Times New Roman" w:hAnsi="Times New Roman"/>
          <w:sz w:val="28"/>
          <w:szCs w:val="28"/>
          <w:lang w:val="bg-BG"/>
        </w:rPr>
      </w:pPr>
      <w:r w:rsidRPr="00C43062">
        <w:rPr>
          <w:rFonts w:ascii="Times New Roman" w:hAnsi="Times New Roman"/>
          <w:sz w:val="28"/>
          <w:szCs w:val="28"/>
          <w:lang w:val="bg-BG"/>
        </w:rPr>
        <w:t>Проекта на договор</w:t>
      </w:r>
      <w:r>
        <w:rPr>
          <w:rFonts w:ascii="Times New Roman" w:hAnsi="Times New Roman"/>
          <w:sz w:val="28"/>
          <w:szCs w:val="28"/>
          <w:lang w:val="bg-BG"/>
        </w:rPr>
        <w:t xml:space="preserve"> – Приложение № 1 към Покана отправена от Областна дирекция „Земеделие” </w:t>
      </w:r>
      <w:r w:rsidR="00F44DCE">
        <w:rPr>
          <w:rFonts w:ascii="Times New Roman" w:hAnsi="Times New Roman"/>
          <w:sz w:val="28"/>
          <w:szCs w:val="28"/>
          <w:lang w:val="bg-BG"/>
        </w:rPr>
        <w:t>–</w:t>
      </w:r>
      <w:r>
        <w:rPr>
          <w:rFonts w:ascii="Times New Roman" w:hAnsi="Times New Roman"/>
          <w:sz w:val="28"/>
          <w:szCs w:val="28"/>
          <w:lang w:val="bg-BG"/>
        </w:rPr>
        <w:t xml:space="preserve"> Бургас</w:t>
      </w:r>
      <w:r w:rsidR="00F44DC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44DCE" w:rsidRPr="00F44DCE">
        <w:rPr>
          <w:rFonts w:ascii="Times New Roman" w:eastAsia="Calibri" w:hAnsi="Times New Roman"/>
          <w:sz w:val="28"/>
          <w:szCs w:val="28"/>
          <w:lang w:eastAsia="bg-BG"/>
        </w:rPr>
        <w:t xml:space="preserve">за </w:t>
      </w:r>
      <w:r w:rsidR="00F44DCE">
        <w:rPr>
          <w:rFonts w:ascii="Times New Roman" w:eastAsia="Calibri" w:hAnsi="Times New Roman"/>
          <w:sz w:val="28"/>
          <w:szCs w:val="28"/>
          <w:lang w:val="bg-BG" w:eastAsia="bg-BG"/>
        </w:rPr>
        <w:t xml:space="preserve">изготвяне на оценки за </w:t>
      </w:r>
      <w:r w:rsidR="00F44DCE" w:rsidRPr="00F44DCE">
        <w:rPr>
          <w:rFonts w:ascii="Times New Roman" w:eastAsia="Calibri" w:hAnsi="Times New Roman"/>
          <w:sz w:val="28"/>
          <w:szCs w:val="28"/>
          <w:lang w:eastAsia="bg-BG"/>
        </w:rPr>
        <w:t>имоти прилежащи площи към сгради и/или съоръжения за процедура по реда на чл.27, ал.6 от ЗСПЗЗ и за имоти свободни, негодни за земеделско ползване за процедура по реда на чл.27, ал.8 от ЗСПЗЗ в стопански дворове на бивши организации по §12 от ПЗР на ЗСПЗЗ</w:t>
      </w:r>
      <w:r w:rsidRPr="00F44DCE">
        <w:rPr>
          <w:rFonts w:ascii="Times New Roman" w:hAnsi="Times New Roman"/>
          <w:sz w:val="28"/>
          <w:szCs w:val="28"/>
          <w:lang w:val="bg-BG"/>
        </w:rPr>
        <w:t>;</w:t>
      </w:r>
    </w:p>
    <w:p w:rsidR="00F44DCE" w:rsidRPr="00F44DCE" w:rsidRDefault="00F44DCE" w:rsidP="00C43062">
      <w:pPr>
        <w:ind w:left="284" w:firstLine="284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C43062" w:rsidRPr="00C43062" w:rsidRDefault="00C43062" w:rsidP="00C43062">
      <w:pPr>
        <w:rPr>
          <w:rFonts w:ascii="Times New Roman" w:hAnsi="Times New Roman"/>
          <w:b/>
          <w:sz w:val="28"/>
          <w:szCs w:val="28"/>
        </w:rPr>
      </w:pPr>
    </w:p>
    <w:p w:rsidR="00C43062" w:rsidRPr="00F44DCE" w:rsidRDefault="00C43062" w:rsidP="00F44DCE">
      <w:pPr>
        <w:jc w:val="right"/>
        <w:rPr>
          <w:rFonts w:ascii="Times New Roman" w:hAnsi="Times New Roman"/>
          <w:b/>
          <w:sz w:val="28"/>
          <w:szCs w:val="28"/>
          <w:lang w:val="bg-BG"/>
        </w:rPr>
      </w:pPr>
      <w:r w:rsidRPr="00C43062">
        <w:rPr>
          <w:rFonts w:ascii="Times New Roman" w:hAnsi="Times New Roman"/>
          <w:b/>
          <w:sz w:val="28"/>
          <w:szCs w:val="28"/>
          <w:lang w:val="bg-BG"/>
        </w:rPr>
        <w:t>Дата:</w:t>
      </w:r>
      <w:r w:rsidR="00F44DCE">
        <w:rPr>
          <w:rFonts w:ascii="Times New Roman" w:hAnsi="Times New Roman"/>
          <w:b/>
          <w:sz w:val="28"/>
          <w:szCs w:val="28"/>
          <w:lang w:val="bg-BG"/>
        </w:rPr>
        <w:t xml:space="preserve">……………                                                             </w:t>
      </w:r>
      <w:r w:rsidRPr="00C43062">
        <w:rPr>
          <w:rFonts w:ascii="Times New Roman" w:hAnsi="Times New Roman"/>
          <w:b/>
          <w:sz w:val="28"/>
          <w:szCs w:val="28"/>
          <w:lang w:val="bg-BG"/>
        </w:rPr>
        <w:t>Подпис:</w:t>
      </w:r>
      <w:r w:rsidRPr="00C43062">
        <w:rPr>
          <w:rFonts w:ascii="Times New Roman" w:hAnsi="Times New Roman"/>
          <w:b/>
          <w:sz w:val="28"/>
          <w:szCs w:val="28"/>
        </w:rPr>
        <w:t xml:space="preserve"> </w:t>
      </w:r>
      <w:r w:rsidR="00F44DCE">
        <w:rPr>
          <w:rFonts w:ascii="Times New Roman" w:hAnsi="Times New Roman"/>
          <w:sz w:val="28"/>
          <w:szCs w:val="28"/>
          <w:lang w:val="bg-BG"/>
        </w:rPr>
        <w:t>……………</w:t>
      </w:r>
    </w:p>
    <w:p w:rsidR="006B1FB6" w:rsidRPr="00C43062" w:rsidRDefault="006B1FB6" w:rsidP="00DB1471">
      <w:pPr>
        <w:ind w:right="-1080"/>
        <w:rPr>
          <w:rFonts w:ascii="Times New Roman" w:hAnsi="Times New Roman"/>
          <w:sz w:val="28"/>
          <w:szCs w:val="28"/>
          <w:lang w:val="bg-BG"/>
        </w:rPr>
      </w:pPr>
    </w:p>
    <w:sectPr w:rsidR="006B1FB6" w:rsidRPr="00C43062" w:rsidSect="001A6554">
      <w:headerReference w:type="first" r:id="rId10"/>
      <w:footerReference w:type="first" r:id="rId11"/>
      <w:pgSz w:w="11907" w:h="16840" w:code="9"/>
      <w:pgMar w:top="152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5F" w:rsidRDefault="003B245F">
      <w:r>
        <w:separator/>
      </w:r>
    </w:p>
  </w:endnote>
  <w:endnote w:type="continuationSeparator" w:id="0">
    <w:p w:rsidR="003B245F" w:rsidRDefault="003B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24" w:rsidRDefault="00023024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23024" w:rsidRDefault="00023024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23024" w:rsidRPr="00627A1B" w:rsidRDefault="00023024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023024" w:rsidRPr="001F600F" w:rsidRDefault="00023024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 xml:space="preserve">56)84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5F" w:rsidRDefault="003B245F">
      <w:r>
        <w:separator/>
      </w:r>
    </w:p>
  </w:footnote>
  <w:footnote w:type="continuationSeparator" w:id="0">
    <w:p w:rsidR="003B245F" w:rsidRDefault="003B2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24" w:rsidRPr="005B69F7" w:rsidRDefault="00B828E0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23024" w:rsidRPr="005B69F7" w:rsidRDefault="003B245F" w:rsidP="00AE5ED6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50" type="#_x0000_t32" style="position:absolute;left:0;text-align:left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</w:pict>
    </w:r>
    <w:r w:rsidR="00023024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023024" w:rsidRDefault="00023024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F0746B"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F0746B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023024" w:rsidRPr="00C46212" w:rsidRDefault="003B245F" w:rsidP="00AE5ED6">
    <w:pPr>
      <w:ind w:left="447" w:firstLine="993"/>
      <w:rPr>
        <w:szCs w:val="24"/>
        <w:lang w:val="bg-BG"/>
      </w:rPr>
    </w:pPr>
    <w:r>
      <w:rPr>
        <w:b/>
        <w:noProof/>
        <w:lang w:val="bg-BG" w:eastAsia="bg-BG"/>
      </w:rPr>
      <w:pict>
        <v:line id="Line 10" o:spid="_x0000_s2049" style="position:absolute;left:0;text-align:left;z-index:251656704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</w:pict>
    </w:r>
    <w:r w:rsidR="00023024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023024" w:rsidRPr="00C46212">
      <w:rPr>
        <w:rFonts w:ascii="Helen Bg Condensed" w:hAnsi="Helen Bg Condensed"/>
        <w:spacing w:val="40"/>
        <w:sz w:val="26"/>
        <w:szCs w:val="26"/>
      </w:rPr>
      <w:t>“</w:t>
    </w:r>
    <w:r w:rsidR="00023024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023024" w:rsidRPr="00C46212">
      <w:rPr>
        <w:rFonts w:ascii="Helen Bg Condensed" w:hAnsi="Helen Bg Condensed"/>
        <w:spacing w:val="40"/>
        <w:sz w:val="26"/>
        <w:szCs w:val="26"/>
      </w:rPr>
      <w:t>”</w:t>
    </w:r>
    <w:r w:rsidR="00023024"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</w:t>
    </w:r>
    <w:r w:rsidR="00023024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2A3B"/>
    <w:multiLevelType w:val="hybridMultilevel"/>
    <w:tmpl w:val="8B78E4B8"/>
    <w:lvl w:ilvl="0" w:tplc="0956AC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BA3F8A"/>
    <w:multiLevelType w:val="hybridMultilevel"/>
    <w:tmpl w:val="C6C293E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E96BFF"/>
    <w:multiLevelType w:val="hybridMultilevel"/>
    <w:tmpl w:val="BF0EFB2A"/>
    <w:lvl w:ilvl="0" w:tplc="0402000F">
      <w:start w:val="1"/>
      <w:numFmt w:val="decimal"/>
      <w:lvlText w:val="%1."/>
      <w:lvlJc w:val="left"/>
      <w:pPr>
        <w:ind w:left="702" w:hanging="360"/>
      </w:pPr>
      <w:rPr>
        <w:rFonts w:eastAsia="Times New Roman"/>
      </w:rPr>
    </w:lvl>
    <w:lvl w:ilvl="1" w:tplc="04020019">
      <w:start w:val="1"/>
      <w:numFmt w:val="lowerLetter"/>
      <w:lvlText w:val="%2."/>
      <w:lvlJc w:val="left"/>
      <w:pPr>
        <w:ind w:left="1422" w:hanging="360"/>
      </w:pPr>
    </w:lvl>
    <w:lvl w:ilvl="2" w:tplc="0402001B">
      <w:start w:val="1"/>
      <w:numFmt w:val="lowerRoman"/>
      <w:lvlText w:val="%3."/>
      <w:lvlJc w:val="right"/>
      <w:pPr>
        <w:ind w:left="2142" w:hanging="180"/>
      </w:pPr>
    </w:lvl>
    <w:lvl w:ilvl="3" w:tplc="07EEB7F0">
      <w:start w:val="1"/>
      <w:numFmt w:val="decimal"/>
      <w:lvlText w:val="%4."/>
      <w:lvlJc w:val="left"/>
      <w:pPr>
        <w:ind w:left="1070" w:hanging="360"/>
      </w:pPr>
      <w:rPr>
        <w:b/>
      </w:rPr>
    </w:lvl>
    <w:lvl w:ilvl="4" w:tplc="04020019">
      <w:start w:val="1"/>
      <w:numFmt w:val="lowerLetter"/>
      <w:lvlText w:val="%5."/>
      <w:lvlJc w:val="left"/>
      <w:pPr>
        <w:ind w:left="3582" w:hanging="360"/>
      </w:pPr>
    </w:lvl>
    <w:lvl w:ilvl="5" w:tplc="0402001B">
      <w:start w:val="1"/>
      <w:numFmt w:val="lowerRoman"/>
      <w:lvlText w:val="%6."/>
      <w:lvlJc w:val="right"/>
      <w:pPr>
        <w:ind w:left="4302" w:hanging="180"/>
      </w:pPr>
    </w:lvl>
    <w:lvl w:ilvl="6" w:tplc="0402000F">
      <w:start w:val="1"/>
      <w:numFmt w:val="decimal"/>
      <w:lvlText w:val="%7."/>
      <w:lvlJc w:val="left"/>
      <w:pPr>
        <w:ind w:left="5022" w:hanging="360"/>
      </w:pPr>
    </w:lvl>
    <w:lvl w:ilvl="7" w:tplc="04020019">
      <w:start w:val="1"/>
      <w:numFmt w:val="lowerLetter"/>
      <w:lvlText w:val="%8."/>
      <w:lvlJc w:val="left"/>
      <w:pPr>
        <w:ind w:left="5742" w:hanging="360"/>
      </w:pPr>
    </w:lvl>
    <w:lvl w:ilvl="8" w:tplc="0402001B">
      <w:start w:val="1"/>
      <w:numFmt w:val="lowerRoman"/>
      <w:lvlText w:val="%9."/>
      <w:lvlJc w:val="right"/>
      <w:pPr>
        <w:ind w:left="6462" w:hanging="180"/>
      </w:pPr>
    </w:lvl>
  </w:abstractNum>
  <w:abstractNum w:abstractNumId="7">
    <w:nsid w:val="7C9F3212"/>
    <w:multiLevelType w:val="hybridMultilevel"/>
    <w:tmpl w:val="652E27A4"/>
    <w:lvl w:ilvl="0" w:tplc="C6AE9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B17"/>
    <w:rsid w:val="00001BA3"/>
    <w:rsid w:val="00011F85"/>
    <w:rsid w:val="00022454"/>
    <w:rsid w:val="00023024"/>
    <w:rsid w:val="0003271A"/>
    <w:rsid w:val="00034275"/>
    <w:rsid w:val="00045DAE"/>
    <w:rsid w:val="000477BF"/>
    <w:rsid w:val="00052342"/>
    <w:rsid w:val="0005609A"/>
    <w:rsid w:val="0006066A"/>
    <w:rsid w:val="0006160A"/>
    <w:rsid w:val="00074BC0"/>
    <w:rsid w:val="00076EEE"/>
    <w:rsid w:val="00083627"/>
    <w:rsid w:val="0008755A"/>
    <w:rsid w:val="000A15A4"/>
    <w:rsid w:val="000A2F55"/>
    <w:rsid w:val="000B702A"/>
    <w:rsid w:val="000C04E6"/>
    <w:rsid w:val="000C6668"/>
    <w:rsid w:val="000D0A19"/>
    <w:rsid w:val="000D4033"/>
    <w:rsid w:val="000D4E57"/>
    <w:rsid w:val="000D73A2"/>
    <w:rsid w:val="000E596E"/>
    <w:rsid w:val="000F5E16"/>
    <w:rsid w:val="00111308"/>
    <w:rsid w:val="001115B4"/>
    <w:rsid w:val="00113511"/>
    <w:rsid w:val="001204B2"/>
    <w:rsid w:val="00130C9F"/>
    <w:rsid w:val="00133438"/>
    <w:rsid w:val="00141D3D"/>
    <w:rsid w:val="0014459B"/>
    <w:rsid w:val="00152A8A"/>
    <w:rsid w:val="00157D1E"/>
    <w:rsid w:val="0016102C"/>
    <w:rsid w:val="001715F7"/>
    <w:rsid w:val="00177361"/>
    <w:rsid w:val="001919B6"/>
    <w:rsid w:val="00191F8D"/>
    <w:rsid w:val="001A0918"/>
    <w:rsid w:val="001A3D88"/>
    <w:rsid w:val="001A413F"/>
    <w:rsid w:val="001A6554"/>
    <w:rsid w:val="001B02FD"/>
    <w:rsid w:val="001B4BA5"/>
    <w:rsid w:val="001B525E"/>
    <w:rsid w:val="001B6677"/>
    <w:rsid w:val="001D3A19"/>
    <w:rsid w:val="001D71D0"/>
    <w:rsid w:val="001E6956"/>
    <w:rsid w:val="001F600F"/>
    <w:rsid w:val="001F6BFA"/>
    <w:rsid w:val="00201DD3"/>
    <w:rsid w:val="0020653E"/>
    <w:rsid w:val="00206C5F"/>
    <w:rsid w:val="002140F7"/>
    <w:rsid w:val="00216A88"/>
    <w:rsid w:val="00220131"/>
    <w:rsid w:val="00225564"/>
    <w:rsid w:val="0023163B"/>
    <w:rsid w:val="00232F8E"/>
    <w:rsid w:val="00252E60"/>
    <w:rsid w:val="00254E6F"/>
    <w:rsid w:val="002575B3"/>
    <w:rsid w:val="00261A92"/>
    <w:rsid w:val="00266D04"/>
    <w:rsid w:val="00280B45"/>
    <w:rsid w:val="002848CB"/>
    <w:rsid w:val="002A4AC7"/>
    <w:rsid w:val="002A5BD6"/>
    <w:rsid w:val="002A7A15"/>
    <w:rsid w:val="002B3D5D"/>
    <w:rsid w:val="002B7855"/>
    <w:rsid w:val="002C72B1"/>
    <w:rsid w:val="002D31F8"/>
    <w:rsid w:val="002D6F4D"/>
    <w:rsid w:val="002E1C4A"/>
    <w:rsid w:val="002E25EF"/>
    <w:rsid w:val="002E7516"/>
    <w:rsid w:val="002F46E2"/>
    <w:rsid w:val="0030309F"/>
    <w:rsid w:val="00316276"/>
    <w:rsid w:val="00322C6D"/>
    <w:rsid w:val="0033456E"/>
    <w:rsid w:val="00334BFD"/>
    <w:rsid w:val="003356C0"/>
    <w:rsid w:val="003460A1"/>
    <w:rsid w:val="00346A0D"/>
    <w:rsid w:val="003529BD"/>
    <w:rsid w:val="00353649"/>
    <w:rsid w:val="003566ED"/>
    <w:rsid w:val="0036552F"/>
    <w:rsid w:val="00365BF4"/>
    <w:rsid w:val="00370B7B"/>
    <w:rsid w:val="0037629B"/>
    <w:rsid w:val="003852B2"/>
    <w:rsid w:val="003A281A"/>
    <w:rsid w:val="003B245F"/>
    <w:rsid w:val="003B45ED"/>
    <w:rsid w:val="003B6623"/>
    <w:rsid w:val="003B7313"/>
    <w:rsid w:val="003B78A3"/>
    <w:rsid w:val="003C2FAC"/>
    <w:rsid w:val="003C38EB"/>
    <w:rsid w:val="003D5193"/>
    <w:rsid w:val="003E1D5A"/>
    <w:rsid w:val="003E5E2E"/>
    <w:rsid w:val="003F6B7D"/>
    <w:rsid w:val="00404969"/>
    <w:rsid w:val="00411C35"/>
    <w:rsid w:val="00421674"/>
    <w:rsid w:val="004253F7"/>
    <w:rsid w:val="00427C39"/>
    <w:rsid w:val="004302EE"/>
    <w:rsid w:val="004311E5"/>
    <w:rsid w:val="00440F49"/>
    <w:rsid w:val="004422CB"/>
    <w:rsid w:val="00446795"/>
    <w:rsid w:val="00447822"/>
    <w:rsid w:val="00447A80"/>
    <w:rsid w:val="00452CC0"/>
    <w:rsid w:val="00461506"/>
    <w:rsid w:val="00472262"/>
    <w:rsid w:val="00472490"/>
    <w:rsid w:val="00491E73"/>
    <w:rsid w:val="00495762"/>
    <w:rsid w:val="004A2808"/>
    <w:rsid w:val="004A2A50"/>
    <w:rsid w:val="004B086A"/>
    <w:rsid w:val="004B2281"/>
    <w:rsid w:val="004B519E"/>
    <w:rsid w:val="004C3144"/>
    <w:rsid w:val="004E4018"/>
    <w:rsid w:val="004F2018"/>
    <w:rsid w:val="004F3BAA"/>
    <w:rsid w:val="004F765C"/>
    <w:rsid w:val="00511753"/>
    <w:rsid w:val="005150FE"/>
    <w:rsid w:val="005207C0"/>
    <w:rsid w:val="00525795"/>
    <w:rsid w:val="005275DB"/>
    <w:rsid w:val="0052781F"/>
    <w:rsid w:val="00536C94"/>
    <w:rsid w:val="00542607"/>
    <w:rsid w:val="0054584F"/>
    <w:rsid w:val="00560044"/>
    <w:rsid w:val="005616B3"/>
    <w:rsid w:val="0057056E"/>
    <w:rsid w:val="005743AA"/>
    <w:rsid w:val="00582647"/>
    <w:rsid w:val="00586581"/>
    <w:rsid w:val="005906C9"/>
    <w:rsid w:val="005A3B17"/>
    <w:rsid w:val="005A45AA"/>
    <w:rsid w:val="005A7BEC"/>
    <w:rsid w:val="005B0629"/>
    <w:rsid w:val="005B69F7"/>
    <w:rsid w:val="005B6E19"/>
    <w:rsid w:val="005D7788"/>
    <w:rsid w:val="005E0661"/>
    <w:rsid w:val="005E1BD9"/>
    <w:rsid w:val="005E598D"/>
    <w:rsid w:val="005F705A"/>
    <w:rsid w:val="00601BB4"/>
    <w:rsid w:val="006026C4"/>
    <w:rsid w:val="00602A0B"/>
    <w:rsid w:val="00614465"/>
    <w:rsid w:val="00623DC0"/>
    <w:rsid w:val="00627A1B"/>
    <w:rsid w:val="00633E58"/>
    <w:rsid w:val="00641832"/>
    <w:rsid w:val="006528DF"/>
    <w:rsid w:val="00656A54"/>
    <w:rsid w:val="006617EB"/>
    <w:rsid w:val="00661C74"/>
    <w:rsid w:val="00672227"/>
    <w:rsid w:val="0067791F"/>
    <w:rsid w:val="00687825"/>
    <w:rsid w:val="0069600A"/>
    <w:rsid w:val="006A558C"/>
    <w:rsid w:val="006B0B9A"/>
    <w:rsid w:val="006B1B53"/>
    <w:rsid w:val="006B1FB6"/>
    <w:rsid w:val="006D6113"/>
    <w:rsid w:val="006E136B"/>
    <w:rsid w:val="006E1608"/>
    <w:rsid w:val="006E4750"/>
    <w:rsid w:val="006F4FB2"/>
    <w:rsid w:val="00712441"/>
    <w:rsid w:val="00717FA5"/>
    <w:rsid w:val="0072137F"/>
    <w:rsid w:val="00735898"/>
    <w:rsid w:val="0075296F"/>
    <w:rsid w:val="007563F4"/>
    <w:rsid w:val="00757471"/>
    <w:rsid w:val="00770173"/>
    <w:rsid w:val="00782BB1"/>
    <w:rsid w:val="007865D2"/>
    <w:rsid w:val="00787EE8"/>
    <w:rsid w:val="00796933"/>
    <w:rsid w:val="007A425E"/>
    <w:rsid w:val="007A51F7"/>
    <w:rsid w:val="007A6290"/>
    <w:rsid w:val="007B5D66"/>
    <w:rsid w:val="007B7524"/>
    <w:rsid w:val="007D51BB"/>
    <w:rsid w:val="007D6B64"/>
    <w:rsid w:val="007F6D9C"/>
    <w:rsid w:val="00802F8E"/>
    <w:rsid w:val="008108FD"/>
    <w:rsid w:val="00811665"/>
    <w:rsid w:val="00826BD6"/>
    <w:rsid w:val="00840C68"/>
    <w:rsid w:val="00850CBC"/>
    <w:rsid w:val="0085348A"/>
    <w:rsid w:val="008538D4"/>
    <w:rsid w:val="00854F51"/>
    <w:rsid w:val="00866D9D"/>
    <w:rsid w:val="0087415D"/>
    <w:rsid w:val="00874166"/>
    <w:rsid w:val="0088511D"/>
    <w:rsid w:val="00892FD7"/>
    <w:rsid w:val="008B0206"/>
    <w:rsid w:val="008B02B9"/>
    <w:rsid w:val="008B114A"/>
    <w:rsid w:val="008B1300"/>
    <w:rsid w:val="008D52D3"/>
    <w:rsid w:val="008E157A"/>
    <w:rsid w:val="008E2F3C"/>
    <w:rsid w:val="008E55BB"/>
    <w:rsid w:val="00900A58"/>
    <w:rsid w:val="00904A3E"/>
    <w:rsid w:val="00904BD5"/>
    <w:rsid w:val="00905E41"/>
    <w:rsid w:val="00914EB4"/>
    <w:rsid w:val="00926111"/>
    <w:rsid w:val="009310F3"/>
    <w:rsid w:val="00933ED5"/>
    <w:rsid w:val="00936425"/>
    <w:rsid w:val="009401C9"/>
    <w:rsid w:val="00940CA6"/>
    <w:rsid w:val="009449FA"/>
    <w:rsid w:val="00946D85"/>
    <w:rsid w:val="0095230A"/>
    <w:rsid w:val="0095498D"/>
    <w:rsid w:val="009609EB"/>
    <w:rsid w:val="00962356"/>
    <w:rsid w:val="009737C6"/>
    <w:rsid w:val="00974546"/>
    <w:rsid w:val="00974B3B"/>
    <w:rsid w:val="00983EDB"/>
    <w:rsid w:val="00990E3F"/>
    <w:rsid w:val="0099275B"/>
    <w:rsid w:val="009A1A3B"/>
    <w:rsid w:val="009A49E5"/>
    <w:rsid w:val="009A7D0C"/>
    <w:rsid w:val="009B7A2B"/>
    <w:rsid w:val="009C2B23"/>
    <w:rsid w:val="009C4C28"/>
    <w:rsid w:val="009D4F26"/>
    <w:rsid w:val="009D754A"/>
    <w:rsid w:val="009E50AB"/>
    <w:rsid w:val="009E6154"/>
    <w:rsid w:val="009E617D"/>
    <w:rsid w:val="009E7D8E"/>
    <w:rsid w:val="009F07B6"/>
    <w:rsid w:val="00A02707"/>
    <w:rsid w:val="00A04518"/>
    <w:rsid w:val="00A047D5"/>
    <w:rsid w:val="00A079E3"/>
    <w:rsid w:val="00A10B90"/>
    <w:rsid w:val="00A1519C"/>
    <w:rsid w:val="00A15922"/>
    <w:rsid w:val="00A34093"/>
    <w:rsid w:val="00A410CD"/>
    <w:rsid w:val="00A457AE"/>
    <w:rsid w:val="00A5745A"/>
    <w:rsid w:val="00A6569C"/>
    <w:rsid w:val="00A75F60"/>
    <w:rsid w:val="00A77B87"/>
    <w:rsid w:val="00A86B12"/>
    <w:rsid w:val="00A875D6"/>
    <w:rsid w:val="00AB4F9A"/>
    <w:rsid w:val="00AC321E"/>
    <w:rsid w:val="00AD13E8"/>
    <w:rsid w:val="00AE5ED6"/>
    <w:rsid w:val="00AF09EA"/>
    <w:rsid w:val="00AF75BA"/>
    <w:rsid w:val="00B064C8"/>
    <w:rsid w:val="00B26026"/>
    <w:rsid w:val="00B30AA0"/>
    <w:rsid w:val="00B31093"/>
    <w:rsid w:val="00B3455B"/>
    <w:rsid w:val="00B44583"/>
    <w:rsid w:val="00B63CCC"/>
    <w:rsid w:val="00B645AE"/>
    <w:rsid w:val="00B64F9F"/>
    <w:rsid w:val="00B6555A"/>
    <w:rsid w:val="00B77488"/>
    <w:rsid w:val="00B828E0"/>
    <w:rsid w:val="00B915C4"/>
    <w:rsid w:val="00BA2CC7"/>
    <w:rsid w:val="00BA4734"/>
    <w:rsid w:val="00BA5ADC"/>
    <w:rsid w:val="00BD025D"/>
    <w:rsid w:val="00BD0331"/>
    <w:rsid w:val="00BD4BDC"/>
    <w:rsid w:val="00BF5DE7"/>
    <w:rsid w:val="00BF60FC"/>
    <w:rsid w:val="00C00904"/>
    <w:rsid w:val="00C017ED"/>
    <w:rsid w:val="00C02136"/>
    <w:rsid w:val="00C10A7E"/>
    <w:rsid w:val="00C15C09"/>
    <w:rsid w:val="00C212B9"/>
    <w:rsid w:val="00C21878"/>
    <w:rsid w:val="00C2371A"/>
    <w:rsid w:val="00C25F60"/>
    <w:rsid w:val="00C36870"/>
    <w:rsid w:val="00C43062"/>
    <w:rsid w:val="00C43B2B"/>
    <w:rsid w:val="00C46212"/>
    <w:rsid w:val="00C473A4"/>
    <w:rsid w:val="00C62FB7"/>
    <w:rsid w:val="00C635F3"/>
    <w:rsid w:val="00C670D1"/>
    <w:rsid w:val="00C738A7"/>
    <w:rsid w:val="00C81E68"/>
    <w:rsid w:val="00C82FF1"/>
    <w:rsid w:val="00C87D84"/>
    <w:rsid w:val="00C94109"/>
    <w:rsid w:val="00CA25E5"/>
    <w:rsid w:val="00CA3258"/>
    <w:rsid w:val="00CA44F2"/>
    <w:rsid w:val="00CA4B46"/>
    <w:rsid w:val="00CA4D19"/>
    <w:rsid w:val="00CA7A14"/>
    <w:rsid w:val="00CB3390"/>
    <w:rsid w:val="00CB74CA"/>
    <w:rsid w:val="00CB764C"/>
    <w:rsid w:val="00CD0A12"/>
    <w:rsid w:val="00CD3084"/>
    <w:rsid w:val="00CF4421"/>
    <w:rsid w:val="00CF74F0"/>
    <w:rsid w:val="00D119EE"/>
    <w:rsid w:val="00D1424A"/>
    <w:rsid w:val="00D14D77"/>
    <w:rsid w:val="00D17558"/>
    <w:rsid w:val="00D259F5"/>
    <w:rsid w:val="00D30F87"/>
    <w:rsid w:val="00D405DE"/>
    <w:rsid w:val="00D40B0D"/>
    <w:rsid w:val="00D41A99"/>
    <w:rsid w:val="00D450FA"/>
    <w:rsid w:val="00D54878"/>
    <w:rsid w:val="00D566C0"/>
    <w:rsid w:val="00D61AE4"/>
    <w:rsid w:val="00D7472F"/>
    <w:rsid w:val="00D74F7B"/>
    <w:rsid w:val="00D82AED"/>
    <w:rsid w:val="00D82B55"/>
    <w:rsid w:val="00D82FB0"/>
    <w:rsid w:val="00D83A09"/>
    <w:rsid w:val="00D92B77"/>
    <w:rsid w:val="00D950DA"/>
    <w:rsid w:val="00D96B7C"/>
    <w:rsid w:val="00DA2BE5"/>
    <w:rsid w:val="00DA5B96"/>
    <w:rsid w:val="00DB046A"/>
    <w:rsid w:val="00DB1471"/>
    <w:rsid w:val="00DB5B33"/>
    <w:rsid w:val="00DC179F"/>
    <w:rsid w:val="00DD11B4"/>
    <w:rsid w:val="00DD16CA"/>
    <w:rsid w:val="00DF02B7"/>
    <w:rsid w:val="00DF4C63"/>
    <w:rsid w:val="00E04585"/>
    <w:rsid w:val="00E04D6D"/>
    <w:rsid w:val="00E0514A"/>
    <w:rsid w:val="00E12550"/>
    <w:rsid w:val="00E15BDE"/>
    <w:rsid w:val="00E21265"/>
    <w:rsid w:val="00E22C27"/>
    <w:rsid w:val="00E47EFA"/>
    <w:rsid w:val="00E719E7"/>
    <w:rsid w:val="00E74554"/>
    <w:rsid w:val="00E7565F"/>
    <w:rsid w:val="00E75AFD"/>
    <w:rsid w:val="00E80A45"/>
    <w:rsid w:val="00E87C82"/>
    <w:rsid w:val="00EA3B1F"/>
    <w:rsid w:val="00EB4A7C"/>
    <w:rsid w:val="00EC31C9"/>
    <w:rsid w:val="00EC5DE3"/>
    <w:rsid w:val="00ED0292"/>
    <w:rsid w:val="00ED3FAB"/>
    <w:rsid w:val="00ED7815"/>
    <w:rsid w:val="00EE0617"/>
    <w:rsid w:val="00EE3E9F"/>
    <w:rsid w:val="00EE40F1"/>
    <w:rsid w:val="00EE5360"/>
    <w:rsid w:val="00EF0788"/>
    <w:rsid w:val="00EF270F"/>
    <w:rsid w:val="00EF5582"/>
    <w:rsid w:val="00EF5E7F"/>
    <w:rsid w:val="00F0746B"/>
    <w:rsid w:val="00F11C7F"/>
    <w:rsid w:val="00F130FB"/>
    <w:rsid w:val="00F26248"/>
    <w:rsid w:val="00F33B2B"/>
    <w:rsid w:val="00F43160"/>
    <w:rsid w:val="00F44DCE"/>
    <w:rsid w:val="00F462EC"/>
    <w:rsid w:val="00F4707A"/>
    <w:rsid w:val="00F52B6C"/>
    <w:rsid w:val="00F544CA"/>
    <w:rsid w:val="00F639E1"/>
    <w:rsid w:val="00F66E5D"/>
    <w:rsid w:val="00F70D56"/>
    <w:rsid w:val="00F72CF1"/>
    <w:rsid w:val="00F84349"/>
    <w:rsid w:val="00F8509A"/>
    <w:rsid w:val="00F85CA1"/>
    <w:rsid w:val="00F87C68"/>
    <w:rsid w:val="00F923D8"/>
    <w:rsid w:val="00FB169F"/>
    <w:rsid w:val="00FB7E8C"/>
    <w:rsid w:val="00FC1272"/>
    <w:rsid w:val="00FC325F"/>
    <w:rsid w:val="00FC6BF1"/>
    <w:rsid w:val="00FD0E4A"/>
    <w:rsid w:val="00FD1AAD"/>
    <w:rsid w:val="00FD5FD6"/>
    <w:rsid w:val="00FD639F"/>
    <w:rsid w:val="00FE11B8"/>
    <w:rsid w:val="00FE2521"/>
    <w:rsid w:val="00FE2F51"/>
    <w:rsid w:val="00FE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basedOn w:val="a0"/>
    <w:rsid w:val="00A86B12"/>
    <w:rPr>
      <w:rFonts w:cs="Times New Roman"/>
      <w:color w:val="0000FF"/>
      <w:u w:val="single"/>
    </w:rPr>
  </w:style>
  <w:style w:type="character" w:styleId="a7">
    <w:name w:val="Emphasis"/>
    <w:basedOn w:val="a0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styleId="a9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983ED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a">
    <w:name w:val="Table Grid"/>
    <w:basedOn w:val="a1"/>
    <w:rsid w:val="00D40B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B1FB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ac">
    <w:name w:val="Plain Text"/>
    <w:basedOn w:val="a"/>
    <w:link w:val="ad"/>
    <w:rsid w:val="006B1FB6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d">
    <w:name w:val="Обикновен текст Знак"/>
    <w:basedOn w:val="a0"/>
    <w:link w:val="ac"/>
    <w:rsid w:val="006B1FB6"/>
    <w:rPr>
      <w:rFonts w:ascii="Courier New" w:hAnsi="Courier New" w:cs="Courier New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basedOn w:val="a0"/>
    <w:rsid w:val="00A86B12"/>
    <w:rPr>
      <w:rFonts w:cs="Times New Roman"/>
      <w:color w:val="0000FF"/>
      <w:u w:val="single"/>
    </w:rPr>
  </w:style>
  <w:style w:type="character" w:styleId="a7">
    <w:name w:val="Emphasis"/>
    <w:basedOn w:val="a0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styleId="a9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983ED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4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8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8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51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60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9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23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62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79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emedelie@odzburga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52518-791E-4422-8C57-D45FA8E4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8</Pages>
  <Words>2818</Words>
  <Characters>16067</Characters>
  <Application>Microsoft Office Word</Application>
  <DocSecurity>0</DocSecurity>
  <Lines>133</Lines>
  <Paragraphs>37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16</cp:revision>
  <cp:lastPrinted>2021-04-07T10:43:00Z</cp:lastPrinted>
  <dcterms:created xsi:type="dcterms:W3CDTF">2021-04-09T07:19:00Z</dcterms:created>
  <dcterms:modified xsi:type="dcterms:W3CDTF">2021-04-09T13:47:00Z</dcterms:modified>
</cp:coreProperties>
</file>