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D6" w:rsidRDefault="003A61D6" w:rsidP="00326332">
      <w:pPr>
        <w:shd w:val="clear" w:color="auto" w:fill="FFFFFF"/>
        <w:spacing w:before="306" w:line="360" w:lineRule="auto"/>
        <w:ind w:left="554" w:hanging="554"/>
        <w:jc w:val="center"/>
        <w:rPr>
          <w:b/>
          <w:bCs/>
          <w:color w:val="434343"/>
          <w:spacing w:val="2"/>
          <w:sz w:val="26"/>
          <w:szCs w:val="26"/>
          <w:u w:val="single"/>
        </w:rPr>
      </w:pPr>
      <w:r w:rsidRPr="00AA5AB6">
        <w:rPr>
          <w:b/>
          <w:bCs/>
          <w:color w:val="434343"/>
          <w:spacing w:val="2"/>
          <w:sz w:val="26"/>
          <w:szCs w:val="26"/>
          <w:u w:val="single"/>
        </w:rPr>
        <w:t>С Р О К О В Е</w:t>
      </w:r>
    </w:p>
    <w:p w:rsidR="00F54C84" w:rsidRPr="006A6D02" w:rsidRDefault="00F54C84" w:rsidP="00326332">
      <w:pPr>
        <w:ind w:left="720"/>
        <w:jc w:val="center"/>
        <w:rPr>
          <w:sz w:val="24"/>
          <w:szCs w:val="24"/>
        </w:rPr>
      </w:pPr>
      <w:r w:rsidRPr="006A6D02">
        <w:rPr>
          <w:sz w:val="24"/>
          <w:szCs w:val="24"/>
        </w:rPr>
        <w:t>по прилагане на чл. 37б и чл. 37в от Закона за собствеността и ползването  на земеделските земи – споразумение/разпределение на ползването</w:t>
      </w:r>
    </w:p>
    <w:p w:rsidR="008A2A2A" w:rsidRDefault="00F54C84" w:rsidP="00326332">
      <w:pPr>
        <w:ind w:firstLine="720"/>
        <w:jc w:val="center"/>
        <w:rPr>
          <w:sz w:val="24"/>
          <w:szCs w:val="24"/>
        </w:rPr>
      </w:pPr>
      <w:r w:rsidRPr="006A6D02">
        <w:rPr>
          <w:sz w:val="24"/>
          <w:szCs w:val="24"/>
        </w:rPr>
        <w:t xml:space="preserve">за стопанска </w:t>
      </w:r>
      <w:r w:rsidRPr="00D22766">
        <w:rPr>
          <w:b/>
          <w:sz w:val="24"/>
          <w:szCs w:val="24"/>
        </w:rPr>
        <w:t>20</w:t>
      </w:r>
      <w:r w:rsidR="009147F9">
        <w:rPr>
          <w:b/>
          <w:sz w:val="24"/>
          <w:szCs w:val="24"/>
        </w:rPr>
        <w:t>20</w:t>
      </w:r>
      <w:r w:rsidRPr="00D22766">
        <w:rPr>
          <w:b/>
          <w:sz w:val="24"/>
          <w:szCs w:val="24"/>
        </w:rPr>
        <w:t>/ 201</w:t>
      </w:r>
      <w:r w:rsidR="009147F9">
        <w:rPr>
          <w:b/>
          <w:sz w:val="24"/>
          <w:szCs w:val="24"/>
          <w:lang w:val="ru-RU"/>
        </w:rPr>
        <w:t>1</w:t>
      </w:r>
      <w:r w:rsidR="008A2A2A">
        <w:rPr>
          <w:sz w:val="24"/>
          <w:szCs w:val="24"/>
        </w:rPr>
        <w:t xml:space="preserve"> година,</w:t>
      </w:r>
    </w:p>
    <w:p w:rsidR="00F54C84" w:rsidRPr="006A6D02" w:rsidRDefault="008A2A2A" w:rsidP="00326332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ведно с регламентираната процедура </w:t>
      </w:r>
      <w:r w:rsidR="00326332">
        <w:rPr>
          <w:sz w:val="24"/>
          <w:szCs w:val="24"/>
        </w:rPr>
        <w:t>в</w:t>
      </w:r>
      <w:r>
        <w:rPr>
          <w:sz w:val="24"/>
          <w:szCs w:val="24"/>
        </w:rPr>
        <w:t xml:space="preserve"> ППЗСПЗЗ</w:t>
      </w:r>
    </w:p>
    <w:p w:rsidR="00A57ED7" w:rsidRPr="006A6D02" w:rsidRDefault="00A57ED7" w:rsidP="00F54C84">
      <w:pPr>
        <w:ind w:firstLine="720"/>
        <w:jc w:val="center"/>
        <w:rPr>
          <w:sz w:val="24"/>
          <w:szCs w:val="24"/>
        </w:rPr>
      </w:pPr>
    </w:p>
    <w:tbl>
      <w:tblPr>
        <w:tblW w:w="8147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1418"/>
        <w:gridCol w:w="6041"/>
      </w:tblGrid>
      <w:tr w:rsidR="00A57ED7" w:rsidRPr="00F530A9">
        <w:trPr>
          <w:trHeight w:val="804"/>
        </w:trPr>
        <w:tc>
          <w:tcPr>
            <w:tcW w:w="688" w:type="dxa"/>
            <w:shd w:val="clear" w:color="auto" w:fill="auto"/>
          </w:tcPr>
          <w:p w:rsidR="00A57ED7" w:rsidRPr="00F530A9" w:rsidRDefault="00A57ED7" w:rsidP="00F530A9">
            <w:pPr>
              <w:spacing w:before="306" w:line="360" w:lineRule="auto"/>
              <w:jc w:val="both"/>
              <w:rPr>
                <w:b/>
                <w:bCs/>
                <w:spacing w:val="2"/>
                <w:sz w:val="26"/>
                <w:szCs w:val="26"/>
              </w:rPr>
            </w:pPr>
            <w:r w:rsidRPr="00F530A9">
              <w:rPr>
                <w:b/>
                <w:bCs/>
                <w:spacing w:val="2"/>
                <w:sz w:val="26"/>
                <w:szCs w:val="26"/>
              </w:rPr>
              <w:t xml:space="preserve">№ </w:t>
            </w:r>
          </w:p>
        </w:tc>
        <w:tc>
          <w:tcPr>
            <w:tcW w:w="1418" w:type="dxa"/>
            <w:shd w:val="clear" w:color="auto" w:fill="auto"/>
          </w:tcPr>
          <w:p w:rsidR="00A57ED7" w:rsidRPr="00F530A9" w:rsidRDefault="00A57ED7" w:rsidP="00F530A9">
            <w:pPr>
              <w:spacing w:before="306" w:line="360" w:lineRule="auto"/>
              <w:jc w:val="center"/>
              <w:rPr>
                <w:b/>
                <w:bCs/>
                <w:spacing w:val="2"/>
                <w:sz w:val="26"/>
                <w:szCs w:val="26"/>
              </w:rPr>
            </w:pPr>
            <w:r w:rsidRPr="00F530A9">
              <w:rPr>
                <w:b/>
                <w:bCs/>
                <w:spacing w:val="2"/>
                <w:sz w:val="26"/>
                <w:szCs w:val="26"/>
              </w:rPr>
              <w:t>СРОК</w:t>
            </w:r>
          </w:p>
        </w:tc>
        <w:tc>
          <w:tcPr>
            <w:tcW w:w="6041" w:type="dxa"/>
            <w:shd w:val="clear" w:color="auto" w:fill="auto"/>
          </w:tcPr>
          <w:p w:rsidR="00A57ED7" w:rsidRPr="00F530A9" w:rsidRDefault="00A57ED7" w:rsidP="00F530A9">
            <w:pPr>
              <w:tabs>
                <w:tab w:val="left" w:pos="0"/>
              </w:tabs>
              <w:spacing w:before="306" w:line="360" w:lineRule="auto"/>
              <w:ind w:left="-2979" w:hanging="180"/>
              <w:jc w:val="both"/>
              <w:rPr>
                <w:b/>
                <w:bCs/>
                <w:spacing w:val="2"/>
                <w:sz w:val="26"/>
                <w:szCs w:val="26"/>
              </w:rPr>
            </w:pPr>
            <w:r w:rsidRPr="00F530A9">
              <w:rPr>
                <w:b/>
                <w:bCs/>
                <w:spacing w:val="2"/>
                <w:sz w:val="26"/>
                <w:szCs w:val="26"/>
              </w:rPr>
              <w:tab/>
            </w:r>
            <w:r w:rsidRPr="00F530A9">
              <w:rPr>
                <w:b/>
                <w:bCs/>
                <w:spacing w:val="2"/>
                <w:sz w:val="26"/>
                <w:szCs w:val="26"/>
              </w:rPr>
              <w:tab/>
            </w:r>
            <w:r w:rsidR="00D22766" w:rsidRPr="00F530A9">
              <w:rPr>
                <w:b/>
                <w:bCs/>
                <w:spacing w:val="2"/>
                <w:sz w:val="26"/>
                <w:szCs w:val="26"/>
              </w:rPr>
              <w:t xml:space="preserve">                   </w:t>
            </w:r>
            <w:r w:rsidRPr="00F530A9">
              <w:rPr>
                <w:b/>
                <w:bCs/>
                <w:spacing w:val="2"/>
                <w:sz w:val="26"/>
                <w:szCs w:val="26"/>
              </w:rPr>
              <w:t>НЕОБХОДИМИ ДЕЙСТВИЯ</w:t>
            </w:r>
          </w:p>
        </w:tc>
      </w:tr>
      <w:tr w:rsidR="00A57ED7" w:rsidRPr="00F530A9">
        <w:tc>
          <w:tcPr>
            <w:tcW w:w="688" w:type="dxa"/>
            <w:shd w:val="clear" w:color="auto" w:fill="auto"/>
          </w:tcPr>
          <w:p w:rsidR="00A57ED7" w:rsidRPr="00F530A9" w:rsidRDefault="00A57ED7" w:rsidP="00F530A9">
            <w:pPr>
              <w:spacing w:line="360" w:lineRule="auto"/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A57ED7" w:rsidRPr="00BE005D" w:rsidRDefault="008F3B7F" w:rsidP="00F530A9">
            <w:pPr>
              <w:jc w:val="both"/>
              <w:rPr>
                <w:bCs/>
                <w:spacing w:val="2"/>
                <w:sz w:val="26"/>
                <w:szCs w:val="26"/>
                <w:lang w:val="en-US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 xml:space="preserve">до </w:t>
            </w:r>
            <w:r w:rsidR="00A57ED7" w:rsidRPr="00F530A9">
              <w:rPr>
                <w:bCs/>
                <w:spacing w:val="2"/>
                <w:sz w:val="26"/>
                <w:szCs w:val="26"/>
              </w:rPr>
              <w:t>31 юли</w:t>
            </w:r>
          </w:p>
        </w:tc>
        <w:tc>
          <w:tcPr>
            <w:tcW w:w="6041" w:type="dxa"/>
            <w:shd w:val="clear" w:color="auto" w:fill="auto"/>
          </w:tcPr>
          <w:p w:rsidR="00D545B6" w:rsidRPr="00071A08" w:rsidRDefault="00A57ED7" w:rsidP="00F530A9">
            <w:pPr>
              <w:shd w:val="clear" w:color="auto" w:fill="FFFFFF"/>
              <w:jc w:val="both"/>
              <w:rPr>
                <w:bCs/>
                <w:spacing w:val="2"/>
                <w:sz w:val="26"/>
                <w:szCs w:val="26"/>
                <w:lang w:val="ru-RU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Подаване на декларации и заяв</w:t>
            </w:r>
            <w:r w:rsidR="00071A08">
              <w:rPr>
                <w:bCs/>
                <w:spacing w:val="2"/>
                <w:sz w:val="26"/>
                <w:szCs w:val="26"/>
              </w:rPr>
              <w:t>ления за участие в Споразумение</w:t>
            </w:r>
            <w:r w:rsidR="009147F9">
              <w:rPr>
                <w:bCs/>
                <w:spacing w:val="2"/>
                <w:sz w:val="26"/>
                <w:szCs w:val="26"/>
                <w:lang w:val="ru-RU"/>
              </w:rPr>
              <w:t xml:space="preserve"> в </w:t>
            </w:r>
            <w:proofErr w:type="spellStart"/>
            <w:r w:rsidR="009147F9">
              <w:rPr>
                <w:bCs/>
                <w:spacing w:val="2"/>
                <w:sz w:val="26"/>
                <w:szCs w:val="26"/>
                <w:lang w:val="ru-RU"/>
              </w:rPr>
              <w:t>общинската</w:t>
            </w:r>
            <w:proofErr w:type="spellEnd"/>
            <w:r w:rsidR="009147F9">
              <w:rPr>
                <w:bCs/>
                <w:spacing w:val="2"/>
                <w:sz w:val="26"/>
                <w:szCs w:val="26"/>
                <w:lang w:val="ru-RU"/>
              </w:rPr>
              <w:t xml:space="preserve"> служба по </w:t>
            </w:r>
            <w:proofErr w:type="spellStart"/>
            <w:r w:rsidR="009147F9">
              <w:rPr>
                <w:bCs/>
                <w:spacing w:val="2"/>
                <w:sz w:val="26"/>
                <w:szCs w:val="26"/>
                <w:lang w:val="ru-RU"/>
              </w:rPr>
              <w:t>земеделие</w:t>
            </w:r>
            <w:proofErr w:type="spellEnd"/>
            <w:r w:rsidR="009147F9">
              <w:rPr>
                <w:bCs/>
                <w:spacing w:val="2"/>
                <w:sz w:val="26"/>
                <w:szCs w:val="26"/>
                <w:lang w:val="ru-RU"/>
              </w:rPr>
              <w:t xml:space="preserve"> по местонахождение на </w:t>
            </w:r>
            <w:proofErr w:type="spellStart"/>
            <w:r w:rsidR="009147F9">
              <w:rPr>
                <w:bCs/>
                <w:spacing w:val="2"/>
                <w:sz w:val="26"/>
                <w:szCs w:val="26"/>
                <w:lang w:val="ru-RU"/>
              </w:rPr>
              <w:t>имота</w:t>
            </w:r>
            <w:proofErr w:type="spellEnd"/>
            <w:r w:rsidR="009147F9">
              <w:rPr>
                <w:bCs/>
                <w:spacing w:val="2"/>
                <w:sz w:val="26"/>
                <w:szCs w:val="26"/>
                <w:lang w:val="ru-RU"/>
              </w:rPr>
              <w:t xml:space="preserve"> /ОСЗ/</w:t>
            </w:r>
          </w:p>
          <w:p w:rsidR="00A57ED7" w:rsidRPr="00F530A9" w:rsidRDefault="00A57ED7" w:rsidP="00F530A9">
            <w:pPr>
              <w:shd w:val="clear" w:color="auto" w:fill="FFFFFF"/>
              <w:jc w:val="both"/>
              <w:rPr>
                <w:bCs/>
                <w:i/>
                <w:spacing w:val="2"/>
                <w:sz w:val="22"/>
                <w:szCs w:val="22"/>
              </w:rPr>
            </w:pPr>
            <w:r w:rsidRPr="00F530A9">
              <w:rPr>
                <w:bCs/>
                <w:i/>
                <w:spacing w:val="2"/>
                <w:sz w:val="22"/>
                <w:szCs w:val="22"/>
              </w:rPr>
              <w:t>/чл.69 и чл.70 от ППЗСПЗЗ</w:t>
            </w:r>
            <w:r w:rsidR="00326332" w:rsidRPr="00F530A9">
              <w:rPr>
                <w:bCs/>
                <w:i/>
                <w:spacing w:val="2"/>
                <w:sz w:val="22"/>
                <w:szCs w:val="22"/>
              </w:rPr>
              <w:t>/</w:t>
            </w:r>
          </w:p>
          <w:p w:rsidR="00AA5AB6" w:rsidRPr="00F530A9" w:rsidRDefault="00AA5AB6" w:rsidP="00F530A9">
            <w:pPr>
              <w:shd w:val="clear" w:color="auto" w:fill="FFFFFF"/>
              <w:jc w:val="both"/>
              <w:rPr>
                <w:bCs/>
                <w:spacing w:val="2"/>
                <w:sz w:val="26"/>
                <w:szCs w:val="26"/>
              </w:rPr>
            </w:pPr>
          </w:p>
        </w:tc>
      </w:tr>
      <w:tr w:rsidR="00634405" w:rsidRPr="00F530A9">
        <w:tc>
          <w:tcPr>
            <w:tcW w:w="688" w:type="dxa"/>
            <w:shd w:val="clear" w:color="auto" w:fill="auto"/>
          </w:tcPr>
          <w:p w:rsidR="00634405" w:rsidRPr="00F530A9" w:rsidRDefault="00AA5AB6" w:rsidP="00F530A9">
            <w:pPr>
              <w:spacing w:line="360" w:lineRule="auto"/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BA5CE7" w:rsidRDefault="00634405" w:rsidP="00F530A9">
            <w:pPr>
              <w:jc w:val="both"/>
              <w:rPr>
                <w:bCs/>
                <w:spacing w:val="2"/>
                <w:sz w:val="26"/>
                <w:szCs w:val="26"/>
                <w:lang w:val="en-US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до 0</w:t>
            </w:r>
            <w:r w:rsidRPr="00BA5CE7">
              <w:rPr>
                <w:bCs/>
                <w:spacing w:val="2"/>
                <w:sz w:val="26"/>
                <w:szCs w:val="26"/>
              </w:rPr>
              <w:t>1</w:t>
            </w:r>
          </w:p>
          <w:p w:rsidR="00634405" w:rsidRPr="00F530A9" w:rsidRDefault="00634405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август</w:t>
            </w:r>
          </w:p>
        </w:tc>
        <w:tc>
          <w:tcPr>
            <w:tcW w:w="6041" w:type="dxa"/>
            <w:shd w:val="clear" w:color="auto" w:fill="auto"/>
          </w:tcPr>
          <w:p w:rsidR="00634405" w:rsidRPr="00071A08" w:rsidRDefault="00634405" w:rsidP="00F530A9">
            <w:pPr>
              <w:shd w:val="clear" w:color="auto" w:fill="FFFFFF"/>
              <w:jc w:val="both"/>
              <w:rPr>
                <w:bCs/>
                <w:spacing w:val="2"/>
                <w:sz w:val="24"/>
                <w:szCs w:val="24"/>
                <w:lang w:val="ru-RU"/>
              </w:rPr>
            </w:pPr>
            <w:r w:rsidRPr="00F530A9">
              <w:rPr>
                <w:bCs/>
                <w:spacing w:val="2"/>
                <w:sz w:val="24"/>
                <w:szCs w:val="24"/>
              </w:rPr>
              <w:t xml:space="preserve">ОСЗ изготвя предварителен регистър </w:t>
            </w:r>
            <w:r w:rsidR="00F93DBC" w:rsidRPr="00F530A9">
              <w:rPr>
                <w:bCs/>
                <w:spacing w:val="2"/>
                <w:sz w:val="24"/>
                <w:szCs w:val="24"/>
              </w:rPr>
              <w:t>и го обявява на страницата на Дирекцията</w:t>
            </w:r>
            <w:r w:rsidR="00071A08" w:rsidRPr="00071A08">
              <w:rPr>
                <w:bCs/>
                <w:spacing w:val="2"/>
                <w:sz w:val="24"/>
                <w:szCs w:val="24"/>
                <w:lang w:val="ru-RU"/>
              </w:rPr>
              <w:t>.</w:t>
            </w:r>
          </w:p>
          <w:p w:rsidR="00634405" w:rsidRPr="00F530A9" w:rsidRDefault="00634405" w:rsidP="00F530A9">
            <w:pPr>
              <w:shd w:val="clear" w:color="auto" w:fill="FFFFFF"/>
              <w:jc w:val="both"/>
              <w:rPr>
                <w:bCs/>
                <w:i/>
                <w:spacing w:val="2"/>
                <w:sz w:val="22"/>
                <w:szCs w:val="22"/>
              </w:rPr>
            </w:pPr>
            <w:r w:rsidRPr="00F530A9">
              <w:rPr>
                <w:bCs/>
                <w:i/>
                <w:spacing w:val="2"/>
                <w:sz w:val="22"/>
                <w:szCs w:val="22"/>
              </w:rPr>
              <w:t>/чл.72, ал.3 от ППЗСПЗЗ/</w:t>
            </w:r>
          </w:p>
          <w:p w:rsidR="00AA5AB6" w:rsidRPr="00F530A9" w:rsidRDefault="00AA5AB6" w:rsidP="00F530A9">
            <w:pPr>
              <w:shd w:val="clear" w:color="auto" w:fill="FFFFFF"/>
              <w:jc w:val="both"/>
              <w:rPr>
                <w:bCs/>
                <w:spacing w:val="2"/>
                <w:sz w:val="26"/>
                <w:szCs w:val="26"/>
              </w:rPr>
            </w:pPr>
          </w:p>
        </w:tc>
      </w:tr>
      <w:tr w:rsidR="00A57ED7" w:rsidRPr="00F530A9">
        <w:tc>
          <w:tcPr>
            <w:tcW w:w="688" w:type="dxa"/>
            <w:shd w:val="clear" w:color="auto" w:fill="auto"/>
          </w:tcPr>
          <w:p w:rsidR="00A57ED7" w:rsidRPr="00F530A9" w:rsidRDefault="00AA5AB6" w:rsidP="00F530A9">
            <w:pPr>
              <w:spacing w:line="360" w:lineRule="auto"/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:rsidR="00A57ED7" w:rsidRPr="00F530A9" w:rsidRDefault="008F3B7F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до 05 август</w:t>
            </w:r>
          </w:p>
        </w:tc>
        <w:tc>
          <w:tcPr>
            <w:tcW w:w="6041" w:type="dxa"/>
            <w:shd w:val="clear" w:color="auto" w:fill="auto"/>
          </w:tcPr>
          <w:p w:rsidR="00634405" w:rsidRPr="00F530A9" w:rsidRDefault="008F3B7F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Издаване на Заповед за определяне състава на комисията по чл.37в, ал.1 от ЗСПЗЗ</w:t>
            </w:r>
            <w:r w:rsidR="00071A08" w:rsidRPr="00071A08">
              <w:rPr>
                <w:bCs/>
                <w:spacing w:val="2"/>
                <w:sz w:val="26"/>
                <w:szCs w:val="26"/>
                <w:lang w:val="ru-RU"/>
              </w:rPr>
              <w:t>.</w:t>
            </w:r>
            <w:r w:rsidR="001335B0" w:rsidRPr="00F530A9">
              <w:rPr>
                <w:bCs/>
                <w:spacing w:val="2"/>
                <w:sz w:val="26"/>
                <w:szCs w:val="26"/>
              </w:rPr>
              <w:t xml:space="preserve"> </w:t>
            </w:r>
          </w:p>
          <w:p w:rsidR="00A57ED7" w:rsidRPr="00F530A9" w:rsidRDefault="001335B0" w:rsidP="00F530A9">
            <w:pPr>
              <w:jc w:val="both"/>
              <w:rPr>
                <w:bCs/>
                <w:i/>
                <w:spacing w:val="2"/>
                <w:sz w:val="22"/>
                <w:szCs w:val="22"/>
              </w:rPr>
            </w:pPr>
            <w:r w:rsidRPr="00F530A9">
              <w:rPr>
                <w:bCs/>
                <w:i/>
                <w:spacing w:val="2"/>
                <w:sz w:val="22"/>
                <w:szCs w:val="22"/>
              </w:rPr>
              <w:t>/чл.37в, ал.1 от ЗСПЗЗ/</w:t>
            </w:r>
          </w:p>
          <w:p w:rsidR="00AA5AB6" w:rsidRPr="00F530A9" w:rsidRDefault="00AA5AB6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</w:p>
        </w:tc>
      </w:tr>
      <w:tr w:rsidR="00D22766" w:rsidRPr="00F530A9">
        <w:tc>
          <w:tcPr>
            <w:tcW w:w="688" w:type="dxa"/>
            <w:shd w:val="clear" w:color="auto" w:fill="auto"/>
          </w:tcPr>
          <w:p w:rsidR="00D22766" w:rsidRPr="00F530A9" w:rsidRDefault="00AA5AB6" w:rsidP="00F530A9">
            <w:pPr>
              <w:spacing w:line="360" w:lineRule="auto"/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4.</w:t>
            </w:r>
          </w:p>
        </w:tc>
        <w:tc>
          <w:tcPr>
            <w:tcW w:w="1418" w:type="dxa"/>
            <w:shd w:val="clear" w:color="auto" w:fill="auto"/>
          </w:tcPr>
          <w:p w:rsidR="00D22766" w:rsidRPr="00F530A9" w:rsidRDefault="00D22766" w:rsidP="00F530A9">
            <w:pPr>
              <w:ind w:right="105"/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до 05 август</w:t>
            </w:r>
          </w:p>
        </w:tc>
        <w:tc>
          <w:tcPr>
            <w:tcW w:w="6041" w:type="dxa"/>
            <w:shd w:val="clear" w:color="auto" w:fill="auto"/>
          </w:tcPr>
          <w:p w:rsidR="00D545B6" w:rsidRPr="00F530A9" w:rsidRDefault="00B76240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ОСЗ предоставя предварителния регистър на председателя на Комисията по чл.37в, ал.1 от ЗСПЗЗ</w:t>
            </w:r>
            <w:r w:rsidR="00071A08" w:rsidRPr="00071A08">
              <w:rPr>
                <w:bCs/>
                <w:spacing w:val="2"/>
                <w:sz w:val="26"/>
                <w:szCs w:val="26"/>
                <w:lang w:val="ru-RU"/>
              </w:rPr>
              <w:t>.</w:t>
            </w:r>
            <w:r w:rsidR="001335B0" w:rsidRPr="00F530A9">
              <w:rPr>
                <w:bCs/>
                <w:spacing w:val="2"/>
                <w:sz w:val="26"/>
                <w:szCs w:val="26"/>
              </w:rPr>
              <w:t xml:space="preserve"> </w:t>
            </w:r>
          </w:p>
          <w:p w:rsidR="00D22766" w:rsidRPr="00F530A9" w:rsidRDefault="001335B0" w:rsidP="00F530A9">
            <w:pPr>
              <w:jc w:val="both"/>
              <w:rPr>
                <w:bCs/>
                <w:i/>
                <w:spacing w:val="2"/>
                <w:sz w:val="22"/>
                <w:szCs w:val="22"/>
              </w:rPr>
            </w:pPr>
            <w:r w:rsidRPr="00F530A9">
              <w:rPr>
                <w:bCs/>
                <w:i/>
                <w:spacing w:val="2"/>
                <w:sz w:val="22"/>
                <w:szCs w:val="22"/>
              </w:rPr>
              <w:t>/чл.72, ал.6 от ППЗСПЗЗ/</w:t>
            </w:r>
          </w:p>
          <w:p w:rsidR="00AA5AB6" w:rsidRPr="00F530A9" w:rsidRDefault="00AA5AB6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</w:p>
        </w:tc>
      </w:tr>
      <w:tr w:rsidR="008F3B7F" w:rsidRPr="00F530A9">
        <w:tc>
          <w:tcPr>
            <w:tcW w:w="688" w:type="dxa"/>
            <w:shd w:val="clear" w:color="auto" w:fill="auto"/>
          </w:tcPr>
          <w:p w:rsidR="008F3B7F" w:rsidRPr="00F530A9" w:rsidRDefault="00AA5AB6" w:rsidP="00F530A9">
            <w:pPr>
              <w:spacing w:line="360" w:lineRule="auto"/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5.</w:t>
            </w:r>
          </w:p>
        </w:tc>
        <w:tc>
          <w:tcPr>
            <w:tcW w:w="1418" w:type="dxa"/>
            <w:shd w:val="clear" w:color="auto" w:fill="auto"/>
          </w:tcPr>
          <w:p w:rsidR="008F3B7F" w:rsidRPr="00F530A9" w:rsidRDefault="006A6D02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до 10 август</w:t>
            </w:r>
          </w:p>
        </w:tc>
        <w:tc>
          <w:tcPr>
            <w:tcW w:w="6041" w:type="dxa"/>
            <w:shd w:val="clear" w:color="auto" w:fill="auto"/>
          </w:tcPr>
          <w:p w:rsidR="00D545B6" w:rsidRPr="00F530A9" w:rsidRDefault="006A6D02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ОСЗ представя на комисията по чл.37в, ал.1 на хартиен и/или на магнитен носител списък и картен материал за имотите по чл.37в, ал.3 от ЗСПЗЗ с данни за техните собственици и дължимото рентно плащане.</w:t>
            </w:r>
            <w:r w:rsidR="001335B0" w:rsidRPr="00F530A9">
              <w:rPr>
                <w:bCs/>
                <w:spacing w:val="2"/>
                <w:sz w:val="26"/>
                <w:szCs w:val="26"/>
              </w:rPr>
              <w:t xml:space="preserve"> </w:t>
            </w:r>
          </w:p>
          <w:p w:rsidR="008F3B7F" w:rsidRPr="00F530A9" w:rsidRDefault="001335B0" w:rsidP="00F530A9">
            <w:pPr>
              <w:jc w:val="both"/>
              <w:rPr>
                <w:bCs/>
                <w:i/>
                <w:spacing w:val="2"/>
                <w:sz w:val="22"/>
                <w:szCs w:val="22"/>
              </w:rPr>
            </w:pPr>
            <w:r w:rsidRPr="00F530A9">
              <w:rPr>
                <w:bCs/>
                <w:i/>
                <w:spacing w:val="2"/>
                <w:sz w:val="22"/>
                <w:szCs w:val="22"/>
              </w:rPr>
              <w:t>/чл.</w:t>
            </w:r>
            <w:r w:rsidR="00F80BC4" w:rsidRPr="00F530A9">
              <w:rPr>
                <w:bCs/>
                <w:i/>
                <w:spacing w:val="2"/>
                <w:sz w:val="22"/>
                <w:szCs w:val="22"/>
              </w:rPr>
              <w:t>37б</w:t>
            </w:r>
            <w:r w:rsidRPr="00F530A9">
              <w:rPr>
                <w:bCs/>
                <w:i/>
                <w:spacing w:val="2"/>
                <w:sz w:val="22"/>
                <w:szCs w:val="22"/>
              </w:rPr>
              <w:t>, ал.</w:t>
            </w:r>
            <w:r w:rsidR="00F80BC4" w:rsidRPr="00F530A9">
              <w:rPr>
                <w:bCs/>
                <w:i/>
                <w:spacing w:val="2"/>
                <w:sz w:val="22"/>
                <w:szCs w:val="22"/>
              </w:rPr>
              <w:t xml:space="preserve">4 </w:t>
            </w:r>
            <w:r w:rsidRPr="00F530A9">
              <w:rPr>
                <w:bCs/>
                <w:i/>
                <w:spacing w:val="2"/>
                <w:sz w:val="22"/>
                <w:szCs w:val="22"/>
              </w:rPr>
              <w:t>от ЗСПЗЗ/</w:t>
            </w:r>
          </w:p>
          <w:p w:rsidR="00AA5AB6" w:rsidRPr="00F530A9" w:rsidRDefault="00AA5AB6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</w:p>
        </w:tc>
      </w:tr>
      <w:tr w:rsidR="006A6D02" w:rsidRPr="00F530A9">
        <w:tc>
          <w:tcPr>
            <w:tcW w:w="688" w:type="dxa"/>
            <w:shd w:val="clear" w:color="auto" w:fill="auto"/>
          </w:tcPr>
          <w:p w:rsidR="006A6D02" w:rsidRPr="00F530A9" w:rsidRDefault="00AA5AB6" w:rsidP="00F530A9">
            <w:pPr>
              <w:spacing w:line="360" w:lineRule="auto"/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6.</w:t>
            </w:r>
          </w:p>
        </w:tc>
        <w:tc>
          <w:tcPr>
            <w:tcW w:w="1418" w:type="dxa"/>
            <w:shd w:val="clear" w:color="auto" w:fill="auto"/>
          </w:tcPr>
          <w:p w:rsidR="006A6D02" w:rsidRPr="00F530A9" w:rsidRDefault="006A6D02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до 15 август</w:t>
            </w:r>
          </w:p>
        </w:tc>
        <w:tc>
          <w:tcPr>
            <w:tcW w:w="6041" w:type="dxa"/>
            <w:shd w:val="clear" w:color="auto" w:fill="auto"/>
          </w:tcPr>
          <w:p w:rsidR="00634405" w:rsidRPr="00F530A9" w:rsidRDefault="00D22766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Възможност за промени в предварителните регистри при промяна в декларации/заявления, отстраняване на грешки, неточности</w:t>
            </w:r>
            <w:r w:rsidR="003D42B3" w:rsidRPr="003D42B3">
              <w:rPr>
                <w:bCs/>
                <w:spacing w:val="2"/>
                <w:sz w:val="26"/>
                <w:szCs w:val="26"/>
                <w:lang w:val="ru-RU"/>
              </w:rPr>
              <w:t>.</w:t>
            </w:r>
            <w:r w:rsidRPr="00F530A9">
              <w:rPr>
                <w:bCs/>
                <w:spacing w:val="2"/>
                <w:sz w:val="26"/>
                <w:szCs w:val="26"/>
              </w:rPr>
              <w:t xml:space="preserve"> </w:t>
            </w:r>
          </w:p>
          <w:p w:rsidR="006A6D02" w:rsidRPr="00F530A9" w:rsidRDefault="00D22766" w:rsidP="00F530A9">
            <w:pPr>
              <w:jc w:val="both"/>
              <w:rPr>
                <w:bCs/>
                <w:i/>
                <w:spacing w:val="2"/>
                <w:sz w:val="22"/>
                <w:szCs w:val="22"/>
              </w:rPr>
            </w:pPr>
            <w:r w:rsidRPr="00F530A9">
              <w:rPr>
                <w:bCs/>
                <w:i/>
                <w:spacing w:val="2"/>
                <w:sz w:val="22"/>
                <w:szCs w:val="22"/>
              </w:rPr>
              <w:t>/чл.72, ал.5 от ППЗСПЗЗ/</w:t>
            </w:r>
          </w:p>
          <w:p w:rsidR="00AA5AB6" w:rsidRPr="00F530A9" w:rsidRDefault="00AA5AB6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</w:p>
        </w:tc>
      </w:tr>
      <w:tr w:rsidR="001335B0" w:rsidRPr="00F530A9">
        <w:tc>
          <w:tcPr>
            <w:tcW w:w="688" w:type="dxa"/>
            <w:shd w:val="clear" w:color="auto" w:fill="auto"/>
          </w:tcPr>
          <w:p w:rsidR="001335B0" w:rsidRPr="00F530A9" w:rsidRDefault="00AA5AB6" w:rsidP="00F530A9">
            <w:pPr>
              <w:spacing w:line="360" w:lineRule="auto"/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7.</w:t>
            </w:r>
          </w:p>
        </w:tc>
        <w:tc>
          <w:tcPr>
            <w:tcW w:w="1418" w:type="dxa"/>
            <w:shd w:val="clear" w:color="auto" w:fill="auto"/>
          </w:tcPr>
          <w:p w:rsidR="001335B0" w:rsidRPr="00F530A9" w:rsidRDefault="001335B0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до 15 август</w:t>
            </w:r>
          </w:p>
        </w:tc>
        <w:tc>
          <w:tcPr>
            <w:tcW w:w="6041" w:type="dxa"/>
            <w:shd w:val="clear" w:color="auto" w:fill="auto"/>
          </w:tcPr>
          <w:p w:rsidR="00634405" w:rsidRPr="00F530A9" w:rsidRDefault="001335B0" w:rsidP="00F530A9">
            <w:pPr>
              <w:jc w:val="both"/>
              <w:rPr>
                <w:bCs/>
                <w:i/>
                <w:spacing w:val="2"/>
                <w:sz w:val="22"/>
                <w:szCs w:val="22"/>
              </w:rPr>
            </w:pPr>
            <w:r w:rsidRPr="00F530A9">
              <w:rPr>
                <w:bCs/>
                <w:spacing w:val="2"/>
                <w:sz w:val="24"/>
                <w:szCs w:val="24"/>
              </w:rPr>
              <w:t>Подаване на декларации/заявления при промяна на собствеността, формата на стопанисване, и НТП. В случаите, когато срока не бъде спазен новите обстоятелства се вземат предвид за следващата стопанска година.</w:t>
            </w:r>
            <w:r w:rsidRPr="00F530A9">
              <w:rPr>
                <w:bCs/>
                <w:i/>
                <w:spacing w:val="2"/>
                <w:sz w:val="22"/>
                <w:szCs w:val="22"/>
              </w:rPr>
              <w:t xml:space="preserve"> </w:t>
            </w:r>
          </w:p>
          <w:p w:rsidR="001335B0" w:rsidRPr="00F530A9" w:rsidRDefault="001335B0" w:rsidP="00F530A9">
            <w:pPr>
              <w:jc w:val="both"/>
              <w:rPr>
                <w:bCs/>
                <w:i/>
                <w:spacing w:val="2"/>
                <w:sz w:val="22"/>
                <w:szCs w:val="22"/>
              </w:rPr>
            </w:pPr>
            <w:r w:rsidRPr="00F530A9">
              <w:rPr>
                <w:bCs/>
                <w:i/>
                <w:spacing w:val="2"/>
                <w:sz w:val="22"/>
                <w:szCs w:val="22"/>
              </w:rPr>
              <w:t>/чл.71 от ППЗСПЗЗ/</w:t>
            </w:r>
          </w:p>
          <w:p w:rsidR="00AA5AB6" w:rsidRPr="00F530A9" w:rsidRDefault="00AA5AB6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</w:p>
        </w:tc>
      </w:tr>
      <w:tr w:rsidR="00B76240" w:rsidRPr="00F530A9">
        <w:tc>
          <w:tcPr>
            <w:tcW w:w="688" w:type="dxa"/>
            <w:shd w:val="clear" w:color="auto" w:fill="auto"/>
          </w:tcPr>
          <w:p w:rsidR="00B76240" w:rsidRPr="00F530A9" w:rsidRDefault="00AA5AB6" w:rsidP="00F530A9">
            <w:pPr>
              <w:spacing w:line="360" w:lineRule="auto"/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8.</w:t>
            </w:r>
          </w:p>
        </w:tc>
        <w:tc>
          <w:tcPr>
            <w:tcW w:w="1418" w:type="dxa"/>
            <w:shd w:val="clear" w:color="auto" w:fill="auto"/>
          </w:tcPr>
          <w:p w:rsidR="00B76240" w:rsidRPr="00F530A9" w:rsidRDefault="00B76240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до 20 август</w:t>
            </w:r>
          </w:p>
        </w:tc>
        <w:tc>
          <w:tcPr>
            <w:tcW w:w="6041" w:type="dxa"/>
            <w:shd w:val="clear" w:color="auto" w:fill="auto"/>
          </w:tcPr>
          <w:p w:rsidR="00B76240" w:rsidRPr="00F530A9" w:rsidRDefault="00B76240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 xml:space="preserve">Комисията определя </w:t>
            </w:r>
          </w:p>
          <w:p w:rsidR="00B76240" w:rsidRPr="00F530A9" w:rsidRDefault="00B76240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-територията за създаване на масиви</w:t>
            </w:r>
          </w:p>
          <w:p w:rsidR="00B76240" w:rsidRPr="00F530A9" w:rsidRDefault="00B76240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-границите на масивите</w:t>
            </w:r>
          </w:p>
          <w:p w:rsidR="00634405" w:rsidRPr="00F530A9" w:rsidRDefault="00B76240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 xml:space="preserve">- изготвя карта на масивите и регистър с данни за имотите, заявени за участие в споразумение и за имотите по чл.37в, ал.3, т.2 от ЗСПЗЗ </w:t>
            </w:r>
          </w:p>
          <w:p w:rsidR="00B76240" w:rsidRPr="00F530A9" w:rsidRDefault="00B76240" w:rsidP="00F530A9">
            <w:pPr>
              <w:jc w:val="both"/>
              <w:rPr>
                <w:bCs/>
                <w:i/>
                <w:spacing w:val="2"/>
                <w:sz w:val="22"/>
                <w:szCs w:val="22"/>
              </w:rPr>
            </w:pPr>
            <w:r w:rsidRPr="00F530A9">
              <w:rPr>
                <w:bCs/>
                <w:i/>
                <w:spacing w:val="2"/>
                <w:sz w:val="22"/>
                <w:szCs w:val="22"/>
              </w:rPr>
              <w:lastRenderedPageBreak/>
              <w:t>/чл.72, ал.7 от ППЗСПЗЗ/</w:t>
            </w:r>
          </w:p>
          <w:p w:rsidR="00AA5AB6" w:rsidRPr="00F530A9" w:rsidRDefault="00AA5AB6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</w:p>
        </w:tc>
      </w:tr>
      <w:tr w:rsidR="00AB5D88" w:rsidRPr="00F530A9">
        <w:tc>
          <w:tcPr>
            <w:tcW w:w="688" w:type="dxa"/>
            <w:shd w:val="clear" w:color="auto" w:fill="auto"/>
          </w:tcPr>
          <w:p w:rsidR="00AB5D88" w:rsidRPr="00F530A9" w:rsidRDefault="00AA5AB6" w:rsidP="00F530A9">
            <w:pPr>
              <w:spacing w:line="360" w:lineRule="auto"/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lastRenderedPageBreak/>
              <w:t>9.</w:t>
            </w:r>
          </w:p>
        </w:tc>
        <w:tc>
          <w:tcPr>
            <w:tcW w:w="1418" w:type="dxa"/>
            <w:shd w:val="clear" w:color="auto" w:fill="auto"/>
          </w:tcPr>
          <w:p w:rsidR="00AB5D88" w:rsidRPr="00F530A9" w:rsidRDefault="00AB5D88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до 25 август</w:t>
            </w:r>
          </w:p>
        </w:tc>
        <w:tc>
          <w:tcPr>
            <w:tcW w:w="6041" w:type="dxa"/>
            <w:shd w:val="clear" w:color="auto" w:fill="auto"/>
          </w:tcPr>
          <w:p w:rsidR="00634405" w:rsidRPr="00F530A9" w:rsidRDefault="00326332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Се оповестява р</w:t>
            </w:r>
            <w:r w:rsidR="00AB5D88" w:rsidRPr="00F530A9">
              <w:rPr>
                <w:bCs/>
                <w:spacing w:val="2"/>
                <w:sz w:val="26"/>
                <w:szCs w:val="26"/>
              </w:rPr>
              <w:t>егистърът и картата на ползване за споразумението</w:t>
            </w:r>
            <w:r w:rsidR="00071A08" w:rsidRPr="00071A08">
              <w:rPr>
                <w:bCs/>
                <w:spacing w:val="2"/>
                <w:sz w:val="26"/>
                <w:szCs w:val="26"/>
                <w:lang w:val="ru-RU"/>
              </w:rPr>
              <w:t>.</w:t>
            </w:r>
            <w:r w:rsidR="00AB5D88" w:rsidRPr="00F530A9">
              <w:rPr>
                <w:bCs/>
                <w:spacing w:val="2"/>
                <w:sz w:val="26"/>
                <w:szCs w:val="26"/>
              </w:rPr>
              <w:t xml:space="preserve"> </w:t>
            </w:r>
          </w:p>
          <w:p w:rsidR="00AB5D88" w:rsidRPr="00F530A9" w:rsidRDefault="00AB5D88" w:rsidP="00F530A9">
            <w:pPr>
              <w:jc w:val="both"/>
              <w:rPr>
                <w:bCs/>
                <w:i/>
                <w:spacing w:val="2"/>
                <w:sz w:val="22"/>
                <w:szCs w:val="22"/>
              </w:rPr>
            </w:pPr>
            <w:r w:rsidRPr="00F530A9">
              <w:rPr>
                <w:bCs/>
                <w:i/>
                <w:spacing w:val="2"/>
                <w:sz w:val="22"/>
                <w:szCs w:val="22"/>
              </w:rPr>
              <w:t>/чл.74, ал.3 от ППЗСПЗЗ/</w:t>
            </w:r>
          </w:p>
          <w:p w:rsidR="00AA5AB6" w:rsidRPr="00F530A9" w:rsidRDefault="00AA5AB6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</w:p>
        </w:tc>
      </w:tr>
      <w:tr w:rsidR="006C6418" w:rsidRPr="00F530A9">
        <w:tc>
          <w:tcPr>
            <w:tcW w:w="688" w:type="dxa"/>
            <w:shd w:val="clear" w:color="auto" w:fill="auto"/>
          </w:tcPr>
          <w:p w:rsidR="006C6418" w:rsidRPr="00F530A9" w:rsidRDefault="00AA5AB6" w:rsidP="00F530A9">
            <w:pPr>
              <w:spacing w:line="360" w:lineRule="auto"/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10.</w:t>
            </w:r>
          </w:p>
        </w:tc>
        <w:tc>
          <w:tcPr>
            <w:tcW w:w="1418" w:type="dxa"/>
            <w:shd w:val="clear" w:color="auto" w:fill="auto"/>
          </w:tcPr>
          <w:p w:rsidR="006C6418" w:rsidRPr="00F530A9" w:rsidRDefault="006C6418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до 30 август</w:t>
            </w:r>
          </w:p>
        </w:tc>
        <w:tc>
          <w:tcPr>
            <w:tcW w:w="6041" w:type="dxa"/>
            <w:shd w:val="clear" w:color="auto" w:fill="auto"/>
          </w:tcPr>
          <w:p w:rsidR="006C6418" w:rsidRPr="00071A08" w:rsidRDefault="006C6418" w:rsidP="00F530A9">
            <w:pPr>
              <w:jc w:val="both"/>
              <w:rPr>
                <w:bCs/>
                <w:spacing w:val="2"/>
                <w:sz w:val="26"/>
                <w:szCs w:val="26"/>
                <w:lang w:val="ru-RU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Сключване и актуализиране на Споразумението за следващата стопанска година</w:t>
            </w:r>
            <w:r w:rsidR="00071A08" w:rsidRPr="00071A08">
              <w:rPr>
                <w:bCs/>
                <w:spacing w:val="2"/>
                <w:sz w:val="26"/>
                <w:szCs w:val="26"/>
                <w:lang w:val="ru-RU"/>
              </w:rPr>
              <w:t>.</w:t>
            </w:r>
          </w:p>
          <w:p w:rsidR="006C6418" w:rsidRPr="00F530A9" w:rsidRDefault="006C6418" w:rsidP="00F530A9">
            <w:pPr>
              <w:jc w:val="both"/>
              <w:rPr>
                <w:bCs/>
                <w:i/>
                <w:spacing w:val="2"/>
                <w:sz w:val="22"/>
                <w:szCs w:val="22"/>
              </w:rPr>
            </w:pPr>
            <w:r w:rsidRPr="00F530A9">
              <w:rPr>
                <w:bCs/>
                <w:i/>
                <w:spacing w:val="2"/>
                <w:sz w:val="22"/>
                <w:szCs w:val="22"/>
              </w:rPr>
              <w:t>/чл.37в, ал.2 от ЗСПЗЗ/</w:t>
            </w:r>
          </w:p>
          <w:p w:rsidR="00AA5AB6" w:rsidRPr="00F530A9" w:rsidRDefault="00AA5AB6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</w:p>
        </w:tc>
      </w:tr>
      <w:tr w:rsidR="006C6418" w:rsidRPr="00F530A9">
        <w:tc>
          <w:tcPr>
            <w:tcW w:w="688" w:type="dxa"/>
            <w:shd w:val="clear" w:color="auto" w:fill="auto"/>
          </w:tcPr>
          <w:p w:rsidR="006C6418" w:rsidRPr="00F530A9" w:rsidRDefault="00AA5AB6" w:rsidP="00F530A9">
            <w:pPr>
              <w:spacing w:line="360" w:lineRule="auto"/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11.</w:t>
            </w:r>
          </w:p>
        </w:tc>
        <w:tc>
          <w:tcPr>
            <w:tcW w:w="1418" w:type="dxa"/>
            <w:shd w:val="clear" w:color="auto" w:fill="auto"/>
          </w:tcPr>
          <w:p w:rsidR="006C6418" w:rsidRPr="00F530A9" w:rsidRDefault="006C6418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до 15 септември</w:t>
            </w:r>
          </w:p>
        </w:tc>
        <w:tc>
          <w:tcPr>
            <w:tcW w:w="6041" w:type="dxa"/>
            <w:shd w:val="clear" w:color="auto" w:fill="auto"/>
          </w:tcPr>
          <w:p w:rsidR="006C6418" w:rsidRPr="00F530A9" w:rsidRDefault="006C6418" w:rsidP="00F530A9">
            <w:pPr>
              <w:jc w:val="both"/>
              <w:rPr>
                <w:bCs/>
                <w:i/>
                <w:spacing w:val="2"/>
                <w:sz w:val="22"/>
                <w:szCs w:val="22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Се съставя проект за служебно разпределение, одобрен от министъра на земеделието и храните</w:t>
            </w:r>
            <w:r w:rsidR="00071A08" w:rsidRPr="00071A08">
              <w:rPr>
                <w:bCs/>
                <w:spacing w:val="2"/>
                <w:sz w:val="26"/>
                <w:szCs w:val="26"/>
                <w:lang w:val="ru-RU"/>
              </w:rPr>
              <w:t>.</w:t>
            </w:r>
            <w:r w:rsidRPr="00F530A9">
              <w:rPr>
                <w:bCs/>
                <w:spacing w:val="2"/>
                <w:sz w:val="26"/>
                <w:szCs w:val="26"/>
              </w:rPr>
              <w:t xml:space="preserve"> </w:t>
            </w:r>
            <w:r w:rsidRPr="00F530A9">
              <w:rPr>
                <w:bCs/>
                <w:i/>
                <w:spacing w:val="2"/>
                <w:sz w:val="22"/>
                <w:szCs w:val="22"/>
              </w:rPr>
              <w:t>/чл.37в, ал.3 от ЗСПЗЗ, чл.72в, ал.4 от ППЗСПЗЗ/</w:t>
            </w:r>
          </w:p>
          <w:p w:rsidR="00AA5AB6" w:rsidRPr="00F530A9" w:rsidRDefault="00AA5AB6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</w:p>
        </w:tc>
      </w:tr>
      <w:tr w:rsidR="006C6418" w:rsidRPr="00F530A9">
        <w:tc>
          <w:tcPr>
            <w:tcW w:w="688" w:type="dxa"/>
            <w:shd w:val="clear" w:color="auto" w:fill="auto"/>
          </w:tcPr>
          <w:p w:rsidR="006C6418" w:rsidRPr="00F530A9" w:rsidRDefault="00AA5AB6" w:rsidP="00F530A9">
            <w:pPr>
              <w:spacing w:line="360" w:lineRule="auto"/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12.</w:t>
            </w:r>
          </w:p>
        </w:tc>
        <w:tc>
          <w:tcPr>
            <w:tcW w:w="1418" w:type="dxa"/>
            <w:shd w:val="clear" w:color="auto" w:fill="auto"/>
          </w:tcPr>
          <w:p w:rsidR="006C6418" w:rsidRPr="00F530A9" w:rsidRDefault="006C6418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до 20 септември</w:t>
            </w:r>
          </w:p>
        </w:tc>
        <w:tc>
          <w:tcPr>
            <w:tcW w:w="6041" w:type="dxa"/>
            <w:shd w:val="clear" w:color="auto" w:fill="auto"/>
          </w:tcPr>
          <w:p w:rsidR="006C6418" w:rsidRPr="00F530A9" w:rsidRDefault="006C6418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Се оповестява регистърът и картата на ползване за разпределението</w:t>
            </w:r>
            <w:r w:rsidR="00071A08" w:rsidRPr="00071A08">
              <w:rPr>
                <w:bCs/>
                <w:spacing w:val="2"/>
                <w:sz w:val="26"/>
                <w:szCs w:val="26"/>
                <w:lang w:val="ru-RU"/>
              </w:rPr>
              <w:t>.</w:t>
            </w:r>
            <w:r w:rsidRPr="00F530A9">
              <w:rPr>
                <w:bCs/>
                <w:spacing w:val="2"/>
                <w:sz w:val="26"/>
                <w:szCs w:val="26"/>
              </w:rPr>
              <w:t xml:space="preserve"> </w:t>
            </w:r>
          </w:p>
          <w:p w:rsidR="006C6418" w:rsidRPr="00F530A9" w:rsidRDefault="006C6418" w:rsidP="00F530A9">
            <w:pPr>
              <w:jc w:val="both"/>
              <w:rPr>
                <w:bCs/>
                <w:i/>
                <w:spacing w:val="2"/>
                <w:sz w:val="22"/>
                <w:szCs w:val="22"/>
              </w:rPr>
            </w:pPr>
            <w:r w:rsidRPr="00F530A9">
              <w:rPr>
                <w:bCs/>
                <w:i/>
                <w:spacing w:val="2"/>
                <w:sz w:val="22"/>
                <w:szCs w:val="22"/>
              </w:rPr>
              <w:t>/чл.74, ал.3 от ППЗСПЗЗ/</w:t>
            </w:r>
          </w:p>
          <w:p w:rsidR="00AA5AB6" w:rsidRPr="00F530A9" w:rsidRDefault="00AA5AB6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</w:p>
        </w:tc>
      </w:tr>
      <w:tr w:rsidR="006C6418" w:rsidRPr="00F530A9">
        <w:tc>
          <w:tcPr>
            <w:tcW w:w="688" w:type="dxa"/>
            <w:shd w:val="clear" w:color="auto" w:fill="auto"/>
          </w:tcPr>
          <w:p w:rsidR="006C6418" w:rsidRPr="00F530A9" w:rsidRDefault="00AA5AB6" w:rsidP="00F530A9">
            <w:pPr>
              <w:spacing w:line="360" w:lineRule="auto"/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13.</w:t>
            </w:r>
          </w:p>
        </w:tc>
        <w:tc>
          <w:tcPr>
            <w:tcW w:w="1418" w:type="dxa"/>
            <w:shd w:val="clear" w:color="auto" w:fill="auto"/>
          </w:tcPr>
          <w:p w:rsidR="006C6418" w:rsidRPr="00F530A9" w:rsidRDefault="006C6418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до 1 октомври</w:t>
            </w:r>
          </w:p>
        </w:tc>
        <w:tc>
          <w:tcPr>
            <w:tcW w:w="6041" w:type="dxa"/>
            <w:shd w:val="clear" w:color="auto" w:fill="auto"/>
          </w:tcPr>
          <w:p w:rsidR="006C6418" w:rsidRPr="00071A08" w:rsidRDefault="006C6418" w:rsidP="00F530A9">
            <w:pPr>
              <w:jc w:val="both"/>
              <w:rPr>
                <w:bCs/>
                <w:spacing w:val="2"/>
                <w:sz w:val="26"/>
                <w:szCs w:val="26"/>
                <w:lang w:val="ru-RU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 xml:space="preserve">Директорът издава заповед по чл.37в, ал.4 от ЗСПЗЗ </w:t>
            </w:r>
            <w:r w:rsidR="009147F9">
              <w:rPr>
                <w:bCs/>
                <w:spacing w:val="2"/>
                <w:sz w:val="26"/>
                <w:szCs w:val="26"/>
              </w:rPr>
              <w:t>въз основа на</w:t>
            </w:r>
            <w:r w:rsidRPr="00F530A9">
              <w:rPr>
                <w:bCs/>
                <w:spacing w:val="2"/>
                <w:sz w:val="26"/>
                <w:szCs w:val="26"/>
              </w:rPr>
              <w:t xml:space="preserve"> изготвен доклад от Комисията</w:t>
            </w:r>
            <w:r w:rsidR="009147F9">
              <w:rPr>
                <w:bCs/>
                <w:spacing w:val="2"/>
                <w:sz w:val="26"/>
                <w:szCs w:val="26"/>
              </w:rPr>
              <w:t xml:space="preserve"> по чл.37в, ал.1 от закона</w:t>
            </w:r>
            <w:r w:rsidR="00071A08" w:rsidRPr="00071A08">
              <w:rPr>
                <w:bCs/>
                <w:spacing w:val="2"/>
                <w:sz w:val="26"/>
                <w:szCs w:val="26"/>
                <w:lang w:val="ru-RU"/>
              </w:rPr>
              <w:t>.</w:t>
            </w:r>
          </w:p>
          <w:p w:rsidR="006C6418" w:rsidRPr="00F530A9" w:rsidRDefault="006C6418" w:rsidP="00F530A9">
            <w:pPr>
              <w:jc w:val="both"/>
              <w:rPr>
                <w:bCs/>
                <w:i/>
                <w:spacing w:val="2"/>
                <w:sz w:val="22"/>
                <w:szCs w:val="22"/>
              </w:rPr>
            </w:pPr>
            <w:r w:rsidRPr="00F530A9">
              <w:rPr>
                <w:bCs/>
                <w:i/>
                <w:spacing w:val="2"/>
                <w:sz w:val="22"/>
                <w:szCs w:val="22"/>
              </w:rPr>
              <w:t>/чл.37в, ал.4 от ЗСПЗЗ, чл.75а, ал.1 от ППЗСПЗЗ/</w:t>
            </w:r>
          </w:p>
          <w:p w:rsidR="00AA5AB6" w:rsidRPr="00F530A9" w:rsidRDefault="00AA5AB6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</w:p>
        </w:tc>
      </w:tr>
      <w:tr w:rsidR="00277EAD" w:rsidRPr="00F530A9">
        <w:tc>
          <w:tcPr>
            <w:tcW w:w="688" w:type="dxa"/>
            <w:shd w:val="clear" w:color="auto" w:fill="auto"/>
          </w:tcPr>
          <w:p w:rsidR="00277EAD" w:rsidRPr="00F530A9" w:rsidRDefault="00AA5AB6" w:rsidP="00F530A9">
            <w:pPr>
              <w:spacing w:line="360" w:lineRule="auto"/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14.</w:t>
            </w:r>
          </w:p>
        </w:tc>
        <w:tc>
          <w:tcPr>
            <w:tcW w:w="1418" w:type="dxa"/>
            <w:shd w:val="clear" w:color="auto" w:fill="auto"/>
          </w:tcPr>
          <w:p w:rsidR="00277EAD" w:rsidRPr="00F530A9" w:rsidRDefault="00277EAD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до 10 октомври</w:t>
            </w:r>
          </w:p>
        </w:tc>
        <w:tc>
          <w:tcPr>
            <w:tcW w:w="6041" w:type="dxa"/>
            <w:shd w:val="clear" w:color="auto" w:fill="auto"/>
          </w:tcPr>
          <w:p w:rsidR="00277EAD" w:rsidRPr="00071A08" w:rsidRDefault="00277EAD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Обявява се Заповедта по чл.37в, ал.4</w:t>
            </w:r>
            <w:r w:rsidR="00071A08" w:rsidRPr="00071A08">
              <w:rPr>
                <w:bCs/>
                <w:spacing w:val="2"/>
                <w:sz w:val="26"/>
                <w:szCs w:val="26"/>
                <w:lang w:val="ru-RU"/>
              </w:rPr>
              <w:t xml:space="preserve"> </w:t>
            </w:r>
            <w:r w:rsidR="00071A08">
              <w:rPr>
                <w:bCs/>
                <w:spacing w:val="2"/>
                <w:sz w:val="26"/>
                <w:szCs w:val="26"/>
              </w:rPr>
              <w:t>от ЗСПЗЗ.</w:t>
            </w:r>
          </w:p>
          <w:p w:rsidR="00277EAD" w:rsidRPr="00F530A9" w:rsidRDefault="00277EAD" w:rsidP="00F530A9">
            <w:pPr>
              <w:jc w:val="both"/>
              <w:rPr>
                <w:bCs/>
                <w:i/>
                <w:spacing w:val="2"/>
                <w:sz w:val="22"/>
                <w:szCs w:val="22"/>
              </w:rPr>
            </w:pPr>
            <w:r w:rsidRPr="00F530A9">
              <w:rPr>
                <w:bCs/>
                <w:i/>
                <w:spacing w:val="2"/>
                <w:sz w:val="22"/>
                <w:szCs w:val="22"/>
              </w:rPr>
              <w:t>/чл.37в, ал.5 от ЗСПЗЗ/</w:t>
            </w:r>
          </w:p>
          <w:p w:rsidR="00AA5AB6" w:rsidRPr="00F530A9" w:rsidRDefault="00AA5AB6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</w:p>
        </w:tc>
      </w:tr>
      <w:tr w:rsidR="00277EAD" w:rsidRPr="00F530A9">
        <w:tc>
          <w:tcPr>
            <w:tcW w:w="688" w:type="dxa"/>
            <w:shd w:val="clear" w:color="auto" w:fill="auto"/>
          </w:tcPr>
          <w:p w:rsidR="00277EAD" w:rsidRPr="00F530A9" w:rsidRDefault="00AA5AB6" w:rsidP="00F530A9">
            <w:pPr>
              <w:spacing w:line="360" w:lineRule="auto"/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15.</w:t>
            </w:r>
          </w:p>
        </w:tc>
        <w:tc>
          <w:tcPr>
            <w:tcW w:w="1418" w:type="dxa"/>
            <w:shd w:val="clear" w:color="auto" w:fill="auto"/>
          </w:tcPr>
          <w:p w:rsidR="00277EAD" w:rsidRPr="00F530A9" w:rsidRDefault="00277EAD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до 24 октомври</w:t>
            </w:r>
          </w:p>
        </w:tc>
        <w:tc>
          <w:tcPr>
            <w:tcW w:w="6041" w:type="dxa"/>
            <w:shd w:val="clear" w:color="auto" w:fill="auto"/>
          </w:tcPr>
          <w:p w:rsidR="00277EAD" w:rsidRPr="00F530A9" w:rsidRDefault="00277EAD" w:rsidP="00F530A9">
            <w:pPr>
              <w:jc w:val="both"/>
              <w:rPr>
                <w:bCs/>
                <w:i/>
                <w:spacing w:val="2"/>
                <w:sz w:val="22"/>
                <w:szCs w:val="22"/>
              </w:rPr>
            </w:pPr>
            <w:r w:rsidRPr="00F530A9">
              <w:rPr>
                <w:bCs/>
                <w:spacing w:val="2"/>
                <w:sz w:val="22"/>
                <w:szCs w:val="22"/>
              </w:rPr>
              <w:t>Възможност за обжалване на Заповедта по административен ред</w:t>
            </w:r>
            <w:r w:rsidR="00BA23CB">
              <w:rPr>
                <w:bCs/>
                <w:spacing w:val="2"/>
                <w:sz w:val="22"/>
                <w:szCs w:val="22"/>
              </w:rPr>
              <w:t>.</w:t>
            </w:r>
            <w:r w:rsidRPr="00F530A9">
              <w:rPr>
                <w:bCs/>
                <w:i/>
                <w:spacing w:val="2"/>
                <w:sz w:val="22"/>
                <w:szCs w:val="22"/>
              </w:rPr>
              <w:t xml:space="preserve"> /чл.37в, ал.5 от ЗСПЗЗ/</w:t>
            </w:r>
          </w:p>
          <w:p w:rsidR="00AA5AB6" w:rsidRPr="00F530A9" w:rsidRDefault="00AA5AB6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</w:p>
        </w:tc>
      </w:tr>
      <w:tr w:rsidR="00FA6A1D" w:rsidRPr="00F530A9">
        <w:tc>
          <w:tcPr>
            <w:tcW w:w="688" w:type="dxa"/>
            <w:shd w:val="clear" w:color="auto" w:fill="auto"/>
          </w:tcPr>
          <w:p w:rsidR="00FA6A1D" w:rsidRPr="00F530A9" w:rsidRDefault="00AA5AB6" w:rsidP="00F530A9">
            <w:pPr>
              <w:spacing w:line="360" w:lineRule="auto"/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16.</w:t>
            </w:r>
          </w:p>
        </w:tc>
        <w:tc>
          <w:tcPr>
            <w:tcW w:w="1418" w:type="dxa"/>
            <w:shd w:val="clear" w:color="auto" w:fill="auto"/>
          </w:tcPr>
          <w:p w:rsidR="00FA6A1D" w:rsidRPr="00F530A9" w:rsidRDefault="009147F9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>
              <w:rPr>
                <w:bCs/>
                <w:spacing w:val="2"/>
                <w:sz w:val="26"/>
                <w:szCs w:val="26"/>
              </w:rPr>
              <w:t xml:space="preserve">след </w:t>
            </w:r>
            <w:r w:rsidR="00FA6A1D" w:rsidRPr="00F530A9">
              <w:rPr>
                <w:bCs/>
                <w:spacing w:val="2"/>
                <w:sz w:val="26"/>
                <w:szCs w:val="26"/>
              </w:rPr>
              <w:t>25 октомври</w:t>
            </w:r>
          </w:p>
        </w:tc>
        <w:tc>
          <w:tcPr>
            <w:tcW w:w="6041" w:type="dxa"/>
            <w:shd w:val="clear" w:color="auto" w:fill="auto"/>
          </w:tcPr>
          <w:p w:rsidR="00FA6A1D" w:rsidRPr="00F530A9" w:rsidRDefault="00FA6A1D" w:rsidP="00F530A9">
            <w:pPr>
              <w:jc w:val="both"/>
              <w:rPr>
                <w:bCs/>
                <w:i/>
                <w:spacing w:val="2"/>
                <w:sz w:val="22"/>
                <w:szCs w:val="22"/>
              </w:rPr>
            </w:pPr>
            <w:r w:rsidRPr="00F530A9">
              <w:rPr>
                <w:bCs/>
                <w:spacing w:val="2"/>
                <w:sz w:val="22"/>
                <w:szCs w:val="22"/>
              </w:rPr>
              <w:t>След влизане в сила на заповедта, Директорът на ОДЗ подава искане до Общински съвет за предоставяне на имотите полски пътища, попадащи в масивите за ползване</w:t>
            </w:r>
            <w:r w:rsidR="00BA23CB">
              <w:rPr>
                <w:bCs/>
                <w:spacing w:val="2"/>
                <w:sz w:val="22"/>
                <w:szCs w:val="22"/>
              </w:rPr>
              <w:t>.</w:t>
            </w:r>
            <w:r w:rsidRPr="00F530A9">
              <w:rPr>
                <w:bCs/>
                <w:spacing w:val="2"/>
                <w:sz w:val="22"/>
                <w:szCs w:val="22"/>
              </w:rPr>
              <w:t xml:space="preserve"> </w:t>
            </w:r>
            <w:r w:rsidRPr="00F530A9">
              <w:rPr>
                <w:bCs/>
                <w:i/>
                <w:spacing w:val="2"/>
                <w:sz w:val="22"/>
                <w:szCs w:val="22"/>
              </w:rPr>
              <w:t>/чл.37в, ал.16 от ЗСПЗЗ</w:t>
            </w:r>
            <w:r w:rsidR="00AA5AB6" w:rsidRPr="00F530A9">
              <w:rPr>
                <w:bCs/>
                <w:i/>
                <w:spacing w:val="2"/>
                <w:sz w:val="22"/>
                <w:szCs w:val="22"/>
              </w:rPr>
              <w:t>, чл.75б от ППЗСПЗЗ</w:t>
            </w:r>
            <w:r w:rsidRPr="00F530A9">
              <w:rPr>
                <w:bCs/>
                <w:i/>
                <w:spacing w:val="2"/>
                <w:sz w:val="22"/>
                <w:szCs w:val="22"/>
              </w:rPr>
              <w:t>/</w:t>
            </w:r>
          </w:p>
          <w:p w:rsidR="00AA5AB6" w:rsidRPr="00F530A9" w:rsidRDefault="00AA5AB6" w:rsidP="00F530A9">
            <w:pPr>
              <w:jc w:val="both"/>
              <w:rPr>
                <w:bCs/>
                <w:spacing w:val="2"/>
                <w:sz w:val="22"/>
                <w:szCs w:val="22"/>
              </w:rPr>
            </w:pPr>
          </w:p>
        </w:tc>
      </w:tr>
      <w:tr w:rsidR="00FA6A1D" w:rsidRPr="00F530A9">
        <w:tc>
          <w:tcPr>
            <w:tcW w:w="688" w:type="dxa"/>
            <w:shd w:val="clear" w:color="auto" w:fill="auto"/>
          </w:tcPr>
          <w:p w:rsidR="00FA6A1D" w:rsidRPr="00F530A9" w:rsidRDefault="00AA5AB6" w:rsidP="00F530A9">
            <w:pPr>
              <w:spacing w:line="360" w:lineRule="auto"/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17.</w:t>
            </w:r>
          </w:p>
        </w:tc>
        <w:tc>
          <w:tcPr>
            <w:tcW w:w="1418" w:type="dxa"/>
            <w:shd w:val="clear" w:color="auto" w:fill="auto"/>
          </w:tcPr>
          <w:p w:rsidR="00FA6A1D" w:rsidRPr="00F530A9" w:rsidRDefault="00FA6A1D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 xml:space="preserve">25 ноември </w:t>
            </w:r>
          </w:p>
        </w:tc>
        <w:tc>
          <w:tcPr>
            <w:tcW w:w="6041" w:type="dxa"/>
            <w:shd w:val="clear" w:color="auto" w:fill="auto"/>
          </w:tcPr>
          <w:p w:rsidR="00FA6A1D" w:rsidRPr="00F530A9" w:rsidRDefault="00FA6A1D" w:rsidP="00F530A9">
            <w:pPr>
              <w:jc w:val="both"/>
              <w:rPr>
                <w:bCs/>
                <w:spacing w:val="2"/>
                <w:sz w:val="22"/>
                <w:szCs w:val="22"/>
              </w:rPr>
            </w:pPr>
            <w:r w:rsidRPr="00F530A9">
              <w:rPr>
                <w:bCs/>
                <w:spacing w:val="2"/>
                <w:sz w:val="22"/>
                <w:szCs w:val="22"/>
              </w:rPr>
              <w:t>ОС в едномесечен срок от подаване на искането приема решение</w:t>
            </w:r>
            <w:r w:rsidR="00144BF6" w:rsidRPr="00F530A9">
              <w:rPr>
                <w:bCs/>
                <w:spacing w:val="2"/>
                <w:sz w:val="22"/>
                <w:szCs w:val="22"/>
              </w:rPr>
              <w:t xml:space="preserve"> за предоставяне на имотите полски пътища, попадащи в масивите за ползване</w:t>
            </w:r>
            <w:r w:rsidRPr="00F530A9">
              <w:rPr>
                <w:bCs/>
                <w:spacing w:val="2"/>
                <w:sz w:val="22"/>
                <w:szCs w:val="22"/>
              </w:rPr>
              <w:t>.</w:t>
            </w:r>
          </w:p>
          <w:p w:rsidR="00FA6A1D" w:rsidRPr="00F530A9" w:rsidRDefault="00144BF6" w:rsidP="00F530A9">
            <w:pPr>
              <w:jc w:val="both"/>
              <w:rPr>
                <w:bCs/>
                <w:i/>
                <w:spacing w:val="2"/>
                <w:sz w:val="22"/>
                <w:szCs w:val="22"/>
              </w:rPr>
            </w:pPr>
            <w:r w:rsidRPr="00F530A9">
              <w:rPr>
                <w:bCs/>
                <w:i/>
                <w:spacing w:val="2"/>
                <w:sz w:val="22"/>
                <w:szCs w:val="22"/>
              </w:rPr>
              <w:t>/чл.37в, ал.16 от ЗСПЗЗ</w:t>
            </w:r>
            <w:r w:rsidR="00AA5AB6" w:rsidRPr="00F530A9">
              <w:rPr>
                <w:bCs/>
                <w:i/>
                <w:spacing w:val="2"/>
                <w:sz w:val="22"/>
                <w:szCs w:val="22"/>
              </w:rPr>
              <w:t>, чл.75б от ППЗСПЗЗ/</w:t>
            </w:r>
          </w:p>
          <w:p w:rsidR="00AA5AB6" w:rsidRPr="00F530A9" w:rsidRDefault="00AA5AB6" w:rsidP="00F530A9">
            <w:pPr>
              <w:jc w:val="both"/>
              <w:rPr>
                <w:bCs/>
                <w:spacing w:val="2"/>
                <w:sz w:val="22"/>
                <w:szCs w:val="22"/>
              </w:rPr>
            </w:pPr>
          </w:p>
        </w:tc>
      </w:tr>
      <w:tr w:rsidR="00144BF6" w:rsidRPr="00F530A9">
        <w:tc>
          <w:tcPr>
            <w:tcW w:w="688" w:type="dxa"/>
            <w:shd w:val="clear" w:color="auto" w:fill="auto"/>
          </w:tcPr>
          <w:p w:rsidR="00144BF6" w:rsidRPr="00F530A9" w:rsidRDefault="00AA5AB6" w:rsidP="00F530A9">
            <w:pPr>
              <w:spacing w:line="360" w:lineRule="auto"/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18.</w:t>
            </w:r>
          </w:p>
        </w:tc>
        <w:tc>
          <w:tcPr>
            <w:tcW w:w="1418" w:type="dxa"/>
            <w:shd w:val="clear" w:color="auto" w:fill="auto"/>
          </w:tcPr>
          <w:p w:rsidR="00144BF6" w:rsidRPr="00F530A9" w:rsidRDefault="00144BF6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 xml:space="preserve">25 декември </w:t>
            </w:r>
          </w:p>
        </w:tc>
        <w:tc>
          <w:tcPr>
            <w:tcW w:w="6041" w:type="dxa"/>
            <w:shd w:val="clear" w:color="auto" w:fill="auto"/>
          </w:tcPr>
          <w:p w:rsidR="00144BF6" w:rsidRPr="00F530A9" w:rsidRDefault="00144BF6" w:rsidP="00F530A9">
            <w:pPr>
              <w:jc w:val="both"/>
              <w:rPr>
                <w:bCs/>
                <w:spacing w:val="2"/>
                <w:sz w:val="22"/>
                <w:szCs w:val="22"/>
              </w:rPr>
            </w:pPr>
            <w:r w:rsidRPr="00F530A9">
              <w:rPr>
                <w:bCs/>
                <w:spacing w:val="2"/>
                <w:sz w:val="22"/>
                <w:szCs w:val="22"/>
              </w:rPr>
              <w:t>В 2-месечен срок Директорът на ОДЗ определя със Заповед цена на имотите полски пътища = СРП, когато ОС не е взел решение по отправеното искане.</w:t>
            </w:r>
          </w:p>
          <w:p w:rsidR="00144BF6" w:rsidRPr="00F530A9" w:rsidRDefault="00144BF6" w:rsidP="00F530A9">
            <w:pPr>
              <w:jc w:val="both"/>
              <w:rPr>
                <w:bCs/>
                <w:spacing w:val="2"/>
                <w:sz w:val="22"/>
                <w:szCs w:val="22"/>
              </w:rPr>
            </w:pPr>
            <w:r w:rsidRPr="00F530A9">
              <w:rPr>
                <w:bCs/>
                <w:spacing w:val="2"/>
                <w:sz w:val="22"/>
                <w:szCs w:val="22"/>
              </w:rPr>
              <w:t>Въз основа на тази Заповед ползвателите в 1-месечен срок внасят дължимите суми.</w:t>
            </w:r>
          </w:p>
          <w:p w:rsidR="00144BF6" w:rsidRPr="00F530A9" w:rsidRDefault="00144BF6" w:rsidP="00F530A9">
            <w:pPr>
              <w:jc w:val="both"/>
              <w:rPr>
                <w:bCs/>
                <w:i/>
                <w:spacing w:val="2"/>
                <w:sz w:val="22"/>
                <w:szCs w:val="22"/>
              </w:rPr>
            </w:pPr>
            <w:r w:rsidRPr="00F530A9">
              <w:rPr>
                <w:bCs/>
                <w:i/>
                <w:spacing w:val="2"/>
                <w:sz w:val="22"/>
                <w:szCs w:val="22"/>
              </w:rPr>
              <w:t>/чл.37в, ал.16 от ЗСПЗЗ</w:t>
            </w:r>
            <w:r w:rsidR="00AA5AB6" w:rsidRPr="00F530A9">
              <w:rPr>
                <w:bCs/>
                <w:i/>
                <w:spacing w:val="2"/>
                <w:sz w:val="22"/>
                <w:szCs w:val="22"/>
              </w:rPr>
              <w:t>, чл.75б от ППЗСПЗЗ</w:t>
            </w:r>
            <w:r w:rsidRPr="00F530A9">
              <w:rPr>
                <w:bCs/>
                <w:i/>
                <w:spacing w:val="2"/>
                <w:sz w:val="22"/>
                <w:szCs w:val="22"/>
              </w:rPr>
              <w:t>/</w:t>
            </w:r>
          </w:p>
          <w:p w:rsidR="00AA5AB6" w:rsidRPr="00F530A9" w:rsidRDefault="00AA5AB6" w:rsidP="00F530A9">
            <w:pPr>
              <w:jc w:val="both"/>
              <w:rPr>
                <w:bCs/>
                <w:spacing w:val="2"/>
                <w:sz w:val="22"/>
                <w:szCs w:val="22"/>
              </w:rPr>
            </w:pPr>
          </w:p>
        </w:tc>
      </w:tr>
      <w:tr w:rsidR="006C6418" w:rsidRPr="00F530A9">
        <w:tc>
          <w:tcPr>
            <w:tcW w:w="688" w:type="dxa"/>
            <w:shd w:val="clear" w:color="auto" w:fill="auto"/>
          </w:tcPr>
          <w:p w:rsidR="006C6418" w:rsidRPr="00F530A9" w:rsidRDefault="00AA5AB6" w:rsidP="00F530A9">
            <w:pPr>
              <w:spacing w:line="360" w:lineRule="auto"/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 xml:space="preserve"> 19.</w:t>
            </w:r>
          </w:p>
        </w:tc>
        <w:tc>
          <w:tcPr>
            <w:tcW w:w="1418" w:type="dxa"/>
            <w:shd w:val="clear" w:color="auto" w:fill="auto"/>
          </w:tcPr>
          <w:p w:rsidR="006C6418" w:rsidRPr="00F530A9" w:rsidRDefault="006C6418" w:rsidP="00F530A9">
            <w:pPr>
              <w:jc w:val="both"/>
              <w:rPr>
                <w:bCs/>
                <w:color w:val="000000"/>
                <w:spacing w:val="2"/>
                <w:sz w:val="26"/>
                <w:szCs w:val="26"/>
              </w:rPr>
            </w:pPr>
            <w:r w:rsidRPr="00F530A9">
              <w:rPr>
                <w:bCs/>
                <w:color w:val="000000"/>
                <w:spacing w:val="2"/>
                <w:sz w:val="26"/>
                <w:szCs w:val="26"/>
              </w:rPr>
              <w:t xml:space="preserve">до </w:t>
            </w:r>
            <w:r w:rsidR="00277EAD" w:rsidRPr="00F530A9">
              <w:rPr>
                <w:bCs/>
                <w:color w:val="000000"/>
                <w:spacing w:val="2"/>
                <w:sz w:val="26"/>
                <w:szCs w:val="26"/>
              </w:rPr>
              <w:t>10</w:t>
            </w:r>
            <w:r w:rsidRPr="00F530A9">
              <w:rPr>
                <w:bCs/>
                <w:color w:val="000000"/>
                <w:spacing w:val="2"/>
                <w:sz w:val="26"/>
                <w:szCs w:val="26"/>
              </w:rPr>
              <w:t xml:space="preserve"> </w:t>
            </w:r>
            <w:r w:rsidR="00277EAD" w:rsidRPr="00F530A9">
              <w:rPr>
                <w:bCs/>
                <w:color w:val="000000"/>
                <w:spacing w:val="2"/>
                <w:sz w:val="26"/>
                <w:szCs w:val="26"/>
              </w:rPr>
              <w:t>януари</w:t>
            </w:r>
          </w:p>
        </w:tc>
        <w:tc>
          <w:tcPr>
            <w:tcW w:w="6041" w:type="dxa"/>
            <w:shd w:val="clear" w:color="auto" w:fill="auto"/>
          </w:tcPr>
          <w:p w:rsidR="008A3474" w:rsidRPr="00F530A9" w:rsidRDefault="006C6418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Три месец</w:t>
            </w:r>
            <w:r w:rsidR="00277EAD" w:rsidRPr="00F530A9">
              <w:rPr>
                <w:bCs/>
                <w:spacing w:val="2"/>
                <w:sz w:val="26"/>
                <w:szCs w:val="26"/>
              </w:rPr>
              <w:t>а от публикуване на заповед</w:t>
            </w:r>
            <w:r w:rsidRPr="00F530A9">
              <w:rPr>
                <w:bCs/>
                <w:spacing w:val="2"/>
                <w:sz w:val="26"/>
                <w:szCs w:val="26"/>
              </w:rPr>
              <w:t>та</w:t>
            </w:r>
            <w:r w:rsidR="008A3474" w:rsidRPr="00F530A9">
              <w:rPr>
                <w:bCs/>
                <w:spacing w:val="2"/>
                <w:sz w:val="26"/>
                <w:szCs w:val="26"/>
              </w:rPr>
              <w:t xml:space="preserve"> </w:t>
            </w:r>
          </w:p>
          <w:p w:rsidR="006C6418" w:rsidRPr="00F530A9" w:rsidRDefault="00277EAD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spacing w:val="2"/>
                <w:sz w:val="26"/>
                <w:szCs w:val="26"/>
              </w:rPr>
              <w:t>/10 октомври/</w:t>
            </w:r>
            <w:r w:rsidR="00144BF6" w:rsidRPr="00F530A9">
              <w:rPr>
                <w:bCs/>
                <w:spacing w:val="2"/>
                <w:sz w:val="26"/>
                <w:szCs w:val="26"/>
              </w:rPr>
              <w:t>,</w:t>
            </w:r>
            <w:r w:rsidR="006C6418" w:rsidRPr="00F530A9">
              <w:rPr>
                <w:bCs/>
                <w:spacing w:val="2"/>
                <w:sz w:val="26"/>
                <w:szCs w:val="26"/>
              </w:rPr>
              <w:t xml:space="preserve"> </w:t>
            </w:r>
            <w:r w:rsidRPr="00F530A9">
              <w:rPr>
                <w:bCs/>
                <w:spacing w:val="2"/>
                <w:sz w:val="26"/>
                <w:szCs w:val="26"/>
              </w:rPr>
              <w:t>ползвателя</w:t>
            </w:r>
            <w:r w:rsidR="004E669A">
              <w:rPr>
                <w:bCs/>
                <w:spacing w:val="2"/>
                <w:sz w:val="26"/>
                <w:szCs w:val="26"/>
              </w:rPr>
              <w:t>т</w:t>
            </w:r>
            <w:r w:rsidRPr="00F530A9">
              <w:rPr>
                <w:bCs/>
                <w:spacing w:val="2"/>
                <w:sz w:val="26"/>
                <w:szCs w:val="26"/>
              </w:rPr>
              <w:t xml:space="preserve"> следва да заплати сумите за ползване на имоти по чл.37в, ал.3, т.2 от ЗСПЗЗ</w:t>
            </w:r>
            <w:r w:rsidR="00BA23CB">
              <w:rPr>
                <w:bCs/>
                <w:spacing w:val="2"/>
                <w:sz w:val="26"/>
                <w:szCs w:val="26"/>
              </w:rPr>
              <w:t>.</w:t>
            </w:r>
          </w:p>
          <w:p w:rsidR="006C6418" w:rsidRPr="00F530A9" w:rsidRDefault="006C6418" w:rsidP="00F530A9">
            <w:pPr>
              <w:jc w:val="both"/>
              <w:rPr>
                <w:bCs/>
                <w:spacing w:val="2"/>
                <w:sz w:val="26"/>
                <w:szCs w:val="26"/>
              </w:rPr>
            </w:pPr>
            <w:r w:rsidRPr="00F530A9">
              <w:rPr>
                <w:bCs/>
                <w:i/>
                <w:spacing w:val="2"/>
                <w:sz w:val="22"/>
                <w:szCs w:val="22"/>
              </w:rPr>
              <w:t>/</w:t>
            </w:r>
            <w:r w:rsidR="00277EAD" w:rsidRPr="00F530A9">
              <w:rPr>
                <w:bCs/>
                <w:i/>
                <w:spacing w:val="2"/>
                <w:sz w:val="22"/>
                <w:szCs w:val="22"/>
              </w:rPr>
              <w:t xml:space="preserve">чл.37в, ал.7 от ЗСПЗЗ, </w:t>
            </w:r>
            <w:r w:rsidRPr="00F530A9">
              <w:rPr>
                <w:bCs/>
                <w:i/>
                <w:spacing w:val="2"/>
                <w:sz w:val="22"/>
                <w:szCs w:val="22"/>
              </w:rPr>
              <w:t>чл.72, ал.1 от ППЗСПЗЗ/</w:t>
            </w:r>
          </w:p>
        </w:tc>
      </w:tr>
      <w:tr w:rsidR="00277EAD" w:rsidRPr="00F530A9">
        <w:tc>
          <w:tcPr>
            <w:tcW w:w="688" w:type="dxa"/>
            <w:shd w:val="clear" w:color="auto" w:fill="auto"/>
          </w:tcPr>
          <w:p w:rsidR="00277EAD" w:rsidRPr="00F530A9" w:rsidRDefault="00277EAD" w:rsidP="00F530A9">
            <w:pPr>
              <w:spacing w:line="360" w:lineRule="auto"/>
              <w:jc w:val="both"/>
              <w:rPr>
                <w:bCs/>
                <w:spacing w:val="2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77EAD" w:rsidRPr="00F530A9" w:rsidRDefault="00277EAD" w:rsidP="00F530A9">
            <w:pPr>
              <w:jc w:val="both"/>
              <w:rPr>
                <w:bCs/>
                <w:color w:val="000000"/>
                <w:spacing w:val="2"/>
                <w:sz w:val="26"/>
                <w:szCs w:val="26"/>
                <w:highlight w:val="yellow"/>
              </w:rPr>
            </w:pPr>
          </w:p>
        </w:tc>
        <w:tc>
          <w:tcPr>
            <w:tcW w:w="6041" w:type="dxa"/>
            <w:shd w:val="clear" w:color="auto" w:fill="auto"/>
          </w:tcPr>
          <w:p w:rsidR="00277EAD" w:rsidRPr="00F530A9" w:rsidRDefault="00277EAD" w:rsidP="00F530A9">
            <w:pPr>
              <w:jc w:val="both"/>
              <w:rPr>
                <w:bCs/>
                <w:spacing w:val="2"/>
                <w:sz w:val="26"/>
                <w:szCs w:val="26"/>
                <w:highlight w:val="yellow"/>
              </w:rPr>
            </w:pPr>
          </w:p>
        </w:tc>
      </w:tr>
    </w:tbl>
    <w:p w:rsidR="008A2A2A" w:rsidRDefault="008A2A2A" w:rsidP="008A2A2A">
      <w:pPr>
        <w:shd w:val="clear" w:color="auto" w:fill="FFFFFF"/>
        <w:spacing w:line="360" w:lineRule="auto"/>
        <w:ind w:left="554" w:hanging="554"/>
        <w:jc w:val="center"/>
        <w:rPr>
          <w:bCs/>
          <w:spacing w:val="2"/>
          <w:sz w:val="26"/>
          <w:szCs w:val="26"/>
        </w:rPr>
      </w:pPr>
      <w:r>
        <w:rPr>
          <w:bCs/>
          <w:spacing w:val="2"/>
          <w:sz w:val="26"/>
          <w:szCs w:val="26"/>
        </w:rPr>
        <w:tab/>
      </w:r>
    </w:p>
    <w:p w:rsidR="00AA5AB6" w:rsidRDefault="00AA5AB6" w:rsidP="008A2A2A">
      <w:pPr>
        <w:shd w:val="clear" w:color="auto" w:fill="FFFFFF"/>
        <w:spacing w:line="360" w:lineRule="auto"/>
        <w:ind w:left="554" w:hanging="554"/>
        <w:jc w:val="center"/>
        <w:rPr>
          <w:bCs/>
          <w:spacing w:val="2"/>
          <w:sz w:val="26"/>
          <w:szCs w:val="26"/>
        </w:rPr>
      </w:pPr>
    </w:p>
    <w:p w:rsidR="00AA5AB6" w:rsidRDefault="00AA5AB6" w:rsidP="008A2A2A">
      <w:pPr>
        <w:shd w:val="clear" w:color="auto" w:fill="FFFFFF"/>
        <w:spacing w:line="360" w:lineRule="auto"/>
        <w:ind w:left="554" w:hanging="554"/>
        <w:jc w:val="center"/>
        <w:rPr>
          <w:bCs/>
          <w:spacing w:val="2"/>
          <w:sz w:val="26"/>
          <w:szCs w:val="26"/>
        </w:rPr>
      </w:pPr>
    </w:p>
    <w:p w:rsidR="00AA5AB6" w:rsidRDefault="00AA5AB6" w:rsidP="008A2A2A">
      <w:pPr>
        <w:shd w:val="clear" w:color="auto" w:fill="FFFFFF"/>
        <w:spacing w:line="360" w:lineRule="auto"/>
        <w:ind w:left="554" w:hanging="554"/>
        <w:jc w:val="center"/>
        <w:rPr>
          <w:bCs/>
          <w:spacing w:val="2"/>
          <w:sz w:val="26"/>
          <w:szCs w:val="26"/>
        </w:rPr>
      </w:pPr>
    </w:p>
    <w:p w:rsidR="00AA5AB6" w:rsidRDefault="00AA5AB6" w:rsidP="008A2A2A">
      <w:pPr>
        <w:shd w:val="clear" w:color="auto" w:fill="FFFFFF"/>
        <w:spacing w:line="360" w:lineRule="auto"/>
        <w:ind w:left="554" w:hanging="554"/>
        <w:jc w:val="center"/>
        <w:rPr>
          <w:bCs/>
          <w:spacing w:val="2"/>
          <w:sz w:val="26"/>
          <w:szCs w:val="26"/>
        </w:rPr>
      </w:pPr>
    </w:p>
    <w:p w:rsidR="00AA5AB6" w:rsidRDefault="00AA5AB6" w:rsidP="008A2A2A">
      <w:pPr>
        <w:shd w:val="clear" w:color="auto" w:fill="FFFFFF"/>
        <w:spacing w:line="360" w:lineRule="auto"/>
        <w:ind w:left="554" w:hanging="554"/>
        <w:jc w:val="center"/>
        <w:rPr>
          <w:bCs/>
          <w:spacing w:val="2"/>
          <w:sz w:val="26"/>
          <w:szCs w:val="26"/>
        </w:rPr>
      </w:pPr>
    </w:p>
    <w:sectPr w:rsidR="00AA5AB6" w:rsidSect="00BD2B29">
      <w:pgSz w:w="11909" w:h="16834"/>
      <w:pgMar w:top="360" w:right="1575" w:bottom="720" w:left="2039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C6445"/>
    <w:multiLevelType w:val="hybridMultilevel"/>
    <w:tmpl w:val="F194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A61D6"/>
    <w:rsid w:val="000333CA"/>
    <w:rsid w:val="00071A08"/>
    <w:rsid w:val="000B44B2"/>
    <w:rsid w:val="000B5A22"/>
    <w:rsid w:val="001335B0"/>
    <w:rsid w:val="00144BF6"/>
    <w:rsid w:val="001A727F"/>
    <w:rsid w:val="001F5247"/>
    <w:rsid w:val="00277EAD"/>
    <w:rsid w:val="00291A30"/>
    <w:rsid w:val="002D5EE7"/>
    <w:rsid w:val="00326332"/>
    <w:rsid w:val="003A61D6"/>
    <w:rsid w:val="003D42B3"/>
    <w:rsid w:val="0040480B"/>
    <w:rsid w:val="0042099D"/>
    <w:rsid w:val="004E4DC3"/>
    <w:rsid w:val="004E669A"/>
    <w:rsid w:val="00515A0E"/>
    <w:rsid w:val="005A36A5"/>
    <w:rsid w:val="00627897"/>
    <w:rsid w:val="00634405"/>
    <w:rsid w:val="006A6D02"/>
    <w:rsid w:val="006C2D47"/>
    <w:rsid w:val="006C6418"/>
    <w:rsid w:val="00742F98"/>
    <w:rsid w:val="007B30FD"/>
    <w:rsid w:val="008A103A"/>
    <w:rsid w:val="008A2A2A"/>
    <w:rsid w:val="008A3474"/>
    <w:rsid w:val="008F3B7F"/>
    <w:rsid w:val="009147F9"/>
    <w:rsid w:val="00963DB6"/>
    <w:rsid w:val="00A57ED7"/>
    <w:rsid w:val="00AA5AB6"/>
    <w:rsid w:val="00AA6D98"/>
    <w:rsid w:val="00AB5D88"/>
    <w:rsid w:val="00AE2361"/>
    <w:rsid w:val="00B76240"/>
    <w:rsid w:val="00BA23CB"/>
    <w:rsid w:val="00BA5CE7"/>
    <w:rsid w:val="00BD2B29"/>
    <w:rsid w:val="00BE005D"/>
    <w:rsid w:val="00C401FD"/>
    <w:rsid w:val="00D22766"/>
    <w:rsid w:val="00D545B6"/>
    <w:rsid w:val="00DA7632"/>
    <w:rsid w:val="00DD3D60"/>
    <w:rsid w:val="00F530A9"/>
    <w:rsid w:val="00F54C84"/>
    <w:rsid w:val="00F80BC4"/>
    <w:rsid w:val="00F93DBC"/>
    <w:rsid w:val="00FA6A1D"/>
    <w:rsid w:val="00FF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1D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C2D4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57ED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 Р О К О В Е</vt:lpstr>
      <vt:lpstr>С Р О К О В Е</vt:lpstr>
    </vt:vector>
  </TitlesOfParts>
  <Company>Test BG Co., Ltd.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Р О К О В Е</dc:title>
  <dc:creator>BG3</dc:creator>
  <cp:lastModifiedBy>User</cp:lastModifiedBy>
  <cp:revision>2</cp:revision>
  <cp:lastPrinted>2016-07-06T10:20:00Z</cp:lastPrinted>
  <dcterms:created xsi:type="dcterms:W3CDTF">2020-07-16T11:01:00Z</dcterms:created>
  <dcterms:modified xsi:type="dcterms:W3CDTF">2020-07-16T11:01:00Z</dcterms:modified>
</cp:coreProperties>
</file>