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AB" w:rsidRPr="00EE193B" w:rsidRDefault="003714AB" w:rsidP="001F08A2">
      <w:pPr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4B4BF0" w:rsidRDefault="008869AE" w:rsidP="005218F1">
      <w:pPr>
        <w:spacing w:before="100" w:beforeAutospacing="1" w:after="100" w:afterAutospacing="1"/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1</w:t>
      </w:r>
      <w:r w:rsidR="00797925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BA3CDE">
        <w:rPr>
          <w:rFonts w:ascii="Arial" w:hAnsi="Arial" w:cs="Arial"/>
          <w:b/>
          <w:noProof/>
          <w:color w:val="000000"/>
          <w:sz w:val="20"/>
        </w:rPr>
        <w:t xml:space="preserve">На 20 септември 2021 г. </w:t>
      </w:r>
      <w:r w:rsidR="00251C27">
        <w:rPr>
          <w:rFonts w:ascii="Arial" w:hAnsi="Arial" w:cs="Arial"/>
          <w:b/>
          <w:noProof/>
          <w:color w:val="000000"/>
          <w:sz w:val="20"/>
        </w:rPr>
        <w:t>беше</w:t>
      </w:r>
      <w:r w:rsidR="00BA3CDE">
        <w:rPr>
          <w:rFonts w:ascii="Arial" w:hAnsi="Arial" w:cs="Arial"/>
          <w:b/>
          <w:noProof/>
          <w:color w:val="000000"/>
          <w:sz w:val="20"/>
        </w:rPr>
        <w:t xml:space="preserve"> проведено заседание на Специалния комитет по селско стопанство (СКСС).</w:t>
      </w:r>
      <w:r w:rsidR="00BA3CDE" w:rsidRPr="00D5149B">
        <w:rPr>
          <w:rFonts w:ascii="Arial" w:hAnsi="Arial" w:cs="Arial"/>
          <w:noProof/>
          <w:color w:val="000000"/>
          <w:sz w:val="20"/>
        </w:rPr>
        <w:t xml:space="preserve"> </w:t>
      </w:r>
      <w:r w:rsidR="008F3B25">
        <w:rPr>
          <w:rFonts w:ascii="Arial" w:hAnsi="Arial" w:cs="Arial"/>
          <w:noProof/>
          <w:color w:val="000000"/>
          <w:sz w:val="20"/>
        </w:rPr>
        <w:t>Предмет на обсъждане</w:t>
      </w:r>
      <w:r w:rsidR="00BA3CDE">
        <w:rPr>
          <w:rFonts w:ascii="Arial" w:hAnsi="Arial" w:cs="Arial"/>
          <w:noProof/>
          <w:color w:val="000000"/>
          <w:sz w:val="20"/>
        </w:rPr>
        <w:t xml:space="preserve"> </w:t>
      </w:r>
      <w:r w:rsidR="00251C27">
        <w:rPr>
          <w:rFonts w:ascii="Arial" w:hAnsi="Arial" w:cs="Arial"/>
          <w:noProof/>
          <w:color w:val="000000"/>
          <w:sz w:val="20"/>
        </w:rPr>
        <w:t>бяха Стратегията на ЕС за горите</w:t>
      </w:r>
      <w:r w:rsidR="00BA3CDE">
        <w:rPr>
          <w:rFonts w:ascii="Arial" w:hAnsi="Arial" w:cs="Arial"/>
          <w:noProof/>
          <w:color w:val="000000"/>
          <w:sz w:val="20"/>
        </w:rPr>
        <w:t xml:space="preserve"> 2030 г., пакетът „Адаптиране към цел 55“ и </w:t>
      </w:r>
      <w:r w:rsidR="00BA3CDE" w:rsidRPr="000E010B">
        <w:rPr>
          <w:rFonts w:ascii="Arial" w:hAnsi="Arial" w:cs="Arial"/>
          <w:noProof/>
          <w:color w:val="000000"/>
          <w:sz w:val="20"/>
        </w:rPr>
        <w:t>проучване на Съвместния изследователски център относно стратегия</w:t>
      </w:r>
      <w:r w:rsidR="008F3B25">
        <w:rPr>
          <w:rFonts w:ascii="Arial" w:hAnsi="Arial" w:cs="Arial"/>
          <w:noProof/>
          <w:color w:val="000000"/>
          <w:sz w:val="20"/>
        </w:rPr>
        <w:t>та „От фермата до трапезата“ и С</w:t>
      </w:r>
      <w:r w:rsidR="00BA3CDE" w:rsidRPr="000E010B">
        <w:rPr>
          <w:rFonts w:ascii="Arial" w:hAnsi="Arial" w:cs="Arial"/>
          <w:noProof/>
          <w:color w:val="000000"/>
          <w:sz w:val="20"/>
        </w:rPr>
        <w:t>тратегията за биологичното разнообразие</w:t>
      </w:r>
      <w:r w:rsidR="00BA3CDE">
        <w:rPr>
          <w:rFonts w:ascii="Arial" w:hAnsi="Arial" w:cs="Arial"/>
          <w:noProof/>
          <w:color w:val="000000"/>
          <w:sz w:val="20"/>
        </w:rPr>
        <w:t>.</w:t>
      </w:r>
      <w:r w:rsid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Стратегията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на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ЕС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за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горите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2030 </w:t>
      </w:r>
      <w:r w:rsidR="00251C27">
        <w:rPr>
          <w:rFonts w:ascii="Arial" w:hAnsi="Arial" w:cs="Arial"/>
          <w:noProof/>
          <w:color w:val="000000"/>
          <w:sz w:val="20"/>
        </w:rPr>
        <w:t>беш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е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публикувана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на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16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юли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2021</w:t>
      </w:r>
      <w:r w:rsidR="00251C27">
        <w:rPr>
          <w:rFonts w:ascii="Arial" w:hAnsi="Arial" w:cs="Arial"/>
          <w:noProof/>
          <w:color w:val="000000"/>
          <w:sz w:val="20"/>
        </w:rPr>
        <w:t xml:space="preserve"> и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е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част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от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Зеления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пакт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. </w:t>
      </w:r>
      <w:r w:rsidR="00FC7DD6">
        <w:rPr>
          <w:rFonts w:ascii="Arial" w:hAnsi="Arial" w:cs="Arial"/>
          <w:noProof/>
          <w:color w:val="000000"/>
          <w:sz w:val="20"/>
        </w:rPr>
        <w:t xml:space="preserve">В </w:t>
      </w:r>
      <w:r w:rsidR="00BB7279">
        <w:rPr>
          <w:rFonts w:ascii="Arial" w:hAnsi="Arial" w:cs="Arial"/>
          <w:noProof/>
          <w:color w:val="000000"/>
          <w:sz w:val="20"/>
        </w:rPr>
        <w:t>нея</w:t>
      </w:r>
      <w:r w:rsidR="00FC7DD6">
        <w:rPr>
          <w:rFonts w:ascii="Arial" w:hAnsi="Arial" w:cs="Arial"/>
          <w:noProof/>
          <w:color w:val="000000"/>
          <w:sz w:val="20"/>
        </w:rPr>
        <w:t xml:space="preserve"> се п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редвижда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укрепване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на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количествените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и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качествени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аспекти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на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горите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,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които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са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разглеждани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като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ключови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за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околната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среда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и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климата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,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но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и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с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важна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социално</w:t>
      </w:r>
      <w:r w:rsidR="00251C27" w:rsidRPr="00251C27">
        <w:rPr>
          <w:rFonts w:ascii="Arial" w:hAnsi="Arial" w:cs="Arial"/>
          <w:noProof/>
          <w:color w:val="000000"/>
          <w:sz w:val="20"/>
        </w:rPr>
        <w:t>-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икономическа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роля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.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Източниците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за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финансиране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прилагането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стратегията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са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ОСП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като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основен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източник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както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и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други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фондове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ЕС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включително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инструментът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за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възстановяване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.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Горските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стопани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следва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да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бъдат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възнаградени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не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само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за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производството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дървесината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но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и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за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всички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еко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системни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услуги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които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предоставят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. </w:t>
      </w:r>
      <w:r w:rsidR="00BB7279">
        <w:rPr>
          <w:rFonts w:ascii="Arial" w:hAnsi="Arial" w:cs="Arial"/>
          <w:noProof/>
          <w:color w:val="000000"/>
          <w:sz w:val="20"/>
        </w:rPr>
        <w:t>С</w:t>
      </w:r>
      <w:r w:rsidR="00BA3CDE">
        <w:rPr>
          <w:rFonts w:ascii="Arial" w:hAnsi="Arial" w:cs="Arial"/>
          <w:noProof/>
          <w:color w:val="000000"/>
          <w:sz w:val="20"/>
        </w:rPr>
        <w:t xml:space="preserve"> пакета „Адаптиране към цел 55“ </w:t>
      </w:r>
      <w:r w:rsidR="00BB7279">
        <w:rPr>
          <w:rFonts w:ascii="Arial" w:hAnsi="Arial" w:cs="Arial"/>
          <w:noProof/>
          <w:color w:val="000000"/>
          <w:sz w:val="20"/>
        </w:rPr>
        <w:t>се</w:t>
      </w:r>
      <w:r w:rsidR="00BA3CDE">
        <w:rPr>
          <w:rFonts w:ascii="Arial" w:hAnsi="Arial" w:cs="Arial"/>
          <w:noProof/>
          <w:color w:val="000000"/>
          <w:sz w:val="20"/>
        </w:rPr>
        <w:t xml:space="preserve"> </w:t>
      </w:r>
      <w:r w:rsidR="00BA3CDE" w:rsidRPr="00835670">
        <w:rPr>
          <w:rFonts w:ascii="Arial" w:hAnsi="Arial" w:cs="Arial"/>
          <w:noProof/>
          <w:color w:val="000000"/>
          <w:sz w:val="20"/>
        </w:rPr>
        <w:t xml:space="preserve">предвижда адаптиране на съществуващи законодателни актове и приемане на нови такива. Целта е </w:t>
      </w:r>
      <w:r w:rsidR="00DD05B0">
        <w:rPr>
          <w:rFonts w:ascii="Arial" w:hAnsi="Arial" w:cs="Arial"/>
          <w:noProof/>
          <w:color w:val="000000"/>
          <w:sz w:val="20"/>
        </w:rPr>
        <w:t xml:space="preserve">да се </w:t>
      </w:r>
      <w:r w:rsidR="00BA3CDE" w:rsidRPr="00835670">
        <w:rPr>
          <w:rFonts w:ascii="Arial" w:hAnsi="Arial" w:cs="Arial"/>
          <w:noProof/>
          <w:color w:val="000000"/>
          <w:sz w:val="20"/>
        </w:rPr>
        <w:t>постигне неутралност за земеделието и горите през 2030.</w:t>
      </w:r>
      <w:r w:rsid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Всички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сектори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на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икономиката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се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очаква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да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допринесат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.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Направени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са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серия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от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оценки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на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въздействието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,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които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показват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,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че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с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правилни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политики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,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целта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е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амбициозна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,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но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постижима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. </w:t>
      </w:r>
      <w:r w:rsidR="001B6375">
        <w:rPr>
          <w:rFonts w:ascii="Arial" w:hAnsi="Arial" w:cs="Arial"/>
          <w:noProof/>
          <w:color w:val="000000"/>
          <w:sz w:val="20"/>
        </w:rPr>
        <w:t>Относно п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роучване</w:t>
      </w:r>
      <w:r w:rsidR="001B6375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Съвместния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изследователски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център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стратегията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„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От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фермата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до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трапезата“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>
        <w:rPr>
          <w:rFonts w:ascii="Arial" w:hAnsi="Arial" w:cs="Arial" w:hint="eastAsia"/>
          <w:noProof/>
          <w:color w:val="000000"/>
          <w:sz w:val="20"/>
        </w:rPr>
        <w:t>С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тратегията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за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разнообразие</w:t>
      </w:r>
      <w:r w:rsidR="001B6375">
        <w:rPr>
          <w:rFonts w:ascii="Arial" w:hAnsi="Arial" w:cs="Arial"/>
          <w:noProof/>
          <w:color w:val="000000"/>
          <w:sz w:val="20"/>
        </w:rPr>
        <w:t xml:space="preserve"> </w:t>
      </w:r>
      <w:r w:rsidR="004B4BF0">
        <w:rPr>
          <w:rFonts w:ascii="Arial" w:hAnsi="Arial" w:cs="Arial"/>
          <w:noProof/>
          <w:color w:val="000000"/>
          <w:sz w:val="20"/>
        </w:rPr>
        <w:t>р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езултатите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показват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че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дори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при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запазване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текущите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правила</w:t>
      </w:r>
      <w:r w:rsidR="004B4BF0">
        <w:rPr>
          <w:rFonts w:ascii="Arial" w:hAnsi="Arial" w:cs="Arial"/>
          <w:noProof/>
          <w:color w:val="000000"/>
          <w:sz w:val="20"/>
        </w:rPr>
        <w:t>, ще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има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ефект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намаляване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емисиите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включително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амоняк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нитрати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>
        <w:rPr>
          <w:rFonts w:ascii="Arial" w:hAnsi="Arial" w:cs="Arial"/>
          <w:noProof/>
          <w:color w:val="000000"/>
          <w:sz w:val="20"/>
        </w:rPr>
        <w:t xml:space="preserve">това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достатъчно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.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намаляването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1B6375">
        <w:rPr>
          <w:rFonts w:ascii="Arial" w:hAnsi="Arial" w:cs="Arial" w:hint="eastAsia"/>
          <w:noProof/>
          <w:color w:val="000000"/>
          <w:sz w:val="20"/>
          <w:lang w:val="en-US"/>
        </w:rPr>
        <w:t>то,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най</w:t>
      </w:r>
      <w:r w:rsidR="001B6375" w:rsidRPr="00FC7DD6">
        <w:rPr>
          <w:rFonts w:ascii="Arial" w:hAnsi="Arial" w:cs="Arial"/>
          <w:noProof/>
          <w:color w:val="000000"/>
          <w:sz w:val="20"/>
        </w:rPr>
        <w:t>-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сериозен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ефект</w:t>
      </w:r>
      <w:r w:rsidR="001B6375">
        <w:rPr>
          <w:rFonts w:ascii="Arial" w:hAnsi="Arial" w:cs="Arial" w:hint="eastAsia"/>
          <w:noProof/>
          <w:color w:val="000000"/>
          <w:sz w:val="20"/>
          <w:lang w:val="en-US"/>
        </w:rPr>
        <w:t>ът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върху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производството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животински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.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Очаква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се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намаляване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износа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зърнени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култури</w:t>
      </w:r>
      <w:r w:rsidR="001B6375">
        <w:rPr>
          <w:rFonts w:ascii="Arial" w:hAnsi="Arial" w:cs="Arial"/>
          <w:noProof/>
          <w:color w:val="000000"/>
          <w:sz w:val="20"/>
        </w:rPr>
        <w:t xml:space="preserve"> 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увеличе</w:t>
      </w:r>
      <w:r w:rsidR="001B6375">
        <w:rPr>
          <w:rFonts w:ascii="Arial" w:hAnsi="Arial" w:cs="Arial" w:hint="eastAsia"/>
          <w:noProof/>
          <w:color w:val="000000"/>
          <w:sz w:val="20"/>
          <w:lang w:val="en-US"/>
        </w:rPr>
        <w:t>ние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вноса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ма</w:t>
      </w:r>
      <w:r w:rsidR="001B6375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B6375">
        <w:rPr>
          <w:rFonts w:ascii="Arial" w:hAnsi="Arial" w:cs="Arial" w:hint="eastAsia"/>
          <w:noProof/>
          <w:color w:val="000000"/>
          <w:sz w:val="20"/>
        </w:rPr>
        <w:t>л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одайни</w:t>
      </w:r>
      <w:r w:rsidR="001B6375">
        <w:rPr>
          <w:rFonts w:ascii="Arial" w:hAnsi="Arial" w:cs="Arial"/>
          <w:noProof/>
          <w:color w:val="000000"/>
          <w:sz w:val="20"/>
        </w:rPr>
        <w:t xml:space="preserve"> култури</w:t>
      </w:r>
      <w:r w:rsidR="00CC63E2">
        <w:rPr>
          <w:rFonts w:ascii="Arial" w:hAnsi="Arial" w:cs="Arial"/>
          <w:noProof/>
          <w:color w:val="000000"/>
          <w:sz w:val="20"/>
        </w:rPr>
        <w:t>, както 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сериозни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ползи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за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околната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среда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климата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.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Цените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ще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компенсират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намаленото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1B6375">
        <w:rPr>
          <w:rFonts w:ascii="Arial" w:hAnsi="Arial" w:cs="Arial"/>
          <w:noProof/>
          <w:color w:val="000000"/>
          <w:sz w:val="20"/>
        </w:rPr>
        <w:t xml:space="preserve">а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ЕС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ще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остане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нетен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износител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зърнени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месо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.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Основните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изводи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са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че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ОСП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ще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помогне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8E4F06">
        <w:rPr>
          <w:rFonts w:ascii="Arial" w:hAnsi="Arial" w:cs="Arial"/>
          <w:noProof/>
          <w:color w:val="000000"/>
          <w:sz w:val="20"/>
        </w:rPr>
        <w:t xml:space="preserve">за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постигането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целите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в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стратегиите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успехът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зависи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от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амбицията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мерките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в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 планове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>
        <w:rPr>
          <w:rFonts w:ascii="Arial" w:hAnsi="Arial" w:cs="Arial"/>
          <w:noProof/>
          <w:color w:val="000000"/>
          <w:sz w:val="20"/>
        </w:rPr>
        <w:t>държавите</w:t>
      </w:r>
      <w:r w:rsidR="008E4F06">
        <w:rPr>
          <w:rFonts w:ascii="Arial" w:hAnsi="Arial" w:cs="Arial"/>
          <w:noProof/>
          <w:color w:val="000000"/>
          <w:sz w:val="20"/>
        </w:rPr>
        <w:t xml:space="preserve"> </w:t>
      </w:r>
      <w:r w:rsidR="001B6375">
        <w:rPr>
          <w:rFonts w:ascii="Arial" w:hAnsi="Arial" w:cs="Arial"/>
          <w:noProof/>
          <w:color w:val="000000"/>
          <w:sz w:val="20"/>
        </w:rPr>
        <w:t>членки</w:t>
      </w:r>
      <w:r w:rsidR="001B6375" w:rsidRPr="00FC7DD6">
        <w:rPr>
          <w:rFonts w:ascii="Arial" w:hAnsi="Arial" w:cs="Arial"/>
          <w:noProof/>
          <w:color w:val="000000"/>
          <w:sz w:val="20"/>
        </w:rPr>
        <w:t>.</w:t>
      </w:r>
      <w:r w:rsidR="008E4F0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Мнозинството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>
        <w:rPr>
          <w:rFonts w:ascii="Arial" w:hAnsi="Arial" w:cs="Arial" w:hint="eastAsia"/>
          <w:noProof/>
          <w:color w:val="000000"/>
          <w:sz w:val="20"/>
          <w:lang w:val="en-US"/>
        </w:rPr>
        <w:t>държави-членки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включително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България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изразиха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притеснения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относно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изложените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в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доклада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стойности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намаление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производството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в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сектора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и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засилването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вноса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.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Призоваха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ЕК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да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установи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пътна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карта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по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която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да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се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проследява</w:t>
      </w:r>
      <w:r w:rsidR="008E4F06">
        <w:rPr>
          <w:rFonts w:ascii="Arial" w:hAnsi="Arial" w:cs="Arial" w:hint="eastAsia"/>
          <w:noProof/>
          <w:color w:val="000000"/>
          <w:sz w:val="20"/>
          <w:lang w:val="en-US"/>
        </w:rPr>
        <w:t>т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констатациите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от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проучването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като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се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предложат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корективни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мерки</w:t>
      </w:r>
      <w:r w:rsidR="001B6375">
        <w:rPr>
          <w:rFonts w:ascii="Arial" w:hAnsi="Arial" w:cs="Arial"/>
          <w:noProof/>
          <w:color w:val="000000"/>
          <w:sz w:val="20"/>
        </w:rPr>
        <w:t>.</w:t>
      </w:r>
    </w:p>
    <w:p w:rsidR="009753EA" w:rsidRDefault="008869AE" w:rsidP="009753EA">
      <w:pPr>
        <w:spacing w:before="100" w:beforeAutospacing="1" w:after="100" w:afterAutospacing="1"/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2</w:t>
      </w:r>
      <w:r w:rsidR="009753EA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Новата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ОСП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трябва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да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бъде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„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силна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и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стабилна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основа“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устойчива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хранителна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система</w:t>
      </w:r>
      <w:r w:rsidR="009753EA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Комисарят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Януш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Войчеховски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иска</w:t>
      </w:r>
      <w:r w:rsidR="009753EA">
        <w:rPr>
          <w:rFonts w:ascii="Arial" w:hAnsi="Arial" w:cs="Arial"/>
          <w:noProof/>
          <w:color w:val="000000"/>
          <w:sz w:val="20"/>
        </w:rPr>
        <w:t xml:space="preserve"> да види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продуктивен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печеливш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селскостопански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сектор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който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ще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защитава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околната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среда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съгласно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новата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ОСП</w:t>
      </w:r>
      <w:r w:rsidR="009753EA">
        <w:rPr>
          <w:rFonts w:ascii="Arial" w:hAnsi="Arial" w:cs="Arial"/>
          <w:noProof/>
          <w:color w:val="000000"/>
          <w:sz w:val="20"/>
        </w:rPr>
        <w:t>. П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ризова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търговците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дребно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помогнат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превръщането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ОСП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основата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устойчива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хранителна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система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уебинар</w:t>
      </w:r>
      <w:r w:rsidR="009753EA">
        <w:rPr>
          <w:rFonts w:ascii="Arial" w:hAnsi="Arial" w:cs="Arial"/>
          <w:noProof/>
          <w:color w:val="000000"/>
          <w:sz w:val="20"/>
        </w:rPr>
        <w:t xml:space="preserve">, проведен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22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септември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организиран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организацията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търговия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дребно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едро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EuroCommerce, </w:t>
      </w:r>
      <w:r w:rsidR="009753EA">
        <w:rPr>
          <w:rFonts w:ascii="Arial" w:hAnsi="Arial" w:cs="Arial" w:hint="eastAsia"/>
          <w:noProof/>
          <w:color w:val="000000"/>
          <w:sz w:val="20"/>
          <w:lang w:val="en-US"/>
        </w:rPr>
        <w:t xml:space="preserve">комисар </w:t>
      </w:r>
      <w:r w:rsidR="009753EA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Войчеховски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каза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че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новата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ОСП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ще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насърчи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селскостопански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сектор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който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продуктивен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обществото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печеливш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фермерите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опазващ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нашата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околна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среда“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Новата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селскостопанска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политика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ЕС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има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-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строги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правила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стимули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свързани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климата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околната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среда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разнообразие“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аспекти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които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голямо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значение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потребителите“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>
        <w:rPr>
          <w:rFonts w:ascii="Arial" w:hAnsi="Arial" w:cs="Arial" w:hint="eastAsia"/>
          <w:noProof/>
          <w:color w:val="000000"/>
          <w:sz w:val="20"/>
          <w:lang w:val="en-US"/>
        </w:rPr>
        <w:t>Той</w:t>
      </w:r>
      <w:r w:rsidR="009753EA">
        <w:rPr>
          <w:rFonts w:ascii="Arial" w:hAnsi="Arial" w:cs="Arial"/>
          <w:noProof/>
          <w:color w:val="000000"/>
          <w:sz w:val="20"/>
        </w:rPr>
        <w:t xml:space="preserve"> изрази задоволството си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че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преработената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рамка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отваря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допълнителни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възможности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финансиране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здравето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благосъстоянието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селскостопанските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животни“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>-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справедлива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политика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земеделските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производители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работниците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селското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стопанство“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която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позволява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държавите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членки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насочат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>-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голям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дял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финансирането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към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малки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средни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семейни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ферми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определя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минимални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стандарти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условията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труд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във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фермите“</w:t>
      </w:r>
      <w:r w:rsidR="009753EA" w:rsidRPr="005218F1">
        <w:rPr>
          <w:rFonts w:ascii="Arial" w:hAnsi="Arial" w:cs="Arial"/>
          <w:noProof/>
          <w:color w:val="000000"/>
          <w:sz w:val="20"/>
        </w:rPr>
        <w:t>.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момента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държавите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членки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разработват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своите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национални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стратегически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планове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съм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уверен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че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ще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отговорят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амбициите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Комисията“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каза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>
        <w:rPr>
          <w:rFonts w:ascii="Arial" w:hAnsi="Arial" w:cs="Arial" w:hint="eastAsia"/>
          <w:noProof/>
          <w:color w:val="000000"/>
          <w:sz w:val="20"/>
          <w:lang w:val="en-US"/>
        </w:rPr>
        <w:t>комисар Войчеховски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>
        <w:rPr>
          <w:rFonts w:ascii="Arial" w:hAnsi="Arial" w:cs="Arial"/>
          <w:noProof/>
          <w:color w:val="000000"/>
          <w:sz w:val="20"/>
        </w:rPr>
        <w:t>С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тратегията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фермата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трапезата“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той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определи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като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отговор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променящите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очаквания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потребителите“</w:t>
      </w:r>
      <w:r w:rsidR="009753EA">
        <w:rPr>
          <w:rFonts w:ascii="Arial" w:hAnsi="Arial" w:cs="Arial"/>
          <w:noProof/>
          <w:color w:val="000000"/>
          <w:sz w:val="20"/>
        </w:rPr>
        <w:t>. Н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асърчи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аудиторията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присъедини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към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Кодекса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поведение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ЕС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отговорни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бизнес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маркетингови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практики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работят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заедно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-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устойчива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хранителна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система</w:t>
      </w:r>
      <w:r w:rsidR="009753EA" w:rsidRPr="005218F1">
        <w:rPr>
          <w:rFonts w:ascii="Arial" w:hAnsi="Arial" w:cs="Arial"/>
          <w:noProof/>
          <w:color w:val="000000"/>
          <w:sz w:val="20"/>
        </w:rPr>
        <w:t>"</w:t>
      </w:r>
      <w:r w:rsidR="009753EA">
        <w:rPr>
          <w:rFonts w:ascii="Arial" w:hAnsi="Arial" w:cs="Arial"/>
          <w:noProof/>
          <w:color w:val="000000"/>
          <w:sz w:val="20"/>
        </w:rPr>
        <w:t>.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>
        <w:rPr>
          <w:rFonts w:ascii="Arial" w:hAnsi="Arial" w:cs="Arial" w:hint="eastAsia"/>
          <w:noProof/>
          <w:color w:val="000000"/>
          <w:sz w:val="20"/>
          <w:lang w:val="en-US"/>
        </w:rPr>
        <w:t>Посочи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Плана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действие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като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пример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как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стремим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направим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устойчивата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храна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>-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широко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разпространена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сред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нашите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ферми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магазини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трапези“</w:t>
      </w:r>
      <w:r w:rsidR="009753EA" w:rsidRPr="005218F1">
        <w:rPr>
          <w:rFonts w:ascii="Arial" w:hAnsi="Arial" w:cs="Arial"/>
          <w:noProof/>
          <w:color w:val="000000"/>
          <w:sz w:val="20"/>
        </w:rPr>
        <w:t>.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Насърчавам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търговците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дребно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подкрепят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амбицията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новия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план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действие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неговата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цел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25%“,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уточни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той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Планът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действие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>
        <w:rPr>
          <w:rFonts w:ascii="Arial" w:hAnsi="Arial" w:cs="Arial" w:hint="eastAsia"/>
          <w:noProof/>
          <w:color w:val="000000"/>
          <w:sz w:val="20"/>
        </w:rPr>
        <w:t>з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райони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ще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надгражда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нови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бизнес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модели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ще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развива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предприемачеството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ще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насърчава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социалната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икономика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райони“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също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би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засилило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търговията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дребно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местните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вериги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доставки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райони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например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чрез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подобряване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взаимодействието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между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местните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производители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търговците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дребно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както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чрез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създаване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местни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хранителни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центрове“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Дългосрочната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визия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7E13CF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райони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би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допринесла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широк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спектър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политики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ЕС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полза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райони“</w:t>
      </w:r>
      <w:r w:rsidR="009753EA" w:rsidRPr="005218F1">
        <w:rPr>
          <w:rFonts w:ascii="Arial" w:hAnsi="Arial" w:cs="Arial"/>
          <w:noProof/>
          <w:color w:val="000000"/>
          <w:sz w:val="20"/>
        </w:rPr>
        <w:t>.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Освен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ОСП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програмите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Кохезионната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политика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заедно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всички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съответни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политики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ЕС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националните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политики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имат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ключова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роля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.“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Генералният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директор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EuroCommerce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Кристиан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Вершюрен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заяви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че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търговците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дребно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едро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били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много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активни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целите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стратегията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фермата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трапезата“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справянето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ускоряващия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преход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към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устойчивост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веригата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доставки“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Търговците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дребно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купуват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-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малко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5%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директно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земеделските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производители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което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продават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посочи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той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имат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интерес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глобално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конкурентоспособен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селскостопански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сектор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който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просперира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успешно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приема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този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преход“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Той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призова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регулаторен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режим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който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поддържа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диалог</w:t>
      </w:r>
      <w:r w:rsidR="009753EA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сътрудничество</w:t>
      </w:r>
      <w:r w:rsidR="009753EA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национален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протекционизъм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неподходящо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законодателство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което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нито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земеделските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производители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нито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потребителите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имат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полза“</w:t>
      </w:r>
      <w:r w:rsidR="009753EA" w:rsidRPr="005218F1">
        <w:rPr>
          <w:rFonts w:ascii="Arial" w:hAnsi="Arial" w:cs="Arial"/>
          <w:noProof/>
          <w:color w:val="000000"/>
          <w:sz w:val="20"/>
        </w:rPr>
        <w:t>.</w:t>
      </w:r>
      <w:r w:rsidR="009753EA" w:rsidRPr="006C3454">
        <w:rPr>
          <w:rFonts w:ascii="Arial" w:hAnsi="Arial" w:cs="Arial"/>
          <w:noProof/>
          <w:color w:val="000000"/>
          <w:sz w:val="20"/>
        </w:rPr>
        <w:t xml:space="preserve"> </w:t>
      </w: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D9122B" w:rsidRPr="0002016E" w:rsidTr="00C828D9">
        <w:tc>
          <w:tcPr>
            <w:tcW w:w="9923" w:type="dxa"/>
            <w:shd w:val="clear" w:color="auto" w:fill="C0C0C0"/>
            <w:hideMark/>
          </w:tcPr>
          <w:p w:rsidR="00D9122B" w:rsidRPr="0002016E" w:rsidRDefault="00D9122B" w:rsidP="00C828D9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D9122B" w:rsidRPr="0002016E" w:rsidRDefault="00D9122B" w:rsidP="00C828D9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5113BD" w:rsidRDefault="005113BD" w:rsidP="0051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/>
          <w:sz w:val="20"/>
          <w:lang w:eastAsia="bg-BG"/>
        </w:rPr>
      </w:pPr>
    </w:p>
    <w:p w:rsidR="00B32920" w:rsidRDefault="008869AE" w:rsidP="00B3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lang w:eastAsia="bg-BG"/>
        </w:rPr>
      </w:pPr>
      <w:r>
        <w:rPr>
          <w:rFonts w:ascii="Arial" w:hAnsi="Arial" w:cs="Arial"/>
          <w:b/>
          <w:color w:val="000000"/>
          <w:sz w:val="20"/>
          <w:lang w:eastAsia="bg-BG"/>
        </w:rPr>
        <w:t>3</w:t>
      </w:r>
      <w:r w:rsidR="005113BD">
        <w:rPr>
          <w:rFonts w:ascii="Arial" w:hAnsi="Arial" w:cs="Arial"/>
          <w:b/>
          <w:color w:val="000000"/>
          <w:sz w:val="20"/>
          <w:lang w:eastAsia="bg-BG"/>
        </w:rPr>
        <w:t xml:space="preserve">.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Проучване</w:t>
      </w:r>
      <w:r w:rsidR="005113BD">
        <w:rPr>
          <w:rFonts w:ascii="Arial" w:hAnsi="Arial" w:cs="Arial"/>
          <w:b/>
          <w:color w:val="000000"/>
          <w:sz w:val="20"/>
          <w:lang w:eastAsia="bg-BG"/>
        </w:rPr>
        <w:t>то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на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Съвместния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изследователски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център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>
        <w:rPr>
          <w:rFonts w:ascii="Arial" w:hAnsi="Arial" w:cs="Arial"/>
          <w:b/>
          <w:color w:val="000000"/>
          <w:sz w:val="20"/>
          <w:lang w:val="en-US" w:eastAsia="bg-BG"/>
        </w:rPr>
        <w:t>(JRC)</w:t>
      </w:r>
      <w:r w:rsidR="005113BD" w:rsidRPr="00432F75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относно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стратегията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„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От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фермата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до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трапезата“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и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>
        <w:rPr>
          <w:rFonts w:ascii="Arial" w:hAnsi="Arial" w:cs="Arial" w:hint="eastAsia"/>
          <w:b/>
          <w:color w:val="000000"/>
          <w:sz w:val="20"/>
          <w:lang w:eastAsia="bg-BG"/>
        </w:rPr>
        <w:t>С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тратегията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за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биологичното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разнообразие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>
        <w:rPr>
          <w:rFonts w:ascii="Arial" w:hAnsi="Arial" w:cs="Arial"/>
          <w:b/>
          <w:color w:val="000000"/>
          <w:sz w:val="20"/>
          <w:lang w:eastAsia="bg-BG"/>
        </w:rPr>
        <w:t>„</w:t>
      </w:r>
      <w:r w:rsidR="005113BD" w:rsidRPr="00432F75">
        <w:rPr>
          <w:rFonts w:ascii="Arial" w:hAnsi="Arial" w:cs="Arial"/>
          <w:b/>
          <w:color w:val="000000"/>
          <w:sz w:val="20"/>
          <w:lang w:eastAsia="bg-BG"/>
        </w:rPr>
        <w:t>не е оценка на въздействието</w:t>
      </w:r>
      <w:r w:rsidR="005113BD">
        <w:rPr>
          <w:rFonts w:ascii="Arial" w:hAnsi="Arial" w:cs="Arial"/>
          <w:b/>
          <w:color w:val="000000"/>
          <w:sz w:val="20"/>
          <w:lang w:eastAsia="bg-BG"/>
        </w:rPr>
        <w:t>“</w:t>
      </w:r>
      <w:r w:rsidR="005113BD" w:rsidRPr="00432F75">
        <w:rPr>
          <w:rFonts w:ascii="Arial" w:hAnsi="Arial" w:cs="Arial"/>
          <w:b/>
          <w:color w:val="000000"/>
          <w:sz w:val="20"/>
          <w:lang w:eastAsia="bg-BG"/>
        </w:rPr>
        <w:t xml:space="preserve">.  </w:t>
      </w:r>
      <w:r w:rsidR="005113BD" w:rsidRPr="00786E24">
        <w:rPr>
          <w:rFonts w:ascii="Arial" w:hAnsi="Arial" w:cs="Arial"/>
          <w:color w:val="000000"/>
          <w:sz w:val="20"/>
          <w:lang w:eastAsia="bg-BG"/>
        </w:rPr>
        <w:t xml:space="preserve">Това </w:t>
      </w:r>
      <w:r w:rsidR="005113BD">
        <w:rPr>
          <w:rFonts w:ascii="Arial" w:hAnsi="Arial" w:cs="Arial"/>
          <w:color w:val="000000"/>
          <w:sz w:val="20"/>
          <w:lang w:eastAsia="bg-BG"/>
        </w:rPr>
        <w:t>уточни</w:t>
      </w:r>
      <w:r w:rsidR="005113BD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>
        <w:rPr>
          <w:rFonts w:ascii="Arial" w:hAnsi="Arial" w:cs="Arial"/>
          <w:color w:val="000000"/>
          <w:sz w:val="20"/>
          <w:lang w:eastAsia="bg-BG"/>
        </w:rPr>
        <w:t>н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>а 20 септември</w:t>
      </w:r>
      <w:r w:rsidR="005113BD">
        <w:rPr>
          <w:rFonts w:ascii="Arial" w:hAnsi="Arial" w:cs="Arial"/>
          <w:color w:val="000000"/>
          <w:sz w:val="20"/>
          <w:lang w:eastAsia="bg-BG"/>
        </w:rPr>
        <w:t>, на заседанието на Специалния комитет по селско стопанство (СКСС)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Тасос Ханиотис</w:t>
      </w:r>
      <w:r w:rsidR="005113BD">
        <w:rPr>
          <w:rFonts w:ascii="Arial" w:hAnsi="Arial" w:cs="Arial"/>
          <w:color w:val="000000"/>
          <w:sz w:val="20"/>
          <w:lang w:eastAsia="bg-BG"/>
        </w:rPr>
        <w:t xml:space="preserve">, </w:t>
      </w:r>
      <w:r w:rsidR="005113BD" w:rsidRPr="000A6BFC">
        <w:rPr>
          <w:rFonts w:ascii="Arial" w:hAnsi="Arial" w:cs="Arial"/>
          <w:color w:val="000000"/>
          <w:sz w:val="20"/>
          <w:lang w:eastAsia="bg-BG"/>
        </w:rPr>
        <w:t xml:space="preserve">директор </w:t>
      </w:r>
      <w:r w:rsidR="005113BD">
        <w:rPr>
          <w:rFonts w:ascii="Arial" w:hAnsi="Arial" w:cs="Arial"/>
          <w:color w:val="000000"/>
          <w:sz w:val="20"/>
          <w:lang w:eastAsia="bg-BG"/>
        </w:rPr>
        <w:t>в Генерална дирекция „Земеделие и развитие на селските райони“</w:t>
      </w:r>
      <w:r w:rsidR="005113BD" w:rsidRPr="000A6BFC">
        <w:rPr>
          <w:rFonts w:ascii="Arial" w:hAnsi="Arial" w:cs="Arial"/>
          <w:color w:val="000000"/>
          <w:sz w:val="20"/>
          <w:lang w:eastAsia="bg-BG"/>
        </w:rPr>
        <w:t xml:space="preserve"> и изпълняващ длъжността заместник-генерален директор на JRC </w:t>
      </w:r>
      <w:r w:rsidR="005113BD">
        <w:rPr>
          <w:rFonts w:ascii="Arial" w:hAnsi="Arial" w:cs="Arial"/>
          <w:color w:val="000000"/>
          <w:sz w:val="20"/>
          <w:lang w:eastAsia="bg-BG"/>
        </w:rPr>
        <w:t xml:space="preserve">и допълни, че 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ограниченията на използвания модел за Регионално въздействие на ОСП (CAPRI model) вероятно са довели до „надценяване на въздействията“. </w:t>
      </w:r>
      <w:r w:rsidR="005113BD">
        <w:rPr>
          <w:rFonts w:ascii="Arial" w:hAnsi="Arial" w:cs="Arial"/>
          <w:color w:val="000000"/>
          <w:sz w:val="20"/>
          <w:lang w:eastAsia="bg-BG"/>
        </w:rPr>
        <w:t>Той също така заяви,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че прогноз</w:t>
      </w:r>
      <w:r w:rsidR="005113BD">
        <w:rPr>
          <w:rFonts w:ascii="Arial" w:hAnsi="Arial" w:cs="Arial"/>
          <w:color w:val="000000"/>
          <w:sz w:val="20"/>
          <w:lang w:eastAsia="bg-BG"/>
        </w:rPr>
        <w:t>ираното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намале</w:t>
      </w:r>
      <w:r w:rsidR="005113BD">
        <w:rPr>
          <w:rFonts w:ascii="Arial" w:hAnsi="Arial" w:cs="Arial"/>
          <w:color w:val="000000"/>
          <w:sz w:val="20"/>
          <w:lang w:eastAsia="bg-BG"/>
        </w:rPr>
        <w:t>ние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на нивата на производство не е изненадващо, тъй като в продължение на много десетилетия растежът е бил за сметка на щетите, нанесени на околната </w:t>
      </w:r>
      <w:r w:rsidR="005113BD">
        <w:rPr>
          <w:rFonts w:ascii="Arial" w:hAnsi="Arial" w:cs="Arial"/>
          <w:color w:val="000000"/>
          <w:sz w:val="20"/>
          <w:lang w:eastAsia="bg-BG"/>
        </w:rPr>
        <w:t>среда. Об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>ръщането на тази тенденция</w:t>
      </w:r>
      <w:r w:rsidR="005113BD">
        <w:rPr>
          <w:rFonts w:ascii="Arial" w:hAnsi="Arial" w:cs="Arial"/>
          <w:color w:val="000000"/>
          <w:sz w:val="20"/>
          <w:lang w:eastAsia="bg-BG"/>
        </w:rPr>
        <w:t>,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неизменно би довело до намаляване на </w:t>
      </w:r>
      <w:r w:rsidR="005113BD">
        <w:rPr>
          <w:rFonts w:ascii="Arial" w:hAnsi="Arial" w:cs="Arial"/>
          <w:color w:val="000000"/>
          <w:sz w:val="20"/>
          <w:lang w:eastAsia="bg-BG"/>
        </w:rPr>
        <w:t>производството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с течение на времето. </w:t>
      </w:r>
      <w:r w:rsidR="005113BD">
        <w:rPr>
          <w:rFonts w:ascii="Arial" w:hAnsi="Arial" w:cs="Arial"/>
          <w:color w:val="000000"/>
          <w:sz w:val="20"/>
          <w:lang w:eastAsia="bg-BG"/>
        </w:rPr>
        <w:t>Н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>якои дел</w:t>
      </w:r>
      <w:r w:rsidR="005113BD">
        <w:rPr>
          <w:rFonts w:ascii="Arial" w:hAnsi="Arial" w:cs="Arial"/>
          <w:color w:val="000000"/>
          <w:sz w:val="20"/>
          <w:lang w:eastAsia="bg-BG"/>
        </w:rPr>
        <w:t xml:space="preserve">егации настояха за 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цялостна оценка </w:t>
      </w:r>
      <w:r w:rsidR="005113BD">
        <w:rPr>
          <w:rFonts w:ascii="Arial" w:hAnsi="Arial" w:cs="Arial"/>
          <w:color w:val="000000"/>
          <w:sz w:val="20"/>
          <w:lang w:eastAsia="bg-BG"/>
        </w:rPr>
        <w:t xml:space="preserve">на въздействието. Други 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>подчертаха, че проучването на JRC е поле</w:t>
      </w:r>
      <w:r w:rsidR="005113BD">
        <w:rPr>
          <w:rFonts w:ascii="Arial" w:hAnsi="Arial" w:cs="Arial"/>
          <w:color w:val="000000"/>
          <w:sz w:val="20"/>
          <w:lang w:eastAsia="bg-BG"/>
        </w:rPr>
        <w:t xml:space="preserve">зно и ще подпомогне на държавите 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>членки при разработването на подходящи мерки за земеделските производ</w:t>
      </w:r>
      <w:r w:rsidR="005113BD">
        <w:rPr>
          <w:rFonts w:ascii="Arial" w:hAnsi="Arial" w:cs="Arial"/>
          <w:color w:val="000000"/>
          <w:sz w:val="20"/>
          <w:lang w:eastAsia="bg-BG"/>
        </w:rPr>
        <w:t>ители и потребителите. Те също така бяха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категорични, че търговските споразумения тр</w:t>
      </w:r>
      <w:r w:rsidR="005113BD">
        <w:rPr>
          <w:rFonts w:ascii="Arial" w:hAnsi="Arial" w:cs="Arial"/>
          <w:color w:val="000000"/>
          <w:sz w:val="20"/>
          <w:lang w:eastAsia="bg-BG"/>
        </w:rPr>
        <w:t xml:space="preserve">ябва да гарантират, че 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>продукт</w:t>
      </w:r>
      <w:r w:rsidR="005113BD">
        <w:rPr>
          <w:rFonts w:ascii="Arial" w:hAnsi="Arial" w:cs="Arial"/>
          <w:color w:val="000000"/>
          <w:sz w:val="20"/>
          <w:lang w:eastAsia="bg-BG"/>
        </w:rPr>
        <w:t>ите от внос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отговаря</w:t>
      </w:r>
      <w:r w:rsidR="005113BD">
        <w:rPr>
          <w:rFonts w:ascii="Arial" w:hAnsi="Arial" w:cs="Arial"/>
          <w:color w:val="000000"/>
          <w:sz w:val="20"/>
          <w:lang w:eastAsia="bg-BG"/>
        </w:rPr>
        <w:t>т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на еквивалентни стандарти в ЕС. </w:t>
      </w:r>
      <w:r w:rsidR="005113BD">
        <w:rPr>
          <w:rFonts w:ascii="Arial" w:hAnsi="Arial" w:cs="Arial"/>
          <w:color w:val="000000"/>
          <w:sz w:val="20"/>
          <w:lang w:eastAsia="bg-BG"/>
        </w:rPr>
        <w:t xml:space="preserve">Друга част от 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>делега</w:t>
      </w:r>
      <w:r w:rsidR="005113BD">
        <w:rPr>
          <w:rFonts w:ascii="Arial" w:hAnsi="Arial" w:cs="Arial"/>
          <w:color w:val="000000"/>
          <w:sz w:val="20"/>
          <w:lang w:eastAsia="bg-BG"/>
        </w:rPr>
        <w:t>циите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посочиха, че всяко бъдещо проучване трябва да отразява промяната на моделите на консумация на храна и нивото на разхищение на храна. Г-н Тасос Ханиотис </w:t>
      </w:r>
      <w:r w:rsidR="005113BD">
        <w:rPr>
          <w:rFonts w:ascii="Arial" w:hAnsi="Arial" w:cs="Arial"/>
          <w:color w:val="000000"/>
          <w:sz w:val="20"/>
          <w:lang w:eastAsia="bg-BG"/>
        </w:rPr>
        <w:t>отговори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, че анализът ще продължи. </w:t>
      </w:r>
      <w:r w:rsidR="005113BD">
        <w:rPr>
          <w:rFonts w:ascii="Arial" w:hAnsi="Arial" w:cs="Arial"/>
          <w:color w:val="000000"/>
          <w:sz w:val="20"/>
          <w:lang w:eastAsia="bg-BG"/>
        </w:rPr>
        <w:t>Пътната карта предвижда п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ървоначалната оценка на въздействието на предложението за законодателна рамка за устойчиви хранителни системи </w:t>
      </w:r>
      <w:r w:rsidR="005113BD">
        <w:rPr>
          <w:rFonts w:ascii="Arial" w:hAnsi="Arial" w:cs="Arial"/>
          <w:color w:val="000000"/>
          <w:sz w:val="20"/>
          <w:lang w:eastAsia="bg-BG"/>
        </w:rPr>
        <w:t>да е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през следващите седмици. След това ще последва 4-седмичен период за обратна връзка, като 12-седмичната обществена консултация е насрочена за първото тримесечие (2022 г.) и предложение до средата на 2023 г. </w:t>
      </w:r>
    </w:p>
    <w:p w:rsidR="00B32920" w:rsidRDefault="00B32920" w:rsidP="00B3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lang w:eastAsia="bg-BG"/>
        </w:rPr>
      </w:pPr>
    </w:p>
    <w:p w:rsidR="009753EA" w:rsidRPr="00432F75" w:rsidRDefault="008869AE" w:rsidP="00B3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lang w:eastAsia="bg-BG"/>
        </w:rPr>
      </w:pPr>
      <w:r>
        <w:rPr>
          <w:rFonts w:ascii="Arial" w:hAnsi="Arial" w:cs="Arial"/>
          <w:b/>
          <w:noProof/>
          <w:color w:val="000000"/>
          <w:sz w:val="20"/>
        </w:rPr>
        <w:t>4</w:t>
      </w:r>
      <w:bookmarkStart w:id="0" w:name="_GoBack"/>
      <w:bookmarkEnd w:id="0"/>
      <w:r w:rsidR="007E13CF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C33CF2">
        <w:rPr>
          <w:rFonts w:ascii="Arial" w:hAnsi="Arial" w:cs="Arial" w:hint="eastAsia"/>
          <w:b/>
          <w:noProof/>
          <w:color w:val="000000"/>
          <w:sz w:val="20"/>
          <w:lang w:val="en-US"/>
        </w:rPr>
        <w:t xml:space="preserve">Ден на биологичното производство в ЕС.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Както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е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предвидено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в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Плана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за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действие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на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съюз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в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областта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на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,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Европейският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парламент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,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Съветът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на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ЕС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и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lastRenderedPageBreak/>
        <w:t>Европейската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комисия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постав</w:t>
      </w:r>
      <w:r w:rsidR="00C33CF2">
        <w:rPr>
          <w:rFonts w:ascii="Arial" w:hAnsi="Arial" w:cs="Arial" w:hint="eastAsia"/>
          <w:noProof/>
          <w:color w:val="000000"/>
          <w:sz w:val="20"/>
          <w:lang w:val="en-US"/>
        </w:rPr>
        <w:t>иха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началото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на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първия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ден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на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ЕС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за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на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23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септември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2021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г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. </w:t>
      </w:r>
      <w:r w:rsidR="00B07370">
        <w:rPr>
          <w:rFonts w:ascii="Arial" w:hAnsi="Arial" w:cs="Arial" w:hint="eastAsia"/>
          <w:noProof/>
          <w:color w:val="000000"/>
          <w:sz w:val="20"/>
          <w:lang w:val="en-US"/>
        </w:rPr>
        <w:t>Целта е да се изтъкнат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ангажиментите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към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,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очертани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от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ЕС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в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стратегиите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„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От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фермата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до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трапезата“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и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>
        <w:rPr>
          <w:rFonts w:ascii="Arial" w:hAnsi="Arial" w:cs="Arial" w:hint="eastAsia"/>
          <w:noProof/>
          <w:color w:val="000000"/>
          <w:sz w:val="20"/>
        </w:rPr>
        <w:t>Б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иологично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разнообразие</w:t>
      </w:r>
      <w:r w:rsidR="00C33CF2">
        <w:rPr>
          <w:rFonts w:ascii="Arial" w:hAnsi="Arial" w:cs="Arial"/>
          <w:noProof/>
          <w:color w:val="000000"/>
          <w:sz w:val="20"/>
        </w:rPr>
        <w:t>.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Според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еврокомисаря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на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ЕС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Януш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C33CF2">
        <w:rPr>
          <w:rFonts w:ascii="Arial" w:hAnsi="Arial" w:cs="Arial" w:hint="eastAsia"/>
          <w:noProof/>
          <w:color w:val="000000"/>
          <w:sz w:val="20"/>
        </w:rPr>
        <w:t>Войч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еховски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денят</w:t>
      </w:r>
      <w:r w:rsidR="00B07370">
        <w:rPr>
          <w:rFonts w:ascii="Arial" w:hAnsi="Arial" w:cs="Arial"/>
          <w:noProof/>
          <w:color w:val="000000"/>
          <w:sz w:val="20"/>
        </w:rPr>
        <w:t xml:space="preserve"> на биологичното производство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ще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B07370">
        <w:rPr>
          <w:rFonts w:ascii="Arial" w:hAnsi="Arial" w:cs="Arial" w:hint="eastAsia"/>
          <w:noProof/>
          <w:color w:val="000000"/>
          <w:sz w:val="20"/>
          <w:lang w:val="en-US"/>
        </w:rPr>
        <w:t>даде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възможност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да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се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повиши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осведомеността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за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да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се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насърчи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ключовата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роля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,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която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играе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прехода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към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устойчиви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хранителни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системи</w:t>
      </w:r>
      <w:r w:rsidR="00D9122B" w:rsidRPr="00D9122B">
        <w:rPr>
          <w:rFonts w:ascii="Arial" w:hAnsi="Arial" w:cs="Arial"/>
          <w:noProof/>
          <w:color w:val="000000"/>
          <w:sz w:val="20"/>
        </w:rPr>
        <w:t>.</w:t>
      </w:r>
      <w:r w:rsidR="00C33CF2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Той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припомни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,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че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планът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за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действие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C33CF2">
        <w:rPr>
          <w:rFonts w:ascii="Arial" w:hAnsi="Arial" w:cs="Arial" w:hint="eastAsia"/>
          <w:noProof/>
          <w:color w:val="000000"/>
          <w:sz w:val="20"/>
          <w:lang w:val="en-US"/>
        </w:rPr>
        <w:t xml:space="preserve">има за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цел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C33CF2">
        <w:rPr>
          <w:rFonts w:ascii="Arial" w:hAnsi="Arial" w:cs="Arial"/>
          <w:noProof/>
          <w:color w:val="000000"/>
          <w:sz w:val="20"/>
        </w:rPr>
        <w:t xml:space="preserve">да се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стимулира</w:t>
      </w:r>
      <w:r w:rsidR="00C33CF2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производството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потреблението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на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биологични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,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за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да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се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увеличи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земеделската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площ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,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посветена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на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C33CF2">
        <w:rPr>
          <w:rFonts w:ascii="Arial" w:hAnsi="Arial" w:cs="Arial" w:hint="eastAsia"/>
          <w:noProof/>
          <w:color w:val="000000"/>
          <w:sz w:val="20"/>
        </w:rPr>
        <w:t xml:space="preserve">земеделие </w:t>
      </w:r>
      <w:r w:rsidR="00B0737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25%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до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2030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г</w:t>
      </w:r>
      <w:r w:rsidR="00D9122B" w:rsidRPr="00D9122B">
        <w:rPr>
          <w:rFonts w:ascii="Arial" w:hAnsi="Arial" w:cs="Arial"/>
          <w:noProof/>
          <w:color w:val="000000"/>
          <w:sz w:val="20"/>
        </w:rPr>
        <w:t>.</w:t>
      </w:r>
      <w:r w:rsidR="00C33CF2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„Няма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противоречие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между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производството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производителността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като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цяло“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,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увери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комисарят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,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отговаряйки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на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въпроси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от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пресата</w:t>
      </w:r>
      <w:r w:rsidR="00D9122B" w:rsidRPr="00D9122B">
        <w:rPr>
          <w:rFonts w:ascii="Arial" w:hAnsi="Arial" w:cs="Arial"/>
          <w:noProof/>
          <w:color w:val="000000"/>
          <w:sz w:val="20"/>
        </w:rPr>
        <w:t>.</w:t>
      </w:r>
      <w:r w:rsidR="00C33CF2">
        <w:rPr>
          <w:rFonts w:ascii="Arial" w:hAnsi="Arial" w:cs="Arial"/>
          <w:noProof/>
          <w:color w:val="000000"/>
          <w:sz w:val="20"/>
        </w:rPr>
        <w:t xml:space="preserve"> </w:t>
      </w:r>
    </w:p>
    <w:p w:rsidR="00E00D2D" w:rsidRPr="0002016E" w:rsidRDefault="00E00D2D" w:rsidP="00E00D2D">
      <w:pPr>
        <w:jc w:val="both"/>
        <w:rPr>
          <w:rFonts w:ascii="Arial" w:hAnsi="Arial" w:cs="Arial"/>
          <w:b/>
          <w:noProof/>
          <w:sz w:val="20"/>
        </w:rPr>
      </w:pPr>
    </w:p>
    <w:sectPr w:rsidR="00E00D2D" w:rsidRPr="0002016E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F2" w:rsidRDefault="00902AF2">
      <w:r>
        <w:separator/>
      </w:r>
    </w:p>
  </w:endnote>
  <w:endnote w:type="continuationSeparator" w:id="0">
    <w:p w:rsidR="00902AF2" w:rsidRDefault="0090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8869A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8869AE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8869AE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8869AE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F2" w:rsidRDefault="00902AF2">
      <w:r>
        <w:separator/>
      </w:r>
    </w:p>
  </w:footnote>
  <w:footnote w:type="continuationSeparator" w:id="0">
    <w:p w:rsidR="00902AF2" w:rsidRDefault="0090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4F4D90F8" wp14:editId="6DBF4B3D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8869AE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8869AE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D94999">
      <w:rPr>
        <w:rFonts w:ascii="Arial" w:hAnsi="Arial"/>
        <w:b/>
        <w:bCs/>
        <w:color w:val="800080"/>
        <w:sz w:val="20"/>
        <w:lang w:val="en-US"/>
      </w:rPr>
      <w:t>7</w:t>
    </w:r>
    <w:r w:rsidR="009D7EB3">
      <w:rPr>
        <w:rFonts w:ascii="Arial" w:hAnsi="Arial"/>
        <w:b/>
        <w:bCs/>
        <w:color w:val="800080"/>
        <w:sz w:val="20"/>
      </w:rPr>
      <w:t>6</w:t>
    </w:r>
    <w:r w:rsidR="00730DB0">
      <w:rPr>
        <w:rFonts w:ascii="Arial" w:hAnsi="Arial"/>
        <w:b/>
        <w:bCs/>
        <w:color w:val="800080"/>
        <w:sz w:val="20"/>
      </w:rPr>
      <w:t>/</w:t>
    </w:r>
    <w:r w:rsidR="009D7EB3">
      <w:rPr>
        <w:rFonts w:ascii="Arial" w:hAnsi="Arial"/>
        <w:b/>
        <w:bCs/>
        <w:color w:val="800080"/>
        <w:sz w:val="20"/>
        <w:lang w:val="en-US"/>
      </w:rPr>
      <w:t>2</w:t>
    </w:r>
    <w:r w:rsidR="009D7EB3">
      <w:rPr>
        <w:rFonts w:ascii="Arial" w:hAnsi="Arial"/>
        <w:b/>
        <w:bCs/>
        <w:color w:val="800080"/>
        <w:sz w:val="20"/>
      </w:rPr>
      <w:t>7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B2400">
      <w:rPr>
        <w:rFonts w:ascii="Arial" w:hAnsi="Arial"/>
        <w:b/>
        <w:bCs/>
        <w:color w:val="800080"/>
        <w:sz w:val="20"/>
        <w:lang w:val="en-US"/>
      </w:rPr>
      <w:t>0</w:t>
    </w:r>
    <w:r w:rsidR="00CA1B67">
      <w:rPr>
        <w:rFonts w:ascii="Arial" w:hAnsi="Arial"/>
        <w:b/>
        <w:bCs/>
        <w:color w:val="800080"/>
        <w:sz w:val="20"/>
      </w:rPr>
      <w:t>9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651F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6BFC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2A64"/>
    <w:rsid w:val="00105161"/>
    <w:rsid w:val="00115665"/>
    <w:rsid w:val="001164FC"/>
    <w:rsid w:val="001173C3"/>
    <w:rsid w:val="00117955"/>
    <w:rsid w:val="00117A81"/>
    <w:rsid w:val="00120AD2"/>
    <w:rsid w:val="00131A6D"/>
    <w:rsid w:val="00133196"/>
    <w:rsid w:val="00134872"/>
    <w:rsid w:val="0013606E"/>
    <w:rsid w:val="0013656A"/>
    <w:rsid w:val="00141A95"/>
    <w:rsid w:val="0014608C"/>
    <w:rsid w:val="00150B34"/>
    <w:rsid w:val="0015728C"/>
    <w:rsid w:val="00161AE4"/>
    <w:rsid w:val="00162B58"/>
    <w:rsid w:val="001639CC"/>
    <w:rsid w:val="00170DF4"/>
    <w:rsid w:val="00173E25"/>
    <w:rsid w:val="00180311"/>
    <w:rsid w:val="00180441"/>
    <w:rsid w:val="00186654"/>
    <w:rsid w:val="00193EEE"/>
    <w:rsid w:val="0019617C"/>
    <w:rsid w:val="001A0144"/>
    <w:rsid w:val="001A0EBC"/>
    <w:rsid w:val="001A6A7A"/>
    <w:rsid w:val="001B1430"/>
    <w:rsid w:val="001B2D6A"/>
    <w:rsid w:val="001B5399"/>
    <w:rsid w:val="001B6375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1C27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3541"/>
    <w:rsid w:val="0033369E"/>
    <w:rsid w:val="00350E9F"/>
    <w:rsid w:val="00351AB5"/>
    <w:rsid w:val="00353ACF"/>
    <w:rsid w:val="003714AB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3F58F6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52F9D"/>
    <w:rsid w:val="0045500B"/>
    <w:rsid w:val="004577D8"/>
    <w:rsid w:val="0046415A"/>
    <w:rsid w:val="00465689"/>
    <w:rsid w:val="00467DF0"/>
    <w:rsid w:val="004923C1"/>
    <w:rsid w:val="00493D20"/>
    <w:rsid w:val="00496775"/>
    <w:rsid w:val="004A0254"/>
    <w:rsid w:val="004A1AE6"/>
    <w:rsid w:val="004A4C92"/>
    <w:rsid w:val="004B46D9"/>
    <w:rsid w:val="004B4BF0"/>
    <w:rsid w:val="004C1EE5"/>
    <w:rsid w:val="004C2BD6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13BD"/>
    <w:rsid w:val="005159B7"/>
    <w:rsid w:val="005179AD"/>
    <w:rsid w:val="00517F21"/>
    <w:rsid w:val="005218F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4B21"/>
    <w:rsid w:val="00566009"/>
    <w:rsid w:val="00566BFC"/>
    <w:rsid w:val="00575222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23765"/>
    <w:rsid w:val="00626A3F"/>
    <w:rsid w:val="00626F34"/>
    <w:rsid w:val="00627881"/>
    <w:rsid w:val="006367A9"/>
    <w:rsid w:val="00641684"/>
    <w:rsid w:val="00642BB6"/>
    <w:rsid w:val="00660110"/>
    <w:rsid w:val="0066444F"/>
    <w:rsid w:val="00667861"/>
    <w:rsid w:val="00667C81"/>
    <w:rsid w:val="006729A5"/>
    <w:rsid w:val="00673829"/>
    <w:rsid w:val="006809BC"/>
    <w:rsid w:val="00682667"/>
    <w:rsid w:val="00684801"/>
    <w:rsid w:val="006860E3"/>
    <w:rsid w:val="0069352C"/>
    <w:rsid w:val="006961F0"/>
    <w:rsid w:val="00696F73"/>
    <w:rsid w:val="006A094F"/>
    <w:rsid w:val="006A3FDE"/>
    <w:rsid w:val="006A7391"/>
    <w:rsid w:val="006A739D"/>
    <w:rsid w:val="006B6A9B"/>
    <w:rsid w:val="006C196D"/>
    <w:rsid w:val="006C3454"/>
    <w:rsid w:val="006D3A68"/>
    <w:rsid w:val="006D57EA"/>
    <w:rsid w:val="006E3C82"/>
    <w:rsid w:val="006E7A46"/>
    <w:rsid w:val="006F38F7"/>
    <w:rsid w:val="006F5A28"/>
    <w:rsid w:val="006F5B9A"/>
    <w:rsid w:val="006F720D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0DB0"/>
    <w:rsid w:val="00734448"/>
    <w:rsid w:val="00736B38"/>
    <w:rsid w:val="00742CC5"/>
    <w:rsid w:val="0074799B"/>
    <w:rsid w:val="00750FB4"/>
    <w:rsid w:val="00751732"/>
    <w:rsid w:val="0075253A"/>
    <w:rsid w:val="00767AA8"/>
    <w:rsid w:val="007712FE"/>
    <w:rsid w:val="00782D3D"/>
    <w:rsid w:val="007846E5"/>
    <w:rsid w:val="00786E24"/>
    <w:rsid w:val="0079544C"/>
    <w:rsid w:val="0079698C"/>
    <w:rsid w:val="00797925"/>
    <w:rsid w:val="007A2EC4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7438"/>
    <w:rsid w:val="007D7A96"/>
    <w:rsid w:val="007E13CF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869AE"/>
    <w:rsid w:val="008933AB"/>
    <w:rsid w:val="00894A77"/>
    <w:rsid w:val="008A1360"/>
    <w:rsid w:val="008B0069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4F06"/>
    <w:rsid w:val="008E68B0"/>
    <w:rsid w:val="008F13E5"/>
    <w:rsid w:val="008F1C90"/>
    <w:rsid w:val="008F2206"/>
    <w:rsid w:val="008F3B25"/>
    <w:rsid w:val="008F4BE2"/>
    <w:rsid w:val="008F7ECC"/>
    <w:rsid w:val="009010C3"/>
    <w:rsid w:val="00902AF2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678EA"/>
    <w:rsid w:val="009704A2"/>
    <w:rsid w:val="009753EA"/>
    <w:rsid w:val="00975F09"/>
    <w:rsid w:val="00977CA7"/>
    <w:rsid w:val="0099155B"/>
    <w:rsid w:val="00991935"/>
    <w:rsid w:val="0099695D"/>
    <w:rsid w:val="009A2752"/>
    <w:rsid w:val="009A4329"/>
    <w:rsid w:val="009A5D09"/>
    <w:rsid w:val="009B1FAD"/>
    <w:rsid w:val="009B7BD1"/>
    <w:rsid w:val="009C11B2"/>
    <w:rsid w:val="009C406B"/>
    <w:rsid w:val="009C5ACD"/>
    <w:rsid w:val="009D0924"/>
    <w:rsid w:val="009D2A2B"/>
    <w:rsid w:val="009D32BB"/>
    <w:rsid w:val="009D6F1E"/>
    <w:rsid w:val="009D7EB3"/>
    <w:rsid w:val="009E424C"/>
    <w:rsid w:val="009E45D3"/>
    <w:rsid w:val="009E6BDB"/>
    <w:rsid w:val="009F4E95"/>
    <w:rsid w:val="009F7022"/>
    <w:rsid w:val="00A0180A"/>
    <w:rsid w:val="00A02393"/>
    <w:rsid w:val="00A10703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6825"/>
    <w:rsid w:val="00A6467C"/>
    <w:rsid w:val="00A673EB"/>
    <w:rsid w:val="00A741E2"/>
    <w:rsid w:val="00A74737"/>
    <w:rsid w:val="00A77E07"/>
    <w:rsid w:val="00A77EC5"/>
    <w:rsid w:val="00A93C53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0AB"/>
    <w:rsid w:val="00AE14FF"/>
    <w:rsid w:val="00AE2FF4"/>
    <w:rsid w:val="00AE2FFF"/>
    <w:rsid w:val="00AF21C5"/>
    <w:rsid w:val="00B03285"/>
    <w:rsid w:val="00B07370"/>
    <w:rsid w:val="00B16835"/>
    <w:rsid w:val="00B16C07"/>
    <w:rsid w:val="00B200ED"/>
    <w:rsid w:val="00B24F05"/>
    <w:rsid w:val="00B25F79"/>
    <w:rsid w:val="00B3223C"/>
    <w:rsid w:val="00B32920"/>
    <w:rsid w:val="00B34793"/>
    <w:rsid w:val="00B36E39"/>
    <w:rsid w:val="00B411AC"/>
    <w:rsid w:val="00B5000F"/>
    <w:rsid w:val="00B50B66"/>
    <w:rsid w:val="00B513C4"/>
    <w:rsid w:val="00B539A9"/>
    <w:rsid w:val="00B6207E"/>
    <w:rsid w:val="00B62817"/>
    <w:rsid w:val="00B62BA6"/>
    <w:rsid w:val="00B64B72"/>
    <w:rsid w:val="00B64F87"/>
    <w:rsid w:val="00B73DA3"/>
    <w:rsid w:val="00B76F98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A3CDE"/>
    <w:rsid w:val="00BB397A"/>
    <w:rsid w:val="00BB4446"/>
    <w:rsid w:val="00BB446F"/>
    <w:rsid w:val="00BB5782"/>
    <w:rsid w:val="00BB7279"/>
    <w:rsid w:val="00BC0F4A"/>
    <w:rsid w:val="00BC35B8"/>
    <w:rsid w:val="00BC70E2"/>
    <w:rsid w:val="00BD5219"/>
    <w:rsid w:val="00BD76C6"/>
    <w:rsid w:val="00BE0FE4"/>
    <w:rsid w:val="00BE55CA"/>
    <w:rsid w:val="00BF0A4C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3CF2"/>
    <w:rsid w:val="00C3643A"/>
    <w:rsid w:val="00C37B23"/>
    <w:rsid w:val="00C44608"/>
    <w:rsid w:val="00C526C6"/>
    <w:rsid w:val="00C574EE"/>
    <w:rsid w:val="00C60D17"/>
    <w:rsid w:val="00C617BB"/>
    <w:rsid w:val="00C624F8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63E2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122B"/>
    <w:rsid w:val="00D94999"/>
    <w:rsid w:val="00DA25C0"/>
    <w:rsid w:val="00DA44A9"/>
    <w:rsid w:val="00DA4860"/>
    <w:rsid w:val="00DC502B"/>
    <w:rsid w:val="00DC5A8E"/>
    <w:rsid w:val="00DC6AD1"/>
    <w:rsid w:val="00DD05B0"/>
    <w:rsid w:val="00DD1C95"/>
    <w:rsid w:val="00DE74D4"/>
    <w:rsid w:val="00DE752F"/>
    <w:rsid w:val="00DF1BAC"/>
    <w:rsid w:val="00DF7199"/>
    <w:rsid w:val="00DF7E91"/>
    <w:rsid w:val="00E00D2D"/>
    <w:rsid w:val="00E02B6A"/>
    <w:rsid w:val="00E03E39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1D9E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95511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2033"/>
    <w:rsid w:val="00EF71AC"/>
    <w:rsid w:val="00F029F3"/>
    <w:rsid w:val="00F02F9B"/>
    <w:rsid w:val="00F0360F"/>
    <w:rsid w:val="00F052A7"/>
    <w:rsid w:val="00F11AF6"/>
    <w:rsid w:val="00F12C83"/>
    <w:rsid w:val="00F22711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16C8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3F"/>
    <w:rsid w:val="00F84E7C"/>
    <w:rsid w:val="00F95033"/>
    <w:rsid w:val="00FA5339"/>
    <w:rsid w:val="00FB4413"/>
    <w:rsid w:val="00FC7DD6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087EC4"/>
  <w15:docId w15:val="{CBF7BC3E-6A91-481F-99D5-E40CC217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a"/>
    <w:next w:val="a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6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11098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12531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1154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33128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3931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67595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20976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98174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315F-480F-4DCE-9C5A-36235507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50</cp:revision>
  <dcterms:created xsi:type="dcterms:W3CDTF">2021-09-01T05:45:00Z</dcterms:created>
  <dcterms:modified xsi:type="dcterms:W3CDTF">2021-10-04T09:58:00Z</dcterms:modified>
</cp:coreProperties>
</file>