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5C" w:rsidRPr="006A7B5C" w:rsidRDefault="006A7B5C" w:rsidP="006A7B5C">
      <w:pPr>
        <w:spacing w:after="200"/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067E6" w:rsidRDefault="00C067E6" w:rsidP="00C067E6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87EFB" w:rsidRDefault="006F4FC8" w:rsidP="00287EFB">
      <w:pPr>
        <w:shd w:val="clear" w:color="auto" w:fill="FFFFFF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A41E15">
        <w:rPr>
          <w:rFonts w:ascii="Arial" w:hAnsi="Arial" w:cs="Arial"/>
          <w:b/>
          <w:sz w:val="20"/>
        </w:rPr>
        <w:t xml:space="preserve">. </w:t>
      </w:r>
      <w:r w:rsidR="00A41E15" w:rsidRPr="00A41E15">
        <w:rPr>
          <w:rFonts w:ascii="Arial" w:hAnsi="Arial" w:cs="Arial"/>
          <w:b/>
          <w:sz w:val="20"/>
        </w:rPr>
        <w:t>М</w:t>
      </w:r>
      <w:r w:rsidR="00287EFB" w:rsidRPr="00A41E15">
        <w:rPr>
          <w:rFonts w:ascii="Arial" w:hAnsi="Arial" w:cs="Arial" w:hint="eastAsia"/>
          <w:b/>
          <w:sz w:val="20"/>
        </w:rPr>
        <w:t>инистри</w:t>
      </w:r>
      <w:proofErr w:type="spellStart"/>
      <w:r w:rsidR="00A41E15" w:rsidRPr="00A41E15">
        <w:rPr>
          <w:rFonts w:ascii="Arial" w:hAnsi="Arial" w:cs="Arial" w:hint="eastAsia"/>
          <w:b/>
          <w:sz w:val="20"/>
          <w:lang w:val="en-US"/>
        </w:rPr>
        <w:t>те</w:t>
      </w:r>
      <w:proofErr w:type="spellEnd"/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на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земеделието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от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Вишеград</w:t>
      </w:r>
      <w:proofErr w:type="spellStart"/>
      <w:r w:rsidR="00287EFB" w:rsidRPr="00A41E15">
        <w:rPr>
          <w:rFonts w:ascii="Arial" w:hAnsi="Arial" w:cs="Arial" w:hint="eastAsia"/>
          <w:b/>
          <w:sz w:val="20"/>
          <w:lang w:val="en-US"/>
        </w:rPr>
        <w:t>ската</w:t>
      </w:r>
      <w:proofErr w:type="spellEnd"/>
      <w:r w:rsidR="00287EFB" w:rsidRPr="00A41E15">
        <w:rPr>
          <w:rFonts w:ascii="Arial" w:hAnsi="Arial" w:cs="Arial" w:hint="eastAsia"/>
          <w:b/>
          <w:sz w:val="20"/>
          <w:lang w:val="en-US"/>
        </w:rPr>
        <w:t xml:space="preserve"> </w:t>
      </w:r>
      <w:proofErr w:type="spellStart"/>
      <w:r w:rsidR="00287EFB" w:rsidRPr="00A41E15">
        <w:rPr>
          <w:rFonts w:ascii="Arial" w:hAnsi="Arial" w:cs="Arial" w:hint="eastAsia"/>
          <w:b/>
          <w:sz w:val="20"/>
          <w:lang w:val="en-US"/>
        </w:rPr>
        <w:t>четворка</w:t>
      </w:r>
      <w:proofErr w:type="spellEnd"/>
      <w:r w:rsidR="00287EFB" w:rsidRPr="00A41E15">
        <w:rPr>
          <w:rFonts w:ascii="Arial" w:hAnsi="Arial" w:cs="Arial"/>
          <w:b/>
          <w:sz w:val="20"/>
        </w:rPr>
        <w:t xml:space="preserve"> (Чехия, Унгария, Словакия и Полша)  и на България, Румъния и Хърватска </w:t>
      </w:r>
      <w:proofErr w:type="spellStart"/>
      <w:r w:rsidR="003123BC">
        <w:rPr>
          <w:rFonts w:ascii="Arial" w:hAnsi="Arial" w:cs="Arial" w:hint="eastAsia"/>
          <w:b/>
          <w:sz w:val="20"/>
          <w:lang w:val="en-US"/>
        </w:rPr>
        <w:t>приканват</w:t>
      </w:r>
      <w:proofErr w:type="spellEnd"/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председателя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на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A41E15" w:rsidRPr="00A41E15">
        <w:rPr>
          <w:rFonts w:ascii="Arial" w:hAnsi="Arial" w:cs="Arial" w:hint="eastAsia"/>
          <w:b/>
          <w:sz w:val="20"/>
        </w:rPr>
        <w:t>К</w:t>
      </w:r>
      <w:r w:rsidR="00287EFB" w:rsidRPr="00A41E15">
        <w:rPr>
          <w:rFonts w:ascii="Arial" w:hAnsi="Arial" w:cs="Arial" w:hint="eastAsia"/>
          <w:b/>
          <w:sz w:val="20"/>
        </w:rPr>
        <w:t>омисията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по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земеделие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и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развитие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на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селските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райони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на</w:t>
      </w:r>
      <w:r w:rsidR="00287EFB" w:rsidRPr="00A41E15">
        <w:rPr>
          <w:rFonts w:ascii="Arial" w:hAnsi="Arial" w:cs="Arial"/>
          <w:b/>
          <w:sz w:val="20"/>
        </w:rPr>
        <w:t xml:space="preserve"> Европейския парламент (</w:t>
      </w:r>
      <w:r w:rsidR="00287EFB" w:rsidRPr="00A41E15">
        <w:rPr>
          <w:rFonts w:ascii="Arial" w:hAnsi="Arial" w:cs="Arial" w:hint="eastAsia"/>
          <w:b/>
          <w:sz w:val="20"/>
        </w:rPr>
        <w:t>ЕП</w:t>
      </w:r>
      <w:r w:rsidR="00287EFB" w:rsidRPr="00A41E15">
        <w:rPr>
          <w:rFonts w:ascii="Arial" w:hAnsi="Arial" w:cs="Arial"/>
          <w:b/>
          <w:sz w:val="20"/>
        </w:rPr>
        <w:t xml:space="preserve">) </w:t>
      </w:r>
      <w:proofErr w:type="spellStart"/>
      <w:r w:rsidR="00287EFB" w:rsidRPr="00A41E15">
        <w:rPr>
          <w:rFonts w:ascii="Arial" w:hAnsi="Arial" w:cs="Arial" w:hint="eastAsia"/>
          <w:b/>
          <w:sz w:val="20"/>
        </w:rPr>
        <w:t>Норберт</w:t>
      </w:r>
      <w:proofErr w:type="spellEnd"/>
      <w:r w:rsidR="00287EFB" w:rsidRPr="00A41E15">
        <w:rPr>
          <w:rFonts w:ascii="Arial" w:hAnsi="Arial" w:cs="Arial"/>
          <w:b/>
          <w:sz w:val="20"/>
        </w:rPr>
        <w:t xml:space="preserve"> </w:t>
      </w:r>
      <w:proofErr w:type="spellStart"/>
      <w:r w:rsidR="00287EFB" w:rsidRPr="00A41E15">
        <w:rPr>
          <w:rFonts w:ascii="Arial" w:hAnsi="Arial" w:cs="Arial" w:hint="eastAsia"/>
          <w:b/>
          <w:sz w:val="20"/>
        </w:rPr>
        <w:t>Линз</w:t>
      </w:r>
      <w:proofErr w:type="spellEnd"/>
      <w:r w:rsidR="00287EFB" w:rsidRPr="00A41E15">
        <w:rPr>
          <w:rFonts w:ascii="Arial" w:hAnsi="Arial" w:cs="Arial"/>
          <w:b/>
          <w:sz w:val="20"/>
        </w:rPr>
        <w:t xml:space="preserve"> </w:t>
      </w:r>
      <w:proofErr w:type="spellStart"/>
      <w:r w:rsidR="003123BC">
        <w:rPr>
          <w:rFonts w:ascii="Arial" w:hAnsi="Arial" w:cs="Arial" w:hint="eastAsia"/>
          <w:b/>
          <w:sz w:val="20"/>
          <w:lang w:val="en-US"/>
        </w:rPr>
        <w:t>да</w:t>
      </w:r>
      <w:proofErr w:type="spellEnd"/>
      <w:r w:rsidR="00287EFB" w:rsidRPr="00A41E15">
        <w:rPr>
          <w:rFonts w:ascii="Arial" w:hAnsi="Arial" w:cs="Arial"/>
          <w:b/>
          <w:sz w:val="20"/>
        </w:rPr>
        <w:t xml:space="preserve"> </w:t>
      </w:r>
      <w:proofErr w:type="spellStart"/>
      <w:r w:rsidR="00287EFB" w:rsidRPr="00A41E15">
        <w:rPr>
          <w:rFonts w:ascii="Arial" w:hAnsi="Arial" w:cs="Arial" w:hint="eastAsia"/>
          <w:b/>
          <w:sz w:val="20"/>
        </w:rPr>
        <w:t>ускор</w:t>
      </w:r>
      <w:proofErr w:type="spellEnd"/>
      <w:r w:rsidR="003123BC">
        <w:rPr>
          <w:rFonts w:ascii="Arial" w:hAnsi="Arial" w:cs="Arial" w:hint="eastAsia"/>
          <w:b/>
          <w:sz w:val="20"/>
          <w:lang w:val="en-US"/>
        </w:rPr>
        <w:t>и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процеса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на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реформа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на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ОСП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и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3123BC">
        <w:rPr>
          <w:rFonts w:ascii="Arial" w:hAnsi="Arial" w:cs="Arial"/>
          <w:b/>
          <w:sz w:val="20"/>
        </w:rPr>
        <w:t xml:space="preserve">да </w:t>
      </w:r>
      <w:proofErr w:type="spellStart"/>
      <w:r w:rsidR="00287EFB" w:rsidRPr="00A41E15">
        <w:rPr>
          <w:rFonts w:ascii="Arial" w:hAnsi="Arial" w:cs="Arial" w:hint="eastAsia"/>
          <w:b/>
          <w:sz w:val="20"/>
        </w:rPr>
        <w:t>свик</w:t>
      </w:r>
      <w:proofErr w:type="spellEnd"/>
      <w:r w:rsidR="003123BC">
        <w:rPr>
          <w:rFonts w:ascii="Arial" w:hAnsi="Arial" w:cs="Arial" w:hint="eastAsia"/>
          <w:b/>
          <w:sz w:val="20"/>
          <w:lang w:val="en-US"/>
        </w:rPr>
        <w:t>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гласуване</w:t>
      </w:r>
      <w:r w:rsidR="003123BC">
        <w:rPr>
          <w:rFonts w:ascii="Arial" w:hAnsi="Arial" w:cs="Arial"/>
          <w:b/>
          <w:sz w:val="20"/>
        </w:rPr>
        <w:t xml:space="preserve"> в пленарна зала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на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трите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r w:rsidR="00287EFB" w:rsidRPr="00A41E15">
        <w:rPr>
          <w:rFonts w:ascii="Arial" w:hAnsi="Arial" w:cs="Arial" w:hint="eastAsia"/>
          <w:b/>
          <w:sz w:val="20"/>
        </w:rPr>
        <w:t>регламента</w:t>
      </w:r>
      <w:r w:rsidR="00287EFB" w:rsidRPr="00A41E15">
        <w:rPr>
          <w:rFonts w:ascii="Arial" w:hAnsi="Arial" w:cs="Arial"/>
          <w:b/>
          <w:sz w:val="20"/>
        </w:rPr>
        <w:t xml:space="preserve"> </w:t>
      </w:r>
      <w:proofErr w:type="spellStart"/>
      <w:r w:rsidR="00287EFB" w:rsidRPr="00A41E15">
        <w:rPr>
          <w:rFonts w:ascii="Arial" w:hAnsi="Arial" w:cs="Arial" w:hint="eastAsia"/>
          <w:b/>
          <w:sz w:val="20"/>
          <w:lang w:val="en-US"/>
        </w:rPr>
        <w:t>възможно</w:t>
      </w:r>
      <w:proofErr w:type="spellEnd"/>
      <w:r w:rsidR="00287EFB" w:rsidRPr="00A41E15">
        <w:rPr>
          <w:rFonts w:ascii="Arial" w:hAnsi="Arial" w:cs="Arial" w:hint="eastAsia"/>
          <w:b/>
          <w:sz w:val="20"/>
          <w:lang w:val="en-US"/>
        </w:rPr>
        <w:t xml:space="preserve"> </w:t>
      </w:r>
      <w:proofErr w:type="spellStart"/>
      <w:r w:rsidR="00287EFB" w:rsidRPr="00A41E15">
        <w:rPr>
          <w:rFonts w:ascii="Arial" w:hAnsi="Arial" w:cs="Arial" w:hint="eastAsia"/>
          <w:b/>
          <w:sz w:val="20"/>
          <w:lang w:val="en-US"/>
        </w:rPr>
        <w:t>най-рано</w:t>
      </w:r>
      <w:proofErr w:type="spellEnd"/>
      <w:r w:rsidR="00287EFB">
        <w:rPr>
          <w:rFonts w:ascii="Arial" w:hAnsi="Arial" w:cs="Arial" w:hint="eastAsia"/>
          <w:sz w:val="20"/>
          <w:lang w:val="en-US"/>
        </w:rPr>
        <w:t xml:space="preserve">. </w:t>
      </w:r>
      <w:r w:rsidR="00287EFB" w:rsidRPr="00EB63DD">
        <w:rPr>
          <w:rFonts w:ascii="Arial" w:hAnsi="Arial" w:cs="Arial" w:hint="eastAsia"/>
          <w:sz w:val="20"/>
        </w:rPr>
        <w:t>В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писмо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от</w:t>
      </w:r>
      <w:r w:rsidR="00287EFB" w:rsidRPr="00EB63DD">
        <w:rPr>
          <w:rFonts w:ascii="Arial" w:hAnsi="Arial" w:cs="Arial"/>
          <w:sz w:val="20"/>
        </w:rPr>
        <w:t xml:space="preserve"> 13 </w:t>
      </w:r>
      <w:r w:rsidR="00287EFB" w:rsidRPr="00EB63DD">
        <w:rPr>
          <w:rFonts w:ascii="Arial" w:hAnsi="Arial" w:cs="Arial" w:hint="eastAsia"/>
          <w:sz w:val="20"/>
        </w:rPr>
        <w:t>септември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седемте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подписали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страни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благодарят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германския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евродепутат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ХДС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за</w:t>
      </w:r>
      <w:r w:rsidR="00287EFB" w:rsidRPr="00EB63DD">
        <w:rPr>
          <w:rFonts w:ascii="Arial" w:hAnsi="Arial" w:cs="Arial"/>
          <w:sz w:val="20"/>
        </w:rPr>
        <w:t xml:space="preserve"> „</w:t>
      </w:r>
      <w:r w:rsidR="00287EFB" w:rsidRPr="00EB63DD">
        <w:rPr>
          <w:rFonts w:ascii="Arial" w:hAnsi="Arial" w:cs="Arial" w:hint="eastAsia"/>
          <w:sz w:val="20"/>
        </w:rPr>
        <w:t>приноса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му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за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постигането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временното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споразумение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за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реформата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ОСП“</w:t>
      </w:r>
      <w:r w:rsidR="00287EFB" w:rsidRPr="00EB63DD">
        <w:rPr>
          <w:rFonts w:ascii="Arial" w:hAnsi="Arial" w:cs="Arial"/>
          <w:sz w:val="20"/>
        </w:rPr>
        <w:t xml:space="preserve">, </w:t>
      </w:r>
      <w:r w:rsidR="00287EFB" w:rsidRPr="00EB63DD">
        <w:rPr>
          <w:rFonts w:ascii="Arial" w:hAnsi="Arial" w:cs="Arial" w:hint="eastAsia"/>
          <w:sz w:val="20"/>
        </w:rPr>
        <w:t>постигнат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през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юни</w:t>
      </w:r>
      <w:r w:rsidR="00287EFB" w:rsidRPr="00EB63DD">
        <w:rPr>
          <w:rFonts w:ascii="Arial" w:hAnsi="Arial" w:cs="Arial"/>
          <w:sz w:val="20"/>
        </w:rPr>
        <w:t xml:space="preserve">, </w:t>
      </w:r>
      <w:proofErr w:type="spellStart"/>
      <w:r w:rsidR="00A05B7A">
        <w:rPr>
          <w:rFonts w:ascii="Arial" w:hAnsi="Arial" w:cs="Arial" w:hint="eastAsia"/>
          <w:sz w:val="20"/>
          <w:lang w:val="en-US"/>
        </w:rPr>
        <w:t>определяйки</w:t>
      </w:r>
      <w:proofErr w:type="spellEnd"/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го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като</w:t>
      </w:r>
      <w:r w:rsidR="00287EFB" w:rsidRPr="00EB63DD">
        <w:rPr>
          <w:rFonts w:ascii="Arial" w:hAnsi="Arial" w:cs="Arial"/>
          <w:sz w:val="20"/>
        </w:rPr>
        <w:t xml:space="preserve"> „</w:t>
      </w:r>
      <w:r w:rsidR="00287EFB" w:rsidRPr="00EB63DD">
        <w:rPr>
          <w:rFonts w:ascii="Arial" w:hAnsi="Arial" w:cs="Arial" w:hint="eastAsia"/>
          <w:sz w:val="20"/>
        </w:rPr>
        <w:t>голяма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стъпка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към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по</w:t>
      </w:r>
      <w:r w:rsidR="00287EFB" w:rsidRPr="00EB63DD">
        <w:rPr>
          <w:rFonts w:ascii="Arial" w:hAnsi="Arial" w:cs="Arial"/>
          <w:sz w:val="20"/>
        </w:rPr>
        <w:t>-</w:t>
      </w:r>
      <w:r w:rsidR="00287EFB">
        <w:rPr>
          <w:rFonts w:ascii="Arial" w:hAnsi="Arial" w:cs="Arial" w:hint="eastAsia"/>
          <w:sz w:val="20"/>
        </w:rPr>
        <w:t>конкурентен</w:t>
      </w:r>
      <w:r w:rsidR="00287EFB">
        <w:rPr>
          <w:rFonts w:ascii="Arial" w:hAnsi="Arial" w:cs="Arial"/>
          <w:sz w:val="20"/>
        </w:rPr>
        <w:t xml:space="preserve"> 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устойчив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европейски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селскостопански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сектор</w:t>
      </w:r>
      <w:r w:rsidR="00287EFB">
        <w:rPr>
          <w:rFonts w:ascii="Arial" w:hAnsi="Arial" w:cs="Arial"/>
          <w:sz w:val="20"/>
        </w:rPr>
        <w:t>.</w:t>
      </w:r>
      <w:r w:rsidR="00287EFB" w:rsidRPr="00EB63DD">
        <w:rPr>
          <w:rFonts w:ascii="Arial" w:hAnsi="Arial" w:cs="Arial"/>
          <w:sz w:val="20"/>
        </w:rPr>
        <w:t xml:space="preserve">" </w:t>
      </w:r>
      <w:r w:rsidR="00A05B7A">
        <w:rPr>
          <w:rFonts w:ascii="Arial" w:hAnsi="Arial" w:cs="Arial"/>
          <w:sz w:val="20"/>
        </w:rPr>
        <w:t>П</w:t>
      </w:r>
      <w:r w:rsidR="00287EFB" w:rsidRPr="00EB63DD">
        <w:rPr>
          <w:rFonts w:ascii="Arial" w:hAnsi="Arial" w:cs="Arial" w:hint="eastAsia"/>
          <w:sz w:val="20"/>
        </w:rPr>
        <w:t>одчертават</w:t>
      </w:r>
      <w:r w:rsidR="00A05B7A">
        <w:rPr>
          <w:rFonts w:ascii="Arial" w:hAnsi="Arial" w:cs="Arial"/>
          <w:sz w:val="20"/>
        </w:rPr>
        <w:t xml:space="preserve"> обаче</w:t>
      </w:r>
      <w:r w:rsidR="00287EFB" w:rsidRPr="00EB63DD">
        <w:rPr>
          <w:rFonts w:ascii="Arial" w:hAnsi="Arial" w:cs="Arial"/>
          <w:sz w:val="20"/>
        </w:rPr>
        <w:t xml:space="preserve">, </w:t>
      </w:r>
      <w:r w:rsidR="00287EFB" w:rsidRPr="00EB63DD">
        <w:rPr>
          <w:rFonts w:ascii="Arial" w:hAnsi="Arial" w:cs="Arial" w:hint="eastAsia"/>
          <w:sz w:val="20"/>
        </w:rPr>
        <w:t>че</w:t>
      </w:r>
      <w:r w:rsidR="00287EFB" w:rsidRPr="00EB63DD">
        <w:rPr>
          <w:rFonts w:ascii="Arial" w:hAnsi="Arial" w:cs="Arial"/>
          <w:sz w:val="20"/>
        </w:rPr>
        <w:t xml:space="preserve"> „</w:t>
      </w:r>
      <w:r w:rsidR="00287EFB" w:rsidRPr="00EB63DD">
        <w:rPr>
          <w:rFonts w:ascii="Arial" w:hAnsi="Arial" w:cs="Arial" w:hint="eastAsia"/>
          <w:sz w:val="20"/>
        </w:rPr>
        <w:t>работа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не</w:t>
      </w:r>
      <w:r w:rsidR="00287EFB" w:rsidRPr="00EB63DD">
        <w:rPr>
          <w:rFonts w:ascii="Arial" w:hAnsi="Arial" w:cs="Arial"/>
          <w:sz w:val="20"/>
        </w:rPr>
        <w:t xml:space="preserve"> </w:t>
      </w:r>
      <w:proofErr w:type="spellStart"/>
      <w:r w:rsidR="00287EFB" w:rsidRPr="00EB63DD">
        <w:rPr>
          <w:rFonts w:ascii="Arial" w:hAnsi="Arial" w:cs="Arial" w:hint="eastAsia"/>
          <w:sz w:val="20"/>
        </w:rPr>
        <w:t>приключ</w:t>
      </w:r>
      <w:r w:rsidR="00A05B7A">
        <w:rPr>
          <w:rFonts w:ascii="Arial" w:hAnsi="Arial" w:cs="Arial" w:hint="eastAsia"/>
          <w:sz w:val="20"/>
          <w:lang w:val="en-US"/>
        </w:rPr>
        <w:t>ва</w:t>
      </w:r>
      <w:proofErr w:type="spellEnd"/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постигнатото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споразумение“</w:t>
      </w:r>
      <w:r w:rsidR="00287EFB" w:rsidRPr="00EB63DD">
        <w:rPr>
          <w:rFonts w:ascii="Arial" w:hAnsi="Arial" w:cs="Arial"/>
          <w:sz w:val="20"/>
        </w:rPr>
        <w:t xml:space="preserve">, </w:t>
      </w:r>
      <w:proofErr w:type="spellStart"/>
      <w:r w:rsidR="00FA266E">
        <w:rPr>
          <w:rFonts w:ascii="Arial" w:hAnsi="Arial" w:cs="Arial" w:hint="eastAsia"/>
          <w:sz w:val="20"/>
          <w:lang w:val="en-US"/>
        </w:rPr>
        <w:t>тъй</w:t>
      </w:r>
      <w:proofErr w:type="spellEnd"/>
      <w:r w:rsidR="00FA266E">
        <w:rPr>
          <w:rFonts w:ascii="Arial" w:hAnsi="Arial" w:cs="Arial" w:hint="eastAsia"/>
          <w:sz w:val="20"/>
          <w:lang w:val="en-US"/>
        </w:rPr>
        <w:t xml:space="preserve"> </w:t>
      </w:r>
      <w:proofErr w:type="spellStart"/>
      <w:r w:rsidR="00FA266E">
        <w:rPr>
          <w:rFonts w:ascii="Arial" w:hAnsi="Arial" w:cs="Arial" w:hint="eastAsia"/>
          <w:sz w:val="20"/>
          <w:lang w:val="en-US"/>
        </w:rPr>
        <w:t>като</w:t>
      </w:r>
      <w:proofErr w:type="spellEnd"/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финализиране</w:t>
      </w:r>
      <w:proofErr w:type="spellStart"/>
      <w:r w:rsidR="00FA266E">
        <w:rPr>
          <w:rFonts w:ascii="Arial" w:hAnsi="Arial" w:cs="Arial" w:hint="eastAsia"/>
          <w:sz w:val="20"/>
          <w:lang w:val="en-US"/>
        </w:rPr>
        <w:t>то</w:t>
      </w:r>
      <w:proofErr w:type="spellEnd"/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представяне</w:t>
      </w:r>
      <w:proofErr w:type="spellStart"/>
      <w:r w:rsidR="00FA266E">
        <w:rPr>
          <w:rFonts w:ascii="Arial" w:hAnsi="Arial" w:cs="Arial" w:hint="eastAsia"/>
          <w:sz w:val="20"/>
          <w:lang w:val="en-US"/>
        </w:rPr>
        <w:t>то</w:t>
      </w:r>
      <w:proofErr w:type="spellEnd"/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националните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стратегически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планове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FA266E">
        <w:rPr>
          <w:rFonts w:ascii="Arial" w:hAnsi="Arial" w:cs="Arial"/>
          <w:sz w:val="20"/>
        </w:rPr>
        <w:t xml:space="preserve">трябва да стане </w:t>
      </w:r>
      <w:r w:rsidR="00287EFB" w:rsidRPr="00EB63DD">
        <w:rPr>
          <w:rFonts w:ascii="Arial" w:hAnsi="Arial" w:cs="Arial" w:hint="eastAsia"/>
          <w:sz w:val="20"/>
        </w:rPr>
        <w:t>до</w:t>
      </w:r>
      <w:r w:rsidR="00287EFB" w:rsidRPr="00EB63DD">
        <w:rPr>
          <w:rFonts w:ascii="Arial" w:hAnsi="Arial" w:cs="Arial"/>
          <w:sz w:val="20"/>
        </w:rPr>
        <w:t xml:space="preserve"> 31 </w:t>
      </w:r>
      <w:r w:rsidR="00287EFB" w:rsidRPr="00EB63DD">
        <w:rPr>
          <w:rFonts w:ascii="Arial" w:hAnsi="Arial" w:cs="Arial" w:hint="eastAsia"/>
          <w:sz w:val="20"/>
        </w:rPr>
        <w:t>декември</w:t>
      </w:r>
      <w:r w:rsidR="00287EFB" w:rsidRPr="00EB63DD">
        <w:rPr>
          <w:rFonts w:ascii="Arial" w:hAnsi="Arial" w:cs="Arial"/>
          <w:sz w:val="20"/>
        </w:rPr>
        <w:t>.</w:t>
      </w:r>
      <w:r w:rsidR="00521622">
        <w:rPr>
          <w:rFonts w:ascii="Arial" w:hAnsi="Arial" w:cs="Arial"/>
          <w:sz w:val="20"/>
        </w:rPr>
        <w:t>“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За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да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FC28C3">
        <w:rPr>
          <w:rFonts w:ascii="Arial" w:hAnsi="Arial" w:cs="Arial"/>
          <w:sz w:val="20"/>
        </w:rPr>
        <w:t xml:space="preserve">се </w:t>
      </w:r>
      <w:proofErr w:type="spellStart"/>
      <w:r w:rsidR="00287EFB" w:rsidRPr="00EB63DD">
        <w:rPr>
          <w:rFonts w:ascii="Arial" w:hAnsi="Arial" w:cs="Arial" w:hint="eastAsia"/>
          <w:sz w:val="20"/>
        </w:rPr>
        <w:t>изпълн</w:t>
      </w:r>
      <w:proofErr w:type="spellEnd"/>
      <w:r w:rsidR="00FC28C3">
        <w:rPr>
          <w:rFonts w:ascii="Arial" w:hAnsi="Arial" w:cs="Arial" w:hint="eastAsia"/>
          <w:sz w:val="20"/>
          <w:lang w:val="en-US"/>
        </w:rPr>
        <w:t>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успешно</w:t>
      </w:r>
      <w:r w:rsidR="007B7223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това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предизвикателство</w:t>
      </w:r>
      <w:r w:rsidR="00287EFB" w:rsidRPr="00EB63DD">
        <w:rPr>
          <w:rFonts w:ascii="Arial" w:hAnsi="Arial" w:cs="Arial"/>
          <w:sz w:val="20"/>
        </w:rPr>
        <w:t xml:space="preserve"> </w:t>
      </w:r>
      <w:proofErr w:type="spellStart"/>
      <w:r w:rsidR="00FC28C3">
        <w:rPr>
          <w:rFonts w:ascii="Arial" w:hAnsi="Arial" w:cs="Arial" w:hint="eastAsia"/>
          <w:sz w:val="20"/>
          <w:lang w:val="en-US"/>
        </w:rPr>
        <w:t>са</w:t>
      </w:r>
      <w:proofErr w:type="spellEnd"/>
      <w:r w:rsidR="00FC28C3">
        <w:rPr>
          <w:rFonts w:ascii="Arial" w:hAnsi="Arial" w:cs="Arial" w:hint="eastAsia"/>
          <w:sz w:val="20"/>
          <w:lang w:val="en-US"/>
        </w:rPr>
        <w:t xml:space="preserve"> </w:t>
      </w:r>
      <w:proofErr w:type="spellStart"/>
      <w:r w:rsidR="00FC28C3">
        <w:rPr>
          <w:rFonts w:ascii="Arial" w:hAnsi="Arial" w:cs="Arial" w:hint="eastAsia"/>
          <w:sz w:val="20"/>
          <w:lang w:val="en-US"/>
        </w:rPr>
        <w:t>необходими</w:t>
      </w:r>
      <w:proofErr w:type="spellEnd"/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само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основните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регламенти</w:t>
      </w:r>
      <w:r w:rsidR="00287EFB" w:rsidRPr="00EB63DD">
        <w:rPr>
          <w:rFonts w:ascii="Arial" w:hAnsi="Arial" w:cs="Arial"/>
          <w:sz w:val="20"/>
        </w:rPr>
        <w:t xml:space="preserve">, </w:t>
      </w:r>
      <w:r w:rsidR="00287EFB" w:rsidRPr="00EB63DD">
        <w:rPr>
          <w:rFonts w:ascii="Arial" w:hAnsi="Arial" w:cs="Arial" w:hint="eastAsia"/>
          <w:sz w:val="20"/>
        </w:rPr>
        <w:t>но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съответните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делегирани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521622">
        <w:rPr>
          <w:rFonts w:ascii="Arial" w:hAnsi="Arial" w:cs="Arial"/>
          <w:sz w:val="20"/>
        </w:rPr>
        <w:t xml:space="preserve">изпълнителни </w:t>
      </w:r>
      <w:r w:rsidR="00287EFB" w:rsidRPr="00EB63DD">
        <w:rPr>
          <w:rFonts w:ascii="Arial" w:hAnsi="Arial" w:cs="Arial" w:hint="eastAsia"/>
          <w:sz w:val="20"/>
        </w:rPr>
        <w:t>актове</w:t>
      </w:r>
      <w:r w:rsidR="00287EFB" w:rsidRPr="00EB63DD">
        <w:rPr>
          <w:rFonts w:ascii="Arial" w:hAnsi="Arial" w:cs="Arial"/>
          <w:sz w:val="20"/>
        </w:rPr>
        <w:t xml:space="preserve">“, </w:t>
      </w:r>
      <w:r w:rsidR="00287EFB" w:rsidRPr="00EB63DD">
        <w:rPr>
          <w:rFonts w:ascii="Arial" w:hAnsi="Arial" w:cs="Arial" w:hint="eastAsia"/>
          <w:sz w:val="20"/>
        </w:rPr>
        <w:t>обясняват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министрите</w:t>
      </w:r>
      <w:r w:rsidR="00CB2C63">
        <w:rPr>
          <w:rFonts w:ascii="Arial" w:hAnsi="Arial" w:cs="Arial"/>
          <w:sz w:val="20"/>
        </w:rPr>
        <w:t xml:space="preserve"> и </w:t>
      </w:r>
      <w:r w:rsidR="00287EFB" w:rsidRPr="00EB63DD">
        <w:rPr>
          <w:rFonts w:ascii="Arial" w:hAnsi="Arial" w:cs="Arial" w:hint="eastAsia"/>
          <w:sz w:val="20"/>
        </w:rPr>
        <w:t>добавя</w:t>
      </w:r>
      <w:r w:rsidR="00CB2C63">
        <w:rPr>
          <w:rFonts w:ascii="Arial" w:hAnsi="Arial" w:cs="Arial" w:hint="eastAsia"/>
          <w:sz w:val="20"/>
          <w:lang w:val="en-US"/>
        </w:rPr>
        <w:t>т</w:t>
      </w:r>
      <w:r w:rsidR="00287EFB" w:rsidRPr="00EB63DD">
        <w:rPr>
          <w:rFonts w:ascii="Arial" w:hAnsi="Arial" w:cs="Arial"/>
          <w:sz w:val="20"/>
        </w:rPr>
        <w:t xml:space="preserve">, </w:t>
      </w:r>
      <w:r w:rsidR="00287EFB" w:rsidRPr="00EB63DD">
        <w:rPr>
          <w:rFonts w:ascii="Arial" w:hAnsi="Arial" w:cs="Arial" w:hint="eastAsia"/>
          <w:sz w:val="20"/>
        </w:rPr>
        <w:t>че</w:t>
      </w:r>
      <w:r w:rsidR="00287EFB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„приемането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необходимо</w:t>
      </w:r>
      <w:proofErr w:type="spellStart"/>
      <w:r w:rsidR="00C8679F">
        <w:rPr>
          <w:rFonts w:ascii="Arial" w:hAnsi="Arial" w:cs="Arial" w:hint="eastAsia"/>
          <w:sz w:val="20"/>
          <w:lang w:val="en-US"/>
        </w:rPr>
        <w:t>то</w:t>
      </w:r>
      <w:proofErr w:type="spellEnd"/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вторично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законодателство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възможно</w:t>
      </w:r>
      <w:r w:rsidR="00287EFB" w:rsidRPr="00EB63DD">
        <w:rPr>
          <w:rFonts w:ascii="Arial" w:hAnsi="Arial" w:cs="Arial"/>
          <w:sz w:val="20"/>
        </w:rPr>
        <w:t xml:space="preserve"> </w:t>
      </w:r>
      <w:proofErr w:type="spellStart"/>
      <w:r w:rsidR="00C8679F">
        <w:rPr>
          <w:rFonts w:ascii="Arial" w:hAnsi="Arial" w:cs="Arial" w:hint="eastAsia"/>
          <w:sz w:val="20"/>
          <w:lang w:val="en-US"/>
        </w:rPr>
        <w:t>преди</w:t>
      </w:r>
      <w:proofErr w:type="spellEnd"/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влизането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сила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основните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актове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C8679F">
        <w:rPr>
          <w:rFonts w:ascii="Arial" w:hAnsi="Arial" w:cs="Arial" w:hint="eastAsia"/>
          <w:sz w:val="20"/>
          <w:lang w:val="en-US"/>
        </w:rPr>
        <w:t>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публикуването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им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Официален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вестник</w:t>
      </w:r>
      <w:r w:rsidR="00287EFB" w:rsidRPr="00EB63DD">
        <w:rPr>
          <w:rFonts w:ascii="Arial" w:hAnsi="Arial" w:cs="Arial"/>
          <w:sz w:val="20"/>
        </w:rPr>
        <w:t xml:space="preserve">“. </w:t>
      </w:r>
      <w:r w:rsidR="00716506">
        <w:rPr>
          <w:rFonts w:ascii="Arial" w:hAnsi="Arial" w:cs="Arial" w:hint="eastAsia"/>
          <w:sz w:val="20"/>
          <w:lang w:val="en-US"/>
        </w:rPr>
        <w:t xml:space="preserve">В </w:t>
      </w:r>
      <w:proofErr w:type="spellStart"/>
      <w:r w:rsidR="00716506">
        <w:rPr>
          <w:rFonts w:ascii="Arial" w:hAnsi="Arial" w:cs="Arial" w:hint="eastAsia"/>
          <w:sz w:val="20"/>
          <w:lang w:val="en-US"/>
        </w:rPr>
        <w:t>заключение</w:t>
      </w:r>
      <w:proofErr w:type="spellEnd"/>
      <w:r w:rsidR="00716506">
        <w:rPr>
          <w:rFonts w:ascii="Arial" w:hAnsi="Arial" w:cs="Arial" w:hint="eastAsia"/>
          <w:sz w:val="20"/>
          <w:lang w:val="en-US"/>
        </w:rPr>
        <w:t xml:space="preserve"> </w:t>
      </w:r>
      <w:proofErr w:type="spellStart"/>
      <w:r w:rsidR="00716506">
        <w:rPr>
          <w:rFonts w:ascii="Arial" w:hAnsi="Arial" w:cs="Arial" w:hint="eastAsia"/>
          <w:sz w:val="20"/>
          <w:lang w:val="en-US"/>
        </w:rPr>
        <w:t>се</w:t>
      </w:r>
      <w:proofErr w:type="spellEnd"/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казва</w:t>
      </w:r>
      <w:r w:rsidR="00287EFB" w:rsidRPr="00EB63DD">
        <w:rPr>
          <w:rFonts w:ascii="Arial" w:hAnsi="Arial" w:cs="Arial"/>
          <w:sz w:val="20"/>
        </w:rPr>
        <w:t xml:space="preserve">, </w:t>
      </w:r>
      <w:r w:rsidR="00287EFB" w:rsidRPr="00EB63DD">
        <w:rPr>
          <w:rFonts w:ascii="Arial" w:hAnsi="Arial" w:cs="Arial" w:hint="eastAsia"/>
          <w:sz w:val="20"/>
        </w:rPr>
        <w:t>че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ЕП</w:t>
      </w:r>
      <w:r w:rsidR="00287EFB" w:rsidRPr="00EB63DD">
        <w:rPr>
          <w:rFonts w:ascii="Arial" w:hAnsi="Arial" w:cs="Arial"/>
          <w:sz w:val="20"/>
        </w:rPr>
        <w:t xml:space="preserve">, </w:t>
      </w:r>
      <w:r w:rsidR="00287EFB" w:rsidRPr="00EB63DD">
        <w:rPr>
          <w:rFonts w:ascii="Arial" w:hAnsi="Arial" w:cs="Arial" w:hint="eastAsia"/>
          <w:sz w:val="20"/>
        </w:rPr>
        <w:t>Комисията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Съветът</w:t>
      </w:r>
      <w:r w:rsidR="00287EFB" w:rsidRPr="00EB63DD">
        <w:rPr>
          <w:rFonts w:ascii="Arial" w:hAnsi="Arial" w:cs="Arial"/>
          <w:sz w:val="20"/>
        </w:rPr>
        <w:t xml:space="preserve"> „</w:t>
      </w:r>
      <w:r w:rsidR="00287EFB" w:rsidRPr="00EB63DD">
        <w:rPr>
          <w:rFonts w:ascii="Arial" w:hAnsi="Arial" w:cs="Arial" w:hint="eastAsia"/>
          <w:sz w:val="20"/>
        </w:rPr>
        <w:t>имат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обща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политическа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отговорност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спрямо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европейските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фермери“</w:t>
      </w:r>
      <w:r w:rsidR="00287EFB" w:rsidRPr="00EB63DD">
        <w:rPr>
          <w:rFonts w:ascii="Arial" w:hAnsi="Arial" w:cs="Arial"/>
          <w:sz w:val="20"/>
        </w:rPr>
        <w:t xml:space="preserve">. </w:t>
      </w:r>
      <w:r w:rsidR="00287EFB" w:rsidRPr="00EB63DD">
        <w:rPr>
          <w:rFonts w:ascii="Arial" w:hAnsi="Arial" w:cs="Arial" w:hint="eastAsia"/>
          <w:sz w:val="20"/>
        </w:rPr>
        <w:t>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трите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институции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трябва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да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направят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всичко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възможно</w:t>
      </w:r>
      <w:r w:rsidR="00287EFB" w:rsidRPr="00EB63DD">
        <w:rPr>
          <w:rFonts w:ascii="Arial" w:hAnsi="Arial" w:cs="Arial"/>
          <w:sz w:val="20"/>
        </w:rPr>
        <w:t xml:space="preserve">, </w:t>
      </w:r>
      <w:r w:rsidR="00287EFB" w:rsidRPr="00EB63DD">
        <w:rPr>
          <w:rFonts w:ascii="Arial" w:hAnsi="Arial" w:cs="Arial" w:hint="eastAsia"/>
          <w:sz w:val="20"/>
        </w:rPr>
        <w:t>за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да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гарантират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навременното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приемане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новата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ОСП</w:t>
      </w:r>
      <w:r w:rsidR="00716506">
        <w:rPr>
          <w:rFonts w:ascii="Arial" w:hAnsi="Arial" w:cs="Arial"/>
          <w:sz w:val="20"/>
        </w:rPr>
        <w:t>,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интерес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всички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заинтересовани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страни</w:t>
      </w:r>
      <w:r w:rsidR="00287EFB" w:rsidRPr="00EB63DD">
        <w:rPr>
          <w:rFonts w:ascii="Arial" w:hAnsi="Arial" w:cs="Arial"/>
          <w:sz w:val="20"/>
        </w:rPr>
        <w:t xml:space="preserve">.“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proofErr w:type="spellStart"/>
      <w:r w:rsidR="00287EFB" w:rsidRPr="00EB63DD">
        <w:rPr>
          <w:rFonts w:ascii="Arial" w:hAnsi="Arial" w:cs="Arial" w:hint="eastAsia"/>
          <w:sz w:val="20"/>
        </w:rPr>
        <w:t>неотдавнаш</w:t>
      </w:r>
      <w:r w:rsidR="00716506">
        <w:rPr>
          <w:rFonts w:ascii="Arial" w:hAnsi="Arial" w:cs="Arial" w:hint="eastAsia"/>
          <w:sz w:val="20"/>
          <w:lang w:val="en-US"/>
        </w:rPr>
        <w:t>ното</w:t>
      </w:r>
      <w:proofErr w:type="spellEnd"/>
      <w:r w:rsidR="00716506">
        <w:rPr>
          <w:rFonts w:ascii="Arial" w:hAnsi="Arial" w:cs="Arial" w:hint="eastAsia"/>
          <w:sz w:val="20"/>
          <w:lang w:val="en-US"/>
        </w:rPr>
        <w:t xml:space="preserve"> </w:t>
      </w:r>
      <w:proofErr w:type="spellStart"/>
      <w:r w:rsidR="00716506">
        <w:rPr>
          <w:rFonts w:ascii="Arial" w:hAnsi="Arial" w:cs="Arial" w:hint="eastAsia"/>
          <w:sz w:val="20"/>
          <w:lang w:val="en-US"/>
        </w:rPr>
        <w:t>неформално</w:t>
      </w:r>
      <w:proofErr w:type="spellEnd"/>
      <w:r w:rsidR="00716506">
        <w:rPr>
          <w:rFonts w:ascii="Arial" w:hAnsi="Arial" w:cs="Arial" w:hint="eastAsia"/>
          <w:sz w:val="20"/>
          <w:lang w:val="en-US"/>
        </w:rPr>
        <w:t xml:space="preserve"> </w:t>
      </w:r>
      <w:proofErr w:type="spellStart"/>
      <w:r w:rsidR="00716506">
        <w:rPr>
          <w:rFonts w:ascii="Arial" w:hAnsi="Arial" w:cs="Arial" w:hint="eastAsia"/>
          <w:sz w:val="20"/>
          <w:lang w:val="en-US"/>
        </w:rPr>
        <w:t>заседание</w:t>
      </w:r>
      <w:proofErr w:type="spellEnd"/>
      <w:r w:rsidR="00716506">
        <w:rPr>
          <w:rFonts w:ascii="Arial" w:hAnsi="Arial" w:cs="Arial" w:hint="eastAsia"/>
          <w:sz w:val="20"/>
          <w:lang w:val="en-US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Словения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председателството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информира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делегатите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Специалния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комитет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по</w:t>
      </w:r>
      <w:r w:rsidR="00287EFB" w:rsidRPr="00EB63DD">
        <w:rPr>
          <w:rFonts w:ascii="Arial" w:hAnsi="Arial" w:cs="Arial"/>
          <w:sz w:val="20"/>
        </w:rPr>
        <w:t xml:space="preserve"> </w:t>
      </w:r>
      <w:proofErr w:type="spellStart"/>
      <w:r w:rsidR="00716506">
        <w:rPr>
          <w:rFonts w:ascii="Arial" w:hAnsi="Arial" w:cs="Arial" w:hint="eastAsia"/>
          <w:sz w:val="20"/>
          <w:lang w:val="en-US"/>
        </w:rPr>
        <w:t>селско</w:t>
      </w:r>
      <w:proofErr w:type="spellEnd"/>
      <w:r w:rsidR="00716506">
        <w:rPr>
          <w:rFonts w:ascii="Arial" w:hAnsi="Arial" w:cs="Arial" w:hint="eastAsia"/>
          <w:sz w:val="20"/>
          <w:lang w:val="en-US"/>
        </w:rPr>
        <w:t xml:space="preserve"> </w:t>
      </w:r>
      <w:proofErr w:type="spellStart"/>
      <w:r w:rsidR="00716506">
        <w:rPr>
          <w:rFonts w:ascii="Arial" w:hAnsi="Arial" w:cs="Arial" w:hint="eastAsia"/>
          <w:sz w:val="20"/>
          <w:lang w:val="en-US"/>
        </w:rPr>
        <w:t>стопанство</w:t>
      </w:r>
      <w:proofErr w:type="spellEnd"/>
      <w:r w:rsidR="00287EFB" w:rsidRPr="00EB63DD">
        <w:rPr>
          <w:rFonts w:ascii="Arial" w:hAnsi="Arial" w:cs="Arial"/>
          <w:sz w:val="20"/>
        </w:rPr>
        <w:t xml:space="preserve"> (</w:t>
      </w:r>
      <w:r w:rsidR="00716506">
        <w:rPr>
          <w:rFonts w:ascii="Arial" w:hAnsi="Arial" w:cs="Arial"/>
          <w:sz w:val="20"/>
        </w:rPr>
        <w:t>СКСС</w:t>
      </w:r>
      <w:r w:rsidR="00287EFB" w:rsidRPr="00EB63DD">
        <w:rPr>
          <w:rFonts w:ascii="Arial" w:hAnsi="Arial" w:cs="Arial"/>
          <w:sz w:val="20"/>
        </w:rPr>
        <w:t xml:space="preserve">), </w:t>
      </w:r>
      <w:r w:rsidR="00287EFB" w:rsidRPr="00EB63DD">
        <w:rPr>
          <w:rFonts w:ascii="Arial" w:hAnsi="Arial" w:cs="Arial" w:hint="eastAsia"/>
          <w:sz w:val="20"/>
        </w:rPr>
        <w:t>че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преводът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и</w:t>
      </w:r>
      <w:r w:rsidR="00287EFB" w:rsidRPr="00EB63DD">
        <w:rPr>
          <w:rFonts w:ascii="Arial" w:hAnsi="Arial" w:cs="Arial"/>
          <w:sz w:val="20"/>
        </w:rPr>
        <w:t xml:space="preserve"> „</w:t>
      </w:r>
      <w:r w:rsidR="00287EFB">
        <w:rPr>
          <w:rFonts w:ascii="Arial" w:hAnsi="Arial" w:cs="Arial" w:hint="eastAsia"/>
          <w:sz w:val="20"/>
        </w:rPr>
        <w:t>изглаждането</w:t>
      </w:r>
      <w:r w:rsidR="00287EFB" w:rsidRPr="00EB63DD">
        <w:rPr>
          <w:rFonts w:ascii="Arial" w:hAnsi="Arial" w:cs="Arial" w:hint="eastAsia"/>
          <w:sz w:val="20"/>
        </w:rPr>
        <w:t>“</w:t>
      </w:r>
      <w:r w:rsidR="00287EFB">
        <w:rPr>
          <w:rFonts w:ascii="Arial" w:hAnsi="Arial" w:cs="Arial"/>
          <w:sz w:val="20"/>
        </w:rPr>
        <w:t xml:space="preserve"> на правните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текстове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реформата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ОСП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все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още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трябва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да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бъдат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финализирани</w:t>
      </w:r>
      <w:r w:rsidR="00287EFB" w:rsidRPr="00EB63DD">
        <w:rPr>
          <w:rFonts w:ascii="Arial" w:hAnsi="Arial" w:cs="Arial"/>
          <w:sz w:val="20"/>
        </w:rPr>
        <w:t xml:space="preserve">, </w:t>
      </w:r>
      <w:r w:rsidR="00287EFB" w:rsidRPr="00EB63DD">
        <w:rPr>
          <w:rFonts w:ascii="Arial" w:hAnsi="Arial" w:cs="Arial" w:hint="eastAsia"/>
          <w:sz w:val="20"/>
        </w:rPr>
        <w:t>което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ще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отложи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пленарното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гласуване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на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ЕП</w:t>
      </w:r>
      <w:r w:rsidR="00287EFB" w:rsidRPr="00EB63DD">
        <w:rPr>
          <w:rFonts w:ascii="Arial" w:hAnsi="Arial" w:cs="Arial"/>
          <w:sz w:val="20"/>
        </w:rPr>
        <w:t xml:space="preserve"> </w:t>
      </w:r>
      <w:proofErr w:type="spellStart"/>
      <w:r w:rsidR="00716506">
        <w:rPr>
          <w:rFonts w:ascii="Arial" w:hAnsi="Arial" w:cs="Arial" w:hint="eastAsia"/>
          <w:sz w:val="20"/>
          <w:lang w:val="en-US"/>
        </w:rPr>
        <w:t>за</w:t>
      </w:r>
      <w:proofErr w:type="spellEnd"/>
      <w:r w:rsidR="00287EFB" w:rsidRPr="00EB63DD">
        <w:rPr>
          <w:rFonts w:ascii="Arial" w:hAnsi="Arial" w:cs="Arial"/>
          <w:sz w:val="20"/>
        </w:rPr>
        <w:t xml:space="preserve"> </w:t>
      </w:r>
      <w:r w:rsidR="00716506">
        <w:rPr>
          <w:rFonts w:ascii="Arial" w:hAnsi="Arial" w:cs="Arial" w:hint="eastAsia"/>
          <w:sz w:val="20"/>
        </w:rPr>
        <w:t>н</w:t>
      </w:r>
      <w:r w:rsidR="00287EFB" w:rsidRPr="00EB63DD">
        <w:rPr>
          <w:rFonts w:ascii="Arial" w:hAnsi="Arial" w:cs="Arial" w:hint="eastAsia"/>
          <w:sz w:val="20"/>
        </w:rPr>
        <w:t>оември</w:t>
      </w:r>
      <w:r w:rsidR="00287EFB" w:rsidRPr="00EB63DD">
        <w:rPr>
          <w:rFonts w:ascii="Arial" w:hAnsi="Arial" w:cs="Arial"/>
          <w:sz w:val="20"/>
        </w:rPr>
        <w:t xml:space="preserve"> (</w:t>
      </w:r>
      <w:r w:rsidR="00287EFB" w:rsidRPr="00EB63DD">
        <w:rPr>
          <w:rFonts w:ascii="Arial" w:hAnsi="Arial" w:cs="Arial" w:hint="eastAsia"/>
          <w:sz w:val="20"/>
        </w:rPr>
        <w:t>вероятно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втората</w:t>
      </w:r>
      <w:r w:rsidR="00287EFB" w:rsidRPr="00EB63DD">
        <w:rPr>
          <w:rFonts w:ascii="Arial" w:hAnsi="Arial" w:cs="Arial"/>
          <w:sz w:val="20"/>
        </w:rPr>
        <w:t xml:space="preserve"> </w:t>
      </w:r>
      <w:r w:rsidR="00287EFB" w:rsidRPr="00EB63DD">
        <w:rPr>
          <w:rFonts w:ascii="Arial" w:hAnsi="Arial" w:cs="Arial" w:hint="eastAsia"/>
          <w:sz w:val="20"/>
        </w:rPr>
        <w:t>сесия</w:t>
      </w:r>
      <w:r w:rsidR="00287EFB" w:rsidRPr="00EB63DD">
        <w:rPr>
          <w:rFonts w:ascii="Arial" w:hAnsi="Arial" w:cs="Arial"/>
          <w:sz w:val="20"/>
        </w:rPr>
        <w:t xml:space="preserve"> 22-25 </w:t>
      </w:r>
      <w:r w:rsidR="00287EFB" w:rsidRPr="00EB63DD">
        <w:rPr>
          <w:rFonts w:ascii="Arial" w:hAnsi="Arial" w:cs="Arial" w:hint="eastAsia"/>
          <w:sz w:val="20"/>
        </w:rPr>
        <w:t>ноември</w:t>
      </w:r>
      <w:r w:rsidR="00287EFB" w:rsidRPr="00EB63DD">
        <w:rPr>
          <w:rFonts w:ascii="Arial" w:hAnsi="Arial" w:cs="Arial"/>
          <w:sz w:val="20"/>
        </w:rPr>
        <w:t xml:space="preserve">). 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2E430A" w:rsidRDefault="002E430A" w:rsidP="006079D3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079D3" w:rsidRDefault="006F4FC8" w:rsidP="006079D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6079D3">
        <w:rPr>
          <w:rFonts w:ascii="Arial" w:hAnsi="Arial" w:cs="Arial"/>
          <w:b/>
          <w:color w:val="000000"/>
          <w:sz w:val="20"/>
          <w:szCs w:val="20"/>
        </w:rPr>
        <w:t>.</w:t>
      </w:r>
      <w:r w:rsidR="006079D3" w:rsidRPr="00C067E6">
        <w:rPr>
          <w:rFonts w:ascii="Arial" w:hAnsi="Arial" w:cs="Arial"/>
          <w:b/>
          <w:color w:val="000000"/>
          <w:sz w:val="20"/>
          <w:szCs w:val="20"/>
        </w:rPr>
        <w:t xml:space="preserve"> Комиси</w:t>
      </w:r>
      <w:r w:rsidR="006079D3">
        <w:rPr>
          <w:rFonts w:ascii="Arial" w:hAnsi="Arial" w:cs="Arial"/>
          <w:b/>
          <w:color w:val="000000"/>
          <w:sz w:val="20"/>
          <w:szCs w:val="20"/>
        </w:rPr>
        <w:t>ите по</w:t>
      </w:r>
      <w:r w:rsidR="006079D3" w:rsidRPr="00C067E6">
        <w:rPr>
          <w:rFonts w:ascii="Arial" w:hAnsi="Arial" w:cs="Arial"/>
          <w:b/>
          <w:color w:val="000000"/>
          <w:sz w:val="20"/>
          <w:szCs w:val="20"/>
        </w:rPr>
        <w:t xml:space="preserve"> земеделие и </w:t>
      </w:r>
      <w:r w:rsidR="006079D3">
        <w:rPr>
          <w:rFonts w:ascii="Arial" w:hAnsi="Arial" w:cs="Arial"/>
          <w:b/>
          <w:color w:val="000000"/>
          <w:sz w:val="20"/>
          <w:szCs w:val="20"/>
        </w:rPr>
        <w:t xml:space="preserve">по </w:t>
      </w:r>
      <w:r w:rsidR="006079D3" w:rsidRPr="00C067E6">
        <w:rPr>
          <w:rFonts w:ascii="Arial" w:hAnsi="Arial" w:cs="Arial"/>
          <w:b/>
          <w:color w:val="000000"/>
          <w:sz w:val="20"/>
          <w:szCs w:val="20"/>
        </w:rPr>
        <w:t>околна среда към Европейския парламент гласуваха с 94 гласа „за“ срещу 20 „против“ и 10 „въздържал</w:t>
      </w:r>
      <w:r w:rsidR="006079D3">
        <w:rPr>
          <w:rFonts w:ascii="Arial" w:hAnsi="Arial" w:cs="Arial"/>
          <w:b/>
          <w:color w:val="000000"/>
          <w:sz w:val="20"/>
          <w:szCs w:val="20"/>
        </w:rPr>
        <w:t xml:space="preserve"> се</w:t>
      </w:r>
      <w:r w:rsidR="006079D3" w:rsidRPr="00C067E6">
        <w:rPr>
          <w:rFonts w:ascii="Arial" w:hAnsi="Arial" w:cs="Arial"/>
          <w:b/>
          <w:color w:val="000000"/>
          <w:sz w:val="20"/>
          <w:szCs w:val="20"/>
        </w:rPr>
        <w:t>“  приемането на доклада за Стратегията „От фермата до трапезата“</w:t>
      </w:r>
      <w:r w:rsidR="006079D3">
        <w:rPr>
          <w:rFonts w:ascii="Arial" w:hAnsi="Arial" w:cs="Arial"/>
          <w:b/>
          <w:color w:val="000000"/>
          <w:sz w:val="20"/>
          <w:szCs w:val="20"/>
        </w:rPr>
        <w:t xml:space="preserve"> на 10 септември</w:t>
      </w:r>
      <w:r w:rsidR="006079D3" w:rsidRPr="00C067E6">
        <w:rPr>
          <w:rFonts w:ascii="Arial" w:hAnsi="Arial" w:cs="Arial"/>
          <w:b/>
          <w:color w:val="000000"/>
          <w:sz w:val="20"/>
          <w:szCs w:val="20"/>
        </w:rPr>
        <w:t>.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> </w:t>
      </w:r>
      <w:r w:rsidR="006079D3" w:rsidRPr="00C067E6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6079D3">
        <w:rPr>
          <w:rFonts w:ascii="Arial" w:hAnsi="Arial" w:cs="Arial"/>
          <w:color w:val="000000"/>
          <w:sz w:val="20"/>
          <w:szCs w:val="20"/>
        </w:rPr>
        <w:t>Той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ще бъде обсъждан и гласуван на една от пленарните сесии през октомври (4-7 и</w:t>
      </w:r>
      <w:r w:rsidR="006079D3">
        <w:rPr>
          <w:rFonts w:ascii="Arial" w:hAnsi="Arial" w:cs="Arial"/>
          <w:color w:val="000000"/>
          <w:sz w:val="20"/>
          <w:szCs w:val="20"/>
        </w:rPr>
        <w:t>ли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18-21 октомври). Италианският евродепутат Херберт 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</w:rPr>
        <w:t>Дорфман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 , докладчик по Стратегията от </w:t>
      </w:r>
      <w:r w:rsidR="006079D3">
        <w:rPr>
          <w:rFonts w:ascii="Arial" w:hAnsi="Arial" w:cs="Arial"/>
          <w:color w:val="000000"/>
          <w:sz w:val="20"/>
          <w:szCs w:val="20"/>
        </w:rPr>
        <w:t>Комисията по земеделие на ЕП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подчерта, че земеделските стопани могат да „играят значителна роля в борбата с изменението на климата“, но настоя, че „потребителите имат ключова роля“, за да напр</w:t>
      </w:r>
      <w:r w:rsidR="006079D3">
        <w:rPr>
          <w:rFonts w:ascii="Arial" w:hAnsi="Arial" w:cs="Arial"/>
          <w:color w:val="000000"/>
          <w:sz w:val="20"/>
          <w:szCs w:val="20"/>
        </w:rPr>
        <w:t>авят земеделието по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>–устойчиво.</w:t>
      </w:r>
      <w:r w:rsidR="006079D3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>„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Когато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с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право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искаме</w:t>
      </w:r>
      <w:r w:rsidR="006079D3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земеделските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>
        <w:rPr>
          <w:rFonts w:ascii="Arial" w:hAnsi="Arial" w:cs="Arial" w:hint="eastAsia"/>
          <w:color w:val="000000"/>
          <w:sz w:val="20"/>
          <w:szCs w:val="20"/>
        </w:rPr>
        <w:t>стопани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да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намалят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допълнително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употребата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на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пестициди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,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торове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и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антибиотици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трябва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да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ги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подкрепим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,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за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да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осигурим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lastRenderedPageBreak/>
        <w:t>икономическа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жизнеспособност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,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така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че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производството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да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не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се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премества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просто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извън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ЕС“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,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добави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депутатът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от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ЕНП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79D3">
        <w:rPr>
          <w:rFonts w:ascii="Arial" w:hAnsi="Arial" w:cs="Arial"/>
          <w:color w:val="000000"/>
          <w:sz w:val="20"/>
          <w:szCs w:val="20"/>
        </w:rPr>
        <w:t>Судтирол</w:t>
      </w:r>
      <w:proofErr w:type="spellEnd"/>
      <w:r w:rsidR="006079D3" w:rsidRPr="009C2E8C">
        <w:rPr>
          <w:rFonts w:ascii="Arial" w:hAnsi="Arial" w:cs="Arial"/>
          <w:color w:val="000000"/>
          <w:sz w:val="20"/>
          <w:szCs w:val="20"/>
        </w:rPr>
        <w:t>. „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Осигуряването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на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храна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на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разумни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цени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трябва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да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продължи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да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бъде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9C2E8C">
        <w:rPr>
          <w:rFonts w:ascii="Arial" w:hAnsi="Arial" w:cs="Arial" w:hint="eastAsia"/>
          <w:color w:val="000000"/>
          <w:sz w:val="20"/>
          <w:szCs w:val="20"/>
        </w:rPr>
        <w:t>приоритет</w:t>
      </w:r>
      <w:r w:rsidR="006079D3" w:rsidRPr="009C2E8C">
        <w:rPr>
          <w:rFonts w:ascii="Arial" w:hAnsi="Arial" w:cs="Arial"/>
          <w:color w:val="000000"/>
          <w:sz w:val="20"/>
          <w:szCs w:val="20"/>
        </w:rPr>
        <w:t xml:space="preserve">.“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</w:rPr>
        <w:t>Аня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</w:rPr>
        <w:t>Хазекамп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, докладчик по досието </w:t>
      </w:r>
      <w:r w:rsidR="006079D3">
        <w:rPr>
          <w:rFonts w:ascii="Arial" w:hAnsi="Arial" w:cs="Arial"/>
          <w:color w:val="000000"/>
          <w:sz w:val="20"/>
          <w:szCs w:val="20"/>
        </w:rPr>
        <w:t>от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>
        <w:rPr>
          <w:rFonts w:ascii="Arial" w:hAnsi="Arial" w:cs="Arial"/>
          <w:color w:val="000000"/>
          <w:sz w:val="20"/>
          <w:szCs w:val="20"/>
        </w:rPr>
        <w:t>Комисията по околна среда на ЕП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обърна внимание, че „настоящите селскостопанска и търговска политики </w:t>
      </w:r>
      <w:r w:rsidR="006079D3">
        <w:rPr>
          <w:rFonts w:ascii="Arial" w:hAnsi="Arial" w:cs="Arial"/>
          <w:color w:val="000000"/>
          <w:sz w:val="20"/>
          <w:szCs w:val="20"/>
        </w:rPr>
        <w:t>на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ЕС задвижват екологично опасни модели на земеделие и проправят пътя за внос на неустойчиви продукти</w:t>
      </w:r>
      <w:r w:rsidR="006079D3">
        <w:rPr>
          <w:rFonts w:ascii="Arial" w:hAnsi="Arial" w:cs="Arial"/>
          <w:color w:val="000000"/>
          <w:sz w:val="20"/>
          <w:szCs w:val="20"/>
        </w:rPr>
        <w:t>“. Призова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това да се промени.  Докладът предлага „конкретни мерки за връщане на хранителна</w:t>
      </w:r>
      <w:r w:rsidR="006079D3">
        <w:rPr>
          <w:rFonts w:ascii="Arial" w:hAnsi="Arial" w:cs="Arial"/>
          <w:color w:val="000000"/>
          <w:sz w:val="20"/>
          <w:szCs w:val="20"/>
        </w:rPr>
        <w:t xml:space="preserve"> ни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система в рамките на планетарните граници, гарантиращи благосъстоянието на хората, животните и околната среда“. Това трябва да стане чрез стимулиране на местното производство на храни и чрез отдалечаване от не</w:t>
      </w:r>
      <w:r w:rsidR="006079D3">
        <w:rPr>
          <w:rFonts w:ascii="Arial" w:hAnsi="Arial" w:cs="Arial"/>
          <w:color w:val="000000"/>
          <w:sz w:val="20"/>
          <w:szCs w:val="20"/>
        </w:rPr>
        <w:t>устойчивите модели на земеделие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като интензи</w:t>
      </w:r>
      <w:r w:rsidR="006079D3">
        <w:rPr>
          <w:rFonts w:ascii="Arial" w:hAnsi="Arial" w:cs="Arial"/>
          <w:color w:val="000000"/>
          <w:sz w:val="20"/>
          <w:szCs w:val="20"/>
        </w:rPr>
        <w:t xml:space="preserve">вно животновъдство и </w:t>
      </w:r>
      <w:proofErr w:type="spellStart"/>
      <w:r w:rsidR="006079D3">
        <w:rPr>
          <w:rFonts w:ascii="Arial" w:hAnsi="Arial" w:cs="Arial"/>
          <w:color w:val="000000"/>
          <w:sz w:val="20"/>
          <w:szCs w:val="20"/>
        </w:rPr>
        <w:t>монокултурно</w:t>
      </w:r>
      <w:proofErr w:type="spellEnd"/>
      <w:r w:rsidR="006079D3">
        <w:rPr>
          <w:rFonts w:ascii="Arial" w:hAnsi="Arial" w:cs="Arial"/>
          <w:color w:val="000000"/>
          <w:sz w:val="20"/>
          <w:szCs w:val="20"/>
        </w:rPr>
        <w:t xml:space="preserve"> земеделие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с висока употреба на пестициди.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</w:rPr>
        <w:t>Аня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</w:rPr>
        <w:t>Хазекамп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 също така призова да се прекрати вноса на животински продукти, които не отговарят на европейските стандарти и да се спре ратификацията на двустранното търговско споразумение между ЕС и Меркосур. И двамата евродепутати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</w:rPr>
        <w:t>Дорфман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</w:rPr>
        <w:t>Аня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</w:rPr>
        <w:t>Хазекамп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</w:rPr>
        <w:t>  искат да видят промяна в моделите на потребление към по-здравословни диети</w:t>
      </w:r>
      <w:r w:rsidR="006079D3">
        <w:rPr>
          <w:rFonts w:ascii="Arial" w:hAnsi="Arial" w:cs="Arial"/>
          <w:color w:val="000000"/>
          <w:sz w:val="20"/>
          <w:szCs w:val="20"/>
        </w:rPr>
        <w:t>,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с действия за справяне с прекомерната консумация на месо и силно преработени храни с високо съдържание на сол, захар и мазнини. По отношение на пестицидите</w:t>
      </w:r>
      <w:r w:rsidR="006079D3">
        <w:rPr>
          <w:rFonts w:ascii="Arial" w:hAnsi="Arial" w:cs="Arial"/>
          <w:color w:val="000000"/>
          <w:sz w:val="20"/>
          <w:szCs w:val="20"/>
        </w:rPr>
        <w:t>, те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призовават за об</w:t>
      </w:r>
      <w:r w:rsidR="006079D3">
        <w:rPr>
          <w:rFonts w:ascii="Arial" w:hAnsi="Arial" w:cs="Arial"/>
          <w:color w:val="000000"/>
          <w:sz w:val="20"/>
          <w:szCs w:val="20"/>
        </w:rPr>
        <w:t xml:space="preserve">вързващи цели за намаляване.  Двамата депутати 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искат да видят системно наблюдение на биологичното разнообразие в земеделските земи, като особено подчертават необходимостта от защита на пчелите. Те също така подчертават необходимостта от амбициозни цели за намаляване на емисиите на парникови газове от земеделието и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</w:rPr>
        <w:t>земеползването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</w:rPr>
        <w:t>. </w:t>
      </w:r>
      <w:r w:rsidR="006079D3">
        <w:rPr>
          <w:rFonts w:ascii="Arial" w:hAnsi="Arial" w:cs="Arial"/>
          <w:color w:val="000000"/>
          <w:sz w:val="20"/>
          <w:szCs w:val="20"/>
        </w:rPr>
        <w:t>И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>скат да бъдат въведени строги критерии за възобновяема енергия</w:t>
      </w:r>
      <w:r w:rsidR="006079D3">
        <w:rPr>
          <w:rFonts w:ascii="Arial" w:hAnsi="Arial" w:cs="Arial"/>
          <w:color w:val="000000"/>
          <w:sz w:val="20"/>
          <w:szCs w:val="20"/>
        </w:rPr>
        <w:t>,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на базата на биомаса като част от прегледа на Директивата за възобновяемата енергия. Според тях хуманното отношение към животните трябва да се следи с помощта на научно обосновани показатели. Ако</w:t>
      </w:r>
      <w:r w:rsidR="006079D3">
        <w:rPr>
          <w:rFonts w:ascii="Arial" w:hAnsi="Arial" w:cs="Arial"/>
          <w:color w:val="000000"/>
          <w:sz w:val="20"/>
          <w:szCs w:val="20"/>
        </w:rPr>
        <w:t xml:space="preserve"> 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>страните извън ЕС не приведат производствените си стандарти в съответствие с тези на ЕС, евродепутатите искат вносът им да бъде забранен. Двете Коми</w:t>
      </w:r>
      <w:r w:rsidR="006079D3">
        <w:rPr>
          <w:rFonts w:ascii="Arial" w:hAnsi="Arial" w:cs="Arial"/>
          <w:color w:val="000000"/>
          <w:sz w:val="20"/>
          <w:szCs w:val="20"/>
        </w:rPr>
        <w:t>сии на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ЕП </w:t>
      </w:r>
      <w:r w:rsidR="006079D3">
        <w:rPr>
          <w:rFonts w:ascii="Arial" w:hAnsi="Arial" w:cs="Arial"/>
          <w:color w:val="000000"/>
          <w:sz w:val="20"/>
          <w:szCs w:val="20"/>
        </w:rPr>
        <w:t xml:space="preserve">подновиха призива си, като напомниха на 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Комисията да засили ролята на земеделските </w:t>
      </w:r>
      <w:r w:rsidR="006079D3">
        <w:rPr>
          <w:rFonts w:ascii="Arial" w:hAnsi="Arial" w:cs="Arial"/>
          <w:color w:val="000000"/>
          <w:sz w:val="20"/>
          <w:szCs w:val="20"/>
        </w:rPr>
        <w:t>стопани</w:t>
      </w:r>
      <w:r w:rsidR="006079D3" w:rsidRPr="00C067E6">
        <w:rPr>
          <w:rFonts w:ascii="Arial" w:hAnsi="Arial" w:cs="Arial"/>
          <w:color w:val="000000"/>
          <w:sz w:val="20"/>
          <w:szCs w:val="20"/>
        </w:rPr>
        <w:t xml:space="preserve"> във веригата на доставки. 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Повече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от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079D3" w:rsidRPr="007757F4">
        <w:rPr>
          <w:rFonts w:ascii="Arial" w:hAnsi="Arial" w:cs="Arial"/>
          <w:noProof/>
          <w:color w:val="000000"/>
          <w:sz w:val="20"/>
          <w:szCs w:val="20"/>
        </w:rPr>
        <w:t>2 000 изменения</w:t>
      </w:r>
      <w:r w:rsidR="006079D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>
        <w:rPr>
          <w:rFonts w:ascii="Arial" w:hAnsi="Arial" w:cs="Arial"/>
          <w:color w:val="000000"/>
          <w:sz w:val="20"/>
          <w:szCs w:val="20"/>
          <w:lang w:val="en-US"/>
        </w:rPr>
        <w:t>бяха</w:t>
      </w:r>
      <w:proofErr w:type="spellEnd"/>
      <w:r w:rsidR="006079D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>
        <w:rPr>
          <w:rFonts w:ascii="Arial" w:hAnsi="Arial" w:cs="Arial"/>
          <w:color w:val="000000"/>
          <w:sz w:val="20"/>
          <w:szCs w:val="20"/>
          <w:lang w:val="en-US"/>
        </w:rPr>
        <w:t>внесени</w:t>
      </w:r>
      <w:proofErr w:type="spellEnd"/>
      <w:r w:rsidR="006079D3">
        <w:rPr>
          <w:rFonts w:ascii="Arial" w:hAnsi="Arial" w:cs="Arial"/>
          <w:color w:val="000000"/>
          <w:sz w:val="20"/>
          <w:szCs w:val="20"/>
          <w:lang w:val="en-US"/>
        </w:rPr>
        <w:t xml:space="preserve"> в </w:t>
      </w:r>
      <w:proofErr w:type="spellStart"/>
      <w:r w:rsidR="006079D3">
        <w:rPr>
          <w:rFonts w:ascii="Arial" w:hAnsi="Arial" w:cs="Arial"/>
          <w:color w:val="000000"/>
          <w:sz w:val="20"/>
          <w:szCs w:val="20"/>
          <w:lang w:val="en-US"/>
        </w:rPr>
        <w:t>този</w:t>
      </w:r>
      <w:proofErr w:type="spellEnd"/>
      <w:r w:rsidR="006079D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>
        <w:rPr>
          <w:rFonts w:ascii="Arial" w:hAnsi="Arial" w:cs="Arial"/>
          <w:color w:val="000000"/>
          <w:sz w:val="20"/>
          <w:szCs w:val="20"/>
          <w:lang w:val="en-US"/>
        </w:rPr>
        <w:t>доклад</w:t>
      </w:r>
      <w:proofErr w:type="spellEnd"/>
      <w:r w:rsidR="006079D3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6079D3">
        <w:rPr>
          <w:rFonts w:ascii="Arial" w:hAnsi="Arial" w:cs="Arial"/>
          <w:color w:val="000000"/>
          <w:sz w:val="20"/>
          <w:szCs w:val="20"/>
        </w:rPr>
        <w:t>П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родължителните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политически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преговори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>
        <w:rPr>
          <w:rFonts w:ascii="Arial" w:hAnsi="Arial" w:cs="Arial"/>
          <w:color w:val="000000"/>
          <w:sz w:val="20"/>
          <w:szCs w:val="20"/>
          <w:lang w:val="en-US"/>
        </w:rPr>
        <w:t>доведоха</w:t>
      </w:r>
      <w:proofErr w:type="spellEnd"/>
      <w:r w:rsidR="006079D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079D3">
        <w:rPr>
          <w:rFonts w:ascii="Arial" w:hAnsi="Arial" w:cs="Arial"/>
          <w:color w:val="000000"/>
          <w:sz w:val="20"/>
          <w:szCs w:val="20"/>
        </w:rPr>
        <w:t xml:space="preserve">до това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първоначалните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2 295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изменения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да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бъдат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намалени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до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48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компромисни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079D3" w:rsidRPr="00C067E6">
        <w:rPr>
          <w:rFonts w:ascii="Arial" w:hAnsi="Arial" w:cs="Arial"/>
          <w:color w:val="000000"/>
          <w:sz w:val="20"/>
          <w:szCs w:val="20"/>
          <w:lang w:val="en-US"/>
        </w:rPr>
        <w:t>изменения</w:t>
      </w:r>
      <w:proofErr w:type="spellEnd"/>
      <w:r w:rsidR="006079D3" w:rsidRPr="00C067E6">
        <w:rPr>
          <w:rFonts w:ascii="Arial" w:hAnsi="Arial" w:cs="Arial"/>
          <w:color w:val="000000"/>
          <w:sz w:val="20"/>
          <w:szCs w:val="20"/>
        </w:rPr>
        <w:t>.</w:t>
      </w:r>
    </w:p>
    <w:p w:rsidR="006079D3" w:rsidRDefault="006079D3" w:rsidP="006079D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079D3" w:rsidRPr="0021525B" w:rsidRDefault="006F4FC8" w:rsidP="006079D3">
      <w:pPr>
        <w:shd w:val="clear" w:color="auto" w:fill="FFFFFF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9E3E50">
        <w:rPr>
          <w:rFonts w:ascii="Arial" w:hAnsi="Arial" w:cs="Arial"/>
          <w:b/>
          <w:sz w:val="20"/>
        </w:rPr>
        <w:t xml:space="preserve">. </w:t>
      </w:r>
      <w:r w:rsidR="006079D3" w:rsidRPr="0021525B">
        <w:rPr>
          <w:rFonts w:ascii="Arial" w:hAnsi="Arial" w:cs="Arial" w:hint="eastAsia"/>
          <w:b/>
          <w:sz w:val="20"/>
        </w:rPr>
        <w:t>Според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>
        <w:rPr>
          <w:rFonts w:ascii="Arial" w:hAnsi="Arial" w:cs="Arial" w:hint="eastAsia"/>
          <w:b/>
          <w:sz w:val="20"/>
        </w:rPr>
        <w:t>европейско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проучване</w:t>
      </w:r>
      <w:r w:rsidR="00D76A4C">
        <w:rPr>
          <w:rFonts w:ascii="Arial" w:hAnsi="Arial" w:cs="Arial"/>
          <w:b/>
          <w:sz w:val="20"/>
        </w:rPr>
        <w:t>,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въздействието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на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стратегиите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на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ЕС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D76A4C">
        <w:rPr>
          <w:rFonts w:ascii="Arial" w:hAnsi="Arial" w:cs="Arial"/>
          <w:b/>
          <w:sz w:val="20"/>
        </w:rPr>
        <w:t xml:space="preserve">от </w:t>
      </w:r>
      <w:r w:rsidR="006079D3" w:rsidRPr="0021525B">
        <w:rPr>
          <w:rFonts w:ascii="Arial" w:hAnsi="Arial" w:cs="Arial" w:hint="eastAsia"/>
          <w:b/>
          <w:sz w:val="20"/>
        </w:rPr>
        <w:t>Зелена</w:t>
      </w:r>
      <w:proofErr w:type="spellStart"/>
      <w:r w:rsidR="00D76A4C">
        <w:rPr>
          <w:rFonts w:ascii="Arial" w:hAnsi="Arial" w:cs="Arial" w:hint="eastAsia"/>
          <w:b/>
          <w:sz w:val="20"/>
          <w:lang w:val="en-US"/>
        </w:rPr>
        <w:t>та</w:t>
      </w:r>
      <w:proofErr w:type="spellEnd"/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сделка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върху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селскостопанското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производство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би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било</w:t>
      </w:r>
      <w:r w:rsidR="006079D3" w:rsidRPr="0021525B">
        <w:rPr>
          <w:rFonts w:ascii="Arial" w:hAnsi="Arial" w:cs="Arial"/>
          <w:b/>
          <w:sz w:val="20"/>
        </w:rPr>
        <w:t xml:space="preserve"> </w:t>
      </w:r>
      <w:r w:rsidR="006079D3" w:rsidRPr="0021525B">
        <w:rPr>
          <w:rFonts w:ascii="Arial" w:hAnsi="Arial" w:cs="Arial" w:hint="eastAsia"/>
          <w:b/>
          <w:sz w:val="20"/>
        </w:rPr>
        <w:t>сериозно</w:t>
      </w:r>
      <w:r w:rsidR="006079D3" w:rsidRPr="0021525B">
        <w:rPr>
          <w:rFonts w:ascii="Arial" w:hAnsi="Arial" w:cs="Arial"/>
          <w:b/>
          <w:sz w:val="20"/>
        </w:rPr>
        <w:t>.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Мерките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предложени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от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Европейската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комисия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като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част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от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стратегиите</w:t>
      </w:r>
      <w:r w:rsidR="006079D3" w:rsidRPr="0021525B">
        <w:rPr>
          <w:rFonts w:ascii="Arial" w:hAnsi="Arial" w:cs="Arial"/>
          <w:sz w:val="20"/>
        </w:rPr>
        <w:t xml:space="preserve"> „</w:t>
      </w:r>
      <w:r w:rsidR="006079D3">
        <w:rPr>
          <w:rFonts w:ascii="Arial" w:hAnsi="Arial" w:cs="Arial"/>
          <w:sz w:val="20"/>
        </w:rPr>
        <w:t>От Фермата до Трапезата</w:t>
      </w:r>
      <w:r w:rsidR="006079D3" w:rsidRPr="0021525B">
        <w:rPr>
          <w:rFonts w:ascii="Arial" w:hAnsi="Arial" w:cs="Arial"/>
          <w:sz w:val="20"/>
        </w:rPr>
        <w:t xml:space="preserve">“ </w:t>
      </w:r>
      <w:r w:rsidR="006079D3" w:rsidRPr="0021525B">
        <w:rPr>
          <w:rFonts w:ascii="Arial" w:hAnsi="Arial" w:cs="Arial" w:hint="eastAsia"/>
          <w:sz w:val="20"/>
        </w:rPr>
        <w:t>и</w:t>
      </w:r>
      <w:r w:rsidR="006079D3" w:rsidRPr="0021525B">
        <w:rPr>
          <w:rFonts w:ascii="Arial" w:hAnsi="Arial" w:cs="Arial"/>
          <w:sz w:val="20"/>
        </w:rPr>
        <w:t xml:space="preserve"> „</w:t>
      </w:r>
      <w:r w:rsidR="006079D3">
        <w:rPr>
          <w:rFonts w:ascii="Arial" w:hAnsi="Arial" w:cs="Arial"/>
          <w:sz w:val="20"/>
        </w:rPr>
        <w:t>Биоразнообразие</w:t>
      </w:r>
      <w:r w:rsidR="006079D3" w:rsidRPr="0021525B">
        <w:rPr>
          <w:rFonts w:ascii="Arial" w:hAnsi="Arial" w:cs="Arial"/>
          <w:sz w:val="20"/>
        </w:rPr>
        <w:t xml:space="preserve">“, </w:t>
      </w:r>
      <w:r w:rsidR="006079D3" w:rsidRPr="0021525B">
        <w:rPr>
          <w:rFonts w:ascii="Arial" w:hAnsi="Arial" w:cs="Arial" w:hint="eastAsia"/>
          <w:sz w:val="20"/>
        </w:rPr>
        <w:t>ако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бъдат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напълно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приложени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биха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довели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до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значителен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спад</w:t>
      </w:r>
      <w:r w:rsidR="006079D3" w:rsidRPr="0021525B">
        <w:rPr>
          <w:rFonts w:ascii="Arial" w:hAnsi="Arial" w:cs="Arial"/>
          <w:sz w:val="20"/>
        </w:rPr>
        <w:t xml:space="preserve"> </w:t>
      </w:r>
      <w:proofErr w:type="spellStart"/>
      <w:r w:rsidR="00D76A4C">
        <w:rPr>
          <w:rFonts w:ascii="Arial" w:hAnsi="Arial" w:cs="Arial" w:hint="eastAsia"/>
          <w:sz w:val="20"/>
          <w:lang w:val="en-US"/>
        </w:rPr>
        <w:t>на</w:t>
      </w:r>
      <w:proofErr w:type="spellEnd"/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селскостопанското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производство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в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ЕС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според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проучване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ЕС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публикувано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в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понеделник</w:t>
      </w:r>
      <w:r w:rsidR="006079D3" w:rsidRPr="0021525B">
        <w:rPr>
          <w:rFonts w:ascii="Arial" w:hAnsi="Arial" w:cs="Arial"/>
          <w:sz w:val="20"/>
        </w:rPr>
        <w:t xml:space="preserve">, </w:t>
      </w:r>
      <w:r w:rsidR="00D76A4C">
        <w:rPr>
          <w:rFonts w:ascii="Arial" w:hAnsi="Arial" w:cs="Arial"/>
          <w:sz w:val="20"/>
        </w:rPr>
        <w:t xml:space="preserve">на </w:t>
      </w:r>
      <w:r w:rsidR="006079D3" w:rsidRPr="0021525B">
        <w:rPr>
          <w:rFonts w:ascii="Arial" w:hAnsi="Arial" w:cs="Arial"/>
          <w:sz w:val="20"/>
        </w:rPr>
        <w:t xml:space="preserve">13 </w:t>
      </w:r>
      <w:r w:rsidR="006079D3" w:rsidRPr="0021525B">
        <w:rPr>
          <w:rFonts w:ascii="Arial" w:hAnsi="Arial" w:cs="Arial" w:hint="eastAsia"/>
          <w:sz w:val="20"/>
        </w:rPr>
        <w:t>септември</w:t>
      </w:r>
      <w:r w:rsidR="006079D3">
        <w:rPr>
          <w:rFonts w:ascii="Arial" w:hAnsi="Arial" w:cs="Arial"/>
          <w:sz w:val="20"/>
        </w:rPr>
        <w:t xml:space="preserve">. </w:t>
      </w:r>
      <w:r w:rsidR="006079D3" w:rsidRPr="0021525B">
        <w:rPr>
          <w:rFonts w:ascii="Arial" w:hAnsi="Arial" w:cs="Arial" w:hint="eastAsia"/>
          <w:sz w:val="20"/>
        </w:rPr>
        <w:t>Това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проучване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въздействието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публикувано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от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името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</w:t>
      </w:r>
      <w:r w:rsidR="006079D3" w:rsidRPr="0021525B">
        <w:rPr>
          <w:rFonts w:ascii="Arial" w:hAnsi="Arial" w:cs="Arial"/>
          <w:sz w:val="20"/>
        </w:rPr>
        <w:t xml:space="preserve"> Grain </w:t>
      </w:r>
      <w:proofErr w:type="spellStart"/>
      <w:r w:rsidR="006079D3" w:rsidRPr="0021525B">
        <w:rPr>
          <w:rFonts w:ascii="Arial" w:hAnsi="Arial" w:cs="Arial"/>
          <w:sz w:val="20"/>
        </w:rPr>
        <w:t>Club</w:t>
      </w:r>
      <w:proofErr w:type="spellEnd"/>
      <w:r w:rsidR="006079D3" w:rsidRPr="0021525B">
        <w:rPr>
          <w:rFonts w:ascii="Arial" w:hAnsi="Arial" w:cs="Arial"/>
          <w:sz w:val="20"/>
        </w:rPr>
        <w:t xml:space="preserve"> Alliance </w:t>
      </w:r>
      <w:r w:rsidR="006079D3" w:rsidRPr="0021525B">
        <w:rPr>
          <w:rFonts w:ascii="Arial" w:hAnsi="Arial" w:cs="Arial" w:hint="eastAsia"/>
          <w:sz w:val="20"/>
        </w:rPr>
        <w:t>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други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асоциации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написано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от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професор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Кристиан</w:t>
      </w:r>
      <w:r w:rsidR="006079D3" w:rsidRPr="0021525B">
        <w:rPr>
          <w:rFonts w:ascii="Arial" w:hAnsi="Arial" w:cs="Arial"/>
          <w:sz w:val="20"/>
        </w:rPr>
        <w:t xml:space="preserve"> </w:t>
      </w:r>
      <w:proofErr w:type="spellStart"/>
      <w:r w:rsidR="006079D3" w:rsidRPr="0021525B">
        <w:rPr>
          <w:rFonts w:ascii="Arial" w:hAnsi="Arial" w:cs="Arial" w:hint="eastAsia"/>
          <w:sz w:val="20"/>
        </w:rPr>
        <w:t>Хенинг</w:t>
      </w:r>
      <w:proofErr w:type="spellEnd"/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директор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Института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икономика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селското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стопанство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в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университета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в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Кил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Германия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потвърждава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негативните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ефекти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стратегиите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ЕС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произтичащи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от</w:t>
      </w:r>
      <w:r w:rsidR="00D76A4C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Зелената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сделка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върху</w:t>
      </w:r>
      <w:r w:rsidR="006079D3" w:rsidRPr="0021525B">
        <w:rPr>
          <w:rFonts w:ascii="Arial" w:hAnsi="Arial" w:cs="Arial"/>
          <w:sz w:val="20"/>
        </w:rPr>
        <w:t xml:space="preserve"> </w:t>
      </w:r>
      <w:proofErr w:type="spellStart"/>
      <w:r w:rsidR="006079D3" w:rsidRPr="0021525B">
        <w:rPr>
          <w:rFonts w:ascii="Arial" w:hAnsi="Arial" w:cs="Arial" w:hint="eastAsia"/>
          <w:sz w:val="20"/>
        </w:rPr>
        <w:t>селскостопанск</w:t>
      </w:r>
      <w:r w:rsidR="00D76A4C">
        <w:rPr>
          <w:rFonts w:ascii="Arial" w:hAnsi="Arial" w:cs="Arial" w:hint="eastAsia"/>
          <w:sz w:val="20"/>
          <w:lang w:val="en-US"/>
        </w:rPr>
        <w:t>ото</w:t>
      </w:r>
      <w:proofErr w:type="spellEnd"/>
      <w:r w:rsidR="00D76A4C">
        <w:rPr>
          <w:rFonts w:ascii="Arial" w:hAnsi="Arial" w:cs="Arial" w:hint="eastAsia"/>
          <w:sz w:val="20"/>
          <w:lang w:val="en-US"/>
        </w:rPr>
        <w:t xml:space="preserve"> </w:t>
      </w:r>
      <w:proofErr w:type="spellStart"/>
      <w:r w:rsidR="00D76A4C">
        <w:rPr>
          <w:rFonts w:ascii="Arial" w:hAnsi="Arial" w:cs="Arial" w:hint="eastAsia"/>
          <w:sz w:val="20"/>
          <w:lang w:val="en-US"/>
        </w:rPr>
        <w:t>производство</w:t>
      </w:r>
      <w:proofErr w:type="spellEnd"/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цени</w:t>
      </w:r>
      <w:proofErr w:type="spellStart"/>
      <w:r w:rsidR="006079D3">
        <w:rPr>
          <w:rFonts w:ascii="Arial" w:hAnsi="Arial" w:cs="Arial" w:hint="eastAsia"/>
          <w:sz w:val="20"/>
          <w:lang w:val="en-US"/>
        </w:rPr>
        <w:t>те</w:t>
      </w:r>
      <w:proofErr w:type="spellEnd"/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в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Европа</w:t>
      </w:r>
      <w:r w:rsidR="006079D3" w:rsidRPr="0021525B">
        <w:rPr>
          <w:rFonts w:ascii="Arial" w:hAnsi="Arial" w:cs="Arial"/>
          <w:sz w:val="20"/>
        </w:rPr>
        <w:t>.</w:t>
      </w:r>
      <w:r w:rsidR="006079D3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За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зърнените</w:t>
      </w:r>
      <w:r w:rsidR="00136279">
        <w:rPr>
          <w:rFonts w:ascii="Arial" w:hAnsi="Arial" w:cs="Arial"/>
          <w:sz w:val="20"/>
        </w:rPr>
        <w:t>, маслодайните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култури</w:t>
      </w:r>
      <w:r w:rsidR="00136279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говеждото</w:t>
      </w:r>
      <w:r w:rsidR="00136279">
        <w:rPr>
          <w:rFonts w:ascii="Arial" w:hAnsi="Arial" w:cs="Arial"/>
          <w:sz w:val="20"/>
        </w:rPr>
        <w:t xml:space="preserve"> месо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намалението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производството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ще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бъде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около</w:t>
      </w:r>
      <w:r w:rsidR="006079D3" w:rsidRPr="0021525B">
        <w:rPr>
          <w:rFonts w:ascii="Arial" w:hAnsi="Arial" w:cs="Arial"/>
          <w:sz w:val="20"/>
        </w:rPr>
        <w:t xml:space="preserve"> 20%. </w:t>
      </w:r>
      <w:r w:rsidR="006079D3" w:rsidRPr="0021525B">
        <w:rPr>
          <w:rFonts w:ascii="Arial" w:hAnsi="Arial" w:cs="Arial" w:hint="eastAsia"/>
          <w:sz w:val="20"/>
        </w:rPr>
        <w:t>В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същото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време</w:t>
      </w:r>
      <w:r w:rsidR="00136279">
        <w:rPr>
          <w:rFonts w:ascii="Arial" w:hAnsi="Arial" w:cs="Arial"/>
          <w:sz w:val="20"/>
        </w:rPr>
        <w:t>,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цените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на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селскостопанските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продукти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в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ЕС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биха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повишили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значително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според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проучването</w:t>
      </w:r>
      <w:r w:rsidR="006079D3" w:rsidRPr="0021525B">
        <w:rPr>
          <w:rFonts w:ascii="Arial" w:hAnsi="Arial" w:cs="Arial"/>
          <w:sz w:val="20"/>
        </w:rPr>
        <w:t xml:space="preserve">: </w:t>
      </w:r>
      <w:r w:rsidR="006079D3" w:rsidRPr="0021525B">
        <w:rPr>
          <w:rFonts w:ascii="Arial" w:hAnsi="Arial" w:cs="Arial" w:hint="eastAsia"/>
          <w:sz w:val="20"/>
        </w:rPr>
        <w:t>с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почти</w:t>
      </w:r>
      <w:r w:rsidR="006079D3" w:rsidRPr="0021525B">
        <w:rPr>
          <w:rFonts w:ascii="Arial" w:hAnsi="Arial" w:cs="Arial"/>
          <w:sz w:val="20"/>
        </w:rPr>
        <w:t xml:space="preserve"> 60% </w:t>
      </w:r>
      <w:r w:rsidR="006079D3" w:rsidRPr="0021525B">
        <w:rPr>
          <w:rFonts w:ascii="Arial" w:hAnsi="Arial" w:cs="Arial" w:hint="eastAsia"/>
          <w:sz w:val="20"/>
        </w:rPr>
        <w:t>за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говеждо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месо</w:t>
      </w:r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с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около</w:t>
      </w:r>
      <w:r w:rsidR="006079D3" w:rsidRPr="0021525B">
        <w:rPr>
          <w:rFonts w:ascii="Arial" w:hAnsi="Arial" w:cs="Arial"/>
          <w:sz w:val="20"/>
        </w:rPr>
        <w:t xml:space="preserve"> 50% </w:t>
      </w:r>
      <w:r w:rsidR="006079D3" w:rsidRPr="0021525B">
        <w:rPr>
          <w:rFonts w:ascii="Arial" w:hAnsi="Arial" w:cs="Arial" w:hint="eastAsia"/>
          <w:sz w:val="20"/>
        </w:rPr>
        <w:t>за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свинско</w:t>
      </w:r>
      <w:proofErr w:type="spellStart"/>
      <w:r w:rsidR="00136279">
        <w:rPr>
          <w:rFonts w:ascii="Arial" w:hAnsi="Arial" w:cs="Arial" w:hint="eastAsia"/>
          <w:sz w:val="20"/>
          <w:lang w:val="en-US"/>
        </w:rPr>
        <w:t>то</w:t>
      </w:r>
      <w:proofErr w:type="spellEnd"/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с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повече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от</w:t>
      </w:r>
      <w:r w:rsidR="006079D3" w:rsidRPr="0021525B">
        <w:rPr>
          <w:rFonts w:ascii="Arial" w:hAnsi="Arial" w:cs="Arial"/>
          <w:sz w:val="20"/>
        </w:rPr>
        <w:t xml:space="preserve"> 30% </w:t>
      </w:r>
      <w:r w:rsidR="006079D3" w:rsidRPr="0021525B">
        <w:rPr>
          <w:rFonts w:ascii="Arial" w:hAnsi="Arial" w:cs="Arial" w:hint="eastAsia"/>
          <w:sz w:val="20"/>
        </w:rPr>
        <w:t>за</w:t>
      </w:r>
      <w:r w:rsidR="006079D3" w:rsidRPr="0021525B">
        <w:rPr>
          <w:rFonts w:ascii="Arial" w:hAnsi="Arial" w:cs="Arial"/>
          <w:sz w:val="20"/>
        </w:rPr>
        <w:t xml:space="preserve"> </w:t>
      </w:r>
      <w:proofErr w:type="spellStart"/>
      <w:r w:rsidR="006079D3" w:rsidRPr="0021525B">
        <w:rPr>
          <w:rFonts w:ascii="Arial" w:hAnsi="Arial" w:cs="Arial" w:hint="eastAsia"/>
          <w:sz w:val="20"/>
        </w:rPr>
        <w:t>непастьоризирано</w:t>
      </w:r>
      <w:proofErr w:type="spellEnd"/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мляко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с</w:t>
      </w:r>
      <w:r w:rsidR="006079D3" w:rsidRPr="0021525B">
        <w:rPr>
          <w:rFonts w:ascii="Arial" w:hAnsi="Arial" w:cs="Arial"/>
          <w:sz w:val="20"/>
        </w:rPr>
        <w:t xml:space="preserve"> 10 </w:t>
      </w:r>
      <w:r w:rsidR="006079D3" w:rsidRPr="0021525B">
        <w:rPr>
          <w:rFonts w:ascii="Arial" w:hAnsi="Arial" w:cs="Arial" w:hint="eastAsia"/>
          <w:sz w:val="20"/>
        </w:rPr>
        <w:t>до</w:t>
      </w:r>
      <w:r w:rsidR="006079D3" w:rsidRPr="0021525B">
        <w:rPr>
          <w:rFonts w:ascii="Arial" w:hAnsi="Arial" w:cs="Arial"/>
          <w:sz w:val="20"/>
        </w:rPr>
        <w:t xml:space="preserve"> 20% </w:t>
      </w:r>
      <w:r w:rsidR="006079D3" w:rsidRPr="0021525B">
        <w:rPr>
          <w:rFonts w:ascii="Arial" w:hAnsi="Arial" w:cs="Arial" w:hint="eastAsia"/>
          <w:sz w:val="20"/>
        </w:rPr>
        <w:t>за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плодове</w:t>
      </w:r>
      <w:proofErr w:type="spellStart"/>
      <w:r w:rsidR="00136279">
        <w:rPr>
          <w:rFonts w:ascii="Arial" w:hAnsi="Arial" w:cs="Arial" w:hint="eastAsia"/>
          <w:sz w:val="20"/>
          <w:lang w:val="en-US"/>
        </w:rPr>
        <w:t>те</w:t>
      </w:r>
      <w:proofErr w:type="spellEnd"/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зеленчуци</w:t>
      </w:r>
      <w:proofErr w:type="spellStart"/>
      <w:r w:rsidR="00136279">
        <w:rPr>
          <w:rFonts w:ascii="Arial" w:hAnsi="Arial" w:cs="Arial" w:hint="eastAsia"/>
          <w:sz w:val="20"/>
          <w:lang w:val="en-US"/>
        </w:rPr>
        <w:t>те</w:t>
      </w:r>
      <w:proofErr w:type="spellEnd"/>
      <w:r w:rsidR="006079D3" w:rsidRPr="0021525B">
        <w:rPr>
          <w:rFonts w:ascii="Arial" w:hAnsi="Arial" w:cs="Arial"/>
          <w:sz w:val="20"/>
        </w:rPr>
        <w:t xml:space="preserve">, </w:t>
      </w:r>
      <w:r w:rsidR="006079D3" w:rsidRPr="0021525B">
        <w:rPr>
          <w:rFonts w:ascii="Arial" w:hAnsi="Arial" w:cs="Arial" w:hint="eastAsia"/>
          <w:sz w:val="20"/>
        </w:rPr>
        <w:t>маслодайни</w:t>
      </w:r>
      <w:proofErr w:type="spellStart"/>
      <w:r w:rsidR="00136279">
        <w:rPr>
          <w:rFonts w:ascii="Arial" w:hAnsi="Arial" w:cs="Arial" w:hint="eastAsia"/>
          <w:sz w:val="20"/>
          <w:lang w:val="en-US"/>
        </w:rPr>
        <w:t>те</w:t>
      </w:r>
      <w:proofErr w:type="spellEnd"/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и</w:t>
      </w:r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зърнени</w:t>
      </w:r>
      <w:proofErr w:type="spellStart"/>
      <w:r w:rsidR="00136279">
        <w:rPr>
          <w:rFonts w:ascii="Arial" w:hAnsi="Arial" w:cs="Arial" w:hint="eastAsia"/>
          <w:sz w:val="20"/>
          <w:lang w:val="en-US"/>
        </w:rPr>
        <w:t>те</w:t>
      </w:r>
      <w:proofErr w:type="spellEnd"/>
      <w:r w:rsidR="006079D3" w:rsidRPr="0021525B">
        <w:rPr>
          <w:rFonts w:ascii="Arial" w:hAnsi="Arial" w:cs="Arial"/>
          <w:sz w:val="20"/>
        </w:rPr>
        <w:t xml:space="preserve"> </w:t>
      </w:r>
      <w:r w:rsidR="006079D3" w:rsidRPr="0021525B">
        <w:rPr>
          <w:rFonts w:ascii="Arial" w:hAnsi="Arial" w:cs="Arial" w:hint="eastAsia"/>
          <w:sz w:val="20"/>
        </w:rPr>
        <w:t>култури</w:t>
      </w:r>
      <w:r w:rsidR="006079D3" w:rsidRPr="0021525B">
        <w:rPr>
          <w:rFonts w:ascii="Arial" w:hAnsi="Arial" w:cs="Arial"/>
          <w:sz w:val="20"/>
        </w:rPr>
        <w:t>.</w:t>
      </w:r>
    </w:p>
    <w:p w:rsidR="006079D3" w:rsidRDefault="006079D3" w:rsidP="006079D3">
      <w:pPr>
        <w:shd w:val="clear" w:color="auto" w:fill="FFFFFF"/>
        <w:jc w:val="both"/>
        <w:textAlignment w:val="center"/>
        <w:rPr>
          <w:rFonts w:ascii="Arial" w:hAnsi="Arial" w:cs="Arial"/>
          <w:sz w:val="20"/>
        </w:rPr>
      </w:pPr>
      <w:r w:rsidRPr="0021525B">
        <w:rPr>
          <w:rFonts w:ascii="Arial" w:hAnsi="Arial" w:cs="Arial" w:hint="eastAsia"/>
          <w:sz w:val="20"/>
        </w:rPr>
        <w:t>Според</w:t>
      </w:r>
      <w:r w:rsidRPr="0021525B">
        <w:rPr>
          <w:rFonts w:ascii="Arial" w:hAnsi="Arial" w:cs="Arial"/>
          <w:sz w:val="20"/>
        </w:rPr>
        <w:t xml:space="preserve"> </w:t>
      </w:r>
      <w:r w:rsidR="006537A3">
        <w:rPr>
          <w:rFonts w:ascii="Arial" w:hAnsi="Arial" w:cs="Arial"/>
          <w:sz w:val="20"/>
        </w:rPr>
        <w:t xml:space="preserve">професор </w:t>
      </w:r>
      <w:proofErr w:type="spellStart"/>
      <w:r w:rsidRPr="0021525B">
        <w:rPr>
          <w:rFonts w:ascii="Arial" w:hAnsi="Arial" w:cs="Arial" w:hint="eastAsia"/>
          <w:sz w:val="20"/>
        </w:rPr>
        <w:t>Хенинг</w:t>
      </w:r>
      <w:proofErr w:type="spellEnd"/>
      <w:r w:rsidR="006537A3">
        <w:rPr>
          <w:rFonts w:ascii="Arial" w:hAnsi="Arial" w:cs="Arial"/>
          <w:sz w:val="20"/>
        </w:rPr>
        <w:t>,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очакваните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икономии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на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парникови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газове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от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намаленото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селскостопанско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производство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в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ЕС</w:t>
      </w:r>
      <w:r w:rsidRPr="0021525B">
        <w:rPr>
          <w:rFonts w:ascii="Arial" w:hAnsi="Arial" w:cs="Arial"/>
          <w:sz w:val="20"/>
        </w:rPr>
        <w:t xml:space="preserve"> „</w:t>
      </w:r>
      <w:r w:rsidRPr="0021525B">
        <w:rPr>
          <w:rFonts w:ascii="Arial" w:hAnsi="Arial" w:cs="Arial" w:hint="eastAsia"/>
          <w:sz w:val="20"/>
        </w:rPr>
        <w:t>ще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бъдат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напълно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компенсирани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от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увеличените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емисии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на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парникови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газове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от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селското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стопанство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извън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ЕС“</w:t>
      </w:r>
      <w:r>
        <w:rPr>
          <w:rFonts w:ascii="Arial" w:hAnsi="Arial" w:cs="Arial"/>
          <w:sz w:val="20"/>
        </w:rPr>
        <w:t xml:space="preserve">. </w:t>
      </w:r>
      <w:r w:rsidRPr="0021525B">
        <w:rPr>
          <w:rFonts w:ascii="Arial" w:hAnsi="Arial" w:cs="Arial" w:hint="eastAsia"/>
          <w:sz w:val="20"/>
        </w:rPr>
        <w:t>Освен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това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селскостопанските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организации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кооперациите</w:t>
      </w:r>
      <w:r w:rsidRPr="0021525B">
        <w:rPr>
          <w:rFonts w:ascii="Arial" w:hAnsi="Arial" w:cs="Arial"/>
          <w:sz w:val="20"/>
        </w:rPr>
        <w:t xml:space="preserve"> </w:t>
      </w:r>
      <w:r w:rsidR="006537A3">
        <w:rPr>
          <w:rFonts w:ascii="Arial" w:hAnsi="Arial" w:cs="Arial" w:hint="eastAsia"/>
          <w:sz w:val="20"/>
          <w:lang w:val="en-US"/>
        </w:rPr>
        <w:t>в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ЕС</w:t>
      </w:r>
      <w:r w:rsidRPr="0021525B">
        <w:rPr>
          <w:rFonts w:ascii="Arial" w:hAnsi="Arial" w:cs="Arial"/>
          <w:sz w:val="20"/>
        </w:rPr>
        <w:t xml:space="preserve"> (</w:t>
      </w:r>
      <w:proofErr w:type="spellStart"/>
      <w:r w:rsidRPr="0021525B">
        <w:rPr>
          <w:rFonts w:ascii="Arial" w:hAnsi="Arial" w:cs="Arial"/>
          <w:sz w:val="20"/>
        </w:rPr>
        <w:t>Copa-Cogeca</w:t>
      </w:r>
      <w:proofErr w:type="spellEnd"/>
      <w:r w:rsidRPr="0021525B">
        <w:rPr>
          <w:rFonts w:ascii="Arial" w:hAnsi="Arial" w:cs="Arial"/>
          <w:sz w:val="20"/>
        </w:rPr>
        <w:t xml:space="preserve">) </w:t>
      </w:r>
      <w:r w:rsidRPr="0021525B">
        <w:rPr>
          <w:rFonts w:ascii="Arial" w:hAnsi="Arial" w:cs="Arial" w:hint="eastAsia"/>
          <w:sz w:val="20"/>
        </w:rPr>
        <w:t>реагираха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негативно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на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резултата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от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гласуването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на</w:t>
      </w:r>
      <w:r w:rsidRPr="0021525B">
        <w:rPr>
          <w:rFonts w:ascii="Arial" w:hAnsi="Arial" w:cs="Arial"/>
          <w:sz w:val="20"/>
        </w:rPr>
        <w:t xml:space="preserve"> </w:t>
      </w:r>
      <w:proofErr w:type="spellStart"/>
      <w:r w:rsidR="006537A3">
        <w:rPr>
          <w:rFonts w:ascii="Arial" w:hAnsi="Arial" w:cs="Arial" w:hint="eastAsia"/>
          <w:sz w:val="20"/>
        </w:rPr>
        <w:t>К</w:t>
      </w:r>
      <w:r w:rsidRPr="0021525B">
        <w:rPr>
          <w:rFonts w:ascii="Arial" w:hAnsi="Arial" w:cs="Arial" w:hint="eastAsia"/>
          <w:sz w:val="20"/>
        </w:rPr>
        <w:t>омиси</w:t>
      </w:r>
      <w:r w:rsidR="006537A3">
        <w:rPr>
          <w:rFonts w:ascii="Arial" w:hAnsi="Arial" w:cs="Arial" w:hint="eastAsia"/>
          <w:sz w:val="20"/>
          <w:lang w:val="en-US"/>
        </w:rPr>
        <w:t>ите</w:t>
      </w:r>
      <w:proofErr w:type="spellEnd"/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на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Европейския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парламент</w:t>
      </w:r>
      <w:r w:rsidRPr="0021525B">
        <w:rPr>
          <w:rFonts w:ascii="Arial" w:hAnsi="Arial" w:cs="Arial"/>
          <w:sz w:val="20"/>
        </w:rPr>
        <w:t xml:space="preserve"> </w:t>
      </w:r>
      <w:proofErr w:type="spellStart"/>
      <w:r w:rsidR="006537A3">
        <w:rPr>
          <w:rFonts w:ascii="Arial" w:hAnsi="Arial" w:cs="Arial" w:hint="eastAsia"/>
          <w:sz w:val="20"/>
          <w:lang w:val="en-US"/>
        </w:rPr>
        <w:t>относно</w:t>
      </w:r>
      <w:proofErr w:type="spellEnd"/>
      <w:r w:rsidR="006537A3">
        <w:rPr>
          <w:rFonts w:ascii="Arial" w:hAnsi="Arial" w:cs="Arial" w:hint="eastAsia"/>
          <w:sz w:val="20"/>
          <w:lang w:val="en-US"/>
        </w:rPr>
        <w:t xml:space="preserve"> </w:t>
      </w:r>
      <w:r w:rsidRPr="0021525B">
        <w:rPr>
          <w:rFonts w:ascii="Arial" w:hAnsi="Arial" w:cs="Arial" w:hint="eastAsia"/>
          <w:sz w:val="20"/>
        </w:rPr>
        <w:t>стратегията</w:t>
      </w:r>
      <w:r w:rsidRPr="0021525B">
        <w:rPr>
          <w:rFonts w:ascii="Arial" w:hAnsi="Arial" w:cs="Arial"/>
          <w:sz w:val="20"/>
        </w:rPr>
        <w:t xml:space="preserve"> „</w:t>
      </w:r>
      <w:r>
        <w:rPr>
          <w:rFonts w:ascii="Arial" w:hAnsi="Arial" w:cs="Arial"/>
          <w:sz w:val="20"/>
        </w:rPr>
        <w:t>От Фермата до Трапезата“</w:t>
      </w:r>
      <w:r w:rsidRPr="0021525B">
        <w:rPr>
          <w:rFonts w:ascii="Arial" w:hAnsi="Arial" w:cs="Arial"/>
          <w:sz w:val="20"/>
        </w:rPr>
        <w:t>. „</w:t>
      </w:r>
      <w:r w:rsidR="006537A3">
        <w:rPr>
          <w:rFonts w:ascii="Arial" w:hAnsi="Arial" w:cs="Arial"/>
          <w:sz w:val="20"/>
        </w:rPr>
        <w:t>З</w:t>
      </w:r>
      <w:r w:rsidRPr="0021525B">
        <w:rPr>
          <w:rFonts w:ascii="Arial" w:hAnsi="Arial" w:cs="Arial" w:hint="eastAsia"/>
          <w:sz w:val="20"/>
        </w:rPr>
        <w:t>начителен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брой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предложения</w:t>
      </w:r>
      <w:r w:rsidRPr="0021525B">
        <w:rPr>
          <w:rFonts w:ascii="Arial" w:hAnsi="Arial" w:cs="Arial"/>
          <w:sz w:val="20"/>
        </w:rPr>
        <w:t xml:space="preserve">, </w:t>
      </w:r>
      <w:r w:rsidRPr="0021525B">
        <w:rPr>
          <w:rFonts w:ascii="Arial" w:hAnsi="Arial" w:cs="Arial" w:hint="eastAsia"/>
          <w:sz w:val="20"/>
        </w:rPr>
        <w:t>одобрени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в</w:t>
      </w:r>
      <w:r w:rsidRPr="0021525B">
        <w:rPr>
          <w:rFonts w:ascii="Arial" w:hAnsi="Arial" w:cs="Arial"/>
          <w:sz w:val="20"/>
        </w:rPr>
        <w:t xml:space="preserve"> </w:t>
      </w:r>
      <w:proofErr w:type="spellStart"/>
      <w:r w:rsidR="006537A3">
        <w:rPr>
          <w:rFonts w:ascii="Arial" w:hAnsi="Arial" w:cs="Arial" w:hint="eastAsia"/>
          <w:sz w:val="20"/>
          <w:lang w:val="en-US"/>
        </w:rPr>
        <w:t>комисиите</w:t>
      </w:r>
      <w:proofErr w:type="spellEnd"/>
      <w:r w:rsidRPr="0021525B">
        <w:rPr>
          <w:rFonts w:ascii="Arial" w:hAnsi="Arial" w:cs="Arial"/>
          <w:sz w:val="20"/>
        </w:rPr>
        <w:t xml:space="preserve">, </w:t>
      </w:r>
      <w:r w:rsidRPr="0021525B">
        <w:rPr>
          <w:rFonts w:ascii="Arial" w:hAnsi="Arial" w:cs="Arial" w:hint="eastAsia"/>
          <w:sz w:val="20"/>
        </w:rPr>
        <w:t>пресичат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червените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линии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просто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поставят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под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въпрос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нашия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хранителен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суверенитет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бъдещето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на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нашето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селско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стопанство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и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селските</w:t>
      </w:r>
      <w:r w:rsidRPr="0021525B">
        <w:rPr>
          <w:rFonts w:ascii="Arial" w:hAnsi="Arial" w:cs="Arial"/>
          <w:sz w:val="20"/>
        </w:rPr>
        <w:t xml:space="preserve"> </w:t>
      </w:r>
      <w:r w:rsidRPr="0021525B">
        <w:rPr>
          <w:rFonts w:ascii="Arial" w:hAnsi="Arial" w:cs="Arial" w:hint="eastAsia"/>
          <w:sz w:val="20"/>
        </w:rPr>
        <w:t>райони“</w:t>
      </w:r>
      <w:r w:rsidRPr="0021525B">
        <w:rPr>
          <w:rFonts w:ascii="Arial" w:hAnsi="Arial" w:cs="Arial"/>
          <w:sz w:val="20"/>
        </w:rPr>
        <w:t xml:space="preserve">, </w:t>
      </w:r>
      <w:r w:rsidRPr="0021525B">
        <w:rPr>
          <w:rFonts w:ascii="Arial" w:hAnsi="Arial" w:cs="Arial" w:hint="eastAsia"/>
          <w:sz w:val="20"/>
        </w:rPr>
        <w:t>според</w:t>
      </w:r>
      <w:r w:rsidRPr="0021525B">
        <w:rPr>
          <w:rFonts w:ascii="Arial" w:hAnsi="Arial" w:cs="Arial"/>
          <w:sz w:val="20"/>
        </w:rPr>
        <w:t xml:space="preserve"> </w:t>
      </w:r>
      <w:proofErr w:type="spellStart"/>
      <w:r w:rsidRPr="0021525B">
        <w:rPr>
          <w:rFonts w:ascii="Arial" w:hAnsi="Arial" w:cs="Arial"/>
          <w:sz w:val="20"/>
        </w:rPr>
        <w:t>Copa-Cogeca</w:t>
      </w:r>
      <w:proofErr w:type="spellEnd"/>
      <w:r w:rsidRPr="0021525B">
        <w:rPr>
          <w:rFonts w:ascii="Arial" w:hAnsi="Arial" w:cs="Arial"/>
          <w:sz w:val="20"/>
        </w:rPr>
        <w:t>.</w:t>
      </w:r>
    </w:p>
    <w:p w:rsidR="00B74236" w:rsidRDefault="006F4FC8" w:rsidP="00D870E6">
      <w:pPr>
        <w:pStyle w:val="a8"/>
        <w:shd w:val="clear" w:color="auto" w:fill="FFFFFF"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4</w:t>
      </w:r>
      <w:bookmarkStart w:id="0" w:name="_GoBack"/>
      <w:bookmarkEnd w:id="0"/>
      <w:r w:rsidR="006537A3">
        <w:rPr>
          <w:rFonts w:ascii="Arial" w:hAnsi="Arial" w:cs="Arial"/>
          <w:b/>
          <w:sz w:val="20"/>
          <w:szCs w:val="20"/>
          <w:lang w:eastAsia="en-US"/>
        </w:rPr>
        <w:t xml:space="preserve">. </w:t>
      </w:r>
      <w:proofErr w:type="spellStart"/>
      <w:r w:rsidR="00AA21D4" w:rsidRPr="00AA21D4">
        <w:rPr>
          <w:rFonts w:ascii="Arial" w:hAnsi="Arial" w:cs="Arial" w:hint="eastAsia"/>
          <w:b/>
          <w:sz w:val="20"/>
          <w:szCs w:val="20"/>
          <w:lang w:eastAsia="en-US"/>
        </w:rPr>
        <w:t>Разработ</w:t>
      </w:r>
      <w:r w:rsidR="00AA21D4" w:rsidRPr="00AA21D4">
        <w:rPr>
          <w:rFonts w:ascii="Arial" w:hAnsi="Arial" w:cs="Arial" w:hint="eastAsia"/>
          <w:b/>
          <w:sz w:val="20"/>
          <w:szCs w:val="20"/>
          <w:lang w:val="en-US" w:eastAsia="en-US"/>
        </w:rPr>
        <w:t>ват</w:t>
      </w:r>
      <w:proofErr w:type="spellEnd"/>
      <w:r w:rsidR="00AA21D4" w:rsidRPr="00AA21D4">
        <w:rPr>
          <w:rFonts w:ascii="Arial" w:hAnsi="Arial" w:cs="Arial" w:hint="eastAsia"/>
          <w:b/>
          <w:sz w:val="20"/>
          <w:szCs w:val="20"/>
          <w:lang w:val="en-US" w:eastAsia="en-US"/>
        </w:rPr>
        <w:t xml:space="preserve"> </w:t>
      </w:r>
      <w:proofErr w:type="spellStart"/>
      <w:r w:rsidR="00AA21D4" w:rsidRPr="00AA21D4">
        <w:rPr>
          <w:rFonts w:ascii="Arial" w:hAnsi="Arial" w:cs="Arial" w:hint="eastAsia"/>
          <w:b/>
          <w:sz w:val="20"/>
          <w:szCs w:val="20"/>
          <w:lang w:val="en-US" w:eastAsia="en-US"/>
        </w:rPr>
        <w:t>се</w:t>
      </w:r>
      <w:proofErr w:type="spellEnd"/>
      <w:r w:rsidR="00AA21D4" w:rsidRPr="00AA21D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A21D4" w:rsidRPr="00AA21D4">
        <w:rPr>
          <w:rFonts w:ascii="Arial" w:hAnsi="Arial" w:cs="Arial" w:hint="eastAsia"/>
          <w:b/>
          <w:sz w:val="20"/>
          <w:szCs w:val="20"/>
          <w:lang w:eastAsia="en-US"/>
        </w:rPr>
        <w:t>изменения</w:t>
      </w:r>
      <w:r w:rsidR="00AA21D4" w:rsidRPr="00AA21D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A21D4" w:rsidRPr="00AA21D4">
        <w:rPr>
          <w:rFonts w:ascii="Arial" w:hAnsi="Arial" w:cs="Arial" w:hint="eastAsia"/>
          <w:b/>
          <w:sz w:val="20"/>
          <w:szCs w:val="20"/>
          <w:lang w:eastAsia="en-US"/>
        </w:rPr>
        <w:t>в</w:t>
      </w:r>
      <w:r w:rsidR="00AA21D4" w:rsidRPr="00AA21D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A21D4" w:rsidRPr="00AA21D4">
        <w:rPr>
          <w:rFonts w:ascii="Arial" w:hAnsi="Arial" w:cs="Arial" w:hint="eastAsia"/>
          <w:b/>
          <w:sz w:val="20"/>
          <w:szCs w:val="20"/>
          <w:lang w:eastAsia="en-US"/>
        </w:rPr>
        <w:t>Каталога</w:t>
      </w:r>
      <w:r w:rsidR="00AA21D4" w:rsidRPr="00AA21D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A21D4" w:rsidRPr="00AA21D4">
        <w:rPr>
          <w:rFonts w:ascii="Arial" w:hAnsi="Arial" w:cs="Arial" w:hint="eastAsia"/>
          <w:b/>
          <w:sz w:val="20"/>
          <w:szCs w:val="20"/>
          <w:lang w:eastAsia="en-US"/>
        </w:rPr>
        <w:t>на</w:t>
      </w:r>
      <w:r w:rsidR="00AA21D4" w:rsidRPr="00AA21D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A21D4" w:rsidRPr="00AA21D4">
        <w:rPr>
          <w:rFonts w:ascii="Arial" w:hAnsi="Arial" w:cs="Arial" w:hint="eastAsia"/>
          <w:b/>
          <w:sz w:val="20"/>
          <w:szCs w:val="20"/>
          <w:lang w:eastAsia="en-US"/>
        </w:rPr>
        <w:t>фуражите</w:t>
      </w:r>
      <w:r w:rsidR="00AA21D4" w:rsidRPr="00AA21D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A21D4" w:rsidRPr="00AA21D4">
        <w:rPr>
          <w:rFonts w:ascii="Arial" w:hAnsi="Arial" w:cs="Arial" w:hint="eastAsia"/>
          <w:b/>
          <w:sz w:val="20"/>
          <w:szCs w:val="20"/>
          <w:lang w:eastAsia="en-US"/>
        </w:rPr>
        <w:t>материали</w:t>
      </w:r>
      <w:r w:rsidR="00AA21D4" w:rsidRPr="00BE7213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96817" w:rsidRPr="00F96817">
        <w:rPr>
          <w:rFonts w:ascii="Arial" w:hAnsi="Arial" w:cs="Arial"/>
          <w:sz w:val="20"/>
          <w:szCs w:val="20"/>
          <w:lang w:eastAsia="en-US"/>
        </w:rPr>
        <w:t>С актуализацията на каталога на ЕС на фуражните суровини се модернизират пазарните стандарти за по-голямата част от фуражните суровини на пазара на ЕС</w:t>
      </w:r>
      <w:r w:rsidR="00FF6CB2">
        <w:rPr>
          <w:rFonts w:ascii="Arial" w:hAnsi="Arial" w:cs="Arial"/>
          <w:sz w:val="20"/>
          <w:szCs w:val="20"/>
          <w:lang w:eastAsia="en-US"/>
        </w:rPr>
        <w:t>,</w:t>
      </w:r>
      <w:r w:rsidR="00F96817" w:rsidRPr="00F96817">
        <w:rPr>
          <w:rFonts w:ascii="Arial" w:hAnsi="Arial" w:cs="Arial"/>
          <w:sz w:val="20"/>
          <w:szCs w:val="20"/>
          <w:lang w:eastAsia="en-US"/>
        </w:rPr>
        <w:t xml:space="preserve"> в съответствие с научното и технологичното развитие.</w:t>
      </w:r>
      <w:r w:rsidR="00F9681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F96817" w:rsidRPr="00F96817">
        <w:rPr>
          <w:rFonts w:ascii="Arial" w:hAnsi="Arial" w:cs="Arial"/>
          <w:sz w:val="20"/>
          <w:szCs w:val="20"/>
          <w:lang w:eastAsia="en-US"/>
        </w:rPr>
        <w:t>Тази актуализация ще съдържа правила и спецификации за новите вписвания. Те следват целите на стратегията „От фермата до трапезата</w:t>
      </w:r>
      <w:r w:rsidR="00E87A90">
        <w:rPr>
          <w:rFonts w:ascii="Arial" w:hAnsi="Arial" w:cs="Arial"/>
          <w:sz w:val="20"/>
          <w:szCs w:val="20"/>
          <w:lang w:eastAsia="en-US"/>
        </w:rPr>
        <w:t>“ и</w:t>
      </w:r>
      <w:r w:rsidR="00F96817" w:rsidRPr="00F9681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87A90">
        <w:rPr>
          <w:rFonts w:ascii="Arial" w:hAnsi="Arial" w:cs="Arial"/>
          <w:sz w:val="20"/>
          <w:szCs w:val="20"/>
          <w:lang w:eastAsia="en-US"/>
        </w:rPr>
        <w:t>предвиждат</w:t>
      </w:r>
      <w:r w:rsidR="00F96817" w:rsidRPr="00F96817">
        <w:rPr>
          <w:rFonts w:ascii="Arial" w:hAnsi="Arial" w:cs="Arial"/>
          <w:sz w:val="20"/>
          <w:szCs w:val="20"/>
          <w:lang w:eastAsia="en-US"/>
        </w:rPr>
        <w:t xml:space="preserve"> да се улесни използването на по-устойчиви фуражни суровини.</w:t>
      </w:r>
      <w:r w:rsid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Предложения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и</w:t>
      </w:r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коментари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във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връзка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с</w:t>
      </w:r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проект</w:t>
      </w:r>
      <w:r w:rsidR="00E87A90">
        <w:rPr>
          <w:rFonts w:ascii="Arial" w:hAnsi="Arial" w:cs="Arial" w:hint="eastAsia"/>
          <w:sz w:val="20"/>
          <w:szCs w:val="20"/>
          <w:lang w:val="en-US" w:eastAsia="en-US"/>
        </w:rPr>
        <w:t>а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на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FF6CB2">
        <w:rPr>
          <w:rFonts w:ascii="Arial" w:hAnsi="Arial" w:cs="Arial" w:hint="eastAsia"/>
          <w:sz w:val="20"/>
          <w:szCs w:val="20"/>
          <w:lang w:val="en-US" w:eastAsia="en-US"/>
        </w:rPr>
        <w:t>документ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мо</w:t>
      </w:r>
      <w:r w:rsidR="00E87A90">
        <w:rPr>
          <w:rFonts w:ascii="Arial" w:hAnsi="Arial" w:cs="Arial" w:hint="eastAsia"/>
          <w:sz w:val="20"/>
          <w:szCs w:val="20"/>
          <w:lang w:val="en-US" w:eastAsia="en-US"/>
        </w:rPr>
        <w:t>гат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да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се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изпращат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в</w:t>
      </w:r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продължение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на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4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седмици</w:t>
      </w:r>
      <w:proofErr w:type="spellEnd"/>
      <w:r w:rsidR="00E87A90">
        <w:rPr>
          <w:rFonts w:ascii="Arial" w:hAnsi="Arial" w:cs="Arial"/>
          <w:sz w:val="20"/>
          <w:szCs w:val="20"/>
          <w:lang w:eastAsia="en-US"/>
        </w:rPr>
        <w:t xml:space="preserve">, от </w:t>
      </w:r>
      <w:r w:rsidR="00B34BAD" w:rsidRPr="00B34BAD">
        <w:rPr>
          <w:rFonts w:ascii="Arial" w:hAnsi="Arial" w:cs="Arial"/>
          <w:sz w:val="20"/>
          <w:szCs w:val="20"/>
          <w:lang w:val="en-US" w:eastAsia="en-US"/>
        </w:rPr>
        <w:t xml:space="preserve">9 </w:t>
      </w:r>
      <w:proofErr w:type="spellStart"/>
      <w:r w:rsidR="00E87A90">
        <w:rPr>
          <w:rFonts w:ascii="Arial" w:hAnsi="Arial" w:cs="Arial" w:hint="eastAsia"/>
          <w:sz w:val="20"/>
          <w:szCs w:val="20"/>
          <w:lang w:val="en-US" w:eastAsia="en-US"/>
        </w:rPr>
        <w:t>с</w:t>
      </w:r>
      <w:r w:rsidR="00B34BAD" w:rsidRPr="00B34BAD">
        <w:rPr>
          <w:rFonts w:ascii="Arial" w:hAnsi="Arial" w:cs="Arial" w:hint="eastAsia"/>
          <w:sz w:val="20"/>
          <w:szCs w:val="20"/>
          <w:lang w:val="en-US" w:eastAsia="en-US"/>
        </w:rPr>
        <w:t>ептември</w:t>
      </w:r>
      <w:proofErr w:type="spellEnd"/>
      <w:r w:rsidR="00B34BAD" w:rsidRPr="00B34BAD">
        <w:rPr>
          <w:rFonts w:ascii="Arial" w:hAnsi="Arial" w:cs="Arial"/>
          <w:sz w:val="20"/>
          <w:szCs w:val="20"/>
          <w:lang w:val="en-US" w:eastAsia="en-US"/>
        </w:rPr>
        <w:t xml:space="preserve"> 2021 </w:t>
      </w:r>
      <w:r w:rsidR="00E87A90">
        <w:rPr>
          <w:rFonts w:ascii="Arial" w:hAnsi="Arial" w:cs="Arial"/>
          <w:sz w:val="20"/>
          <w:szCs w:val="20"/>
          <w:lang w:eastAsia="en-US"/>
        </w:rPr>
        <w:t xml:space="preserve">до </w:t>
      </w:r>
      <w:r w:rsidR="00B34BAD" w:rsidRPr="00B34BAD">
        <w:rPr>
          <w:rFonts w:ascii="Arial" w:hAnsi="Arial" w:cs="Arial"/>
          <w:sz w:val="20"/>
          <w:szCs w:val="20"/>
          <w:lang w:val="en-US" w:eastAsia="en-US"/>
        </w:rPr>
        <w:t xml:space="preserve">7 </w:t>
      </w:r>
      <w:proofErr w:type="spellStart"/>
      <w:r w:rsidR="00B34BAD" w:rsidRPr="00B34BAD">
        <w:rPr>
          <w:rFonts w:ascii="Arial" w:hAnsi="Arial" w:cs="Arial" w:hint="eastAsia"/>
          <w:sz w:val="20"/>
          <w:szCs w:val="20"/>
          <w:lang w:val="en-US" w:eastAsia="en-US"/>
        </w:rPr>
        <w:t>Октомври</w:t>
      </w:r>
      <w:proofErr w:type="spellEnd"/>
      <w:r w:rsidR="00E87A90">
        <w:rPr>
          <w:rFonts w:ascii="Arial" w:hAnsi="Arial" w:cs="Arial"/>
          <w:sz w:val="20"/>
          <w:szCs w:val="20"/>
          <w:lang w:val="en-US" w:eastAsia="en-US"/>
        </w:rPr>
        <w:t xml:space="preserve"> 2021.</w:t>
      </w:r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Получените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предложения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и</w:t>
      </w:r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коментари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ще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бъдат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взети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под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внимание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при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изготвянето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на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окончателния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вариант</w:t>
      </w:r>
      <w:proofErr w:type="spellEnd"/>
      <w:r w:rsidR="00E87A90">
        <w:rPr>
          <w:rFonts w:ascii="Arial" w:hAnsi="Arial" w:cs="Arial"/>
          <w:sz w:val="20"/>
          <w:szCs w:val="20"/>
          <w:lang w:eastAsia="en-US"/>
        </w:rPr>
        <w:t xml:space="preserve"> по</w:t>
      </w:r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тази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CF7DA4" w:rsidRPr="00CF7DA4">
        <w:rPr>
          <w:rFonts w:ascii="Arial" w:hAnsi="Arial" w:cs="Arial" w:hint="eastAsia"/>
          <w:sz w:val="20"/>
          <w:szCs w:val="20"/>
          <w:lang w:val="en-US" w:eastAsia="en-US"/>
        </w:rPr>
        <w:t>инициатива</w:t>
      </w:r>
      <w:proofErr w:type="spellEnd"/>
      <w:r w:rsidR="00CF7DA4" w:rsidRPr="00CF7DA4">
        <w:rPr>
          <w:rFonts w:ascii="Arial" w:hAnsi="Arial" w:cs="Arial"/>
          <w:sz w:val="20"/>
          <w:szCs w:val="20"/>
          <w:lang w:val="en-US" w:eastAsia="en-US"/>
        </w:rPr>
        <w:t>.</w:t>
      </w:r>
      <w:r w:rsidR="00CF7DA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B74236">
        <w:rPr>
          <w:rFonts w:ascii="Arial" w:hAnsi="Arial" w:cs="Arial"/>
          <w:sz w:val="20"/>
          <w:szCs w:val="20"/>
          <w:lang w:eastAsia="en-US"/>
        </w:rPr>
        <w:t>Повече информация можете да видите на следната връзка:</w:t>
      </w:r>
      <w:hyperlink r:id="rId8" w:history="1">
        <w:r w:rsidR="00B74236" w:rsidRPr="0056799B">
          <w:rPr>
            <w:rStyle w:val="a7"/>
            <w:rFonts w:ascii="Arial" w:hAnsi="Arial" w:cs="Arial"/>
            <w:sz w:val="20"/>
            <w:szCs w:val="20"/>
            <w:lang w:val="en-US" w:eastAsia="en-US"/>
          </w:rPr>
          <w:t>https://ec.europa.eu/info/law/better-regulation/have-your-say/initiatives/12541-Feed-materials-catalogue-updated_en</w:t>
        </w:r>
      </w:hyperlink>
      <w:r w:rsidR="00D870E6">
        <w:rPr>
          <w:rFonts w:ascii="Arial" w:hAnsi="Arial" w:cs="Arial"/>
          <w:sz w:val="20"/>
          <w:szCs w:val="20"/>
          <w:lang w:eastAsia="en-US"/>
        </w:rPr>
        <w:t xml:space="preserve"> </w:t>
      </w:r>
    </w:p>
    <w:sectPr w:rsidR="00B74236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4A" w:rsidRDefault="004E204A">
      <w:r>
        <w:separator/>
      </w:r>
    </w:p>
  </w:endnote>
  <w:endnote w:type="continuationSeparator" w:id="0">
    <w:p w:rsidR="004E204A" w:rsidRDefault="004E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6F4F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6F4FC8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F4FC8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F4FC8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4A" w:rsidRDefault="004E204A">
      <w:r>
        <w:separator/>
      </w:r>
    </w:p>
  </w:footnote>
  <w:footnote w:type="continuationSeparator" w:id="0">
    <w:p w:rsidR="004E204A" w:rsidRDefault="004E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F4FC8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F4FC8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94999">
      <w:rPr>
        <w:rFonts w:ascii="Arial" w:hAnsi="Arial"/>
        <w:b/>
        <w:bCs/>
        <w:color w:val="800080"/>
        <w:sz w:val="20"/>
        <w:lang w:val="en-US"/>
      </w:rPr>
      <w:t>7</w:t>
    </w:r>
    <w:r w:rsidR="006729A5">
      <w:rPr>
        <w:rFonts w:ascii="Arial" w:hAnsi="Arial"/>
        <w:b/>
        <w:bCs/>
        <w:color w:val="800080"/>
        <w:sz w:val="20"/>
      </w:rPr>
      <w:t>5</w:t>
    </w:r>
    <w:r w:rsidR="00730DB0">
      <w:rPr>
        <w:rFonts w:ascii="Arial" w:hAnsi="Arial"/>
        <w:b/>
        <w:bCs/>
        <w:color w:val="800080"/>
        <w:sz w:val="20"/>
      </w:rPr>
      <w:t>/</w:t>
    </w:r>
    <w:r w:rsidR="006729A5">
      <w:rPr>
        <w:rFonts w:ascii="Arial" w:hAnsi="Arial"/>
        <w:b/>
        <w:bCs/>
        <w:color w:val="800080"/>
        <w:sz w:val="20"/>
        <w:lang w:val="en-US"/>
      </w:rPr>
      <w:t>20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</w:t>
    </w:r>
    <w:r w:rsidR="00CA1B67">
      <w:rPr>
        <w:rFonts w:ascii="Arial" w:hAnsi="Arial"/>
        <w:b/>
        <w:bCs/>
        <w:color w:val="800080"/>
        <w:sz w:val="20"/>
      </w:rPr>
      <w:t>9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44AF2"/>
    <w:multiLevelType w:val="hybridMultilevel"/>
    <w:tmpl w:val="73E2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01E"/>
    <w:rsid w:val="00091CD4"/>
    <w:rsid w:val="00091DF9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07B7"/>
    <w:rsid w:val="000D2B7C"/>
    <w:rsid w:val="000E1DC9"/>
    <w:rsid w:val="000E29C9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279"/>
    <w:rsid w:val="0013656A"/>
    <w:rsid w:val="00141A95"/>
    <w:rsid w:val="0014608C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3103"/>
    <w:rsid w:val="001A6A7A"/>
    <w:rsid w:val="001B1430"/>
    <w:rsid w:val="001B2D6A"/>
    <w:rsid w:val="001B5399"/>
    <w:rsid w:val="001B6BF6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339B"/>
    <w:rsid w:val="00235DDB"/>
    <w:rsid w:val="00236433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87EFB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430A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3BC"/>
    <w:rsid w:val="00312DA6"/>
    <w:rsid w:val="00313FBA"/>
    <w:rsid w:val="00320AF0"/>
    <w:rsid w:val="0033369E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4C92"/>
    <w:rsid w:val="004B46D9"/>
    <w:rsid w:val="004C1EE5"/>
    <w:rsid w:val="004C2C61"/>
    <w:rsid w:val="004C4EB0"/>
    <w:rsid w:val="004E204A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1622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414"/>
    <w:rsid w:val="005E559C"/>
    <w:rsid w:val="005E74FE"/>
    <w:rsid w:val="005F3548"/>
    <w:rsid w:val="005F6105"/>
    <w:rsid w:val="005F70D7"/>
    <w:rsid w:val="005F7D2D"/>
    <w:rsid w:val="006068B4"/>
    <w:rsid w:val="006079D3"/>
    <w:rsid w:val="00610711"/>
    <w:rsid w:val="00617956"/>
    <w:rsid w:val="00623765"/>
    <w:rsid w:val="00626A3F"/>
    <w:rsid w:val="00627881"/>
    <w:rsid w:val="006367A9"/>
    <w:rsid w:val="00641684"/>
    <w:rsid w:val="00642BB6"/>
    <w:rsid w:val="006537A3"/>
    <w:rsid w:val="0066011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3FDE"/>
    <w:rsid w:val="006A7391"/>
    <w:rsid w:val="006A739D"/>
    <w:rsid w:val="006A7B5C"/>
    <w:rsid w:val="006B6A9B"/>
    <w:rsid w:val="006C196D"/>
    <w:rsid w:val="006D3A68"/>
    <w:rsid w:val="006E3C82"/>
    <w:rsid w:val="006E7A46"/>
    <w:rsid w:val="006F38F7"/>
    <w:rsid w:val="006F4FC8"/>
    <w:rsid w:val="006F5A28"/>
    <w:rsid w:val="006F5B9A"/>
    <w:rsid w:val="0070200F"/>
    <w:rsid w:val="00703520"/>
    <w:rsid w:val="00705B40"/>
    <w:rsid w:val="00713942"/>
    <w:rsid w:val="00714838"/>
    <w:rsid w:val="00716506"/>
    <w:rsid w:val="007178AB"/>
    <w:rsid w:val="00720E60"/>
    <w:rsid w:val="00723155"/>
    <w:rsid w:val="0072576F"/>
    <w:rsid w:val="00726AB6"/>
    <w:rsid w:val="00730DB0"/>
    <w:rsid w:val="00734448"/>
    <w:rsid w:val="00736B38"/>
    <w:rsid w:val="00742CC5"/>
    <w:rsid w:val="0074799B"/>
    <w:rsid w:val="00750FB4"/>
    <w:rsid w:val="00751732"/>
    <w:rsid w:val="0075253A"/>
    <w:rsid w:val="00754175"/>
    <w:rsid w:val="0076333F"/>
    <w:rsid w:val="00767AA8"/>
    <w:rsid w:val="007712FE"/>
    <w:rsid w:val="007757F4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B7223"/>
    <w:rsid w:val="007C3F39"/>
    <w:rsid w:val="007C75B4"/>
    <w:rsid w:val="007D7438"/>
    <w:rsid w:val="007E2D2C"/>
    <w:rsid w:val="007E46F1"/>
    <w:rsid w:val="007E475C"/>
    <w:rsid w:val="007F3BEB"/>
    <w:rsid w:val="007F4E89"/>
    <w:rsid w:val="008019BA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B7B0D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695D"/>
    <w:rsid w:val="009A2752"/>
    <w:rsid w:val="009A4329"/>
    <w:rsid w:val="009A5D09"/>
    <w:rsid w:val="009B1FAD"/>
    <w:rsid w:val="009B51B6"/>
    <w:rsid w:val="009C11B2"/>
    <w:rsid w:val="009C1552"/>
    <w:rsid w:val="009C2E8C"/>
    <w:rsid w:val="009C5ACD"/>
    <w:rsid w:val="009D0924"/>
    <w:rsid w:val="009D2A2B"/>
    <w:rsid w:val="009D32BB"/>
    <w:rsid w:val="009D6F1E"/>
    <w:rsid w:val="009E3E50"/>
    <w:rsid w:val="009E424C"/>
    <w:rsid w:val="009E45D3"/>
    <w:rsid w:val="009E6BDB"/>
    <w:rsid w:val="009F4E95"/>
    <w:rsid w:val="009F6318"/>
    <w:rsid w:val="009F7022"/>
    <w:rsid w:val="00A0180A"/>
    <w:rsid w:val="00A02393"/>
    <w:rsid w:val="00A05B7A"/>
    <w:rsid w:val="00A1170C"/>
    <w:rsid w:val="00A15D87"/>
    <w:rsid w:val="00A227FC"/>
    <w:rsid w:val="00A25AAA"/>
    <w:rsid w:val="00A36DDB"/>
    <w:rsid w:val="00A37D7F"/>
    <w:rsid w:val="00A41E15"/>
    <w:rsid w:val="00A447C0"/>
    <w:rsid w:val="00A50E2C"/>
    <w:rsid w:val="00A5214D"/>
    <w:rsid w:val="00A54C85"/>
    <w:rsid w:val="00A56825"/>
    <w:rsid w:val="00A673EB"/>
    <w:rsid w:val="00A741E2"/>
    <w:rsid w:val="00A74737"/>
    <w:rsid w:val="00A77E07"/>
    <w:rsid w:val="00A77EC5"/>
    <w:rsid w:val="00A93C53"/>
    <w:rsid w:val="00AA0722"/>
    <w:rsid w:val="00AA21D4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B03285"/>
    <w:rsid w:val="00B16835"/>
    <w:rsid w:val="00B16C07"/>
    <w:rsid w:val="00B200ED"/>
    <w:rsid w:val="00B24F05"/>
    <w:rsid w:val="00B25F79"/>
    <w:rsid w:val="00B3223C"/>
    <w:rsid w:val="00B34793"/>
    <w:rsid w:val="00B34BAD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65A25"/>
    <w:rsid w:val="00B73DA3"/>
    <w:rsid w:val="00B74236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5CFF"/>
    <w:rsid w:val="00BD76C6"/>
    <w:rsid w:val="00BE0FE4"/>
    <w:rsid w:val="00BE55CA"/>
    <w:rsid w:val="00BE7213"/>
    <w:rsid w:val="00BF0A4C"/>
    <w:rsid w:val="00BF118B"/>
    <w:rsid w:val="00BF28EC"/>
    <w:rsid w:val="00BF7565"/>
    <w:rsid w:val="00C00F88"/>
    <w:rsid w:val="00C0508F"/>
    <w:rsid w:val="00C05E95"/>
    <w:rsid w:val="00C067E6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0B40"/>
    <w:rsid w:val="00C718EB"/>
    <w:rsid w:val="00C71F16"/>
    <w:rsid w:val="00C7577F"/>
    <w:rsid w:val="00C801BF"/>
    <w:rsid w:val="00C80422"/>
    <w:rsid w:val="00C81B77"/>
    <w:rsid w:val="00C8679F"/>
    <w:rsid w:val="00C86B8E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2C63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CF7DA4"/>
    <w:rsid w:val="00D000AE"/>
    <w:rsid w:val="00D06CA7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6454E"/>
    <w:rsid w:val="00D758EF"/>
    <w:rsid w:val="00D76A4C"/>
    <w:rsid w:val="00D80D84"/>
    <w:rsid w:val="00D8519B"/>
    <w:rsid w:val="00D86732"/>
    <w:rsid w:val="00D870E6"/>
    <w:rsid w:val="00D94999"/>
    <w:rsid w:val="00DA25C0"/>
    <w:rsid w:val="00DA44A9"/>
    <w:rsid w:val="00DA4860"/>
    <w:rsid w:val="00DB5B78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80A45"/>
    <w:rsid w:val="00E8155A"/>
    <w:rsid w:val="00E828B4"/>
    <w:rsid w:val="00E87A90"/>
    <w:rsid w:val="00E95022"/>
    <w:rsid w:val="00EA228E"/>
    <w:rsid w:val="00EA332C"/>
    <w:rsid w:val="00EA4B29"/>
    <w:rsid w:val="00EA4B99"/>
    <w:rsid w:val="00EA5878"/>
    <w:rsid w:val="00EB0F17"/>
    <w:rsid w:val="00EB2721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372F"/>
    <w:rsid w:val="00F84E7C"/>
    <w:rsid w:val="00F95033"/>
    <w:rsid w:val="00F96817"/>
    <w:rsid w:val="00FA266E"/>
    <w:rsid w:val="00FA5339"/>
    <w:rsid w:val="00FB209C"/>
    <w:rsid w:val="00FB4413"/>
    <w:rsid w:val="00FC28C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61B54"/>
  <w15:docId w15:val="{19C090EE-5B2A-406A-97BC-764A8026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better-regulation/have-your-say/initiatives/12541-Feed-materials-catalogue-updated_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C27B-B7FE-4C83-AEBE-E94CFB2C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55</cp:revision>
  <dcterms:created xsi:type="dcterms:W3CDTF">2021-09-01T05:45:00Z</dcterms:created>
  <dcterms:modified xsi:type="dcterms:W3CDTF">2021-10-04T09:58:00Z</dcterms:modified>
</cp:coreProperties>
</file>