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FE3" w:rsidRPr="0002016E" w:rsidRDefault="005B2FE3" w:rsidP="008B7A95">
      <w:pPr>
        <w:jc w:val="both"/>
        <w:rPr>
          <w:rFonts w:ascii="Arial" w:eastAsia="SimSun" w:hAnsi="Arial" w:cs="Arial"/>
          <w:b/>
          <w:bCs/>
          <w:noProof/>
          <w:color w:val="000000"/>
          <w:sz w:val="20"/>
          <w:lang w:eastAsia="bg-BG"/>
        </w:rPr>
      </w:pPr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1B1430" w:rsidRPr="0002016E" w:rsidTr="00F73636">
        <w:tc>
          <w:tcPr>
            <w:tcW w:w="9900" w:type="dxa"/>
            <w:shd w:val="clear" w:color="auto" w:fill="C0C0C0"/>
            <w:hideMark/>
          </w:tcPr>
          <w:p w:rsidR="001B1430" w:rsidRPr="0002016E" w:rsidRDefault="001B1430" w:rsidP="008B7A95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noProof/>
                <w:sz w:val="20"/>
              </w:rPr>
            </w:pPr>
            <w:r w:rsidRPr="0002016E">
              <w:rPr>
                <w:rFonts w:ascii="Arial" w:hAnsi="Arial" w:cs="Arial"/>
                <w:b/>
                <w:i/>
                <w:noProof/>
                <w:sz w:val="20"/>
              </w:rPr>
              <w:t>Визия за ОСП след 2020 г.</w:t>
            </w:r>
          </w:p>
        </w:tc>
        <w:tc>
          <w:tcPr>
            <w:tcW w:w="256" w:type="dxa"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CA40F5" w:rsidRPr="0002016E" w:rsidRDefault="00CA40F5" w:rsidP="008B7A95">
      <w:pPr>
        <w:jc w:val="both"/>
        <w:rPr>
          <w:rFonts w:ascii="Arial" w:hAnsi="Arial" w:cs="Arial"/>
          <w:b/>
          <w:noProof/>
          <w:sz w:val="20"/>
        </w:rPr>
      </w:pPr>
    </w:p>
    <w:p w:rsidR="005B2FE3" w:rsidRDefault="000A3661" w:rsidP="00080671">
      <w:pPr>
        <w:jc w:val="both"/>
        <w:rPr>
          <w:rFonts w:ascii="Arial" w:hAnsi="Arial" w:cs="Arial"/>
          <w:noProof/>
          <w:color w:val="000000"/>
          <w:sz w:val="20"/>
        </w:rPr>
      </w:pPr>
      <w:r>
        <w:rPr>
          <w:rFonts w:ascii="Arial" w:hAnsi="Arial" w:cs="Arial"/>
          <w:b/>
          <w:noProof/>
          <w:color w:val="000000"/>
          <w:sz w:val="20"/>
        </w:rPr>
        <w:t>1</w:t>
      </w:r>
      <w:r w:rsidR="005B2FE3" w:rsidRPr="005B2FE3">
        <w:rPr>
          <w:rFonts w:ascii="Arial" w:hAnsi="Arial" w:cs="Arial"/>
          <w:b/>
          <w:noProof/>
          <w:color w:val="000000"/>
          <w:sz w:val="20"/>
          <w:lang w:val="en-US"/>
        </w:rPr>
        <w:t xml:space="preserve">. </w:t>
      </w:r>
      <w:r w:rsidR="00080671" w:rsidRPr="004E7C25">
        <w:rPr>
          <w:rFonts w:ascii="Arial" w:hAnsi="Arial" w:cs="Arial" w:hint="eastAsia"/>
          <w:b/>
          <w:noProof/>
          <w:color w:val="000000"/>
          <w:sz w:val="20"/>
          <w:lang w:val="en-US"/>
        </w:rPr>
        <w:t>Mинистрите</w:t>
      </w:r>
      <w:r w:rsidR="00080671" w:rsidRPr="004E7C2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080671" w:rsidRPr="004E7C25">
        <w:rPr>
          <w:rFonts w:ascii="Arial" w:hAnsi="Arial" w:cs="Arial" w:hint="eastAsia"/>
          <w:b/>
          <w:noProof/>
          <w:color w:val="000000"/>
          <w:sz w:val="20"/>
          <w:lang w:val="en-US"/>
        </w:rPr>
        <w:t>по</w:t>
      </w:r>
      <w:r w:rsidR="00080671" w:rsidRPr="004E7C2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080671" w:rsidRPr="004E7C25">
        <w:rPr>
          <w:rFonts w:ascii="Arial" w:hAnsi="Arial" w:cs="Arial" w:hint="eastAsia"/>
          <w:b/>
          <w:noProof/>
          <w:color w:val="000000"/>
          <w:sz w:val="20"/>
          <w:lang w:val="en-US"/>
        </w:rPr>
        <w:t>селско</w:t>
      </w:r>
      <w:r w:rsidR="00080671" w:rsidRPr="004E7C2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080671" w:rsidRPr="004E7C25">
        <w:rPr>
          <w:rFonts w:ascii="Arial" w:hAnsi="Arial" w:cs="Arial" w:hint="eastAsia"/>
          <w:b/>
          <w:noProof/>
          <w:color w:val="000000"/>
          <w:sz w:val="20"/>
          <w:lang w:val="en-US"/>
        </w:rPr>
        <w:t>стопанство</w:t>
      </w:r>
      <w:r w:rsidR="00080671" w:rsidRPr="004E7C2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080671" w:rsidRPr="004E7C25">
        <w:rPr>
          <w:rFonts w:ascii="Arial" w:hAnsi="Arial" w:cs="Arial" w:hint="eastAsia"/>
          <w:b/>
          <w:noProof/>
          <w:color w:val="000000"/>
          <w:sz w:val="20"/>
          <w:lang w:val="en-US"/>
        </w:rPr>
        <w:t>в</w:t>
      </w:r>
      <w:r w:rsidR="00080671" w:rsidRPr="004E7C2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080671" w:rsidRPr="004E7C25">
        <w:rPr>
          <w:rFonts w:ascii="Arial" w:hAnsi="Arial" w:cs="Arial" w:hint="eastAsia"/>
          <w:b/>
          <w:noProof/>
          <w:color w:val="000000"/>
          <w:sz w:val="20"/>
          <w:lang w:val="en-US"/>
        </w:rPr>
        <w:t>провинциите</w:t>
      </w:r>
      <w:r w:rsidR="00080671" w:rsidRPr="004E7C2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080671" w:rsidRPr="004E7C25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080671" w:rsidRPr="004E7C2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43DEA">
        <w:rPr>
          <w:rFonts w:ascii="Arial" w:hAnsi="Arial" w:cs="Arial"/>
          <w:b/>
          <w:noProof/>
          <w:color w:val="000000"/>
          <w:sz w:val="20"/>
        </w:rPr>
        <w:t>Г</w:t>
      </w:r>
      <w:r w:rsidR="00080671" w:rsidRPr="004E7C25">
        <w:rPr>
          <w:rFonts w:ascii="Arial" w:hAnsi="Arial" w:cs="Arial" w:hint="eastAsia"/>
          <w:b/>
          <w:noProof/>
          <w:color w:val="000000"/>
          <w:sz w:val="20"/>
          <w:lang w:val="en-US"/>
        </w:rPr>
        <w:t>ермания</w:t>
      </w:r>
      <w:r w:rsidR="00080671" w:rsidRPr="004E7C2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080671" w:rsidRPr="004E7C25">
        <w:rPr>
          <w:rFonts w:ascii="Arial" w:hAnsi="Arial" w:cs="Arial" w:hint="eastAsia"/>
          <w:b/>
          <w:noProof/>
          <w:color w:val="000000"/>
          <w:sz w:val="20"/>
          <w:lang w:val="en-US"/>
        </w:rPr>
        <w:t>постигнаха</w:t>
      </w:r>
      <w:r w:rsidR="00080671" w:rsidRPr="004E7C2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080671" w:rsidRPr="004E7C25">
        <w:rPr>
          <w:rFonts w:ascii="Arial" w:hAnsi="Arial" w:cs="Arial" w:hint="eastAsia"/>
          <w:b/>
          <w:noProof/>
          <w:color w:val="000000"/>
          <w:sz w:val="20"/>
          <w:lang w:val="en-US"/>
        </w:rPr>
        <w:t>споразумение</w:t>
      </w:r>
      <w:r w:rsidR="00080671" w:rsidRPr="004E7C2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080671" w:rsidRPr="004E7C25">
        <w:rPr>
          <w:rFonts w:ascii="Arial" w:hAnsi="Arial" w:cs="Arial" w:hint="eastAsia"/>
          <w:b/>
          <w:noProof/>
          <w:color w:val="000000"/>
          <w:sz w:val="20"/>
          <w:lang w:val="en-US"/>
        </w:rPr>
        <w:t>за</w:t>
      </w:r>
      <w:r w:rsidR="00080671" w:rsidRPr="004E7C2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080671" w:rsidRPr="004E7C25">
        <w:rPr>
          <w:rFonts w:ascii="Arial" w:hAnsi="Arial" w:cs="Arial" w:hint="eastAsia"/>
          <w:b/>
          <w:noProof/>
          <w:color w:val="000000"/>
          <w:sz w:val="20"/>
          <w:lang w:val="en-US"/>
        </w:rPr>
        <w:t>подхода</w:t>
      </w:r>
      <w:r w:rsidR="00080671" w:rsidRPr="004E7C2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080671" w:rsidRPr="004E7C25">
        <w:rPr>
          <w:rFonts w:ascii="Arial" w:hAnsi="Arial" w:cs="Arial" w:hint="eastAsia"/>
          <w:b/>
          <w:noProof/>
          <w:color w:val="000000"/>
          <w:sz w:val="20"/>
          <w:lang w:val="en-US"/>
        </w:rPr>
        <w:t>при</w:t>
      </w:r>
      <w:r w:rsidR="00080671" w:rsidRPr="004E7C2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080671" w:rsidRPr="004E7C25">
        <w:rPr>
          <w:rFonts w:ascii="Arial" w:hAnsi="Arial" w:cs="Arial" w:hint="eastAsia"/>
          <w:b/>
          <w:noProof/>
          <w:color w:val="000000"/>
          <w:sz w:val="20"/>
          <w:lang w:val="en-US"/>
        </w:rPr>
        <w:t>прилагане</w:t>
      </w:r>
      <w:r w:rsidR="00080671" w:rsidRPr="004E7C2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080671" w:rsidRPr="004E7C25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080671" w:rsidRPr="004E7C2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080671" w:rsidRPr="004E7C25">
        <w:rPr>
          <w:rFonts w:ascii="Arial" w:hAnsi="Arial" w:cs="Arial" w:hint="eastAsia"/>
          <w:b/>
          <w:noProof/>
          <w:color w:val="000000"/>
          <w:sz w:val="20"/>
          <w:lang w:val="en-US"/>
        </w:rPr>
        <w:t>реформираната</w:t>
      </w:r>
      <w:r w:rsidR="00080671" w:rsidRPr="004E7C2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43DEA">
        <w:rPr>
          <w:rFonts w:ascii="Arial" w:hAnsi="Arial" w:cs="Arial"/>
          <w:b/>
          <w:noProof/>
          <w:color w:val="000000"/>
          <w:sz w:val="20"/>
        </w:rPr>
        <w:t>ОСП</w:t>
      </w:r>
      <w:r w:rsidR="00080671" w:rsidRPr="004E7C25">
        <w:rPr>
          <w:rFonts w:ascii="Arial" w:hAnsi="Arial" w:cs="Arial"/>
          <w:b/>
          <w:noProof/>
          <w:color w:val="000000"/>
          <w:sz w:val="20"/>
          <w:lang w:val="en-US"/>
        </w:rPr>
        <w:t xml:space="preserve">, </w:t>
      </w:r>
      <w:r w:rsidR="00080671" w:rsidRPr="004E7C25">
        <w:rPr>
          <w:rFonts w:ascii="Arial" w:hAnsi="Arial" w:cs="Arial" w:hint="eastAsia"/>
          <w:b/>
          <w:noProof/>
          <w:color w:val="000000"/>
          <w:sz w:val="20"/>
          <w:lang w:val="en-US"/>
        </w:rPr>
        <w:t>асоциацията</w:t>
      </w:r>
      <w:r w:rsidR="00080671" w:rsidRPr="004E7C2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080671" w:rsidRPr="004E7C25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080671" w:rsidRPr="004E7C2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080671" w:rsidRPr="004E7C25">
        <w:rPr>
          <w:rFonts w:ascii="Arial" w:hAnsi="Arial" w:cs="Arial" w:hint="eastAsia"/>
          <w:b/>
          <w:noProof/>
          <w:color w:val="000000"/>
          <w:sz w:val="20"/>
          <w:lang w:val="en-US"/>
        </w:rPr>
        <w:t>фермерите</w:t>
      </w:r>
      <w:r w:rsidR="00080671" w:rsidRPr="004E7C2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080671" w:rsidRPr="004E7C25">
        <w:rPr>
          <w:rFonts w:ascii="Arial" w:hAnsi="Arial" w:cs="Arial" w:hint="eastAsia"/>
          <w:b/>
          <w:noProof/>
          <w:color w:val="000000"/>
          <w:sz w:val="20"/>
          <w:lang w:val="en-US"/>
        </w:rPr>
        <w:t>реагира</w:t>
      </w:r>
      <w:r w:rsidR="00080671" w:rsidRPr="004E7C25">
        <w:rPr>
          <w:rFonts w:ascii="Arial" w:hAnsi="Arial" w:cs="Arial"/>
          <w:b/>
          <w:noProof/>
          <w:color w:val="000000"/>
          <w:sz w:val="20"/>
          <w:lang w:val="en-US"/>
        </w:rPr>
        <w:t xml:space="preserve">. </w:t>
      </w:r>
      <w:r w:rsidR="00080671" w:rsidRPr="00243DEA">
        <w:rPr>
          <w:rFonts w:ascii="Arial" w:hAnsi="Arial" w:cs="Arial" w:hint="eastAsia"/>
          <w:noProof/>
          <w:color w:val="000000"/>
          <w:sz w:val="20"/>
          <w:lang w:val="en-US"/>
        </w:rPr>
        <w:t>Министрите</w:t>
      </w:r>
      <w:r w:rsidR="00080671" w:rsidRPr="00243DE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243DEA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080671" w:rsidRPr="00243DE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243DEA">
        <w:rPr>
          <w:rFonts w:ascii="Arial" w:hAnsi="Arial" w:cs="Arial" w:hint="eastAsia"/>
          <w:noProof/>
          <w:color w:val="000000"/>
          <w:sz w:val="20"/>
          <w:lang w:val="en-US"/>
        </w:rPr>
        <w:t>селско</w:t>
      </w:r>
      <w:r w:rsidR="00080671" w:rsidRPr="00243DE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243DEA">
        <w:rPr>
          <w:rFonts w:ascii="Arial" w:hAnsi="Arial" w:cs="Arial" w:hint="eastAsia"/>
          <w:noProof/>
          <w:color w:val="000000"/>
          <w:sz w:val="20"/>
          <w:lang w:val="en-US"/>
        </w:rPr>
        <w:t>стопанство</w:t>
      </w:r>
      <w:r w:rsidR="00080671" w:rsidRPr="00243DE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243DE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243DE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243DEA">
        <w:rPr>
          <w:rFonts w:ascii="Arial" w:hAnsi="Arial" w:cs="Arial" w:hint="eastAsia"/>
          <w:noProof/>
          <w:color w:val="000000"/>
          <w:sz w:val="20"/>
          <w:lang w:val="en-US"/>
        </w:rPr>
        <w:t>всяка</w:t>
      </w:r>
      <w:r w:rsidR="00080671" w:rsidRPr="00243DE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243DEA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080671" w:rsidRPr="00243DE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243DEA">
        <w:rPr>
          <w:rFonts w:ascii="Arial" w:hAnsi="Arial" w:cs="Arial" w:hint="eastAsia"/>
          <w:noProof/>
          <w:color w:val="000000"/>
          <w:sz w:val="20"/>
          <w:lang w:val="en-US"/>
        </w:rPr>
        <w:t>провинциите</w:t>
      </w:r>
      <w:r w:rsidR="00080671" w:rsidRPr="00243DE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243DEA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080671" w:rsidRPr="00243DE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243DEA">
        <w:rPr>
          <w:rFonts w:ascii="Arial" w:hAnsi="Arial" w:cs="Arial" w:hint="eastAsia"/>
          <w:noProof/>
          <w:color w:val="000000"/>
          <w:sz w:val="20"/>
          <w:lang w:val="en-US"/>
        </w:rPr>
        <w:t>Германия</w:t>
      </w:r>
      <w:r w:rsidR="00080671" w:rsidRPr="00243DE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243DEA">
        <w:rPr>
          <w:rFonts w:ascii="Arial" w:hAnsi="Arial" w:cs="Arial" w:hint="eastAsia"/>
          <w:noProof/>
          <w:color w:val="000000"/>
          <w:sz w:val="20"/>
          <w:lang w:val="en-US"/>
        </w:rPr>
        <w:t>постигнаха</w:t>
      </w:r>
      <w:r w:rsidR="00080671" w:rsidRPr="00243DE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243DEA">
        <w:rPr>
          <w:rFonts w:ascii="Arial" w:hAnsi="Arial" w:cs="Arial" w:hint="eastAsia"/>
          <w:noProof/>
          <w:color w:val="000000"/>
          <w:sz w:val="20"/>
          <w:lang w:val="en-US"/>
        </w:rPr>
        <w:t>споразумение</w:t>
      </w:r>
      <w:r w:rsidR="00080671" w:rsidRPr="00243DE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243DE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080671" w:rsidRPr="00243DE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243DEA">
        <w:rPr>
          <w:rFonts w:ascii="Arial" w:hAnsi="Arial" w:cs="Arial" w:hint="eastAsia"/>
          <w:noProof/>
          <w:color w:val="000000"/>
          <w:sz w:val="20"/>
          <w:lang w:val="en-US"/>
        </w:rPr>
        <w:t>прилагането</w:t>
      </w:r>
      <w:r w:rsidR="00080671" w:rsidRPr="00243DE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243DE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243DE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243DEA">
        <w:rPr>
          <w:rFonts w:ascii="Arial" w:hAnsi="Arial" w:cs="Arial" w:hint="eastAsia"/>
          <w:noProof/>
          <w:color w:val="000000"/>
          <w:sz w:val="20"/>
          <w:lang w:val="en-US"/>
        </w:rPr>
        <w:t>реформираната</w:t>
      </w:r>
      <w:r w:rsidR="00080671" w:rsidRPr="00243DE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243DEA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="00080671" w:rsidRPr="00243DEA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243DEA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080671" w:rsidRPr="00243DE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243DEA">
        <w:rPr>
          <w:rFonts w:ascii="Arial" w:hAnsi="Arial" w:cs="Arial" w:hint="eastAsia"/>
          <w:noProof/>
          <w:color w:val="000000"/>
          <w:sz w:val="20"/>
          <w:lang w:val="en-US"/>
        </w:rPr>
        <w:t>планират</w:t>
      </w:r>
      <w:r w:rsidR="00080671" w:rsidRPr="00243DE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243DEA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080671" w:rsidRPr="00243DE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243DEA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080671" w:rsidRPr="00243DE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243DEA">
        <w:rPr>
          <w:rFonts w:ascii="Arial" w:hAnsi="Arial" w:cs="Arial" w:hint="eastAsia"/>
          <w:noProof/>
          <w:color w:val="000000"/>
          <w:sz w:val="20"/>
          <w:lang w:val="en-US"/>
        </w:rPr>
        <w:t>насочат</w:t>
      </w:r>
      <w:r w:rsidR="00080671" w:rsidRPr="00243DEA">
        <w:rPr>
          <w:rFonts w:ascii="Arial" w:hAnsi="Arial" w:cs="Arial"/>
          <w:noProof/>
          <w:color w:val="000000"/>
          <w:sz w:val="20"/>
          <w:lang w:val="en-US"/>
        </w:rPr>
        <w:t xml:space="preserve"> 47% </w:t>
      </w:r>
      <w:r w:rsidR="00080671" w:rsidRPr="00243DEA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080671" w:rsidRPr="00243DE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243DEA">
        <w:rPr>
          <w:rFonts w:ascii="Arial" w:hAnsi="Arial" w:cs="Arial" w:hint="eastAsia"/>
          <w:noProof/>
          <w:color w:val="000000"/>
          <w:sz w:val="20"/>
          <w:lang w:val="en-US"/>
        </w:rPr>
        <w:t>разходите</w:t>
      </w:r>
      <w:r w:rsidR="00080671" w:rsidRPr="00243DE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243DE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080671" w:rsidRPr="00243DE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243DEA">
        <w:rPr>
          <w:rFonts w:ascii="Arial" w:hAnsi="Arial" w:cs="Arial" w:hint="eastAsia"/>
          <w:noProof/>
          <w:color w:val="000000"/>
          <w:sz w:val="20"/>
          <w:lang w:val="en-US"/>
        </w:rPr>
        <w:t>селско</w:t>
      </w:r>
      <w:r w:rsidR="00080671" w:rsidRPr="00243DE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243DEA">
        <w:rPr>
          <w:rFonts w:ascii="Arial" w:hAnsi="Arial" w:cs="Arial" w:hint="eastAsia"/>
          <w:noProof/>
          <w:color w:val="000000"/>
          <w:sz w:val="20"/>
          <w:lang w:val="en-US"/>
        </w:rPr>
        <w:t>стопанство</w:t>
      </w:r>
      <w:r w:rsidR="00080671" w:rsidRPr="00243DE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243DEA">
        <w:rPr>
          <w:rFonts w:ascii="Arial" w:hAnsi="Arial" w:cs="Arial" w:hint="eastAsia"/>
          <w:noProof/>
          <w:color w:val="000000"/>
          <w:sz w:val="20"/>
          <w:lang w:val="en-US"/>
        </w:rPr>
        <w:t>към</w:t>
      </w:r>
      <w:r w:rsidR="00080671" w:rsidRPr="00243DE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243DEA">
        <w:rPr>
          <w:rFonts w:ascii="Arial" w:hAnsi="Arial" w:cs="Arial" w:hint="eastAsia"/>
          <w:noProof/>
          <w:color w:val="000000"/>
          <w:sz w:val="20"/>
          <w:lang w:val="en-US"/>
        </w:rPr>
        <w:t>постигане</w:t>
      </w:r>
      <w:r w:rsidR="00080671" w:rsidRPr="00243DE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243DE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243DE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243DEA">
        <w:rPr>
          <w:rFonts w:ascii="Arial" w:hAnsi="Arial" w:cs="Arial" w:hint="eastAsia"/>
          <w:noProof/>
          <w:color w:val="000000"/>
          <w:sz w:val="20"/>
          <w:lang w:val="en-US"/>
        </w:rPr>
        <w:t>екологични</w:t>
      </w:r>
      <w:r w:rsidR="00080671" w:rsidRPr="00243DE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243DEA">
        <w:rPr>
          <w:rFonts w:ascii="Arial" w:hAnsi="Arial" w:cs="Arial" w:hint="eastAsia"/>
          <w:noProof/>
          <w:color w:val="000000"/>
          <w:sz w:val="20"/>
          <w:lang w:val="en-US"/>
        </w:rPr>
        <w:t>цели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време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среща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Берлин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през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миналата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седмица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(25-26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март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>), 16-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те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провинции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изготвиха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документ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озаглавен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Национален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проект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след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2023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.“,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където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изложени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техните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виждания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как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прилага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Германия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Министрите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призовават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25%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бюджета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директни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плащания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използва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еко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схеми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както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715AB">
        <w:rPr>
          <w:rFonts w:ascii="Arial" w:hAnsi="Arial" w:cs="Arial"/>
          <w:noProof/>
          <w:color w:val="000000"/>
          <w:sz w:val="20"/>
        </w:rPr>
        <w:t xml:space="preserve">да има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нарастващо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годишно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прехвърляне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средства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Стълб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1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към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Стълб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2,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размер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11%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през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2024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., 12.5%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през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2025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15%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през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2026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Предвиждат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също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5%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екологични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условия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(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например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оставяне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част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площите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необработваеми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)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2%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обвързана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подкрепа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овце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кози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крави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телета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A63F0">
        <w:rPr>
          <w:rFonts w:ascii="Arial" w:hAnsi="Arial" w:cs="Arial"/>
          <w:noProof/>
          <w:color w:val="000000"/>
          <w:sz w:val="20"/>
        </w:rPr>
        <w:t>Волфрам Гюнтер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министър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селско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стопанство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Саксония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351ED">
        <w:rPr>
          <w:rFonts w:ascii="Arial" w:hAnsi="Arial" w:cs="Arial"/>
          <w:noProof/>
          <w:color w:val="000000"/>
          <w:sz w:val="20"/>
        </w:rPr>
        <w:t>като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председател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срещата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заяви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компромисното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споразумение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постигнато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след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обсъждания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>,</w:t>
      </w:r>
      <w:r w:rsidR="001A63F0">
        <w:rPr>
          <w:rFonts w:ascii="Arial" w:hAnsi="Arial" w:cs="Arial"/>
          <w:noProof/>
          <w:color w:val="000000"/>
          <w:sz w:val="20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продължили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33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часа</w:t>
      </w:r>
      <w:r w:rsidR="001A63F0">
        <w:rPr>
          <w:rFonts w:ascii="Arial" w:hAnsi="Arial" w:cs="Arial"/>
          <w:noProof/>
          <w:color w:val="000000"/>
          <w:sz w:val="20"/>
        </w:rPr>
        <w:t xml:space="preserve"> и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добав</w:t>
      </w:r>
      <w:r w:rsidR="001A63F0">
        <w:rPr>
          <w:rFonts w:ascii="Arial" w:hAnsi="Arial" w:cs="Arial"/>
          <w:noProof/>
          <w:color w:val="000000"/>
          <w:sz w:val="20"/>
        </w:rPr>
        <w:t>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905820">
        <w:rPr>
          <w:rFonts w:ascii="Arial" w:hAnsi="Arial" w:cs="Arial"/>
          <w:noProof/>
          <w:color w:val="000000"/>
          <w:sz w:val="20"/>
        </w:rPr>
        <w:t xml:space="preserve"> </w:t>
      </w:r>
      <w:r w:rsidR="006715AB" w:rsidRPr="00080671">
        <w:rPr>
          <w:rFonts w:ascii="Arial" w:hAnsi="Arial" w:cs="Arial" w:hint="eastAsia"/>
          <w:noProof/>
          <w:color w:val="000000"/>
          <w:sz w:val="20"/>
          <w:lang w:val="en-US"/>
        </w:rPr>
        <w:t xml:space="preserve">усилието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напълно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715AB">
        <w:rPr>
          <w:rFonts w:ascii="Arial" w:hAnsi="Arial" w:cs="Arial"/>
          <w:noProof/>
          <w:color w:val="000000"/>
          <w:sz w:val="20"/>
        </w:rPr>
        <w:t xml:space="preserve">е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заслужава</w:t>
      </w:r>
      <w:r w:rsidR="006715AB">
        <w:rPr>
          <w:rFonts w:ascii="Arial" w:hAnsi="Arial" w:cs="Arial"/>
          <w:noProof/>
          <w:color w:val="000000"/>
          <w:sz w:val="20"/>
        </w:rPr>
        <w:t>ло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Според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него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>, „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момента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прилага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селскостопанска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система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която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доволни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нито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lastRenderedPageBreak/>
        <w:t>потребителите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нито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производителите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нито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организациите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които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защитават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околната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среда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климата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биоразнообразието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хуманното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отношение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към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животни</w:t>
      </w:r>
      <w:r w:rsidR="001A63F0">
        <w:rPr>
          <w:rFonts w:ascii="Arial" w:hAnsi="Arial" w:cs="Arial"/>
          <w:noProof/>
          <w:color w:val="000000"/>
          <w:sz w:val="20"/>
        </w:rPr>
        <w:t>те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“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0351ED">
        <w:rPr>
          <w:rFonts w:ascii="Arial" w:hAnsi="Arial" w:cs="Arial"/>
          <w:noProof/>
          <w:color w:val="000000"/>
          <w:sz w:val="20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Постигнатото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споразумение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позволи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изпълни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тежката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рамка</w:t>
      </w:r>
      <w:r w:rsidR="00905820">
        <w:rPr>
          <w:rFonts w:ascii="Arial" w:hAnsi="Arial" w:cs="Arial"/>
          <w:noProof/>
          <w:color w:val="000000"/>
          <w:sz w:val="20"/>
        </w:rPr>
        <w:t>“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стратегията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фермата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трапезата“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Зелената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сделка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Също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така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министърът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Саксония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1728E">
        <w:rPr>
          <w:rFonts w:ascii="Arial" w:hAnsi="Arial" w:cs="Arial"/>
          <w:noProof/>
          <w:color w:val="000000"/>
          <w:sz w:val="20"/>
        </w:rPr>
        <w:t>изтъкна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трябва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държ</w:t>
      </w:r>
      <w:r w:rsidR="000351ED">
        <w:rPr>
          <w:rFonts w:ascii="Arial" w:hAnsi="Arial" w:cs="Arial"/>
          <w:noProof/>
          <w:color w:val="000000"/>
          <w:sz w:val="20"/>
        </w:rPr>
        <w:t>ат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под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око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перспективите</w:t>
      </w:r>
      <w:r w:rsidR="001A63F0">
        <w:rPr>
          <w:rFonts w:ascii="Arial" w:hAnsi="Arial" w:cs="Arial"/>
          <w:noProof/>
          <w:color w:val="000000"/>
          <w:sz w:val="20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доходите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A63F0">
        <w:rPr>
          <w:rFonts w:ascii="Arial" w:hAnsi="Arial" w:cs="Arial"/>
          <w:noProof/>
          <w:color w:val="000000"/>
          <w:sz w:val="20"/>
        </w:rPr>
        <w:t xml:space="preserve">земеделските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стопани“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Според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правителството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Саксония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решението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министрите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означава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общо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6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млрд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евро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годишен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бюджет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Германия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3.5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млрд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евро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бъдат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използвани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устойчиво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развитие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публични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блага“</w:t>
      </w:r>
      <w:r w:rsidR="000351ED">
        <w:rPr>
          <w:rFonts w:ascii="Arial" w:hAnsi="Arial" w:cs="Arial"/>
          <w:noProof/>
          <w:color w:val="000000"/>
          <w:sz w:val="20"/>
        </w:rPr>
        <w:t>. М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инистърът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селско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стопанство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Саксония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добав</w:t>
      </w:r>
      <w:r w:rsidR="000351ED">
        <w:rPr>
          <w:rFonts w:ascii="Arial" w:hAnsi="Arial" w:cs="Arial"/>
          <w:noProof/>
          <w:color w:val="000000"/>
          <w:sz w:val="20"/>
        </w:rPr>
        <w:t>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продължава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351ED">
        <w:rPr>
          <w:rFonts w:ascii="Arial" w:hAnsi="Arial" w:cs="Arial"/>
          <w:noProof/>
          <w:color w:val="000000"/>
          <w:sz w:val="20"/>
        </w:rPr>
        <w:t>напредъка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към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целта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100%“.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Министърът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призова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също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федералното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правителство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Германия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одобри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приложи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това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единодушно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решение“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изрази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надежда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европейските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съ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законодатели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вече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постигнат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споразумение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време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триалозите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Министърът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B0E56">
        <w:rPr>
          <w:rFonts w:ascii="Arial" w:hAnsi="Arial" w:cs="Arial"/>
          <w:noProof/>
          <w:color w:val="000000"/>
          <w:sz w:val="20"/>
        </w:rPr>
        <w:t>каза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също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тях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важно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уверени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няма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прилагат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повече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тавани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намаления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плащанията“</w:t>
      </w:r>
      <w:r w:rsidR="000351ED">
        <w:rPr>
          <w:rFonts w:ascii="Arial" w:hAnsi="Arial" w:cs="Arial"/>
          <w:noProof/>
          <w:color w:val="000000"/>
          <w:sz w:val="20"/>
        </w:rPr>
        <w:t>. О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бърна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внимание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вече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премахнато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неравностойното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положение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стопанствата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351ED">
        <w:rPr>
          <w:rFonts w:ascii="Arial" w:hAnsi="Arial" w:cs="Arial"/>
          <w:noProof/>
          <w:color w:val="000000"/>
          <w:sz w:val="20"/>
        </w:rPr>
        <w:t>с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източна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Германия“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Сделката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16-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те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министри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провинции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предвижда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също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осигуряване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допълнително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подпомагане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младите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земеделски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стопани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целта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351ED">
        <w:rPr>
          <w:rFonts w:ascii="Arial" w:hAnsi="Arial" w:cs="Arial"/>
          <w:noProof/>
          <w:color w:val="000000"/>
          <w:sz w:val="20"/>
        </w:rPr>
        <w:t xml:space="preserve">ще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бъде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заделен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2%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бюджета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директни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плащания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което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позволи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допълнително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финансиране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приблизително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70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евро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>/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ха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351ED">
        <w:rPr>
          <w:rFonts w:ascii="Arial" w:hAnsi="Arial" w:cs="Arial"/>
          <w:noProof/>
          <w:color w:val="000000"/>
          <w:sz w:val="20"/>
        </w:rPr>
        <w:t xml:space="preserve">стопанство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120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ха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цел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намаляване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административната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тежест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дребните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земеделски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стопани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5B0E56">
        <w:rPr>
          <w:rFonts w:ascii="Arial" w:hAnsi="Arial" w:cs="Arial"/>
          <w:noProof/>
          <w:color w:val="000000"/>
          <w:sz w:val="20"/>
        </w:rPr>
        <w:t xml:space="preserve">в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споразумението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B0E56">
        <w:rPr>
          <w:rFonts w:ascii="Arial" w:hAnsi="Arial" w:cs="Arial"/>
          <w:noProof/>
          <w:color w:val="000000"/>
          <w:sz w:val="20"/>
        </w:rPr>
        <w:t>се предвижда да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отпадане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системата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права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плащане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тези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стопанства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Също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така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контролът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дребните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D3626">
        <w:rPr>
          <w:rFonts w:ascii="Arial" w:hAnsi="Arial" w:cs="Arial"/>
          <w:noProof/>
          <w:color w:val="000000"/>
          <w:sz w:val="20"/>
        </w:rPr>
        <w:t xml:space="preserve">земеделски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стопани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трябва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значително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опростен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където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подходящо“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Документът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съдържа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D3626">
        <w:rPr>
          <w:rFonts w:ascii="Arial" w:hAnsi="Arial" w:cs="Arial"/>
          <w:noProof/>
          <w:color w:val="000000"/>
          <w:sz w:val="20"/>
        </w:rPr>
        <w:t>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предложение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еко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схеми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включително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доброволно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увеличаване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непроизводствените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площи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(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например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площи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под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угар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или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елементи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пейзажа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засаждане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цъфтящи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цветя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зони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или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ивици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обработваеми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площи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).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предприемат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действия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още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диверсифицирано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засаждане</w:t>
      </w:r>
      <w:r w:rsidR="005B0E56">
        <w:rPr>
          <w:rFonts w:ascii="Arial" w:hAnsi="Arial" w:cs="Arial"/>
          <w:noProof/>
          <w:color w:val="000000"/>
          <w:sz w:val="20"/>
          <w:lang w:val="en-US"/>
        </w:rPr>
        <w:t>,</w:t>
      </w:r>
      <w:r w:rsidR="005B0E56">
        <w:rPr>
          <w:rFonts w:ascii="Arial" w:hAnsi="Arial" w:cs="Arial"/>
          <w:noProof/>
          <w:color w:val="000000"/>
          <w:sz w:val="20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най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малко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10%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бобови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култури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най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малко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5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различни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вида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плодове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жа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D3626">
        <w:rPr>
          <w:rFonts w:ascii="Arial" w:hAnsi="Arial" w:cs="Arial"/>
          <w:noProof/>
          <w:color w:val="000000"/>
          <w:sz w:val="20"/>
        </w:rPr>
        <w:t>Юлия Кльокнер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федерален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министър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селското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стопанство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(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също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присъства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срещата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гост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съветник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>)</w:t>
      </w:r>
      <w:r w:rsidR="00AD3626">
        <w:rPr>
          <w:rFonts w:ascii="Arial" w:hAnsi="Arial" w:cs="Arial"/>
          <w:noProof/>
          <w:color w:val="000000"/>
          <w:sz w:val="20"/>
        </w:rPr>
        <w:t>. Тя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заяви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след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срещата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напълно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реалистично“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заделянето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25%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бюджета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директни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плащания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изпълнение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еко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схеми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обърна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отново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внимание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тяхната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позиция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дейностите</w:t>
      </w:r>
      <w:r w:rsidR="00B95F5D">
        <w:rPr>
          <w:rFonts w:ascii="Arial" w:hAnsi="Arial" w:cs="Arial"/>
          <w:noProof/>
          <w:color w:val="000000"/>
          <w:sz w:val="20"/>
        </w:rPr>
        <w:t>,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насочени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опазване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околната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среда</w:t>
      </w:r>
      <w:r w:rsidR="00B95F5D">
        <w:rPr>
          <w:rFonts w:ascii="Arial" w:hAnsi="Arial" w:cs="Arial"/>
          <w:noProof/>
          <w:color w:val="000000"/>
          <w:sz w:val="20"/>
        </w:rPr>
        <w:t>,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включени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единствено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еко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схемите“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Според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нея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изисква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много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селското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стопанство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готови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съдействат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движат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заедно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промяната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системата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докато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има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баланс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между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икономическите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екологични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социални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аспекти“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Също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така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жа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D3626">
        <w:rPr>
          <w:rFonts w:ascii="Arial" w:hAnsi="Arial" w:cs="Arial"/>
          <w:noProof/>
          <w:color w:val="000000"/>
          <w:sz w:val="20"/>
        </w:rPr>
        <w:t>Кльокнер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подчерта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D3626">
        <w:rPr>
          <w:rFonts w:ascii="Arial" w:hAnsi="Arial" w:cs="Arial"/>
          <w:noProof/>
          <w:color w:val="000000"/>
          <w:sz w:val="20"/>
        </w:rPr>
        <w:t>важността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D3626">
        <w:rPr>
          <w:rFonts w:ascii="Arial" w:hAnsi="Arial" w:cs="Arial"/>
          <w:noProof/>
          <w:color w:val="000000"/>
          <w:sz w:val="20"/>
        </w:rPr>
        <w:t>н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осигуряване</w:t>
      </w:r>
      <w:r w:rsidR="00AD3626">
        <w:rPr>
          <w:rFonts w:ascii="Arial" w:hAnsi="Arial" w:cs="Arial"/>
          <w:noProof/>
          <w:color w:val="000000"/>
          <w:sz w:val="20"/>
        </w:rPr>
        <w:t>то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продоволствена</w:t>
      </w:r>
      <w:r w:rsidR="00AD3626">
        <w:rPr>
          <w:rFonts w:ascii="Arial" w:hAnsi="Arial" w:cs="Arial"/>
          <w:noProof/>
          <w:color w:val="000000"/>
          <w:sz w:val="20"/>
        </w:rPr>
        <w:t>та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сигурност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>, „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поради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което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D3626">
        <w:rPr>
          <w:rFonts w:ascii="Arial" w:hAnsi="Arial" w:cs="Arial"/>
          <w:noProof/>
          <w:color w:val="000000"/>
          <w:sz w:val="20"/>
        </w:rPr>
        <w:t>гарантирането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доходите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D3626">
        <w:rPr>
          <w:rFonts w:ascii="Arial" w:hAnsi="Arial" w:cs="Arial"/>
          <w:noProof/>
          <w:color w:val="000000"/>
          <w:sz w:val="20"/>
        </w:rPr>
        <w:t>на земеделските стопани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важен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аспект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ОСП“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Вследствие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споразумението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61D49">
        <w:rPr>
          <w:rFonts w:ascii="Arial" w:hAnsi="Arial" w:cs="Arial"/>
          <w:noProof/>
          <w:color w:val="000000"/>
          <w:sz w:val="20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министрите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селско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стопанство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16-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те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провинции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Асоциацията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фермерите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Германия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предупреди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настъпването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сериозни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намаления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субсидиите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фермерите“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61D49">
        <w:rPr>
          <w:rFonts w:ascii="Arial" w:hAnsi="Arial" w:cs="Arial"/>
          <w:noProof/>
          <w:color w:val="000000"/>
          <w:sz w:val="20"/>
        </w:rPr>
        <w:t>Йоаким Руквид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председател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асоциацията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остро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критикува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компромисното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споразумение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16-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те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министри</w:t>
      </w:r>
      <w:r w:rsidR="004D0EBD">
        <w:rPr>
          <w:rFonts w:ascii="Arial" w:hAnsi="Arial" w:cs="Arial"/>
          <w:noProof/>
          <w:color w:val="000000"/>
          <w:sz w:val="20"/>
        </w:rPr>
        <w:t xml:space="preserve">. Той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посочи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това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предизвика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структурни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промени“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4D0EBD">
        <w:rPr>
          <w:rFonts w:ascii="Arial" w:hAnsi="Arial" w:cs="Arial"/>
          <w:noProof/>
          <w:color w:val="000000"/>
          <w:sz w:val="20"/>
        </w:rPr>
        <w:t>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прехвърлянето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средства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Стълб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1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към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Стълб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2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сериозно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без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има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никакви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гаранции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тези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средства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бъдат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D0EBD">
        <w:rPr>
          <w:rFonts w:ascii="Arial" w:hAnsi="Arial" w:cs="Arial"/>
          <w:noProof/>
          <w:color w:val="000000"/>
          <w:sz w:val="20"/>
        </w:rPr>
        <w:t>използвани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напълно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D0EBD">
        <w:rPr>
          <w:rFonts w:ascii="Arial" w:hAnsi="Arial" w:cs="Arial"/>
          <w:noProof/>
          <w:color w:val="000000"/>
          <w:sz w:val="20"/>
        </w:rPr>
        <w:t>фермерите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“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Според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него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вследствие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това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споразумение</w:t>
      </w:r>
      <w:r w:rsidR="004D0EBD">
        <w:rPr>
          <w:rFonts w:ascii="Arial" w:hAnsi="Arial" w:cs="Arial"/>
          <w:noProof/>
          <w:color w:val="000000"/>
          <w:sz w:val="20"/>
        </w:rPr>
        <w:t>,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настъпят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драстични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намаления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40% </w:t>
      </w:r>
      <w:r w:rsidR="004D0EBD">
        <w:rPr>
          <w:rFonts w:ascii="Arial" w:hAnsi="Arial" w:cs="Arial"/>
          <w:noProof/>
          <w:color w:val="000000"/>
          <w:sz w:val="20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директните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плащания“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Той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добав</w:t>
      </w:r>
      <w:r w:rsidR="00B95F5D">
        <w:rPr>
          <w:rFonts w:ascii="Arial" w:hAnsi="Arial" w:cs="Arial"/>
          <w:noProof/>
          <w:color w:val="000000"/>
          <w:sz w:val="20"/>
        </w:rPr>
        <w:t>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тези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намаления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могат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бъдат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ограничени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ако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еко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схемите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агро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екологичните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интервенции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D0EBD">
        <w:rPr>
          <w:rFonts w:ascii="Arial" w:hAnsi="Arial" w:cs="Arial"/>
          <w:noProof/>
          <w:color w:val="000000"/>
          <w:sz w:val="20"/>
        </w:rPr>
        <w:t>по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Стълб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2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изготвят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такъв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начин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гарантират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използването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тези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преразпределени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средства“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асоциацията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вече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направили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предложения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B95F5D">
        <w:rPr>
          <w:rFonts w:ascii="Arial" w:hAnsi="Arial" w:cs="Arial"/>
          <w:noProof/>
          <w:color w:val="000000"/>
          <w:sz w:val="20"/>
        </w:rPr>
        <w:t>прости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привлекателни</w:t>
      </w:r>
      <w:r w:rsidR="004D0EBD">
        <w:rPr>
          <w:rFonts w:ascii="Arial" w:hAnsi="Arial" w:cs="Arial"/>
          <w:noProof/>
          <w:color w:val="000000"/>
          <w:sz w:val="20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ефективни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екологични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мерки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икономически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интерес“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>.</w:t>
      </w:r>
    </w:p>
    <w:p w:rsidR="001667B6" w:rsidRDefault="001667B6" w:rsidP="00080671">
      <w:pPr>
        <w:jc w:val="both"/>
        <w:rPr>
          <w:rFonts w:ascii="Arial" w:hAnsi="Arial" w:cs="Arial"/>
          <w:noProof/>
          <w:color w:val="000000"/>
          <w:sz w:val="20"/>
        </w:rPr>
      </w:pPr>
    </w:p>
    <w:p w:rsidR="001667B6" w:rsidRPr="00A07081" w:rsidRDefault="000A3661" w:rsidP="001667B6">
      <w:pPr>
        <w:jc w:val="both"/>
        <w:rPr>
          <w:rFonts w:ascii="Arial" w:hAnsi="Arial" w:cs="Arial"/>
          <w:b/>
          <w:noProof/>
          <w:color w:val="000000"/>
          <w:sz w:val="20"/>
          <w:lang w:val="en-US"/>
        </w:rPr>
      </w:pPr>
      <w:r>
        <w:rPr>
          <w:rFonts w:ascii="Arial" w:hAnsi="Arial" w:cs="Arial"/>
          <w:b/>
          <w:noProof/>
          <w:color w:val="000000"/>
          <w:sz w:val="20"/>
        </w:rPr>
        <w:t>2</w:t>
      </w:r>
      <w:r w:rsidR="001667B6">
        <w:rPr>
          <w:rFonts w:ascii="Arial" w:hAnsi="Arial" w:cs="Arial"/>
          <w:b/>
          <w:noProof/>
          <w:color w:val="000000"/>
          <w:sz w:val="20"/>
        </w:rPr>
        <w:t xml:space="preserve">. Следващи стъпки за дискусиите по ОСП. </w:t>
      </w:r>
      <w:r w:rsidR="001667B6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По отношение на следващите стъпки </w:t>
      </w:r>
      <w:r w:rsidR="001667B6">
        <w:rPr>
          <w:rFonts w:ascii="Arial" w:hAnsi="Arial" w:cs="Arial"/>
          <w:noProof/>
          <w:color w:val="000000"/>
          <w:sz w:val="20"/>
        </w:rPr>
        <w:t>за</w:t>
      </w:r>
      <w:r w:rsidR="001667B6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 дискусиите за ОСП, техническите дискусии ще започнат веднага след Великден (</w:t>
      </w:r>
      <w:r w:rsidR="001667B6">
        <w:rPr>
          <w:rFonts w:ascii="Arial" w:hAnsi="Arial" w:cs="Arial"/>
          <w:noProof/>
          <w:color w:val="000000"/>
          <w:sz w:val="20"/>
          <w:lang w:val="en-US"/>
        </w:rPr>
        <w:t>6 април)</w:t>
      </w:r>
      <w:r w:rsidR="001667B6">
        <w:rPr>
          <w:rFonts w:ascii="Arial" w:hAnsi="Arial" w:cs="Arial"/>
          <w:noProof/>
          <w:color w:val="000000"/>
          <w:sz w:val="20"/>
        </w:rPr>
        <w:t>. С</w:t>
      </w:r>
      <w:r w:rsidR="001667B6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ледващите триалози за ОСП са предвидени </w:t>
      </w:r>
      <w:r w:rsidR="001667B6">
        <w:rPr>
          <w:rFonts w:ascii="Arial" w:hAnsi="Arial" w:cs="Arial"/>
          <w:noProof/>
          <w:color w:val="000000"/>
          <w:sz w:val="20"/>
        </w:rPr>
        <w:t>н</w:t>
      </w:r>
      <w:r w:rsidR="001667B6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а 16 април </w:t>
      </w:r>
      <w:r w:rsidR="001667B6">
        <w:rPr>
          <w:rFonts w:ascii="Arial" w:hAnsi="Arial" w:cs="Arial"/>
          <w:noProof/>
          <w:color w:val="000000"/>
          <w:sz w:val="20"/>
        </w:rPr>
        <w:t>за</w:t>
      </w:r>
      <w:r w:rsidR="001667B6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 Регламент</w:t>
      </w:r>
      <w:r w:rsidR="001667B6">
        <w:rPr>
          <w:rFonts w:ascii="Arial" w:hAnsi="Arial" w:cs="Arial"/>
          <w:noProof/>
          <w:color w:val="000000"/>
          <w:sz w:val="20"/>
        </w:rPr>
        <w:t>а</w:t>
      </w:r>
      <w:r w:rsidR="001667B6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 за стратегическите планове, 21 април - вероятно отново на 12 май </w:t>
      </w:r>
      <w:r w:rsidR="001667B6">
        <w:rPr>
          <w:rFonts w:ascii="Arial" w:hAnsi="Arial" w:cs="Arial"/>
          <w:noProof/>
          <w:color w:val="000000"/>
          <w:sz w:val="20"/>
        </w:rPr>
        <w:t>– за Регламента за о</w:t>
      </w:r>
      <w:r w:rsidR="001667B6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бщата организация на пазара (CMO) и </w:t>
      </w:r>
      <w:r w:rsidR="001667B6">
        <w:rPr>
          <w:rFonts w:ascii="Arial" w:hAnsi="Arial" w:cs="Arial"/>
          <w:noProof/>
          <w:color w:val="000000"/>
          <w:sz w:val="20"/>
        </w:rPr>
        <w:t>23 април за Х</w:t>
      </w:r>
      <w:r w:rsidR="001667B6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оризонталния регламент. Председателството ще се срещне с делегациите на държавите членки в </w:t>
      </w:r>
      <w:r w:rsidR="001667B6">
        <w:rPr>
          <w:rFonts w:ascii="Arial" w:hAnsi="Arial" w:cs="Arial"/>
          <w:noProof/>
          <w:color w:val="000000"/>
          <w:sz w:val="20"/>
        </w:rPr>
        <w:t>Специалния комитет по селско стопанство</w:t>
      </w:r>
      <w:r w:rsidR="001667B6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 (</w:t>
      </w:r>
      <w:r w:rsidR="001667B6">
        <w:rPr>
          <w:rFonts w:ascii="Arial" w:hAnsi="Arial" w:cs="Arial"/>
          <w:noProof/>
          <w:color w:val="000000"/>
          <w:sz w:val="20"/>
        </w:rPr>
        <w:t>СКСС</w:t>
      </w:r>
      <w:r w:rsidR="001667B6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) на </w:t>
      </w:r>
      <w:r w:rsidR="001667B6">
        <w:rPr>
          <w:rFonts w:ascii="Arial" w:hAnsi="Arial" w:cs="Arial"/>
          <w:noProof/>
          <w:color w:val="000000"/>
          <w:sz w:val="20"/>
          <w:lang w:val="en-US"/>
        </w:rPr>
        <w:t>12 април</w:t>
      </w:r>
      <w:r w:rsidR="001667B6">
        <w:rPr>
          <w:rFonts w:ascii="Arial" w:hAnsi="Arial" w:cs="Arial"/>
          <w:noProof/>
          <w:color w:val="000000"/>
          <w:sz w:val="20"/>
        </w:rPr>
        <w:t>. Предвиденият д</w:t>
      </w:r>
      <w:r w:rsidR="001667B6" w:rsidRPr="00A07081">
        <w:rPr>
          <w:rFonts w:ascii="Arial" w:hAnsi="Arial" w:cs="Arial"/>
          <w:noProof/>
          <w:color w:val="000000"/>
          <w:sz w:val="20"/>
          <w:lang w:val="en-US"/>
        </w:rPr>
        <w:t>вуднев</w:t>
      </w:r>
      <w:r w:rsidR="001667B6">
        <w:rPr>
          <w:rFonts w:ascii="Arial" w:hAnsi="Arial" w:cs="Arial"/>
          <w:noProof/>
          <w:color w:val="000000"/>
          <w:sz w:val="20"/>
        </w:rPr>
        <w:t>е</w:t>
      </w:r>
      <w:r w:rsidR="001667B6">
        <w:rPr>
          <w:rFonts w:ascii="Arial" w:hAnsi="Arial" w:cs="Arial"/>
          <w:noProof/>
          <w:color w:val="000000"/>
          <w:sz w:val="20"/>
          <w:lang w:val="en-US"/>
        </w:rPr>
        <w:t>н</w:t>
      </w:r>
      <w:r w:rsidR="001667B6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667B6">
        <w:rPr>
          <w:rFonts w:ascii="Arial" w:hAnsi="Arial" w:cs="Arial"/>
          <w:noProof/>
          <w:color w:val="000000"/>
          <w:sz w:val="20"/>
        </w:rPr>
        <w:t>Съвет по земеделие и рибарство</w:t>
      </w:r>
      <w:r w:rsidR="001667B6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 в Люксембург</w:t>
      </w:r>
      <w:r w:rsidR="001667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667B6">
        <w:rPr>
          <w:rFonts w:ascii="Arial" w:hAnsi="Arial" w:cs="Arial"/>
          <w:noProof/>
          <w:color w:val="000000"/>
          <w:sz w:val="20"/>
        </w:rPr>
        <w:t xml:space="preserve">на </w:t>
      </w:r>
      <w:r w:rsidR="001667B6">
        <w:rPr>
          <w:rFonts w:ascii="Arial" w:hAnsi="Arial" w:cs="Arial"/>
          <w:noProof/>
          <w:color w:val="000000"/>
          <w:sz w:val="20"/>
          <w:lang w:val="en-US"/>
        </w:rPr>
        <w:t xml:space="preserve">26-27 </w:t>
      </w:r>
      <w:r w:rsidR="001667B6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април сега е съкратен до еднодневен чрез видеоконференция. </w:t>
      </w:r>
      <w:r w:rsidR="001667B6">
        <w:rPr>
          <w:rFonts w:ascii="Arial" w:hAnsi="Arial" w:cs="Arial"/>
          <w:noProof/>
          <w:color w:val="000000"/>
          <w:sz w:val="20"/>
        </w:rPr>
        <w:t>Обсъжда се</w:t>
      </w:r>
      <w:r w:rsidR="001667B6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 друг „супер триалог“ през май.</w:t>
      </w:r>
    </w:p>
    <w:p w:rsidR="00610711" w:rsidRPr="00031331" w:rsidRDefault="00610711" w:rsidP="00610711">
      <w:pPr>
        <w:shd w:val="clear" w:color="auto" w:fill="FFFFFF"/>
        <w:textAlignment w:val="center"/>
        <w:rPr>
          <w:rFonts w:ascii="Arial" w:hAnsi="Arial" w:cs="Arial"/>
          <w:color w:val="505154"/>
          <w:sz w:val="20"/>
          <w:bdr w:val="none" w:sz="0" w:space="0" w:color="auto" w:frame="1"/>
          <w:lang w:val="en-US"/>
        </w:rPr>
      </w:pPr>
    </w:p>
    <w:tbl>
      <w:tblPr>
        <w:tblW w:w="10159" w:type="dxa"/>
        <w:tblInd w:w="108" w:type="dxa"/>
        <w:tblLook w:val="01E0" w:firstRow="1" w:lastRow="1" w:firstColumn="1" w:lastColumn="1" w:noHBand="0" w:noVBand="0"/>
      </w:tblPr>
      <w:tblGrid>
        <w:gridCol w:w="9923"/>
        <w:gridCol w:w="236"/>
      </w:tblGrid>
      <w:tr w:rsidR="001B1430" w:rsidRPr="0002016E" w:rsidTr="00F73636">
        <w:tc>
          <w:tcPr>
            <w:tcW w:w="9923" w:type="dxa"/>
            <w:shd w:val="clear" w:color="auto" w:fill="C0C0C0"/>
            <w:hideMark/>
          </w:tcPr>
          <w:p w:rsidR="001B1430" w:rsidRPr="0002016E" w:rsidRDefault="001B1430" w:rsidP="008B7A95">
            <w:pPr>
              <w:jc w:val="both"/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</w:pPr>
            <w:r w:rsidRPr="0002016E"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  <w:t>Още от ЕС и света</w:t>
            </w:r>
          </w:p>
        </w:tc>
        <w:tc>
          <w:tcPr>
            <w:tcW w:w="236" w:type="dxa"/>
          </w:tcPr>
          <w:p w:rsidR="001B1430" w:rsidRPr="0002016E" w:rsidRDefault="001B1430" w:rsidP="008B7A95">
            <w:pPr>
              <w:jc w:val="both"/>
              <w:rPr>
                <w:rStyle w:val="longtext"/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1B1430" w:rsidRPr="0002016E" w:rsidRDefault="001B1430" w:rsidP="008B7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longtext"/>
          <w:rFonts w:ascii="Arial" w:hAnsi="Arial" w:cs="Arial"/>
          <w:b/>
          <w:noProof/>
          <w:sz w:val="20"/>
        </w:rPr>
      </w:pPr>
    </w:p>
    <w:p w:rsidR="00815640" w:rsidRPr="00A07081" w:rsidRDefault="000A3661" w:rsidP="00850276">
      <w:pPr>
        <w:jc w:val="both"/>
        <w:rPr>
          <w:rFonts w:ascii="Arial" w:hAnsi="Arial" w:cs="Arial"/>
          <w:b/>
          <w:noProof/>
          <w:color w:val="000000"/>
          <w:sz w:val="20"/>
          <w:lang w:val="en-US"/>
        </w:rPr>
      </w:pPr>
      <w:r>
        <w:rPr>
          <w:rFonts w:ascii="Arial" w:hAnsi="Arial" w:cs="Arial"/>
          <w:b/>
          <w:noProof/>
          <w:color w:val="000000"/>
          <w:sz w:val="20"/>
        </w:rPr>
        <w:t>1</w:t>
      </w:r>
      <w:bookmarkStart w:id="0" w:name="_GoBack"/>
      <w:bookmarkEnd w:id="0"/>
      <w:r w:rsidR="005B2FE3" w:rsidRPr="005B2FE3">
        <w:rPr>
          <w:rFonts w:ascii="Arial" w:hAnsi="Arial" w:cs="Arial"/>
          <w:b/>
          <w:noProof/>
          <w:color w:val="000000"/>
          <w:sz w:val="20"/>
          <w:lang w:val="en-US"/>
        </w:rPr>
        <w:t>.</w:t>
      </w:r>
      <w:r w:rsidR="00A07081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CB165A" w:rsidRPr="00A07081">
        <w:rPr>
          <w:rFonts w:ascii="Arial" w:hAnsi="Arial" w:cs="Arial"/>
          <w:b/>
          <w:noProof/>
          <w:color w:val="000000"/>
          <w:sz w:val="20"/>
          <w:lang w:val="en-US"/>
        </w:rPr>
        <w:t>Група младежи</w:t>
      </w:r>
      <w:r w:rsidR="002A5283">
        <w:rPr>
          <w:rFonts w:ascii="Arial" w:hAnsi="Arial" w:cs="Arial"/>
          <w:b/>
          <w:noProof/>
          <w:color w:val="000000"/>
          <w:sz w:val="20"/>
        </w:rPr>
        <w:t>,</w:t>
      </w:r>
      <w:r w:rsidR="00F250A4" w:rsidRPr="00A07081">
        <w:rPr>
          <w:rFonts w:ascii="Arial" w:hAnsi="Arial" w:cs="Arial"/>
          <w:b/>
          <w:noProof/>
          <w:color w:val="000000"/>
          <w:sz w:val="20"/>
        </w:rPr>
        <w:t xml:space="preserve"> екоактивисти за климата</w:t>
      </w:r>
      <w:r w:rsidR="00AF63B4" w:rsidRPr="00A07081">
        <w:rPr>
          <w:rFonts w:ascii="Arial" w:hAnsi="Arial" w:cs="Arial"/>
          <w:b/>
          <w:noProof/>
          <w:color w:val="000000"/>
          <w:sz w:val="20"/>
          <w:lang w:val="en-US"/>
        </w:rPr>
        <w:t xml:space="preserve">, </w:t>
      </w:r>
      <w:r w:rsidR="00CB165A" w:rsidRPr="00A07081">
        <w:rPr>
          <w:rFonts w:ascii="Arial" w:hAnsi="Arial" w:cs="Arial"/>
          <w:b/>
          <w:noProof/>
          <w:color w:val="000000"/>
          <w:sz w:val="20"/>
          <w:lang w:val="en-US"/>
        </w:rPr>
        <w:t>водени</w:t>
      </w:r>
      <w:r w:rsidR="00F250A4" w:rsidRPr="00A07081">
        <w:rPr>
          <w:rFonts w:ascii="Arial" w:hAnsi="Arial" w:cs="Arial"/>
          <w:b/>
          <w:noProof/>
          <w:color w:val="000000"/>
          <w:sz w:val="20"/>
        </w:rPr>
        <w:t xml:space="preserve"> от</w:t>
      </w:r>
      <w:r w:rsidR="00CB165A" w:rsidRPr="00A07081">
        <w:rPr>
          <w:rFonts w:ascii="Arial" w:hAnsi="Arial" w:cs="Arial"/>
          <w:b/>
          <w:noProof/>
          <w:color w:val="000000"/>
          <w:sz w:val="20"/>
          <w:lang w:val="en-US"/>
        </w:rPr>
        <w:t xml:space="preserve"> Грета Тунберг</w:t>
      </w:r>
      <w:r w:rsidR="00AF63B4" w:rsidRPr="00A07081">
        <w:rPr>
          <w:rFonts w:ascii="Arial" w:hAnsi="Arial" w:cs="Arial"/>
          <w:b/>
          <w:noProof/>
          <w:color w:val="000000"/>
          <w:sz w:val="20"/>
          <w:lang w:val="en-US"/>
        </w:rPr>
        <w:t xml:space="preserve">, </w:t>
      </w:r>
      <w:r w:rsidR="00CB165A" w:rsidRPr="00A07081">
        <w:rPr>
          <w:rFonts w:ascii="Arial" w:hAnsi="Arial" w:cs="Arial"/>
          <w:b/>
          <w:noProof/>
          <w:color w:val="000000"/>
          <w:sz w:val="20"/>
          <w:lang w:val="en-US"/>
        </w:rPr>
        <w:t>призова</w:t>
      </w:r>
      <w:r w:rsidR="00AF63B4" w:rsidRPr="00A07081">
        <w:rPr>
          <w:rFonts w:ascii="Arial" w:hAnsi="Arial" w:cs="Arial"/>
          <w:b/>
          <w:noProof/>
          <w:color w:val="000000"/>
          <w:sz w:val="20"/>
          <w:lang w:val="en-US"/>
        </w:rPr>
        <w:t>ха</w:t>
      </w:r>
      <w:r w:rsidR="00CB165A" w:rsidRPr="00A07081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850276" w:rsidRPr="00A07081">
        <w:rPr>
          <w:rFonts w:ascii="Arial" w:hAnsi="Arial" w:cs="Arial"/>
          <w:b/>
          <w:noProof/>
          <w:color w:val="000000"/>
          <w:sz w:val="20"/>
          <w:lang w:val="en-US"/>
        </w:rPr>
        <w:t xml:space="preserve">зам.- председателя на ЕК </w:t>
      </w:r>
      <w:r w:rsidR="00CB165A" w:rsidRPr="00A07081">
        <w:rPr>
          <w:rFonts w:ascii="Arial" w:hAnsi="Arial" w:cs="Arial"/>
          <w:b/>
          <w:noProof/>
          <w:color w:val="000000"/>
          <w:sz w:val="20"/>
          <w:lang w:val="en-US"/>
        </w:rPr>
        <w:t xml:space="preserve">Франс Тимерманс да оттегли предложението за ОСП, ако то не е приведено в съответствие </w:t>
      </w:r>
      <w:r w:rsidR="00850276" w:rsidRPr="00A07081">
        <w:rPr>
          <w:rFonts w:ascii="Arial" w:hAnsi="Arial" w:cs="Arial"/>
          <w:b/>
          <w:noProof/>
          <w:color w:val="000000"/>
          <w:sz w:val="20"/>
        </w:rPr>
        <w:t xml:space="preserve">с </w:t>
      </w:r>
      <w:r w:rsidR="00CB165A" w:rsidRPr="00A07081">
        <w:rPr>
          <w:rFonts w:ascii="Arial" w:hAnsi="Arial" w:cs="Arial"/>
          <w:b/>
          <w:noProof/>
          <w:color w:val="000000"/>
          <w:sz w:val="20"/>
          <w:lang w:val="en-US"/>
        </w:rPr>
        <w:t xml:space="preserve">климатичните амбиции на </w:t>
      </w:r>
      <w:r w:rsidR="00850276" w:rsidRPr="00A07081">
        <w:rPr>
          <w:rFonts w:ascii="Arial" w:hAnsi="Arial" w:cs="Arial"/>
          <w:b/>
          <w:noProof/>
          <w:color w:val="000000"/>
          <w:sz w:val="20"/>
          <w:lang w:val="en-US"/>
        </w:rPr>
        <w:t>Европейската Зелена сделка</w:t>
      </w:r>
      <w:r w:rsidR="00CB165A" w:rsidRPr="00A07081">
        <w:rPr>
          <w:rFonts w:ascii="Arial" w:hAnsi="Arial" w:cs="Arial"/>
          <w:b/>
          <w:noProof/>
          <w:color w:val="000000"/>
          <w:sz w:val="20"/>
          <w:lang w:val="en-US"/>
        </w:rPr>
        <w:t xml:space="preserve"> и </w:t>
      </w:r>
      <w:r w:rsidR="00850276" w:rsidRPr="00A07081">
        <w:rPr>
          <w:rFonts w:ascii="Arial" w:hAnsi="Arial" w:cs="Arial"/>
          <w:b/>
          <w:noProof/>
          <w:color w:val="000000"/>
          <w:sz w:val="20"/>
          <w:lang w:val="en-US"/>
        </w:rPr>
        <w:t xml:space="preserve">Парижкото споразумение за климата. </w:t>
      </w:r>
      <w:r w:rsidR="00CB165A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След виртуална среща </w:t>
      </w:r>
      <w:r w:rsidR="00F250A4" w:rsidRPr="00A07081">
        <w:rPr>
          <w:rFonts w:ascii="Arial" w:hAnsi="Arial" w:cs="Arial"/>
          <w:noProof/>
          <w:color w:val="000000"/>
          <w:sz w:val="20"/>
        </w:rPr>
        <w:t xml:space="preserve">между </w:t>
      </w:r>
      <w:r w:rsidR="002A5283">
        <w:rPr>
          <w:rFonts w:ascii="Arial" w:hAnsi="Arial" w:cs="Arial"/>
          <w:noProof/>
          <w:color w:val="000000"/>
          <w:sz w:val="20"/>
        </w:rPr>
        <w:t xml:space="preserve">Франс </w:t>
      </w:r>
      <w:r w:rsidR="00F250A4" w:rsidRPr="00A07081">
        <w:rPr>
          <w:rFonts w:ascii="Arial" w:hAnsi="Arial" w:cs="Arial"/>
          <w:noProof/>
          <w:color w:val="000000"/>
          <w:sz w:val="20"/>
        </w:rPr>
        <w:t>Тимеранс и</w:t>
      </w:r>
      <w:r w:rsidR="00F250A4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B165A" w:rsidRPr="00A07081">
        <w:rPr>
          <w:rFonts w:ascii="Arial" w:hAnsi="Arial" w:cs="Arial"/>
          <w:noProof/>
          <w:color w:val="000000"/>
          <w:sz w:val="20"/>
          <w:lang w:val="en-US"/>
        </w:rPr>
        <w:t>четирима</w:t>
      </w:r>
      <w:r w:rsidR="00850276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 от движението "Петъци за бъдеще" </w:t>
      </w:r>
      <w:r w:rsidR="00CB165A" w:rsidRPr="00A07081">
        <w:rPr>
          <w:rFonts w:ascii="Arial" w:hAnsi="Arial" w:cs="Arial"/>
          <w:noProof/>
          <w:color w:val="000000"/>
          <w:sz w:val="20"/>
          <w:lang w:val="en-US"/>
        </w:rPr>
        <w:t>на 30 март, 18-</w:t>
      </w:r>
      <w:r w:rsidR="00850276" w:rsidRPr="00A07081">
        <w:rPr>
          <w:rFonts w:ascii="Arial" w:hAnsi="Arial" w:cs="Arial"/>
          <w:noProof/>
          <w:color w:val="000000"/>
          <w:sz w:val="20"/>
          <w:lang w:val="en-US"/>
        </w:rPr>
        <w:t>годишната</w:t>
      </w:r>
      <w:r w:rsidR="00850276" w:rsidRPr="00A07081">
        <w:rPr>
          <w:rFonts w:ascii="Arial" w:hAnsi="Arial" w:cs="Arial"/>
          <w:noProof/>
          <w:color w:val="000000"/>
          <w:sz w:val="20"/>
        </w:rPr>
        <w:t xml:space="preserve"> </w:t>
      </w:r>
      <w:r w:rsidR="002A5283">
        <w:rPr>
          <w:rFonts w:ascii="Arial" w:hAnsi="Arial" w:cs="Arial"/>
          <w:noProof/>
          <w:color w:val="000000"/>
          <w:sz w:val="20"/>
        </w:rPr>
        <w:t>швед</w:t>
      </w:r>
      <w:r w:rsidR="00F250A4" w:rsidRPr="00A07081">
        <w:rPr>
          <w:rFonts w:ascii="Arial" w:hAnsi="Arial" w:cs="Arial"/>
          <w:noProof/>
          <w:color w:val="000000"/>
          <w:sz w:val="20"/>
        </w:rPr>
        <w:t>с</w:t>
      </w:r>
      <w:r w:rsidR="002A5283">
        <w:rPr>
          <w:rFonts w:ascii="Arial" w:hAnsi="Arial" w:cs="Arial"/>
          <w:noProof/>
          <w:color w:val="000000"/>
          <w:sz w:val="20"/>
        </w:rPr>
        <w:t>к</w:t>
      </w:r>
      <w:r w:rsidR="00F250A4" w:rsidRPr="00A07081">
        <w:rPr>
          <w:rFonts w:ascii="Arial" w:hAnsi="Arial" w:cs="Arial"/>
          <w:noProof/>
          <w:color w:val="000000"/>
          <w:sz w:val="20"/>
        </w:rPr>
        <w:t xml:space="preserve">а активистка </w:t>
      </w:r>
      <w:r w:rsidR="00CB165A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Тунберг заяви пред </w:t>
      </w:r>
      <w:r w:rsidR="002A5283">
        <w:rPr>
          <w:rFonts w:ascii="Arial" w:hAnsi="Arial" w:cs="Arial"/>
          <w:noProof/>
          <w:color w:val="000000"/>
          <w:sz w:val="20"/>
        </w:rPr>
        <w:t>„Политико“</w:t>
      </w:r>
      <w:r w:rsidR="002A5283">
        <w:rPr>
          <w:rFonts w:ascii="Arial" w:hAnsi="Arial" w:cs="Arial"/>
          <w:noProof/>
          <w:color w:val="000000"/>
          <w:sz w:val="20"/>
          <w:lang w:val="en-US"/>
        </w:rPr>
        <w:t>, че „</w:t>
      </w:r>
      <w:r w:rsidR="002A5283">
        <w:rPr>
          <w:rFonts w:ascii="Arial" w:hAnsi="Arial" w:cs="Arial"/>
          <w:noProof/>
          <w:color w:val="000000"/>
          <w:sz w:val="20"/>
        </w:rPr>
        <w:t>н</w:t>
      </w:r>
      <w:r w:rsidR="00CB165A" w:rsidRPr="00A07081">
        <w:rPr>
          <w:rFonts w:ascii="Arial" w:hAnsi="Arial" w:cs="Arial"/>
          <w:noProof/>
          <w:color w:val="000000"/>
          <w:sz w:val="20"/>
          <w:lang w:val="en-US"/>
        </w:rPr>
        <w:t>аистина трябва да</w:t>
      </w:r>
      <w:r w:rsidR="002A5283">
        <w:rPr>
          <w:rFonts w:ascii="Arial" w:hAnsi="Arial" w:cs="Arial"/>
          <w:noProof/>
          <w:color w:val="000000"/>
          <w:sz w:val="20"/>
        </w:rPr>
        <w:t xml:space="preserve"> </w:t>
      </w:r>
      <w:r w:rsidR="00CB165A" w:rsidRPr="00A07081">
        <w:rPr>
          <w:rFonts w:ascii="Arial" w:hAnsi="Arial" w:cs="Arial"/>
          <w:noProof/>
          <w:color w:val="000000"/>
          <w:sz w:val="20"/>
          <w:lang w:val="en-US"/>
        </w:rPr>
        <w:t>бъдем реалисти и да кажем, че времето за малки стъпки в правилната посока отдавна е отминало и не</w:t>
      </w:r>
      <w:r w:rsidR="00F250A4" w:rsidRPr="00A07081">
        <w:rPr>
          <w:rFonts w:ascii="Arial" w:hAnsi="Arial" w:cs="Arial"/>
          <w:noProof/>
          <w:color w:val="000000"/>
          <w:sz w:val="20"/>
        </w:rPr>
        <w:t xml:space="preserve"> </w:t>
      </w:r>
      <w:r w:rsidR="00850276" w:rsidRPr="00A07081">
        <w:rPr>
          <w:rFonts w:ascii="Arial" w:hAnsi="Arial" w:cs="Arial"/>
          <w:noProof/>
          <w:color w:val="000000"/>
          <w:sz w:val="20"/>
          <w:lang w:val="en-US"/>
        </w:rPr>
        <w:t>можем</w:t>
      </w:r>
      <w:r w:rsidR="00CB165A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 да отклоня</w:t>
      </w:r>
      <w:r w:rsidR="00850276" w:rsidRPr="00A07081">
        <w:rPr>
          <w:rFonts w:ascii="Arial" w:hAnsi="Arial" w:cs="Arial"/>
          <w:noProof/>
          <w:color w:val="000000"/>
          <w:sz w:val="20"/>
          <w:lang w:val="en-US"/>
        </w:rPr>
        <w:t>ваме</w:t>
      </w:r>
      <w:r w:rsidR="00CB165A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 поглед от науката</w:t>
      </w:r>
      <w:r w:rsidR="00850276" w:rsidRPr="00A07081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CB165A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" Медията цитира </w:t>
      </w:r>
      <w:r w:rsidR="00F250A4" w:rsidRPr="00A07081">
        <w:rPr>
          <w:rFonts w:ascii="Arial" w:hAnsi="Arial" w:cs="Arial"/>
          <w:noProof/>
          <w:color w:val="000000"/>
          <w:sz w:val="20"/>
          <w:lang w:val="en-US"/>
        </w:rPr>
        <w:t>шведската</w:t>
      </w:r>
      <w:r w:rsidR="00CB165A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B165A" w:rsidRPr="00A07081">
        <w:rPr>
          <w:rFonts w:ascii="Arial" w:hAnsi="Arial" w:cs="Arial"/>
          <w:noProof/>
          <w:color w:val="000000"/>
          <w:sz w:val="20"/>
          <w:lang w:val="en-US"/>
        </w:rPr>
        <w:lastRenderedPageBreak/>
        <w:t>тийнейджър</w:t>
      </w:r>
      <w:r w:rsidR="003906FE">
        <w:rPr>
          <w:rFonts w:ascii="Arial" w:hAnsi="Arial" w:cs="Arial"/>
          <w:noProof/>
          <w:color w:val="000000"/>
          <w:sz w:val="20"/>
        </w:rPr>
        <w:t>к</w:t>
      </w:r>
      <w:r w:rsidR="00F250A4" w:rsidRPr="00A07081">
        <w:rPr>
          <w:rFonts w:ascii="Arial" w:hAnsi="Arial" w:cs="Arial"/>
          <w:noProof/>
          <w:color w:val="000000"/>
          <w:sz w:val="20"/>
          <w:lang w:val="en-US"/>
        </w:rPr>
        <w:t>а</w:t>
      </w:r>
      <w:r w:rsidR="00CB165A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F250A4" w:rsidRPr="00A07081">
        <w:rPr>
          <w:rFonts w:ascii="Arial" w:hAnsi="Arial" w:cs="Arial"/>
          <w:noProof/>
          <w:color w:val="000000"/>
          <w:sz w:val="20"/>
          <w:lang w:val="en-US"/>
        </w:rPr>
        <w:t>коя</w:t>
      </w:r>
      <w:r w:rsidR="00CB165A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то </w:t>
      </w:r>
      <w:r w:rsidR="00F250A4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призова </w:t>
      </w:r>
      <w:r w:rsidR="00CB165A" w:rsidRPr="00A07081">
        <w:rPr>
          <w:rFonts w:ascii="Arial" w:hAnsi="Arial" w:cs="Arial"/>
          <w:noProof/>
          <w:color w:val="000000"/>
          <w:sz w:val="20"/>
          <w:lang w:val="en-US"/>
        </w:rPr>
        <w:t>Комисията да</w:t>
      </w:r>
      <w:r w:rsidR="00863A42">
        <w:rPr>
          <w:rFonts w:ascii="Arial" w:hAnsi="Arial" w:cs="Arial"/>
          <w:noProof/>
          <w:color w:val="000000"/>
          <w:sz w:val="20"/>
          <w:lang w:val="en-US"/>
        </w:rPr>
        <w:t xml:space="preserve"> се позовава на данните от</w:t>
      </w:r>
      <w:r w:rsidR="007249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B165A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науката и да каже още веднъж, че според общата наука </w:t>
      </w:r>
      <w:r w:rsidR="00F250A4" w:rsidRPr="00A07081">
        <w:rPr>
          <w:rFonts w:ascii="Arial" w:hAnsi="Arial" w:cs="Arial"/>
          <w:noProof/>
          <w:color w:val="000000"/>
          <w:sz w:val="20"/>
          <w:lang w:val="en-US"/>
        </w:rPr>
        <w:t>случващото се</w:t>
      </w:r>
      <w:r w:rsidR="00CB165A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 не е в съответствие с Парижкото споразумение </w:t>
      </w:r>
      <w:r w:rsidR="00F250A4" w:rsidRPr="00A07081">
        <w:rPr>
          <w:rFonts w:ascii="Arial" w:hAnsi="Arial" w:cs="Arial"/>
          <w:noProof/>
          <w:color w:val="000000"/>
          <w:sz w:val="20"/>
        </w:rPr>
        <w:t xml:space="preserve">и </w:t>
      </w:r>
      <w:r w:rsidR="00CB165A" w:rsidRPr="00A07081">
        <w:rPr>
          <w:rFonts w:ascii="Arial" w:hAnsi="Arial" w:cs="Arial"/>
          <w:noProof/>
          <w:color w:val="000000"/>
          <w:sz w:val="20"/>
          <w:lang w:val="en-US"/>
        </w:rPr>
        <w:t>не е в съответствие с</w:t>
      </w:r>
      <w:r w:rsidR="001C3779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B165A" w:rsidRPr="00A07081">
        <w:rPr>
          <w:rFonts w:ascii="Arial" w:hAnsi="Arial" w:cs="Arial"/>
          <w:noProof/>
          <w:color w:val="000000"/>
          <w:sz w:val="20"/>
          <w:lang w:val="en-US"/>
        </w:rPr>
        <w:t>целта</w:t>
      </w:r>
      <w:r w:rsidR="003906FE">
        <w:rPr>
          <w:rFonts w:ascii="Arial" w:hAnsi="Arial" w:cs="Arial"/>
          <w:noProof/>
          <w:color w:val="000000"/>
          <w:sz w:val="20"/>
        </w:rPr>
        <w:t xml:space="preserve"> </w:t>
      </w:r>
      <w:r w:rsidR="00F250A4" w:rsidRPr="00A07081">
        <w:rPr>
          <w:rFonts w:ascii="Arial" w:hAnsi="Arial" w:cs="Arial"/>
          <w:noProof/>
          <w:color w:val="000000"/>
          <w:sz w:val="20"/>
          <w:lang w:val="en-US"/>
        </w:rPr>
        <w:t>глобалното затопляне да бъде ограничено до под 2 градуса по Целзий</w:t>
      </w:r>
      <w:r w:rsidR="003906FE">
        <w:rPr>
          <w:rFonts w:ascii="Arial" w:hAnsi="Arial" w:cs="Arial"/>
          <w:noProof/>
          <w:color w:val="000000"/>
          <w:sz w:val="20"/>
        </w:rPr>
        <w:t xml:space="preserve">, дори по възможност </w:t>
      </w:r>
      <w:r w:rsidR="00F250A4" w:rsidRPr="00A07081">
        <w:rPr>
          <w:rFonts w:ascii="Arial" w:hAnsi="Arial" w:cs="Arial"/>
          <w:noProof/>
          <w:color w:val="000000"/>
          <w:sz w:val="20"/>
          <w:lang w:val="en-US"/>
        </w:rPr>
        <w:t>до 1,5 градуса</w:t>
      </w:r>
      <w:r w:rsidR="0072495E">
        <w:rPr>
          <w:rFonts w:ascii="Arial" w:hAnsi="Arial" w:cs="Arial"/>
          <w:noProof/>
          <w:color w:val="000000"/>
          <w:sz w:val="20"/>
        </w:rPr>
        <w:t xml:space="preserve">. </w:t>
      </w:r>
      <w:r w:rsidR="00F250A4" w:rsidRPr="00A07081">
        <w:rPr>
          <w:rFonts w:ascii="Arial" w:hAnsi="Arial" w:cs="Arial"/>
          <w:noProof/>
          <w:color w:val="000000"/>
          <w:sz w:val="20"/>
        </w:rPr>
        <w:t>През</w:t>
      </w:r>
      <w:r w:rsidR="00CB165A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 ноември</w:t>
      </w:r>
      <w:r w:rsidR="00F250A4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250A4" w:rsidRPr="00A07081">
        <w:rPr>
          <w:rFonts w:ascii="Arial" w:hAnsi="Arial" w:cs="Arial"/>
          <w:noProof/>
          <w:color w:val="000000"/>
          <w:sz w:val="20"/>
        </w:rPr>
        <w:t xml:space="preserve">2020 г. </w:t>
      </w:r>
      <w:r w:rsidR="00CB165A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Тимерманс предложи изпълнителната власт на ЕС да е готова </w:t>
      </w:r>
      <w:r w:rsidR="00F250A4" w:rsidRPr="00A07081">
        <w:rPr>
          <w:rFonts w:ascii="Arial" w:hAnsi="Arial" w:cs="Arial"/>
          <w:noProof/>
          <w:color w:val="000000"/>
          <w:sz w:val="20"/>
        </w:rPr>
        <w:t xml:space="preserve">да </w:t>
      </w:r>
      <w:r w:rsidR="00CB165A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оттегли предложението си за ОСП, ако то не достигне нивото на амбиция, предвидено в Зелената сделка. По време на виртуалния разговор от </w:t>
      </w:r>
      <w:r w:rsidR="00F250A4" w:rsidRPr="00A07081">
        <w:rPr>
          <w:rFonts w:ascii="Arial" w:hAnsi="Arial" w:cs="Arial"/>
          <w:noProof/>
          <w:color w:val="000000"/>
          <w:sz w:val="20"/>
          <w:lang w:val="en-US"/>
        </w:rPr>
        <w:t>30 март</w:t>
      </w:r>
      <w:r w:rsidR="00CB165A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72495E">
        <w:rPr>
          <w:rFonts w:ascii="Arial" w:hAnsi="Arial" w:cs="Arial"/>
          <w:noProof/>
          <w:color w:val="000000"/>
          <w:sz w:val="20"/>
          <w:lang w:val="en-US"/>
        </w:rPr>
        <w:t>Тимерманс заяви</w:t>
      </w:r>
      <w:r w:rsidR="00CB165A" w:rsidRPr="00A07081">
        <w:rPr>
          <w:rFonts w:ascii="Arial" w:hAnsi="Arial" w:cs="Arial"/>
          <w:noProof/>
          <w:color w:val="000000"/>
          <w:sz w:val="20"/>
          <w:lang w:val="en-US"/>
        </w:rPr>
        <w:t>, че</w:t>
      </w:r>
      <w:r w:rsidR="00F250A4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B165A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не би било </w:t>
      </w:r>
      <w:r w:rsidR="00F250A4" w:rsidRPr="00A07081">
        <w:rPr>
          <w:rFonts w:ascii="Arial" w:hAnsi="Arial" w:cs="Arial"/>
          <w:noProof/>
          <w:color w:val="000000"/>
          <w:sz w:val="20"/>
          <w:lang w:val="en-US"/>
        </w:rPr>
        <w:t>демократично</w:t>
      </w:r>
      <w:r w:rsidR="00CB165A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 да решава политиката на Комисията сам</w:t>
      </w:r>
      <w:r w:rsidR="006144D5">
        <w:rPr>
          <w:rFonts w:ascii="Arial" w:hAnsi="Arial" w:cs="Arial"/>
          <w:noProof/>
          <w:color w:val="000000"/>
          <w:sz w:val="20"/>
        </w:rPr>
        <w:t xml:space="preserve"> и да приема</w:t>
      </w:r>
      <w:r w:rsidR="00CB165A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 предложението </w:t>
      </w:r>
      <w:r w:rsidR="0072495E">
        <w:rPr>
          <w:rFonts w:ascii="Arial" w:hAnsi="Arial" w:cs="Arial"/>
          <w:noProof/>
          <w:color w:val="000000"/>
          <w:sz w:val="20"/>
        </w:rPr>
        <w:t xml:space="preserve">за </w:t>
      </w:r>
      <w:r w:rsidR="00F250A4" w:rsidRPr="00A07081">
        <w:rPr>
          <w:rFonts w:ascii="Arial" w:hAnsi="Arial" w:cs="Arial"/>
          <w:noProof/>
          <w:color w:val="000000"/>
          <w:sz w:val="20"/>
        </w:rPr>
        <w:t xml:space="preserve">замяна на ОСП </w:t>
      </w:r>
      <w:r w:rsidR="00CB165A" w:rsidRPr="00A07081">
        <w:rPr>
          <w:rFonts w:ascii="Arial" w:hAnsi="Arial" w:cs="Arial"/>
          <w:noProof/>
          <w:color w:val="000000"/>
          <w:sz w:val="20"/>
          <w:lang w:val="en-US"/>
        </w:rPr>
        <w:t>с ново</w:t>
      </w:r>
      <w:r w:rsidR="006144D5">
        <w:rPr>
          <w:rFonts w:ascii="Arial" w:hAnsi="Arial" w:cs="Arial"/>
          <w:noProof/>
          <w:color w:val="000000"/>
          <w:sz w:val="20"/>
        </w:rPr>
        <w:t xml:space="preserve"> предложение</w:t>
      </w:r>
      <w:r w:rsidR="00CB165A" w:rsidRPr="00A07081">
        <w:rPr>
          <w:rFonts w:ascii="Arial" w:hAnsi="Arial" w:cs="Arial"/>
          <w:noProof/>
          <w:color w:val="000000"/>
          <w:sz w:val="20"/>
          <w:lang w:val="en-US"/>
        </w:rPr>
        <w:t>. Той се ангажира да следи отблизо междуинституционалните дискусии на ниво три</w:t>
      </w:r>
      <w:r w:rsidR="00314832">
        <w:rPr>
          <w:rFonts w:ascii="Arial" w:hAnsi="Arial" w:cs="Arial"/>
          <w:noProof/>
          <w:color w:val="000000"/>
          <w:sz w:val="20"/>
        </w:rPr>
        <w:t>а</w:t>
      </w:r>
      <w:r w:rsidR="00CB165A" w:rsidRPr="00A07081">
        <w:rPr>
          <w:rFonts w:ascii="Arial" w:hAnsi="Arial" w:cs="Arial"/>
          <w:noProof/>
          <w:color w:val="000000"/>
          <w:sz w:val="20"/>
          <w:lang w:val="en-US"/>
        </w:rPr>
        <w:t>лог</w:t>
      </w:r>
      <w:r w:rsidR="00A07081" w:rsidRPr="00A07081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CB165A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 В туит, публикуван след срещата, Тимерманс </w:t>
      </w:r>
      <w:r w:rsidR="00A07081" w:rsidRPr="00A07081">
        <w:rPr>
          <w:rFonts w:ascii="Arial" w:hAnsi="Arial" w:cs="Arial"/>
          <w:noProof/>
          <w:color w:val="000000"/>
          <w:sz w:val="20"/>
          <w:lang w:val="en-US"/>
        </w:rPr>
        <w:t>заяви, че срещата е дала възможност да се обсъд</w:t>
      </w:r>
      <w:r w:rsidR="006144D5">
        <w:rPr>
          <w:rFonts w:ascii="Arial" w:hAnsi="Arial" w:cs="Arial"/>
          <w:noProof/>
          <w:color w:val="000000"/>
          <w:sz w:val="20"/>
        </w:rPr>
        <w:t>и</w:t>
      </w:r>
      <w:r w:rsidR="00CB165A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 „спешността на борбата с клима</w:t>
      </w:r>
      <w:r w:rsidR="006144D5">
        <w:rPr>
          <w:rFonts w:ascii="Arial" w:hAnsi="Arial" w:cs="Arial"/>
          <w:noProof/>
          <w:color w:val="000000"/>
          <w:sz w:val="20"/>
        </w:rPr>
        <w:t>тичните промени</w:t>
      </w:r>
      <w:r w:rsidR="00CB165A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 и кризи</w:t>
      </w:r>
      <w:r w:rsidR="00BC2356">
        <w:rPr>
          <w:rFonts w:ascii="Arial" w:hAnsi="Arial" w:cs="Arial"/>
          <w:noProof/>
          <w:color w:val="000000"/>
          <w:sz w:val="20"/>
        </w:rPr>
        <w:t>те</w:t>
      </w:r>
      <w:r w:rsidR="00CB165A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 с биоразнообразието и продължаващите преговори за</w:t>
      </w:r>
      <w:r w:rsidR="00BC235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C2356">
        <w:rPr>
          <w:rFonts w:ascii="Arial" w:hAnsi="Arial" w:cs="Arial"/>
          <w:noProof/>
          <w:color w:val="000000"/>
          <w:sz w:val="20"/>
        </w:rPr>
        <w:t>б</w:t>
      </w:r>
      <w:r w:rsidR="00A07081" w:rsidRPr="00A07081">
        <w:rPr>
          <w:rFonts w:ascii="Arial" w:hAnsi="Arial" w:cs="Arial"/>
          <w:noProof/>
          <w:color w:val="000000"/>
          <w:sz w:val="20"/>
          <w:lang w:val="en-US"/>
        </w:rPr>
        <w:t>ъдещата ОСП</w:t>
      </w:r>
      <w:r w:rsidR="00CB165A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." </w:t>
      </w:r>
      <w:r w:rsidR="00BC2356">
        <w:rPr>
          <w:rFonts w:ascii="Arial" w:hAnsi="Arial" w:cs="Arial"/>
          <w:noProof/>
          <w:color w:val="000000"/>
          <w:sz w:val="20"/>
        </w:rPr>
        <w:t>Той заяви</w:t>
      </w:r>
      <w:r w:rsidR="00CB165A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, че </w:t>
      </w:r>
      <w:r w:rsidR="00BC2356">
        <w:rPr>
          <w:rFonts w:ascii="Arial" w:hAnsi="Arial" w:cs="Arial"/>
          <w:noProof/>
          <w:color w:val="000000"/>
          <w:sz w:val="20"/>
        </w:rPr>
        <w:t>ЕК</w:t>
      </w:r>
      <w:r w:rsidR="00BC2356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BC2356">
        <w:rPr>
          <w:rFonts w:ascii="Arial" w:hAnsi="Arial" w:cs="Arial"/>
          <w:noProof/>
          <w:color w:val="000000"/>
          <w:sz w:val="20"/>
        </w:rPr>
        <w:t>о</w:t>
      </w:r>
      <w:r w:rsidR="00CB165A" w:rsidRPr="00A07081">
        <w:rPr>
          <w:rFonts w:ascii="Arial" w:hAnsi="Arial" w:cs="Arial"/>
          <w:noProof/>
          <w:color w:val="000000"/>
          <w:sz w:val="20"/>
          <w:lang w:val="en-US"/>
        </w:rPr>
        <w:t>става ангажиран</w:t>
      </w:r>
      <w:r w:rsidR="00BC2356">
        <w:rPr>
          <w:rFonts w:ascii="Arial" w:hAnsi="Arial" w:cs="Arial"/>
          <w:noProof/>
          <w:color w:val="000000"/>
          <w:sz w:val="20"/>
        </w:rPr>
        <w:t>а</w:t>
      </w:r>
      <w:r w:rsidR="00CB165A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 ОСП да изпълни целите на</w:t>
      </w:r>
      <w:r w:rsidR="00A07081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 Европейската Зелена сделка</w:t>
      </w:r>
      <w:r w:rsidR="00BC2356">
        <w:rPr>
          <w:rFonts w:ascii="Arial" w:hAnsi="Arial" w:cs="Arial"/>
          <w:noProof/>
          <w:color w:val="000000"/>
          <w:sz w:val="20"/>
          <w:lang w:val="en-US"/>
        </w:rPr>
        <w:t>“</w:t>
      </w:r>
      <w:r w:rsidR="00BC2356">
        <w:rPr>
          <w:rFonts w:ascii="Arial" w:hAnsi="Arial" w:cs="Arial"/>
          <w:noProof/>
          <w:color w:val="000000"/>
          <w:sz w:val="20"/>
        </w:rPr>
        <w:t>. П</w:t>
      </w:r>
      <w:r w:rsidR="00CB165A" w:rsidRPr="00A07081">
        <w:rPr>
          <w:rFonts w:ascii="Arial" w:hAnsi="Arial" w:cs="Arial"/>
          <w:noProof/>
          <w:color w:val="000000"/>
          <w:sz w:val="20"/>
          <w:lang w:val="en-US"/>
        </w:rPr>
        <w:t>ризна, че „не е лесно“, но</w:t>
      </w:r>
      <w:r w:rsidR="00BC2356">
        <w:rPr>
          <w:rFonts w:ascii="Arial" w:hAnsi="Arial" w:cs="Arial"/>
          <w:noProof/>
          <w:color w:val="000000"/>
          <w:sz w:val="20"/>
        </w:rPr>
        <w:t xml:space="preserve"> </w:t>
      </w:r>
      <w:r w:rsidR="00CB165A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„все пак е възможно“. Медиите съобщават, че Тимерманс е предложил да се срещне с </w:t>
      </w:r>
      <w:r w:rsidR="00A07081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младежката организация "Петъци за бъдеще" отново. </w:t>
      </w:r>
    </w:p>
    <w:p w:rsidR="00B64B72" w:rsidRPr="00A07081" w:rsidRDefault="00B64B72" w:rsidP="00CC072D">
      <w:pPr>
        <w:jc w:val="both"/>
        <w:rPr>
          <w:rFonts w:ascii="Arial" w:hAnsi="Arial" w:cs="Arial"/>
          <w:color w:val="000000"/>
          <w:sz w:val="20"/>
        </w:rPr>
      </w:pPr>
    </w:p>
    <w:p w:rsidR="00B844C0" w:rsidRPr="00A07081" w:rsidRDefault="00B844C0" w:rsidP="008B3D2F">
      <w:pPr>
        <w:jc w:val="both"/>
        <w:rPr>
          <w:rFonts w:ascii="Arial" w:hAnsi="Arial" w:cs="Arial"/>
          <w:sz w:val="20"/>
        </w:rPr>
      </w:pPr>
    </w:p>
    <w:p w:rsidR="008B3D2F" w:rsidRPr="00A07081" w:rsidRDefault="008B3D2F" w:rsidP="008B3D2F">
      <w:pPr>
        <w:jc w:val="both"/>
        <w:rPr>
          <w:rFonts w:ascii="Arial" w:hAnsi="Arial" w:cs="Arial"/>
          <w:sz w:val="20"/>
        </w:rPr>
      </w:pPr>
    </w:p>
    <w:sectPr w:rsidR="008B3D2F" w:rsidRPr="00A07081" w:rsidSect="008526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D20" w:rsidRDefault="00E46D20">
      <w:r>
        <w:separator/>
      </w:r>
    </w:p>
  </w:endnote>
  <w:endnote w:type="continuationSeparator" w:id="0">
    <w:p w:rsidR="00E46D20" w:rsidRDefault="00E46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8E1" w:rsidRDefault="00403CB9">
    <w:pPr>
      <w:pStyle w:val="a5"/>
      <w:framePr w:wrap="around" w:vAnchor="text" w:hAnchor="margin" w:xAlign="right" w:y="1"/>
      <w:rPr>
        <w:rStyle w:val="a9"/>
        <w:rFonts w:eastAsia="SimSun" w:hint="eastAsia"/>
      </w:rPr>
    </w:pPr>
    <w:r>
      <w:rPr>
        <w:rStyle w:val="a9"/>
        <w:rFonts w:eastAsia="SimSun"/>
      </w:rPr>
      <w:fldChar w:fldCharType="begin"/>
    </w:r>
    <w:r>
      <w:rPr>
        <w:rStyle w:val="a9"/>
        <w:rFonts w:eastAsia="SimSun"/>
      </w:rPr>
      <w:instrText xml:space="preserve">PAGE  </w:instrText>
    </w:r>
    <w:r>
      <w:rPr>
        <w:rStyle w:val="a9"/>
        <w:rFonts w:eastAsia="SimSun"/>
      </w:rPr>
      <w:fldChar w:fldCharType="end"/>
    </w:r>
  </w:p>
  <w:p w:rsidR="005618E1" w:rsidRDefault="000A366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CB3" w:rsidRPr="004B3CB3" w:rsidRDefault="000A3661" w:rsidP="004B3CB3">
    <w:pPr>
      <w:pStyle w:val="a5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4B3CB3" w:rsidRPr="008B7A95" w:rsidRDefault="00403CB9" w:rsidP="004B3CB3">
    <w:pPr>
      <w:pStyle w:val="a5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</w:rPr>
      <w:t>Д</w:t>
    </w:r>
    <w:r w:rsidR="00AB2303">
      <w:rPr>
        <w:rFonts w:ascii="Arial" w:hAnsi="Arial"/>
        <w:i/>
        <w:iCs/>
        <w:color w:val="800080"/>
        <w:sz w:val="18"/>
        <w:szCs w:val="18"/>
      </w:rPr>
      <w:t xml:space="preserve">ирекции „Директни плащания </w:t>
    </w:r>
    <w:r>
      <w:rPr>
        <w:rFonts w:ascii="Arial" w:hAnsi="Arial"/>
        <w:i/>
        <w:iCs/>
        <w:color w:val="800080"/>
        <w:sz w:val="18"/>
        <w:szCs w:val="18"/>
      </w:rPr>
      <w:t xml:space="preserve">” и „Пазарни мерки и организации на 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AB2303">
      <w:rPr>
        <w:rFonts w:ascii="Arial" w:hAnsi="Arial"/>
        <w:i/>
        <w:iCs/>
        <w:color w:val="800080"/>
        <w:sz w:val="18"/>
        <w:szCs w:val="18"/>
      </w:rPr>
      <w:t>производители“, МЗХГ</w:t>
    </w:r>
    <w:r w:rsidR="00AB2303"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Pr="004B3CB3">
      <w:rPr>
        <w:rFonts w:ascii="Arial" w:hAnsi="Arial"/>
        <w:i/>
        <w:iCs/>
        <w:color w:val="800080"/>
        <w:sz w:val="18"/>
        <w:szCs w:val="18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separate"/>
    </w:r>
    <w:r w:rsidR="000A3661">
      <w:rPr>
        <w:rFonts w:ascii="Arial" w:hAnsi="Arial"/>
        <w:i/>
        <w:iCs/>
        <w:noProof/>
        <w:color w:val="800080"/>
        <w:sz w:val="18"/>
        <w:szCs w:val="18"/>
      </w:rPr>
      <w:t>2</w: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end"/>
    </w:r>
  </w:p>
  <w:p w:rsidR="005618E1" w:rsidRPr="004B3CB3" w:rsidRDefault="000A3661">
    <w:pPr>
      <w:pStyle w:val="a5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E40" w:rsidRDefault="00845E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D20" w:rsidRDefault="00E46D20">
      <w:r>
        <w:separator/>
      </w:r>
    </w:p>
  </w:footnote>
  <w:footnote w:type="continuationSeparator" w:id="0">
    <w:p w:rsidR="00E46D20" w:rsidRDefault="00E46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E40" w:rsidRDefault="00845E4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379"/>
      <w:gridCol w:w="2535"/>
    </w:tblGrid>
    <w:tr w:rsidR="005618E1">
      <w:trPr>
        <w:trHeight w:val="495"/>
      </w:trPr>
      <w:tc>
        <w:tcPr>
          <w:tcW w:w="7379" w:type="dxa"/>
        </w:tcPr>
        <w:p w:rsidR="005618E1" w:rsidRDefault="00403CB9"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eastAsia="bg-BG"/>
            </w:rPr>
            <w:drawing>
              <wp:inline distT="0" distB="0" distL="0" distR="0" wp14:anchorId="74A51F42" wp14:editId="7DAD1498">
                <wp:extent cx="233680" cy="2127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 xml:space="preserve">         </w:t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0A3661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</w:rPr>
          </w:pPr>
        </w:p>
        <w:p w:rsidR="005618E1" w:rsidRDefault="00403CB9" w:rsidP="00FB1F3E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br/>
          </w:r>
          <w:r w:rsidR="008836F2"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MARKET SUPP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ORT</w:t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 w:rsidP="00EA332C">
          <w:pPr>
            <w:tabs>
              <w:tab w:val="left" w:pos="6165"/>
            </w:tabs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</w:rPr>
            <w:t xml:space="preserve"> от изминалата седмица          </w:t>
          </w:r>
          <w:r w:rsidR="00EA332C">
            <w:rPr>
              <w:rFonts w:ascii="Arial" w:hAnsi="Arial"/>
              <w:b/>
              <w:color w:val="800080"/>
              <w:sz w:val="20"/>
            </w:rPr>
            <w:tab/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0A3661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</w:rPr>
      <w:tab/>
    </w:r>
    <w:r w:rsidR="00050832">
      <w:rPr>
        <w:rFonts w:ascii="Arial" w:hAnsi="Arial"/>
        <w:b/>
        <w:bCs/>
        <w:color w:val="800080"/>
        <w:sz w:val="20"/>
        <w:lang w:val="en-US"/>
      </w:rPr>
      <w:t>4</w:t>
    </w:r>
    <w:r w:rsidR="00AB4203">
      <w:rPr>
        <w:rFonts w:ascii="Arial" w:hAnsi="Arial"/>
        <w:b/>
        <w:bCs/>
        <w:color w:val="800080"/>
        <w:sz w:val="20"/>
        <w:lang w:val="en-US"/>
      </w:rPr>
      <w:t>60</w:t>
    </w:r>
    <w:r>
      <w:rPr>
        <w:rFonts w:ascii="Arial" w:hAnsi="Arial"/>
        <w:b/>
        <w:bCs/>
        <w:color w:val="800080"/>
        <w:sz w:val="20"/>
      </w:rPr>
      <w:t>/</w:t>
    </w:r>
    <w:r w:rsidR="00AB4203">
      <w:rPr>
        <w:rFonts w:ascii="Arial" w:hAnsi="Arial"/>
        <w:b/>
        <w:bCs/>
        <w:color w:val="800080"/>
        <w:sz w:val="20"/>
        <w:lang w:val="en-US"/>
      </w:rPr>
      <w:t>05</w:t>
    </w:r>
    <w:r w:rsidR="006E7A46">
      <w:rPr>
        <w:rFonts w:ascii="Arial" w:hAnsi="Arial"/>
        <w:b/>
        <w:bCs/>
        <w:color w:val="800080"/>
        <w:sz w:val="20"/>
        <w:lang w:val="en-US"/>
      </w:rPr>
      <w:t>.</w:t>
    </w:r>
    <w:r w:rsidR="00AB4203">
      <w:rPr>
        <w:rFonts w:ascii="Arial" w:hAnsi="Arial"/>
        <w:b/>
        <w:bCs/>
        <w:color w:val="800080"/>
        <w:sz w:val="20"/>
        <w:lang w:val="en-US"/>
      </w:rPr>
      <w:t>04</w:t>
    </w:r>
    <w:r w:rsidR="00235DDB">
      <w:rPr>
        <w:rFonts w:ascii="Arial" w:hAnsi="Arial"/>
        <w:b/>
        <w:bCs/>
        <w:color w:val="800080"/>
        <w:sz w:val="20"/>
        <w:lang w:val="en-US"/>
      </w:rPr>
      <w:t>.</w:t>
    </w:r>
    <w:r>
      <w:rPr>
        <w:rFonts w:ascii="Arial" w:hAnsi="Arial"/>
        <w:b/>
        <w:bCs/>
        <w:color w:val="800080"/>
        <w:sz w:val="20"/>
      </w:rPr>
      <w:t>20</w:t>
    </w:r>
    <w:r w:rsidR="00845E40">
      <w:rPr>
        <w:rFonts w:ascii="Arial" w:hAnsi="Arial"/>
        <w:b/>
        <w:bCs/>
        <w:color w:val="800080"/>
        <w:sz w:val="20"/>
        <w:lang w:val="en-US"/>
      </w:rPr>
      <w:t>21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E40" w:rsidRDefault="00845E4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" w15:restartNumberingAfterBreak="0">
    <w:nsid w:val="0A342B8F"/>
    <w:multiLevelType w:val="multilevel"/>
    <w:tmpl w:val="943C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74020"/>
    <w:multiLevelType w:val="hybridMultilevel"/>
    <w:tmpl w:val="06FC54A6"/>
    <w:lvl w:ilvl="0" w:tplc="8D64C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E66499"/>
    <w:multiLevelType w:val="hybridMultilevel"/>
    <w:tmpl w:val="3B4C22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7D0709"/>
    <w:multiLevelType w:val="hybridMultilevel"/>
    <w:tmpl w:val="E1CE1E36"/>
    <w:lvl w:ilvl="0" w:tplc="F314FB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150E0"/>
    <w:multiLevelType w:val="hybridMultilevel"/>
    <w:tmpl w:val="C240AE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B9"/>
    <w:rsid w:val="00000E7B"/>
    <w:rsid w:val="000023EA"/>
    <w:rsid w:val="00002852"/>
    <w:rsid w:val="00007F25"/>
    <w:rsid w:val="000144D9"/>
    <w:rsid w:val="0001496E"/>
    <w:rsid w:val="0002016E"/>
    <w:rsid w:val="00020865"/>
    <w:rsid w:val="00020A15"/>
    <w:rsid w:val="0002497A"/>
    <w:rsid w:val="00024DB1"/>
    <w:rsid w:val="00031331"/>
    <w:rsid w:val="00032EDB"/>
    <w:rsid w:val="000351ED"/>
    <w:rsid w:val="0004366B"/>
    <w:rsid w:val="00046BB0"/>
    <w:rsid w:val="00046D50"/>
    <w:rsid w:val="00050832"/>
    <w:rsid w:val="000518AE"/>
    <w:rsid w:val="00056231"/>
    <w:rsid w:val="0005714A"/>
    <w:rsid w:val="000576D0"/>
    <w:rsid w:val="0006687D"/>
    <w:rsid w:val="00066B08"/>
    <w:rsid w:val="000678FD"/>
    <w:rsid w:val="0007208A"/>
    <w:rsid w:val="00080671"/>
    <w:rsid w:val="00081DAE"/>
    <w:rsid w:val="00090F79"/>
    <w:rsid w:val="00091CD4"/>
    <w:rsid w:val="000A1F15"/>
    <w:rsid w:val="000A31F0"/>
    <w:rsid w:val="000A3661"/>
    <w:rsid w:val="000A7CFB"/>
    <w:rsid w:val="000B2026"/>
    <w:rsid w:val="000B2122"/>
    <w:rsid w:val="000B3B85"/>
    <w:rsid w:val="000B402F"/>
    <w:rsid w:val="000B7B54"/>
    <w:rsid w:val="000C72E3"/>
    <w:rsid w:val="000D2B7C"/>
    <w:rsid w:val="000D5FCA"/>
    <w:rsid w:val="000E1DC9"/>
    <w:rsid w:val="000F3D2D"/>
    <w:rsid w:val="00102A64"/>
    <w:rsid w:val="00115665"/>
    <w:rsid w:val="001164FC"/>
    <w:rsid w:val="001173C3"/>
    <w:rsid w:val="00117955"/>
    <w:rsid w:val="00117A81"/>
    <w:rsid w:val="00120AD2"/>
    <w:rsid w:val="00131A6D"/>
    <w:rsid w:val="00134872"/>
    <w:rsid w:val="0013606E"/>
    <w:rsid w:val="0013656A"/>
    <w:rsid w:val="00141A95"/>
    <w:rsid w:val="0014608C"/>
    <w:rsid w:val="0015728C"/>
    <w:rsid w:val="00161AE4"/>
    <w:rsid w:val="001639CC"/>
    <w:rsid w:val="001667B6"/>
    <w:rsid w:val="00170DF4"/>
    <w:rsid w:val="00173E25"/>
    <w:rsid w:val="00180311"/>
    <w:rsid w:val="00180441"/>
    <w:rsid w:val="00186654"/>
    <w:rsid w:val="00193EEE"/>
    <w:rsid w:val="0019617C"/>
    <w:rsid w:val="001A0EBC"/>
    <w:rsid w:val="001A2F66"/>
    <w:rsid w:val="001A63F0"/>
    <w:rsid w:val="001A6A7A"/>
    <w:rsid w:val="001B1430"/>
    <w:rsid w:val="001B2D6A"/>
    <w:rsid w:val="001B3973"/>
    <w:rsid w:val="001B5399"/>
    <w:rsid w:val="001C2460"/>
    <w:rsid w:val="001C3779"/>
    <w:rsid w:val="001C3F62"/>
    <w:rsid w:val="001C5BC3"/>
    <w:rsid w:val="001D080C"/>
    <w:rsid w:val="001E1EAA"/>
    <w:rsid w:val="001E1F98"/>
    <w:rsid w:val="001E4050"/>
    <w:rsid w:val="001E4C01"/>
    <w:rsid w:val="001F08A2"/>
    <w:rsid w:val="001F2EC7"/>
    <w:rsid w:val="001F396B"/>
    <w:rsid w:val="00210721"/>
    <w:rsid w:val="00211722"/>
    <w:rsid w:val="002118F6"/>
    <w:rsid w:val="00215B7E"/>
    <w:rsid w:val="002163C0"/>
    <w:rsid w:val="00221CDF"/>
    <w:rsid w:val="0023339B"/>
    <w:rsid w:val="00235DDB"/>
    <w:rsid w:val="002437E7"/>
    <w:rsid w:val="00243DEA"/>
    <w:rsid w:val="0024496F"/>
    <w:rsid w:val="0024546F"/>
    <w:rsid w:val="00251328"/>
    <w:rsid w:val="002521C1"/>
    <w:rsid w:val="002610A9"/>
    <w:rsid w:val="00262D34"/>
    <w:rsid w:val="002653C2"/>
    <w:rsid w:val="00274F4E"/>
    <w:rsid w:val="00275471"/>
    <w:rsid w:val="002808BC"/>
    <w:rsid w:val="00285183"/>
    <w:rsid w:val="0029075B"/>
    <w:rsid w:val="002918DE"/>
    <w:rsid w:val="00291A66"/>
    <w:rsid w:val="0029220D"/>
    <w:rsid w:val="00293835"/>
    <w:rsid w:val="002A2BBE"/>
    <w:rsid w:val="002A2C5F"/>
    <w:rsid w:val="002A5150"/>
    <w:rsid w:val="002A5283"/>
    <w:rsid w:val="002A566C"/>
    <w:rsid w:val="002A6A4C"/>
    <w:rsid w:val="002B091E"/>
    <w:rsid w:val="002B379D"/>
    <w:rsid w:val="002B44DA"/>
    <w:rsid w:val="002C21A3"/>
    <w:rsid w:val="002C512F"/>
    <w:rsid w:val="002C513D"/>
    <w:rsid w:val="002C6EFE"/>
    <w:rsid w:val="002D0216"/>
    <w:rsid w:val="002D1A87"/>
    <w:rsid w:val="002D25F9"/>
    <w:rsid w:val="002D4BE9"/>
    <w:rsid w:val="002E3E3F"/>
    <w:rsid w:val="002E6EDC"/>
    <w:rsid w:val="002F1104"/>
    <w:rsid w:val="002F3080"/>
    <w:rsid w:val="002F6211"/>
    <w:rsid w:val="002F7E40"/>
    <w:rsid w:val="00300FA3"/>
    <w:rsid w:val="00303C35"/>
    <w:rsid w:val="00304D05"/>
    <w:rsid w:val="00305C45"/>
    <w:rsid w:val="00312DA6"/>
    <w:rsid w:val="00313FBA"/>
    <w:rsid w:val="00314832"/>
    <w:rsid w:val="0031728E"/>
    <w:rsid w:val="00320AF0"/>
    <w:rsid w:val="0033369E"/>
    <w:rsid w:val="00350E9F"/>
    <w:rsid w:val="00351AB5"/>
    <w:rsid w:val="00353ACF"/>
    <w:rsid w:val="00361D49"/>
    <w:rsid w:val="00374E31"/>
    <w:rsid w:val="00375575"/>
    <w:rsid w:val="003877CA"/>
    <w:rsid w:val="003906FE"/>
    <w:rsid w:val="003952CE"/>
    <w:rsid w:val="00395737"/>
    <w:rsid w:val="0039630B"/>
    <w:rsid w:val="00396C28"/>
    <w:rsid w:val="003A56BA"/>
    <w:rsid w:val="003B3112"/>
    <w:rsid w:val="003B7AAB"/>
    <w:rsid w:val="003C0E47"/>
    <w:rsid w:val="003C1BFF"/>
    <w:rsid w:val="003C2AC0"/>
    <w:rsid w:val="003C3DEB"/>
    <w:rsid w:val="003D0C6C"/>
    <w:rsid w:val="003D4968"/>
    <w:rsid w:val="003D523C"/>
    <w:rsid w:val="003D5B7F"/>
    <w:rsid w:val="003D6634"/>
    <w:rsid w:val="003E0404"/>
    <w:rsid w:val="003E118D"/>
    <w:rsid w:val="003E5CB2"/>
    <w:rsid w:val="003F2390"/>
    <w:rsid w:val="003F3071"/>
    <w:rsid w:val="003F562A"/>
    <w:rsid w:val="003F78A4"/>
    <w:rsid w:val="00403CB9"/>
    <w:rsid w:val="00403F9C"/>
    <w:rsid w:val="00407F6D"/>
    <w:rsid w:val="00411829"/>
    <w:rsid w:val="00412AFD"/>
    <w:rsid w:val="004133A8"/>
    <w:rsid w:val="00414784"/>
    <w:rsid w:val="00422311"/>
    <w:rsid w:val="00422CDC"/>
    <w:rsid w:val="004317EA"/>
    <w:rsid w:val="0043388D"/>
    <w:rsid w:val="0044148C"/>
    <w:rsid w:val="00446398"/>
    <w:rsid w:val="00452F9D"/>
    <w:rsid w:val="004577D8"/>
    <w:rsid w:val="0046415A"/>
    <w:rsid w:val="00465689"/>
    <w:rsid w:val="00467DF0"/>
    <w:rsid w:val="004923C1"/>
    <w:rsid w:val="00496775"/>
    <w:rsid w:val="004A0254"/>
    <w:rsid w:val="004A4C92"/>
    <w:rsid w:val="004B46D9"/>
    <w:rsid w:val="004C1EE5"/>
    <w:rsid w:val="004C4EB0"/>
    <w:rsid w:val="004D0EBD"/>
    <w:rsid w:val="004E4561"/>
    <w:rsid w:val="004E7C25"/>
    <w:rsid w:val="004F4705"/>
    <w:rsid w:val="004F5E4F"/>
    <w:rsid w:val="004F6C71"/>
    <w:rsid w:val="00502A0A"/>
    <w:rsid w:val="00504E8D"/>
    <w:rsid w:val="0051071D"/>
    <w:rsid w:val="005159B7"/>
    <w:rsid w:val="005179AD"/>
    <w:rsid w:val="00517F21"/>
    <w:rsid w:val="00523D20"/>
    <w:rsid w:val="005247A5"/>
    <w:rsid w:val="0052706F"/>
    <w:rsid w:val="005279E4"/>
    <w:rsid w:val="00527A50"/>
    <w:rsid w:val="00530C09"/>
    <w:rsid w:val="00532CE9"/>
    <w:rsid w:val="00537A32"/>
    <w:rsid w:val="0054006E"/>
    <w:rsid w:val="00542DE9"/>
    <w:rsid w:val="00542E84"/>
    <w:rsid w:val="00550360"/>
    <w:rsid w:val="00555894"/>
    <w:rsid w:val="00562C02"/>
    <w:rsid w:val="00563064"/>
    <w:rsid w:val="00566009"/>
    <w:rsid w:val="0057194C"/>
    <w:rsid w:val="005915B0"/>
    <w:rsid w:val="00594324"/>
    <w:rsid w:val="00596313"/>
    <w:rsid w:val="005A0184"/>
    <w:rsid w:val="005B0E56"/>
    <w:rsid w:val="005B1884"/>
    <w:rsid w:val="005B2FE3"/>
    <w:rsid w:val="005B4574"/>
    <w:rsid w:val="005C1BB7"/>
    <w:rsid w:val="005C31B6"/>
    <w:rsid w:val="005C4085"/>
    <w:rsid w:val="005D5EBB"/>
    <w:rsid w:val="005E559C"/>
    <w:rsid w:val="005F3548"/>
    <w:rsid w:val="005F70D7"/>
    <w:rsid w:val="005F7D2D"/>
    <w:rsid w:val="006068B4"/>
    <w:rsid w:val="00610711"/>
    <w:rsid w:val="00610C29"/>
    <w:rsid w:val="006144D5"/>
    <w:rsid w:val="00617956"/>
    <w:rsid w:val="00623765"/>
    <w:rsid w:val="00626A3F"/>
    <w:rsid w:val="00627881"/>
    <w:rsid w:val="006367A9"/>
    <w:rsid w:val="00642BB6"/>
    <w:rsid w:val="0066444F"/>
    <w:rsid w:val="00667861"/>
    <w:rsid w:val="00667C81"/>
    <w:rsid w:val="006715AB"/>
    <w:rsid w:val="00673829"/>
    <w:rsid w:val="006809BC"/>
    <w:rsid w:val="00682667"/>
    <w:rsid w:val="00684801"/>
    <w:rsid w:val="006961F0"/>
    <w:rsid w:val="00696F73"/>
    <w:rsid w:val="006A094F"/>
    <w:rsid w:val="006A3FDE"/>
    <w:rsid w:val="006A7391"/>
    <w:rsid w:val="006A739D"/>
    <w:rsid w:val="006B6A9B"/>
    <w:rsid w:val="006C196D"/>
    <w:rsid w:val="006D3A68"/>
    <w:rsid w:val="006E7A46"/>
    <w:rsid w:val="006F38F7"/>
    <w:rsid w:val="006F5A28"/>
    <w:rsid w:val="0070200F"/>
    <w:rsid w:val="00703520"/>
    <w:rsid w:val="00705B40"/>
    <w:rsid w:val="00713942"/>
    <w:rsid w:val="00714838"/>
    <w:rsid w:val="007178AB"/>
    <w:rsid w:val="00720E60"/>
    <w:rsid w:val="00723155"/>
    <w:rsid w:val="0072495E"/>
    <w:rsid w:val="007250DD"/>
    <w:rsid w:val="0072576F"/>
    <w:rsid w:val="00726AB6"/>
    <w:rsid w:val="00734448"/>
    <w:rsid w:val="0074799B"/>
    <w:rsid w:val="00750FB4"/>
    <w:rsid w:val="00751732"/>
    <w:rsid w:val="00767AA8"/>
    <w:rsid w:val="007712FE"/>
    <w:rsid w:val="00782D3D"/>
    <w:rsid w:val="007846E5"/>
    <w:rsid w:val="0079544C"/>
    <w:rsid w:val="0079698C"/>
    <w:rsid w:val="007A388B"/>
    <w:rsid w:val="007A70E6"/>
    <w:rsid w:val="007A7D33"/>
    <w:rsid w:val="007B03F2"/>
    <w:rsid w:val="007B0CB0"/>
    <w:rsid w:val="007B2DB0"/>
    <w:rsid w:val="007C3F39"/>
    <w:rsid w:val="007C75B4"/>
    <w:rsid w:val="007D7438"/>
    <w:rsid w:val="007E2D2C"/>
    <w:rsid w:val="007E3041"/>
    <w:rsid w:val="007E46F1"/>
    <w:rsid w:val="007E475C"/>
    <w:rsid w:val="007E562B"/>
    <w:rsid w:val="007F4E89"/>
    <w:rsid w:val="008030C3"/>
    <w:rsid w:val="00811B89"/>
    <w:rsid w:val="00811C30"/>
    <w:rsid w:val="00815640"/>
    <w:rsid w:val="00816686"/>
    <w:rsid w:val="0082007C"/>
    <w:rsid w:val="0082041E"/>
    <w:rsid w:val="008206C1"/>
    <w:rsid w:val="00821E30"/>
    <w:rsid w:val="0083184F"/>
    <w:rsid w:val="0083232B"/>
    <w:rsid w:val="0083395C"/>
    <w:rsid w:val="00845489"/>
    <w:rsid w:val="0084577D"/>
    <w:rsid w:val="00845E40"/>
    <w:rsid w:val="00850276"/>
    <w:rsid w:val="008523EE"/>
    <w:rsid w:val="00852DE4"/>
    <w:rsid w:val="00853CCE"/>
    <w:rsid w:val="00861450"/>
    <w:rsid w:val="00863A42"/>
    <w:rsid w:val="00865E24"/>
    <w:rsid w:val="0087702E"/>
    <w:rsid w:val="0087763E"/>
    <w:rsid w:val="008803A4"/>
    <w:rsid w:val="008836F2"/>
    <w:rsid w:val="008933AB"/>
    <w:rsid w:val="00894A77"/>
    <w:rsid w:val="008A1360"/>
    <w:rsid w:val="008B0069"/>
    <w:rsid w:val="008B2118"/>
    <w:rsid w:val="008B3D2F"/>
    <w:rsid w:val="008B7A95"/>
    <w:rsid w:val="008C1A20"/>
    <w:rsid w:val="008D0E78"/>
    <w:rsid w:val="008D2FF4"/>
    <w:rsid w:val="008D58EC"/>
    <w:rsid w:val="008D7A9E"/>
    <w:rsid w:val="008E0F81"/>
    <w:rsid w:val="008E68B0"/>
    <w:rsid w:val="008F13E5"/>
    <w:rsid w:val="008F1C90"/>
    <w:rsid w:val="008F2206"/>
    <w:rsid w:val="008F4BE2"/>
    <w:rsid w:val="008F7ECC"/>
    <w:rsid w:val="009010C3"/>
    <w:rsid w:val="00905820"/>
    <w:rsid w:val="009063C7"/>
    <w:rsid w:val="0090678A"/>
    <w:rsid w:val="00910462"/>
    <w:rsid w:val="00912A06"/>
    <w:rsid w:val="00916502"/>
    <w:rsid w:val="00917F99"/>
    <w:rsid w:val="009203FA"/>
    <w:rsid w:val="00925BD4"/>
    <w:rsid w:val="00934FA6"/>
    <w:rsid w:val="009355BA"/>
    <w:rsid w:val="00936F1A"/>
    <w:rsid w:val="0094133F"/>
    <w:rsid w:val="00953F05"/>
    <w:rsid w:val="00955B0D"/>
    <w:rsid w:val="00956512"/>
    <w:rsid w:val="009704A2"/>
    <w:rsid w:val="00975F09"/>
    <w:rsid w:val="00977CA7"/>
    <w:rsid w:val="009906BC"/>
    <w:rsid w:val="00994F5D"/>
    <w:rsid w:val="0099695D"/>
    <w:rsid w:val="009A2752"/>
    <w:rsid w:val="009A4329"/>
    <w:rsid w:val="009A5D09"/>
    <w:rsid w:val="009B1FAD"/>
    <w:rsid w:val="009C11B2"/>
    <w:rsid w:val="009C5ACD"/>
    <w:rsid w:val="009D0924"/>
    <w:rsid w:val="009D2A2B"/>
    <w:rsid w:val="009D32BB"/>
    <w:rsid w:val="009D6F1E"/>
    <w:rsid w:val="009E424C"/>
    <w:rsid w:val="009E45D3"/>
    <w:rsid w:val="009E6BDB"/>
    <w:rsid w:val="009F4E95"/>
    <w:rsid w:val="009F7022"/>
    <w:rsid w:val="00A0180A"/>
    <w:rsid w:val="00A02393"/>
    <w:rsid w:val="00A07081"/>
    <w:rsid w:val="00A1170C"/>
    <w:rsid w:val="00A15D87"/>
    <w:rsid w:val="00A227FC"/>
    <w:rsid w:val="00A25AAA"/>
    <w:rsid w:val="00A447C0"/>
    <w:rsid w:val="00A50E2C"/>
    <w:rsid w:val="00A5214D"/>
    <w:rsid w:val="00A56825"/>
    <w:rsid w:val="00A673EB"/>
    <w:rsid w:val="00A741E2"/>
    <w:rsid w:val="00A74737"/>
    <w:rsid w:val="00A77E07"/>
    <w:rsid w:val="00A77EC5"/>
    <w:rsid w:val="00A801CB"/>
    <w:rsid w:val="00AA0722"/>
    <w:rsid w:val="00AB140A"/>
    <w:rsid w:val="00AB1841"/>
    <w:rsid w:val="00AB2303"/>
    <w:rsid w:val="00AB4203"/>
    <w:rsid w:val="00AC52D6"/>
    <w:rsid w:val="00AC6D0C"/>
    <w:rsid w:val="00AC73DE"/>
    <w:rsid w:val="00AC79F2"/>
    <w:rsid w:val="00AD2864"/>
    <w:rsid w:val="00AD2931"/>
    <w:rsid w:val="00AD3626"/>
    <w:rsid w:val="00AD504F"/>
    <w:rsid w:val="00AE0D25"/>
    <w:rsid w:val="00AE14FF"/>
    <w:rsid w:val="00AE2FF4"/>
    <w:rsid w:val="00AF63B4"/>
    <w:rsid w:val="00B03285"/>
    <w:rsid w:val="00B144A9"/>
    <w:rsid w:val="00B16835"/>
    <w:rsid w:val="00B16C07"/>
    <w:rsid w:val="00B200ED"/>
    <w:rsid w:val="00B24F05"/>
    <w:rsid w:val="00B3223C"/>
    <w:rsid w:val="00B34793"/>
    <w:rsid w:val="00B36E39"/>
    <w:rsid w:val="00B411AC"/>
    <w:rsid w:val="00B513C4"/>
    <w:rsid w:val="00B539A9"/>
    <w:rsid w:val="00B6207E"/>
    <w:rsid w:val="00B62817"/>
    <w:rsid w:val="00B62BA6"/>
    <w:rsid w:val="00B64B72"/>
    <w:rsid w:val="00B64F87"/>
    <w:rsid w:val="00B73DA3"/>
    <w:rsid w:val="00B81125"/>
    <w:rsid w:val="00B8112B"/>
    <w:rsid w:val="00B844C0"/>
    <w:rsid w:val="00B853D4"/>
    <w:rsid w:val="00B863B6"/>
    <w:rsid w:val="00B873EA"/>
    <w:rsid w:val="00B90317"/>
    <w:rsid w:val="00B92F23"/>
    <w:rsid w:val="00B93F21"/>
    <w:rsid w:val="00B94708"/>
    <w:rsid w:val="00B9548C"/>
    <w:rsid w:val="00B95F5D"/>
    <w:rsid w:val="00B97876"/>
    <w:rsid w:val="00BA2A9E"/>
    <w:rsid w:val="00BB4446"/>
    <w:rsid w:val="00BB446F"/>
    <w:rsid w:val="00BB5782"/>
    <w:rsid w:val="00BC0F4A"/>
    <w:rsid w:val="00BC2356"/>
    <w:rsid w:val="00BC35B8"/>
    <w:rsid w:val="00BC70E2"/>
    <w:rsid w:val="00BD5219"/>
    <w:rsid w:val="00BD76C6"/>
    <w:rsid w:val="00BE0FE4"/>
    <w:rsid w:val="00BE55CA"/>
    <w:rsid w:val="00BF118B"/>
    <w:rsid w:val="00BF28EC"/>
    <w:rsid w:val="00BF7565"/>
    <w:rsid w:val="00C00F88"/>
    <w:rsid w:val="00C0508F"/>
    <w:rsid w:val="00C05E95"/>
    <w:rsid w:val="00C12F44"/>
    <w:rsid w:val="00C137A5"/>
    <w:rsid w:val="00C20809"/>
    <w:rsid w:val="00C3643A"/>
    <w:rsid w:val="00C37B23"/>
    <w:rsid w:val="00C44608"/>
    <w:rsid w:val="00C526C6"/>
    <w:rsid w:val="00C574EE"/>
    <w:rsid w:val="00C60D17"/>
    <w:rsid w:val="00C6312D"/>
    <w:rsid w:val="00C654BF"/>
    <w:rsid w:val="00C70511"/>
    <w:rsid w:val="00C718EB"/>
    <w:rsid w:val="00C71F16"/>
    <w:rsid w:val="00C7577F"/>
    <w:rsid w:val="00C801BF"/>
    <w:rsid w:val="00C80422"/>
    <w:rsid w:val="00C8523C"/>
    <w:rsid w:val="00C96E9D"/>
    <w:rsid w:val="00C97050"/>
    <w:rsid w:val="00CA35A8"/>
    <w:rsid w:val="00CA3892"/>
    <w:rsid w:val="00CA40F5"/>
    <w:rsid w:val="00CA6CB8"/>
    <w:rsid w:val="00CA7960"/>
    <w:rsid w:val="00CB165A"/>
    <w:rsid w:val="00CB196D"/>
    <w:rsid w:val="00CB1E0D"/>
    <w:rsid w:val="00CB2886"/>
    <w:rsid w:val="00CB62A3"/>
    <w:rsid w:val="00CC072D"/>
    <w:rsid w:val="00CC7CF0"/>
    <w:rsid w:val="00CD171C"/>
    <w:rsid w:val="00CD304C"/>
    <w:rsid w:val="00CE5641"/>
    <w:rsid w:val="00CE5E69"/>
    <w:rsid w:val="00CE7025"/>
    <w:rsid w:val="00CF0DEA"/>
    <w:rsid w:val="00CF15CD"/>
    <w:rsid w:val="00D000AE"/>
    <w:rsid w:val="00D100BD"/>
    <w:rsid w:val="00D118DE"/>
    <w:rsid w:val="00D11956"/>
    <w:rsid w:val="00D1195A"/>
    <w:rsid w:val="00D167B1"/>
    <w:rsid w:val="00D24D49"/>
    <w:rsid w:val="00D254B1"/>
    <w:rsid w:val="00D25C9A"/>
    <w:rsid w:val="00D2652D"/>
    <w:rsid w:val="00D3159B"/>
    <w:rsid w:val="00D32B06"/>
    <w:rsid w:val="00D33AC2"/>
    <w:rsid w:val="00D34070"/>
    <w:rsid w:val="00D35C2F"/>
    <w:rsid w:val="00D43BBD"/>
    <w:rsid w:val="00D52E17"/>
    <w:rsid w:val="00D61B59"/>
    <w:rsid w:val="00D6359C"/>
    <w:rsid w:val="00D63914"/>
    <w:rsid w:val="00D758EF"/>
    <w:rsid w:val="00D80D84"/>
    <w:rsid w:val="00D8519B"/>
    <w:rsid w:val="00D86732"/>
    <w:rsid w:val="00DA25C0"/>
    <w:rsid w:val="00DA44A9"/>
    <w:rsid w:val="00DA4860"/>
    <w:rsid w:val="00DC502B"/>
    <w:rsid w:val="00DC5A8E"/>
    <w:rsid w:val="00DC6AD1"/>
    <w:rsid w:val="00DD1C95"/>
    <w:rsid w:val="00DE74D4"/>
    <w:rsid w:val="00DE752F"/>
    <w:rsid w:val="00DF1BAC"/>
    <w:rsid w:val="00DF7E91"/>
    <w:rsid w:val="00E02B6A"/>
    <w:rsid w:val="00E03E39"/>
    <w:rsid w:val="00E14276"/>
    <w:rsid w:val="00E17E07"/>
    <w:rsid w:val="00E2125A"/>
    <w:rsid w:val="00E23670"/>
    <w:rsid w:val="00E24FA2"/>
    <w:rsid w:val="00E256E7"/>
    <w:rsid w:val="00E32DB5"/>
    <w:rsid w:val="00E350AD"/>
    <w:rsid w:val="00E35D6F"/>
    <w:rsid w:val="00E4290A"/>
    <w:rsid w:val="00E44DF1"/>
    <w:rsid w:val="00E46D20"/>
    <w:rsid w:val="00E47639"/>
    <w:rsid w:val="00E51A6D"/>
    <w:rsid w:val="00E5449B"/>
    <w:rsid w:val="00E5560C"/>
    <w:rsid w:val="00E6099A"/>
    <w:rsid w:val="00E60B1D"/>
    <w:rsid w:val="00E67885"/>
    <w:rsid w:val="00E8086D"/>
    <w:rsid w:val="00E80A45"/>
    <w:rsid w:val="00E828B4"/>
    <w:rsid w:val="00E95022"/>
    <w:rsid w:val="00EA332C"/>
    <w:rsid w:val="00EA4B29"/>
    <w:rsid w:val="00EA4B99"/>
    <w:rsid w:val="00EA5878"/>
    <w:rsid w:val="00EB0F17"/>
    <w:rsid w:val="00EB289B"/>
    <w:rsid w:val="00EB4927"/>
    <w:rsid w:val="00EB783C"/>
    <w:rsid w:val="00EB7BA6"/>
    <w:rsid w:val="00EC0DDC"/>
    <w:rsid w:val="00EC1F65"/>
    <w:rsid w:val="00EC2C70"/>
    <w:rsid w:val="00EC4213"/>
    <w:rsid w:val="00EC6BA3"/>
    <w:rsid w:val="00ED13ED"/>
    <w:rsid w:val="00EE1065"/>
    <w:rsid w:val="00EE193B"/>
    <w:rsid w:val="00EE27DB"/>
    <w:rsid w:val="00EE38E7"/>
    <w:rsid w:val="00EE70E7"/>
    <w:rsid w:val="00EE7B1B"/>
    <w:rsid w:val="00EF71AC"/>
    <w:rsid w:val="00F029F3"/>
    <w:rsid w:val="00F02F9B"/>
    <w:rsid w:val="00F0360F"/>
    <w:rsid w:val="00F12C83"/>
    <w:rsid w:val="00F23EFD"/>
    <w:rsid w:val="00F250A4"/>
    <w:rsid w:val="00F26B5F"/>
    <w:rsid w:val="00F30D26"/>
    <w:rsid w:val="00F40091"/>
    <w:rsid w:val="00F40970"/>
    <w:rsid w:val="00F410B8"/>
    <w:rsid w:val="00F43319"/>
    <w:rsid w:val="00F4416D"/>
    <w:rsid w:val="00F51C30"/>
    <w:rsid w:val="00F531AD"/>
    <w:rsid w:val="00F6008B"/>
    <w:rsid w:val="00F64C00"/>
    <w:rsid w:val="00F67B7A"/>
    <w:rsid w:val="00F70B6C"/>
    <w:rsid w:val="00F72B07"/>
    <w:rsid w:val="00F72F6C"/>
    <w:rsid w:val="00F73C4B"/>
    <w:rsid w:val="00F74337"/>
    <w:rsid w:val="00F74416"/>
    <w:rsid w:val="00F77B27"/>
    <w:rsid w:val="00F805FE"/>
    <w:rsid w:val="00F83080"/>
    <w:rsid w:val="00F84E7C"/>
    <w:rsid w:val="00F95033"/>
    <w:rsid w:val="00FA0C5A"/>
    <w:rsid w:val="00FD4196"/>
    <w:rsid w:val="00FD5503"/>
    <w:rsid w:val="00FE14C1"/>
    <w:rsid w:val="00FE2B5E"/>
    <w:rsid w:val="00FE4D8F"/>
    <w:rsid w:val="00FE4FAD"/>
    <w:rsid w:val="00FE657F"/>
    <w:rsid w:val="00FF041A"/>
    <w:rsid w:val="00FF2308"/>
    <w:rsid w:val="00FF3C83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135EED"/>
  <w15:docId w15:val="{DB130EB8-BBD0-4C4E-818E-EA505CE50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1">
    <w:name w:val="heading 1"/>
    <w:basedOn w:val="a"/>
    <w:next w:val="a"/>
    <w:link w:val="10"/>
    <w:uiPriority w:val="9"/>
    <w:qFormat/>
    <w:rsid w:val="0072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B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2B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a5">
    <w:name w:val="footer"/>
    <w:basedOn w:val="a"/>
    <w:link w:val="a6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a7">
    <w:name w:val="Hyperlink"/>
    <w:rsid w:val="00403CB9"/>
    <w:rPr>
      <w:color w:val="0000FF"/>
      <w:u w:val="single"/>
    </w:rPr>
  </w:style>
  <w:style w:type="paragraph" w:styleId="a8">
    <w:name w:val="Normal (Web)"/>
    <w:basedOn w:val="a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a9">
    <w:name w:val="page number"/>
    <w:basedOn w:val="a0"/>
    <w:rsid w:val="00403CB9"/>
  </w:style>
  <w:style w:type="paragraph" w:styleId="HTML">
    <w:name w:val="HTML Preformatted"/>
    <w:basedOn w:val="a"/>
    <w:link w:val="HTML0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0">
    <w:name w:val="HTML стандартен Знак"/>
    <w:basedOn w:val="a0"/>
    <w:link w:val="HTML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a0"/>
    <w:rsid w:val="00403CB9"/>
  </w:style>
  <w:style w:type="character" w:customStyle="1" w:styleId="notranslate">
    <w:name w:val="notranslate"/>
    <w:rsid w:val="00403CB9"/>
  </w:style>
  <w:style w:type="paragraph" w:styleId="aa">
    <w:name w:val="Balloon Text"/>
    <w:basedOn w:val="a"/>
    <w:link w:val="ab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c">
    <w:name w:val="Знак Знак"/>
    <w:basedOn w:val="a"/>
    <w:rsid w:val="001E1EAA"/>
    <w:rPr>
      <w:rFonts w:ascii="Times New Roman" w:hAnsi="Times New Roman"/>
      <w:szCs w:val="24"/>
      <w:lang w:val="pl-PL" w:eastAsia="pl-PL"/>
    </w:rPr>
  </w:style>
  <w:style w:type="paragraph" w:styleId="ad">
    <w:name w:val="Body Text"/>
    <w:basedOn w:val="a"/>
    <w:link w:val="ae"/>
    <w:rsid w:val="001E1EAA"/>
    <w:rPr>
      <w:rFonts w:ascii="Times New Roman" w:hAnsi="Times New Roman"/>
      <w:sz w:val="28"/>
    </w:rPr>
  </w:style>
  <w:style w:type="character" w:customStyle="1" w:styleId="ae">
    <w:name w:val="Основен текст Знак"/>
    <w:basedOn w:val="a0"/>
    <w:link w:val="ad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20">
    <w:name w:val="Заглавие 2 Знак"/>
    <w:basedOn w:val="a0"/>
    <w:link w:val="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af">
    <w:name w:val="Title"/>
    <w:basedOn w:val="a"/>
    <w:link w:val="af0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af0">
    <w:name w:val="Заглавие Знак"/>
    <w:basedOn w:val="a0"/>
    <w:link w:val="af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C6312D"/>
  </w:style>
  <w:style w:type="paragraph" w:styleId="af1">
    <w:name w:val="List Paragraph"/>
    <w:basedOn w:val="a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af2">
    <w:name w:val="annotation reference"/>
    <w:basedOn w:val="a0"/>
    <w:uiPriority w:val="99"/>
    <w:semiHidden/>
    <w:unhideWhenUsed/>
    <w:rsid w:val="00D118D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118DE"/>
    <w:rPr>
      <w:sz w:val="20"/>
    </w:rPr>
  </w:style>
  <w:style w:type="character" w:customStyle="1" w:styleId="af4">
    <w:name w:val="Текст на коментар Знак"/>
    <w:basedOn w:val="a0"/>
    <w:link w:val="af3"/>
    <w:uiPriority w:val="99"/>
    <w:semiHidden/>
    <w:rsid w:val="00D118DE"/>
    <w:rPr>
      <w:rFonts w:ascii="Hebar" w:eastAsia="Times New Roman" w:hAnsi="Hebar" w:cs="Times New Roman"/>
      <w:sz w:val="20"/>
      <w:szCs w:val="20"/>
      <w:lang w:val="bg-BG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118DE"/>
    <w:rPr>
      <w:b/>
      <w:bCs/>
    </w:rPr>
  </w:style>
  <w:style w:type="character" w:customStyle="1" w:styleId="af6">
    <w:name w:val="Предмет на коментар Знак"/>
    <w:basedOn w:val="af4"/>
    <w:link w:val="af5"/>
    <w:uiPriority w:val="99"/>
    <w:semiHidden/>
    <w:rsid w:val="00D118DE"/>
    <w:rPr>
      <w:rFonts w:ascii="Hebar" w:eastAsia="Times New Roman" w:hAnsi="Hebar" w:cs="Times New Roman"/>
      <w:b/>
      <w:bCs/>
      <w:sz w:val="20"/>
      <w:szCs w:val="20"/>
      <w:lang w:val="bg-BG"/>
    </w:rPr>
  </w:style>
  <w:style w:type="character" w:customStyle="1" w:styleId="10">
    <w:name w:val="Заглавие 1 Знак"/>
    <w:basedOn w:val="a0"/>
    <w:link w:val="1"/>
    <w:uiPriority w:val="9"/>
    <w:rsid w:val="00725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character" w:customStyle="1" w:styleId="50">
    <w:name w:val="Заглавие 5 Знак"/>
    <w:basedOn w:val="a0"/>
    <w:link w:val="5"/>
    <w:uiPriority w:val="9"/>
    <w:semiHidden/>
    <w:rsid w:val="000D2B7C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val="bg-BG"/>
    </w:rPr>
  </w:style>
  <w:style w:type="character" w:customStyle="1" w:styleId="60">
    <w:name w:val="Заглавие 6 Знак"/>
    <w:basedOn w:val="a0"/>
    <w:link w:val="6"/>
    <w:uiPriority w:val="9"/>
    <w:semiHidden/>
    <w:rsid w:val="000D2B7C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val="bg-BG"/>
    </w:rPr>
  </w:style>
  <w:style w:type="paragraph" w:styleId="3">
    <w:name w:val="Body Text Indent 3"/>
    <w:basedOn w:val="a"/>
    <w:link w:val="30"/>
    <w:uiPriority w:val="99"/>
    <w:unhideWhenUsed/>
    <w:rsid w:val="00D11956"/>
    <w:pPr>
      <w:spacing w:after="120"/>
      <w:ind w:left="360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uiPriority w:val="99"/>
    <w:rsid w:val="00D11956"/>
    <w:rPr>
      <w:rFonts w:ascii="Hebar" w:eastAsia="Times New Roman" w:hAnsi="Hebar" w:cs="Times New Roman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DF65B-CB10-4A5F-95BD-2510565D7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Irena Maslinska</cp:lastModifiedBy>
  <cp:revision>32</cp:revision>
  <dcterms:created xsi:type="dcterms:W3CDTF">2021-04-02T09:42:00Z</dcterms:created>
  <dcterms:modified xsi:type="dcterms:W3CDTF">2021-04-06T12:51:00Z</dcterms:modified>
</cp:coreProperties>
</file>