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607" w:rsidRPr="00127EE3" w:rsidRDefault="00637607" w:rsidP="00387676">
      <w:pPr>
        <w:widowControl/>
        <w:shd w:val="clear" w:color="auto" w:fill="FFFFFF"/>
        <w:autoSpaceDE/>
        <w:autoSpaceDN/>
        <w:adjustRightInd/>
        <w:spacing w:after="158"/>
        <w:ind w:firstLine="426"/>
        <w:jc w:val="both"/>
        <w:rPr>
          <w:rFonts w:eastAsia="Times New Roman"/>
          <w:color w:val="5E5E5E"/>
          <w:sz w:val="21"/>
          <w:szCs w:val="21"/>
          <w:lang w:eastAsia="en-US"/>
        </w:rPr>
      </w:pPr>
      <w:r w:rsidRPr="00127EE3">
        <w:rPr>
          <w:rFonts w:eastAsia="Times New Roman"/>
          <w:b/>
          <w:bCs/>
          <w:color w:val="5E5E5E"/>
          <w:sz w:val="21"/>
          <w:szCs w:val="21"/>
          <w:lang w:eastAsia="en-US"/>
        </w:rPr>
        <w:t>Министерството на земеделието</w:t>
      </w:r>
      <w:r w:rsidR="00327846">
        <w:rPr>
          <w:rFonts w:eastAsia="Times New Roman"/>
          <w:b/>
          <w:bCs/>
          <w:color w:val="5E5E5E"/>
          <w:sz w:val="21"/>
          <w:szCs w:val="21"/>
          <w:lang w:eastAsia="en-US"/>
        </w:rPr>
        <w:t xml:space="preserve"> и храните</w:t>
      </w:r>
      <w:r w:rsidR="00717FFA">
        <w:rPr>
          <w:rFonts w:eastAsia="Times New Roman"/>
          <w:b/>
          <w:bCs/>
          <w:color w:val="5E5E5E"/>
          <w:sz w:val="21"/>
          <w:szCs w:val="21"/>
          <w:lang w:val="en-US" w:eastAsia="en-US"/>
        </w:rPr>
        <w:t xml:space="preserve"> </w:t>
      </w:r>
      <w:r w:rsidRPr="00127EE3">
        <w:rPr>
          <w:rFonts w:eastAsia="Times New Roman"/>
          <w:color w:val="5E5E5E"/>
          <w:sz w:val="21"/>
          <w:szCs w:val="21"/>
          <w:lang w:eastAsia="en-US"/>
        </w:rPr>
        <w:t>има удоволствието да</w:t>
      </w:r>
      <w:r w:rsidR="00717FFA">
        <w:rPr>
          <w:rFonts w:eastAsia="Times New Roman"/>
          <w:color w:val="5E5E5E"/>
          <w:sz w:val="21"/>
          <w:szCs w:val="21"/>
          <w:lang w:eastAsia="en-US"/>
        </w:rPr>
        <w:t xml:space="preserve"> Ви покани да вземете участие в </w:t>
      </w:r>
      <w:r w:rsidRPr="00127EE3">
        <w:rPr>
          <w:rFonts w:eastAsia="Times New Roman"/>
          <w:i/>
          <w:iCs/>
          <w:color w:val="5E5E5E"/>
          <w:sz w:val="21"/>
          <w:szCs w:val="21"/>
          <w:lang w:eastAsia="en-US"/>
        </w:rPr>
        <w:t>изложение</w:t>
      </w:r>
      <w:r w:rsidR="009C1CF0">
        <w:rPr>
          <w:rFonts w:eastAsia="Times New Roman"/>
          <w:i/>
          <w:iCs/>
          <w:color w:val="5E5E5E"/>
          <w:sz w:val="21"/>
          <w:szCs w:val="21"/>
          <w:lang w:eastAsia="en-US"/>
        </w:rPr>
        <w:t>то</w:t>
      </w:r>
      <w:r w:rsidRPr="00127EE3">
        <w:rPr>
          <w:rFonts w:eastAsia="Times New Roman"/>
          <w:i/>
          <w:iCs/>
          <w:color w:val="5E5E5E"/>
          <w:sz w:val="21"/>
          <w:szCs w:val="21"/>
          <w:lang w:eastAsia="en-US"/>
        </w:rPr>
        <w:t xml:space="preserve"> </w:t>
      </w:r>
      <w:r w:rsidR="009C1CF0" w:rsidRPr="009C1CF0">
        <w:rPr>
          <w:rFonts w:eastAsia="Times New Roman"/>
          <w:i/>
          <w:iCs/>
          <w:color w:val="5E5E5E"/>
          <w:sz w:val="21"/>
          <w:szCs w:val="21"/>
          <w:lang w:eastAsia="en-US"/>
        </w:rPr>
        <w:t>за хранително-вкусова промишленост, земеделие и градинарство „Зелена седмица 202</w:t>
      </w:r>
      <w:r w:rsidR="00E41E4A">
        <w:rPr>
          <w:rFonts w:eastAsia="Times New Roman"/>
          <w:i/>
          <w:iCs/>
          <w:color w:val="5E5E5E"/>
          <w:sz w:val="21"/>
          <w:szCs w:val="21"/>
          <w:lang w:eastAsia="en-US"/>
        </w:rPr>
        <w:t>7</w:t>
      </w:r>
      <w:r w:rsidR="009C1CF0" w:rsidRPr="009C1CF0">
        <w:rPr>
          <w:rFonts w:eastAsia="Times New Roman"/>
          <w:i/>
          <w:iCs/>
          <w:color w:val="5E5E5E"/>
          <w:sz w:val="21"/>
          <w:szCs w:val="21"/>
          <w:lang w:eastAsia="en-US"/>
        </w:rPr>
        <w:t>“</w:t>
      </w:r>
      <w:r w:rsidR="00717FFA">
        <w:rPr>
          <w:rFonts w:eastAsia="Times New Roman"/>
          <w:color w:val="5E5E5E"/>
          <w:sz w:val="21"/>
          <w:szCs w:val="21"/>
          <w:lang w:eastAsia="en-US"/>
        </w:rPr>
        <w:t xml:space="preserve">, което ще се проведе в </w:t>
      </w:r>
      <w:r w:rsidR="00EB540E">
        <w:rPr>
          <w:rFonts w:eastAsia="Times New Roman"/>
          <w:color w:val="5E5E5E"/>
          <w:sz w:val="21"/>
          <w:szCs w:val="21"/>
          <w:lang w:eastAsia="en-US"/>
        </w:rPr>
        <w:t xml:space="preserve">гр. Берлин, Федерална република Германия, в </w:t>
      </w:r>
      <w:r w:rsidR="00717FFA">
        <w:rPr>
          <w:rFonts w:eastAsia="Times New Roman"/>
          <w:color w:val="5E5E5E"/>
          <w:sz w:val="21"/>
          <w:szCs w:val="21"/>
          <w:lang w:eastAsia="en-US"/>
        </w:rPr>
        <w:t xml:space="preserve">периода </w:t>
      </w:r>
      <w:r w:rsidR="00327846">
        <w:rPr>
          <w:rFonts w:eastAsia="Times New Roman"/>
          <w:color w:val="5E5E5E"/>
          <w:sz w:val="21"/>
          <w:szCs w:val="21"/>
          <w:u w:val="single"/>
          <w:lang w:eastAsia="en-US"/>
        </w:rPr>
        <w:t>1</w:t>
      </w:r>
      <w:r w:rsidR="00E41E4A">
        <w:rPr>
          <w:rFonts w:eastAsia="Times New Roman"/>
          <w:color w:val="5E5E5E"/>
          <w:sz w:val="21"/>
          <w:szCs w:val="21"/>
          <w:u w:val="single"/>
          <w:lang w:eastAsia="en-US"/>
        </w:rPr>
        <w:t>5</w:t>
      </w:r>
      <w:r w:rsidR="00327846">
        <w:rPr>
          <w:rFonts w:eastAsia="Times New Roman"/>
          <w:color w:val="5E5E5E"/>
          <w:sz w:val="21"/>
          <w:szCs w:val="21"/>
          <w:u w:val="single"/>
          <w:lang w:eastAsia="en-US"/>
        </w:rPr>
        <w:t>-2</w:t>
      </w:r>
      <w:r w:rsidR="00E41E4A">
        <w:rPr>
          <w:rFonts w:eastAsia="Times New Roman"/>
          <w:color w:val="5E5E5E"/>
          <w:sz w:val="21"/>
          <w:szCs w:val="21"/>
          <w:u w:val="single"/>
          <w:lang w:eastAsia="en-US"/>
        </w:rPr>
        <w:t>4</w:t>
      </w:r>
      <w:r w:rsidRPr="00127EE3">
        <w:rPr>
          <w:rFonts w:eastAsia="Times New Roman"/>
          <w:color w:val="5E5E5E"/>
          <w:sz w:val="21"/>
          <w:szCs w:val="21"/>
          <w:u w:val="single"/>
          <w:lang w:eastAsia="en-US"/>
        </w:rPr>
        <w:t xml:space="preserve"> януари 202</w:t>
      </w:r>
      <w:r w:rsidR="00E41E4A">
        <w:rPr>
          <w:rFonts w:eastAsia="Times New Roman"/>
          <w:color w:val="5E5E5E"/>
          <w:sz w:val="21"/>
          <w:szCs w:val="21"/>
          <w:u w:val="single"/>
          <w:lang w:eastAsia="en-US"/>
        </w:rPr>
        <w:t>7</w:t>
      </w:r>
      <w:r w:rsidRPr="00127EE3">
        <w:rPr>
          <w:rFonts w:eastAsia="Times New Roman"/>
          <w:color w:val="5E5E5E"/>
          <w:sz w:val="21"/>
          <w:szCs w:val="21"/>
          <w:u w:val="single"/>
          <w:lang w:eastAsia="en-US"/>
        </w:rPr>
        <w:t xml:space="preserve"> г.</w:t>
      </w:r>
      <w:r w:rsidRPr="00127EE3">
        <w:rPr>
          <w:rFonts w:eastAsia="Times New Roman"/>
          <w:color w:val="5E5E5E"/>
          <w:sz w:val="21"/>
          <w:szCs w:val="21"/>
          <w:lang w:eastAsia="en-US"/>
        </w:rPr>
        <w:t xml:space="preserve"> Изложението е създадено през 1926 година и представлява уникално събитие в световен мащаб, на което се представят новостите в областта на храните, земеделието и градинарството. Събитието предлага на изложителите добра възможност да покажат своите продукти.</w:t>
      </w:r>
    </w:p>
    <w:p w:rsidR="00637607" w:rsidRDefault="00171B4D" w:rsidP="00387676">
      <w:pPr>
        <w:widowControl/>
        <w:shd w:val="clear" w:color="auto" w:fill="FFFFFF"/>
        <w:autoSpaceDE/>
        <w:autoSpaceDN/>
        <w:adjustRightInd/>
        <w:spacing w:after="158"/>
        <w:ind w:firstLine="426"/>
        <w:jc w:val="both"/>
        <w:rPr>
          <w:rFonts w:eastAsia="Times New Roman"/>
          <w:color w:val="5E5E5E"/>
          <w:sz w:val="21"/>
          <w:szCs w:val="21"/>
          <w:lang w:eastAsia="en-US"/>
        </w:rPr>
      </w:pPr>
      <w:r w:rsidRPr="00171B4D">
        <w:rPr>
          <w:rFonts w:eastAsia="Times New Roman"/>
          <w:color w:val="5E5E5E"/>
          <w:sz w:val="21"/>
          <w:szCs w:val="21"/>
          <w:lang w:eastAsia="en-US"/>
        </w:rPr>
        <w:t>През 202</w:t>
      </w:r>
      <w:r w:rsidR="00E41E4A">
        <w:rPr>
          <w:rFonts w:eastAsia="Times New Roman"/>
          <w:color w:val="5E5E5E"/>
          <w:sz w:val="21"/>
          <w:szCs w:val="21"/>
          <w:lang w:eastAsia="en-US"/>
        </w:rPr>
        <w:t>6</w:t>
      </w:r>
      <w:r w:rsidRPr="00171B4D">
        <w:rPr>
          <w:rFonts w:eastAsia="Times New Roman"/>
          <w:color w:val="5E5E5E"/>
          <w:sz w:val="21"/>
          <w:szCs w:val="21"/>
          <w:lang w:eastAsia="en-US"/>
        </w:rPr>
        <w:t xml:space="preserve"> г. международното изложение „Зелена седмица” привлече 1 </w:t>
      </w:r>
      <w:r w:rsidR="00C82A2C">
        <w:rPr>
          <w:rFonts w:eastAsia="Times New Roman"/>
          <w:color w:val="5E5E5E"/>
          <w:sz w:val="21"/>
          <w:szCs w:val="21"/>
          <w:lang w:eastAsia="en-US"/>
        </w:rPr>
        <w:t>650</w:t>
      </w:r>
      <w:r w:rsidRPr="00171B4D">
        <w:rPr>
          <w:rFonts w:eastAsia="Times New Roman"/>
          <w:color w:val="5E5E5E"/>
          <w:sz w:val="21"/>
          <w:szCs w:val="21"/>
          <w:lang w:eastAsia="en-US"/>
        </w:rPr>
        <w:t xml:space="preserve"> изложители от 5</w:t>
      </w:r>
      <w:r w:rsidR="00C82A2C">
        <w:rPr>
          <w:rFonts w:eastAsia="Times New Roman"/>
          <w:color w:val="5E5E5E"/>
          <w:sz w:val="21"/>
          <w:szCs w:val="21"/>
          <w:lang w:eastAsia="en-US"/>
        </w:rPr>
        <w:t>4</w:t>
      </w:r>
      <w:r w:rsidRPr="00171B4D">
        <w:rPr>
          <w:rFonts w:eastAsia="Times New Roman"/>
          <w:color w:val="5E5E5E"/>
          <w:sz w:val="21"/>
          <w:szCs w:val="21"/>
          <w:lang w:eastAsia="en-US"/>
        </w:rPr>
        <w:t xml:space="preserve"> страни и бе посетено от около </w:t>
      </w:r>
      <w:r w:rsidRPr="00171B4D">
        <w:rPr>
          <w:rFonts w:eastAsia="Times New Roman"/>
          <w:color w:val="5E5E5E"/>
          <w:sz w:val="21"/>
          <w:szCs w:val="21"/>
          <w:lang w:val="ru-RU" w:eastAsia="en-US"/>
        </w:rPr>
        <w:t>3</w:t>
      </w:r>
      <w:r w:rsidR="00C82A2C">
        <w:rPr>
          <w:rFonts w:eastAsia="Times New Roman"/>
          <w:color w:val="5E5E5E"/>
          <w:sz w:val="21"/>
          <w:szCs w:val="21"/>
          <w:lang w:val="ru-RU" w:eastAsia="en-US"/>
        </w:rPr>
        <w:t>60</w:t>
      </w:r>
      <w:r w:rsidRPr="00171B4D">
        <w:rPr>
          <w:rFonts w:eastAsia="Times New Roman"/>
          <w:color w:val="5E5E5E"/>
          <w:sz w:val="21"/>
          <w:szCs w:val="21"/>
          <w:lang w:val="ru-RU" w:eastAsia="en-US"/>
        </w:rPr>
        <w:t> </w:t>
      </w:r>
      <w:r w:rsidRPr="00171B4D">
        <w:rPr>
          <w:rFonts w:eastAsia="Times New Roman"/>
          <w:color w:val="5E5E5E"/>
          <w:sz w:val="21"/>
          <w:szCs w:val="21"/>
          <w:lang w:eastAsia="en-US"/>
        </w:rPr>
        <w:t>000 души. Две хиляди представители на медиите отразяваха ежедневно събитието.</w:t>
      </w:r>
      <w:r>
        <w:rPr>
          <w:rFonts w:eastAsia="Times New Roman"/>
          <w:color w:val="5E5E5E"/>
          <w:sz w:val="21"/>
          <w:szCs w:val="21"/>
          <w:lang w:eastAsia="en-US"/>
        </w:rPr>
        <w:t xml:space="preserve"> </w:t>
      </w:r>
      <w:r w:rsidR="00637607" w:rsidRPr="00127EE3">
        <w:rPr>
          <w:rFonts w:eastAsia="Times New Roman"/>
          <w:color w:val="5E5E5E"/>
          <w:sz w:val="21"/>
          <w:szCs w:val="21"/>
          <w:lang w:eastAsia="en-US"/>
        </w:rPr>
        <w:t>Република България участва за 3</w:t>
      </w:r>
      <w:r w:rsidR="00C82A2C">
        <w:rPr>
          <w:rFonts w:eastAsia="Times New Roman"/>
          <w:color w:val="5E5E5E"/>
          <w:sz w:val="21"/>
          <w:szCs w:val="21"/>
          <w:lang w:eastAsia="en-US"/>
        </w:rPr>
        <w:t>5</w:t>
      </w:r>
      <w:r w:rsidR="00637607" w:rsidRPr="00127EE3">
        <w:rPr>
          <w:rFonts w:eastAsia="Times New Roman"/>
          <w:color w:val="5E5E5E"/>
          <w:sz w:val="21"/>
          <w:szCs w:val="21"/>
          <w:lang w:eastAsia="en-US"/>
        </w:rPr>
        <w:t>-</w:t>
      </w:r>
      <w:r w:rsidR="00153CAC">
        <w:rPr>
          <w:rFonts w:eastAsia="Times New Roman"/>
          <w:color w:val="5E5E5E"/>
          <w:sz w:val="21"/>
          <w:szCs w:val="21"/>
          <w:lang w:eastAsia="en-US"/>
        </w:rPr>
        <w:t>т</w:t>
      </w:r>
      <w:r w:rsidR="00717FFA">
        <w:rPr>
          <w:rFonts w:eastAsia="Times New Roman"/>
          <w:color w:val="5E5E5E"/>
          <w:sz w:val="21"/>
          <w:szCs w:val="21"/>
          <w:lang w:eastAsia="en-US"/>
        </w:rPr>
        <w:t xml:space="preserve">и пореден път, като на площ от </w:t>
      </w:r>
      <w:r w:rsidR="00327846" w:rsidRPr="00327846">
        <w:rPr>
          <w:rFonts w:eastAsia="Times New Roman"/>
          <w:color w:val="5E5E5E"/>
          <w:sz w:val="21"/>
          <w:szCs w:val="21"/>
          <w:lang w:eastAsia="en-US"/>
        </w:rPr>
        <w:t>1</w:t>
      </w:r>
      <w:r w:rsidR="00153CAC">
        <w:rPr>
          <w:rFonts w:eastAsia="Times New Roman"/>
          <w:color w:val="5E5E5E"/>
          <w:sz w:val="21"/>
          <w:szCs w:val="21"/>
          <w:lang w:eastAsia="en-US"/>
        </w:rPr>
        <w:t>4</w:t>
      </w:r>
      <w:r>
        <w:rPr>
          <w:rFonts w:eastAsia="Times New Roman"/>
          <w:color w:val="5E5E5E"/>
          <w:sz w:val="21"/>
          <w:szCs w:val="21"/>
          <w:lang w:eastAsia="en-US"/>
        </w:rPr>
        <w:t>3</w:t>
      </w:r>
      <w:r w:rsidR="00637607" w:rsidRPr="00127EE3">
        <w:rPr>
          <w:rFonts w:eastAsia="Times New Roman"/>
          <w:color w:val="5E5E5E"/>
          <w:sz w:val="21"/>
          <w:szCs w:val="21"/>
          <w:lang w:eastAsia="en-US"/>
        </w:rPr>
        <w:t xml:space="preserve"> кв. м</w:t>
      </w:r>
      <w:r w:rsidR="00153CAC">
        <w:rPr>
          <w:rFonts w:eastAsia="Times New Roman"/>
          <w:color w:val="5E5E5E"/>
          <w:sz w:val="21"/>
          <w:szCs w:val="21"/>
          <w:lang w:eastAsia="en-US"/>
        </w:rPr>
        <w:t>.</w:t>
      </w:r>
      <w:r w:rsidR="00637607" w:rsidRPr="00127EE3">
        <w:rPr>
          <w:rFonts w:eastAsia="Times New Roman"/>
          <w:color w:val="5E5E5E"/>
          <w:sz w:val="21"/>
          <w:szCs w:val="21"/>
          <w:lang w:eastAsia="en-US"/>
        </w:rPr>
        <w:t xml:space="preserve"> производители от различни асоциации и съюзи на производители в областта на селското стопанство и хранително-вкусовата промишленост представиха български продукти като мед, вино, млечни и месни продукти, био-продукти, етерични масла и др.</w:t>
      </w:r>
    </w:p>
    <w:p w:rsidR="00327846" w:rsidRPr="005B55FB" w:rsidRDefault="00327846" w:rsidP="00F86FF6">
      <w:pPr>
        <w:pStyle w:val="PlainText"/>
        <w:jc w:val="both"/>
        <w:rPr>
          <w:rFonts w:eastAsia="Times New Roman"/>
          <w:color w:val="5E5E5E"/>
          <w:sz w:val="21"/>
          <w:lang w:val="bg-BG"/>
        </w:rPr>
      </w:pPr>
    </w:p>
    <w:p w:rsidR="00637607" w:rsidRPr="00127EE3" w:rsidRDefault="00637607" w:rsidP="00387676">
      <w:pPr>
        <w:widowControl/>
        <w:shd w:val="clear" w:color="auto" w:fill="FFFFFF"/>
        <w:autoSpaceDE/>
        <w:autoSpaceDN/>
        <w:adjustRightInd/>
        <w:spacing w:after="158"/>
        <w:ind w:firstLine="360"/>
        <w:jc w:val="both"/>
        <w:rPr>
          <w:rFonts w:eastAsia="Times New Roman"/>
          <w:color w:val="5E5E5E"/>
          <w:sz w:val="21"/>
          <w:szCs w:val="21"/>
          <w:lang w:eastAsia="en-US"/>
        </w:rPr>
      </w:pPr>
      <w:r w:rsidRPr="00127EE3">
        <w:rPr>
          <w:rFonts w:eastAsia="Times New Roman"/>
          <w:b/>
          <w:bCs/>
          <w:color w:val="5E5E5E"/>
          <w:sz w:val="21"/>
          <w:szCs w:val="21"/>
          <w:u w:val="single"/>
          <w:lang w:eastAsia="en-US"/>
        </w:rPr>
        <w:t xml:space="preserve">При одобрено участие, Министерството на земеделието </w:t>
      </w:r>
      <w:r w:rsidR="00327846">
        <w:rPr>
          <w:rFonts w:eastAsia="Times New Roman"/>
          <w:b/>
          <w:bCs/>
          <w:color w:val="5E5E5E"/>
          <w:sz w:val="21"/>
          <w:szCs w:val="21"/>
          <w:u w:val="single"/>
          <w:lang w:eastAsia="en-US"/>
        </w:rPr>
        <w:t xml:space="preserve">и храните </w:t>
      </w:r>
      <w:r w:rsidRPr="00127EE3">
        <w:rPr>
          <w:rFonts w:eastAsia="Times New Roman"/>
          <w:b/>
          <w:bCs/>
          <w:color w:val="5E5E5E"/>
          <w:sz w:val="21"/>
          <w:szCs w:val="21"/>
          <w:u w:val="single"/>
          <w:lang w:eastAsia="en-US"/>
        </w:rPr>
        <w:t>поема разходите за</w:t>
      </w:r>
      <w:r w:rsidRPr="00127EE3">
        <w:rPr>
          <w:rFonts w:eastAsia="Times New Roman"/>
          <w:color w:val="5E5E5E"/>
          <w:sz w:val="21"/>
          <w:szCs w:val="21"/>
          <w:u w:val="single"/>
          <w:lang w:eastAsia="en-US"/>
        </w:rPr>
        <w:t>:</w:t>
      </w:r>
    </w:p>
    <w:p w:rsidR="00637607" w:rsidRPr="00127EE3" w:rsidRDefault="00637607" w:rsidP="00637607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before="100" w:beforeAutospacing="1" w:after="150"/>
        <w:jc w:val="both"/>
        <w:rPr>
          <w:rFonts w:eastAsia="Times New Roman"/>
          <w:color w:val="5E5E5E"/>
          <w:sz w:val="21"/>
          <w:szCs w:val="21"/>
          <w:lang w:eastAsia="en-US"/>
        </w:rPr>
      </w:pPr>
      <w:r w:rsidRPr="00127EE3">
        <w:rPr>
          <w:rFonts w:eastAsia="Times New Roman"/>
          <w:color w:val="5E5E5E"/>
          <w:sz w:val="21"/>
          <w:szCs w:val="21"/>
          <w:lang w:eastAsia="en-US"/>
        </w:rPr>
        <w:t>Наем на оборудвана изложбена площ;</w:t>
      </w:r>
    </w:p>
    <w:p w:rsidR="00637607" w:rsidRDefault="00637607" w:rsidP="00637607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before="100" w:beforeAutospacing="1" w:after="150"/>
        <w:jc w:val="both"/>
        <w:rPr>
          <w:rFonts w:eastAsia="Times New Roman"/>
          <w:color w:val="5E5E5E"/>
          <w:sz w:val="21"/>
          <w:szCs w:val="21"/>
          <w:lang w:eastAsia="en-US"/>
        </w:rPr>
      </w:pPr>
      <w:r w:rsidRPr="00127EE3">
        <w:rPr>
          <w:rFonts w:eastAsia="Times New Roman"/>
          <w:color w:val="5E5E5E"/>
          <w:sz w:val="21"/>
          <w:szCs w:val="21"/>
          <w:lang w:eastAsia="en-US"/>
        </w:rPr>
        <w:t>Национална идентификация на българския щанд;</w:t>
      </w:r>
    </w:p>
    <w:p w:rsidR="00754FFA" w:rsidRDefault="00AB37D8" w:rsidP="00754FFA">
      <w:pPr>
        <w:pStyle w:val="ListParagraph"/>
        <w:numPr>
          <w:ilvl w:val="0"/>
          <w:numId w:val="6"/>
        </w:numPr>
        <w:rPr>
          <w:rFonts w:eastAsia="Times New Roman"/>
          <w:color w:val="5E5E5E"/>
          <w:sz w:val="21"/>
          <w:szCs w:val="21"/>
          <w:lang w:eastAsia="en-US"/>
        </w:rPr>
      </w:pPr>
      <w:proofErr w:type="spellStart"/>
      <w:r w:rsidRPr="00AB37D8">
        <w:rPr>
          <w:rFonts w:eastAsia="Times New Roman"/>
          <w:color w:val="5E5E5E"/>
          <w:sz w:val="21"/>
          <w:szCs w:val="21"/>
          <w:lang w:eastAsia="en-US"/>
        </w:rPr>
        <w:t>Брандиране</w:t>
      </w:r>
      <w:proofErr w:type="spellEnd"/>
      <w:r w:rsidRPr="00AB37D8">
        <w:rPr>
          <w:rFonts w:eastAsia="Times New Roman"/>
          <w:color w:val="5E5E5E"/>
          <w:sz w:val="21"/>
          <w:szCs w:val="21"/>
          <w:lang w:eastAsia="en-US"/>
        </w:rPr>
        <w:t xml:space="preserve"> на индивидуалните щандове на всеки </w:t>
      </w:r>
      <w:proofErr w:type="spellStart"/>
      <w:r w:rsidRPr="00AB37D8">
        <w:rPr>
          <w:rFonts w:eastAsia="Times New Roman"/>
          <w:color w:val="5E5E5E"/>
          <w:sz w:val="21"/>
          <w:szCs w:val="21"/>
          <w:lang w:eastAsia="en-US"/>
        </w:rPr>
        <w:t>съизложител</w:t>
      </w:r>
      <w:proofErr w:type="spellEnd"/>
      <w:r w:rsidRPr="00AB37D8">
        <w:rPr>
          <w:rFonts w:eastAsia="Times New Roman"/>
          <w:color w:val="5E5E5E"/>
          <w:sz w:val="21"/>
          <w:szCs w:val="21"/>
          <w:lang w:eastAsia="en-US"/>
        </w:rPr>
        <w:t>;</w:t>
      </w:r>
    </w:p>
    <w:p w:rsidR="00637607" w:rsidRPr="00127EE3" w:rsidRDefault="00637607" w:rsidP="00637607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before="100" w:beforeAutospacing="1" w:after="150"/>
        <w:jc w:val="both"/>
        <w:rPr>
          <w:rFonts w:eastAsia="Times New Roman"/>
          <w:color w:val="5E5E5E"/>
          <w:sz w:val="21"/>
          <w:szCs w:val="21"/>
          <w:lang w:eastAsia="en-US"/>
        </w:rPr>
      </w:pPr>
      <w:r w:rsidRPr="00127EE3">
        <w:rPr>
          <w:rFonts w:eastAsia="Times New Roman"/>
          <w:color w:val="5E5E5E"/>
          <w:sz w:val="21"/>
          <w:szCs w:val="21"/>
          <w:lang w:eastAsia="en-US"/>
        </w:rPr>
        <w:t xml:space="preserve">Публикуване на информация за </w:t>
      </w:r>
      <w:r w:rsidR="00EB540E">
        <w:rPr>
          <w:rFonts w:eastAsia="Times New Roman"/>
          <w:color w:val="5E5E5E"/>
          <w:sz w:val="21"/>
          <w:szCs w:val="21"/>
          <w:lang w:eastAsia="en-US"/>
        </w:rPr>
        <w:t>предприятието</w:t>
      </w:r>
      <w:r w:rsidRPr="00127EE3">
        <w:rPr>
          <w:rFonts w:eastAsia="Times New Roman"/>
          <w:color w:val="5E5E5E"/>
          <w:sz w:val="21"/>
          <w:szCs w:val="21"/>
          <w:lang w:eastAsia="en-US"/>
        </w:rPr>
        <w:t xml:space="preserve"> и логото </w:t>
      </w:r>
      <w:r w:rsidR="00EB540E">
        <w:rPr>
          <w:rFonts w:eastAsia="Times New Roman"/>
          <w:color w:val="5E5E5E"/>
          <w:sz w:val="21"/>
          <w:szCs w:val="21"/>
          <w:lang w:eastAsia="en-US"/>
        </w:rPr>
        <w:t>му</w:t>
      </w:r>
      <w:r w:rsidRPr="00127EE3">
        <w:rPr>
          <w:rFonts w:eastAsia="Times New Roman"/>
          <w:color w:val="5E5E5E"/>
          <w:sz w:val="21"/>
          <w:szCs w:val="21"/>
          <w:lang w:eastAsia="en-US"/>
        </w:rPr>
        <w:t xml:space="preserve"> в каталога на изложението;</w:t>
      </w:r>
    </w:p>
    <w:p w:rsidR="00637607" w:rsidRPr="00127EE3" w:rsidRDefault="00637607" w:rsidP="00637607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before="100" w:beforeAutospacing="1" w:after="150"/>
        <w:jc w:val="both"/>
        <w:rPr>
          <w:rFonts w:eastAsia="Times New Roman"/>
          <w:color w:val="5E5E5E"/>
          <w:sz w:val="21"/>
          <w:szCs w:val="21"/>
          <w:lang w:eastAsia="en-US"/>
        </w:rPr>
      </w:pPr>
      <w:r w:rsidRPr="00127EE3">
        <w:rPr>
          <w:rFonts w:eastAsia="Times New Roman"/>
          <w:color w:val="5E5E5E"/>
          <w:sz w:val="21"/>
          <w:szCs w:val="21"/>
          <w:lang w:eastAsia="en-US"/>
        </w:rPr>
        <w:t>Пропуски на изложителите;</w:t>
      </w:r>
    </w:p>
    <w:p w:rsidR="00637607" w:rsidRPr="00127EE3" w:rsidRDefault="00637607" w:rsidP="00637607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before="100" w:beforeAutospacing="1" w:after="150"/>
        <w:jc w:val="both"/>
        <w:rPr>
          <w:rFonts w:eastAsia="Times New Roman"/>
          <w:color w:val="5E5E5E"/>
          <w:sz w:val="21"/>
          <w:szCs w:val="21"/>
          <w:lang w:eastAsia="en-US"/>
        </w:rPr>
      </w:pPr>
      <w:r w:rsidRPr="00127EE3">
        <w:rPr>
          <w:rFonts w:eastAsia="Times New Roman"/>
          <w:color w:val="5E5E5E"/>
          <w:sz w:val="21"/>
          <w:szCs w:val="21"/>
          <w:lang w:eastAsia="en-US"/>
        </w:rPr>
        <w:t>Транспорт на експонатите</w:t>
      </w:r>
      <w:r w:rsidR="00AB37D8" w:rsidRPr="00754FFA">
        <w:rPr>
          <w:rFonts w:eastAsia="Times New Roman"/>
          <w:color w:val="5E5E5E"/>
          <w:sz w:val="21"/>
          <w:szCs w:val="21"/>
          <w:lang w:eastAsia="en-US"/>
        </w:rPr>
        <w:t xml:space="preserve"> </w:t>
      </w:r>
      <w:r w:rsidR="00AB37D8">
        <w:rPr>
          <w:rFonts w:eastAsia="Times New Roman"/>
          <w:color w:val="5E5E5E"/>
          <w:sz w:val="21"/>
          <w:szCs w:val="21"/>
          <w:lang w:eastAsia="en-US"/>
        </w:rPr>
        <w:t>по маршрута София – Берлин – София</w:t>
      </w:r>
      <w:r w:rsidRPr="00127EE3">
        <w:rPr>
          <w:rFonts w:eastAsia="Times New Roman"/>
          <w:color w:val="5E5E5E"/>
          <w:sz w:val="21"/>
          <w:szCs w:val="21"/>
          <w:lang w:eastAsia="en-US"/>
        </w:rPr>
        <w:t>;</w:t>
      </w:r>
    </w:p>
    <w:p w:rsidR="00637607" w:rsidRDefault="00637607" w:rsidP="00637607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before="100" w:beforeAutospacing="1" w:after="150"/>
        <w:jc w:val="both"/>
        <w:rPr>
          <w:rFonts w:eastAsia="Times New Roman"/>
          <w:color w:val="5E5E5E"/>
          <w:sz w:val="21"/>
          <w:szCs w:val="21"/>
          <w:lang w:eastAsia="en-US"/>
        </w:rPr>
      </w:pPr>
      <w:r w:rsidRPr="00127EE3">
        <w:rPr>
          <w:rFonts w:eastAsia="Times New Roman"/>
          <w:color w:val="5E5E5E"/>
          <w:sz w:val="21"/>
          <w:szCs w:val="21"/>
          <w:lang w:eastAsia="en-US"/>
        </w:rPr>
        <w:t>Застраховка на експонатите по време на транспортирането им.</w:t>
      </w:r>
    </w:p>
    <w:p w:rsidR="00F86FF6" w:rsidRPr="005B55FB" w:rsidRDefault="00F86FF6" w:rsidP="00F86FF6">
      <w:pPr>
        <w:pStyle w:val="PlainText"/>
        <w:jc w:val="both"/>
        <w:rPr>
          <w:rFonts w:eastAsia="Times New Roman"/>
          <w:color w:val="5E5E5E"/>
          <w:sz w:val="21"/>
          <w:lang w:val="bg-BG"/>
        </w:rPr>
      </w:pPr>
    </w:p>
    <w:p w:rsidR="00637607" w:rsidRPr="00127EE3" w:rsidRDefault="00637607" w:rsidP="00387676">
      <w:pPr>
        <w:widowControl/>
        <w:shd w:val="clear" w:color="auto" w:fill="FFFFFF"/>
        <w:autoSpaceDE/>
        <w:autoSpaceDN/>
        <w:adjustRightInd/>
        <w:spacing w:after="158"/>
        <w:ind w:firstLine="360"/>
        <w:jc w:val="both"/>
        <w:rPr>
          <w:rFonts w:eastAsia="Times New Roman"/>
          <w:color w:val="5E5E5E"/>
          <w:sz w:val="21"/>
          <w:szCs w:val="21"/>
          <w:lang w:eastAsia="en-US"/>
        </w:rPr>
      </w:pPr>
      <w:r w:rsidRPr="00127EE3">
        <w:rPr>
          <w:rFonts w:eastAsia="Times New Roman"/>
          <w:b/>
          <w:bCs/>
          <w:color w:val="5E5E5E"/>
          <w:sz w:val="21"/>
          <w:szCs w:val="21"/>
          <w:u w:val="single"/>
          <w:lang w:eastAsia="en-US"/>
        </w:rPr>
        <w:t>Фирмите, участници в ЗЕЛЕНА СЕДМИЦА 202</w:t>
      </w:r>
      <w:r w:rsidR="00875D7C" w:rsidRPr="003062BD">
        <w:rPr>
          <w:rFonts w:eastAsia="Times New Roman"/>
          <w:b/>
          <w:bCs/>
          <w:color w:val="5E5E5E"/>
          <w:sz w:val="21"/>
          <w:szCs w:val="21"/>
          <w:u w:val="single"/>
          <w:lang w:eastAsia="en-US"/>
        </w:rPr>
        <w:t>7</w:t>
      </w:r>
      <w:r w:rsidRPr="00127EE3">
        <w:rPr>
          <w:rFonts w:eastAsia="Times New Roman"/>
          <w:b/>
          <w:bCs/>
          <w:color w:val="5E5E5E"/>
          <w:sz w:val="21"/>
          <w:szCs w:val="21"/>
          <w:u w:val="single"/>
          <w:lang w:eastAsia="en-US"/>
        </w:rPr>
        <w:t xml:space="preserve"> следва да поемат всички други свои разходи, както следва:</w:t>
      </w:r>
    </w:p>
    <w:p w:rsidR="00637607" w:rsidRPr="00127EE3" w:rsidRDefault="00637607" w:rsidP="00637607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spacing w:before="100" w:beforeAutospacing="1" w:after="150"/>
        <w:jc w:val="both"/>
        <w:rPr>
          <w:rFonts w:eastAsia="Times New Roman"/>
          <w:color w:val="5E5E5E"/>
          <w:sz w:val="21"/>
          <w:szCs w:val="21"/>
          <w:lang w:eastAsia="en-US"/>
        </w:rPr>
      </w:pPr>
      <w:r w:rsidRPr="00127EE3">
        <w:rPr>
          <w:rFonts w:eastAsia="Times New Roman"/>
          <w:color w:val="5E5E5E"/>
          <w:sz w:val="21"/>
          <w:szCs w:val="21"/>
          <w:lang w:eastAsia="en-US"/>
        </w:rPr>
        <w:t>Командироване и пребиваване на представител/и от предприятието (пътни, дневни</w:t>
      </w:r>
      <w:r w:rsidR="00AB37D8">
        <w:rPr>
          <w:rFonts w:eastAsia="Times New Roman"/>
          <w:color w:val="5E5E5E"/>
          <w:sz w:val="21"/>
          <w:szCs w:val="21"/>
          <w:lang w:eastAsia="en-US"/>
        </w:rPr>
        <w:t>,</w:t>
      </w:r>
      <w:r w:rsidRPr="00127EE3">
        <w:rPr>
          <w:rFonts w:eastAsia="Times New Roman"/>
          <w:color w:val="5E5E5E"/>
          <w:sz w:val="21"/>
          <w:szCs w:val="21"/>
          <w:lang w:eastAsia="en-US"/>
        </w:rPr>
        <w:t xml:space="preserve"> квартирни</w:t>
      </w:r>
      <w:r w:rsidR="00AB37D8">
        <w:rPr>
          <w:rFonts w:eastAsia="Times New Roman"/>
          <w:color w:val="5E5E5E"/>
          <w:sz w:val="21"/>
          <w:szCs w:val="21"/>
          <w:lang w:eastAsia="en-US"/>
        </w:rPr>
        <w:t xml:space="preserve"> и здравни застраховки</w:t>
      </w:r>
      <w:r w:rsidRPr="00127EE3">
        <w:rPr>
          <w:rFonts w:eastAsia="Times New Roman"/>
          <w:color w:val="5E5E5E"/>
          <w:sz w:val="21"/>
          <w:szCs w:val="21"/>
          <w:lang w:eastAsia="en-US"/>
        </w:rPr>
        <w:t>);</w:t>
      </w:r>
    </w:p>
    <w:p w:rsidR="00637607" w:rsidRDefault="00637607" w:rsidP="00637607">
      <w:pPr>
        <w:widowControl/>
        <w:numPr>
          <w:ilvl w:val="0"/>
          <w:numId w:val="7"/>
        </w:numPr>
        <w:shd w:val="clear" w:color="auto" w:fill="FFFFFF"/>
        <w:autoSpaceDE/>
        <w:autoSpaceDN/>
        <w:adjustRightInd/>
        <w:spacing w:before="100" w:beforeAutospacing="1" w:after="150"/>
        <w:jc w:val="both"/>
        <w:rPr>
          <w:rFonts w:eastAsia="Times New Roman"/>
          <w:color w:val="5E5E5E"/>
          <w:sz w:val="21"/>
          <w:szCs w:val="21"/>
          <w:lang w:eastAsia="en-US"/>
        </w:rPr>
      </w:pPr>
      <w:r w:rsidRPr="00127EE3">
        <w:rPr>
          <w:rFonts w:eastAsia="Times New Roman"/>
          <w:color w:val="5E5E5E"/>
          <w:sz w:val="21"/>
          <w:szCs w:val="21"/>
          <w:lang w:eastAsia="en-US"/>
        </w:rPr>
        <w:t>Консумативи за презентиране на представената продукция (дъски за рязане, ножове, посуда, прибори и др.)</w:t>
      </w:r>
      <w:r w:rsidR="00327846">
        <w:rPr>
          <w:rFonts w:eastAsia="Times New Roman"/>
          <w:color w:val="5E5E5E"/>
          <w:sz w:val="21"/>
          <w:szCs w:val="21"/>
          <w:lang w:eastAsia="en-US"/>
        </w:rPr>
        <w:t>.</w:t>
      </w:r>
    </w:p>
    <w:p w:rsidR="00F10B7B" w:rsidRDefault="00F10B7B" w:rsidP="00F10B7B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rFonts w:eastAsia="Times New Roman"/>
          <w:b/>
          <w:bCs/>
          <w:color w:val="5E5E5E"/>
          <w:sz w:val="21"/>
          <w:szCs w:val="21"/>
          <w:u w:val="single"/>
          <w:lang w:eastAsia="en-US"/>
        </w:rPr>
      </w:pPr>
      <w:r>
        <w:rPr>
          <w:rFonts w:eastAsia="Times New Roman"/>
          <w:b/>
          <w:bCs/>
          <w:color w:val="5E5E5E"/>
          <w:sz w:val="21"/>
          <w:szCs w:val="21"/>
          <w:u w:val="single"/>
          <w:lang w:eastAsia="en-US"/>
        </w:rPr>
        <w:t>Допълнителна информация:</w:t>
      </w:r>
    </w:p>
    <w:p w:rsidR="00F10B7B" w:rsidRPr="009016A3" w:rsidRDefault="00F10B7B" w:rsidP="00F10B7B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rFonts w:eastAsia="Times New Roman"/>
          <w:b/>
          <w:bCs/>
          <w:color w:val="5E5E5E"/>
          <w:sz w:val="21"/>
          <w:szCs w:val="21"/>
          <w:lang w:eastAsia="en-US"/>
        </w:rPr>
      </w:pPr>
      <w:r w:rsidRPr="009016A3">
        <w:rPr>
          <w:rFonts w:eastAsia="Times New Roman"/>
          <w:b/>
          <w:bCs/>
          <w:color w:val="5E5E5E"/>
          <w:sz w:val="21"/>
          <w:szCs w:val="21"/>
          <w:lang w:eastAsia="en-US"/>
        </w:rPr>
        <w:t xml:space="preserve">Българският национален щанд </w:t>
      </w:r>
      <w:r>
        <w:rPr>
          <w:rFonts w:eastAsia="Times New Roman"/>
          <w:b/>
          <w:bCs/>
          <w:color w:val="5E5E5E"/>
          <w:sz w:val="21"/>
          <w:szCs w:val="21"/>
          <w:lang w:eastAsia="en-US"/>
        </w:rPr>
        <w:t>ще бъде разположен в Зала 8.2 на Панаир Берлин и е предвиден за 1</w:t>
      </w:r>
      <w:r w:rsidR="003062BD" w:rsidRPr="003062BD">
        <w:rPr>
          <w:rFonts w:eastAsia="Times New Roman"/>
          <w:b/>
          <w:bCs/>
          <w:color w:val="5E5E5E"/>
          <w:sz w:val="21"/>
          <w:szCs w:val="21"/>
          <w:lang w:eastAsia="en-US"/>
        </w:rPr>
        <w:t>8</w:t>
      </w:r>
      <w:r>
        <w:rPr>
          <w:rFonts w:eastAsia="Times New Roman"/>
          <w:b/>
          <w:bCs/>
          <w:color w:val="5E5E5E"/>
          <w:sz w:val="21"/>
          <w:szCs w:val="21"/>
          <w:lang w:eastAsia="en-US"/>
        </w:rPr>
        <w:t xml:space="preserve"> производители. При получаване на повече заявки за участие, ще бъде извършено класиране на кандидатите</w:t>
      </w:r>
      <w:r w:rsidR="00875D7C">
        <w:rPr>
          <w:rFonts w:eastAsia="Times New Roman"/>
          <w:b/>
          <w:bCs/>
          <w:color w:val="5E5E5E"/>
          <w:sz w:val="21"/>
          <w:szCs w:val="21"/>
          <w:lang w:eastAsia="en-US"/>
        </w:rPr>
        <w:t>,</w:t>
      </w:r>
      <w:r>
        <w:rPr>
          <w:rFonts w:eastAsia="Times New Roman"/>
          <w:b/>
          <w:bCs/>
          <w:color w:val="5E5E5E"/>
          <w:sz w:val="21"/>
          <w:szCs w:val="21"/>
          <w:lang w:eastAsia="en-US"/>
        </w:rPr>
        <w:t xml:space="preserve"> съобразно попълнените критерии за оценка, които са част от заявката, и реда на получаване на заявката при равен брой точки.</w:t>
      </w:r>
    </w:p>
    <w:p w:rsidR="00C860F8" w:rsidRDefault="00C860F8" w:rsidP="00637607">
      <w:pPr>
        <w:widowControl/>
        <w:shd w:val="clear" w:color="auto" w:fill="FFFFFF"/>
        <w:autoSpaceDE/>
        <w:autoSpaceDN/>
        <w:adjustRightInd/>
        <w:spacing w:after="158"/>
        <w:jc w:val="both"/>
        <w:rPr>
          <w:rFonts w:eastAsia="Times New Roman"/>
          <w:color w:val="FF0000"/>
          <w:sz w:val="21"/>
          <w:szCs w:val="21"/>
          <w:lang w:eastAsia="en-US"/>
        </w:rPr>
      </w:pPr>
    </w:p>
    <w:p w:rsidR="00194064" w:rsidRPr="00127EE3" w:rsidRDefault="00637607" w:rsidP="00387676">
      <w:pPr>
        <w:widowControl/>
        <w:shd w:val="clear" w:color="auto" w:fill="FFFFFF"/>
        <w:autoSpaceDE/>
        <w:autoSpaceDN/>
        <w:adjustRightInd/>
        <w:spacing w:after="158"/>
        <w:ind w:firstLine="360"/>
        <w:jc w:val="both"/>
      </w:pPr>
      <w:r w:rsidRPr="00127EE3">
        <w:rPr>
          <w:rFonts w:eastAsia="Times New Roman"/>
          <w:color w:val="FF0000"/>
          <w:sz w:val="21"/>
          <w:szCs w:val="21"/>
          <w:lang w:eastAsia="en-US"/>
        </w:rPr>
        <w:t xml:space="preserve">Документите за участие се подават по електронен път на посочените в </w:t>
      </w:r>
      <w:r w:rsidR="00EB540E">
        <w:rPr>
          <w:rFonts w:eastAsia="Times New Roman"/>
          <w:color w:val="FF0000"/>
          <w:sz w:val="21"/>
          <w:szCs w:val="21"/>
          <w:lang w:eastAsia="en-US"/>
        </w:rPr>
        <w:t>Заявката електронни</w:t>
      </w:r>
      <w:r w:rsidRPr="00127EE3">
        <w:rPr>
          <w:rFonts w:eastAsia="Times New Roman"/>
          <w:color w:val="FF0000"/>
          <w:sz w:val="21"/>
          <w:szCs w:val="21"/>
          <w:lang w:eastAsia="en-US"/>
        </w:rPr>
        <w:t xml:space="preserve"> адреси в срок до</w:t>
      </w:r>
      <w:r w:rsidR="00EB540E">
        <w:rPr>
          <w:rFonts w:eastAsia="Times New Roman"/>
          <w:color w:val="FF0000"/>
          <w:sz w:val="21"/>
          <w:szCs w:val="21"/>
          <w:lang w:eastAsia="en-US"/>
        </w:rPr>
        <w:t xml:space="preserve"> края на деня </w:t>
      </w:r>
      <w:r w:rsidR="004973C0">
        <w:rPr>
          <w:rFonts w:eastAsia="Times New Roman"/>
          <w:color w:val="FF0000"/>
          <w:sz w:val="21"/>
          <w:szCs w:val="21"/>
          <w:lang w:eastAsia="en-US"/>
        </w:rPr>
        <w:t>28</w:t>
      </w:r>
      <w:r w:rsidR="00EB540E" w:rsidRPr="00343DDC">
        <w:rPr>
          <w:rFonts w:eastAsia="Times New Roman"/>
          <w:color w:val="FF0000"/>
          <w:sz w:val="21"/>
          <w:szCs w:val="21"/>
          <w:lang w:eastAsia="en-US"/>
        </w:rPr>
        <w:t xml:space="preserve"> </w:t>
      </w:r>
      <w:r w:rsidR="008716F3">
        <w:rPr>
          <w:rFonts w:eastAsia="Times New Roman"/>
          <w:color w:val="FF0000"/>
          <w:sz w:val="21"/>
          <w:szCs w:val="21"/>
          <w:lang w:eastAsia="en-US"/>
        </w:rPr>
        <w:t>о</w:t>
      </w:r>
      <w:bookmarkStart w:id="0" w:name="_GoBack"/>
      <w:bookmarkEnd w:id="0"/>
      <w:r w:rsidR="008716F3">
        <w:rPr>
          <w:rFonts w:eastAsia="Times New Roman"/>
          <w:color w:val="FF0000"/>
          <w:sz w:val="21"/>
          <w:szCs w:val="21"/>
          <w:lang w:eastAsia="en-US"/>
        </w:rPr>
        <w:t>ктомври</w:t>
      </w:r>
      <w:r w:rsidR="00EB540E" w:rsidRPr="00343DDC">
        <w:rPr>
          <w:rFonts w:eastAsia="Times New Roman"/>
          <w:color w:val="FF0000"/>
          <w:sz w:val="21"/>
          <w:szCs w:val="21"/>
          <w:lang w:eastAsia="en-US"/>
        </w:rPr>
        <w:t xml:space="preserve"> </w:t>
      </w:r>
      <w:r w:rsidR="00F2376C" w:rsidRPr="00343DDC">
        <w:rPr>
          <w:rFonts w:eastAsia="Times New Roman"/>
          <w:color w:val="FF0000"/>
          <w:sz w:val="21"/>
          <w:szCs w:val="21"/>
          <w:lang w:eastAsia="en-US"/>
        </w:rPr>
        <w:t>202</w:t>
      </w:r>
      <w:r w:rsidR="00FD0BBC">
        <w:rPr>
          <w:rFonts w:eastAsia="Times New Roman"/>
          <w:color w:val="FF0000"/>
          <w:sz w:val="21"/>
          <w:szCs w:val="21"/>
          <w:lang w:eastAsia="en-US"/>
        </w:rPr>
        <w:t>6</w:t>
      </w:r>
      <w:r w:rsidR="00F2376C" w:rsidRPr="00343DDC">
        <w:rPr>
          <w:rFonts w:eastAsia="Times New Roman"/>
          <w:color w:val="FF0000"/>
          <w:sz w:val="21"/>
          <w:szCs w:val="21"/>
          <w:lang w:eastAsia="en-US"/>
        </w:rPr>
        <w:t xml:space="preserve"> г.</w:t>
      </w:r>
    </w:p>
    <w:sectPr w:rsidR="00194064" w:rsidRPr="00127EE3" w:rsidSect="00574BF0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78" w:right="1274" w:bottom="568" w:left="1417" w:header="25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D74" w:rsidRDefault="00484D74" w:rsidP="00402932">
      <w:r>
        <w:separator/>
      </w:r>
    </w:p>
  </w:endnote>
  <w:endnote w:type="continuationSeparator" w:id="0">
    <w:p w:rsidR="00484D74" w:rsidRDefault="00484D74" w:rsidP="00402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776" w:rsidRDefault="00585776" w:rsidP="00585776">
    <w:pPr>
      <w:pStyle w:val="Footer"/>
      <w:tabs>
        <w:tab w:val="clear" w:pos="9072"/>
        <w:tab w:val="right" w:pos="737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D74" w:rsidRDefault="00484D74" w:rsidP="00402932">
      <w:r>
        <w:separator/>
      </w:r>
    </w:p>
  </w:footnote>
  <w:footnote w:type="continuationSeparator" w:id="0">
    <w:p w:rsidR="00484D74" w:rsidRDefault="00484D74" w:rsidP="004029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2932" w:rsidRDefault="00484D7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224594" o:spid="_x0000_s2050" type="#_x0000_t75" style="position:absolute;margin-left:0;margin-top:0;width:494.65pt;height:699.9pt;z-index:-251657216;mso-position-horizontal:center;mso-position-horizontal-relative:margin;mso-position-vertical:center;mso-position-vertical-relative:margin" o:allowincell="f">
          <v:imagedata r:id="rId1" o:title="Blanka_logo_MZHG-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776" w:rsidRPr="005B69F7" w:rsidRDefault="00585776" w:rsidP="00585776">
    <w:pPr>
      <w:pStyle w:val="Heading2"/>
      <w:rPr>
        <w:rStyle w:val="Emphasis"/>
        <w:sz w:val="2"/>
        <w:szCs w:val="2"/>
      </w:rPr>
    </w:pPr>
    <w:r>
      <w:rPr>
        <w:rStyle w:val="Emphasis"/>
        <w:noProof/>
        <w:lang w:val="en-US" w:eastAsia="en-US"/>
      </w:rPr>
      <w:drawing>
        <wp:anchor distT="0" distB="0" distL="114300" distR="114300" simplePos="0" relativeHeight="251657216" behindDoc="0" locked="0" layoutInCell="1" allowOverlap="1" wp14:anchorId="2BE32CD7" wp14:editId="453BEFAC">
          <wp:simplePos x="0" y="0"/>
          <wp:positionH relativeFrom="column">
            <wp:posOffset>-22225</wp:posOffset>
          </wp:positionH>
          <wp:positionV relativeFrom="paragraph">
            <wp:posOffset>-70485</wp:posOffset>
          </wp:positionV>
          <wp:extent cx="600710" cy="832485"/>
          <wp:effectExtent l="0" t="0" r="8890" b="5715"/>
          <wp:wrapSquare wrapText="bothSides"/>
          <wp:docPr id="13" name="Picture 13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85776" w:rsidRPr="005B69F7" w:rsidRDefault="00585776" w:rsidP="00585776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30"/>
        <w:szCs w:val="30"/>
      </w:rPr>
    </w:pPr>
    <w:r>
      <w:rPr>
        <w:rStyle w:val="Emphasis"/>
        <w:noProof/>
        <w:sz w:val="2"/>
        <w:szCs w:val="2"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76682D6" wp14:editId="22B60E0E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11430" t="9525" r="7620" b="6985"/>
              <wp:wrapNone/>
              <wp:docPr id="6" name="Straight Arrow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AF1274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6" o:spid="_x0000_s1026" type="#_x0000_t32" style="position:absolute;margin-left:53.05pt;margin-top:.65pt;width:0;height:4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DKeIwIAAEkEAAAOAAAAZHJzL2Uyb0RvYy54bWysVMGO2jAQvVfqP1i+QwgNKUSE1SqBXrYt&#10;EtsPMLaTWE08lm0IqOq/13YCYttLVZWDGdszb97MPGf9dOladObaCJA5jqczjLikwISsc/ztdTdZ&#10;YmQskYy0IHmOr9zgp837d+teZXwODbSMa+RApMl6lePGWpVFkaEN74iZguLSXVagO2LdVtcR06R3&#10;6F0bzWezNOpBM6WBcmPcaTlc4k3ArypO7deqMtyiNseOmw2rDuvRr9FmTbJaE9UIOtIg/8CiI0K6&#10;pHeokliCTlr8AdUJqsFAZacUugiqSlAeanDVxLPfqjk0RPFQi2uOUfc2mf8HS7+c9xoJluMUI0k6&#10;N6KD1UTUjUXPWkOPCpDStRE0Sn23emUyF1TIvfb10os8qBeg3w2SUDRE1jywfr0qBxX7iOhNiN8Y&#10;5XIe+8/AnA85WQitu1S685CuKegSJnS9T4hfLKLDIXWnaTyPkzC8iGS3OKWN/cShQ97IsRnLuPOP&#10;QxZyfjHWsyLZLcAnlbATbRvU0ErU53i1mC9CgIFWMH/p3Yyuj0Wr0Zl4PYVfKNHdPLppOEkWwBpO&#10;2Ha0LRHtYLvkrfR4ri5HZ7QGwfxYzVbb5XaZTJJ5up0ks7KcPO+KZJLu4o+L8kNZFGX801OLk6wR&#10;jHHp2d3EGyd/J47xGQ2yu8v33oboLXrolyN7+w+kw2D9LAdVHIFd9/o2cKfX4Dy+Lf8gHvfOfvwC&#10;bH4BAAD//wMAUEsDBBQABgAIAAAAIQBnQIxP3AAAAAgBAAAPAAAAZHJzL2Rvd25yZXYueG1sTI/B&#10;bsIwEETvlfoP1lbiUhU7VEBJ4yCE1EOPBaReTbxN0sbrKHZIytd34UJv+zSj2ZlsPbpGnLALtScN&#10;yVSBQCq8ranUcNi/Pb2ACNGQNY0n1PCLAdb5/V1mUusH+sDTLpaCQyikRkMVY5tKGYoKnQlT3yKx&#10;9uU7ZyJjV0rbmYHDXSNnSi2kMzXxh8q0uK2w+Nn1TgOGfp6ozcqVh/fz8Pg5O38P7V7rycO4eQUR&#10;cYw3M1zqc3XIudPR92SDaJjVImErH88gLvqVjxpWyyXIPJP/B+R/AAAA//8DAFBLAQItABQABgAI&#10;AAAAIQC2gziS/gAAAOEBAAATAAAAAAAAAAAAAAAAAAAAAABbQ29udGVudF9UeXBlc10ueG1sUEsB&#10;Ai0AFAAGAAgAAAAhADj9If/WAAAAlAEAAAsAAAAAAAAAAAAAAAAALwEAAF9yZWxzLy5yZWxzUEsB&#10;Ai0AFAAGAAgAAAAhAKJkMp4jAgAASQQAAA4AAAAAAAAAAAAAAAAALgIAAGRycy9lMm9Eb2MueG1s&#10;UEsBAi0AFAAGAAgAAAAhAGdAjE/cAAAACAEAAA8AAAAAAAAAAAAAAAAAfQQAAGRycy9kb3ducmV2&#10;LnhtbFBLBQYAAAAABAAEAPMAAACGBQAAAAA=&#10;"/>
          </w:pict>
        </mc:Fallback>
      </mc:AlternateContent>
    </w:r>
    <w:r>
      <w:rPr>
        <w:rFonts w:ascii="Helen Bg Condensed" w:hAnsi="Helen Bg Condensed"/>
        <w:spacing w:val="40"/>
        <w:sz w:val="30"/>
        <w:szCs w:val="30"/>
      </w:rPr>
      <w:t xml:space="preserve"> </w:t>
    </w:r>
    <w:r>
      <w:rPr>
        <w:rFonts w:ascii="Helen Bg Condensed" w:hAnsi="Helen Bg Condensed"/>
        <w:spacing w:val="40"/>
        <w:sz w:val="30"/>
        <w:szCs w:val="30"/>
      </w:rPr>
      <w:tab/>
    </w:r>
    <w:r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585776" w:rsidRPr="00320325" w:rsidRDefault="00585776" w:rsidP="00585776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Arial" w:hAnsi="Arial"/>
        <w:b w:val="0"/>
        <w:spacing w:val="0"/>
        <w:sz w:val="26"/>
        <w:szCs w:val="26"/>
      </w:rPr>
    </w:pPr>
    <w:r>
      <w:rPr>
        <w:sz w:val="36"/>
        <w:szCs w:val="36"/>
      </w:rPr>
      <w:tab/>
    </w:r>
    <w:r w:rsidRPr="00585776">
      <w:rPr>
        <w:rFonts w:ascii="Arial" w:hAnsi="Arial"/>
        <w:b w:val="0"/>
        <w:spacing w:val="0"/>
        <w:sz w:val="26"/>
        <w:szCs w:val="26"/>
      </w:rPr>
      <w:t>Министерство на земеделието</w:t>
    </w:r>
    <w:r w:rsidR="00327846">
      <w:rPr>
        <w:rFonts w:ascii="Arial" w:hAnsi="Arial"/>
        <w:b w:val="0"/>
        <w:spacing w:val="0"/>
        <w:sz w:val="26"/>
        <w:szCs w:val="26"/>
      </w:rPr>
      <w:t xml:space="preserve"> и храните</w:t>
    </w:r>
  </w:p>
  <w:p w:rsidR="00585776" w:rsidRDefault="00585776" w:rsidP="00585776">
    <w:pPr>
      <w:pStyle w:val="Heading1"/>
      <w:framePr w:w="0" w:hRule="auto" w:wrap="auto" w:vAnchor="margin" w:hAnchor="text" w:xAlign="left" w:yAlign="inline"/>
      <w:tabs>
        <w:tab w:val="left" w:pos="1276"/>
      </w:tabs>
      <w:ind w:right="-284"/>
      <w:jc w:val="left"/>
      <w:rPr>
        <w:rFonts w:ascii="Helen Bg Condensed" w:hAnsi="Helen Bg Condensed"/>
        <w:b w:val="0"/>
        <w:spacing w:val="40"/>
        <w:sz w:val="20"/>
      </w:rPr>
    </w:pPr>
    <w:r>
      <w:rPr>
        <w:rFonts w:ascii="Helen Bg Condensed" w:hAnsi="Helen Bg Condensed"/>
        <w:b w:val="0"/>
        <w:spacing w:val="40"/>
        <w:sz w:val="26"/>
        <w:szCs w:val="26"/>
        <w:lang w:val="ru-RU"/>
      </w:rPr>
      <w:t xml:space="preserve"> </w:t>
    </w:r>
    <w:r>
      <w:rPr>
        <w:rFonts w:ascii="Helen Bg Condensed" w:hAnsi="Helen Bg Condensed"/>
        <w:b w:val="0"/>
        <w:spacing w:val="40"/>
        <w:sz w:val="26"/>
        <w:szCs w:val="26"/>
        <w:lang w:val="ru-RU"/>
      </w:rPr>
      <w:tab/>
    </w:r>
    <w:r w:rsidRPr="00585776">
      <w:rPr>
        <w:rFonts w:ascii="Arial" w:hAnsi="Arial"/>
        <w:b w:val="0"/>
        <w:spacing w:val="0"/>
        <w:sz w:val="20"/>
      </w:rPr>
      <w:t>Дирекция „Европейска координация и международни отношения</w:t>
    </w:r>
    <w:r w:rsidRPr="0017285D">
      <w:rPr>
        <w:rFonts w:ascii="Helen Bg Condensed" w:hAnsi="Helen Bg Condensed"/>
        <w:b w:val="0"/>
        <w:spacing w:val="40"/>
        <w:sz w:val="20"/>
      </w:rPr>
      <w:t>”</w:t>
    </w:r>
  </w:p>
  <w:p w:rsidR="000B3B58" w:rsidRPr="000B3B58" w:rsidRDefault="000B3B58" w:rsidP="000B3B58"/>
  <w:p w:rsidR="00585776" w:rsidRDefault="003F4413" w:rsidP="003F4413">
    <w:pPr>
      <w:pStyle w:val="Header"/>
      <w:tabs>
        <w:tab w:val="clear" w:pos="4536"/>
        <w:tab w:val="clear" w:pos="9072"/>
        <w:tab w:val="left" w:pos="1575"/>
      </w:tabs>
    </w:pPr>
    <w:r>
      <w:tab/>
    </w:r>
  </w:p>
  <w:p w:rsidR="00402932" w:rsidRDefault="00484D7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224595" o:spid="_x0000_s2051" type="#_x0000_t75" style="position:absolute;margin-left:-20.75pt;margin-top:54.5pt;width:494.65pt;height:699.9pt;z-index:-251656192;mso-position-horizontal-relative:margin;mso-position-vertical-relative:margin" o:allowincell="f">
          <v:imagedata r:id="rId2" o:title="Blanka_logo_MZHG-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2932" w:rsidRDefault="00484D7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224593" o:spid="_x0000_s2049" type="#_x0000_t75" style="position:absolute;margin-left:0;margin-top:0;width:494.65pt;height:699.9pt;z-index:-251658240;mso-position-horizontal:center;mso-position-horizontal-relative:margin;mso-position-vertical:center;mso-position-vertical-relative:margin" o:allowincell="f">
          <v:imagedata r:id="rId1" o:title="Blanka_logo_MZHG-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F582878"/>
    <w:lvl w:ilvl="0">
      <w:numFmt w:val="bullet"/>
      <w:lvlText w:val="*"/>
      <w:lvlJc w:val="left"/>
    </w:lvl>
  </w:abstractNum>
  <w:abstractNum w:abstractNumId="1" w15:restartNumberingAfterBreak="0">
    <w:nsid w:val="20615CB0"/>
    <w:multiLevelType w:val="hybridMultilevel"/>
    <w:tmpl w:val="05EA1B0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61989"/>
    <w:multiLevelType w:val="hybridMultilevel"/>
    <w:tmpl w:val="3E5A7D82"/>
    <w:lvl w:ilvl="0" w:tplc="9CF85340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A55BB"/>
    <w:multiLevelType w:val="multilevel"/>
    <w:tmpl w:val="56D4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1714DE"/>
    <w:multiLevelType w:val="multilevel"/>
    <w:tmpl w:val="63006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2F28AD"/>
    <w:multiLevelType w:val="hybridMultilevel"/>
    <w:tmpl w:val="6B32C852"/>
    <w:lvl w:ilvl="0" w:tplc="B6D2072C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962E36"/>
    <w:multiLevelType w:val="hybridMultilevel"/>
    <w:tmpl w:val="03089E7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154"/>
        <w:lvlJc w:val="left"/>
        <w:rPr>
          <w:rFonts w:ascii="Arial" w:hAnsi="Arial" w:hint="default"/>
        </w:rPr>
      </w:lvl>
    </w:lvlOverride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887"/>
    <w:rsid w:val="000176FA"/>
    <w:rsid w:val="0002463F"/>
    <w:rsid w:val="00053253"/>
    <w:rsid w:val="000666B1"/>
    <w:rsid w:val="00076C50"/>
    <w:rsid w:val="000B3B58"/>
    <w:rsid w:val="000D4C41"/>
    <w:rsid w:val="001254F6"/>
    <w:rsid w:val="00127EE3"/>
    <w:rsid w:val="00153CAC"/>
    <w:rsid w:val="00171B4D"/>
    <w:rsid w:val="00194064"/>
    <w:rsid w:val="001A0887"/>
    <w:rsid w:val="001D1BD8"/>
    <w:rsid w:val="001E2723"/>
    <w:rsid w:val="002121B9"/>
    <w:rsid w:val="00274ED9"/>
    <w:rsid w:val="002845EC"/>
    <w:rsid w:val="002B684C"/>
    <w:rsid w:val="002D320B"/>
    <w:rsid w:val="003062BD"/>
    <w:rsid w:val="00320325"/>
    <w:rsid w:val="00327846"/>
    <w:rsid w:val="00343DDC"/>
    <w:rsid w:val="0036343D"/>
    <w:rsid w:val="00387676"/>
    <w:rsid w:val="00393111"/>
    <w:rsid w:val="00397006"/>
    <w:rsid w:val="003C7824"/>
    <w:rsid w:val="003F4413"/>
    <w:rsid w:val="00402932"/>
    <w:rsid w:val="004061AC"/>
    <w:rsid w:val="00484D74"/>
    <w:rsid w:val="004973C0"/>
    <w:rsid w:val="004B452C"/>
    <w:rsid w:val="00517110"/>
    <w:rsid w:val="00531468"/>
    <w:rsid w:val="005543C5"/>
    <w:rsid w:val="00561249"/>
    <w:rsid w:val="00574BF0"/>
    <w:rsid w:val="00585776"/>
    <w:rsid w:val="005A5DB4"/>
    <w:rsid w:val="005B170B"/>
    <w:rsid w:val="005B55FB"/>
    <w:rsid w:val="00610181"/>
    <w:rsid w:val="00637607"/>
    <w:rsid w:val="006757A8"/>
    <w:rsid w:val="00691B6D"/>
    <w:rsid w:val="006B038E"/>
    <w:rsid w:val="006C5EEA"/>
    <w:rsid w:val="006D591A"/>
    <w:rsid w:val="006E125E"/>
    <w:rsid w:val="006E35C2"/>
    <w:rsid w:val="00710C49"/>
    <w:rsid w:val="00717FFA"/>
    <w:rsid w:val="00754FFA"/>
    <w:rsid w:val="00786DF7"/>
    <w:rsid w:val="007B14FF"/>
    <w:rsid w:val="007D053F"/>
    <w:rsid w:val="00824FB3"/>
    <w:rsid w:val="00861BE3"/>
    <w:rsid w:val="008716F3"/>
    <w:rsid w:val="00875D7C"/>
    <w:rsid w:val="008A72D3"/>
    <w:rsid w:val="008B4CFC"/>
    <w:rsid w:val="008E4363"/>
    <w:rsid w:val="009022EA"/>
    <w:rsid w:val="00904910"/>
    <w:rsid w:val="00915D18"/>
    <w:rsid w:val="009A4D7E"/>
    <w:rsid w:val="009A5D9C"/>
    <w:rsid w:val="009B6DB7"/>
    <w:rsid w:val="009C1CF0"/>
    <w:rsid w:val="009D1FD8"/>
    <w:rsid w:val="00A9569C"/>
    <w:rsid w:val="00AB37D8"/>
    <w:rsid w:val="00AB4F78"/>
    <w:rsid w:val="00B20C49"/>
    <w:rsid w:val="00B427A2"/>
    <w:rsid w:val="00B8462C"/>
    <w:rsid w:val="00B90212"/>
    <w:rsid w:val="00B97EB5"/>
    <w:rsid w:val="00BF2223"/>
    <w:rsid w:val="00C20350"/>
    <w:rsid w:val="00C82A2C"/>
    <w:rsid w:val="00C860F8"/>
    <w:rsid w:val="00CC1430"/>
    <w:rsid w:val="00CD37CB"/>
    <w:rsid w:val="00D006B8"/>
    <w:rsid w:val="00D44C5E"/>
    <w:rsid w:val="00D80059"/>
    <w:rsid w:val="00D80991"/>
    <w:rsid w:val="00DA20A2"/>
    <w:rsid w:val="00DF34E9"/>
    <w:rsid w:val="00DF7E54"/>
    <w:rsid w:val="00E009EC"/>
    <w:rsid w:val="00E028CA"/>
    <w:rsid w:val="00E120E4"/>
    <w:rsid w:val="00E14A6A"/>
    <w:rsid w:val="00E41E4A"/>
    <w:rsid w:val="00E43653"/>
    <w:rsid w:val="00E551DE"/>
    <w:rsid w:val="00E92E22"/>
    <w:rsid w:val="00EB4F05"/>
    <w:rsid w:val="00EB540E"/>
    <w:rsid w:val="00EF67DA"/>
    <w:rsid w:val="00F10B7B"/>
    <w:rsid w:val="00F117BD"/>
    <w:rsid w:val="00F2376C"/>
    <w:rsid w:val="00F4343D"/>
    <w:rsid w:val="00F70561"/>
    <w:rsid w:val="00F86FF6"/>
    <w:rsid w:val="00F96B65"/>
    <w:rsid w:val="00FA7158"/>
    <w:rsid w:val="00FC2E7D"/>
    <w:rsid w:val="00FD0BBC"/>
    <w:rsid w:val="00FE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C5202FB"/>
  <w15:docId w15:val="{378A3781-4D38-4962-AE5C-DC60E2668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9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585776"/>
    <w:pPr>
      <w:keepNext/>
      <w:framePr w:w="6313" w:h="429" w:wrap="auto" w:vAnchor="page" w:hAnchor="page" w:x="2305" w:y="2161"/>
      <w:overflowPunct w:val="0"/>
      <w:spacing w:line="360" w:lineRule="exact"/>
      <w:jc w:val="center"/>
      <w:textAlignment w:val="baseline"/>
      <w:outlineLvl w:val="0"/>
    </w:pPr>
    <w:rPr>
      <w:rFonts w:ascii="Bookman Old Style" w:eastAsia="Times New Roman" w:hAnsi="Bookman Old Style" w:cs="Times New Roman"/>
      <w:b/>
      <w:spacing w:val="30"/>
      <w:sz w:val="24"/>
    </w:rPr>
  </w:style>
  <w:style w:type="paragraph" w:styleId="Heading2">
    <w:name w:val="heading 2"/>
    <w:basedOn w:val="Normal"/>
    <w:next w:val="Normal"/>
    <w:link w:val="Heading2Char"/>
    <w:qFormat/>
    <w:rsid w:val="00585776"/>
    <w:pPr>
      <w:keepNext/>
      <w:overflowPunct w:val="0"/>
      <w:jc w:val="right"/>
      <w:textAlignment w:val="baseline"/>
      <w:outlineLvl w:val="1"/>
    </w:pPr>
    <w:rPr>
      <w:rFonts w:ascii="Times New Roman" w:eastAsia="Times New Roman" w:hAnsi="Times New Roman" w:cs="Times New Roman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293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2932"/>
  </w:style>
  <w:style w:type="paragraph" w:styleId="Footer">
    <w:name w:val="footer"/>
    <w:basedOn w:val="Normal"/>
    <w:link w:val="FooterChar"/>
    <w:uiPriority w:val="99"/>
    <w:unhideWhenUsed/>
    <w:rsid w:val="0040293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2932"/>
  </w:style>
  <w:style w:type="character" w:customStyle="1" w:styleId="Heading1Char">
    <w:name w:val="Heading 1 Char"/>
    <w:basedOn w:val="DefaultParagraphFont"/>
    <w:link w:val="Heading1"/>
    <w:rsid w:val="00585776"/>
    <w:rPr>
      <w:rFonts w:ascii="Bookman Old Style" w:eastAsia="Times New Roman" w:hAnsi="Bookman Old Style" w:cs="Times New Roman"/>
      <w:b/>
      <w:spacing w:val="30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585776"/>
    <w:rPr>
      <w:rFonts w:ascii="Times New Roman" w:eastAsia="Times New Roman" w:hAnsi="Times New Roman" w:cs="Times New Roman"/>
      <w:sz w:val="20"/>
      <w:szCs w:val="20"/>
      <w:u w:val="single"/>
    </w:rPr>
  </w:style>
  <w:style w:type="character" w:styleId="Emphasis">
    <w:name w:val="Emphasis"/>
    <w:uiPriority w:val="20"/>
    <w:qFormat/>
    <w:rsid w:val="00585776"/>
    <w:rPr>
      <w:i/>
      <w:iCs/>
    </w:rPr>
  </w:style>
  <w:style w:type="table" w:styleId="TableGrid">
    <w:name w:val="Table Grid"/>
    <w:basedOn w:val="TableNormal"/>
    <w:uiPriority w:val="39"/>
    <w:rsid w:val="000B3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uiPriority w:val="41"/>
    <w:rsid w:val="000B3B5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TableNormal"/>
    <w:uiPriority w:val="40"/>
    <w:rsid w:val="000B3B5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unhideWhenUsed/>
    <w:rsid w:val="00E009EC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009E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2032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F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FB3"/>
    <w:rPr>
      <w:rFonts w:ascii="Tahoma" w:eastAsiaTheme="minorEastAsia" w:hAnsi="Tahoma" w:cs="Tahoma"/>
      <w:sz w:val="16"/>
      <w:szCs w:val="16"/>
      <w:lang w:eastAsia="bg-BG"/>
    </w:rPr>
  </w:style>
  <w:style w:type="paragraph" w:styleId="PlainText">
    <w:name w:val="Plain Text"/>
    <w:basedOn w:val="Normal"/>
    <w:link w:val="PlainTextChar"/>
    <w:uiPriority w:val="99"/>
    <w:unhideWhenUsed/>
    <w:rsid w:val="00C860F8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C860F8"/>
    <w:rPr>
      <w:rFonts w:ascii="Calibri" w:hAnsi="Calibri"/>
      <w:szCs w:val="21"/>
      <w:lang w:val="en-US"/>
    </w:rPr>
  </w:style>
  <w:style w:type="paragraph" w:styleId="ListParagraph">
    <w:name w:val="List Paragraph"/>
    <w:basedOn w:val="Normal"/>
    <w:uiPriority w:val="34"/>
    <w:qFormat/>
    <w:rsid w:val="00AB37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7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Stanislava Bachvarova</dc:creator>
  <cp:lastModifiedBy>Ivo Kondov</cp:lastModifiedBy>
  <cp:revision>3</cp:revision>
  <cp:lastPrinted>2022-09-29T14:13:00Z</cp:lastPrinted>
  <dcterms:created xsi:type="dcterms:W3CDTF">2026-10-01T07:42:00Z</dcterms:created>
  <dcterms:modified xsi:type="dcterms:W3CDTF">2026-10-01T07:43:00Z</dcterms:modified>
</cp:coreProperties>
</file>