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57D23" w14:textId="5043AA25" w:rsidR="00747D38" w:rsidRPr="00210A0B" w:rsidRDefault="00747D38" w:rsidP="00747D38">
      <w:pPr>
        <w:pStyle w:val="Header"/>
        <w:jc w:val="center"/>
        <w:rPr>
          <w:rFonts w:ascii="Verdana" w:hAnsi="Verdana"/>
          <w:sz w:val="20"/>
          <w:szCs w:val="20"/>
          <w:lang w:val="bg-BG"/>
        </w:rPr>
      </w:pPr>
      <w:bookmarkStart w:id="0" w:name="_GoBack"/>
      <w:bookmarkEnd w:id="0"/>
      <w:r>
        <w:rPr>
          <w:rFonts w:ascii="Verdana" w:hAnsi="Verdana" w:cs="Verdana"/>
          <w:b/>
          <w:bCs/>
          <w:lang w:val="bg-BG"/>
        </w:rPr>
        <w:tab/>
      </w:r>
      <w:r w:rsidRPr="00210A0B">
        <w:rPr>
          <w:rFonts w:ascii="Verdana" w:hAnsi="Verdana"/>
          <w:sz w:val="20"/>
          <w:szCs w:val="20"/>
          <w:lang w:val="bg-BG"/>
        </w:rPr>
        <w:t xml:space="preserve">Присъствен списък на участниците в заседание на </w:t>
      </w:r>
      <w:r w:rsidR="00210A0B" w:rsidRPr="00210A0B">
        <w:rPr>
          <w:rFonts w:ascii="Verdana" w:hAnsi="Verdana"/>
          <w:sz w:val="20"/>
          <w:szCs w:val="20"/>
          <w:lang w:val="bg-BG"/>
        </w:rPr>
        <w:t>Национален съвет по горите</w:t>
      </w:r>
      <w:r w:rsidRPr="00210A0B">
        <w:rPr>
          <w:rFonts w:ascii="Verdana" w:hAnsi="Verdana"/>
          <w:sz w:val="20"/>
          <w:szCs w:val="20"/>
          <w:lang w:val="bg-BG"/>
        </w:rPr>
        <w:t xml:space="preserve">, </w:t>
      </w:r>
    </w:p>
    <w:p w14:paraId="236E6E73" w14:textId="31639206" w:rsidR="00747D38" w:rsidRPr="00210A0B" w:rsidRDefault="00747D38" w:rsidP="00747D38">
      <w:pPr>
        <w:tabs>
          <w:tab w:val="center" w:pos="4703"/>
          <w:tab w:val="right" w:pos="9406"/>
        </w:tabs>
        <w:ind w:firstLine="720"/>
        <w:jc w:val="center"/>
        <w:rPr>
          <w:rFonts w:ascii="Verdana" w:eastAsia="Calibri" w:hAnsi="Verdana"/>
          <w:lang w:val="bg-BG" w:eastAsia="en-US"/>
        </w:rPr>
      </w:pPr>
      <w:r w:rsidRPr="00210A0B">
        <w:rPr>
          <w:rFonts w:ascii="Verdana" w:eastAsia="Calibri" w:hAnsi="Verdana"/>
          <w:lang w:val="bg-BG" w:eastAsia="en-US"/>
        </w:rPr>
        <w:t xml:space="preserve">създаден със Заповед </w:t>
      </w:r>
      <w:r w:rsidR="00FB2972" w:rsidRPr="00210A0B">
        <w:rPr>
          <w:rFonts w:ascii="Verdana" w:eastAsia="Calibri" w:hAnsi="Verdana"/>
          <w:lang w:val="bg-BG" w:eastAsia="en-US"/>
        </w:rPr>
        <w:t>№РД49-</w:t>
      </w:r>
      <w:r w:rsidR="00FB2972" w:rsidRPr="00210A0B">
        <w:rPr>
          <w:rFonts w:ascii="Verdana" w:eastAsia="Calibri" w:hAnsi="Verdana"/>
          <w:lang w:val="en-US" w:eastAsia="en-US"/>
        </w:rPr>
        <w:t>117</w:t>
      </w:r>
      <w:r w:rsidR="00FB2972" w:rsidRPr="00210A0B">
        <w:rPr>
          <w:rFonts w:ascii="Verdana" w:eastAsia="Calibri" w:hAnsi="Verdana"/>
          <w:lang w:val="bg-BG" w:eastAsia="en-US"/>
        </w:rPr>
        <w:t>/0</w:t>
      </w:r>
      <w:r w:rsidR="00FB2972" w:rsidRPr="00210A0B">
        <w:rPr>
          <w:rFonts w:ascii="Verdana" w:eastAsia="Calibri" w:hAnsi="Verdana"/>
          <w:lang w:val="en-US" w:eastAsia="en-US"/>
        </w:rPr>
        <w:t>4</w:t>
      </w:r>
      <w:r w:rsidR="00FB2972" w:rsidRPr="00210A0B">
        <w:rPr>
          <w:rFonts w:ascii="Verdana" w:eastAsia="Calibri" w:hAnsi="Verdana"/>
          <w:lang w:val="bg-BG" w:eastAsia="en-US"/>
        </w:rPr>
        <w:t xml:space="preserve">.05.2026 </w:t>
      </w:r>
      <w:r w:rsidRPr="00210A0B">
        <w:rPr>
          <w:rFonts w:ascii="Verdana" w:eastAsia="Calibri" w:hAnsi="Verdana"/>
          <w:lang w:val="bg-BG" w:eastAsia="en-US"/>
        </w:rPr>
        <w:t xml:space="preserve">г., проведено на </w:t>
      </w:r>
      <w:r w:rsidR="00C61AEB" w:rsidRPr="00210A0B">
        <w:rPr>
          <w:rFonts w:ascii="Verdana" w:eastAsia="Calibri" w:hAnsi="Verdana"/>
          <w:lang w:val="en-US" w:eastAsia="en-US"/>
        </w:rPr>
        <w:t>04</w:t>
      </w:r>
      <w:r w:rsidRPr="00210A0B">
        <w:rPr>
          <w:rFonts w:ascii="Verdana" w:eastAsia="Calibri" w:hAnsi="Verdana"/>
          <w:lang w:val="bg-BG" w:eastAsia="en-US"/>
        </w:rPr>
        <w:t>.0</w:t>
      </w:r>
      <w:r w:rsidR="00C61AEB" w:rsidRPr="00210A0B">
        <w:rPr>
          <w:rFonts w:ascii="Verdana" w:eastAsia="Calibri" w:hAnsi="Verdana"/>
          <w:lang w:val="en-US" w:eastAsia="en-US"/>
        </w:rPr>
        <w:t>5</w:t>
      </w:r>
      <w:r w:rsidRPr="00210A0B">
        <w:rPr>
          <w:rFonts w:ascii="Verdana" w:eastAsia="Calibri" w:hAnsi="Verdana"/>
          <w:lang w:val="bg-BG" w:eastAsia="en-US"/>
        </w:rPr>
        <w:t>.2026 г., от 14:00 часа, в зала „Голям Колегиум“ на МЗХ</w:t>
      </w:r>
    </w:p>
    <w:p w14:paraId="632071C9" w14:textId="77777777" w:rsidR="00463272" w:rsidRDefault="00463272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Verdana" w:eastAsia="Calibri" w:hAnsi="Verdana" w:cs="Verdana"/>
          <w:b/>
          <w:bCs/>
          <w:lang w:val="bg-BG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23"/>
        <w:gridCol w:w="9195"/>
      </w:tblGrid>
      <w:tr w:rsidR="00F64E20" w14:paraId="12A3DF0B" w14:textId="77777777" w:rsidTr="00F64E20">
        <w:trPr>
          <w:trHeight w:val="715"/>
        </w:trPr>
        <w:tc>
          <w:tcPr>
            <w:tcW w:w="723" w:type="dxa"/>
          </w:tcPr>
          <w:p w14:paraId="1401935D" w14:textId="27DAAF17" w:rsidR="00F64E20" w:rsidRPr="00273DEE" w:rsidRDefault="00F64E20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  <w:r>
              <w:rPr>
                <w:rFonts w:ascii="Verdana" w:eastAsia="Calibri" w:hAnsi="Verdana" w:cs="Verdana"/>
                <w:b/>
                <w:bCs/>
                <w:lang w:val="bg-BG"/>
              </w:rPr>
              <w:t>№</w:t>
            </w:r>
          </w:p>
        </w:tc>
        <w:tc>
          <w:tcPr>
            <w:tcW w:w="9195" w:type="dxa"/>
          </w:tcPr>
          <w:p w14:paraId="2BDBD5C9" w14:textId="7C7A111A" w:rsidR="00F64E20" w:rsidRPr="00273DEE" w:rsidRDefault="00F64E20" w:rsidP="00747D3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  <w:r>
              <w:rPr>
                <w:rFonts w:ascii="Verdana" w:eastAsia="Calibri" w:hAnsi="Verdana" w:cs="Verdana"/>
                <w:b/>
                <w:bCs/>
                <w:lang w:val="bg-BG"/>
              </w:rPr>
              <w:t>Участник</w:t>
            </w:r>
          </w:p>
        </w:tc>
      </w:tr>
      <w:tr w:rsidR="00F64E20" w14:paraId="56F7D136" w14:textId="77777777" w:rsidTr="00F64E20">
        <w:trPr>
          <w:trHeight w:val="730"/>
        </w:trPr>
        <w:tc>
          <w:tcPr>
            <w:tcW w:w="723" w:type="dxa"/>
          </w:tcPr>
          <w:p w14:paraId="7668EF1D" w14:textId="77777777" w:rsidR="00F64E20" w:rsidRDefault="00F64E20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1</w:t>
            </w:r>
          </w:p>
        </w:tc>
        <w:tc>
          <w:tcPr>
            <w:tcW w:w="9195" w:type="dxa"/>
          </w:tcPr>
          <w:p w14:paraId="655DC5FD" w14:textId="6C2EE2CB" w:rsidR="00F64E20" w:rsidRPr="00747D38" w:rsidRDefault="00F64E20" w:rsidP="00747D3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Cs/>
                <w:lang w:val="bg-BG"/>
              </w:rPr>
            </w:pPr>
            <w:r w:rsidRPr="00747D38">
              <w:rPr>
                <w:rFonts w:ascii="Verdana" w:eastAsia="Calibri" w:hAnsi="Verdana" w:cs="Verdana"/>
                <w:bCs/>
                <w:lang w:val="bg-BG"/>
              </w:rPr>
              <w:t>Иван Христанов – министър на земеделието и храните</w:t>
            </w:r>
          </w:p>
        </w:tc>
      </w:tr>
      <w:tr w:rsidR="00F64E20" w14:paraId="12119F4E" w14:textId="77777777" w:rsidTr="00F64E20">
        <w:trPr>
          <w:trHeight w:val="715"/>
        </w:trPr>
        <w:tc>
          <w:tcPr>
            <w:tcW w:w="723" w:type="dxa"/>
          </w:tcPr>
          <w:p w14:paraId="69F89683" w14:textId="1B5D4ACD" w:rsidR="00F64E20" w:rsidRDefault="00F64E20" w:rsidP="00273DEE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</w:t>
            </w:r>
          </w:p>
        </w:tc>
        <w:tc>
          <w:tcPr>
            <w:tcW w:w="9195" w:type="dxa"/>
          </w:tcPr>
          <w:p w14:paraId="00B31A54" w14:textId="387890CC" w:rsidR="00F64E20" w:rsidRDefault="00F64E20" w:rsidP="00273DEE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Theme="minorHAnsi" w:hAnsi="Verdana" w:cstheme="minorBidi"/>
                <w:lang w:val="bg-BG" w:eastAsia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Николай Василев</w:t>
            </w:r>
            <w:r>
              <w:rPr>
                <w:rFonts w:ascii="Verdana" w:eastAsia="Calibri" w:hAnsi="Verdana" w:cs="Verdana"/>
                <w:lang w:val="bg-BG"/>
              </w:rPr>
              <w:t xml:space="preserve"> – заместник-министър на земеделието и храните</w:t>
            </w:r>
          </w:p>
        </w:tc>
      </w:tr>
      <w:tr w:rsidR="00DA15F8" w14:paraId="2297382F" w14:textId="77777777" w:rsidTr="00F64E20">
        <w:trPr>
          <w:trHeight w:val="777"/>
        </w:trPr>
        <w:tc>
          <w:tcPr>
            <w:tcW w:w="723" w:type="dxa"/>
          </w:tcPr>
          <w:p w14:paraId="15001130" w14:textId="650B67A6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3</w:t>
            </w:r>
          </w:p>
        </w:tc>
        <w:tc>
          <w:tcPr>
            <w:tcW w:w="9195" w:type="dxa"/>
          </w:tcPr>
          <w:p w14:paraId="4731C98F" w14:textId="556FEA23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Олег Илиев – началник отдел „Държавни горски предприятия“, дирекция „Търговски дружества и държавни предприятия“, МЗХ</w:t>
            </w:r>
          </w:p>
        </w:tc>
      </w:tr>
      <w:tr w:rsidR="00DA15F8" w14:paraId="5A81BF06" w14:textId="77777777" w:rsidTr="00F64E20">
        <w:trPr>
          <w:trHeight w:val="777"/>
        </w:trPr>
        <w:tc>
          <w:tcPr>
            <w:tcW w:w="723" w:type="dxa"/>
          </w:tcPr>
          <w:p w14:paraId="1F9A2140" w14:textId="7C81CB69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4</w:t>
            </w:r>
          </w:p>
        </w:tc>
        <w:tc>
          <w:tcPr>
            <w:tcW w:w="9195" w:type="dxa"/>
          </w:tcPr>
          <w:p w14:paraId="76FA4C85" w14:textId="41761E3A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Theme="minorHAnsi" w:hAnsi="Verdana" w:cstheme="minorBidi"/>
                <w:lang w:val="bg-BG" w:eastAsia="en-US"/>
              </w:rPr>
            </w:pPr>
            <w:r w:rsidRPr="000F2CCA">
              <w:rPr>
                <w:rFonts w:ascii="Verdana" w:eastAsia="Calibri" w:hAnsi="Verdana" w:cs="Verdana"/>
                <w:bCs/>
                <w:lang w:val="bg-BG"/>
              </w:rPr>
              <w:t>инж. Красимир Матев – държавен експерт в отдел „Стратегии и планиране в горското стопанство“, МЗХ</w:t>
            </w:r>
          </w:p>
        </w:tc>
      </w:tr>
      <w:tr w:rsidR="00DA15F8" w14:paraId="3914E072" w14:textId="77777777" w:rsidTr="00F64E20">
        <w:trPr>
          <w:trHeight w:val="777"/>
        </w:trPr>
        <w:tc>
          <w:tcPr>
            <w:tcW w:w="723" w:type="dxa"/>
          </w:tcPr>
          <w:p w14:paraId="4D545B7B" w14:textId="1A657043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5</w:t>
            </w:r>
          </w:p>
        </w:tc>
        <w:tc>
          <w:tcPr>
            <w:tcW w:w="9195" w:type="dxa"/>
          </w:tcPr>
          <w:p w14:paraId="38464B63" w14:textId="6B7264EB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Theme="minorHAnsi" w:hAnsi="Verdana" w:cstheme="minorBidi"/>
                <w:lang w:val="bg-BG" w:eastAsia="en-US"/>
              </w:rPr>
            </w:pPr>
            <w:r>
              <w:rPr>
                <w:rFonts w:ascii="Verdana" w:eastAsia="Calibri" w:hAnsi="Verdana" w:cs="Verdana"/>
                <w:bCs/>
                <w:lang w:val="bg-BG"/>
              </w:rPr>
              <w:t>д-р инж. Любка Върбева – главен експерт в отдел „Стратегии и планиране в горското стопанство“, МЗХ</w:t>
            </w:r>
          </w:p>
        </w:tc>
      </w:tr>
      <w:tr w:rsidR="00DA15F8" w14:paraId="442B8B80" w14:textId="77777777" w:rsidTr="00F64E20">
        <w:trPr>
          <w:trHeight w:val="704"/>
        </w:trPr>
        <w:tc>
          <w:tcPr>
            <w:tcW w:w="723" w:type="dxa"/>
          </w:tcPr>
          <w:p w14:paraId="38501B9B" w14:textId="40906A38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6</w:t>
            </w:r>
          </w:p>
        </w:tc>
        <w:tc>
          <w:tcPr>
            <w:tcW w:w="9195" w:type="dxa"/>
          </w:tcPr>
          <w:p w14:paraId="0E1D136E" w14:textId="1E968103" w:rsidR="00DA15F8" w:rsidRPr="000F2CCA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Cs/>
                <w:lang w:val="bg-BG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Асен Марков – изпълнителен директор на Изпълнителната агенция по горите</w:t>
            </w:r>
          </w:p>
        </w:tc>
      </w:tr>
      <w:tr w:rsidR="00DA15F8" w14:paraId="5620940B" w14:textId="77777777" w:rsidTr="00F64E20">
        <w:trPr>
          <w:trHeight w:val="800"/>
        </w:trPr>
        <w:tc>
          <w:tcPr>
            <w:tcW w:w="723" w:type="dxa"/>
          </w:tcPr>
          <w:p w14:paraId="64D35EDE" w14:textId="7F47C2CD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7</w:t>
            </w:r>
          </w:p>
        </w:tc>
        <w:tc>
          <w:tcPr>
            <w:tcW w:w="9195" w:type="dxa"/>
          </w:tcPr>
          <w:p w14:paraId="0D36FD0E" w14:textId="0EE00A76" w:rsidR="00DA15F8" w:rsidRPr="000F2CCA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Cs/>
                <w:lang w:val="bg-BG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Росен Райчев – зам.-изпълнителен директор на Изпълнителна агенция по горите</w:t>
            </w:r>
          </w:p>
        </w:tc>
      </w:tr>
      <w:tr w:rsidR="00DA15F8" w14:paraId="1EA86415" w14:textId="77777777" w:rsidTr="00F64E20">
        <w:trPr>
          <w:trHeight w:val="672"/>
        </w:trPr>
        <w:tc>
          <w:tcPr>
            <w:tcW w:w="723" w:type="dxa"/>
          </w:tcPr>
          <w:p w14:paraId="31500BB9" w14:textId="7F093837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8</w:t>
            </w:r>
          </w:p>
        </w:tc>
        <w:tc>
          <w:tcPr>
            <w:tcW w:w="9195" w:type="dxa"/>
          </w:tcPr>
          <w:p w14:paraId="4CCE722E" w14:textId="43FE1773" w:rsidR="00DA15F8" w:rsidRPr="00973456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Красимир Каменов – директор на дирекция „Горско стопанство", Изпълнителна агенция по горите</w:t>
            </w:r>
          </w:p>
        </w:tc>
      </w:tr>
      <w:tr w:rsidR="00DA15F8" w14:paraId="7CB3194F" w14:textId="77777777" w:rsidTr="00F64E20">
        <w:trPr>
          <w:trHeight w:val="715"/>
        </w:trPr>
        <w:tc>
          <w:tcPr>
            <w:tcW w:w="723" w:type="dxa"/>
          </w:tcPr>
          <w:p w14:paraId="604CB8C6" w14:textId="1FBE9F07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9</w:t>
            </w:r>
          </w:p>
        </w:tc>
        <w:tc>
          <w:tcPr>
            <w:tcW w:w="9195" w:type="dxa"/>
          </w:tcPr>
          <w:p w14:paraId="5EF14192" w14:textId="05D674AB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/>
                <w:bCs/>
                <w:lang w:val="bg-BG" w:eastAsia="en-US"/>
              </w:rPr>
              <w:t>инж</w:t>
            </w:r>
            <w:r w:rsidRPr="00924AA7">
              <w:rPr>
                <w:rFonts w:ascii="Verdana" w:eastAsia="Calibri" w:hAnsi="Verdana"/>
                <w:bCs/>
                <w:lang w:val="bg-BG" w:eastAsia="en-US"/>
              </w:rPr>
              <w:t>. Здравко Бакалов</w:t>
            </w:r>
            <w:r w:rsidRPr="00924AA7">
              <w:rPr>
                <w:rFonts w:ascii="Verdana" w:eastAsia="Calibri" w:hAnsi="Verdana"/>
                <w:lang w:val="bg-BG" w:eastAsia="en-US"/>
              </w:rPr>
              <w:t xml:space="preserve"> – директор на „Южноцентрално държавно предприятие“ ДП, гр. Смолян</w:t>
            </w:r>
          </w:p>
        </w:tc>
      </w:tr>
      <w:tr w:rsidR="00DA15F8" w14:paraId="3481D395" w14:textId="77777777" w:rsidTr="00F64E20">
        <w:trPr>
          <w:trHeight w:val="804"/>
        </w:trPr>
        <w:tc>
          <w:tcPr>
            <w:tcW w:w="723" w:type="dxa"/>
          </w:tcPr>
          <w:p w14:paraId="3FF2B6A9" w14:textId="6EE78B8F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10</w:t>
            </w:r>
          </w:p>
        </w:tc>
        <w:tc>
          <w:tcPr>
            <w:tcW w:w="9195" w:type="dxa"/>
          </w:tcPr>
          <w:p w14:paraId="53FFCE43" w14:textId="0F466817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lang w:val="bg-BG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 xml:space="preserve">инж. </w:t>
            </w:r>
            <w:r w:rsidRPr="000F2CCA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 xml:space="preserve">Деян Белемезов </w:t>
            </w:r>
            <w:r>
              <w:rPr>
                <w:rFonts w:ascii="Verdana" w:eastAsiaTheme="minorHAnsi" w:hAnsi="Verdana" w:cstheme="minorBidi"/>
                <w:lang w:val="bg-BG" w:eastAsia="en-US"/>
              </w:rPr>
              <w:t>– директор на „Югоизточно държавно предприятие“ ДП, гр. Сливен</w:t>
            </w:r>
          </w:p>
        </w:tc>
      </w:tr>
      <w:tr w:rsidR="00DA15F8" w14:paraId="0A25332B" w14:textId="77777777" w:rsidTr="00F64E20">
        <w:trPr>
          <w:trHeight w:val="702"/>
        </w:trPr>
        <w:tc>
          <w:tcPr>
            <w:tcW w:w="723" w:type="dxa"/>
          </w:tcPr>
          <w:p w14:paraId="051FB10A" w14:textId="43E1D9BF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11</w:t>
            </w:r>
          </w:p>
        </w:tc>
        <w:tc>
          <w:tcPr>
            <w:tcW w:w="9195" w:type="dxa"/>
          </w:tcPr>
          <w:p w14:paraId="10563F0E" w14:textId="1B13F507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lang w:val="bg-BG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 xml:space="preserve">инж. </w:t>
            </w:r>
            <w:r w:rsidRPr="00924AA7">
              <w:rPr>
                <w:rFonts w:ascii="Verdana" w:eastAsiaTheme="minorHAnsi" w:hAnsi="Verdana" w:cstheme="minorBidi"/>
                <w:bCs/>
                <w:lang w:val="bg-BG" w:eastAsia="en-US"/>
              </w:rPr>
              <w:t>Цветко Цветков</w:t>
            </w:r>
            <w:r w:rsidRPr="00924AA7">
              <w:rPr>
                <w:rFonts w:ascii="Verdana" w:eastAsiaTheme="minorHAnsi" w:hAnsi="Verdana" w:cstheme="minorBidi"/>
                <w:lang w:val="bg-BG" w:eastAsia="en-US"/>
              </w:rPr>
              <w:t xml:space="preserve"> </w:t>
            </w:r>
            <w:r>
              <w:rPr>
                <w:rFonts w:ascii="Verdana" w:eastAsiaTheme="minorHAnsi" w:hAnsi="Verdana" w:cstheme="minorBidi"/>
                <w:lang w:val="bg-BG" w:eastAsia="en-US"/>
              </w:rPr>
              <w:t>– директор на „Северозападно държавно предприятие“ ДП, гр. Враца</w:t>
            </w:r>
          </w:p>
        </w:tc>
      </w:tr>
      <w:tr w:rsidR="00DA15F8" w14:paraId="06D06E1F" w14:textId="77777777" w:rsidTr="00F64E20">
        <w:trPr>
          <w:trHeight w:val="841"/>
        </w:trPr>
        <w:tc>
          <w:tcPr>
            <w:tcW w:w="723" w:type="dxa"/>
          </w:tcPr>
          <w:p w14:paraId="308F330C" w14:textId="4A6B4456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12</w:t>
            </w:r>
          </w:p>
        </w:tc>
        <w:tc>
          <w:tcPr>
            <w:tcW w:w="9195" w:type="dxa"/>
          </w:tcPr>
          <w:p w14:paraId="28A8328A" w14:textId="67ABC9A2" w:rsidR="00DA15F8" w:rsidRPr="00924AA7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/>
                <w:lang w:val="bg-BG" w:eastAsia="en-US"/>
              </w:rPr>
            </w:pPr>
            <w:r w:rsidRPr="00191A9E">
              <w:rPr>
                <w:rFonts w:ascii="Verdana" w:eastAsiaTheme="minorHAnsi" w:hAnsi="Verdana" w:cstheme="minorBidi"/>
                <w:lang w:val="bg-BG" w:eastAsia="en-US"/>
              </w:rPr>
              <w:t xml:space="preserve">инж. </w:t>
            </w:r>
            <w:r w:rsidRPr="00191A9E">
              <w:rPr>
                <w:rFonts w:ascii="Verdana" w:eastAsiaTheme="minorHAnsi" w:hAnsi="Verdana" w:cstheme="minorBidi"/>
                <w:bCs/>
                <w:lang w:val="bg-BG" w:eastAsia="en-US"/>
              </w:rPr>
              <w:t>Иван Степанов</w:t>
            </w:r>
            <w:r w:rsidRPr="00191A9E">
              <w:rPr>
                <w:rFonts w:ascii="Verdana" w:eastAsiaTheme="minorHAnsi" w:hAnsi="Verdana" w:cstheme="minorBidi"/>
                <w:lang w:val="bg-BG" w:eastAsia="en-US"/>
              </w:rPr>
              <w:t xml:space="preserve"> – директор на „Северноцентрално държавно предприятие“ ДП, гр. Габрово</w:t>
            </w:r>
          </w:p>
        </w:tc>
      </w:tr>
      <w:tr w:rsidR="00DA15F8" w14:paraId="5A039175" w14:textId="77777777" w:rsidTr="00F64E20">
        <w:trPr>
          <w:trHeight w:val="699"/>
        </w:trPr>
        <w:tc>
          <w:tcPr>
            <w:tcW w:w="723" w:type="dxa"/>
          </w:tcPr>
          <w:p w14:paraId="4E6259BD" w14:textId="102969D1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13</w:t>
            </w:r>
          </w:p>
        </w:tc>
        <w:tc>
          <w:tcPr>
            <w:tcW w:w="9195" w:type="dxa"/>
          </w:tcPr>
          <w:p w14:paraId="61197FAD" w14:textId="4D8646C6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 xml:space="preserve">инж. </w:t>
            </w:r>
            <w:r>
              <w:rPr>
                <w:rFonts w:ascii="Verdana" w:eastAsiaTheme="minorHAnsi" w:hAnsi="Verdana" w:cstheme="minorBidi"/>
                <w:bCs/>
                <w:lang w:val="bg-BG" w:eastAsia="en-US"/>
              </w:rPr>
              <w:t>С</w:t>
            </w:r>
            <w:r w:rsidRPr="00924AA7">
              <w:rPr>
                <w:rFonts w:ascii="Verdana" w:eastAsiaTheme="minorHAnsi" w:hAnsi="Verdana" w:cstheme="minorBidi"/>
                <w:bCs/>
                <w:lang w:val="bg-BG" w:eastAsia="en-US"/>
              </w:rPr>
              <w:t xml:space="preserve">ветослав </w:t>
            </w:r>
            <w:r>
              <w:rPr>
                <w:rFonts w:ascii="Verdana" w:eastAsiaTheme="minorHAnsi" w:hAnsi="Verdana" w:cstheme="minorBidi"/>
                <w:bCs/>
                <w:lang w:val="bg-BG" w:eastAsia="en-US"/>
              </w:rPr>
              <w:t>Н</w:t>
            </w:r>
            <w:r w:rsidRPr="00924AA7">
              <w:rPr>
                <w:rFonts w:ascii="Verdana" w:eastAsiaTheme="minorHAnsi" w:hAnsi="Verdana" w:cstheme="minorBidi"/>
                <w:bCs/>
                <w:lang w:val="bg-BG" w:eastAsia="en-US"/>
              </w:rPr>
              <w:t>иколов</w:t>
            </w:r>
            <w:r w:rsidRPr="00924AA7">
              <w:rPr>
                <w:rFonts w:ascii="Verdana" w:eastAsiaTheme="minorHAnsi" w:hAnsi="Verdana" w:cstheme="minorBidi"/>
                <w:b/>
                <w:bCs/>
                <w:lang w:val="bg-BG" w:eastAsia="en-US"/>
              </w:rPr>
              <w:t xml:space="preserve"> </w:t>
            </w:r>
            <w:r>
              <w:rPr>
                <w:rFonts w:ascii="Verdana" w:eastAsiaTheme="minorHAnsi" w:hAnsi="Verdana" w:cstheme="minorBidi"/>
                <w:lang w:val="bg-BG" w:eastAsia="en-US"/>
              </w:rPr>
              <w:t>– директор на „Югозападно държавно предприятие“ ДП, гр. Благоевград</w:t>
            </w:r>
          </w:p>
        </w:tc>
      </w:tr>
      <w:tr w:rsidR="00DA15F8" w14:paraId="2B9B217F" w14:textId="77777777" w:rsidTr="00F64E20">
        <w:trPr>
          <w:trHeight w:val="669"/>
        </w:trPr>
        <w:tc>
          <w:tcPr>
            <w:tcW w:w="723" w:type="dxa"/>
          </w:tcPr>
          <w:p w14:paraId="659E4E2F" w14:textId="1FCD30D9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14</w:t>
            </w:r>
          </w:p>
        </w:tc>
        <w:tc>
          <w:tcPr>
            <w:tcW w:w="9195" w:type="dxa"/>
          </w:tcPr>
          <w:p w14:paraId="69E18EB8" w14:textId="3356018E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 xml:space="preserve">инж. </w:t>
            </w:r>
            <w:r w:rsidRPr="00924AA7">
              <w:rPr>
                <w:rFonts w:ascii="Verdana" w:eastAsiaTheme="minorHAnsi" w:hAnsi="Verdana" w:cstheme="minorBidi"/>
                <w:bCs/>
                <w:lang w:val="bg-BG" w:eastAsia="en-US"/>
              </w:rPr>
              <w:t>Цветелин Миланов</w:t>
            </w:r>
            <w:r w:rsidRPr="00924AA7">
              <w:rPr>
                <w:rFonts w:ascii="Verdana" w:eastAsiaTheme="minorHAnsi" w:hAnsi="Verdana" w:cstheme="minorBidi"/>
                <w:lang w:val="bg-BG" w:eastAsia="en-US"/>
              </w:rPr>
              <w:t xml:space="preserve"> </w:t>
            </w:r>
            <w:r>
              <w:rPr>
                <w:rFonts w:ascii="Verdana" w:eastAsiaTheme="minorHAnsi" w:hAnsi="Verdana" w:cstheme="minorBidi"/>
                <w:lang w:val="bg-BG" w:eastAsia="en-US"/>
              </w:rPr>
              <w:t>– директор на „Североизточно държавно предприятие“ ДП, гр. Шумен</w:t>
            </w:r>
          </w:p>
        </w:tc>
      </w:tr>
      <w:tr w:rsidR="00DA15F8" w14:paraId="5AC91F2E" w14:textId="77777777" w:rsidTr="00F64E20">
        <w:trPr>
          <w:trHeight w:val="765"/>
        </w:trPr>
        <w:tc>
          <w:tcPr>
            <w:tcW w:w="723" w:type="dxa"/>
          </w:tcPr>
          <w:p w14:paraId="744452CD" w14:textId="1DD7B7F8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15</w:t>
            </w:r>
          </w:p>
        </w:tc>
        <w:tc>
          <w:tcPr>
            <w:tcW w:w="9195" w:type="dxa"/>
          </w:tcPr>
          <w:p w14:paraId="4B213F17" w14:textId="05868672" w:rsidR="00DA15F8" w:rsidRPr="00191A9E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комисар Георги Толин – началник на отдел „Държавен контрол“, главна дирекция „Пожарна безопасност и защита на населението” към МВР</w:t>
            </w:r>
          </w:p>
        </w:tc>
      </w:tr>
      <w:tr w:rsidR="00DA15F8" w14:paraId="484CDA61" w14:textId="77777777" w:rsidTr="00F64E20">
        <w:trPr>
          <w:trHeight w:val="715"/>
        </w:trPr>
        <w:tc>
          <w:tcPr>
            <w:tcW w:w="723" w:type="dxa"/>
          </w:tcPr>
          <w:p w14:paraId="1FF9D121" w14:textId="77B97557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16</w:t>
            </w:r>
          </w:p>
        </w:tc>
        <w:tc>
          <w:tcPr>
            <w:tcW w:w="9195" w:type="dxa"/>
          </w:tcPr>
          <w:p w14:paraId="3ADDA576" w14:textId="14E07F6F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Гергана Димитрова – държавен експерт Министерство на околната среда и водите</w:t>
            </w:r>
          </w:p>
        </w:tc>
      </w:tr>
      <w:tr w:rsidR="00DA15F8" w14:paraId="42AC32E6" w14:textId="77777777" w:rsidTr="00F64E20">
        <w:trPr>
          <w:trHeight w:val="814"/>
        </w:trPr>
        <w:tc>
          <w:tcPr>
            <w:tcW w:w="723" w:type="dxa"/>
          </w:tcPr>
          <w:p w14:paraId="5338183D" w14:textId="20D7790D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lastRenderedPageBreak/>
              <w:t>17</w:t>
            </w:r>
          </w:p>
        </w:tc>
        <w:tc>
          <w:tcPr>
            <w:tcW w:w="9195" w:type="dxa"/>
          </w:tcPr>
          <w:p w14:paraId="4CA862C9" w14:textId="03858BC3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г-жа Неделка Фингарова – главен експерт в Министерство на туризма</w:t>
            </w:r>
          </w:p>
        </w:tc>
      </w:tr>
      <w:tr w:rsidR="00DA15F8" w14:paraId="74E4BA72" w14:textId="77777777" w:rsidTr="00F64E20">
        <w:trPr>
          <w:trHeight w:val="715"/>
        </w:trPr>
        <w:tc>
          <w:tcPr>
            <w:tcW w:w="723" w:type="dxa"/>
          </w:tcPr>
          <w:p w14:paraId="46E3E5AC" w14:textId="054BB7AD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18</w:t>
            </w:r>
          </w:p>
        </w:tc>
        <w:tc>
          <w:tcPr>
            <w:tcW w:w="9195" w:type="dxa"/>
          </w:tcPr>
          <w:p w14:paraId="344C0404" w14:textId="354F616D" w:rsidR="00DA15F8" w:rsidRDefault="00DA15F8" w:rsidP="00DA15F8">
            <w:pPr>
              <w:tabs>
                <w:tab w:val="left" w:pos="3375"/>
              </w:tabs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чл.-кор. д.н. Георги Георгиев – директор на Института за гората при БАН</w:t>
            </w:r>
          </w:p>
        </w:tc>
      </w:tr>
      <w:tr w:rsidR="00DA15F8" w14:paraId="41F4A839" w14:textId="77777777" w:rsidTr="00F64E20">
        <w:trPr>
          <w:trHeight w:val="694"/>
        </w:trPr>
        <w:tc>
          <w:tcPr>
            <w:tcW w:w="723" w:type="dxa"/>
          </w:tcPr>
          <w:p w14:paraId="46E37DC8" w14:textId="44D2140E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19</w:t>
            </w:r>
          </w:p>
        </w:tc>
        <w:tc>
          <w:tcPr>
            <w:tcW w:w="9195" w:type="dxa"/>
          </w:tcPr>
          <w:p w14:paraId="63BC0438" w14:textId="4BFD97A5" w:rsidR="00DA15F8" w:rsidRPr="00F64E20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Деян Стойнев – зам.председател на Сдружение с нестопанска цел „Съюз на лесовъдите в България</w:t>
            </w:r>
          </w:p>
        </w:tc>
      </w:tr>
      <w:tr w:rsidR="00DA15F8" w14:paraId="3B428A8B" w14:textId="77777777" w:rsidTr="00F64E20">
        <w:trPr>
          <w:trHeight w:val="715"/>
        </w:trPr>
        <w:tc>
          <w:tcPr>
            <w:tcW w:w="723" w:type="dxa"/>
          </w:tcPr>
          <w:p w14:paraId="7AE6AB9E" w14:textId="4A583D5E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20</w:t>
            </w:r>
          </w:p>
        </w:tc>
        <w:tc>
          <w:tcPr>
            <w:tcW w:w="9195" w:type="dxa"/>
          </w:tcPr>
          <w:p w14:paraId="7AEDCE04" w14:textId="5AAF6F3B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 w:rsidRPr="000F2CCA">
              <w:rPr>
                <w:rFonts w:ascii="Verdana" w:eastAsiaTheme="minorHAnsi" w:hAnsi="Verdana" w:cstheme="minorBidi"/>
                <w:lang w:val="bg-BG" w:eastAsia="en-US"/>
              </w:rPr>
              <w:t xml:space="preserve">инж. </w:t>
            </w:r>
            <w:r w:rsidRPr="000F2CCA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 xml:space="preserve">Васил Василев </w:t>
            </w:r>
            <w:r w:rsidRPr="000F2CCA">
              <w:rPr>
                <w:rFonts w:ascii="Verdana" w:eastAsiaTheme="minorHAnsi" w:hAnsi="Verdana" w:cstheme="minorBidi"/>
                <w:lang w:val="bg-BG" w:eastAsia="en-US"/>
              </w:rPr>
              <w:t>– представител на Национално ловно-рибарско сдружение „Съюз на ловците и риболовците в България“</w:t>
            </w:r>
          </w:p>
        </w:tc>
      </w:tr>
      <w:tr w:rsidR="00DA15F8" w14:paraId="1C61F77E" w14:textId="77777777" w:rsidTr="00F64E20">
        <w:trPr>
          <w:trHeight w:val="664"/>
        </w:trPr>
        <w:tc>
          <w:tcPr>
            <w:tcW w:w="723" w:type="dxa"/>
          </w:tcPr>
          <w:p w14:paraId="75AD72FA" w14:textId="363728A6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21</w:t>
            </w:r>
          </w:p>
        </w:tc>
        <w:tc>
          <w:tcPr>
            <w:tcW w:w="9195" w:type="dxa"/>
          </w:tcPr>
          <w:p w14:paraId="1697ED4E" w14:textId="174AFF8E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bg-BG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Константин Чолаков – председател на Федерация на синдикалните организации от горското стопанство и дървопреработващата промишленост към КНСБ</w:t>
            </w:r>
          </w:p>
        </w:tc>
      </w:tr>
      <w:tr w:rsidR="00DA15F8" w14:paraId="6983BC58" w14:textId="77777777" w:rsidTr="00F64E20">
        <w:trPr>
          <w:trHeight w:val="647"/>
        </w:trPr>
        <w:tc>
          <w:tcPr>
            <w:tcW w:w="723" w:type="dxa"/>
          </w:tcPr>
          <w:p w14:paraId="621A0B7D" w14:textId="7D1F388D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22</w:t>
            </w:r>
          </w:p>
        </w:tc>
        <w:tc>
          <w:tcPr>
            <w:tcW w:w="9195" w:type="dxa"/>
          </w:tcPr>
          <w:p w14:paraId="142990CE" w14:textId="333AAB40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г-жа Анелия Иванова – председател на Национална федерация „Земеделие и горско стопанство“ на Конфедерация на труда „Подкрепа“</w:t>
            </w:r>
          </w:p>
        </w:tc>
      </w:tr>
      <w:tr w:rsidR="00DA15F8" w14:paraId="188C433A" w14:textId="77777777" w:rsidTr="00F64E20">
        <w:trPr>
          <w:trHeight w:val="614"/>
        </w:trPr>
        <w:tc>
          <w:tcPr>
            <w:tcW w:w="723" w:type="dxa"/>
          </w:tcPr>
          <w:p w14:paraId="7A5D7C4D" w14:textId="31C967AB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23</w:t>
            </w:r>
          </w:p>
        </w:tc>
        <w:tc>
          <w:tcPr>
            <w:tcW w:w="9195" w:type="dxa"/>
          </w:tcPr>
          <w:p w14:paraId="07130FC1" w14:textId="6CC886B8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инж. Тихомир Томанов – изпълнителен директор на „Асоциация Общински гори“</w:t>
            </w:r>
          </w:p>
        </w:tc>
      </w:tr>
      <w:tr w:rsidR="00DA15F8" w14:paraId="56CEE79A" w14:textId="77777777" w:rsidTr="00F64E20">
        <w:trPr>
          <w:trHeight w:val="342"/>
        </w:trPr>
        <w:tc>
          <w:tcPr>
            <w:tcW w:w="723" w:type="dxa"/>
          </w:tcPr>
          <w:p w14:paraId="129B0C59" w14:textId="169ADB13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24</w:t>
            </w:r>
          </w:p>
        </w:tc>
        <w:tc>
          <w:tcPr>
            <w:tcW w:w="9195" w:type="dxa"/>
          </w:tcPr>
          <w:p w14:paraId="6469E4C1" w14:textId="63E54431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/>
                <w:lang w:val="bg-BG"/>
              </w:rPr>
              <w:t>и</w:t>
            </w:r>
            <w:r>
              <w:rPr>
                <w:rFonts w:ascii="Verdana" w:eastAsiaTheme="minorHAnsi" w:hAnsi="Verdana" w:cstheme="minorBidi"/>
                <w:lang w:val="bg-BG" w:eastAsia="en-US"/>
              </w:rPr>
              <w:t>нж. Антоний Стефанов – председател на Браншово сдружение на практикуващите лесовъди и горски предприемачи в България „Булпрофор“</w:t>
            </w:r>
          </w:p>
        </w:tc>
      </w:tr>
      <w:tr w:rsidR="00DA15F8" w14:paraId="14B2CC4B" w14:textId="77777777" w:rsidTr="00F64E20">
        <w:trPr>
          <w:trHeight w:val="699"/>
        </w:trPr>
        <w:tc>
          <w:tcPr>
            <w:tcW w:w="723" w:type="dxa"/>
          </w:tcPr>
          <w:p w14:paraId="205EE97D" w14:textId="4DD3141C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25</w:t>
            </w:r>
          </w:p>
        </w:tc>
        <w:tc>
          <w:tcPr>
            <w:tcW w:w="9195" w:type="dxa"/>
          </w:tcPr>
          <w:p w14:paraId="21E027D2" w14:textId="6D75F5AC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г-н Красимир Дачев – председател на Сдружение с нестопанска цел „Асоциация на българските ползватели на дървесина“</w:t>
            </w:r>
          </w:p>
        </w:tc>
      </w:tr>
      <w:tr w:rsidR="00DA15F8" w14:paraId="34F9AD40" w14:textId="77777777" w:rsidTr="00F64E20">
        <w:trPr>
          <w:trHeight w:val="715"/>
        </w:trPr>
        <w:tc>
          <w:tcPr>
            <w:tcW w:w="723" w:type="dxa"/>
          </w:tcPr>
          <w:p w14:paraId="29824E13" w14:textId="35B75675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26</w:t>
            </w:r>
          </w:p>
        </w:tc>
        <w:tc>
          <w:tcPr>
            <w:tcW w:w="9195" w:type="dxa"/>
          </w:tcPr>
          <w:p w14:paraId="703D2FE0" w14:textId="615EBA93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г-н Иван Пенков – представител на Асоциация на горските фирми в България</w:t>
            </w:r>
          </w:p>
        </w:tc>
      </w:tr>
      <w:tr w:rsidR="00DA15F8" w14:paraId="1DB5B4BD" w14:textId="77777777" w:rsidTr="00F64E20">
        <w:trPr>
          <w:trHeight w:val="669"/>
        </w:trPr>
        <w:tc>
          <w:tcPr>
            <w:tcW w:w="723" w:type="dxa"/>
          </w:tcPr>
          <w:p w14:paraId="0DF1BB4A" w14:textId="557C89A4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27</w:t>
            </w:r>
          </w:p>
        </w:tc>
        <w:tc>
          <w:tcPr>
            <w:tcW w:w="9195" w:type="dxa"/>
          </w:tcPr>
          <w:p w14:paraId="29DF7614" w14:textId="0A28733F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г-н Петър Дишков – представител на Управителния съвет на Браншова камара на дървообработващата и мебелната промишленост</w:t>
            </w:r>
          </w:p>
        </w:tc>
      </w:tr>
      <w:tr w:rsidR="00DA15F8" w14:paraId="1623E8FC" w14:textId="77777777" w:rsidTr="00F64E20">
        <w:trPr>
          <w:trHeight w:val="764"/>
        </w:trPr>
        <w:tc>
          <w:tcPr>
            <w:tcW w:w="723" w:type="dxa"/>
          </w:tcPr>
          <w:p w14:paraId="2262048B" w14:textId="25B928D4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28</w:t>
            </w:r>
          </w:p>
        </w:tc>
        <w:tc>
          <w:tcPr>
            <w:tcW w:w="9195" w:type="dxa"/>
          </w:tcPr>
          <w:p w14:paraId="2D3DE978" w14:textId="4CD9E332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Theme="minorHAnsi" w:hAnsi="Verdana" w:cstheme="minorBidi"/>
                <w:lang w:val="bg-BG" w:eastAsia="en-US"/>
              </w:rPr>
              <w:t>г-н Добромир Добринов – старши експерт „Природозащитно законодателство“, програма „Гори“ в Световен фонд за дивата природа – България</w:t>
            </w:r>
          </w:p>
        </w:tc>
      </w:tr>
      <w:tr w:rsidR="00DA15F8" w14:paraId="04AF77BB" w14:textId="77777777" w:rsidTr="00F64E20">
        <w:trPr>
          <w:trHeight w:val="875"/>
        </w:trPr>
        <w:tc>
          <w:tcPr>
            <w:tcW w:w="723" w:type="dxa"/>
          </w:tcPr>
          <w:p w14:paraId="6E55D8E0" w14:textId="4B601519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29</w:t>
            </w:r>
          </w:p>
        </w:tc>
        <w:tc>
          <w:tcPr>
            <w:tcW w:w="9195" w:type="dxa"/>
          </w:tcPr>
          <w:p w14:paraId="0149BC3F" w14:textId="5DEDCE8D" w:rsidR="00DA15F8" w:rsidRPr="00586EED" w:rsidRDefault="00DA15F8" w:rsidP="00DA15F8">
            <w:pPr>
              <w:spacing w:after="200" w:line="360" w:lineRule="auto"/>
              <w:contextualSpacing/>
              <w:rPr>
                <w:rFonts w:ascii="Verdana" w:eastAsiaTheme="minorHAnsi" w:hAnsi="Verdana" w:cstheme="minorBidi"/>
                <w:lang w:val="bg-BG" w:eastAsia="en-US"/>
              </w:rPr>
            </w:pPr>
            <w:r w:rsidRPr="00705F8D">
              <w:rPr>
                <w:rFonts w:ascii="Verdana" w:eastAsia="Calibri" w:hAnsi="Verdana" w:cs="Verdana"/>
                <w:bCs/>
                <w:lang w:val="bg-BG"/>
              </w:rPr>
              <w:t>инж. Руслан  Михайлов - главен  секретар  към  Български ловно-рибарски съюз</w:t>
            </w:r>
          </w:p>
        </w:tc>
      </w:tr>
      <w:tr w:rsidR="00DA15F8" w14:paraId="345F457F" w14:textId="77777777" w:rsidTr="00F64E20">
        <w:trPr>
          <w:trHeight w:val="862"/>
        </w:trPr>
        <w:tc>
          <w:tcPr>
            <w:tcW w:w="723" w:type="dxa"/>
          </w:tcPr>
          <w:p w14:paraId="3067DE9C" w14:textId="40162FE2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30</w:t>
            </w:r>
          </w:p>
        </w:tc>
        <w:tc>
          <w:tcPr>
            <w:tcW w:w="9195" w:type="dxa"/>
          </w:tcPr>
          <w:p w14:paraId="18EFBEB0" w14:textId="689DF9F2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 w:rsidRPr="000F2CCA">
              <w:rPr>
                <w:rFonts w:ascii="Verdana" w:eastAsia="Calibri" w:hAnsi="Verdana" w:cs="Verdana"/>
                <w:bCs/>
                <w:lang w:val="bg-BG"/>
              </w:rPr>
              <w:t>г-н Спас Шишков – експерт по приходите, Национална агенция по приходите</w:t>
            </w:r>
          </w:p>
        </w:tc>
      </w:tr>
      <w:tr w:rsidR="00DA15F8" w14:paraId="6CE59812" w14:textId="77777777" w:rsidTr="00DA15F8">
        <w:trPr>
          <w:trHeight w:val="886"/>
        </w:trPr>
        <w:tc>
          <w:tcPr>
            <w:tcW w:w="723" w:type="dxa"/>
          </w:tcPr>
          <w:p w14:paraId="186E295F" w14:textId="2E37B5BD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31</w:t>
            </w:r>
          </w:p>
        </w:tc>
        <w:tc>
          <w:tcPr>
            <w:tcW w:w="9195" w:type="dxa"/>
          </w:tcPr>
          <w:p w14:paraId="4A32C5C8" w14:textId="0E3A9B20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</w:p>
        </w:tc>
      </w:tr>
      <w:tr w:rsidR="00DA15F8" w14:paraId="2505EB6D" w14:textId="77777777" w:rsidTr="00F64E20">
        <w:trPr>
          <w:trHeight w:val="730"/>
        </w:trPr>
        <w:tc>
          <w:tcPr>
            <w:tcW w:w="723" w:type="dxa"/>
          </w:tcPr>
          <w:p w14:paraId="05254416" w14:textId="2A43D5D3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  <w:r>
              <w:rPr>
                <w:rFonts w:ascii="Verdana" w:eastAsia="Calibri" w:hAnsi="Verdana" w:cs="Verdana"/>
                <w:b/>
                <w:bCs/>
                <w:lang w:val="en-US"/>
              </w:rPr>
              <w:t>32</w:t>
            </w:r>
          </w:p>
        </w:tc>
        <w:tc>
          <w:tcPr>
            <w:tcW w:w="9195" w:type="dxa"/>
            <w:shd w:val="clear" w:color="auto" w:fill="auto"/>
          </w:tcPr>
          <w:p w14:paraId="30A161F7" w14:textId="20CFF1F8" w:rsidR="00DA15F8" w:rsidRDefault="00DA15F8" w:rsidP="00DA15F8">
            <w:pPr>
              <w:autoSpaceDE w:val="0"/>
              <w:autoSpaceDN w:val="0"/>
              <w:adjustRightInd w:val="0"/>
              <w:spacing w:line="360" w:lineRule="auto"/>
              <w:jc w:val="left"/>
              <w:outlineLvl w:val="0"/>
              <w:rPr>
                <w:rFonts w:ascii="Verdana" w:eastAsia="Calibri" w:hAnsi="Verdana" w:cs="Verdana"/>
                <w:b/>
                <w:bCs/>
                <w:lang w:val="en-US"/>
              </w:rPr>
            </w:pPr>
          </w:p>
        </w:tc>
      </w:tr>
    </w:tbl>
    <w:p w14:paraId="5A374B4C" w14:textId="77777777" w:rsidR="00146CD9" w:rsidRDefault="00146CD9">
      <w:pPr>
        <w:rPr>
          <w:rFonts w:ascii="SimSun" w:eastAsia="SimSun" w:hAnsi="SimSun" w:cs="SimSun"/>
          <w:sz w:val="24"/>
          <w:szCs w:val="24"/>
        </w:rPr>
      </w:pPr>
    </w:p>
    <w:p w14:paraId="2AD08CC9" w14:textId="77777777" w:rsidR="00AD4E66" w:rsidRDefault="00AD4E66" w:rsidP="00CC6759"/>
    <w:p w14:paraId="5F2A81D7" w14:textId="77777777" w:rsidR="00AD4E66" w:rsidRDefault="00AD4E66" w:rsidP="00CC6759"/>
    <w:sectPr w:rsidR="00AD4E66" w:rsidSect="00F64E20">
      <w:footerReference w:type="default" r:id="rId7"/>
      <w:pgSz w:w="11906" w:h="16838"/>
      <w:pgMar w:top="851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B1CD7" w14:textId="77777777" w:rsidR="00457E99" w:rsidRDefault="00457E99" w:rsidP="00AD4E66">
      <w:r>
        <w:separator/>
      </w:r>
    </w:p>
  </w:endnote>
  <w:endnote w:type="continuationSeparator" w:id="0">
    <w:p w14:paraId="05102AEF" w14:textId="77777777" w:rsidR="00457E99" w:rsidRDefault="00457E99" w:rsidP="00AD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1732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F10C8" w14:textId="3CA3DA42" w:rsidR="00AD4E66" w:rsidRDefault="00AD4E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4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23C6A8" w14:textId="77777777" w:rsidR="00AD4E66" w:rsidRDefault="00AD4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B96AC" w14:textId="77777777" w:rsidR="00457E99" w:rsidRDefault="00457E99" w:rsidP="00AD4E66">
      <w:r>
        <w:separator/>
      </w:r>
    </w:p>
  </w:footnote>
  <w:footnote w:type="continuationSeparator" w:id="0">
    <w:p w14:paraId="6E2AE87C" w14:textId="77777777" w:rsidR="00457E99" w:rsidRDefault="00457E99" w:rsidP="00AD4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B46F5"/>
    <w:multiLevelType w:val="hybridMultilevel"/>
    <w:tmpl w:val="D7A0D7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D9"/>
    <w:rsid w:val="000A07BE"/>
    <w:rsid w:val="000F2CCA"/>
    <w:rsid w:val="00146CD9"/>
    <w:rsid w:val="00191A9E"/>
    <w:rsid w:val="002101DB"/>
    <w:rsid w:val="00210A0B"/>
    <w:rsid w:val="002714A2"/>
    <w:rsid w:val="00273DEE"/>
    <w:rsid w:val="0029414B"/>
    <w:rsid w:val="002B4DAE"/>
    <w:rsid w:val="003A3546"/>
    <w:rsid w:val="003C4413"/>
    <w:rsid w:val="003D2BC6"/>
    <w:rsid w:val="003E4C50"/>
    <w:rsid w:val="00457E99"/>
    <w:rsid w:val="00463272"/>
    <w:rsid w:val="00471D60"/>
    <w:rsid w:val="0048300C"/>
    <w:rsid w:val="005712C0"/>
    <w:rsid w:val="00586EED"/>
    <w:rsid w:val="005A5EC6"/>
    <w:rsid w:val="00705F8D"/>
    <w:rsid w:val="007275FB"/>
    <w:rsid w:val="00747D38"/>
    <w:rsid w:val="00806CCB"/>
    <w:rsid w:val="00864294"/>
    <w:rsid w:val="008B7DA2"/>
    <w:rsid w:val="00924AA7"/>
    <w:rsid w:val="00946D89"/>
    <w:rsid w:val="00973456"/>
    <w:rsid w:val="009E6012"/>
    <w:rsid w:val="00AD4E66"/>
    <w:rsid w:val="00B57D58"/>
    <w:rsid w:val="00BD5CAF"/>
    <w:rsid w:val="00C154A3"/>
    <w:rsid w:val="00C50D41"/>
    <w:rsid w:val="00C511C2"/>
    <w:rsid w:val="00C61AEB"/>
    <w:rsid w:val="00CC6759"/>
    <w:rsid w:val="00CD4EE4"/>
    <w:rsid w:val="00CD538E"/>
    <w:rsid w:val="00D60DD6"/>
    <w:rsid w:val="00DA15F8"/>
    <w:rsid w:val="00E2525F"/>
    <w:rsid w:val="00F64E20"/>
    <w:rsid w:val="00F7146A"/>
    <w:rsid w:val="00F73919"/>
    <w:rsid w:val="00F83903"/>
    <w:rsid w:val="00FB2972"/>
    <w:rsid w:val="00FF739E"/>
    <w:rsid w:val="43E85398"/>
    <w:rsid w:val="550F1EC3"/>
    <w:rsid w:val="6458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24D71"/>
  <w15:docId w15:val="{9387BD8A-00FB-4676-8F8E-2CA0B978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4A2"/>
    <w:rPr>
      <w:rFonts w:eastAsia="Times New Roman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7D38"/>
    <w:pPr>
      <w:tabs>
        <w:tab w:val="center" w:pos="4703"/>
        <w:tab w:val="right" w:pos="9406"/>
      </w:tabs>
      <w:ind w:firstLine="720"/>
      <w:jc w:val="both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47D38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D4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4E66"/>
    <w:rPr>
      <w:rFonts w:ascii="Segoe UI" w:eastAsia="Times New Roman" w:hAnsi="Segoe UI" w:cs="Segoe UI"/>
      <w:sz w:val="18"/>
      <w:szCs w:val="18"/>
      <w:lang w:val="en-AU" w:eastAsia="bg-BG"/>
    </w:rPr>
  </w:style>
  <w:style w:type="paragraph" w:styleId="Footer">
    <w:name w:val="footer"/>
    <w:basedOn w:val="Normal"/>
    <w:link w:val="FooterChar"/>
    <w:uiPriority w:val="99"/>
    <w:rsid w:val="00AD4E6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E66"/>
    <w:rPr>
      <w:rFonts w:eastAsia="Times New Roman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LVarbeva</dc:creator>
  <cp:lastModifiedBy>Slavina I. Popova</cp:lastModifiedBy>
  <cp:revision>2</cp:revision>
  <cp:lastPrinted>2026-04-30T12:14:00Z</cp:lastPrinted>
  <dcterms:created xsi:type="dcterms:W3CDTF">2026-05-07T06:39:00Z</dcterms:created>
  <dcterms:modified xsi:type="dcterms:W3CDTF">2026-05-07T06:39:00Z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174DE28B910F4A5BAD90A62A3E6581D7_12</vt:lpwstr>
  </property>
</Properties>
</file>