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31EDC" w14:textId="77777777" w:rsidR="00EF2261" w:rsidRDefault="00861BA9" w:rsidP="0074350A">
      <w:pPr>
        <w:rPr>
          <w:rFonts w:ascii="Times New Roman" w:hAnsi="Times New Roman"/>
          <w:b/>
          <w:sz w:val="22"/>
          <w:szCs w:val="22"/>
          <w:lang w:val="ru-RU"/>
        </w:rPr>
      </w:pPr>
      <w:r w:rsidRPr="001C464F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14:paraId="45539D03" w14:textId="77777777" w:rsidR="00F64723" w:rsidRPr="00702800" w:rsidRDefault="00F64723" w:rsidP="0074350A">
      <w:pPr>
        <w:rPr>
          <w:rFonts w:ascii="Times New Roman" w:hAnsi="Times New Roman"/>
          <w:b/>
          <w:sz w:val="16"/>
          <w:szCs w:val="16"/>
          <w:lang w:val="ru-RU"/>
        </w:rPr>
      </w:pPr>
    </w:p>
    <w:p w14:paraId="33BB53AF" w14:textId="77777777" w:rsidR="00BA34D3" w:rsidRPr="00702800" w:rsidRDefault="00BA34D3" w:rsidP="00BA34D3">
      <w:pPr>
        <w:ind w:right="-22"/>
        <w:jc w:val="both"/>
        <w:rPr>
          <w:rFonts w:ascii="Verdana" w:hAnsi="Verdana"/>
          <w:sz w:val="16"/>
          <w:szCs w:val="16"/>
          <w:lang w:val="bg-BG"/>
        </w:rPr>
      </w:pPr>
    </w:p>
    <w:p w14:paraId="34862103" w14:textId="77777777" w:rsidR="00BA34D3" w:rsidRDefault="0074350A" w:rsidP="00BA34D3">
      <w:pPr>
        <w:ind w:right="-22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О Б Я В </w:t>
      </w:r>
      <w:r w:rsidR="007512F0">
        <w:rPr>
          <w:rFonts w:ascii="Verdana" w:hAnsi="Verdana"/>
          <w:b/>
          <w:lang w:val="bg-BG"/>
        </w:rPr>
        <w:t>Л Е Н И Е</w:t>
      </w:r>
    </w:p>
    <w:p w14:paraId="18AD5206" w14:textId="77777777" w:rsidR="007512F0" w:rsidRPr="00BA34D3" w:rsidRDefault="007512F0" w:rsidP="00BA34D3">
      <w:pPr>
        <w:ind w:right="-22"/>
        <w:jc w:val="center"/>
        <w:rPr>
          <w:rFonts w:ascii="Verdana" w:hAnsi="Verdana"/>
          <w:b/>
          <w:lang w:val="bg-BG"/>
        </w:rPr>
      </w:pPr>
    </w:p>
    <w:p w14:paraId="4C30732A" w14:textId="77777777" w:rsidR="007512F0" w:rsidRPr="007708D4" w:rsidRDefault="007512F0" w:rsidP="007512F0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641691">
        <w:rPr>
          <w:rFonts w:ascii="Verdana" w:hAnsi="Verdana"/>
          <w:b/>
          <w:lang w:val="bg-BG"/>
        </w:rPr>
        <w:t xml:space="preserve"> И ХРАНИТЕ</w:t>
      </w:r>
    </w:p>
    <w:p w14:paraId="79BEFAEE" w14:textId="77777777" w:rsidR="007512F0" w:rsidRPr="007708D4" w:rsidRDefault="007512F0" w:rsidP="007512F0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708D4">
        <w:rPr>
          <w:rFonts w:ascii="Verdana" w:hAnsi="Verdana"/>
          <w:b/>
          <w:lang w:val="bg-BG"/>
        </w:rPr>
        <w:t>гр.</w:t>
      </w:r>
      <w:r>
        <w:rPr>
          <w:rFonts w:ascii="Verdana" w:hAnsi="Verdana"/>
          <w:b/>
          <w:lang w:val="bg-BG"/>
        </w:rPr>
        <w:t xml:space="preserve"> </w:t>
      </w:r>
      <w:r w:rsidRPr="007708D4">
        <w:rPr>
          <w:rFonts w:ascii="Verdana" w:hAnsi="Verdana"/>
          <w:b/>
          <w:lang w:val="bg-BG"/>
        </w:rPr>
        <w:t>София, бул.</w:t>
      </w:r>
      <w:r>
        <w:rPr>
          <w:rFonts w:ascii="Verdana" w:hAnsi="Verdana"/>
          <w:b/>
          <w:lang w:val="bg-BG"/>
        </w:rPr>
        <w:t xml:space="preserve"> „</w:t>
      </w:r>
      <w:r w:rsidRPr="007708D4">
        <w:rPr>
          <w:rFonts w:ascii="Verdana" w:hAnsi="Verdana"/>
          <w:b/>
          <w:lang w:val="bg-BG"/>
        </w:rPr>
        <w:t>Хр</w:t>
      </w:r>
      <w:r>
        <w:rPr>
          <w:rFonts w:ascii="Verdana" w:hAnsi="Verdana"/>
          <w:b/>
          <w:lang w:val="bg-BG"/>
        </w:rPr>
        <w:t xml:space="preserve">исто </w:t>
      </w:r>
      <w:r w:rsidRPr="007708D4">
        <w:rPr>
          <w:rFonts w:ascii="Verdana" w:hAnsi="Verdana"/>
          <w:b/>
          <w:lang w:val="bg-BG"/>
        </w:rPr>
        <w:t>Ботев</w:t>
      </w:r>
      <w:r>
        <w:rPr>
          <w:rFonts w:ascii="Verdana" w:hAnsi="Verdana"/>
          <w:b/>
          <w:lang w:val="bg-BG"/>
        </w:rPr>
        <w:t>“</w:t>
      </w:r>
      <w:r w:rsidRPr="007708D4">
        <w:rPr>
          <w:rFonts w:ascii="Verdana" w:hAnsi="Verdana"/>
          <w:b/>
          <w:lang w:val="bg-BG"/>
        </w:rPr>
        <w:t xml:space="preserve"> № 55</w:t>
      </w:r>
    </w:p>
    <w:p w14:paraId="2EAD7326" w14:textId="77777777" w:rsidR="007512F0" w:rsidRDefault="007512F0" w:rsidP="007512F0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</w:p>
    <w:p w14:paraId="4F2747DA" w14:textId="77777777" w:rsidR="007512F0" w:rsidRPr="00260E5C" w:rsidRDefault="007512F0" w:rsidP="007512F0">
      <w:pPr>
        <w:spacing w:line="360" w:lineRule="auto"/>
        <w:ind w:firstLine="720"/>
        <w:jc w:val="both"/>
        <w:textAlignment w:val="auto"/>
      </w:pPr>
      <w:r w:rsidRPr="0018505B">
        <w:rPr>
          <w:rFonts w:ascii="Verdana" w:hAnsi="Verdana"/>
          <w:lang w:val="bg-BG"/>
        </w:rPr>
        <w:t>На основание чл. 14 от Наредбата за провеждане на конкурсите и подбора при мобилност на държавни служители</w:t>
      </w:r>
      <w:r w:rsidR="002C765B">
        <w:rPr>
          <w:rFonts w:ascii="Verdana" w:hAnsi="Verdana"/>
          <w:lang w:val="bg-BG"/>
        </w:rPr>
        <w:t xml:space="preserve"> (</w:t>
      </w:r>
      <w:proofErr w:type="spellStart"/>
      <w:r w:rsidR="002C765B">
        <w:rPr>
          <w:rFonts w:ascii="Verdana" w:hAnsi="Verdana"/>
          <w:lang w:val="bg-BG"/>
        </w:rPr>
        <w:t>НПКПМДСл</w:t>
      </w:r>
      <w:proofErr w:type="spellEnd"/>
      <w:r w:rsidR="002C765B">
        <w:rPr>
          <w:rFonts w:ascii="Verdana" w:hAnsi="Verdana"/>
          <w:lang w:val="bg-BG"/>
        </w:rPr>
        <w:t>)</w:t>
      </w:r>
    </w:p>
    <w:p w14:paraId="30FC683D" w14:textId="77777777" w:rsidR="007512F0" w:rsidRDefault="007512F0" w:rsidP="00185F3F">
      <w:pPr>
        <w:pStyle w:val="BodyText"/>
        <w:jc w:val="center"/>
        <w:rPr>
          <w:rFonts w:ascii="Verdana" w:hAnsi="Verdana"/>
          <w:b/>
        </w:rPr>
      </w:pPr>
    </w:p>
    <w:p w14:paraId="5E37B12B" w14:textId="77777777" w:rsidR="007512F0" w:rsidRDefault="00185F3F" w:rsidP="007512F0">
      <w:pPr>
        <w:pStyle w:val="BodyText"/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="007512F0" w:rsidRPr="002B1C9C">
        <w:rPr>
          <w:rFonts w:ascii="Verdana" w:hAnsi="Verdana"/>
          <w:b/>
        </w:rPr>
        <w:t>О Б Я В Я В А:</w:t>
      </w:r>
    </w:p>
    <w:p w14:paraId="1994A3A1" w14:textId="77777777" w:rsidR="00F64723" w:rsidRPr="00702800" w:rsidRDefault="00F64723" w:rsidP="00185F3F">
      <w:pPr>
        <w:jc w:val="both"/>
        <w:rPr>
          <w:rFonts w:ascii="Verdana" w:hAnsi="Verdana"/>
          <w:b/>
          <w:sz w:val="16"/>
          <w:szCs w:val="16"/>
          <w:lang w:val="bg-BG"/>
        </w:rPr>
      </w:pPr>
    </w:p>
    <w:p w14:paraId="76560544" w14:textId="77777777" w:rsidR="00BA34D3" w:rsidRPr="00BA34D3" w:rsidRDefault="00BA34D3" w:rsidP="00BA34D3">
      <w:pPr>
        <w:spacing w:line="360" w:lineRule="auto"/>
        <w:jc w:val="both"/>
        <w:rPr>
          <w:rFonts w:ascii="Verdana" w:hAnsi="Verdana"/>
          <w:b/>
          <w:lang w:val="bg-BG"/>
        </w:rPr>
      </w:pPr>
      <w:r w:rsidRPr="00BA34D3">
        <w:rPr>
          <w:rFonts w:ascii="Verdana" w:hAnsi="Verdana"/>
          <w:b/>
          <w:lang w:val="bg-BG"/>
        </w:rPr>
        <w:t>КОНКУРС</w:t>
      </w:r>
      <w:r w:rsidRPr="00BA34D3">
        <w:rPr>
          <w:rFonts w:ascii="Verdana" w:hAnsi="Verdana"/>
          <w:lang w:val="bg-BG"/>
        </w:rPr>
        <w:t xml:space="preserve"> </w:t>
      </w:r>
      <w:r w:rsidRPr="00BA34D3">
        <w:rPr>
          <w:rFonts w:ascii="Verdana" w:hAnsi="Verdana"/>
          <w:b/>
          <w:lang w:val="bg-BG"/>
        </w:rPr>
        <w:t xml:space="preserve">за длъжността </w:t>
      </w:r>
      <w:r w:rsidR="00BD4459">
        <w:rPr>
          <w:rFonts w:ascii="Verdana" w:hAnsi="Verdana"/>
          <w:b/>
          <w:lang w:val="bg-BG"/>
        </w:rPr>
        <w:t>„</w:t>
      </w:r>
      <w:r w:rsidRPr="00BA34D3">
        <w:rPr>
          <w:rFonts w:ascii="Verdana" w:hAnsi="Verdana"/>
          <w:b/>
          <w:lang w:val="bg-BG"/>
        </w:rPr>
        <w:t>Главен секретар на Министерството на земеделието</w:t>
      </w:r>
      <w:r w:rsidR="00641691">
        <w:rPr>
          <w:rFonts w:ascii="Verdana" w:hAnsi="Verdana"/>
          <w:b/>
          <w:lang w:val="bg-BG"/>
        </w:rPr>
        <w:t xml:space="preserve"> и храните</w:t>
      </w:r>
      <w:r w:rsidR="00BD4459">
        <w:rPr>
          <w:rFonts w:ascii="Verdana" w:hAnsi="Verdana"/>
          <w:b/>
          <w:lang w:val="bg-BG"/>
        </w:rPr>
        <w:t>“</w:t>
      </w:r>
      <w:r w:rsidRPr="00BA34D3">
        <w:rPr>
          <w:rFonts w:ascii="Verdana" w:hAnsi="Verdana"/>
          <w:b/>
          <w:lang w:val="bg-BG"/>
        </w:rPr>
        <w:t xml:space="preserve">: </w:t>
      </w:r>
    </w:p>
    <w:p w14:paraId="5D15013B" w14:textId="77777777" w:rsidR="00BA34D3" w:rsidRDefault="00BA34D3" w:rsidP="00702800">
      <w:pPr>
        <w:ind w:right="-23"/>
        <w:jc w:val="both"/>
        <w:rPr>
          <w:rFonts w:ascii="Verdana" w:hAnsi="Verdana"/>
          <w:b/>
          <w:lang w:val="bg-BG"/>
        </w:rPr>
      </w:pPr>
    </w:p>
    <w:p w14:paraId="09DD1445" w14:textId="77777777" w:rsidR="00BA34D3" w:rsidRPr="00BA34D3" w:rsidRDefault="00BA34D3" w:rsidP="00BA34D3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BA34D3">
        <w:rPr>
          <w:rFonts w:ascii="Verdana" w:hAnsi="Verdana"/>
          <w:b/>
          <w:lang w:val="bg-BG"/>
        </w:rPr>
        <w:t>1. Изисквания за заемане на длъжността:</w:t>
      </w:r>
    </w:p>
    <w:p w14:paraId="015F5AC2" w14:textId="77777777" w:rsidR="00185F3F" w:rsidRPr="00BA34D3" w:rsidRDefault="00185F3F" w:rsidP="00185F3F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BA34D3">
        <w:rPr>
          <w:rFonts w:ascii="Verdana" w:hAnsi="Verdana"/>
          <w:b/>
          <w:lang w:val="bg-BG"/>
        </w:rPr>
        <w:t xml:space="preserve">1.1. Минимални изисквания за заемане на длъжността: </w:t>
      </w:r>
    </w:p>
    <w:p w14:paraId="42298717" w14:textId="77777777" w:rsidR="00185F3F" w:rsidRPr="00BA34D3" w:rsidRDefault="00185F3F" w:rsidP="00185F3F">
      <w:pPr>
        <w:numPr>
          <w:ilvl w:val="0"/>
          <w:numId w:val="14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 w:rsidRPr="00BA34D3">
        <w:rPr>
          <w:rFonts w:ascii="Verdana" w:hAnsi="Verdana"/>
          <w:lang w:val="bg-BG"/>
        </w:rPr>
        <w:t>Степен на завършено образование – висше;</w:t>
      </w:r>
    </w:p>
    <w:p w14:paraId="4E304330" w14:textId="77777777" w:rsidR="00185F3F" w:rsidRPr="00BA34D3" w:rsidRDefault="00185F3F" w:rsidP="00185F3F">
      <w:pPr>
        <w:numPr>
          <w:ilvl w:val="0"/>
          <w:numId w:val="14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</w:t>
      </w:r>
      <w:r w:rsidRPr="00BA34D3">
        <w:rPr>
          <w:rFonts w:ascii="Verdana" w:hAnsi="Verdana"/>
          <w:lang w:val="bg-BG"/>
        </w:rPr>
        <w:t>бразователна степен – магистър;</w:t>
      </w:r>
    </w:p>
    <w:p w14:paraId="2C8E78D5" w14:textId="77777777" w:rsidR="00185F3F" w:rsidRPr="00BA34D3" w:rsidRDefault="00185F3F" w:rsidP="00185F3F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 П</w:t>
      </w:r>
      <w:r w:rsidRPr="00BA34D3">
        <w:rPr>
          <w:rFonts w:ascii="Verdana" w:hAnsi="Verdana"/>
          <w:lang w:val="bg-BG"/>
        </w:rPr>
        <w:t>рофесионален опит – 7 години в област или области</w:t>
      </w:r>
      <w:r>
        <w:rPr>
          <w:rFonts w:ascii="Verdana" w:hAnsi="Verdana"/>
          <w:lang w:val="bg-BG"/>
        </w:rPr>
        <w:t>,</w:t>
      </w:r>
      <w:r w:rsidRPr="00BA34D3">
        <w:rPr>
          <w:rFonts w:ascii="Verdana" w:hAnsi="Verdana"/>
          <w:lang w:val="bg-BG"/>
        </w:rPr>
        <w:t xml:space="preserve"> свързани с функционалните задължения на длъжността</w:t>
      </w:r>
      <w:r>
        <w:rPr>
          <w:rFonts w:ascii="Verdana" w:hAnsi="Verdana"/>
          <w:lang w:val="bg-BG"/>
        </w:rPr>
        <w:t>,</w:t>
      </w:r>
      <w:r w:rsidRPr="00BA34D3">
        <w:rPr>
          <w:rFonts w:ascii="Verdana" w:hAnsi="Verdana"/>
          <w:lang w:val="bg-BG"/>
        </w:rPr>
        <w:t xml:space="preserve"> или придобит ІV старши ранг;</w:t>
      </w:r>
    </w:p>
    <w:p w14:paraId="70BE4889" w14:textId="77777777" w:rsidR="00185F3F" w:rsidRPr="00BA34D3" w:rsidRDefault="00185F3F" w:rsidP="00185F3F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BA34D3">
        <w:rPr>
          <w:rFonts w:ascii="Verdana" w:hAnsi="Verdana"/>
          <w:b/>
          <w:lang w:val="bg-BG"/>
        </w:rPr>
        <w:t>1.</w:t>
      </w:r>
      <w:r>
        <w:rPr>
          <w:rFonts w:ascii="Verdana" w:hAnsi="Verdana"/>
          <w:b/>
          <w:lang w:val="bg-BG"/>
        </w:rPr>
        <w:t>2</w:t>
      </w:r>
      <w:r w:rsidRPr="00BA34D3">
        <w:rPr>
          <w:rFonts w:ascii="Verdana" w:hAnsi="Verdana"/>
          <w:b/>
          <w:lang w:val="bg-BG"/>
        </w:rPr>
        <w:t>. Допълнителни изисквания за заемане на длъжността:</w:t>
      </w:r>
    </w:p>
    <w:p w14:paraId="4EF1A2B5" w14:textId="77777777" w:rsidR="00185F3F" w:rsidRDefault="00185F3F" w:rsidP="00185F3F">
      <w:pPr>
        <w:overflowPunct/>
        <w:autoSpaceDE/>
        <w:autoSpaceDN/>
        <w:adjustRightInd/>
        <w:spacing w:line="360" w:lineRule="auto"/>
        <w:ind w:right="-22" w:firstLine="709"/>
        <w:jc w:val="both"/>
        <w:textAlignment w:val="auto"/>
        <w:rPr>
          <w:rFonts w:ascii="Verdana" w:hAnsi="Verdana"/>
          <w:lang w:val="bg-BG"/>
        </w:rPr>
      </w:pPr>
      <w:r w:rsidRPr="00BA34D3">
        <w:rPr>
          <w:rFonts w:ascii="Verdana" w:hAnsi="Verdana"/>
          <w:lang w:val="bg-BG"/>
        </w:rPr>
        <w:t xml:space="preserve">- </w:t>
      </w:r>
      <w:r>
        <w:rPr>
          <w:rFonts w:ascii="Verdana" w:hAnsi="Verdana"/>
          <w:lang w:val="bg-BG"/>
        </w:rPr>
        <w:t>Област</w:t>
      </w:r>
      <w:r w:rsidRPr="00BA34D3">
        <w:rPr>
          <w:rFonts w:ascii="Verdana" w:hAnsi="Verdana"/>
          <w:lang w:val="bg-BG"/>
        </w:rPr>
        <w:t xml:space="preserve"> на висше образование (професионална област): </w:t>
      </w:r>
      <w:r w:rsidR="00641691">
        <w:rPr>
          <w:rFonts w:ascii="Verdana" w:hAnsi="Verdana"/>
          <w:lang w:val="bg-BG"/>
        </w:rPr>
        <w:t>право</w:t>
      </w:r>
      <w:r w:rsidRPr="00BA34D3">
        <w:rPr>
          <w:rFonts w:ascii="Verdana" w:hAnsi="Verdana"/>
          <w:lang w:val="bg-BG"/>
        </w:rPr>
        <w:t xml:space="preserve">; </w:t>
      </w:r>
    </w:p>
    <w:p w14:paraId="26FBEC2C" w14:textId="77777777" w:rsidR="00641691" w:rsidRDefault="00641691" w:rsidP="00185F3F">
      <w:pPr>
        <w:overflowPunct/>
        <w:autoSpaceDE/>
        <w:autoSpaceDN/>
        <w:adjustRightInd/>
        <w:spacing w:line="360" w:lineRule="auto"/>
        <w:ind w:right="-22" w:firstLine="709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 Придобита юридическа правоспособност;</w:t>
      </w:r>
    </w:p>
    <w:p w14:paraId="29A01579" w14:textId="77777777" w:rsidR="00641691" w:rsidRPr="00BA34D3" w:rsidRDefault="00641691" w:rsidP="00641691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- </w:t>
      </w:r>
      <w:r>
        <w:rPr>
          <w:rFonts w:ascii="Verdana" w:hAnsi="Verdana"/>
          <w:lang w:val="bg-BG"/>
        </w:rPr>
        <w:t>Разрешение за достъп до информация, класифицирана като държавна тайна – ниво „секретно“;</w:t>
      </w:r>
    </w:p>
    <w:p w14:paraId="7D64935A" w14:textId="77777777" w:rsidR="00185F3F" w:rsidRPr="00BA34D3" w:rsidRDefault="00185F3F" w:rsidP="00185F3F">
      <w:pPr>
        <w:overflowPunct/>
        <w:autoSpaceDE/>
        <w:autoSpaceDN/>
        <w:adjustRightInd/>
        <w:spacing w:line="360" w:lineRule="auto"/>
        <w:ind w:right="-22" w:firstLine="709"/>
        <w:jc w:val="both"/>
        <w:textAlignment w:val="auto"/>
        <w:rPr>
          <w:rFonts w:ascii="Verdana" w:hAnsi="Verdana"/>
          <w:lang w:val="bg-BG"/>
        </w:rPr>
      </w:pPr>
      <w:r w:rsidRPr="00BA34D3">
        <w:rPr>
          <w:rFonts w:ascii="Verdana" w:hAnsi="Verdana"/>
          <w:lang w:val="bg-BG"/>
        </w:rPr>
        <w:t xml:space="preserve">- </w:t>
      </w:r>
      <w:r w:rsidRPr="00BA34D3">
        <w:rPr>
          <w:rFonts w:ascii="Verdana" w:hAnsi="Verdana"/>
          <w:bCs/>
          <w:lang w:val="bg-BG"/>
        </w:rPr>
        <w:t xml:space="preserve">Компютърни умения - </w:t>
      </w:r>
      <w:r>
        <w:rPr>
          <w:rFonts w:ascii="Verdana" w:hAnsi="Verdana"/>
          <w:bCs/>
          <w:lang w:val="bg-BG"/>
        </w:rPr>
        <w:t xml:space="preserve">работа с </w:t>
      </w:r>
      <w:r w:rsidRPr="00BA34D3">
        <w:rPr>
          <w:rFonts w:ascii="Verdana" w:hAnsi="Verdana"/>
          <w:bCs/>
        </w:rPr>
        <w:t>MS Office</w:t>
      </w:r>
      <w:r w:rsidRPr="00BA34D3">
        <w:rPr>
          <w:rFonts w:ascii="Verdana" w:hAnsi="Verdana"/>
          <w:lang w:val="bg-BG"/>
        </w:rPr>
        <w:t>;</w:t>
      </w:r>
    </w:p>
    <w:p w14:paraId="1675E014" w14:textId="77777777" w:rsidR="00185F3F" w:rsidRDefault="00185F3F" w:rsidP="00185F3F">
      <w:pPr>
        <w:overflowPunct/>
        <w:autoSpaceDE/>
        <w:autoSpaceDN/>
        <w:adjustRightInd/>
        <w:spacing w:line="360" w:lineRule="auto"/>
        <w:ind w:right="-22" w:firstLine="709"/>
        <w:jc w:val="both"/>
        <w:textAlignment w:val="auto"/>
        <w:rPr>
          <w:rFonts w:ascii="Verdana" w:hAnsi="Verdana"/>
          <w:bCs/>
          <w:lang w:val="bg-BG"/>
        </w:rPr>
      </w:pPr>
      <w:r w:rsidRPr="00BA34D3">
        <w:rPr>
          <w:rFonts w:ascii="Verdana" w:hAnsi="Verdana"/>
          <w:lang w:val="bg-BG"/>
        </w:rPr>
        <w:t xml:space="preserve">- Езикова квалификация – </w:t>
      </w:r>
      <w:r w:rsidRPr="00BA34D3">
        <w:rPr>
          <w:rFonts w:ascii="Verdana" w:hAnsi="Verdana"/>
          <w:bCs/>
          <w:lang w:val="bg-BG"/>
        </w:rPr>
        <w:t>добро владеене на пон</w:t>
      </w:r>
      <w:r w:rsidR="003C0350">
        <w:rPr>
          <w:rFonts w:ascii="Verdana" w:hAnsi="Verdana"/>
          <w:bCs/>
          <w:lang w:val="bg-BG"/>
        </w:rPr>
        <w:t>е един от работните езици на ЕК.</w:t>
      </w:r>
    </w:p>
    <w:p w14:paraId="432226D3" w14:textId="77777777" w:rsidR="00185F3F" w:rsidRDefault="00185F3F" w:rsidP="00702800">
      <w:pPr>
        <w:ind w:right="-23"/>
        <w:jc w:val="both"/>
        <w:rPr>
          <w:rFonts w:ascii="Verdana" w:hAnsi="Verdana"/>
          <w:b/>
          <w:lang w:val="bg-BG"/>
        </w:rPr>
      </w:pPr>
    </w:p>
    <w:p w14:paraId="1038320A" w14:textId="77777777" w:rsidR="00185F3F" w:rsidRDefault="00185F3F" w:rsidP="00185F3F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2.  Описание на длъжността:</w:t>
      </w:r>
    </w:p>
    <w:p w14:paraId="56E464C0" w14:textId="77777777" w:rsidR="00185F3F" w:rsidRPr="00693426" w:rsidRDefault="00185F3F" w:rsidP="00185F3F">
      <w:pPr>
        <w:overflowPunct/>
        <w:autoSpaceDE/>
        <w:autoSpaceDN/>
        <w:adjustRightInd/>
        <w:spacing w:line="360" w:lineRule="auto"/>
        <w:ind w:right="-22" w:firstLine="709"/>
        <w:jc w:val="both"/>
        <w:textAlignment w:val="auto"/>
        <w:rPr>
          <w:rFonts w:ascii="Verdana" w:hAnsi="Verdana"/>
          <w:lang w:val="bg-BG"/>
        </w:rPr>
      </w:pPr>
      <w:r w:rsidRPr="00693426">
        <w:rPr>
          <w:rFonts w:ascii="Verdana" w:hAnsi="Verdana"/>
          <w:lang w:val="bg-BG"/>
        </w:rPr>
        <w:t>Осъществява административното ръководство, осигурява организационната връзка между политическия кабинет и звената в администрацията, координира оперативната дейност на Министерството на земеделието</w:t>
      </w:r>
      <w:r w:rsidR="003C0350">
        <w:rPr>
          <w:rFonts w:ascii="Verdana" w:hAnsi="Verdana"/>
          <w:lang w:val="bg-BG"/>
        </w:rPr>
        <w:t xml:space="preserve"> и храните</w:t>
      </w:r>
      <w:r w:rsidRPr="00693426">
        <w:rPr>
          <w:rFonts w:ascii="Verdana" w:hAnsi="Verdana"/>
          <w:lang w:val="bg-BG"/>
        </w:rPr>
        <w:t xml:space="preserve"> в изпълнение на законовите разпореждания на министъра.</w:t>
      </w:r>
    </w:p>
    <w:p w14:paraId="12F9FFA8" w14:textId="77777777" w:rsidR="00185F3F" w:rsidRDefault="00185F3F" w:rsidP="00702800">
      <w:pPr>
        <w:ind w:right="-23"/>
        <w:jc w:val="both"/>
        <w:rPr>
          <w:rFonts w:ascii="Verdana" w:hAnsi="Verdana"/>
          <w:b/>
          <w:lang w:val="bg-BG"/>
        </w:rPr>
      </w:pPr>
    </w:p>
    <w:p w14:paraId="1BD184B5" w14:textId="77777777" w:rsidR="00185F3F" w:rsidRPr="00BA34D3" w:rsidRDefault="00185F3F" w:rsidP="00185F3F">
      <w:pPr>
        <w:overflowPunct/>
        <w:autoSpaceDE/>
        <w:autoSpaceDN/>
        <w:adjustRightInd/>
        <w:spacing w:line="360" w:lineRule="auto"/>
        <w:ind w:right="-22" w:firstLine="709"/>
        <w:jc w:val="both"/>
        <w:textAlignment w:val="auto"/>
        <w:rPr>
          <w:rFonts w:ascii="Verdana" w:hAnsi="Verdana"/>
        </w:rPr>
      </w:pPr>
      <w:r>
        <w:rPr>
          <w:rFonts w:ascii="Verdana" w:hAnsi="Verdana"/>
          <w:b/>
          <w:lang w:val="bg-BG"/>
        </w:rPr>
        <w:t>3</w:t>
      </w:r>
      <w:r w:rsidRPr="00BA34D3">
        <w:rPr>
          <w:rFonts w:ascii="Verdana" w:hAnsi="Verdana"/>
          <w:b/>
          <w:lang w:val="bg-BG"/>
        </w:rPr>
        <w:t>.  Начин за провеждане на конкурса</w:t>
      </w:r>
      <w:r w:rsidRPr="00BA34D3">
        <w:rPr>
          <w:rFonts w:ascii="Verdana" w:hAnsi="Verdana"/>
          <w:lang w:val="bg-BG"/>
        </w:rPr>
        <w:t>:</w:t>
      </w:r>
    </w:p>
    <w:p w14:paraId="4FDCE1D4" w14:textId="77777777" w:rsidR="00185F3F" w:rsidRPr="00624D5E" w:rsidRDefault="00185F3F" w:rsidP="00185F3F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>-</w:t>
      </w:r>
      <w:r w:rsidRPr="00624D5E">
        <w:rPr>
          <w:rFonts w:ascii="Verdana" w:hAnsi="Verdana"/>
          <w:lang w:val="bg-BG"/>
        </w:rPr>
        <w:t xml:space="preserve"> Защита на концепция за ст</w:t>
      </w:r>
      <w:r w:rsidR="00702800">
        <w:rPr>
          <w:rFonts w:ascii="Verdana" w:hAnsi="Verdana"/>
          <w:lang w:val="bg-BG"/>
        </w:rPr>
        <w:t xml:space="preserve">ратегическо управление на тема </w:t>
      </w:r>
      <w:r w:rsidR="00702800" w:rsidRPr="00624D5E">
        <w:rPr>
          <w:rFonts w:ascii="Verdana" w:hAnsi="Verdana"/>
          <w:lang w:val="bg-BG"/>
        </w:rPr>
        <w:t>„</w:t>
      </w:r>
      <w:r w:rsidR="00702800">
        <w:rPr>
          <w:rFonts w:ascii="Verdana" w:hAnsi="Verdana"/>
          <w:lang w:val="bg-BG"/>
        </w:rPr>
        <w:t>Развитие на административното управление, координацията и институционалния капацитет в Министерство на земеделието и храните“</w:t>
      </w:r>
      <w:r w:rsidRPr="00624D5E">
        <w:rPr>
          <w:rFonts w:ascii="Verdana" w:hAnsi="Verdana"/>
          <w:lang w:val="bg-BG"/>
        </w:rPr>
        <w:t>;</w:t>
      </w:r>
    </w:p>
    <w:p w14:paraId="67D06631" w14:textId="77777777" w:rsidR="00185F3F" w:rsidRDefault="00185F3F" w:rsidP="00185F3F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>-</w:t>
      </w:r>
      <w:r w:rsidRPr="00624D5E">
        <w:rPr>
          <w:rFonts w:ascii="Verdana" w:hAnsi="Verdana"/>
          <w:lang w:val="bg-BG"/>
        </w:rPr>
        <w:t xml:space="preserve"> Интервю.</w:t>
      </w:r>
    </w:p>
    <w:p w14:paraId="40ED6062" w14:textId="77777777" w:rsidR="00185F3F" w:rsidRPr="00BA34D3" w:rsidRDefault="00185F3F" w:rsidP="00185F3F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lastRenderedPageBreak/>
        <w:t>4</w:t>
      </w:r>
      <w:r w:rsidRPr="00BA34D3">
        <w:rPr>
          <w:rFonts w:ascii="Verdana" w:hAnsi="Verdana"/>
          <w:b/>
          <w:lang w:val="bg-BG"/>
        </w:rPr>
        <w:t>.  Необходими документи за кандидатстване</w:t>
      </w:r>
      <w:r w:rsidRPr="00BA34D3">
        <w:rPr>
          <w:rFonts w:ascii="Verdana" w:hAnsi="Verdana"/>
          <w:lang w:val="bg-BG"/>
        </w:rPr>
        <w:t>:</w:t>
      </w:r>
    </w:p>
    <w:p w14:paraId="6D976FBB" w14:textId="77777777" w:rsidR="00641691" w:rsidRPr="000B616F" w:rsidRDefault="00641691" w:rsidP="00641691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>-  Заявление за участие в конкурса съгласно Приложение № 3 към чл. 17, ал. 2 от Наредбата за провеждане на конкурсите и подбора при мобилност на държавни служители (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</w:p>
    <w:p w14:paraId="65A65ADB" w14:textId="77777777" w:rsidR="00641691" w:rsidRDefault="00641691" w:rsidP="00641691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  <w:r w:rsidRPr="00971D74">
        <w:rPr>
          <w:rFonts w:ascii="Verdana" w:hAnsi="Verdana"/>
          <w:lang w:val="bg-BG"/>
        </w:rPr>
        <w:t xml:space="preserve"> </w:t>
      </w:r>
    </w:p>
    <w:p w14:paraId="39F88290" w14:textId="77777777" w:rsidR="00641691" w:rsidRDefault="00641691" w:rsidP="00641691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E02DD0">
        <w:rPr>
          <w:rFonts w:ascii="Verdana" w:hAnsi="Verdana"/>
          <w:lang w:val="bg-BG"/>
        </w:rPr>
        <w:t xml:space="preserve">Копие от </w:t>
      </w:r>
      <w:r>
        <w:rPr>
          <w:rFonts w:ascii="Verdana" w:hAnsi="Verdana"/>
          <w:lang w:val="bg-BG"/>
        </w:rPr>
        <w:t>валид</w:t>
      </w:r>
      <w:r w:rsidRPr="00E02DD0">
        <w:rPr>
          <w:rFonts w:ascii="Verdana" w:hAnsi="Verdana"/>
          <w:lang w:val="bg-BG"/>
        </w:rPr>
        <w:t>но разрешение за достъп до информация, класифицирана като държавна тайна, ниво не по-ниско от „</w:t>
      </w:r>
      <w:r>
        <w:rPr>
          <w:rFonts w:ascii="Verdana" w:hAnsi="Verdana"/>
          <w:lang w:val="bg-BG"/>
        </w:rPr>
        <w:t>с</w:t>
      </w:r>
      <w:r w:rsidRPr="00E02DD0">
        <w:rPr>
          <w:rFonts w:ascii="Verdana" w:hAnsi="Verdana"/>
          <w:lang w:val="bg-BG"/>
        </w:rPr>
        <w:t>екретно“ (при наличие) или писмено съгласие за извършване на проучване за надеждност по чл. 43, ал. 2 от Закона за защита на класифиц</w:t>
      </w:r>
      <w:r>
        <w:rPr>
          <w:rFonts w:ascii="Verdana" w:hAnsi="Verdana"/>
          <w:lang w:val="bg-BG"/>
        </w:rPr>
        <w:t>ираната информация - по образец</w:t>
      </w:r>
      <w:r w:rsidRPr="00F16713">
        <w:rPr>
          <w:rFonts w:ascii="Verdana" w:hAnsi="Verdana"/>
          <w:lang w:val="bg-BG"/>
        </w:rPr>
        <w:t>;</w:t>
      </w:r>
    </w:p>
    <w:p w14:paraId="0DB5A396" w14:textId="77777777" w:rsidR="00641691" w:rsidRDefault="00641691" w:rsidP="00641691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</w:t>
      </w:r>
      <w:r w:rsidRPr="007D7625">
        <w:rPr>
          <w:rFonts w:ascii="Verdana" w:hAnsi="Verdana"/>
          <w:lang w:val="bg-BG"/>
        </w:rPr>
        <w:t xml:space="preserve">Копия от документи за придобитата образователно-квалификационна степен, допълнителна квалификация и правоспособност, </w:t>
      </w:r>
      <w:r>
        <w:rPr>
          <w:rFonts w:ascii="Verdana" w:hAnsi="Verdana"/>
          <w:lang w:val="bg-BG"/>
        </w:rPr>
        <w:t>които се изискват за длъжността.</w:t>
      </w:r>
      <w:r w:rsidRPr="007D7625">
        <w:rPr>
          <w:rFonts w:ascii="Verdana" w:hAnsi="Verdana"/>
          <w:lang w:val="bg-BG"/>
        </w:rPr>
        <w:t xml:space="preserve"> </w:t>
      </w:r>
    </w:p>
    <w:p w14:paraId="0C5159BB" w14:textId="77777777" w:rsidR="00641691" w:rsidRDefault="00641691" w:rsidP="00641691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</w:t>
      </w:r>
      <w:r w:rsidRPr="007D7625">
        <w:rPr>
          <w:rFonts w:ascii="Verdana" w:hAnsi="Verdana"/>
          <w:lang w:val="bg-BG"/>
        </w:rPr>
        <w:t xml:space="preserve"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</w:t>
      </w:r>
      <w:r w:rsidRPr="00D50546">
        <w:rPr>
          <w:rFonts w:ascii="Verdana" w:hAnsi="Verdana"/>
          <w:lang w:val="bg-BG"/>
        </w:rPr>
        <w:t>прилага¹</w:t>
      </w:r>
      <w:r>
        <w:rPr>
          <w:rFonts w:ascii="Verdana" w:hAnsi="Verdana"/>
          <w:lang w:val="bg-BG"/>
        </w:rPr>
        <w:t>.</w:t>
      </w:r>
    </w:p>
    <w:p w14:paraId="27EC232B" w14:textId="77777777" w:rsidR="00641691" w:rsidRDefault="00641691" w:rsidP="00641691">
      <w:pPr>
        <w:spacing w:line="360" w:lineRule="auto"/>
        <w:ind w:right="-22" w:firstLine="708"/>
        <w:jc w:val="both"/>
        <w:rPr>
          <w:rFonts w:ascii="Verdana" w:hAnsi="Verdana"/>
        </w:rPr>
      </w:pPr>
      <w:r w:rsidRPr="000B616F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книжка, и/или официален документ на български език, доказващ извършване на дейност в чужбина) или придобит ранг като държавен служител (при наличие).</w:t>
      </w:r>
      <w:r>
        <w:rPr>
          <w:rFonts w:ascii="Verdana" w:hAnsi="Verdana"/>
        </w:rPr>
        <w:t xml:space="preserve"> </w:t>
      </w:r>
    </w:p>
    <w:p w14:paraId="290DDFFF" w14:textId="77777777" w:rsidR="00641691" w:rsidRDefault="00641691" w:rsidP="00641691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551AA0">
        <w:rPr>
          <w:rFonts w:ascii="Verdana" w:hAnsi="Verdana"/>
          <w:lang w:val="bg-BG"/>
        </w:rPr>
        <w:t>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държава.</w:t>
      </w:r>
      <w:r w:rsidRPr="00AB28E8">
        <w:rPr>
          <w:rFonts w:ascii="Verdana" w:hAnsi="Verdana"/>
          <w:lang w:val="bg-BG"/>
        </w:rPr>
        <w:t xml:space="preserve"> </w:t>
      </w:r>
    </w:p>
    <w:p w14:paraId="1456F608" w14:textId="77777777" w:rsidR="00641691" w:rsidRDefault="00641691" w:rsidP="00FF2722">
      <w:pPr>
        <w:spacing w:line="360" w:lineRule="auto"/>
        <w:ind w:firstLine="709"/>
        <w:jc w:val="both"/>
        <w:rPr>
          <w:rFonts w:ascii="Verdana" w:hAnsi="Verdana"/>
          <w:i/>
          <w:u w:val="single"/>
          <w:lang w:val="bg-BG"/>
        </w:rPr>
      </w:pPr>
      <w:r>
        <w:rPr>
          <w:rFonts w:ascii="Verdana" w:hAnsi="Verdana"/>
          <w:i/>
          <w:u w:val="single"/>
          <w:lang w:val="bg-BG"/>
        </w:rPr>
        <w:t>Образци на документите мо</w:t>
      </w:r>
      <w:r w:rsidR="00FF2722">
        <w:rPr>
          <w:rFonts w:ascii="Verdana" w:hAnsi="Verdana"/>
          <w:i/>
          <w:u w:val="single"/>
          <w:lang w:val="bg-BG"/>
        </w:rPr>
        <w:t>гат да бъдат</w:t>
      </w:r>
      <w:r>
        <w:rPr>
          <w:rFonts w:ascii="Verdana" w:hAnsi="Verdana"/>
          <w:i/>
          <w:u w:val="single"/>
          <w:lang w:val="bg-BG"/>
        </w:rPr>
        <w:t xml:space="preserve"> намер</w:t>
      </w:r>
      <w:r w:rsidR="00FF2722">
        <w:rPr>
          <w:rFonts w:ascii="Verdana" w:hAnsi="Verdana"/>
          <w:i/>
          <w:u w:val="single"/>
          <w:lang w:val="bg-BG"/>
        </w:rPr>
        <w:t xml:space="preserve">ени </w:t>
      </w:r>
      <w:r>
        <w:rPr>
          <w:rFonts w:ascii="Verdana" w:hAnsi="Verdana"/>
          <w:i/>
          <w:u w:val="single"/>
          <w:lang w:val="bg-BG"/>
        </w:rPr>
        <w:t>на интернет адрес:</w:t>
      </w:r>
    </w:p>
    <w:p w14:paraId="672953D1" w14:textId="77777777" w:rsidR="00641691" w:rsidRPr="00437052" w:rsidRDefault="006314F1" w:rsidP="00641691">
      <w:pPr>
        <w:tabs>
          <w:tab w:val="left" w:pos="1080"/>
        </w:tabs>
        <w:spacing w:line="360" w:lineRule="auto"/>
        <w:ind w:left="709"/>
        <w:jc w:val="both"/>
        <w:rPr>
          <w:rFonts w:ascii="Verdana" w:hAnsi="Verdana"/>
          <w:lang w:val="bg-BG"/>
        </w:rPr>
      </w:pPr>
      <w:hyperlink r:id="rId7" w:history="1">
        <w:r w:rsidR="00641691" w:rsidRPr="00437052">
          <w:rPr>
            <w:rStyle w:val="Hyperlink"/>
            <w:rFonts w:ascii="Verdana" w:hAnsi="Verdana"/>
            <w:lang w:val="bg-BG"/>
          </w:rPr>
          <w:t>http://www.mzh.government.bg/bg/ministerstvo/karieri/konkursi/</w:t>
        </w:r>
      </w:hyperlink>
    </w:p>
    <w:p w14:paraId="37815AA2" w14:textId="77777777" w:rsidR="00F64723" w:rsidRPr="00702800" w:rsidRDefault="00F64723" w:rsidP="00702800">
      <w:pPr>
        <w:ind w:right="-23"/>
        <w:jc w:val="both"/>
        <w:rPr>
          <w:rFonts w:ascii="Verdana" w:hAnsi="Verdana"/>
          <w:b/>
          <w:lang w:val="bg-BG"/>
        </w:rPr>
      </w:pPr>
    </w:p>
    <w:p w14:paraId="787ECD4B" w14:textId="77777777" w:rsidR="00185F3F" w:rsidRPr="00185F3F" w:rsidRDefault="007512F0" w:rsidP="00185F3F">
      <w:pPr>
        <w:tabs>
          <w:tab w:val="left" w:pos="709"/>
        </w:tabs>
        <w:spacing w:line="360" w:lineRule="auto"/>
        <w:ind w:right="-22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5. </w:t>
      </w:r>
      <w:r w:rsidR="00BA34D3" w:rsidRPr="00BA34D3">
        <w:rPr>
          <w:rFonts w:ascii="Verdana" w:hAnsi="Verdana"/>
          <w:b/>
          <w:lang w:val="bg-BG"/>
        </w:rPr>
        <w:t xml:space="preserve">Срок за подаване на документите: </w:t>
      </w:r>
      <w:r w:rsidR="00185F3F" w:rsidRPr="00185F3F">
        <w:rPr>
          <w:rFonts w:ascii="Verdana" w:hAnsi="Verdana"/>
          <w:lang w:val="bg-BG"/>
        </w:rPr>
        <w:t xml:space="preserve">от </w:t>
      </w:r>
      <w:r w:rsidR="00702800" w:rsidRPr="00702800">
        <w:rPr>
          <w:rFonts w:ascii="Verdana" w:hAnsi="Verdana"/>
          <w:b/>
          <w:lang w:val="bg-BG"/>
        </w:rPr>
        <w:t>1</w:t>
      </w:r>
      <w:r w:rsidR="006314F1">
        <w:rPr>
          <w:rFonts w:ascii="Verdana" w:hAnsi="Verdana"/>
          <w:b/>
        </w:rPr>
        <w:t>3</w:t>
      </w:r>
      <w:r w:rsidR="00702800" w:rsidRPr="00702800">
        <w:rPr>
          <w:rFonts w:ascii="Verdana" w:hAnsi="Verdana"/>
          <w:b/>
          <w:lang w:val="bg-BG"/>
        </w:rPr>
        <w:t>.03</w:t>
      </w:r>
      <w:r w:rsidR="00641691" w:rsidRPr="00702800">
        <w:rPr>
          <w:rFonts w:ascii="Verdana" w:hAnsi="Verdana"/>
          <w:b/>
          <w:lang w:val="bg-BG"/>
        </w:rPr>
        <w:t>.2026</w:t>
      </w:r>
      <w:r w:rsidR="00185F3F" w:rsidRPr="00702800">
        <w:rPr>
          <w:rFonts w:ascii="Verdana" w:hAnsi="Verdana"/>
          <w:b/>
          <w:lang w:val="bg-BG"/>
        </w:rPr>
        <w:t xml:space="preserve"> г. до </w:t>
      </w:r>
      <w:r w:rsidR="00702800" w:rsidRPr="00702800">
        <w:rPr>
          <w:rFonts w:ascii="Verdana" w:hAnsi="Verdana"/>
          <w:b/>
          <w:lang w:val="bg-BG"/>
        </w:rPr>
        <w:t>2</w:t>
      </w:r>
      <w:r w:rsidR="00E735AF">
        <w:rPr>
          <w:rFonts w:ascii="Verdana" w:hAnsi="Verdana"/>
          <w:b/>
          <w:lang w:val="bg-BG"/>
        </w:rPr>
        <w:t>3</w:t>
      </w:r>
      <w:r w:rsidR="00702800" w:rsidRPr="00702800">
        <w:rPr>
          <w:rFonts w:ascii="Verdana" w:hAnsi="Verdana"/>
          <w:b/>
          <w:lang w:val="bg-BG"/>
        </w:rPr>
        <w:t>.</w:t>
      </w:r>
      <w:r w:rsidR="003C0350" w:rsidRPr="00702800">
        <w:rPr>
          <w:rFonts w:ascii="Verdana" w:hAnsi="Verdana"/>
          <w:b/>
          <w:lang w:val="bg-BG"/>
        </w:rPr>
        <w:t>03</w:t>
      </w:r>
      <w:r w:rsidR="00641691" w:rsidRPr="00702800">
        <w:rPr>
          <w:rFonts w:ascii="Verdana" w:hAnsi="Verdana"/>
          <w:b/>
          <w:lang w:val="bg-BG"/>
        </w:rPr>
        <w:t>.2026</w:t>
      </w:r>
      <w:r w:rsidR="00185F3F" w:rsidRPr="00185F3F">
        <w:rPr>
          <w:rFonts w:ascii="Verdana" w:hAnsi="Verdana"/>
          <w:lang w:val="bg-BG"/>
        </w:rPr>
        <w:t xml:space="preserve"> г. /включително/.</w:t>
      </w:r>
    </w:p>
    <w:p w14:paraId="3396AB49" w14:textId="77777777" w:rsidR="00185F3F" w:rsidRPr="00702800" w:rsidRDefault="00185F3F" w:rsidP="00702800">
      <w:pPr>
        <w:ind w:right="-23"/>
        <w:jc w:val="both"/>
        <w:rPr>
          <w:rFonts w:ascii="Verdana" w:hAnsi="Verdana"/>
          <w:b/>
          <w:lang w:val="bg-BG"/>
        </w:rPr>
      </w:pPr>
    </w:p>
    <w:p w14:paraId="3635DEDF" w14:textId="77777777" w:rsidR="00BA34D3" w:rsidRPr="00BA34D3" w:rsidRDefault="007512F0" w:rsidP="00BA34D3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BA34D3" w:rsidRPr="00BA34D3">
        <w:rPr>
          <w:rFonts w:ascii="Verdana" w:hAnsi="Verdana"/>
          <w:b/>
          <w:lang w:val="bg-BG"/>
        </w:rPr>
        <w:t>.  Място за подаване на документите:</w:t>
      </w:r>
      <w:bookmarkStart w:id="0" w:name="_GoBack"/>
      <w:bookmarkEnd w:id="0"/>
    </w:p>
    <w:p w14:paraId="4BB3D233" w14:textId="77777777" w:rsidR="00BA34D3" w:rsidRPr="00BA34D3" w:rsidRDefault="00BA34D3" w:rsidP="00BA34D3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BA34D3">
        <w:rPr>
          <w:rFonts w:ascii="Verdana" w:hAnsi="Verdana"/>
          <w:lang w:val="bg-BG"/>
        </w:rPr>
        <w:t>Министерство на земеделието</w:t>
      </w:r>
      <w:r w:rsidR="00641691">
        <w:rPr>
          <w:rFonts w:ascii="Verdana" w:hAnsi="Verdana"/>
          <w:lang w:val="bg-BG"/>
        </w:rPr>
        <w:t xml:space="preserve"> и храните</w:t>
      </w:r>
      <w:r w:rsidRPr="00BA34D3">
        <w:rPr>
          <w:rFonts w:ascii="Verdana" w:hAnsi="Verdana"/>
          <w:lang w:val="bg-BG"/>
        </w:rPr>
        <w:t>, гр. София, бул. „Христо Ботев“ № 55 – Център за административно</w:t>
      </w:r>
      <w:r w:rsidR="003C0350">
        <w:rPr>
          <w:rFonts w:ascii="Verdana" w:hAnsi="Verdana"/>
          <w:lang w:val="bg-BG"/>
        </w:rPr>
        <w:t xml:space="preserve"> обслужване, гише  „Деловодство“</w:t>
      </w:r>
      <w:r w:rsidRPr="00BA34D3">
        <w:rPr>
          <w:rFonts w:ascii="Verdana" w:hAnsi="Verdana"/>
          <w:lang w:val="bg-BG"/>
        </w:rPr>
        <w:t>.</w:t>
      </w:r>
    </w:p>
    <w:p w14:paraId="4C93C96A" w14:textId="77777777" w:rsidR="00BA34D3" w:rsidRDefault="00BA34D3" w:rsidP="00BA34D3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BA34D3">
        <w:rPr>
          <w:rFonts w:ascii="Verdana" w:hAnsi="Verdana"/>
          <w:lang w:val="bg-BG"/>
        </w:rPr>
        <w:t>Кандидатите подават документите лично или чрез пълномощник.</w:t>
      </w:r>
    </w:p>
    <w:p w14:paraId="5CA2CE02" w14:textId="77777777" w:rsidR="00693426" w:rsidRDefault="00693426" w:rsidP="00693426">
      <w:pPr>
        <w:pStyle w:val="ListParagraph"/>
        <w:numPr>
          <w:ilvl w:val="0"/>
          <w:numId w:val="14"/>
        </w:numPr>
        <w:tabs>
          <w:tab w:val="left" w:pos="900"/>
          <w:tab w:val="left" w:pos="1080"/>
        </w:tabs>
        <w:spacing w:line="360" w:lineRule="auto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лично от всеки кандидат, на посочения адрес;</w:t>
      </w:r>
    </w:p>
    <w:p w14:paraId="6CC60F25" w14:textId="77777777" w:rsidR="00693426" w:rsidRPr="003A2BE8" w:rsidRDefault="00693426" w:rsidP="00693426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lastRenderedPageBreak/>
        <w:t>чрез пълномощник, на посочения адрес.  В случая се изисква да бъде попълнено  пълномощното, намиращо се на последната страница на заявлението за участие в конкурса.</w:t>
      </w:r>
    </w:p>
    <w:p w14:paraId="053FF847" w14:textId="77777777" w:rsidR="00693426" w:rsidRDefault="00693426" w:rsidP="00693426">
      <w:pPr>
        <w:tabs>
          <w:tab w:val="left" w:pos="9617"/>
          <w:tab w:val="left" w:pos="9781"/>
        </w:tabs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3A2BE8">
        <w:rPr>
          <w:rFonts w:ascii="Verdana" w:hAnsi="Verdana"/>
          <w:lang w:val="bg-BG"/>
        </w:rPr>
        <w:t>При подаване на документите на хартиен носител на кандидата или на пълномощника се предоставят длъжностна характеристика за конкурсната длъжност и информация за пречките за назначаване на държавна служба, посочени в чл.</w:t>
      </w:r>
      <w:r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7, ал. 2 от Закона за държавния служител.</w:t>
      </w:r>
      <w:r w:rsidRPr="00693426">
        <w:rPr>
          <w:rFonts w:ascii="Verdana" w:hAnsi="Verdana"/>
          <w:b/>
          <w:lang w:val="bg-BG"/>
        </w:rPr>
        <w:t xml:space="preserve"> </w:t>
      </w:r>
    </w:p>
    <w:p w14:paraId="02247CC3" w14:textId="77777777" w:rsidR="00693426" w:rsidRPr="00693426" w:rsidRDefault="00E93E2F" w:rsidP="00693426">
      <w:pPr>
        <w:tabs>
          <w:tab w:val="left" w:pos="9617"/>
          <w:tab w:val="left" w:pos="9781"/>
        </w:tabs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Pr="003A2BE8">
        <w:rPr>
          <w:rFonts w:ascii="Verdana" w:hAnsi="Verdana"/>
          <w:lang w:val="bg-BG"/>
        </w:rPr>
        <w:t>окументите</w:t>
      </w:r>
      <w:r>
        <w:rPr>
          <w:rFonts w:ascii="Verdana" w:hAnsi="Verdana"/>
          <w:lang w:val="bg-BG"/>
        </w:rPr>
        <w:t xml:space="preserve"> могат да бъдат п</w:t>
      </w:r>
      <w:r w:rsidRPr="003A2BE8">
        <w:rPr>
          <w:rFonts w:ascii="Verdana" w:hAnsi="Verdana"/>
          <w:lang w:val="bg-BG"/>
        </w:rPr>
        <w:t>ода</w:t>
      </w:r>
      <w:r>
        <w:rPr>
          <w:rFonts w:ascii="Verdana" w:hAnsi="Verdana"/>
          <w:lang w:val="bg-BG"/>
        </w:rPr>
        <w:t>дени</w:t>
      </w:r>
      <w:r w:rsidRPr="003A2BE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</w:t>
      </w:r>
      <w:r w:rsidRPr="003A2BE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</w:t>
      </w:r>
      <w:r w:rsidR="00693426" w:rsidRPr="00BA34D3">
        <w:rPr>
          <w:rFonts w:ascii="Verdana" w:hAnsi="Verdana"/>
          <w:lang w:val="bg-BG"/>
        </w:rPr>
        <w:t xml:space="preserve">о електронен път, на </w:t>
      </w:r>
      <w:r>
        <w:rPr>
          <w:rFonts w:ascii="Verdana" w:hAnsi="Verdana"/>
          <w:lang w:val="bg-BG"/>
        </w:rPr>
        <w:t>електронен адрес</w:t>
      </w:r>
      <w:r w:rsidR="00693426" w:rsidRPr="00BA34D3">
        <w:rPr>
          <w:rFonts w:ascii="Verdana" w:hAnsi="Verdana"/>
          <w:lang w:val="bg-BG"/>
        </w:rPr>
        <w:t xml:space="preserve">: </w:t>
      </w:r>
      <w:hyperlink r:id="rId8" w:history="1">
        <w:r w:rsidR="00693426" w:rsidRPr="00260E5C">
          <w:rPr>
            <w:rStyle w:val="Strong"/>
            <w:rFonts w:ascii="Verdana" w:hAnsi="Verdana"/>
            <w:color w:val="0000FF"/>
          </w:rPr>
          <w:t>edelovodstvo@mzh.government.bg</w:t>
        </w:r>
      </w:hyperlink>
      <w:r w:rsidR="00693426" w:rsidRPr="00BA34D3">
        <w:rPr>
          <w:rFonts w:ascii="Verdana" w:hAnsi="Verdana"/>
          <w:lang w:val="bg-BG"/>
        </w:rPr>
        <w:t>, като заявлението и декларацията трябва да бъдат подписани от кандидата с електронен подпис.</w:t>
      </w:r>
      <w:r w:rsidR="00693426">
        <w:rPr>
          <w:rFonts w:ascii="Verdana" w:hAnsi="Verdana"/>
          <w:lang w:val="bg-BG"/>
        </w:rPr>
        <w:t xml:space="preserve"> </w:t>
      </w:r>
      <w:r w:rsidR="00693426" w:rsidRPr="00693426">
        <w:rPr>
          <w:rFonts w:ascii="Verdana" w:hAnsi="Verdana"/>
          <w:lang w:val="bg-BG"/>
        </w:rPr>
        <w:t>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14:paraId="4CD2E476" w14:textId="77777777" w:rsidR="00E93E2F" w:rsidRPr="00702800" w:rsidRDefault="00E93E2F" w:rsidP="00702800">
      <w:pPr>
        <w:ind w:right="-23"/>
        <w:jc w:val="both"/>
        <w:rPr>
          <w:rFonts w:ascii="Verdana" w:hAnsi="Verdana"/>
          <w:b/>
          <w:lang w:val="bg-BG"/>
        </w:rPr>
      </w:pPr>
    </w:p>
    <w:p w14:paraId="51934F5F" w14:textId="77777777" w:rsidR="00693426" w:rsidRPr="00DD3D48" w:rsidRDefault="00693426" w:rsidP="00693426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С входящ номер и дата се регистрират само заявленията, към които са представени всички посочени в тях документи.</w:t>
      </w:r>
    </w:p>
    <w:p w14:paraId="1B58CB74" w14:textId="77777777" w:rsidR="00F64723" w:rsidRDefault="00F64723" w:rsidP="00702800">
      <w:pPr>
        <w:ind w:right="-23"/>
        <w:jc w:val="both"/>
        <w:rPr>
          <w:rFonts w:ascii="Verdana" w:hAnsi="Verdana"/>
          <w:b/>
          <w:lang w:val="bg-BG"/>
        </w:rPr>
      </w:pPr>
    </w:p>
    <w:p w14:paraId="3881CFBF" w14:textId="77777777" w:rsidR="00BA34D3" w:rsidRPr="00C36DBB" w:rsidRDefault="007512F0" w:rsidP="00BA34D3">
      <w:pPr>
        <w:spacing w:line="360" w:lineRule="auto"/>
        <w:ind w:firstLine="709"/>
        <w:jc w:val="both"/>
        <w:rPr>
          <w:rStyle w:val="Strong"/>
          <w:rFonts w:ascii="Verdana" w:hAnsi="Verdana"/>
          <w:b w:val="0"/>
          <w:color w:val="0000FF"/>
          <w:u w:val="single"/>
        </w:rPr>
      </w:pPr>
      <w:r>
        <w:rPr>
          <w:rFonts w:ascii="Verdana" w:hAnsi="Verdana"/>
          <w:b/>
          <w:lang w:val="bg-BG"/>
        </w:rPr>
        <w:t>7</w:t>
      </w:r>
      <w:r w:rsidR="00BA34D3" w:rsidRPr="00BA34D3">
        <w:rPr>
          <w:rFonts w:ascii="Verdana" w:hAnsi="Verdana"/>
          <w:b/>
          <w:lang w:val="bg-BG"/>
        </w:rPr>
        <w:t>. Общодостъпно място, на което ще се публикуват списъци или</w:t>
      </w:r>
      <w:r w:rsidR="00017D7D">
        <w:rPr>
          <w:rFonts w:ascii="Verdana" w:hAnsi="Verdana"/>
          <w:b/>
          <w:lang w:val="bg-BG"/>
        </w:rPr>
        <w:t xml:space="preserve"> </w:t>
      </w:r>
      <w:r w:rsidR="00BA34D3" w:rsidRPr="00BA34D3">
        <w:rPr>
          <w:rFonts w:ascii="Verdana" w:hAnsi="Verdana"/>
          <w:b/>
          <w:lang w:val="bg-BG"/>
        </w:rPr>
        <w:t>други съобщения във връзка с конкурса:</w:t>
      </w:r>
      <w:r w:rsidR="00BA34D3" w:rsidRPr="00BA34D3">
        <w:rPr>
          <w:rFonts w:ascii="Verdana" w:hAnsi="Verdana"/>
          <w:lang w:val="bg-BG"/>
        </w:rPr>
        <w:t xml:space="preserve"> На интернет адрес:</w:t>
      </w:r>
      <w:r w:rsidR="00C36DBB">
        <w:rPr>
          <w:rFonts w:ascii="Verdana" w:hAnsi="Verdana"/>
          <w:lang w:val="bg-BG"/>
        </w:rPr>
        <w:t xml:space="preserve"> </w:t>
      </w:r>
      <w:r w:rsidR="00BA34D3" w:rsidRPr="00BA34D3">
        <w:rPr>
          <w:rFonts w:ascii="Verdana" w:hAnsi="Verdana"/>
          <w:b/>
          <w:lang w:val="bg-BG"/>
        </w:rPr>
        <w:t xml:space="preserve"> </w:t>
      </w:r>
      <w:hyperlink r:id="rId9" w:history="1">
        <w:r w:rsidR="00290C02" w:rsidRPr="00260E5C">
          <w:rPr>
            <w:rStyle w:val="Strong"/>
            <w:rFonts w:ascii="Verdana" w:hAnsi="Verdana"/>
            <w:color w:val="0000FF"/>
          </w:rPr>
          <w:t>http://www.mzh.government.bg/bg/ministerstvo/karieri/konkursi/</w:t>
        </w:r>
      </w:hyperlink>
    </w:p>
    <w:p w14:paraId="670BAB79" w14:textId="77777777" w:rsidR="00693426" w:rsidRPr="00702800" w:rsidRDefault="00693426" w:rsidP="00702800">
      <w:pPr>
        <w:ind w:right="-23"/>
        <w:jc w:val="both"/>
        <w:rPr>
          <w:rFonts w:ascii="Verdana" w:hAnsi="Verdana"/>
          <w:b/>
          <w:lang w:val="bg-BG"/>
        </w:rPr>
      </w:pPr>
    </w:p>
    <w:p w14:paraId="45BE4009" w14:textId="77777777" w:rsidR="00235988" w:rsidRPr="00B86ADA" w:rsidRDefault="00235988" w:rsidP="00235988">
      <w:pPr>
        <w:pStyle w:val="BodyText"/>
        <w:spacing w:line="360" w:lineRule="auto"/>
        <w:ind w:firstLine="708"/>
        <w:rPr>
          <w:rFonts w:ascii="Verdana" w:hAnsi="Verdana"/>
          <w:b/>
        </w:rPr>
      </w:pPr>
      <w:r w:rsidRPr="00702800">
        <w:rPr>
          <w:rFonts w:ascii="Verdana" w:hAnsi="Verdana"/>
          <w:b/>
          <w:lang w:val="bg-BG"/>
        </w:rPr>
        <w:t xml:space="preserve">8. </w:t>
      </w:r>
      <w:r w:rsidR="00260E5C" w:rsidRPr="00702800">
        <w:rPr>
          <w:rFonts w:ascii="Verdana" w:hAnsi="Verdana"/>
          <w:b/>
          <w:lang w:val="bg-BG"/>
        </w:rPr>
        <w:t>Р</w:t>
      </w:r>
      <w:r w:rsidRPr="00702800">
        <w:rPr>
          <w:rFonts w:ascii="Verdana" w:hAnsi="Verdana"/>
          <w:b/>
          <w:lang w:val="bg-BG"/>
        </w:rPr>
        <w:t xml:space="preserve">азмер на основна заплата за длъжността: </w:t>
      </w:r>
      <w:r w:rsidR="008E5B72" w:rsidRPr="008E5B72">
        <w:rPr>
          <w:rFonts w:ascii="Verdana" w:hAnsi="Verdana"/>
          <w:lang w:val="bg-BG"/>
        </w:rPr>
        <w:t>664,68</w:t>
      </w:r>
      <w:r w:rsidR="00260E5C" w:rsidRPr="00260E5C">
        <w:rPr>
          <w:rFonts w:ascii="Verdana" w:hAnsi="Verdana"/>
          <w:lang w:val="bg-BG"/>
        </w:rPr>
        <w:t xml:space="preserve"> </w:t>
      </w:r>
      <w:r w:rsidR="00963D4D">
        <w:rPr>
          <w:rFonts w:ascii="Verdana" w:hAnsi="Verdana"/>
          <w:lang w:val="bg-BG"/>
        </w:rPr>
        <w:t>–</w:t>
      </w:r>
      <w:r w:rsidR="00260E5C" w:rsidRPr="00260E5C">
        <w:rPr>
          <w:rFonts w:ascii="Verdana" w:hAnsi="Verdana"/>
          <w:lang w:val="bg-BG"/>
        </w:rPr>
        <w:t xml:space="preserve"> </w:t>
      </w:r>
      <w:r w:rsidR="00963D4D">
        <w:rPr>
          <w:rFonts w:ascii="Verdana" w:hAnsi="Verdana"/>
          <w:lang w:val="bg-BG"/>
        </w:rPr>
        <w:t>2403,08</w:t>
      </w:r>
      <w:r w:rsidRPr="00260E5C">
        <w:rPr>
          <w:rFonts w:ascii="Verdana" w:hAnsi="Verdana"/>
        </w:rPr>
        <w:t xml:space="preserve"> </w:t>
      </w:r>
      <w:r w:rsidR="00963D4D">
        <w:rPr>
          <w:rFonts w:ascii="Verdana" w:hAnsi="Verdana"/>
          <w:lang w:val="bg-BG"/>
        </w:rPr>
        <w:t>евро</w:t>
      </w:r>
      <w:r w:rsidRPr="00260E5C">
        <w:rPr>
          <w:rFonts w:ascii="Verdana" w:hAnsi="Verdana"/>
          <w:vertAlign w:val="superscript"/>
        </w:rPr>
        <w:t>**</w:t>
      </w:r>
    </w:p>
    <w:p w14:paraId="2EAB7582" w14:textId="77777777" w:rsidR="00235988" w:rsidRDefault="00235988" w:rsidP="00235988">
      <w:pPr>
        <w:pStyle w:val="BodyTextIndent3"/>
        <w:spacing w:after="0" w:line="360" w:lineRule="auto"/>
        <w:ind w:left="0" w:firstLine="708"/>
        <w:jc w:val="both"/>
        <w:rPr>
          <w:rFonts w:ascii="Verdana" w:hAnsi="Verdana"/>
          <w:b/>
          <w:lang w:val="bg-BG"/>
        </w:rPr>
      </w:pPr>
      <w:r w:rsidRPr="002D70C5">
        <w:rPr>
          <w:rFonts w:ascii="Verdana" w:hAnsi="Verdana"/>
          <w:sz w:val="20"/>
          <w:szCs w:val="20"/>
          <w:vertAlign w:val="superscript"/>
          <w:lang w:val="bg-BG"/>
        </w:rPr>
        <w:t>**</w:t>
      </w:r>
      <w:r w:rsidRPr="00B86ADA">
        <w:rPr>
          <w:rFonts w:ascii="Verdana" w:hAnsi="Verdana"/>
          <w:sz w:val="20"/>
          <w:szCs w:val="20"/>
          <w:lang w:val="bg-BG"/>
        </w:rPr>
        <w:t xml:space="preserve"> Индивидуалният размер на основната месечна заплата ще бъде определен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>
        <w:rPr>
          <w:rFonts w:ascii="Verdana" w:hAnsi="Verdana"/>
          <w:b/>
          <w:lang w:val="bg-BG"/>
        </w:rPr>
        <w:t xml:space="preserve"> </w:t>
      </w:r>
    </w:p>
    <w:p w14:paraId="02C7C6B6" w14:textId="77777777" w:rsidR="00693426" w:rsidRDefault="00693426" w:rsidP="00702800">
      <w:pPr>
        <w:ind w:right="-23"/>
        <w:jc w:val="both"/>
        <w:rPr>
          <w:rFonts w:ascii="Verdana" w:hAnsi="Verdana"/>
          <w:b/>
          <w:lang w:val="bg-BG"/>
        </w:rPr>
      </w:pPr>
    </w:p>
    <w:p w14:paraId="451ED65C" w14:textId="77777777" w:rsidR="00235988" w:rsidRPr="00F16233" w:rsidRDefault="00235988" w:rsidP="0023598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>9. Допълнителна информация:</w:t>
      </w:r>
    </w:p>
    <w:p w14:paraId="4B1261A3" w14:textId="77777777" w:rsidR="00235988" w:rsidRPr="00307A7D" w:rsidRDefault="00235988" w:rsidP="00235988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Съгласно чл. 14, ал. 4 от</w:t>
      </w:r>
      <w:r>
        <w:rPr>
          <w:rFonts w:ascii="Verdana" w:hAnsi="Verdana"/>
        </w:rPr>
        <w:t xml:space="preserve"> </w:t>
      </w:r>
      <w:proofErr w:type="spellStart"/>
      <w:r w:rsidRPr="0073486D">
        <w:rPr>
          <w:rFonts w:ascii="Verdana" w:hAnsi="Verdana"/>
          <w:lang w:val="bg-BG"/>
        </w:rPr>
        <w:t>НПКПМДС</w:t>
      </w:r>
      <w:r>
        <w:rPr>
          <w:rFonts w:ascii="Verdana" w:hAnsi="Verdana"/>
          <w:lang w:val="bg-BG"/>
        </w:rPr>
        <w:t>л</w:t>
      </w:r>
      <w:proofErr w:type="spellEnd"/>
      <w:r>
        <w:rPr>
          <w:rFonts w:ascii="Verdana" w:hAnsi="Verdana"/>
          <w:lang w:val="bg-BG"/>
        </w:rPr>
        <w:t xml:space="preserve"> б</w:t>
      </w:r>
      <w:r w:rsidRPr="00CE141D">
        <w:rPr>
          <w:rFonts w:ascii="Verdana" w:hAnsi="Verdana"/>
          <w:lang w:val="bg-BG"/>
        </w:rPr>
        <w:t>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</w:t>
      </w:r>
      <w:r>
        <w:rPr>
          <w:rFonts w:ascii="Verdana" w:hAnsi="Verdana"/>
          <w:lang w:val="bg-BG"/>
        </w:rPr>
        <w:t xml:space="preserve"> с</w:t>
      </w:r>
      <w:r w:rsidRPr="00CE141D">
        <w:rPr>
          <w:rFonts w:ascii="Verdana" w:hAnsi="Verdana"/>
          <w:lang w:val="bg-BG"/>
        </w:rPr>
        <w:t xml:space="preserve"> </w:t>
      </w:r>
      <w:r w:rsidRPr="00FA1062">
        <w:rPr>
          <w:rFonts w:ascii="Verdana" w:hAnsi="Verdana"/>
          <w:lang w:val="bg-BG"/>
        </w:rPr>
        <w:t>предимство при постигнати равни крайни резултати от проведената процедура</w:t>
      </w:r>
      <w:r>
        <w:rPr>
          <w:rFonts w:ascii="Verdana" w:hAnsi="Verdana"/>
          <w:lang w:val="bg-BG"/>
        </w:rPr>
        <w:t>. Обстоятелството следва да бъде удостоверено чрез документ за премината</w:t>
      </w:r>
      <w:r w:rsidRPr="00CE141D">
        <w:rPr>
          <w:rFonts w:ascii="Verdana" w:hAnsi="Verdana"/>
          <w:lang w:val="bg-BG"/>
        </w:rPr>
        <w:t xml:space="preserve"> срочна служба в доброволния резерв</w:t>
      </w:r>
      <w:r w:rsidRPr="000D18BB">
        <w:t xml:space="preserve"> </w:t>
      </w:r>
      <w:r w:rsidRPr="000D18BB">
        <w:rPr>
          <w:rFonts w:ascii="Verdana" w:hAnsi="Verdana"/>
          <w:lang w:val="bg-BG"/>
        </w:rPr>
        <w:t>при кандидатстване</w:t>
      </w:r>
      <w:r>
        <w:rPr>
          <w:rFonts w:ascii="Verdana" w:hAnsi="Verdana"/>
          <w:lang w:val="bg-BG"/>
        </w:rPr>
        <w:t>то за длъжността</w:t>
      </w:r>
      <w:r>
        <w:rPr>
          <w:rFonts w:ascii="Verdana" w:hAnsi="Verdana"/>
        </w:rPr>
        <w:t>.</w:t>
      </w:r>
      <w:r w:rsidR="00307A7D">
        <w:rPr>
          <w:rFonts w:ascii="Verdana" w:hAnsi="Verdana"/>
          <w:lang w:val="bg-BG"/>
        </w:rPr>
        <w:t xml:space="preserve"> </w:t>
      </w:r>
      <w:r w:rsidR="00307A7D" w:rsidRPr="00307A7D">
        <w:rPr>
          <w:rFonts w:ascii="Verdana" w:hAnsi="Verdana"/>
          <w:lang w:val="bg-BG"/>
        </w:rPr>
        <w:t>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</w:t>
      </w:r>
    </w:p>
    <w:p w14:paraId="1B388F5F" w14:textId="77777777" w:rsidR="00235988" w:rsidRPr="002D70C5" w:rsidRDefault="00235988" w:rsidP="00235988">
      <w:pPr>
        <w:spacing w:line="360" w:lineRule="auto"/>
        <w:ind w:right="-108"/>
        <w:jc w:val="both"/>
        <w:rPr>
          <w:rFonts w:ascii="Verdana" w:hAnsi="Verdana"/>
          <w:b/>
        </w:rPr>
      </w:pPr>
    </w:p>
    <w:p w14:paraId="63E0EB3A" w14:textId="77777777" w:rsidR="00BA34D3" w:rsidRPr="00BA34D3" w:rsidRDefault="00BA34D3" w:rsidP="00BA34D3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</w:p>
    <w:p w14:paraId="46AD075B" w14:textId="77777777" w:rsidR="00BA34D3" w:rsidRPr="00BA34D3" w:rsidRDefault="00BA34D3" w:rsidP="00BA34D3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</w:p>
    <w:sectPr w:rsidR="00BA34D3" w:rsidRPr="00BA34D3" w:rsidSect="00702800">
      <w:headerReference w:type="first" r:id="rId10"/>
      <w:footerReference w:type="first" r:id="rId11"/>
      <w:pgSz w:w="11907" w:h="16840" w:code="9"/>
      <w:pgMar w:top="1484" w:right="992" w:bottom="568" w:left="1560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3CD1B" w14:textId="77777777" w:rsidR="00C95481" w:rsidRDefault="00C95481">
      <w:r>
        <w:separator/>
      </w:r>
    </w:p>
  </w:endnote>
  <w:endnote w:type="continuationSeparator" w:id="0">
    <w:p w14:paraId="4690C452" w14:textId="77777777" w:rsidR="00C95481" w:rsidRDefault="00C9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4161" w14:textId="77777777" w:rsidR="00A90EAD" w:rsidRPr="00844200" w:rsidRDefault="00A90EAD" w:rsidP="006A06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8C8D8" w14:textId="77777777" w:rsidR="00C95481" w:rsidRDefault="00C95481">
      <w:r>
        <w:separator/>
      </w:r>
    </w:p>
  </w:footnote>
  <w:footnote w:type="continuationSeparator" w:id="0">
    <w:p w14:paraId="1C2C64AE" w14:textId="77777777" w:rsidR="00C95481" w:rsidRDefault="00C9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263AA" w14:textId="77777777" w:rsidR="00641691" w:rsidRPr="00641691" w:rsidRDefault="00641691" w:rsidP="00641691">
    <w:pPr>
      <w:rPr>
        <w:lang w:val="bg-BG"/>
      </w:rPr>
    </w:pPr>
  </w:p>
  <w:p w14:paraId="78163E4E" w14:textId="77777777" w:rsidR="00F64723" w:rsidRPr="00F64723" w:rsidRDefault="00F64723" w:rsidP="00F64723">
    <w:pPr>
      <w:rPr>
        <w:lang w:val="bg-BG"/>
      </w:rPr>
    </w:pPr>
  </w:p>
  <w:p w14:paraId="08613678" w14:textId="77777777" w:rsidR="00A90EAD" w:rsidRDefault="003C0350" w:rsidP="00BE3BCC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  <w:r>
      <w:rPr>
        <w:noProof/>
        <w:lang w:eastAsia="bg-BG"/>
      </w:rPr>
      <w:drawing>
        <wp:anchor distT="0" distB="0" distL="114300" distR="114300" simplePos="0" relativeHeight="251657728" behindDoc="1" locked="0" layoutInCell="1" allowOverlap="1" wp14:anchorId="0443E52F" wp14:editId="3BBBE762">
          <wp:simplePos x="0" y="0"/>
          <wp:positionH relativeFrom="column">
            <wp:posOffset>2400300</wp:posOffset>
          </wp:positionH>
          <wp:positionV relativeFrom="paragraph">
            <wp:posOffset>98424</wp:posOffset>
          </wp:positionV>
          <wp:extent cx="1038225" cy="752475"/>
          <wp:effectExtent l="0" t="0" r="9525" b="9525"/>
          <wp:wrapNone/>
          <wp:docPr id="1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33E16" w14:textId="77777777" w:rsidR="00A90EAD" w:rsidRDefault="00A90EAD" w:rsidP="00BE3BCC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24219714" w14:textId="77777777" w:rsidR="00641691" w:rsidRDefault="00641691" w:rsidP="00510E75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28"/>
        <w:szCs w:val="28"/>
      </w:rPr>
    </w:pPr>
  </w:p>
  <w:p w14:paraId="37AD9FE0" w14:textId="77777777" w:rsidR="00641691" w:rsidRDefault="00641691" w:rsidP="00510E75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28"/>
        <w:szCs w:val="28"/>
      </w:rPr>
    </w:pPr>
  </w:p>
  <w:p w14:paraId="1ADB2467" w14:textId="77777777" w:rsidR="00A90EAD" w:rsidRPr="00F745F6" w:rsidRDefault="00A90EAD" w:rsidP="00510E75">
    <w:pPr>
      <w:pStyle w:val="Heading1"/>
      <w:framePr w:w="0" w:hRule="auto" w:wrap="auto" w:vAnchor="margin" w:hAnchor="text" w:xAlign="left" w:yAlign="inline"/>
      <w:rPr>
        <w:sz w:val="28"/>
        <w:szCs w:val="28"/>
      </w:rPr>
    </w:pPr>
    <w:r w:rsidRPr="00F745F6">
      <w:rPr>
        <w:rFonts w:ascii="Platinum Bg" w:hAnsi="Platinum Bg"/>
        <w:b w:val="0"/>
        <w:spacing w:val="40"/>
        <w:sz w:val="28"/>
        <w:szCs w:val="28"/>
      </w:rPr>
      <w:t>Минист</w:t>
    </w:r>
    <w:r w:rsidR="007512F0">
      <w:rPr>
        <w:rFonts w:ascii="Platinum Bg" w:hAnsi="Platinum Bg"/>
        <w:b w:val="0"/>
        <w:spacing w:val="40"/>
        <w:sz w:val="28"/>
        <w:szCs w:val="28"/>
      </w:rPr>
      <w:t>е</w:t>
    </w:r>
    <w:r w:rsidRPr="00F745F6">
      <w:rPr>
        <w:rFonts w:ascii="Platinum Bg" w:hAnsi="Platinum Bg"/>
        <w:b w:val="0"/>
        <w:spacing w:val="40"/>
        <w:sz w:val="28"/>
        <w:szCs w:val="28"/>
      </w:rPr>
      <w:t>р</w:t>
    </w:r>
    <w:r w:rsidR="007512F0">
      <w:rPr>
        <w:rFonts w:ascii="Platinum Bg" w:hAnsi="Platinum Bg"/>
        <w:b w:val="0"/>
        <w:spacing w:val="40"/>
        <w:sz w:val="28"/>
        <w:szCs w:val="28"/>
      </w:rPr>
      <w:t>ство</w:t>
    </w:r>
    <w:r w:rsidRPr="00F745F6">
      <w:rPr>
        <w:rFonts w:ascii="Platinum Bg" w:hAnsi="Platinum Bg"/>
        <w:b w:val="0"/>
        <w:spacing w:val="40"/>
        <w:sz w:val="28"/>
        <w:szCs w:val="28"/>
      </w:rPr>
      <w:t xml:space="preserve"> на земеделието</w:t>
    </w:r>
    <w:r w:rsidR="00641691">
      <w:rPr>
        <w:rFonts w:ascii="Platinum Bg" w:hAnsi="Platinum Bg"/>
        <w:b w:val="0"/>
        <w:spacing w:val="40"/>
        <w:sz w:val="28"/>
        <w:szCs w:val="28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4DA5"/>
    <w:multiLevelType w:val="multilevel"/>
    <w:tmpl w:val="A712DC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15691107"/>
    <w:multiLevelType w:val="hybridMultilevel"/>
    <w:tmpl w:val="9C1078B4"/>
    <w:lvl w:ilvl="0" w:tplc="50E6DE0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86264"/>
    <w:multiLevelType w:val="hybridMultilevel"/>
    <w:tmpl w:val="73F27E0E"/>
    <w:lvl w:ilvl="0" w:tplc="56768422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1CD42C8"/>
    <w:multiLevelType w:val="hybridMultilevel"/>
    <w:tmpl w:val="88A4A2C0"/>
    <w:lvl w:ilvl="0" w:tplc="CC906B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474C56"/>
    <w:multiLevelType w:val="hybridMultilevel"/>
    <w:tmpl w:val="6194D558"/>
    <w:lvl w:ilvl="0" w:tplc="E03611C8">
      <w:start w:val="1"/>
      <w:numFmt w:val="upperRoman"/>
      <w:lvlText w:val="%1."/>
      <w:lvlJc w:val="left"/>
      <w:pPr>
        <w:ind w:left="2149" w:hanging="720"/>
      </w:pPr>
    </w:lvl>
    <w:lvl w:ilvl="1" w:tplc="04090019">
      <w:start w:val="1"/>
      <w:numFmt w:val="lowerLetter"/>
      <w:lvlText w:val="%2."/>
      <w:lvlJc w:val="left"/>
      <w:pPr>
        <w:ind w:left="2509" w:hanging="360"/>
      </w:pPr>
    </w:lvl>
    <w:lvl w:ilvl="2" w:tplc="0409001B">
      <w:start w:val="1"/>
      <w:numFmt w:val="lowerRoman"/>
      <w:lvlText w:val="%3."/>
      <w:lvlJc w:val="right"/>
      <w:pPr>
        <w:ind w:left="3229" w:hanging="180"/>
      </w:pPr>
    </w:lvl>
    <w:lvl w:ilvl="3" w:tplc="0409000F">
      <w:start w:val="1"/>
      <w:numFmt w:val="decimal"/>
      <w:lvlText w:val="%4."/>
      <w:lvlJc w:val="left"/>
      <w:pPr>
        <w:ind w:left="3949" w:hanging="360"/>
      </w:pPr>
    </w:lvl>
    <w:lvl w:ilvl="4" w:tplc="04090019">
      <w:start w:val="1"/>
      <w:numFmt w:val="lowerLetter"/>
      <w:lvlText w:val="%5."/>
      <w:lvlJc w:val="left"/>
      <w:pPr>
        <w:ind w:left="4669" w:hanging="360"/>
      </w:pPr>
    </w:lvl>
    <w:lvl w:ilvl="5" w:tplc="0409001B">
      <w:start w:val="1"/>
      <w:numFmt w:val="lowerRoman"/>
      <w:lvlText w:val="%6."/>
      <w:lvlJc w:val="right"/>
      <w:pPr>
        <w:ind w:left="5389" w:hanging="180"/>
      </w:pPr>
    </w:lvl>
    <w:lvl w:ilvl="6" w:tplc="0409000F">
      <w:start w:val="1"/>
      <w:numFmt w:val="decimal"/>
      <w:lvlText w:val="%7."/>
      <w:lvlJc w:val="left"/>
      <w:pPr>
        <w:ind w:left="6109" w:hanging="360"/>
      </w:pPr>
    </w:lvl>
    <w:lvl w:ilvl="7" w:tplc="04090019">
      <w:start w:val="1"/>
      <w:numFmt w:val="lowerLetter"/>
      <w:lvlText w:val="%8."/>
      <w:lvlJc w:val="left"/>
      <w:pPr>
        <w:ind w:left="6829" w:hanging="360"/>
      </w:pPr>
    </w:lvl>
    <w:lvl w:ilvl="8" w:tplc="0409001B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4E1101"/>
    <w:multiLevelType w:val="multilevel"/>
    <w:tmpl w:val="6EFE92B6"/>
    <w:lvl w:ilvl="0">
      <w:start w:val="1"/>
      <w:numFmt w:val="decimal"/>
      <w:lvlText w:val="%1."/>
      <w:lvlJc w:val="left"/>
      <w:pPr>
        <w:ind w:left="1069" w:hanging="360"/>
      </w:pPr>
      <w:rPr>
        <w:rFonts w:ascii="Verdana" w:eastAsia="Times New Roman" w:hAnsi="Verdana" w:cs="Times New Roman"/>
        <w:b/>
      </w:rPr>
    </w:lvl>
    <w:lvl w:ilvl="1">
      <w:start w:val="1"/>
      <w:numFmt w:val="decimal"/>
      <w:isLgl/>
      <w:lvlText w:val="%1.%2."/>
      <w:lvlJc w:val="left"/>
      <w:pPr>
        <w:ind w:left="20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33" w:hanging="2160"/>
      </w:pPr>
      <w:rPr>
        <w:rFonts w:hint="default"/>
      </w:rPr>
    </w:lvl>
  </w:abstractNum>
  <w:abstractNum w:abstractNumId="7" w15:restartNumberingAfterBreak="0">
    <w:nsid w:val="5F9064D4"/>
    <w:multiLevelType w:val="multilevel"/>
    <w:tmpl w:val="0402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2B6E3A"/>
    <w:multiLevelType w:val="hybridMultilevel"/>
    <w:tmpl w:val="A24CC686"/>
    <w:lvl w:ilvl="0" w:tplc="56CAEEB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B2658E8"/>
    <w:multiLevelType w:val="hybridMultilevel"/>
    <w:tmpl w:val="C4EAF092"/>
    <w:lvl w:ilvl="0" w:tplc="AA62DAC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F48A0"/>
    <w:multiLevelType w:val="hybridMultilevel"/>
    <w:tmpl w:val="223237CA"/>
    <w:lvl w:ilvl="0" w:tplc="627E014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AB96DC1"/>
    <w:multiLevelType w:val="hybridMultilevel"/>
    <w:tmpl w:val="C7F45A90"/>
    <w:lvl w:ilvl="0" w:tplc="821836C0">
      <w:start w:val="3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F6C258D"/>
    <w:multiLevelType w:val="hybridMultilevel"/>
    <w:tmpl w:val="7FEE32DA"/>
    <w:lvl w:ilvl="0" w:tplc="5D6463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C0992"/>
    <w:multiLevelType w:val="multilevel"/>
    <w:tmpl w:val="1BDE5F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2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A"/>
    <w:rsid w:val="0000054A"/>
    <w:rsid w:val="0000270A"/>
    <w:rsid w:val="000035BE"/>
    <w:rsid w:val="00006FA8"/>
    <w:rsid w:val="00007C63"/>
    <w:rsid w:val="00010006"/>
    <w:rsid w:val="00012BD4"/>
    <w:rsid w:val="00012D32"/>
    <w:rsid w:val="0001641C"/>
    <w:rsid w:val="00017D7D"/>
    <w:rsid w:val="00020F9A"/>
    <w:rsid w:val="00024628"/>
    <w:rsid w:val="000539E7"/>
    <w:rsid w:val="00053E0F"/>
    <w:rsid w:val="00063CED"/>
    <w:rsid w:val="0006530F"/>
    <w:rsid w:val="0006767B"/>
    <w:rsid w:val="000747E6"/>
    <w:rsid w:val="000846C6"/>
    <w:rsid w:val="00085551"/>
    <w:rsid w:val="000855E9"/>
    <w:rsid w:val="00085A5F"/>
    <w:rsid w:val="000916E1"/>
    <w:rsid w:val="000A2EB0"/>
    <w:rsid w:val="000A3B4B"/>
    <w:rsid w:val="000A4B57"/>
    <w:rsid w:val="000A6010"/>
    <w:rsid w:val="000B1DC7"/>
    <w:rsid w:val="000B66B8"/>
    <w:rsid w:val="000C7A63"/>
    <w:rsid w:val="000D3F8B"/>
    <w:rsid w:val="000D5B7E"/>
    <w:rsid w:val="000E7476"/>
    <w:rsid w:val="000E7D8F"/>
    <w:rsid w:val="000E7FF6"/>
    <w:rsid w:val="000F2086"/>
    <w:rsid w:val="000F258A"/>
    <w:rsid w:val="000F5EEB"/>
    <w:rsid w:val="00100C93"/>
    <w:rsid w:val="00103B18"/>
    <w:rsid w:val="00105228"/>
    <w:rsid w:val="001058B0"/>
    <w:rsid w:val="00110E4F"/>
    <w:rsid w:val="001138F7"/>
    <w:rsid w:val="001140F6"/>
    <w:rsid w:val="00116371"/>
    <w:rsid w:val="001319D3"/>
    <w:rsid w:val="00136017"/>
    <w:rsid w:val="001418B9"/>
    <w:rsid w:val="00143442"/>
    <w:rsid w:val="001473AB"/>
    <w:rsid w:val="0014767C"/>
    <w:rsid w:val="00147EFB"/>
    <w:rsid w:val="0015145E"/>
    <w:rsid w:val="00153C3A"/>
    <w:rsid w:val="00156B9F"/>
    <w:rsid w:val="00164449"/>
    <w:rsid w:val="00175117"/>
    <w:rsid w:val="00183AFF"/>
    <w:rsid w:val="00185632"/>
    <w:rsid w:val="00185F3F"/>
    <w:rsid w:val="00186D24"/>
    <w:rsid w:val="001A0314"/>
    <w:rsid w:val="001A2CB7"/>
    <w:rsid w:val="001A51C9"/>
    <w:rsid w:val="001A5529"/>
    <w:rsid w:val="001A5F68"/>
    <w:rsid w:val="001A674A"/>
    <w:rsid w:val="001B066C"/>
    <w:rsid w:val="001B20EC"/>
    <w:rsid w:val="001B2F05"/>
    <w:rsid w:val="001C0250"/>
    <w:rsid w:val="001C464F"/>
    <w:rsid w:val="001D3833"/>
    <w:rsid w:val="001E03B8"/>
    <w:rsid w:val="001E3EE8"/>
    <w:rsid w:val="001E45FD"/>
    <w:rsid w:val="001E51A6"/>
    <w:rsid w:val="001E5932"/>
    <w:rsid w:val="001F547E"/>
    <w:rsid w:val="001F7D83"/>
    <w:rsid w:val="001F7FD4"/>
    <w:rsid w:val="00201C99"/>
    <w:rsid w:val="002033D4"/>
    <w:rsid w:val="00204D90"/>
    <w:rsid w:val="0020539B"/>
    <w:rsid w:val="00206277"/>
    <w:rsid w:val="00207D10"/>
    <w:rsid w:val="00217532"/>
    <w:rsid w:val="002216BF"/>
    <w:rsid w:val="002246E5"/>
    <w:rsid w:val="0022750E"/>
    <w:rsid w:val="00235988"/>
    <w:rsid w:val="00246CBD"/>
    <w:rsid w:val="00252FE8"/>
    <w:rsid w:val="00253B20"/>
    <w:rsid w:val="00260E5C"/>
    <w:rsid w:val="002617AC"/>
    <w:rsid w:val="0027011A"/>
    <w:rsid w:val="00272194"/>
    <w:rsid w:val="00281850"/>
    <w:rsid w:val="00282E59"/>
    <w:rsid w:val="002834A4"/>
    <w:rsid w:val="00284170"/>
    <w:rsid w:val="002853F3"/>
    <w:rsid w:val="002901E6"/>
    <w:rsid w:val="00290C02"/>
    <w:rsid w:val="002914C9"/>
    <w:rsid w:val="002921D1"/>
    <w:rsid w:val="00293250"/>
    <w:rsid w:val="00295A4F"/>
    <w:rsid w:val="002A3BA9"/>
    <w:rsid w:val="002A44DB"/>
    <w:rsid w:val="002B76B2"/>
    <w:rsid w:val="002B7DCE"/>
    <w:rsid w:val="002C2E6C"/>
    <w:rsid w:val="002C3FB1"/>
    <w:rsid w:val="002C7100"/>
    <w:rsid w:val="002C765B"/>
    <w:rsid w:val="002D0388"/>
    <w:rsid w:val="002D12A3"/>
    <w:rsid w:val="002D7423"/>
    <w:rsid w:val="002F3AE4"/>
    <w:rsid w:val="002F45D7"/>
    <w:rsid w:val="002F7512"/>
    <w:rsid w:val="00301949"/>
    <w:rsid w:val="0030210A"/>
    <w:rsid w:val="0030592F"/>
    <w:rsid w:val="00307A7D"/>
    <w:rsid w:val="00314A3C"/>
    <w:rsid w:val="00320767"/>
    <w:rsid w:val="00326A78"/>
    <w:rsid w:val="00326C25"/>
    <w:rsid w:val="0033339D"/>
    <w:rsid w:val="00340FD3"/>
    <w:rsid w:val="00343BF7"/>
    <w:rsid w:val="00345D11"/>
    <w:rsid w:val="00347C7A"/>
    <w:rsid w:val="0035152F"/>
    <w:rsid w:val="00354F7D"/>
    <w:rsid w:val="00361CE5"/>
    <w:rsid w:val="00363BB0"/>
    <w:rsid w:val="00365A42"/>
    <w:rsid w:val="00366DE8"/>
    <w:rsid w:val="00372157"/>
    <w:rsid w:val="00393202"/>
    <w:rsid w:val="003A0D26"/>
    <w:rsid w:val="003A5431"/>
    <w:rsid w:val="003A763A"/>
    <w:rsid w:val="003B5258"/>
    <w:rsid w:val="003C0350"/>
    <w:rsid w:val="003D4D25"/>
    <w:rsid w:val="003D5837"/>
    <w:rsid w:val="003E12DA"/>
    <w:rsid w:val="003E14AE"/>
    <w:rsid w:val="003E3B63"/>
    <w:rsid w:val="003F3B5D"/>
    <w:rsid w:val="003F471F"/>
    <w:rsid w:val="003F6A9A"/>
    <w:rsid w:val="00400B43"/>
    <w:rsid w:val="00404B48"/>
    <w:rsid w:val="004072E2"/>
    <w:rsid w:val="00410686"/>
    <w:rsid w:val="00412714"/>
    <w:rsid w:val="004134C0"/>
    <w:rsid w:val="00413CFD"/>
    <w:rsid w:val="004216FC"/>
    <w:rsid w:val="00422F81"/>
    <w:rsid w:val="00426BC1"/>
    <w:rsid w:val="00430D1C"/>
    <w:rsid w:val="00430F26"/>
    <w:rsid w:val="0043425F"/>
    <w:rsid w:val="004435A8"/>
    <w:rsid w:val="0044766C"/>
    <w:rsid w:val="00454D47"/>
    <w:rsid w:val="00455C1A"/>
    <w:rsid w:val="00460014"/>
    <w:rsid w:val="00463599"/>
    <w:rsid w:val="004653FB"/>
    <w:rsid w:val="00466673"/>
    <w:rsid w:val="0047190E"/>
    <w:rsid w:val="00471D9A"/>
    <w:rsid w:val="004874EB"/>
    <w:rsid w:val="004A1E81"/>
    <w:rsid w:val="004A2C06"/>
    <w:rsid w:val="004B03BC"/>
    <w:rsid w:val="004B3A3F"/>
    <w:rsid w:val="004C4832"/>
    <w:rsid w:val="004C7DA4"/>
    <w:rsid w:val="004D0FA8"/>
    <w:rsid w:val="004E453D"/>
    <w:rsid w:val="004F15A7"/>
    <w:rsid w:val="004F3F10"/>
    <w:rsid w:val="004F65A8"/>
    <w:rsid w:val="00502483"/>
    <w:rsid w:val="00510E75"/>
    <w:rsid w:val="0051231D"/>
    <w:rsid w:val="00517E2C"/>
    <w:rsid w:val="00521231"/>
    <w:rsid w:val="00523ABF"/>
    <w:rsid w:val="00562362"/>
    <w:rsid w:val="00563B7B"/>
    <w:rsid w:val="00563FB9"/>
    <w:rsid w:val="0057173F"/>
    <w:rsid w:val="00591397"/>
    <w:rsid w:val="00591D5A"/>
    <w:rsid w:val="00591EA9"/>
    <w:rsid w:val="00594EEE"/>
    <w:rsid w:val="005950FD"/>
    <w:rsid w:val="00595F72"/>
    <w:rsid w:val="00596B6D"/>
    <w:rsid w:val="005A21F0"/>
    <w:rsid w:val="005A40DB"/>
    <w:rsid w:val="005A51B7"/>
    <w:rsid w:val="005C3AAD"/>
    <w:rsid w:val="005C66B6"/>
    <w:rsid w:val="005D4AD1"/>
    <w:rsid w:val="005D4ED6"/>
    <w:rsid w:val="005E3C00"/>
    <w:rsid w:val="005E3C40"/>
    <w:rsid w:val="005E773A"/>
    <w:rsid w:val="005F790A"/>
    <w:rsid w:val="006018CC"/>
    <w:rsid w:val="0061068D"/>
    <w:rsid w:val="00611A0D"/>
    <w:rsid w:val="00613552"/>
    <w:rsid w:val="00616807"/>
    <w:rsid w:val="00616944"/>
    <w:rsid w:val="00617B2D"/>
    <w:rsid w:val="006237E2"/>
    <w:rsid w:val="00624D5E"/>
    <w:rsid w:val="006314F1"/>
    <w:rsid w:val="00633A1F"/>
    <w:rsid w:val="006404D1"/>
    <w:rsid w:val="00640D00"/>
    <w:rsid w:val="00641691"/>
    <w:rsid w:val="00642F59"/>
    <w:rsid w:val="00653480"/>
    <w:rsid w:val="00653E5E"/>
    <w:rsid w:val="00661434"/>
    <w:rsid w:val="006633CA"/>
    <w:rsid w:val="0066358B"/>
    <w:rsid w:val="00663F0F"/>
    <w:rsid w:val="00667211"/>
    <w:rsid w:val="00670353"/>
    <w:rsid w:val="006763E7"/>
    <w:rsid w:val="006808A6"/>
    <w:rsid w:val="006867E7"/>
    <w:rsid w:val="0069059D"/>
    <w:rsid w:val="00693426"/>
    <w:rsid w:val="00693A96"/>
    <w:rsid w:val="006949D6"/>
    <w:rsid w:val="006A0615"/>
    <w:rsid w:val="006A2FD8"/>
    <w:rsid w:val="006B30B0"/>
    <w:rsid w:val="006B4015"/>
    <w:rsid w:val="006B75F4"/>
    <w:rsid w:val="006C2D49"/>
    <w:rsid w:val="006D3B6C"/>
    <w:rsid w:val="006D4468"/>
    <w:rsid w:val="006D5630"/>
    <w:rsid w:val="006E21D3"/>
    <w:rsid w:val="006E3DB0"/>
    <w:rsid w:val="006E5C5E"/>
    <w:rsid w:val="00702800"/>
    <w:rsid w:val="00703BEB"/>
    <w:rsid w:val="00704121"/>
    <w:rsid w:val="00710101"/>
    <w:rsid w:val="00722D84"/>
    <w:rsid w:val="00730153"/>
    <w:rsid w:val="00733DF0"/>
    <w:rsid w:val="00733EBD"/>
    <w:rsid w:val="00734184"/>
    <w:rsid w:val="00736DFE"/>
    <w:rsid w:val="0074350A"/>
    <w:rsid w:val="007459FE"/>
    <w:rsid w:val="007512F0"/>
    <w:rsid w:val="00754504"/>
    <w:rsid w:val="00756F6E"/>
    <w:rsid w:val="007632FE"/>
    <w:rsid w:val="0076418D"/>
    <w:rsid w:val="007646C4"/>
    <w:rsid w:val="0077417F"/>
    <w:rsid w:val="00774E9D"/>
    <w:rsid w:val="007761DC"/>
    <w:rsid w:val="0078148D"/>
    <w:rsid w:val="0078775A"/>
    <w:rsid w:val="00787934"/>
    <w:rsid w:val="00792A78"/>
    <w:rsid w:val="00795896"/>
    <w:rsid w:val="00796E9E"/>
    <w:rsid w:val="00797700"/>
    <w:rsid w:val="007A3681"/>
    <w:rsid w:val="007A6080"/>
    <w:rsid w:val="007B561C"/>
    <w:rsid w:val="007B5777"/>
    <w:rsid w:val="007B5E82"/>
    <w:rsid w:val="007C265A"/>
    <w:rsid w:val="007C5E82"/>
    <w:rsid w:val="007C7264"/>
    <w:rsid w:val="007D2D7A"/>
    <w:rsid w:val="007E205C"/>
    <w:rsid w:val="007E33E2"/>
    <w:rsid w:val="007E6B77"/>
    <w:rsid w:val="007F240B"/>
    <w:rsid w:val="0080079D"/>
    <w:rsid w:val="00802AD2"/>
    <w:rsid w:val="0080480C"/>
    <w:rsid w:val="00806071"/>
    <w:rsid w:val="00810F68"/>
    <w:rsid w:val="00821EDB"/>
    <w:rsid w:val="008235C9"/>
    <w:rsid w:val="00835BC5"/>
    <w:rsid w:val="00835E24"/>
    <w:rsid w:val="008435EF"/>
    <w:rsid w:val="00844200"/>
    <w:rsid w:val="00852B1E"/>
    <w:rsid w:val="00853BD9"/>
    <w:rsid w:val="00856EA0"/>
    <w:rsid w:val="0085738D"/>
    <w:rsid w:val="00861BA9"/>
    <w:rsid w:val="00862BC4"/>
    <w:rsid w:val="008654BE"/>
    <w:rsid w:val="00872BC8"/>
    <w:rsid w:val="00874B91"/>
    <w:rsid w:val="008759A8"/>
    <w:rsid w:val="00882DE1"/>
    <w:rsid w:val="00887F09"/>
    <w:rsid w:val="00891126"/>
    <w:rsid w:val="008943B4"/>
    <w:rsid w:val="00895262"/>
    <w:rsid w:val="008A0B72"/>
    <w:rsid w:val="008A1220"/>
    <w:rsid w:val="008A22C4"/>
    <w:rsid w:val="008A28B5"/>
    <w:rsid w:val="008A2C7C"/>
    <w:rsid w:val="008A4EB0"/>
    <w:rsid w:val="008B7F17"/>
    <w:rsid w:val="008C0B23"/>
    <w:rsid w:val="008C56EF"/>
    <w:rsid w:val="008C5E54"/>
    <w:rsid w:val="008D27D3"/>
    <w:rsid w:val="008D3186"/>
    <w:rsid w:val="008D7905"/>
    <w:rsid w:val="008D7D55"/>
    <w:rsid w:val="008E0EB5"/>
    <w:rsid w:val="008E5B72"/>
    <w:rsid w:val="008F1043"/>
    <w:rsid w:val="008F47DB"/>
    <w:rsid w:val="008F734C"/>
    <w:rsid w:val="00904AF0"/>
    <w:rsid w:val="0090667D"/>
    <w:rsid w:val="00906C24"/>
    <w:rsid w:val="00910685"/>
    <w:rsid w:val="0091688B"/>
    <w:rsid w:val="0091690E"/>
    <w:rsid w:val="009169C3"/>
    <w:rsid w:val="00920A49"/>
    <w:rsid w:val="009234B5"/>
    <w:rsid w:val="00931462"/>
    <w:rsid w:val="0093287E"/>
    <w:rsid w:val="00944986"/>
    <w:rsid w:val="00947BCF"/>
    <w:rsid w:val="009518F0"/>
    <w:rsid w:val="00953E51"/>
    <w:rsid w:val="0096087A"/>
    <w:rsid w:val="0096308D"/>
    <w:rsid w:val="009631ED"/>
    <w:rsid w:val="00963D4D"/>
    <w:rsid w:val="00965D67"/>
    <w:rsid w:val="00966089"/>
    <w:rsid w:val="009709E5"/>
    <w:rsid w:val="00975FED"/>
    <w:rsid w:val="00977F0A"/>
    <w:rsid w:val="00982E18"/>
    <w:rsid w:val="009943D5"/>
    <w:rsid w:val="009A04E9"/>
    <w:rsid w:val="009A48AB"/>
    <w:rsid w:val="009A5E14"/>
    <w:rsid w:val="009A6014"/>
    <w:rsid w:val="009B1054"/>
    <w:rsid w:val="009B186F"/>
    <w:rsid w:val="009B3AD7"/>
    <w:rsid w:val="009C05A8"/>
    <w:rsid w:val="009C2920"/>
    <w:rsid w:val="009C49B1"/>
    <w:rsid w:val="009C5ACC"/>
    <w:rsid w:val="009D036C"/>
    <w:rsid w:val="009E751B"/>
    <w:rsid w:val="009E7CC7"/>
    <w:rsid w:val="00A10BE9"/>
    <w:rsid w:val="00A11DD8"/>
    <w:rsid w:val="00A12483"/>
    <w:rsid w:val="00A172D2"/>
    <w:rsid w:val="00A2354B"/>
    <w:rsid w:val="00A26340"/>
    <w:rsid w:val="00A30846"/>
    <w:rsid w:val="00A3234C"/>
    <w:rsid w:val="00A36FC4"/>
    <w:rsid w:val="00A42558"/>
    <w:rsid w:val="00A438DF"/>
    <w:rsid w:val="00A447BA"/>
    <w:rsid w:val="00A45F43"/>
    <w:rsid w:val="00A47160"/>
    <w:rsid w:val="00A478C9"/>
    <w:rsid w:val="00A53858"/>
    <w:rsid w:val="00A63D2B"/>
    <w:rsid w:val="00A65791"/>
    <w:rsid w:val="00A74118"/>
    <w:rsid w:val="00A80DF7"/>
    <w:rsid w:val="00A81C31"/>
    <w:rsid w:val="00A85E66"/>
    <w:rsid w:val="00A90EAD"/>
    <w:rsid w:val="00A9410C"/>
    <w:rsid w:val="00A97D13"/>
    <w:rsid w:val="00AA2C18"/>
    <w:rsid w:val="00AA39CE"/>
    <w:rsid w:val="00AA79D2"/>
    <w:rsid w:val="00AB352B"/>
    <w:rsid w:val="00AB4B53"/>
    <w:rsid w:val="00AB60F5"/>
    <w:rsid w:val="00AC3E43"/>
    <w:rsid w:val="00AC4F84"/>
    <w:rsid w:val="00AC5323"/>
    <w:rsid w:val="00AD2CAE"/>
    <w:rsid w:val="00AD3008"/>
    <w:rsid w:val="00AD3A73"/>
    <w:rsid w:val="00AD417A"/>
    <w:rsid w:val="00AE20F9"/>
    <w:rsid w:val="00AE7A6B"/>
    <w:rsid w:val="00AE7E80"/>
    <w:rsid w:val="00AF305B"/>
    <w:rsid w:val="00AF72C8"/>
    <w:rsid w:val="00B03D82"/>
    <w:rsid w:val="00B05A84"/>
    <w:rsid w:val="00B112F7"/>
    <w:rsid w:val="00B139B8"/>
    <w:rsid w:val="00B142D0"/>
    <w:rsid w:val="00B150F2"/>
    <w:rsid w:val="00B1736C"/>
    <w:rsid w:val="00B228EA"/>
    <w:rsid w:val="00B240ED"/>
    <w:rsid w:val="00B26C26"/>
    <w:rsid w:val="00B32195"/>
    <w:rsid w:val="00B33F85"/>
    <w:rsid w:val="00B40359"/>
    <w:rsid w:val="00B4277A"/>
    <w:rsid w:val="00B431E5"/>
    <w:rsid w:val="00B50209"/>
    <w:rsid w:val="00B511DF"/>
    <w:rsid w:val="00B51356"/>
    <w:rsid w:val="00B51D9E"/>
    <w:rsid w:val="00B5453A"/>
    <w:rsid w:val="00B550AD"/>
    <w:rsid w:val="00B64E42"/>
    <w:rsid w:val="00B66CAF"/>
    <w:rsid w:val="00B707A1"/>
    <w:rsid w:val="00B708A5"/>
    <w:rsid w:val="00B80A84"/>
    <w:rsid w:val="00B85151"/>
    <w:rsid w:val="00B851F5"/>
    <w:rsid w:val="00B92CAA"/>
    <w:rsid w:val="00BA2B36"/>
    <w:rsid w:val="00BA33C3"/>
    <w:rsid w:val="00BA34D3"/>
    <w:rsid w:val="00BB399F"/>
    <w:rsid w:val="00BB7265"/>
    <w:rsid w:val="00BC1B25"/>
    <w:rsid w:val="00BC21FC"/>
    <w:rsid w:val="00BC28D5"/>
    <w:rsid w:val="00BC3513"/>
    <w:rsid w:val="00BC5D53"/>
    <w:rsid w:val="00BD4459"/>
    <w:rsid w:val="00BD5710"/>
    <w:rsid w:val="00BE3BCC"/>
    <w:rsid w:val="00BE4CA8"/>
    <w:rsid w:val="00BE78A0"/>
    <w:rsid w:val="00BF12D1"/>
    <w:rsid w:val="00BF4A22"/>
    <w:rsid w:val="00C033AD"/>
    <w:rsid w:val="00C05BB1"/>
    <w:rsid w:val="00C11E29"/>
    <w:rsid w:val="00C155AF"/>
    <w:rsid w:val="00C15FA9"/>
    <w:rsid w:val="00C17FBE"/>
    <w:rsid w:val="00C20483"/>
    <w:rsid w:val="00C220D7"/>
    <w:rsid w:val="00C25540"/>
    <w:rsid w:val="00C311B1"/>
    <w:rsid w:val="00C36DBB"/>
    <w:rsid w:val="00C40ADA"/>
    <w:rsid w:val="00C44965"/>
    <w:rsid w:val="00C45557"/>
    <w:rsid w:val="00C5358F"/>
    <w:rsid w:val="00C71989"/>
    <w:rsid w:val="00C753D1"/>
    <w:rsid w:val="00C92CF9"/>
    <w:rsid w:val="00C94571"/>
    <w:rsid w:val="00C95481"/>
    <w:rsid w:val="00C96BCB"/>
    <w:rsid w:val="00CA298E"/>
    <w:rsid w:val="00CA3059"/>
    <w:rsid w:val="00CB3068"/>
    <w:rsid w:val="00CB3DED"/>
    <w:rsid w:val="00CB5184"/>
    <w:rsid w:val="00CC0658"/>
    <w:rsid w:val="00CD06F8"/>
    <w:rsid w:val="00CD5A1F"/>
    <w:rsid w:val="00CD7EE7"/>
    <w:rsid w:val="00CE1343"/>
    <w:rsid w:val="00CE7707"/>
    <w:rsid w:val="00D03A1C"/>
    <w:rsid w:val="00D04B9F"/>
    <w:rsid w:val="00D17178"/>
    <w:rsid w:val="00D225C3"/>
    <w:rsid w:val="00D22CCE"/>
    <w:rsid w:val="00D23109"/>
    <w:rsid w:val="00D40059"/>
    <w:rsid w:val="00D418E7"/>
    <w:rsid w:val="00D42D62"/>
    <w:rsid w:val="00D4433D"/>
    <w:rsid w:val="00D45256"/>
    <w:rsid w:val="00D45498"/>
    <w:rsid w:val="00D545D2"/>
    <w:rsid w:val="00D6177C"/>
    <w:rsid w:val="00D64411"/>
    <w:rsid w:val="00D7454B"/>
    <w:rsid w:val="00D74D0F"/>
    <w:rsid w:val="00D836B4"/>
    <w:rsid w:val="00D84B63"/>
    <w:rsid w:val="00D917DC"/>
    <w:rsid w:val="00D925D7"/>
    <w:rsid w:val="00D94ED1"/>
    <w:rsid w:val="00DA48AD"/>
    <w:rsid w:val="00DB2955"/>
    <w:rsid w:val="00DC6BA4"/>
    <w:rsid w:val="00DC7085"/>
    <w:rsid w:val="00DD00B1"/>
    <w:rsid w:val="00DE449D"/>
    <w:rsid w:val="00E02C6F"/>
    <w:rsid w:val="00E12B96"/>
    <w:rsid w:val="00E130E4"/>
    <w:rsid w:val="00E179A7"/>
    <w:rsid w:val="00E17A2B"/>
    <w:rsid w:val="00E22574"/>
    <w:rsid w:val="00E23902"/>
    <w:rsid w:val="00E26F04"/>
    <w:rsid w:val="00E27BDA"/>
    <w:rsid w:val="00E33570"/>
    <w:rsid w:val="00E3441F"/>
    <w:rsid w:val="00E349A5"/>
    <w:rsid w:val="00E505F1"/>
    <w:rsid w:val="00E551CB"/>
    <w:rsid w:val="00E56176"/>
    <w:rsid w:val="00E668DD"/>
    <w:rsid w:val="00E735AF"/>
    <w:rsid w:val="00E7553A"/>
    <w:rsid w:val="00E8018B"/>
    <w:rsid w:val="00E83A15"/>
    <w:rsid w:val="00E918ED"/>
    <w:rsid w:val="00E92E6C"/>
    <w:rsid w:val="00E93E2F"/>
    <w:rsid w:val="00E9414F"/>
    <w:rsid w:val="00E968AF"/>
    <w:rsid w:val="00EB560B"/>
    <w:rsid w:val="00ED033B"/>
    <w:rsid w:val="00ED08AA"/>
    <w:rsid w:val="00ED553E"/>
    <w:rsid w:val="00EE126E"/>
    <w:rsid w:val="00EE13D3"/>
    <w:rsid w:val="00EF2261"/>
    <w:rsid w:val="00EF47BF"/>
    <w:rsid w:val="00F05758"/>
    <w:rsid w:val="00F06E5B"/>
    <w:rsid w:val="00F0774D"/>
    <w:rsid w:val="00F20901"/>
    <w:rsid w:val="00F20E14"/>
    <w:rsid w:val="00F2100D"/>
    <w:rsid w:val="00F23BA0"/>
    <w:rsid w:val="00F259B3"/>
    <w:rsid w:val="00F265E9"/>
    <w:rsid w:val="00F368AA"/>
    <w:rsid w:val="00F37B7C"/>
    <w:rsid w:val="00F42284"/>
    <w:rsid w:val="00F4335D"/>
    <w:rsid w:val="00F47F56"/>
    <w:rsid w:val="00F51B10"/>
    <w:rsid w:val="00F563E2"/>
    <w:rsid w:val="00F64723"/>
    <w:rsid w:val="00F67079"/>
    <w:rsid w:val="00F745F6"/>
    <w:rsid w:val="00F77DE6"/>
    <w:rsid w:val="00F80164"/>
    <w:rsid w:val="00F8397F"/>
    <w:rsid w:val="00F83BA2"/>
    <w:rsid w:val="00F8703E"/>
    <w:rsid w:val="00F9184A"/>
    <w:rsid w:val="00FA03EF"/>
    <w:rsid w:val="00FA4C46"/>
    <w:rsid w:val="00FB332F"/>
    <w:rsid w:val="00FB34C4"/>
    <w:rsid w:val="00FB4769"/>
    <w:rsid w:val="00FB4AFD"/>
    <w:rsid w:val="00FB61A6"/>
    <w:rsid w:val="00FC0865"/>
    <w:rsid w:val="00FC5AF7"/>
    <w:rsid w:val="00FD4963"/>
    <w:rsid w:val="00FE10EA"/>
    <w:rsid w:val="00FE557B"/>
    <w:rsid w:val="00FF0691"/>
    <w:rsid w:val="00FF272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76A581"/>
  <w15:chartTrackingRefBased/>
  <w15:docId w15:val="{60109730-ADA7-432B-B327-A9762307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53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30210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0210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F47F5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AC3E43"/>
    <w:pPr>
      <w:numPr>
        <w:numId w:val="1"/>
      </w:numPr>
    </w:pPr>
  </w:style>
  <w:style w:type="paragraph" w:styleId="Footer">
    <w:name w:val="footer"/>
    <w:basedOn w:val="Normal"/>
    <w:link w:val="FooterChar"/>
    <w:rsid w:val="0030210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0210A"/>
    <w:pPr>
      <w:jc w:val="both"/>
    </w:pPr>
    <w:rPr>
      <w:rFonts w:ascii="Times New Roman" w:hAnsi="Times New Roman"/>
      <w:sz w:val="24"/>
      <w:lang w:val="bg-BG"/>
    </w:rPr>
  </w:style>
  <w:style w:type="paragraph" w:styleId="Header">
    <w:name w:val="header"/>
    <w:basedOn w:val="Normal"/>
    <w:rsid w:val="0030210A"/>
    <w:pPr>
      <w:tabs>
        <w:tab w:val="center" w:pos="4703"/>
        <w:tab w:val="right" w:pos="9406"/>
      </w:tabs>
    </w:pPr>
  </w:style>
  <w:style w:type="paragraph" w:styleId="BodyTextIndent">
    <w:name w:val="Body Text Indent"/>
    <w:basedOn w:val="Normal"/>
    <w:rsid w:val="007761DC"/>
    <w:pPr>
      <w:spacing w:after="120"/>
      <w:ind w:left="360"/>
    </w:pPr>
  </w:style>
  <w:style w:type="paragraph" w:styleId="BodyTextIndent2">
    <w:name w:val="Body Text Indent 2"/>
    <w:basedOn w:val="Normal"/>
    <w:rsid w:val="007761DC"/>
    <w:pPr>
      <w:spacing w:after="120" w:line="480" w:lineRule="auto"/>
      <w:ind w:left="360"/>
    </w:pPr>
  </w:style>
  <w:style w:type="paragraph" w:customStyle="1" w:styleId="CharCharCharCharCharChar">
    <w:name w:val="Char Char Char Char Char Char"/>
    <w:basedOn w:val="Normal"/>
    <w:rsid w:val="002921D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">
    <w:name w:val="Char Char Char Char Знак Знак Char Char Char Char"/>
    <w:basedOn w:val="Normal"/>
    <w:rsid w:val="00F47F56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paragraph" w:styleId="BalloonText">
    <w:name w:val="Balloon Text"/>
    <w:basedOn w:val="Normal"/>
    <w:semiHidden/>
    <w:rsid w:val="0078148D"/>
    <w:rPr>
      <w:rFonts w:ascii="Tahoma" w:hAnsi="Tahoma"/>
      <w:sz w:val="16"/>
      <w:szCs w:val="16"/>
    </w:rPr>
  </w:style>
  <w:style w:type="character" w:customStyle="1" w:styleId="FooterChar">
    <w:name w:val="Footer Char"/>
    <w:link w:val="Footer"/>
    <w:rsid w:val="00BC28D5"/>
    <w:rPr>
      <w:rFonts w:ascii="Arial" w:hAnsi="Arial"/>
    </w:rPr>
  </w:style>
  <w:style w:type="paragraph" w:styleId="BodyText">
    <w:name w:val="Body Text"/>
    <w:basedOn w:val="Normal"/>
    <w:link w:val="BodyTextChar"/>
    <w:rsid w:val="00BA34D3"/>
    <w:pPr>
      <w:spacing w:after="120"/>
    </w:pPr>
  </w:style>
  <w:style w:type="character" w:customStyle="1" w:styleId="BodyTextChar">
    <w:name w:val="Body Text Char"/>
    <w:link w:val="BodyText"/>
    <w:rsid w:val="00BA34D3"/>
    <w:rPr>
      <w:rFonts w:ascii="Arial" w:hAnsi="Arial"/>
    </w:rPr>
  </w:style>
  <w:style w:type="character" w:styleId="Hyperlink">
    <w:name w:val="Hyperlink"/>
    <w:rsid w:val="00290C02"/>
    <w:rPr>
      <w:color w:val="0563C1"/>
      <w:u w:val="single"/>
    </w:rPr>
  </w:style>
  <w:style w:type="paragraph" w:styleId="BodyTextIndent3">
    <w:name w:val="Body Text Indent 3"/>
    <w:basedOn w:val="Normal"/>
    <w:link w:val="BodyTextIndent3Char"/>
    <w:rsid w:val="0023598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35988"/>
    <w:rPr>
      <w:rFonts w:ascii="Arial" w:hAnsi="Arial"/>
      <w:sz w:val="16"/>
      <w:szCs w:val="16"/>
    </w:rPr>
  </w:style>
  <w:style w:type="character" w:styleId="Strong">
    <w:name w:val="Strong"/>
    <w:basedOn w:val="DefaultParagraphFont"/>
    <w:uiPriority w:val="22"/>
    <w:qFormat/>
    <w:rsid w:val="00103B18"/>
    <w:rPr>
      <w:b/>
      <w:bCs/>
    </w:rPr>
  </w:style>
  <w:style w:type="paragraph" w:styleId="ListParagraph">
    <w:name w:val="List Paragraph"/>
    <w:basedOn w:val="Normal"/>
    <w:uiPriority w:val="34"/>
    <w:qFormat/>
    <w:rsid w:val="0069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5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lovodstvo@mzh.government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bg/ministerstvo/karieri/konkur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h.government.bg/bg/ministerstvo/karieri/konkur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866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   № …………………</vt:lpstr>
    </vt:vector>
  </TitlesOfParts>
  <Company>mzp</Company>
  <LinksUpToDate>false</LinksUpToDate>
  <CharactersWithSpaces>6258</CharactersWithSpaces>
  <SharedDoc>false</SharedDoc>
  <HLinks>
    <vt:vector size="12" baseType="variant">
      <vt:variant>
        <vt:i4>7209006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  <vt:variant>
        <vt:i4>1310737</vt:i4>
      </vt:variant>
      <vt:variant>
        <vt:i4>0</vt:i4>
      </vt:variant>
      <vt:variant>
        <vt:i4>0</vt:i4>
      </vt:variant>
      <vt:variant>
        <vt:i4>5</vt:i4>
      </vt:variant>
      <vt:variant>
        <vt:lpwstr>https://www.mzh.government.bg/bg/uslugi/dokumenten-portal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   № …………………</dc:title>
  <dc:subject/>
  <dc:creator>anacheva</dc:creator>
  <cp:keywords/>
  <cp:lastModifiedBy>Vesela Ilieva</cp:lastModifiedBy>
  <cp:revision>8</cp:revision>
  <cp:lastPrinted>2022-09-21T11:52:00Z</cp:lastPrinted>
  <dcterms:created xsi:type="dcterms:W3CDTF">2026-02-26T10:06:00Z</dcterms:created>
  <dcterms:modified xsi:type="dcterms:W3CDTF">2026-03-13T07:30:00Z</dcterms:modified>
</cp:coreProperties>
</file>