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D34B" w14:textId="77777777" w:rsidR="000C1549" w:rsidRPr="003E10F3" w:rsidRDefault="000C1549" w:rsidP="000C1549">
      <w:pPr>
        <w:spacing w:line="360" w:lineRule="auto"/>
        <w:rPr>
          <w:lang w:val="bg-BG"/>
        </w:rPr>
      </w:pPr>
      <w:bookmarkStart w:id="0" w:name="_GoBack"/>
      <w:bookmarkEnd w:id="0"/>
    </w:p>
    <w:p w14:paraId="5252B697" w14:textId="77777777" w:rsidR="00B04EB8" w:rsidRPr="006A574C" w:rsidRDefault="0019196E" w:rsidP="000C1549">
      <w:pPr>
        <w:spacing w:line="360" w:lineRule="auto"/>
      </w:pPr>
      <w:r>
        <w:pict w14:anchorId="289B0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85pt;height:91.4pt">
            <v:imagedata r:id="rId8" o:title=""/>
            <o:lock v:ext="edit" ungrouping="t" rotation="t" cropping="t" verticies="t" text="t" grouping="t"/>
            <o:signatureline v:ext="edit" id="{1A082700-6A53-49D1-8B8F-B2DB50BFBDAB}" provid="{00000000-0000-0000-0000-000000000000}" issignatureline="t"/>
          </v:shape>
        </w:pict>
      </w:r>
    </w:p>
    <w:p w14:paraId="4A33B099" w14:textId="77777777" w:rsidR="000C1549" w:rsidRPr="006A574C" w:rsidRDefault="000C1549" w:rsidP="000C1549">
      <w:pPr>
        <w:spacing w:line="360" w:lineRule="auto"/>
        <w:ind w:left="4989"/>
        <w:jc w:val="both"/>
      </w:pPr>
      <w:r w:rsidRPr="00CB2A81">
        <w:rPr>
          <w:rFonts w:ascii="Verdana" w:hAnsi="Verdana"/>
          <w:b/>
          <w:sz w:val="20"/>
          <w:szCs w:val="20"/>
        </w:rPr>
        <w:t>ОДОБРИЛ,</w:t>
      </w:r>
      <w:r w:rsidRPr="006A574C">
        <w:br/>
      </w:r>
      <w:r w:rsidR="0019196E">
        <w:pict w14:anchorId="5DD92284">
          <v:shape id="_x0000_i1026" type="#_x0000_t75" alt="Microsoft Office Signature Line..." style="width:204.1pt;height:97.05pt">
            <v:imagedata r:id="rId9" o:title=""/>
            <o:lock v:ext="edit" ungrouping="t" rotation="t" cropping="t" verticies="t" text="t" grouping="t"/>
            <o:signatureline v:ext="edit" id="{22CB5FA2-8D58-4055-8CA7-D6E7B984AF4E}" provid="{00000000-0000-0000-0000-000000000000}" o:suggestedsigner="Д-Р ГЕОРГИ ТАХОВ" o:suggestedsigner2="Министър" issignatureline="t"/>
          </v:shape>
        </w:pict>
      </w:r>
    </w:p>
    <w:p w14:paraId="3C0AAD15" w14:textId="77777777" w:rsidR="00AA4421" w:rsidRDefault="000C1549" w:rsidP="000C1549">
      <w:pPr>
        <w:spacing w:line="360" w:lineRule="auto"/>
        <w:rPr>
          <w:rFonts w:ascii="Verdana" w:hAnsi="Verdana"/>
          <w:b/>
          <w:sz w:val="20"/>
          <w:szCs w:val="20"/>
        </w:rPr>
      </w:pPr>
      <w:r w:rsidRPr="00CB2A81">
        <w:rPr>
          <w:rFonts w:ascii="Verdana" w:hAnsi="Verdana"/>
          <w:b/>
          <w:sz w:val="20"/>
          <w:szCs w:val="20"/>
        </w:rPr>
        <w:t>ДО</w:t>
      </w:r>
    </w:p>
    <w:p w14:paraId="009ECDC2" w14:textId="77777777" w:rsidR="000C1549" w:rsidRPr="00CB2A81" w:rsidRDefault="000C1549" w:rsidP="000C1549">
      <w:pPr>
        <w:spacing w:line="360" w:lineRule="auto"/>
        <w:rPr>
          <w:rFonts w:ascii="Verdana" w:hAnsi="Verdana"/>
          <w:b/>
          <w:sz w:val="20"/>
          <w:szCs w:val="20"/>
        </w:rPr>
      </w:pPr>
      <w:r w:rsidRPr="00CB2A81">
        <w:rPr>
          <w:rFonts w:ascii="Verdana" w:hAnsi="Verdana"/>
          <w:b/>
          <w:sz w:val="20"/>
          <w:szCs w:val="20"/>
        </w:rPr>
        <w:t>МИНИСТЪРА НА ЗЕМЕДЕЛИЕТО И ХРАНИТЕ</w:t>
      </w:r>
      <w:r w:rsidRPr="00CB2A81">
        <w:rPr>
          <w:rFonts w:ascii="Verdana" w:hAnsi="Verdana"/>
          <w:b/>
          <w:sz w:val="20"/>
          <w:szCs w:val="20"/>
        </w:rPr>
        <w:br/>
        <w:t>Д-Р ГЕОРГИ ТАХОВ</w:t>
      </w:r>
    </w:p>
    <w:p w14:paraId="674837C2" w14:textId="77777777" w:rsidR="000C1549" w:rsidRPr="00422374" w:rsidRDefault="000C1549" w:rsidP="000C1549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88FF4BA" w14:textId="77777777" w:rsidR="000C1549" w:rsidRPr="00422374" w:rsidRDefault="000C1549" w:rsidP="000C1549">
      <w:pPr>
        <w:keepNext/>
        <w:spacing w:line="360" w:lineRule="auto"/>
        <w:jc w:val="center"/>
        <w:outlineLvl w:val="0"/>
        <w:rPr>
          <w:rFonts w:ascii="Verdana" w:hAnsi="Verdana"/>
          <w:b/>
          <w:spacing w:val="44"/>
          <w:lang w:eastAsia="bg-BG"/>
        </w:rPr>
      </w:pPr>
      <w:r w:rsidRPr="00422374">
        <w:rPr>
          <w:rFonts w:ascii="Verdana" w:hAnsi="Verdana"/>
          <w:b/>
          <w:spacing w:val="44"/>
          <w:lang w:eastAsia="bg-BG"/>
        </w:rPr>
        <w:t>ДОКЛАД</w:t>
      </w:r>
    </w:p>
    <w:p w14:paraId="25AC746A" w14:textId="77777777" w:rsidR="00B17098" w:rsidRPr="000C1549" w:rsidRDefault="002A14C3" w:rsidP="00044C74">
      <w:pPr>
        <w:pStyle w:val="Heading1"/>
        <w:widowControl w:val="0"/>
        <w:spacing w:before="0" w:after="0" w:line="360" w:lineRule="auto"/>
        <w:jc w:val="center"/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</w:pPr>
      <w:r w:rsidRPr="000C1549"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  <w:t xml:space="preserve">от </w:t>
      </w:r>
      <w:r w:rsidR="009C6A5A" w:rsidRPr="000C1549"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  <w:t xml:space="preserve">Стефан </w:t>
      </w:r>
      <w:proofErr w:type="spellStart"/>
      <w:r w:rsidR="009C6A5A" w:rsidRPr="000C1549"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  <w:t>Бурджев</w:t>
      </w:r>
      <w:proofErr w:type="spellEnd"/>
      <w:r w:rsidR="00352DE2" w:rsidRPr="000C1549"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  <w:t xml:space="preserve"> </w:t>
      </w:r>
      <w:r w:rsidR="003A1470" w:rsidRPr="000C1549"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  <w:t>– заместник</w:t>
      </w:r>
      <w:r w:rsidR="00B17098" w:rsidRPr="000C1549"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  <w:t>-министър на земеделието</w:t>
      </w:r>
      <w:r w:rsidR="006C3986" w:rsidRPr="000C1549"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  <w:t xml:space="preserve"> и храните</w:t>
      </w:r>
    </w:p>
    <w:p w14:paraId="63FACF1D" w14:textId="77777777" w:rsidR="00BC4854" w:rsidRDefault="00BC4854" w:rsidP="00044C7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27E865C0" w14:textId="77777777" w:rsidR="00DC2506" w:rsidRPr="00044C74" w:rsidRDefault="00DC2506" w:rsidP="00044C7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199444E7" w14:textId="77777777" w:rsidR="002B6C86" w:rsidRPr="00114CF5" w:rsidRDefault="0043128E" w:rsidP="00DC2506">
      <w:pPr>
        <w:spacing w:line="360" w:lineRule="auto"/>
        <w:ind w:left="1106" w:hanging="1106"/>
        <w:jc w:val="both"/>
        <w:rPr>
          <w:rFonts w:ascii="Verdana" w:hAnsi="Verdana"/>
          <w:bCs/>
          <w:sz w:val="20"/>
          <w:szCs w:val="20"/>
          <w:lang w:val="bg-BG"/>
        </w:rPr>
      </w:pPr>
      <w:r w:rsidRPr="00114CF5">
        <w:rPr>
          <w:rFonts w:ascii="Verdana" w:hAnsi="Verdana"/>
          <w:b/>
          <w:sz w:val="20"/>
          <w:szCs w:val="20"/>
          <w:lang w:val="bg-BG"/>
        </w:rPr>
        <w:t>Относно</w:t>
      </w:r>
      <w:r w:rsidR="002B6C86" w:rsidRPr="00114CF5">
        <w:rPr>
          <w:rFonts w:ascii="Verdana" w:hAnsi="Verdana"/>
          <w:b/>
          <w:sz w:val="20"/>
          <w:szCs w:val="20"/>
          <w:lang w:val="bg-BG"/>
        </w:rPr>
        <w:t xml:space="preserve">: </w:t>
      </w:r>
      <w:r w:rsidR="002B6C86" w:rsidRPr="00DC2506">
        <w:rPr>
          <w:rFonts w:ascii="Verdana" w:hAnsi="Verdana"/>
          <w:sz w:val="20"/>
          <w:szCs w:val="20"/>
          <w:lang w:val="bg-BG"/>
        </w:rPr>
        <w:t xml:space="preserve">Проект на </w:t>
      </w:r>
      <w:r w:rsidR="0036714F" w:rsidRPr="00DC2506">
        <w:rPr>
          <w:rFonts w:ascii="Verdana" w:hAnsi="Verdana"/>
          <w:sz w:val="20"/>
          <w:szCs w:val="20"/>
          <w:lang w:val="bg-BG"/>
        </w:rPr>
        <w:t xml:space="preserve">Наредба </w:t>
      </w:r>
      <w:r w:rsidR="00FF1A7C" w:rsidRPr="00DC2506">
        <w:rPr>
          <w:rFonts w:ascii="Verdana" w:hAnsi="Verdana"/>
          <w:sz w:val="20"/>
          <w:szCs w:val="20"/>
          <w:lang w:val="bg-BG"/>
        </w:rPr>
        <w:t>за</w:t>
      </w:r>
      <w:r w:rsidR="000B5287" w:rsidRPr="00DC2506">
        <w:rPr>
          <w:rFonts w:ascii="Verdana" w:hAnsi="Verdana"/>
          <w:sz w:val="20"/>
          <w:szCs w:val="20"/>
          <w:lang w:val="bg-BG"/>
        </w:rPr>
        <w:t xml:space="preserve"> </w:t>
      </w:r>
      <w:r w:rsidR="00AB2E64" w:rsidRPr="00DC2506">
        <w:rPr>
          <w:rFonts w:ascii="Verdana" w:hAnsi="Verdana"/>
          <w:sz w:val="20"/>
          <w:szCs w:val="20"/>
          <w:lang w:val="bg-BG"/>
        </w:rPr>
        <w:t xml:space="preserve">изменение и </w:t>
      </w:r>
      <w:r w:rsidR="000B5287" w:rsidRPr="00DC2506">
        <w:rPr>
          <w:rFonts w:ascii="Verdana" w:hAnsi="Verdana"/>
          <w:sz w:val="20"/>
          <w:szCs w:val="20"/>
          <w:lang w:val="bg-BG"/>
        </w:rPr>
        <w:t xml:space="preserve">допълнение на Наредба № 8 от 2023 </w:t>
      </w:r>
      <w:r w:rsidR="00CB36E1" w:rsidRPr="00DC2506">
        <w:rPr>
          <w:rFonts w:ascii="Verdana" w:hAnsi="Verdana"/>
          <w:sz w:val="20"/>
          <w:szCs w:val="20"/>
          <w:lang w:val="bg-BG"/>
        </w:rPr>
        <w:t xml:space="preserve">г. </w:t>
      </w:r>
      <w:r w:rsidR="00797643" w:rsidRPr="00DC2506">
        <w:rPr>
          <w:rFonts w:ascii="Verdana" w:hAnsi="Verdana"/>
          <w:sz w:val="20"/>
          <w:szCs w:val="20"/>
          <w:lang w:val="bg-BG"/>
        </w:rPr>
        <w:t xml:space="preserve">за условията и реда за прилагане на интервенциите от Стратегическия план за развитие на земеделието и селските райони за периода </w:t>
      </w:r>
      <w:r w:rsidR="00DC2506">
        <w:rPr>
          <w:rFonts w:ascii="Verdana" w:hAnsi="Verdana"/>
          <w:sz w:val="20"/>
          <w:szCs w:val="20"/>
          <w:lang w:val="bg-BG"/>
        </w:rPr>
        <w:br/>
      </w:r>
      <w:r w:rsidR="00797643" w:rsidRPr="00DC2506">
        <w:rPr>
          <w:rFonts w:ascii="Verdana" w:hAnsi="Verdana"/>
          <w:sz w:val="20"/>
          <w:szCs w:val="20"/>
          <w:lang w:val="bg-BG"/>
        </w:rPr>
        <w:t>2023</w:t>
      </w:r>
      <w:r w:rsidR="00BC4854" w:rsidRPr="00DC2506">
        <w:rPr>
          <w:rFonts w:ascii="Verdana" w:hAnsi="Verdana"/>
          <w:sz w:val="20"/>
          <w:szCs w:val="20"/>
          <w:lang w:val="bg-BG"/>
        </w:rPr>
        <w:t xml:space="preserve"> – </w:t>
      </w:r>
      <w:r w:rsidR="00016227" w:rsidRPr="00DC2506">
        <w:rPr>
          <w:rFonts w:ascii="Verdana" w:hAnsi="Verdana"/>
          <w:sz w:val="20"/>
          <w:szCs w:val="20"/>
          <w:lang w:val="bg-BG"/>
        </w:rPr>
        <w:t>2027 г.</w:t>
      </w:r>
      <w:r w:rsidR="004F00FE" w:rsidRPr="00DC2506">
        <w:rPr>
          <w:rFonts w:ascii="Verdana" w:hAnsi="Verdana"/>
          <w:sz w:val="20"/>
          <w:szCs w:val="20"/>
          <w:lang w:val="bg-BG"/>
        </w:rPr>
        <w:t xml:space="preserve"> </w:t>
      </w:r>
      <w:r w:rsidR="00797643" w:rsidRPr="00DC2506">
        <w:rPr>
          <w:rFonts w:ascii="Verdana" w:hAnsi="Verdana"/>
          <w:sz w:val="20"/>
          <w:szCs w:val="20"/>
          <w:lang w:val="bg-BG"/>
        </w:rPr>
        <w:t>в сектор</w:t>
      </w:r>
      <w:r w:rsidR="005D7605" w:rsidRPr="00DC2506">
        <w:rPr>
          <w:rFonts w:ascii="Verdana" w:hAnsi="Verdana"/>
          <w:sz w:val="20"/>
          <w:szCs w:val="20"/>
          <w:lang w:val="bg-BG"/>
        </w:rPr>
        <w:t>а</w:t>
      </w:r>
      <w:r w:rsidR="00797643" w:rsidRPr="00DC2506">
        <w:rPr>
          <w:rFonts w:ascii="Verdana" w:hAnsi="Verdana"/>
          <w:sz w:val="20"/>
          <w:szCs w:val="20"/>
          <w:lang w:val="bg-BG"/>
        </w:rPr>
        <w:t xml:space="preserve"> </w:t>
      </w:r>
      <w:r w:rsidR="005D7605" w:rsidRPr="00DC2506">
        <w:rPr>
          <w:rFonts w:ascii="Verdana" w:hAnsi="Verdana"/>
          <w:sz w:val="20"/>
          <w:szCs w:val="20"/>
          <w:lang w:val="bg-BG"/>
        </w:rPr>
        <w:t xml:space="preserve">на </w:t>
      </w:r>
      <w:r w:rsidR="00797643" w:rsidRPr="00DC2506">
        <w:rPr>
          <w:rFonts w:ascii="Verdana" w:hAnsi="Verdana"/>
          <w:sz w:val="20"/>
          <w:szCs w:val="20"/>
          <w:lang w:val="bg-BG"/>
        </w:rPr>
        <w:t>пчеларство</w:t>
      </w:r>
      <w:r w:rsidR="005D7605" w:rsidRPr="00DC2506">
        <w:rPr>
          <w:rFonts w:ascii="Verdana" w:hAnsi="Verdana"/>
          <w:sz w:val="20"/>
          <w:szCs w:val="20"/>
          <w:lang w:val="bg-BG"/>
        </w:rPr>
        <w:t>то</w:t>
      </w:r>
    </w:p>
    <w:p w14:paraId="682416B3" w14:textId="77777777" w:rsidR="00B17098" w:rsidRDefault="00B17098" w:rsidP="00044C7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4B87C77D" w14:textId="77777777" w:rsidR="00845979" w:rsidRPr="00114CF5" w:rsidRDefault="00845979" w:rsidP="00044C7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32FCE6EB" w14:textId="77777777" w:rsidR="00401239" w:rsidRPr="00114CF5" w:rsidRDefault="003A1470" w:rsidP="00044C74">
      <w:pPr>
        <w:spacing w:after="120"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 w:rsidRPr="00114CF5">
        <w:rPr>
          <w:rFonts w:ascii="Verdana" w:hAnsi="Verdana"/>
          <w:b/>
          <w:sz w:val="20"/>
          <w:szCs w:val="20"/>
          <w:lang w:val="bg-BG"/>
        </w:rPr>
        <w:t>УВАЖАЕМ</w:t>
      </w:r>
      <w:r w:rsidR="00147815" w:rsidRPr="00114CF5">
        <w:rPr>
          <w:rFonts w:ascii="Verdana" w:hAnsi="Verdana"/>
          <w:b/>
          <w:sz w:val="20"/>
          <w:szCs w:val="20"/>
          <w:lang w:val="bg-BG"/>
        </w:rPr>
        <w:t>И</w:t>
      </w:r>
      <w:r w:rsidRPr="00114CF5">
        <w:rPr>
          <w:rFonts w:ascii="Verdana" w:hAnsi="Verdana"/>
          <w:b/>
          <w:sz w:val="20"/>
          <w:szCs w:val="20"/>
          <w:lang w:val="bg-BG"/>
        </w:rPr>
        <w:t xml:space="preserve"> ГОСПО</w:t>
      </w:r>
      <w:r w:rsidR="00147815" w:rsidRPr="00114CF5">
        <w:rPr>
          <w:rFonts w:ascii="Verdana" w:hAnsi="Verdana"/>
          <w:b/>
          <w:sz w:val="20"/>
          <w:szCs w:val="20"/>
          <w:lang w:val="bg-BG"/>
        </w:rPr>
        <w:t>ДИН</w:t>
      </w:r>
      <w:r w:rsidR="00B17098" w:rsidRPr="00114CF5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8666D9" w:rsidRPr="00114CF5">
        <w:rPr>
          <w:rFonts w:ascii="Verdana" w:hAnsi="Verdana"/>
          <w:b/>
          <w:sz w:val="20"/>
          <w:szCs w:val="20"/>
          <w:lang w:val="bg-BG"/>
        </w:rPr>
        <w:t>МИНИСТЪР</w:t>
      </w:r>
      <w:r w:rsidR="00B17098" w:rsidRPr="00114CF5">
        <w:rPr>
          <w:rFonts w:ascii="Verdana" w:hAnsi="Verdana"/>
          <w:b/>
          <w:sz w:val="20"/>
          <w:szCs w:val="20"/>
          <w:lang w:val="bg-BG"/>
        </w:rPr>
        <w:t>,</w:t>
      </w:r>
    </w:p>
    <w:p w14:paraId="2B339D6A" w14:textId="77777777" w:rsidR="004A0730" w:rsidRPr="00114CF5" w:rsidRDefault="00401239" w:rsidP="00044C7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14CF5">
        <w:rPr>
          <w:rFonts w:ascii="Verdana" w:hAnsi="Verdana"/>
          <w:sz w:val="20"/>
          <w:szCs w:val="20"/>
          <w:lang w:val="bg-BG"/>
        </w:rPr>
        <w:t>На основание чл.</w:t>
      </w:r>
      <w:r w:rsidR="00772769" w:rsidRPr="00114CF5">
        <w:rPr>
          <w:rFonts w:ascii="Verdana" w:hAnsi="Verdana"/>
          <w:sz w:val="20"/>
          <w:szCs w:val="20"/>
          <w:lang w:val="bg-BG"/>
        </w:rPr>
        <w:t xml:space="preserve"> </w:t>
      </w:r>
      <w:r w:rsidRPr="00114CF5">
        <w:rPr>
          <w:rFonts w:ascii="Verdana" w:hAnsi="Verdana"/>
          <w:sz w:val="20"/>
          <w:szCs w:val="20"/>
          <w:lang w:val="bg-BG"/>
        </w:rPr>
        <w:t xml:space="preserve">66 </w:t>
      </w:r>
      <w:r w:rsidR="004A0730" w:rsidRPr="00114CF5">
        <w:rPr>
          <w:rFonts w:ascii="Verdana" w:hAnsi="Verdana"/>
          <w:sz w:val="20"/>
          <w:szCs w:val="20"/>
          <w:lang w:val="bg-BG"/>
        </w:rPr>
        <w:t xml:space="preserve">във връзка с чл. 65, т. 2 </w:t>
      </w:r>
      <w:r w:rsidRPr="00114CF5">
        <w:rPr>
          <w:rFonts w:ascii="Verdana" w:hAnsi="Verdana"/>
          <w:sz w:val="20"/>
          <w:szCs w:val="20"/>
          <w:lang w:val="bg-BG"/>
        </w:rPr>
        <w:t xml:space="preserve">от Закона за подпомагане на земеделските производители, внасям за одобрение проект на </w:t>
      </w:r>
      <w:r w:rsidR="004A0730" w:rsidRPr="00114CF5">
        <w:rPr>
          <w:rFonts w:ascii="Verdana" w:hAnsi="Verdana"/>
          <w:sz w:val="20"/>
          <w:szCs w:val="20"/>
          <w:lang w:val="bg-BG"/>
        </w:rPr>
        <w:t xml:space="preserve">Наредба </w:t>
      </w:r>
      <w:r w:rsidR="00BA49F8" w:rsidRPr="00114CF5">
        <w:rPr>
          <w:rFonts w:ascii="Verdana" w:hAnsi="Verdana"/>
          <w:sz w:val="20"/>
          <w:szCs w:val="20"/>
          <w:lang w:val="bg-BG"/>
        </w:rPr>
        <w:t>за</w:t>
      </w:r>
      <w:r w:rsidR="00CB36E1" w:rsidRPr="00114CF5">
        <w:rPr>
          <w:rFonts w:ascii="Verdana" w:hAnsi="Verdana"/>
          <w:sz w:val="20"/>
          <w:szCs w:val="20"/>
          <w:lang w:val="bg-BG"/>
        </w:rPr>
        <w:t xml:space="preserve"> </w:t>
      </w:r>
      <w:r w:rsidR="00BA49F8" w:rsidRPr="00114CF5">
        <w:rPr>
          <w:rFonts w:ascii="Verdana" w:hAnsi="Verdana"/>
          <w:sz w:val="20"/>
          <w:szCs w:val="20"/>
          <w:lang w:val="bg-BG"/>
        </w:rPr>
        <w:t xml:space="preserve">изменение и </w:t>
      </w:r>
      <w:r w:rsidR="00CB36E1" w:rsidRPr="00114CF5">
        <w:rPr>
          <w:rFonts w:ascii="Verdana" w:hAnsi="Verdana"/>
          <w:sz w:val="20"/>
          <w:szCs w:val="20"/>
          <w:lang w:val="bg-BG"/>
        </w:rPr>
        <w:t xml:space="preserve">допълнение на Наредба № 8 от 2023 г. </w:t>
      </w:r>
      <w:r w:rsidR="004A0730" w:rsidRPr="00114CF5">
        <w:rPr>
          <w:rFonts w:ascii="Verdana" w:hAnsi="Verdana"/>
          <w:sz w:val="20"/>
          <w:szCs w:val="20"/>
          <w:lang w:val="bg-BG"/>
        </w:rPr>
        <w:t xml:space="preserve">за условията и реда за прилагане на </w:t>
      </w:r>
      <w:r w:rsidR="004A0730" w:rsidRPr="00114CF5">
        <w:rPr>
          <w:rFonts w:ascii="Verdana" w:hAnsi="Verdana"/>
          <w:sz w:val="20"/>
          <w:szCs w:val="20"/>
          <w:lang w:val="bg-BG"/>
        </w:rPr>
        <w:lastRenderedPageBreak/>
        <w:t>интервенциите от Стратегическия план за развитие на земеделието и селските райони за периода 2023</w:t>
      </w:r>
      <w:r w:rsidR="00BC4854" w:rsidRPr="00114CF5">
        <w:rPr>
          <w:rFonts w:ascii="Verdana" w:hAnsi="Verdana"/>
          <w:sz w:val="20"/>
          <w:szCs w:val="20"/>
          <w:lang w:val="bg-BG"/>
        </w:rPr>
        <w:t xml:space="preserve"> – </w:t>
      </w:r>
      <w:r w:rsidR="00811531" w:rsidRPr="00114CF5">
        <w:rPr>
          <w:rFonts w:ascii="Verdana" w:hAnsi="Verdana"/>
          <w:sz w:val="20"/>
          <w:szCs w:val="20"/>
          <w:lang w:val="bg-BG"/>
        </w:rPr>
        <w:t>2027 г.</w:t>
      </w:r>
      <w:r w:rsidR="00592736" w:rsidRPr="00114CF5">
        <w:rPr>
          <w:rFonts w:ascii="Verdana" w:hAnsi="Verdana"/>
          <w:sz w:val="20"/>
          <w:szCs w:val="20"/>
          <w:lang w:val="bg-BG"/>
        </w:rPr>
        <w:t xml:space="preserve"> </w:t>
      </w:r>
      <w:r w:rsidR="004A0730" w:rsidRPr="00114CF5">
        <w:rPr>
          <w:rFonts w:ascii="Verdana" w:hAnsi="Verdana"/>
          <w:sz w:val="20"/>
          <w:szCs w:val="20"/>
          <w:lang w:val="bg-BG"/>
        </w:rPr>
        <w:t>в сектор</w:t>
      </w:r>
      <w:r w:rsidR="005D7605" w:rsidRPr="00114CF5">
        <w:rPr>
          <w:rFonts w:ascii="Verdana" w:hAnsi="Verdana"/>
          <w:sz w:val="20"/>
          <w:szCs w:val="20"/>
          <w:lang w:val="bg-BG"/>
        </w:rPr>
        <w:t>а</w:t>
      </w:r>
      <w:r w:rsidR="004A0730" w:rsidRPr="00114CF5">
        <w:rPr>
          <w:rFonts w:ascii="Verdana" w:hAnsi="Verdana"/>
          <w:sz w:val="20"/>
          <w:szCs w:val="20"/>
          <w:lang w:val="bg-BG"/>
        </w:rPr>
        <w:t xml:space="preserve"> </w:t>
      </w:r>
      <w:r w:rsidR="005D7605" w:rsidRPr="00114CF5">
        <w:rPr>
          <w:rFonts w:ascii="Verdana" w:hAnsi="Verdana"/>
          <w:sz w:val="20"/>
          <w:szCs w:val="20"/>
          <w:lang w:val="bg-BG"/>
        </w:rPr>
        <w:t xml:space="preserve">на </w:t>
      </w:r>
      <w:r w:rsidR="004A0730" w:rsidRPr="00114CF5">
        <w:rPr>
          <w:rFonts w:ascii="Verdana" w:hAnsi="Verdana"/>
          <w:sz w:val="20"/>
          <w:szCs w:val="20"/>
          <w:lang w:val="bg-BG"/>
        </w:rPr>
        <w:t>пчеларство</w:t>
      </w:r>
      <w:r w:rsidR="005D7605" w:rsidRPr="00114CF5">
        <w:rPr>
          <w:rFonts w:ascii="Verdana" w:hAnsi="Verdana"/>
          <w:sz w:val="20"/>
          <w:szCs w:val="20"/>
          <w:lang w:val="bg-BG"/>
        </w:rPr>
        <w:t>то</w:t>
      </w:r>
      <w:r w:rsidR="00FF1A7C" w:rsidRPr="00114CF5">
        <w:rPr>
          <w:rFonts w:ascii="Verdana" w:hAnsi="Verdana"/>
          <w:sz w:val="20"/>
          <w:szCs w:val="20"/>
          <w:lang w:val="bg-BG"/>
        </w:rPr>
        <w:t>.</w:t>
      </w:r>
    </w:p>
    <w:p w14:paraId="762AAF64" w14:textId="77777777" w:rsidR="00FF1A7C" w:rsidRPr="00114CF5" w:rsidRDefault="00FF1A7C" w:rsidP="00044C7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5E977EE5" w14:textId="77777777" w:rsidR="004A0730" w:rsidRPr="00114CF5" w:rsidRDefault="00401239" w:rsidP="00044C74">
      <w:pPr>
        <w:spacing w:line="360" w:lineRule="auto"/>
        <w:ind w:firstLine="709"/>
        <w:jc w:val="both"/>
        <w:rPr>
          <w:rFonts w:ascii="Verdana" w:hAnsi="Verdana"/>
          <w:b/>
          <w:sz w:val="20"/>
          <w:szCs w:val="20"/>
          <w:lang w:val="bg-BG"/>
        </w:rPr>
      </w:pPr>
      <w:r w:rsidRPr="00114CF5">
        <w:rPr>
          <w:rFonts w:ascii="Verdana" w:hAnsi="Verdana"/>
          <w:b/>
          <w:sz w:val="20"/>
          <w:szCs w:val="20"/>
          <w:lang w:val="bg-BG"/>
        </w:rPr>
        <w:t>Причини, които налагат приемането на акта</w:t>
      </w:r>
    </w:p>
    <w:p w14:paraId="74EC02DC" w14:textId="77777777" w:rsidR="00657D67" w:rsidRPr="00114CF5" w:rsidRDefault="00657D67" w:rsidP="00C7252D">
      <w:pPr>
        <w:spacing w:line="360" w:lineRule="auto"/>
        <w:ind w:firstLine="709"/>
        <w:contextualSpacing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>На основание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 xml:space="preserve"> чл. 119 от </w:t>
      </w:r>
      <w:r w:rsidR="00626C3E" w:rsidRPr="00982BE9">
        <w:rPr>
          <w:rFonts w:ascii="Verdana" w:hAnsi="Verdana"/>
          <w:bCs/>
          <w:i/>
          <w:sz w:val="20"/>
          <w:szCs w:val="20"/>
          <w:lang w:val="bg-BG"/>
        </w:rPr>
        <w:t xml:space="preserve">Регламент (ЕС) 2021/2115 </w:t>
      </w:r>
      <w:r w:rsidR="00100ACD" w:rsidRPr="00982BE9">
        <w:rPr>
          <w:rFonts w:ascii="Verdana" w:hAnsi="Verdana"/>
          <w:bCs/>
          <w:i/>
          <w:sz w:val="20"/>
          <w:szCs w:val="20"/>
          <w:lang w:val="bg-BG"/>
        </w:rPr>
        <w:t>на Европейския парламент и на Съвета от 2 декември 2021 година за установяване на правила за подпомагане за стратегическите планове, които трябва да бъдат изготвени от държавите членки по линия на общата селскостопанска политика (стратегически планове по ОСП) и финансирани от Европейския фонд за гарантиране на земеделието (ЕФГЗ) и от Европейския земеделски фонд за развитие на селските райони (ЕЗФРСР), и за отмяна на регламенти (ЕС) № 1305/2013 и (ЕС) № 1307/</w:t>
      </w:r>
      <w:r w:rsidR="00100ACD" w:rsidRPr="009A67AD">
        <w:rPr>
          <w:rFonts w:ascii="Verdana" w:hAnsi="Verdana"/>
          <w:bCs/>
          <w:sz w:val="20"/>
          <w:szCs w:val="20"/>
          <w:lang w:val="bg-BG"/>
        </w:rPr>
        <w:t xml:space="preserve">2013 </w:t>
      </w:r>
      <w:r w:rsidR="00100ACD" w:rsidRPr="009A67AD">
        <w:rPr>
          <w:rFonts w:ascii="Verdana" w:hAnsi="Verdana"/>
          <w:bCs/>
          <w:i/>
          <w:sz w:val="20"/>
          <w:szCs w:val="20"/>
          <w:lang w:val="bg-BG"/>
        </w:rPr>
        <w:t>(</w:t>
      </w:r>
      <w:r w:rsidRPr="009A67AD">
        <w:rPr>
          <w:rFonts w:ascii="Verdana" w:hAnsi="Verdana"/>
          <w:bCs/>
          <w:i/>
          <w:sz w:val="20"/>
          <w:szCs w:val="20"/>
          <w:lang w:val="bg-BG"/>
        </w:rPr>
        <w:t>OB L 435, 6.12.2021 г.)</w:t>
      </w:r>
      <w:r>
        <w:rPr>
          <w:rFonts w:ascii="Verdana" w:hAnsi="Verdana"/>
          <w:bCs/>
          <w:sz w:val="20"/>
          <w:szCs w:val="20"/>
          <w:lang w:val="bg-BG"/>
        </w:rPr>
        <w:t xml:space="preserve"> (</w:t>
      </w:r>
      <w:r w:rsidRPr="00657D67">
        <w:rPr>
          <w:rFonts w:ascii="Verdana" w:hAnsi="Verdana"/>
          <w:bCs/>
          <w:sz w:val="20"/>
          <w:szCs w:val="20"/>
          <w:lang w:val="bg-BG"/>
        </w:rPr>
        <w:t>Регламент (ЕС) 2021/2115</w:t>
      </w:r>
      <w:r>
        <w:rPr>
          <w:rFonts w:ascii="Verdana" w:hAnsi="Verdana"/>
          <w:bCs/>
          <w:sz w:val="20"/>
          <w:szCs w:val="20"/>
          <w:lang w:val="bg-BG"/>
        </w:rPr>
        <w:t xml:space="preserve">) </w:t>
      </w:r>
      <w:r w:rsidR="00673F31">
        <w:rPr>
          <w:rFonts w:ascii="Verdana" w:hAnsi="Verdana"/>
          <w:bCs/>
          <w:sz w:val="20"/>
          <w:szCs w:val="20"/>
          <w:lang w:val="bg-BG"/>
        </w:rPr>
        <w:t>на 0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 xml:space="preserve">3 април 2025 г. </w:t>
      </w:r>
      <w:r w:rsidR="005333D1">
        <w:rPr>
          <w:rFonts w:ascii="Verdana" w:hAnsi="Verdana"/>
          <w:bCs/>
          <w:sz w:val="20"/>
          <w:szCs w:val="20"/>
          <w:lang w:val="bg-BG"/>
        </w:rPr>
        <w:t>беше изпратено</w:t>
      </w:r>
      <w:r>
        <w:rPr>
          <w:rFonts w:ascii="Verdana" w:hAnsi="Verdana"/>
          <w:bCs/>
          <w:sz w:val="20"/>
          <w:szCs w:val="20"/>
          <w:lang w:val="bg-BG"/>
        </w:rPr>
        <w:t xml:space="preserve"> предложение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 xml:space="preserve"> за трето изменение на Стратегическия план за развитие на земеделието и селските райони </w:t>
      </w:r>
      <w:r w:rsidR="007637FF" w:rsidRPr="00114CF5">
        <w:rPr>
          <w:rFonts w:ascii="Verdana" w:hAnsi="Verdana"/>
          <w:bCs/>
          <w:sz w:val="20"/>
          <w:szCs w:val="20"/>
          <w:lang w:val="bg-BG"/>
        </w:rPr>
        <w:t>на Република Бъл</w:t>
      </w:r>
      <w:r w:rsidR="007637FF">
        <w:rPr>
          <w:rFonts w:ascii="Verdana" w:hAnsi="Verdana"/>
          <w:bCs/>
          <w:sz w:val="20"/>
          <w:szCs w:val="20"/>
          <w:lang w:val="bg-BG"/>
        </w:rPr>
        <w:t>гария</w:t>
      </w:r>
      <w:r w:rsidR="007637FF" w:rsidRPr="00114CF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AA4421">
        <w:rPr>
          <w:rFonts w:ascii="Verdana" w:hAnsi="Verdana"/>
          <w:bCs/>
          <w:sz w:val="20"/>
          <w:szCs w:val="20"/>
          <w:lang w:val="bg-BG"/>
        </w:rPr>
        <w:t xml:space="preserve">за периода 2023 – 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 xml:space="preserve">2027 г. </w:t>
      </w:r>
      <w:r w:rsidR="006B3BC2">
        <w:rPr>
          <w:rFonts w:ascii="Verdana" w:hAnsi="Verdana"/>
          <w:bCs/>
          <w:sz w:val="20"/>
          <w:szCs w:val="20"/>
          <w:lang w:val="bg-BG"/>
        </w:rPr>
        <w:t>(Стратегически</w:t>
      </w:r>
      <w:r>
        <w:rPr>
          <w:rFonts w:ascii="Verdana" w:hAnsi="Verdana"/>
          <w:bCs/>
          <w:sz w:val="20"/>
          <w:szCs w:val="20"/>
          <w:lang w:val="bg-BG"/>
        </w:rPr>
        <w:t xml:space="preserve"> план</w:t>
      </w:r>
      <w:r w:rsidR="00592736" w:rsidRPr="00114CF5">
        <w:rPr>
          <w:rFonts w:ascii="Verdana" w:hAnsi="Verdana"/>
          <w:bCs/>
          <w:sz w:val="20"/>
          <w:szCs w:val="20"/>
          <w:lang w:val="bg-BG"/>
        </w:rPr>
        <w:t xml:space="preserve">) </w:t>
      </w:r>
      <w:r>
        <w:rPr>
          <w:rFonts w:ascii="Verdana" w:hAnsi="Verdana"/>
          <w:bCs/>
          <w:sz w:val="20"/>
          <w:szCs w:val="20"/>
          <w:lang w:val="bg-BG"/>
        </w:rPr>
        <w:t>до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 xml:space="preserve"> Е</w:t>
      </w:r>
      <w:r w:rsidR="00746A86">
        <w:rPr>
          <w:rFonts w:ascii="Verdana" w:hAnsi="Verdana"/>
          <w:bCs/>
          <w:sz w:val="20"/>
          <w:szCs w:val="20"/>
          <w:lang w:val="bg-BG"/>
        </w:rPr>
        <w:t>вропейската комисия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 xml:space="preserve">. </w:t>
      </w:r>
      <w:r w:rsidR="00C7252D" w:rsidRPr="00C7252D">
        <w:rPr>
          <w:rFonts w:ascii="Verdana" w:hAnsi="Verdana"/>
          <w:bCs/>
          <w:sz w:val="20"/>
          <w:szCs w:val="20"/>
          <w:lang w:val="bg-BG"/>
        </w:rPr>
        <w:t>Същото</w:t>
      </w:r>
      <w:r w:rsidRPr="00C7252D">
        <w:rPr>
          <w:rFonts w:ascii="Verdana" w:hAnsi="Verdana"/>
          <w:bCs/>
          <w:sz w:val="20"/>
          <w:szCs w:val="20"/>
          <w:lang w:val="bg-BG"/>
        </w:rPr>
        <w:t xml:space="preserve"> е одобрено с Решение на Комисията С (2025) 5882 от 29 август 2025 г.</w:t>
      </w:r>
    </w:p>
    <w:p w14:paraId="1D36B2CD" w14:textId="77777777" w:rsidR="0074120C" w:rsidRPr="00114CF5" w:rsidRDefault="00592736" w:rsidP="00044C74">
      <w:pPr>
        <w:spacing w:line="360" w:lineRule="auto"/>
        <w:ind w:firstLine="709"/>
        <w:contextualSpacing/>
        <w:jc w:val="both"/>
        <w:rPr>
          <w:rFonts w:ascii="Verdana" w:hAnsi="Verdana"/>
          <w:bCs/>
          <w:sz w:val="20"/>
          <w:szCs w:val="20"/>
          <w:lang w:val="bg-BG"/>
        </w:rPr>
      </w:pPr>
      <w:r w:rsidRPr="00114CF5">
        <w:rPr>
          <w:rFonts w:ascii="Verdana" w:hAnsi="Verdana"/>
          <w:bCs/>
          <w:sz w:val="20"/>
          <w:szCs w:val="20"/>
          <w:lang w:val="bg-BG"/>
        </w:rPr>
        <w:t>С</w:t>
      </w:r>
      <w:r w:rsidR="00DD6CCE" w:rsidRPr="00114CF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302A6B" w:rsidRPr="00114CF5">
        <w:rPr>
          <w:rFonts w:ascii="Verdana" w:hAnsi="Verdana"/>
          <w:bCs/>
          <w:sz w:val="20"/>
          <w:szCs w:val="20"/>
          <w:lang w:val="bg-BG"/>
        </w:rPr>
        <w:t>третото</w:t>
      </w:r>
      <w:r w:rsidR="00DD6CCE" w:rsidRPr="00114CF5">
        <w:rPr>
          <w:rFonts w:ascii="Verdana" w:hAnsi="Verdana"/>
          <w:bCs/>
          <w:sz w:val="20"/>
          <w:szCs w:val="20"/>
          <w:lang w:val="bg-BG"/>
        </w:rPr>
        <w:t xml:space="preserve"> изменение на </w:t>
      </w:r>
      <w:r w:rsidR="009460AA">
        <w:rPr>
          <w:rFonts w:ascii="Verdana" w:hAnsi="Verdana"/>
          <w:bCs/>
          <w:sz w:val="20"/>
          <w:szCs w:val="20"/>
          <w:lang w:val="bg-BG"/>
        </w:rPr>
        <w:t>Стратегическия план</w:t>
      </w:r>
      <w:r w:rsidR="00DD6CCE" w:rsidRPr="00114CF5">
        <w:rPr>
          <w:rFonts w:ascii="Verdana" w:hAnsi="Verdana"/>
          <w:bCs/>
          <w:sz w:val="20"/>
          <w:szCs w:val="20"/>
          <w:lang w:val="bg-BG"/>
        </w:rPr>
        <w:t xml:space="preserve"> са направени промени</w:t>
      </w:r>
      <w:r w:rsidR="00D52E08" w:rsidRPr="00114CF5">
        <w:rPr>
          <w:rFonts w:ascii="Verdana" w:hAnsi="Verdana"/>
          <w:bCs/>
          <w:sz w:val="20"/>
          <w:szCs w:val="20"/>
          <w:lang w:val="bg-BG"/>
        </w:rPr>
        <w:t xml:space="preserve"> в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54408A" w:rsidRPr="00114CF5">
        <w:rPr>
          <w:rFonts w:ascii="Verdana" w:hAnsi="Verdana"/>
          <w:bCs/>
          <w:sz w:val="20"/>
          <w:szCs w:val="20"/>
          <w:lang w:val="bg-BG"/>
        </w:rPr>
        <w:t>три от</w:t>
      </w:r>
      <w:r w:rsidR="009C5D51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>интервенции</w:t>
      </w:r>
      <w:r w:rsidR="009C5D51">
        <w:rPr>
          <w:rFonts w:ascii="Verdana" w:hAnsi="Verdana"/>
          <w:bCs/>
          <w:sz w:val="20"/>
          <w:szCs w:val="20"/>
          <w:lang w:val="bg-BG"/>
        </w:rPr>
        <w:t>те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DD6CCE" w:rsidRPr="00114CF5">
        <w:rPr>
          <w:rFonts w:ascii="Verdana" w:hAnsi="Verdana"/>
          <w:bCs/>
          <w:sz w:val="20"/>
          <w:szCs w:val="20"/>
          <w:lang w:val="bg-BG"/>
        </w:rPr>
        <w:t>по чл.</w:t>
      </w:r>
      <w:r w:rsidR="009C5D51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DD6CCE" w:rsidRPr="00114CF5">
        <w:rPr>
          <w:rFonts w:ascii="Verdana" w:hAnsi="Verdana"/>
          <w:bCs/>
          <w:sz w:val="20"/>
          <w:szCs w:val="20"/>
          <w:lang w:val="bg-BG"/>
        </w:rPr>
        <w:t xml:space="preserve">55 от Регламент (ЕС) 2021/2115 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>в областта на пчеларството</w:t>
      </w:r>
      <w:r w:rsidR="00302A6B" w:rsidRPr="00114CF5">
        <w:rPr>
          <w:rFonts w:ascii="Verdana" w:hAnsi="Verdana"/>
          <w:bCs/>
          <w:sz w:val="20"/>
          <w:szCs w:val="20"/>
          <w:lang w:val="bg-BG"/>
        </w:rPr>
        <w:t>,</w:t>
      </w:r>
      <w:r w:rsidR="009C5D51">
        <w:rPr>
          <w:rFonts w:ascii="Verdana" w:hAnsi="Verdana"/>
          <w:bCs/>
          <w:sz w:val="20"/>
          <w:szCs w:val="20"/>
          <w:lang w:val="bg-BG"/>
        </w:rPr>
        <w:t xml:space="preserve"> както следва:</w:t>
      </w:r>
    </w:p>
    <w:p w14:paraId="56762622" w14:textId="77777777" w:rsidR="0074120C" w:rsidRDefault="00044C74" w:rsidP="00EC3B80">
      <w:pPr>
        <w:pStyle w:val="ListParagraph"/>
        <w:numPr>
          <w:ilvl w:val="0"/>
          <w:numId w:val="11"/>
        </w:numPr>
        <w:spacing w:line="360" w:lineRule="auto"/>
        <w:ind w:left="0" w:firstLine="709"/>
        <w:jc w:val="both"/>
        <w:rPr>
          <w:rFonts w:ascii="Verdana" w:hAnsi="Verdana"/>
          <w:bCs/>
          <w:sz w:val="20"/>
          <w:szCs w:val="20"/>
          <w:lang w:val="bg-BG"/>
        </w:rPr>
      </w:pPr>
      <w:r w:rsidRPr="009C5D51">
        <w:rPr>
          <w:rFonts w:ascii="Verdana" w:hAnsi="Verdana"/>
          <w:bCs/>
          <w:sz w:val="20"/>
          <w:szCs w:val="20"/>
        </w:rPr>
        <w:t>I</w:t>
      </w:r>
      <w:r w:rsidRPr="009C5D51">
        <w:rPr>
          <w:rFonts w:ascii="Verdana" w:hAnsi="Verdana"/>
          <w:bCs/>
          <w:sz w:val="20"/>
          <w:szCs w:val="20"/>
          <w:lang w:val="bg-BG"/>
        </w:rPr>
        <w:t>.Е.1</w:t>
      </w:r>
      <w:r w:rsidR="006B3BC2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601A51" w:rsidRPr="009C5D51">
        <w:rPr>
          <w:rFonts w:ascii="Verdana" w:hAnsi="Verdana"/>
          <w:bCs/>
          <w:sz w:val="20"/>
          <w:szCs w:val="20"/>
          <w:lang w:val="bg-BG"/>
        </w:rPr>
        <w:t>„</w:t>
      </w:r>
      <w:r w:rsidR="0074120C" w:rsidRPr="009C5D51">
        <w:rPr>
          <w:rFonts w:ascii="Verdana" w:hAnsi="Verdana"/>
          <w:bCs/>
          <w:sz w:val="20"/>
          <w:szCs w:val="20"/>
          <w:lang w:val="bg-BG"/>
        </w:rPr>
        <w:t>Консултантски услуги, техническа помощ, обучение, информация и обмен на добри практики, включително чрез работа в мрежа, за пчелари и пчеларски организации</w:t>
      </w:r>
      <w:r w:rsidR="00601A51" w:rsidRPr="009C5D51">
        <w:rPr>
          <w:rFonts w:ascii="Verdana" w:hAnsi="Verdana"/>
          <w:bCs/>
          <w:sz w:val="20"/>
          <w:szCs w:val="20"/>
          <w:lang w:val="bg-BG"/>
        </w:rPr>
        <w:t>“</w:t>
      </w:r>
      <w:r w:rsidR="00183502">
        <w:rPr>
          <w:rFonts w:ascii="Verdana" w:hAnsi="Verdana"/>
          <w:bCs/>
          <w:sz w:val="20"/>
          <w:szCs w:val="20"/>
          <w:lang w:val="bg-BG"/>
        </w:rPr>
        <w:t>;</w:t>
      </w:r>
    </w:p>
    <w:p w14:paraId="0DA1C105" w14:textId="77777777" w:rsidR="00183502" w:rsidRDefault="00183502" w:rsidP="00EC3B80">
      <w:pPr>
        <w:pStyle w:val="ListParagraph"/>
        <w:numPr>
          <w:ilvl w:val="0"/>
          <w:numId w:val="11"/>
        </w:numPr>
        <w:spacing w:line="360" w:lineRule="auto"/>
        <w:ind w:left="0" w:firstLine="709"/>
        <w:jc w:val="both"/>
        <w:rPr>
          <w:rFonts w:ascii="Verdana" w:hAnsi="Verdana"/>
          <w:bCs/>
          <w:sz w:val="20"/>
          <w:szCs w:val="20"/>
          <w:lang w:val="bg-BG"/>
        </w:rPr>
      </w:pPr>
      <w:r w:rsidRPr="00183502">
        <w:rPr>
          <w:rFonts w:ascii="Verdana" w:hAnsi="Verdana"/>
          <w:bCs/>
          <w:sz w:val="20"/>
          <w:szCs w:val="20"/>
        </w:rPr>
        <w:t>I</w:t>
      </w:r>
      <w:r w:rsidR="006B3BC2">
        <w:rPr>
          <w:rFonts w:ascii="Verdana" w:hAnsi="Verdana"/>
          <w:bCs/>
          <w:sz w:val="20"/>
          <w:szCs w:val="20"/>
          <w:lang w:val="bg-BG"/>
        </w:rPr>
        <w:t xml:space="preserve">.Е.4 </w:t>
      </w:r>
      <w:r w:rsidRPr="00183502">
        <w:rPr>
          <w:rFonts w:ascii="Verdana" w:hAnsi="Verdana"/>
          <w:bCs/>
          <w:sz w:val="20"/>
          <w:szCs w:val="20"/>
          <w:lang w:val="bg-BG"/>
        </w:rPr>
        <w:t xml:space="preserve">„Рационализиране на подвижното </w:t>
      </w:r>
      <w:proofErr w:type="spellStart"/>
      <w:r w:rsidRPr="00183502">
        <w:rPr>
          <w:rFonts w:ascii="Verdana" w:hAnsi="Verdana"/>
          <w:bCs/>
          <w:sz w:val="20"/>
          <w:szCs w:val="20"/>
          <w:lang w:val="bg-BG"/>
        </w:rPr>
        <w:t>пч</w:t>
      </w:r>
      <w:proofErr w:type="spellEnd"/>
      <w:r w:rsidRPr="00183502">
        <w:rPr>
          <w:rFonts w:ascii="Verdana" w:hAnsi="Verdana"/>
          <w:bCs/>
          <w:sz w:val="20"/>
          <w:szCs w:val="20"/>
        </w:rPr>
        <w:t>e</w:t>
      </w:r>
      <w:proofErr w:type="spellStart"/>
      <w:r w:rsidRPr="00183502">
        <w:rPr>
          <w:rFonts w:ascii="Verdana" w:hAnsi="Verdana"/>
          <w:bCs/>
          <w:sz w:val="20"/>
          <w:szCs w:val="20"/>
          <w:lang w:val="bg-BG"/>
        </w:rPr>
        <w:t>ларство</w:t>
      </w:r>
      <w:proofErr w:type="spellEnd"/>
      <w:r>
        <w:rPr>
          <w:rFonts w:ascii="Verdana" w:hAnsi="Verdana"/>
          <w:bCs/>
          <w:sz w:val="20"/>
          <w:szCs w:val="20"/>
          <w:lang w:val="bg-BG"/>
        </w:rPr>
        <w:t>“;</w:t>
      </w:r>
    </w:p>
    <w:p w14:paraId="1176880E" w14:textId="77777777" w:rsidR="00183502" w:rsidRPr="00183502" w:rsidRDefault="006B3BC2" w:rsidP="00EC3B80">
      <w:pPr>
        <w:pStyle w:val="ListParagraph"/>
        <w:numPr>
          <w:ilvl w:val="0"/>
          <w:numId w:val="11"/>
        </w:numPr>
        <w:spacing w:line="360" w:lineRule="auto"/>
        <w:ind w:left="0" w:firstLine="709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>I.Е.5</w:t>
      </w:r>
      <w:r w:rsidR="00183502" w:rsidRPr="00183502">
        <w:rPr>
          <w:rFonts w:ascii="Verdana" w:hAnsi="Verdana"/>
          <w:bCs/>
          <w:sz w:val="20"/>
          <w:szCs w:val="20"/>
          <w:lang w:val="bg-BG"/>
        </w:rPr>
        <w:t xml:space="preserve"> „Инвестиции в материални и нематериални активи“.</w:t>
      </w:r>
    </w:p>
    <w:p w14:paraId="0B4E2D26" w14:textId="77777777" w:rsidR="0074120C" w:rsidRPr="00114CF5" w:rsidRDefault="00183502" w:rsidP="00044C74">
      <w:pPr>
        <w:spacing w:line="360" w:lineRule="auto"/>
        <w:ind w:firstLine="709"/>
        <w:contextualSpacing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>По интервенция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Pr="00183502">
        <w:rPr>
          <w:rFonts w:ascii="Verdana" w:hAnsi="Verdana"/>
          <w:bCs/>
          <w:sz w:val="20"/>
          <w:szCs w:val="20"/>
          <w:lang w:val="bg-BG"/>
        </w:rPr>
        <w:t>„Консултантски услуги, техническа помощ, обучение, информация и обмен на добри практики, включително чрез работа в мрежа, за п</w:t>
      </w:r>
      <w:r>
        <w:rPr>
          <w:rFonts w:ascii="Verdana" w:hAnsi="Verdana"/>
          <w:bCs/>
          <w:sz w:val="20"/>
          <w:szCs w:val="20"/>
          <w:lang w:val="bg-BG"/>
        </w:rPr>
        <w:t xml:space="preserve">челари и пчеларски организации“ 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>е увеличен максималния</w:t>
      </w:r>
      <w:r>
        <w:rPr>
          <w:rFonts w:ascii="Verdana" w:hAnsi="Verdana"/>
          <w:bCs/>
          <w:sz w:val="20"/>
          <w:szCs w:val="20"/>
          <w:lang w:val="bg-BG"/>
        </w:rPr>
        <w:t>т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 xml:space="preserve"> размер на финансовата помощ за изпълнение на един проект от 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>2556,46 евро</w:t>
      </w:r>
      <w:r w:rsidR="00F64D02">
        <w:rPr>
          <w:rFonts w:ascii="Verdana" w:hAnsi="Verdana"/>
          <w:bCs/>
          <w:sz w:val="20"/>
          <w:szCs w:val="20"/>
          <w:lang w:val="bg-BG"/>
        </w:rPr>
        <w:t xml:space="preserve"> на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>5113,67 евро</w:t>
      </w:r>
      <w:r w:rsidR="00044C74" w:rsidRPr="00114CF5">
        <w:rPr>
          <w:rFonts w:ascii="Verdana" w:hAnsi="Verdana"/>
          <w:bCs/>
          <w:sz w:val="20"/>
          <w:szCs w:val="20"/>
          <w:lang w:val="bg-BG"/>
        </w:rPr>
        <w:t>.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F64D02">
        <w:rPr>
          <w:rFonts w:ascii="Verdana" w:hAnsi="Verdana"/>
          <w:bCs/>
          <w:sz w:val="20"/>
          <w:szCs w:val="20"/>
          <w:lang w:val="bg-BG"/>
        </w:rPr>
        <w:t>Предвидено е р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 xml:space="preserve">азмерът на помощта за един проект </w:t>
      </w:r>
      <w:r w:rsidR="00F64D02">
        <w:rPr>
          <w:rFonts w:ascii="Verdana" w:hAnsi="Verdana"/>
          <w:bCs/>
          <w:sz w:val="20"/>
          <w:szCs w:val="20"/>
          <w:lang w:val="bg-BG"/>
        </w:rPr>
        <w:t>да</w:t>
      </w:r>
      <w:r w:rsidR="00601A51" w:rsidRPr="00114CF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>се определя на база стандартни опростени разходи за едно об</w:t>
      </w:r>
      <w:r w:rsidR="000A31C7">
        <w:rPr>
          <w:rFonts w:ascii="Verdana" w:hAnsi="Verdana"/>
          <w:bCs/>
          <w:sz w:val="20"/>
          <w:szCs w:val="20"/>
          <w:lang w:val="bg-BG"/>
        </w:rPr>
        <w:t>учаемо лице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 xml:space="preserve"> за дейностите</w:t>
      </w:r>
      <w:r w:rsidR="00F64D02">
        <w:rPr>
          <w:rFonts w:ascii="Verdana" w:hAnsi="Verdana"/>
          <w:bCs/>
          <w:sz w:val="20"/>
          <w:szCs w:val="20"/>
          <w:lang w:val="bg-BG"/>
        </w:rPr>
        <w:t>,</w:t>
      </w:r>
      <w:r w:rsidR="00044C74" w:rsidRPr="00114CF5">
        <w:rPr>
          <w:rFonts w:ascii="Verdana" w:hAnsi="Verdana"/>
          <w:bCs/>
          <w:sz w:val="20"/>
          <w:szCs w:val="20"/>
          <w:lang w:val="bg-BG"/>
        </w:rPr>
        <w:t xml:space="preserve"> свързани с провеждане на  информационни семинари/лектории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F64D02" w:rsidRPr="00F64D02">
        <w:rPr>
          <w:rFonts w:ascii="Verdana" w:hAnsi="Verdana"/>
          <w:bCs/>
          <w:sz w:val="20"/>
          <w:szCs w:val="20"/>
          <w:lang w:val="bg-BG"/>
        </w:rPr>
        <w:t>за повишаване на знанията по конкретни теми, насочени към сектор пчеларство</w:t>
      </w:r>
      <w:r w:rsidR="00F64D02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044C74" w:rsidRPr="00114CF5">
        <w:rPr>
          <w:rFonts w:ascii="Verdana" w:hAnsi="Verdana"/>
          <w:bCs/>
          <w:sz w:val="20"/>
          <w:szCs w:val="20"/>
          <w:lang w:val="bg-BG"/>
        </w:rPr>
        <w:t>и д</w:t>
      </w:r>
      <w:r w:rsidR="00044C74" w:rsidRPr="00114CF5">
        <w:rPr>
          <w:rFonts w:ascii="Verdana" w:hAnsi="Verdana" w:cs="Arial"/>
          <w:bCs/>
          <w:noProof/>
          <w:sz w:val="20"/>
          <w:szCs w:val="20"/>
          <w:lang w:val="bg-BG"/>
        </w:rPr>
        <w:t>емонстрационни дейности и посещения на земеделски стопанства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044C74" w:rsidRPr="00114CF5">
        <w:rPr>
          <w:rFonts w:ascii="Verdana" w:hAnsi="Verdana"/>
          <w:bCs/>
          <w:sz w:val="20"/>
          <w:szCs w:val="20"/>
          <w:lang w:val="bg-BG"/>
        </w:rPr>
        <w:t>за краткосрочен обмен на опит</w:t>
      </w:r>
      <w:r w:rsidR="0074120C" w:rsidRPr="00114CF5">
        <w:rPr>
          <w:rFonts w:ascii="Verdana" w:hAnsi="Verdana"/>
          <w:bCs/>
          <w:sz w:val="20"/>
          <w:szCs w:val="20"/>
          <w:lang w:val="bg-BG"/>
        </w:rPr>
        <w:t>.</w:t>
      </w:r>
    </w:p>
    <w:p w14:paraId="5126B6C9" w14:textId="77777777" w:rsidR="001808FF" w:rsidRPr="00114CF5" w:rsidRDefault="00F64D02" w:rsidP="00044C74">
      <w:pPr>
        <w:spacing w:line="360" w:lineRule="auto"/>
        <w:ind w:firstLine="709"/>
        <w:contextualSpacing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>По</w:t>
      </w:r>
      <w:r w:rsidR="000A31C7">
        <w:rPr>
          <w:rFonts w:ascii="Verdana" w:hAnsi="Verdana"/>
          <w:bCs/>
          <w:sz w:val="20"/>
          <w:szCs w:val="20"/>
          <w:lang w:val="bg-BG"/>
        </w:rPr>
        <w:t xml:space="preserve"> интервенция </w:t>
      </w:r>
      <w:r w:rsidRPr="00F64D02">
        <w:rPr>
          <w:rFonts w:ascii="Verdana" w:hAnsi="Verdana"/>
          <w:bCs/>
          <w:sz w:val="20"/>
          <w:szCs w:val="20"/>
          <w:lang w:val="bg-BG"/>
        </w:rPr>
        <w:t xml:space="preserve">„Рационализиране на подвижното </w:t>
      </w:r>
      <w:proofErr w:type="spellStart"/>
      <w:r w:rsidRPr="00F64D02">
        <w:rPr>
          <w:rFonts w:ascii="Verdana" w:hAnsi="Verdana"/>
          <w:bCs/>
          <w:sz w:val="20"/>
          <w:szCs w:val="20"/>
          <w:lang w:val="bg-BG"/>
        </w:rPr>
        <w:t>пчeларство</w:t>
      </w:r>
      <w:proofErr w:type="spellEnd"/>
      <w:r w:rsidRPr="00F64D02">
        <w:rPr>
          <w:rFonts w:ascii="Verdana" w:hAnsi="Verdana"/>
          <w:bCs/>
          <w:sz w:val="20"/>
          <w:szCs w:val="20"/>
          <w:lang w:val="bg-BG"/>
        </w:rPr>
        <w:t>“</w:t>
      </w:r>
      <w:r>
        <w:rPr>
          <w:rFonts w:ascii="Verdana" w:hAnsi="Verdana"/>
          <w:bCs/>
          <w:sz w:val="20"/>
          <w:szCs w:val="20"/>
          <w:lang w:val="bg-BG"/>
        </w:rPr>
        <w:t xml:space="preserve"> е променен</w:t>
      </w:r>
      <w:r w:rsidR="00044C74" w:rsidRPr="00114CF5">
        <w:rPr>
          <w:rFonts w:ascii="Verdana" w:hAnsi="Verdana"/>
          <w:bCs/>
          <w:sz w:val="20"/>
          <w:szCs w:val="20"/>
          <w:lang w:val="bg-BG"/>
        </w:rPr>
        <w:t xml:space="preserve"> броя</w:t>
      </w:r>
      <w:r w:rsidR="000A31C7">
        <w:rPr>
          <w:rFonts w:ascii="Verdana" w:hAnsi="Verdana"/>
          <w:bCs/>
          <w:sz w:val="20"/>
          <w:szCs w:val="20"/>
          <w:lang w:val="bg-BG"/>
        </w:rPr>
        <w:t>т</w:t>
      </w:r>
      <w:r w:rsidR="00044C74" w:rsidRPr="00114CF5">
        <w:rPr>
          <w:rFonts w:ascii="Verdana" w:hAnsi="Verdana"/>
          <w:bCs/>
          <w:sz w:val="20"/>
          <w:szCs w:val="20"/>
          <w:lang w:val="bg-BG"/>
        </w:rPr>
        <w:t xml:space="preserve"> на пчелните семейства, допустими за придвижване на подвижно пчеларство – от </w:t>
      </w:r>
      <w:r w:rsidR="00864298" w:rsidRPr="00114CF5">
        <w:rPr>
          <w:rFonts w:ascii="Verdana" w:hAnsi="Verdana"/>
          <w:bCs/>
          <w:sz w:val="20"/>
          <w:szCs w:val="20"/>
          <w:lang w:val="bg-BG"/>
        </w:rPr>
        <w:t>м</w:t>
      </w:r>
      <w:r w:rsidR="000A31C7">
        <w:rPr>
          <w:rFonts w:ascii="Verdana" w:hAnsi="Verdana"/>
          <w:bCs/>
          <w:sz w:val="20"/>
          <w:szCs w:val="20"/>
          <w:lang w:val="bg-BG"/>
        </w:rPr>
        <w:t xml:space="preserve">инимум 50 </w:t>
      </w:r>
      <w:r>
        <w:rPr>
          <w:rFonts w:ascii="Verdana" w:hAnsi="Verdana"/>
          <w:bCs/>
          <w:sz w:val="20"/>
          <w:szCs w:val="20"/>
          <w:lang w:val="bg-BG"/>
        </w:rPr>
        <w:t>на</w:t>
      </w:r>
      <w:r w:rsidR="001808FF" w:rsidRPr="00114CF5">
        <w:rPr>
          <w:rFonts w:ascii="Verdana" w:hAnsi="Verdana"/>
          <w:bCs/>
          <w:sz w:val="20"/>
          <w:szCs w:val="20"/>
          <w:lang w:val="bg-BG"/>
        </w:rPr>
        <w:t xml:space="preserve"> 10 броя.</w:t>
      </w:r>
      <w:r w:rsidR="00864298" w:rsidRPr="00114CF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044C74" w:rsidRPr="00114CF5">
        <w:rPr>
          <w:rFonts w:ascii="Verdana" w:hAnsi="Verdana"/>
          <w:bCs/>
          <w:sz w:val="20"/>
          <w:szCs w:val="20"/>
          <w:lang w:val="bg-BG"/>
        </w:rPr>
        <w:t xml:space="preserve">Намалено е и минималното разстояние за придвижване </w:t>
      </w:r>
      <w:r w:rsidR="00673F31">
        <w:rPr>
          <w:rFonts w:ascii="Verdana" w:hAnsi="Verdana"/>
          <w:bCs/>
          <w:sz w:val="20"/>
          <w:szCs w:val="20"/>
          <w:lang w:val="bg-BG"/>
        </w:rPr>
        <w:t xml:space="preserve">на </w:t>
      </w:r>
      <w:r w:rsidR="00044C74" w:rsidRPr="00114CF5">
        <w:rPr>
          <w:rFonts w:ascii="Verdana" w:hAnsi="Verdana"/>
          <w:bCs/>
          <w:sz w:val="20"/>
          <w:szCs w:val="20"/>
          <w:lang w:val="bg-BG"/>
        </w:rPr>
        <w:t xml:space="preserve">пчелните семейства на паша от 15 </w:t>
      </w:r>
      <w:r>
        <w:rPr>
          <w:rFonts w:ascii="Verdana" w:hAnsi="Verdana"/>
          <w:bCs/>
          <w:sz w:val="20"/>
          <w:szCs w:val="20"/>
          <w:lang w:val="bg-BG"/>
        </w:rPr>
        <w:t xml:space="preserve">км </w:t>
      </w:r>
      <w:r w:rsidR="00044C74" w:rsidRPr="00114CF5">
        <w:rPr>
          <w:rFonts w:ascii="Verdana" w:hAnsi="Verdana"/>
          <w:bCs/>
          <w:sz w:val="20"/>
          <w:szCs w:val="20"/>
          <w:lang w:val="bg-BG"/>
        </w:rPr>
        <w:t>на 10 км в радиус от постоянния пчелин. Премахнато е задължението за извършване на ми</w:t>
      </w:r>
      <w:r>
        <w:rPr>
          <w:rFonts w:ascii="Verdana" w:hAnsi="Verdana"/>
          <w:bCs/>
          <w:sz w:val="20"/>
          <w:szCs w:val="20"/>
          <w:lang w:val="bg-BG"/>
        </w:rPr>
        <w:t>нимум две паши за допустимост за</w:t>
      </w:r>
      <w:r w:rsidR="00044C74" w:rsidRPr="00114CF5">
        <w:rPr>
          <w:rFonts w:ascii="Verdana" w:hAnsi="Verdana"/>
          <w:bCs/>
          <w:sz w:val="20"/>
          <w:szCs w:val="20"/>
          <w:lang w:val="bg-BG"/>
        </w:rPr>
        <w:t xml:space="preserve"> финансиране, с цел облекчаване на условията за практикуване на подвижно пчеларство. </w:t>
      </w:r>
      <w:r w:rsidR="001808FF" w:rsidRPr="00114CF5">
        <w:rPr>
          <w:rFonts w:ascii="Verdana" w:hAnsi="Verdana"/>
          <w:bCs/>
          <w:sz w:val="20"/>
          <w:szCs w:val="20"/>
          <w:lang w:val="bg-BG"/>
        </w:rPr>
        <w:t xml:space="preserve">Увеличена е единичната ставка за преместване/придвижване на едно </w:t>
      </w:r>
      <w:r w:rsidR="001808FF" w:rsidRPr="00114CF5">
        <w:rPr>
          <w:rFonts w:ascii="Verdana" w:hAnsi="Verdana"/>
          <w:bCs/>
          <w:sz w:val="20"/>
          <w:szCs w:val="20"/>
          <w:lang w:val="bg-BG"/>
        </w:rPr>
        <w:lastRenderedPageBreak/>
        <w:t xml:space="preserve">пчелно семейство от </w:t>
      </w:r>
      <w:r w:rsidR="001855D8" w:rsidRPr="00114CF5">
        <w:rPr>
          <w:rFonts w:ascii="Verdana" w:hAnsi="Verdana"/>
          <w:bCs/>
          <w:sz w:val="20"/>
          <w:szCs w:val="20"/>
          <w:lang w:val="bg-BG"/>
        </w:rPr>
        <w:t>6,39 евро</w:t>
      </w:r>
      <w:r w:rsidR="001808FF" w:rsidRPr="00114CF5">
        <w:rPr>
          <w:rFonts w:ascii="Verdana" w:hAnsi="Verdana"/>
          <w:bCs/>
          <w:sz w:val="20"/>
          <w:szCs w:val="20"/>
          <w:lang w:val="bg-BG"/>
        </w:rPr>
        <w:t xml:space="preserve"> на </w:t>
      </w:r>
      <w:r w:rsidR="001855D8" w:rsidRPr="00114CF5">
        <w:rPr>
          <w:rFonts w:ascii="Verdana" w:hAnsi="Verdana"/>
          <w:bCs/>
          <w:sz w:val="20"/>
          <w:szCs w:val="20"/>
          <w:lang w:val="bg-BG"/>
        </w:rPr>
        <w:t>7,16 евро</w:t>
      </w:r>
      <w:r w:rsidR="00527E8D">
        <w:rPr>
          <w:rFonts w:ascii="Verdana" w:hAnsi="Verdana"/>
          <w:bCs/>
          <w:sz w:val="20"/>
          <w:szCs w:val="20"/>
          <w:lang w:val="bg-BG"/>
        </w:rPr>
        <w:t>. Заложена е максимална</w:t>
      </w:r>
      <w:r w:rsidR="001808FF" w:rsidRPr="00114CF5">
        <w:rPr>
          <w:rFonts w:ascii="Verdana" w:hAnsi="Verdana"/>
          <w:bCs/>
          <w:sz w:val="20"/>
          <w:szCs w:val="20"/>
          <w:lang w:val="bg-BG"/>
        </w:rPr>
        <w:t xml:space="preserve"> граница на финансовата подкрепа за закупуване на прикачен инвентар</w:t>
      </w:r>
      <w:r w:rsidR="00E87A55">
        <w:rPr>
          <w:rFonts w:ascii="Verdana" w:hAnsi="Verdana"/>
          <w:bCs/>
          <w:sz w:val="20"/>
          <w:szCs w:val="20"/>
          <w:lang w:val="bg-BG"/>
        </w:rPr>
        <w:t xml:space="preserve"> от 5</w:t>
      </w:r>
      <w:r w:rsidR="00CA137A" w:rsidRPr="00114CF5">
        <w:rPr>
          <w:rFonts w:ascii="Verdana" w:hAnsi="Verdana"/>
          <w:bCs/>
          <w:sz w:val="20"/>
          <w:szCs w:val="20"/>
          <w:lang w:val="bg-BG"/>
        </w:rPr>
        <w:t>624,21 евро</w:t>
      </w:r>
      <w:r w:rsidR="001855D8" w:rsidRPr="00114CF5">
        <w:rPr>
          <w:rFonts w:ascii="Verdana" w:hAnsi="Verdana"/>
          <w:bCs/>
          <w:sz w:val="20"/>
          <w:szCs w:val="20"/>
          <w:lang w:val="bg-BG"/>
        </w:rPr>
        <w:t xml:space="preserve"> с цел спазване на принципите за икономичност, ефикасност и ефективност при изразходване на финансовите средства.</w:t>
      </w:r>
    </w:p>
    <w:p w14:paraId="553F2EC2" w14:textId="77777777" w:rsidR="001808FF" w:rsidRDefault="00F64D02" w:rsidP="001808FF">
      <w:pPr>
        <w:spacing w:line="360" w:lineRule="auto"/>
        <w:ind w:firstLine="709"/>
        <w:contextualSpacing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 xml:space="preserve">По интервенция </w:t>
      </w:r>
      <w:r w:rsidRPr="00F64D02">
        <w:rPr>
          <w:rFonts w:ascii="Verdana" w:hAnsi="Verdana"/>
          <w:bCs/>
          <w:sz w:val="20"/>
          <w:szCs w:val="20"/>
          <w:lang w:val="bg-BG"/>
        </w:rPr>
        <w:t>„Инвестиции в материални и нематериални активи“</w:t>
      </w:r>
      <w:r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1808FF" w:rsidRPr="00114CF5">
        <w:rPr>
          <w:rFonts w:ascii="Verdana" w:hAnsi="Verdana"/>
          <w:bCs/>
          <w:sz w:val="20"/>
          <w:szCs w:val="20"/>
          <w:lang w:val="bg-BG"/>
        </w:rPr>
        <w:t xml:space="preserve">е увеличен </w:t>
      </w:r>
      <w:r w:rsidR="005C0047">
        <w:rPr>
          <w:rFonts w:ascii="Verdana" w:hAnsi="Verdana"/>
          <w:bCs/>
          <w:sz w:val="20"/>
          <w:szCs w:val="20"/>
          <w:lang w:val="bg-BG"/>
        </w:rPr>
        <w:t>размерът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 xml:space="preserve"> на финансовата помощ</w:t>
      </w:r>
      <w:r w:rsidR="001808FF" w:rsidRPr="00114CF5">
        <w:rPr>
          <w:rFonts w:ascii="Verdana" w:hAnsi="Verdana"/>
          <w:bCs/>
          <w:sz w:val="20"/>
          <w:szCs w:val="20"/>
          <w:lang w:val="bg-BG"/>
        </w:rPr>
        <w:t>, съобразно броя на отглежданите пчелни семейства в размер на 21,5 %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 xml:space="preserve">. Това увеличение </w:t>
      </w:r>
      <w:r>
        <w:rPr>
          <w:rFonts w:ascii="Verdana" w:hAnsi="Verdana"/>
          <w:bCs/>
          <w:sz w:val="20"/>
          <w:szCs w:val="20"/>
          <w:lang w:val="bg-BG"/>
        </w:rPr>
        <w:t>е изчислено на база данните на Н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>ационалния статистически институт за</w:t>
      </w:r>
      <w:r w:rsidR="001808FF" w:rsidRPr="00114CF5">
        <w:rPr>
          <w:rFonts w:ascii="Verdana" w:hAnsi="Verdana"/>
          <w:bCs/>
          <w:sz w:val="20"/>
          <w:szCs w:val="20"/>
          <w:lang w:val="bg-BG"/>
        </w:rPr>
        <w:t xml:space="preserve"> натрупаната инфлация за периода </w:t>
      </w:r>
      <w:r w:rsidR="00D465F2">
        <w:rPr>
          <w:rFonts w:ascii="Verdana" w:hAnsi="Verdana"/>
          <w:bCs/>
          <w:sz w:val="20"/>
          <w:szCs w:val="20"/>
          <w:lang w:val="bg-BG"/>
        </w:rPr>
        <w:t xml:space="preserve">от месец  февруари 2022 г. до 31 декември </w:t>
      </w:r>
      <w:r w:rsidR="001808FF" w:rsidRPr="00114CF5">
        <w:rPr>
          <w:rFonts w:ascii="Verdana" w:hAnsi="Verdana"/>
          <w:bCs/>
          <w:sz w:val="20"/>
          <w:szCs w:val="20"/>
          <w:lang w:val="bg-BG"/>
        </w:rPr>
        <w:t>2024 г.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1808FF" w:rsidRPr="00114CF5">
        <w:rPr>
          <w:rFonts w:ascii="Verdana" w:hAnsi="Verdana"/>
          <w:bCs/>
          <w:sz w:val="20"/>
          <w:szCs w:val="20"/>
          <w:lang w:val="bg-BG"/>
        </w:rPr>
        <w:t>В списъка с допустими разходи за всички кандидати е предложено включване на нови видове активи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>,</w:t>
      </w:r>
      <w:r w:rsidR="00626C3E" w:rsidRPr="00114CF5">
        <w:rPr>
          <w:rFonts w:ascii="Verdana" w:hAnsi="Verdana"/>
          <w:sz w:val="20"/>
          <w:szCs w:val="20"/>
          <w:lang w:val="bg-BG"/>
        </w:rPr>
        <w:t xml:space="preserve"> 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 xml:space="preserve">които имат за цел да облекчат дейността на пчеларите при отглеждане на пчелните семейства и </w:t>
      </w:r>
      <w:r w:rsidR="008B7FF5">
        <w:rPr>
          <w:rFonts w:ascii="Verdana" w:hAnsi="Verdana"/>
          <w:bCs/>
          <w:sz w:val="20"/>
          <w:szCs w:val="20"/>
          <w:lang w:val="bg-BG"/>
        </w:rPr>
        <w:t>да подобрят</w:t>
      </w:r>
      <w:r w:rsidR="00DB76D2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626C3E" w:rsidRPr="00114CF5">
        <w:rPr>
          <w:rFonts w:ascii="Verdana" w:hAnsi="Verdana"/>
          <w:bCs/>
          <w:sz w:val="20"/>
          <w:szCs w:val="20"/>
          <w:lang w:val="bg-BG"/>
        </w:rPr>
        <w:t>условията за производство на пчелни продукти.</w:t>
      </w:r>
    </w:p>
    <w:p w14:paraId="73F1BE56" w14:textId="77777777" w:rsidR="006C22D0" w:rsidRPr="000F4885" w:rsidRDefault="00D465F2" w:rsidP="000F4885">
      <w:pPr>
        <w:spacing w:line="360" w:lineRule="auto"/>
        <w:ind w:firstLine="709"/>
        <w:contextualSpacing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 xml:space="preserve">С оглед на гореизложеното е изготвен проект на </w:t>
      </w:r>
      <w:r w:rsidRPr="00D465F2">
        <w:rPr>
          <w:rFonts w:ascii="Verdana" w:hAnsi="Verdana"/>
          <w:bCs/>
          <w:sz w:val="20"/>
          <w:szCs w:val="20"/>
          <w:lang w:val="bg-BG"/>
        </w:rPr>
        <w:t>Наредба за изменение и допълнение на Наредба № 8 от 2023 г. за условията и реда за прилагане на интервенциите от Стратегическия план за развитие на земеделието и селските райони за периода 2023 – 2027 г. в сектора на пчеларството</w:t>
      </w:r>
      <w:r w:rsidR="000F4885">
        <w:rPr>
          <w:rFonts w:ascii="Verdana" w:hAnsi="Verdana"/>
          <w:sz w:val="20"/>
          <w:szCs w:val="20"/>
          <w:lang w:val="bg-BG"/>
        </w:rPr>
        <w:t xml:space="preserve">, в който са отразени промените от </w:t>
      </w:r>
      <w:r w:rsidR="000F4885" w:rsidRPr="000F4885">
        <w:rPr>
          <w:rFonts w:ascii="Verdana" w:hAnsi="Verdana"/>
          <w:sz w:val="20"/>
          <w:szCs w:val="20"/>
          <w:lang w:val="bg-BG"/>
        </w:rPr>
        <w:t>трето изменение на Стратегическия план</w:t>
      </w:r>
      <w:r w:rsidR="00AA544F">
        <w:rPr>
          <w:rFonts w:ascii="Verdana" w:hAnsi="Verdana"/>
          <w:sz w:val="20"/>
          <w:szCs w:val="20"/>
          <w:lang w:val="bg-BG"/>
        </w:rPr>
        <w:t xml:space="preserve"> в областта</w:t>
      </w:r>
      <w:r w:rsidR="000F4885">
        <w:rPr>
          <w:rFonts w:ascii="Verdana" w:hAnsi="Verdana"/>
          <w:sz w:val="20"/>
          <w:szCs w:val="20"/>
          <w:lang w:val="bg-BG"/>
        </w:rPr>
        <w:t xml:space="preserve"> на пчеларството.</w:t>
      </w:r>
    </w:p>
    <w:p w14:paraId="1C1FDEBB" w14:textId="77777777" w:rsidR="00601A51" w:rsidRPr="00114CF5" w:rsidRDefault="00601A51" w:rsidP="00044C74">
      <w:pPr>
        <w:spacing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114CF5">
        <w:rPr>
          <w:rFonts w:ascii="Verdana" w:hAnsi="Verdana"/>
          <w:sz w:val="20"/>
          <w:szCs w:val="20"/>
          <w:lang w:val="bg-BG"/>
        </w:rPr>
        <w:t>Допълнително</w:t>
      </w:r>
      <w:r w:rsidR="00C714E1">
        <w:rPr>
          <w:rFonts w:ascii="Verdana" w:hAnsi="Verdana"/>
          <w:sz w:val="20"/>
          <w:szCs w:val="20"/>
          <w:lang w:val="bg-BG"/>
        </w:rPr>
        <w:t>,</w:t>
      </w:r>
      <w:r w:rsidRPr="00114CF5">
        <w:rPr>
          <w:rFonts w:ascii="Verdana" w:hAnsi="Verdana"/>
          <w:sz w:val="20"/>
          <w:szCs w:val="20"/>
          <w:lang w:val="bg-BG"/>
        </w:rPr>
        <w:t xml:space="preserve"> в чл. 11</w:t>
      </w:r>
      <w:r w:rsidR="00C714E1">
        <w:rPr>
          <w:rFonts w:ascii="Verdana" w:hAnsi="Verdana"/>
          <w:sz w:val="20"/>
          <w:szCs w:val="20"/>
          <w:lang w:val="bg-BG"/>
        </w:rPr>
        <w:t xml:space="preserve"> от проекта на Наредба</w:t>
      </w:r>
      <w:r w:rsidR="00DA54AA" w:rsidRPr="00114CF5">
        <w:rPr>
          <w:rFonts w:ascii="Verdana" w:hAnsi="Verdana"/>
          <w:sz w:val="20"/>
          <w:szCs w:val="20"/>
          <w:lang w:val="bg-BG"/>
        </w:rPr>
        <w:t xml:space="preserve"> </w:t>
      </w:r>
      <w:r w:rsidRPr="00114CF5">
        <w:rPr>
          <w:rFonts w:ascii="Verdana" w:hAnsi="Verdana"/>
          <w:sz w:val="20"/>
          <w:szCs w:val="20"/>
          <w:lang w:val="bg-BG"/>
        </w:rPr>
        <w:t>са направени про</w:t>
      </w:r>
      <w:r w:rsidR="00C714E1">
        <w:rPr>
          <w:rFonts w:ascii="Verdana" w:hAnsi="Verdana"/>
          <w:sz w:val="20"/>
          <w:szCs w:val="20"/>
          <w:lang w:val="bg-BG"/>
        </w:rPr>
        <w:t>мени, чрез които се дава възможност</w:t>
      </w:r>
      <w:r w:rsidRPr="00114CF5">
        <w:rPr>
          <w:rFonts w:ascii="Verdana" w:hAnsi="Verdana"/>
          <w:sz w:val="20"/>
          <w:szCs w:val="20"/>
          <w:lang w:val="bg-BG"/>
        </w:rPr>
        <w:t>, в случай на отворен нов прием на заявления за подпомагане</w:t>
      </w:r>
      <w:r w:rsidR="00B70C65">
        <w:rPr>
          <w:rFonts w:ascii="Verdana" w:hAnsi="Verdana"/>
          <w:sz w:val="20"/>
          <w:szCs w:val="20"/>
          <w:lang w:val="bg-BG"/>
        </w:rPr>
        <w:t xml:space="preserve"> през</w:t>
      </w:r>
      <w:r w:rsidR="00D35CE0">
        <w:rPr>
          <w:rFonts w:ascii="Verdana" w:hAnsi="Verdana"/>
          <w:sz w:val="20"/>
          <w:szCs w:val="20"/>
          <w:lang w:val="bg-BG"/>
        </w:rPr>
        <w:t xml:space="preserve"> съответната финансова година</w:t>
      </w:r>
      <w:r w:rsidR="00C714E1">
        <w:rPr>
          <w:rFonts w:ascii="Verdana" w:hAnsi="Verdana"/>
          <w:sz w:val="20"/>
          <w:szCs w:val="20"/>
          <w:lang w:val="bg-BG"/>
        </w:rPr>
        <w:t>,</w:t>
      </w:r>
      <w:r w:rsidRPr="00114CF5">
        <w:rPr>
          <w:rFonts w:ascii="Verdana" w:hAnsi="Verdana"/>
          <w:sz w:val="20"/>
          <w:szCs w:val="20"/>
          <w:lang w:val="bg-BG"/>
        </w:rPr>
        <w:t xml:space="preserve"> канди</w:t>
      </w:r>
      <w:r w:rsidR="00C714E1">
        <w:rPr>
          <w:rFonts w:ascii="Verdana" w:hAnsi="Verdana"/>
          <w:sz w:val="20"/>
          <w:szCs w:val="20"/>
          <w:lang w:val="bg-BG"/>
        </w:rPr>
        <w:t>дат, който е подал заявление през</w:t>
      </w:r>
      <w:r w:rsidRPr="00114CF5">
        <w:rPr>
          <w:rFonts w:ascii="Verdana" w:hAnsi="Verdana"/>
          <w:sz w:val="20"/>
          <w:szCs w:val="20"/>
          <w:lang w:val="bg-BG"/>
        </w:rPr>
        <w:t xml:space="preserve"> първия прием</w:t>
      </w:r>
      <w:r w:rsidR="00C714E1">
        <w:rPr>
          <w:rFonts w:ascii="Verdana" w:hAnsi="Verdana"/>
          <w:sz w:val="20"/>
          <w:szCs w:val="20"/>
          <w:lang w:val="bg-BG"/>
        </w:rPr>
        <w:t>,</w:t>
      </w:r>
      <w:r w:rsidRPr="00114CF5">
        <w:rPr>
          <w:rFonts w:ascii="Verdana" w:hAnsi="Verdana"/>
          <w:sz w:val="20"/>
          <w:szCs w:val="20"/>
          <w:lang w:val="bg-BG"/>
        </w:rPr>
        <w:t xml:space="preserve"> но е пропуснал да заяви подпомагане по дадена интервенция</w:t>
      </w:r>
      <w:r w:rsidR="00C714E1">
        <w:rPr>
          <w:rFonts w:ascii="Verdana" w:hAnsi="Verdana"/>
          <w:sz w:val="20"/>
          <w:szCs w:val="20"/>
          <w:lang w:val="bg-BG"/>
        </w:rPr>
        <w:t>, да може да го направи през</w:t>
      </w:r>
      <w:r w:rsidR="00527E8D">
        <w:rPr>
          <w:rFonts w:ascii="Verdana" w:hAnsi="Verdana"/>
          <w:sz w:val="20"/>
          <w:szCs w:val="20"/>
          <w:lang w:val="bg-BG"/>
        </w:rPr>
        <w:t xml:space="preserve"> втория прием.</w:t>
      </w:r>
    </w:p>
    <w:p w14:paraId="0DB07E95" w14:textId="77777777" w:rsidR="00BE7C89" w:rsidRPr="00DC2506" w:rsidRDefault="00931176" w:rsidP="00044C74">
      <w:pPr>
        <w:spacing w:line="360" w:lineRule="auto"/>
        <w:ind w:firstLine="709"/>
        <w:contextualSpacing/>
        <w:jc w:val="both"/>
        <w:rPr>
          <w:rFonts w:ascii="Verdana" w:hAnsi="Verdana"/>
          <w:spacing w:val="2"/>
          <w:sz w:val="20"/>
          <w:szCs w:val="20"/>
          <w:lang w:val="bg-BG"/>
        </w:rPr>
      </w:pPr>
      <w:r w:rsidRPr="00DC2506">
        <w:rPr>
          <w:rFonts w:ascii="Verdana" w:hAnsi="Verdana"/>
          <w:spacing w:val="2"/>
          <w:sz w:val="20"/>
          <w:szCs w:val="20"/>
          <w:lang w:val="bg-BG"/>
        </w:rPr>
        <w:t>В проекта на нормативен акт</w:t>
      </w:r>
      <w:r w:rsidR="00A067B9" w:rsidRPr="00DC2506">
        <w:rPr>
          <w:rFonts w:ascii="Verdana" w:hAnsi="Verdana"/>
          <w:spacing w:val="2"/>
          <w:sz w:val="20"/>
          <w:szCs w:val="20"/>
          <w:lang w:val="bg-BG"/>
        </w:rPr>
        <w:t xml:space="preserve"> относно интервенция </w:t>
      </w:r>
      <w:r w:rsidR="00F15195" w:rsidRPr="00DC2506">
        <w:rPr>
          <w:rFonts w:ascii="Verdana" w:hAnsi="Verdana"/>
          <w:spacing w:val="2"/>
          <w:sz w:val="20"/>
          <w:szCs w:val="20"/>
          <w:lang w:val="bg-BG"/>
        </w:rPr>
        <w:t>„</w:t>
      </w:r>
      <w:r w:rsidR="00A067B9" w:rsidRPr="00DC2506">
        <w:rPr>
          <w:rFonts w:ascii="Verdana" w:hAnsi="Verdana"/>
          <w:spacing w:val="2"/>
          <w:sz w:val="20"/>
          <w:szCs w:val="20"/>
          <w:lang w:val="bg-BG"/>
        </w:rPr>
        <w:t>Консултантски услуги, техническа помощ, обучение, информация и обмен на добри практики, включително чрез работа в мрежа, за пчелари и пчеларски организации</w:t>
      </w:r>
      <w:r w:rsidR="00F15195" w:rsidRPr="00DC2506">
        <w:rPr>
          <w:rFonts w:ascii="Verdana" w:hAnsi="Verdana"/>
          <w:spacing w:val="2"/>
          <w:sz w:val="20"/>
          <w:szCs w:val="20"/>
          <w:lang w:val="bg-BG"/>
        </w:rPr>
        <w:t>“</w:t>
      </w:r>
      <w:r w:rsidR="00A067B9" w:rsidRPr="00DC2506">
        <w:rPr>
          <w:rFonts w:ascii="Verdana" w:hAnsi="Verdana"/>
          <w:spacing w:val="2"/>
          <w:sz w:val="20"/>
          <w:szCs w:val="20"/>
          <w:lang w:val="bg-BG"/>
        </w:rPr>
        <w:t xml:space="preserve">, </w:t>
      </w:r>
      <w:r w:rsidR="00014EDC" w:rsidRPr="00DC2506">
        <w:rPr>
          <w:rFonts w:ascii="Verdana" w:hAnsi="Verdana"/>
          <w:spacing w:val="2"/>
          <w:sz w:val="20"/>
          <w:szCs w:val="20"/>
          <w:lang w:val="bg-BG"/>
        </w:rPr>
        <w:t xml:space="preserve">за </w:t>
      </w:r>
      <w:r w:rsidR="00A067B9" w:rsidRPr="00DC2506">
        <w:rPr>
          <w:rFonts w:ascii="Verdana" w:hAnsi="Verdana"/>
          <w:spacing w:val="2"/>
          <w:sz w:val="20"/>
          <w:szCs w:val="20"/>
          <w:lang w:val="bg-BG"/>
        </w:rPr>
        <w:t xml:space="preserve">дейност </w:t>
      </w:r>
      <w:r w:rsidR="00F15195" w:rsidRPr="00DC2506">
        <w:rPr>
          <w:rFonts w:ascii="Verdana" w:hAnsi="Verdana"/>
          <w:spacing w:val="2"/>
          <w:sz w:val="20"/>
          <w:szCs w:val="20"/>
          <w:lang w:val="bg-BG"/>
        </w:rPr>
        <w:t>„</w:t>
      </w:r>
      <w:r w:rsidR="00A067B9" w:rsidRPr="00DC2506">
        <w:rPr>
          <w:rFonts w:ascii="Verdana" w:hAnsi="Verdana"/>
          <w:spacing w:val="2"/>
          <w:sz w:val="20"/>
          <w:szCs w:val="20"/>
          <w:lang w:val="bg-BG"/>
        </w:rPr>
        <w:t>Информационни семинари/лектории за повишаване на знанията по конкретни теми, насочени към сектор пчеларство</w:t>
      </w:r>
      <w:r w:rsidR="00F15195" w:rsidRPr="00DC2506">
        <w:rPr>
          <w:rFonts w:ascii="Verdana" w:hAnsi="Verdana"/>
          <w:spacing w:val="2"/>
          <w:sz w:val="20"/>
          <w:szCs w:val="20"/>
          <w:lang w:val="bg-BG"/>
        </w:rPr>
        <w:t>“</w:t>
      </w:r>
      <w:r w:rsidR="00014EDC" w:rsidRPr="00DC2506">
        <w:rPr>
          <w:rFonts w:ascii="Verdana" w:hAnsi="Verdana"/>
          <w:spacing w:val="2"/>
          <w:sz w:val="20"/>
          <w:szCs w:val="20"/>
          <w:lang w:val="bg-BG"/>
        </w:rPr>
        <w:t xml:space="preserve"> е направена промяна в продължителността на учеб</w:t>
      </w:r>
      <w:r w:rsidR="00C714E1" w:rsidRPr="00DC2506">
        <w:rPr>
          <w:rFonts w:ascii="Verdana" w:hAnsi="Verdana"/>
          <w:spacing w:val="2"/>
          <w:sz w:val="20"/>
          <w:szCs w:val="20"/>
          <w:lang w:val="bg-BG"/>
        </w:rPr>
        <w:t>ните часове</w:t>
      </w:r>
      <w:r w:rsidR="00014EDC" w:rsidRPr="00DC2506">
        <w:rPr>
          <w:rFonts w:ascii="Verdana" w:hAnsi="Verdana"/>
          <w:spacing w:val="2"/>
          <w:sz w:val="20"/>
          <w:szCs w:val="20"/>
          <w:lang w:val="bg-BG"/>
        </w:rPr>
        <w:t>, която е свързана с новия начин на формиране на разходите</w:t>
      </w:r>
      <w:r w:rsidR="002C475F" w:rsidRPr="00DC2506">
        <w:rPr>
          <w:rFonts w:ascii="Verdana" w:hAnsi="Verdana"/>
          <w:spacing w:val="2"/>
          <w:sz w:val="20"/>
          <w:szCs w:val="20"/>
          <w:lang w:val="bg-BG"/>
        </w:rPr>
        <w:t>. Създадено е приложение № 1а, чрез което се определя размера на помощта за провеждане на</w:t>
      </w:r>
      <w:r w:rsidR="002C475F" w:rsidRPr="00DC2506">
        <w:rPr>
          <w:spacing w:val="2"/>
          <w:lang w:val="bg-BG"/>
        </w:rPr>
        <w:t xml:space="preserve"> </w:t>
      </w:r>
      <w:r w:rsidR="002C475F" w:rsidRPr="00DC2506">
        <w:rPr>
          <w:rFonts w:ascii="Verdana" w:hAnsi="Verdana"/>
          <w:spacing w:val="2"/>
          <w:sz w:val="20"/>
          <w:szCs w:val="20"/>
          <w:lang w:val="bg-BG"/>
        </w:rPr>
        <w:t xml:space="preserve">информационен семинар/лектория и демонстрационна дейност на база опростени разходи, с включени съответни дейности </w:t>
      </w:r>
      <w:r w:rsidR="00411E1F" w:rsidRPr="00DC2506">
        <w:rPr>
          <w:rFonts w:ascii="Verdana" w:hAnsi="Verdana"/>
          <w:spacing w:val="2"/>
          <w:sz w:val="20"/>
          <w:szCs w:val="20"/>
          <w:lang w:val="bg-BG"/>
        </w:rPr>
        <w:t xml:space="preserve">и определен размер на </w:t>
      </w:r>
      <w:r w:rsidR="002C475F" w:rsidRPr="00DC2506">
        <w:rPr>
          <w:rFonts w:ascii="Verdana" w:hAnsi="Verdana"/>
          <w:spacing w:val="2"/>
          <w:sz w:val="20"/>
          <w:szCs w:val="20"/>
          <w:lang w:val="bg-BG"/>
        </w:rPr>
        <w:t xml:space="preserve"> </w:t>
      </w:r>
      <w:r w:rsidR="00411E1F" w:rsidRPr="00DC2506">
        <w:rPr>
          <w:rFonts w:ascii="Verdana" w:hAnsi="Verdana"/>
          <w:spacing w:val="2"/>
          <w:sz w:val="20"/>
          <w:szCs w:val="20"/>
          <w:lang w:val="bg-BG"/>
        </w:rPr>
        <w:t xml:space="preserve">разходите </w:t>
      </w:r>
      <w:r w:rsidR="002C475F" w:rsidRPr="00DC2506">
        <w:rPr>
          <w:rFonts w:ascii="Verdana" w:hAnsi="Verdana"/>
          <w:spacing w:val="2"/>
          <w:sz w:val="20"/>
          <w:szCs w:val="20"/>
          <w:lang w:val="bg-BG"/>
        </w:rPr>
        <w:t>за един обучаем</w:t>
      </w:r>
      <w:r w:rsidR="00014EDC" w:rsidRPr="00DC2506">
        <w:rPr>
          <w:rFonts w:ascii="Verdana" w:hAnsi="Verdana"/>
          <w:spacing w:val="2"/>
          <w:sz w:val="20"/>
          <w:szCs w:val="20"/>
          <w:lang w:val="bg-BG"/>
        </w:rPr>
        <w:t>.</w:t>
      </w:r>
      <w:r w:rsidR="002C475F" w:rsidRPr="00DC2506">
        <w:rPr>
          <w:rFonts w:ascii="Verdana" w:hAnsi="Verdana"/>
          <w:spacing w:val="2"/>
          <w:sz w:val="20"/>
          <w:szCs w:val="20"/>
          <w:lang w:val="bg-BG"/>
        </w:rPr>
        <w:t xml:space="preserve"> Чрез тази промяна за</w:t>
      </w:r>
      <w:r w:rsidR="00CA14EB" w:rsidRPr="00DC2506">
        <w:rPr>
          <w:rFonts w:ascii="Verdana" w:hAnsi="Verdana"/>
          <w:spacing w:val="2"/>
          <w:sz w:val="20"/>
          <w:szCs w:val="20"/>
          <w:lang w:val="bg-BG"/>
        </w:rPr>
        <w:t xml:space="preserve"> формиране на разходите за един проект </w:t>
      </w:r>
      <w:r w:rsidR="002C475F" w:rsidRPr="00DC2506">
        <w:rPr>
          <w:rFonts w:ascii="Verdana" w:hAnsi="Verdana"/>
          <w:spacing w:val="2"/>
          <w:sz w:val="20"/>
          <w:szCs w:val="20"/>
          <w:lang w:val="bg-BG"/>
        </w:rPr>
        <w:t xml:space="preserve">се </w:t>
      </w:r>
      <w:r w:rsidR="00CA14EB" w:rsidRPr="00DC2506">
        <w:rPr>
          <w:rFonts w:ascii="Verdana" w:hAnsi="Verdana"/>
          <w:spacing w:val="2"/>
          <w:sz w:val="20"/>
          <w:szCs w:val="20"/>
          <w:lang w:val="bg-BG"/>
        </w:rPr>
        <w:t>намалява администрат</w:t>
      </w:r>
      <w:r w:rsidR="002C475F" w:rsidRPr="00DC2506">
        <w:rPr>
          <w:rFonts w:ascii="Verdana" w:hAnsi="Verdana"/>
          <w:spacing w:val="2"/>
          <w:sz w:val="20"/>
          <w:szCs w:val="20"/>
          <w:lang w:val="bg-BG"/>
        </w:rPr>
        <w:t>ивната тежест за кандидатите, които вече няма</w:t>
      </w:r>
      <w:r w:rsidR="00CA14EB" w:rsidRPr="00DC2506">
        <w:rPr>
          <w:rFonts w:ascii="Verdana" w:hAnsi="Verdana"/>
          <w:spacing w:val="2"/>
          <w:sz w:val="20"/>
          <w:szCs w:val="20"/>
          <w:lang w:val="bg-BG"/>
        </w:rPr>
        <w:t xml:space="preserve"> да представят по три </w:t>
      </w:r>
      <w:r w:rsidR="002C475F" w:rsidRPr="00DC2506">
        <w:rPr>
          <w:rFonts w:ascii="Verdana" w:hAnsi="Verdana"/>
          <w:spacing w:val="2"/>
          <w:sz w:val="20"/>
          <w:szCs w:val="20"/>
          <w:lang w:val="bg-BG"/>
        </w:rPr>
        <w:t xml:space="preserve">независими </w:t>
      </w:r>
      <w:r w:rsidR="00CA14EB" w:rsidRPr="00DC2506">
        <w:rPr>
          <w:rFonts w:ascii="Verdana" w:hAnsi="Verdana"/>
          <w:spacing w:val="2"/>
          <w:sz w:val="20"/>
          <w:szCs w:val="20"/>
          <w:lang w:val="bg-BG"/>
        </w:rPr>
        <w:t xml:space="preserve">оферти за </w:t>
      </w:r>
      <w:r w:rsidR="00AE056D" w:rsidRPr="00DC2506">
        <w:rPr>
          <w:rFonts w:ascii="Verdana" w:hAnsi="Verdana"/>
          <w:spacing w:val="2"/>
          <w:sz w:val="20"/>
          <w:szCs w:val="20"/>
          <w:lang w:val="bg-BG"/>
        </w:rPr>
        <w:t xml:space="preserve">доказване на </w:t>
      </w:r>
      <w:r w:rsidR="00527E8D" w:rsidRPr="00DC2506">
        <w:rPr>
          <w:rFonts w:ascii="Verdana" w:hAnsi="Verdana"/>
          <w:spacing w:val="2"/>
          <w:sz w:val="20"/>
          <w:szCs w:val="20"/>
          <w:lang w:val="bg-BG"/>
        </w:rPr>
        <w:t>всеки допустим разход.</w:t>
      </w:r>
    </w:p>
    <w:p w14:paraId="46F4DB04" w14:textId="77777777" w:rsidR="00014EDC" w:rsidRPr="00114CF5" w:rsidRDefault="00014EDC" w:rsidP="00044C74">
      <w:pPr>
        <w:spacing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114CF5">
        <w:rPr>
          <w:rFonts w:ascii="Verdana" w:hAnsi="Verdana"/>
          <w:sz w:val="20"/>
          <w:szCs w:val="20"/>
          <w:lang w:val="bg-BG"/>
        </w:rPr>
        <w:t>В условията</w:t>
      </w:r>
      <w:r w:rsidR="00527E8D">
        <w:rPr>
          <w:rFonts w:ascii="Verdana" w:hAnsi="Verdana"/>
          <w:sz w:val="20"/>
          <w:szCs w:val="20"/>
          <w:lang w:val="bg-BG"/>
        </w:rPr>
        <w:t xml:space="preserve"> за подпомагане по интервенция „</w:t>
      </w:r>
      <w:r w:rsidRPr="00114CF5">
        <w:rPr>
          <w:rFonts w:ascii="Verdana" w:hAnsi="Verdana"/>
          <w:sz w:val="20"/>
          <w:szCs w:val="20"/>
          <w:lang w:val="bg-BG"/>
        </w:rPr>
        <w:t>Подновяване на пчелните кошери в Съюза, включително развъждане на пчели</w:t>
      </w:r>
      <w:r w:rsidR="00527E8D">
        <w:rPr>
          <w:rFonts w:ascii="Verdana" w:hAnsi="Verdana"/>
          <w:sz w:val="20"/>
          <w:szCs w:val="20"/>
          <w:lang w:val="bg-BG"/>
        </w:rPr>
        <w:t>“</w:t>
      </w:r>
      <w:r w:rsidRPr="00114CF5">
        <w:rPr>
          <w:rFonts w:ascii="Verdana" w:hAnsi="Verdana"/>
          <w:sz w:val="20"/>
          <w:szCs w:val="20"/>
          <w:lang w:val="bg-BG"/>
        </w:rPr>
        <w:t xml:space="preserve"> по </w:t>
      </w:r>
      <w:r w:rsidR="001855D8" w:rsidRPr="00114CF5">
        <w:rPr>
          <w:rFonts w:ascii="Verdana" w:hAnsi="Verdana"/>
          <w:sz w:val="20"/>
          <w:szCs w:val="20"/>
          <w:lang w:val="bg-BG"/>
        </w:rPr>
        <w:t>предложение</w:t>
      </w:r>
      <w:r w:rsidR="006C7240">
        <w:rPr>
          <w:rFonts w:ascii="Verdana" w:hAnsi="Verdana"/>
          <w:sz w:val="20"/>
          <w:szCs w:val="20"/>
          <w:lang w:val="bg-BG"/>
        </w:rPr>
        <w:t xml:space="preserve"> на представители на пчеларския сектор</w:t>
      </w:r>
      <w:r w:rsidRPr="00114CF5">
        <w:rPr>
          <w:rFonts w:ascii="Verdana" w:hAnsi="Verdana"/>
          <w:sz w:val="20"/>
          <w:szCs w:val="20"/>
          <w:lang w:val="bg-BG"/>
        </w:rPr>
        <w:t xml:space="preserve"> е добавена възможността за </w:t>
      </w:r>
      <w:r w:rsidR="001855D8" w:rsidRPr="00114CF5">
        <w:rPr>
          <w:rFonts w:ascii="Verdana" w:hAnsi="Verdana"/>
          <w:sz w:val="20"/>
          <w:szCs w:val="20"/>
          <w:lang w:val="bg-BG"/>
        </w:rPr>
        <w:t>финансова подкрепа</w:t>
      </w:r>
      <w:r w:rsidRPr="00114CF5">
        <w:rPr>
          <w:rFonts w:ascii="Verdana" w:hAnsi="Verdana"/>
          <w:sz w:val="20"/>
          <w:szCs w:val="20"/>
          <w:lang w:val="bg-BG"/>
        </w:rPr>
        <w:t xml:space="preserve"> на нови празни ко</w:t>
      </w:r>
      <w:r w:rsidR="006C7240">
        <w:rPr>
          <w:rFonts w:ascii="Verdana" w:hAnsi="Verdana"/>
          <w:sz w:val="20"/>
          <w:szCs w:val="20"/>
          <w:lang w:val="bg-BG"/>
        </w:rPr>
        <w:t xml:space="preserve">шери и отделни части/елементи, изработени </w:t>
      </w:r>
      <w:r w:rsidRPr="00114CF5">
        <w:rPr>
          <w:rFonts w:ascii="Verdana" w:hAnsi="Verdana"/>
          <w:sz w:val="20"/>
          <w:szCs w:val="20"/>
          <w:lang w:val="bg-BG"/>
        </w:rPr>
        <w:t xml:space="preserve">от </w:t>
      </w:r>
      <w:r w:rsidR="006C7240" w:rsidRPr="00114CF5">
        <w:rPr>
          <w:rFonts w:ascii="Verdana" w:hAnsi="Verdana"/>
          <w:sz w:val="20"/>
          <w:szCs w:val="20"/>
          <w:lang w:val="bg-BG"/>
        </w:rPr>
        <w:t>полиетилен от HDPE материал</w:t>
      </w:r>
      <w:r w:rsidR="00535927">
        <w:rPr>
          <w:rFonts w:ascii="Verdana" w:hAnsi="Verdana"/>
          <w:sz w:val="20"/>
          <w:szCs w:val="20"/>
          <w:lang w:val="bg-BG"/>
        </w:rPr>
        <w:t>, тъй като досегашните</w:t>
      </w:r>
      <w:r w:rsidR="009B653D">
        <w:rPr>
          <w:rFonts w:ascii="Verdana" w:hAnsi="Verdana"/>
          <w:sz w:val="20"/>
          <w:szCs w:val="20"/>
          <w:lang w:val="bg-BG"/>
        </w:rPr>
        <w:t xml:space="preserve"> </w:t>
      </w:r>
      <w:r w:rsidR="006C7240">
        <w:rPr>
          <w:rFonts w:ascii="Verdana" w:hAnsi="Verdana"/>
          <w:sz w:val="20"/>
          <w:szCs w:val="20"/>
          <w:lang w:val="bg-BG"/>
        </w:rPr>
        <w:t xml:space="preserve">включват само дърво и </w:t>
      </w:r>
      <w:proofErr w:type="spellStart"/>
      <w:r w:rsidR="006C7240">
        <w:rPr>
          <w:rFonts w:ascii="Verdana" w:hAnsi="Verdana"/>
          <w:sz w:val="20"/>
          <w:szCs w:val="20"/>
          <w:lang w:val="bg-BG"/>
        </w:rPr>
        <w:t>полистирен</w:t>
      </w:r>
      <w:proofErr w:type="spellEnd"/>
      <w:r w:rsidRPr="00114CF5">
        <w:rPr>
          <w:rFonts w:ascii="Verdana" w:hAnsi="Verdana"/>
          <w:sz w:val="20"/>
          <w:szCs w:val="20"/>
          <w:lang w:val="bg-BG"/>
        </w:rPr>
        <w:t>.</w:t>
      </w:r>
    </w:p>
    <w:p w14:paraId="3A830DD5" w14:textId="77777777" w:rsidR="00014EDC" w:rsidRPr="001B3FB4" w:rsidRDefault="006C7240" w:rsidP="001B3FB4">
      <w:pPr>
        <w:spacing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lastRenderedPageBreak/>
        <w:t xml:space="preserve">В </w:t>
      </w:r>
      <w:r w:rsidR="001B3FB4">
        <w:rPr>
          <w:rFonts w:ascii="Verdana" w:hAnsi="Verdana"/>
          <w:sz w:val="20"/>
          <w:szCs w:val="20"/>
          <w:lang w:val="bg-BG"/>
        </w:rPr>
        <w:t>прое</w:t>
      </w:r>
      <w:r w:rsidR="00931176">
        <w:rPr>
          <w:rFonts w:ascii="Verdana" w:hAnsi="Verdana"/>
          <w:sz w:val="20"/>
          <w:szCs w:val="20"/>
          <w:lang w:val="bg-BG"/>
        </w:rPr>
        <w:t>кта на Наредба</w:t>
      </w:r>
      <w:r>
        <w:rPr>
          <w:rFonts w:ascii="Verdana" w:hAnsi="Verdana"/>
          <w:sz w:val="20"/>
          <w:szCs w:val="20"/>
          <w:lang w:val="bg-BG"/>
        </w:rPr>
        <w:t xml:space="preserve"> п</w:t>
      </w:r>
      <w:r w:rsidR="001855D8" w:rsidRPr="00114CF5">
        <w:rPr>
          <w:rFonts w:ascii="Verdana" w:hAnsi="Verdana"/>
          <w:sz w:val="20"/>
          <w:szCs w:val="20"/>
          <w:lang w:val="bg-BG"/>
        </w:rPr>
        <w:t>о интервенция „Инвестиции в материал</w:t>
      </w:r>
      <w:r>
        <w:rPr>
          <w:rFonts w:ascii="Verdana" w:hAnsi="Verdana"/>
          <w:sz w:val="20"/>
          <w:szCs w:val="20"/>
          <w:lang w:val="bg-BG"/>
        </w:rPr>
        <w:t>ни и нематериални активи“ са включени новите активи за подпомагане</w:t>
      </w:r>
      <w:r w:rsidRPr="006C7240">
        <w:rPr>
          <w:rFonts w:ascii="Verdana" w:hAnsi="Verdana"/>
          <w:sz w:val="20"/>
          <w:szCs w:val="20"/>
          <w:lang w:val="bg-BG"/>
        </w:rPr>
        <w:t>, заложени в третото изменение на Стратегическия</w:t>
      </w:r>
      <w:r>
        <w:rPr>
          <w:rFonts w:ascii="Verdana" w:hAnsi="Verdana"/>
          <w:sz w:val="20"/>
          <w:szCs w:val="20"/>
          <w:lang w:val="bg-BG"/>
        </w:rPr>
        <w:t xml:space="preserve"> план, а именно</w:t>
      </w:r>
      <w:r w:rsidR="0031513B">
        <w:rPr>
          <w:rFonts w:ascii="Verdana" w:hAnsi="Verdana"/>
          <w:sz w:val="20"/>
          <w:szCs w:val="20"/>
          <w:lang w:val="bg-BG"/>
        </w:rPr>
        <w:t>:</w:t>
      </w:r>
      <w:r>
        <w:rPr>
          <w:rFonts w:ascii="Verdana" w:hAnsi="Verdana"/>
          <w:sz w:val="20"/>
          <w:szCs w:val="20"/>
          <w:lang w:val="bg-BG"/>
        </w:rPr>
        <w:t xml:space="preserve"> м</w:t>
      </w:r>
      <w:r w:rsidRPr="006C7240">
        <w:rPr>
          <w:rFonts w:ascii="Verdana" w:hAnsi="Verdana"/>
          <w:sz w:val="20"/>
          <w:szCs w:val="20"/>
          <w:lang w:val="bg-BG"/>
        </w:rPr>
        <w:t>ашина/уред/устройство за пробиване на п</w:t>
      </w:r>
      <w:r>
        <w:rPr>
          <w:rFonts w:ascii="Verdana" w:hAnsi="Verdana"/>
          <w:sz w:val="20"/>
          <w:szCs w:val="20"/>
          <w:lang w:val="bg-BG"/>
        </w:rPr>
        <w:t xml:space="preserve">челни рамки, </w:t>
      </w:r>
      <w:proofErr w:type="spellStart"/>
      <w:r>
        <w:rPr>
          <w:rFonts w:ascii="Verdana" w:hAnsi="Verdana"/>
          <w:sz w:val="20"/>
          <w:szCs w:val="20"/>
          <w:lang w:val="bg-BG"/>
        </w:rPr>
        <w:t>с</w:t>
      </w:r>
      <w:r w:rsidRPr="006C7240">
        <w:rPr>
          <w:rFonts w:ascii="Verdana" w:hAnsi="Verdana"/>
          <w:sz w:val="20"/>
          <w:szCs w:val="20"/>
          <w:lang w:val="bg-BG"/>
        </w:rPr>
        <w:t>танок</w:t>
      </w:r>
      <w:proofErr w:type="spellEnd"/>
      <w:r w:rsidRPr="006C7240">
        <w:rPr>
          <w:rFonts w:ascii="Verdana" w:hAnsi="Verdana"/>
          <w:sz w:val="20"/>
          <w:szCs w:val="20"/>
          <w:lang w:val="bg-BG"/>
        </w:rPr>
        <w:t>/стойка за сн</w:t>
      </w:r>
      <w:r>
        <w:rPr>
          <w:rFonts w:ascii="Verdana" w:hAnsi="Verdana"/>
          <w:sz w:val="20"/>
          <w:szCs w:val="20"/>
          <w:lang w:val="bg-BG"/>
        </w:rPr>
        <w:t>оване/</w:t>
      </w:r>
      <w:proofErr w:type="spellStart"/>
      <w:r>
        <w:rPr>
          <w:rFonts w:ascii="Verdana" w:hAnsi="Verdana"/>
          <w:sz w:val="20"/>
          <w:szCs w:val="20"/>
          <w:lang w:val="bg-BG"/>
        </w:rPr>
        <w:t>обтелване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 на пчелни рамки, </w:t>
      </w:r>
      <w:proofErr w:type="spellStart"/>
      <w:r>
        <w:rPr>
          <w:rFonts w:ascii="Verdana" w:hAnsi="Verdana"/>
          <w:sz w:val="20"/>
          <w:szCs w:val="20"/>
          <w:lang w:val="bg-BG"/>
        </w:rPr>
        <w:t>стакер</w:t>
      </w:r>
      <w:proofErr w:type="spellEnd"/>
      <w:r>
        <w:rPr>
          <w:rFonts w:ascii="Verdana" w:hAnsi="Verdana"/>
          <w:sz w:val="20"/>
          <w:szCs w:val="20"/>
          <w:lang w:val="bg-BG"/>
        </w:rPr>
        <w:t>, лебедка, т</w:t>
      </w:r>
      <w:r w:rsidRPr="006C7240">
        <w:rPr>
          <w:rFonts w:ascii="Verdana" w:hAnsi="Verdana"/>
          <w:sz w:val="20"/>
          <w:szCs w:val="20"/>
          <w:lang w:val="bg-BG"/>
        </w:rPr>
        <w:t>ранспортна количка за по</w:t>
      </w:r>
      <w:r>
        <w:rPr>
          <w:rFonts w:ascii="Verdana" w:hAnsi="Verdana"/>
          <w:sz w:val="20"/>
          <w:szCs w:val="20"/>
          <w:lang w:val="bg-BG"/>
        </w:rPr>
        <w:t xml:space="preserve">вдигане и придвижване на кошери, палетна количка, генератор за променлив ток, </w:t>
      </w:r>
      <w:proofErr w:type="spellStart"/>
      <w:r>
        <w:rPr>
          <w:rFonts w:ascii="Verdana" w:hAnsi="Verdana"/>
          <w:sz w:val="20"/>
          <w:szCs w:val="20"/>
          <w:lang w:val="bg-BG"/>
        </w:rPr>
        <w:t>електропастир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 (комплект), л</w:t>
      </w:r>
      <w:r w:rsidRPr="006C7240">
        <w:rPr>
          <w:rFonts w:ascii="Verdana" w:hAnsi="Verdana"/>
          <w:sz w:val="20"/>
          <w:szCs w:val="20"/>
          <w:lang w:val="bg-BG"/>
        </w:rPr>
        <w:t>ека ажурна/</w:t>
      </w:r>
      <w:r>
        <w:rPr>
          <w:rFonts w:ascii="Verdana" w:hAnsi="Verdana"/>
          <w:sz w:val="20"/>
          <w:szCs w:val="20"/>
          <w:lang w:val="bg-BG"/>
        </w:rPr>
        <w:t>прозирна ограда за пчелин, ф</w:t>
      </w:r>
      <w:r w:rsidRPr="006C7240">
        <w:rPr>
          <w:rFonts w:ascii="Verdana" w:hAnsi="Verdana"/>
          <w:sz w:val="20"/>
          <w:szCs w:val="20"/>
          <w:lang w:val="bg-BG"/>
        </w:rPr>
        <w:t xml:space="preserve">отоволтаична (соларна) система за производство на електрически ток за </w:t>
      </w:r>
      <w:r w:rsidR="001B3FB4">
        <w:rPr>
          <w:rFonts w:ascii="Verdana" w:hAnsi="Verdana"/>
          <w:sz w:val="20"/>
          <w:szCs w:val="20"/>
          <w:lang w:val="bg-BG"/>
        </w:rPr>
        <w:t xml:space="preserve">собствено потребление и </w:t>
      </w:r>
      <w:r w:rsidR="0031513B">
        <w:rPr>
          <w:rFonts w:ascii="Verdana" w:hAnsi="Verdana"/>
          <w:sz w:val="20"/>
          <w:szCs w:val="20"/>
          <w:lang w:val="bg-BG"/>
        </w:rPr>
        <w:t>а</w:t>
      </w:r>
      <w:r w:rsidRPr="006C7240">
        <w:rPr>
          <w:rFonts w:ascii="Verdana" w:hAnsi="Verdana"/>
          <w:sz w:val="20"/>
          <w:szCs w:val="20"/>
          <w:lang w:val="bg-BG"/>
        </w:rPr>
        <w:t>втоматизирана поилка за пчели с включено изграждане</w:t>
      </w:r>
      <w:r w:rsidR="001B3FB4">
        <w:rPr>
          <w:rFonts w:ascii="Verdana" w:hAnsi="Verdana"/>
          <w:sz w:val="20"/>
          <w:szCs w:val="20"/>
          <w:lang w:val="bg-BG"/>
        </w:rPr>
        <w:t xml:space="preserve"> на сондаж, помпа и резервоар. В </w:t>
      </w:r>
      <w:r w:rsidR="006F6B3B">
        <w:rPr>
          <w:rFonts w:ascii="Verdana" w:hAnsi="Verdana"/>
          <w:sz w:val="20"/>
          <w:szCs w:val="20"/>
          <w:lang w:val="bg-BG"/>
        </w:rPr>
        <w:t xml:space="preserve">тази връзка в </w:t>
      </w:r>
      <w:r w:rsidR="0031513B">
        <w:rPr>
          <w:rFonts w:ascii="Verdana" w:hAnsi="Verdana"/>
          <w:sz w:val="20"/>
          <w:szCs w:val="20"/>
          <w:lang w:val="bg-BG"/>
        </w:rPr>
        <w:t xml:space="preserve">предложения </w:t>
      </w:r>
      <w:r w:rsidR="006F6B3B">
        <w:rPr>
          <w:rFonts w:ascii="Verdana" w:hAnsi="Verdana"/>
          <w:sz w:val="20"/>
          <w:szCs w:val="20"/>
          <w:lang w:val="bg-BG"/>
        </w:rPr>
        <w:t>проект</w:t>
      </w:r>
      <w:r w:rsidR="001B3FB4">
        <w:rPr>
          <w:rFonts w:ascii="Verdana" w:hAnsi="Verdana"/>
          <w:sz w:val="20"/>
          <w:szCs w:val="20"/>
          <w:lang w:val="bg-BG"/>
        </w:rPr>
        <w:t xml:space="preserve"> са заложени допълнителни и</w:t>
      </w:r>
      <w:r w:rsidR="001622FC" w:rsidRPr="00114CF5">
        <w:rPr>
          <w:rFonts w:ascii="Verdana" w:hAnsi="Verdana"/>
          <w:sz w:val="20"/>
          <w:szCs w:val="20"/>
          <w:lang w:val="bg-BG"/>
        </w:rPr>
        <w:t>зисквания</w:t>
      </w:r>
      <w:r w:rsidR="001B3FB4">
        <w:rPr>
          <w:rFonts w:ascii="Verdana" w:hAnsi="Verdana"/>
          <w:sz w:val="20"/>
          <w:szCs w:val="20"/>
          <w:lang w:val="bg-BG"/>
        </w:rPr>
        <w:t xml:space="preserve"> за допустимостта за финансиране по отношение на някои </w:t>
      </w:r>
      <w:r w:rsidR="00DB60FA">
        <w:rPr>
          <w:rFonts w:ascii="Verdana" w:hAnsi="Verdana"/>
          <w:sz w:val="20"/>
          <w:szCs w:val="20"/>
          <w:lang w:val="bg-BG"/>
        </w:rPr>
        <w:t>от новите активи, включени са и</w:t>
      </w:r>
      <w:r w:rsidR="001622FC" w:rsidRPr="00114CF5">
        <w:rPr>
          <w:rFonts w:ascii="Verdana" w:hAnsi="Verdana"/>
          <w:sz w:val="20"/>
          <w:szCs w:val="20"/>
          <w:lang w:val="bg-BG"/>
        </w:rPr>
        <w:t xml:space="preserve"> </w:t>
      </w:r>
      <w:r w:rsidR="00DB60FA">
        <w:rPr>
          <w:rFonts w:ascii="Verdana" w:hAnsi="Verdana"/>
          <w:sz w:val="20"/>
          <w:szCs w:val="20"/>
          <w:lang w:val="bg-BG"/>
        </w:rPr>
        <w:t>разпоредби</w:t>
      </w:r>
      <w:r w:rsidR="00B14820" w:rsidRPr="00114CF5">
        <w:rPr>
          <w:rFonts w:ascii="Verdana" w:hAnsi="Verdana"/>
          <w:sz w:val="20"/>
          <w:szCs w:val="20"/>
          <w:lang w:val="bg-BG"/>
        </w:rPr>
        <w:t>, които ограничават закупуване</w:t>
      </w:r>
      <w:r w:rsidR="001B3FB4">
        <w:rPr>
          <w:rFonts w:ascii="Verdana" w:hAnsi="Verdana"/>
          <w:sz w:val="20"/>
          <w:szCs w:val="20"/>
          <w:lang w:val="bg-BG"/>
        </w:rPr>
        <w:t>то на активи със сходно предназначение.</w:t>
      </w:r>
    </w:p>
    <w:p w14:paraId="50B67500" w14:textId="77777777" w:rsidR="006F6B3B" w:rsidRDefault="003A1CBC" w:rsidP="00044C74">
      <w:pPr>
        <w:spacing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 п</w:t>
      </w:r>
      <w:r w:rsidR="000C019C" w:rsidRPr="005A7C92">
        <w:rPr>
          <w:rFonts w:ascii="Verdana" w:hAnsi="Verdana"/>
          <w:sz w:val="20"/>
          <w:szCs w:val="20"/>
          <w:lang w:val="bg-BG"/>
        </w:rPr>
        <w:t xml:space="preserve">риложение № 1 към чл. 9, ал. 1 от Наредба № 8 от 2023 г. </w:t>
      </w:r>
      <w:r w:rsidR="001B3FB4" w:rsidRPr="005A7C92">
        <w:rPr>
          <w:rFonts w:ascii="Verdana" w:hAnsi="Verdana"/>
          <w:sz w:val="20"/>
          <w:szCs w:val="20"/>
          <w:lang w:val="bg-BG"/>
        </w:rPr>
        <w:t>за условията и реда за прилагане на интервенциите от Стратегическия план за развитие на земеделието и селските райони за периода 2023 – 202</w:t>
      </w:r>
      <w:r w:rsidR="00527E8D">
        <w:rPr>
          <w:rFonts w:ascii="Verdana" w:hAnsi="Verdana"/>
          <w:sz w:val="20"/>
          <w:szCs w:val="20"/>
          <w:lang w:val="bg-BG"/>
        </w:rPr>
        <w:t xml:space="preserve">7 г. в сектора на пчеларството </w:t>
      </w:r>
      <w:r w:rsidR="00C414EC">
        <w:rPr>
          <w:rFonts w:ascii="Verdana" w:hAnsi="Verdana"/>
          <w:sz w:val="20"/>
          <w:szCs w:val="20"/>
          <w:lang w:val="bg-BG"/>
        </w:rPr>
        <w:t>(</w:t>
      </w:r>
      <w:proofErr w:type="spellStart"/>
      <w:r w:rsidR="00527E8D">
        <w:rPr>
          <w:rFonts w:ascii="Verdana" w:hAnsi="Verdana"/>
          <w:sz w:val="20"/>
          <w:szCs w:val="20"/>
          <w:lang w:val="bg-BG"/>
        </w:rPr>
        <w:t>обн</w:t>
      </w:r>
      <w:proofErr w:type="spellEnd"/>
      <w:r w:rsidR="00C414EC">
        <w:rPr>
          <w:rFonts w:ascii="Verdana" w:hAnsi="Verdana"/>
          <w:sz w:val="20"/>
          <w:szCs w:val="20"/>
          <w:lang w:val="bg-BG"/>
        </w:rPr>
        <w:t xml:space="preserve">., ДВ, бр. 54 от 2023 г.) </w:t>
      </w:r>
      <w:r w:rsidR="006F6B3B">
        <w:rPr>
          <w:rFonts w:ascii="Verdana" w:hAnsi="Verdana"/>
          <w:sz w:val="20"/>
          <w:szCs w:val="20"/>
          <w:lang w:val="bg-BG"/>
        </w:rPr>
        <w:t xml:space="preserve">(Наредба </w:t>
      </w:r>
      <w:r w:rsidR="006F6B3B" w:rsidRPr="006F6B3B">
        <w:rPr>
          <w:rFonts w:ascii="Verdana" w:hAnsi="Verdana"/>
          <w:sz w:val="20"/>
          <w:szCs w:val="20"/>
          <w:lang w:val="bg-BG"/>
        </w:rPr>
        <w:t>№ 8 от 2023 г.</w:t>
      </w:r>
      <w:r w:rsidR="006F6B3B">
        <w:rPr>
          <w:rFonts w:ascii="Verdana" w:hAnsi="Verdana"/>
          <w:sz w:val="20"/>
          <w:szCs w:val="20"/>
          <w:lang w:val="bg-BG"/>
        </w:rPr>
        <w:t>)</w:t>
      </w:r>
      <w:r w:rsidR="006F6B3B" w:rsidRPr="006F6B3B">
        <w:rPr>
          <w:rFonts w:ascii="Verdana" w:hAnsi="Verdana"/>
          <w:sz w:val="20"/>
          <w:szCs w:val="20"/>
          <w:lang w:val="bg-BG"/>
        </w:rPr>
        <w:t xml:space="preserve"> </w:t>
      </w:r>
      <w:r w:rsidR="000C019C" w:rsidRPr="005A7C92">
        <w:rPr>
          <w:rFonts w:ascii="Verdana" w:hAnsi="Verdana"/>
          <w:sz w:val="20"/>
          <w:szCs w:val="20"/>
          <w:lang w:val="bg-BG"/>
        </w:rPr>
        <w:t>относно посочените активи по видове с по</w:t>
      </w:r>
      <w:r w:rsidR="001E1105" w:rsidRPr="005A7C92">
        <w:rPr>
          <w:rFonts w:ascii="Verdana" w:hAnsi="Verdana"/>
          <w:sz w:val="20"/>
          <w:szCs w:val="20"/>
          <w:lang w:val="bg-BG"/>
        </w:rPr>
        <w:t xml:space="preserve">казатели за оценка и капацитет </w:t>
      </w:r>
      <w:r w:rsidR="0081369E">
        <w:rPr>
          <w:rFonts w:ascii="Verdana" w:hAnsi="Verdana"/>
          <w:sz w:val="20"/>
          <w:szCs w:val="20"/>
          <w:lang w:val="bg-BG"/>
        </w:rPr>
        <w:t xml:space="preserve">е </w:t>
      </w:r>
      <w:r w:rsidR="000A28E8">
        <w:rPr>
          <w:rFonts w:ascii="Verdana" w:hAnsi="Verdana"/>
          <w:sz w:val="20"/>
          <w:szCs w:val="20"/>
          <w:lang w:val="bg-BG"/>
        </w:rPr>
        <w:t>добавено</w:t>
      </w:r>
      <w:r w:rsidR="00F3716E" w:rsidRPr="005A7C92">
        <w:rPr>
          <w:rFonts w:ascii="Verdana" w:hAnsi="Verdana"/>
          <w:sz w:val="20"/>
          <w:szCs w:val="20"/>
          <w:lang w:val="bg-BG"/>
        </w:rPr>
        <w:t xml:space="preserve"> описание на</w:t>
      </w:r>
      <w:r w:rsidR="001E1105" w:rsidRPr="005A7C92">
        <w:rPr>
          <w:rFonts w:ascii="Verdana" w:hAnsi="Verdana"/>
          <w:sz w:val="20"/>
          <w:szCs w:val="20"/>
          <w:lang w:val="bg-BG"/>
        </w:rPr>
        <w:t xml:space="preserve"> новите активи</w:t>
      </w:r>
      <w:r w:rsidR="001B3FB4" w:rsidRPr="005A7C92">
        <w:rPr>
          <w:rFonts w:ascii="Verdana" w:hAnsi="Verdana"/>
          <w:sz w:val="20"/>
          <w:szCs w:val="20"/>
          <w:lang w:val="bg-BG"/>
        </w:rPr>
        <w:t xml:space="preserve">. </w:t>
      </w:r>
      <w:r w:rsidR="001F7468" w:rsidRPr="005A7C92">
        <w:rPr>
          <w:rFonts w:ascii="Verdana" w:hAnsi="Verdana"/>
          <w:sz w:val="20"/>
          <w:szCs w:val="20"/>
          <w:lang w:val="bg-BG"/>
        </w:rPr>
        <w:t>Допълнително</w:t>
      </w:r>
      <w:r w:rsidR="005A7C92" w:rsidRPr="005A7C92">
        <w:rPr>
          <w:rFonts w:ascii="Verdana" w:hAnsi="Verdana"/>
          <w:sz w:val="20"/>
          <w:szCs w:val="20"/>
          <w:lang w:val="bg-BG"/>
        </w:rPr>
        <w:t>,</w:t>
      </w:r>
      <w:r w:rsidR="001F7468" w:rsidRPr="005A7C92">
        <w:rPr>
          <w:rFonts w:ascii="Verdana" w:hAnsi="Verdana"/>
          <w:sz w:val="20"/>
          <w:szCs w:val="20"/>
          <w:lang w:val="bg-BG"/>
        </w:rPr>
        <w:t xml:space="preserve"> </w:t>
      </w:r>
      <w:r w:rsidR="000C019C" w:rsidRPr="005A7C92">
        <w:rPr>
          <w:rFonts w:ascii="Verdana" w:hAnsi="Verdana"/>
          <w:sz w:val="20"/>
          <w:szCs w:val="20"/>
          <w:lang w:val="bg-BG"/>
        </w:rPr>
        <w:t>за</w:t>
      </w:r>
      <w:r w:rsidR="00FE5314" w:rsidRPr="005A7C92">
        <w:rPr>
          <w:rFonts w:ascii="Verdana" w:hAnsi="Verdana"/>
          <w:sz w:val="20"/>
          <w:szCs w:val="20"/>
          <w:lang w:val="bg-BG"/>
        </w:rPr>
        <w:t xml:space="preserve"> част от </w:t>
      </w:r>
      <w:r w:rsidR="001F7468" w:rsidRPr="005A7C92">
        <w:rPr>
          <w:rFonts w:ascii="Verdana" w:hAnsi="Verdana"/>
          <w:sz w:val="20"/>
          <w:szCs w:val="20"/>
          <w:lang w:val="bg-BG"/>
        </w:rPr>
        <w:t>подпомагания до момента пчеларски инвентар</w:t>
      </w:r>
      <w:r w:rsidR="00FE5314" w:rsidRPr="005A7C92">
        <w:rPr>
          <w:rFonts w:ascii="Verdana" w:hAnsi="Verdana"/>
          <w:sz w:val="20"/>
          <w:szCs w:val="20"/>
          <w:lang w:val="bg-BG"/>
        </w:rPr>
        <w:t xml:space="preserve"> са</w:t>
      </w:r>
      <w:r w:rsidR="00CD2C80" w:rsidRPr="005A7C92">
        <w:rPr>
          <w:rFonts w:ascii="Verdana" w:hAnsi="Verdana"/>
          <w:sz w:val="20"/>
          <w:szCs w:val="20"/>
          <w:lang w:val="bg-BG"/>
        </w:rPr>
        <w:t xml:space="preserve"> </w:t>
      </w:r>
      <w:r w:rsidR="00EC6DE1">
        <w:rPr>
          <w:rFonts w:ascii="Verdana" w:hAnsi="Verdana"/>
          <w:sz w:val="20"/>
          <w:szCs w:val="20"/>
          <w:lang w:val="bg-BG"/>
        </w:rPr>
        <w:t>д</w:t>
      </w:r>
      <w:r w:rsidR="000A28E8">
        <w:rPr>
          <w:rFonts w:ascii="Verdana" w:hAnsi="Verdana"/>
          <w:sz w:val="20"/>
          <w:szCs w:val="20"/>
          <w:lang w:val="bg-BG"/>
        </w:rPr>
        <w:t>ефинирани още</w:t>
      </w:r>
      <w:r w:rsidR="00BE7BC9" w:rsidRPr="005A7C92">
        <w:rPr>
          <w:rFonts w:ascii="Verdana" w:hAnsi="Verdana"/>
          <w:sz w:val="20"/>
          <w:szCs w:val="20"/>
          <w:lang w:val="bg-BG"/>
        </w:rPr>
        <w:t xml:space="preserve"> позиции</w:t>
      </w:r>
      <w:r w:rsidR="00CD2C80" w:rsidRPr="005A7C92">
        <w:rPr>
          <w:rFonts w:ascii="Verdana" w:hAnsi="Verdana"/>
          <w:sz w:val="20"/>
          <w:szCs w:val="20"/>
          <w:lang w:val="bg-BG"/>
        </w:rPr>
        <w:t xml:space="preserve"> относно капацитета им, с цел определяне на референтни </w:t>
      </w:r>
      <w:r w:rsidR="00CD5D3D" w:rsidRPr="005A7C92">
        <w:rPr>
          <w:rFonts w:ascii="Verdana" w:hAnsi="Verdana"/>
          <w:sz w:val="20"/>
          <w:szCs w:val="20"/>
          <w:lang w:val="bg-BG"/>
        </w:rPr>
        <w:t>цени</w:t>
      </w:r>
      <w:r w:rsidR="008323DA">
        <w:rPr>
          <w:rFonts w:ascii="Verdana" w:hAnsi="Verdana"/>
          <w:sz w:val="20"/>
          <w:szCs w:val="20"/>
          <w:lang w:val="bg-BG"/>
        </w:rPr>
        <w:t>,</w:t>
      </w:r>
      <w:r w:rsidR="00CD2C80" w:rsidRPr="005A7C92">
        <w:rPr>
          <w:rFonts w:ascii="Verdana" w:hAnsi="Verdana"/>
          <w:sz w:val="20"/>
          <w:szCs w:val="20"/>
          <w:lang w:val="bg-BG"/>
        </w:rPr>
        <w:t xml:space="preserve"> б</w:t>
      </w:r>
      <w:r w:rsidR="001F7468" w:rsidRPr="005A7C92">
        <w:rPr>
          <w:rFonts w:ascii="Verdana" w:hAnsi="Verdana"/>
          <w:sz w:val="20"/>
          <w:szCs w:val="20"/>
          <w:lang w:val="bg-BG"/>
        </w:rPr>
        <w:t>лизки до пазарната им стойност (</w:t>
      </w:r>
      <w:proofErr w:type="spellStart"/>
      <w:r w:rsidR="001F7468" w:rsidRPr="005A7C92">
        <w:rPr>
          <w:rFonts w:ascii="Verdana" w:hAnsi="Verdana"/>
          <w:sz w:val="20"/>
          <w:szCs w:val="20"/>
          <w:lang w:val="bg-BG"/>
        </w:rPr>
        <w:t>матуратор</w:t>
      </w:r>
      <w:proofErr w:type="spellEnd"/>
      <w:r w:rsidR="001F7468" w:rsidRPr="005A7C92">
        <w:rPr>
          <w:rFonts w:ascii="Verdana" w:hAnsi="Verdana"/>
          <w:sz w:val="20"/>
          <w:szCs w:val="20"/>
          <w:lang w:val="bg-BG"/>
        </w:rPr>
        <w:t xml:space="preserve">, </w:t>
      </w:r>
      <w:r w:rsidR="006F2539">
        <w:rPr>
          <w:rFonts w:ascii="Verdana" w:hAnsi="Verdana"/>
          <w:sz w:val="20"/>
          <w:szCs w:val="20"/>
          <w:lang w:val="bg-BG"/>
        </w:rPr>
        <w:t xml:space="preserve">сепаратор за прашец, </w:t>
      </w:r>
      <w:proofErr w:type="spellStart"/>
      <w:r w:rsidR="001F7468" w:rsidRPr="005A7C92">
        <w:rPr>
          <w:rFonts w:ascii="Verdana" w:hAnsi="Verdana"/>
          <w:sz w:val="20"/>
          <w:szCs w:val="20"/>
          <w:lang w:val="bg-BG"/>
        </w:rPr>
        <w:t>шнекова</w:t>
      </w:r>
      <w:proofErr w:type="spellEnd"/>
      <w:r w:rsidR="001F7468" w:rsidRPr="005A7C92">
        <w:rPr>
          <w:rFonts w:ascii="Verdana" w:hAnsi="Verdana"/>
          <w:sz w:val="20"/>
          <w:szCs w:val="20"/>
          <w:lang w:val="bg-BG"/>
        </w:rPr>
        <w:t xml:space="preserve"> преса за восъчни разп</w:t>
      </w:r>
      <w:r w:rsidR="0080755B">
        <w:rPr>
          <w:rFonts w:ascii="Verdana" w:hAnsi="Verdana"/>
          <w:sz w:val="20"/>
          <w:szCs w:val="20"/>
          <w:lang w:val="bg-BG"/>
        </w:rPr>
        <w:t>ечатки, вертикални сита и</w:t>
      </w:r>
      <w:r w:rsidR="005A7C92" w:rsidRPr="005A7C92">
        <w:rPr>
          <w:rFonts w:ascii="Verdana" w:hAnsi="Verdana"/>
          <w:sz w:val="20"/>
          <w:szCs w:val="20"/>
          <w:lang w:val="bg-BG"/>
        </w:rPr>
        <w:t xml:space="preserve"> фургон/контейнер</w:t>
      </w:r>
      <w:r w:rsidR="001F7468" w:rsidRPr="005A7C92">
        <w:rPr>
          <w:rFonts w:ascii="Verdana" w:hAnsi="Verdana"/>
          <w:sz w:val="20"/>
          <w:szCs w:val="20"/>
          <w:lang w:val="bg-BG"/>
        </w:rPr>
        <w:t xml:space="preserve">). </w:t>
      </w:r>
      <w:r w:rsidR="003D58F9">
        <w:rPr>
          <w:rFonts w:ascii="Verdana" w:hAnsi="Verdana"/>
          <w:sz w:val="20"/>
          <w:szCs w:val="20"/>
          <w:lang w:val="bg-BG"/>
        </w:rPr>
        <w:t>В резултат</w:t>
      </w:r>
      <w:r w:rsidR="005A7C92" w:rsidRPr="005A7C92">
        <w:rPr>
          <w:rFonts w:ascii="Verdana" w:hAnsi="Verdana"/>
          <w:sz w:val="20"/>
          <w:szCs w:val="20"/>
          <w:lang w:val="bg-BG"/>
        </w:rPr>
        <w:t xml:space="preserve"> на това</w:t>
      </w:r>
      <w:r w:rsidR="00CD2C80" w:rsidRPr="005A7C92">
        <w:rPr>
          <w:rFonts w:ascii="Verdana" w:hAnsi="Verdana"/>
          <w:sz w:val="20"/>
          <w:szCs w:val="20"/>
          <w:lang w:val="bg-BG"/>
        </w:rPr>
        <w:t xml:space="preserve"> кандидатите по интервенция "Инвестиции в материални и нематериални активи" </w:t>
      </w:r>
      <w:r w:rsidR="00D06268">
        <w:rPr>
          <w:rFonts w:ascii="Verdana" w:hAnsi="Verdana"/>
          <w:sz w:val="20"/>
          <w:szCs w:val="20"/>
          <w:lang w:val="bg-BG"/>
        </w:rPr>
        <w:t>при</w:t>
      </w:r>
      <w:r w:rsidR="00CD2C80" w:rsidRPr="005A7C92">
        <w:rPr>
          <w:rFonts w:ascii="Verdana" w:hAnsi="Verdana"/>
          <w:sz w:val="20"/>
          <w:szCs w:val="20"/>
          <w:lang w:val="bg-BG"/>
        </w:rPr>
        <w:t xml:space="preserve"> закупуване </w:t>
      </w:r>
      <w:r w:rsidR="001F7468" w:rsidRPr="005A7C92">
        <w:rPr>
          <w:rFonts w:ascii="Verdana" w:hAnsi="Verdana"/>
          <w:sz w:val="20"/>
          <w:szCs w:val="20"/>
          <w:lang w:val="bg-BG"/>
        </w:rPr>
        <w:t xml:space="preserve">на </w:t>
      </w:r>
      <w:r w:rsidR="00CD2C80" w:rsidRPr="005A7C92">
        <w:rPr>
          <w:rFonts w:ascii="Verdana" w:hAnsi="Verdana"/>
          <w:sz w:val="20"/>
          <w:szCs w:val="20"/>
          <w:lang w:val="bg-BG"/>
        </w:rPr>
        <w:t>актив с по-голям капацитет</w:t>
      </w:r>
      <w:r w:rsidR="005A7C92" w:rsidRPr="005A7C92">
        <w:rPr>
          <w:rFonts w:ascii="Verdana" w:hAnsi="Verdana"/>
          <w:sz w:val="20"/>
          <w:szCs w:val="20"/>
          <w:lang w:val="bg-BG"/>
        </w:rPr>
        <w:t xml:space="preserve"> ще получат по-оптимална</w:t>
      </w:r>
      <w:r w:rsidR="001F7468" w:rsidRPr="005A7C92">
        <w:rPr>
          <w:rFonts w:ascii="Verdana" w:hAnsi="Verdana"/>
          <w:sz w:val="20"/>
          <w:szCs w:val="20"/>
          <w:lang w:val="bg-BG"/>
        </w:rPr>
        <w:t xml:space="preserve"> подкрепа</w:t>
      </w:r>
      <w:r w:rsidR="00CD2C80" w:rsidRPr="005A7C92">
        <w:rPr>
          <w:rFonts w:ascii="Verdana" w:hAnsi="Verdana"/>
          <w:sz w:val="20"/>
          <w:szCs w:val="20"/>
          <w:lang w:val="bg-BG"/>
        </w:rPr>
        <w:t>.</w:t>
      </w:r>
    </w:p>
    <w:p w14:paraId="02B36BED" w14:textId="77777777" w:rsidR="008373F5" w:rsidRPr="00114CF5" w:rsidRDefault="006F6B3B" w:rsidP="00044C74">
      <w:pPr>
        <w:spacing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Новите материални активи,</w:t>
      </w:r>
      <w:r w:rsidR="00CD2C80" w:rsidRPr="00114CF5">
        <w:rPr>
          <w:rFonts w:ascii="Verdana" w:hAnsi="Verdana"/>
          <w:sz w:val="20"/>
          <w:szCs w:val="20"/>
          <w:lang w:val="bg-BG"/>
        </w:rPr>
        <w:t xml:space="preserve"> </w:t>
      </w:r>
      <w:r w:rsidRPr="006F6B3B">
        <w:rPr>
          <w:rFonts w:ascii="Verdana" w:hAnsi="Verdana"/>
          <w:sz w:val="20"/>
          <w:szCs w:val="20"/>
          <w:lang w:val="bg-BG"/>
        </w:rPr>
        <w:t>заложени в третото изменение на Стратегическия план</w:t>
      </w:r>
      <w:r>
        <w:rPr>
          <w:rFonts w:ascii="Verdana" w:hAnsi="Verdana"/>
          <w:sz w:val="20"/>
          <w:szCs w:val="20"/>
          <w:lang w:val="bg-BG"/>
        </w:rPr>
        <w:t>, са включени и в п</w:t>
      </w:r>
      <w:r w:rsidRPr="006F6B3B">
        <w:rPr>
          <w:rFonts w:ascii="Verdana" w:hAnsi="Verdana"/>
          <w:sz w:val="20"/>
          <w:szCs w:val="20"/>
          <w:lang w:val="bg-BG"/>
        </w:rPr>
        <w:t>риложение № 4 към чл. 27, ал. 1</w:t>
      </w:r>
      <w:r w:rsidRPr="006F6B3B">
        <w:rPr>
          <w:lang w:val="bg-BG"/>
        </w:rPr>
        <w:t xml:space="preserve"> </w:t>
      </w:r>
      <w:r>
        <w:rPr>
          <w:lang w:val="bg-BG"/>
        </w:rPr>
        <w:t xml:space="preserve">от </w:t>
      </w:r>
      <w:r>
        <w:rPr>
          <w:rFonts w:ascii="Verdana" w:hAnsi="Verdana"/>
          <w:sz w:val="20"/>
          <w:szCs w:val="20"/>
          <w:lang w:val="bg-BG"/>
        </w:rPr>
        <w:t>Наредба № 8 от 20</w:t>
      </w:r>
      <w:r w:rsidR="008323DA">
        <w:rPr>
          <w:rFonts w:ascii="Verdana" w:hAnsi="Verdana"/>
          <w:sz w:val="20"/>
          <w:szCs w:val="20"/>
          <w:lang w:val="bg-BG"/>
        </w:rPr>
        <w:t>23 г., като е увеличен и размерът</w:t>
      </w:r>
      <w:r>
        <w:rPr>
          <w:rFonts w:ascii="Verdana" w:hAnsi="Verdana"/>
          <w:sz w:val="20"/>
          <w:szCs w:val="20"/>
          <w:lang w:val="bg-BG"/>
        </w:rPr>
        <w:t xml:space="preserve"> на финансовата помощ по групи, определени </w:t>
      </w:r>
      <w:r w:rsidRPr="006F6B3B">
        <w:rPr>
          <w:rFonts w:ascii="Verdana" w:hAnsi="Verdana"/>
          <w:sz w:val="20"/>
          <w:szCs w:val="20"/>
          <w:lang w:val="bg-BG"/>
        </w:rPr>
        <w:t>съобразно броя на отглежданите пчелни семейства</w:t>
      </w:r>
      <w:r>
        <w:rPr>
          <w:rFonts w:ascii="Verdana" w:hAnsi="Verdana"/>
          <w:sz w:val="20"/>
          <w:szCs w:val="20"/>
          <w:lang w:val="bg-BG"/>
        </w:rPr>
        <w:t>.</w:t>
      </w:r>
    </w:p>
    <w:p w14:paraId="38401E4B" w14:textId="77777777" w:rsidR="00CD2C80" w:rsidRPr="00114CF5" w:rsidRDefault="00CD2C80" w:rsidP="00044C74">
      <w:pPr>
        <w:spacing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</w:p>
    <w:p w14:paraId="0ED6E9C2" w14:textId="77777777" w:rsidR="00D618BD" w:rsidRPr="00114CF5" w:rsidRDefault="00D618BD" w:rsidP="00044C74">
      <w:pPr>
        <w:spacing w:line="360" w:lineRule="auto"/>
        <w:ind w:firstLine="709"/>
        <w:contextualSpacing/>
        <w:jc w:val="both"/>
        <w:rPr>
          <w:rFonts w:ascii="Verdana" w:hAnsi="Verdana"/>
          <w:b/>
          <w:sz w:val="20"/>
          <w:szCs w:val="20"/>
          <w:lang w:val="bg-BG"/>
        </w:rPr>
      </w:pPr>
      <w:r w:rsidRPr="00114CF5">
        <w:rPr>
          <w:rFonts w:ascii="Verdana" w:hAnsi="Verdana"/>
          <w:b/>
          <w:sz w:val="20"/>
          <w:szCs w:val="20"/>
          <w:lang w:val="bg-BG"/>
        </w:rPr>
        <w:t>Цели</w:t>
      </w:r>
    </w:p>
    <w:p w14:paraId="65D27F08" w14:textId="77777777" w:rsidR="002779CD" w:rsidRPr="00114CF5" w:rsidRDefault="00864ED3" w:rsidP="00044C74">
      <w:pPr>
        <w:spacing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114CF5">
        <w:rPr>
          <w:rFonts w:ascii="Verdana" w:hAnsi="Verdana"/>
          <w:sz w:val="20"/>
          <w:szCs w:val="20"/>
          <w:lang w:val="bg-BG"/>
        </w:rPr>
        <w:t xml:space="preserve">С предлагания </w:t>
      </w:r>
      <w:r w:rsidR="00C52681" w:rsidRPr="00114CF5">
        <w:rPr>
          <w:rFonts w:ascii="Verdana" w:hAnsi="Verdana"/>
          <w:sz w:val="20"/>
          <w:szCs w:val="20"/>
          <w:lang w:val="bg-BG"/>
        </w:rPr>
        <w:t xml:space="preserve">проект на Наредба за </w:t>
      </w:r>
      <w:r w:rsidR="00BA49F8" w:rsidRPr="00114CF5">
        <w:rPr>
          <w:rFonts w:ascii="Verdana" w:hAnsi="Verdana"/>
          <w:sz w:val="20"/>
          <w:szCs w:val="20"/>
          <w:lang w:val="bg-BG"/>
        </w:rPr>
        <w:t xml:space="preserve">изменение и </w:t>
      </w:r>
      <w:r w:rsidR="00C52681" w:rsidRPr="00114CF5">
        <w:rPr>
          <w:rFonts w:ascii="Verdana" w:hAnsi="Verdana"/>
          <w:sz w:val="20"/>
          <w:szCs w:val="20"/>
          <w:lang w:val="bg-BG"/>
        </w:rPr>
        <w:t xml:space="preserve">допълнение на Наредба № 8 от 2023 г. </w:t>
      </w:r>
      <w:r w:rsidR="00522610" w:rsidRPr="00114CF5">
        <w:rPr>
          <w:rFonts w:ascii="Verdana" w:hAnsi="Verdana"/>
          <w:sz w:val="20"/>
          <w:szCs w:val="20"/>
          <w:lang w:val="bg-BG"/>
        </w:rPr>
        <w:t xml:space="preserve">за условията и реда за прилагане на интервенциите от Стратегическия план за развитие на земеделието и селските райони за периода 2023 – 2027 г. в сектора на пчеларството </w:t>
      </w:r>
      <w:r w:rsidR="002779CD" w:rsidRPr="00114CF5">
        <w:rPr>
          <w:rFonts w:ascii="Verdana" w:hAnsi="Verdana"/>
          <w:sz w:val="20"/>
          <w:szCs w:val="20"/>
          <w:lang w:val="bg-BG"/>
        </w:rPr>
        <w:t xml:space="preserve">основно </w:t>
      </w:r>
      <w:r w:rsidRPr="00114CF5">
        <w:rPr>
          <w:rFonts w:ascii="Verdana" w:hAnsi="Verdana"/>
          <w:sz w:val="20"/>
          <w:szCs w:val="20"/>
          <w:lang w:val="bg-BG"/>
        </w:rPr>
        <w:t>се цели</w:t>
      </w:r>
      <w:r w:rsidR="002779CD" w:rsidRPr="00114CF5">
        <w:rPr>
          <w:rFonts w:ascii="Verdana" w:hAnsi="Verdana"/>
          <w:sz w:val="20"/>
          <w:szCs w:val="20"/>
          <w:lang w:val="bg-BG"/>
        </w:rPr>
        <w:t>:</w:t>
      </w:r>
    </w:p>
    <w:p w14:paraId="576041A7" w14:textId="77777777" w:rsidR="002779CD" w:rsidRPr="00114CF5" w:rsidRDefault="00C3144A" w:rsidP="00044C74">
      <w:pPr>
        <w:pStyle w:val="ListParagraph"/>
        <w:numPr>
          <w:ilvl w:val="0"/>
          <w:numId w:val="7"/>
        </w:numPr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114CF5">
        <w:rPr>
          <w:rFonts w:ascii="Verdana" w:hAnsi="Verdana"/>
          <w:sz w:val="20"/>
          <w:szCs w:val="20"/>
          <w:lang w:val="bg-BG"/>
        </w:rPr>
        <w:t xml:space="preserve">хармонизиране на националните разпоредби във връзка с одобреното от Европейската комисия </w:t>
      </w:r>
      <w:r w:rsidR="008213E9" w:rsidRPr="00114CF5">
        <w:rPr>
          <w:rFonts w:ascii="Verdana" w:hAnsi="Verdana"/>
          <w:sz w:val="20"/>
          <w:szCs w:val="20"/>
          <w:lang w:val="bg-BG"/>
        </w:rPr>
        <w:t>трето</w:t>
      </w:r>
      <w:r w:rsidRPr="00114CF5">
        <w:rPr>
          <w:rFonts w:ascii="Verdana" w:hAnsi="Verdana"/>
          <w:sz w:val="20"/>
          <w:szCs w:val="20"/>
          <w:lang w:val="bg-BG"/>
        </w:rPr>
        <w:t xml:space="preserve"> изменение на Стратегическия план;</w:t>
      </w:r>
    </w:p>
    <w:p w14:paraId="22C38527" w14:textId="77777777" w:rsidR="0033554C" w:rsidRPr="00114CF5" w:rsidRDefault="00864ED3" w:rsidP="00044C74">
      <w:pPr>
        <w:pStyle w:val="ListParagraph"/>
        <w:numPr>
          <w:ilvl w:val="0"/>
          <w:numId w:val="7"/>
        </w:numPr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114CF5">
        <w:rPr>
          <w:rFonts w:ascii="Verdana" w:hAnsi="Verdana"/>
          <w:sz w:val="20"/>
          <w:szCs w:val="20"/>
          <w:lang w:val="bg-BG"/>
        </w:rPr>
        <w:t xml:space="preserve">ефективно управление на </w:t>
      </w:r>
      <w:r w:rsidR="00C3144A" w:rsidRPr="00114CF5">
        <w:rPr>
          <w:rFonts w:ascii="Verdana" w:hAnsi="Verdana"/>
          <w:sz w:val="20"/>
          <w:szCs w:val="20"/>
          <w:lang w:val="bg-BG"/>
        </w:rPr>
        <w:t xml:space="preserve">прилагането на интервенциите в </w:t>
      </w:r>
      <w:r w:rsidRPr="00114CF5">
        <w:rPr>
          <w:rFonts w:ascii="Verdana" w:hAnsi="Verdana"/>
          <w:sz w:val="20"/>
          <w:szCs w:val="20"/>
          <w:lang w:val="bg-BG"/>
        </w:rPr>
        <w:t>сектора на пчеларството</w:t>
      </w:r>
      <w:r w:rsidR="00C3144A" w:rsidRPr="00114CF5">
        <w:rPr>
          <w:rFonts w:ascii="Verdana" w:hAnsi="Verdana"/>
          <w:sz w:val="20"/>
          <w:szCs w:val="20"/>
          <w:lang w:val="bg-BG"/>
        </w:rPr>
        <w:t>.</w:t>
      </w:r>
    </w:p>
    <w:p w14:paraId="41D7E8B5" w14:textId="77777777" w:rsidR="00522610" w:rsidRPr="00114CF5" w:rsidRDefault="00522610" w:rsidP="00044C74">
      <w:pPr>
        <w:pStyle w:val="ListParagraph"/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130742CB" w14:textId="77777777" w:rsidR="003E10F3" w:rsidRDefault="00D31420" w:rsidP="003E10F3">
      <w:pPr>
        <w:spacing w:line="360" w:lineRule="auto"/>
        <w:ind w:firstLine="708"/>
        <w:jc w:val="both"/>
        <w:rPr>
          <w:rFonts w:ascii="Verdana" w:hAnsi="Verdana"/>
          <w:b/>
          <w:color w:val="000000"/>
          <w:sz w:val="20"/>
          <w:szCs w:val="20"/>
          <w:shd w:val="clear" w:color="auto" w:fill="FEFEFE"/>
          <w:lang w:val="bg-BG"/>
        </w:rPr>
      </w:pPr>
      <w:r w:rsidRPr="00114CF5">
        <w:rPr>
          <w:rFonts w:ascii="Verdana" w:hAnsi="Verdana"/>
          <w:b/>
          <w:color w:val="000000"/>
          <w:sz w:val="20"/>
          <w:szCs w:val="20"/>
          <w:shd w:val="clear" w:color="auto" w:fill="FEFEFE"/>
          <w:lang w:val="bg-BG"/>
        </w:rPr>
        <w:t>Очаквани резултати от прилагането на акта</w:t>
      </w:r>
    </w:p>
    <w:p w14:paraId="189A33D3" w14:textId="77777777" w:rsidR="004A0730" w:rsidRPr="003E10F3" w:rsidRDefault="00C52681" w:rsidP="003E10F3">
      <w:pPr>
        <w:spacing w:line="360" w:lineRule="auto"/>
        <w:ind w:firstLine="708"/>
        <w:jc w:val="both"/>
        <w:rPr>
          <w:rFonts w:ascii="Verdana" w:hAnsi="Verdana"/>
          <w:b/>
          <w:color w:val="000000"/>
          <w:sz w:val="20"/>
          <w:szCs w:val="20"/>
          <w:shd w:val="clear" w:color="auto" w:fill="FEFEFE"/>
          <w:lang w:val="bg-BG"/>
        </w:rPr>
      </w:pPr>
      <w:r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lastRenderedPageBreak/>
        <w:t xml:space="preserve">С приемането на нормативния акт </w:t>
      </w:r>
      <w:r w:rsidR="00D31420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 xml:space="preserve">се очаква </w:t>
      </w:r>
      <w:r w:rsidR="004805C8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 xml:space="preserve">да се създаде възможност за </w:t>
      </w:r>
      <w:r w:rsidR="004F00FE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по-</w:t>
      </w:r>
      <w:r w:rsidR="00D31420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 xml:space="preserve">успешно </w:t>
      </w:r>
      <w:r w:rsidR="004805C8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прилагане</w:t>
      </w:r>
      <w:r w:rsidR="00D31420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 xml:space="preserve"> на секторните интервенции в областта на пчеларството</w:t>
      </w:r>
      <w:r w:rsidR="00AA36FF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 xml:space="preserve"> </w:t>
      </w:r>
      <w:r w:rsidR="008213E9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за</w:t>
      </w:r>
      <w:r w:rsidR="00AA36FF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 xml:space="preserve"> </w:t>
      </w:r>
      <w:r w:rsidR="008213E9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финансовата 2026</w:t>
      </w:r>
      <w:r w:rsidR="00746A86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 xml:space="preserve"> година</w:t>
      </w:r>
      <w:r w:rsidR="004F00FE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 xml:space="preserve">, както и по-високо ниво на изпълнение на индикатора за резултат </w:t>
      </w:r>
      <w:r w:rsidR="004F00FE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en-US"/>
        </w:rPr>
        <w:t>R</w:t>
      </w:r>
      <w:r w:rsidR="004F00FE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.35</w:t>
      </w:r>
      <w:r w:rsidR="00522610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, заложен в Стратегическия план</w:t>
      </w:r>
      <w:r w:rsidR="008B0E93" w:rsidRPr="00114CF5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.</w:t>
      </w:r>
    </w:p>
    <w:p w14:paraId="6EC2E377" w14:textId="77777777" w:rsidR="00501386" w:rsidRPr="00114CF5" w:rsidRDefault="00501386" w:rsidP="00044C74">
      <w:pPr>
        <w:spacing w:line="360" w:lineRule="auto"/>
        <w:ind w:firstLine="709"/>
        <w:jc w:val="both"/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</w:pPr>
    </w:p>
    <w:p w14:paraId="459D46D0" w14:textId="77777777" w:rsidR="00811F0D" w:rsidRPr="00114CF5" w:rsidRDefault="00811F0D" w:rsidP="00044C74">
      <w:pPr>
        <w:spacing w:line="360" w:lineRule="auto"/>
        <w:ind w:firstLine="709"/>
        <w:jc w:val="both"/>
        <w:rPr>
          <w:rFonts w:ascii="Verdana" w:hAnsi="Verdana"/>
          <w:b/>
          <w:color w:val="000000"/>
          <w:sz w:val="20"/>
          <w:szCs w:val="20"/>
          <w:shd w:val="clear" w:color="auto" w:fill="FEFEFE"/>
          <w:lang w:val="bg-BG"/>
        </w:rPr>
      </w:pPr>
      <w:r w:rsidRPr="00114CF5">
        <w:rPr>
          <w:rFonts w:ascii="Verdana" w:hAnsi="Verdana"/>
          <w:b/>
          <w:color w:val="000000"/>
          <w:sz w:val="20"/>
          <w:szCs w:val="20"/>
          <w:shd w:val="clear" w:color="auto" w:fill="FEFEFE"/>
          <w:lang w:val="bg-BG"/>
        </w:rPr>
        <w:t>Анализ за съответствие с правото на Европейския съюз</w:t>
      </w:r>
    </w:p>
    <w:p w14:paraId="3DB279B2" w14:textId="77777777" w:rsidR="00811F0D" w:rsidRPr="00114CF5" w:rsidRDefault="00C7403A" w:rsidP="00044C7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  <w:r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>Проектът на</w:t>
      </w:r>
      <w:r w:rsidR="00811F0D"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r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Наредба </w:t>
      </w:r>
      <w:r w:rsidR="00FC5837"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>за</w:t>
      </w:r>
      <w:r w:rsidR="00CB36E1"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r w:rsidR="00BA49F8"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изменение и </w:t>
      </w:r>
      <w:r w:rsidR="00CB36E1"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допълнение на Наредба № 8 от 2023 г. </w:t>
      </w:r>
      <w:r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>за условията и реда за прилагане на интервенциите от Стратегическия план за развитие на земеделието и селските райони за периода 2023</w:t>
      </w:r>
      <w:r w:rsidR="003B7DF1"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– </w:t>
      </w:r>
      <w:r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>2027 г. в сектор</w:t>
      </w:r>
      <w:r w:rsidR="007F6439"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>а на</w:t>
      </w:r>
      <w:r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пчеларство</w:t>
      </w:r>
      <w:r w:rsidR="007F6439"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>то</w:t>
      </w:r>
      <w:r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r w:rsidR="008D53AF"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>не е свързан</w:t>
      </w:r>
      <w:r w:rsidR="00811F0D"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с транспониране на нормативни актове на институциите на Европейския съюз, поради което не е приложена таблица на съответствие с правото на Европейския съюз.</w:t>
      </w:r>
    </w:p>
    <w:p w14:paraId="02F37D3B" w14:textId="77777777" w:rsidR="00C52681" w:rsidRPr="00114CF5" w:rsidRDefault="00C52681" w:rsidP="00044C7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</w:p>
    <w:p w14:paraId="5217F28F" w14:textId="77777777" w:rsidR="00125ACA" w:rsidRPr="00114CF5" w:rsidRDefault="00125ACA" w:rsidP="00044C74">
      <w:pPr>
        <w:spacing w:line="360" w:lineRule="auto"/>
        <w:ind w:firstLine="709"/>
        <w:jc w:val="both"/>
        <w:rPr>
          <w:rFonts w:ascii="Verdana" w:hAnsi="Verdana"/>
          <w:b/>
          <w:color w:val="000000"/>
          <w:sz w:val="20"/>
          <w:szCs w:val="20"/>
          <w:shd w:val="clear" w:color="auto" w:fill="FEFEFE"/>
          <w:lang w:val="bg-BG"/>
        </w:rPr>
      </w:pPr>
      <w:r w:rsidRPr="00114CF5">
        <w:rPr>
          <w:rFonts w:ascii="Verdana" w:hAnsi="Verdana"/>
          <w:b/>
          <w:color w:val="000000"/>
          <w:sz w:val="20"/>
          <w:szCs w:val="20"/>
          <w:shd w:val="clear" w:color="auto" w:fill="FEFEFE"/>
          <w:lang w:val="bg-BG"/>
        </w:rPr>
        <w:t>Финансови и други средства, необходими за прилагането на новата уредба</w:t>
      </w:r>
    </w:p>
    <w:p w14:paraId="7BC145A5" w14:textId="77777777" w:rsidR="003B7DF1" w:rsidRPr="00114CF5" w:rsidRDefault="006600A0" w:rsidP="00044C7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  <w:r w:rsidRPr="006600A0">
        <w:rPr>
          <w:rFonts w:ascii="Verdana" w:hAnsi="Verdana"/>
          <w:sz w:val="20"/>
          <w:szCs w:val="20"/>
          <w:shd w:val="clear" w:color="auto" w:fill="FEFEFE"/>
          <w:lang w:val="bg-BG"/>
        </w:rPr>
        <w:t>Приемането на проекта на акт не води до въздействие върху държавния бюджет. За приемането на проекта на акт не са необходими допълнителни разходи/трансфери и други плащания по бюджета на Министерството на земеделието и храните</w:t>
      </w:r>
      <w:r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. </w:t>
      </w:r>
    </w:p>
    <w:p w14:paraId="4099B8C9" w14:textId="77777777" w:rsidR="00125ACA" w:rsidRPr="00114CF5" w:rsidRDefault="00125ACA" w:rsidP="00044C7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  <w:r w:rsidRPr="00114CF5">
        <w:rPr>
          <w:rFonts w:ascii="Verdana" w:hAnsi="Verdana"/>
          <w:sz w:val="20"/>
          <w:szCs w:val="20"/>
          <w:shd w:val="clear" w:color="auto" w:fill="FEFEFE"/>
          <w:lang w:val="bg-BG"/>
        </w:rPr>
        <w:t>Проектът на Наредба не предвижда и допълнителни разходи за неговите адресати.</w:t>
      </w:r>
    </w:p>
    <w:p w14:paraId="6452DBF2" w14:textId="77777777" w:rsidR="0098742B" w:rsidRPr="00114CF5" w:rsidRDefault="0098742B" w:rsidP="00044C7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59CCC674" w14:textId="77777777" w:rsidR="00D618BD" w:rsidRPr="00114CF5" w:rsidRDefault="00D618BD" w:rsidP="00044C74">
      <w:pPr>
        <w:spacing w:line="360" w:lineRule="auto"/>
        <w:ind w:firstLine="709"/>
        <w:jc w:val="both"/>
        <w:rPr>
          <w:rFonts w:ascii="Verdana" w:hAnsi="Verdana"/>
          <w:b/>
          <w:sz w:val="20"/>
          <w:szCs w:val="20"/>
          <w:lang w:val="bg-BG"/>
        </w:rPr>
      </w:pPr>
      <w:r w:rsidRPr="00114CF5">
        <w:rPr>
          <w:rFonts w:ascii="Verdana" w:hAnsi="Verdana"/>
          <w:b/>
          <w:sz w:val="20"/>
          <w:szCs w:val="20"/>
          <w:lang w:val="bg-BG"/>
        </w:rPr>
        <w:t>Информация за проведените обществени консултации</w:t>
      </w:r>
    </w:p>
    <w:p w14:paraId="1FE62D6E" w14:textId="77777777" w:rsidR="007A6256" w:rsidRDefault="0034568B" w:rsidP="00044C7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14CF5">
        <w:rPr>
          <w:rFonts w:ascii="Verdana" w:hAnsi="Verdana"/>
          <w:sz w:val="20"/>
          <w:szCs w:val="20"/>
          <w:lang w:val="bg-BG"/>
        </w:rPr>
        <w:t xml:space="preserve">На </w:t>
      </w:r>
      <w:r w:rsidR="008213E9" w:rsidRPr="00114CF5">
        <w:rPr>
          <w:rFonts w:ascii="Verdana" w:hAnsi="Verdana"/>
          <w:sz w:val="20"/>
          <w:szCs w:val="20"/>
          <w:lang w:val="bg-BG"/>
        </w:rPr>
        <w:t>05</w:t>
      </w:r>
      <w:r w:rsidR="006C5980" w:rsidRPr="00114CF5">
        <w:rPr>
          <w:rFonts w:ascii="Verdana" w:hAnsi="Verdana"/>
          <w:sz w:val="20"/>
          <w:szCs w:val="20"/>
          <w:lang w:val="bg-BG"/>
        </w:rPr>
        <w:t>.</w:t>
      </w:r>
      <w:r w:rsidR="008213E9" w:rsidRPr="00114CF5">
        <w:rPr>
          <w:rFonts w:ascii="Verdana" w:hAnsi="Verdana"/>
          <w:sz w:val="20"/>
          <w:szCs w:val="20"/>
          <w:lang w:val="bg-BG"/>
        </w:rPr>
        <w:t>12</w:t>
      </w:r>
      <w:r w:rsidR="00F05AB8" w:rsidRPr="00114CF5">
        <w:rPr>
          <w:rFonts w:ascii="Verdana" w:hAnsi="Verdana"/>
          <w:sz w:val="20"/>
          <w:szCs w:val="20"/>
          <w:lang w:val="bg-BG"/>
        </w:rPr>
        <w:t>.202</w:t>
      </w:r>
      <w:r w:rsidR="008213E9" w:rsidRPr="00114CF5">
        <w:rPr>
          <w:rFonts w:ascii="Verdana" w:hAnsi="Verdana"/>
          <w:sz w:val="20"/>
          <w:szCs w:val="20"/>
          <w:lang w:val="bg-BG"/>
        </w:rPr>
        <w:t>5</w:t>
      </w:r>
      <w:r w:rsidR="00F05AB8" w:rsidRPr="00114CF5">
        <w:rPr>
          <w:rFonts w:ascii="Verdana" w:hAnsi="Verdana"/>
          <w:sz w:val="20"/>
          <w:szCs w:val="20"/>
          <w:lang w:val="bg-BG"/>
        </w:rPr>
        <w:t xml:space="preserve"> г.</w:t>
      </w:r>
      <w:r w:rsidR="00C755CC" w:rsidRPr="00114CF5">
        <w:rPr>
          <w:rFonts w:ascii="Verdana" w:hAnsi="Verdana"/>
          <w:sz w:val="20"/>
          <w:szCs w:val="20"/>
          <w:lang w:val="bg-BG"/>
        </w:rPr>
        <w:t xml:space="preserve"> проектът</w:t>
      </w:r>
      <w:r w:rsidR="00125ACA" w:rsidRPr="00114CF5">
        <w:rPr>
          <w:rFonts w:ascii="Verdana" w:hAnsi="Verdana"/>
          <w:sz w:val="20"/>
          <w:szCs w:val="20"/>
          <w:lang w:val="bg-BG"/>
        </w:rPr>
        <w:t xml:space="preserve"> на Наред</w:t>
      </w:r>
      <w:r w:rsidR="002B4A8E" w:rsidRPr="00114CF5">
        <w:rPr>
          <w:rFonts w:ascii="Verdana" w:hAnsi="Verdana"/>
          <w:sz w:val="20"/>
          <w:szCs w:val="20"/>
          <w:lang w:val="bg-BG"/>
        </w:rPr>
        <w:t>ба е представен за предварителна обществена консултация</w:t>
      </w:r>
      <w:r w:rsidR="00C755CC" w:rsidRPr="00114CF5">
        <w:rPr>
          <w:rFonts w:ascii="Verdana" w:hAnsi="Verdana"/>
          <w:sz w:val="20"/>
          <w:szCs w:val="20"/>
          <w:lang w:val="bg-BG"/>
        </w:rPr>
        <w:t xml:space="preserve"> по е</w:t>
      </w:r>
      <w:r w:rsidR="00746A86">
        <w:rPr>
          <w:rFonts w:ascii="Verdana" w:hAnsi="Verdana"/>
          <w:sz w:val="20"/>
          <w:szCs w:val="20"/>
          <w:lang w:val="bg-BG"/>
        </w:rPr>
        <w:t>лектронната поща</w:t>
      </w:r>
      <w:r w:rsidR="00522610" w:rsidRPr="00114CF5">
        <w:rPr>
          <w:rFonts w:ascii="Verdana" w:hAnsi="Verdana"/>
          <w:sz w:val="20"/>
          <w:szCs w:val="20"/>
          <w:lang w:val="bg-BG"/>
        </w:rPr>
        <w:t xml:space="preserve"> на представители</w:t>
      </w:r>
      <w:r w:rsidR="00C755CC" w:rsidRPr="00114CF5">
        <w:rPr>
          <w:rFonts w:ascii="Verdana" w:hAnsi="Verdana"/>
          <w:sz w:val="20"/>
          <w:szCs w:val="20"/>
          <w:lang w:val="bg-BG"/>
        </w:rPr>
        <w:t xml:space="preserve"> на</w:t>
      </w:r>
      <w:r w:rsidR="0058166D" w:rsidRPr="00114CF5">
        <w:rPr>
          <w:rFonts w:ascii="Verdana" w:hAnsi="Verdana"/>
          <w:sz w:val="20"/>
          <w:szCs w:val="20"/>
          <w:lang w:val="bg-BG"/>
        </w:rPr>
        <w:t xml:space="preserve"> неправителствени организации в сектора на пчеларството</w:t>
      </w:r>
      <w:r w:rsidR="00746A86">
        <w:rPr>
          <w:rFonts w:ascii="Verdana" w:hAnsi="Verdana"/>
          <w:sz w:val="20"/>
          <w:szCs w:val="20"/>
          <w:lang w:val="bg-BG"/>
        </w:rPr>
        <w:t xml:space="preserve">. </w:t>
      </w:r>
      <w:r w:rsidR="007A6256" w:rsidRPr="007A6256">
        <w:rPr>
          <w:rFonts w:ascii="Verdana" w:hAnsi="Verdana"/>
          <w:sz w:val="20"/>
          <w:szCs w:val="20"/>
          <w:lang w:val="bg-BG"/>
        </w:rPr>
        <w:t>Направените целесъобразни бележки и предложения са отразени.</w:t>
      </w:r>
    </w:p>
    <w:p w14:paraId="5C698DE8" w14:textId="77777777" w:rsidR="0082448C" w:rsidRPr="008C2B61" w:rsidRDefault="008F7FB2" w:rsidP="0066437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8C2B61">
        <w:rPr>
          <w:rFonts w:ascii="Verdana" w:hAnsi="Verdana"/>
          <w:sz w:val="20"/>
          <w:szCs w:val="20"/>
          <w:lang w:val="bg-BG"/>
        </w:rPr>
        <w:t>На основание</w:t>
      </w:r>
      <w:r w:rsidR="00811F0D" w:rsidRPr="008C2B61">
        <w:rPr>
          <w:rFonts w:ascii="Verdana" w:hAnsi="Verdana"/>
          <w:sz w:val="20"/>
          <w:szCs w:val="20"/>
          <w:lang w:val="bg-BG"/>
        </w:rPr>
        <w:t xml:space="preserve"> чл. 26, ал. 3 и 4 от Закона за нормативните актове проектите н</w:t>
      </w:r>
      <w:r w:rsidR="00E73536" w:rsidRPr="008C2B61">
        <w:rPr>
          <w:rFonts w:ascii="Verdana" w:hAnsi="Verdana"/>
          <w:sz w:val="20"/>
          <w:szCs w:val="20"/>
          <w:lang w:val="bg-BG"/>
        </w:rPr>
        <w:t>а наредба и доклад (мотиви) са</w:t>
      </w:r>
      <w:r w:rsidR="00811F0D" w:rsidRPr="008C2B61">
        <w:rPr>
          <w:rFonts w:ascii="Verdana" w:hAnsi="Verdana"/>
          <w:sz w:val="20"/>
          <w:szCs w:val="20"/>
          <w:lang w:val="bg-BG"/>
        </w:rPr>
        <w:t xml:space="preserve"> публикувани на интернет страницата на Министерството на земеделието </w:t>
      </w:r>
      <w:r w:rsidR="00775149" w:rsidRPr="008C2B61">
        <w:rPr>
          <w:rFonts w:ascii="Verdana" w:hAnsi="Verdana"/>
          <w:sz w:val="20"/>
          <w:szCs w:val="20"/>
          <w:lang w:val="bg-BG"/>
        </w:rPr>
        <w:t xml:space="preserve">и храните </w:t>
      </w:r>
      <w:r w:rsidR="00811F0D" w:rsidRPr="008C2B61">
        <w:rPr>
          <w:rFonts w:ascii="Verdana" w:hAnsi="Verdana"/>
          <w:sz w:val="20"/>
          <w:szCs w:val="20"/>
          <w:lang w:val="bg-BG"/>
        </w:rPr>
        <w:t>и на Портала за обществени консултации със ср</w:t>
      </w:r>
      <w:r w:rsidR="00F138BC" w:rsidRPr="008C2B61">
        <w:rPr>
          <w:rFonts w:ascii="Verdana" w:hAnsi="Verdana"/>
          <w:sz w:val="20"/>
          <w:szCs w:val="20"/>
          <w:lang w:val="bg-BG"/>
        </w:rPr>
        <w:t xml:space="preserve">ок за предложения и становища </w:t>
      </w:r>
      <w:r w:rsidR="00C34D7F" w:rsidRPr="008C2B61">
        <w:rPr>
          <w:rFonts w:ascii="Verdana" w:hAnsi="Verdana"/>
          <w:sz w:val="20"/>
          <w:szCs w:val="20"/>
          <w:lang w:val="bg-BG"/>
        </w:rPr>
        <w:t>14</w:t>
      </w:r>
      <w:r w:rsidR="00F015AE" w:rsidRPr="008C2B61">
        <w:rPr>
          <w:rFonts w:ascii="Verdana" w:hAnsi="Verdana"/>
          <w:sz w:val="20"/>
          <w:szCs w:val="20"/>
          <w:lang w:val="bg-BG"/>
        </w:rPr>
        <w:t xml:space="preserve"> дни.</w:t>
      </w:r>
      <w:r w:rsidR="00C34D7F" w:rsidRPr="008C2B61">
        <w:rPr>
          <w:rFonts w:ascii="Verdana" w:hAnsi="Verdana"/>
          <w:sz w:val="20"/>
          <w:szCs w:val="20"/>
          <w:lang w:val="bg-BG"/>
        </w:rPr>
        <w:t xml:space="preserve"> </w:t>
      </w:r>
      <w:r w:rsidR="004F76E4" w:rsidRPr="008C2B61">
        <w:rPr>
          <w:rFonts w:ascii="Verdana" w:hAnsi="Verdana"/>
          <w:sz w:val="20"/>
          <w:szCs w:val="20"/>
          <w:lang w:val="bg-BG"/>
        </w:rPr>
        <w:t>Причините за предоставяне на по-кратък срок за обществени консултации са свързани с необходимостта от възможно</w:t>
      </w:r>
      <w:r w:rsidR="0082448C" w:rsidRPr="008C2B61">
        <w:rPr>
          <w:rFonts w:ascii="Verdana" w:hAnsi="Verdana"/>
          <w:sz w:val="20"/>
          <w:szCs w:val="20"/>
          <w:lang w:val="bg-BG"/>
        </w:rPr>
        <w:t xml:space="preserve"> най-</w:t>
      </w:r>
      <w:r w:rsidR="004F76E4" w:rsidRPr="008C2B61">
        <w:rPr>
          <w:rFonts w:ascii="Verdana" w:hAnsi="Verdana"/>
          <w:sz w:val="20"/>
          <w:szCs w:val="20"/>
          <w:lang w:val="bg-BG"/>
        </w:rPr>
        <w:t>ранно отваряне</w:t>
      </w:r>
      <w:r w:rsidR="00AC1878" w:rsidRPr="008C2B61">
        <w:rPr>
          <w:rFonts w:ascii="Verdana" w:hAnsi="Verdana"/>
          <w:sz w:val="20"/>
          <w:szCs w:val="20"/>
          <w:lang w:val="bg-BG"/>
        </w:rPr>
        <w:t xml:space="preserve"> </w:t>
      </w:r>
      <w:r w:rsidR="00EA107C" w:rsidRPr="008C2B61">
        <w:rPr>
          <w:rFonts w:ascii="Verdana" w:hAnsi="Verdana"/>
          <w:sz w:val="20"/>
          <w:szCs w:val="20"/>
          <w:lang w:val="bg-BG"/>
        </w:rPr>
        <w:t>на прием</w:t>
      </w:r>
      <w:r w:rsidR="004F76E4" w:rsidRPr="008C2B61">
        <w:rPr>
          <w:rFonts w:ascii="Verdana" w:hAnsi="Verdana"/>
          <w:sz w:val="20"/>
          <w:szCs w:val="20"/>
          <w:lang w:val="bg-BG"/>
        </w:rPr>
        <w:t>а</w:t>
      </w:r>
      <w:r w:rsidR="00EA107C" w:rsidRPr="008C2B61">
        <w:rPr>
          <w:rFonts w:ascii="Verdana" w:hAnsi="Verdana"/>
          <w:sz w:val="20"/>
          <w:szCs w:val="20"/>
          <w:lang w:val="bg-BG"/>
        </w:rPr>
        <w:t xml:space="preserve"> на заявления за подпомагане </w:t>
      </w:r>
      <w:r w:rsidR="00864457" w:rsidRPr="008C2B61">
        <w:rPr>
          <w:rFonts w:ascii="Verdana" w:hAnsi="Verdana"/>
          <w:sz w:val="20"/>
          <w:szCs w:val="20"/>
          <w:lang w:val="bg-BG"/>
        </w:rPr>
        <w:t xml:space="preserve">по интервенциите в сектора на пчеларството </w:t>
      </w:r>
      <w:r w:rsidR="004F76E4" w:rsidRPr="008C2B61">
        <w:rPr>
          <w:rFonts w:ascii="Verdana" w:hAnsi="Verdana"/>
          <w:sz w:val="20"/>
          <w:szCs w:val="20"/>
          <w:lang w:val="bg-BG"/>
        </w:rPr>
        <w:t>за финансовата 2026 година</w:t>
      </w:r>
      <w:r w:rsidR="0082448C" w:rsidRPr="008C2B61">
        <w:rPr>
          <w:rFonts w:ascii="Verdana" w:hAnsi="Verdana"/>
          <w:sz w:val="20"/>
          <w:szCs w:val="20"/>
          <w:lang w:val="bg-BG"/>
        </w:rPr>
        <w:t xml:space="preserve">. </w:t>
      </w:r>
      <w:r w:rsidR="00335C0A">
        <w:rPr>
          <w:rFonts w:ascii="Verdana" w:hAnsi="Verdana"/>
          <w:sz w:val="20"/>
          <w:szCs w:val="20"/>
          <w:lang w:val="bg-BG"/>
        </w:rPr>
        <w:t xml:space="preserve">Промените в Наредбата, които са в резултат от изменението на Стратегическия план, са </w:t>
      </w:r>
      <w:r w:rsidR="00660933">
        <w:rPr>
          <w:rFonts w:ascii="Verdana" w:hAnsi="Verdana"/>
          <w:sz w:val="20"/>
          <w:szCs w:val="20"/>
          <w:lang w:val="bg-BG"/>
        </w:rPr>
        <w:t xml:space="preserve">широко </w:t>
      </w:r>
      <w:r w:rsidR="00335C0A">
        <w:rPr>
          <w:rFonts w:ascii="Verdana" w:hAnsi="Verdana"/>
          <w:sz w:val="20"/>
          <w:szCs w:val="20"/>
          <w:lang w:val="bg-BG"/>
        </w:rPr>
        <w:t xml:space="preserve">обсъждани и комуникирани предварително </w:t>
      </w:r>
      <w:r w:rsidR="00660933">
        <w:rPr>
          <w:rFonts w:ascii="Verdana" w:hAnsi="Verdana"/>
          <w:sz w:val="20"/>
          <w:szCs w:val="20"/>
          <w:lang w:val="bg-BG"/>
        </w:rPr>
        <w:t xml:space="preserve">с </w:t>
      </w:r>
      <w:r w:rsidR="00335C0A">
        <w:rPr>
          <w:rFonts w:ascii="Verdana" w:hAnsi="Verdana"/>
          <w:sz w:val="20"/>
          <w:szCs w:val="20"/>
          <w:lang w:val="bg-BG"/>
        </w:rPr>
        <w:t>представители на сектора на пчеларството, поради което по-краткия</w:t>
      </w:r>
      <w:r w:rsidR="001141DC">
        <w:rPr>
          <w:rFonts w:ascii="Verdana" w:hAnsi="Verdana"/>
          <w:sz w:val="20"/>
          <w:szCs w:val="20"/>
          <w:lang w:val="bg-BG"/>
        </w:rPr>
        <w:t>т</w:t>
      </w:r>
      <w:r w:rsidR="00335C0A">
        <w:rPr>
          <w:rFonts w:ascii="Verdana" w:hAnsi="Verdana"/>
          <w:sz w:val="20"/>
          <w:szCs w:val="20"/>
          <w:lang w:val="bg-BG"/>
        </w:rPr>
        <w:t xml:space="preserve"> 14-дневен срок за провеждане на предварителни обществени консултации следва да е достатъчен за предоставяне на становища. </w:t>
      </w:r>
      <w:r w:rsidR="00BC2611" w:rsidRPr="00BC2611">
        <w:rPr>
          <w:rFonts w:ascii="Verdana" w:hAnsi="Verdana"/>
          <w:sz w:val="20"/>
          <w:szCs w:val="20"/>
          <w:lang w:val="bg-BG"/>
        </w:rPr>
        <w:t xml:space="preserve">В хода на изготвяне на разпоредбите за изменение и допълнение на наредбата са търсени </w:t>
      </w:r>
      <w:r w:rsidR="00BC2611" w:rsidRPr="00BC2611">
        <w:rPr>
          <w:rFonts w:ascii="Verdana" w:hAnsi="Verdana"/>
          <w:sz w:val="20"/>
          <w:szCs w:val="20"/>
          <w:lang w:val="bg-BG"/>
        </w:rPr>
        <w:lastRenderedPageBreak/>
        <w:t>консултации и със заинтересованите министерства, като настоящата нормативна промяна вече е била предоставена на тяхно внимание.</w:t>
      </w:r>
    </w:p>
    <w:p w14:paraId="5875D8EB" w14:textId="77777777" w:rsidR="0082399D" w:rsidRPr="008C2B61" w:rsidRDefault="00771C5F" w:rsidP="0082399D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8C2B61">
        <w:rPr>
          <w:rFonts w:ascii="Verdana" w:hAnsi="Verdana"/>
          <w:sz w:val="20"/>
          <w:szCs w:val="20"/>
          <w:lang w:val="bg-BG"/>
        </w:rPr>
        <w:t>В съответствие с</w:t>
      </w:r>
      <w:r w:rsidR="006A2E19" w:rsidRPr="008C2B61">
        <w:rPr>
          <w:rFonts w:ascii="Verdana" w:hAnsi="Verdana"/>
          <w:sz w:val="20"/>
          <w:szCs w:val="20"/>
          <w:lang w:val="bg-BG"/>
        </w:rPr>
        <w:t xml:space="preserve"> чл. 5</w:t>
      </w:r>
      <w:r w:rsidRPr="008C2B61">
        <w:rPr>
          <w:rFonts w:ascii="Verdana" w:hAnsi="Verdana"/>
          <w:sz w:val="20"/>
          <w:szCs w:val="20"/>
          <w:lang w:val="bg-BG"/>
        </w:rPr>
        <w:t xml:space="preserve">, т. 4 </w:t>
      </w:r>
      <w:r w:rsidR="006A2E19" w:rsidRPr="008C2B61">
        <w:rPr>
          <w:rFonts w:ascii="Verdana" w:hAnsi="Verdana"/>
          <w:sz w:val="20"/>
          <w:szCs w:val="20"/>
          <w:lang w:val="bg-BG"/>
        </w:rPr>
        <w:t xml:space="preserve">и </w:t>
      </w:r>
      <w:r w:rsidRPr="008C2B61">
        <w:rPr>
          <w:rFonts w:ascii="Verdana" w:hAnsi="Verdana"/>
          <w:sz w:val="20"/>
          <w:szCs w:val="20"/>
          <w:lang w:val="bg-BG"/>
        </w:rPr>
        <w:t xml:space="preserve">чл. </w:t>
      </w:r>
      <w:r w:rsidR="006A2E19" w:rsidRPr="008C2B61">
        <w:rPr>
          <w:rFonts w:ascii="Verdana" w:hAnsi="Verdana"/>
          <w:sz w:val="20"/>
          <w:szCs w:val="20"/>
          <w:lang w:val="bg-BG"/>
        </w:rPr>
        <w:t>52</w:t>
      </w:r>
      <w:r w:rsidRPr="008C2B61">
        <w:rPr>
          <w:rFonts w:ascii="Verdana" w:hAnsi="Verdana"/>
          <w:sz w:val="20"/>
          <w:szCs w:val="20"/>
          <w:lang w:val="bg-BG"/>
        </w:rPr>
        <w:t>, ал. 1 от</w:t>
      </w:r>
      <w:r w:rsidRPr="008C2B61">
        <w:rPr>
          <w:lang w:val="bg-BG"/>
        </w:rPr>
        <w:t xml:space="preserve"> </w:t>
      </w:r>
      <w:r w:rsidRPr="008C2B61">
        <w:rPr>
          <w:rFonts w:ascii="Verdana" w:hAnsi="Verdana"/>
          <w:sz w:val="20"/>
          <w:szCs w:val="20"/>
          <w:lang w:val="bg-BG"/>
        </w:rPr>
        <w:t xml:space="preserve">Наредба № 8 от 2023 г. всички разходи, които се подпомагат </w:t>
      </w:r>
      <w:r w:rsidR="008433CA" w:rsidRPr="008C2B61">
        <w:rPr>
          <w:rFonts w:ascii="Verdana" w:hAnsi="Verdana"/>
          <w:sz w:val="20"/>
          <w:szCs w:val="20"/>
          <w:lang w:val="bg-BG"/>
        </w:rPr>
        <w:t xml:space="preserve">по интервенциите </w:t>
      </w:r>
      <w:r w:rsidRPr="008C2B61">
        <w:rPr>
          <w:rFonts w:ascii="Verdana" w:hAnsi="Verdana"/>
          <w:sz w:val="20"/>
          <w:szCs w:val="20"/>
          <w:lang w:val="bg-BG"/>
        </w:rPr>
        <w:t xml:space="preserve">в сектора на пчеларството, следва да бъдат извършени и заявени за плащане от кандидатите в срок до 31 август 2026 г. </w:t>
      </w:r>
      <w:r w:rsidR="006A2E19" w:rsidRPr="008C2B61">
        <w:rPr>
          <w:rFonts w:ascii="Verdana" w:hAnsi="Verdana"/>
          <w:sz w:val="20"/>
          <w:szCs w:val="20"/>
          <w:lang w:val="bg-BG"/>
        </w:rPr>
        <w:t>Причина</w:t>
      </w:r>
      <w:r w:rsidRPr="008C2B61">
        <w:rPr>
          <w:rFonts w:ascii="Verdana" w:hAnsi="Verdana"/>
          <w:sz w:val="20"/>
          <w:szCs w:val="20"/>
          <w:lang w:val="bg-BG"/>
        </w:rPr>
        <w:t>та</w:t>
      </w:r>
      <w:r w:rsidR="006A2E19" w:rsidRPr="008C2B61">
        <w:rPr>
          <w:rFonts w:ascii="Verdana" w:hAnsi="Verdana"/>
          <w:sz w:val="20"/>
          <w:szCs w:val="20"/>
          <w:lang w:val="bg-BG"/>
        </w:rPr>
        <w:t xml:space="preserve"> за това е</w:t>
      </w:r>
      <w:r w:rsidRPr="008C2B61">
        <w:rPr>
          <w:rFonts w:ascii="Verdana" w:hAnsi="Verdana"/>
          <w:sz w:val="20"/>
          <w:szCs w:val="20"/>
          <w:lang w:val="bg-BG"/>
        </w:rPr>
        <w:t>,</w:t>
      </w:r>
      <w:r w:rsidR="006A2E19" w:rsidRPr="008C2B61">
        <w:rPr>
          <w:rFonts w:ascii="Verdana" w:hAnsi="Verdana"/>
          <w:sz w:val="20"/>
          <w:szCs w:val="20"/>
          <w:lang w:val="bg-BG"/>
        </w:rPr>
        <w:t xml:space="preserve"> че финансовата година п</w:t>
      </w:r>
      <w:r w:rsidR="00B6443A" w:rsidRPr="008C2B61">
        <w:rPr>
          <w:rFonts w:ascii="Verdana" w:hAnsi="Verdana"/>
          <w:sz w:val="20"/>
          <w:szCs w:val="20"/>
          <w:lang w:val="bg-BG"/>
        </w:rPr>
        <w:t>риключва на 15 октомври 2026 г.</w:t>
      </w:r>
      <w:r w:rsidR="006C4657" w:rsidRPr="008C2B61">
        <w:rPr>
          <w:rFonts w:ascii="Verdana" w:hAnsi="Verdana"/>
          <w:sz w:val="20"/>
          <w:szCs w:val="20"/>
          <w:lang w:val="bg-BG"/>
        </w:rPr>
        <w:t xml:space="preserve"> и до този срок </w:t>
      </w:r>
      <w:r w:rsidRPr="008C2B61">
        <w:rPr>
          <w:rFonts w:ascii="Verdana" w:hAnsi="Verdana"/>
          <w:sz w:val="20"/>
          <w:szCs w:val="20"/>
          <w:lang w:val="bg-BG"/>
        </w:rPr>
        <w:t>Държавен фонд „Земеделие</w:t>
      </w:r>
      <w:r w:rsidR="00B1584D">
        <w:rPr>
          <w:rFonts w:ascii="Verdana" w:hAnsi="Verdana"/>
          <w:sz w:val="20"/>
          <w:szCs w:val="20"/>
          <w:lang w:val="bg-BG"/>
        </w:rPr>
        <w:t>“</w:t>
      </w:r>
      <w:r w:rsidR="000A68A3" w:rsidRPr="008C2B61">
        <w:rPr>
          <w:rFonts w:ascii="Verdana" w:hAnsi="Verdana"/>
          <w:sz w:val="20"/>
          <w:szCs w:val="20"/>
          <w:lang w:val="bg-BG"/>
        </w:rPr>
        <w:t xml:space="preserve"> (ДФЗ)</w:t>
      </w:r>
      <w:r w:rsidR="006A2E19" w:rsidRPr="008C2B61">
        <w:rPr>
          <w:rFonts w:ascii="Verdana" w:hAnsi="Verdana"/>
          <w:sz w:val="20"/>
          <w:szCs w:val="20"/>
          <w:lang w:val="bg-BG"/>
        </w:rPr>
        <w:t xml:space="preserve"> следва да </w:t>
      </w:r>
      <w:r w:rsidR="006C4657" w:rsidRPr="008C2B61">
        <w:rPr>
          <w:rFonts w:ascii="Verdana" w:hAnsi="Verdana"/>
          <w:sz w:val="20"/>
          <w:szCs w:val="20"/>
          <w:lang w:val="bg-BG"/>
        </w:rPr>
        <w:t xml:space="preserve">е </w:t>
      </w:r>
      <w:r w:rsidR="006A2E19" w:rsidRPr="008C2B61">
        <w:rPr>
          <w:rFonts w:ascii="Verdana" w:hAnsi="Verdana"/>
          <w:sz w:val="20"/>
          <w:szCs w:val="20"/>
          <w:lang w:val="bg-BG"/>
        </w:rPr>
        <w:t>извърши</w:t>
      </w:r>
      <w:r w:rsidR="006C4657" w:rsidRPr="008C2B61">
        <w:rPr>
          <w:rFonts w:ascii="Verdana" w:hAnsi="Verdana"/>
          <w:sz w:val="20"/>
          <w:szCs w:val="20"/>
          <w:lang w:val="bg-BG"/>
        </w:rPr>
        <w:t>л</w:t>
      </w:r>
      <w:r w:rsidR="006A2E19" w:rsidRPr="008C2B61">
        <w:rPr>
          <w:rFonts w:ascii="Verdana" w:hAnsi="Verdana"/>
          <w:sz w:val="20"/>
          <w:szCs w:val="20"/>
          <w:lang w:val="bg-BG"/>
        </w:rPr>
        <w:t xml:space="preserve"> </w:t>
      </w:r>
      <w:r w:rsidR="006C4657" w:rsidRPr="008C2B61">
        <w:rPr>
          <w:rFonts w:ascii="Verdana" w:hAnsi="Verdana"/>
          <w:sz w:val="20"/>
          <w:szCs w:val="20"/>
          <w:lang w:val="bg-BG"/>
        </w:rPr>
        <w:t>всички административни проверки</w:t>
      </w:r>
      <w:r w:rsidR="006A2E19" w:rsidRPr="008C2B61">
        <w:rPr>
          <w:rFonts w:ascii="Verdana" w:hAnsi="Verdana"/>
          <w:sz w:val="20"/>
          <w:szCs w:val="20"/>
          <w:lang w:val="bg-BG"/>
        </w:rPr>
        <w:t xml:space="preserve"> на подадените документи и </w:t>
      </w:r>
      <w:r w:rsidR="000A68A3" w:rsidRPr="008C2B61">
        <w:rPr>
          <w:rFonts w:ascii="Verdana" w:hAnsi="Verdana"/>
          <w:sz w:val="20"/>
          <w:szCs w:val="20"/>
          <w:lang w:val="bg-BG"/>
        </w:rPr>
        <w:t xml:space="preserve">проверки </w:t>
      </w:r>
      <w:r w:rsidR="006A2E19" w:rsidRPr="008C2B61">
        <w:rPr>
          <w:rFonts w:ascii="Verdana" w:hAnsi="Verdana"/>
          <w:sz w:val="20"/>
          <w:szCs w:val="20"/>
          <w:lang w:val="bg-BG"/>
        </w:rPr>
        <w:t xml:space="preserve">на място и да </w:t>
      </w:r>
      <w:r w:rsidR="00465684" w:rsidRPr="008C2B61">
        <w:rPr>
          <w:rFonts w:ascii="Verdana" w:hAnsi="Verdana"/>
          <w:sz w:val="20"/>
          <w:szCs w:val="20"/>
          <w:lang w:val="bg-BG"/>
        </w:rPr>
        <w:t xml:space="preserve">е </w:t>
      </w:r>
      <w:r w:rsidR="006A2E19" w:rsidRPr="008C2B61">
        <w:rPr>
          <w:rFonts w:ascii="Verdana" w:hAnsi="Verdana"/>
          <w:sz w:val="20"/>
          <w:szCs w:val="20"/>
          <w:lang w:val="bg-BG"/>
        </w:rPr>
        <w:t>изплати</w:t>
      </w:r>
      <w:r w:rsidR="006C4657" w:rsidRPr="008C2B61">
        <w:rPr>
          <w:rFonts w:ascii="Verdana" w:hAnsi="Verdana"/>
          <w:sz w:val="20"/>
          <w:szCs w:val="20"/>
          <w:lang w:val="bg-BG"/>
        </w:rPr>
        <w:t>л</w:t>
      </w:r>
      <w:r w:rsidR="006A2E19" w:rsidRPr="008C2B61">
        <w:rPr>
          <w:rFonts w:ascii="Verdana" w:hAnsi="Verdana"/>
          <w:sz w:val="20"/>
          <w:szCs w:val="20"/>
          <w:lang w:val="bg-BG"/>
        </w:rPr>
        <w:t xml:space="preserve"> </w:t>
      </w:r>
      <w:r w:rsidR="006C4657" w:rsidRPr="008C2B61">
        <w:rPr>
          <w:rFonts w:ascii="Verdana" w:hAnsi="Verdana"/>
          <w:sz w:val="20"/>
          <w:szCs w:val="20"/>
          <w:lang w:val="bg-BG"/>
        </w:rPr>
        <w:t xml:space="preserve">одобрената финансова помощ съгласно </w:t>
      </w:r>
      <w:r w:rsidR="00B6443A" w:rsidRPr="008C2B61">
        <w:rPr>
          <w:rFonts w:ascii="Verdana" w:hAnsi="Verdana"/>
          <w:sz w:val="20"/>
          <w:szCs w:val="20"/>
          <w:lang w:val="bg-BG"/>
        </w:rPr>
        <w:t>чл. 54</w:t>
      </w:r>
      <w:r w:rsidR="008433CA" w:rsidRPr="008C2B61">
        <w:rPr>
          <w:rFonts w:ascii="Verdana" w:hAnsi="Verdana"/>
          <w:sz w:val="20"/>
          <w:szCs w:val="20"/>
          <w:lang w:val="bg-BG"/>
        </w:rPr>
        <w:t>, ал. 1</w:t>
      </w:r>
      <w:r w:rsidR="009F0F6A" w:rsidRPr="008C2B61">
        <w:rPr>
          <w:rFonts w:ascii="Verdana" w:hAnsi="Verdana"/>
          <w:sz w:val="20"/>
          <w:szCs w:val="20"/>
          <w:lang w:val="bg-BG"/>
        </w:rPr>
        <w:t xml:space="preserve"> от наредбата.</w:t>
      </w:r>
      <w:r w:rsidR="00B6443A" w:rsidRPr="008C2B61">
        <w:rPr>
          <w:rFonts w:ascii="Verdana" w:hAnsi="Verdana"/>
          <w:sz w:val="20"/>
          <w:szCs w:val="20"/>
          <w:lang w:val="bg-BG"/>
        </w:rPr>
        <w:t xml:space="preserve"> </w:t>
      </w:r>
      <w:r w:rsidR="000A68A3" w:rsidRPr="008C2B61">
        <w:rPr>
          <w:rFonts w:ascii="Verdana" w:hAnsi="Verdana"/>
          <w:sz w:val="20"/>
          <w:szCs w:val="20"/>
          <w:lang w:val="bg-BG"/>
        </w:rPr>
        <w:t>Видно от изложеното и</w:t>
      </w:r>
      <w:r w:rsidR="00094E17" w:rsidRPr="008C2B61">
        <w:rPr>
          <w:rFonts w:ascii="Verdana" w:hAnsi="Verdana"/>
          <w:sz w:val="20"/>
          <w:szCs w:val="20"/>
          <w:lang w:val="bg-BG"/>
        </w:rPr>
        <w:t xml:space="preserve"> с оглед сроковете з</w:t>
      </w:r>
      <w:r w:rsidR="000A68A3" w:rsidRPr="008C2B61">
        <w:rPr>
          <w:rFonts w:ascii="Verdana" w:hAnsi="Verdana"/>
          <w:sz w:val="20"/>
          <w:szCs w:val="20"/>
          <w:lang w:val="bg-BG"/>
        </w:rPr>
        <w:t xml:space="preserve">а приключване на кампанията за подпомагане за финансовата 2026 година – до </w:t>
      </w:r>
      <w:r w:rsidR="00864457" w:rsidRPr="008C2B61">
        <w:rPr>
          <w:rFonts w:ascii="Verdana" w:hAnsi="Verdana"/>
          <w:sz w:val="20"/>
          <w:szCs w:val="20"/>
          <w:lang w:val="bg-BG"/>
        </w:rPr>
        <w:t>31 август за кандидатите и до 15</w:t>
      </w:r>
      <w:r w:rsidR="000A68A3" w:rsidRPr="008C2B61">
        <w:rPr>
          <w:rFonts w:ascii="Verdana" w:hAnsi="Verdana"/>
          <w:sz w:val="20"/>
          <w:szCs w:val="20"/>
          <w:lang w:val="bg-BG"/>
        </w:rPr>
        <w:t xml:space="preserve"> октомври за ДФЗ</w:t>
      </w:r>
      <w:r w:rsidR="008433CA" w:rsidRPr="008C2B61">
        <w:rPr>
          <w:rFonts w:ascii="Verdana" w:hAnsi="Verdana"/>
          <w:sz w:val="20"/>
          <w:szCs w:val="20"/>
          <w:lang w:val="bg-BG"/>
        </w:rPr>
        <w:t>,</w:t>
      </w:r>
      <w:r w:rsidR="000A68A3" w:rsidRPr="008C2B61">
        <w:rPr>
          <w:rFonts w:ascii="Verdana" w:hAnsi="Verdana"/>
          <w:sz w:val="20"/>
          <w:szCs w:val="20"/>
          <w:lang w:val="bg-BG"/>
        </w:rPr>
        <w:t xml:space="preserve"> е необходимо възможно най-ранно отваряне на приема на заявления по интервенциите в сектора на пчеларството. </w:t>
      </w:r>
    </w:p>
    <w:p w14:paraId="3C0F8ED5" w14:textId="77777777" w:rsidR="00234955" w:rsidRPr="008C2B61" w:rsidRDefault="0082399D" w:rsidP="000A68A3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8C2B61">
        <w:rPr>
          <w:rFonts w:ascii="Verdana" w:hAnsi="Verdana"/>
          <w:sz w:val="20"/>
          <w:szCs w:val="20"/>
          <w:lang w:val="bg-BG"/>
        </w:rPr>
        <w:t xml:space="preserve">Съгласно чл. </w:t>
      </w:r>
      <w:r w:rsidR="008433CA" w:rsidRPr="008C2B61">
        <w:rPr>
          <w:rFonts w:ascii="Verdana" w:hAnsi="Verdana"/>
          <w:sz w:val="20"/>
          <w:szCs w:val="20"/>
          <w:lang w:val="bg-BG"/>
        </w:rPr>
        <w:t>44, ал. 1 от Наредба № 8 от 2023</w:t>
      </w:r>
      <w:r w:rsidRPr="008C2B61">
        <w:rPr>
          <w:rFonts w:ascii="Verdana" w:hAnsi="Verdana"/>
          <w:sz w:val="20"/>
          <w:szCs w:val="20"/>
          <w:lang w:val="bg-BG"/>
        </w:rPr>
        <w:t xml:space="preserve"> г. изпълнителният директор на ДФЗ определя със заповед периода за прием на заявления за подпомагане, който е не по-кратък от 5 работни дни. Следва да се отбележи, че след края на периода на прием на заявления за подпомагане съгласно чл. 46, ал. 1 </w:t>
      </w:r>
      <w:r w:rsidR="008433CA" w:rsidRPr="008C2B61">
        <w:rPr>
          <w:rFonts w:ascii="Verdana" w:hAnsi="Verdana"/>
          <w:sz w:val="20"/>
          <w:szCs w:val="20"/>
          <w:lang w:val="bg-BG"/>
        </w:rPr>
        <w:t xml:space="preserve">от същата наредба </w:t>
      </w:r>
      <w:r w:rsidRPr="008C2B61">
        <w:rPr>
          <w:rFonts w:ascii="Verdana" w:hAnsi="Verdana"/>
          <w:sz w:val="20"/>
          <w:szCs w:val="20"/>
          <w:lang w:val="bg-BG"/>
        </w:rPr>
        <w:t xml:space="preserve">в двумесечен срок </w:t>
      </w:r>
      <w:r w:rsidR="00E6616D" w:rsidRPr="008C2B61">
        <w:rPr>
          <w:rFonts w:ascii="Verdana" w:hAnsi="Verdana"/>
          <w:sz w:val="20"/>
          <w:szCs w:val="20"/>
          <w:lang w:val="bg-BG"/>
        </w:rPr>
        <w:t>ДФЗ</w:t>
      </w:r>
      <w:r w:rsidR="00864457" w:rsidRPr="008C2B61">
        <w:rPr>
          <w:rFonts w:ascii="Verdana" w:hAnsi="Verdana"/>
          <w:sz w:val="20"/>
          <w:szCs w:val="20"/>
          <w:lang w:val="bg-BG"/>
        </w:rPr>
        <w:t xml:space="preserve"> извършва</w:t>
      </w:r>
      <w:r w:rsidRPr="008C2B61">
        <w:rPr>
          <w:rFonts w:ascii="Verdana" w:hAnsi="Verdana"/>
          <w:sz w:val="20"/>
          <w:szCs w:val="20"/>
          <w:lang w:val="bg-BG"/>
        </w:rPr>
        <w:t xml:space="preserve"> администрат</w:t>
      </w:r>
      <w:r w:rsidR="00C330C1" w:rsidRPr="008C2B61">
        <w:rPr>
          <w:rFonts w:ascii="Verdana" w:hAnsi="Verdana"/>
          <w:sz w:val="20"/>
          <w:szCs w:val="20"/>
          <w:lang w:val="bg-BG"/>
        </w:rPr>
        <w:t>и</w:t>
      </w:r>
      <w:r w:rsidRPr="008C2B61">
        <w:rPr>
          <w:rFonts w:ascii="Verdana" w:hAnsi="Verdana"/>
          <w:sz w:val="20"/>
          <w:szCs w:val="20"/>
          <w:lang w:val="bg-BG"/>
        </w:rPr>
        <w:t>вни проверки на подадените документите и проверки на място</w:t>
      </w:r>
      <w:r w:rsidR="00E60B96">
        <w:rPr>
          <w:rFonts w:ascii="Verdana" w:hAnsi="Verdana"/>
          <w:sz w:val="20"/>
          <w:szCs w:val="20"/>
          <w:lang w:val="bg-BG"/>
        </w:rPr>
        <w:t>,</w:t>
      </w:r>
      <w:r w:rsidRPr="008C2B61">
        <w:rPr>
          <w:rFonts w:ascii="Verdana" w:hAnsi="Verdana"/>
          <w:sz w:val="20"/>
          <w:szCs w:val="20"/>
          <w:lang w:val="bg-BG"/>
        </w:rPr>
        <w:t xml:space="preserve"> и </w:t>
      </w:r>
      <w:r w:rsidR="00864457" w:rsidRPr="008C2B61">
        <w:rPr>
          <w:rFonts w:ascii="Verdana" w:hAnsi="Verdana"/>
          <w:sz w:val="20"/>
          <w:szCs w:val="20"/>
          <w:lang w:val="bg-BG"/>
        </w:rPr>
        <w:t>одобрява</w:t>
      </w:r>
      <w:r w:rsidRPr="008C2B61">
        <w:rPr>
          <w:rFonts w:ascii="Verdana" w:hAnsi="Verdana"/>
          <w:sz w:val="20"/>
          <w:szCs w:val="20"/>
          <w:lang w:val="bg-BG"/>
        </w:rPr>
        <w:t xml:space="preserve"> заявленията за подпомагане</w:t>
      </w:r>
      <w:r w:rsidR="00864457" w:rsidRPr="008C2B61">
        <w:rPr>
          <w:rFonts w:ascii="Verdana" w:hAnsi="Verdana"/>
          <w:sz w:val="20"/>
          <w:szCs w:val="20"/>
          <w:lang w:val="bg-BG"/>
        </w:rPr>
        <w:t xml:space="preserve">. </w:t>
      </w:r>
      <w:r w:rsidR="00870334" w:rsidRPr="008C2B61">
        <w:rPr>
          <w:rFonts w:ascii="Verdana" w:hAnsi="Verdana"/>
          <w:sz w:val="20"/>
          <w:szCs w:val="20"/>
          <w:lang w:val="bg-BG"/>
        </w:rPr>
        <w:t>С</w:t>
      </w:r>
      <w:r w:rsidR="00234955" w:rsidRPr="008C2B61">
        <w:rPr>
          <w:rFonts w:ascii="Verdana" w:hAnsi="Verdana"/>
          <w:sz w:val="20"/>
          <w:szCs w:val="20"/>
          <w:lang w:val="bg-BG"/>
        </w:rPr>
        <w:t xml:space="preserve">лед </w:t>
      </w:r>
      <w:r w:rsidR="00870334" w:rsidRPr="008C2B61">
        <w:rPr>
          <w:rFonts w:ascii="Verdana" w:hAnsi="Verdana"/>
          <w:sz w:val="20"/>
          <w:szCs w:val="20"/>
          <w:lang w:val="bg-BG"/>
        </w:rPr>
        <w:t xml:space="preserve">одобряване на заявленията следва </w:t>
      </w:r>
      <w:r w:rsidR="00234955" w:rsidRPr="008C2B61">
        <w:rPr>
          <w:rFonts w:ascii="Verdana" w:hAnsi="Verdana"/>
          <w:sz w:val="20"/>
          <w:szCs w:val="20"/>
          <w:lang w:val="bg-BG"/>
        </w:rPr>
        <w:t xml:space="preserve">да бъдат сключени договорите за предоставяне на безвъзмездна финансова помощ с кандидатите по интервенциите. </w:t>
      </w:r>
      <w:r w:rsidR="00864457" w:rsidRPr="008C2B61">
        <w:rPr>
          <w:rFonts w:ascii="Verdana" w:hAnsi="Verdana"/>
          <w:sz w:val="20"/>
          <w:szCs w:val="20"/>
          <w:lang w:val="bg-BG"/>
        </w:rPr>
        <w:t>С оглед на необходимостта от технологичното време за ДФЗ</w:t>
      </w:r>
      <w:r w:rsidR="00234955" w:rsidRPr="008C2B61">
        <w:rPr>
          <w:rFonts w:ascii="Verdana" w:hAnsi="Verdana"/>
          <w:sz w:val="20"/>
          <w:szCs w:val="20"/>
          <w:lang w:val="bg-BG"/>
        </w:rPr>
        <w:t xml:space="preserve"> </w:t>
      </w:r>
      <w:r w:rsidR="00870334" w:rsidRPr="008C2B61">
        <w:rPr>
          <w:rFonts w:ascii="Verdana" w:hAnsi="Verdana"/>
          <w:sz w:val="20"/>
          <w:szCs w:val="20"/>
          <w:lang w:val="bg-BG"/>
        </w:rPr>
        <w:t xml:space="preserve">за произнасяне по заявленията за подпомагане, </w:t>
      </w:r>
      <w:r w:rsidR="00234955" w:rsidRPr="008C2B61">
        <w:rPr>
          <w:rFonts w:ascii="Verdana" w:hAnsi="Verdana"/>
          <w:sz w:val="20"/>
          <w:szCs w:val="20"/>
          <w:lang w:val="bg-BG"/>
        </w:rPr>
        <w:t>по-ранното влизане в сила на Наредбата за изменение и допълнение на Наредба № 8 от 2023 г. за условията и реда за прилагане на интервенциите от Стратегическия план за развитие на земеделието и селските райони за периода 2023 – 2027 г. в сектора на пчеларството, ще създаде възможност за предоставяне на по-дълъг период на прием на заявления за подпомагане</w:t>
      </w:r>
      <w:r w:rsidR="00870334" w:rsidRPr="008C2B61">
        <w:rPr>
          <w:rFonts w:ascii="Verdana" w:hAnsi="Verdana"/>
          <w:sz w:val="20"/>
          <w:szCs w:val="20"/>
          <w:lang w:val="bg-BG"/>
        </w:rPr>
        <w:t xml:space="preserve"> (повече от 5 работни дни)</w:t>
      </w:r>
      <w:r w:rsidR="00234955" w:rsidRPr="008C2B61">
        <w:rPr>
          <w:rFonts w:ascii="Verdana" w:hAnsi="Verdana"/>
          <w:sz w:val="20"/>
          <w:szCs w:val="20"/>
          <w:lang w:val="bg-BG"/>
        </w:rPr>
        <w:t>, което е необходимо за земеделските стопани, които все още и</w:t>
      </w:r>
      <w:r w:rsidR="00E6616D" w:rsidRPr="008C2B61">
        <w:rPr>
          <w:rFonts w:ascii="Verdana" w:hAnsi="Verdana"/>
          <w:sz w:val="20"/>
          <w:szCs w:val="20"/>
          <w:lang w:val="bg-BG"/>
        </w:rPr>
        <w:t>зпитват затруднения при работа</w:t>
      </w:r>
      <w:r w:rsidR="00234955" w:rsidRPr="008C2B61">
        <w:rPr>
          <w:rFonts w:ascii="Verdana" w:hAnsi="Verdana"/>
          <w:sz w:val="20"/>
          <w:szCs w:val="20"/>
          <w:lang w:val="bg-BG"/>
        </w:rPr>
        <w:t xml:space="preserve"> със Системата за електронни услуги </w:t>
      </w:r>
      <w:r w:rsidR="00BC2611">
        <w:rPr>
          <w:rFonts w:ascii="Verdana" w:hAnsi="Verdana"/>
          <w:sz w:val="20"/>
          <w:szCs w:val="20"/>
          <w:lang w:val="bg-BG"/>
        </w:rPr>
        <w:t xml:space="preserve">(СЕУ) </w:t>
      </w:r>
      <w:r w:rsidR="00234955" w:rsidRPr="008C2B61">
        <w:rPr>
          <w:rFonts w:ascii="Verdana" w:hAnsi="Verdana"/>
          <w:sz w:val="20"/>
          <w:szCs w:val="20"/>
          <w:lang w:val="bg-BG"/>
        </w:rPr>
        <w:t xml:space="preserve">на ДФЗ. </w:t>
      </w:r>
      <w:r w:rsidR="00BC2611" w:rsidRPr="00BC2611">
        <w:rPr>
          <w:rFonts w:ascii="Verdana" w:hAnsi="Verdana"/>
          <w:sz w:val="20"/>
          <w:szCs w:val="20"/>
          <w:lang w:val="bg-BG"/>
        </w:rPr>
        <w:t xml:space="preserve">Кандидатстването става единствено чрез СЕУ, което обуслови необходимост да се изчака приключването на планираното обновление и </w:t>
      </w:r>
      <w:proofErr w:type="spellStart"/>
      <w:r w:rsidR="00BC2611" w:rsidRPr="00BC2611">
        <w:rPr>
          <w:rFonts w:ascii="Verdana" w:hAnsi="Verdana"/>
          <w:sz w:val="20"/>
          <w:szCs w:val="20"/>
          <w:lang w:val="bg-BG"/>
        </w:rPr>
        <w:t>преконфигуриране</w:t>
      </w:r>
      <w:proofErr w:type="spellEnd"/>
      <w:r w:rsidR="00BC2611" w:rsidRPr="00BC2611">
        <w:rPr>
          <w:rFonts w:ascii="Verdana" w:hAnsi="Verdana"/>
          <w:sz w:val="20"/>
          <w:szCs w:val="20"/>
          <w:lang w:val="bg-BG"/>
        </w:rPr>
        <w:t xml:space="preserve"> на системата във връзка с въвеждането на еврото в Република България и едва тогава да се процедира настоящото изменение на пра</w:t>
      </w:r>
      <w:r w:rsidR="00BC2611">
        <w:rPr>
          <w:rFonts w:ascii="Verdana" w:hAnsi="Verdana"/>
          <w:sz w:val="20"/>
          <w:szCs w:val="20"/>
          <w:lang w:val="bg-BG"/>
        </w:rPr>
        <w:t>вилата за приемите през 2026 г.</w:t>
      </w:r>
      <w:r w:rsidR="00BC2611" w:rsidRPr="00BC2611">
        <w:rPr>
          <w:rFonts w:ascii="Verdana" w:hAnsi="Verdana"/>
          <w:sz w:val="20"/>
          <w:szCs w:val="20"/>
          <w:lang w:val="bg-BG"/>
        </w:rPr>
        <w:t xml:space="preserve"> Не на последно място следва да се посочи, че по-дългото време за прием, което би се осигурило с кратката обществена консултация ще позволи на земеделските стопани да ползват услугите на Национална служба за съвети в земеделието, която да окаже съдействие при подаване на заявленията за подпомагане.</w:t>
      </w:r>
    </w:p>
    <w:p w14:paraId="3BE74497" w14:textId="77777777" w:rsidR="0082448C" w:rsidRPr="008C2B61" w:rsidRDefault="00E6616D" w:rsidP="0087033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8C2B61">
        <w:rPr>
          <w:rFonts w:ascii="Verdana" w:hAnsi="Verdana"/>
          <w:sz w:val="20"/>
          <w:szCs w:val="20"/>
          <w:lang w:val="bg-BG"/>
        </w:rPr>
        <w:t xml:space="preserve">По-ранното </w:t>
      </w:r>
      <w:r w:rsidR="00E043B1" w:rsidRPr="008C2B61">
        <w:rPr>
          <w:rFonts w:ascii="Verdana" w:hAnsi="Verdana"/>
          <w:sz w:val="20"/>
          <w:szCs w:val="20"/>
          <w:lang w:val="bg-BG"/>
        </w:rPr>
        <w:t>отваряне</w:t>
      </w:r>
      <w:r w:rsidR="0015086B" w:rsidRPr="008C2B61">
        <w:rPr>
          <w:rFonts w:ascii="Verdana" w:hAnsi="Verdana"/>
          <w:sz w:val="20"/>
          <w:szCs w:val="20"/>
          <w:lang w:val="bg-BG"/>
        </w:rPr>
        <w:t xml:space="preserve"> на приема на заявления за подпомагане по интервенциите в сектора </w:t>
      </w:r>
      <w:r w:rsidR="00C330C1" w:rsidRPr="008C2B61">
        <w:rPr>
          <w:rFonts w:ascii="Verdana" w:hAnsi="Verdana"/>
          <w:sz w:val="20"/>
          <w:szCs w:val="20"/>
          <w:lang w:val="bg-BG"/>
        </w:rPr>
        <w:t xml:space="preserve">на пчеларството ще допринесе </w:t>
      </w:r>
      <w:r w:rsidRPr="008C2B61">
        <w:rPr>
          <w:rFonts w:ascii="Verdana" w:hAnsi="Verdana"/>
          <w:sz w:val="20"/>
          <w:szCs w:val="20"/>
          <w:lang w:val="bg-BG"/>
        </w:rPr>
        <w:t>за облекчения и</w:t>
      </w:r>
      <w:r w:rsidR="00864457" w:rsidRPr="008C2B61">
        <w:rPr>
          <w:rFonts w:ascii="Verdana" w:hAnsi="Verdana"/>
          <w:sz w:val="20"/>
          <w:szCs w:val="20"/>
          <w:lang w:val="bg-BG"/>
        </w:rPr>
        <w:t xml:space="preserve"> ползи </w:t>
      </w:r>
      <w:r w:rsidR="0015086B" w:rsidRPr="008C2B61">
        <w:rPr>
          <w:rFonts w:ascii="Verdana" w:hAnsi="Verdana"/>
          <w:sz w:val="20"/>
          <w:szCs w:val="20"/>
          <w:lang w:val="bg-BG"/>
        </w:rPr>
        <w:t>най-вече за кандидатите</w:t>
      </w:r>
      <w:r w:rsidR="00864457" w:rsidRPr="008C2B61">
        <w:rPr>
          <w:rFonts w:ascii="Verdana" w:hAnsi="Verdana"/>
          <w:sz w:val="20"/>
          <w:szCs w:val="20"/>
          <w:lang w:val="bg-BG"/>
        </w:rPr>
        <w:t xml:space="preserve">. От значение е да се отбележи, че от началото на март започва активния </w:t>
      </w:r>
      <w:r w:rsidR="00864457" w:rsidRPr="008C2B61">
        <w:rPr>
          <w:rFonts w:ascii="Verdana" w:hAnsi="Verdana"/>
          <w:sz w:val="20"/>
          <w:szCs w:val="20"/>
          <w:lang w:val="bg-BG"/>
        </w:rPr>
        <w:lastRenderedPageBreak/>
        <w:t>пчеларски сезон. Пчеларите</w:t>
      </w:r>
      <w:r w:rsidR="0015086B" w:rsidRPr="008C2B61">
        <w:rPr>
          <w:rFonts w:ascii="Verdana" w:hAnsi="Verdana"/>
          <w:sz w:val="20"/>
          <w:szCs w:val="20"/>
          <w:lang w:val="bg-BG"/>
        </w:rPr>
        <w:t xml:space="preserve"> следва да са реализирали всички инвестиции и да са извършили разходите по тях до 31 август 2026 година.</w:t>
      </w:r>
      <w:r w:rsidR="00864457" w:rsidRPr="008C2B61">
        <w:rPr>
          <w:rFonts w:ascii="Verdana" w:hAnsi="Verdana"/>
          <w:sz w:val="20"/>
          <w:szCs w:val="20"/>
          <w:lang w:val="bg-BG"/>
        </w:rPr>
        <w:t xml:space="preserve"> </w:t>
      </w:r>
      <w:r w:rsidR="00C362C0" w:rsidRPr="008C2B61">
        <w:rPr>
          <w:rFonts w:ascii="Verdana" w:hAnsi="Verdana"/>
          <w:sz w:val="20"/>
          <w:szCs w:val="20"/>
          <w:lang w:val="bg-BG"/>
        </w:rPr>
        <w:t>Практиката по п</w:t>
      </w:r>
      <w:r w:rsidRPr="008C2B61">
        <w:rPr>
          <w:rFonts w:ascii="Verdana" w:hAnsi="Verdana"/>
          <w:sz w:val="20"/>
          <w:szCs w:val="20"/>
          <w:lang w:val="bg-BG"/>
        </w:rPr>
        <w:t>рилагането на Стратегическия план показва, че голяма част от кандидатите пристъпват към извършване на разходите едва след сключване на договорите за</w:t>
      </w:r>
      <w:r w:rsidR="00C362C0" w:rsidRPr="008C2B61">
        <w:rPr>
          <w:rFonts w:ascii="Verdana" w:hAnsi="Verdana"/>
          <w:sz w:val="20"/>
          <w:szCs w:val="20"/>
          <w:lang w:val="bg-BG"/>
        </w:rPr>
        <w:t xml:space="preserve"> предоставяне на безвъзмездна финансова помощ с ДФЗ, т.е. след като имат увереност, че са признати за допустими и одобрени за съответното подпомагане, което допълнително води до</w:t>
      </w:r>
      <w:r w:rsidR="000C59BE" w:rsidRPr="008C2B61">
        <w:rPr>
          <w:rFonts w:ascii="Verdana" w:hAnsi="Verdana"/>
          <w:sz w:val="20"/>
          <w:szCs w:val="20"/>
          <w:lang w:val="bg-BG"/>
        </w:rPr>
        <w:t xml:space="preserve"> ограничаването им във времето з</w:t>
      </w:r>
      <w:r w:rsidR="00465684" w:rsidRPr="008C2B61">
        <w:rPr>
          <w:rFonts w:ascii="Verdana" w:hAnsi="Verdana"/>
          <w:sz w:val="20"/>
          <w:szCs w:val="20"/>
          <w:lang w:val="bg-BG"/>
        </w:rPr>
        <w:t>а реализиране на инвестиции</w:t>
      </w:r>
      <w:r w:rsidR="00A41095" w:rsidRPr="008C2B61">
        <w:rPr>
          <w:rFonts w:ascii="Verdana" w:hAnsi="Verdana"/>
          <w:sz w:val="20"/>
          <w:szCs w:val="20"/>
          <w:lang w:val="bg-BG"/>
        </w:rPr>
        <w:t>т</w:t>
      </w:r>
      <w:r w:rsidR="00465684" w:rsidRPr="008C2B61">
        <w:rPr>
          <w:rFonts w:ascii="Verdana" w:hAnsi="Verdana"/>
          <w:sz w:val="20"/>
          <w:szCs w:val="20"/>
          <w:lang w:val="bg-BG"/>
        </w:rPr>
        <w:t>е</w:t>
      </w:r>
      <w:r w:rsidR="00C362C0" w:rsidRPr="008C2B61">
        <w:rPr>
          <w:rFonts w:ascii="Verdana" w:hAnsi="Verdana"/>
          <w:sz w:val="20"/>
          <w:szCs w:val="20"/>
          <w:lang w:val="bg-BG"/>
        </w:rPr>
        <w:t>.</w:t>
      </w:r>
      <w:r w:rsidRPr="008C2B61">
        <w:rPr>
          <w:rFonts w:ascii="Verdana" w:hAnsi="Verdana"/>
          <w:sz w:val="20"/>
          <w:szCs w:val="20"/>
          <w:lang w:val="bg-BG"/>
        </w:rPr>
        <w:t xml:space="preserve"> </w:t>
      </w:r>
      <w:r w:rsidR="00C362C0" w:rsidRPr="008C2B61">
        <w:rPr>
          <w:rFonts w:ascii="Verdana" w:hAnsi="Verdana"/>
          <w:sz w:val="20"/>
          <w:szCs w:val="20"/>
          <w:lang w:val="bg-BG"/>
        </w:rPr>
        <w:t>На следващо място,</w:t>
      </w:r>
      <w:r w:rsidR="00A41095" w:rsidRPr="008C2B61">
        <w:rPr>
          <w:rFonts w:ascii="Verdana" w:hAnsi="Verdana"/>
          <w:sz w:val="20"/>
          <w:szCs w:val="20"/>
          <w:lang w:val="bg-BG"/>
        </w:rPr>
        <w:t xml:space="preserve"> в</w:t>
      </w:r>
      <w:r w:rsidR="0015086B" w:rsidRPr="008C2B61">
        <w:rPr>
          <w:rFonts w:ascii="Verdana" w:hAnsi="Verdana"/>
          <w:sz w:val="20"/>
          <w:szCs w:val="20"/>
          <w:lang w:val="bg-BG"/>
        </w:rPr>
        <w:t xml:space="preserve"> проекта на </w:t>
      </w:r>
      <w:r w:rsidR="00C77E01" w:rsidRPr="008C2B61">
        <w:rPr>
          <w:rFonts w:ascii="Verdana" w:hAnsi="Verdana"/>
          <w:sz w:val="20"/>
          <w:szCs w:val="20"/>
          <w:lang w:val="bg-BG"/>
        </w:rPr>
        <w:t>Наредба</w:t>
      </w:r>
      <w:r w:rsidR="0015086B" w:rsidRPr="008C2B61">
        <w:rPr>
          <w:rFonts w:ascii="Verdana" w:hAnsi="Verdana"/>
          <w:sz w:val="20"/>
          <w:szCs w:val="20"/>
          <w:lang w:val="bg-BG"/>
        </w:rPr>
        <w:t xml:space="preserve"> за изменение и допълнение на Наредба № 8 от 2023 г. за условията и реда за прилагане на интервенциите от Стратегическия план за развитие на земеделието и селските райони за периода 2023 – 2027 г. в сектора на пчеларството са включени за подпомагане и нови </w:t>
      </w:r>
      <w:r w:rsidR="00C77E01" w:rsidRPr="008C2B61">
        <w:rPr>
          <w:rFonts w:ascii="Verdana" w:hAnsi="Verdana"/>
          <w:sz w:val="20"/>
          <w:szCs w:val="20"/>
          <w:lang w:val="bg-BG"/>
        </w:rPr>
        <w:t xml:space="preserve">активи. </w:t>
      </w:r>
      <w:r w:rsidR="00C330C1" w:rsidRPr="008C2B61">
        <w:rPr>
          <w:rFonts w:ascii="Verdana" w:hAnsi="Verdana"/>
          <w:sz w:val="20"/>
          <w:szCs w:val="20"/>
          <w:lang w:val="bg-BG"/>
        </w:rPr>
        <w:t xml:space="preserve">В тази връзка за кандидатите ще е необходимо повече време за проучване, </w:t>
      </w:r>
      <w:r w:rsidR="00C362C0" w:rsidRPr="008C2B61">
        <w:rPr>
          <w:rFonts w:ascii="Verdana" w:hAnsi="Verdana"/>
          <w:sz w:val="20"/>
          <w:szCs w:val="20"/>
          <w:lang w:val="bg-BG"/>
        </w:rPr>
        <w:t>вземане на решение и изпълнение</w:t>
      </w:r>
      <w:r w:rsidR="00C330C1" w:rsidRPr="008C2B61">
        <w:rPr>
          <w:rFonts w:ascii="Verdana" w:hAnsi="Verdana"/>
          <w:sz w:val="20"/>
          <w:szCs w:val="20"/>
          <w:lang w:val="bg-BG"/>
        </w:rPr>
        <w:t xml:space="preserve"> на новите инвестиции, които вече се предлагат за подпомаган</w:t>
      </w:r>
      <w:r w:rsidR="004D3994">
        <w:rPr>
          <w:rFonts w:ascii="Verdana" w:hAnsi="Verdana"/>
          <w:sz w:val="20"/>
          <w:szCs w:val="20"/>
          <w:lang w:val="bg-BG"/>
        </w:rPr>
        <w:t>е през финансовата 2026 година.</w:t>
      </w:r>
    </w:p>
    <w:p w14:paraId="323F2C13" w14:textId="77777777" w:rsidR="00566345" w:rsidRDefault="00811F0D" w:rsidP="00044C7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14CF5">
        <w:rPr>
          <w:rFonts w:ascii="Verdana" w:hAnsi="Verdana"/>
          <w:sz w:val="20"/>
          <w:szCs w:val="20"/>
          <w:lang w:val="bg-BG"/>
        </w:rPr>
        <w:t xml:space="preserve">Съгласно чл. 26, ал. 5 от Закона за нормативните актове справката за отразяване на постъпилите предложения и становища от проведената обществена консултация по проекта, заедно с обосновка за неприетите предложения е публикувана на интернет страницата на Министерството на земеделието </w:t>
      </w:r>
      <w:r w:rsidR="00A84471" w:rsidRPr="00114CF5">
        <w:rPr>
          <w:rFonts w:ascii="Verdana" w:hAnsi="Verdana"/>
          <w:sz w:val="20"/>
          <w:szCs w:val="20"/>
          <w:lang w:val="bg-BG"/>
        </w:rPr>
        <w:t xml:space="preserve">и храните </w:t>
      </w:r>
      <w:r w:rsidRPr="00114CF5">
        <w:rPr>
          <w:rFonts w:ascii="Verdana" w:hAnsi="Verdana"/>
          <w:sz w:val="20"/>
          <w:szCs w:val="20"/>
          <w:lang w:val="bg-BG"/>
        </w:rPr>
        <w:t>и на Пор</w:t>
      </w:r>
      <w:r w:rsidR="0060793E" w:rsidRPr="00114CF5">
        <w:rPr>
          <w:rFonts w:ascii="Verdana" w:hAnsi="Verdana"/>
          <w:sz w:val="20"/>
          <w:szCs w:val="20"/>
          <w:lang w:val="bg-BG"/>
        </w:rPr>
        <w:t>тала за обществени консултации.</w:t>
      </w:r>
    </w:p>
    <w:p w14:paraId="3C8A98DD" w14:textId="77777777" w:rsidR="007A6256" w:rsidRPr="00114CF5" w:rsidRDefault="007A6256" w:rsidP="00044C7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2C172676" w14:textId="77777777" w:rsidR="00811F0D" w:rsidRPr="00114CF5" w:rsidRDefault="008F7FB2" w:rsidP="00044C7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14CF5">
        <w:rPr>
          <w:rFonts w:ascii="Verdana" w:hAnsi="Verdana"/>
          <w:sz w:val="20"/>
          <w:szCs w:val="20"/>
          <w:lang w:val="bg-BG"/>
        </w:rPr>
        <w:t>Проектът на Н</w:t>
      </w:r>
      <w:r w:rsidR="00811F0D" w:rsidRPr="00114CF5">
        <w:rPr>
          <w:rFonts w:ascii="Verdana" w:hAnsi="Verdana"/>
          <w:sz w:val="20"/>
          <w:szCs w:val="20"/>
          <w:lang w:val="bg-BG"/>
        </w:rPr>
        <w:t xml:space="preserve">аредба </w:t>
      </w:r>
      <w:r w:rsidR="007F0215" w:rsidRPr="00114CF5">
        <w:rPr>
          <w:rFonts w:ascii="Verdana" w:hAnsi="Verdana"/>
          <w:sz w:val="20"/>
          <w:szCs w:val="20"/>
          <w:lang w:val="bg-BG"/>
        </w:rPr>
        <w:t>за</w:t>
      </w:r>
      <w:r w:rsidR="00CB36E1" w:rsidRPr="00114CF5">
        <w:rPr>
          <w:rFonts w:ascii="Verdana" w:hAnsi="Verdana"/>
          <w:sz w:val="20"/>
          <w:szCs w:val="20"/>
          <w:lang w:val="bg-BG"/>
        </w:rPr>
        <w:t xml:space="preserve"> </w:t>
      </w:r>
      <w:r w:rsidR="00BA49F8" w:rsidRPr="00114CF5">
        <w:rPr>
          <w:rFonts w:ascii="Verdana" w:hAnsi="Verdana"/>
          <w:sz w:val="20"/>
          <w:szCs w:val="20"/>
          <w:lang w:val="bg-BG"/>
        </w:rPr>
        <w:t xml:space="preserve">изменение и </w:t>
      </w:r>
      <w:r w:rsidR="00CB36E1" w:rsidRPr="00114CF5">
        <w:rPr>
          <w:rFonts w:ascii="Verdana" w:hAnsi="Verdana"/>
          <w:sz w:val="20"/>
          <w:szCs w:val="20"/>
          <w:lang w:val="bg-BG"/>
        </w:rPr>
        <w:t xml:space="preserve">допълнение на Наредба № 8 от 2023 г. </w:t>
      </w:r>
      <w:r w:rsidR="003A0F09" w:rsidRPr="00114CF5">
        <w:rPr>
          <w:rFonts w:ascii="Verdana" w:hAnsi="Verdana"/>
          <w:sz w:val="20"/>
          <w:szCs w:val="20"/>
          <w:lang w:val="bg-BG"/>
        </w:rPr>
        <w:t>за условията и реда за прилагане на интервенциите от Стратегическия план за развитие на земеделието и селските райони за периода 2023</w:t>
      </w:r>
      <w:r w:rsidR="00B06FFE" w:rsidRPr="00114CF5">
        <w:rPr>
          <w:rFonts w:ascii="Verdana" w:hAnsi="Verdana"/>
          <w:sz w:val="20"/>
          <w:szCs w:val="20"/>
          <w:lang w:val="bg-BG"/>
        </w:rPr>
        <w:t xml:space="preserve"> – </w:t>
      </w:r>
      <w:r w:rsidR="003A0F09" w:rsidRPr="00114CF5">
        <w:rPr>
          <w:rFonts w:ascii="Verdana" w:hAnsi="Verdana"/>
          <w:sz w:val="20"/>
          <w:szCs w:val="20"/>
          <w:lang w:val="bg-BG"/>
        </w:rPr>
        <w:t>2027 г. в сектор</w:t>
      </w:r>
      <w:r w:rsidR="007F6439" w:rsidRPr="00114CF5">
        <w:rPr>
          <w:rFonts w:ascii="Verdana" w:hAnsi="Verdana"/>
          <w:sz w:val="20"/>
          <w:szCs w:val="20"/>
          <w:lang w:val="bg-BG"/>
        </w:rPr>
        <w:t>а на</w:t>
      </w:r>
      <w:r w:rsidR="003A0F09" w:rsidRPr="00114CF5">
        <w:rPr>
          <w:rFonts w:ascii="Verdana" w:hAnsi="Verdana"/>
          <w:sz w:val="20"/>
          <w:szCs w:val="20"/>
          <w:lang w:val="bg-BG"/>
        </w:rPr>
        <w:t xml:space="preserve"> пчеларство</w:t>
      </w:r>
      <w:r w:rsidR="007F6439" w:rsidRPr="00114CF5">
        <w:rPr>
          <w:rFonts w:ascii="Verdana" w:hAnsi="Verdana"/>
          <w:sz w:val="20"/>
          <w:szCs w:val="20"/>
          <w:lang w:val="bg-BG"/>
        </w:rPr>
        <w:t>то</w:t>
      </w:r>
      <w:r w:rsidR="003A0F09" w:rsidRPr="00114CF5">
        <w:rPr>
          <w:rFonts w:ascii="Verdana" w:hAnsi="Verdana"/>
          <w:sz w:val="20"/>
          <w:szCs w:val="20"/>
          <w:lang w:val="bg-BG"/>
        </w:rPr>
        <w:t xml:space="preserve"> </w:t>
      </w:r>
      <w:r w:rsidR="00811F0D" w:rsidRPr="00114CF5">
        <w:rPr>
          <w:rFonts w:ascii="Verdana" w:hAnsi="Verdana"/>
          <w:sz w:val="20"/>
          <w:szCs w:val="20"/>
          <w:lang w:val="bg-BG"/>
        </w:rPr>
        <w:t>е съгласуван в съответствие с разпоредбите на Правилата за изготвяне и съгласуване на проекти на актове в системата на Министерството на земеделието</w:t>
      </w:r>
      <w:r w:rsidR="006C5980" w:rsidRPr="00114CF5">
        <w:rPr>
          <w:rFonts w:ascii="Verdana" w:hAnsi="Verdana"/>
          <w:sz w:val="20"/>
          <w:szCs w:val="20"/>
          <w:lang w:val="bg-BG"/>
        </w:rPr>
        <w:t xml:space="preserve"> и храните</w:t>
      </w:r>
      <w:r w:rsidR="00811F0D" w:rsidRPr="00114CF5">
        <w:rPr>
          <w:rFonts w:ascii="Verdana" w:hAnsi="Verdana"/>
          <w:sz w:val="20"/>
          <w:szCs w:val="20"/>
          <w:lang w:val="bg-BG"/>
        </w:rPr>
        <w:t>. Направените целесъобразни бележки и предложения са отразени.</w:t>
      </w:r>
    </w:p>
    <w:p w14:paraId="0F2B3DFC" w14:textId="77777777" w:rsidR="006369D1" w:rsidRPr="00114CF5" w:rsidRDefault="006369D1" w:rsidP="00DC2506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08F59A1B" w14:textId="77777777" w:rsidR="00A350A8" w:rsidRPr="00114CF5" w:rsidRDefault="00A350A8" w:rsidP="00527E8D">
      <w:pPr>
        <w:autoSpaceDE w:val="0"/>
        <w:autoSpaceDN w:val="0"/>
        <w:adjustRightInd w:val="0"/>
        <w:spacing w:after="120" w:line="360" w:lineRule="auto"/>
        <w:rPr>
          <w:rFonts w:ascii="Verdana" w:hAnsi="Verdana" w:cs="Times New Roman,Bold"/>
          <w:b/>
          <w:bCs/>
          <w:sz w:val="20"/>
          <w:szCs w:val="20"/>
          <w:lang w:val="bg-BG"/>
        </w:rPr>
      </w:pPr>
      <w:r w:rsidRPr="00114CF5">
        <w:rPr>
          <w:rFonts w:ascii="Verdana" w:hAnsi="Verdana" w:cs="Times New Roman,Bold"/>
          <w:b/>
          <w:bCs/>
          <w:sz w:val="20"/>
          <w:szCs w:val="20"/>
          <w:lang w:val="bg-BG"/>
        </w:rPr>
        <w:t>УВАЖАЕМ</w:t>
      </w:r>
      <w:r w:rsidR="00811F0D" w:rsidRPr="00114CF5">
        <w:rPr>
          <w:rFonts w:ascii="Verdana" w:hAnsi="Verdana" w:cs="Times New Roman,Bold"/>
          <w:b/>
          <w:bCs/>
          <w:sz w:val="20"/>
          <w:szCs w:val="20"/>
          <w:lang w:val="bg-BG"/>
        </w:rPr>
        <w:t>И</w:t>
      </w:r>
      <w:r w:rsidRPr="00114CF5">
        <w:rPr>
          <w:rFonts w:ascii="Verdana" w:hAnsi="Verdana" w:cs="Times New Roman,Bold"/>
          <w:b/>
          <w:bCs/>
          <w:sz w:val="20"/>
          <w:szCs w:val="20"/>
          <w:lang w:val="bg-BG"/>
        </w:rPr>
        <w:t xml:space="preserve"> ГОСПО</w:t>
      </w:r>
      <w:r w:rsidR="00811F0D" w:rsidRPr="00114CF5">
        <w:rPr>
          <w:rFonts w:ascii="Verdana" w:hAnsi="Verdana" w:cs="Times New Roman,Bold"/>
          <w:b/>
          <w:bCs/>
          <w:sz w:val="20"/>
          <w:szCs w:val="20"/>
          <w:lang w:val="bg-BG"/>
        </w:rPr>
        <w:t>ДИН</w:t>
      </w:r>
      <w:r w:rsidRPr="00114CF5">
        <w:rPr>
          <w:rFonts w:ascii="Verdana" w:hAnsi="Verdana" w:cs="Times New Roman,Bold"/>
          <w:b/>
          <w:bCs/>
          <w:sz w:val="20"/>
          <w:szCs w:val="20"/>
          <w:lang w:val="bg-BG"/>
        </w:rPr>
        <w:t xml:space="preserve"> МИНИСТЪР,</w:t>
      </w:r>
    </w:p>
    <w:p w14:paraId="5125C211" w14:textId="77777777" w:rsidR="002B6C86" w:rsidRPr="00114CF5" w:rsidRDefault="00A350A8" w:rsidP="00044C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14CF5">
        <w:rPr>
          <w:rFonts w:ascii="Verdana" w:hAnsi="Verdana"/>
          <w:sz w:val="20"/>
          <w:szCs w:val="20"/>
          <w:lang w:val="bg-BG"/>
        </w:rPr>
        <w:t>Във връзка с гореизложеното</w:t>
      </w:r>
      <w:r w:rsidR="008628C1" w:rsidRPr="00114CF5">
        <w:rPr>
          <w:rFonts w:ascii="Verdana" w:hAnsi="Verdana"/>
          <w:sz w:val="20"/>
          <w:szCs w:val="20"/>
          <w:lang w:val="bg-BG"/>
        </w:rPr>
        <w:t xml:space="preserve"> и</w:t>
      </w:r>
      <w:r w:rsidR="001752A1" w:rsidRPr="00114CF5">
        <w:rPr>
          <w:rFonts w:ascii="Verdana" w:hAnsi="Verdana"/>
          <w:sz w:val="20"/>
          <w:szCs w:val="20"/>
          <w:lang w:val="bg-BG"/>
        </w:rPr>
        <w:t xml:space="preserve"> на основание </w:t>
      </w:r>
      <w:r w:rsidR="00713BF0" w:rsidRPr="00114CF5">
        <w:rPr>
          <w:rFonts w:ascii="Verdana" w:hAnsi="Verdana"/>
          <w:sz w:val="20"/>
          <w:szCs w:val="20"/>
          <w:lang w:val="bg-BG"/>
        </w:rPr>
        <w:t>чл. 66 във връзка с чл. 65, т. 2</w:t>
      </w:r>
      <w:r w:rsidR="008628C1" w:rsidRPr="00114CF5">
        <w:rPr>
          <w:rFonts w:ascii="Verdana" w:hAnsi="Verdana"/>
          <w:sz w:val="20"/>
          <w:szCs w:val="20"/>
          <w:lang w:val="bg-BG"/>
        </w:rPr>
        <w:t xml:space="preserve"> от Закона за </w:t>
      </w:r>
      <w:r w:rsidR="00811F0D" w:rsidRPr="00114CF5">
        <w:rPr>
          <w:rFonts w:ascii="Verdana" w:hAnsi="Verdana"/>
          <w:sz w:val="20"/>
          <w:szCs w:val="20"/>
          <w:lang w:val="bg-BG"/>
        </w:rPr>
        <w:t>подпомагане на земеделските производители</w:t>
      </w:r>
      <w:r w:rsidR="00BE1F6A" w:rsidRPr="00114CF5">
        <w:rPr>
          <w:rFonts w:ascii="Verdana" w:hAnsi="Verdana"/>
          <w:sz w:val="20"/>
          <w:szCs w:val="20"/>
          <w:lang w:val="bg-BG"/>
        </w:rPr>
        <w:t>,</w:t>
      </w:r>
      <w:r w:rsidR="00125ACA" w:rsidRPr="00114CF5">
        <w:rPr>
          <w:rFonts w:ascii="Verdana" w:hAnsi="Verdana"/>
          <w:sz w:val="20"/>
          <w:szCs w:val="20"/>
          <w:lang w:val="bg-BG"/>
        </w:rPr>
        <w:t xml:space="preserve"> предлагам да издадете приложената Наредба </w:t>
      </w:r>
      <w:r w:rsidR="007F0215" w:rsidRPr="00114CF5">
        <w:rPr>
          <w:rFonts w:ascii="Verdana" w:hAnsi="Verdana"/>
          <w:sz w:val="20"/>
          <w:szCs w:val="20"/>
          <w:lang w:val="bg-BG"/>
        </w:rPr>
        <w:t>за</w:t>
      </w:r>
      <w:r w:rsidR="00CB36E1" w:rsidRPr="00114CF5">
        <w:rPr>
          <w:rFonts w:ascii="Verdana" w:hAnsi="Verdana"/>
          <w:sz w:val="20"/>
          <w:szCs w:val="20"/>
          <w:lang w:val="bg-BG"/>
        </w:rPr>
        <w:t xml:space="preserve"> </w:t>
      </w:r>
      <w:r w:rsidR="00BA49F8" w:rsidRPr="00114CF5">
        <w:rPr>
          <w:rFonts w:ascii="Verdana" w:hAnsi="Verdana"/>
          <w:sz w:val="20"/>
          <w:szCs w:val="20"/>
          <w:lang w:val="bg-BG"/>
        </w:rPr>
        <w:t xml:space="preserve">изменение и </w:t>
      </w:r>
      <w:r w:rsidR="00CB36E1" w:rsidRPr="00114CF5">
        <w:rPr>
          <w:rFonts w:ascii="Verdana" w:hAnsi="Verdana"/>
          <w:sz w:val="20"/>
          <w:szCs w:val="20"/>
          <w:lang w:val="bg-BG"/>
        </w:rPr>
        <w:t xml:space="preserve">допълнение на Наредба № 8 от 2023 г. </w:t>
      </w:r>
      <w:r w:rsidR="00125ACA" w:rsidRPr="00114CF5">
        <w:rPr>
          <w:rFonts w:ascii="Verdana" w:hAnsi="Verdana"/>
          <w:sz w:val="20"/>
          <w:szCs w:val="20"/>
          <w:lang w:val="bg-BG"/>
        </w:rPr>
        <w:t>за условията и реда за прилагане на интервенциите от Стратегическия план за развитие на земеделието и селските райони за периода 2023</w:t>
      </w:r>
      <w:r w:rsidR="00B06FFE" w:rsidRPr="00114CF5">
        <w:rPr>
          <w:rFonts w:ascii="Verdana" w:hAnsi="Verdana"/>
          <w:sz w:val="20"/>
          <w:szCs w:val="20"/>
          <w:lang w:val="bg-BG"/>
        </w:rPr>
        <w:t xml:space="preserve"> – </w:t>
      </w:r>
      <w:r w:rsidR="00125ACA" w:rsidRPr="00114CF5">
        <w:rPr>
          <w:rFonts w:ascii="Verdana" w:hAnsi="Verdana"/>
          <w:sz w:val="20"/>
          <w:szCs w:val="20"/>
          <w:lang w:val="bg-BG"/>
        </w:rPr>
        <w:t>2027 г. в сектор</w:t>
      </w:r>
      <w:r w:rsidR="001C7EE6" w:rsidRPr="00114CF5">
        <w:rPr>
          <w:rFonts w:ascii="Verdana" w:hAnsi="Verdana"/>
          <w:sz w:val="20"/>
          <w:szCs w:val="20"/>
          <w:lang w:val="bg-BG"/>
        </w:rPr>
        <w:t>а на</w:t>
      </w:r>
      <w:r w:rsidR="00125ACA" w:rsidRPr="00114CF5">
        <w:rPr>
          <w:rFonts w:ascii="Verdana" w:hAnsi="Verdana"/>
          <w:sz w:val="20"/>
          <w:szCs w:val="20"/>
          <w:lang w:val="bg-BG"/>
        </w:rPr>
        <w:t xml:space="preserve"> пчеларство</w:t>
      </w:r>
      <w:r w:rsidR="001C7EE6" w:rsidRPr="00114CF5">
        <w:rPr>
          <w:rFonts w:ascii="Verdana" w:hAnsi="Verdana"/>
          <w:sz w:val="20"/>
          <w:szCs w:val="20"/>
          <w:lang w:val="bg-BG"/>
        </w:rPr>
        <w:t>то</w:t>
      </w:r>
      <w:r w:rsidR="00566345" w:rsidRPr="00114CF5">
        <w:rPr>
          <w:rFonts w:ascii="Verdana" w:hAnsi="Verdana"/>
          <w:sz w:val="20"/>
          <w:szCs w:val="20"/>
          <w:lang w:val="bg-BG"/>
        </w:rPr>
        <w:t>.</w:t>
      </w:r>
    </w:p>
    <w:p w14:paraId="3092F239" w14:textId="77777777" w:rsidR="00DB41FA" w:rsidRPr="00114CF5" w:rsidRDefault="00DB41FA" w:rsidP="00044C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tbl>
      <w:tblPr>
        <w:tblW w:w="8796" w:type="dxa"/>
        <w:tblInd w:w="668" w:type="dxa"/>
        <w:tblLook w:val="01E0" w:firstRow="1" w:lastRow="1" w:firstColumn="1" w:lastColumn="1" w:noHBand="0" w:noVBand="0"/>
      </w:tblPr>
      <w:tblGrid>
        <w:gridCol w:w="1784"/>
        <w:gridCol w:w="7012"/>
      </w:tblGrid>
      <w:tr w:rsidR="001752A1" w:rsidRPr="002930F8" w14:paraId="6B8BC1D4" w14:textId="77777777" w:rsidTr="00F015AE">
        <w:tc>
          <w:tcPr>
            <w:tcW w:w="1784" w:type="dxa"/>
          </w:tcPr>
          <w:p w14:paraId="10634BB4" w14:textId="77777777" w:rsidR="001752A1" w:rsidRPr="00114CF5" w:rsidRDefault="00864ED3" w:rsidP="00527E8D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</w:pPr>
            <w:r w:rsidRPr="00114CF5">
              <w:rPr>
                <w:rFonts w:ascii="Verdana" w:hAnsi="Verdana"/>
                <w:sz w:val="20"/>
                <w:szCs w:val="20"/>
                <w:lang w:val="bg-BG"/>
              </w:rPr>
              <w:br w:type="page"/>
            </w:r>
            <w:r w:rsidR="00416F95" w:rsidRPr="00114CF5"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  <w:t>Приложения</w:t>
            </w:r>
            <w:r w:rsidR="001752A1" w:rsidRPr="00114CF5"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7012" w:type="dxa"/>
          </w:tcPr>
          <w:p w14:paraId="4C5BE772" w14:textId="77777777" w:rsidR="001752A1" w:rsidRPr="00114CF5" w:rsidRDefault="00CB36E1" w:rsidP="00044C7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114CF5">
              <w:rPr>
                <w:rFonts w:ascii="Verdana" w:hAnsi="Verdana"/>
                <w:sz w:val="20"/>
                <w:szCs w:val="20"/>
                <w:lang w:val="bg-BG"/>
              </w:rPr>
              <w:t xml:space="preserve">Проект </w:t>
            </w:r>
            <w:r w:rsidR="00885799" w:rsidRPr="00114CF5">
              <w:rPr>
                <w:rFonts w:ascii="Verdana" w:hAnsi="Verdana"/>
                <w:sz w:val="20"/>
                <w:szCs w:val="20"/>
                <w:lang w:val="bg-BG"/>
              </w:rPr>
              <w:t xml:space="preserve">на </w:t>
            </w:r>
            <w:r w:rsidR="00545A48" w:rsidRPr="00114CF5">
              <w:rPr>
                <w:rFonts w:ascii="Verdana" w:hAnsi="Verdana"/>
                <w:sz w:val="20"/>
                <w:szCs w:val="20"/>
                <w:lang w:val="bg-BG"/>
              </w:rPr>
              <w:t xml:space="preserve">Наредба </w:t>
            </w:r>
            <w:r w:rsidR="007F0215" w:rsidRPr="00114CF5">
              <w:rPr>
                <w:rFonts w:ascii="Verdana" w:hAnsi="Verdana"/>
                <w:sz w:val="20"/>
                <w:szCs w:val="20"/>
                <w:lang w:val="bg-BG"/>
              </w:rPr>
              <w:t>за</w:t>
            </w:r>
            <w:r w:rsidRPr="00114CF5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BA49F8" w:rsidRPr="00114CF5">
              <w:rPr>
                <w:rFonts w:ascii="Verdana" w:hAnsi="Verdana"/>
                <w:sz w:val="20"/>
                <w:szCs w:val="20"/>
                <w:lang w:val="bg-BG"/>
              </w:rPr>
              <w:t xml:space="preserve">изменение и </w:t>
            </w:r>
            <w:r w:rsidRPr="00114CF5">
              <w:rPr>
                <w:rFonts w:ascii="Verdana" w:hAnsi="Verdana"/>
                <w:sz w:val="20"/>
                <w:szCs w:val="20"/>
                <w:lang w:val="bg-BG"/>
              </w:rPr>
              <w:t xml:space="preserve">допълнение на Наредба № 8 от 2023 г. </w:t>
            </w:r>
            <w:r w:rsidR="00545A48" w:rsidRPr="00114CF5">
              <w:rPr>
                <w:rFonts w:ascii="Verdana" w:hAnsi="Verdana"/>
                <w:sz w:val="20"/>
                <w:szCs w:val="20"/>
                <w:lang w:val="bg-BG"/>
              </w:rPr>
              <w:t>за условията и реда за прилагане на интервенциите от Стратегическия план за развитие на земеделието и селските райони за периода 2023</w:t>
            </w:r>
            <w:r w:rsidR="00B06FFE" w:rsidRPr="00114CF5">
              <w:rPr>
                <w:rFonts w:ascii="Verdana" w:hAnsi="Verdana"/>
                <w:sz w:val="20"/>
                <w:szCs w:val="20"/>
                <w:lang w:val="bg-BG"/>
              </w:rPr>
              <w:t xml:space="preserve"> – </w:t>
            </w:r>
            <w:r w:rsidR="00545A48" w:rsidRPr="00114CF5">
              <w:rPr>
                <w:rFonts w:ascii="Verdana" w:hAnsi="Verdana"/>
                <w:sz w:val="20"/>
                <w:szCs w:val="20"/>
                <w:lang w:val="bg-BG"/>
              </w:rPr>
              <w:t>2027 г. в сектор</w:t>
            </w:r>
            <w:r w:rsidR="001C7EE6" w:rsidRPr="00114CF5">
              <w:rPr>
                <w:rFonts w:ascii="Verdana" w:hAnsi="Verdana"/>
                <w:sz w:val="20"/>
                <w:szCs w:val="20"/>
                <w:lang w:val="bg-BG"/>
              </w:rPr>
              <w:t>а на</w:t>
            </w:r>
            <w:r w:rsidR="00545A48" w:rsidRPr="00114CF5">
              <w:rPr>
                <w:rFonts w:ascii="Verdana" w:hAnsi="Verdana"/>
                <w:sz w:val="20"/>
                <w:szCs w:val="20"/>
                <w:lang w:val="bg-BG"/>
              </w:rPr>
              <w:t xml:space="preserve"> пчеларство</w:t>
            </w:r>
            <w:r w:rsidR="001C7EE6" w:rsidRPr="00114CF5">
              <w:rPr>
                <w:rFonts w:ascii="Verdana" w:hAnsi="Verdana"/>
                <w:sz w:val="20"/>
                <w:szCs w:val="20"/>
                <w:lang w:val="bg-BG"/>
              </w:rPr>
              <w:t>то</w:t>
            </w:r>
            <w:r w:rsidR="001752A1" w:rsidRPr="00114CF5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7CCADCF2" w14:textId="77777777" w:rsidR="001752A1" w:rsidRPr="00114CF5" w:rsidRDefault="001752A1" w:rsidP="00044C7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114CF5"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>Справка за отразяване на постъпилите становища;</w:t>
            </w:r>
          </w:p>
          <w:p w14:paraId="0D8B3CA2" w14:textId="77777777" w:rsidR="00545A48" w:rsidRPr="00114CF5" w:rsidRDefault="00545A48" w:rsidP="00044C7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114CF5">
              <w:rPr>
                <w:rFonts w:ascii="Verdana" w:hAnsi="Verdana"/>
                <w:sz w:val="20"/>
                <w:szCs w:val="20"/>
                <w:lang w:val="bg-BG"/>
              </w:rPr>
              <w:t>Постъпили становища;</w:t>
            </w:r>
          </w:p>
          <w:p w14:paraId="31A1CB20" w14:textId="77777777" w:rsidR="001752A1" w:rsidRPr="00114CF5" w:rsidRDefault="001752A1" w:rsidP="00044C7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114CF5">
              <w:rPr>
                <w:rFonts w:ascii="Verdana" w:hAnsi="Verdana"/>
                <w:sz w:val="20"/>
                <w:szCs w:val="20"/>
                <w:lang w:val="bg-BG"/>
              </w:rPr>
              <w:t xml:space="preserve">Справка за отразяване на постъпилите предложения </w:t>
            </w:r>
            <w:r w:rsidR="00545A48" w:rsidRPr="00114CF5">
              <w:rPr>
                <w:rFonts w:ascii="Verdana" w:hAnsi="Verdana"/>
                <w:sz w:val="20"/>
                <w:szCs w:val="20"/>
                <w:lang w:val="bg-BG"/>
              </w:rPr>
              <w:t xml:space="preserve">и становища </w:t>
            </w:r>
            <w:r w:rsidRPr="00114CF5">
              <w:rPr>
                <w:rFonts w:ascii="Verdana" w:hAnsi="Verdana"/>
                <w:sz w:val="20"/>
                <w:szCs w:val="20"/>
                <w:lang w:val="bg-BG"/>
              </w:rPr>
              <w:t>от обществената консултация;</w:t>
            </w:r>
          </w:p>
          <w:p w14:paraId="26FA4DEA" w14:textId="77777777" w:rsidR="001752A1" w:rsidRPr="00114CF5" w:rsidRDefault="001752A1" w:rsidP="00044C7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114CF5">
              <w:rPr>
                <w:rFonts w:ascii="Verdana" w:hAnsi="Verdana"/>
                <w:sz w:val="20"/>
                <w:szCs w:val="20"/>
                <w:lang w:val="bg-BG"/>
              </w:rPr>
              <w:t xml:space="preserve">Постъпили </w:t>
            </w:r>
            <w:r w:rsidR="00545A48" w:rsidRPr="00114CF5">
              <w:rPr>
                <w:rFonts w:ascii="Verdana" w:hAnsi="Verdana"/>
                <w:sz w:val="20"/>
                <w:szCs w:val="20"/>
                <w:lang w:val="bg-BG"/>
              </w:rPr>
              <w:t>предложения и становища от проведената обществена консултация.</w:t>
            </w:r>
          </w:p>
        </w:tc>
      </w:tr>
    </w:tbl>
    <w:p w14:paraId="6B97C837" w14:textId="77777777" w:rsidR="00305443" w:rsidRDefault="00305443" w:rsidP="00044C74">
      <w:pPr>
        <w:spacing w:line="360" w:lineRule="auto"/>
        <w:jc w:val="both"/>
        <w:outlineLvl w:val="0"/>
        <w:rPr>
          <w:rFonts w:ascii="Verdana" w:hAnsi="Verdana"/>
          <w:sz w:val="20"/>
          <w:szCs w:val="20"/>
          <w:lang w:val="bg-BG"/>
        </w:rPr>
      </w:pPr>
    </w:p>
    <w:p w14:paraId="38E8DCE4" w14:textId="77777777" w:rsidR="00DC2506" w:rsidRDefault="00DC2506" w:rsidP="00044C74">
      <w:pPr>
        <w:spacing w:line="360" w:lineRule="auto"/>
        <w:jc w:val="both"/>
        <w:outlineLvl w:val="0"/>
        <w:rPr>
          <w:rFonts w:ascii="Verdana" w:hAnsi="Verdana"/>
          <w:sz w:val="20"/>
          <w:szCs w:val="20"/>
          <w:lang w:val="bg-BG"/>
        </w:rPr>
      </w:pPr>
    </w:p>
    <w:p w14:paraId="586EFADB" w14:textId="77777777" w:rsidR="00DC2506" w:rsidRDefault="00DC2506" w:rsidP="00044C74">
      <w:pPr>
        <w:spacing w:line="360" w:lineRule="auto"/>
        <w:jc w:val="both"/>
        <w:outlineLvl w:val="0"/>
        <w:rPr>
          <w:rFonts w:ascii="Verdana" w:hAnsi="Verdana"/>
          <w:sz w:val="20"/>
          <w:szCs w:val="20"/>
          <w:lang w:val="bg-BG"/>
        </w:rPr>
      </w:pPr>
    </w:p>
    <w:p w14:paraId="349A9035" w14:textId="77777777" w:rsidR="00305443" w:rsidRDefault="0019196E" w:rsidP="00044C74">
      <w:pPr>
        <w:spacing w:line="360" w:lineRule="auto"/>
        <w:jc w:val="both"/>
        <w:outlineLvl w:val="0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 w14:anchorId="6E0E017C">
          <v:shape id="_x0000_i1027" type="#_x0000_t75" alt="Microsoft Office Signature Line..." style="width:192.85pt;height:100.8pt">
            <v:imagedata r:id="rId10" o:title=""/>
            <o:lock v:ext="edit" ungrouping="t" rotation="t" cropping="t" verticies="t" text="t" grouping="t"/>
            <o:signatureline v:ext="edit" id="{98A6FBCF-0CCD-4570-A26D-C05608880FAA}" provid="{00000000-0000-0000-0000-000000000000}" o:suggestedsigner="СТЕФАН БУРДЖЕВ" o:suggestedsigner2="Заместник-министър" issignatureline="t"/>
          </v:shape>
        </w:pict>
      </w:r>
    </w:p>
    <w:sectPr w:rsidR="00305443" w:rsidSect="00DC2506">
      <w:footerReference w:type="default" r:id="rId11"/>
      <w:headerReference w:type="first" r:id="rId12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F2DA4" w14:textId="77777777" w:rsidR="00EB1A9C" w:rsidRDefault="00EB1A9C" w:rsidP="00420F57">
      <w:r>
        <w:separator/>
      </w:r>
    </w:p>
  </w:endnote>
  <w:endnote w:type="continuationSeparator" w:id="0">
    <w:p w14:paraId="76A611FF" w14:textId="77777777" w:rsidR="00EB1A9C" w:rsidRDefault="00EB1A9C" w:rsidP="0042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F9403" w14:textId="511E66EC" w:rsidR="00420F57" w:rsidRPr="00D44690" w:rsidRDefault="00D44690" w:rsidP="00C177F8">
    <w:pPr>
      <w:pStyle w:val="Footer"/>
      <w:jc w:val="right"/>
      <w:rPr>
        <w:rFonts w:ascii="Verdana" w:hAnsi="Verdana"/>
        <w:sz w:val="16"/>
        <w:szCs w:val="16"/>
        <w:lang w:val="bg-BG"/>
      </w:rPr>
    </w:pPr>
    <w:r w:rsidRPr="00D44690">
      <w:rPr>
        <w:rFonts w:ascii="Verdana" w:hAnsi="Verdana"/>
        <w:sz w:val="16"/>
        <w:szCs w:val="16"/>
      </w:rPr>
      <w:fldChar w:fldCharType="begin"/>
    </w:r>
    <w:r w:rsidRPr="00D44690">
      <w:rPr>
        <w:rFonts w:ascii="Verdana" w:hAnsi="Verdana"/>
        <w:sz w:val="16"/>
        <w:szCs w:val="16"/>
      </w:rPr>
      <w:instrText xml:space="preserve"> PAGE   \* MERGEFORMAT </w:instrText>
    </w:r>
    <w:r w:rsidRPr="00D44690">
      <w:rPr>
        <w:rFonts w:ascii="Verdana" w:hAnsi="Verdana"/>
        <w:sz w:val="16"/>
        <w:szCs w:val="16"/>
      </w:rPr>
      <w:fldChar w:fldCharType="separate"/>
    </w:r>
    <w:r w:rsidR="00872739">
      <w:rPr>
        <w:rFonts w:ascii="Verdana" w:hAnsi="Verdana"/>
        <w:noProof/>
        <w:sz w:val="16"/>
        <w:szCs w:val="16"/>
      </w:rPr>
      <w:t>8</w:t>
    </w:r>
    <w:r w:rsidRPr="00D44690">
      <w:rPr>
        <w:rFonts w:ascii="Verdana" w:hAnsi="Verdan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F703D" w14:textId="77777777" w:rsidR="00EB1A9C" w:rsidRDefault="00EB1A9C" w:rsidP="00420F57">
      <w:r>
        <w:separator/>
      </w:r>
    </w:p>
  </w:footnote>
  <w:footnote w:type="continuationSeparator" w:id="0">
    <w:p w14:paraId="24D3E76E" w14:textId="77777777" w:rsidR="00EB1A9C" w:rsidRDefault="00EB1A9C" w:rsidP="0042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661C" w14:textId="77777777" w:rsidR="00BC4854" w:rsidRPr="00BC4854" w:rsidRDefault="00BC4854" w:rsidP="00BC4854">
    <w:pPr>
      <w:tabs>
        <w:tab w:val="center" w:pos="4320"/>
        <w:tab w:val="right" w:pos="8640"/>
      </w:tabs>
      <w:jc w:val="right"/>
      <w:rPr>
        <w:rFonts w:ascii="Verdana" w:hAnsi="Verdana"/>
        <w:sz w:val="16"/>
        <w:szCs w:val="16"/>
        <w:lang w:val="bg-BG"/>
      </w:rPr>
    </w:pPr>
    <w:r w:rsidRPr="00BC4854">
      <w:rPr>
        <w:rFonts w:ascii="Verdana" w:hAnsi="Verdana"/>
        <w:sz w:val="16"/>
        <w:szCs w:val="16"/>
        <w:lang w:val="bg-BG"/>
      </w:rPr>
      <w:t>Класификация на информацията:</w:t>
    </w:r>
  </w:p>
  <w:p w14:paraId="724F2998" w14:textId="77777777" w:rsidR="00D55C0D" w:rsidRDefault="00AA4421" w:rsidP="0043128E">
    <w:pPr>
      <w:ind w:left="7427"/>
      <w:jc w:val="center"/>
      <w:rPr>
        <w:rFonts w:eastAsiaTheme="minorHAnsi"/>
        <w:lang w:val="bg-BG" w:eastAsia="bg-BG"/>
      </w:rPr>
    </w:pPr>
    <w:r w:rsidRPr="00D55C0D">
      <w:rPr>
        <w:rFonts w:eastAsiaTheme="minorHAnsi"/>
        <w:noProof/>
        <w:lang w:val="en-US"/>
      </w:rPr>
      <w:drawing>
        <wp:anchor distT="0" distB="0" distL="114300" distR="114300" simplePos="0" relativeHeight="251658240" behindDoc="0" locked="0" layoutInCell="1" allowOverlap="1" wp14:anchorId="2A1B21CE" wp14:editId="6D6BC602">
          <wp:simplePos x="0" y="0"/>
          <wp:positionH relativeFrom="column">
            <wp:posOffset>2247900</wp:posOffset>
          </wp:positionH>
          <wp:positionV relativeFrom="paragraph">
            <wp:posOffset>51130</wp:posOffset>
          </wp:positionV>
          <wp:extent cx="1347470" cy="1329055"/>
          <wp:effectExtent l="0" t="0" r="5080" b="4445"/>
          <wp:wrapThrough wrapText="bothSides">
            <wp:wrapPolygon edited="0">
              <wp:start x="0" y="0"/>
              <wp:lineTo x="0" y="21363"/>
              <wp:lineTo x="21376" y="21363"/>
              <wp:lineTo x="2137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1329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28E" w:rsidRPr="0043128E">
      <w:rPr>
        <w:rFonts w:ascii="Verdana" w:hAnsi="Verdana"/>
        <w:sz w:val="16"/>
        <w:szCs w:val="16"/>
        <w:lang w:val="bg-BG"/>
      </w:rPr>
      <w:t>Ниво 0, TLP-WHITE</w:t>
    </w:r>
  </w:p>
  <w:p w14:paraId="61FB9BDC" w14:textId="77777777" w:rsidR="00D55C0D" w:rsidRDefault="00D55C0D" w:rsidP="00D55C0D">
    <w:pPr>
      <w:jc w:val="center"/>
      <w:rPr>
        <w:rFonts w:eastAsiaTheme="minorHAnsi"/>
        <w:lang w:val="bg-BG" w:eastAsia="bg-BG"/>
      </w:rPr>
    </w:pPr>
  </w:p>
  <w:p w14:paraId="0C9739A4" w14:textId="77777777" w:rsidR="00D55C0D" w:rsidRDefault="00D55C0D" w:rsidP="00D55C0D">
    <w:pPr>
      <w:jc w:val="center"/>
      <w:rPr>
        <w:rFonts w:eastAsiaTheme="minorHAnsi"/>
        <w:lang w:val="bg-BG" w:eastAsia="bg-BG"/>
      </w:rPr>
    </w:pPr>
  </w:p>
  <w:p w14:paraId="208AFF94" w14:textId="77777777" w:rsidR="00D55C0D" w:rsidRDefault="00D55C0D" w:rsidP="00D55C0D">
    <w:pPr>
      <w:jc w:val="center"/>
      <w:rPr>
        <w:rFonts w:eastAsiaTheme="minorHAnsi"/>
        <w:lang w:val="bg-BG" w:eastAsia="bg-BG"/>
      </w:rPr>
    </w:pPr>
  </w:p>
  <w:p w14:paraId="0F7B90AF" w14:textId="77777777" w:rsidR="00D55C0D" w:rsidRDefault="00D55C0D" w:rsidP="00D55C0D">
    <w:pPr>
      <w:jc w:val="center"/>
      <w:rPr>
        <w:rFonts w:eastAsiaTheme="minorHAnsi"/>
        <w:lang w:val="bg-BG" w:eastAsia="bg-BG"/>
      </w:rPr>
    </w:pPr>
  </w:p>
  <w:p w14:paraId="126A3ABB" w14:textId="77777777" w:rsidR="00D55C0D" w:rsidRDefault="00D55C0D" w:rsidP="00D55C0D">
    <w:pPr>
      <w:jc w:val="center"/>
      <w:rPr>
        <w:rFonts w:eastAsiaTheme="minorHAnsi"/>
        <w:lang w:val="bg-BG" w:eastAsia="bg-BG"/>
      </w:rPr>
    </w:pPr>
  </w:p>
  <w:p w14:paraId="105BD168" w14:textId="77777777" w:rsidR="00D55C0D" w:rsidRDefault="00D55C0D" w:rsidP="00D55C0D">
    <w:pPr>
      <w:jc w:val="center"/>
      <w:rPr>
        <w:rFonts w:eastAsiaTheme="minorHAnsi"/>
        <w:lang w:val="bg-BG" w:eastAsia="bg-BG"/>
      </w:rPr>
    </w:pPr>
  </w:p>
  <w:p w14:paraId="2D7D4279" w14:textId="048D57F4" w:rsidR="00D55C0D" w:rsidRDefault="00D55C0D" w:rsidP="00D55C0D">
    <w:pPr>
      <w:jc w:val="center"/>
      <w:rPr>
        <w:rFonts w:eastAsiaTheme="minorHAnsi"/>
        <w:lang w:val="bg-BG" w:eastAsia="bg-BG"/>
      </w:rPr>
    </w:pPr>
  </w:p>
  <w:p w14:paraId="3D73E9E8" w14:textId="77777777" w:rsidR="00872739" w:rsidRDefault="00872739" w:rsidP="00D55C0D">
    <w:pPr>
      <w:jc w:val="center"/>
      <w:rPr>
        <w:rFonts w:eastAsiaTheme="minorHAnsi"/>
        <w:lang w:val="bg-BG" w:eastAsia="bg-BG"/>
      </w:rPr>
    </w:pPr>
  </w:p>
  <w:p w14:paraId="396BDE92" w14:textId="77777777" w:rsidR="00BC4854" w:rsidRPr="00BC4854" w:rsidRDefault="00BC4854" w:rsidP="00566345">
    <w:pPr>
      <w:keepNext/>
      <w:spacing w:line="276" w:lineRule="auto"/>
      <w:jc w:val="center"/>
      <w:outlineLvl w:val="0"/>
      <w:rPr>
        <w:rFonts w:ascii="Verdana" w:eastAsiaTheme="minorHAnsi" w:hAnsi="Verdana"/>
        <w:spacing w:val="40"/>
        <w:kern w:val="32"/>
        <w:sz w:val="36"/>
        <w:szCs w:val="36"/>
        <w:lang w:val="bg-BG" w:eastAsia="bg-BG"/>
      </w:rPr>
    </w:pPr>
    <w:r w:rsidRPr="00BC4854">
      <w:rPr>
        <w:rFonts w:ascii="Verdana" w:eastAsiaTheme="minorHAnsi" w:hAnsi="Verdana"/>
        <w:spacing w:val="40"/>
        <w:kern w:val="32"/>
        <w:sz w:val="36"/>
        <w:szCs w:val="36"/>
        <w:lang w:val="bg-BG" w:eastAsia="bg-BG"/>
      </w:rPr>
      <w:t>РЕПУБЛИКА БЪЛГАРИЯ</w:t>
    </w:r>
  </w:p>
  <w:p w14:paraId="7A464CDE" w14:textId="77777777" w:rsidR="00BC4854" w:rsidRDefault="00BC4854" w:rsidP="00566345">
    <w:pPr>
      <w:widowControl w:val="0"/>
      <w:pBdr>
        <w:bottom w:val="single" w:sz="4" w:space="1" w:color="auto"/>
      </w:pBdr>
      <w:tabs>
        <w:tab w:val="center" w:pos="4535"/>
        <w:tab w:val="right" w:pos="9071"/>
      </w:tabs>
      <w:spacing w:line="276" w:lineRule="auto"/>
      <w:jc w:val="center"/>
      <w:rPr>
        <w:rFonts w:ascii="Verdana" w:eastAsiaTheme="minorHAnsi" w:hAnsi="Verdana"/>
        <w:spacing w:val="40"/>
        <w:lang w:val="bg-BG" w:eastAsia="bg-BG"/>
      </w:rPr>
    </w:pPr>
    <w:r w:rsidRPr="00BC4854">
      <w:rPr>
        <w:rFonts w:ascii="Verdana" w:eastAsiaTheme="minorHAnsi" w:hAnsi="Verdana"/>
        <w:spacing w:val="40"/>
        <w:lang w:val="bg-BG" w:eastAsia="bg-BG"/>
      </w:rPr>
      <w:t>Заместник-министър на земеделието</w:t>
    </w:r>
    <w:r w:rsidR="00E900BD">
      <w:rPr>
        <w:rFonts w:ascii="Verdana" w:eastAsiaTheme="minorHAnsi" w:hAnsi="Verdana"/>
        <w:spacing w:val="40"/>
        <w:lang w:val="bg-BG" w:eastAsia="bg-BG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82E"/>
    <w:multiLevelType w:val="multilevel"/>
    <w:tmpl w:val="9BD0F650"/>
    <w:lvl w:ilvl="0">
      <w:numFmt w:val="bullet"/>
      <w:suff w:val="space"/>
      <w:lvlText w:val="-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A1AAD"/>
    <w:multiLevelType w:val="hybridMultilevel"/>
    <w:tmpl w:val="38C4145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EA2C09"/>
    <w:multiLevelType w:val="hybridMultilevel"/>
    <w:tmpl w:val="9E74724C"/>
    <w:lvl w:ilvl="0" w:tplc="F754D8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B43B1"/>
    <w:multiLevelType w:val="hybridMultilevel"/>
    <w:tmpl w:val="FE96757A"/>
    <w:lvl w:ilvl="0" w:tplc="3892C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8954D7"/>
    <w:multiLevelType w:val="hybridMultilevel"/>
    <w:tmpl w:val="17FC728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5203FD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6" w15:restartNumberingAfterBreak="0">
    <w:nsid w:val="4E763E30"/>
    <w:multiLevelType w:val="hybridMultilevel"/>
    <w:tmpl w:val="9850E38A"/>
    <w:lvl w:ilvl="0" w:tplc="F88A907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A730593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8" w15:restartNumberingAfterBreak="0">
    <w:nsid w:val="6F6841E0"/>
    <w:multiLevelType w:val="hybridMultilevel"/>
    <w:tmpl w:val="FB9C3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B6DA6"/>
    <w:multiLevelType w:val="hybridMultilevel"/>
    <w:tmpl w:val="F1B44242"/>
    <w:lvl w:ilvl="0" w:tplc="75A241C4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735B3399"/>
    <w:multiLevelType w:val="multilevel"/>
    <w:tmpl w:val="B9A0C654"/>
    <w:lvl w:ilvl="0">
      <w:numFmt w:val="bullet"/>
      <w:suff w:val="space"/>
      <w:lvlText w:val="-"/>
      <w:lvlJc w:val="left"/>
      <w:pPr>
        <w:ind w:left="1069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EB126FF"/>
    <w:multiLevelType w:val="hybridMultilevel"/>
    <w:tmpl w:val="DDE40462"/>
    <w:lvl w:ilvl="0" w:tplc="77182E20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FD"/>
    <w:rsid w:val="00002AED"/>
    <w:rsid w:val="00003463"/>
    <w:rsid w:val="00006870"/>
    <w:rsid w:val="00014EDC"/>
    <w:rsid w:val="00015F21"/>
    <w:rsid w:val="00016227"/>
    <w:rsid w:val="00016674"/>
    <w:rsid w:val="00020AFC"/>
    <w:rsid w:val="0002560C"/>
    <w:rsid w:val="0002619F"/>
    <w:rsid w:val="00036854"/>
    <w:rsid w:val="000421F8"/>
    <w:rsid w:val="00043050"/>
    <w:rsid w:val="00044C74"/>
    <w:rsid w:val="0004631D"/>
    <w:rsid w:val="00055707"/>
    <w:rsid w:val="0006401A"/>
    <w:rsid w:val="00075F57"/>
    <w:rsid w:val="000802BD"/>
    <w:rsid w:val="00081F82"/>
    <w:rsid w:val="00083945"/>
    <w:rsid w:val="000857B7"/>
    <w:rsid w:val="00086A29"/>
    <w:rsid w:val="000878C7"/>
    <w:rsid w:val="00090AE5"/>
    <w:rsid w:val="0009415A"/>
    <w:rsid w:val="00094573"/>
    <w:rsid w:val="00094E17"/>
    <w:rsid w:val="00095888"/>
    <w:rsid w:val="000959E1"/>
    <w:rsid w:val="000A22FA"/>
    <w:rsid w:val="000A273E"/>
    <w:rsid w:val="000A28E8"/>
    <w:rsid w:val="000A2F6B"/>
    <w:rsid w:val="000A31C7"/>
    <w:rsid w:val="000A68A3"/>
    <w:rsid w:val="000B0B69"/>
    <w:rsid w:val="000B5287"/>
    <w:rsid w:val="000C019C"/>
    <w:rsid w:val="000C1549"/>
    <w:rsid w:val="000C3A73"/>
    <w:rsid w:val="000C59BE"/>
    <w:rsid w:val="000D66D4"/>
    <w:rsid w:val="000D7834"/>
    <w:rsid w:val="000E6816"/>
    <w:rsid w:val="000F0F42"/>
    <w:rsid w:val="000F4885"/>
    <w:rsid w:val="000F4E1F"/>
    <w:rsid w:val="000F6333"/>
    <w:rsid w:val="00100ACD"/>
    <w:rsid w:val="001045F9"/>
    <w:rsid w:val="0010715D"/>
    <w:rsid w:val="001141DC"/>
    <w:rsid w:val="00114CF5"/>
    <w:rsid w:val="00117D27"/>
    <w:rsid w:val="001201DD"/>
    <w:rsid w:val="00125A41"/>
    <w:rsid w:val="00125ACA"/>
    <w:rsid w:val="0012778D"/>
    <w:rsid w:val="00133AD0"/>
    <w:rsid w:val="00136E55"/>
    <w:rsid w:val="0013778C"/>
    <w:rsid w:val="00140759"/>
    <w:rsid w:val="001417A1"/>
    <w:rsid w:val="001428EE"/>
    <w:rsid w:val="0014423B"/>
    <w:rsid w:val="00144A89"/>
    <w:rsid w:val="00145BD7"/>
    <w:rsid w:val="001469AA"/>
    <w:rsid w:val="00147815"/>
    <w:rsid w:val="0015086B"/>
    <w:rsid w:val="001512B8"/>
    <w:rsid w:val="00156CFD"/>
    <w:rsid w:val="001615F8"/>
    <w:rsid w:val="001622FC"/>
    <w:rsid w:val="0016363A"/>
    <w:rsid w:val="001643A1"/>
    <w:rsid w:val="001652D8"/>
    <w:rsid w:val="00166BF9"/>
    <w:rsid w:val="001710B4"/>
    <w:rsid w:val="0017444F"/>
    <w:rsid w:val="001752A1"/>
    <w:rsid w:val="00175BE4"/>
    <w:rsid w:val="001808FF"/>
    <w:rsid w:val="00180E2D"/>
    <w:rsid w:val="00183502"/>
    <w:rsid w:val="001855D8"/>
    <w:rsid w:val="0019196E"/>
    <w:rsid w:val="00191F4F"/>
    <w:rsid w:val="001976C2"/>
    <w:rsid w:val="001A025D"/>
    <w:rsid w:val="001A4D63"/>
    <w:rsid w:val="001A4F60"/>
    <w:rsid w:val="001A5508"/>
    <w:rsid w:val="001B1179"/>
    <w:rsid w:val="001B204B"/>
    <w:rsid w:val="001B2171"/>
    <w:rsid w:val="001B3FB4"/>
    <w:rsid w:val="001B6AAD"/>
    <w:rsid w:val="001C43CC"/>
    <w:rsid w:val="001C4967"/>
    <w:rsid w:val="001C7EE6"/>
    <w:rsid w:val="001D6838"/>
    <w:rsid w:val="001E1105"/>
    <w:rsid w:val="001E24B1"/>
    <w:rsid w:val="001E3B79"/>
    <w:rsid w:val="001E3EAB"/>
    <w:rsid w:val="001E6DF2"/>
    <w:rsid w:val="001F36CC"/>
    <w:rsid w:val="001F7468"/>
    <w:rsid w:val="001F78CB"/>
    <w:rsid w:val="00212202"/>
    <w:rsid w:val="002133A0"/>
    <w:rsid w:val="002156B7"/>
    <w:rsid w:val="002304A8"/>
    <w:rsid w:val="002322A6"/>
    <w:rsid w:val="00234955"/>
    <w:rsid w:val="00237F72"/>
    <w:rsid w:val="002406A2"/>
    <w:rsid w:val="00242563"/>
    <w:rsid w:val="00245CD6"/>
    <w:rsid w:val="00246B40"/>
    <w:rsid w:val="00253F14"/>
    <w:rsid w:val="0025539E"/>
    <w:rsid w:val="00260819"/>
    <w:rsid w:val="00267DD6"/>
    <w:rsid w:val="002709DE"/>
    <w:rsid w:val="00273E1C"/>
    <w:rsid w:val="002779CD"/>
    <w:rsid w:val="0028165C"/>
    <w:rsid w:val="002816C1"/>
    <w:rsid w:val="00290D8D"/>
    <w:rsid w:val="002930F8"/>
    <w:rsid w:val="002A12D9"/>
    <w:rsid w:val="002A14C3"/>
    <w:rsid w:val="002A3840"/>
    <w:rsid w:val="002A3A82"/>
    <w:rsid w:val="002A52E0"/>
    <w:rsid w:val="002B290A"/>
    <w:rsid w:val="002B44D6"/>
    <w:rsid w:val="002B4A8E"/>
    <w:rsid w:val="002B6C86"/>
    <w:rsid w:val="002C2414"/>
    <w:rsid w:val="002C475F"/>
    <w:rsid w:val="002C485F"/>
    <w:rsid w:val="002D0521"/>
    <w:rsid w:val="002D056B"/>
    <w:rsid w:val="002D2EF5"/>
    <w:rsid w:val="002D32F1"/>
    <w:rsid w:val="002D3DA7"/>
    <w:rsid w:val="002D40CE"/>
    <w:rsid w:val="002E0DBB"/>
    <w:rsid w:val="002E1D6B"/>
    <w:rsid w:val="002E1F93"/>
    <w:rsid w:val="002F06E8"/>
    <w:rsid w:val="002F0E3B"/>
    <w:rsid w:val="002F3E25"/>
    <w:rsid w:val="00302A6B"/>
    <w:rsid w:val="00304558"/>
    <w:rsid w:val="00305443"/>
    <w:rsid w:val="00311F51"/>
    <w:rsid w:val="00311F6D"/>
    <w:rsid w:val="00314739"/>
    <w:rsid w:val="0031513B"/>
    <w:rsid w:val="0031514C"/>
    <w:rsid w:val="00330168"/>
    <w:rsid w:val="00330BF4"/>
    <w:rsid w:val="0033554C"/>
    <w:rsid w:val="0033568D"/>
    <w:rsid w:val="00335C0A"/>
    <w:rsid w:val="003437BB"/>
    <w:rsid w:val="0034517F"/>
    <w:rsid w:val="0034568B"/>
    <w:rsid w:val="00345DD7"/>
    <w:rsid w:val="00346D6E"/>
    <w:rsid w:val="00350374"/>
    <w:rsid w:val="003519AD"/>
    <w:rsid w:val="00352DE2"/>
    <w:rsid w:val="00355162"/>
    <w:rsid w:val="0036714F"/>
    <w:rsid w:val="00373057"/>
    <w:rsid w:val="00375EEB"/>
    <w:rsid w:val="00376A1D"/>
    <w:rsid w:val="00376F58"/>
    <w:rsid w:val="00384DD5"/>
    <w:rsid w:val="003877D5"/>
    <w:rsid w:val="003879D2"/>
    <w:rsid w:val="00387FFE"/>
    <w:rsid w:val="00391007"/>
    <w:rsid w:val="003927CB"/>
    <w:rsid w:val="00395AEC"/>
    <w:rsid w:val="003A0F09"/>
    <w:rsid w:val="003A1470"/>
    <w:rsid w:val="003A1CBC"/>
    <w:rsid w:val="003A2214"/>
    <w:rsid w:val="003A245C"/>
    <w:rsid w:val="003A2A05"/>
    <w:rsid w:val="003B1C45"/>
    <w:rsid w:val="003B37CA"/>
    <w:rsid w:val="003B7DF1"/>
    <w:rsid w:val="003C3156"/>
    <w:rsid w:val="003C4080"/>
    <w:rsid w:val="003C4092"/>
    <w:rsid w:val="003D0200"/>
    <w:rsid w:val="003D58F9"/>
    <w:rsid w:val="003E0433"/>
    <w:rsid w:val="003E10F3"/>
    <w:rsid w:val="003E3F39"/>
    <w:rsid w:val="003E7BEC"/>
    <w:rsid w:val="003F40EE"/>
    <w:rsid w:val="003F55C9"/>
    <w:rsid w:val="003F6269"/>
    <w:rsid w:val="003F7DAE"/>
    <w:rsid w:val="00401239"/>
    <w:rsid w:val="00403D6E"/>
    <w:rsid w:val="0040541D"/>
    <w:rsid w:val="00405854"/>
    <w:rsid w:val="00407E6E"/>
    <w:rsid w:val="00411E1F"/>
    <w:rsid w:val="00416F95"/>
    <w:rsid w:val="00417304"/>
    <w:rsid w:val="00417FC4"/>
    <w:rsid w:val="00420F57"/>
    <w:rsid w:val="004254DD"/>
    <w:rsid w:val="00426F2E"/>
    <w:rsid w:val="0043128E"/>
    <w:rsid w:val="00431F6C"/>
    <w:rsid w:val="00434838"/>
    <w:rsid w:val="00436863"/>
    <w:rsid w:val="004372F4"/>
    <w:rsid w:val="00442A34"/>
    <w:rsid w:val="00445FED"/>
    <w:rsid w:val="00447253"/>
    <w:rsid w:val="00450489"/>
    <w:rsid w:val="004536B8"/>
    <w:rsid w:val="00453E34"/>
    <w:rsid w:val="00455EE3"/>
    <w:rsid w:val="00456516"/>
    <w:rsid w:val="00465684"/>
    <w:rsid w:val="0046772D"/>
    <w:rsid w:val="004805C8"/>
    <w:rsid w:val="00480796"/>
    <w:rsid w:val="00482599"/>
    <w:rsid w:val="00484A29"/>
    <w:rsid w:val="00485B12"/>
    <w:rsid w:val="00487D92"/>
    <w:rsid w:val="0049158D"/>
    <w:rsid w:val="0049458F"/>
    <w:rsid w:val="00497577"/>
    <w:rsid w:val="004A0730"/>
    <w:rsid w:val="004A1361"/>
    <w:rsid w:val="004A26F8"/>
    <w:rsid w:val="004A3E5D"/>
    <w:rsid w:val="004A494A"/>
    <w:rsid w:val="004B0C60"/>
    <w:rsid w:val="004B0DAC"/>
    <w:rsid w:val="004B1A08"/>
    <w:rsid w:val="004B3177"/>
    <w:rsid w:val="004B59BF"/>
    <w:rsid w:val="004B7B40"/>
    <w:rsid w:val="004C4D36"/>
    <w:rsid w:val="004C604F"/>
    <w:rsid w:val="004D3994"/>
    <w:rsid w:val="004D4393"/>
    <w:rsid w:val="004D51DC"/>
    <w:rsid w:val="004D52E4"/>
    <w:rsid w:val="004D6BF7"/>
    <w:rsid w:val="004D6C1F"/>
    <w:rsid w:val="004E2961"/>
    <w:rsid w:val="004E31A1"/>
    <w:rsid w:val="004E4842"/>
    <w:rsid w:val="004E5AC5"/>
    <w:rsid w:val="004E5C46"/>
    <w:rsid w:val="004E5E0A"/>
    <w:rsid w:val="004E693B"/>
    <w:rsid w:val="004E7D63"/>
    <w:rsid w:val="004F00FE"/>
    <w:rsid w:val="004F0170"/>
    <w:rsid w:val="004F02A9"/>
    <w:rsid w:val="004F3350"/>
    <w:rsid w:val="004F76E4"/>
    <w:rsid w:val="00501386"/>
    <w:rsid w:val="00501DCC"/>
    <w:rsid w:val="00502427"/>
    <w:rsid w:val="00513B73"/>
    <w:rsid w:val="00513DA6"/>
    <w:rsid w:val="00514C1B"/>
    <w:rsid w:val="00520F33"/>
    <w:rsid w:val="00522610"/>
    <w:rsid w:val="005230BC"/>
    <w:rsid w:val="00527E8D"/>
    <w:rsid w:val="005333D1"/>
    <w:rsid w:val="00535233"/>
    <w:rsid w:val="00535927"/>
    <w:rsid w:val="005404BC"/>
    <w:rsid w:val="00540A21"/>
    <w:rsid w:val="0054408A"/>
    <w:rsid w:val="00545A48"/>
    <w:rsid w:val="00545D8D"/>
    <w:rsid w:val="00553415"/>
    <w:rsid w:val="0055442E"/>
    <w:rsid w:val="00554A70"/>
    <w:rsid w:val="00554DDD"/>
    <w:rsid w:val="00557D10"/>
    <w:rsid w:val="0056266F"/>
    <w:rsid w:val="00566345"/>
    <w:rsid w:val="0056705F"/>
    <w:rsid w:val="00570724"/>
    <w:rsid w:val="00571AF0"/>
    <w:rsid w:val="00573085"/>
    <w:rsid w:val="00573831"/>
    <w:rsid w:val="0057447C"/>
    <w:rsid w:val="0058166D"/>
    <w:rsid w:val="00581ED0"/>
    <w:rsid w:val="00582E89"/>
    <w:rsid w:val="0058461C"/>
    <w:rsid w:val="00585061"/>
    <w:rsid w:val="00591932"/>
    <w:rsid w:val="00591AD1"/>
    <w:rsid w:val="00592736"/>
    <w:rsid w:val="00592DE9"/>
    <w:rsid w:val="005935C2"/>
    <w:rsid w:val="00594DC3"/>
    <w:rsid w:val="0059629A"/>
    <w:rsid w:val="00596B26"/>
    <w:rsid w:val="005A11B4"/>
    <w:rsid w:val="005A375D"/>
    <w:rsid w:val="005A4514"/>
    <w:rsid w:val="005A6DFE"/>
    <w:rsid w:val="005A7C92"/>
    <w:rsid w:val="005B604F"/>
    <w:rsid w:val="005C0047"/>
    <w:rsid w:val="005C3A80"/>
    <w:rsid w:val="005D1831"/>
    <w:rsid w:val="005D3F19"/>
    <w:rsid w:val="005D7605"/>
    <w:rsid w:val="005E1884"/>
    <w:rsid w:val="005E5E5F"/>
    <w:rsid w:val="005F1D0D"/>
    <w:rsid w:val="00601A51"/>
    <w:rsid w:val="00602FF3"/>
    <w:rsid w:val="00603EA2"/>
    <w:rsid w:val="00603F98"/>
    <w:rsid w:val="00604110"/>
    <w:rsid w:val="0060793E"/>
    <w:rsid w:val="00607ACB"/>
    <w:rsid w:val="0061211B"/>
    <w:rsid w:val="00616EF3"/>
    <w:rsid w:val="00617234"/>
    <w:rsid w:val="0061782B"/>
    <w:rsid w:val="00620363"/>
    <w:rsid w:val="00620D66"/>
    <w:rsid w:val="00621152"/>
    <w:rsid w:val="006220EB"/>
    <w:rsid w:val="00624676"/>
    <w:rsid w:val="00625A8B"/>
    <w:rsid w:val="00626C3E"/>
    <w:rsid w:val="006275B8"/>
    <w:rsid w:val="006304CD"/>
    <w:rsid w:val="00631491"/>
    <w:rsid w:val="00634D95"/>
    <w:rsid w:val="006369D1"/>
    <w:rsid w:val="0063769A"/>
    <w:rsid w:val="00657D67"/>
    <w:rsid w:val="006600A0"/>
    <w:rsid w:val="00660933"/>
    <w:rsid w:val="00663A46"/>
    <w:rsid w:val="0066437A"/>
    <w:rsid w:val="006651D2"/>
    <w:rsid w:val="006659C5"/>
    <w:rsid w:val="00672B7B"/>
    <w:rsid w:val="00673F31"/>
    <w:rsid w:val="00683423"/>
    <w:rsid w:val="006923A0"/>
    <w:rsid w:val="00692488"/>
    <w:rsid w:val="00693FD5"/>
    <w:rsid w:val="006A1700"/>
    <w:rsid w:val="006A2E19"/>
    <w:rsid w:val="006A315B"/>
    <w:rsid w:val="006A3260"/>
    <w:rsid w:val="006A7F6E"/>
    <w:rsid w:val="006B19A6"/>
    <w:rsid w:val="006B3BC2"/>
    <w:rsid w:val="006B5057"/>
    <w:rsid w:val="006C0560"/>
    <w:rsid w:val="006C1EE2"/>
    <w:rsid w:val="006C22D0"/>
    <w:rsid w:val="006C317E"/>
    <w:rsid w:val="006C377A"/>
    <w:rsid w:val="006C3986"/>
    <w:rsid w:val="006C4657"/>
    <w:rsid w:val="006C5980"/>
    <w:rsid w:val="006C64F3"/>
    <w:rsid w:val="006C7240"/>
    <w:rsid w:val="006D29FA"/>
    <w:rsid w:val="006D4831"/>
    <w:rsid w:val="006E073D"/>
    <w:rsid w:val="006E6AAA"/>
    <w:rsid w:val="006F09B3"/>
    <w:rsid w:val="006F1A6F"/>
    <w:rsid w:val="006F1DCE"/>
    <w:rsid w:val="006F2539"/>
    <w:rsid w:val="006F5914"/>
    <w:rsid w:val="006F6B3B"/>
    <w:rsid w:val="00701B06"/>
    <w:rsid w:val="00701C64"/>
    <w:rsid w:val="00702D38"/>
    <w:rsid w:val="00702F9C"/>
    <w:rsid w:val="007030BC"/>
    <w:rsid w:val="007042CF"/>
    <w:rsid w:val="00707F7B"/>
    <w:rsid w:val="007107E6"/>
    <w:rsid w:val="0071099F"/>
    <w:rsid w:val="00711213"/>
    <w:rsid w:val="00713345"/>
    <w:rsid w:val="00713BF0"/>
    <w:rsid w:val="00714478"/>
    <w:rsid w:val="00714E2C"/>
    <w:rsid w:val="00721E59"/>
    <w:rsid w:val="007228B6"/>
    <w:rsid w:val="007303B4"/>
    <w:rsid w:val="00736ADB"/>
    <w:rsid w:val="0074120C"/>
    <w:rsid w:val="007423CA"/>
    <w:rsid w:val="00744BEF"/>
    <w:rsid w:val="0074548E"/>
    <w:rsid w:val="00746A86"/>
    <w:rsid w:val="007526DF"/>
    <w:rsid w:val="00753896"/>
    <w:rsid w:val="007547E7"/>
    <w:rsid w:val="00755A34"/>
    <w:rsid w:val="00755C70"/>
    <w:rsid w:val="00755E1C"/>
    <w:rsid w:val="007562B3"/>
    <w:rsid w:val="00756965"/>
    <w:rsid w:val="00760B59"/>
    <w:rsid w:val="007637FF"/>
    <w:rsid w:val="00764C07"/>
    <w:rsid w:val="0076581D"/>
    <w:rsid w:val="00765E0E"/>
    <w:rsid w:val="00765F10"/>
    <w:rsid w:val="00771C5F"/>
    <w:rsid w:val="00772769"/>
    <w:rsid w:val="0077396D"/>
    <w:rsid w:val="00775149"/>
    <w:rsid w:val="00777F2F"/>
    <w:rsid w:val="00780790"/>
    <w:rsid w:val="0078366E"/>
    <w:rsid w:val="00787F57"/>
    <w:rsid w:val="0079137B"/>
    <w:rsid w:val="0079318E"/>
    <w:rsid w:val="00797643"/>
    <w:rsid w:val="007A1B97"/>
    <w:rsid w:val="007A2896"/>
    <w:rsid w:val="007A6256"/>
    <w:rsid w:val="007A6AFA"/>
    <w:rsid w:val="007B076B"/>
    <w:rsid w:val="007B388B"/>
    <w:rsid w:val="007B4FB0"/>
    <w:rsid w:val="007C206F"/>
    <w:rsid w:val="007D2F72"/>
    <w:rsid w:val="007D31CC"/>
    <w:rsid w:val="007D3438"/>
    <w:rsid w:val="007D5FE7"/>
    <w:rsid w:val="007E0117"/>
    <w:rsid w:val="007E3552"/>
    <w:rsid w:val="007E46F3"/>
    <w:rsid w:val="007E6956"/>
    <w:rsid w:val="007E6BB6"/>
    <w:rsid w:val="007F0215"/>
    <w:rsid w:val="007F0A34"/>
    <w:rsid w:val="007F0F1B"/>
    <w:rsid w:val="007F359E"/>
    <w:rsid w:val="007F44AF"/>
    <w:rsid w:val="007F51D6"/>
    <w:rsid w:val="007F5D14"/>
    <w:rsid w:val="007F6439"/>
    <w:rsid w:val="007F7B6B"/>
    <w:rsid w:val="00800A41"/>
    <w:rsid w:val="00805D4B"/>
    <w:rsid w:val="00805E63"/>
    <w:rsid w:val="008061BD"/>
    <w:rsid w:val="0080755B"/>
    <w:rsid w:val="0081017C"/>
    <w:rsid w:val="00811531"/>
    <w:rsid w:val="00811F0D"/>
    <w:rsid w:val="0081369E"/>
    <w:rsid w:val="0081451A"/>
    <w:rsid w:val="00817D61"/>
    <w:rsid w:val="008213E9"/>
    <w:rsid w:val="0082399D"/>
    <w:rsid w:val="0082448C"/>
    <w:rsid w:val="008306D5"/>
    <w:rsid w:val="008323DA"/>
    <w:rsid w:val="008332DB"/>
    <w:rsid w:val="00834488"/>
    <w:rsid w:val="00835961"/>
    <w:rsid w:val="008373F5"/>
    <w:rsid w:val="008422BC"/>
    <w:rsid w:val="008433CA"/>
    <w:rsid w:val="008453C8"/>
    <w:rsid w:val="00845979"/>
    <w:rsid w:val="00846470"/>
    <w:rsid w:val="00846A67"/>
    <w:rsid w:val="00846D11"/>
    <w:rsid w:val="0085787B"/>
    <w:rsid w:val="008628C1"/>
    <w:rsid w:val="00864298"/>
    <w:rsid w:val="00864457"/>
    <w:rsid w:val="00864ED3"/>
    <w:rsid w:val="008666D9"/>
    <w:rsid w:val="00870334"/>
    <w:rsid w:val="00870C64"/>
    <w:rsid w:val="00872739"/>
    <w:rsid w:val="00875267"/>
    <w:rsid w:val="00875403"/>
    <w:rsid w:val="008835D3"/>
    <w:rsid w:val="00885799"/>
    <w:rsid w:val="00885E53"/>
    <w:rsid w:val="008874B3"/>
    <w:rsid w:val="0089328D"/>
    <w:rsid w:val="0089789C"/>
    <w:rsid w:val="008A04BE"/>
    <w:rsid w:val="008A2019"/>
    <w:rsid w:val="008A2A50"/>
    <w:rsid w:val="008A2B3F"/>
    <w:rsid w:val="008A4AFA"/>
    <w:rsid w:val="008B0E93"/>
    <w:rsid w:val="008B74A9"/>
    <w:rsid w:val="008B7FF5"/>
    <w:rsid w:val="008C1944"/>
    <w:rsid w:val="008C2B61"/>
    <w:rsid w:val="008C7600"/>
    <w:rsid w:val="008D1A3D"/>
    <w:rsid w:val="008D3E3F"/>
    <w:rsid w:val="008D53AF"/>
    <w:rsid w:val="008D53F0"/>
    <w:rsid w:val="008D5BDE"/>
    <w:rsid w:val="008D7EB6"/>
    <w:rsid w:val="008E1EBB"/>
    <w:rsid w:val="008E3046"/>
    <w:rsid w:val="008E3D5F"/>
    <w:rsid w:val="008E4913"/>
    <w:rsid w:val="008E4AEA"/>
    <w:rsid w:val="008E4CE2"/>
    <w:rsid w:val="008E51D2"/>
    <w:rsid w:val="008E5210"/>
    <w:rsid w:val="008F047C"/>
    <w:rsid w:val="008F4A8C"/>
    <w:rsid w:val="008F74ED"/>
    <w:rsid w:val="008F7FB2"/>
    <w:rsid w:val="00901A69"/>
    <w:rsid w:val="00903149"/>
    <w:rsid w:val="0090705D"/>
    <w:rsid w:val="00911DFD"/>
    <w:rsid w:val="009124C0"/>
    <w:rsid w:val="00913608"/>
    <w:rsid w:val="009136FB"/>
    <w:rsid w:val="00920342"/>
    <w:rsid w:val="00923E4C"/>
    <w:rsid w:val="00924018"/>
    <w:rsid w:val="00927166"/>
    <w:rsid w:val="0093061C"/>
    <w:rsid w:val="00931024"/>
    <w:rsid w:val="00931176"/>
    <w:rsid w:val="00936A43"/>
    <w:rsid w:val="00936DDA"/>
    <w:rsid w:val="0093797C"/>
    <w:rsid w:val="00937A9F"/>
    <w:rsid w:val="00942DB0"/>
    <w:rsid w:val="009436F6"/>
    <w:rsid w:val="009460AA"/>
    <w:rsid w:val="00946937"/>
    <w:rsid w:val="00946E81"/>
    <w:rsid w:val="0094749A"/>
    <w:rsid w:val="00947F45"/>
    <w:rsid w:val="00955990"/>
    <w:rsid w:val="00960536"/>
    <w:rsid w:val="00965D58"/>
    <w:rsid w:val="0096724E"/>
    <w:rsid w:val="00970144"/>
    <w:rsid w:val="00971343"/>
    <w:rsid w:val="0097148D"/>
    <w:rsid w:val="00973484"/>
    <w:rsid w:val="00973B29"/>
    <w:rsid w:val="009742D2"/>
    <w:rsid w:val="00982BE9"/>
    <w:rsid w:val="00985C73"/>
    <w:rsid w:val="0098742B"/>
    <w:rsid w:val="00995039"/>
    <w:rsid w:val="009976C3"/>
    <w:rsid w:val="009A1053"/>
    <w:rsid w:val="009A67AD"/>
    <w:rsid w:val="009B0C03"/>
    <w:rsid w:val="009B2D0C"/>
    <w:rsid w:val="009B653D"/>
    <w:rsid w:val="009B7B88"/>
    <w:rsid w:val="009B7DC7"/>
    <w:rsid w:val="009C24B6"/>
    <w:rsid w:val="009C4A33"/>
    <w:rsid w:val="009C5D51"/>
    <w:rsid w:val="009C6899"/>
    <w:rsid w:val="009C6A5A"/>
    <w:rsid w:val="009C6F8F"/>
    <w:rsid w:val="009D1866"/>
    <w:rsid w:val="009E1E04"/>
    <w:rsid w:val="009F0DF1"/>
    <w:rsid w:val="009F0F6A"/>
    <w:rsid w:val="009F3299"/>
    <w:rsid w:val="009F3E38"/>
    <w:rsid w:val="00A018A0"/>
    <w:rsid w:val="00A067B9"/>
    <w:rsid w:val="00A0748F"/>
    <w:rsid w:val="00A13CF9"/>
    <w:rsid w:val="00A14669"/>
    <w:rsid w:val="00A16891"/>
    <w:rsid w:val="00A17033"/>
    <w:rsid w:val="00A21369"/>
    <w:rsid w:val="00A2359A"/>
    <w:rsid w:val="00A23BAE"/>
    <w:rsid w:val="00A24FAA"/>
    <w:rsid w:val="00A26323"/>
    <w:rsid w:val="00A3140C"/>
    <w:rsid w:val="00A32932"/>
    <w:rsid w:val="00A350A8"/>
    <w:rsid w:val="00A41095"/>
    <w:rsid w:val="00A448E4"/>
    <w:rsid w:val="00A47478"/>
    <w:rsid w:val="00A536E6"/>
    <w:rsid w:val="00A56422"/>
    <w:rsid w:val="00A57753"/>
    <w:rsid w:val="00A61B6D"/>
    <w:rsid w:val="00A61E90"/>
    <w:rsid w:val="00A6229B"/>
    <w:rsid w:val="00A65290"/>
    <w:rsid w:val="00A67DF9"/>
    <w:rsid w:val="00A72083"/>
    <w:rsid w:val="00A7568F"/>
    <w:rsid w:val="00A82711"/>
    <w:rsid w:val="00A82E99"/>
    <w:rsid w:val="00A84471"/>
    <w:rsid w:val="00A85AEB"/>
    <w:rsid w:val="00A871B1"/>
    <w:rsid w:val="00A906F7"/>
    <w:rsid w:val="00A93E7C"/>
    <w:rsid w:val="00A95E6F"/>
    <w:rsid w:val="00AA36FF"/>
    <w:rsid w:val="00AA4421"/>
    <w:rsid w:val="00AA544F"/>
    <w:rsid w:val="00AB1A4E"/>
    <w:rsid w:val="00AB2237"/>
    <w:rsid w:val="00AB2E64"/>
    <w:rsid w:val="00AB3B22"/>
    <w:rsid w:val="00AC15D9"/>
    <w:rsid w:val="00AC1878"/>
    <w:rsid w:val="00AC19E8"/>
    <w:rsid w:val="00AD3A0D"/>
    <w:rsid w:val="00AD6CF0"/>
    <w:rsid w:val="00AE056D"/>
    <w:rsid w:val="00AE18B1"/>
    <w:rsid w:val="00AE2B21"/>
    <w:rsid w:val="00AE3296"/>
    <w:rsid w:val="00AF5D5F"/>
    <w:rsid w:val="00B04406"/>
    <w:rsid w:val="00B04EB8"/>
    <w:rsid w:val="00B06FFE"/>
    <w:rsid w:val="00B1207D"/>
    <w:rsid w:val="00B14820"/>
    <w:rsid w:val="00B1520C"/>
    <w:rsid w:val="00B1584D"/>
    <w:rsid w:val="00B16E79"/>
    <w:rsid w:val="00B17098"/>
    <w:rsid w:val="00B219D5"/>
    <w:rsid w:val="00B239F9"/>
    <w:rsid w:val="00B356CC"/>
    <w:rsid w:val="00B37717"/>
    <w:rsid w:val="00B37802"/>
    <w:rsid w:val="00B4115B"/>
    <w:rsid w:val="00B51434"/>
    <w:rsid w:val="00B60A0C"/>
    <w:rsid w:val="00B6337B"/>
    <w:rsid w:val="00B640C7"/>
    <w:rsid w:val="00B6422A"/>
    <w:rsid w:val="00B6443A"/>
    <w:rsid w:val="00B65334"/>
    <w:rsid w:val="00B65541"/>
    <w:rsid w:val="00B658C4"/>
    <w:rsid w:val="00B70C65"/>
    <w:rsid w:val="00B727BE"/>
    <w:rsid w:val="00B736FE"/>
    <w:rsid w:val="00B739D0"/>
    <w:rsid w:val="00B74F2E"/>
    <w:rsid w:val="00B807E7"/>
    <w:rsid w:val="00B81984"/>
    <w:rsid w:val="00B82081"/>
    <w:rsid w:val="00B8557F"/>
    <w:rsid w:val="00B91339"/>
    <w:rsid w:val="00B91FA0"/>
    <w:rsid w:val="00B93106"/>
    <w:rsid w:val="00B9371C"/>
    <w:rsid w:val="00B94E9C"/>
    <w:rsid w:val="00B969C4"/>
    <w:rsid w:val="00BA2C98"/>
    <w:rsid w:val="00BA49F8"/>
    <w:rsid w:val="00BB0F2E"/>
    <w:rsid w:val="00BB1DC6"/>
    <w:rsid w:val="00BB2A1C"/>
    <w:rsid w:val="00BB52B0"/>
    <w:rsid w:val="00BB72A1"/>
    <w:rsid w:val="00BB7C58"/>
    <w:rsid w:val="00BC2611"/>
    <w:rsid w:val="00BC4718"/>
    <w:rsid w:val="00BC4854"/>
    <w:rsid w:val="00BC717C"/>
    <w:rsid w:val="00BD0679"/>
    <w:rsid w:val="00BD31C3"/>
    <w:rsid w:val="00BD380E"/>
    <w:rsid w:val="00BE1F6A"/>
    <w:rsid w:val="00BE3B3A"/>
    <w:rsid w:val="00BE555C"/>
    <w:rsid w:val="00BE7BC9"/>
    <w:rsid w:val="00BE7C89"/>
    <w:rsid w:val="00BF0B60"/>
    <w:rsid w:val="00BF315E"/>
    <w:rsid w:val="00BF4992"/>
    <w:rsid w:val="00BF7C6C"/>
    <w:rsid w:val="00BF7D6E"/>
    <w:rsid w:val="00C00176"/>
    <w:rsid w:val="00C037C8"/>
    <w:rsid w:val="00C073C9"/>
    <w:rsid w:val="00C07B89"/>
    <w:rsid w:val="00C07ED9"/>
    <w:rsid w:val="00C11432"/>
    <w:rsid w:val="00C159A0"/>
    <w:rsid w:val="00C16C3B"/>
    <w:rsid w:val="00C174B9"/>
    <w:rsid w:val="00C177F8"/>
    <w:rsid w:val="00C21E32"/>
    <w:rsid w:val="00C220AB"/>
    <w:rsid w:val="00C2447E"/>
    <w:rsid w:val="00C25717"/>
    <w:rsid w:val="00C312DC"/>
    <w:rsid w:val="00C3144A"/>
    <w:rsid w:val="00C330C1"/>
    <w:rsid w:val="00C3466C"/>
    <w:rsid w:val="00C34D7F"/>
    <w:rsid w:val="00C362C0"/>
    <w:rsid w:val="00C37CE8"/>
    <w:rsid w:val="00C37FA9"/>
    <w:rsid w:val="00C414EC"/>
    <w:rsid w:val="00C41D7E"/>
    <w:rsid w:val="00C52681"/>
    <w:rsid w:val="00C541E6"/>
    <w:rsid w:val="00C60559"/>
    <w:rsid w:val="00C62CD1"/>
    <w:rsid w:val="00C65C7D"/>
    <w:rsid w:val="00C714E1"/>
    <w:rsid w:val="00C7252D"/>
    <w:rsid w:val="00C7403A"/>
    <w:rsid w:val="00C755CC"/>
    <w:rsid w:val="00C77BF8"/>
    <w:rsid w:val="00C77E01"/>
    <w:rsid w:val="00C81182"/>
    <w:rsid w:val="00C84215"/>
    <w:rsid w:val="00C91D2E"/>
    <w:rsid w:val="00CA0BCE"/>
    <w:rsid w:val="00CA137A"/>
    <w:rsid w:val="00CA14EB"/>
    <w:rsid w:val="00CA2EF6"/>
    <w:rsid w:val="00CB059A"/>
    <w:rsid w:val="00CB1C50"/>
    <w:rsid w:val="00CB36E1"/>
    <w:rsid w:val="00CB42C9"/>
    <w:rsid w:val="00CB4799"/>
    <w:rsid w:val="00CC549D"/>
    <w:rsid w:val="00CC61D2"/>
    <w:rsid w:val="00CC7DBD"/>
    <w:rsid w:val="00CD2C80"/>
    <w:rsid w:val="00CD3485"/>
    <w:rsid w:val="00CD58A4"/>
    <w:rsid w:val="00CD5D3D"/>
    <w:rsid w:val="00CD5D6E"/>
    <w:rsid w:val="00CE0672"/>
    <w:rsid w:val="00CE2D6E"/>
    <w:rsid w:val="00CE3317"/>
    <w:rsid w:val="00CE3326"/>
    <w:rsid w:val="00CE55AE"/>
    <w:rsid w:val="00CE6A09"/>
    <w:rsid w:val="00CF08C5"/>
    <w:rsid w:val="00CF125D"/>
    <w:rsid w:val="00CF1383"/>
    <w:rsid w:val="00CF487E"/>
    <w:rsid w:val="00CF65A4"/>
    <w:rsid w:val="00CF6BD4"/>
    <w:rsid w:val="00CF7BAA"/>
    <w:rsid w:val="00D01CE2"/>
    <w:rsid w:val="00D06268"/>
    <w:rsid w:val="00D07630"/>
    <w:rsid w:val="00D07A15"/>
    <w:rsid w:val="00D116AE"/>
    <w:rsid w:val="00D11A61"/>
    <w:rsid w:val="00D17026"/>
    <w:rsid w:val="00D253A3"/>
    <w:rsid w:val="00D261BD"/>
    <w:rsid w:val="00D26C1A"/>
    <w:rsid w:val="00D27333"/>
    <w:rsid w:val="00D31420"/>
    <w:rsid w:val="00D327D6"/>
    <w:rsid w:val="00D338DF"/>
    <w:rsid w:val="00D34179"/>
    <w:rsid w:val="00D35767"/>
    <w:rsid w:val="00D35CE0"/>
    <w:rsid w:val="00D4049D"/>
    <w:rsid w:val="00D42895"/>
    <w:rsid w:val="00D43F85"/>
    <w:rsid w:val="00D44690"/>
    <w:rsid w:val="00D45CB5"/>
    <w:rsid w:val="00D465F2"/>
    <w:rsid w:val="00D516DB"/>
    <w:rsid w:val="00D52E08"/>
    <w:rsid w:val="00D5416F"/>
    <w:rsid w:val="00D545CD"/>
    <w:rsid w:val="00D55949"/>
    <w:rsid w:val="00D55C0D"/>
    <w:rsid w:val="00D618BD"/>
    <w:rsid w:val="00D6551E"/>
    <w:rsid w:val="00D7085A"/>
    <w:rsid w:val="00D70D37"/>
    <w:rsid w:val="00D71C1C"/>
    <w:rsid w:val="00D729F7"/>
    <w:rsid w:val="00D75B63"/>
    <w:rsid w:val="00D76A93"/>
    <w:rsid w:val="00D77A9A"/>
    <w:rsid w:val="00D80B2D"/>
    <w:rsid w:val="00D8304D"/>
    <w:rsid w:val="00D84F73"/>
    <w:rsid w:val="00D95B4B"/>
    <w:rsid w:val="00DA3FED"/>
    <w:rsid w:val="00DA54AA"/>
    <w:rsid w:val="00DA7A65"/>
    <w:rsid w:val="00DB1728"/>
    <w:rsid w:val="00DB41FA"/>
    <w:rsid w:val="00DB44FA"/>
    <w:rsid w:val="00DB4EC2"/>
    <w:rsid w:val="00DB5452"/>
    <w:rsid w:val="00DB60FA"/>
    <w:rsid w:val="00DB6682"/>
    <w:rsid w:val="00DB76D2"/>
    <w:rsid w:val="00DC21AA"/>
    <w:rsid w:val="00DC2506"/>
    <w:rsid w:val="00DC7E52"/>
    <w:rsid w:val="00DD6CCE"/>
    <w:rsid w:val="00DD7E3C"/>
    <w:rsid w:val="00DE41A9"/>
    <w:rsid w:val="00DE77FF"/>
    <w:rsid w:val="00DF3667"/>
    <w:rsid w:val="00E01BF4"/>
    <w:rsid w:val="00E02F72"/>
    <w:rsid w:val="00E043B1"/>
    <w:rsid w:val="00E05FC9"/>
    <w:rsid w:val="00E074F3"/>
    <w:rsid w:val="00E10787"/>
    <w:rsid w:val="00E12430"/>
    <w:rsid w:val="00E13842"/>
    <w:rsid w:val="00E13F11"/>
    <w:rsid w:val="00E14325"/>
    <w:rsid w:val="00E166FD"/>
    <w:rsid w:val="00E272F1"/>
    <w:rsid w:val="00E30CAD"/>
    <w:rsid w:val="00E31E72"/>
    <w:rsid w:val="00E32819"/>
    <w:rsid w:val="00E36157"/>
    <w:rsid w:val="00E37937"/>
    <w:rsid w:val="00E37E74"/>
    <w:rsid w:val="00E414CF"/>
    <w:rsid w:val="00E53661"/>
    <w:rsid w:val="00E53A0B"/>
    <w:rsid w:val="00E54935"/>
    <w:rsid w:val="00E54F0C"/>
    <w:rsid w:val="00E55682"/>
    <w:rsid w:val="00E60B96"/>
    <w:rsid w:val="00E623B1"/>
    <w:rsid w:val="00E62FA0"/>
    <w:rsid w:val="00E64CFD"/>
    <w:rsid w:val="00E6616D"/>
    <w:rsid w:val="00E66BB3"/>
    <w:rsid w:val="00E66F78"/>
    <w:rsid w:val="00E7323A"/>
    <w:rsid w:val="00E73536"/>
    <w:rsid w:val="00E76E30"/>
    <w:rsid w:val="00E777FB"/>
    <w:rsid w:val="00E83BD3"/>
    <w:rsid w:val="00E87A55"/>
    <w:rsid w:val="00E900BD"/>
    <w:rsid w:val="00E93EB1"/>
    <w:rsid w:val="00E95901"/>
    <w:rsid w:val="00EA06C7"/>
    <w:rsid w:val="00EA107C"/>
    <w:rsid w:val="00EA18FC"/>
    <w:rsid w:val="00EA1C42"/>
    <w:rsid w:val="00EB1A9C"/>
    <w:rsid w:val="00EB3404"/>
    <w:rsid w:val="00EB7695"/>
    <w:rsid w:val="00EC299F"/>
    <w:rsid w:val="00EC3B80"/>
    <w:rsid w:val="00EC4CBE"/>
    <w:rsid w:val="00EC6DE1"/>
    <w:rsid w:val="00ED32E3"/>
    <w:rsid w:val="00ED5643"/>
    <w:rsid w:val="00EE1FB3"/>
    <w:rsid w:val="00EE63A9"/>
    <w:rsid w:val="00EE7D2C"/>
    <w:rsid w:val="00EF021D"/>
    <w:rsid w:val="00EF23F6"/>
    <w:rsid w:val="00EF6959"/>
    <w:rsid w:val="00EF7F35"/>
    <w:rsid w:val="00F015AE"/>
    <w:rsid w:val="00F015B8"/>
    <w:rsid w:val="00F0170A"/>
    <w:rsid w:val="00F023D8"/>
    <w:rsid w:val="00F05AB8"/>
    <w:rsid w:val="00F078B5"/>
    <w:rsid w:val="00F11374"/>
    <w:rsid w:val="00F138BC"/>
    <w:rsid w:val="00F15195"/>
    <w:rsid w:val="00F1668A"/>
    <w:rsid w:val="00F17BC2"/>
    <w:rsid w:val="00F20049"/>
    <w:rsid w:val="00F20664"/>
    <w:rsid w:val="00F22F7F"/>
    <w:rsid w:val="00F2340C"/>
    <w:rsid w:val="00F27D5A"/>
    <w:rsid w:val="00F314B1"/>
    <w:rsid w:val="00F3201A"/>
    <w:rsid w:val="00F33A85"/>
    <w:rsid w:val="00F36476"/>
    <w:rsid w:val="00F36F96"/>
    <w:rsid w:val="00F3716E"/>
    <w:rsid w:val="00F37470"/>
    <w:rsid w:val="00F4797F"/>
    <w:rsid w:val="00F54950"/>
    <w:rsid w:val="00F560FD"/>
    <w:rsid w:val="00F60B4C"/>
    <w:rsid w:val="00F6270B"/>
    <w:rsid w:val="00F64D02"/>
    <w:rsid w:val="00F6584B"/>
    <w:rsid w:val="00F73AB2"/>
    <w:rsid w:val="00F7418D"/>
    <w:rsid w:val="00F750EE"/>
    <w:rsid w:val="00F762E3"/>
    <w:rsid w:val="00F8513B"/>
    <w:rsid w:val="00F8658D"/>
    <w:rsid w:val="00F87C73"/>
    <w:rsid w:val="00F92F90"/>
    <w:rsid w:val="00F934C3"/>
    <w:rsid w:val="00F964E8"/>
    <w:rsid w:val="00F9733D"/>
    <w:rsid w:val="00F97744"/>
    <w:rsid w:val="00FA21D7"/>
    <w:rsid w:val="00FA48EB"/>
    <w:rsid w:val="00FA6F1B"/>
    <w:rsid w:val="00FB1544"/>
    <w:rsid w:val="00FB17A3"/>
    <w:rsid w:val="00FB17A4"/>
    <w:rsid w:val="00FB4FF5"/>
    <w:rsid w:val="00FB5700"/>
    <w:rsid w:val="00FB62B3"/>
    <w:rsid w:val="00FB7665"/>
    <w:rsid w:val="00FC1776"/>
    <w:rsid w:val="00FC28F7"/>
    <w:rsid w:val="00FC5837"/>
    <w:rsid w:val="00FD2AAA"/>
    <w:rsid w:val="00FD4CBD"/>
    <w:rsid w:val="00FD61D3"/>
    <w:rsid w:val="00FD7584"/>
    <w:rsid w:val="00FE05BB"/>
    <w:rsid w:val="00FE2307"/>
    <w:rsid w:val="00FE2749"/>
    <w:rsid w:val="00FE5314"/>
    <w:rsid w:val="00FE5769"/>
    <w:rsid w:val="00FF010C"/>
    <w:rsid w:val="00FF1A19"/>
    <w:rsid w:val="00FF1A7C"/>
    <w:rsid w:val="00FF33C9"/>
    <w:rsid w:val="00FF38DC"/>
    <w:rsid w:val="00FF4979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D7698"/>
  <w15:docId w15:val="{CEDECEDD-A07D-428A-9336-347309A8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51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304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469AA"/>
    <w:pPr>
      <w:keepNext/>
      <w:outlineLvl w:val="1"/>
    </w:pPr>
    <w:rPr>
      <w:b/>
      <w:bCs/>
      <w:lang w:val="bg-BG"/>
    </w:rPr>
  </w:style>
  <w:style w:type="paragraph" w:styleId="Heading4">
    <w:name w:val="heading 4"/>
    <w:basedOn w:val="Normal"/>
    <w:next w:val="Normal"/>
    <w:qFormat/>
    <w:rsid w:val="001469AA"/>
    <w:pPr>
      <w:keepNext/>
      <w:outlineLvl w:val="3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9AA"/>
    <w:pPr>
      <w:tabs>
        <w:tab w:val="center" w:pos="4320"/>
        <w:tab w:val="right" w:pos="8640"/>
      </w:tabs>
    </w:pPr>
    <w:rPr>
      <w:rFonts w:ascii="TmsCyr" w:hAnsi="TmsCyr"/>
      <w:szCs w:val="20"/>
      <w:lang w:val="en-US"/>
    </w:rPr>
  </w:style>
  <w:style w:type="paragraph" w:styleId="BodyText">
    <w:name w:val="Body Text"/>
    <w:basedOn w:val="Normal"/>
    <w:rsid w:val="001469AA"/>
    <w:pPr>
      <w:jc w:val="both"/>
    </w:pPr>
    <w:rPr>
      <w:lang w:val="bg-BG"/>
    </w:rPr>
  </w:style>
  <w:style w:type="paragraph" w:styleId="BalloonText">
    <w:name w:val="Balloon Text"/>
    <w:basedOn w:val="Normal"/>
    <w:semiHidden/>
    <w:rsid w:val="00603EA2"/>
    <w:rPr>
      <w:rFonts w:ascii="Tahoma" w:hAnsi="Tahoma" w:cs="Tahoma"/>
      <w:sz w:val="16"/>
      <w:szCs w:val="16"/>
    </w:rPr>
  </w:style>
  <w:style w:type="paragraph" w:customStyle="1" w:styleId="a">
    <w:basedOn w:val="Normal"/>
    <w:rsid w:val="00C541E6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Emphasis">
    <w:name w:val="Emphasis"/>
    <w:qFormat/>
    <w:rsid w:val="00AE3296"/>
    <w:rPr>
      <w:i/>
      <w:iCs/>
    </w:rPr>
  </w:style>
  <w:style w:type="paragraph" w:customStyle="1" w:styleId="CharChar">
    <w:name w:val="Char Char Знак"/>
    <w:basedOn w:val="Normal"/>
    <w:rsid w:val="002304A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2">
    <w:name w:val="Body Text Indent 2"/>
    <w:basedOn w:val="Normal"/>
    <w:rsid w:val="00920342"/>
    <w:pPr>
      <w:spacing w:after="120" w:line="480" w:lineRule="auto"/>
      <w:ind w:left="283"/>
    </w:pPr>
  </w:style>
  <w:style w:type="paragraph" w:customStyle="1" w:styleId="CharCharChar">
    <w:name w:val="Char Char Char"/>
    <w:basedOn w:val="Normal"/>
    <w:rsid w:val="00175BE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0">
    <w:name w:val="Знак Знак"/>
    <w:basedOn w:val="Normal"/>
    <w:rsid w:val="00C21E32"/>
    <w:rPr>
      <w:lang w:val="pl-PL" w:eastAsia="pl-PL"/>
    </w:rPr>
  </w:style>
  <w:style w:type="paragraph" w:customStyle="1" w:styleId="CharCharChar0">
    <w:name w:val="Char Char Char"/>
    <w:basedOn w:val="Normal"/>
    <w:rsid w:val="00376F58"/>
    <w:rPr>
      <w:lang w:val="pl-PL" w:eastAsia="pl-PL"/>
    </w:rPr>
  </w:style>
  <w:style w:type="paragraph" w:customStyle="1" w:styleId="firstline">
    <w:name w:val="firstline"/>
    <w:basedOn w:val="Normal"/>
    <w:rsid w:val="00C62CD1"/>
    <w:pPr>
      <w:spacing w:line="240" w:lineRule="atLeast"/>
      <w:ind w:firstLine="640"/>
      <w:jc w:val="both"/>
    </w:pPr>
    <w:rPr>
      <w:rFonts w:ascii="Arial" w:hAnsi="Arial" w:cs="Arial"/>
      <w:color w:val="000000"/>
      <w:lang w:val="bg-BG" w:eastAsia="bg-BG"/>
    </w:rPr>
  </w:style>
  <w:style w:type="paragraph" w:customStyle="1" w:styleId="title1">
    <w:name w:val="title1"/>
    <w:basedOn w:val="Normal"/>
    <w:rsid w:val="00D17026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character" w:customStyle="1" w:styleId="historyitem">
    <w:name w:val="historyitem"/>
    <w:basedOn w:val="DefaultParagraphFont"/>
    <w:rsid w:val="00D17026"/>
  </w:style>
  <w:style w:type="character" w:customStyle="1" w:styleId="historyitemselected1">
    <w:name w:val="historyitemselected1"/>
    <w:rsid w:val="00D17026"/>
    <w:rPr>
      <w:b/>
      <w:bCs/>
      <w:color w:val="0086C6"/>
    </w:rPr>
  </w:style>
  <w:style w:type="paragraph" w:customStyle="1" w:styleId="CharCharChar1">
    <w:name w:val="Char Знак Знак Char Char Знак Знак"/>
    <w:basedOn w:val="Normal"/>
    <w:rsid w:val="00BF0B6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">
    <w:name w:val="Знак Знак1"/>
    <w:basedOn w:val="Normal"/>
    <w:rsid w:val="00F560F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090AE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090AE5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090AE5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90AE5"/>
    <w:rPr>
      <w:rFonts w:cs="Times New Roman"/>
      <w:color w:val="auto"/>
    </w:rPr>
  </w:style>
  <w:style w:type="paragraph" w:styleId="Footer">
    <w:name w:val="footer"/>
    <w:basedOn w:val="Normal"/>
    <w:link w:val="FooterChar"/>
    <w:uiPriority w:val="99"/>
    <w:rsid w:val="00420F57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420F57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D44690"/>
    <w:pPr>
      <w:ind w:firstLine="990"/>
      <w:jc w:val="both"/>
    </w:pPr>
    <w:rPr>
      <w:color w:val="000000"/>
      <w:lang w:val="bg-BG" w:eastAsia="bg-BG"/>
    </w:rPr>
  </w:style>
  <w:style w:type="paragraph" w:styleId="ListParagraph">
    <w:name w:val="List Paragraph"/>
    <w:basedOn w:val="Normal"/>
    <w:uiPriority w:val="34"/>
    <w:qFormat/>
    <w:rsid w:val="001B204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76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76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76C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7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6C2"/>
    <w:rPr>
      <w:b/>
      <w:bCs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C4854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15AE"/>
    <w:rPr>
      <w:rFonts w:ascii="TmsCyr" w:hAnsi="TmsCyr"/>
      <w:sz w:val="24"/>
      <w:lang w:val="en-US" w:eastAsia="en-US"/>
    </w:rPr>
  </w:style>
  <w:style w:type="character" w:styleId="Hyperlink">
    <w:name w:val="Hyperlink"/>
    <w:basedOn w:val="DefaultParagraphFont"/>
    <w:unhideWhenUsed/>
    <w:rsid w:val="00592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6204-F891-4C52-8D49-A470D848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MZG</Company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apis</dc:creator>
  <cp:lastModifiedBy>Slavina I. Popova</cp:lastModifiedBy>
  <cp:revision>3</cp:revision>
  <cp:lastPrinted>2019-09-11T07:23:00Z</cp:lastPrinted>
  <dcterms:created xsi:type="dcterms:W3CDTF">2026-01-21T12:14:00Z</dcterms:created>
  <dcterms:modified xsi:type="dcterms:W3CDTF">2026-01-21T12:15:00Z</dcterms:modified>
</cp:coreProperties>
</file>