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991A" w14:textId="35634C47" w:rsidR="007558CA" w:rsidRPr="00AF24C8" w:rsidRDefault="007558CA" w:rsidP="00AF24C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/>
          <w:sz w:val="20"/>
          <w:szCs w:val="20"/>
          <w:lang w:val="bg-BG" w:eastAsia="bg-BG"/>
        </w:rPr>
      </w:pPr>
    </w:p>
    <w:p w14:paraId="30CD3E08" w14:textId="77777777" w:rsidR="00995F4D" w:rsidRPr="00AF24C8" w:rsidRDefault="00C05C2B" w:rsidP="00AF24C8">
      <w:pPr>
        <w:tabs>
          <w:tab w:val="left" w:pos="7262"/>
          <w:tab w:val="left" w:pos="8792"/>
        </w:tabs>
        <w:spacing w:line="360" w:lineRule="auto"/>
        <w:jc w:val="center"/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</w:pPr>
      <w:r w:rsidRPr="00AF24C8">
        <w:rPr>
          <w:rFonts w:ascii="Verdana" w:eastAsiaTheme="minorEastAsia" w:hAnsi="Verdana"/>
          <w:b/>
          <w:bCs/>
          <w:spacing w:val="36"/>
          <w:lang w:val="bg-BG" w:eastAsia="bg-BG"/>
        </w:rPr>
        <w:t>ТАРИФА</w:t>
      </w:r>
      <w:r w:rsidR="007D7302" w:rsidRPr="00AF24C8">
        <w:rPr>
          <w:rFonts w:ascii="Verdana" w:eastAsiaTheme="minorEastAsia" w:hAnsi="Verdana"/>
          <w:bCs/>
          <w:sz w:val="20"/>
          <w:szCs w:val="20"/>
          <w:lang w:val="bg-BG" w:eastAsia="bg-BG"/>
        </w:rPr>
        <w:br/>
      </w:r>
      <w:r w:rsidR="00995F4D"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 xml:space="preserve">за таксите, </w:t>
      </w:r>
      <w:r w:rsidR="00DE24B4"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>събирани от органите по поземлена собственост</w:t>
      </w:r>
    </w:p>
    <w:p w14:paraId="44AADCCE" w14:textId="62A12750" w:rsidR="00B96169" w:rsidRDefault="00B96169" w:rsidP="00AF24C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/>
          <w:sz w:val="20"/>
          <w:szCs w:val="20"/>
          <w:lang w:val="bg-BG" w:eastAsia="bg-BG"/>
        </w:rPr>
      </w:pPr>
    </w:p>
    <w:p w14:paraId="5B6E1801" w14:textId="77777777" w:rsidR="00E611BA" w:rsidRPr="00AF24C8" w:rsidRDefault="00E611BA" w:rsidP="00AF24C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/>
          <w:sz w:val="20"/>
          <w:szCs w:val="20"/>
          <w:lang w:val="bg-BG" w:eastAsia="bg-BG"/>
        </w:rPr>
      </w:pPr>
    </w:p>
    <w:p w14:paraId="69E5A0B4" w14:textId="77777777" w:rsidR="00B96169" w:rsidRPr="00AF24C8" w:rsidRDefault="00B96169" w:rsidP="00AF24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trike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 1.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4B7887" w:rsidRPr="00AF24C8">
        <w:rPr>
          <w:rFonts w:ascii="Verdana" w:eastAsiaTheme="minorEastAsia" w:hAnsi="Verdana"/>
          <w:sz w:val="20"/>
          <w:szCs w:val="20"/>
          <w:lang w:val="bg-BG" w:eastAsia="bg-BG"/>
        </w:rPr>
        <w:t>С тарифата се определя размерът на таксите, които се събират от органите по поземлена собственост.</w:t>
      </w:r>
    </w:p>
    <w:p w14:paraId="2952F960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14:paraId="6F35A580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 2.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(1) За изготвяне на скица на имот се събира такса в размер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,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05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781B003B" w14:textId="7F50AAD1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(2) Услугата включва изготвяне на 1 брой скица на имот по искане на заявителя.</w:t>
      </w:r>
    </w:p>
    <w:p w14:paraId="54B6158D" w14:textId="77777777" w:rsidR="0073514B" w:rsidRPr="00AF24C8" w:rsidRDefault="0073514B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14:paraId="3EE4C474" w14:textId="77777777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 3.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(1) За издаване на препис от решение на поземлената комисия или на общинската служба по земеделие се събира такса в размер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10 евро.</w:t>
      </w:r>
    </w:p>
    <w:p w14:paraId="75EB2EB6" w14:textId="77777777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(2) Услугата включва изготвяне на 1 брой препис от решение по </w:t>
      </w:r>
      <w:r w:rsidRPr="00AF24C8">
        <w:rPr>
          <w:rFonts w:ascii="Verdana" w:hAnsi="Verdana"/>
          <w:sz w:val="20"/>
          <w:szCs w:val="20"/>
          <w:lang w:val="bg-BG" w:eastAsia="bg-BG"/>
        </w:rPr>
        <w:t>чл. 18ж, ал. 1, чл. 27</w:t>
      </w:r>
      <w:r w:rsidR="00ED2544" w:rsidRPr="00AF24C8">
        <w:rPr>
          <w:rFonts w:ascii="Verdana" w:hAnsi="Verdana"/>
          <w:sz w:val="20"/>
          <w:szCs w:val="20"/>
          <w:lang w:val="bg-BG" w:eastAsia="bg-BG"/>
        </w:rPr>
        <w:t xml:space="preserve"> и</w:t>
      </w:r>
      <w:r w:rsidRPr="00AF24C8">
        <w:rPr>
          <w:rFonts w:ascii="Verdana" w:hAnsi="Verdana"/>
          <w:sz w:val="20"/>
          <w:szCs w:val="20"/>
          <w:lang w:val="bg-BG" w:eastAsia="bg-BG"/>
        </w:rPr>
        <w:t xml:space="preserve"> 27а от Правилника за прилагане на Закона за собствеността и ползването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по искане на заявителя.</w:t>
      </w:r>
    </w:p>
    <w:p w14:paraId="5A6BFFC4" w14:textId="77777777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(3) За издаване на партида на имот се събира такса в размер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7C3FE195" w14:textId="77777777" w:rsidR="00ED2544" w:rsidRPr="00AF24C8" w:rsidRDefault="00ED2544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14:paraId="39BE1A19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</w:t>
      </w:r>
      <w:r w:rsidR="00ED2544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 xml:space="preserve"> </w:t>
      </w:r>
      <w:r w:rsidR="004B7887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4</w:t>
      </w: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.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(1) Събират се следните такси за:</w:t>
      </w:r>
    </w:p>
    <w:p w14:paraId="4CFC0C6B" w14:textId="535DA42A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1. заверяване на издадена скица на имот и/или копие от картата на масивите за ползване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0,51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евро;</w:t>
      </w:r>
    </w:p>
    <w:p w14:paraId="7C754ED1" w14:textId="39A091D1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2. </w:t>
      </w:r>
      <w:proofErr w:type="spellStart"/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презаверяване</w:t>
      </w:r>
      <w:proofErr w:type="spellEnd"/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скиц</w:t>
      </w:r>
      <w:r w:rsidR="00AB33E4" w:rsidRPr="00AF24C8">
        <w:rPr>
          <w:rFonts w:ascii="Verdana" w:hAnsi="Verdana"/>
          <w:color w:val="000000"/>
          <w:sz w:val="20"/>
          <w:szCs w:val="20"/>
          <w:lang w:val="bg-BG" w:eastAsia="bg-BG"/>
        </w:rPr>
        <w:t>а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, от издаването на ко</w:t>
      </w:r>
      <w:r w:rsidR="00AB33E4" w:rsidRPr="00AF24C8">
        <w:rPr>
          <w:rFonts w:ascii="Verdana" w:hAnsi="Verdana"/>
          <w:color w:val="000000"/>
          <w:sz w:val="20"/>
          <w:szCs w:val="20"/>
          <w:lang w:val="bg-BG" w:eastAsia="bg-BG"/>
        </w:rPr>
        <w:t>я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то са изтекли 6 месеца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3B5DA1FC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3. писмена справка за налична информация от регистъра на собствениците:</w:t>
      </w:r>
    </w:p>
    <w:p w14:paraId="121C1658" w14:textId="3DBFEEF0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а) до 6 имота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,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77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5A91E09E" w14:textId="705C5282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б) от 7 до 15 имота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29630583" w14:textId="3881C4EC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в) над 15 имота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,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28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56D72C95" w14:textId="52264D12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4. писмена справка за информация от регистъра за масив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по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всеки 15 имота;</w:t>
      </w:r>
    </w:p>
    <w:p w14:paraId="17D64099" w14:textId="6E974034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0,51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1178F9B6" w14:textId="0B45B802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6. баланс по характеристиките: вид територия по предназначение, начин на трайно ползване, категория, вид собственост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0F0C94" w:rsidRPr="00AF24C8">
        <w:rPr>
          <w:rFonts w:ascii="Verdana" w:hAnsi="Verdana"/>
          <w:color w:val="000000"/>
          <w:sz w:val="20"/>
          <w:szCs w:val="20"/>
          <w:lang w:val="bg-BG" w:eastAsia="bg-BG"/>
        </w:rPr>
        <w:t>0,51 евро;</w:t>
      </w:r>
      <w:r w:rsidR="000F0C94" w:rsidRPr="00AF24C8">
        <w:rPr>
          <w:rFonts w:ascii="Verdana" w:hAnsi="Verdana"/>
          <w:color w:val="000000"/>
          <w:sz w:val="20"/>
          <w:szCs w:val="20"/>
          <w:highlight w:val="green"/>
          <w:lang w:val="bg-BG" w:eastAsia="bg-BG"/>
        </w:rPr>
        <w:t xml:space="preserve"> </w:t>
      </w:r>
    </w:p>
    <w:p w14:paraId="69108392" w14:textId="77777777" w:rsidR="00B96169" w:rsidRPr="00AF24C8" w:rsidRDefault="004B7887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7.</w:t>
      </w:r>
      <w:r w:rsidR="00ED254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удостоверения за характеристиките на имотите, необходими за определяне на данъчната им оценка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 2,05 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39946AAE" w14:textId="39A998DA" w:rsidR="00B96169" w:rsidRPr="00AF24C8" w:rsidRDefault="004B7887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8.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установяване на промяна в начина на трайно ползване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25 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1CA5DD59" w14:textId="0BDD2196" w:rsidR="00B96169" w:rsidRPr="00AF24C8" w:rsidRDefault="004B7887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9.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издаване на удостоверение за реституционни претенции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15 евро;</w:t>
      </w:r>
    </w:p>
    <w:p w14:paraId="2229501D" w14:textId="77777777" w:rsidR="00B96169" w:rsidRPr="00AF24C8" w:rsidRDefault="004B7887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lastRenderedPageBreak/>
        <w:t>10.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издаване на удостоверение за идентичност на имот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2,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5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6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25F32587" w14:textId="6159982E" w:rsidR="00B96169" w:rsidRPr="00AF24C8" w:rsidRDefault="004B7887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11.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съгласуване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по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0,5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всеки имот.</w:t>
      </w:r>
    </w:p>
    <w:p w14:paraId="7BF38055" w14:textId="1FBA9AE8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(2) Услугите по ал. 1, т. 3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– </w:t>
      </w:r>
      <w:r w:rsidR="004B7887" w:rsidRPr="00AF24C8">
        <w:rPr>
          <w:rFonts w:ascii="Verdana" w:hAnsi="Verdana"/>
          <w:color w:val="000000"/>
          <w:sz w:val="20"/>
          <w:szCs w:val="20"/>
          <w:lang w:val="bg-BG" w:eastAsia="bg-BG"/>
        </w:rPr>
        <w:t>6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включват:</w:t>
      </w:r>
    </w:p>
    <w:p w14:paraId="478F4A58" w14:textId="3F02F041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1. по т. 3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описание на имотите, принадлежащи на собственика в дадено землище: номер, местност, начин на трайно ползване, категория, площ;</w:t>
      </w:r>
    </w:p>
    <w:p w14:paraId="5F23E969" w14:textId="4C2F6D2C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2. по т. 4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данни за всички имоти в определен масив на дадено землище: номер, местност, собственик, начин на трайно ползване, категория, площ;</w:t>
      </w:r>
    </w:p>
    <w:p w14:paraId="7FBE3A02" w14:textId="3138806D" w:rsidR="00B96169" w:rsidRPr="00AF24C8" w:rsidRDefault="00B96169" w:rsidP="00E611BA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3. по т. 5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изготвяне на статистически данни за землище (община) по една от характеристиките;</w:t>
      </w:r>
    </w:p>
    <w:p w14:paraId="3FC448E6" w14:textId="0E4554F0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4. по т. 6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sz w:val="20"/>
          <w:szCs w:val="20"/>
          <w:lang w:val="bg-BG" w:eastAsia="bg-BG"/>
        </w:rPr>
        <w:t xml:space="preserve"> изготвяне на баланс за землището по една от характеристиките</w:t>
      </w:r>
      <w:r w:rsidR="00573FE1" w:rsidRPr="00AF24C8">
        <w:rPr>
          <w:rFonts w:ascii="Verdana" w:hAnsi="Verdana"/>
          <w:sz w:val="20"/>
          <w:szCs w:val="20"/>
          <w:lang w:val="bg-BG" w:eastAsia="bg-BG"/>
        </w:rPr>
        <w:t>.</w:t>
      </w:r>
    </w:p>
    <w:p w14:paraId="682D883A" w14:textId="3FC2B851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trike/>
          <w:color w:val="000000"/>
          <w:sz w:val="20"/>
          <w:szCs w:val="20"/>
          <w:lang w:val="bg-BG" w:eastAsia="bg-BG"/>
        </w:rPr>
      </w:pPr>
    </w:p>
    <w:p w14:paraId="35D00FC2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</w:t>
      </w:r>
      <w:r w:rsidR="007170A8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 xml:space="preserve"> 5</w:t>
      </w:r>
      <w:r w:rsidR="00573FE1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.</w:t>
      </w:r>
      <w:r w:rsidR="007170A8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(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Министерството на земеделието и храните предоставя информация в цифров вид </w:t>
      </w:r>
      <w:r w:rsidR="00707A97" w:rsidRPr="00AF24C8">
        <w:rPr>
          <w:rFonts w:ascii="Verdana" w:hAnsi="Verdana"/>
          <w:color w:val="000000"/>
          <w:sz w:val="20"/>
          <w:szCs w:val="20"/>
          <w:lang w:val="bg-BG"/>
        </w:rPr>
        <w:t>върху магнитен, оптически или друг технически носител</w:t>
      </w:r>
      <w:r w:rsidRPr="00AF24C8">
        <w:rPr>
          <w:rFonts w:ascii="Verdana" w:hAnsi="Verdana"/>
          <w:color w:val="000000"/>
          <w:sz w:val="20"/>
          <w:szCs w:val="20"/>
          <w:lang w:val="bg-BG"/>
        </w:rPr>
        <w:t>, за</w:t>
      </w:r>
      <w:r w:rsidR="00682A63" w:rsidRPr="00AF24C8">
        <w:rPr>
          <w:rFonts w:ascii="Verdana" w:hAnsi="Verdana"/>
          <w:color w:val="000000"/>
          <w:sz w:val="20"/>
          <w:szCs w:val="20"/>
          <w:lang w:val="bg-BG"/>
        </w:rPr>
        <w:t xml:space="preserve"> която се събират следните такси</w:t>
      </w:r>
      <w:r w:rsidRPr="00AF24C8">
        <w:rPr>
          <w:rFonts w:ascii="Verdana" w:hAnsi="Verdana"/>
          <w:color w:val="000000"/>
          <w:sz w:val="20"/>
          <w:szCs w:val="20"/>
          <w:lang w:val="bg-BG"/>
        </w:rPr>
        <w:t>:</w:t>
      </w:r>
    </w:p>
    <w:p w14:paraId="09F95488" w14:textId="45DA7E4F" w:rsidR="00755454" w:rsidRPr="00AF24C8" w:rsidRDefault="00755454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1.</w:t>
      </w:r>
      <w:r w:rsidR="00644428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до 10 контура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по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1,5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3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контур;</w:t>
      </w:r>
    </w:p>
    <w:p w14:paraId="3D2C8AB9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2.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от 10 до 50 контура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15,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3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4 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10 по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0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,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77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);</w:t>
      </w:r>
    </w:p>
    <w:p w14:paraId="70D2A037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3.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от 50 до 100 контура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46,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0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50 по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0,5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);</w:t>
      </w:r>
    </w:p>
    <w:p w14:paraId="5B5942FC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4.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от 100 до 300 контура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7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1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,58 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100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0</w:t>
      </w:r>
      <w:r w:rsidR="00573FE1" w:rsidRPr="00AF24C8">
        <w:rPr>
          <w:rFonts w:ascii="Verdana" w:hAnsi="Verdana"/>
          <w:color w:val="000000"/>
          <w:sz w:val="20"/>
          <w:szCs w:val="20"/>
          <w:lang w:val="bg-BG" w:eastAsia="bg-BG"/>
        </w:rPr>
        <w:t>,41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);</w:t>
      </w:r>
    </w:p>
    <w:p w14:paraId="0A6B91B2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5.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от 300 до 500 контура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15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3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,39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300 по 0,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36 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);</w:t>
      </w:r>
    </w:p>
    <w:p w14:paraId="5BC10C77" w14:textId="115076A4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6.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от 500 до 1000 контура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="000A38EF">
        <w:rPr>
          <w:rFonts w:ascii="Verdana" w:hAnsi="Verdana"/>
          <w:color w:val="000000"/>
          <w:sz w:val="20"/>
          <w:szCs w:val="20"/>
          <w:lang w:eastAsia="bg-BG"/>
        </w:rPr>
        <w:t>2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4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,97 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500 по 0,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26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);</w:t>
      </w:r>
    </w:p>
    <w:p w14:paraId="180810EB" w14:textId="77777777" w:rsidR="00755454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7.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над 1000 контура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352,79 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(бр. контури над 1000 по 0,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0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755454" w:rsidRPr="00AF24C8">
        <w:rPr>
          <w:rFonts w:ascii="Verdana" w:hAnsi="Verdana"/>
          <w:color w:val="000000"/>
          <w:sz w:val="20"/>
          <w:szCs w:val="20"/>
          <w:lang w:val="bg-BG" w:eastAsia="bg-BG"/>
        </w:rPr>
        <w:t>)</w:t>
      </w:r>
      <w:r w:rsidR="004B7887"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087DB921" w14:textId="77777777" w:rsidR="00644428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(2) Таксата по ал. 1 е в размер 50 на сто, когато се предоставят само графични данни.</w:t>
      </w:r>
    </w:p>
    <w:p w14:paraId="5A33CB7A" w14:textId="77777777" w:rsidR="00644428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(3) Техническият носител на записа е за сметка на възложителя.</w:t>
      </w:r>
    </w:p>
    <w:p w14:paraId="1011F2C5" w14:textId="77777777" w:rsidR="00644428" w:rsidRPr="00AF24C8" w:rsidRDefault="00644428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14:paraId="1B9B352D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Чл. 6.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(1)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граници и карта на възстановена собственост върху гори и земи от горския фонд се събират следните такси:</w:t>
      </w:r>
    </w:p>
    <w:p w14:paraId="2C53CF5F" w14:textId="4873EA46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1. за изработване на скица-проект за делба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всеки дял от делим имот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3,58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2647490E" w14:textId="4BC850F1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="005B46E2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.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въвеждане на промени в регистъра на имотите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всяка характеристика на имота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по 1,02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17CA53E3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3.</w:t>
      </w:r>
      <w:r w:rsidR="005B46E2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трасиране на границите на имотите: </w:t>
      </w:r>
    </w:p>
    <w:p w14:paraId="4800EEFA" w14:textId="41857E11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а) за земеделски територии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4,60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всяка точка;</w:t>
      </w:r>
    </w:p>
    <w:p w14:paraId="66DCB98B" w14:textId="665110EC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б) за горски територии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6,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4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всяка точка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3CC709B3" w14:textId="7AF7D102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lastRenderedPageBreak/>
        <w:t xml:space="preserve">4. за въвеждане на промени в регистъра на собствениците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всеки собственик и/или съсобственик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1,02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3ACBE9B3" w14:textId="12BE192A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5. за изработване на копие от трасировъчен карнет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всеки имот по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1,02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01236ABB" w14:textId="3C1A5B60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6.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предоставяне на координати (Х, У) на точки от опорната мрежа с </w:t>
      </w:r>
      <w:proofErr w:type="spellStart"/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репераж</w:t>
      </w:r>
      <w:proofErr w:type="spellEnd"/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всяка точка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по 1,02 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46C23617" w14:textId="15DB0176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7.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въвеждане и/или предоставяне на координати (Х, У) на гранични точки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за всяка точка по 0,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26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23A1E600" w14:textId="3C8623D0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8.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за заснемане и координиране на границите на имотите:</w:t>
      </w:r>
    </w:p>
    <w:p w14:paraId="1501648C" w14:textId="71E295ED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а) за земеделски територии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4,60 евро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на всяка точка;</w:t>
      </w:r>
    </w:p>
    <w:p w14:paraId="717AFA77" w14:textId="761FCA5C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б) за горски територии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6,14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всяка точка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15E79C7F" w14:textId="3F15528D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9.</w:t>
      </w:r>
      <w:r w:rsidR="009A2B7D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§ 42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от преходните и заключителните разпоредби на Закона за изменение и допълнение на Закона за кадастъра и имотния регистър (ДВ, бр. 36 от 2004 г.)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такса съгласно извършените дейности по т. 1 </w:t>
      </w:r>
      <w:r w:rsidR="00470E4B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470E4B" w:rsidRPr="00AF24C8">
        <w:rPr>
          <w:rFonts w:ascii="Verdana" w:hAnsi="Verdana"/>
          <w:color w:val="000000"/>
          <w:sz w:val="20"/>
          <w:szCs w:val="20"/>
          <w:lang w:val="bg-BG" w:eastAsia="bg-BG"/>
        </w:rPr>
        <w:t>9;</w:t>
      </w:r>
    </w:p>
    <w:p w14:paraId="716B71F3" w14:textId="475904AA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10.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заснемане и координиране на трайни насаждения: </w:t>
      </w:r>
    </w:p>
    <w:p w14:paraId="41FF71DC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а) до 10 дка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5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,56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7FBFE50D" w14:textId="0087F409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б) от 10 до 50 дка </w:t>
      </w:r>
      <w:r w:rsidR="0073514B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– </w:t>
      </w:r>
      <w:r w:rsidR="00CA2A38" w:rsidRPr="00AF24C8">
        <w:rPr>
          <w:rFonts w:ascii="Verdana" w:hAnsi="Verdana"/>
          <w:color w:val="000000"/>
          <w:sz w:val="20"/>
          <w:szCs w:val="20"/>
          <w:lang w:val="bg-BG" w:eastAsia="bg-BG"/>
        </w:rPr>
        <w:t>25,56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(по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,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77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всеки декар за горницата над 10 дка);</w:t>
      </w:r>
    </w:p>
    <w:p w14:paraId="7FC325A5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в) от 50 до 300 дка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56,24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(по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0,5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евро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на всеки декар за горницата над 50 дка);</w:t>
      </w:r>
    </w:p>
    <w:p w14:paraId="7C8829F1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г) над 300 дка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184,07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+ (по 0,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26 евро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всеки декар за горницата над 300 дка)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.</w:t>
      </w:r>
    </w:p>
    <w:p w14:paraId="0EBDFE43" w14:textId="7061A240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11.</w:t>
      </w:r>
      <w:r w:rsidR="009A2B7D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8826CD" w:rsidRPr="00AF24C8">
        <w:rPr>
          <w:rFonts w:ascii="Verdana" w:hAnsi="Verdana"/>
          <w:color w:val="000000"/>
          <w:sz w:val="20"/>
          <w:szCs w:val="20"/>
          <w:lang w:val="bg-BG" w:eastAsia="bg-BG"/>
        </w:rPr>
        <w:t>за</w:t>
      </w:r>
      <w:r w:rsidR="00125328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издаване на</w:t>
      </w:r>
      <w:r w:rsidR="00A7507A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удостоверение за нанесени в картата на възстановената собственост сгради и съоръжения –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5,11 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>;</w:t>
      </w:r>
    </w:p>
    <w:p w14:paraId="29CFFF9F" w14:textId="4929724C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12.</w:t>
      </w:r>
      <w:r w:rsidR="009A2B7D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з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а съвместяване с картата на възстановената собственост на проекти на обекти, предоставени в цифров вид (ZEM формат)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24621E" w:rsidRPr="00AF24C8">
        <w:rPr>
          <w:rFonts w:ascii="Verdana" w:hAnsi="Verdana"/>
          <w:color w:val="000000"/>
          <w:sz w:val="20"/>
          <w:szCs w:val="20"/>
          <w:lang w:val="bg-BG" w:eastAsia="bg-BG"/>
        </w:rPr>
        <w:t>7,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67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14:paraId="2B8E41D7" w14:textId="5C2B6AD8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13. </w:t>
      </w:r>
      <w:r w:rsidR="00B96169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за заснемане на сгради и съоръжения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в стопански дворове по чл. 45, ал. 3 ППЗСПЗЗ, в зависимост от площта на имота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до 1 дка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10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>2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,26 евро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; над 1 дка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102,26 евро</w:t>
      </w:r>
      <w:r w:rsidR="0024621E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+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2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>5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,56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на дка за горницата от площта над 1 дка;</w:t>
      </w:r>
    </w:p>
    <w:p w14:paraId="0B80AF19" w14:textId="1A8C1F4B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14.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за изработване и преработване на план на новообразуваните имоти по чл. 45, ал. 3 ППЗСПЗЗ, в зависимост от площта на имота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до 1 дка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5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>1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,13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; над 1 дка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 xml:space="preserve">51,13 евро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+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1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>0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,23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на дка за горницата от площта над 1 дка;</w:t>
      </w:r>
    </w:p>
    <w:p w14:paraId="62CA0B53" w14:textId="2147442F" w:rsidR="00B96169" w:rsidRPr="00B91891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15.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за преработване на </w:t>
      </w:r>
      <w:proofErr w:type="spellStart"/>
      <w:r w:rsidR="00B96169" w:rsidRPr="00AF24C8">
        <w:rPr>
          <w:rFonts w:ascii="Verdana" w:hAnsi="Verdana"/>
          <w:sz w:val="20"/>
          <w:szCs w:val="20"/>
          <w:lang w:val="bg-BG" w:eastAsia="bg-BG"/>
        </w:rPr>
        <w:t>парцеларен</w:t>
      </w:r>
      <w:proofErr w:type="spellEnd"/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план на стопански двор по чл. 45,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br/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ал. 3 ППЗСПЗЗ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таксата 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>по т.</w:t>
      </w:r>
      <w:r w:rsidR="00ED2544" w:rsidRPr="00B91891">
        <w:rPr>
          <w:rFonts w:ascii="Verdana" w:hAnsi="Verdana"/>
          <w:sz w:val="20"/>
          <w:szCs w:val="20"/>
          <w:lang w:val="bg-BG" w:eastAsia="bg-BG"/>
        </w:rPr>
        <w:t xml:space="preserve"> 1</w:t>
      </w:r>
      <w:r w:rsidR="00D761FC" w:rsidRPr="00B91891">
        <w:rPr>
          <w:rFonts w:ascii="Verdana" w:hAnsi="Verdana"/>
          <w:sz w:val="20"/>
          <w:szCs w:val="20"/>
          <w:lang w:val="bg-BG" w:eastAsia="bg-BG"/>
        </w:rPr>
        <w:t>4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>;</w:t>
      </w:r>
    </w:p>
    <w:p w14:paraId="7C2166A9" w14:textId="0DD5ED24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B91891">
        <w:rPr>
          <w:rFonts w:ascii="Verdana" w:hAnsi="Verdana"/>
          <w:sz w:val="20"/>
          <w:szCs w:val="20"/>
          <w:lang w:val="bg-BG" w:eastAsia="bg-BG"/>
        </w:rPr>
        <w:lastRenderedPageBreak/>
        <w:t xml:space="preserve">16. 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 xml:space="preserve">за </w:t>
      </w:r>
      <w:proofErr w:type="spellStart"/>
      <w:r w:rsidR="00B96169" w:rsidRPr="00B91891">
        <w:rPr>
          <w:rFonts w:ascii="Verdana" w:hAnsi="Verdana"/>
          <w:sz w:val="20"/>
          <w:szCs w:val="20"/>
          <w:lang w:val="bg-BG" w:eastAsia="bg-BG"/>
        </w:rPr>
        <w:t>оцифряване</w:t>
      </w:r>
      <w:proofErr w:type="spellEnd"/>
      <w:r w:rsidR="00B96169" w:rsidRPr="00B91891">
        <w:rPr>
          <w:rFonts w:ascii="Verdana" w:hAnsi="Verdana"/>
          <w:sz w:val="20"/>
          <w:szCs w:val="20"/>
          <w:lang w:val="bg-BG" w:eastAsia="bg-BG"/>
        </w:rPr>
        <w:t xml:space="preserve"> на </w:t>
      </w:r>
      <w:proofErr w:type="spellStart"/>
      <w:r w:rsidR="00B96169" w:rsidRPr="00B91891">
        <w:rPr>
          <w:rFonts w:ascii="Verdana" w:hAnsi="Verdana"/>
          <w:sz w:val="20"/>
          <w:szCs w:val="20"/>
          <w:lang w:val="bg-BG" w:eastAsia="bg-BG"/>
        </w:rPr>
        <w:t>парцеларен</w:t>
      </w:r>
      <w:proofErr w:type="spellEnd"/>
      <w:r w:rsidR="00B96169" w:rsidRPr="00B91891">
        <w:rPr>
          <w:rFonts w:ascii="Verdana" w:hAnsi="Verdana"/>
          <w:sz w:val="20"/>
          <w:szCs w:val="20"/>
          <w:lang w:val="bg-BG" w:eastAsia="bg-BG"/>
        </w:rPr>
        <w:t xml:space="preserve"> план на стопански двор по чл. 45, ал. 3 ППЗСПЗЗ </w:t>
      </w:r>
      <w:r w:rsidR="0073514B" w:rsidRPr="00B91891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 xml:space="preserve"> 50 на сто от цената по</w:t>
      </w:r>
      <w:r w:rsidR="00C74EC5" w:rsidRPr="00B91891">
        <w:rPr>
          <w:rFonts w:ascii="Verdana" w:hAnsi="Verdana"/>
          <w:sz w:val="20"/>
          <w:szCs w:val="20"/>
          <w:lang w:val="bg-BG" w:eastAsia="bg-BG"/>
        </w:rPr>
        <w:t xml:space="preserve"> т.</w:t>
      </w:r>
      <w:r w:rsidR="00ED2544" w:rsidRPr="00B91891">
        <w:rPr>
          <w:rFonts w:ascii="Verdana" w:hAnsi="Verdana"/>
          <w:sz w:val="20"/>
          <w:szCs w:val="20"/>
          <w:lang w:val="bg-BG" w:eastAsia="bg-BG"/>
        </w:rPr>
        <w:t xml:space="preserve"> 1</w:t>
      </w:r>
      <w:r w:rsidR="00D761FC" w:rsidRPr="00B91891">
        <w:rPr>
          <w:rFonts w:ascii="Verdana" w:hAnsi="Verdana"/>
          <w:sz w:val="20"/>
          <w:szCs w:val="20"/>
          <w:lang w:val="bg-BG" w:eastAsia="bg-BG"/>
        </w:rPr>
        <w:t>4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>;</w:t>
      </w:r>
    </w:p>
    <w:p w14:paraId="286C56BC" w14:textId="2881E27F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17.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за проверка и контрол при съвместяване с картата на възстановената собственост на местоположението и предназначението на сградите и съоръженията в </w:t>
      </w:r>
      <w:proofErr w:type="spellStart"/>
      <w:r w:rsidR="00B96169" w:rsidRPr="00AF24C8">
        <w:rPr>
          <w:rFonts w:ascii="Verdana" w:hAnsi="Verdana"/>
          <w:sz w:val="20"/>
          <w:szCs w:val="20"/>
          <w:lang w:val="bg-BG" w:eastAsia="bg-BG"/>
        </w:rPr>
        <w:t>парцеларни</w:t>
      </w:r>
      <w:proofErr w:type="spellEnd"/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планове по чл. 45, ал. 3 ППЗСПЗЗ </w:t>
      </w:r>
      <w:r w:rsidR="0073514B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25 на сто от таксата по 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 xml:space="preserve">т. </w:t>
      </w:r>
      <w:r w:rsidR="00ED2544" w:rsidRPr="00B91891">
        <w:rPr>
          <w:rFonts w:ascii="Verdana" w:hAnsi="Verdana"/>
          <w:sz w:val="20"/>
          <w:szCs w:val="20"/>
          <w:lang w:val="bg-BG" w:eastAsia="bg-BG"/>
        </w:rPr>
        <w:t>1</w:t>
      </w:r>
      <w:r w:rsidR="00D761FC" w:rsidRPr="00B91891">
        <w:rPr>
          <w:rFonts w:ascii="Verdana" w:hAnsi="Verdana"/>
          <w:sz w:val="20"/>
          <w:szCs w:val="20"/>
          <w:lang w:val="bg-BG" w:eastAsia="bg-BG"/>
        </w:rPr>
        <w:t>3</w:t>
      </w:r>
      <w:r w:rsidR="00B96169" w:rsidRPr="00B91891">
        <w:rPr>
          <w:rFonts w:ascii="Verdana" w:hAnsi="Verdana"/>
          <w:sz w:val="20"/>
          <w:szCs w:val="20"/>
          <w:lang w:val="bg-BG" w:eastAsia="bg-BG"/>
        </w:rPr>
        <w:t>;</w:t>
      </w:r>
    </w:p>
    <w:p w14:paraId="5F482F28" w14:textId="5FE02073" w:rsidR="00B96169" w:rsidRPr="00AF24C8" w:rsidRDefault="008A626E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18.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за изготвяне на трасировъчен карнет на масив за ползване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по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 xml:space="preserve"> 0,5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1 </w:t>
      </w:r>
      <w:r w:rsidR="006179F2" w:rsidRPr="00AF24C8">
        <w:rPr>
          <w:rFonts w:ascii="Verdana" w:hAnsi="Verdana"/>
          <w:sz w:val="20"/>
          <w:szCs w:val="20"/>
          <w:lang w:val="bg-BG" w:eastAsia="bg-BG"/>
        </w:rPr>
        <w:t>евро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 xml:space="preserve"> на всяка гранична точка.</w:t>
      </w:r>
    </w:p>
    <w:p w14:paraId="6F45E898" w14:textId="6D40FB66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>(2) За извършване на въвод във владение след изтичането на срока по чл. 32, ал. 2 ППЗСПЗЗ и по чл. 13, ал. 11 ЗВСГЗГФ се събират таксите по чл. 6, ал. 1, т. 3.</w:t>
      </w:r>
    </w:p>
    <w:p w14:paraId="67F911F7" w14:textId="5D5A50C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(3) За извършване на въвод във владение след изтичането на срока по чл. 18д, ал. 4 ППЗСПЗЗ или при неявяване за анкетиране по чл. 17 ППЗВСГЗГФ на имот в съществуващи или възстановими стари реални граници се събират таксите по ал. 1, </w:t>
      </w:r>
      <w:r w:rsidR="00E611BA">
        <w:rPr>
          <w:rFonts w:ascii="Verdana" w:hAnsi="Verdana"/>
          <w:sz w:val="20"/>
          <w:szCs w:val="20"/>
          <w:lang w:val="bg-BG" w:eastAsia="bg-BG"/>
        </w:rPr>
        <w:br/>
      </w:r>
      <w:r w:rsidRPr="00AF24C8">
        <w:rPr>
          <w:rFonts w:ascii="Verdana" w:hAnsi="Verdana"/>
          <w:sz w:val="20"/>
          <w:szCs w:val="20"/>
          <w:lang w:val="bg-BG" w:eastAsia="bg-BG"/>
        </w:rPr>
        <w:t>т. 2</w:t>
      </w:r>
      <w:r w:rsidR="00E611BA">
        <w:rPr>
          <w:rFonts w:ascii="Verdana" w:hAnsi="Verdana"/>
          <w:sz w:val="20"/>
          <w:szCs w:val="20"/>
          <w:lang w:val="bg-BG" w:eastAsia="bg-BG"/>
        </w:rPr>
        <w:t xml:space="preserve"> – </w:t>
      </w:r>
      <w:r w:rsidRPr="00AF24C8">
        <w:rPr>
          <w:rFonts w:ascii="Verdana" w:hAnsi="Verdana"/>
          <w:sz w:val="20"/>
          <w:szCs w:val="20"/>
          <w:lang w:val="bg-BG" w:eastAsia="bg-BG"/>
        </w:rPr>
        <w:t>4 включително.</w:t>
      </w:r>
    </w:p>
    <w:p w14:paraId="59332F95" w14:textId="67F0D0D6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(4) За отразяване в картата на възстановената собственост на промени, настъпили при изпълнението на инфраструктурни обекти от </w:t>
      </w:r>
      <w:r w:rsidR="008A626E" w:rsidRPr="00AF24C8">
        <w:rPr>
          <w:rFonts w:ascii="Verdana" w:hAnsi="Verdana"/>
          <w:sz w:val="20"/>
          <w:szCs w:val="20"/>
          <w:lang w:val="bg-BG" w:eastAsia="bg-BG"/>
        </w:rPr>
        <w:t>национал</w:t>
      </w:r>
      <w:r w:rsidRPr="00AF24C8">
        <w:rPr>
          <w:rFonts w:ascii="Verdana" w:hAnsi="Verdana"/>
          <w:sz w:val="20"/>
          <w:szCs w:val="20"/>
          <w:lang w:val="bg-BG" w:eastAsia="bg-BG"/>
        </w:rPr>
        <w:t>но значение, инвеститорите заплащат една четвърт от стойността на услугите по тарифата.</w:t>
      </w:r>
    </w:p>
    <w:p w14:paraId="1BB554D4" w14:textId="1242B86B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(5) Услугите се изпълняват до 3 работни дни при заплащане на такса в двоен размер с изключение на случаите по чл. 3, ал. 1, </w:t>
      </w:r>
      <w:r w:rsidR="00160ECB" w:rsidRPr="00AF24C8">
        <w:rPr>
          <w:rFonts w:ascii="Verdana" w:hAnsi="Verdana"/>
          <w:sz w:val="20"/>
          <w:szCs w:val="20"/>
          <w:lang w:val="bg-BG" w:eastAsia="bg-BG"/>
        </w:rPr>
        <w:t xml:space="preserve">чл. 4, ал. </w:t>
      </w:r>
      <w:r w:rsidR="00ED2544" w:rsidRPr="00AF24C8">
        <w:rPr>
          <w:rFonts w:ascii="Verdana" w:hAnsi="Verdana"/>
          <w:sz w:val="20"/>
          <w:szCs w:val="20"/>
          <w:lang w:val="bg-BG" w:eastAsia="bg-BG"/>
        </w:rPr>
        <w:t>1</w:t>
      </w:r>
      <w:r w:rsidR="00160ECB" w:rsidRPr="00AF24C8">
        <w:rPr>
          <w:rFonts w:ascii="Verdana" w:hAnsi="Verdana"/>
          <w:sz w:val="20"/>
          <w:szCs w:val="20"/>
          <w:lang w:val="bg-BG" w:eastAsia="bg-BG"/>
        </w:rPr>
        <w:t>, т. 1 и 2</w:t>
      </w:r>
      <w:r w:rsidR="00EB104B" w:rsidRPr="00AF24C8">
        <w:rPr>
          <w:rFonts w:ascii="Verdana" w:hAnsi="Verdana"/>
          <w:sz w:val="20"/>
          <w:szCs w:val="20"/>
          <w:lang w:val="bg-BG" w:eastAsia="bg-BG"/>
        </w:rPr>
        <w:t>,</w:t>
      </w:r>
      <w:r w:rsidR="00160ECB" w:rsidRPr="00AF24C8">
        <w:rPr>
          <w:rFonts w:ascii="Verdana" w:hAnsi="Verdana"/>
          <w:sz w:val="20"/>
          <w:szCs w:val="20"/>
          <w:lang w:val="bg-BG" w:eastAsia="bg-BG"/>
        </w:rPr>
        <w:t xml:space="preserve"> чл. 5</w:t>
      </w:r>
      <w:r w:rsidR="00EB104B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Pr="00AF24C8">
        <w:rPr>
          <w:rFonts w:ascii="Verdana" w:hAnsi="Verdana"/>
          <w:sz w:val="20"/>
          <w:szCs w:val="20"/>
          <w:lang w:val="bg-BG" w:eastAsia="bg-BG"/>
        </w:rPr>
        <w:t>и чл. 6, ал. 1, т. 3 и</w:t>
      </w:r>
      <w:r w:rsidR="001E43EF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8A626E" w:rsidRPr="00AF24C8">
        <w:rPr>
          <w:rFonts w:ascii="Verdana" w:hAnsi="Verdana"/>
          <w:sz w:val="20"/>
          <w:szCs w:val="20"/>
          <w:lang w:val="bg-BG" w:eastAsia="bg-BG"/>
        </w:rPr>
        <w:t xml:space="preserve">8 </w:t>
      </w:r>
      <w:r w:rsidRPr="00AF24C8">
        <w:rPr>
          <w:rFonts w:ascii="Verdana" w:hAnsi="Verdana"/>
          <w:sz w:val="20"/>
          <w:szCs w:val="20"/>
          <w:lang w:val="bg-BG" w:eastAsia="bg-BG"/>
        </w:rPr>
        <w:t>и ал. 6.</w:t>
      </w:r>
    </w:p>
    <w:p w14:paraId="1683F97F" w14:textId="6D1EEBAA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pacing w:val="-2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pacing w:val="-2"/>
          <w:sz w:val="20"/>
          <w:szCs w:val="20"/>
          <w:lang w:val="bg-BG" w:eastAsia="bg-BG"/>
        </w:rPr>
        <w:t>(6) За идентифициране на имот се събират таксите по чл. 6, ал. 1, т. 1, 2, 4 и</w:t>
      </w:r>
      <w:r w:rsidR="008A626E" w:rsidRPr="00AF24C8">
        <w:rPr>
          <w:rFonts w:ascii="Verdana" w:hAnsi="Verdana"/>
          <w:color w:val="000000"/>
          <w:spacing w:val="-2"/>
          <w:sz w:val="20"/>
          <w:szCs w:val="20"/>
          <w:lang w:val="bg-BG" w:eastAsia="bg-BG"/>
        </w:rPr>
        <w:t xml:space="preserve"> 8.</w:t>
      </w:r>
    </w:p>
    <w:p w14:paraId="6007449E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(7) За извършване на техническите дейности при изпълнение на съдебни решения за признато правото на възстановяване на </w:t>
      </w:r>
      <w:r w:rsidRPr="00AF24C8">
        <w:rPr>
          <w:rFonts w:ascii="Verdana" w:hAnsi="Verdana"/>
          <w:sz w:val="20"/>
          <w:szCs w:val="20"/>
          <w:lang w:val="bg-BG" w:eastAsia="bg-BG"/>
        </w:rPr>
        <w:t>собствеността на граждани, юридически лица и общини върху земеделски земи по реда на чл. 11, ал. 2 ЗСПЗЗ и върху гори и земи от горския фонд по реда на чл. 13, ал. 2 ЗВСГЗГФ заинтересуваните лица заплащат таксите по ал. 6.</w:t>
      </w:r>
    </w:p>
    <w:p w14:paraId="11E0462E" w14:textId="5B08B658" w:rsidR="00B96169" w:rsidRPr="00AF24C8" w:rsidRDefault="00B96169" w:rsidP="00AF24C8">
      <w:pPr>
        <w:spacing w:line="360" w:lineRule="auto"/>
        <w:ind w:firstLine="709"/>
        <w:textAlignment w:val="center"/>
        <w:rPr>
          <w:rFonts w:ascii="Verdana" w:hAnsi="Verdana"/>
          <w:sz w:val="20"/>
          <w:szCs w:val="20"/>
          <w:lang w:eastAsia="bg-BG"/>
        </w:rPr>
      </w:pPr>
    </w:p>
    <w:p w14:paraId="63F111F3" w14:textId="77777777" w:rsidR="00B96169" w:rsidRPr="00AF24C8" w:rsidRDefault="00EB104B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sz w:val="20"/>
          <w:szCs w:val="20"/>
          <w:lang w:val="bg-BG" w:eastAsia="bg-BG"/>
        </w:rPr>
        <w:t>Чл.</w:t>
      </w:r>
      <w:r w:rsidR="00835505" w:rsidRPr="00AF24C8">
        <w:rPr>
          <w:rFonts w:ascii="Verdana" w:hAnsi="Verdana"/>
          <w:b/>
          <w:sz w:val="20"/>
          <w:szCs w:val="20"/>
          <w:lang w:val="bg-BG" w:eastAsia="bg-BG"/>
        </w:rPr>
        <w:t xml:space="preserve"> 7</w:t>
      </w:r>
      <w:r w:rsidR="00835505" w:rsidRPr="00AF24C8">
        <w:rPr>
          <w:rFonts w:ascii="Verdana" w:hAnsi="Verdana"/>
          <w:sz w:val="20"/>
          <w:szCs w:val="20"/>
          <w:lang w:val="bg-BG" w:eastAsia="bg-BG"/>
        </w:rPr>
        <w:t>. (1)</w:t>
      </w:r>
      <w:r w:rsidR="0024621E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B96169" w:rsidRPr="00AF24C8">
        <w:rPr>
          <w:rFonts w:ascii="Verdana" w:hAnsi="Verdana"/>
          <w:sz w:val="20"/>
          <w:szCs w:val="20"/>
          <w:lang w:val="bg-BG" w:eastAsia="bg-BG"/>
        </w:rPr>
        <w:t>В случаите по чл. 91, ал. 1, т. 14 ППЗСПЗЗ общинската служба по земеделие:</w:t>
      </w:r>
    </w:p>
    <w:p w14:paraId="324A7CCE" w14:textId="19640043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>1. извършва служебно дейностите по чл. 3 и</w:t>
      </w:r>
      <w:r w:rsidR="00835505" w:rsidRPr="00AF24C8">
        <w:rPr>
          <w:rFonts w:ascii="Verdana" w:hAnsi="Verdana"/>
          <w:sz w:val="20"/>
          <w:szCs w:val="20"/>
          <w:lang w:val="bg-BG" w:eastAsia="bg-BG"/>
        </w:rPr>
        <w:t xml:space="preserve"> 4</w:t>
      </w:r>
      <w:r w:rsidRPr="00AF24C8">
        <w:rPr>
          <w:rFonts w:ascii="Verdana" w:hAnsi="Verdana"/>
          <w:sz w:val="20"/>
          <w:szCs w:val="20"/>
          <w:lang w:val="bg-BG" w:eastAsia="bg-BG"/>
        </w:rPr>
        <w:t xml:space="preserve"> с изключение на дейността по ал. 1, т. 2;</w:t>
      </w:r>
    </w:p>
    <w:p w14:paraId="6EA2C965" w14:textId="6DB200FA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trike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 xml:space="preserve">2. възлага служебно извършването на дейностите по чл. 6, ал. 1, т. 6 </w:t>
      </w:r>
      <w:r w:rsidR="001E43EF" w:rsidRPr="00AF24C8">
        <w:rPr>
          <w:rFonts w:ascii="Verdana" w:hAnsi="Verdana"/>
          <w:sz w:val="20"/>
          <w:szCs w:val="20"/>
          <w:lang w:val="bg-BG" w:eastAsia="bg-BG"/>
        </w:rPr>
        <w:t>–</w:t>
      </w:r>
      <w:r w:rsidR="0024621E" w:rsidRPr="00AF24C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9A2B7D" w:rsidRPr="00AF24C8">
        <w:rPr>
          <w:rFonts w:ascii="Verdana" w:hAnsi="Verdana"/>
          <w:sz w:val="20"/>
          <w:szCs w:val="20"/>
          <w:lang w:val="bg-BG" w:eastAsia="bg-BG"/>
        </w:rPr>
        <w:t>9</w:t>
      </w:r>
      <w:r w:rsidR="001E43EF" w:rsidRPr="00AF24C8">
        <w:rPr>
          <w:rFonts w:ascii="Verdana" w:hAnsi="Verdana"/>
          <w:sz w:val="20"/>
          <w:szCs w:val="20"/>
          <w:lang w:val="bg-BG" w:eastAsia="bg-BG"/>
        </w:rPr>
        <w:t>.</w:t>
      </w:r>
    </w:p>
    <w:p w14:paraId="76150A5E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>(2) Таксите по ал. 1, т. 2 се събират в размер 50 на сто.</w:t>
      </w:r>
    </w:p>
    <w:p w14:paraId="203BC0E5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sz w:val="20"/>
          <w:szCs w:val="20"/>
          <w:lang w:val="bg-BG" w:eastAsia="bg-BG"/>
        </w:rPr>
        <w:t>(3) При заснемане и координиране на границите на имотите с признато право на собственост не се събира таксата по чл. 6, ал. 1, т. 1.</w:t>
      </w:r>
    </w:p>
    <w:p w14:paraId="2F63D7B3" w14:textId="3BB0E0A6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14:paraId="2456C4F2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 xml:space="preserve">Чл. </w:t>
      </w:r>
      <w:r w:rsidR="0024621E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8</w:t>
      </w:r>
      <w:r w:rsidR="00D64C3B" w:rsidRPr="00AF24C8">
        <w:rPr>
          <w:rFonts w:ascii="Verdana" w:hAnsi="Verdana"/>
          <w:b/>
          <w:color w:val="000000"/>
          <w:sz w:val="20"/>
          <w:szCs w:val="20"/>
          <w:lang w:val="bg-BG" w:eastAsia="bg-BG"/>
        </w:rPr>
        <w:t>.</w:t>
      </w:r>
      <w:r w:rsidR="00835505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(1) За устни справки по картата на възстановена собственост, картата на масивите за ползване и придружаващите ги регистри се събира такса в размер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1,0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2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евро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за един имот.</w:t>
      </w:r>
    </w:p>
    <w:p w14:paraId="2FCE465E" w14:textId="77777777" w:rsidR="00B96169" w:rsidRPr="00AF24C8" w:rsidRDefault="00B96169" w:rsidP="00AF24C8">
      <w:pPr>
        <w:spacing w:line="360" w:lineRule="auto"/>
        <w:ind w:firstLine="709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(2) За писмени справки по искане на общини във връзка с обявяване на подробни устройствени планове за имена и адреси на заявители по преписки за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lastRenderedPageBreak/>
        <w:t xml:space="preserve">възстановяване на правото на собственост се събира такса в размер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>1,5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3 </w:t>
      </w:r>
      <w:r w:rsidR="006179F2" w:rsidRPr="00AF24C8">
        <w:rPr>
          <w:rFonts w:ascii="Verdana" w:hAnsi="Verdana"/>
          <w:color w:val="000000"/>
          <w:sz w:val="20"/>
          <w:szCs w:val="20"/>
          <w:lang w:val="bg-BG" w:eastAsia="bg-BG"/>
        </w:rPr>
        <w:t xml:space="preserve">евро </w:t>
      </w:r>
      <w:r w:rsidRPr="00AF24C8">
        <w:rPr>
          <w:rFonts w:ascii="Verdana" w:hAnsi="Verdana"/>
          <w:color w:val="000000"/>
          <w:sz w:val="20"/>
          <w:szCs w:val="20"/>
          <w:lang w:val="bg-BG" w:eastAsia="bg-BG"/>
        </w:rPr>
        <w:t>за един имот.</w:t>
      </w:r>
    </w:p>
    <w:p w14:paraId="176E3E72" w14:textId="77777777" w:rsidR="00B96169" w:rsidRPr="00AF24C8" w:rsidRDefault="00B96169" w:rsidP="00AF24C8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</w:pPr>
    </w:p>
    <w:p w14:paraId="7B5E5B06" w14:textId="2F66833D" w:rsidR="00C05C2B" w:rsidRPr="00AF24C8" w:rsidRDefault="000F3DA7" w:rsidP="00AF24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</w:pPr>
      <w:r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 xml:space="preserve">Чл. </w:t>
      </w:r>
      <w:r w:rsidR="0024621E"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>9</w:t>
      </w:r>
      <w:r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>.</w:t>
      </w:r>
      <w:r w:rsidRPr="00AF24C8">
        <w:rPr>
          <w:rFonts w:ascii="Verdana" w:eastAsiaTheme="minorEastAsia" w:hAnsi="Verdana"/>
          <w:sz w:val="20"/>
          <w:szCs w:val="20"/>
          <w:lang w:val="bg-BG" w:eastAsia="bg-BG"/>
        </w:rPr>
        <w:t xml:space="preserve"> Таксите по тарифата се внасят </w:t>
      </w:r>
      <w:r w:rsidR="00E75DDA" w:rsidRPr="00AF24C8">
        <w:rPr>
          <w:rFonts w:ascii="Verdana" w:eastAsiaTheme="minorEastAsia" w:hAnsi="Verdana"/>
          <w:sz w:val="20"/>
          <w:szCs w:val="20"/>
          <w:lang w:val="bg-BG" w:eastAsia="bg-BG"/>
        </w:rPr>
        <w:t>в</w:t>
      </w:r>
      <w:r w:rsidRPr="00AF24C8">
        <w:rPr>
          <w:rFonts w:ascii="Verdana" w:eastAsiaTheme="minorEastAsia" w:hAnsi="Verdana"/>
          <w:sz w:val="20"/>
          <w:szCs w:val="20"/>
          <w:lang w:val="bg-BG" w:eastAsia="bg-BG"/>
        </w:rPr>
        <w:t xml:space="preserve"> бюджета на Министерството на земеделието и храните.</w:t>
      </w:r>
    </w:p>
    <w:p w14:paraId="6DD6FD8C" w14:textId="77777777" w:rsidR="00995F4D" w:rsidRPr="00AF24C8" w:rsidRDefault="00995F4D" w:rsidP="00AF24C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Verdana" w:eastAsiaTheme="minorEastAsia" w:hAnsi="Verdana"/>
          <w:sz w:val="20"/>
          <w:szCs w:val="20"/>
          <w:lang w:val="bg-BG" w:eastAsia="bg-BG"/>
        </w:rPr>
      </w:pPr>
    </w:p>
    <w:p w14:paraId="6BC9D42D" w14:textId="77777777" w:rsidR="00260F5F" w:rsidRPr="00AF24C8" w:rsidRDefault="00260F5F" w:rsidP="00AF24C8">
      <w:pPr>
        <w:pStyle w:val="title12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bg-BG"/>
        </w:rPr>
      </w:pPr>
      <w:r w:rsidRPr="00AF24C8">
        <w:rPr>
          <w:rFonts w:ascii="Verdana" w:hAnsi="Verdana"/>
          <w:sz w:val="20"/>
          <w:szCs w:val="20"/>
          <w:lang w:val="bg-BG"/>
        </w:rPr>
        <w:t>Заключителна разпоредба</w:t>
      </w:r>
    </w:p>
    <w:p w14:paraId="38DDA6FA" w14:textId="77777777" w:rsidR="00EB0648" w:rsidRPr="00AF24C8" w:rsidRDefault="00EB0648" w:rsidP="00AF24C8">
      <w:pPr>
        <w:spacing w:line="360" w:lineRule="auto"/>
        <w:ind w:firstLine="709"/>
        <w:textAlignment w:val="center"/>
        <w:rPr>
          <w:rFonts w:ascii="Verdana" w:hAnsi="Verdana"/>
          <w:sz w:val="20"/>
          <w:szCs w:val="20"/>
          <w:lang w:val="bg-BG"/>
        </w:rPr>
      </w:pPr>
    </w:p>
    <w:p w14:paraId="2A5B9C90" w14:textId="77777777" w:rsidR="00835505" w:rsidRPr="00AF24C8" w:rsidRDefault="00260F5F" w:rsidP="00AF24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</w:pPr>
      <w:r w:rsidRPr="00AF24C8">
        <w:rPr>
          <w:rFonts w:ascii="Verdana" w:hAnsi="Verdana"/>
          <w:b/>
          <w:sz w:val="20"/>
          <w:szCs w:val="20"/>
          <w:lang w:val="bg-BG"/>
        </w:rPr>
        <w:t xml:space="preserve">Параграф </w:t>
      </w:r>
      <w:bookmarkStart w:id="0" w:name="_GoBack"/>
      <w:bookmarkEnd w:id="0"/>
      <w:r w:rsidRPr="00AF24C8">
        <w:rPr>
          <w:rFonts w:ascii="Verdana" w:hAnsi="Verdana"/>
          <w:b/>
          <w:sz w:val="20"/>
          <w:szCs w:val="20"/>
          <w:lang w:val="bg-BG"/>
        </w:rPr>
        <w:t>единствен.</w:t>
      </w:r>
      <w:r w:rsidRPr="00AF24C8">
        <w:rPr>
          <w:rFonts w:ascii="Verdana" w:hAnsi="Verdana"/>
          <w:sz w:val="20"/>
          <w:szCs w:val="20"/>
          <w:lang w:val="bg-BG"/>
        </w:rPr>
        <w:t xml:space="preserve"> Тарифата се приема на основание </w:t>
      </w:r>
      <w:r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 xml:space="preserve">чл. </w:t>
      </w:r>
      <w:r w:rsidR="00E85948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3</w:t>
      </w:r>
      <w:r w:rsidR="00D421DF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1</w:t>
      </w:r>
      <w:r w:rsidR="004D6786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 xml:space="preserve">, ал. </w:t>
      </w:r>
      <w:r w:rsidR="00D421DF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2</w:t>
      </w:r>
      <w:r w:rsidR="00E85948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 xml:space="preserve"> от Закона за </w:t>
      </w:r>
      <w:r w:rsidR="00D421DF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с</w:t>
      </w:r>
      <w:r w:rsidR="000F3DA7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обствеността и ползването</w:t>
      </w:r>
      <w:r w:rsidR="00E85948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 xml:space="preserve"> на земеделските земи</w:t>
      </w:r>
      <w:r w:rsidR="00BB56BD" w:rsidRPr="00AF24C8"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  <w:t>.</w:t>
      </w:r>
      <w:r w:rsidR="00835505" w:rsidRPr="00AF24C8">
        <w:rPr>
          <w:rFonts w:ascii="Verdana" w:eastAsiaTheme="minorEastAsia" w:hAnsi="Verdana"/>
          <w:b/>
          <w:bCs/>
          <w:sz w:val="20"/>
          <w:szCs w:val="20"/>
          <w:lang w:val="bg-BG" w:eastAsia="bg-BG"/>
        </w:rPr>
        <w:t xml:space="preserve"> </w:t>
      </w:r>
    </w:p>
    <w:p w14:paraId="17920EB1" w14:textId="77777777" w:rsidR="00835505" w:rsidRPr="00AF24C8" w:rsidRDefault="00835505" w:rsidP="00AF24C8">
      <w:pPr>
        <w:spacing w:line="360" w:lineRule="auto"/>
        <w:ind w:firstLine="709"/>
        <w:jc w:val="both"/>
        <w:textAlignment w:val="center"/>
        <w:rPr>
          <w:rStyle w:val="newdocreference3"/>
          <w:rFonts w:ascii="Verdana" w:hAnsi="Verdana"/>
          <w:color w:val="auto"/>
          <w:sz w:val="20"/>
          <w:szCs w:val="20"/>
          <w:u w:val="none"/>
        </w:rPr>
      </w:pPr>
    </w:p>
    <w:p w14:paraId="594A4FA0" w14:textId="77777777" w:rsidR="00E85948" w:rsidRPr="00AF24C8" w:rsidRDefault="00E85948" w:rsidP="00AF24C8">
      <w:pPr>
        <w:spacing w:line="360" w:lineRule="auto"/>
        <w:ind w:firstLine="709"/>
        <w:jc w:val="both"/>
        <w:textAlignment w:val="center"/>
        <w:rPr>
          <w:rStyle w:val="newdocreference3"/>
          <w:rFonts w:ascii="Verdana" w:hAnsi="Verdana"/>
          <w:color w:val="auto"/>
          <w:sz w:val="20"/>
          <w:szCs w:val="20"/>
          <w:u w:val="none"/>
          <w:lang w:val="bg-BG"/>
        </w:rPr>
      </w:pPr>
    </w:p>
    <w:sectPr w:rsidR="00E85948" w:rsidRPr="00AF24C8" w:rsidSect="00E611BA">
      <w:footerReference w:type="default" r:id="rId8"/>
      <w:headerReference w:type="first" r:id="rId9"/>
      <w:pgSz w:w="11907" w:h="16840" w:code="9"/>
      <w:pgMar w:top="1134" w:right="1134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CBD8E" w14:textId="77777777" w:rsidR="008E66C4" w:rsidRDefault="008E66C4" w:rsidP="00EB0648">
      <w:r>
        <w:separator/>
      </w:r>
    </w:p>
  </w:endnote>
  <w:endnote w:type="continuationSeparator" w:id="0">
    <w:p w14:paraId="039BAFAB" w14:textId="77777777" w:rsidR="008E66C4" w:rsidRDefault="008E66C4" w:rsidP="00EB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23B3" w14:textId="3558166E" w:rsidR="008C1B57" w:rsidRPr="00C05C2B" w:rsidRDefault="008C1B57" w:rsidP="00594702">
    <w:pPr>
      <w:pStyle w:val="Footer"/>
      <w:jc w:val="right"/>
      <w:rPr>
        <w:rFonts w:ascii="Verdana" w:hAnsi="Verdana"/>
        <w:sz w:val="16"/>
        <w:szCs w:val="16"/>
      </w:rPr>
    </w:pPr>
    <w:r w:rsidRPr="00C05C2B">
      <w:rPr>
        <w:rFonts w:ascii="Verdana" w:hAnsi="Verdana"/>
        <w:sz w:val="16"/>
        <w:szCs w:val="16"/>
      </w:rPr>
      <w:fldChar w:fldCharType="begin"/>
    </w:r>
    <w:r w:rsidRPr="00C05C2B">
      <w:rPr>
        <w:rFonts w:ascii="Verdana" w:hAnsi="Verdana"/>
        <w:sz w:val="16"/>
        <w:szCs w:val="16"/>
      </w:rPr>
      <w:instrText xml:space="preserve"> PAGE   \* MERGEFORMAT </w:instrText>
    </w:r>
    <w:r w:rsidRPr="00C05C2B">
      <w:rPr>
        <w:rFonts w:ascii="Verdana" w:hAnsi="Verdana"/>
        <w:sz w:val="16"/>
        <w:szCs w:val="16"/>
      </w:rPr>
      <w:fldChar w:fldCharType="separate"/>
    </w:r>
    <w:r w:rsidR="00E611BA">
      <w:rPr>
        <w:rFonts w:ascii="Verdana" w:hAnsi="Verdana"/>
        <w:noProof/>
        <w:sz w:val="16"/>
        <w:szCs w:val="16"/>
      </w:rPr>
      <w:t>5</w:t>
    </w:r>
    <w:r w:rsidRPr="00C05C2B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7E27" w14:textId="77777777" w:rsidR="008E66C4" w:rsidRDefault="008E66C4" w:rsidP="00EB0648">
      <w:r>
        <w:separator/>
      </w:r>
    </w:p>
  </w:footnote>
  <w:footnote w:type="continuationSeparator" w:id="0">
    <w:p w14:paraId="10D17A48" w14:textId="77777777" w:rsidR="008E66C4" w:rsidRDefault="008E66C4" w:rsidP="00EB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DF884" w14:textId="77777777" w:rsidR="008C1B57" w:rsidRPr="00C05C2B" w:rsidRDefault="008C1B57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6"/>
        <w:szCs w:val="16"/>
        <w:lang w:val="bg-BG"/>
      </w:rPr>
    </w:pPr>
    <w:r w:rsidRPr="00C05C2B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7633B4B2" w14:textId="5A7574BA" w:rsidR="008C1B57" w:rsidRDefault="008C1B57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6"/>
        <w:szCs w:val="16"/>
        <w:lang w:val="bg-BG"/>
      </w:rPr>
    </w:pPr>
    <w:r w:rsidRPr="00C05C2B">
      <w:rPr>
        <w:rFonts w:ascii="Verdana" w:hAnsi="Verdana"/>
        <w:bCs/>
        <w:sz w:val="16"/>
        <w:szCs w:val="16"/>
        <w:lang w:val="bg-BG"/>
      </w:rPr>
      <w:t>Ниво 0, TLP-WHITE</w:t>
    </w:r>
  </w:p>
  <w:p w14:paraId="670BE99F" w14:textId="77777777" w:rsidR="00E611BA" w:rsidRPr="00C05C2B" w:rsidRDefault="00E611BA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6"/>
        <w:szCs w:val="16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28C6"/>
    <w:multiLevelType w:val="hybridMultilevel"/>
    <w:tmpl w:val="480C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C359E"/>
    <w:multiLevelType w:val="hybridMultilevel"/>
    <w:tmpl w:val="480C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6D20"/>
    <w:multiLevelType w:val="hybridMultilevel"/>
    <w:tmpl w:val="0A0A94A6"/>
    <w:lvl w:ilvl="0" w:tplc="3B92A1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FC"/>
    <w:rsid w:val="000027BB"/>
    <w:rsid w:val="00005164"/>
    <w:rsid w:val="00014B44"/>
    <w:rsid w:val="00014E58"/>
    <w:rsid w:val="00024735"/>
    <w:rsid w:val="0003185C"/>
    <w:rsid w:val="00034FE2"/>
    <w:rsid w:val="00037621"/>
    <w:rsid w:val="00043959"/>
    <w:rsid w:val="000550EA"/>
    <w:rsid w:val="00062201"/>
    <w:rsid w:val="000656C6"/>
    <w:rsid w:val="00066E89"/>
    <w:rsid w:val="000759E2"/>
    <w:rsid w:val="00076EA2"/>
    <w:rsid w:val="000A2B0A"/>
    <w:rsid w:val="000A3623"/>
    <w:rsid w:val="000A38EF"/>
    <w:rsid w:val="000B2F0E"/>
    <w:rsid w:val="000C0489"/>
    <w:rsid w:val="000C2BA6"/>
    <w:rsid w:val="000C490B"/>
    <w:rsid w:val="000E6D27"/>
    <w:rsid w:val="000F0866"/>
    <w:rsid w:val="000F0C94"/>
    <w:rsid w:val="000F2330"/>
    <w:rsid w:val="000F2F71"/>
    <w:rsid w:val="000F3DA7"/>
    <w:rsid w:val="0010716F"/>
    <w:rsid w:val="00121DA6"/>
    <w:rsid w:val="00125328"/>
    <w:rsid w:val="00126BD1"/>
    <w:rsid w:val="001404C9"/>
    <w:rsid w:val="00147284"/>
    <w:rsid w:val="0015154E"/>
    <w:rsid w:val="00152F12"/>
    <w:rsid w:val="00160ECB"/>
    <w:rsid w:val="00196D14"/>
    <w:rsid w:val="00197233"/>
    <w:rsid w:val="001A24B2"/>
    <w:rsid w:val="001B1AF6"/>
    <w:rsid w:val="001B3D6A"/>
    <w:rsid w:val="001D4556"/>
    <w:rsid w:val="001E27BB"/>
    <w:rsid w:val="001E43EF"/>
    <w:rsid w:val="002033D0"/>
    <w:rsid w:val="00203794"/>
    <w:rsid w:val="00217058"/>
    <w:rsid w:val="002434DC"/>
    <w:rsid w:val="0024621E"/>
    <w:rsid w:val="00260F5F"/>
    <w:rsid w:val="00276704"/>
    <w:rsid w:val="002773DB"/>
    <w:rsid w:val="00277A01"/>
    <w:rsid w:val="00282528"/>
    <w:rsid w:val="0028330A"/>
    <w:rsid w:val="002834B8"/>
    <w:rsid w:val="0028398A"/>
    <w:rsid w:val="0029118B"/>
    <w:rsid w:val="00294176"/>
    <w:rsid w:val="00294FA9"/>
    <w:rsid w:val="002B6F68"/>
    <w:rsid w:val="002B7E3D"/>
    <w:rsid w:val="002C1B73"/>
    <w:rsid w:val="002E2849"/>
    <w:rsid w:val="002E645A"/>
    <w:rsid w:val="003025AE"/>
    <w:rsid w:val="00307535"/>
    <w:rsid w:val="003105A6"/>
    <w:rsid w:val="0033564D"/>
    <w:rsid w:val="00335DB9"/>
    <w:rsid w:val="003463B3"/>
    <w:rsid w:val="003553DE"/>
    <w:rsid w:val="003735C5"/>
    <w:rsid w:val="0038181F"/>
    <w:rsid w:val="003A2F3C"/>
    <w:rsid w:val="003A6988"/>
    <w:rsid w:val="003B1BC2"/>
    <w:rsid w:val="003B3050"/>
    <w:rsid w:val="003C06A0"/>
    <w:rsid w:val="003C32E6"/>
    <w:rsid w:val="003C43C0"/>
    <w:rsid w:val="003D2D9F"/>
    <w:rsid w:val="003D3776"/>
    <w:rsid w:val="003D6B5E"/>
    <w:rsid w:val="003D7BEE"/>
    <w:rsid w:val="004178A3"/>
    <w:rsid w:val="004307A6"/>
    <w:rsid w:val="0044534B"/>
    <w:rsid w:val="00454CF9"/>
    <w:rsid w:val="00464452"/>
    <w:rsid w:val="00464DEB"/>
    <w:rsid w:val="00470E4B"/>
    <w:rsid w:val="00476017"/>
    <w:rsid w:val="00480395"/>
    <w:rsid w:val="00483681"/>
    <w:rsid w:val="0049272D"/>
    <w:rsid w:val="004B7887"/>
    <w:rsid w:val="004C44A2"/>
    <w:rsid w:val="004C6070"/>
    <w:rsid w:val="004D6786"/>
    <w:rsid w:val="004E1506"/>
    <w:rsid w:val="00503BEF"/>
    <w:rsid w:val="00511861"/>
    <w:rsid w:val="00513EF0"/>
    <w:rsid w:val="0051745A"/>
    <w:rsid w:val="00522952"/>
    <w:rsid w:val="00523E2E"/>
    <w:rsid w:val="005276E7"/>
    <w:rsid w:val="00535312"/>
    <w:rsid w:val="0055602C"/>
    <w:rsid w:val="00561670"/>
    <w:rsid w:val="00573FE1"/>
    <w:rsid w:val="00575E29"/>
    <w:rsid w:val="00594702"/>
    <w:rsid w:val="005A1408"/>
    <w:rsid w:val="005B0153"/>
    <w:rsid w:val="005B0EB0"/>
    <w:rsid w:val="005B3E3B"/>
    <w:rsid w:val="005B46E2"/>
    <w:rsid w:val="005D3262"/>
    <w:rsid w:val="005E3132"/>
    <w:rsid w:val="005F13F9"/>
    <w:rsid w:val="005F18CE"/>
    <w:rsid w:val="005F7D60"/>
    <w:rsid w:val="00605FDC"/>
    <w:rsid w:val="00613662"/>
    <w:rsid w:val="006179F2"/>
    <w:rsid w:val="00630E62"/>
    <w:rsid w:val="00634A93"/>
    <w:rsid w:val="00634D2E"/>
    <w:rsid w:val="006428E0"/>
    <w:rsid w:val="00644428"/>
    <w:rsid w:val="006525D9"/>
    <w:rsid w:val="00652B95"/>
    <w:rsid w:val="006625D4"/>
    <w:rsid w:val="0066368F"/>
    <w:rsid w:val="00666772"/>
    <w:rsid w:val="00671107"/>
    <w:rsid w:val="0067182D"/>
    <w:rsid w:val="00672668"/>
    <w:rsid w:val="0067585C"/>
    <w:rsid w:val="00680ECC"/>
    <w:rsid w:val="00682A63"/>
    <w:rsid w:val="00694C0B"/>
    <w:rsid w:val="00694DA4"/>
    <w:rsid w:val="006A08F3"/>
    <w:rsid w:val="006A6DCF"/>
    <w:rsid w:val="006D3DFB"/>
    <w:rsid w:val="006E132B"/>
    <w:rsid w:val="006E7461"/>
    <w:rsid w:val="006F0ABF"/>
    <w:rsid w:val="006F371A"/>
    <w:rsid w:val="006F640D"/>
    <w:rsid w:val="0070188D"/>
    <w:rsid w:val="00707A97"/>
    <w:rsid w:val="00710249"/>
    <w:rsid w:val="00714984"/>
    <w:rsid w:val="007170A8"/>
    <w:rsid w:val="00717EDC"/>
    <w:rsid w:val="0073514B"/>
    <w:rsid w:val="00740BFC"/>
    <w:rsid w:val="00741623"/>
    <w:rsid w:val="00747ABF"/>
    <w:rsid w:val="0075303E"/>
    <w:rsid w:val="00755454"/>
    <w:rsid w:val="007558CA"/>
    <w:rsid w:val="00787708"/>
    <w:rsid w:val="0079202F"/>
    <w:rsid w:val="00794DF7"/>
    <w:rsid w:val="00796EA8"/>
    <w:rsid w:val="007A0E20"/>
    <w:rsid w:val="007C37F7"/>
    <w:rsid w:val="007C740A"/>
    <w:rsid w:val="007D3528"/>
    <w:rsid w:val="007D5D1C"/>
    <w:rsid w:val="007D651B"/>
    <w:rsid w:val="007D7302"/>
    <w:rsid w:val="007E7413"/>
    <w:rsid w:val="007F0E66"/>
    <w:rsid w:val="00804ABD"/>
    <w:rsid w:val="00811E95"/>
    <w:rsid w:val="0081704B"/>
    <w:rsid w:val="00825458"/>
    <w:rsid w:val="00826397"/>
    <w:rsid w:val="00832AAA"/>
    <w:rsid w:val="00835505"/>
    <w:rsid w:val="00853EBF"/>
    <w:rsid w:val="00867029"/>
    <w:rsid w:val="00875707"/>
    <w:rsid w:val="0087602B"/>
    <w:rsid w:val="008826CD"/>
    <w:rsid w:val="0088371E"/>
    <w:rsid w:val="008A4E75"/>
    <w:rsid w:val="008A626E"/>
    <w:rsid w:val="008B5313"/>
    <w:rsid w:val="008B5A01"/>
    <w:rsid w:val="008C1B57"/>
    <w:rsid w:val="008C3076"/>
    <w:rsid w:val="008C7C13"/>
    <w:rsid w:val="008D71B6"/>
    <w:rsid w:val="008E1E50"/>
    <w:rsid w:val="008E66C4"/>
    <w:rsid w:val="008F5238"/>
    <w:rsid w:val="0090513F"/>
    <w:rsid w:val="00915E43"/>
    <w:rsid w:val="009235B9"/>
    <w:rsid w:val="00926D6A"/>
    <w:rsid w:val="00927400"/>
    <w:rsid w:val="00933E67"/>
    <w:rsid w:val="0095501B"/>
    <w:rsid w:val="0097364C"/>
    <w:rsid w:val="00995F4D"/>
    <w:rsid w:val="009A2B7D"/>
    <w:rsid w:val="009C04EF"/>
    <w:rsid w:val="009E061B"/>
    <w:rsid w:val="009E4BEA"/>
    <w:rsid w:val="009F5513"/>
    <w:rsid w:val="00A01AA7"/>
    <w:rsid w:val="00A0654D"/>
    <w:rsid w:val="00A13580"/>
    <w:rsid w:val="00A1663B"/>
    <w:rsid w:val="00A5015A"/>
    <w:rsid w:val="00A555C9"/>
    <w:rsid w:val="00A562FC"/>
    <w:rsid w:val="00A634F8"/>
    <w:rsid w:val="00A67621"/>
    <w:rsid w:val="00A67B87"/>
    <w:rsid w:val="00A7507A"/>
    <w:rsid w:val="00A83840"/>
    <w:rsid w:val="00A85D3F"/>
    <w:rsid w:val="00A87857"/>
    <w:rsid w:val="00A960CB"/>
    <w:rsid w:val="00AA0AF2"/>
    <w:rsid w:val="00AA52F4"/>
    <w:rsid w:val="00AA61BF"/>
    <w:rsid w:val="00AB33E4"/>
    <w:rsid w:val="00AD3CE8"/>
    <w:rsid w:val="00AD3D6C"/>
    <w:rsid w:val="00AD53F9"/>
    <w:rsid w:val="00AD5BF7"/>
    <w:rsid w:val="00AE18F0"/>
    <w:rsid w:val="00AF24C8"/>
    <w:rsid w:val="00B0101D"/>
    <w:rsid w:val="00B15CD9"/>
    <w:rsid w:val="00B16F2D"/>
    <w:rsid w:val="00B357D5"/>
    <w:rsid w:val="00B51D81"/>
    <w:rsid w:val="00B52323"/>
    <w:rsid w:val="00B65432"/>
    <w:rsid w:val="00B770D5"/>
    <w:rsid w:val="00B80A8B"/>
    <w:rsid w:val="00B828E4"/>
    <w:rsid w:val="00B91891"/>
    <w:rsid w:val="00B96169"/>
    <w:rsid w:val="00B96F81"/>
    <w:rsid w:val="00BA5193"/>
    <w:rsid w:val="00BB56BD"/>
    <w:rsid w:val="00BC3ECE"/>
    <w:rsid w:val="00BD2412"/>
    <w:rsid w:val="00BD2A32"/>
    <w:rsid w:val="00BF4481"/>
    <w:rsid w:val="00C05C2B"/>
    <w:rsid w:val="00C23B88"/>
    <w:rsid w:val="00C33C41"/>
    <w:rsid w:val="00C362AD"/>
    <w:rsid w:val="00C70A23"/>
    <w:rsid w:val="00C74EC5"/>
    <w:rsid w:val="00C75E91"/>
    <w:rsid w:val="00C766CF"/>
    <w:rsid w:val="00C93A77"/>
    <w:rsid w:val="00CA2A38"/>
    <w:rsid w:val="00CB0DB6"/>
    <w:rsid w:val="00CC56EA"/>
    <w:rsid w:val="00CD0B61"/>
    <w:rsid w:val="00CD7299"/>
    <w:rsid w:val="00CF7AAD"/>
    <w:rsid w:val="00D00C62"/>
    <w:rsid w:val="00D15D58"/>
    <w:rsid w:val="00D421DF"/>
    <w:rsid w:val="00D56CD3"/>
    <w:rsid w:val="00D634BC"/>
    <w:rsid w:val="00D64C3B"/>
    <w:rsid w:val="00D761FC"/>
    <w:rsid w:val="00D809A9"/>
    <w:rsid w:val="00D86DF6"/>
    <w:rsid w:val="00D940C9"/>
    <w:rsid w:val="00D95EB0"/>
    <w:rsid w:val="00D95EC4"/>
    <w:rsid w:val="00DB1A02"/>
    <w:rsid w:val="00DB4318"/>
    <w:rsid w:val="00DC7554"/>
    <w:rsid w:val="00DD008A"/>
    <w:rsid w:val="00DE24B4"/>
    <w:rsid w:val="00DF7720"/>
    <w:rsid w:val="00DF78F8"/>
    <w:rsid w:val="00DF7FD3"/>
    <w:rsid w:val="00E154BB"/>
    <w:rsid w:val="00E15D56"/>
    <w:rsid w:val="00E21101"/>
    <w:rsid w:val="00E21F6A"/>
    <w:rsid w:val="00E30A7F"/>
    <w:rsid w:val="00E32A99"/>
    <w:rsid w:val="00E449E6"/>
    <w:rsid w:val="00E4551E"/>
    <w:rsid w:val="00E50D40"/>
    <w:rsid w:val="00E53FC9"/>
    <w:rsid w:val="00E55A3E"/>
    <w:rsid w:val="00E61171"/>
    <w:rsid w:val="00E611BA"/>
    <w:rsid w:val="00E64A2A"/>
    <w:rsid w:val="00E70530"/>
    <w:rsid w:val="00E72461"/>
    <w:rsid w:val="00E75DDA"/>
    <w:rsid w:val="00E75ECE"/>
    <w:rsid w:val="00E8054B"/>
    <w:rsid w:val="00E838B5"/>
    <w:rsid w:val="00E85948"/>
    <w:rsid w:val="00EA4DC0"/>
    <w:rsid w:val="00EA63D5"/>
    <w:rsid w:val="00EB0648"/>
    <w:rsid w:val="00EB104B"/>
    <w:rsid w:val="00EC4CCE"/>
    <w:rsid w:val="00ED2544"/>
    <w:rsid w:val="00EE1310"/>
    <w:rsid w:val="00EE14F6"/>
    <w:rsid w:val="00EE5A7D"/>
    <w:rsid w:val="00EE7645"/>
    <w:rsid w:val="00F02BD0"/>
    <w:rsid w:val="00F02CE0"/>
    <w:rsid w:val="00F04FA0"/>
    <w:rsid w:val="00F232F2"/>
    <w:rsid w:val="00F31B05"/>
    <w:rsid w:val="00F36494"/>
    <w:rsid w:val="00F61A9E"/>
    <w:rsid w:val="00F73727"/>
    <w:rsid w:val="00F7627E"/>
    <w:rsid w:val="00F81427"/>
    <w:rsid w:val="00F851C5"/>
    <w:rsid w:val="00FC3179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3491F"/>
  <w15:chartTrackingRefBased/>
  <w15:docId w15:val="{8D6BA614-94D4-4C1A-A28F-64D07FE6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62FC"/>
  </w:style>
  <w:style w:type="paragraph" w:customStyle="1" w:styleId="title12">
    <w:name w:val="title12"/>
    <w:basedOn w:val="Normal"/>
    <w:rsid w:val="00260F5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newdocreference3">
    <w:name w:val="newdocreference3"/>
    <w:rsid w:val="00260F5F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7E7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74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B064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B06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064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B0648"/>
    <w:rPr>
      <w:sz w:val="24"/>
      <w:szCs w:val="24"/>
    </w:rPr>
  </w:style>
  <w:style w:type="table" w:styleId="TableGrid">
    <w:name w:val="Table Grid"/>
    <w:basedOn w:val="TableNormal"/>
    <w:rsid w:val="006E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18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243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4D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4D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952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59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98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17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68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7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31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774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369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54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18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719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56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5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8335-2F8D-4C63-A11B-D4DA918B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ПОСТАНОВЛЕНИЕ № 41 ОТ 22 ФЕВРУАРИ 2013 Г</vt:lpstr>
    </vt:vector>
  </TitlesOfParts>
  <Company>DAG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41 ОТ 22 ФЕВРУАРИ 2013 Г</dc:title>
  <dc:subject/>
  <dc:creator>Name</dc:creator>
  <cp:keywords/>
  <dc:description/>
  <cp:lastModifiedBy>Kristiana Pavlova</cp:lastModifiedBy>
  <cp:revision>18</cp:revision>
  <cp:lastPrinted>2024-06-20T11:52:00Z</cp:lastPrinted>
  <dcterms:created xsi:type="dcterms:W3CDTF">2025-11-05T14:17:00Z</dcterms:created>
  <dcterms:modified xsi:type="dcterms:W3CDTF">2025-11-28T11:55:00Z</dcterms:modified>
</cp:coreProperties>
</file>