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sigs" ContentType="application/vnd.openxmlformats-package.digital-signature-origin"/>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99C64" w14:textId="77777777" w:rsidR="00697115" w:rsidRPr="004A68DF" w:rsidRDefault="00697115">
      <w:pPr>
        <w:rPr>
          <w:rFonts w:ascii="Times New Roman" w:hAnsi="Times New Roman" w:cs="Times New Roman"/>
          <w:sz w:val="24"/>
          <w:szCs w:val="24"/>
          <w:lang w:val="bg-BG"/>
        </w:rPr>
      </w:pPr>
    </w:p>
    <w:tbl>
      <w:tblPr>
        <w:tblW w:w="9480" w:type="dxa"/>
        <w:tblInd w:w="-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6"/>
        <w:gridCol w:w="4655"/>
        <w:gridCol w:w="4801"/>
        <w:gridCol w:w="8"/>
      </w:tblGrid>
      <w:tr w:rsidR="000F1532" w:rsidRPr="004A68DF" w14:paraId="4B2D5E41" w14:textId="77777777" w:rsidTr="003E631D">
        <w:trPr>
          <w:gridBefore w:val="1"/>
          <w:wBefore w:w="16" w:type="dxa"/>
        </w:trPr>
        <w:tc>
          <w:tcPr>
            <w:tcW w:w="9464" w:type="dxa"/>
            <w:gridSpan w:val="3"/>
            <w:shd w:val="clear" w:color="auto" w:fill="D9D9D9"/>
          </w:tcPr>
          <w:p w14:paraId="68D19426" w14:textId="77777777" w:rsidR="00076E63" w:rsidRPr="004A68DF" w:rsidRDefault="00FE55C5" w:rsidP="009B0327">
            <w:pPr>
              <w:spacing w:before="240" w:after="240" w:line="288" w:lineRule="auto"/>
              <w:jc w:val="center"/>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Частична предварителна оценка на въздействието</w:t>
            </w:r>
          </w:p>
        </w:tc>
      </w:tr>
      <w:tr w:rsidR="000F1532" w:rsidRPr="004A68DF" w14:paraId="69D9B362" w14:textId="77777777" w:rsidTr="003E631D">
        <w:trPr>
          <w:gridBefore w:val="1"/>
          <w:wBefore w:w="16" w:type="dxa"/>
        </w:trPr>
        <w:tc>
          <w:tcPr>
            <w:tcW w:w="4655" w:type="dxa"/>
          </w:tcPr>
          <w:p w14:paraId="2685C566"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Институция:</w:t>
            </w:r>
          </w:p>
          <w:p w14:paraId="74F28F1A" w14:textId="77777777" w:rsidR="007026A1" w:rsidRPr="004A68DF" w:rsidRDefault="00725168" w:rsidP="009B0327">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Министерство на земеделието</w:t>
            </w:r>
            <w:r w:rsidR="00063B20" w:rsidRPr="004A68DF">
              <w:rPr>
                <w:rFonts w:ascii="Times New Roman" w:eastAsia="Times New Roman" w:hAnsi="Times New Roman" w:cs="Times New Roman"/>
                <w:sz w:val="24"/>
                <w:szCs w:val="24"/>
                <w:lang w:val="bg-BG"/>
              </w:rPr>
              <w:t xml:space="preserve"> и храните </w:t>
            </w:r>
          </w:p>
        </w:tc>
        <w:tc>
          <w:tcPr>
            <w:tcW w:w="4809" w:type="dxa"/>
            <w:gridSpan w:val="2"/>
          </w:tcPr>
          <w:p w14:paraId="1868C95D" w14:textId="77777777" w:rsidR="00076E63" w:rsidRPr="004A68DF" w:rsidRDefault="00076E63"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Нормативен акт:</w:t>
            </w:r>
          </w:p>
          <w:p w14:paraId="0701C470" w14:textId="5320D81F" w:rsidR="00076E63" w:rsidRPr="004A68DF" w:rsidRDefault="00F05D0A" w:rsidP="007E2CEE">
            <w:pPr>
              <w:tabs>
                <w:tab w:val="left" w:pos="1180"/>
                <w:tab w:val="left" w:pos="2300"/>
                <w:tab w:val="left" w:pos="2740"/>
                <w:tab w:val="left" w:pos="4480"/>
              </w:tabs>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Проект на Постановление </w:t>
            </w:r>
            <w:r w:rsidR="006B6EE0">
              <w:rPr>
                <w:rFonts w:ascii="Times New Roman" w:eastAsia="Times New Roman" w:hAnsi="Times New Roman" w:cs="Times New Roman"/>
                <w:sz w:val="24"/>
                <w:szCs w:val="24"/>
                <w:lang w:val="bg-BG"/>
              </w:rPr>
              <w:t xml:space="preserve">на Министерския съвет </w:t>
            </w:r>
            <w:bookmarkStart w:id="0" w:name="_GoBack"/>
            <w:bookmarkEnd w:id="0"/>
            <w:r w:rsidRPr="004A68DF">
              <w:rPr>
                <w:rFonts w:ascii="Times New Roman" w:eastAsia="Times New Roman" w:hAnsi="Times New Roman" w:cs="Times New Roman"/>
                <w:sz w:val="24"/>
                <w:szCs w:val="24"/>
                <w:lang w:val="bg-BG"/>
              </w:rPr>
              <w:t xml:space="preserve">за приемане на Тарифа за таксите, които се събират от Изпълнителната агенция по </w:t>
            </w:r>
            <w:proofErr w:type="spellStart"/>
            <w:r w:rsidRPr="004A68DF">
              <w:rPr>
                <w:rFonts w:ascii="Times New Roman" w:eastAsia="Times New Roman" w:hAnsi="Times New Roman" w:cs="Times New Roman"/>
                <w:sz w:val="24"/>
                <w:szCs w:val="24"/>
                <w:lang w:val="bg-BG"/>
              </w:rPr>
              <w:t>сортоизпитване</w:t>
            </w:r>
            <w:proofErr w:type="spellEnd"/>
            <w:r w:rsidRPr="004A68DF">
              <w:rPr>
                <w:rFonts w:ascii="Times New Roman" w:eastAsia="Times New Roman" w:hAnsi="Times New Roman" w:cs="Times New Roman"/>
                <w:sz w:val="24"/>
                <w:szCs w:val="24"/>
                <w:lang w:val="bg-BG"/>
              </w:rPr>
              <w:t>, апробация и семеконтрол по Закона за закрила на новите сортове растения и породи животни и по Закона за посевния и посадъчния материал</w:t>
            </w:r>
          </w:p>
        </w:tc>
      </w:tr>
      <w:tr w:rsidR="000F1532" w:rsidRPr="004A68DF" w14:paraId="483233EE" w14:textId="77777777" w:rsidTr="003E631D">
        <w:trPr>
          <w:gridBefore w:val="1"/>
          <w:wBefore w:w="16" w:type="dxa"/>
        </w:trPr>
        <w:tc>
          <w:tcPr>
            <w:tcW w:w="4655" w:type="dxa"/>
          </w:tcPr>
          <w:p w14:paraId="5FC3A75E" w14:textId="7875F074" w:rsidR="00076E63" w:rsidRPr="004A68DF" w:rsidRDefault="00076E63" w:rsidP="009B0327">
            <w:pPr>
              <w:spacing w:after="0" w:line="288" w:lineRule="auto"/>
              <w:rPr>
                <w:rFonts w:ascii="Times New Roman" w:eastAsia="Times New Roman" w:hAnsi="Times New Roman" w:cs="Times New Roman"/>
                <w:b/>
                <w:sz w:val="24"/>
                <w:szCs w:val="24"/>
                <w:lang w:val="bg-BG"/>
              </w:rPr>
            </w:pPr>
            <w:r w:rsidRPr="004A68DF">
              <w:rPr>
                <w:rFonts w:ascii="Times New Roman" w:eastAsia="Times New Roman" w:hAnsi="Times New Roman" w:cs="Times New Roman"/>
                <w:b/>
              </w:rPr>
              <w:object w:dxaOrig="225" w:dyaOrig="225" w14:anchorId="59FF7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75pt;height:39.75pt" o:ole="">
                  <v:imagedata r:id="rId8" o:title=""/>
                </v:shape>
                <w:control r:id="rId9" w:name="OptionButton2" w:shapeid="_x0000_i1060"/>
              </w:object>
            </w:r>
          </w:p>
        </w:tc>
        <w:tc>
          <w:tcPr>
            <w:tcW w:w="4809" w:type="dxa"/>
            <w:gridSpan w:val="2"/>
          </w:tcPr>
          <w:p w14:paraId="6FF8A925" w14:textId="52B6218F" w:rsidR="009118D4" w:rsidRPr="004A68DF" w:rsidRDefault="00076E63" w:rsidP="009B0327">
            <w:pPr>
              <w:spacing w:after="0" w:line="288" w:lineRule="auto"/>
              <w:rPr>
                <w:rFonts w:ascii="Times New Roman" w:eastAsia="Times New Roman" w:hAnsi="Times New Roman" w:cs="Times New Roman"/>
                <w:b/>
                <w:sz w:val="24"/>
                <w:szCs w:val="20"/>
                <w:lang w:val="bg-BG"/>
              </w:rPr>
            </w:pPr>
            <w:r w:rsidRPr="004A68DF">
              <w:rPr>
                <w:rFonts w:ascii="Times New Roman" w:eastAsia="Times New Roman" w:hAnsi="Times New Roman" w:cs="Times New Roman"/>
                <w:b/>
                <w:szCs w:val="20"/>
              </w:rPr>
              <w:object w:dxaOrig="225" w:dyaOrig="225" w14:anchorId="3968C247">
                <v:shape id="_x0000_i1062" type="#_x0000_t75" style="width:202.75pt;height:39.15pt" o:ole="">
                  <v:imagedata r:id="rId10" o:title=""/>
                </v:shape>
                <w:control r:id="rId11" w:name="OptionButton1" w:shapeid="_x0000_i1062"/>
              </w:object>
            </w:r>
          </w:p>
          <w:p w14:paraId="317DF524" w14:textId="2CCA834E" w:rsidR="0099403C" w:rsidRPr="004A68DF" w:rsidRDefault="0099403C" w:rsidP="00E93D52">
            <w:pPr>
              <w:spacing w:after="0" w:line="288" w:lineRule="auto"/>
              <w:jc w:val="both"/>
              <w:rPr>
                <w:rFonts w:ascii="Times New Roman" w:eastAsia="Times New Roman" w:hAnsi="Times New Roman" w:cs="Times New Roman"/>
                <w:sz w:val="24"/>
                <w:szCs w:val="20"/>
                <w:lang w:val="bg-BG"/>
              </w:rPr>
            </w:pPr>
          </w:p>
        </w:tc>
      </w:tr>
      <w:tr w:rsidR="000F1532" w:rsidRPr="004A68DF" w14:paraId="77A1E488" w14:textId="77777777" w:rsidTr="003E631D">
        <w:trPr>
          <w:gridBefore w:val="1"/>
          <w:wBefore w:w="16" w:type="dxa"/>
        </w:trPr>
        <w:tc>
          <w:tcPr>
            <w:tcW w:w="4655" w:type="dxa"/>
            <w:tcBorders>
              <w:bottom w:val="nil"/>
            </w:tcBorders>
          </w:tcPr>
          <w:p w14:paraId="48FF00BC"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Лиц</w:t>
            </w:r>
            <w:r w:rsidR="00DB39A5" w:rsidRPr="004A68DF">
              <w:rPr>
                <w:rFonts w:ascii="Times New Roman" w:eastAsia="Times New Roman" w:hAnsi="Times New Roman" w:cs="Times New Roman"/>
                <w:b/>
                <w:sz w:val="24"/>
                <w:szCs w:val="24"/>
                <w:lang w:val="bg-BG"/>
              </w:rPr>
              <w:t>а</w:t>
            </w:r>
            <w:r w:rsidRPr="004A68DF">
              <w:rPr>
                <w:rFonts w:ascii="Times New Roman" w:eastAsia="Times New Roman" w:hAnsi="Times New Roman" w:cs="Times New Roman"/>
                <w:b/>
                <w:sz w:val="24"/>
                <w:szCs w:val="24"/>
                <w:lang w:val="bg-BG"/>
              </w:rPr>
              <w:t xml:space="preserve"> за контакт:</w:t>
            </w:r>
          </w:p>
          <w:p w14:paraId="79CC0CE0" w14:textId="60436A6D" w:rsidR="009F1D17" w:rsidRPr="004A68DF" w:rsidRDefault="007A03E0"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Тодор Гъдев</w:t>
            </w:r>
            <w:r w:rsidR="00732CCD" w:rsidRPr="004A68DF">
              <w:rPr>
                <w:rFonts w:ascii="Times New Roman" w:eastAsia="Times New Roman" w:hAnsi="Times New Roman" w:cs="Times New Roman"/>
                <w:sz w:val="24"/>
                <w:szCs w:val="24"/>
                <w:lang w:val="bg-BG"/>
              </w:rPr>
              <w:t xml:space="preserve"> – </w:t>
            </w:r>
            <w:r w:rsidR="00BC6411" w:rsidRPr="004A68DF">
              <w:rPr>
                <w:rFonts w:ascii="Times New Roman" w:eastAsia="Times New Roman" w:hAnsi="Times New Roman" w:cs="Times New Roman"/>
                <w:sz w:val="24"/>
                <w:szCs w:val="24"/>
                <w:lang w:val="bg-BG"/>
              </w:rPr>
              <w:t>главен</w:t>
            </w:r>
            <w:r w:rsidR="00652F45" w:rsidRPr="004A68DF">
              <w:rPr>
                <w:rFonts w:ascii="Times New Roman" w:eastAsia="Times New Roman" w:hAnsi="Times New Roman" w:cs="Times New Roman"/>
                <w:sz w:val="24"/>
                <w:szCs w:val="24"/>
                <w:lang w:val="bg-BG"/>
              </w:rPr>
              <w:t xml:space="preserve"> </w:t>
            </w:r>
            <w:r w:rsidRPr="004A68DF">
              <w:rPr>
                <w:rFonts w:ascii="Times New Roman" w:eastAsia="Times New Roman" w:hAnsi="Times New Roman" w:cs="Times New Roman"/>
                <w:sz w:val="24"/>
                <w:szCs w:val="24"/>
                <w:lang w:val="bg-BG"/>
              </w:rPr>
              <w:t>секретар Изпълнителна агенция по сортоизпитване, апробация и семеконтрол</w:t>
            </w:r>
          </w:p>
        </w:tc>
        <w:tc>
          <w:tcPr>
            <w:tcW w:w="4809" w:type="dxa"/>
            <w:gridSpan w:val="2"/>
            <w:tcBorders>
              <w:bottom w:val="nil"/>
            </w:tcBorders>
          </w:tcPr>
          <w:p w14:paraId="2416F2C0"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Телефон</w:t>
            </w:r>
            <w:r w:rsidR="0060089B" w:rsidRPr="004A68DF">
              <w:rPr>
                <w:rFonts w:ascii="Times New Roman" w:eastAsia="Times New Roman" w:hAnsi="Times New Roman" w:cs="Times New Roman"/>
                <w:b/>
                <w:sz w:val="24"/>
                <w:szCs w:val="24"/>
                <w:lang w:val="bg-BG"/>
              </w:rPr>
              <w:t xml:space="preserve"> и ел. поща</w:t>
            </w:r>
            <w:r w:rsidRPr="004A68DF">
              <w:rPr>
                <w:rFonts w:ascii="Times New Roman" w:eastAsia="Times New Roman" w:hAnsi="Times New Roman" w:cs="Times New Roman"/>
                <w:b/>
                <w:sz w:val="24"/>
                <w:szCs w:val="24"/>
                <w:lang w:val="bg-BG"/>
              </w:rPr>
              <w:t>:</w:t>
            </w:r>
          </w:p>
          <w:p w14:paraId="1F6B6F84" w14:textId="33CDCF76" w:rsidR="0057600C" w:rsidRPr="004A68DF" w:rsidRDefault="0057600C"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+359</w:t>
            </w:r>
            <w:r w:rsidR="0056036F" w:rsidRPr="004A68DF">
              <w:rPr>
                <w:rFonts w:ascii="Times New Roman" w:eastAsia="Times New Roman" w:hAnsi="Times New Roman" w:cs="Times New Roman"/>
                <w:sz w:val="24"/>
                <w:szCs w:val="24"/>
                <w:lang w:val="bg-BG"/>
              </w:rPr>
              <w:t> </w:t>
            </w:r>
            <w:r w:rsidR="00C74CE4" w:rsidRPr="004A68DF">
              <w:rPr>
                <w:rFonts w:ascii="Times New Roman" w:eastAsia="Times New Roman" w:hAnsi="Times New Roman" w:cs="Times New Roman"/>
                <w:sz w:val="24"/>
                <w:szCs w:val="24"/>
                <w:lang w:val="bg-BG"/>
              </w:rPr>
              <w:t>8</w:t>
            </w:r>
            <w:r w:rsidR="007A03E0" w:rsidRPr="004A68DF">
              <w:rPr>
                <w:rFonts w:ascii="Times New Roman" w:eastAsia="Times New Roman" w:hAnsi="Times New Roman" w:cs="Times New Roman"/>
                <w:sz w:val="24"/>
                <w:szCs w:val="24"/>
                <w:lang w:val="bg-BG"/>
              </w:rPr>
              <w:t>88511536</w:t>
            </w:r>
            <w:r w:rsidR="00F35B03" w:rsidRPr="004A68DF">
              <w:rPr>
                <w:rFonts w:ascii="Times New Roman" w:eastAsia="Times New Roman" w:hAnsi="Times New Roman" w:cs="Times New Roman"/>
                <w:sz w:val="24"/>
                <w:szCs w:val="24"/>
                <w:lang w:val="bg-BG"/>
              </w:rPr>
              <w:br/>
            </w:r>
            <w:r w:rsidR="007A03E0" w:rsidRPr="004A68DF">
              <w:rPr>
                <w:rFonts w:ascii="Times New Roman" w:eastAsia="Times New Roman" w:hAnsi="Times New Roman" w:cs="Times New Roman"/>
                <w:sz w:val="24"/>
                <w:szCs w:val="24"/>
                <w:lang w:val="bg-BG"/>
              </w:rPr>
              <w:t>gadev</w:t>
            </w:r>
            <w:r w:rsidR="00C74CE4" w:rsidRPr="004A68DF">
              <w:rPr>
                <w:rFonts w:ascii="Times New Roman" w:eastAsia="Times New Roman" w:hAnsi="Times New Roman" w:cs="Times New Roman"/>
                <w:sz w:val="24"/>
                <w:szCs w:val="24"/>
                <w:lang w:val="bg-BG"/>
              </w:rPr>
              <w:t>@ia</w:t>
            </w:r>
            <w:r w:rsidR="007A03E0" w:rsidRPr="004A68DF">
              <w:rPr>
                <w:rFonts w:ascii="Times New Roman" w:eastAsia="Times New Roman" w:hAnsi="Times New Roman" w:cs="Times New Roman"/>
                <w:sz w:val="24"/>
                <w:szCs w:val="24"/>
                <w:lang w:val="bg-BG"/>
              </w:rPr>
              <w:t>sas</w:t>
            </w:r>
            <w:r w:rsidR="00C74CE4" w:rsidRPr="004A68DF">
              <w:rPr>
                <w:rFonts w:ascii="Times New Roman" w:eastAsia="Times New Roman" w:hAnsi="Times New Roman" w:cs="Times New Roman"/>
                <w:sz w:val="24"/>
                <w:szCs w:val="24"/>
                <w:lang w:val="bg-BG"/>
              </w:rPr>
              <w:t>.government.bg</w:t>
            </w:r>
          </w:p>
        </w:tc>
      </w:tr>
      <w:tr w:rsidR="000F1532" w:rsidRPr="004A68DF" w14:paraId="4CBA37D2" w14:textId="77777777" w:rsidTr="003E631D">
        <w:trPr>
          <w:gridBefore w:val="1"/>
          <w:wBefore w:w="16" w:type="dxa"/>
        </w:trPr>
        <w:tc>
          <w:tcPr>
            <w:tcW w:w="9464" w:type="dxa"/>
            <w:gridSpan w:val="3"/>
          </w:tcPr>
          <w:p w14:paraId="18C91D7C" w14:textId="77777777" w:rsidR="00816328"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306863">
              <w:rPr>
                <w:rFonts w:ascii="Times New Roman" w:eastAsia="Times New Roman" w:hAnsi="Times New Roman" w:cs="Times New Roman"/>
                <w:b/>
                <w:sz w:val="24"/>
                <w:szCs w:val="24"/>
                <w:lang w:val="bg-BG"/>
              </w:rPr>
              <w:t>1.</w:t>
            </w:r>
            <w:r w:rsidRPr="004A68DF">
              <w:rPr>
                <w:rFonts w:ascii="Times New Roman" w:eastAsia="Times New Roman" w:hAnsi="Times New Roman" w:cs="Times New Roman"/>
                <w:b/>
                <w:sz w:val="24"/>
                <w:szCs w:val="24"/>
                <w:lang w:val="bg-BG"/>
              </w:rPr>
              <w:t xml:space="preserve"> </w:t>
            </w:r>
            <w:r w:rsidR="001138D1" w:rsidRPr="004A68DF">
              <w:rPr>
                <w:rFonts w:ascii="Times New Roman" w:eastAsia="Times New Roman" w:hAnsi="Times New Roman" w:cs="Times New Roman"/>
                <w:b/>
                <w:sz w:val="24"/>
                <w:szCs w:val="24"/>
                <w:lang w:val="bg-BG"/>
              </w:rPr>
              <w:t>Проблем/</w:t>
            </w:r>
            <w:r w:rsidR="009D4DA5" w:rsidRPr="004A68DF">
              <w:rPr>
                <w:rFonts w:ascii="Times New Roman" w:eastAsia="Times New Roman" w:hAnsi="Times New Roman" w:cs="Times New Roman"/>
                <w:b/>
                <w:sz w:val="24"/>
                <w:szCs w:val="24"/>
                <w:lang w:val="bg-BG"/>
              </w:rPr>
              <w:t>проблем</w:t>
            </w:r>
            <w:r w:rsidR="001138D1" w:rsidRPr="004A68DF">
              <w:rPr>
                <w:rFonts w:ascii="Times New Roman" w:eastAsia="Times New Roman" w:hAnsi="Times New Roman" w:cs="Times New Roman"/>
                <w:b/>
                <w:sz w:val="24"/>
                <w:szCs w:val="24"/>
                <w:lang w:val="bg-BG"/>
              </w:rPr>
              <w:t>и за решаване</w:t>
            </w:r>
            <w:r w:rsidRPr="004A68DF">
              <w:rPr>
                <w:rFonts w:ascii="Times New Roman" w:eastAsia="Times New Roman" w:hAnsi="Times New Roman" w:cs="Times New Roman"/>
                <w:b/>
                <w:sz w:val="24"/>
                <w:szCs w:val="24"/>
                <w:lang w:val="bg-BG"/>
              </w:rPr>
              <w:t>:</w:t>
            </w:r>
          </w:p>
          <w:p w14:paraId="767CDD0F" w14:textId="7DA39F83" w:rsidR="00474FC3" w:rsidRPr="004A68DF" w:rsidRDefault="00B82571" w:rsidP="00565D38">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Необходимост от привеждане разпоредбите на </w:t>
            </w:r>
            <w:r w:rsidR="00E43EB9" w:rsidRPr="004A68DF">
              <w:rPr>
                <w:rFonts w:ascii="Times New Roman" w:eastAsia="Times New Roman" w:hAnsi="Times New Roman" w:cs="Times New Roman"/>
                <w:sz w:val="24"/>
                <w:szCs w:val="24"/>
                <w:lang w:val="bg-BG"/>
              </w:rPr>
              <w:t>Тарифа</w:t>
            </w:r>
            <w:r w:rsidRPr="004A68DF">
              <w:rPr>
                <w:rFonts w:ascii="Times New Roman" w:eastAsia="Times New Roman" w:hAnsi="Times New Roman" w:cs="Times New Roman"/>
                <w:sz w:val="24"/>
                <w:szCs w:val="24"/>
                <w:lang w:val="bg-BG"/>
              </w:rPr>
              <w:t>та</w:t>
            </w:r>
            <w:r w:rsidR="00E43EB9" w:rsidRPr="004A68DF">
              <w:rPr>
                <w:rFonts w:ascii="Times New Roman" w:eastAsia="Times New Roman" w:hAnsi="Times New Roman" w:cs="Times New Roman"/>
                <w:sz w:val="24"/>
                <w:szCs w:val="24"/>
                <w:lang w:val="bg-BG"/>
              </w:rPr>
              <w:t xml:space="preserve"> за таксите, които се събират от Изпълнителната агенция по сортоизпитване, апробация и семеконтрол по Закона за закрила на новите сортове растения и породи животни и по Закона за посевния и посадъчния материал </w:t>
            </w:r>
            <w:r w:rsidRPr="004A68DF">
              <w:rPr>
                <w:rFonts w:ascii="Times New Roman" w:eastAsia="Times New Roman" w:hAnsi="Times New Roman" w:cs="Times New Roman"/>
                <w:sz w:val="24"/>
                <w:szCs w:val="24"/>
                <w:lang w:val="bg-BG"/>
              </w:rPr>
              <w:t>в съответствие със Закона за въвеждане на еврото в Република България.</w:t>
            </w:r>
          </w:p>
          <w:p w14:paraId="2F397F70" w14:textId="77777777" w:rsidR="00385A2F" w:rsidRPr="004A68DF" w:rsidRDefault="00385A2F" w:rsidP="009B0327">
            <w:pPr>
              <w:spacing w:after="0" w:line="288" w:lineRule="auto"/>
              <w:jc w:val="both"/>
              <w:rPr>
                <w:rFonts w:ascii="Times New Roman" w:eastAsia="Times New Roman" w:hAnsi="Times New Roman" w:cs="Times New Roman"/>
                <w:i/>
                <w:sz w:val="24"/>
                <w:szCs w:val="24"/>
                <w:lang w:val="bg-BG"/>
              </w:rPr>
            </w:pPr>
            <w:r w:rsidRPr="004A68DF">
              <w:rPr>
                <w:rFonts w:ascii="Times New Roman" w:eastAsia="Times New Roman" w:hAnsi="Times New Roman" w:cs="Times New Roman"/>
                <w:i/>
                <w:sz w:val="24"/>
                <w:szCs w:val="24"/>
                <w:lang w:val="bg-BG"/>
              </w:rPr>
              <w:t>1.1. Кратко опишете проблема/проблемите и причините за неговото/тяхното възникване. По възможност посочете числови стойности.</w:t>
            </w:r>
          </w:p>
          <w:p w14:paraId="6B700684" w14:textId="72BF4695" w:rsidR="00B82571" w:rsidRPr="004A68DF" w:rsidRDefault="000879BF" w:rsidP="00B82571">
            <w:pPr>
              <w:spacing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Дейността на Изпълнителната агенция по сортоизпитване, апробация и семеконтрол (ИАСАС), по изпитването и признаването на сортовете растения, и контрола при производството, заготовката, разпространяването, търговията и съхраняването на посевния и посадъчен материал, се осъществява в съответствие с разпоредбите на Закона за закрила на новите сортове растения и породи животни (ЗЗНСРПЖ) и Закона за посевния и посадъчен материал (ЗППМ).</w:t>
            </w:r>
            <w:r w:rsidR="006273EE" w:rsidRPr="004A68DF">
              <w:rPr>
                <w:rFonts w:ascii="Times New Roman" w:eastAsia="Times New Roman" w:hAnsi="Times New Roman" w:cs="Times New Roman"/>
                <w:sz w:val="24"/>
                <w:szCs w:val="24"/>
                <w:lang w:val="bg-BG"/>
              </w:rPr>
              <w:t xml:space="preserve"> Агенцията събира такси за извършваните дейности свързани с официалното сортоизпитване и сертификацията на посевния и посадъчен материал по Тарифа за таксите, които се събират от </w:t>
            </w:r>
            <w:r w:rsidR="00B82571" w:rsidRPr="004A68DF">
              <w:rPr>
                <w:rFonts w:ascii="Times New Roman" w:eastAsia="Times New Roman" w:hAnsi="Times New Roman" w:cs="Times New Roman"/>
                <w:sz w:val="24"/>
                <w:szCs w:val="24"/>
                <w:lang w:val="bg-BG"/>
              </w:rPr>
              <w:t>И</w:t>
            </w:r>
            <w:r w:rsidR="006273EE" w:rsidRPr="004A68DF">
              <w:rPr>
                <w:rFonts w:ascii="Times New Roman" w:eastAsia="Times New Roman" w:hAnsi="Times New Roman" w:cs="Times New Roman"/>
                <w:sz w:val="24"/>
                <w:szCs w:val="24"/>
                <w:lang w:val="bg-BG"/>
              </w:rPr>
              <w:t xml:space="preserve">зпълнителната агенция по сортоизпитване, апробация и семеконтрол по Закона за закрила на новите сортове растения и породи животни /ЗЗМСРПЖ/ и по Закона за посевния и посадъчния материал /ЗППМ/. </w:t>
            </w:r>
          </w:p>
          <w:p w14:paraId="6E441D39" w14:textId="1FB344AE" w:rsidR="00B82571" w:rsidRPr="004A68DF" w:rsidRDefault="00B82571" w:rsidP="00B82571">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Законът за въвеждане на еврото в Република България </w:t>
            </w:r>
            <w:r w:rsidR="00EB0F9C" w:rsidRPr="004A68DF">
              <w:rPr>
                <w:rFonts w:ascii="Times New Roman" w:eastAsia="Times New Roman" w:hAnsi="Times New Roman" w:cs="Times New Roman"/>
                <w:sz w:val="24"/>
                <w:szCs w:val="24"/>
                <w:lang w:val="bg-BG"/>
              </w:rPr>
              <w:t xml:space="preserve">/ЗВЕРБ/ </w:t>
            </w:r>
            <w:r w:rsidRPr="004A68DF">
              <w:rPr>
                <w:rFonts w:ascii="Times New Roman" w:eastAsia="Times New Roman" w:hAnsi="Times New Roman" w:cs="Times New Roman"/>
                <w:sz w:val="24"/>
                <w:szCs w:val="24"/>
                <w:lang w:val="bg-BG"/>
              </w:rPr>
              <w:t xml:space="preserve">е приет през 2024 г. Със закона се уреждат принципите, правилата и процедурите за въвеждане на еврото като парична единица на Република България, като се осигурява безпрепятственото приемане на единната европейска валута при условия на прозрачност и информираност спрямо процеса. В изпълнение на законовите разпоредби, следва да се осъществят </w:t>
            </w:r>
            <w:r w:rsidRPr="004A68DF">
              <w:rPr>
                <w:rFonts w:ascii="Times New Roman" w:eastAsia="Times New Roman" w:hAnsi="Times New Roman" w:cs="Times New Roman"/>
                <w:sz w:val="24"/>
                <w:szCs w:val="24"/>
                <w:lang w:val="bg-BG"/>
              </w:rPr>
              <w:lastRenderedPageBreak/>
              <w:t>подготвителните дейности, необходими за гарантирането на практическата и техническата готовност на страната ни за членството в еврозоната.</w:t>
            </w:r>
          </w:p>
          <w:p w14:paraId="4621F3C4" w14:textId="77777777" w:rsidR="00B82571" w:rsidRPr="004A68DF" w:rsidRDefault="00B82571" w:rsidP="00D374FF">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В допълнение, на 26 юли 2024 г. Народното събрание прие Решение за ускоряване и завършване на процеса по практическата подготовка за приемане на еврото в Република България (обн., ДВ, бр. 64 от 2024 г.).</w:t>
            </w:r>
          </w:p>
          <w:p w14:paraId="1F917AF3" w14:textId="403C2854" w:rsidR="00B82571" w:rsidRPr="004A68DF" w:rsidRDefault="00B82571" w:rsidP="00D374FF">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С оглед възложените в Решението на Народното събрание задължения на институциите за осигуряване на правната и институционална сигурност на бизнеса и гражданите, е необходимо да се има предвид, че съобразно принципа на приемственост и автоматично превалутиране на суми от левове в евро, уреден в чл. 11 от Закона за въвеждане на еврото в Република България, стойностите, посочени в левове в съществуващите правни инструменти, се считат за стойности в евро при прилагане на официалния валутен курс и правилата за превалутиране и закръгляване по чл. 12 и 13 от същия закон. Съгласно § 5, ал. 1 и § 6, ал. 1 от преходните и заключителни разпоредби на ЗВЕРБ,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този закон правила за превалутиране, като държавните органи имат задължение да приемат в 6-месечен срок от влизането в сила на този закон, изменения и допълнения в подзаконови нормативни актове, във връзка с въвеждането на еврото като парична единица на Република България. </w:t>
            </w:r>
          </w:p>
          <w:p w14:paraId="2B268077" w14:textId="77777777" w:rsidR="00B82571" w:rsidRPr="004A68DF" w:rsidRDefault="00B82571" w:rsidP="00D374FF">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В изпълнение на § 6, ал. 1, т. 2 от Преходните и заключителни разпоредби на ЗВЕРБ се налага действащите подзаконови нормативни актове да бъдат приведени в съответствие със закона при спазване на принципите на: защита на потребителите, информираност, ефективност, икономичност, прозрачност и приемственост, и автоматично превалутиране на суми от левове в евро. Целта е съществуващите такси в лева, да бъдат преизчислени в евро, за постигането на яснота за потребителите на услугите при въвеждането на еврото, като официална парична единица. При превалутирането за определяне на размера на цените в евро се спазва подходът и правилата за превалутиране, заложени съответно в чл. 12 и чл. 13 от Закона за въвеждане на еврото в Република България.</w:t>
            </w:r>
          </w:p>
          <w:p w14:paraId="7F1B13F1" w14:textId="2B049F0E" w:rsidR="00B82571" w:rsidRPr="004A68DF" w:rsidRDefault="00B82571" w:rsidP="00D374FF">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На 08.07.2025 г. Съветът на Европейския съюз прие Решение (ЕС) 2025/1407 на Съвета относно приемането на еврото от България, считано от 1 януари 2026 г. (OВ L, 2025/1407, 14.7.2025 г.), Регламент (ЕС) 2025/1408 на Съвета от 8 юли 2025 година за изменение на Регламент (ЕО) № 974/98 по отношение на въвеждането на еврото в България (OВ L, 2025/1408, 14.7.2025 г.) и Регламент (ЕС) 2025/1409 на Съвета от 8 юли 2025 година за изменение на Регламент (ЕО) № 2866/98 по отношение на валутния курс към еврото за България (</w:t>
            </w:r>
            <w:r w:rsidR="004A68DF" w:rsidRPr="004A68DF">
              <w:rPr>
                <w:rFonts w:ascii="Times New Roman" w:eastAsia="Times New Roman" w:hAnsi="Times New Roman" w:cs="Times New Roman"/>
                <w:sz w:val="24"/>
                <w:szCs w:val="24"/>
                <w:lang w:val="bg-BG"/>
              </w:rPr>
              <w:t>OВ L, 2025/1409, 14.7.2025 г.).</w:t>
            </w:r>
          </w:p>
          <w:p w14:paraId="4CD90607" w14:textId="7BD27CC5" w:rsidR="00B82571" w:rsidRPr="004A68DF" w:rsidRDefault="00B82571" w:rsidP="00B82571">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От 1 януари 2026 година Република България официално ще приеме еврото и ще бъде 21-вият член на еврозоната. С оглед на гореизложеното е необходимо приемане на Постановление на Министерския съвет за приемане на Тарифата за таксите, които се събират от Изпълнителната агенция по сортоизпитване, апробация и семеконтрол по Закона за закрила на новите сортове растения и породи животни и по Закона за посевния и посадъчния материал, така че същата да съответства на Закона за въвеждане </w:t>
            </w:r>
            <w:r w:rsidR="004A68DF">
              <w:rPr>
                <w:rFonts w:ascii="Times New Roman" w:eastAsia="Times New Roman" w:hAnsi="Times New Roman" w:cs="Times New Roman"/>
                <w:sz w:val="24"/>
                <w:szCs w:val="24"/>
                <w:lang w:val="bg-BG"/>
              </w:rPr>
              <w:t>на еврото в Република България.</w:t>
            </w:r>
          </w:p>
          <w:p w14:paraId="372DD7B1" w14:textId="77777777" w:rsidR="00076E63" w:rsidRPr="004A68DF" w:rsidRDefault="00076E63" w:rsidP="009B0327">
            <w:pPr>
              <w:spacing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1</w:t>
            </w:r>
            <w:r w:rsidRPr="004A68DF">
              <w:rPr>
                <w:rFonts w:ascii="Times New Roman" w:eastAsia="Times New Roman" w:hAnsi="Times New Roman" w:cs="Times New Roman"/>
                <w:i/>
                <w:sz w:val="24"/>
                <w:szCs w:val="24"/>
                <w:lang w:val="bg-BG"/>
              </w:rPr>
              <w:t xml:space="preserve">.2.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w:t>
            </w:r>
            <w:r w:rsidRPr="004A68DF">
              <w:rPr>
                <w:rFonts w:ascii="Times New Roman" w:eastAsia="Times New Roman" w:hAnsi="Times New Roman" w:cs="Times New Roman"/>
                <w:i/>
                <w:sz w:val="24"/>
                <w:szCs w:val="24"/>
                <w:lang w:val="bg-BG"/>
              </w:rPr>
              <w:lastRenderedPageBreak/>
              <w:t>технологични възможности (например съвместни инспекции между няколко органа и др.).</w:t>
            </w:r>
          </w:p>
          <w:p w14:paraId="140873F6" w14:textId="73EB0849" w:rsidR="00EB0F9C" w:rsidRPr="004A68DF" w:rsidRDefault="00EB0F9C" w:rsidP="00EB0F9C">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Не е възможно проблемът да се реши в рамките на действащата нормативна уредба, тъй като необходимостта от изготвянето на проекта произтича и е в изпълнение на § 5, ал. 1 и § 6, ал</w:t>
            </w:r>
            <w:r w:rsidR="00FA0324" w:rsidRPr="004A68DF">
              <w:rPr>
                <w:rFonts w:ascii="Times New Roman" w:eastAsia="Times New Roman" w:hAnsi="Times New Roman" w:cs="Times New Roman"/>
                <w:sz w:val="24"/>
                <w:szCs w:val="24"/>
                <w:lang w:val="bg-BG"/>
              </w:rPr>
              <w:t>. 1 от п</w:t>
            </w:r>
            <w:r w:rsidRPr="004A68DF">
              <w:rPr>
                <w:rFonts w:ascii="Times New Roman" w:eastAsia="Times New Roman" w:hAnsi="Times New Roman" w:cs="Times New Roman"/>
                <w:sz w:val="24"/>
                <w:szCs w:val="24"/>
                <w:lang w:val="bg-BG"/>
              </w:rPr>
              <w:t>реходните и заключителни разпоредби на Закона за въвеждане на еврото в Република България.</w:t>
            </w:r>
          </w:p>
          <w:p w14:paraId="60A1708E" w14:textId="77777777" w:rsidR="00076E63" w:rsidRPr="004A68DF" w:rsidRDefault="00076E63" w:rsidP="009B0327">
            <w:pPr>
              <w:spacing w:after="120" w:line="288" w:lineRule="auto"/>
              <w:jc w:val="both"/>
              <w:rPr>
                <w:rFonts w:ascii="Times New Roman" w:eastAsia="Times New Roman" w:hAnsi="Times New Roman" w:cs="Times New Roman"/>
                <w:i/>
                <w:sz w:val="24"/>
                <w:szCs w:val="24"/>
                <w:lang w:val="bg-BG"/>
              </w:rPr>
            </w:pPr>
            <w:r w:rsidRPr="004A68DF">
              <w:rPr>
                <w:rFonts w:ascii="Times New Roman" w:eastAsia="Times New Roman" w:hAnsi="Times New Roman" w:cs="Times New Roman"/>
                <w:sz w:val="24"/>
                <w:szCs w:val="24"/>
                <w:lang w:val="bg-BG"/>
              </w:rPr>
              <w:t>1</w:t>
            </w:r>
            <w:r w:rsidRPr="004A68DF">
              <w:rPr>
                <w:rFonts w:ascii="Times New Roman" w:eastAsia="Times New Roman" w:hAnsi="Times New Roman" w:cs="Times New Roman"/>
                <w:i/>
                <w:sz w:val="24"/>
                <w:szCs w:val="24"/>
                <w:lang w:val="bg-BG"/>
              </w:rPr>
              <w:t>.3. Посочете защо действащата нормативна рамка не позволява решаване на проблем</w:t>
            </w:r>
            <w:r w:rsidR="0060089B" w:rsidRPr="004A68DF">
              <w:rPr>
                <w:rFonts w:ascii="Times New Roman" w:eastAsia="Times New Roman" w:hAnsi="Times New Roman" w:cs="Times New Roman"/>
                <w:i/>
                <w:sz w:val="24"/>
                <w:szCs w:val="24"/>
                <w:lang w:val="bg-BG"/>
              </w:rPr>
              <w:t>а/</w:t>
            </w:r>
            <w:r w:rsidR="009D4DA5" w:rsidRPr="004A68DF">
              <w:rPr>
                <w:rFonts w:ascii="Times New Roman" w:eastAsia="Times New Roman" w:hAnsi="Times New Roman" w:cs="Times New Roman"/>
                <w:i/>
                <w:sz w:val="24"/>
                <w:szCs w:val="24"/>
                <w:lang w:val="bg-BG"/>
              </w:rPr>
              <w:t>проблем</w:t>
            </w:r>
            <w:r w:rsidRPr="004A68DF">
              <w:rPr>
                <w:rFonts w:ascii="Times New Roman" w:eastAsia="Times New Roman" w:hAnsi="Times New Roman" w:cs="Times New Roman"/>
                <w:i/>
                <w:sz w:val="24"/>
                <w:szCs w:val="24"/>
                <w:lang w:val="bg-BG"/>
              </w:rPr>
              <w:t>ите.</w:t>
            </w:r>
          </w:p>
          <w:p w14:paraId="0C549D7E" w14:textId="77777777" w:rsidR="00EB0F9C" w:rsidRPr="004A68DF" w:rsidRDefault="00EB0F9C" w:rsidP="00EB0F9C">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Промяна в паричната единица, с която са определени размерите на таксите в Тарифата може да бъде направена само с подзаконов нормативен акт, при спазване правилата на чл. 12 и чл. 13 от ЗВЕРБ, в изпълнение на § 6, ал. 1 от преходните и заключителни разпоредби на ЗВЕРБ .</w:t>
            </w:r>
          </w:p>
          <w:p w14:paraId="28FEF00F" w14:textId="77777777" w:rsidR="00076E63" w:rsidRPr="004A68DF" w:rsidRDefault="00076E63" w:rsidP="009B0327">
            <w:pPr>
              <w:spacing w:after="0" w:line="288" w:lineRule="auto"/>
              <w:jc w:val="both"/>
              <w:rPr>
                <w:rFonts w:ascii="Times New Roman" w:eastAsia="Times New Roman" w:hAnsi="Times New Roman" w:cs="Times New Roman"/>
                <w:i/>
                <w:sz w:val="24"/>
                <w:szCs w:val="24"/>
                <w:lang w:val="bg-BG"/>
              </w:rPr>
            </w:pPr>
            <w:r w:rsidRPr="004A68DF">
              <w:rPr>
                <w:rFonts w:ascii="Times New Roman" w:eastAsia="Times New Roman" w:hAnsi="Times New Roman" w:cs="Times New Roman"/>
                <w:sz w:val="24"/>
                <w:szCs w:val="24"/>
                <w:lang w:val="bg-BG"/>
              </w:rPr>
              <w:t>1</w:t>
            </w:r>
            <w:r w:rsidRPr="004A68DF">
              <w:rPr>
                <w:rFonts w:ascii="Times New Roman" w:eastAsia="Times New Roman" w:hAnsi="Times New Roman" w:cs="Times New Roman"/>
                <w:i/>
                <w:sz w:val="24"/>
                <w:szCs w:val="24"/>
                <w:lang w:val="bg-BG"/>
              </w:rPr>
              <w:t xml:space="preserve">.4. Посочете задължителните действия, произтичащи от нормативни актове от по-висока степен или </w:t>
            </w:r>
            <w:r w:rsidR="009D4DA5" w:rsidRPr="004A68DF">
              <w:rPr>
                <w:rFonts w:ascii="Times New Roman" w:eastAsia="Times New Roman" w:hAnsi="Times New Roman" w:cs="Times New Roman"/>
                <w:i/>
                <w:sz w:val="24"/>
                <w:szCs w:val="24"/>
                <w:lang w:val="bg-BG"/>
              </w:rPr>
              <w:t>актове</w:t>
            </w:r>
            <w:r w:rsidRPr="004A68DF">
              <w:rPr>
                <w:rFonts w:ascii="Times New Roman" w:eastAsia="Times New Roman" w:hAnsi="Times New Roman" w:cs="Times New Roman"/>
                <w:i/>
                <w:sz w:val="24"/>
                <w:szCs w:val="24"/>
                <w:lang w:val="bg-BG"/>
              </w:rPr>
              <w:t xml:space="preserve"> от правото на ЕС.</w:t>
            </w:r>
          </w:p>
          <w:p w14:paraId="291E7248" w14:textId="17885127" w:rsidR="00EB0F9C" w:rsidRPr="004A68DF" w:rsidRDefault="00EB0F9C" w:rsidP="00EB0F9C">
            <w:pPr>
              <w:spacing w:after="0" w:line="276" w:lineRule="auto"/>
              <w:jc w:val="both"/>
              <w:rPr>
                <w:rFonts w:ascii="Times New Roman" w:eastAsia="Times New Roman" w:hAnsi="Times New Roman" w:cs="Times New Roman"/>
                <w:iCs/>
                <w:sz w:val="24"/>
                <w:szCs w:val="24"/>
                <w:lang w:val="bg-BG"/>
              </w:rPr>
            </w:pPr>
            <w:r w:rsidRPr="004A68DF">
              <w:rPr>
                <w:rFonts w:ascii="Times New Roman" w:eastAsia="Times New Roman" w:hAnsi="Times New Roman" w:cs="Times New Roman"/>
                <w:iCs/>
                <w:sz w:val="24"/>
                <w:szCs w:val="24"/>
                <w:lang w:val="bg-BG"/>
              </w:rPr>
              <w:t xml:space="preserve">Приемането на Закона за въвеждане на еврото в Република България създаде необходимата уредба относно процеса по смяна на официалната парична единица. Съпътстващите изменения на подзаконовата нормативна рамка следва да бъдат извършени като част от дейността по подготовката за въвеждане на еврото. Във връзка с изложеното предприетите действия произтичат от Закона за въвеждането на еврото в Република България и Националния план за въвеждане на еврото в Република България. </w:t>
            </w:r>
          </w:p>
          <w:p w14:paraId="24203381" w14:textId="77777777" w:rsidR="00076E63" w:rsidRPr="004A68DF" w:rsidRDefault="00076E63" w:rsidP="009B0327">
            <w:pPr>
              <w:spacing w:after="120" w:line="288" w:lineRule="auto"/>
              <w:jc w:val="both"/>
              <w:rPr>
                <w:rFonts w:ascii="Times New Roman" w:eastAsia="Times New Roman" w:hAnsi="Times New Roman" w:cs="Times New Roman"/>
                <w:i/>
                <w:sz w:val="24"/>
                <w:szCs w:val="24"/>
                <w:lang w:val="bg-BG"/>
              </w:rPr>
            </w:pPr>
            <w:r w:rsidRPr="004A68DF">
              <w:rPr>
                <w:rFonts w:ascii="Times New Roman" w:eastAsia="Times New Roman" w:hAnsi="Times New Roman" w:cs="Times New Roman"/>
                <w:sz w:val="24"/>
                <w:szCs w:val="24"/>
                <w:lang w:val="bg-BG"/>
              </w:rPr>
              <w:t>1</w:t>
            </w:r>
            <w:r w:rsidRPr="004A68DF">
              <w:rPr>
                <w:rFonts w:ascii="Times New Roman" w:eastAsia="Times New Roman" w:hAnsi="Times New Roman" w:cs="Times New Roman"/>
                <w:i/>
                <w:sz w:val="24"/>
                <w:szCs w:val="24"/>
                <w:lang w:val="bg-BG"/>
              </w:rPr>
              <w:t>.5. Посочете дали са извършени последващи оценки на нормативния акт или анализи за изпълнението на политиката</w:t>
            </w:r>
            <w:r w:rsidR="005F5510" w:rsidRPr="004A68DF">
              <w:rPr>
                <w:rFonts w:ascii="Times New Roman" w:eastAsia="Times New Roman" w:hAnsi="Times New Roman" w:cs="Times New Roman"/>
                <w:i/>
                <w:sz w:val="24"/>
                <w:szCs w:val="24"/>
                <w:lang w:val="bg-BG"/>
              </w:rPr>
              <w:t xml:space="preserve"> и какви са резултатите от тях?</w:t>
            </w:r>
          </w:p>
          <w:p w14:paraId="24723724" w14:textId="14C75C1B" w:rsidR="0099403C" w:rsidRPr="004A68DF" w:rsidRDefault="002B03E4" w:rsidP="004A68DF">
            <w:pPr>
              <w:spacing w:before="120"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Последващи оценки на нормативния акт и анализ на изпълнението</w:t>
            </w:r>
            <w:r w:rsidR="009F2C71" w:rsidRPr="004A68DF">
              <w:rPr>
                <w:rFonts w:ascii="Times New Roman" w:eastAsia="Times New Roman" w:hAnsi="Times New Roman" w:cs="Times New Roman"/>
                <w:sz w:val="24"/>
                <w:szCs w:val="24"/>
                <w:lang w:val="bg-BG"/>
              </w:rPr>
              <w:t xml:space="preserve"> на политиката не са извършвани.</w:t>
            </w:r>
          </w:p>
        </w:tc>
      </w:tr>
      <w:tr w:rsidR="000F1532" w:rsidRPr="004A68DF" w14:paraId="45D6D62F" w14:textId="77777777" w:rsidTr="003E631D">
        <w:trPr>
          <w:gridBefore w:val="1"/>
          <w:wBefore w:w="16" w:type="dxa"/>
        </w:trPr>
        <w:tc>
          <w:tcPr>
            <w:tcW w:w="9464" w:type="dxa"/>
            <w:gridSpan w:val="3"/>
          </w:tcPr>
          <w:p w14:paraId="1EFC41AB" w14:textId="2C7E1B35" w:rsidR="000B1D72" w:rsidRPr="004A68DF" w:rsidRDefault="000B1D72" w:rsidP="009B0327">
            <w:pPr>
              <w:spacing w:before="120" w:after="120" w:line="288" w:lineRule="auto"/>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lastRenderedPageBreak/>
              <w:t>2. Цели:</w:t>
            </w:r>
          </w:p>
          <w:p w14:paraId="5F729E31" w14:textId="3784BE43" w:rsidR="00FA0324" w:rsidRPr="004A68DF" w:rsidRDefault="00FA0324" w:rsidP="00FA0324">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1. Привеждане на нормативният акт в съответствие със Закона за въвеждане на еврото в Република България и Националния план за въвеждане на еврото.</w:t>
            </w:r>
          </w:p>
          <w:p w14:paraId="7CE69B5D" w14:textId="7B2BA243" w:rsidR="00FA0324" w:rsidRPr="004A68DF" w:rsidRDefault="00FA0324" w:rsidP="00FA0324">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2. Осигуряване на техническото представяне на съответните стойности от акта в евро, в съответствие с изискванията на чл. 12 и чл. 13 от Закона за въвеждане на еврото в Република България и Регламент (ЕО) № 974/98 на Съвета от 3 май 1998 година относно въвеждането на еврото.</w:t>
            </w:r>
          </w:p>
          <w:p w14:paraId="32F39639" w14:textId="77777777" w:rsidR="000B1D72" w:rsidRPr="004A68DF" w:rsidRDefault="000B1D72" w:rsidP="009B0327">
            <w:pPr>
              <w:spacing w:after="0" w:line="288" w:lineRule="auto"/>
              <w:jc w:val="both"/>
              <w:rPr>
                <w:rFonts w:ascii="Times New Roman" w:eastAsia="Times New Roman" w:hAnsi="Times New Roman" w:cs="Times New Roman"/>
                <w:sz w:val="20"/>
                <w:szCs w:val="20"/>
                <w:highlight w:val="yellow"/>
                <w:lang w:val="bg-BG"/>
              </w:rPr>
            </w:pPr>
            <w:r w:rsidRPr="004A68DF">
              <w:rPr>
                <w:rFonts w:ascii="Times New Roman" w:eastAsia="Times New Roman" w:hAnsi="Times New Roman" w:cs="Times New Roman"/>
                <w:i/>
                <w:sz w:val="20"/>
                <w:szCs w:val="20"/>
                <w:lang w:val="bg-BG"/>
              </w:rPr>
              <w:t>Посочете определените цели 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p>
        </w:tc>
      </w:tr>
      <w:tr w:rsidR="000F1532" w:rsidRPr="004A68DF" w14:paraId="3DFFA725" w14:textId="77777777" w:rsidTr="003E631D">
        <w:trPr>
          <w:gridBefore w:val="1"/>
          <w:wBefore w:w="16" w:type="dxa"/>
        </w:trPr>
        <w:tc>
          <w:tcPr>
            <w:tcW w:w="9464" w:type="dxa"/>
            <w:gridSpan w:val="3"/>
          </w:tcPr>
          <w:p w14:paraId="5DE39BDE" w14:textId="77777777" w:rsidR="00076E63" w:rsidRPr="004A68DF" w:rsidRDefault="00076E63" w:rsidP="009B0327">
            <w:pPr>
              <w:spacing w:before="120" w:after="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 xml:space="preserve">3. </w:t>
            </w:r>
            <w:r w:rsidR="007108A0" w:rsidRPr="004A68DF">
              <w:rPr>
                <w:rFonts w:ascii="Times New Roman" w:eastAsia="Times New Roman" w:hAnsi="Times New Roman" w:cs="Times New Roman"/>
                <w:b/>
                <w:sz w:val="24"/>
                <w:szCs w:val="24"/>
                <w:lang w:val="bg-BG"/>
              </w:rPr>
              <w:t>З</w:t>
            </w:r>
            <w:r w:rsidRPr="004A68DF">
              <w:rPr>
                <w:rFonts w:ascii="Times New Roman" w:eastAsia="Times New Roman" w:hAnsi="Times New Roman" w:cs="Times New Roman"/>
                <w:b/>
                <w:sz w:val="24"/>
                <w:szCs w:val="24"/>
                <w:lang w:val="bg-BG"/>
              </w:rPr>
              <w:t>а</w:t>
            </w:r>
            <w:r w:rsidR="00E653D3" w:rsidRPr="004A68DF">
              <w:rPr>
                <w:rFonts w:ascii="Times New Roman" w:eastAsia="Times New Roman" w:hAnsi="Times New Roman" w:cs="Times New Roman"/>
                <w:b/>
                <w:sz w:val="24"/>
                <w:szCs w:val="24"/>
                <w:lang w:val="bg-BG"/>
              </w:rPr>
              <w:t>интересовани</w:t>
            </w:r>
            <w:r w:rsidR="00FD20E7" w:rsidRPr="004A68DF">
              <w:rPr>
                <w:rFonts w:ascii="Times New Roman" w:eastAsia="Times New Roman" w:hAnsi="Times New Roman" w:cs="Times New Roman"/>
                <w:b/>
                <w:sz w:val="24"/>
                <w:szCs w:val="24"/>
                <w:lang w:val="bg-BG"/>
              </w:rPr>
              <w:t xml:space="preserve"> страни:</w:t>
            </w:r>
          </w:p>
          <w:p w14:paraId="7FDF88D5" w14:textId="77777777" w:rsidR="00990780" w:rsidRPr="004A68DF" w:rsidRDefault="00A169C9" w:rsidP="009B0327">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Министерство на земеделието и храните</w:t>
            </w:r>
            <w:r w:rsidR="009C43DA" w:rsidRPr="004A68DF">
              <w:rPr>
                <w:rFonts w:ascii="Times New Roman" w:eastAsia="Times New Roman" w:hAnsi="Times New Roman" w:cs="Times New Roman"/>
                <w:sz w:val="24"/>
                <w:szCs w:val="24"/>
                <w:lang w:val="bg-BG"/>
              </w:rPr>
              <w:t>;</w:t>
            </w:r>
            <w:r w:rsidRPr="004A68DF">
              <w:rPr>
                <w:rFonts w:ascii="Times New Roman" w:eastAsia="Times New Roman" w:hAnsi="Times New Roman" w:cs="Times New Roman"/>
                <w:sz w:val="24"/>
                <w:szCs w:val="24"/>
                <w:lang w:val="bg-BG"/>
              </w:rPr>
              <w:t xml:space="preserve"> </w:t>
            </w:r>
          </w:p>
          <w:p w14:paraId="3D9156E1" w14:textId="0DF30596" w:rsidR="00990780" w:rsidRPr="004A68DF" w:rsidRDefault="009C43DA" w:rsidP="009B0327">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ИА</w:t>
            </w:r>
            <w:r w:rsidR="000C1269" w:rsidRPr="004A68DF">
              <w:rPr>
                <w:rFonts w:ascii="Times New Roman" w:eastAsia="Times New Roman" w:hAnsi="Times New Roman" w:cs="Times New Roman"/>
                <w:sz w:val="24"/>
                <w:szCs w:val="24"/>
                <w:lang w:val="bg-BG"/>
              </w:rPr>
              <w:t>САС</w:t>
            </w:r>
            <w:r w:rsidRPr="004A68DF">
              <w:rPr>
                <w:rFonts w:ascii="Times New Roman" w:eastAsia="Times New Roman" w:hAnsi="Times New Roman" w:cs="Times New Roman"/>
                <w:sz w:val="24"/>
                <w:szCs w:val="24"/>
                <w:lang w:val="bg-BG"/>
              </w:rPr>
              <w:t>;</w:t>
            </w:r>
            <w:r w:rsidR="00945C24" w:rsidRPr="004A68DF">
              <w:rPr>
                <w:rFonts w:ascii="Times New Roman" w:eastAsia="Times New Roman" w:hAnsi="Times New Roman" w:cs="Times New Roman"/>
                <w:sz w:val="24"/>
                <w:szCs w:val="24"/>
                <w:lang w:val="bg-BG"/>
              </w:rPr>
              <w:t xml:space="preserve"> </w:t>
            </w:r>
          </w:p>
          <w:p w14:paraId="3872EB68" w14:textId="77777777" w:rsidR="000C1269" w:rsidRPr="004A68DF" w:rsidRDefault="000C1269" w:rsidP="000C1269">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Производители и заготвители на посевен и посадъчен материал;</w:t>
            </w:r>
          </w:p>
          <w:p w14:paraId="2BBDBAB1" w14:textId="77777777" w:rsidR="000C1269" w:rsidRPr="004A68DF" w:rsidRDefault="000C1269" w:rsidP="000C1269">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Търговци на посевен и посадъчен материал;</w:t>
            </w:r>
          </w:p>
          <w:p w14:paraId="28AFDDD6" w14:textId="77777777" w:rsidR="000C1269" w:rsidRPr="004A68DF" w:rsidRDefault="000C1269" w:rsidP="000C1269">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Селекционери и селекционни компании;</w:t>
            </w:r>
          </w:p>
          <w:p w14:paraId="7DDE23CB" w14:textId="77777777" w:rsidR="000C1269" w:rsidRPr="004A68DF" w:rsidRDefault="000C1269" w:rsidP="000C1269">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Земеделски производители и преработватели на земеделска продукция;</w:t>
            </w:r>
          </w:p>
          <w:p w14:paraId="4E1026C5" w14:textId="77777777" w:rsidR="000C1269" w:rsidRPr="004A68DF" w:rsidRDefault="000C1269" w:rsidP="000C1269">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lastRenderedPageBreak/>
              <w:t>Физически лица – полски инспектори;</w:t>
            </w:r>
          </w:p>
          <w:p w14:paraId="5CAC2F81" w14:textId="77777777" w:rsidR="000C1269" w:rsidRPr="004A68DF" w:rsidRDefault="000C1269" w:rsidP="000C1269">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Одобрени частни лаборатории, работещи под официален контрол.</w:t>
            </w:r>
          </w:p>
          <w:p w14:paraId="48ED7C66" w14:textId="359391E6" w:rsidR="003F0FFC" w:rsidRPr="004A68DF" w:rsidRDefault="00945C24" w:rsidP="009B0327">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Общият брой на предоставените услуги на заинтересованите страни за </w:t>
            </w:r>
            <w:r w:rsidR="00984079" w:rsidRPr="004A68DF">
              <w:rPr>
                <w:rFonts w:ascii="Times New Roman" w:eastAsia="Times New Roman" w:hAnsi="Times New Roman" w:cs="Times New Roman"/>
                <w:sz w:val="24"/>
                <w:szCs w:val="24"/>
                <w:lang w:val="bg-BG"/>
              </w:rPr>
              <w:t xml:space="preserve">сортоизпитване, сертификация, лабораторни анализи, официални етикети и др. административни </w:t>
            </w:r>
            <w:r w:rsidR="009C63A8" w:rsidRPr="004A68DF">
              <w:rPr>
                <w:rFonts w:ascii="Times New Roman" w:eastAsia="Times New Roman" w:hAnsi="Times New Roman" w:cs="Times New Roman"/>
                <w:sz w:val="24"/>
                <w:szCs w:val="24"/>
                <w:lang w:val="bg-BG"/>
              </w:rPr>
              <w:t xml:space="preserve">услуги </w:t>
            </w:r>
            <w:r w:rsidRPr="004A68DF">
              <w:rPr>
                <w:rFonts w:ascii="Times New Roman" w:eastAsia="Times New Roman" w:hAnsi="Times New Roman" w:cs="Times New Roman"/>
                <w:sz w:val="24"/>
                <w:szCs w:val="24"/>
                <w:lang w:val="bg-BG"/>
              </w:rPr>
              <w:t xml:space="preserve">предоставени </w:t>
            </w:r>
            <w:r w:rsidR="00984079" w:rsidRPr="004A68DF">
              <w:rPr>
                <w:rFonts w:ascii="Times New Roman" w:eastAsia="Times New Roman" w:hAnsi="Times New Roman" w:cs="Times New Roman"/>
                <w:sz w:val="24"/>
                <w:szCs w:val="24"/>
                <w:lang w:val="bg-BG"/>
              </w:rPr>
              <w:t>през</w:t>
            </w:r>
            <w:r w:rsidRPr="004A68DF">
              <w:rPr>
                <w:rFonts w:ascii="Times New Roman" w:eastAsia="Times New Roman" w:hAnsi="Times New Roman" w:cs="Times New Roman"/>
                <w:sz w:val="24"/>
                <w:szCs w:val="24"/>
                <w:lang w:val="bg-BG"/>
              </w:rPr>
              <w:t xml:space="preserve"> 202</w:t>
            </w:r>
            <w:r w:rsidR="00984079" w:rsidRPr="004A68DF">
              <w:rPr>
                <w:rFonts w:ascii="Times New Roman" w:eastAsia="Times New Roman" w:hAnsi="Times New Roman" w:cs="Times New Roman"/>
                <w:sz w:val="24"/>
                <w:szCs w:val="24"/>
                <w:lang w:val="bg-BG"/>
              </w:rPr>
              <w:t>4</w:t>
            </w:r>
            <w:r w:rsidR="00B50272" w:rsidRPr="004A68DF">
              <w:rPr>
                <w:rFonts w:ascii="Times New Roman" w:eastAsia="Times New Roman" w:hAnsi="Times New Roman" w:cs="Times New Roman"/>
                <w:sz w:val="24"/>
                <w:szCs w:val="24"/>
                <w:lang w:val="bg-BG"/>
              </w:rPr>
              <w:t xml:space="preserve"> </w:t>
            </w:r>
            <w:r w:rsidRPr="004A68DF">
              <w:rPr>
                <w:rFonts w:ascii="Times New Roman" w:eastAsia="Times New Roman" w:hAnsi="Times New Roman" w:cs="Times New Roman"/>
                <w:sz w:val="24"/>
                <w:szCs w:val="24"/>
                <w:lang w:val="bg-BG"/>
              </w:rPr>
              <w:t xml:space="preserve">г. е </w:t>
            </w:r>
            <w:r w:rsidR="00AC594D" w:rsidRPr="004A68DF">
              <w:rPr>
                <w:rFonts w:ascii="Times New Roman" w:eastAsia="Times New Roman" w:hAnsi="Times New Roman" w:cs="Times New Roman"/>
                <w:sz w:val="24"/>
                <w:szCs w:val="24"/>
                <w:lang w:val="bg-BG"/>
              </w:rPr>
              <w:t xml:space="preserve">около </w:t>
            </w:r>
            <w:r w:rsidRPr="004A68DF">
              <w:rPr>
                <w:rFonts w:ascii="Times New Roman" w:eastAsia="Times New Roman" w:hAnsi="Times New Roman" w:cs="Times New Roman"/>
                <w:sz w:val="24"/>
                <w:szCs w:val="24"/>
                <w:lang w:val="bg-BG"/>
              </w:rPr>
              <w:t>2</w:t>
            </w:r>
            <w:r w:rsidR="00984079" w:rsidRPr="004A68DF">
              <w:rPr>
                <w:rFonts w:ascii="Times New Roman" w:eastAsia="Times New Roman" w:hAnsi="Times New Roman" w:cs="Times New Roman"/>
                <w:sz w:val="24"/>
                <w:szCs w:val="24"/>
                <w:lang w:val="bg-BG"/>
              </w:rPr>
              <w:t>89</w:t>
            </w:r>
            <w:r w:rsidR="009C63A8" w:rsidRPr="004A68DF">
              <w:rPr>
                <w:rFonts w:ascii="Times New Roman" w:eastAsia="Times New Roman" w:hAnsi="Times New Roman" w:cs="Times New Roman"/>
                <w:sz w:val="24"/>
                <w:szCs w:val="24"/>
                <w:lang w:val="bg-BG"/>
              </w:rPr>
              <w:t xml:space="preserve"> </w:t>
            </w:r>
            <w:r w:rsidR="00984079" w:rsidRPr="004A68DF">
              <w:rPr>
                <w:rFonts w:ascii="Times New Roman" w:eastAsia="Times New Roman" w:hAnsi="Times New Roman" w:cs="Times New Roman"/>
                <w:sz w:val="24"/>
                <w:szCs w:val="24"/>
                <w:lang w:val="bg-BG"/>
              </w:rPr>
              <w:t>270</w:t>
            </w:r>
            <w:r w:rsidR="00326457" w:rsidRPr="004A68DF">
              <w:rPr>
                <w:rFonts w:ascii="Times New Roman" w:eastAsia="Times New Roman" w:hAnsi="Times New Roman" w:cs="Times New Roman"/>
                <w:sz w:val="24"/>
                <w:szCs w:val="24"/>
                <w:lang w:val="bg-BG"/>
              </w:rPr>
              <w:t xml:space="preserve"> броя</w:t>
            </w:r>
            <w:r w:rsidRPr="004A68DF">
              <w:rPr>
                <w:rFonts w:ascii="Times New Roman" w:eastAsia="Times New Roman" w:hAnsi="Times New Roman" w:cs="Times New Roman"/>
                <w:sz w:val="24"/>
                <w:szCs w:val="24"/>
                <w:lang w:val="bg-BG"/>
              </w:rPr>
              <w:t xml:space="preserve">. </w:t>
            </w:r>
          </w:p>
          <w:p w14:paraId="59CA3928" w14:textId="77777777" w:rsidR="00076E63" w:rsidRPr="004A68DF" w:rsidRDefault="00076E63" w:rsidP="009B0327">
            <w:pPr>
              <w:spacing w:after="0" w:line="288" w:lineRule="auto"/>
              <w:jc w:val="both"/>
              <w:rPr>
                <w:rFonts w:ascii="Times New Roman" w:eastAsia="Times New Roman" w:hAnsi="Times New Roman" w:cs="Times New Roman"/>
                <w:b/>
                <w:sz w:val="20"/>
                <w:szCs w:val="20"/>
                <w:highlight w:val="yellow"/>
                <w:lang w:val="bg-BG"/>
              </w:rPr>
            </w:pPr>
            <w:r w:rsidRPr="004A68DF">
              <w:rPr>
                <w:rFonts w:ascii="Times New Roman" w:eastAsia="Times New Roman" w:hAnsi="Times New Roman" w:cs="Times New Roman"/>
                <w:i/>
                <w:sz w:val="20"/>
                <w:szCs w:val="20"/>
                <w:lang w:val="bg-BG"/>
              </w:rPr>
              <w:t>Посочете всички потенциални за</w:t>
            </w:r>
            <w:r w:rsidR="00E653D3" w:rsidRPr="004A68DF">
              <w:rPr>
                <w:rFonts w:ascii="Times New Roman" w:eastAsia="Times New Roman" w:hAnsi="Times New Roman" w:cs="Times New Roman"/>
                <w:i/>
                <w:sz w:val="20"/>
                <w:szCs w:val="20"/>
                <w:lang w:val="bg-BG"/>
              </w:rPr>
              <w:t>интересовани</w:t>
            </w:r>
            <w:r w:rsidRPr="004A68DF">
              <w:rPr>
                <w:rFonts w:ascii="Times New Roman" w:eastAsia="Times New Roman" w:hAnsi="Times New Roman" w:cs="Times New Roman"/>
                <w:i/>
                <w:sz w:val="20"/>
                <w:szCs w:val="20"/>
                <w:lang w:val="bg-BG"/>
              </w:rPr>
              <w:t xml:space="preserve"> </w:t>
            </w:r>
            <w:r w:rsidR="0060089B" w:rsidRPr="004A68DF">
              <w:rPr>
                <w:rFonts w:ascii="Times New Roman" w:eastAsia="Times New Roman" w:hAnsi="Times New Roman" w:cs="Times New Roman"/>
                <w:i/>
                <w:sz w:val="20"/>
                <w:szCs w:val="20"/>
                <w:lang w:val="bg-BG"/>
              </w:rPr>
              <w:t xml:space="preserve">страни/групи заинтересовани страни </w:t>
            </w:r>
            <w:r w:rsidRPr="004A68DF">
              <w:rPr>
                <w:rFonts w:ascii="Times New Roman" w:eastAsia="Times New Roman" w:hAnsi="Times New Roman" w:cs="Times New Roman"/>
                <w:i/>
                <w:sz w:val="20"/>
                <w:szCs w:val="20"/>
                <w:lang w:val="bg-BG"/>
              </w:rPr>
              <w:t>(в рамките на процеса по извършване на частичната предварителна частична оценка на въздействието</w:t>
            </w:r>
            <w:r w:rsidR="00E653D3" w:rsidRPr="004A68DF">
              <w:rPr>
                <w:rFonts w:ascii="Times New Roman" w:eastAsia="Times New Roman" w:hAnsi="Times New Roman" w:cs="Times New Roman"/>
                <w:i/>
                <w:sz w:val="20"/>
                <w:szCs w:val="20"/>
                <w:lang w:val="bg-BG"/>
              </w:rPr>
              <w:t xml:space="preserve"> и/или </w:t>
            </w:r>
            <w:r w:rsidRPr="004A68DF">
              <w:rPr>
                <w:rFonts w:ascii="Times New Roman" w:eastAsia="Times New Roman" w:hAnsi="Times New Roman" w:cs="Times New Roman"/>
                <w:i/>
                <w:sz w:val="20"/>
                <w:szCs w:val="20"/>
                <w:lang w:val="bg-BG"/>
              </w:rPr>
              <w:t>при обществените консултации по чл. 26 от Закона за нормативните актове), върху които предложени</w:t>
            </w:r>
            <w:r w:rsidR="0060089B" w:rsidRPr="004A68DF">
              <w:rPr>
                <w:rFonts w:ascii="Times New Roman" w:eastAsia="Times New Roman" w:hAnsi="Times New Roman" w:cs="Times New Roman"/>
                <w:i/>
                <w:sz w:val="20"/>
                <w:szCs w:val="20"/>
                <w:lang w:val="bg-BG"/>
              </w:rPr>
              <w:t>я</w:t>
            </w:r>
            <w:r w:rsidRPr="004A68DF">
              <w:rPr>
                <w:rFonts w:ascii="Times New Roman" w:eastAsia="Times New Roman" w:hAnsi="Times New Roman" w:cs="Times New Roman"/>
                <w:i/>
                <w:sz w:val="20"/>
                <w:szCs w:val="20"/>
                <w:lang w:val="bg-BG"/>
              </w:rPr>
              <w:t>т</w:t>
            </w:r>
            <w:r w:rsidR="0060089B" w:rsidRPr="004A68DF">
              <w:rPr>
                <w:rFonts w:ascii="Times New Roman" w:eastAsia="Times New Roman" w:hAnsi="Times New Roman" w:cs="Times New Roman"/>
                <w:i/>
                <w:sz w:val="20"/>
                <w:szCs w:val="20"/>
                <w:lang w:val="bg-BG"/>
              </w:rPr>
              <w:t>а</w:t>
            </w:r>
            <w:r w:rsidRPr="004A68DF">
              <w:rPr>
                <w:rFonts w:ascii="Times New Roman" w:eastAsia="Times New Roman" w:hAnsi="Times New Roman" w:cs="Times New Roman"/>
                <w:i/>
                <w:sz w:val="20"/>
                <w:szCs w:val="20"/>
                <w:lang w:val="bg-BG"/>
              </w:rPr>
              <w:t xml:space="preserve"> ще окаж</w:t>
            </w:r>
            <w:r w:rsidR="0060089B" w:rsidRPr="004A68DF">
              <w:rPr>
                <w:rFonts w:ascii="Times New Roman" w:eastAsia="Times New Roman" w:hAnsi="Times New Roman" w:cs="Times New Roman"/>
                <w:i/>
                <w:sz w:val="20"/>
                <w:szCs w:val="20"/>
                <w:lang w:val="bg-BG"/>
              </w:rPr>
              <w:t>ат</w:t>
            </w:r>
            <w:r w:rsidRPr="004A68DF">
              <w:rPr>
                <w:rFonts w:ascii="Times New Roman" w:eastAsia="Times New Roman" w:hAnsi="Times New Roman" w:cs="Times New Roman"/>
                <w:i/>
                <w:sz w:val="20"/>
                <w:szCs w:val="20"/>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F1532" w:rsidRPr="004A68DF" w14:paraId="3258F9DA" w14:textId="77777777" w:rsidTr="003E631D">
        <w:trPr>
          <w:gridBefore w:val="1"/>
          <w:wBefore w:w="16" w:type="dxa"/>
        </w:trPr>
        <w:tc>
          <w:tcPr>
            <w:tcW w:w="9464" w:type="dxa"/>
            <w:gridSpan w:val="3"/>
          </w:tcPr>
          <w:p w14:paraId="13BC1AB3"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highlight w:val="yellow"/>
                <w:lang w:val="bg-BG"/>
              </w:rPr>
            </w:pPr>
            <w:r w:rsidRPr="004A68DF">
              <w:rPr>
                <w:rFonts w:ascii="Times New Roman" w:eastAsia="Times New Roman" w:hAnsi="Times New Roman" w:cs="Times New Roman"/>
                <w:b/>
                <w:sz w:val="24"/>
                <w:szCs w:val="24"/>
                <w:lang w:val="bg-BG"/>
              </w:rPr>
              <w:lastRenderedPageBreak/>
              <w:t>4. Варианти на действие. Анализ на въздействията:</w:t>
            </w:r>
          </w:p>
        </w:tc>
      </w:tr>
      <w:tr w:rsidR="000F1532" w:rsidRPr="004A68DF" w14:paraId="73CC2205" w14:textId="77777777" w:rsidTr="003E631D">
        <w:trPr>
          <w:gridBefore w:val="1"/>
          <w:wBefore w:w="16" w:type="dxa"/>
        </w:trPr>
        <w:tc>
          <w:tcPr>
            <w:tcW w:w="9464" w:type="dxa"/>
            <w:gridSpan w:val="3"/>
          </w:tcPr>
          <w:p w14:paraId="1A75FC36"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 xml:space="preserve">Вариант </w:t>
            </w:r>
            <w:r w:rsidR="00042D08" w:rsidRPr="004A68DF">
              <w:rPr>
                <w:rFonts w:ascii="Times New Roman" w:eastAsia="Times New Roman" w:hAnsi="Times New Roman" w:cs="Times New Roman"/>
                <w:b/>
                <w:sz w:val="24"/>
                <w:szCs w:val="24"/>
                <w:lang w:val="bg-BG"/>
              </w:rPr>
              <w:t xml:space="preserve">1 </w:t>
            </w:r>
            <w:r w:rsidRPr="004A68DF">
              <w:rPr>
                <w:rFonts w:ascii="Times New Roman" w:eastAsia="Times New Roman" w:hAnsi="Times New Roman" w:cs="Times New Roman"/>
                <w:b/>
                <w:sz w:val="24"/>
                <w:szCs w:val="24"/>
                <w:lang w:val="bg-BG"/>
              </w:rPr>
              <w:t>„Без действие“:</w:t>
            </w:r>
          </w:p>
          <w:p w14:paraId="3B595931" w14:textId="77777777" w:rsidR="00B37251"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Описание:</w:t>
            </w:r>
            <w:r w:rsidR="003A5F53" w:rsidRPr="004A68DF">
              <w:rPr>
                <w:rFonts w:ascii="Times New Roman" w:eastAsia="Times New Roman" w:hAnsi="Times New Roman" w:cs="Times New Roman"/>
                <w:b/>
                <w:sz w:val="24"/>
                <w:szCs w:val="24"/>
                <w:lang w:val="bg-BG"/>
              </w:rPr>
              <w:t xml:space="preserve"> </w:t>
            </w:r>
          </w:p>
          <w:p w14:paraId="5E7C9E9D" w14:textId="63E320D2" w:rsidR="00D374FF" w:rsidRPr="004A68DF" w:rsidRDefault="00E75B8E"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sz w:val="24"/>
                <w:szCs w:val="24"/>
                <w:lang w:val="bg-BG"/>
              </w:rPr>
              <w:t xml:space="preserve">Вариантът „Без действие“ се характеризира с </w:t>
            </w:r>
            <w:r w:rsidR="00CD35C8" w:rsidRPr="004A68DF">
              <w:rPr>
                <w:rFonts w:ascii="Times New Roman" w:eastAsia="Times New Roman" w:hAnsi="Times New Roman" w:cs="Times New Roman"/>
                <w:sz w:val="24"/>
                <w:szCs w:val="24"/>
                <w:lang w:val="bg-BG"/>
              </w:rPr>
              <w:t>не предприемане</w:t>
            </w:r>
            <w:r w:rsidRPr="004A68DF">
              <w:rPr>
                <w:rFonts w:ascii="Times New Roman" w:eastAsia="Times New Roman" w:hAnsi="Times New Roman" w:cs="Times New Roman"/>
                <w:sz w:val="24"/>
                <w:szCs w:val="24"/>
                <w:lang w:val="bg-BG"/>
              </w:rPr>
              <w:t xml:space="preserve"> на никакви действия, които пряко да адресират дефиниран</w:t>
            </w:r>
            <w:r w:rsidR="00FA0324" w:rsidRPr="004A68DF">
              <w:rPr>
                <w:rFonts w:ascii="Times New Roman" w:eastAsia="Times New Roman" w:hAnsi="Times New Roman" w:cs="Times New Roman"/>
                <w:sz w:val="24"/>
                <w:szCs w:val="24"/>
                <w:lang w:val="bg-BG"/>
              </w:rPr>
              <w:t>ите проблеми. При такъв вариант</w:t>
            </w:r>
            <w:r w:rsidRPr="004A68DF">
              <w:rPr>
                <w:rFonts w:ascii="Times New Roman" w:eastAsia="Times New Roman" w:hAnsi="Times New Roman" w:cs="Times New Roman"/>
                <w:sz w:val="24"/>
                <w:szCs w:val="24"/>
                <w:lang w:val="bg-BG"/>
              </w:rPr>
              <w:t xml:space="preserve"> определените цели няма да бъдат постигнати. </w:t>
            </w:r>
            <w:r w:rsidR="00D374FF" w:rsidRPr="004A68DF">
              <w:rPr>
                <w:rFonts w:ascii="Times New Roman" w:eastAsia="Times New Roman" w:hAnsi="Times New Roman" w:cs="Times New Roman"/>
                <w:sz w:val="24"/>
                <w:szCs w:val="24"/>
                <w:lang w:val="bg-BG"/>
              </w:rPr>
              <w:t>Няма да се изпълнят изискванията на Закона за въвеждане на еврото в Република България</w:t>
            </w:r>
            <w:r w:rsidR="00D374FF" w:rsidRPr="004A68DF">
              <w:rPr>
                <w:rFonts w:ascii="Times New Roman" w:eastAsia="Times New Roman" w:hAnsi="Times New Roman" w:cs="Times New Roman"/>
                <w:b/>
                <w:sz w:val="24"/>
                <w:szCs w:val="24"/>
                <w:lang w:val="bg-BG"/>
              </w:rPr>
              <w:t xml:space="preserve"> </w:t>
            </w:r>
            <w:r w:rsidR="00FA0324" w:rsidRPr="004A68DF">
              <w:rPr>
                <w:rFonts w:ascii="Times New Roman" w:eastAsia="Times New Roman" w:hAnsi="Times New Roman" w:cs="Times New Roman"/>
                <w:sz w:val="24"/>
                <w:szCs w:val="24"/>
                <w:lang w:val="bg-BG"/>
              </w:rPr>
              <w:t>и заинтересованите лица няма да разполагат с информация за превалутираните стойности на таксите, които е необходимо да заплащат.</w:t>
            </w:r>
          </w:p>
          <w:p w14:paraId="101774D3" w14:textId="2E8FD21E"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Положителни (икономически/социални/</w:t>
            </w:r>
            <w:r w:rsidR="00064387" w:rsidRPr="004A68DF">
              <w:rPr>
                <w:rFonts w:ascii="Times New Roman" w:eastAsia="Times New Roman" w:hAnsi="Times New Roman" w:cs="Times New Roman"/>
                <w:b/>
                <w:sz w:val="24"/>
                <w:szCs w:val="24"/>
                <w:lang w:val="bg-BG"/>
              </w:rPr>
              <w:t>екологични</w:t>
            </w:r>
            <w:r w:rsidRPr="004A68DF">
              <w:rPr>
                <w:rFonts w:ascii="Times New Roman" w:eastAsia="Times New Roman" w:hAnsi="Times New Roman" w:cs="Times New Roman"/>
                <w:b/>
                <w:sz w:val="24"/>
                <w:szCs w:val="24"/>
                <w:lang w:val="bg-BG"/>
              </w:rPr>
              <w:t>) въздействия:</w:t>
            </w:r>
          </w:p>
          <w:p w14:paraId="6EE97F7E" w14:textId="77777777" w:rsidR="00076E63" w:rsidRPr="004A68DF" w:rsidRDefault="00E75B8E"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Не са идентифицирани очаквани положителни икономически, социални или екологични въздействия вследствие на прилагането на този вариант.</w:t>
            </w:r>
            <w:r w:rsidR="00087633" w:rsidRPr="004A68DF">
              <w:rPr>
                <w:rFonts w:ascii="Times New Roman" w:eastAsia="Times New Roman" w:hAnsi="Times New Roman" w:cs="Times New Roman"/>
                <w:sz w:val="24"/>
                <w:szCs w:val="24"/>
                <w:lang w:val="bg-BG"/>
              </w:rPr>
              <w:t xml:space="preserve"> </w:t>
            </w:r>
          </w:p>
          <w:p w14:paraId="0ECCF17F" w14:textId="77777777" w:rsidR="00563506" w:rsidRPr="004A68DF" w:rsidRDefault="00076E63" w:rsidP="009B0327">
            <w:pPr>
              <w:spacing w:after="120" w:line="288" w:lineRule="auto"/>
              <w:ind w:firstLine="482"/>
              <w:jc w:val="center"/>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(върху всяка за</w:t>
            </w:r>
            <w:r w:rsidR="00E653D3" w:rsidRPr="004A68DF">
              <w:rPr>
                <w:rFonts w:ascii="Times New Roman" w:eastAsia="Times New Roman" w:hAnsi="Times New Roman" w:cs="Times New Roman"/>
                <w:i/>
                <w:sz w:val="20"/>
                <w:szCs w:val="20"/>
                <w:lang w:val="bg-BG"/>
              </w:rPr>
              <w:t>интересована</w:t>
            </w:r>
            <w:r w:rsidRPr="004A68DF">
              <w:rPr>
                <w:rFonts w:ascii="Times New Roman" w:eastAsia="Times New Roman" w:hAnsi="Times New Roman" w:cs="Times New Roman"/>
                <w:i/>
                <w:sz w:val="20"/>
                <w:szCs w:val="20"/>
                <w:lang w:val="bg-BG"/>
              </w:rPr>
              <w:t xml:space="preserve"> страна/група за</w:t>
            </w:r>
            <w:r w:rsidR="00E653D3" w:rsidRPr="004A68DF">
              <w:rPr>
                <w:rFonts w:ascii="Times New Roman" w:eastAsia="Times New Roman" w:hAnsi="Times New Roman" w:cs="Times New Roman"/>
                <w:i/>
                <w:sz w:val="20"/>
                <w:szCs w:val="20"/>
                <w:lang w:val="bg-BG"/>
              </w:rPr>
              <w:t>интересовани</w:t>
            </w:r>
            <w:r w:rsidRPr="004A68DF">
              <w:rPr>
                <w:rFonts w:ascii="Times New Roman" w:eastAsia="Times New Roman" w:hAnsi="Times New Roman" w:cs="Times New Roman"/>
                <w:i/>
                <w:sz w:val="20"/>
                <w:szCs w:val="20"/>
                <w:lang w:val="bg-BG"/>
              </w:rPr>
              <w:t xml:space="preserve"> страни)</w:t>
            </w:r>
          </w:p>
          <w:p w14:paraId="67595E31"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Отрицателни (икономически/социални/</w:t>
            </w:r>
            <w:r w:rsidR="00064387" w:rsidRPr="004A68DF">
              <w:rPr>
                <w:rFonts w:ascii="Times New Roman" w:eastAsia="Times New Roman" w:hAnsi="Times New Roman" w:cs="Times New Roman"/>
                <w:b/>
                <w:sz w:val="24"/>
                <w:szCs w:val="24"/>
                <w:lang w:val="bg-BG"/>
              </w:rPr>
              <w:t>екологични</w:t>
            </w:r>
            <w:r w:rsidRPr="004A68DF">
              <w:rPr>
                <w:rFonts w:ascii="Times New Roman" w:eastAsia="Times New Roman" w:hAnsi="Times New Roman" w:cs="Times New Roman"/>
                <w:b/>
                <w:sz w:val="24"/>
                <w:szCs w:val="24"/>
                <w:lang w:val="bg-BG"/>
              </w:rPr>
              <w:t>) въздействия:</w:t>
            </w:r>
          </w:p>
          <w:p w14:paraId="2FEBE5D9" w14:textId="75B5D423" w:rsidR="00F41B93" w:rsidRPr="004A68DF" w:rsidRDefault="00F41B93" w:rsidP="00F41B93">
            <w:pPr>
              <w:spacing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Няма да се изпълнят изискванията на Закона за въвеждане на еврото в Република България  съществуващите държавни такси, които се събират на основание Тарифата за таксите, да бъдат преизчислени в евро, за постигането на яснота за потребителите на услугите при въвеждането на еврото като официална парична единица.</w:t>
            </w:r>
          </w:p>
          <w:p w14:paraId="06E78911" w14:textId="77777777" w:rsidR="00076E63" w:rsidRPr="004A68DF" w:rsidRDefault="00076E63" w:rsidP="009B0327">
            <w:pPr>
              <w:spacing w:after="120" w:line="288" w:lineRule="auto"/>
              <w:ind w:firstLine="482"/>
              <w:jc w:val="center"/>
              <w:rPr>
                <w:rFonts w:ascii="Times New Roman" w:eastAsia="Times New Roman" w:hAnsi="Times New Roman" w:cs="Times New Roman"/>
                <w:sz w:val="20"/>
                <w:szCs w:val="20"/>
                <w:lang w:val="bg-BG"/>
              </w:rPr>
            </w:pPr>
            <w:r w:rsidRPr="004A68DF">
              <w:rPr>
                <w:rFonts w:ascii="Times New Roman" w:eastAsia="Times New Roman" w:hAnsi="Times New Roman" w:cs="Times New Roman"/>
                <w:i/>
                <w:sz w:val="20"/>
                <w:szCs w:val="20"/>
                <w:lang w:val="bg-BG"/>
              </w:rPr>
              <w:t>(</w:t>
            </w:r>
            <w:r w:rsidR="00E653D3" w:rsidRPr="004A68DF">
              <w:rPr>
                <w:rFonts w:ascii="Times New Roman" w:eastAsia="Times New Roman" w:hAnsi="Times New Roman" w:cs="Times New Roman"/>
                <w:i/>
                <w:sz w:val="20"/>
                <w:szCs w:val="20"/>
                <w:lang w:val="bg-BG"/>
              </w:rPr>
              <w:t>върху всяка заинтересована страна/група заинтересовани страни</w:t>
            </w:r>
            <w:r w:rsidRPr="004A68DF">
              <w:rPr>
                <w:rFonts w:ascii="Times New Roman" w:eastAsia="Times New Roman" w:hAnsi="Times New Roman" w:cs="Times New Roman"/>
                <w:i/>
                <w:sz w:val="20"/>
                <w:szCs w:val="20"/>
                <w:lang w:val="bg-BG"/>
              </w:rPr>
              <w:t>)</w:t>
            </w:r>
          </w:p>
          <w:p w14:paraId="7B820C24"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Специфични въздействия:</w:t>
            </w:r>
          </w:p>
          <w:p w14:paraId="4718BF68" w14:textId="77777777" w:rsidR="00193B68" w:rsidRPr="004A68DF" w:rsidRDefault="00FE21D8" w:rsidP="009B0327">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Не са идентифицирани</w:t>
            </w:r>
            <w:r w:rsidR="0079010A" w:rsidRPr="004A68DF">
              <w:rPr>
                <w:rFonts w:ascii="Times New Roman" w:eastAsia="Times New Roman" w:hAnsi="Times New Roman" w:cs="Times New Roman"/>
                <w:sz w:val="24"/>
                <w:szCs w:val="24"/>
                <w:lang w:val="bg-BG"/>
              </w:rPr>
              <w:t xml:space="preserve"> специфични въздействия при този вариант.</w:t>
            </w:r>
            <w:r w:rsidR="00C52AFA" w:rsidRPr="004A68DF">
              <w:rPr>
                <w:rFonts w:ascii="Times New Roman" w:eastAsia="Times New Roman" w:hAnsi="Times New Roman" w:cs="Times New Roman"/>
                <w:sz w:val="24"/>
                <w:szCs w:val="24"/>
                <w:lang w:val="bg-BG"/>
              </w:rPr>
              <w:t xml:space="preserve"> </w:t>
            </w:r>
          </w:p>
          <w:p w14:paraId="1B73DC37" w14:textId="77777777" w:rsidR="0079010A" w:rsidRPr="004A68DF" w:rsidRDefault="00076E63" w:rsidP="009B0327">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b/>
                <w:sz w:val="24"/>
                <w:szCs w:val="24"/>
                <w:lang w:val="bg-BG"/>
              </w:rPr>
              <w:t>Въздействия върху малките и средните предприятия:</w:t>
            </w:r>
          </w:p>
          <w:p w14:paraId="5621D64A" w14:textId="77777777" w:rsidR="00D374FF" w:rsidRPr="004A68DF" w:rsidRDefault="00D374FF" w:rsidP="00D374FF">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Ползвателите на административни услуги, за които се заплащат такси по Тарифата ще са затруднени при определяне на размера на дължимата такса в евро. </w:t>
            </w:r>
          </w:p>
          <w:p w14:paraId="491A40B8" w14:textId="77777777" w:rsidR="00076E63" w:rsidRPr="004A68DF" w:rsidRDefault="00076E63" w:rsidP="009B0327">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b/>
                <w:sz w:val="24"/>
                <w:szCs w:val="24"/>
                <w:lang w:val="bg-BG"/>
              </w:rPr>
              <w:t>Административна тежест:</w:t>
            </w:r>
          </w:p>
          <w:p w14:paraId="0F31AAAA" w14:textId="77777777" w:rsidR="0079010A" w:rsidRPr="004A68DF" w:rsidRDefault="0079010A" w:rsidP="009B0327">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При този вариант административната тежест не се променя.</w:t>
            </w:r>
          </w:p>
          <w:p w14:paraId="7F6CEABC" w14:textId="77777777" w:rsidR="00076E63" w:rsidRPr="004A68DF" w:rsidRDefault="0078311F" w:rsidP="009B0327">
            <w:pPr>
              <w:spacing w:after="120" w:line="288" w:lineRule="auto"/>
              <w:ind w:firstLine="482"/>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 xml:space="preserve">1.1. </w:t>
            </w:r>
            <w:r w:rsidR="00076E63" w:rsidRPr="004A68DF">
              <w:rPr>
                <w:rFonts w:ascii="Times New Roman" w:eastAsia="Times New Roman" w:hAnsi="Times New Roman" w:cs="Times New Roman"/>
                <w:i/>
                <w:sz w:val="20"/>
                <w:szCs w:val="20"/>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4A68DF">
              <w:rPr>
                <w:rFonts w:ascii="Times New Roman" w:eastAsia="Times New Roman" w:hAnsi="Times New Roman" w:cs="Times New Roman"/>
                <w:i/>
                <w:sz w:val="20"/>
                <w:szCs w:val="20"/>
                <w:lang w:val="bg-BG"/>
              </w:rPr>
              <w:t>ючително</w:t>
            </w:r>
            <w:r w:rsidR="00076E63" w:rsidRPr="004A68DF">
              <w:rPr>
                <w:rFonts w:ascii="Times New Roman" w:eastAsia="Times New Roman" w:hAnsi="Times New Roman" w:cs="Times New Roman"/>
                <w:i/>
                <w:sz w:val="20"/>
                <w:szCs w:val="20"/>
                <w:lang w:val="bg-BG"/>
              </w:rPr>
              <w:t xml:space="preserve"> </w:t>
            </w:r>
            <w:r w:rsidR="00E653D3" w:rsidRPr="004A68DF">
              <w:rPr>
                <w:rFonts w:ascii="Times New Roman" w:eastAsia="Times New Roman" w:hAnsi="Times New Roman" w:cs="Times New Roman"/>
                <w:i/>
                <w:sz w:val="20"/>
                <w:szCs w:val="20"/>
                <w:lang w:val="bg-BG"/>
              </w:rPr>
              <w:t>върху всяка заинтересована страна/група заинтересовани страни</w:t>
            </w:r>
            <w:r w:rsidR="00076E63" w:rsidRPr="004A68DF">
              <w:rPr>
                <w:rFonts w:ascii="Times New Roman" w:eastAsia="Times New Roman" w:hAnsi="Times New Roman" w:cs="Times New Roman"/>
                <w:i/>
                <w:sz w:val="20"/>
                <w:szCs w:val="20"/>
                <w:lang w:val="bg-BG"/>
              </w:rPr>
              <w:t>. Пояснете кои въздействия се очаква да бъдат значителни и кои второстепенни.</w:t>
            </w:r>
          </w:p>
          <w:p w14:paraId="10762A3B" w14:textId="77777777" w:rsidR="00F04B4E" w:rsidRPr="004A68DF" w:rsidRDefault="0078311F" w:rsidP="009B0327">
            <w:pPr>
              <w:spacing w:after="120" w:line="288" w:lineRule="auto"/>
              <w:ind w:firstLine="482"/>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lastRenderedPageBreak/>
              <w:t xml:space="preserve">1.2. </w:t>
            </w:r>
            <w:r w:rsidR="00F04B4E" w:rsidRPr="004A68DF">
              <w:rPr>
                <w:rFonts w:ascii="Times New Roman" w:eastAsia="Times New Roman" w:hAnsi="Times New Roman" w:cs="Times New Roman"/>
                <w:i/>
                <w:sz w:val="20"/>
                <w:szCs w:val="20"/>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26CBBB59" w14:textId="292EFFAB" w:rsidR="00E44DE0" w:rsidRPr="004A68DF" w:rsidRDefault="00E44DE0" w:rsidP="009B0327">
            <w:pPr>
              <w:spacing w:before="120" w:after="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Вариант 2</w:t>
            </w:r>
            <w:r w:rsidR="0079010A" w:rsidRPr="004A68DF">
              <w:rPr>
                <w:rFonts w:ascii="Times New Roman" w:eastAsia="Times New Roman" w:hAnsi="Times New Roman" w:cs="Times New Roman"/>
                <w:b/>
                <w:sz w:val="24"/>
                <w:szCs w:val="24"/>
                <w:lang w:val="bg-BG"/>
              </w:rPr>
              <w:t>:</w:t>
            </w:r>
            <w:r w:rsidR="0014026D" w:rsidRPr="004A68DF">
              <w:rPr>
                <w:lang w:val="bg-BG"/>
              </w:rPr>
              <w:t xml:space="preserve"> </w:t>
            </w:r>
            <w:r w:rsidR="00725168" w:rsidRPr="004A68DF">
              <w:rPr>
                <w:rFonts w:ascii="Times New Roman" w:hAnsi="Times New Roman" w:cs="Times New Roman"/>
                <w:b/>
                <w:sz w:val="24"/>
                <w:szCs w:val="24"/>
                <w:lang w:val="bg-BG"/>
              </w:rPr>
              <w:t>Приемане на</w:t>
            </w:r>
            <w:r w:rsidR="0014026D" w:rsidRPr="004A68DF">
              <w:rPr>
                <w:lang w:val="bg-BG"/>
              </w:rPr>
              <w:t xml:space="preserve"> </w:t>
            </w:r>
            <w:r w:rsidR="000E5B95" w:rsidRPr="004A68DF">
              <w:rPr>
                <w:rFonts w:ascii="Times New Roman" w:eastAsia="Times New Roman" w:hAnsi="Times New Roman" w:cs="Times New Roman"/>
                <w:b/>
                <w:sz w:val="24"/>
                <w:szCs w:val="24"/>
                <w:lang w:val="bg-BG"/>
              </w:rPr>
              <w:t xml:space="preserve">Проект на Постановление на Министерския съвет за  </w:t>
            </w:r>
            <w:r w:rsidR="00F41B93" w:rsidRPr="004A68DF">
              <w:rPr>
                <w:rFonts w:ascii="Times New Roman" w:eastAsia="Times New Roman" w:hAnsi="Times New Roman" w:cs="Times New Roman"/>
                <w:b/>
                <w:sz w:val="24"/>
                <w:szCs w:val="24"/>
                <w:lang w:val="bg-BG"/>
              </w:rPr>
              <w:t xml:space="preserve">приемане </w:t>
            </w:r>
            <w:r w:rsidR="000E5B95" w:rsidRPr="004A68DF">
              <w:rPr>
                <w:rFonts w:ascii="Times New Roman" w:eastAsia="Times New Roman" w:hAnsi="Times New Roman" w:cs="Times New Roman"/>
                <w:b/>
                <w:sz w:val="24"/>
                <w:szCs w:val="24"/>
                <w:lang w:val="bg-BG"/>
              </w:rPr>
              <w:t>на Тарифа</w:t>
            </w:r>
            <w:r w:rsidR="0099403C" w:rsidRPr="004A68DF">
              <w:rPr>
                <w:rFonts w:ascii="Times New Roman" w:eastAsia="Times New Roman" w:hAnsi="Times New Roman" w:cs="Times New Roman"/>
                <w:b/>
                <w:sz w:val="24"/>
                <w:szCs w:val="24"/>
                <w:lang w:val="bg-BG"/>
              </w:rPr>
              <w:t>та</w:t>
            </w:r>
            <w:r w:rsidR="000E5B95" w:rsidRPr="004A68DF">
              <w:rPr>
                <w:rFonts w:ascii="Times New Roman" w:eastAsia="Times New Roman" w:hAnsi="Times New Roman" w:cs="Times New Roman"/>
                <w:b/>
                <w:sz w:val="24"/>
                <w:szCs w:val="24"/>
                <w:lang w:val="bg-BG"/>
              </w:rPr>
              <w:t xml:space="preserve"> за таксите, събирани </w:t>
            </w:r>
            <w:r w:rsidR="00F41B93" w:rsidRPr="004A68DF">
              <w:rPr>
                <w:rFonts w:ascii="Times New Roman" w:hAnsi="Times New Roman" w:cs="Times New Roman"/>
                <w:b/>
                <w:sz w:val="24"/>
                <w:szCs w:val="24"/>
                <w:lang w:val="bg-BG"/>
              </w:rPr>
              <w:t>по Закона за закрила на новите сортове растения и породи животни и по Закона за посевния и посадъчния материал</w:t>
            </w:r>
            <w:r w:rsidR="00F41B93" w:rsidRPr="004A68DF">
              <w:rPr>
                <w:rFonts w:ascii="Times New Roman" w:eastAsia="Times New Roman" w:hAnsi="Times New Roman" w:cs="Times New Roman"/>
                <w:b/>
                <w:sz w:val="24"/>
                <w:szCs w:val="24"/>
                <w:lang w:val="bg-BG"/>
              </w:rPr>
              <w:t xml:space="preserve"> </w:t>
            </w:r>
          </w:p>
          <w:p w14:paraId="70DF1C52" w14:textId="77777777" w:rsidR="00E44DE0" w:rsidRPr="004A68DF" w:rsidRDefault="00E44DE0"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Описание:</w:t>
            </w:r>
          </w:p>
          <w:p w14:paraId="04C16AC6" w14:textId="2D0211BB" w:rsidR="006604C6" w:rsidRPr="004A68DF" w:rsidRDefault="00D7605C" w:rsidP="00D374FF">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С предложения </w:t>
            </w:r>
            <w:r w:rsidR="00D102AD" w:rsidRPr="004A68DF">
              <w:rPr>
                <w:rFonts w:ascii="Times New Roman" w:eastAsia="Times New Roman" w:hAnsi="Times New Roman" w:cs="Times New Roman"/>
                <w:sz w:val="24"/>
                <w:szCs w:val="24"/>
                <w:lang w:val="bg-BG"/>
              </w:rPr>
              <w:t>Проект на Постановление на Министерския съвет за</w:t>
            </w:r>
            <w:r w:rsidR="00F41B93" w:rsidRPr="004A68DF">
              <w:rPr>
                <w:rFonts w:ascii="Times New Roman" w:eastAsia="Times New Roman" w:hAnsi="Times New Roman" w:cs="Times New Roman"/>
                <w:sz w:val="24"/>
                <w:szCs w:val="24"/>
                <w:lang w:val="bg-BG"/>
              </w:rPr>
              <w:t xml:space="preserve">  приемане на Тарифа за таксите, които се събират от Изпълнителната агенция по сортоизпитване, апробация и семеконтрол по Закона за закрила на новите сортове растения и породи животни и по Закона за посевния и посадъчния материал ще </w:t>
            </w:r>
            <w:r w:rsidR="00D374FF" w:rsidRPr="004A68DF">
              <w:rPr>
                <w:rFonts w:ascii="Times New Roman" w:eastAsia="Times New Roman" w:hAnsi="Times New Roman" w:cs="Times New Roman"/>
                <w:sz w:val="24"/>
                <w:szCs w:val="24"/>
                <w:lang w:val="bg-BG"/>
              </w:rPr>
              <w:t>се изпълнят</w:t>
            </w:r>
            <w:r w:rsidR="006604C6" w:rsidRPr="004A68DF">
              <w:rPr>
                <w:rFonts w:ascii="Times New Roman" w:eastAsia="Times New Roman" w:hAnsi="Times New Roman" w:cs="Times New Roman"/>
                <w:sz w:val="24"/>
                <w:szCs w:val="24"/>
                <w:lang w:val="bg-BG"/>
              </w:rPr>
              <w:t xml:space="preserve"> изискванията на Закона за въвеждане на еврото в Република България</w:t>
            </w:r>
            <w:r w:rsidR="00FA0324" w:rsidRPr="004A68DF">
              <w:rPr>
                <w:rFonts w:ascii="Times New Roman" w:eastAsia="Times New Roman" w:hAnsi="Times New Roman" w:cs="Times New Roman"/>
                <w:sz w:val="24"/>
                <w:szCs w:val="24"/>
                <w:lang w:val="bg-BG"/>
              </w:rPr>
              <w:t>, като действащите</w:t>
            </w:r>
            <w:r w:rsidR="006604C6" w:rsidRPr="004A68DF">
              <w:rPr>
                <w:rFonts w:ascii="Times New Roman" w:eastAsia="Times New Roman" w:hAnsi="Times New Roman" w:cs="Times New Roman"/>
                <w:sz w:val="24"/>
                <w:szCs w:val="24"/>
                <w:lang w:val="bg-BG"/>
              </w:rPr>
              <w:t xml:space="preserve"> държавни такси, които се събират на основание</w:t>
            </w:r>
            <w:r w:rsidR="00FA0324" w:rsidRPr="004A68DF">
              <w:rPr>
                <w:rFonts w:ascii="Times New Roman" w:eastAsia="Times New Roman" w:hAnsi="Times New Roman" w:cs="Times New Roman"/>
                <w:sz w:val="24"/>
                <w:szCs w:val="24"/>
                <w:lang w:val="bg-BG"/>
              </w:rPr>
              <w:t xml:space="preserve"> досегашната Тарифата за таксите, ще</w:t>
            </w:r>
            <w:r w:rsidR="006604C6" w:rsidRPr="004A68DF">
              <w:rPr>
                <w:rFonts w:ascii="Times New Roman" w:eastAsia="Times New Roman" w:hAnsi="Times New Roman" w:cs="Times New Roman"/>
                <w:sz w:val="24"/>
                <w:szCs w:val="24"/>
                <w:lang w:val="bg-BG"/>
              </w:rPr>
              <w:t xml:space="preserve"> бъдат преизчислени в евро, за постигането на яснота за потребителите на услугите при въвеждането на еврото като официална парична единица. Ще се осигури техническото представяне на съответните стойности от акта в евро, в съответствие с изискванията на чл. 12 и чл. 13 от Закона за въвеждане на еврото в Република България и Регламент (ЕО) № 974/98.</w:t>
            </w:r>
          </w:p>
          <w:p w14:paraId="436F09B3" w14:textId="20E8E9B0" w:rsidR="00FA0324" w:rsidRPr="004A68DF" w:rsidRDefault="00FA0324" w:rsidP="00D374FF">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В заключителните разпоредби на постановлението се предвижда</w:t>
            </w:r>
            <w:r w:rsidRPr="004A68DF">
              <w:rPr>
                <w:lang w:val="bg-BG"/>
              </w:rPr>
              <w:t xml:space="preserve"> </w:t>
            </w:r>
            <w:r w:rsidRPr="004A68DF">
              <w:rPr>
                <w:rFonts w:ascii="Times New Roman" w:hAnsi="Times New Roman" w:cs="Times New Roman"/>
                <w:sz w:val="24"/>
                <w:szCs w:val="24"/>
                <w:lang w:val="bg-BG"/>
              </w:rPr>
              <w:t>да се направи</w:t>
            </w:r>
            <w:r w:rsidRPr="004A68DF">
              <w:rPr>
                <w:lang w:val="bg-BG"/>
              </w:rPr>
              <w:t xml:space="preserve"> </w:t>
            </w:r>
            <w:r w:rsidRPr="004A68DF">
              <w:rPr>
                <w:rFonts w:ascii="Times New Roman" w:eastAsia="Times New Roman" w:hAnsi="Times New Roman" w:cs="Times New Roman"/>
                <w:sz w:val="24"/>
                <w:szCs w:val="24"/>
                <w:lang w:val="bg-BG"/>
              </w:rPr>
              <w:t>изменение и да се превалутира и таксата в Тарифа за таксите, които се събират от Министерството на земеделието и храните по Закона за генетично модифицирани организми (Обн. ДВ. бр. 95 от 2007 г.)</w:t>
            </w:r>
          </w:p>
          <w:p w14:paraId="63C57924" w14:textId="77777777" w:rsidR="00E44DE0" w:rsidRPr="004A68DF" w:rsidRDefault="00E44DE0"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Положителни (икономически/социални/екологични) въздействия:</w:t>
            </w:r>
          </w:p>
          <w:p w14:paraId="4A5C68A3" w14:textId="47277588" w:rsidR="00D374FF" w:rsidRPr="004A68DF" w:rsidRDefault="00D374FF" w:rsidP="00D374FF">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Подзаконовата нормативна уредба, касаеща размера на таксите, които се заплащат за административните услуги предоставяни от Изпълнителна агенция по сортоизпитване апробация и семеконтрол, ще бъде приведена в съответствие с разпоредбите на ЗВЕРБ. Заинтересованите страни ще разполагат с ясна и точна информация за размера на таксите във валутата, която е официалното разплащателно средство. </w:t>
            </w:r>
          </w:p>
          <w:p w14:paraId="6C7AE968" w14:textId="247AB963" w:rsidR="005A3206" w:rsidRPr="004A68DF" w:rsidRDefault="004108C9" w:rsidP="00D374FF">
            <w:pPr>
              <w:spacing w:after="0" w:line="276"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Предложеният проект на акт не води до въздействие върху държавния бюджет</w:t>
            </w:r>
            <w:r w:rsidR="00FA0324" w:rsidRPr="004A68DF">
              <w:rPr>
                <w:rFonts w:ascii="Times New Roman" w:eastAsia="Times New Roman" w:hAnsi="Times New Roman" w:cs="Times New Roman"/>
                <w:sz w:val="24"/>
                <w:szCs w:val="24"/>
                <w:lang w:val="bg-BG"/>
              </w:rPr>
              <w:t>.</w:t>
            </w:r>
          </w:p>
          <w:p w14:paraId="74A3026E" w14:textId="77777777" w:rsidR="00E44DE0" w:rsidRPr="004A68DF" w:rsidRDefault="00E44DE0" w:rsidP="009B0327">
            <w:pPr>
              <w:spacing w:after="120" w:line="288" w:lineRule="auto"/>
              <w:ind w:firstLine="482"/>
              <w:jc w:val="center"/>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(върху всяка заинтересована страна/група заинтересовани страни)</w:t>
            </w:r>
          </w:p>
          <w:p w14:paraId="2CA136B0" w14:textId="77777777" w:rsidR="00E44DE0" w:rsidRPr="004A68DF" w:rsidRDefault="00E44DE0"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Отрицателни (икономически/социални/екологични) въздействия:</w:t>
            </w:r>
          </w:p>
          <w:p w14:paraId="24ADBAD4" w14:textId="77777777" w:rsidR="001327B1" w:rsidRPr="004A68DF" w:rsidRDefault="004108C9"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Няма идентифицирани негативни въздействия.</w:t>
            </w:r>
            <w:r w:rsidR="001327B1" w:rsidRPr="004A68DF">
              <w:rPr>
                <w:rFonts w:ascii="Times New Roman" w:eastAsia="Times New Roman" w:hAnsi="Times New Roman" w:cs="Times New Roman"/>
                <w:sz w:val="24"/>
                <w:szCs w:val="24"/>
                <w:lang w:val="bg-BG"/>
              </w:rPr>
              <w:t xml:space="preserve"> </w:t>
            </w:r>
          </w:p>
          <w:p w14:paraId="14FB74F9" w14:textId="30B39E23" w:rsidR="00E44DE0" w:rsidRPr="004A68DF" w:rsidRDefault="00E44DE0" w:rsidP="009B0327">
            <w:pPr>
              <w:spacing w:after="120" w:line="288" w:lineRule="auto"/>
              <w:ind w:firstLine="482"/>
              <w:jc w:val="center"/>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(върху всяка заинтересована страна/група заинтересовани страни)</w:t>
            </w:r>
          </w:p>
          <w:p w14:paraId="0DC33952" w14:textId="77777777" w:rsidR="00E44DE0" w:rsidRPr="004A68DF" w:rsidRDefault="00E44DE0"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Специфични въздействия:</w:t>
            </w:r>
          </w:p>
          <w:p w14:paraId="157AAF7F" w14:textId="77777777" w:rsidR="004108C9" w:rsidRPr="004A68DF" w:rsidRDefault="004108C9" w:rsidP="009B0327">
            <w:pPr>
              <w:spacing w:before="120" w:after="120" w:line="288" w:lineRule="auto"/>
              <w:jc w:val="both"/>
              <w:rPr>
                <w:rFonts w:ascii="Times New Roman" w:eastAsia="Times New Roman" w:hAnsi="Times New Roman" w:cs="Times New Roman"/>
                <w:bCs/>
                <w:sz w:val="24"/>
                <w:szCs w:val="24"/>
                <w:lang w:val="bg-BG"/>
              </w:rPr>
            </w:pPr>
            <w:r w:rsidRPr="004A68DF">
              <w:rPr>
                <w:rFonts w:ascii="Times New Roman" w:eastAsia="Times New Roman" w:hAnsi="Times New Roman" w:cs="Times New Roman"/>
                <w:bCs/>
                <w:sz w:val="24"/>
                <w:szCs w:val="24"/>
                <w:lang w:val="bg-BG"/>
              </w:rPr>
              <w:t>Не са идентифицирани специфични въздействия.</w:t>
            </w:r>
          </w:p>
          <w:p w14:paraId="1EAB512A" w14:textId="77777777" w:rsidR="00587015" w:rsidRPr="004A68DF" w:rsidRDefault="00E44DE0" w:rsidP="009B0327">
            <w:pPr>
              <w:spacing w:after="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b/>
                <w:sz w:val="24"/>
                <w:szCs w:val="24"/>
                <w:lang w:val="bg-BG"/>
              </w:rPr>
              <w:t>Въздействия върху малките и средните предприятия:</w:t>
            </w:r>
            <w:r w:rsidRPr="004A68DF">
              <w:rPr>
                <w:rFonts w:ascii="Times New Roman" w:eastAsia="Times New Roman" w:hAnsi="Times New Roman" w:cs="Times New Roman"/>
                <w:sz w:val="24"/>
                <w:szCs w:val="24"/>
                <w:lang w:val="bg-BG"/>
              </w:rPr>
              <w:t xml:space="preserve">  </w:t>
            </w:r>
          </w:p>
          <w:p w14:paraId="610E1171" w14:textId="742FC12D" w:rsidR="00D64BEF" w:rsidRPr="004A68DF" w:rsidRDefault="00D64BEF"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Приемането на проекта на акт няма да окаже негативно въздействие върху малките и средни предприятия. При приемането на Тарифата заинтересованите лица ще имат яснота за размера на таксите за ползваните от тях административни услуги, в паричната единица, в която следва да заплащат </w:t>
            </w:r>
            <w:r w:rsidR="00983B46" w:rsidRPr="004A68DF">
              <w:rPr>
                <w:rFonts w:ascii="Times New Roman" w:eastAsia="Times New Roman" w:hAnsi="Times New Roman" w:cs="Times New Roman"/>
                <w:sz w:val="24"/>
                <w:szCs w:val="24"/>
                <w:lang w:val="bg-BG"/>
              </w:rPr>
              <w:t xml:space="preserve">дейностите и </w:t>
            </w:r>
            <w:r w:rsidR="00587015" w:rsidRPr="004A68DF">
              <w:rPr>
                <w:rFonts w:ascii="Times New Roman" w:eastAsia="Times New Roman" w:hAnsi="Times New Roman" w:cs="Times New Roman"/>
                <w:sz w:val="24"/>
                <w:szCs w:val="24"/>
                <w:lang w:val="bg-BG"/>
              </w:rPr>
              <w:t xml:space="preserve">услугите, които </w:t>
            </w:r>
            <w:r w:rsidR="00983B46" w:rsidRPr="004A68DF">
              <w:rPr>
                <w:rFonts w:ascii="Times New Roman" w:eastAsia="Times New Roman" w:hAnsi="Times New Roman" w:cs="Times New Roman"/>
                <w:sz w:val="24"/>
                <w:szCs w:val="24"/>
                <w:lang w:val="bg-BG"/>
              </w:rPr>
              <w:t>агенцията</w:t>
            </w:r>
            <w:r w:rsidR="00587015" w:rsidRPr="004A68DF">
              <w:rPr>
                <w:rFonts w:ascii="Times New Roman" w:eastAsia="Times New Roman" w:hAnsi="Times New Roman" w:cs="Times New Roman"/>
                <w:sz w:val="24"/>
                <w:szCs w:val="24"/>
                <w:lang w:val="bg-BG"/>
              </w:rPr>
              <w:t xml:space="preserve"> предоставя</w:t>
            </w:r>
            <w:r w:rsidRPr="004A68DF">
              <w:rPr>
                <w:rFonts w:ascii="Times New Roman" w:eastAsia="Times New Roman" w:hAnsi="Times New Roman" w:cs="Times New Roman"/>
                <w:sz w:val="24"/>
                <w:szCs w:val="24"/>
                <w:lang w:val="bg-BG"/>
              </w:rPr>
              <w:t>.</w:t>
            </w:r>
            <w:r w:rsidR="00587015" w:rsidRPr="004A68DF">
              <w:rPr>
                <w:rFonts w:ascii="Times New Roman" w:eastAsia="Times New Roman" w:hAnsi="Times New Roman" w:cs="Times New Roman"/>
                <w:sz w:val="24"/>
                <w:szCs w:val="24"/>
                <w:lang w:val="bg-BG"/>
              </w:rPr>
              <w:t xml:space="preserve"> </w:t>
            </w:r>
          </w:p>
          <w:p w14:paraId="40DC3F6D" w14:textId="77777777" w:rsidR="004108C9" w:rsidRPr="004A68DF" w:rsidRDefault="00E44DE0" w:rsidP="009B0327">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b/>
                <w:sz w:val="24"/>
                <w:szCs w:val="24"/>
                <w:lang w:val="bg-BG"/>
              </w:rPr>
              <w:lastRenderedPageBreak/>
              <w:t>Административна тежест:</w:t>
            </w:r>
            <w:r w:rsidRPr="004A68DF">
              <w:rPr>
                <w:rFonts w:ascii="Times New Roman" w:eastAsia="Times New Roman" w:hAnsi="Times New Roman" w:cs="Times New Roman"/>
                <w:sz w:val="24"/>
                <w:szCs w:val="24"/>
                <w:lang w:val="bg-BG"/>
              </w:rPr>
              <w:t xml:space="preserve"> </w:t>
            </w:r>
          </w:p>
          <w:p w14:paraId="41C31367" w14:textId="646CF668" w:rsidR="00651913" w:rsidRPr="003E631D" w:rsidRDefault="00D64BEF" w:rsidP="003E631D">
            <w:pPr>
              <w:spacing w:before="120"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Не се променя</w:t>
            </w:r>
            <w:r w:rsidR="003E631D">
              <w:rPr>
                <w:rFonts w:ascii="Times New Roman" w:eastAsia="Times New Roman" w:hAnsi="Times New Roman" w:cs="Times New Roman"/>
                <w:sz w:val="24"/>
                <w:szCs w:val="24"/>
                <w:lang w:val="bg-BG"/>
              </w:rPr>
              <w:t>.</w:t>
            </w:r>
          </w:p>
        </w:tc>
      </w:tr>
      <w:tr w:rsidR="000F1532" w:rsidRPr="004A68DF" w14:paraId="52845ED5" w14:textId="77777777" w:rsidTr="003E631D">
        <w:trPr>
          <w:gridBefore w:val="1"/>
          <w:wBefore w:w="16" w:type="dxa"/>
        </w:trPr>
        <w:tc>
          <w:tcPr>
            <w:tcW w:w="9464" w:type="dxa"/>
            <w:gridSpan w:val="3"/>
          </w:tcPr>
          <w:p w14:paraId="7941FE38"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lastRenderedPageBreak/>
              <w:t>5. Сравняване на вариантите:</w:t>
            </w:r>
          </w:p>
          <w:p w14:paraId="73C29377" w14:textId="77777777" w:rsidR="00076E63" w:rsidRPr="004A68DF" w:rsidRDefault="00064387"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b/>
                <w:sz w:val="24"/>
                <w:szCs w:val="24"/>
                <w:lang w:val="bg-BG"/>
              </w:rPr>
              <w:t xml:space="preserve">Степени на </w:t>
            </w:r>
            <w:r w:rsidR="00512211" w:rsidRPr="004A68DF">
              <w:rPr>
                <w:rFonts w:ascii="Times New Roman" w:eastAsia="Times New Roman" w:hAnsi="Times New Roman" w:cs="Times New Roman"/>
                <w:b/>
                <w:sz w:val="24"/>
                <w:szCs w:val="24"/>
                <w:lang w:val="bg-BG"/>
              </w:rPr>
              <w:t>изпълнение по критерии</w:t>
            </w:r>
            <w:r w:rsidRPr="004A68DF">
              <w:rPr>
                <w:rFonts w:ascii="Times New Roman" w:eastAsia="Times New Roman" w:hAnsi="Times New Roman" w:cs="Times New Roman"/>
                <w:b/>
                <w:sz w:val="24"/>
                <w:szCs w:val="24"/>
                <w:lang w:val="bg-BG"/>
              </w:rPr>
              <w:t>:</w:t>
            </w:r>
            <w:r w:rsidRPr="004A68DF">
              <w:rPr>
                <w:rFonts w:ascii="Times New Roman" w:eastAsia="Times New Roman" w:hAnsi="Times New Roman" w:cs="Times New Roman"/>
                <w:sz w:val="24"/>
                <w:szCs w:val="24"/>
                <w:lang w:val="bg-BG"/>
              </w:rPr>
              <w:t xml:space="preserve"> 1) висока; 2) средна; 3) ниска.</w:t>
            </w:r>
          </w:p>
          <w:p w14:paraId="0AA03671" w14:textId="4A1C783F" w:rsidR="004E4FD6" w:rsidRDefault="00EB734A"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5.1. По проблема</w:t>
            </w:r>
            <w:r w:rsidR="00E44DE0" w:rsidRPr="004A68DF">
              <w:rPr>
                <w:rFonts w:ascii="Times New Roman" w:eastAsia="Times New Roman" w:hAnsi="Times New Roman" w:cs="Times New Roman"/>
                <w:b/>
                <w:sz w:val="24"/>
                <w:szCs w:val="24"/>
                <w:lang w:val="bg-BG"/>
              </w:rPr>
              <w:t>:</w:t>
            </w:r>
          </w:p>
          <w:p w14:paraId="413DE2F3" w14:textId="63C63BEB" w:rsidR="003E631D" w:rsidRPr="003E631D" w:rsidRDefault="003E631D" w:rsidP="009B0327">
            <w:pPr>
              <w:spacing w:before="120" w:after="120" w:line="288" w:lineRule="auto"/>
              <w:jc w:val="both"/>
              <w:rPr>
                <w:rFonts w:ascii="Times New Roman" w:eastAsia="Times New Roman" w:hAnsi="Times New Roman" w:cs="Times New Roman"/>
                <w:sz w:val="24"/>
                <w:szCs w:val="24"/>
                <w:lang w:val="bg-BG"/>
              </w:rPr>
            </w:pPr>
          </w:p>
          <w:tbl>
            <w:tblPr>
              <w:tblW w:w="72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55"/>
              <w:gridCol w:w="2314"/>
              <w:gridCol w:w="2037"/>
              <w:gridCol w:w="2037"/>
            </w:tblGrid>
            <w:tr w:rsidR="003E631D" w:rsidRPr="00636056" w14:paraId="3A0AA861" w14:textId="77777777" w:rsidTr="00892ABA">
              <w:trPr>
                <w:trHeight w:val="22"/>
                <w:jc w:val="center"/>
              </w:trPr>
              <w:tc>
                <w:tcPr>
                  <w:tcW w:w="3169"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cPr>
                <w:p w14:paraId="192FE88F" w14:textId="77777777" w:rsidR="003E631D" w:rsidRPr="00636056" w:rsidRDefault="003E631D" w:rsidP="003E631D">
                  <w:pPr>
                    <w:widowControl w:val="0"/>
                    <w:spacing w:before="40" w:after="40" w:line="288" w:lineRule="auto"/>
                    <w:ind w:firstLine="482"/>
                    <w:contextualSpacing/>
                    <w:jc w:val="center"/>
                    <w:rPr>
                      <w:rFonts w:ascii="Times New Roman" w:eastAsia="Times New Roman" w:hAnsi="Times New Roman" w:cs="Times New Roman"/>
                      <w:b/>
                      <w:sz w:val="24"/>
                      <w:szCs w:val="24"/>
                      <w:lang w:val="bg-BG"/>
                    </w:rPr>
                  </w:pPr>
                </w:p>
              </w:tc>
              <w:tc>
                <w:tcPr>
                  <w:tcW w:w="2037" w:type="dxa"/>
                  <w:tcBorders>
                    <w:top w:val="single" w:sz="4" w:space="0" w:color="auto"/>
                    <w:left w:val="single" w:sz="4" w:space="0" w:color="auto"/>
                    <w:bottom w:val="single" w:sz="4" w:space="0" w:color="auto"/>
                    <w:right w:val="single" w:sz="4" w:space="0" w:color="auto"/>
                  </w:tcBorders>
                  <w:shd w:val="clear" w:color="auto" w:fill="D9D9D9"/>
                  <w:vAlign w:val="center"/>
                </w:tcPr>
                <w:p w14:paraId="5DF96AD9" w14:textId="77777777" w:rsidR="003E631D" w:rsidRPr="00636056" w:rsidRDefault="003E631D" w:rsidP="003E631D">
                  <w:pPr>
                    <w:widowControl w:val="0"/>
                    <w:spacing w:before="40" w:after="40" w:line="288" w:lineRule="auto"/>
                    <w:ind w:left="-160" w:firstLine="482"/>
                    <w:contextualSpacing/>
                    <w:jc w:val="center"/>
                    <w:rPr>
                      <w:rFonts w:ascii="Times New Roman" w:eastAsia="Times New Roman" w:hAnsi="Times New Roman" w:cs="Times New Roman"/>
                      <w:b/>
                      <w:sz w:val="24"/>
                      <w:szCs w:val="24"/>
                      <w:lang w:val="bg-BG"/>
                    </w:rPr>
                  </w:pPr>
                  <w:r w:rsidRPr="00636056">
                    <w:rPr>
                      <w:rFonts w:ascii="Times New Roman" w:eastAsia="Times New Roman" w:hAnsi="Times New Roman" w:cs="Times New Roman"/>
                      <w:b/>
                      <w:sz w:val="24"/>
                      <w:szCs w:val="24"/>
                      <w:lang w:val="bg-BG"/>
                    </w:rPr>
                    <w:t>Вариант 1</w:t>
                  </w:r>
                  <w:r w:rsidRPr="00636056">
                    <w:rPr>
                      <w:rFonts w:ascii="Times New Roman" w:eastAsia="Times New Roman" w:hAnsi="Times New Roman" w:cs="Times New Roman"/>
                      <w:b/>
                      <w:sz w:val="24"/>
                      <w:szCs w:val="24"/>
                      <w:lang w:val="bg-BG"/>
                    </w:rPr>
                    <w:br/>
                    <w:t>„Без действие“</w:t>
                  </w:r>
                </w:p>
              </w:tc>
              <w:tc>
                <w:tcPr>
                  <w:tcW w:w="2037" w:type="dxa"/>
                  <w:tcBorders>
                    <w:top w:val="single" w:sz="4" w:space="0" w:color="auto"/>
                    <w:left w:val="single" w:sz="4" w:space="0" w:color="auto"/>
                    <w:bottom w:val="single" w:sz="4" w:space="0" w:color="auto"/>
                    <w:right w:val="single" w:sz="4" w:space="0" w:color="auto"/>
                  </w:tcBorders>
                  <w:shd w:val="clear" w:color="auto" w:fill="D9D9D9"/>
                  <w:vAlign w:val="center"/>
                </w:tcPr>
                <w:p w14:paraId="4484E9D0" w14:textId="77777777" w:rsidR="003E631D" w:rsidRPr="00636056" w:rsidRDefault="003E631D" w:rsidP="003E631D">
                  <w:pPr>
                    <w:widowControl w:val="0"/>
                    <w:spacing w:before="40" w:after="40" w:line="288" w:lineRule="auto"/>
                    <w:ind w:left="-160" w:firstLine="482"/>
                    <w:contextualSpacing/>
                    <w:jc w:val="center"/>
                    <w:rPr>
                      <w:rFonts w:ascii="Times New Roman" w:eastAsia="Times New Roman" w:hAnsi="Times New Roman" w:cs="Times New Roman"/>
                      <w:b/>
                      <w:sz w:val="24"/>
                      <w:szCs w:val="24"/>
                      <w:lang w:val="bg-BG"/>
                    </w:rPr>
                  </w:pPr>
                  <w:r w:rsidRPr="00636056">
                    <w:rPr>
                      <w:rFonts w:ascii="Times New Roman" w:eastAsia="Times New Roman" w:hAnsi="Times New Roman" w:cs="Times New Roman"/>
                      <w:b/>
                      <w:sz w:val="24"/>
                      <w:szCs w:val="24"/>
                      <w:lang w:val="bg-BG"/>
                    </w:rPr>
                    <w:t>Вариант 2</w:t>
                  </w:r>
                </w:p>
              </w:tc>
            </w:tr>
            <w:tr w:rsidR="003E631D" w:rsidRPr="00636056" w14:paraId="44984BE3" w14:textId="77777777" w:rsidTr="00892ABA">
              <w:trPr>
                <w:trHeight w:val="961"/>
                <w:jc w:val="center"/>
              </w:trPr>
              <w:tc>
                <w:tcPr>
                  <w:tcW w:w="8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5EA6695" w14:textId="77777777" w:rsidR="003E631D" w:rsidRPr="00636056" w:rsidRDefault="003E631D" w:rsidP="003E631D">
                  <w:pPr>
                    <w:widowControl w:val="0"/>
                    <w:kinsoku w:val="0"/>
                    <w:overflowPunct w:val="0"/>
                    <w:autoSpaceDE w:val="0"/>
                    <w:autoSpaceDN w:val="0"/>
                    <w:adjustRightInd w:val="0"/>
                    <w:spacing w:before="40" w:after="40" w:line="288" w:lineRule="auto"/>
                    <w:ind w:left="113" w:right="113"/>
                    <w:jc w:val="center"/>
                    <w:rPr>
                      <w:rFonts w:ascii="Times New Roman" w:eastAsia="Times New Roman" w:hAnsi="Times New Roman" w:cs="Times New Roman"/>
                      <w:w w:val="105"/>
                      <w:sz w:val="24"/>
                      <w:szCs w:val="24"/>
                      <w:lang w:val="bg-BG"/>
                    </w:rPr>
                  </w:pPr>
                  <w:r w:rsidRPr="00636056">
                    <w:rPr>
                      <w:rFonts w:ascii="Times New Roman" w:eastAsia="Times New Roman" w:hAnsi="Times New Roman" w:cs="Times New Roman"/>
                      <w:b/>
                      <w:bCs/>
                      <w:i/>
                      <w:iCs/>
                      <w:sz w:val="24"/>
                      <w:szCs w:val="24"/>
                      <w:lang w:val="bg-BG"/>
                    </w:rPr>
                    <w:t>Ефективност</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14:paraId="4C6E37B2" w14:textId="77777777" w:rsidR="003E631D" w:rsidRPr="00636056" w:rsidRDefault="003E631D" w:rsidP="003E631D">
                  <w:pPr>
                    <w:widowControl w:val="0"/>
                    <w:spacing w:before="40" w:after="40" w:line="288" w:lineRule="auto"/>
                    <w:ind w:left="170" w:firstLine="482"/>
                    <w:rPr>
                      <w:rFonts w:ascii="Times New Roman" w:eastAsia="Times New Roman" w:hAnsi="Times New Roman" w:cs="Times New Roman"/>
                      <w:w w:val="105"/>
                      <w:sz w:val="24"/>
                      <w:szCs w:val="24"/>
                      <w:lang w:val="bg-BG"/>
                    </w:rPr>
                  </w:pPr>
                  <w:r w:rsidRPr="00636056">
                    <w:rPr>
                      <w:rFonts w:ascii="Times New Roman" w:eastAsia="Times New Roman" w:hAnsi="Times New Roman" w:cs="Times New Roman"/>
                      <w:w w:val="105"/>
                      <w:sz w:val="24"/>
                      <w:szCs w:val="24"/>
                      <w:lang w:val="bg-BG"/>
                    </w:rPr>
                    <w:t>Цел 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3B5B9223" w14:textId="77777777" w:rsidR="003E631D" w:rsidRPr="00636056" w:rsidRDefault="003E631D" w:rsidP="003E631D">
                  <w:pPr>
                    <w:widowControl w:val="0"/>
                    <w:kinsoku w:val="0"/>
                    <w:overflowPunct w:val="0"/>
                    <w:autoSpaceDE w:val="0"/>
                    <w:autoSpaceDN w:val="0"/>
                    <w:adjustRightInd w:val="0"/>
                    <w:spacing w:before="40" w:after="40" w:line="288" w:lineRule="auto"/>
                    <w:ind w:right="1" w:firstLine="482"/>
                    <w:jc w:val="center"/>
                    <w:rPr>
                      <w:rFonts w:ascii="Times New Roman" w:eastAsia="Times New Roman" w:hAnsi="Times New Roman" w:cs="Times New Roman"/>
                      <w:w w:val="151"/>
                      <w:sz w:val="24"/>
                      <w:szCs w:val="24"/>
                      <w:lang w:val="bg-BG"/>
                    </w:rPr>
                  </w:pPr>
                  <w:r w:rsidRPr="00636056">
                    <w:rPr>
                      <w:rFonts w:ascii="Times New Roman" w:eastAsia="Times New Roman" w:hAnsi="Times New Roman" w:cs="Times New Roman"/>
                      <w:w w:val="111"/>
                      <w:sz w:val="24"/>
                      <w:szCs w:val="24"/>
                      <w:lang w:val="bg-BG"/>
                    </w:rPr>
                    <w:t>Ниска</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430226D3" w14:textId="77777777" w:rsidR="003E631D" w:rsidRPr="00636056" w:rsidRDefault="003E631D" w:rsidP="003E631D">
                  <w:pPr>
                    <w:widowControl w:val="0"/>
                    <w:kinsoku w:val="0"/>
                    <w:overflowPunct w:val="0"/>
                    <w:autoSpaceDE w:val="0"/>
                    <w:autoSpaceDN w:val="0"/>
                    <w:adjustRightInd w:val="0"/>
                    <w:spacing w:before="40" w:after="40" w:line="288" w:lineRule="auto"/>
                    <w:ind w:right="1" w:firstLine="482"/>
                    <w:jc w:val="center"/>
                    <w:rPr>
                      <w:rFonts w:ascii="Times New Roman" w:eastAsia="Times New Roman" w:hAnsi="Times New Roman" w:cs="Times New Roman"/>
                      <w:w w:val="111"/>
                      <w:sz w:val="24"/>
                      <w:szCs w:val="24"/>
                      <w:lang w:val="bg-BG"/>
                    </w:rPr>
                  </w:pPr>
                  <w:r w:rsidRPr="00636056">
                    <w:rPr>
                      <w:rFonts w:ascii="Times New Roman" w:eastAsia="Times New Roman" w:hAnsi="Times New Roman" w:cs="Times New Roman"/>
                      <w:w w:val="111"/>
                      <w:sz w:val="24"/>
                      <w:szCs w:val="24"/>
                      <w:lang w:val="bg-BG"/>
                    </w:rPr>
                    <w:t xml:space="preserve">Висока </w:t>
                  </w:r>
                </w:p>
              </w:tc>
            </w:tr>
            <w:tr w:rsidR="003E631D" w:rsidRPr="00636056" w14:paraId="768090EA" w14:textId="77777777" w:rsidTr="00892ABA">
              <w:trPr>
                <w:trHeight w:val="1008"/>
                <w:jc w:val="center"/>
              </w:trPr>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41823" w14:textId="77777777" w:rsidR="003E631D" w:rsidRPr="00636056" w:rsidRDefault="003E631D" w:rsidP="003E631D">
                  <w:pPr>
                    <w:widowControl w:val="0"/>
                    <w:kinsoku w:val="0"/>
                    <w:overflowPunct w:val="0"/>
                    <w:autoSpaceDE w:val="0"/>
                    <w:autoSpaceDN w:val="0"/>
                    <w:adjustRightInd w:val="0"/>
                    <w:spacing w:before="40" w:after="40" w:line="288" w:lineRule="auto"/>
                    <w:ind w:left="113" w:firstLine="482"/>
                    <w:jc w:val="center"/>
                    <w:rPr>
                      <w:rFonts w:ascii="Times New Roman" w:eastAsia="Times New Roman" w:hAnsi="Times New Roman" w:cs="Times New Roman"/>
                      <w:w w:val="105"/>
                      <w:sz w:val="24"/>
                      <w:szCs w:val="24"/>
                      <w:lang w:val="bg-BG"/>
                    </w:rPr>
                  </w:pP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14:paraId="2F3EB3EF" w14:textId="77777777" w:rsidR="003E631D" w:rsidRPr="00636056" w:rsidRDefault="003E631D" w:rsidP="003E631D">
                  <w:pPr>
                    <w:widowControl w:val="0"/>
                    <w:kinsoku w:val="0"/>
                    <w:overflowPunct w:val="0"/>
                    <w:autoSpaceDE w:val="0"/>
                    <w:autoSpaceDN w:val="0"/>
                    <w:adjustRightInd w:val="0"/>
                    <w:spacing w:before="40" w:after="40" w:line="288" w:lineRule="auto"/>
                    <w:ind w:left="170" w:firstLine="482"/>
                    <w:rPr>
                      <w:rFonts w:ascii="Times New Roman" w:eastAsia="Times New Roman" w:hAnsi="Times New Roman" w:cs="Times New Roman"/>
                      <w:w w:val="105"/>
                      <w:sz w:val="24"/>
                      <w:szCs w:val="24"/>
                      <w:lang w:val="bg-BG"/>
                    </w:rPr>
                  </w:pPr>
                  <w:r w:rsidRPr="00636056">
                    <w:rPr>
                      <w:rFonts w:ascii="Times New Roman" w:eastAsia="Times New Roman" w:hAnsi="Times New Roman" w:cs="Times New Roman"/>
                      <w:w w:val="105"/>
                      <w:sz w:val="24"/>
                      <w:szCs w:val="24"/>
                      <w:lang w:val="bg-BG"/>
                    </w:rPr>
                    <w:t>Цел 2</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13899AAA" w14:textId="77777777" w:rsidR="003E631D" w:rsidRPr="00636056" w:rsidRDefault="003E631D" w:rsidP="003E631D">
                  <w:pPr>
                    <w:widowControl w:val="0"/>
                    <w:kinsoku w:val="0"/>
                    <w:overflowPunct w:val="0"/>
                    <w:autoSpaceDE w:val="0"/>
                    <w:autoSpaceDN w:val="0"/>
                    <w:adjustRightInd w:val="0"/>
                    <w:spacing w:before="40" w:after="40" w:line="288" w:lineRule="auto"/>
                    <w:ind w:right="1" w:firstLine="482"/>
                    <w:jc w:val="center"/>
                    <w:rPr>
                      <w:rFonts w:ascii="Times New Roman" w:eastAsia="Times New Roman" w:hAnsi="Times New Roman" w:cs="Times New Roman"/>
                      <w:w w:val="151"/>
                      <w:sz w:val="24"/>
                      <w:szCs w:val="24"/>
                      <w:lang w:val="bg-BG"/>
                    </w:rPr>
                  </w:pPr>
                  <w:r w:rsidRPr="00636056">
                    <w:rPr>
                      <w:rFonts w:ascii="Times New Roman" w:eastAsia="Times New Roman" w:hAnsi="Times New Roman" w:cs="Times New Roman"/>
                      <w:w w:val="111"/>
                      <w:sz w:val="24"/>
                      <w:szCs w:val="24"/>
                      <w:lang w:val="bg-BG"/>
                    </w:rPr>
                    <w:t xml:space="preserve">Ниска </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20FF2023" w14:textId="77777777" w:rsidR="003E631D" w:rsidRPr="00636056" w:rsidRDefault="003E631D" w:rsidP="003E631D">
                  <w:pPr>
                    <w:widowControl w:val="0"/>
                    <w:kinsoku w:val="0"/>
                    <w:overflowPunct w:val="0"/>
                    <w:autoSpaceDE w:val="0"/>
                    <w:autoSpaceDN w:val="0"/>
                    <w:adjustRightInd w:val="0"/>
                    <w:spacing w:before="40" w:after="40" w:line="288" w:lineRule="auto"/>
                    <w:ind w:right="1" w:firstLine="482"/>
                    <w:jc w:val="center"/>
                    <w:rPr>
                      <w:rFonts w:ascii="Times New Roman" w:eastAsia="Times New Roman" w:hAnsi="Times New Roman" w:cs="Times New Roman"/>
                      <w:w w:val="111"/>
                      <w:sz w:val="24"/>
                      <w:szCs w:val="24"/>
                      <w:lang w:val="bg-BG"/>
                    </w:rPr>
                  </w:pPr>
                  <w:r w:rsidRPr="00636056">
                    <w:rPr>
                      <w:rFonts w:ascii="Times New Roman" w:eastAsia="Times New Roman" w:hAnsi="Times New Roman" w:cs="Times New Roman"/>
                      <w:w w:val="111"/>
                      <w:sz w:val="24"/>
                      <w:szCs w:val="24"/>
                      <w:lang w:val="bg-BG"/>
                    </w:rPr>
                    <w:t xml:space="preserve">Висока </w:t>
                  </w:r>
                </w:p>
              </w:tc>
            </w:tr>
            <w:tr w:rsidR="003E631D" w:rsidRPr="00636056" w14:paraId="008F32AB" w14:textId="77777777" w:rsidTr="00892ABA">
              <w:trPr>
                <w:trHeight w:val="902"/>
                <w:jc w:val="center"/>
              </w:trPr>
              <w:tc>
                <w:tcPr>
                  <w:tcW w:w="855"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D4455AC" w14:textId="77777777" w:rsidR="003E631D" w:rsidRPr="00636056" w:rsidRDefault="003E631D" w:rsidP="003E631D">
                  <w:pPr>
                    <w:widowControl w:val="0"/>
                    <w:kinsoku w:val="0"/>
                    <w:overflowPunct w:val="0"/>
                    <w:autoSpaceDE w:val="0"/>
                    <w:autoSpaceDN w:val="0"/>
                    <w:adjustRightInd w:val="0"/>
                    <w:spacing w:before="40" w:after="40" w:line="288" w:lineRule="auto"/>
                    <w:ind w:left="113" w:right="113"/>
                    <w:jc w:val="center"/>
                    <w:rPr>
                      <w:rFonts w:ascii="Times New Roman" w:eastAsia="Times New Roman" w:hAnsi="Times New Roman" w:cs="Times New Roman"/>
                      <w:b/>
                      <w:bCs/>
                      <w:i/>
                      <w:iCs/>
                      <w:sz w:val="24"/>
                      <w:szCs w:val="24"/>
                      <w:lang w:val="bg-BG"/>
                    </w:rPr>
                  </w:pPr>
                  <w:r w:rsidRPr="00636056">
                    <w:rPr>
                      <w:rFonts w:ascii="Times New Roman" w:eastAsia="Times New Roman" w:hAnsi="Times New Roman" w:cs="Times New Roman"/>
                      <w:b/>
                      <w:bCs/>
                      <w:i/>
                      <w:iCs/>
                      <w:sz w:val="24"/>
                      <w:szCs w:val="24"/>
                      <w:lang w:val="bg-BG"/>
                    </w:rPr>
                    <w:t>Ефикасност</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14:paraId="01977A49" w14:textId="77777777" w:rsidR="003E631D" w:rsidRPr="00636056" w:rsidRDefault="003E631D" w:rsidP="003E631D">
                  <w:pPr>
                    <w:widowControl w:val="0"/>
                    <w:kinsoku w:val="0"/>
                    <w:overflowPunct w:val="0"/>
                    <w:autoSpaceDE w:val="0"/>
                    <w:autoSpaceDN w:val="0"/>
                    <w:adjustRightInd w:val="0"/>
                    <w:spacing w:before="40" w:after="40" w:line="288" w:lineRule="auto"/>
                    <w:ind w:left="170" w:firstLine="482"/>
                    <w:rPr>
                      <w:rFonts w:ascii="Times New Roman" w:eastAsia="Times New Roman" w:hAnsi="Times New Roman" w:cs="Times New Roman"/>
                      <w:w w:val="105"/>
                      <w:sz w:val="24"/>
                      <w:szCs w:val="24"/>
                      <w:lang w:val="bg-BG"/>
                    </w:rPr>
                  </w:pPr>
                  <w:r w:rsidRPr="00636056">
                    <w:rPr>
                      <w:rFonts w:ascii="Times New Roman" w:eastAsia="Times New Roman" w:hAnsi="Times New Roman" w:cs="Times New Roman"/>
                      <w:w w:val="105"/>
                      <w:sz w:val="24"/>
                      <w:szCs w:val="24"/>
                      <w:lang w:val="bg-BG"/>
                    </w:rPr>
                    <w:t>Цел 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2B3AEAFB" w14:textId="77777777" w:rsidR="003E631D" w:rsidRPr="00636056" w:rsidRDefault="003E631D" w:rsidP="003E631D">
                  <w:pPr>
                    <w:widowControl w:val="0"/>
                    <w:kinsoku w:val="0"/>
                    <w:overflowPunct w:val="0"/>
                    <w:autoSpaceDE w:val="0"/>
                    <w:autoSpaceDN w:val="0"/>
                    <w:adjustRightInd w:val="0"/>
                    <w:spacing w:before="40" w:after="40" w:line="288" w:lineRule="auto"/>
                    <w:ind w:right="1" w:firstLine="482"/>
                    <w:jc w:val="center"/>
                    <w:rPr>
                      <w:rFonts w:ascii="Times New Roman" w:eastAsia="Times New Roman" w:hAnsi="Times New Roman" w:cs="Times New Roman"/>
                      <w:w w:val="151"/>
                      <w:sz w:val="24"/>
                      <w:szCs w:val="24"/>
                      <w:lang w:val="bg-BG"/>
                    </w:rPr>
                  </w:pPr>
                  <w:r w:rsidRPr="00636056">
                    <w:rPr>
                      <w:rFonts w:ascii="Times New Roman" w:eastAsia="Times New Roman" w:hAnsi="Times New Roman" w:cs="Times New Roman"/>
                      <w:w w:val="111"/>
                      <w:sz w:val="24"/>
                      <w:szCs w:val="24"/>
                      <w:lang w:val="bg-BG"/>
                    </w:rPr>
                    <w:t xml:space="preserve">Ниска </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0E557C53" w14:textId="77777777" w:rsidR="003E631D" w:rsidRPr="00636056" w:rsidRDefault="003E631D" w:rsidP="003E631D">
                  <w:pPr>
                    <w:widowControl w:val="0"/>
                    <w:kinsoku w:val="0"/>
                    <w:overflowPunct w:val="0"/>
                    <w:autoSpaceDE w:val="0"/>
                    <w:autoSpaceDN w:val="0"/>
                    <w:adjustRightInd w:val="0"/>
                    <w:spacing w:before="40" w:after="40" w:line="288" w:lineRule="auto"/>
                    <w:ind w:left="21" w:right="21" w:firstLine="482"/>
                    <w:jc w:val="center"/>
                    <w:rPr>
                      <w:rFonts w:ascii="Times New Roman" w:eastAsia="Times New Roman" w:hAnsi="Times New Roman" w:cs="Times New Roman"/>
                      <w:sz w:val="24"/>
                      <w:szCs w:val="24"/>
                      <w:lang w:val="bg-BG"/>
                    </w:rPr>
                  </w:pPr>
                  <w:r w:rsidRPr="00636056">
                    <w:rPr>
                      <w:rFonts w:ascii="Times New Roman" w:eastAsia="Times New Roman" w:hAnsi="Times New Roman" w:cs="Times New Roman"/>
                      <w:sz w:val="24"/>
                      <w:szCs w:val="24"/>
                      <w:lang w:val="bg-BG"/>
                    </w:rPr>
                    <w:t xml:space="preserve">Висока </w:t>
                  </w:r>
                </w:p>
              </w:tc>
            </w:tr>
            <w:tr w:rsidR="003E631D" w:rsidRPr="00636056" w14:paraId="5CB95CFB" w14:textId="77777777" w:rsidTr="00892ABA">
              <w:trPr>
                <w:trHeight w:val="812"/>
                <w:jc w:val="center"/>
              </w:trPr>
              <w:tc>
                <w:tcPr>
                  <w:tcW w:w="85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0976FED" w14:textId="77777777" w:rsidR="003E631D" w:rsidRPr="00636056" w:rsidRDefault="003E631D" w:rsidP="003E631D">
                  <w:pPr>
                    <w:widowControl w:val="0"/>
                    <w:kinsoku w:val="0"/>
                    <w:overflowPunct w:val="0"/>
                    <w:autoSpaceDE w:val="0"/>
                    <w:autoSpaceDN w:val="0"/>
                    <w:adjustRightInd w:val="0"/>
                    <w:spacing w:before="40" w:after="40" w:line="288" w:lineRule="auto"/>
                    <w:ind w:left="113" w:right="113"/>
                    <w:jc w:val="center"/>
                    <w:rPr>
                      <w:rFonts w:ascii="Times New Roman" w:eastAsia="Times New Roman" w:hAnsi="Times New Roman" w:cs="Times New Roman"/>
                      <w:b/>
                      <w:bCs/>
                      <w:i/>
                      <w:iCs/>
                      <w:sz w:val="24"/>
                      <w:szCs w:val="24"/>
                      <w:lang w:val="bg-BG"/>
                    </w:rPr>
                  </w:pP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14:paraId="1CAD8FDC" w14:textId="77777777" w:rsidR="003E631D" w:rsidRPr="00636056" w:rsidRDefault="003E631D" w:rsidP="003E631D">
                  <w:pPr>
                    <w:widowControl w:val="0"/>
                    <w:kinsoku w:val="0"/>
                    <w:overflowPunct w:val="0"/>
                    <w:autoSpaceDE w:val="0"/>
                    <w:autoSpaceDN w:val="0"/>
                    <w:adjustRightInd w:val="0"/>
                    <w:spacing w:before="40" w:after="40" w:line="288" w:lineRule="auto"/>
                    <w:ind w:left="170" w:firstLine="482"/>
                    <w:rPr>
                      <w:rFonts w:ascii="Times New Roman" w:eastAsia="Times New Roman" w:hAnsi="Times New Roman" w:cs="Times New Roman"/>
                      <w:w w:val="105"/>
                      <w:sz w:val="24"/>
                      <w:szCs w:val="24"/>
                      <w:lang w:val="bg-BG"/>
                    </w:rPr>
                  </w:pPr>
                  <w:r w:rsidRPr="00636056">
                    <w:rPr>
                      <w:rFonts w:ascii="Times New Roman" w:eastAsia="Times New Roman" w:hAnsi="Times New Roman" w:cs="Times New Roman"/>
                      <w:w w:val="105"/>
                      <w:sz w:val="24"/>
                      <w:szCs w:val="24"/>
                      <w:lang w:val="bg-BG"/>
                    </w:rPr>
                    <w:t>Цел 2</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4974AD75" w14:textId="77777777" w:rsidR="003E631D" w:rsidRPr="00636056" w:rsidRDefault="003E631D" w:rsidP="003E631D">
                  <w:pPr>
                    <w:widowControl w:val="0"/>
                    <w:kinsoku w:val="0"/>
                    <w:overflowPunct w:val="0"/>
                    <w:autoSpaceDE w:val="0"/>
                    <w:autoSpaceDN w:val="0"/>
                    <w:adjustRightInd w:val="0"/>
                    <w:spacing w:before="40" w:after="40" w:line="288" w:lineRule="auto"/>
                    <w:ind w:right="1" w:firstLine="482"/>
                    <w:jc w:val="center"/>
                    <w:rPr>
                      <w:rFonts w:ascii="Times New Roman" w:eastAsia="Times New Roman" w:hAnsi="Times New Roman" w:cs="Times New Roman"/>
                      <w:w w:val="151"/>
                      <w:sz w:val="24"/>
                      <w:szCs w:val="24"/>
                      <w:lang w:val="bg-BG"/>
                    </w:rPr>
                  </w:pPr>
                  <w:r w:rsidRPr="00636056">
                    <w:rPr>
                      <w:rFonts w:ascii="Times New Roman" w:eastAsia="Times New Roman" w:hAnsi="Times New Roman" w:cs="Times New Roman"/>
                      <w:w w:val="111"/>
                      <w:sz w:val="24"/>
                      <w:szCs w:val="24"/>
                      <w:lang w:val="bg-BG"/>
                    </w:rPr>
                    <w:t>Ниска</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1C2F46BC" w14:textId="77777777" w:rsidR="003E631D" w:rsidRPr="00636056" w:rsidRDefault="003E631D" w:rsidP="003E631D">
                  <w:pPr>
                    <w:widowControl w:val="0"/>
                    <w:kinsoku w:val="0"/>
                    <w:overflowPunct w:val="0"/>
                    <w:autoSpaceDE w:val="0"/>
                    <w:autoSpaceDN w:val="0"/>
                    <w:adjustRightInd w:val="0"/>
                    <w:spacing w:before="40" w:after="40" w:line="288" w:lineRule="auto"/>
                    <w:ind w:left="21" w:right="21" w:firstLine="482"/>
                    <w:jc w:val="center"/>
                    <w:rPr>
                      <w:rFonts w:ascii="Times New Roman" w:eastAsia="Times New Roman" w:hAnsi="Times New Roman" w:cs="Times New Roman"/>
                      <w:sz w:val="24"/>
                      <w:szCs w:val="24"/>
                      <w:lang w:val="bg-BG"/>
                    </w:rPr>
                  </w:pPr>
                  <w:r w:rsidRPr="00636056">
                    <w:rPr>
                      <w:rFonts w:ascii="Times New Roman" w:eastAsia="Times New Roman" w:hAnsi="Times New Roman" w:cs="Times New Roman"/>
                      <w:sz w:val="24"/>
                      <w:szCs w:val="24"/>
                      <w:lang w:val="bg-BG"/>
                    </w:rPr>
                    <w:t xml:space="preserve">Висока </w:t>
                  </w:r>
                </w:p>
              </w:tc>
            </w:tr>
            <w:tr w:rsidR="003E631D" w:rsidRPr="00636056" w14:paraId="55B16B51" w14:textId="77777777" w:rsidTr="00892ABA">
              <w:trPr>
                <w:trHeight w:val="963"/>
                <w:jc w:val="center"/>
              </w:trPr>
              <w:tc>
                <w:tcPr>
                  <w:tcW w:w="855"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E30FC59" w14:textId="77777777" w:rsidR="003E631D" w:rsidRPr="00636056" w:rsidRDefault="003E631D" w:rsidP="003E631D">
                  <w:pPr>
                    <w:widowControl w:val="0"/>
                    <w:kinsoku w:val="0"/>
                    <w:overflowPunct w:val="0"/>
                    <w:autoSpaceDE w:val="0"/>
                    <w:autoSpaceDN w:val="0"/>
                    <w:adjustRightInd w:val="0"/>
                    <w:spacing w:before="40" w:after="40" w:line="288" w:lineRule="auto"/>
                    <w:ind w:left="113" w:right="113"/>
                    <w:jc w:val="center"/>
                    <w:rPr>
                      <w:rFonts w:ascii="Times New Roman" w:eastAsia="Times New Roman" w:hAnsi="Times New Roman" w:cs="Times New Roman"/>
                      <w:b/>
                      <w:bCs/>
                      <w:i/>
                      <w:iCs/>
                      <w:sz w:val="24"/>
                      <w:szCs w:val="24"/>
                      <w:lang w:val="bg-BG"/>
                    </w:rPr>
                  </w:pPr>
                  <w:r w:rsidRPr="00636056">
                    <w:rPr>
                      <w:rFonts w:ascii="Times New Roman" w:eastAsia="Times New Roman" w:hAnsi="Times New Roman" w:cs="Times New Roman"/>
                      <w:b/>
                      <w:bCs/>
                      <w:i/>
                      <w:iCs/>
                      <w:sz w:val="24"/>
                      <w:szCs w:val="24"/>
                      <w:lang w:val="bg-BG"/>
                    </w:rPr>
                    <w:t>Съгласуваност</w:t>
                  </w: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14:paraId="484DC324" w14:textId="77777777" w:rsidR="003E631D" w:rsidRPr="00636056" w:rsidRDefault="003E631D" w:rsidP="003E631D">
                  <w:pPr>
                    <w:widowControl w:val="0"/>
                    <w:kinsoku w:val="0"/>
                    <w:overflowPunct w:val="0"/>
                    <w:autoSpaceDE w:val="0"/>
                    <w:autoSpaceDN w:val="0"/>
                    <w:adjustRightInd w:val="0"/>
                    <w:spacing w:before="40" w:after="40" w:line="288" w:lineRule="auto"/>
                    <w:ind w:left="170" w:firstLine="482"/>
                    <w:rPr>
                      <w:rFonts w:ascii="Times New Roman" w:eastAsia="Times New Roman" w:hAnsi="Times New Roman" w:cs="Times New Roman"/>
                      <w:w w:val="105"/>
                      <w:sz w:val="24"/>
                      <w:szCs w:val="24"/>
                      <w:lang w:val="bg-BG"/>
                    </w:rPr>
                  </w:pPr>
                  <w:r w:rsidRPr="00636056">
                    <w:rPr>
                      <w:rFonts w:ascii="Times New Roman" w:eastAsia="Times New Roman" w:hAnsi="Times New Roman" w:cs="Times New Roman"/>
                      <w:w w:val="105"/>
                      <w:sz w:val="24"/>
                      <w:szCs w:val="24"/>
                      <w:lang w:val="bg-BG"/>
                    </w:rPr>
                    <w:t>Цел 1</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6A4409A0" w14:textId="77777777" w:rsidR="003E631D" w:rsidRPr="00636056" w:rsidRDefault="003E631D" w:rsidP="003E631D">
                  <w:pPr>
                    <w:widowControl w:val="0"/>
                    <w:kinsoku w:val="0"/>
                    <w:overflowPunct w:val="0"/>
                    <w:autoSpaceDE w:val="0"/>
                    <w:autoSpaceDN w:val="0"/>
                    <w:adjustRightInd w:val="0"/>
                    <w:spacing w:before="40" w:after="40" w:line="288" w:lineRule="auto"/>
                    <w:ind w:left="64" w:right="61" w:firstLine="482"/>
                    <w:jc w:val="center"/>
                    <w:rPr>
                      <w:rFonts w:ascii="Times New Roman" w:eastAsia="Times New Roman" w:hAnsi="Times New Roman" w:cs="Times New Roman"/>
                      <w:sz w:val="24"/>
                      <w:szCs w:val="24"/>
                      <w:lang w:val="bg-BG"/>
                    </w:rPr>
                  </w:pPr>
                  <w:r w:rsidRPr="00636056">
                    <w:rPr>
                      <w:rFonts w:ascii="Times New Roman" w:eastAsia="Times New Roman" w:hAnsi="Times New Roman" w:cs="Times New Roman"/>
                      <w:sz w:val="24"/>
                      <w:szCs w:val="24"/>
                      <w:lang w:val="bg-BG"/>
                    </w:rPr>
                    <w:t>Ниска</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4F323F40" w14:textId="77777777" w:rsidR="003E631D" w:rsidRPr="00636056" w:rsidRDefault="003E631D" w:rsidP="003E631D">
                  <w:pPr>
                    <w:widowControl w:val="0"/>
                    <w:kinsoku w:val="0"/>
                    <w:overflowPunct w:val="0"/>
                    <w:autoSpaceDE w:val="0"/>
                    <w:autoSpaceDN w:val="0"/>
                    <w:adjustRightInd w:val="0"/>
                    <w:spacing w:before="40" w:after="40" w:line="288" w:lineRule="auto"/>
                    <w:ind w:left="21" w:right="16" w:firstLine="482"/>
                    <w:jc w:val="center"/>
                    <w:rPr>
                      <w:rFonts w:ascii="Times New Roman" w:eastAsia="Times New Roman" w:hAnsi="Times New Roman" w:cs="Times New Roman"/>
                      <w:sz w:val="24"/>
                      <w:szCs w:val="24"/>
                      <w:lang w:val="bg-BG"/>
                    </w:rPr>
                  </w:pPr>
                  <w:r w:rsidRPr="00636056">
                    <w:rPr>
                      <w:rFonts w:ascii="Times New Roman" w:eastAsia="Times New Roman" w:hAnsi="Times New Roman" w:cs="Times New Roman"/>
                      <w:sz w:val="24"/>
                      <w:szCs w:val="24"/>
                      <w:lang w:val="bg-BG"/>
                    </w:rPr>
                    <w:t xml:space="preserve">Висока </w:t>
                  </w:r>
                </w:p>
              </w:tc>
            </w:tr>
            <w:tr w:rsidR="003E631D" w:rsidRPr="00636056" w14:paraId="16BEB75F" w14:textId="77777777" w:rsidTr="00892ABA">
              <w:trPr>
                <w:trHeight w:val="1013"/>
                <w:jc w:val="center"/>
              </w:trPr>
              <w:tc>
                <w:tcPr>
                  <w:tcW w:w="855" w:type="dxa"/>
                  <w:vMerge/>
                  <w:tcBorders>
                    <w:top w:val="single" w:sz="4" w:space="0" w:color="auto"/>
                    <w:left w:val="single" w:sz="4" w:space="0" w:color="auto"/>
                    <w:bottom w:val="single" w:sz="4" w:space="0" w:color="auto"/>
                    <w:right w:val="single" w:sz="4" w:space="0" w:color="auto"/>
                  </w:tcBorders>
                  <w:shd w:val="clear" w:color="auto" w:fill="D9D9D9"/>
                </w:tcPr>
                <w:p w14:paraId="126EDFF0" w14:textId="77777777" w:rsidR="003E631D" w:rsidRPr="00636056" w:rsidRDefault="003E631D" w:rsidP="003E631D">
                  <w:pPr>
                    <w:widowControl w:val="0"/>
                    <w:kinsoku w:val="0"/>
                    <w:overflowPunct w:val="0"/>
                    <w:autoSpaceDE w:val="0"/>
                    <w:autoSpaceDN w:val="0"/>
                    <w:adjustRightInd w:val="0"/>
                    <w:spacing w:before="40" w:after="40" w:line="288" w:lineRule="auto"/>
                    <w:ind w:left="113" w:firstLine="482"/>
                    <w:rPr>
                      <w:rFonts w:ascii="Times New Roman" w:eastAsia="Times New Roman" w:hAnsi="Times New Roman" w:cs="Times New Roman"/>
                      <w:b/>
                      <w:bCs/>
                      <w:i/>
                      <w:iCs/>
                      <w:sz w:val="24"/>
                      <w:szCs w:val="24"/>
                      <w:lang w:val="bg-BG"/>
                    </w:rPr>
                  </w:pPr>
                </w:p>
              </w:tc>
              <w:tc>
                <w:tcPr>
                  <w:tcW w:w="2314" w:type="dxa"/>
                  <w:tcBorders>
                    <w:top w:val="single" w:sz="4" w:space="0" w:color="auto"/>
                    <w:left w:val="single" w:sz="4" w:space="0" w:color="auto"/>
                    <w:bottom w:val="single" w:sz="4" w:space="0" w:color="auto"/>
                    <w:right w:val="single" w:sz="4" w:space="0" w:color="auto"/>
                  </w:tcBorders>
                  <w:shd w:val="clear" w:color="auto" w:fill="FFFFFF"/>
                  <w:vAlign w:val="center"/>
                </w:tcPr>
                <w:p w14:paraId="4291C80A" w14:textId="77777777" w:rsidR="003E631D" w:rsidRPr="00636056" w:rsidRDefault="003E631D" w:rsidP="003E631D">
                  <w:pPr>
                    <w:widowControl w:val="0"/>
                    <w:kinsoku w:val="0"/>
                    <w:overflowPunct w:val="0"/>
                    <w:autoSpaceDE w:val="0"/>
                    <w:autoSpaceDN w:val="0"/>
                    <w:adjustRightInd w:val="0"/>
                    <w:spacing w:before="40" w:after="40" w:line="288" w:lineRule="auto"/>
                    <w:ind w:left="170" w:firstLine="482"/>
                    <w:rPr>
                      <w:rFonts w:ascii="Times New Roman" w:eastAsia="Times New Roman" w:hAnsi="Times New Roman" w:cs="Times New Roman"/>
                      <w:w w:val="105"/>
                      <w:sz w:val="24"/>
                      <w:szCs w:val="24"/>
                      <w:lang w:val="bg-BG"/>
                    </w:rPr>
                  </w:pPr>
                  <w:r w:rsidRPr="00636056">
                    <w:rPr>
                      <w:rFonts w:ascii="Times New Roman" w:eastAsia="Times New Roman" w:hAnsi="Times New Roman" w:cs="Times New Roman"/>
                      <w:w w:val="105"/>
                      <w:sz w:val="24"/>
                      <w:szCs w:val="24"/>
                      <w:lang w:val="bg-BG"/>
                    </w:rPr>
                    <w:t>Цел 2</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6DB3F6E8" w14:textId="77777777" w:rsidR="003E631D" w:rsidRPr="00636056" w:rsidRDefault="003E631D" w:rsidP="003E631D">
                  <w:pPr>
                    <w:widowControl w:val="0"/>
                    <w:kinsoku w:val="0"/>
                    <w:overflowPunct w:val="0"/>
                    <w:autoSpaceDE w:val="0"/>
                    <w:autoSpaceDN w:val="0"/>
                    <w:adjustRightInd w:val="0"/>
                    <w:spacing w:before="40" w:after="40" w:line="288" w:lineRule="auto"/>
                    <w:ind w:left="64" w:right="61" w:firstLine="482"/>
                    <w:jc w:val="center"/>
                    <w:rPr>
                      <w:rFonts w:ascii="Times New Roman" w:eastAsia="Times New Roman" w:hAnsi="Times New Roman" w:cs="Times New Roman"/>
                      <w:sz w:val="24"/>
                      <w:szCs w:val="24"/>
                      <w:lang w:val="bg-BG"/>
                    </w:rPr>
                  </w:pPr>
                  <w:r w:rsidRPr="00636056">
                    <w:rPr>
                      <w:rFonts w:ascii="Times New Roman" w:eastAsia="Times New Roman" w:hAnsi="Times New Roman" w:cs="Times New Roman"/>
                      <w:sz w:val="24"/>
                      <w:szCs w:val="24"/>
                      <w:lang w:val="bg-BG"/>
                    </w:rPr>
                    <w:t xml:space="preserve">Ниска  </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tcPr>
                <w:p w14:paraId="2C1402DE" w14:textId="77777777" w:rsidR="003E631D" w:rsidRPr="00636056" w:rsidRDefault="003E631D" w:rsidP="003E631D">
                  <w:pPr>
                    <w:widowControl w:val="0"/>
                    <w:kinsoku w:val="0"/>
                    <w:overflowPunct w:val="0"/>
                    <w:autoSpaceDE w:val="0"/>
                    <w:autoSpaceDN w:val="0"/>
                    <w:adjustRightInd w:val="0"/>
                    <w:spacing w:before="40" w:after="40" w:line="288" w:lineRule="auto"/>
                    <w:ind w:left="21" w:right="16" w:firstLine="482"/>
                    <w:jc w:val="center"/>
                    <w:rPr>
                      <w:rFonts w:ascii="Times New Roman" w:eastAsia="Times New Roman" w:hAnsi="Times New Roman" w:cs="Times New Roman"/>
                      <w:sz w:val="24"/>
                      <w:szCs w:val="24"/>
                      <w:lang w:val="bg-BG"/>
                    </w:rPr>
                  </w:pPr>
                  <w:r w:rsidRPr="00636056">
                    <w:rPr>
                      <w:rFonts w:ascii="Times New Roman" w:eastAsia="Times New Roman" w:hAnsi="Times New Roman" w:cs="Times New Roman"/>
                      <w:sz w:val="24"/>
                      <w:szCs w:val="24"/>
                      <w:lang w:val="bg-BG"/>
                    </w:rPr>
                    <w:t xml:space="preserve">Висока </w:t>
                  </w:r>
                </w:p>
              </w:tc>
            </w:tr>
          </w:tbl>
          <w:p w14:paraId="60A783E6" w14:textId="77777777" w:rsidR="003E631D" w:rsidRPr="003E631D" w:rsidRDefault="003E631D" w:rsidP="009B0327">
            <w:pPr>
              <w:spacing w:before="120" w:after="120" w:line="288" w:lineRule="auto"/>
              <w:jc w:val="both"/>
              <w:rPr>
                <w:rFonts w:ascii="Times New Roman" w:eastAsia="Times New Roman" w:hAnsi="Times New Roman" w:cs="Times New Roman"/>
                <w:sz w:val="24"/>
                <w:szCs w:val="24"/>
                <w:lang w:val="bg-BG"/>
              </w:rPr>
            </w:pPr>
          </w:p>
          <w:p w14:paraId="02E55486" w14:textId="77777777" w:rsidR="00A779BE" w:rsidRPr="004A68DF" w:rsidRDefault="00224E1F" w:rsidP="009B0327">
            <w:pPr>
              <w:pStyle w:val="ListParagraph"/>
              <w:numPr>
                <w:ilvl w:val="1"/>
                <w:numId w:val="27"/>
              </w:numPr>
              <w:spacing w:before="40" w:after="40" w:line="288" w:lineRule="auto"/>
              <w:jc w:val="both"/>
              <w:rPr>
                <w:rFonts w:ascii="Times New Roman" w:eastAsia="Times New Roman" w:hAnsi="Times New Roman" w:cs="Times New Roman"/>
                <w:bCs/>
                <w:sz w:val="24"/>
                <w:szCs w:val="24"/>
                <w:shd w:val="clear" w:color="auto" w:fill="FEFEFE"/>
                <w:lang w:val="bg-BG"/>
              </w:rPr>
            </w:pPr>
            <w:r w:rsidRPr="004A68DF">
              <w:rPr>
                <w:rFonts w:ascii="Times New Roman" w:eastAsia="Times New Roman" w:hAnsi="Times New Roman" w:cs="Times New Roman"/>
                <w:i/>
                <w:sz w:val="20"/>
                <w:szCs w:val="20"/>
                <w:lang w:val="bg-BG"/>
              </w:rPr>
              <w:t>Сравнете вариантите чрез сравняване на ключовите им положителни и отрицателни въздействия.</w:t>
            </w:r>
            <w:r w:rsidRPr="004A68DF">
              <w:rPr>
                <w:rFonts w:ascii="Times New Roman" w:eastAsia="Times New Roman" w:hAnsi="Times New Roman" w:cs="Times New Roman"/>
                <w:bCs/>
                <w:sz w:val="24"/>
                <w:szCs w:val="24"/>
                <w:shd w:val="clear" w:color="auto" w:fill="FEFEFE"/>
                <w:lang w:val="bg-BG"/>
              </w:rPr>
              <w:t xml:space="preserve"> </w:t>
            </w:r>
          </w:p>
          <w:p w14:paraId="32E85094" w14:textId="77777777" w:rsidR="005479B4" w:rsidRPr="004A68DF" w:rsidRDefault="00EF6330" w:rsidP="009B0327">
            <w:pPr>
              <w:spacing w:before="40" w:after="40" w:line="288" w:lineRule="auto"/>
              <w:jc w:val="both"/>
              <w:rPr>
                <w:rFonts w:ascii="Times New Roman" w:eastAsia="Times New Roman" w:hAnsi="Times New Roman" w:cs="Times New Roman"/>
                <w:bCs/>
                <w:sz w:val="24"/>
                <w:szCs w:val="24"/>
                <w:shd w:val="clear" w:color="auto" w:fill="FEFEFE"/>
                <w:lang w:val="bg-BG"/>
              </w:rPr>
            </w:pPr>
            <w:r w:rsidRPr="004A68DF">
              <w:rPr>
                <w:rFonts w:ascii="Times New Roman" w:eastAsia="Times New Roman" w:hAnsi="Times New Roman" w:cs="Times New Roman"/>
                <w:bCs/>
                <w:sz w:val="24"/>
                <w:szCs w:val="24"/>
                <w:shd w:val="clear" w:color="auto" w:fill="FEFEFE"/>
                <w:lang w:val="bg-BG"/>
              </w:rPr>
              <w:t xml:space="preserve">Сравнението по критериите </w:t>
            </w:r>
            <w:r w:rsidR="004C65AC" w:rsidRPr="004A68DF">
              <w:rPr>
                <w:rFonts w:ascii="Times New Roman" w:eastAsia="Times New Roman" w:hAnsi="Times New Roman" w:cs="Times New Roman"/>
                <w:bCs/>
                <w:sz w:val="24"/>
                <w:szCs w:val="24"/>
                <w:shd w:val="clear" w:color="auto" w:fill="FEFEFE"/>
                <w:lang w:val="bg-BG"/>
              </w:rPr>
              <w:t>–</w:t>
            </w:r>
            <w:r w:rsidRPr="004A68DF">
              <w:rPr>
                <w:rFonts w:ascii="Times New Roman" w:eastAsia="Times New Roman" w:hAnsi="Times New Roman" w:cs="Times New Roman"/>
                <w:bCs/>
                <w:sz w:val="24"/>
                <w:szCs w:val="24"/>
                <w:shd w:val="clear" w:color="auto" w:fill="FEFEFE"/>
                <w:lang w:val="bg-BG"/>
              </w:rPr>
              <w:t xml:space="preserve"> ефективност, ефикасност и съгласуваност на двата предложени варианта показва, че пр</w:t>
            </w:r>
            <w:r w:rsidR="008F7388" w:rsidRPr="004A68DF">
              <w:rPr>
                <w:rFonts w:ascii="Times New Roman" w:eastAsia="Times New Roman" w:hAnsi="Times New Roman" w:cs="Times New Roman"/>
                <w:bCs/>
                <w:sz w:val="24"/>
                <w:szCs w:val="24"/>
                <w:shd w:val="clear" w:color="auto" w:fill="FEFEFE"/>
                <w:lang w:val="bg-BG"/>
              </w:rPr>
              <w:t>и прилагане на Вариант 2 ще бъдат постигнати заложените</w:t>
            </w:r>
            <w:r w:rsidRPr="004A68DF">
              <w:rPr>
                <w:rFonts w:ascii="Times New Roman" w:eastAsia="Times New Roman" w:hAnsi="Times New Roman" w:cs="Times New Roman"/>
                <w:bCs/>
                <w:sz w:val="24"/>
                <w:szCs w:val="24"/>
                <w:shd w:val="clear" w:color="auto" w:fill="FEFEFE"/>
                <w:lang w:val="bg-BG"/>
              </w:rPr>
              <w:t xml:space="preserve"> цел</w:t>
            </w:r>
            <w:r w:rsidR="008F7388" w:rsidRPr="004A68DF">
              <w:rPr>
                <w:rFonts w:ascii="Times New Roman" w:eastAsia="Times New Roman" w:hAnsi="Times New Roman" w:cs="Times New Roman"/>
                <w:bCs/>
                <w:sz w:val="24"/>
                <w:szCs w:val="24"/>
                <w:shd w:val="clear" w:color="auto" w:fill="FEFEFE"/>
                <w:lang w:val="bg-BG"/>
              </w:rPr>
              <w:t>и</w:t>
            </w:r>
            <w:r w:rsidRPr="004A68DF">
              <w:rPr>
                <w:rFonts w:ascii="Times New Roman" w:eastAsia="Times New Roman" w:hAnsi="Times New Roman" w:cs="Times New Roman"/>
                <w:bCs/>
                <w:sz w:val="24"/>
                <w:szCs w:val="24"/>
                <w:shd w:val="clear" w:color="auto" w:fill="FEFEFE"/>
                <w:lang w:val="bg-BG"/>
              </w:rPr>
              <w:t xml:space="preserve">, поради което Вариант 2 е препоръчителният вариант. </w:t>
            </w:r>
          </w:p>
          <w:p w14:paraId="15680494" w14:textId="6B2097D3" w:rsidR="00FB4146" w:rsidRPr="004A68DF" w:rsidRDefault="00EE7354" w:rsidP="009B0327">
            <w:pPr>
              <w:pStyle w:val="ListParagraph"/>
              <w:spacing w:before="40" w:after="40" w:line="288" w:lineRule="auto"/>
              <w:ind w:left="0"/>
              <w:jc w:val="both"/>
              <w:rPr>
                <w:rFonts w:ascii="Times New Roman" w:eastAsia="Times New Roman" w:hAnsi="Times New Roman" w:cs="Times New Roman"/>
                <w:sz w:val="24"/>
                <w:szCs w:val="24"/>
                <w:highlight w:val="yellow"/>
                <w:lang w:val="bg-BG"/>
              </w:rPr>
            </w:pPr>
            <w:r w:rsidRPr="004A68DF">
              <w:rPr>
                <w:rFonts w:ascii="Times New Roman" w:eastAsia="Times New Roman" w:hAnsi="Times New Roman" w:cs="Times New Roman"/>
                <w:sz w:val="24"/>
                <w:szCs w:val="24"/>
                <w:lang w:val="bg-BG"/>
              </w:rPr>
              <w:t xml:space="preserve">Приемането на проекта на </w:t>
            </w:r>
            <w:r w:rsidR="001F545C" w:rsidRPr="004A68DF">
              <w:rPr>
                <w:rFonts w:ascii="Times New Roman" w:eastAsia="Times New Roman" w:hAnsi="Times New Roman" w:cs="Times New Roman"/>
                <w:sz w:val="24"/>
                <w:szCs w:val="24"/>
                <w:lang w:val="bg-BG"/>
              </w:rPr>
              <w:t>проекта</w:t>
            </w:r>
            <w:r w:rsidR="001F545C" w:rsidRPr="004A68DF">
              <w:rPr>
                <w:rFonts w:ascii="Times New Roman" w:hAnsi="Times New Roman" w:cs="Times New Roman"/>
                <w:sz w:val="24"/>
                <w:szCs w:val="24"/>
                <w:lang w:val="bg-BG"/>
              </w:rPr>
              <w:t xml:space="preserve"> на Постановление за приемане на Тарифа за таксите, които се събират от Изпълнителната агенция по сортоизпитване, апробация и семеконтрол по Закона за закрила на новите сортове растения и породи животни и по Закона за посевния и посадъчния материал</w:t>
            </w:r>
            <w:r w:rsidRPr="004A68DF">
              <w:rPr>
                <w:rFonts w:ascii="Times New Roman" w:eastAsia="Times New Roman" w:hAnsi="Times New Roman" w:cs="Times New Roman"/>
                <w:sz w:val="24"/>
                <w:szCs w:val="24"/>
                <w:lang w:val="bg-BG"/>
              </w:rPr>
              <w:t xml:space="preserve"> (вариант 2) ще осигури съответствие с националното </w:t>
            </w:r>
            <w:r w:rsidR="003C15B6" w:rsidRPr="004A68DF">
              <w:rPr>
                <w:rFonts w:ascii="Times New Roman" w:eastAsia="Times New Roman" w:hAnsi="Times New Roman" w:cs="Times New Roman"/>
                <w:sz w:val="24"/>
                <w:szCs w:val="24"/>
                <w:lang w:val="bg-BG"/>
              </w:rPr>
              <w:t xml:space="preserve">законодателство </w:t>
            </w:r>
            <w:r w:rsidRPr="004A68DF">
              <w:rPr>
                <w:rFonts w:ascii="Times New Roman" w:eastAsia="Times New Roman" w:hAnsi="Times New Roman" w:cs="Times New Roman"/>
                <w:sz w:val="24"/>
                <w:szCs w:val="24"/>
                <w:lang w:val="bg-BG"/>
              </w:rPr>
              <w:t xml:space="preserve">и </w:t>
            </w:r>
            <w:r w:rsidR="003C15B6" w:rsidRPr="004A68DF">
              <w:rPr>
                <w:rFonts w:ascii="Times New Roman" w:eastAsia="Times New Roman" w:hAnsi="Times New Roman" w:cs="Times New Roman"/>
                <w:sz w:val="24"/>
                <w:szCs w:val="24"/>
                <w:lang w:val="bg-BG"/>
              </w:rPr>
              <w:t>правото на ЕС</w:t>
            </w:r>
            <w:r w:rsidRPr="004A68DF">
              <w:rPr>
                <w:rFonts w:ascii="Times New Roman" w:eastAsia="Times New Roman" w:hAnsi="Times New Roman" w:cs="Times New Roman"/>
                <w:sz w:val="24"/>
                <w:szCs w:val="24"/>
                <w:lang w:val="bg-BG"/>
              </w:rPr>
              <w:t>.</w:t>
            </w:r>
          </w:p>
        </w:tc>
      </w:tr>
      <w:tr w:rsidR="000F1532" w:rsidRPr="004A68DF" w14:paraId="23D5878C" w14:textId="77777777" w:rsidTr="003E631D">
        <w:trPr>
          <w:gridBefore w:val="1"/>
          <w:wBefore w:w="16" w:type="dxa"/>
        </w:trPr>
        <w:tc>
          <w:tcPr>
            <w:tcW w:w="9464" w:type="dxa"/>
            <w:gridSpan w:val="3"/>
          </w:tcPr>
          <w:p w14:paraId="3B36ECA4" w14:textId="77777777" w:rsidR="00076E63" w:rsidRPr="004A68DF" w:rsidRDefault="00076E63"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6. Избор на препоръчителен вариант:</w:t>
            </w:r>
          </w:p>
          <w:p w14:paraId="4521328F" w14:textId="50E119AB" w:rsidR="008D4006" w:rsidRPr="004A68DF" w:rsidRDefault="00076E63" w:rsidP="009B0327">
            <w:pPr>
              <w:spacing w:before="80" w:after="0" w:line="288" w:lineRule="auto"/>
              <w:jc w:val="both"/>
              <w:rPr>
                <w:rFonts w:ascii="Times New Roman" w:eastAsia="Times New Roman" w:hAnsi="Times New Roman" w:cs="Times New Roman"/>
                <w:bCs/>
                <w:sz w:val="24"/>
                <w:szCs w:val="24"/>
                <w:lang w:val="bg-BG"/>
              </w:rPr>
            </w:pPr>
            <w:r w:rsidRPr="004A68DF">
              <w:rPr>
                <w:rFonts w:ascii="Times New Roman" w:eastAsia="Times New Roman" w:hAnsi="Times New Roman" w:cs="Times New Roman"/>
                <w:b/>
                <w:sz w:val="24"/>
                <w:szCs w:val="24"/>
                <w:lang w:val="bg-BG"/>
              </w:rPr>
              <w:t xml:space="preserve">По </w:t>
            </w:r>
            <w:r w:rsidR="00856CC5" w:rsidRPr="004A68DF">
              <w:rPr>
                <w:rFonts w:ascii="Times New Roman" w:eastAsia="Times New Roman" w:hAnsi="Times New Roman" w:cs="Times New Roman"/>
                <w:b/>
                <w:sz w:val="24"/>
                <w:szCs w:val="24"/>
                <w:lang w:val="bg-BG"/>
              </w:rPr>
              <w:t>Проблема</w:t>
            </w:r>
            <w:r w:rsidRPr="004A68DF">
              <w:rPr>
                <w:rFonts w:ascii="Times New Roman" w:eastAsia="Times New Roman" w:hAnsi="Times New Roman" w:cs="Times New Roman"/>
                <w:b/>
                <w:sz w:val="24"/>
                <w:szCs w:val="24"/>
                <w:lang w:val="bg-BG"/>
              </w:rPr>
              <w:t xml:space="preserve">: </w:t>
            </w:r>
            <w:r w:rsidRPr="004A68DF">
              <w:rPr>
                <w:rFonts w:ascii="Times New Roman" w:eastAsia="Times New Roman" w:hAnsi="Times New Roman" w:cs="Times New Roman"/>
                <w:sz w:val="24"/>
                <w:szCs w:val="24"/>
                <w:lang w:val="bg-BG"/>
              </w:rPr>
              <w:t xml:space="preserve">Вариант </w:t>
            </w:r>
            <w:r w:rsidR="00F41D5F" w:rsidRPr="004A68DF">
              <w:rPr>
                <w:rFonts w:ascii="Times New Roman" w:eastAsia="Times New Roman" w:hAnsi="Times New Roman" w:cs="Times New Roman"/>
                <w:sz w:val="24"/>
                <w:szCs w:val="24"/>
                <w:lang w:val="bg-BG"/>
              </w:rPr>
              <w:t>2</w:t>
            </w:r>
            <w:r w:rsidR="0014026D" w:rsidRPr="004A68DF">
              <w:rPr>
                <w:rFonts w:ascii="Times New Roman" w:eastAsia="Times New Roman" w:hAnsi="Times New Roman" w:cs="Times New Roman"/>
                <w:sz w:val="24"/>
                <w:szCs w:val="24"/>
                <w:lang w:val="bg-BG"/>
              </w:rPr>
              <w:t xml:space="preserve"> </w:t>
            </w:r>
            <w:r w:rsidR="001F545C" w:rsidRPr="004A68DF">
              <w:rPr>
                <w:rFonts w:ascii="Times New Roman" w:eastAsia="Times New Roman" w:hAnsi="Times New Roman" w:cs="Times New Roman"/>
                <w:sz w:val="24"/>
                <w:szCs w:val="24"/>
                <w:lang w:val="bg-BG"/>
              </w:rPr>
              <w:t xml:space="preserve">Приемане на проекта на проекта на Постановление за приемане на Тарифа за таксите, които се събират от Изпълнителната агенция по сортоизпитване, </w:t>
            </w:r>
            <w:r w:rsidR="001F545C" w:rsidRPr="004A68DF">
              <w:rPr>
                <w:rFonts w:ascii="Times New Roman" w:eastAsia="Times New Roman" w:hAnsi="Times New Roman" w:cs="Times New Roman"/>
                <w:sz w:val="24"/>
                <w:szCs w:val="24"/>
                <w:lang w:val="bg-BG"/>
              </w:rPr>
              <w:lastRenderedPageBreak/>
              <w:t>апробация и семеконтрол по Закона за закрила на новите сортове растения и породи животни и по Закона за посевния и посадъчния материал</w:t>
            </w:r>
            <w:r w:rsidR="001F545C" w:rsidRPr="004A68DF">
              <w:rPr>
                <w:rFonts w:ascii="Verdana" w:hAnsi="Verdana"/>
                <w:sz w:val="20"/>
                <w:szCs w:val="20"/>
                <w:lang w:val="bg-BG"/>
              </w:rPr>
              <w:t>.</w:t>
            </w:r>
          </w:p>
          <w:p w14:paraId="259D6FC4" w14:textId="77777777" w:rsidR="0078311F" w:rsidRPr="004A68DF" w:rsidRDefault="001138D1" w:rsidP="009B0327">
            <w:pPr>
              <w:spacing w:after="120" w:line="288" w:lineRule="auto"/>
              <w:ind w:firstLine="482"/>
              <w:jc w:val="center"/>
              <w:rPr>
                <w:rFonts w:ascii="Times New Roman" w:eastAsia="Times New Roman" w:hAnsi="Times New Roman" w:cs="Times New Roman"/>
                <w:sz w:val="20"/>
                <w:szCs w:val="20"/>
                <w:highlight w:val="yellow"/>
                <w:lang w:val="bg-BG"/>
              </w:rPr>
            </w:pPr>
            <w:r w:rsidRPr="004A68DF">
              <w:rPr>
                <w:rFonts w:ascii="Times New Roman" w:eastAsia="Times New Roman" w:hAnsi="Times New Roman" w:cs="Times New Roman"/>
                <w:i/>
                <w:sz w:val="20"/>
                <w:szCs w:val="20"/>
                <w:lang w:val="bg-BG"/>
              </w:rPr>
              <w:t>Посочете препоръчителните варианти за решаване на поставения проблем/</w:t>
            </w:r>
            <w:r w:rsidR="00064CC7" w:rsidRPr="004A68DF">
              <w:rPr>
                <w:rFonts w:ascii="Times New Roman" w:eastAsia="Times New Roman" w:hAnsi="Times New Roman" w:cs="Times New Roman"/>
                <w:i/>
                <w:sz w:val="20"/>
                <w:szCs w:val="20"/>
                <w:lang w:val="bg-BG"/>
              </w:rPr>
              <w:t>проблем</w:t>
            </w:r>
            <w:r w:rsidRPr="004A68DF">
              <w:rPr>
                <w:rFonts w:ascii="Times New Roman" w:eastAsia="Times New Roman" w:hAnsi="Times New Roman" w:cs="Times New Roman"/>
                <w:i/>
                <w:sz w:val="20"/>
                <w:szCs w:val="20"/>
                <w:lang w:val="bg-BG"/>
              </w:rPr>
              <w:t>и.</w:t>
            </w:r>
          </w:p>
        </w:tc>
      </w:tr>
      <w:tr w:rsidR="000F1532" w:rsidRPr="004A68DF" w14:paraId="1538B9EC" w14:textId="77777777" w:rsidTr="003E631D">
        <w:trPr>
          <w:gridBefore w:val="1"/>
          <w:wBefore w:w="16" w:type="dxa"/>
        </w:trPr>
        <w:tc>
          <w:tcPr>
            <w:tcW w:w="9464" w:type="dxa"/>
            <w:gridSpan w:val="3"/>
          </w:tcPr>
          <w:p w14:paraId="51BDDB6D" w14:textId="77777777" w:rsidR="00076E63" w:rsidRPr="004A68DF" w:rsidRDefault="00076E63" w:rsidP="009B0327">
            <w:pPr>
              <w:spacing w:before="120" w:after="120" w:line="288" w:lineRule="auto"/>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lastRenderedPageBreak/>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7B97CF11" w14:textId="6685C218" w:rsidR="00076E63" w:rsidRPr="004A68DF" w:rsidRDefault="00076E63" w:rsidP="009B0327">
            <w:pPr>
              <w:spacing w:before="120" w:after="120" w:line="288" w:lineRule="auto"/>
              <w:rPr>
                <w:rFonts w:ascii="Times New Roman" w:eastAsia="Times New Roman" w:hAnsi="Times New Roman" w:cs="Times New Roman"/>
                <w:sz w:val="24"/>
                <w:szCs w:val="24"/>
                <w:highlight w:val="yellow"/>
                <w:lang w:val="bg-BG"/>
              </w:rPr>
            </w:pPr>
            <w:r w:rsidRPr="004A68DF">
              <w:rPr>
                <w:rFonts w:ascii="Times New Roman" w:eastAsia="Times New Roman" w:hAnsi="Times New Roman" w:cs="Times New Roman"/>
                <w:highlight w:val="yellow"/>
              </w:rPr>
              <w:object w:dxaOrig="225" w:dyaOrig="225" w14:anchorId="02F1F563">
                <v:shape id="_x0000_i1064" type="#_x0000_t75" style="width:108.3pt;height:17.85pt" o:ole="">
                  <v:imagedata r:id="rId12" o:title=""/>
                </v:shape>
                <w:control r:id="rId13" w:name="OptionButton3" w:shapeid="_x0000_i1064"/>
              </w:object>
            </w:r>
          </w:p>
          <w:p w14:paraId="09EFC3A7" w14:textId="128E5255" w:rsidR="00076E63" w:rsidRPr="004A68DF" w:rsidRDefault="00076E63" w:rsidP="009B0327">
            <w:pPr>
              <w:spacing w:after="0" w:line="288" w:lineRule="auto"/>
              <w:rPr>
                <w:rFonts w:ascii="Times New Roman" w:eastAsia="Times New Roman" w:hAnsi="Times New Roman" w:cs="Times New Roman"/>
                <w:sz w:val="24"/>
                <w:szCs w:val="24"/>
                <w:highlight w:val="yellow"/>
                <w:lang w:val="bg-BG"/>
              </w:rPr>
            </w:pPr>
            <w:r w:rsidRPr="004A68DF">
              <w:rPr>
                <w:rFonts w:ascii="Times New Roman" w:eastAsia="Times New Roman" w:hAnsi="Times New Roman" w:cs="Times New Roman"/>
                <w:highlight w:val="yellow"/>
              </w:rPr>
              <w:object w:dxaOrig="225" w:dyaOrig="225" w14:anchorId="175F9768">
                <v:shape id="_x0000_i1066" type="#_x0000_t75" style="width:108.3pt;height:17.85pt" o:ole="">
                  <v:imagedata r:id="rId14" o:title=""/>
                </v:shape>
                <w:control r:id="rId15" w:name="OptionButton4" w:shapeid="_x0000_i1066"/>
              </w:object>
            </w:r>
          </w:p>
          <w:p w14:paraId="4E31968A" w14:textId="167C5F17" w:rsidR="00076E63" w:rsidRPr="004A68DF" w:rsidRDefault="00076E63" w:rsidP="009B0327">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highlight w:val="yellow"/>
              </w:rPr>
              <w:object w:dxaOrig="225" w:dyaOrig="225" w14:anchorId="49402C5A">
                <v:shape id="_x0000_i1068" type="#_x0000_t75" style="width:108.3pt;height:17.85pt" o:ole="">
                  <v:imagedata r:id="rId16" o:title=""/>
                </v:shape>
                <w:control r:id="rId17" w:name="OptionButton5" w:shapeid="_x0000_i1068"/>
              </w:object>
            </w:r>
          </w:p>
          <w:p w14:paraId="5F6900CD" w14:textId="77777777" w:rsidR="001A467D" w:rsidRPr="004A68DF" w:rsidRDefault="001A467D" w:rsidP="009B0327">
            <w:pPr>
              <w:spacing w:after="120" w:line="288" w:lineRule="auto"/>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1.1. Изборът следва да е съотносим с посочените специфични въздействия на препоръчителния вариант за решаване на всеки проблем.</w:t>
            </w:r>
          </w:p>
          <w:p w14:paraId="16A75022" w14:textId="77777777" w:rsidR="001A467D" w:rsidRPr="004A68DF" w:rsidRDefault="001A467D" w:rsidP="0020405A">
            <w:pPr>
              <w:spacing w:before="40" w:after="40" w:line="288" w:lineRule="auto"/>
              <w:jc w:val="both"/>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1.2. Ако се предвижда въвеждането на такса,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p>
          <w:p w14:paraId="2BB9E2A6" w14:textId="77777777" w:rsidR="005479B4" w:rsidRPr="004A68DF" w:rsidRDefault="00BD5B0B" w:rsidP="009B0327">
            <w:pPr>
              <w:spacing w:before="40" w:after="40" w:line="288" w:lineRule="auto"/>
              <w:jc w:val="both"/>
              <w:rPr>
                <w:rFonts w:ascii="Times New Roman" w:eastAsia="Times New Roman" w:hAnsi="Times New Roman" w:cs="Times New Roman"/>
                <w:sz w:val="24"/>
                <w:szCs w:val="24"/>
                <w:highlight w:val="yellow"/>
                <w:lang w:val="bg-BG"/>
              </w:rPr>
            </w:pPr>
            <w:r w:rsidRPr="004A68DF">
              <w:rPr>
                <w:rFonts w:ascii="Times New Roman" w:eastAsia="Times New Roman" w:hAnsi="Times New Roman" w:cs="Times New Roman"/>
                <w:sz w:val="24"/>
                <w:szCs w:val="24"/>
                <w:lang w:val="bg-BG"/>
              </w:rPr>
              <w:t>Не се предвиждат нови такси</w:t>
            </w:r>
            <w:r w:rsidR="00666655" w:rsidRPr="004A68DF">
              <w:rPr>
                <w:rFonts w:ascii="Times New Roman" w:eastAsia="Times New Roman" w:hAnsi="Times New Roman" w:cs="Times New Roman"/>
                <w:sz w:val="24"/>
                <w:szCs w:val="24"/>
                <w:lang w:val="bg-BG"/>
              </w:rPr>
              <w:t xml:space="preserve">. </w:t>
            </w:r>
          </w:p>
        </w:tc>
      </w:tr>
      <w:tr w:rsidR="003E631D" w:rsidRPr="008572BB" w14:paraId="19D30458" w14:textId="77777777" w:rsidTr="003E631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 w:type="dxa"/>
        </w:trPr>
        <w:tc>
          <w:tcPr>
            <w:tcW w:w="9472" w:type="dxa"/>
            <w:gridSpan w:val="3"/>
          </w:tcPr>
          <w:p w14:paraId="30E5C6EB" w14:textId="77777777" w:rsidR="003E631D" w:rsidRPr="008572BB" w:rsidRDefault="003E631D" w:rsidP="00892ABA">
            <w:pPr>
              <w:spacing w:before="120" w:after="120" w:line="240" w:lineRule="auto"/>
              <w:jc w:val="both"/>
              <w:rPr>
                <w:rFonts w:ascii="Times New Roman" w:eastAsia="Times New Roman" w:hAnsi="Times New Roman" w:cs="Times New Roman"/>
                <w:b/>
                <w:sz w:val="24"/>
                <w:szCs w:val="24"/>
                <w:lang w:val="bg-BG"/>
              </w:rPr>
            </w:pPr>
            <w:r w:rsidRPr="008572BB">
              <w:rPr>
                <w:rFonts w:ascii="Times New Roman" w:eastAsia="Times New Roman" w:hAnsi="Times New Roman" w:cs="Times New Roman"/>
                <w:b/>
                <w:sz w:val="24"/>
                <w:szCs w:val="24"/>
                <w:lang w:val="bg-BG"/>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14:paraId="7A0CEDE6" w14:textId="78660DEA" w:rsidR="003E631D" w:rsidRPr="008572BB" w:rsidRDefault="003E631D" w:rsidP="00892ABA">
            <w:pPr>
              <w:spacing w:before="120" w:after="120" w:line="240" w:lineRule="auto"/>
              <w:jc w:val="both"/>
              <w:rPr>
                <w:rFonts w:ascii="Times New Roman" w:eastAsia="Times New Roman" w:hAnsi="Times New Roman" w:cs="Times New Roman"/>
                <w:sz w:val="24"/>
                <w:szCs w:val="24"/>
                <w:lang w:val="bg-BG"/>
              </w:rPr>
            </w:pPr>
            <w:r w:rsidRPr="008572BB">
              <w:rPr>
                <w:rFonts w:ascii="Times New Roman" w:eastAsia="Times New Roman" w:hAnsi="Times New Roman" w:cs="Times New Roman"/>
                <w:sz w:val="24"/>
                <w:szCs w:val="24"/>
              </w:rPr>
              <w:object w:dxaOrig="225" w:dyaOrig="225" w14:anchorId="7E0CA329">
                <v:shape id="_x0000_i1070" type="#_x0000_t75" style="width:108.3pt;height:17.85pt" o:ole="">
                  <v:imagedata r:id="rId18" o:title=""/>
                </v:shape>
                <w:control r:id="rId19" w:name="OptionButton16" w:shapeid="_x0000_i1070"/>
              </w:object>
            </w:r>
          </w:p>
          <w:p w14:paraId="38343F9B" w14:textId="2EF7E0DB" w:rsidR="003E631D" w:rsidRPr="008572BB" w:rsidRDefault="003E631D" w:rsidP="00892ABA">
            <w:pPr>
              <w:spacing w:before="120" w:after="120" w:line="240" w:lineRule="auto"/>
              <w:jc w:val="both"/>
              <w:rPr>
                <w:rFonts w:ascii="Times New Roman" w:eastAsia="Times New Roman" w:hAnsi="Times New Roman" w:cs="Times New Roman"/>
                <w:sz w:val="24"/>
                <w:szCs w:val="24"/>
                <w:lang w:val="bg-BG"/>
              </w:rPr>
            </w:pPr>
            <w:r w:rsidRPr="008572BB">
              <w:rPr>
                <w:rFonts w:ascii="Times New Roman" w:eastAsia="Times New Roman" w:hAnsi="Times New Roman" w:cs="Times New Roman"/>
                <w:sz w:val="24"/>
                <w:szCs w:val="24"/>
              </w:rPr>
              <w:object w:dxaOrig="225" w:dyaOrig="225" w14:anchorId="45DC5641">
                <v:shape id="_x0000_i1072" type="#_x0000_t75" style="width:108.3pt;height:17.85pt" o:ole="">
                  <v:imagedata r:id="rId20" o:title=""/>
                </v:shape>
                <w:control r:id="rId21" w:name="OptionButton17" w:shapeid="_x0000_i1072"/>
              </w:object>
            </w:r>
          </w:p>
          <w:p w14:paraId="6A4BE143" w14:textId="77777777" w:rsidR="003E631D" w:rsidRPr="004A68DF" w:rsidRDefault="003E631D" w:rsidP="003E631D">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Не се въвеждат нови регулаторни режими, както и не се засягат вече съществуващи такива. </w:t>
            </w:r>
          </w:p>
          <w:p w14:paraId="7C0DA42C" w14:textId="77777777" w:rsidR="003E631D" w:rsidRPr="004A68DF" w:rsidRDefault="003E631D" w:rsidP="003E631D">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Изборът следва да е съотносим с посочените специфични въздействия на избрания вариант.</w:t>
            </w:r>
          </w:p>
          <w:p w14:paraId="32602E36" w14:textId="77777777" w:rsidR="003E631D" w:rsidRPr="004A68DF" w:rsidRDefault="003E631D" w:rsidP="003E631D">
            <w:pPr>
              <w:spacing w:after="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Не са идентифицирани специфични въздействия.</w:t>
            </w:r>
          </w:p>
          <w:p w14:paraId="2ED99BC5" w14:textId="77777777" w:rsidR="003E631D" w:rsidRPr="004A68DF" w:rsidRDefault="003E631D" w:rsidP="003E631D">
            <w:pPr>
              <w:spacing w:after="0" w:line="288" w:lineRule="auto"/>
              <w:rPr>
                <w:rFonts w:ascii="Times New Roman" w:eastAsia="Times New Roman" w:hAnsi="Times New Roman" w:cs="Times New Roman"/>
                <w:sz w:val="24"/>
                <w:szCs w:val="24"/>
                <w:lang w:val="bg-BG"/>
              </w:rPr>
            </w:pPr>
          </w:p>
          <w:p w14:paraId="6D399959" w14:textId="77777777" w:rsidR="003E631D" w:rsidRPr="004A68DF" w:rsidRDefault="003E631D" w:rsidP="003E631D">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14:paraId="55BCE1CB" w14:textId="77777777" w:rsidR="003E631D" w:rsidRPr="004A68DF" w:rsidRDefault="003E631D" w:rsidP="003E631D">
            <w:pPr>
              <w:spacing w:after="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Не се въвеждат нови регулаторни режими.</w:t>
            </w:r>
          </w:p>
          <w:p w14:paraId="4A2F0954" w14:textId="77777777" w:rsidR="003E631D" w:rsidRPr="004A68DF" w:rsidRDefault="003E631D" w:rsidP="003E631D">
            <w:pPr>
              <w:pStyle w:val="ListParagraph"/>
              <w:numPr>
                <w:ilvl w:val="1"/>
                <w:numId w:val="29"/>
              </w:numPr>
              <w:spacing w:before="120" w:after="0" w:line="288" w:lineRule="auto"/>
              <w:ind w:left="0" w:firstLine="0"/>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985BA87" w14:textId="77777777" w:rsidR="003E631D" w:rsidRPr="004A68DF" w:rsidRDefault="003E631D" w:rsidP="003E631D">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Посочете предложените нови регулаторни режими отговарят ли на изискванията на чл. 10 – 12 от Закона за дейностите по предоставяне на услуги.</w:t>
            </w:r>
          </w:p>
          <w:p w14:paraId="6A518CCE" w14:textId="77777777" w:rsidR="003E631D" w:rsidRPr="004A68DF" w:rsidRDefault="003E631D" w:rsidP="003E631D">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Посочете изпълнено ли е изискването на § 2 от Допълнителните разпоредби на Закона за дейностите по предоставяне на услуги.</w:t>
            </w:r>
          </w:p>
          <w:p w14:paraId="5593AAC7" w14:textId="77777777" w:rsidR="003E631D" w:rsidRPr="004A68DF" w:rsidRDefault="003E631D" w:rsidP="003E631D">
            <w:pPr>
              <w:spacing w:before="120"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Проектът не подлежи на нотификация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1D0B7C5F" w14:textId="77777777" w:rsidR="003E631D" w:rsidRPr="004A68DF" w:rsidRDefault="003E631D" w:rsidP="003E631D">
            <w:pPr>
              <w:spacing w:after="0" w:line="288" w:lineRule="auto"/>
              <w:jc w:val="both"/>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1.6. В случай че се изменят регулаторни режими или административни услуги, посочете промяната.</w:t>
            </w:r>
          </w:p>
          <w:p w14:paraId="1D4FCF5E" w14:textId="5CAF0773" w:rsidR="003E631D" w:rsidRPr="008572BB" w:rsidRDefault="003E631D" w:rsidP="003E631D">
            <w:pPr>
              <w:spacing w:after="120" w:line="240"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Не се изменят регулаторни режими, както и не се засягат вече съществуващи такива.</w:t>
            </w:r>
          </w:p>
        </w:tc>
      </w:tr>
      <w:tr w:rsidR="000369DF" w:rsidRPr="004A68DF" w14:paraId="056D3121" w14:textId="77777777" w:rsidTr="003E631D">
        <w:trPr>
          <w:gridBefore w:val="1"/>
          <w:wBefore w:w="16" w:type="dxa"/>
        </w:trPr>
        <w:tc>
          <w:tcPr>
            <w:tcW w:w="9464" w:type="dxa"/>
            <w:gridSpan w:val="3"/>
          </w:tcPr>
          <w:p w14:paraId="01DC73DF" w14:textId="77777777" w:rsidR="000369DF" w:rsidRPr="004A68DF" w:rsidRDefault="000369DF" w:rsidP="009B0327">
            <w:pPr>
              <w:spacing w:before="120" w:after="120" w:line="288" w:lineRule="auto"/>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lastRenderedPageBreak/>
              <w:t>6.3. Създават ли се нови регистри от прилагането на препоръчителния вариант (включително по отделните проблеми)?</w:t>
            </w:r>
          </w:p>
          <w:p w14:paraId="0155F514" w14:textId="21E5C397" w:rsidR="000369DF" w:rsidRPr="004A68DF" w:rsidRDefault="000369DF" w:rsidP="009B0327">
            <w:pPr>
              <w:spacing w:after="0" w:line="288" w:lineRule="auto"/>
              <w:jc w:val="both"/>
              <w:rPr>
                <w:rFonts w:ascii="Times New Roman" w:eastAsia="Times New Roman" w:hAnsi="Times New Roman" w:cs="Times New Roman"/>
                <w:i/>
                <w:sz w:val="24"/>
                <w:szCs w:val="24"/>
                <w:lang w:val="bg-BG"/>
              </w:rPr>
            </w:pPr>
            <w:r w:rsidRPr="004A68DF">
              <w:rPr>
                <w:rFonts w:ascii="Times New Roman" w:eastAsia="Times New Roman" w:hAnsi="Times New Roman" w:cs="Times New Roman"/>
                <w:i/>
              </w:rPr>
              <w:object w:dxaOrig="225" w:dyaOrig="225" w14:anchorId="7DCA5338">
                <v:shape id="_x0000_i1074" type="#_x0000_t75" style="width:108.3pt;height:17.85pt" o:ole="">
                  <v:imagedata r:id="rId18" o:title=""/>
                </v:shape>
                <w:control r:id="rId22" w:name="OptionButton18" w:shapeid="_x0000_i1074"/>
              </w:object>
            </w:r>
          </w:p>
          <w:p w14:paraId="59A7A32F" w14:textId="2E7745A3" w:rsidR="000369DF" w:rsidRPr="004A68DF" w:rsidRDefault="000369DF" w:rsidP="009B0327">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rPr>
              <w:object w:dxaOrig="225" w:dyaOrig="225" w14:anchorId="55E780AE">
                <v:shape id="_x0000_i1076" type="#_x0000_t75" style="width:108.3pt;height:17.85pt" o:ole="">
                  <v:imagedata r:id="rId20" o:title=""/>
                </v:shape>
                <w:control r:id="rId23" w:name="OptionButton19" w:shapeid="_x0000_i1076"/>
              </w:object>
            </w:r>
          </w:p>
          <w:p w14:paraId="0F2C2547" w14:textId="77777777" w:rsidR="000369DF" w:rsidRPr="004A68DF" w:rsidRDefault="000369DF" w:rsidP="009B0327">
            <w:pPr>
              <w:spacing w:after="120" w:line="288" w:lineRule="auto"/>
              <w:jc w:val="center"/>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p w14:paraId="2B9EC80C" w14:textId="77777777" w:rsidR="00384091" w:rsidRPr="004A68DF" w:rsidRDefault="00A121F6" w:rsidP="009B0327">
            <w:pPr>
              <w:spacing w:before="40" w:after="4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Не се създават нови регистри, както и не </w:t>
            </w:r>
            <w:r w:rsidR="00FD20E7" w:rsidRPr="004A68DF">
              <w:rPr>
                <w:rFonts w:ascii="Times New Roman" w:eastAsia="Times New Roman" w:hAnsi="Times New Roman" w:cs="Times New Roman"/>
                <w:sz w:val="24"/>
                <w:szCs w:val="24"/>
                <w:lang w:val="bg-BG"/>
              </w:rPr>
              <w:t>се засягат съществуващи такива.</w:t>
            </w:r>
          </w:p>
        </w:tc>
      </w:tr>
      <w:tr w:rsidR="000369DF" w:rsidRPr="004A68DF" w14:paraId="3C14DF4C" w14:textId="77777777" w:rsidTr="003E631D">
        <w:trPr>
          <w:gridBefore w:val="1"/>
          <w:wBefore w:w="16" w:type="dxa"/>
        </w:trPr>
        <w:tc>
          <w:tcPr>
            <w:tcW w:w="9464" w:type="dxa"/>
            <w:gridSpan w:val="3"/>
          </w:tcPr>
          <w:p w14:paraId="49027E61" w14:textId="77777777" w:rsidR="000369DF" w:rsidRPr="004A68DF" w:rsidRDefault="000369DF" w:rsidP="009B0327">
            <w:pPr>
              <w:spacing w:before="120" w:after="120" w:line="288" w:lineRule="auto"/>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6.4. По какъв начин препоръчителният вариант въздейства върху микро-, малките и средните предприятия (МСП)</w:t>
            </w:r>
            <w:r w:rsidRPr="004A68DF">
              <w:rPr>
                <w:rFonts w:ascii="Times New Roman" w:eastAsia="Times New Roman" w:hAnsi="Times New Roman" w:cs="Times New Roman"/>
                <w:sz w:val="20"/>
                <w:szCs w:val="20"/>
                <w:lang w:val="bg-BG" w:eastAsia="bg-BG"/>
              </w:rPr>
              <w:t xml:space="preserve"> </w:t>
            </w:r>
            <w:r w:rsidRPr="004A68DF">
              <w:rPr>
                <w:rFonts w:ascii="Times New Roman" w:eastAsia="Times New Roman" w:hAnsi="Times New Roman" w:cs="Times New Roman"/>
                <w:b/>
                <w:sz w:val="24"/>
                <w:szCs w:val="24"/>
                <w:lang w:val="bg-BG"/>
              </w:rPr>
              <w:t>(включително по отделните проблеми)?</w:t>
            </w:r>
          </w:p>
          <w:p w14:paraId="7FB71C56" w14:textId="47187668" w:rsidR="000369DF" w:rsidRPr="004A68DF" w:rsidRDefault="000369DF" w:rsidP="009B0327">
            <w:pPr>
              <w:spacing w:after="0" w:line="288" w:lineRule="auto"/>
              <w:rPr>
                <w:rFonts w:ascii="Calibri" w:eastAsia="MS Mincho" w:hAnsi="Calibri" w:cs="MS Mincho"/>
                <w:sz w:val="24"/>
                <w:szCs w:val="24"/>
                <w:lang w:val="bg-BG"/>
              </w:rPr>
            </w:pPr>
            <w:r w:rsidRPr="004A68DF">
              <w:rPr>
                <w:rFonts w:ascii="Calibri" w:eastAsia="MS Mincho" w:hAnsi="Calibri" w:cs="MS Mincho"/>
              </w:rPr>
              <w:object w:dxaOrig="225" w:dyaOrig="225" w14:anchorId="2D407E6F">
                <v:shape id="_x0000_i1078" type="#_x0000_t75" style="width:259.8pt;height:17.85pt" o:ole="">
                  <v:imagedata r:id="rId24" o:title=""/>
                </v:shape>
                <w:control r:id="rId25" w:name="OptionButton6" w:shapeid="_x0000_i1078"/>
              </w:object>
            </w:r>
          </w:p>
          <w:p w14:paraId="2EC70BED" w14:textId="62801FA8" w:rsidR="000369DF" w:rsidRPr="004A68DF" w:rsidRDefault="000369DF" w:rsidP="009B0327">
            <w:pPr>
              <w:spacing w:after="0" w:line="288" w:lineRule="auto"/>
              <w:rPr>
                <w:rFonts w:ascii="Calibri" w:eastAsia="MS Mincho" w:hAnsi="Calibri" w:cs="MS Mincho"/>
                <w:sz w:val="24"/>
                <w:szCs w:val="24"/>
                <w:lang w:val="bg-BG"/>
              </w:rPr>
            </w:pPr>
            <w:r w:rsidRPr="004A68DF">
              <w:rPr>
                <w:rFonts w:ascii="Calibri" w:eastAsia="MS Mincho" w:hAnsi="Calibri" w:cs="MS Mincho"/>
              </w:rPr>
              <w:object w:dxaOrig="225" w:dyaOrig="225" w14:anchorId="1E3F3F65">
                <v:shape id="_x0000_i1080" type="#_x0000_t75" style="width:161.3pt;height:17.85pt" o:ole="">
                  <v:imagedata r:id="rId26" o:title=""/>
                </v:shape>
                <w:control r:id="rId27" w:name="OptionButton7" w:shapeid="_x0000_i1080"/>
              </w:object>
            </w:r>
          </w:p>
          <w:p w14:paraId="07A76686" w14:textId="77777777" w:rsidR="000369DF" w:rsidRPr="004A68DF" w:rsidRDefault="000369DF" w:rsidP="009B0327">
            <w:pPr>
              <w:spacing w:after="120" w:line="288" w:lineRule="auto"/>
              <w:jc w:val="center"/>
              <w:rPr>
                <w:rFonts w:ascii="Times New Roman" w:eastAsia="Times New Roman" w:hAnsi="Times New Roman" w:cs="Times New Roman"/>
                <w:sz w:val="24"/>
                <w:szCs w:val="24"/>
                <w:highlight w:val="yellow"/>
                <w:lang w:val="bg-BG"/>
              </w:rPr>
            </w:pPr>
            <w:r w:rsidRPr="004A68DF">
              <w:rPr>
                <w:rFonts w:ascii="Times New Roman" w:eastAsia="Times New Roman" w:hAnsi="Times New Roman" w:cs="Times New Roman"/>
                <w:i/>
                <w:sz w:val="16"/>
                <w:szCs w:val="16"/>
                <w:lang w:val="bg-BG"/>
              </w:rPr>
              <w:t>И</w:t>
            </w:r>
            <w:r w:rsidRPr="004A68DF">
              <w:rPr>
                <w:rFonts w:ascii="Times New Roman" w:eastAsia="Times New Roman" w:hAnsi="Times New Roman" w:cs="Times New Roman"/>
                <w:i/>
                <w:sz w:val="20"/>
                <w:szCs w:val="20"/>
                <w:lang w:val="bg-BG"/>
              </w:rPr>
              <w:t>зборът следва да е съотносим с посочените специфични въздействия на препоръчителния вариант.</w:t>
            </w:r>
          </w:p>
        </w:tc>
      </w:tr>
      <w:tr w:rsidR="000369DF" w:rsidRPr="004A68DF" w14:paraId="5127E060" w14:textId="77777777" w:rsidTr="003E631D">
        <w:trPr>
          <w:gridBefore w:val="1"/>
          <w:wBefore w:w="16" w:type="dxa"/>
        </w:trPr>
        <w:tc>
          <w:tcPr>
            <w:tcW w:w="9464" w:type="dxa"/>
            <w:gridSpan w:val="3"/>
          </w:tcPr>
          <w:p w14:paraId="07C73E6E" w14:textId="77777777" w:rsidR="000369DF" w:rsidRPr="004A68DF" w:rsidRDefault="000369DF"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01B2B0F2" w14:textId="77777777" w:rsidR="000369DF" w:rsidRPr="004A68DF" w:rsidRDefault="000369DF" w:rsidP="009B0327">
            <w:pPr>
              <w:spacing w:before="120" w:after="12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 xml:space="preserve">Не са идентифицирани. </w:t>
            </w:r>
          </w:p>
          <w:p w14:paraId="3F3AE31F" w14:textId="77777777" w:rsidR="000369DF" w:rsidRPr="004A68DF" w:rsidRDefault="000369DF" w:rsidP="009B0327">
            <w:pPr>
              <w:spacing w:after="120" w:line="288" w:lineRule="auto"/>
              <w:jc w:val="center"/>
              <w:rPr>
                <w:rFonts w:ascii="Times New Roman" w:eastAsia="Times New Roman" w:hAnsi="Times New Roman" w:cs="Times New Roman"/>
                <w:b/>
                <w:sz w:val="20"/>
                <w:szCs w:val="20"/>
                <w:highlight w:val="yellow"/>
                <w:lang w:val="bg-BG"/>
              </w:rPr>
            </w:pPr>
            <w:r w:rsidRPr="004A68DF">
              <w:rPr>
                <w:rFonts w:ascii="Times New Roman" w:eastAsia="Times New Roman" w:hAnsi="Times New Roman" w:cs="Times New Roman"/>
                <w:i/>
                <w:sz w:val="20"/>
                <w:szCs w:val="20"/>
                <w:lang w:val="bg-BG"/>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0369DF" w:rsidRPr="004A68DF" w14:paraId="2A3ED6CA" w14:textId="77777777" w:rsidTr="003E631D">
        <w:trPr>
          <w:gridBefore w:val="1"/>
          <w:wBefore w:w="16" w:type="dxa"/>
        </w:trPr>
        <w:tc>
          <w:tcPr>
            <w:tcW w:w="9464" w:type="dxa"/>
            <w:gridSpan w:val="3"/>
          </w:tcPr>
          <w:p w14:paraId="01D791A1" w14:textId="77777777" w:rsidR="000369DF" w:rsidRPr="004A68DF" w:rsidRDefault="000369DF" w:rsidP="009B0327">
            <w:pPr>
              <w:spacing w:before="120" w:after="120" w:line="288" w:lineRule="auto"/>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7. Консултации:</w:t>
            </w:r>
          </w:p>
          <w:p w14:paraId="45FA7D4B" w14:textId="438D4809" w:rsidR="000369DF" w:rsidRPr="004A68DF" w:rsidRDefault="000369DF" w:rsidP="009B0327">
            <w:pPr>
              <w:spacing w:before="120" w:after="120" w:line="288" w:lineRule="auto"/>
              <w:rPr>
                <w:rFonts w:ascii="Times New Roman" w:eastAsia="Times New Roman" w:hAnsi="Times New Roman" w:cs="Times New Roman"/>
                <w:i/>
                <w:sz w:val="20"/>
                <w:szCs w:val="20"/>
                <w:lang w:val="bg-BG"/>
              </w:rPr>
            </w:pPr>
            <w:r w:rsidRPr="004A68DF">
              <w:rPr>
                <w:rFonts w:ascii="Times New Roman" w:eastAsia="Times New Roman" w:hAnsi="Times New Roman" w:cs="Times New Roman"/>
              </w:rPr>
              <w:object w:dxaOrig="225" w:dyaOrig="225" w14:anchorId="7B6FBBB6">
                <v:shape id="_x0000_i1082" type="#_x0000_t75" style="width:498.8pt;height:17.85pt" o:ole="">
                  <v:imagedata r:id="rId28" o:title=""/>
                </v:shape>
                <w:control r:id="rId29" w:name="OptionButton13" w:shapeid="_x0000_i1082"/>
              </w:object>
            </w:r>
            <w:r w:rsidRPr="004A68DF">
              <w:rPr>
                <w:rFonts w:ascii="Times New Roman" w:eastAsia="Times New Roman" w:hAnsi="Times New Roman" w:cs="Times New Roman"/>
                <w:i/>
                <w:sz w:val="20"/>
                <w:szCs w:val="20"/>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2888FC2B" w14:textId="4E481C99" w:rsidR="000369DF" w:rsidRPr="004A68DF" w:rsidRDefault="000369DF" w:rsidP="00FA0324">
            <w:pPr>
              <w:spacing w:before="120" w:after="120" w:line="288" w:lineRule="auto"/>
              <w:jc w:val="both"/>
              <w:rPr>
                <w:rFonts w:ascii="Times New Roman" w:eastAsia="Times New Roman" w:hAnsi="Times New Roman" w:cs="Times New Roman"/>
                <w:i/>
                <w:sz w:val="20"/>
                <w:szCs w:val="20"/>
                <w:highlight w:val="yellow"/>
                <w:lang w:val="bg-BG"/>
              </w:rPr>
            </w:pPr>
            <w:r w:rsidRPr="004A68DF">
              <w:rPr>
                <w:rFonts w:ascii="Times New Roman" w:eastAsia="Times New Roman" w:hAnsi="Times New Roman" w:cs="Times New Roman"/>
                <w:i/>
              </w:rPr>
              <w:object w:dxaOrig="225" w:dyaOrig="225" w14:anchorId="088133E6">
                <v:shape id="_x0000_i1084" type="#_x0000_t75" style="width:502.25pt;height:17.85pt" o:ole="">
                  <v:imagedata r:id="rId30" o:title=""/>
                </v:shape>
                <w:control r:id="rId31" w:name="OptionButton15" w:shapeid="_x0000_i1084"/>
              </w:object>
            </w:r>
            <w:r w:rsidR="00B50272" w:rsidRPr="004A68DF">
              <w:rPr>
                <w:rFonts w:ascii="Times New Roman" w:eastAsia="Times New Roman" w:hAnsi="Times New Roman" w:cs="Times New Roman"/>
                <w:sz w:val="24"/>
                <w:szCs w:val="24"/>
                <w:lang w:val="bg-BG"/>
              </w:rPr>
              <w:t>Проект</w:t>
            </w:r>
            <w:r w:rsidR="0099403C" w:rsidRPr="004A68DF">
              <w:rPr>
                <w:rFonts w:ascii="Times New Roman" w:eastAsia="Times New Roman" w:hAnsi="Times New Roman" w:cs="Times New Roman"/>
                <w:sz w:val="24"/>
                <w:szCs w:val="24"/>
                <w:lang w:val="bg-BG"/>
              </w:rPr>
              <w:t>ът</w:t>
            </w:r>
            <w:r w:rsidR="00B50272" w:rsidRPr="004A68DF">
              <w:rPr>
                <w:rFonts w:ascii="Times New Roman" w:eastAsia="Times New Roman" w:hAnsi="Times New Roman" w:cs="Times New Roman"/>
                <w:sz w:val="24"/>
                <w:szCs w:val="24"/>
                <w:lang w:val="bg-BG"/>
              </w:rPr>
              <w:t xml:space="preserve"> на Тарифата ще бъде публикуван на портала за обществени консултации и на интернет страницата на МЗХ</w:t>
            </w:r>
            <w:r w:rsidR="00FA0324" w:rsidRPr="004A68DF">
              <w:rPr>
                <w:rFonts w:ascii="Times New Roman" w:eastAsia="Times New Roman" w:hAnsi="Times New Roman" w:cs="Times New Roman"/>
                <w:sz w:val="24"/>
                <w:szCs w:val="24"/>
                <w:lang w:val="bg-BG"/>
              </w:rPr>
              <w:t xml:space="preserve"> за срок от 14 дни</w:t>
            </w:r>
            <w:r w:rsidR="00FA0324" w:rsidRPr="004A68DF">
              <w:rPr>
                <w:lang w:val="bg-BG"/>
              </w:rPr>
              <w:t xml:space="preserve"> </w:t>
            </w:r>
            <w:r w:rsidR="00FA0324" w:rsidRPr="004A68DF">
              <w:rPr>
                <w:rFonts w:ascii="Times New Roman" w:eastAsia="Times New Roman" w:hAnsi="Times New Roman" w:cs="Times New Roman"/>
                <w:sz w:val="24"/>
                <w:szCs w:val="24"/>
                <w:lang w:val="bg-BG"/>
              </w:rPr>
              <w:t>предвид оставащите дни до края на годината и за да се осигури приемането на тарифата и влизането ѝ в сила до 1 януари 2026 г.</w:t>
            </w:r>
            <w:r w:rsidR="009268D4" w:rsidRPr="004A68DF">
              <w:rPr>
                <w:rFonts w:ascii="Times New Roman" w:eastAsia="Times New Roman" w:hAnsi="Times New Roman" w:cs="Times New Roman"/>
                <w:sz w:val="24"/>
                <w:szCs w:val="24"/>
                <w:lang w:val="bg-BG"/>
              </w:rPr>
              <w:t xml:space="preserve"> </w:t>
            </w:r>
            <w:r w:rsidRPr="004A68DF">
              <w:rPr>
                <w:rFonts w:ascii="Times New Roman" w:eastAsia="Times New Roman" w:hAnsi="Times New Roman" w:cs="Times New Roman"/>
                <w:i/>
                <w:sz w:val="20"/>
                <w:szCs w:val="20"/>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369DF" w:rsidRPr="004A68DF" w14:paraId="7F993160" w14:textId="77777777" w:rsidTr="003E631D">
        <w:trPr>
          <w:gridBefore w:val="1"/>
          <w:wBefore w:w="16" w:type="dxa"/>
        </w:trPr>
        <w:tc>
          <w:tcPr>
            <w:tcW w:w="9464" w:type="dxa"/>
            <w:gridSpan w:val="3"/>
          </w:tcPr>
          <w:p w14:paraId="47C2BCB4" w14:textId="77777777" w:rsidR="000369DF" w:rsidRPr="004A68DF" w:rsidRDefault="000369DF"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14CE1D82" w14:textId="20300C34" w:rsidR="000369DF" w:rsidRPr="004A68DF" w:rsidRDefault="000369DF" w:rsidP="009B0327">
            <w:pPr>
              <w:spacing w:before="120" w:after="120" w:line="288" w:lineRule="auto"/>
              <w:rPr>
                <w:rFonts w:ascii="Calibri" w:eastAsia="MS Mincho" w:hAnsi="Calibri" w:cs="MS Mincho"/>
                <w:sz w:val="24"/>
                <w:szCs w:val="24"/>
                <w:lang w:val="bg-BG"/>
              </w:rPr>
            </w:pPr>
            <w:r w:rsidRPr="004A68DF">
              <w:rPr>
                <w:rFonts w:ascii="MS Mincho" w:eastAsia="MS Mincho" w:hAnsi="MS Mincho" w:cs="MS Mincho"/>
              </w:rPr>
              <w:object w:dxaOrig="225" w:dyaOrig="225" w14:anchorId="5FB0BEEB">
                <v:shape id="_x0000_i1086" type="#_x0000_t75" style="width:108.3pt;height:17.85pt" o:ole="">
                  <v:imagedata r:id="rId18" o:title=""/>
                </v:shape>
                <w:control r:id="rId32" w:name="OptionButton9" w:shapeid="_x0000_i1086"/>
              </w:object>
            </w:r>
          </w:p>
          <w:p w14:paraId="424ECF15" w14:textId="641B179C" w:rsidR="000369DF" w:rsidRPr="004A68DF" w:rsidRDefault="000369DF" w:rsidP="009B0327">
            <w:pPr>
              <w:spacing w:before="120" w:after="120" w:line="288" w:lineRule="auto"/>
              <w:rPr>
                <w:rFonts w:ascii="Calibri" w:eastAsia="MS Mincho" w:hAnsi="Calibri" w:cs="MS Mincho"/>
                <w:sz w:val="24"/>
                <w:szCs w:val="24"/>
                <w:lang w:val="bg-BG"/>
              </w:rPr>
            </w:pPr>
            <w:r w:rsidRPr="004A68DF">
              <w:rPr>
                <w:rFonts w:ascii="MS Mincho" w:eastAsia="MS Mincho" w:hAnsi="MS Mincho" w:cs="MS Mincho"/>
              </w:rPr>
              <w:object w:dxaOrig="225" w:dyaOrig="225" w14:anchorId="1A991856">
                <v:shape id="_x0000_i1088" type="#_x0000_t75" style="width:108.3pt;height:17.85pt" o:ole="">
                  <v:imagedata r:id="rId20" o:title=""/>
                </v:shape>
                <w:control r:id="rId33" w:name="OptionButton10" w:shapeid="_x0000_i1088"/>
              </w:object>
            </w:r>
          </w:p>
          <w:p w14:paraId="646B1DB6" w14:textId="77777777" w:rsidR="000369DF" w:rsidRPr="004A68DF" w:rsidRDefault="000369DF" w:rsidP="009B0327">
            <w:pPr>
              <w:spacing w:after="120" w:line="288" w:lineRule="auto"/>
              <w:jc w:val="center"/>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1.1.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C5FBB16" w14:textId="77777777" w:rsidR="000369DF" w:rsidRPr="004A68DF" w:rsidRDefault="000369DF" w:rsidP="007E2CEE">
            <w:pPr>
              <w:spacing w:after="120" w:line="288" w:lineRule="auto"/>
              <w:rPr>
                <w:rFonts w:ascii="Times New Roman" w:eastAsia="Times New Roman" w:hAnsi="Times New Roman" w:cs="Times New Roman"/>
                <w:i/>
                <w:sz w:val="20"/>
                <w:szCs w:val="20"/>
                <w:highlight w:val="yellow"/>
                <w:lang w:val="bg-BG"/>
              </w:rPr>
            </w:pPr>
            <w:r w:rsidRPr="004A68DF">
              <w:rPr>
                <w:rFonts w:ascii="Times New Roman" w:eastAsia="Times New Roman" w:hAnsi="Times New Roman" w:cs="Times New Roman"/>
                <w:i/>
                <w:sz w:val="20"/>
                <w:szCs w:val="20"/>
                <w:lang w:val="bg-BG"/>
              </w:rPr>
              <w:t>1.2. Изборът трябва да съответства на посоченото в раздел 1, съгласно неговата т. 1.5.</w:t>
            </w:r>
            <w:r w:rsidRPr="004A68DF">
              <w:rPr>
                <w:rFonts w:ascii="Times New Roman" w:eastAsia="Times New Roman" w:hAnsi="Times New Roman" w:cs="Times New Roman"/>
                <w:i/>
                <w:sz w:val="16"/>
                <w:szCs w:val="16"/>
                <w:lang w:val="bg-BG"/>
              </w:rPr>
              <w:t xml:space="preserve"> </w:t>
            </w:r>
          </w:p>
        </w:tc>
      </w:tr>
      <w:tr w:rsidR="000369DF" w:rsidRPr="004A68DF" w14:paraId="6AA48DD3" w14:textId="77777777" w:rsidTr="003E631D">
        <w:trPr>
          <w:gridBefore w:val="1"/>
          <w:wBefore w:w="16" w:type="dxa"/>
        </w:trPr>
        <w:tc>
          <w:tcPr>
            <w:tcW w:w="9464" w:type="dxa"/>
            <w:gridSpan w:val="3"/>
          </w:tcPr>
          <w:p w14:paraId="33082FC7" w14:textId="77777777" w:rsidR="000369DF" w:rsidRPr="004A68DF" w:rsidRDefault="000369DF"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lastRenderedPageBreak/>
              <w:t>9. Изисква ли се извършване на цялостна предварителна оценка на въздействието поради очаквани значителни последици?</w:t>
            </w:r>
          </w:p>
          <w:p w14:paraId="5C1DC187" w14:textId="56F33845" w:rsidR="000369DF" w:rsidRPr="004A68DF" w:rsidRDefault="000369DF" w:rsidP="009B0327">
            <w:pPr>
              <w:spacing w:before="120" w:after="120" w:line="288" w:lineRule="auto"/>
              <w:jc w:val="both"/>
              <w:rPr>
                <w:rFonts w:ascii="Calibri" w:eastAsia="Times New Roman" w:hAnsi="Calibri" w:cs="Segoe UI Symbol"/>
                <w:b/>
                <w:sz w:val="24"/>
                <w:szCs w:val="24"/>
                <w:lang w:val="bg-BG"/>
              </w:rPr>
            </w:pPr>
            <w:r w:rsidRPr="004A68DF">
              <w:rPr>
                <w:rFonts w:ascii="Hebar" w:eastAsia="Times New Roman" w:hAnsi="Hebar" w:cs="Segoe UI Symbol"/>
                <w:b/>
              </w:rPr>
              <w:object w:dxaOrig="225" w:dyaOrig="225" w14:anchorId="7E476258">
                <v:shape id="_x0000_i1090" type="#_x0000_t75" style="width:108.3pt;height:17.85pt" o:ole="">
                  <v:imagedata r:id="rId18" o:title=""/>
                </v:shape>
                <w:control r:id="rId34" w:name="OptionButton20" w:shapeid="_x0000_i1090"/>
              </w:object>
            </w:r>
          </w:p>
          <w:p w14:paraId="7C9648E2" w14:textId="366156BC" w:rsidR="000369DF" w:rsidRPr="004A68DF" w:rsidRDefault="000369DF" w:rsidP="009B0327">
            <w:pPr>
              <w:spacing w:before="120" w:after="120" w:line="288" w:lineRule="auto"/>
              <w:jc w:val="both"/>
              <w:rPr>
                <w:rFonts w:ascii="Calibri" w:eastAsia="Times New Roman" w:hAnsi="Calibri" w:cs="Segoe UI Symbol"/>
                <w:b/>
                <w:sz w:val="24"/>
                <w:szCs w:val="24"/>
                <w:lang w:val="bg-BG"/>
              </w:rPr>
            </w:pPr>
            <w:r w:rsidRPr="004A68DF">
              <w:rPr>
                <w:rFonts w:ascii="Hebar" w:eastAsia="Times New Roman" w:hAnsi="Hebar" w:cs="Segoe UI Symbol"/>
                <w:b/>
              </w:rPr>
              <w:object w:dxaOrig="225" w:dyaOrig="225" w14:anchorId="1394D8A3">
                <v:shape id="_x0000_i1092" type="#_x0000_t75" style="width:108.3pt;height:17.85pt" o:ole="">
                  <v:imagedata r:id="rId20" o:title=""/>
                </v:shape>
                <w:control r:id="rId35" w:name="OptionButton21" w:shapeid="_x0000_i1092"/>
              </w:object>
            </w:r>
          </w:p>
          <w:p w14:paraId="2C76F512" w14:textId="77777777" w:rsidR="000369DF" w:rsidRPr="004A68DF" w:rsidRDefault="000369DF" w:rsidP="009B0327">
            <w:pPr>
              <w:spacing w:after="120" w:line="288" w:lineRule="auto"/>
              <w:jc w:val="center"/>
              <w:rPr>
                <w:rFonts w:ascii="Times New Roman" w:eastAsia="Times New Roman" w:hAnsi="Times New Roman" w:cs="Times New Roman"/>
                <w:b/>
                <w:sz w:val="20"/>
                <w:szCs w:val="20"/>
                <w:highlight w:val="yellow"/>
                <w:lang w:val="bg-BG"/>
              </w:rPr>
            </w:pPr>
            <w:r w:rsidRPr="004A68DF">
              <w:rPr>
                <w:rFonts w:ascii="Times New Roman" w:eastAsia="Times New Roman" w:hAnsi="Times New Roman" w:cs="Times New Roman"/>
                <w:i/>
                <w:sz w:val="20"/>
                <w:szCs w:val="20"/>
                <w:lang w:val="bg-BG"/>
              </w:rPr>
              <w:t>(преценка съгласно чл. 20, ал. 3, т. 2 от Закона за нормативните актове)</w:t>
            </w:r>
          </w:p>
        </w:tc>
      </w:tr>
      <w:tr w:rsidR="000369DF" w:rsidRPr="004A68DF" w14:paraId="6AA527A5" w14:textId="77777777" w:rsidTr="003E631D">
        <w:trPr>
          <w:gridBefore w:val="1"/>
          <w:wBefore w:w="16" w:type="dxa"/>
        </w:trPr>
        <w:tc>
          <w:tcPr>
            <w:tcW w:w="9464" w:type="dxa"/>
            <w:gridSpan w:val="3"/>
          </w:tcPr>
          <w:p w14:paraId="45E1D322" w14:textId="3DBE9AB2" w:rsidR="000369DF" w:rsidRPr="004A68DF" w:rsidRDefault="000369DF"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10. Приложения:</w:t>
            </w:r>
            <w:r w:rsidR="009268D4" w:rsidRPr="004A68DF">
              <w:rPr>
                <w:rFonts w:ascii="Times New Roman" w:eastAsia="Times New Roman" w:hAnsi="Times New Roman" w:cs="Times New Roman"/>
                <w:b/>
                <w:sz w:val="24"/>
                <w:szCs w:val="24"/>
                <w:lang w:val="bg-BG"/>
              </w:rPr>
              <w:t xml:space="preserve"> </w:t>
            </w:r>
            <w:r w:rsidR="009268D4" w:rsidRPr="004A68DF">
              <w:rPr>
                <w:rFonts w:ascii="Times New Roman" w:eastAsia="Times New Roman" w:hAnsi="Times New Roman" w:cs="Times New Roman"/>
                <w:bCs/>
                <w:sz w:val="24"/>
                <w:szCs w:val="24"/>
                <w:lang w:val="bg-BG"/>
              </w:rPr>
              <w:t>няма</w:t>
            </w:r>
          </w:p>
          <w:p w14:paraId="01F2CE1B" w14:textId="77777777" w:rsidR="000369DF" w:rsidRPr="004A68DF" w:rsidRDefault="000369DF" w:rsidP="009B0327">
            <w:pPr>
              <w:spacing w:after="120" w:line="288" w:lineRule="auto"/>
              <w:jc w:val="center"/>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Приложете необходимата допълнителна информация и документи.</w:t>
            </w:r>
          </w:p>
          <w:p w14:paraId="5AD9A53E" w14:textId="77777777" w:rsidR="001E586D" w:rsidRPr="004A68DF" w:rsidRDefault="001E586D" w:rsidP="009B0327">
            <w:pPr>
              <w:spacing w:after="120" w:line="288" w:lineRule="auto"/>
              <w:jc w:val="center"/>
              <w:rPr>
                <w:rFonts w:ascii="Times New Roman" w:eastAsia="Times New Roman" w:hAnsi="Times New Roman" w:cs="Times New Roman"/>
                <w:b/>
                <w:sz w:val="20"/>
                <w:szCs w:val="20"/>
                <w:highlight w:val="yellow"/>
                <w:lang w:val="bg-BG"/>
              </w:rPr>
            </w:pPr>
          </w:p>
        </w:tc>
      </w:tr>
      <w:tr w:rsidR="000369DF" w:rsidRPr="004A68DF" w14:paraId="535AC339" w14:textId="77777777" w:rsidTr="003E631D">
        <w:trPr>
          <w:gridBefore w:val="1"/>
          <w:wBefore w:w="16" w:type="dxa"/>
        </w:trPr>
        <w:tc>
          <w:tcPr>
            <w:tcW w:w="9464" w:type="dxa"/>
            <w:gridSpan w:val="3"/>
          </w:tcPr>
          <w:p w14:paraId="5CEED9E7" w14:textId="77777777" w:rsidR="000369DF" w:rsidRPr="004A68DF" w:rsidRDefault="000369DF" w:rsidP="009B0327">
            <w:pPr>
              <w:spacing w:before="120" w:after="120" w:line="288" w:lineRule="auto"/>
              <w:jc w:val="both"/>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11. Информационни източници:</w:t>
            </w:r>
          </w:p>
          <w:p w14:paraId="7238E568" w14:textId="77777777" w:rsidR="009268D4" w:rsidRPr="004A68DF" w:rsidRDefault="009268D4" w:rsidP="009268D4">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Закон за въвеждане на еврото в Република България</w:t>
            </w:r>
          </w:p>
          <w:p w14:paraId="0BC5B53B" w14:textId="77777777" w:rsidR="009268D4" w:rsidRPr="004A68DF" w:rsidRDefault="006B6EE0" w:rsidP="009268D4">
            <w:pPr>
              <w:spacing w:after="0" w:line="288" w:lineRule="auto"/>
              <w:jc w:val="both"/>
              <w:rPr>
                <w:rStyle w:val="Hyperlink"/>
                <w:rFonts w:ascii="Times New Roman" w:eastAsia="Times New Roman" w:hAnsi="Times New Roman" w:cs="Times New Roman"/>
                <w:sz w:val="24"/>
                <w:szCs w:val="24"/>
                <w:lang w:val="bg-BG"/>
              </w:rPr>
            </w:pPr>
            <w:hyperlink r:id="rId36" w:history="1">
              <w:r w:rsidR="009268D4" w:rsidRPr="004A68DF">
                <w:rPr>
                  <w:rStyle w:val="Hyperlink"/>
                  <w:rFonts w:ascii="Times New Roman" w:eastAsia="Times New Roman" w:hAnsi="Times New Roman" w:cs="Times New Roman"/>
                  <w:sz w:val="24"/>
                  <w:szCs w:val="24"/>
                  <w:lang w:val="bg-BG"/>
                </w:rPr>
                <w:t>https://lex.bg/bg/laws/ldoc/2137244903</w:t>
              </w:r>
            </w:hyperlink>
          </w:p>
          <w:p w14:paraId="7662688B" w14:textId="77777777" w:rsidR="00FD5CD7" w:rsidRPr="004A68DF" w:rsidRDefault="00FD5CD7" w:rsidP="00FD5CD7">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Закон за посевния и посадъчния материал</w:t>
            </w:r>
          </w:p>
          <w:p w14:paraId="6C276F0F" w14:textId="38519641" w:rsidR="00FD5CD7" w:rsidRPr="004A68DF" w:rsidRDefault="006B6EE0" w:rsidP="00FD5CD7">
            <w:pPr>
              <w:spacing w:after="0" w:line="288" w:lineRule="auto"/>
              <w:jc w:val="both"/>
              <w:rPr>
                <w:rFonts w:ascii="Times New Roman" w:eastAsia="Times New Roman" w:hAnsi="Times New Roman" w:cs="Times New Roman"/>
                <w:sz w:val="24"/>
                <w:szCs w:val="24"/>
                <w:lang w:val="bg-BG"/>
              </w:rPr>
            </w:pPr>
            <w:hyperlink r:id="rId37" w:history="1">
              <w:r w:rsidR="00FD5CD7" w:rsidRPr="004A68DF">
                <w:rPr>
                  <w:rStyle w:val="Hyperlink"/>
                  <w:rFonts w:ascii="Times New Roman" w:eastAsia="Times New Roman" w:hAnsi="Times New Roman" w:cs="Times New Roman"/>
                  <w:sz w:val="24"/>
                  <w:szCs w:val="24"/>
                  <w:lang w:val="bg-BG"/>
                </w:rPr>
                <w:t>https://lex.bg/laws/ldoc/2135464084</w:t>
              </w:r>
            </w:hyperlink>
          </w:p>
          <w:p w14:paraId="6ED27907" w14:textId="14B14B69" w:rsidR="006578F1" w:rsidRPr="004A68DF" w:rsidRDefault="006578F1" w:rsidP="009B0327">
            <w:pPr>
              <w:spacing w:after="0" w:line="288" w:lineRule="auto"/>
              <w:jc w:val="both"/>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Закон за закрила на новите сортове растения и породи животни</w:t>
            </w:r>
          </w:p>
          <w:p w14:paraId="484D4B6D" w14:textId="268CA2B7" w:rsidR="006578F1" w:rsidRPr="004A68DF" w:rsidRDefault="006B6EE0" w:rsidP="009B0327">
            <w:pPr>
              <w:spacing w:after="0" w:line="288" w:lineRule="auto"/>
              <w:jc w:val="both"/>
              <w:rPr>
                <w:rFonts w:ascii="Times New Roman" w:eastAsia="Times New Roman" w:hAnsi="Times New Roman" w:cs="Times New Roman"/>
                <w:sz w:val="24"/>
                <w:szCs w:val="24"/>
                <w:lang w:val="bg-BG"/>
              </w:rPr>
            </w:pPr>
            <w:hyperlink r:id="rId38" w:history="1">
              <w:r w:rsidR="006578F1" w:rsidRPr="004A68DF">
                <w:rPr>
                  <w:rStyle w:val="Hyperlink"/>
                  <w:rFonts w:ascii="Times New Roman" w:eastAsia="Times New Roman" w:hAnsi="Times New Roman" w:cs="Times New Roman"/>
                  <w:sz w:val="24"/>
                  <w:szCs w:val="24"/>
                  <w:lang w:val="bg-BG"/>
                </w:rPr>
                <w:t>https://legislation.apis.bg/doc/11655/0</w:t>
              </w:r>
            </w:hyperlink>
          </w:p>
          <w:p w14:paraId="4368C190" w14:textId="0CAFA78A" w:rsidR="00DF4A28" w:rsidRPr="004A68DF" w:rsidRDefault="00DF4A28" w:rsidP="009B0327">
            <w:pPr>
              <w:spacing w:after="0" w:line="288" w:lineRule="auto"/>
              <w:jc w:val="both"/>
              <w:rPr>
                <w:rFonts w:ascii="Times New Roman" w:eastAsia="Times New Roman" w:hAnsi="Times New Roman" w:cs="Times New Roman"/>
                <w:sz w:val="24"/>
                <w:szCs w:val="24"/>
                <w:lang w:val="bg-BG"/>
              </w:rPr>
            </w:pPr>
          </w:p>
          <w:p w14:paraId="24D67BDE" w14:textId="77777777" w:rsidR="006D6468" w:rsidRPr="004A68DF" w:rsidRDefault="000369DF" w:rsidP="009B0327">
            <w:pPr>
              <w:spacing w:after="120" w:line="288" w:lineRule="auto"/>
              <w:jc w:val="center"/>
              <w:rPr>
                <w:rFonts w:ascii="Times New Roman" w:eastAsia="Times New Roman" w:hAnsi="Times New Roman" w:cs="Times New Roman"/>
                <w:i/>
                <w:sz w:val="20"/>
                <w:szCs w:val="20"/>
                <w:lang w:val="bg-BG"/>
              </w:rPr>
            </w:pPr>
            <w:r w:rsidRPr="004A68DF">
              <w:rPr>
                <w:rFonts w:ascii="Times New Roman" w:eastAsia="Times New Roman" w:hAnsi="Times New Roman" w:cs="Times New Roman"/>
                <w:i/>
                <w:sz w:val="20"/>
                <w:szCs w:val="20"/>
                <w:lang w:val="bg-BG"/>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0369DF" w:rsidRPr="004A68DF" w14:paraId="61F57594" w14:textId="77777777" w:rsidTr="003E631D">
        <w:trPr>
          <w:gridBefore w:val="1"/>
          <w:wBefore w:w="16" w:type="dxa"/>
        </w:trPr>
        <w:tc>
          <w:tcPr>
            <w:tcW w:w="9464" w:type="dxa"/>
            <w:gridSpan w:val="3"/>
          </w:tcPr>
          <w:p w14:paraId="5C0037CC" w14:textId="77777777" w:rsidR="008E6FC9" w:rsidRPr="004A68DF" w:rsidRDefault="000369DF" w:rsidP="009B0327">
            <w:pPr>
              <w:spacing w:before="120" w:after="120" w:line="288" w:lineRule="auto"/>
              <w:rPr>
                <w:rFonts w:ascii="Times New Roman" w:eastAsia="Times New Roman" w:hAnsi="Times New Roman" w:cs="Times New Roman"/>
                <w:b/>
                <w:sz w:val="24"/>
                <w:szCs w:val="24"/>
                <w:lang w:val="bg-BG"/>
              </w:rPr>
            </w:pPr>
            <w:r w:rsidRPr="004A68DF">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F698200" w14:textId="77777777" w:rsidR="000369DF" w:rsidRPr="004A68DF" w:rsidRDefault="005F5510" w:rsidP="009B0327">
            <w:pPr>
              <w:spacing w:before="120" w:after="12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b/>
                <w:sz w:val="24"/>
                <w:szCs w:val="24"/>
                <w:lang w:val="bg-BG"/>
              </w:rPr>
              <w:t>Име и длъжност:</w:t>
            </w:r>
          </w:p>
          <w:p w14:paraId="5DACFB43" w14:textId="6A5762AB" w:rsidR="000369DF" w:rsidRPr="004A68DF" w:rsidRDefault="001F6520" w:rsidP="009B0327">
            <w:pPr>
              <w:spacing w:after="0" w:line="288" w:lineRule="auto"/>
              <w:rPr>
                <w:rFonts w:ascii="Times New Roman" w:eastAsia="Times New Roman" w:hAnsi="Times New Roman" w:cs="Times New Roman"/>
                <w:sz w:val="24"/>
                <w:szCs w:val="24"/>
                <w:lang w:val="bg-BG"/>
              </w:rPr>
            </w:pPr>
            <w:r w:rsidRPr="004A68DF">
              <w:rPr>
                <w:rFonts w:ascii="Times New Roman" w:eastAsia="Times New Roman" w:hAnsi="Times New Roman" w:cs="Times New Roman"/>
                <w:sz w:val="24"/>
                <w:szCs w:val="24"/>
                <w:lang w:val="bg-BG"/>
              </w:rPr>
              <w:t>Инж. Бистра Павловска</w:t>
            </w:r>
            <w:r w:rsidR="000369DF" w:rsidRPr="004A68DF">
              <w:rPr>
                <w:rFonts w:ascii="Times New Roman" w:eastAsia="Times New Roman" w:hAnsi="Times New Roman" w:cs="Times New Roman"/>
                <w:sz w:val="24"/>
                <w:szCs w:val="24"/>
                <w:lang w:val="bg-BG"/>
              </w:rPr>
              <w:t xml:space="preserve">, </w:t>
            </w:r>
            <w:r w:rsidRPr="004A68DF">
              <w:rPr>
                <w:rFonts w:ascii="Times New Roman" w:eastAsia="Times New Roman" w:hAnsi="Times New Roman" w:cs="Times New Roman"/>
                <w:sz w:val="24"/>
                <w:szCs w:val="24"/>
                <w:lang w:val="bg-BG"/>
              </w:rPr>
              <w:t>и</w:t>
            </w:r>
            <w:r w:rsidR="000369DF" w:rsidRPr="004A68DF">
              <w:rPr>
                <w:rFonts w:ascii="Times New Roman" w:eastAsia="Times New Roman" w:hAnsi="Times New Roman" w:cs="Times New Roman"/>
                <w:sz w:val="24"/>
                <w:szCs w:val="24"/>
                <w:lang w:val="bg-BG"/>
              </w:rPr>
              <w:t xml:space="preserve">зпълнителен директор на </w:t>
            </w:r>
            <w:r w:rsidR="002D03F2" w:rsidRPr="004A68DF">
              <w:rPr>
                <w:rFonts w:ascii="Times New Roman" w:eastAsia="Times New Roman" w:hAnsi="Times New Roman" w:cs="Times New Roman"/>
                <w:sz w:val="24"/>
                <w:szCs w:val="24"/>
                <w:lang w:val="bg-BG"/>
              </w:rPr>
              <w:t xml:space="preserve">Изпълнителна агенция по </w:t>
            </w:r>
            <w:r w:rsidRPr="004A68DF">
              <w:rPr>
                <w:rFonts w:ascii="Times New Roman" w:eastAsia="Times New Roman" w:hAnsi="Times New Roman" w:cs="Times New Roman"/>
                <w:sz w:val="24"/>
                <w:szCs w:val="24"/>
                <w:lang w:val="bg-BG"/>
              </w:rPr>
              <w:t>сортоизпитване, апробация и семеконтрол</w:t>
            </w:r>
          </w:p>
          <w:p w14:paraId="50301B32" w14:textId="77777777" w:rsidR="00C0710F" w:rsidRPr="004A68DF" w:rsidRDefault="00C0710F" w:rsidP="009B0327">
            <w:pPr>
              <w:spacing w:after="0" w:line="288" w:lineRule="auto"/>
              <w:rPr>
                <w:rFonts w:ascii="Times New Roman" w:eastAsia="Times New Roman" w:hAnsi="Times New Roman" w:cs="Times New Roman"/>
                <w:sz w:val="24"/>
                <w:szCs w:val="24"/>
                <w:lang w:val="bg-BG"/>
              </w:rPr>
            </w:pPr>
          </w:p>
          <w:p w14:paraId="60902F8B" w14:textId="357139E0" w:rsidR="00C0710F" w:rsidRPr="007E2CEE" w:rsidRDefault="00C0710F" w:rsidP="009B0327">
            <w:pPr>
              <w:spacing w:after="0" w:line="288" w:lineRule="auto"/>
              <w:rPr>
                <w:rFonts w:ascii="Times New Roman" w:eastAsia="Times New Roman" w:hAnsi="Times New Roman" w:cs="Times New Roman"/>
                <w:sz w:val="24"/>
                <w:szCs w:val="24"/>
                <w:lang w:val="bg-BG"/>
              </w:rPr>
            </w:pPr>
          </w:p>
          <w:p w14:paraId="167CD44B" w14:textId="36FE2F02" w:rsidR="00264125" w:rsidRPr="004A68DF" w:rsidRDefault="006B6EE0" w:rsidP="009B0327">
            <w:pPr>
              <w:spacing w:before="120" w:after="120" w:line="288" w:lineRule="auto"/>
              <w:rPr>
                <w:rFonts w:ascii="Times New Roman" w:eastAsia="Times New Roman" w:hAnsi="Times New Roman" w:cs="Times New Roman"/>
                <w:bCs/>
                <w:sz w:val="24"/>
                <w:szCs w:val="24"/>
                <w:lang w:val="bg-BG"/>
              </w:rPr>
            </w:pPr>
            <w:r>
              <w:rPr>
                <w:rFonts w:ascii="Times New Roman" w:eastAsia="Times New Roman" w:hAnsi="Times New Roman"/>
                <w:b/>
                <w:sz w:val="24"/>
                <w:szCs w:val="24"/>
                <w:lang w:val="bg-BG"/>
              </w:rPr>
              <w:pict w14:anchorId="14590AC0">
                <v:shape id="_x0000_i1059" type="#_x0000_t75" alt="Microsoft Office Signature Line..." style="width:191.8pt;height:96.2pt">
                  <v:imagedata r:id="rId39" o:title=""/>
                  <o:lock v:ext="edit" ungrouping="t" rotation="t" cropping="t" verticies="t" grouping="t"/>
                  <o:signatureline v:ext="edit" id="{E18EAD1E-7653-446D-AB3F-0A8E7B16FB1F}" provid="{00000000-0000-0000-0000-000000000000}" o:suggestedsigner="ИНЖ. БИСТРА ПАВЛОВСКА" o:suggestedsigner2="Изпълнителен директор" issignatureline="t"/>
                </v:shape>
              </w:pict>
            </w:r>
          </w:p>
          <w:p w14:paraId="01457DBD" w14:textId="179FB34A" w:rsidR="00C0710F" w:rsidRPr="004A68DF" w:rsidRDefault="00C0710F" w:rsidP="009B0327">
            <w:pPr>
              <w:spacing w:before="120" w:after="120" w:line="288" w:lineRule="auto"/>
              <w:rPr>
                <w:rFonts w:ascii="Times New Roman" w:eastAsia="Times New Roman" w:hAnsi="Times New Roman" w:cs="Times New Roman"/>
                <w:bCs/>
                <w:color w:val="FF0000"/>
                <w:sz w:val="24"/>
                <w:szCs w:val="24"/>
                <w:lang w:val="bg-BG"/>
              </w:rPr>
            </w:pPr>
          </w:p>
        </w:tc>
      </w:tr>
    </w:tbl>
    <w:p w14:paraId="20AC9845" w14:textId="77777777" w:rsidR="00E16D01" w:rsidRPr="004A68DF" w:rsidRDefault="00E16D01" w:rsidP="00B72B15">
      <w:pPr>
        <w:spacing w:after="0" w:line="240" w:lineRule="auto"/>
        <w:rPr>
          <w:rFonts w:ascii="Times New Roman" w:eastAsia="Times New Roman" w:hAnsi="Times New Roman" w:cs="Times New Roman"/>
          <w:sz w:val="24"/>
          <w:szCs w:val="24"/>
          <w:shd w:val="clear" w:color="auto" w:fill="FEFEFE"/>
          <w:lang w:val="bg-BG"/>
        </w:rPr>
      </w:pPr>
    </w:p>
    <w:p w14:paraId="185A446B" w14:textId="77777777" w:rsidR="0099403C" w:rsidRPr="004A68DF" w:rsidRDefault="0099403C" w:rsidP="00B72B15">
      <w:pPr>
        <w:spacing w:after="0" w:line="240" w:lineRule="auto"/>
        <w:rPr>
          <w:rFonts w:ascii="Times New Roman" w:eastAsia="Times New Roman" w:hAnsi="Times New Roman" w:cs="Times New Roman"/>
          <w:sz w:val="24"/>
          <w:szCs w:val="24"/>
          <w:shd w:val="clear" w:color="auto" w:fill="FEFEFE"/>
          <w:lang w:val="bg-BG"/>
        </w:rPr>
      </w:pPr>
    </w:p>
    <w:sectPr w:rsidR="0099403C" w:rsidRPr="004A68DF" w:rsidSect="004A68DF">
      <w:headerReference w:type="even" r:id="rId40"/>
      <w:footerReference w:type="default" r:id="rId41"/>
      <w:pgSz w:w="11906" w:h="16838" w:code="9"/>
      <w:pgMar w:top="1134" w:right="1134"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192D7" w14:textId="77777777" w:rsidR="002B298E" w:rsidRDefault="002B298E">
      <w:pPr>
        <w:spacing w:after="0" w:line="240" w:lineRule="auto"/>
      </w:pPr>
      <w:r>
        <w:separator/>
      </w:r>
    </w:p>
  </w:endnote>
  <w:endnote w:type="continuationSeparator" w:id="0">
    <w:p w14:paraId="36553CA4" w14:textId="77777777" w:rsidR="002B298E" w:rsidRDefault="002B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bar">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099EE" w14:textId="5B1390A7" w:rsidR="002B298E" w:rsidRPr="0014689E" w:rsidRDefault="002B298E" w:rsidP="00E1147B">
    <w:pPr>
      <w:pStyle w:val="Footer"/>
      <w:spacing w:before="120"/>
      <w:jc w:val="right"/>
      <w:rPr>
        <w:rFonts w:ascii="Times New Roman" w:hAnsi="Times New Roman"/>
        <w:sz w:val="20"/>
        <w:szCs w:val="20"/>
      </w:rPr>
    </w:pPr>
    <w:r w:rsidRPr="0014689E">
      <w:rPr>
        <w:rFonts w:ascii="Times New Roman" w:hAnsi="Times New Roman"/>
        <w:sz w:val="20"/>
        <w:szCs w:val="20"/>
      </w:rPr>
      <w:fldChar w:fldCharType="begin"/>
    </w:r>
    <w:r w:rsidRPr="0014689E">
      <w:rPr>
        <w:rFonts w:ascii="Times New Roman" w:hAnsi="Times New Roman"/>
        <w:sz w:val="20"/>
        <w:szCs w:val="20"/>
      </w:rPr>
      <w:instrText xml:space="preserve"> PAGE   \* MERGEFORMAT </w:instrText>
    </w:r>
    <w:r w:rsidRPr="0014689E">
      <w:rPr>
        <w:rFonts w:ascii="Times New Roman" w:hAnsi="Times New Roman"/>
        <w:sz w:val="20"/>
        <w:szCs w:val="20"/>
      </w:rPr>
      <w:fldChar w:fldCharType="separate"/>
    </w:r>
    <w:r w:rsidR="006B6EE0">
      <w:rPr>
        <w:rFonts w:ascii="Times New Roman" w:hAnsi="Times New Roman"/>
        <w:noProof/>
        <w:sz w:val="20"/>
        <w:szCs w:val="20"/>
      </w:rPr>
      <w:t>9</w:t>
    </w:r>
    <w:r w:rsidRPr="0014689E">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76ED5" w14:textId="77777777" w:rsidR="002B298E" w:rsidRDefault="002B298E">
      <w:pPr>
        <w:spacing w:after="0" w:line="240" w:lineRule="auto"/>
      </w:pPr>
      <w:r>
        <w:separator/>
      </w:r>
    </w:p>
  </w:footnote>
  <w:footnote w:type="continuationSeparator" w:id="0">
    <w:p w14:paraId="5D1F646D" w14:textId="77777777" w:rsidR="002B298E" w:rsidRDefault="002B2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919C" w14:textId="77777777" w:rsidR="002B298E" w:rsidRDefault="002B298E"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7F802C9" w14:textId="77777777" w:rsidR="002B298E" w:rsidRDefault="002B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4FA"/>
    <w:multiLevelType w:val="hybridMultilevel"/>
    <w:tmpl w:val="12F22B82"/>
    <w:lvl w:ilvl="0" w:tplc="53BCDC2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5F6C83"/>
    <w:multiLevelType w:val="hybridMultilevel"/>
    <w:tmpl w:val="5016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05998"/>
    <w:multiLevelType w:val="hybridMultilevel"/>
    <w:tmpl w:val="4036AF6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98D1E38"/>
    <w:multiLevelType w:val="multilevel"/>
    <w:tmpl w:val="F5181B4A"/>
    <w:lvl w:ilvl="0">
      <w:start w:val="1"/>
      <w:numFmt w:val="bullet"/>
      <w:suff w:val="space"/>
      <w:lvlText w:val=""/>
      <w:lvlJc w:val="left"/>
      <w:pPr>
        <w:ind w:left="567" w:hanging="227"/>
      </w:pPr>
      <w:rPr>
        <w:rFonts w:ascii="Symbol" w:hAnsi="Symbol" w:hint="default"/>
      </w:rPr>
    </w:lvl>
    <w:lvl w:ilvl="1">
      <w:start w:val="1"/>
      <w:numFmt w:val="bullet"/>
      <w:lvlText w:val="o"/>
      <w:lvlJc w:val="left"/>
      <w:pPr>
        <w:ind w:left="1450" w:hanging="360"/>
      </w:pPr>
      <w:rPr>
        <w:rFonts w:ascii="Courier New" w:hAnsi="Courier New" w:cs="Courier New" w:hint="default"/>
      </w:rPr>
    </w:lvl>
    <w:lvl w:ilvl="2">
      <w:start w:val="1"/>
      <w:numFmt w:val="bullet"/>
      <w:lvlText w:val=""/>
      <w:lvlJc w:val="left"/>
      <w:pPr>
        <w:ind w:left="2170" w:hanging="360"/>
      </w:pPr>
      <w:rPr>
        <w:rFonts w:ascii="Wingdings" w:hAnsi="Wingdings" w:hint="default"/>
      </w:rPr>
    </w:lvl>
    <w:lvl w:ilvl="3">
      <w:start w:val="1"/>
      <w:numFmt w:val="bullet"/>
      <w:lvlText w:val=""/>
      <w:lvlJc w:val="left"/>
      <w:pPr>
        <w:ind w:left="2890" w:hanging="360"/>
      </w:pPr>
      <w:rPr>
        <w:rFonts w:ascii="Symbol" w:hAnsi="Symbol" w:hint="default"/>
      </w:rPr>
    </w:lvl>
    <w:lvl w:ilvl="4">
      <w:start w:val="1"/>
      <w:numFmt w:val="bullet"/>
      <w:lvlText w:val="o"/>
      <w:lvlJc w:val="left"/>
      <w:pPr>
        <w:ind w:left="3610" w:hanging="360"/>
      </w:pPr>
      <w:rPr>
        <w:rFonts w:ascii="Courier New" w:hAnsi="Courier New" w:cs="Courier New" w:hint="default"/>
      </w:rPr>
    </w:lvl>
    <w:lvl w:ilvl="5">
      <w:start w:val="1"/>
      <w:numFmt w:val="bullet"/>
      <w:lvlText w:val=""/>
      <w:lvlJc w:val="left"/>
      <w:pPr>
        <w:ind w:left="4330" w:hanging="360"/>
      </w:pPr>
      <w:rPr>
        <w:rFonts w:ascii="Wingdings" w:hAnsi="Wingdings" w:hint="default"/>
      </w:rPr>
    </w:lvl>
    <w:lvl w:ilvl="6">
      <w:start w:val="1"/>
      <w:numFmt w:val="bullet"/>
      <w:lvlText w:val=""/>
      <w:lvlJc w:val="left"/>
      <w:pPr>
        <w:ind w:left="5050" w:hanging="360"/>
      </w:pPr>
      <w:rPr>
        <w:rFonts w:ascii="Symbol" w:hAnsi="Symbol" w:hint="default"/>
      </w:rPr>
    </w:lvl>
    <w:lvl w:ilvl="7">
      <w:start w:val="1"/>
      <w:numFmt w:val="bullet"/>
      <w:lvlText w:val="o"/>
      <w:lvlJc w:val="left"/>
      <w:pPr>
        <w:ind w:left="5770" w:hanging="360"/>
      </w:pPr>
      <w:rPr>
        <w:rFonts w:ascii="Courier New" w:hAnsi="Courier New" w:cs="Courier New" w:hint="default"/>
      </w:rPr>
    </w:lvl>
    <w:lvl w:ilvl="8">
      <w:start w:val="1"/>
      <w:numFmt w:val="bullet"/>
      <w:lvlText w:val=""/>
      <w:lvlJc w:val="left"/>
      <w:pPr>
        <w:ind w:left="6490" w:hanging="360"/>
      </w:pPr>
      <w:rPr>
        <w:rFonts w:ascii="Wingdings" w:hAnsi="Wingdings" w:hint="default"/>
      </w:rPr>
    </w:lvl>
  </w:abstractNum>
  <w:abstractNum w:abstractNumId="4" w15:restartNumberingAfterBreak="0">
    <w:nsid w:val="0BAC67BF"/>
    <w:multiLevelType w:val="multilevel"/>
    <w:tmpl w:val="F3FE0702"/>
    <w:lvl w:ilvl="0">
      <w:start w:val="1"/>
      <w:numFmt w:val="decimal"/>
      <w:lvlText w:val="%1."/>
      <w:lvlJc w:val="left"/>
      <w:pPr>
        <w:ind w:left="360" w:hanging="360"/>
      </w:pPr>
      <w:rPr>
        <w:rFonts w:hint="default"/>
      </w:rPr>
    </w:lvl>
    <w:lvl w:ilvl="1">
      <w:start w:val="1"/>
      <w:numFmt w:val="decimal"/>
      <w:suff w:val="space"/>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E26134"/>
    <w:multiLevelType w:val="hybridMultilevel"/>
    <w:tmpl w:val="B3F680CA"/>
    <w:lvl w:ilvl="0" w:tplc="D7009F8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381583"/>
    <w:multiLevelType w:val="multilevel"/>
    <w:tmpl w:val="D422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5503E"/>
    <w:multiLevelType w:val="hybridMultilevel"/>
    <w:tmpl w:val="0DC216BA"/>
    <w:lvl w:ilvl="0" w:tplc="C47A19C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9"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0" w15:restartNumberingAfterBreak="0">
    <w:nsid w:val="29C81084"/>
    <w:multiLevelType w:val="multilevel"/>
    <w:tmpl w:val="4A309600"/>
    <w:lvl w:ilvl="0">
      <w:start w:val="1"/>
      <w:numFmt w:val="bullet"/>
      <w:suff w:val="space"/>
      <w:lvlText w:val=""/>
      <w:lvlJc w:val="left"/>
      <w:pPr>
        <w:ind w:left="56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C0B2828"/>
    <w:multiLevelType w:val="hybridMultilevel"/>
    <w:tmpl w:val="BA04B5D6"/>
    <w:lvl w:ilvl="0" w:tplc="7D942B4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14" w15:restartNumberingAfterBreak="0">
    <w:nsid w:val="414816E6"/>
    <w:multiLevelType w:val="multilevel"/>
    <w:tmpl w:val="49CA219C"/>
    <w:lvl w:ilvl="0">
      <w:start w:val="1"/>
      <w:numFmt w:val="bullet"/>
      <w:suff w:val="space"/>
      <w:lvlText w:val=""/>
      <w:lvlJc w:val="left"/>
      <w:pPr>
        <w:ind w:left="51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6" w15:restartNumberingAfterBreak="0">
    <w:nsid w:val="45260D9B"/>
    <w:multiLevelType w:val="hybridMultilevel"/>
    <w:tmpl w:val="3A22911E"/>
    <w:lvl w:ilvl="0" w:tplc="04020001">
      <w:start w:val="1"/>
      <w:numFmt w:val="bullet"/>
      <w:lvlText w:val=""/>
      <w:lvlJc w:val="left"/>
      <w:pPr>
        <w:ind w:left="784" w:hanging="360"/>
      </w:pPr>
      <w:rPr>
        <w:rFonts w:ascii="Symbol" w:hAnsi="Symbol" w:hint="default"/>
      </w:rPr>
    </w:lvl>
    <w:lvl w:ilvl="1" w:tplc="04020003" w:tentative="1">
      <w:start w:val="1"/>
      <w:numFmt w:val="bullet"/>
      <w:lvlText w:val="o"/>
      <w:lvlJc w:val="left"/>
      <w:pPr>
        <w:ind w:left="1504" w:hanging="360"/>
      </w:pPr>
      <w:rPr>
        <w:rFonts w:ascii="Courier New" w:hAnsi="Courier New" w:cs="Courier New" w:hint="default"/>
      </w:rPr>
    </w:lvl>
    <w:lvl w:ilvl="2" w:tplc="04020005" w:tentative="1">
      <w:start w:val="1"/>
      <w:numFmt w:val="bullet"/>
      <w:lvlText w:val=""/>
      <w:lvlJc w:val="left"/>
      <w:pPr>
        <w:ind w:left="2224" w:hanging="360"/>
      </w:pPr>
      <w:rPr>
        <w:rFonts w:ascii="Wingdings" w:hAnsi="Wingdings" w:hint="default"/>
      </w:rPr>
    </w:lvl>
    <w:lvl w:ilvl="3" w:tplc="04020001" w:tentative="1">
      <w:start w:val="1"/>
      <w:numFmt w:val="bullet"/>
      <w:lvlText w:val=""/>
      <w:lvlJc w:val="left"/>
      <w:pPr>
        <w:ind w:left="2944" w:hanging="360"/>
      </w:pPr>
      <w:rPr>
        <w:rFonts w:ascii="Symbol" w:hAnsi="Symbol" w:hint="default"/>
      </w:rPr>
    </w:lvl>
    <w:lvl w:ilvl="4" w:tplc="04020003" w:tentative="1">
      <w:start w:val="1"/>
      <w:numFmt w:val="bullet"/>
      <w:lvlText w:val="o"/>
      <w:lvlJc w:val="left"/>
      <w:pPr>
        <w:ind w:left="3664" w:hanging="360"/>
      </w:pPr>
      <w:rPr>
        <w:rFonts w:ascii="Courier New" w:hAnsi="Courier New" w:cs="Courier New" w:hint="default"/>
      </w:rPr>
    </w:lvl>
    <w:lvl w:ilvl="5" w:tplc="04020005" w:tentative="1">
      <w:start w:val="1"/>
      <w:numFmt w:val="bullet"/>
      <w:lvlText w:val=""/>
      <w:lvlJc w:val="left"/>
      <w:pPr>
        <w:ind w:left="4384" w:hanging="360"/>
      </w:pPr>
      <w:rPr>
        <w:rFonts w:ascii="Wingdings" w:hAnsi="Wingdings" w:hint="default"/>
      </w:rPr>
    </w:lvl>
    <w:lvl w:ilvl="6" w:tplc="04020001" w:tentative="1">
      <w:start w:val="1"/>
      <w:numFmt w:val="bullet"/>
      <w:lvlText w:val=""/>
      <w:lvlJc w:val="left"/>
      <w:pPr>
        <w:ind w:left="5104" w:hanging="360"/>
      </w:pPr>
      <w:rPr>
        <w:rFonts w:ascii="Symbol" w:hAnsi="Symbol" w:hint="default"/>
      </w:rPr>
    </w:lvl>
    <w:lvl w:ilvl="7" w:tplc="04020003" w:tentative="1">
      <w:start w:val="1"/>
      <w:numFmt w:val="bullet"/>
      <w:lvlText w:val="o"/>
      <w:lvlJc w:val="left"/>
      <w:pPr>
        <w:ind w:left="5824" w:hanging="360"/>
      </w:pPr>
      <w:rPr>
        <w:rFonts w:ascii="Courier New" w:hAnsi="Courier New" w:cs="Courier New" w:hint="default"/>
      </w:rPr>
    </w:lvl>
    <w:lvl w:ilvl="8" w:tplc="04020005" w:tentative="1">
      <w:start w:val="1"/>
      <w:numFmt w:val="bullet"/>
      <w:lvlText w:val=""/>
      <w:lvlJc w:val="left"/>
      <w:pPr>
        <w:ind w:left="6544" w:hanging="360"/>
      </w:pPr>
      <w:rPr>
        <w:rFonts w:ascii="Wingdings" w:hAnsi="Wingdings" w:hint="default"/>
      </w:rPr>
    </w:lvl>
  </w:abstractNum>
  <w:abstractNum w:abstractNumId="17"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8" w15:restartNumberingAfterBreak="0">
    <w:nsid w:val="475B33EF"/>
    <w:multiLevelType w:val="multilevel"/>
    <w:tmpl w:val="995A8E3C"/>
    <w:lvl w:ilvl="0">
      <w:numFmt w:val="bullet"/>
      <w:suff w:val="space"/>
      <w:lvlText w:val="-"/>
      <w:lvlJc w:val="left"/>
      <w:pPr>
        <w:ind w:left="567" w:hanging="227"/>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16D57"/>
    <w:multiLevelType w:val="hybridMultilevel"/>
    <w:tmpl w:val="425878D8"/>
    <w:lvl w:ilvl="0" w:tplc="EA10F02A">
      <w:numFmt w:val="bullet"/>
      <w:lvlText w:val="-"/>
      <w:lvlJc w:val="left"/>
      <w:pPr>
        <w:ind w:left="370" w:hanging="360"/>
      </w:pPr>
      <w:rPr>
        <w:rFonts w:ascii="Times New Roman" w:eastAsia="Times New Roman" w:hAnsi="Times New Roman" w:cs="Times New Roman" w:hint="default"/>
      </w:rPr>
    </w:lvl>
    <w:lvl w:ilvl="1" w:tplc="04020003" w:tentative="1">
      <w:start w:val="1"/>
      <w:numFmt w:val="bullet"/>
      <w:lvlText w:val="o"/>
      <w:lvlJc w:val="left"/>
      <w:pPr>
        <w:ind w:left="1090" w:hanging="360"/>
      </w:pPr>
      <w:rPr>
        <w:rFonts w:ascii="Courier New" w:hAnsi="Courier New" w:cs="Courier New" w:hint="default"/>
      </w:rPr>
    </w:lvl>
    <w:lvl w:ilvl="2" w:tplc="04020005" w:tentative="1">
      <w:start w:val="1"/>
      <w:numFmt w:val="bullet"/>
      <w:lvlText w:val=""/>
      <w:lvlJc w:val="left"/>
      <w:pPr>
        <w:ind w:left="1810" w:hanging="360"/>
      </w:pPr>
      <w:rPr>
        <w:rFonts w:ascii="Wingdings" w:hAnsi="Wingdings" w:hint="default"/>
      </w:rPr>
    </w:lvl>
    <w:lvl w:ilvl="3" w:tplc="04020001" w:tentative="1">
      <w:start w:val="1"/>
      <w:numFmt w:val="bullet"/>
      <w:lvlText w:val=""/>
      <w:lvlJc w:val="left"/>
      <w:pPr>
        <w:ind w:left="2530" w:hanging="360"/>
      </w:pPr>
      <w:rPr>
        <w:rFonts w:ascii="Symbol" w:hAnsi="Symbol" w:hint="default"/>
      </w:rPr>
    </w:lvl>
    <w:lvl w:ilvl="4" w:tplc="04020003" w:tentative="1">
      <w:start w:val="1"/>
      <w:numFmt w:val="bullet"/>
      <w:lvlText w:val="o"/>
      <w:lvlJc w:val="left"/>
      <w:pPr>
        <w:ind w:left="3250" w:hanging="360"/>
      </w:pPr>
      <w:rPr>
        <w:rFonts w:ascii="Courier New" w:hAnsi="Courier New" w:cs="Courier New" w:hint="default"/>
      </w:rPr>
    </w:lvl>
    <w:lvl w:ilvl="5" w:tplc="04020005" w:tentative="1">
      <w:start w:val="1"/>
      <w:numFmt w:val="bullet"/>
      <w:lvlText w:val=""/>
      <w:lvlJc w:val="left"/>
      <w:pPr>
        <w:ind w:left="3970" w:hanging="360"/>
      </w:pPr>
      <w:rPr>
        <w:rFonts w:ascii="Wingdings" w:hAnsi="Wingdings" w:hint="default"/>
      </w:rPr>
    </w:lvl>
    <w:lvl w:ilvl="6" w:tplc="04020001" w:tentative="1">
      <w:start w:val="1"/>
      <w:numFmt w:val="bullet"/>
      <w:lvlText w:val=""/>
      <w:lvlJc w:val="left"/>
      <w:pPr>
        <w:ind w:left="4690" w:hanging="360"/>
      </w:pPr>
      <w:rPr>
        <w:rFonts w:ascii="Symbol" w:hAnsi="Symbol" w:hint="default"/>
      </w:rPr>
    </w:lvl>
    <w:lvl w:ilvl="7" w:tplc="04020003" w:tentative="1">
      <w:start w:val="1"/>
      <w:numFmt w:val="bullet"/>
      <w:lvlText w:val="o"/>
      <w:lvlJc w:val="left"/>
      <w:pPr>
        <w:ind w:left="5410" w:hanging="360"/>
      </w:pPr>
      <w:rPr>
        <w:rFonts w:ascii="Courier New" w:hAnsi="Courier New" w:cs="Courier New" w:hint="default"/>
      </w:rPr>
    </w:lvl>
    <w:lvl w:ilvl="8" w:tplc="04020005" w:tentative="1">
      <w:start w:val="1"/>
      <w:numFmt w:val="bullet"/>
      <w:lvlText w:val=""/>
      <w:lvlJc w:val="left"/>
      <w:pPr>
        <w:ind w:left="6130" w:hanging="360"/>
      </w:pPr>
      <w:rPr>
        <w:rFonts w:ascii="Wingdings" w:hAnsi="Wingdings" w:hint="default"/>
      </w:rPr>
    </w:lvl>
  </w:abstractNum>
  <w:abstractNum w:abstractNumId="20" w15:restartNumberingAfterBreak="0">
    <w:nsid w:val="4AFB5494"/>
    <w:multiLevelType w:val="hybridMultilevel"/>
    <w:tmpl w:val="300804C2"/>
    <w:lvl w:ilvl="0" w:tplc="BB8C714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FA76FA4"/>
    <w:multiLevelType w:val="hybridMultilevel"/>
    <w:tmpl w:val="D856FE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4046B53"/>
    <w:multiLevelType w:val="hybridMultilevel"/>
    <w:tmpl w:val="3F5E6338"/>
    <w:lvl w:ilvl="0" w:tplc="04020011">
      <w:start w:val="1"/>
      <w:numFmt w:val="decimal"/>
      <w:lvlText w:val="%1)"/>
      <w:lvlJc w:val="left"/>
      <w:pPr>
        <w:ind w:left="1211" w:hanging="360"/>
      </w:p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3"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A2A04"/>
    <w:multiLevelType w:val="multilevel"/>
    <w:tmpl w:val="75CC7CD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1F4A5E"/>
    <w:multiLevelType w:val="hybridMultilevel"/>
    <w:tmpl w:val="12D0F9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1BD4B6F"/>
    <w:multiLevelType w:val="multilevel"/>
    <w:tmpl w:val="1C400DE6"/>
    <w:lvl w:ilvl="0">
      <w:start w:val="1"/>
      <w:numFmt w:val="decimal"/>
      <w:lvlText w:val="%1."/>
      <w:lvlJc w:val="left"/>
      <w:pPr>
        <w:ind w:left="360" w:hanging="360"/>
      </w:pPr>
      <w:rPr>
        <w:rFonts w:hint="default"/>
        <w:i/>
        <w:sz w:val="20"/>
      </w:rPr>
    </w:lvl>
    <w:lvl w:ilvl="1">
      <w:start w:val="1"/>
      <w:numFmt w:val="decimal"/>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27" w15:restartNumberingAfterBreak="0">
    <w:nsid w:val="632A0984"/>
    <w:multiLevelType w:val="multilevel"/>
    <w:tmpl w:val="D422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2242625"/>
    <w:multiLevelType w:val="multilevel"/>
    <w:tmpl w:val="24BC989C"/>
    <w:lvl w:ilvl="0">
      <w:start w:val="1"/>
      <w:numFmt w:val="decimal"/>
      <w:lvlText w:val="%1."/>
      <w:lvlJc w:val="left"/>
      <w:pPr>
        <w:ind w:left="360" w:hanging="360"/>
      </w:pPr>
      <w:rPr>
        <w:rFonts w:hint="default"/>
        <w:i/>
        <w:sz w:val="20"/>
      </w:rPr>
    </w:lvl>
    <w:lvl w:ilvl="1">
      <w:start w:val="1"/>
      <w:numFmt w:val="decimal"/>
      <w:suff w:val="space"/>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29"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30"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31" w15:restartNumberingAfterBreak="0">
    <w:nsid w:val="7C25632A"/>
    <w:multiLevelType w:val="hybridMultilevel"/>
    <w:tmpl w:val="1BDC25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EC17AB9"/>
    <w:multiLevelType w:val="hybridMultilevel"/>
    <w:tmpl w:val="1EBA23BE"/>
    <w:lvl w:ilvl="0" w:tplc="31CE1E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30D1D"/>
    <w:multiLevelType w:val="hybridMultilevel"/>
    <w:tmpl w:val="66BCC0E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29"/>
  </w:num>
  <w:num w:numId="2">
    <w:abstractNumId w:val="30"/>
  </w:num>
  <w:num w:numId="3">
    <w:abstractNumId w:val="13"/>
  </w:num>
  <w:num w:numId="4">
    <w:abstractNumId w:val="17"/>
  </w:num>
  <w:num w:numId="5">
    <w:abstractNumId w:val="15"/>
  </w:num>
  <w:num w:numId="6">
    <w:abstractNumId w:val="8"/>
  </w:num>
  <w:num w:numId="7">
    <w:abstractNumId w:val="9"/>
  </w:num>
  <w:num w:numId="8">
    <w:abstractNumId w:val="23"/>
  </w:num>
  <w:num w:numId="9">
    <w:abstractNumId w:val="11"/>
  </w:num>
  <w:num w:numId="10">
    <w:abstractNumId w:val="0"/>
  </w:num>
  <w:num w:numId="11">
    <w:abstractNumId w:val="2"/>
  </w:num>
  <w:num w:numId="12">
    <w:abstractNumId w:val="16"/>
  </w:num>
  <w:num w:numId="13">
    <w:abstractNumId w:val="14"/>
  </w:num>
  <w:num w:numId="14">
    <w:abstractNumId w:val="25"/>
  </w:num>
  <w:num w:numId="15">
    <w:abstractNumId w:val="31"/>
  </w:num>
  <w:num w:numId="16">
    <w:abstractNumId w:val="3"/>
  </w:num>
  <w:num w:numId="17">
    <w:abstractNumId w:val="19"/>
  </w:num>
  <w:num w:numId="18">
    <w:abstractNumId w:val="33"/>
  </w:num>
  <w:num w:numId="19">
    <w:abstractNumId w:val="20"/>
  </w:num>
  <w:num w:numId="20">
    <w:abstractNumId w:val="5"/>
  </w:num>
  <w:num w:numId="21">
    <w:abstractNumId w:val="21"/>
  </w:num>
  <w:num w:numId="22">
    <w:abstractNumId w:val="7"/>
  </w:num>
  <w:num w:numId="23">
    <w:abstractNumId w:val="12"/>
  </w:num>
  <w:num w:numId="24">
    <w:abstractNumId w:val="18"/>
  </w:num>
  <w:num w:numId="25">
    <w:abstractNumId w:val="10"/>
  </w:num>
  <w:num w:numId="26">
    <w:abstractNumId w:val="4"/>
  </w:num>
  <w:num w:numId="27">
    <w:abstractNumId w:val="28"/>
  </w:num>
  <w:num w:numId="28">
    <w:abstractNumId w:val="26"/>
  </w:num>
  <w:num w:numId="29">
    <w:abstractNumId w:val="24"/>
  </w:num>
  <w:num w:numId="30">
    <w:abstractNumId w:val="1"/>
  </w:num>
  <w:num w:numId="31">
    <w:abstractNumId w:val="32"/>
  </w:num>
  <w:num w:numId="32">
    <w:abstractNumId w:val="6"/>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0756"/>
    <w:rsid w:val="00000F8C"/>
    <w:rsid w:val="00002C2B"/>
    <w:rsid w:val="00004A78"/>
    <w:rsid w:val="00004B97"/>
    <w:rsid w:val="0001053D"/>
    <w:rsid w:val="0001463C"/>
    <w:rsid w:val="00015CD1"/>
    <w:rsid w:val="000163B5"/>
    <w:rsid w:val="00020D2D"/>
    <w:rsid w:val="00020EB1"/>
    <w:rsid w:val="00021647"/>
    <w:rsid w:val="00024F19"/>
    <w:rsid w:val="00025A4B"/>
    <w:rsid w:val="000262EB"/>
    <w:rsid w:val="0002752A"/>
    <w:rsid w:val="00027C61"/>
    <w:rsid w:val="0003028C"/>
    <w:rsid w:val="000351A6"/>
    <w:rsid w:val="00035F5A"/>
    <w:rsid w:val="000369DF"/>
    <w:rsid w:val="0004044F"/>
    <w:rsid w:val="0004055D"/>
    <w:rsid w:val="00042D08"/>
    <w:rsid w:val="00043075"/>
    <w:rsid w:val="0004541B"/>
    <w:rsid w:val="00047230"/>
    <w:rsid w:val="000512BE"/>
    <w:rsid w:val="000516CC"/>
    <w:rsid w:val="000529B6"/>
    <w:rsid w:val="0006030F"/>
    <w:rsid w:val="00060841"/>
    <w:rsid w:val="0006334C"/>
    <w:rsid w:val="00063946"/>
    <w:rsid w:val="00063B20"/>
    <w:rsid w:val="00064387"/>
    <w:rsid w:val="00064CC7"/>
    <w:rsid w:val="000705DC"/>
    <w:rsid w:val="0007497F"/>
    <w:rsid w:val="0007525E"/>
    <w:rsid w:val="00075355"/>
    <w:rsid w:val="00075395"/>
    <w:rsid w:val="00076E63"/>
    <w:rsid w:val="00077FE5"/>
    <w:rsid w:val="00080329"/>
    <w:rsid w:val="0008269C"/>
    <w:rsid w:val="00083A26"/>
    <w:rsid w:val="00087633"/>
    <w:rsid w:val="000879BF"/>
    <w:rsid w:val="00090069"/>
    <w:rsid w:val="00091548"/>
    <w:rsid w:val="000918BC"/>
    <w:rsid w:val="00095A35"/>
    <w:rsid w:val="00097219"/>
    <w:rsid w:val="000A01DE"/>
    <w:rsid w:val="000A10BE"/>
    <w:rsid w:val="000A1BC7"/>
    <w:rsid w:val="000A1BE8"/>
    <w:rsid w:val="000A2E06"/>
    <w:rsid w:val="000A5339"/>
    <w:rsid w:val="000B075C"/>
    <w:rsid w:val="000B1D72"/>
    <w:rsid w:val="000B34C4"/>
    <w:rsid w:val="000B379E"/>
    <w:rsid w:val="000C0DD1"/>
    <w:rsid w:val="000C1269"/>
    <w:rsid w:val="000C19EE"/>
    <w:rsid w:val="000C1D2A"/>
    <w:rsid w:val="000C572F"/>
    <w:rsid w:val="000C769C"/>
    <w:rsid w:val="000C7EAF"/>
    <w:rsid w:val="000D001C"/>
    <w:rsid w:val="000D0D15"/>
    <w:rsid w:val="000D1FA0"/>
    <w:rsid w:val="000D41F2"/>
    <w:rsid w:val="000E047A"/>
    <w:rsid w:val="000E3325"/>
    <w:rsid w:val="000E5B95"/>
    <w:rsid w:val="000E76A7"/>
    <w:rsid w:val="000F1532"/>
    <w:rsid w:val="000F54B3"/>
    <w:rsid w:val="000F5DB5"/>
    <w:rsid w:val="000F669B"/>
    <w:rsid w:val="0010218B"/>
    <w:rsid w:val="00103FFD"/>
    <w:rsid w:val="00104427"/>
    <w:rsid w:val="001138D1"/>
    <w:rsid w:val="001161FA"/>
    <w:rsid w:val="00116C26"/>
    <w:rsid w:val="00126F56"/>
    <w:rsid w:val="001275D5"/>
    <w:rsid w:val="00131D1E"/>
    <w:rsid w:val="001327B1"/>
    <w:rsid w:val="00133640"/>
    <w:rsid w:val="00134631"/>
    <w:rsid w:val="00134906"/>
    <w:rsid w:val="001366CF"/>
    <w:rsid w:val="0014026D"/>
    <w:rsid w:val="001409C4"/>
    <w:rsid w:val="0014263C"/>
    <w:rsid w:val="0014349A"/>
    <w:rsid w:val="0014689E"/>
    <w:rsid w:val="00151B83"/>
    <w:rsid w:val="00153946"/>
    <w:rsid w:val="00153E3B"/>
    <w:rsid w:val="00154605"/>
    <w:rsid w:val="00156B63"/>
    <w:rsid w:val="00160BD3"/>
    <w:rsid w:val="00161532"/>
    <w:rsid w:val="001645BB"/>
    <w:rsid w:val="00174192"/>
    <w:rsid w:val="001777A4"/>
    <w:rsid w:val="00181035"/>
    <w:rsid w:val="00184FA7"/>
    <w:rsid w:val="00187AD0"/>
    <w:rsid w:val="00187D2F"/>
    <w:rsid w:val="00187F53"/>
    <w:rsid w:val="00193313"/>
    <w:rsid w:val="00193B68"/>
    <w:rsid w:val="001A467D"/>
    <w:rsid w:val="001A58DA"/>
    <w:rsid w:val="001A66CA"/>
    <w:rsid w:val="001B026D"/>
    <w:rsid w:val="001B391C"/>
    <w:rsid w:val="001B4737"/>
    <w:rsid w:val="001B7C20"/>
    <w:rsid w:val="001B7CC2"/>
    <w:rsid w:val="001C1540"/>
    <w:rsid w:val="001C22F6"/>
    <w:rsid w:val="001C257A"/>
    <w:rsid w:val="001C27C1"/>
    <w:rsid w:val="001E0779"/>
    <w:rsid w:val="001E324E"/>
    <w:rsid w:val="001E44FB"/>
    <w:rsid w:val="001E586D"/>
    <w:rsid w:val="001E7FF1"/>
    <w:rsid w:val="001F05EA"/>
    <w:rsid w:val="001F09C3"/>
    <w:rsid w:val="001F293E"/>
    <w:rsid w:val="001F545C"/>
    <w:rsid w:val="001F6520"/>
    <w:rsid w:val="001F7AF0"/>
    <w:rsid w:val="0020405A"/>
    <w:rsid w:val="002041C5"/>
    <w:rsid w:val="002064C6"/>
    <w:rsid w:val="00206F33"/>
    <w:rsid w:val="0021124F"/>
    <w:rsid w:val="002114B8"/>
    <w:rsid w:val="00213618"/>
    <w:rsid w:val="00213D64"/>
    <w:rsid w:val="002166E6"/>
    <w:rsid w:val="002177EE"/>
    <w:rsid w:val="00217A5C"/>
    <w:rsid w:val="00220B93"/>
    <w:rsid w:val="00224E1F"/>
    <w:rsid w:val="002268DC"/>
    <w:rsid w:val="002365E1"/>
    <w:rsid w:val="00241FDB"/>
    <w:rsid w:val="002550D3"/>
    <w:rsid w:val="00255C52"/>
    <w:rsid w:val="00263298"/>
    <w:rsid w:val="00263DBC"/>
    <w:rsid w:val="00264125"/>
    <w:rsid w:val="002743D8"/>
    <w:rsid w:val="002821E2"/>
    <w:rsid w:val="002829EE"/>
    <w:rsid w:val="00284CDA"/>
    <w:rsid w:val="00291195"/>
    <w:rsid w:val="0029176D"/>
    <w:rsid w:val="00291E82"/>
    <w:rsid w:val="00293DCB"/>
    <w:rsid w:val="00293F7A"/>
    <w:rsid w:val="002A1FFE"/>
    <w:rsid w:val="002B03E4"/>
    <w:rsid w:val="002B298E"/>
    <w:rsid w:val="002B344D"/>
    <w:rsid w:val="002B6E1F"/>
    <w:rsid w:val="002C21C3"/>
    <w:rsid w:val="002C7952"/>
    <w:rsid w:val="002D03F2"/>
    <w:rsid w:val="002D333C"/>
    <w:rsid w:val="002D4991"/>
    <w:rsid w:val="002D4B2E"/>
    <w:rsid w:val="002D5548"/>
    <w:rsid w:val="002E0807"/>
    <w:rsid w:val="002E48B9"/>
    <w:rsid w:val="002E4C24"/>
    <w:rsid w:val="002E72FE"/>
    <w:rsid w:val="002F01D2"/>
    <w:rsid w:val="002F12D8"/>
    <w:rsid w:val="002F277B"/>
    <w:rsid w:val="002F4035"/>
    <w:rsid w:val="002F54C6"/>
    <w:rsid w:val="002F6E62"/>
    <w:rsid w:val="002F7C12"/>
    <w:rsid w:val="00303577"/>
    <w:rsid w:val="00303838"/>
    <w:rsid w:val="00304047"/>
    <w:rsid w:val="003041B2"/>
    <w:rsid w:val="00305535"/>
    <w:rsid w:val="00306863"/>
    <w:rsid w:val="003074D2"/>
    <w:rsid w:val="003076FF"/>
    <w:rsid w:val="00310009"/>
    <w:rsid w:val="003110A0"/>
    <w:rsid w:val="00312550"/>
    <w:rsid w:val="00312925"/>
    <w:rsid w:val="003134BA"/>
    <w:rsid w:val="00313A3B"/>
    <w:rsid w:val="00321420"/>
    <w:rsid w:val="003225E3"/>
    <w:rsid w:val="003226FF"/>
    <w:rsid w:val="0032335A"/>
    <w:rsid w:val="00325DAF"/>
    <w:rsid w:val="00326457"/>
    <w:rsid w:val="003304A8"/>
    <w:rsid w:val="003359A1"/>
    <w:rsid w:val="00345D54"/>
    <w:rsid w:val="0034619C"/>
    <w:rsid w:val="003474CF"/>
    <w:rsid w:val="00347FA3"/>
    <w:rsid w:val="003525AC"/>
    <w:rsid w:val="00356D20"/>
    <w:rsid w:val="00357E2C"/>
    <w:rsid w:val="003612DF"/>
    <w:rsid w:val="00361942"/>
    <w:rsid w:val="003627E7"/>
    <w:rsid w:val="003665C3"/>
    <w:rsid w:val="003666FB"/>
    <w:rsid w:val="003667DE"/>
    <w:rsid w:val="003669F8"/>
    <w:rsid w:val="00370EE8"/>
    <w:rsid w:val="00372A2A"/>
    <w:rsid w:val="00375D92"/>
    <w:rsid w:val="0037652D"/>
    <w:rsid w:val="00376898"/>
    <w:rsid w:val="00376929"/>
    <w:rsid w:val="00384091"/>
    <w:rsid w:val="00385A2F"/>
    <w:rsid w:val="003904E2"/>
    <w:rsid w:val="00392BC6"/>
    <w:rsid w:val="003971CD"/>
    <w:rsid w:val="003A5F53"/>
    <w:rsid w:val="003A6132"/>
    <w:rsid w:val="003B0A4E"/>
    <w:rsid w:val="003B0EEF"/>
    <w:rsid w:val="003B1067"/>
    <w:rsid w:val="003B2BA5"/>
    <w:rsid w:val="003B571B"/>
    <w:rsid w:val="003B60DC"/>
    <w:rsid w:val="003B6105"/>
    <w:rsid w:val="003B7E92"/>
    <w:rsid w:val="003C0084"/>
    <w:rsid w:val="003C124D"/>
    <w:rsid w:val="003C15B6"/>
    <w:rsid w:val="003C3A1C"/>
    <w:rsid w:val="003C4EA9"/>
    <w:rsid w:val="003C5FAD"/>
    <w:rsid w:val="003D4BB5"/>
    <w:rsid w:val="003E0DE3"/>
    <w:rsid w:val="003E631D"/>
    <w:rsid w:val="003E692F"/>
    <w:rsid w:val="003E6C62"/>
    <w:rsid w:val="003F0FFC"/>
    <w:rsid w:val="003F140E"/>
    <w:rsid w:val="003F498A"/>
    <w:rsid w:val="00401AB9"/>
    <w:rsid w:val="004054A0"/>
    <w:rsid w:val="00406D5C"/>
    <w:rsid w:val="004108C9"/>
    <w:rsid w:val="0041282B"/>
    <w:rsid w:val="004135FC"/>
    <w:rsid w:val="00413BB8"/>
    <w:rsid w:val="00413D4E"/>
    <w:rsid w:val="00414C0A"/>
    <w:rsid w:val="00416D83"/>
    <w:rsid w:val="004250FF"/>
    <w:rsid w:val="00425D26"/>
    <w:rsid w:val="00426FD6"/>
    <w:rsid w:val="004310A2"/>
    <w:rsid w:val="004376B8"/>
    <w:rsid w:val="00442C77"/>
    <w:rsid w:val="00442DCE"/>
    <w:rsid w:val="00444D6F"/>
    <w:rsid w:val="00446049"/>
    <w:rsid w:val="004502EB"/>
    <w:rsid w:val="00450409"/>
    <w:rsid w:val="00454B50"/>
    <w:rsid w:val="00455F03"/>
    <w:rsid w:val="004576F8"/>
    <w:rsid w:val="00460EF3"/>
    <w:rsid w:val="00461D32"/>
    <w:rsid w:val="00465FA4"/>
    <w:rsid w:val="00466B80"/>
    <w:rsid w:val="004675B6"/>
    <w:rsid w:val="004713D1"/>
    <w:rsid w:val="0047299E"/>
    <w:rsid w:val="00474889"/>
    <w:rsid w:val="00474FC3"/>
    <w:rsid w:val="00476291"/>
    <w:rsid w:val="004765E5"/>
    <w:rsid w:val="00480F0F"/>
    <w:rsid w:val="00485A97"/>
    <w:rsid w:val="004873F4"/>
    <w:rsid w:val="00490C0D"/>
    <w:rsid w:val="0049729C"/>
    <w:rsid w:val="004A5578"/>
    <w:rsid w:val="004A5DAF"/>
    <w:rsid w:val="004A68DF"/>
    <w:rsid w:val="004B106C"/>
    <w:rsid w:val="004B3B2C"/>
    <w:rsid w:val="004B5097"/>
    <w:rsid w:val="004B6F88"/>
    <w:rsid w:val="004C5E39"/>
    <w:rsid w:val="004C6002"/>
    <w:rsid w:val="004C65AC"/>
    <w:rsid w:val="004C7EFC"/>
    <w:rsid w:val="004D0525"/>
    <w:rsid w:val="004D12DE"/>
    <w:rsid w:val="004D14E4"/>
    <w:rsid w:val="004D4136"/>
    <w:rsid w:val="004D53B5"/>
    <w:rsid w:val="004D5840"/>
    <w:rsid w:val="004D6E17"/>
    <w:rsid w:val="004E4FD6"/>
    <w:rsid w:val="004F1C8E"/>
    <w:rsid w:val="00503482"/>
    <w:rsid w:val="00507921"/>
    <w:rsid w:val="005105B7"/>
    <w:rsid w:val="00512211"/>
    <w:rsid w:val="00514C3F"/>
    <w:rsid w:val="005159C5"/>
    <w:rsid w:val="005166EB"/>
    <w:rsid w:val="005204C5"/>
    <w:rsid w:val="00522E90"/>
    <w:rsid w:val="005262D2"/>
    <w:rsid w:val="00526EE5"/>
    <w:rsid w:val="005305F7"/>
    <w:rsid w:val="00530DA3"/>
    <w:rsid w:val="00531226"/>
    <w:rsid w:val="00531379"/>
    <w:rsid w:val="00533F2B"/>
    <w:rsid w:val="00534850"/>
    <w:rsid w:val="00534B19"/>
    <w:rsid w:val="00535D74"/>
    <w:rsid w:val="00540A7A"/>
    <w:rsid w:val="0054466D"/>
    <w:rsid w:val="005479B4"/>
    <w:rsid w:val="0055113D"/>
    <w:rsid w:val="00552F1D"/>
    <w:rsid w:val="005577F3"/>
    <w:rsid w:val="0056036F"/>
    <w:rsid w:val="00562435"/>
    <w:rsid w:val="00563506"/>
    <w:rsid w:val="005640E5"/>
    <w:rsid w:val="005657CE"/>
    <w:rsid w:val="00565D38"/>
    <w:rsid w:val="005664A9"/>
    <w:rsid w:val="005676ED"/>
    <w:rsid w:val="0057600C"/>
    <w:rsid w:val="005804BB"/>
    <w:rsid w:val="00581B35"/>
    <w:rsid w:val="00581F3D"/>
    <w:rsid w:val="0058375D"/>
    <w:rsid w:val="00583CDF"/>
    <w:rsid w:val="00584289"/>
    <w:rsid w:val="00587015"/>
    <w:rsid w:val="00591F6C"/>
    <w:rsid w:val="00592C1F"/>
    <w:rsid w:val="00592DE9"/>
    <w:rsid w:val="00593A91"/>
    <w:rsid w:val="0059497C"/>
    <w:rsid w:val="00595B7A"/>
    <w:rsid w:val="005A31CB"/>
    <w:rsid w:val="005A3206"/>
    <w:rsid w:val="005A3681"/>
    <w:rsid w:val="005B1109"/>
    <w:rsid w:val="005B5B11"/>
    <w:rsid w:val="005B6BF4"/>
    <w:rsid w:val="005B76B3"/>
    <w:rsid w:val="005B7721"/>
    <w:rsid w:val="005C1180"/>
    <w:rsid w:val="005C408F"/>
    <w:rsid w:val="005C5043"/>
    <w:rsid w:val="005C68B4"/>
    <w:rsid w:val="005E0842"/>
    <w:rsid w:val="005E27E4"/>
    <w:rsid w:val="005E3850"/>
    <w:rsid w:val="005E4D88"/>
    <w:rsid w:val="005F5510"/>
    <w:rsid w:val="0060089B"/>
    <w:rsid w:val="00601D16"/>
    <w:rsid w:val="006025DC"/>
    <w:rsid w:val="00603926"/>
    <w:rsid w:val="00603EDA"/>
    <w:rsid w:val="006065DE"/>
    <w:rsid w:val="0061068B"/>
    <w:rsid w:val="00610D50"/>
    <w:rsid w:val="00613C21"/>
    <w:rsid w:val="00616951"/>
    <w:rsid w:val="006177F2"/>
    <w:rsid w:val="006273EE"/>
    <w:rsid w:val="006279BC"/>
    <w:rsid w:val="00635B50"/>
    <w:rsid w:val="006368A2"/>
    <w:rsid w:val="00640355"/>
    <w:rsid w:val="00640EED"/>
    <w:rsid w:val="0065001B"/>
    <w:rsid w:val="00651913"/>
    <w:rsid w:val="00652F45"/>
    <w:rsid w:val="006578F1"/>
    <w:rsid w:val="006604C6"/>
    <w:rsid w:val="0066094D"/>
    <w:rsid w:val="00662986"/>
    <w:rsid w:val="0066338A"/>
    <w:rsid w:val="00666655"/>
    <w:rsid w:val="0067018C"/>
    <w:rsid w:val="00680934"/>
    <w:rsid w:val="00680F20"/>
    <w:rsid w:val="0068182F"/>
    <w:rsid w:val="00682B33"/>
    <w:rsid w:val="00690693"/>
    <w:rsid w:val="00692B47"/>
    <w:rsid w:val="00696E70"/>
    <w:rsid w:val="00697115"/>
    <w:rsid w:val="00697E4E"/>
    <w:rsid w:val="006B439A"/>
    <w:rsid w:val="006B6EE0"/>
    <w:rsid w:val="006C22B8"/>
    <w:rsid w:val="006C357F"/>
    <w:rsid w:val="006C3F61"/>
    <w:rsid w:val="006C43D2"/>
    <w:rsid w:val="006C55C9"/>
    <w:rsid w:val="006C5776"/>
    <w:rsid w:val="006C61EA"/>
    <w:rsid w:val="006D4C19"/>
    <w:rsid w:val="006D52D6"/>
    <w:rsid w:val="006D6468"/>
    <w:rsid w:val="006D675D"/>
    <w:rsid w:val="006D7984"/>
    <w:rsid w:val="006D7ACC"/>
    <w:rsid w:val="006E778D"/>
    <w:rsid w:val="006E7BD6"/>
    <w:rsid w:val="006F310B"/>
    <w:rsid w:val="006F4B26"/>
    <w:rsid w:val="006F59B1"/>
    <w:rsid w:val="006F6829"/>
    <w:rsid w:val="007026A1"/>
    <w:rsid w:val="00702A3C"/>
    <w:rsid w:val="00704FB4"/>
    <w:rsid w:val="00705811"/>
    <w:rsid w:val="00707D7C"/>
    <w:rsid w:val="007108A0"/>
    <w:rsid w:val="007135BD"/>
    <w:rsid w:val="00715390"/>
    <w:rsid w:val="007212EC"/>
    <w:rsid w:val="00723477"/>
    <w:rsid w:val="00725168"/>
    <w:rsid w:val="00725468"/>
    <w:rsid w:val="0072548F"/>
    <w:rsid w:val="00725534"/>
    <w:rsid w:val="00732996"/>
    <w:rsid w:val="00732CCD"/>
    <w:rsid w:val="00733510"/>
    <w:rsid w:val="007337A2"/>
    <w:rsid w:val="00741332"/>
    <w:rsid w:val="00745327"/>
    <w:rsid w:val="00747D75"/>
    <w:rsid w:val="00756152"/>
    <w:rsid w:val="0076243A"/>
    <w:rsid w:val="00762757"/>
    <w:rsid w:val="00763ACB"/>
    <w:rsid w:val="00767AFD"/>
    <w:rsid w:val="00773BC3"/>
    <w:rsid w:val="0077617B"/>
    <w:rsid w:val="00776C63"/>
    <w:rsid w:val="007807BD"/>
    <w:rsid w:val="00780BDE"/>
    <w:rsid w:val="00781986"/>
    <w:rsid w:val="0078311F"/>
    <w:rsid w:val="00784799"/>
    <w:rsid w:val="00785146"/>
    <w:rsid w:val="00786CB2"/>
    <w:rsid w:val="007872D6"/>
    <w:rsid w:val="00787354"/>
    <w:rsid w:val="0079010A"/>
    <w:rsid w:val="00790895"/>
    <w:rsid w:val="00792C39"/>
    <w:rsid w:val="00794150"/>
    <w:rsid w:val="007A03E0"/>
    <w:rsid w:val="007A0F81"/>
    <w:rsid w:val="007A467C"/>
    <w:rsid w:val="007B0166"/>
    <w:rsid w:val="007B10CA"/>
    <w:rsid w:val="007B54D8"/>
    <w:rsid w:val="007B6102"/>
    <w:rsid w:val="007B66D4"/>
    <w:rsid w:val="007C0706"/>
    <w:rsid w:val="007C63CA"/>
    <w:rsid w:val="007C707C"/>
    <w:rsid w:val="007D027C"/>
    <w:rsid w:val="007D1778"/>
    <w:rsid w:val="007D2D7D"/>
    <w:rsid w:val="007D30A6"/>
    <w:rsid w:val="007D4013"/>
    <w:rsid w:val="007D6E8A"/>
    <w:rsid w:val="007E0EE2"/>
    <w:rsid w:val="007E1F15"/>
    <w:rsid w:val="007E2A4F"/>
    <w:rsid w:val="007E2CEE"/>
    <w:rsid w:val="007E2E03"/>
    <w:rsid w:val="007E3D3F"/>
    <w:rsid w:val="007E3E00"/>
    <w:rsid w:val="007E7994"/>
    <w:rsid w:val="007F0157"/>
    <w:rsid w:val="007F1783"/>
    <w:rsid w:val="007F278A"/>
    <w:rsid w:val="007F2C53"/>
    <w:rsid w:val="007F438F"/>
    <w:rsid w:val="007F72CA"/>
    <w:rsid w:val="0080240D"/>
    <w:rsid w:val="00812F5A"/>
    <w:rsid w:val="00813DE5"/>
    <w:rsid w:val="00816328"/>
    <w:rsid w:val="00820F1E"/>
    <w:rsid w:val="00824152"/>
    <w:rsid w:val="00827017"/>
    <w:rsid w:val="0083090F"/>
    <w:rsid w:val="008445EC"/>
    <w:rsid w:val="00856CC5"/>
    <w:rsid w:val="00862B0F"/>
    <w:rsid w:val="00863C0A"/>
    <w:rsid w:val="0086583E"/>
    <w:rsid w:val="00867B0B"/>
    <w:rsid w:val="008702D4"/>
    <w:rsid w:val="00872262"/>
    <w:rsid w:val="00876542"/>
    <w:rsid w:val="00876990"/>
    <w:rsid w:val="00880774"/>
    <w:rsid w:val="00881D39"/>
    <w:rsid w:val="00884982"/>
    <w:rsid w:val="00885C37"/>
    <w:rsid w:val="00890396"/>
    <w:rsid w:val="00894FDB"/>
    <w:rsid w:val="00897972"/>
    <w:rsid w:val="008A236E"/>
    <w:rsid w:val="008A2A56"/>
    <w:rsid w:val="008A5267"/>
    <w:rsid w:val="008A5B7C"/>
    <w:rsid w:val="008A6702"/>
    <w:rsid w:val="008A7552"/>
    <w:rsid w:val="008B2142"/>
    <w:rsid w:val="008C01D3"/>
    <w:rsid w:val="008C2DFE"/>
    <w:rsid w:val="008C5DE9"/>
    <w:rsid w:val="008D088B"/>
    <w:rsid w:val="008D1524"/>
    <w:rsid w:val="008D3BAE"/>
    <w:rsid w:val="008D4006"/>
    <w:rsid w:val="008D5CC8"/>
    <w:rsid w:val="008D6369"/>
    <w:rsid w:val="008E3952"/>
    <w:rsid w:val="008E5437"/>
    <w:rsid w:val="008E60D0"/>
    <w:rsid w:val="008E6502"/>
    <w:rsid w:val="008E6FC9"/>
    <w:rsid w:val="008F7388"/>
    <w:rsid w:val="00900CF3"/>
    <w:rsid w:val="00901697"/>
    <w:rsid w:val="00903C72"/>
    <w:rsid w:val="00904842"/>
    <w:rsid w:val="00905C9F"/>
    <w:rsid w:val="009118D4"/>
    <w:rsid w:val="009126A2"/>
    <w:rsid w:val="00914157"/>
    <w:rsid w:val="00917BFC"/>
    <w:rsid w:val="00920093"/>
    <w:rsid w:val="009216F8"/>
    <w:rsid w:val="00923E6E"/>
    <w:rsid w:val="009268D4"/>
    <w:rsid w:val="0092697A"/>
    <w:rsid w:val="00927B23"/>
    <w:rsid w:val="009307A6"/>
    <w:rsid w:val="00943D6C"/>
    <w:rsid w:val="009455C8"/>
    <w:rsid w:val="00945C24"/>
    <w:rsid w:val="009469D2"/>
    <w:rsid w:val="00946EB7"/>
    <w:rsid w:val="0095053D"/>
    <w:rsid w:val="00950A72"/>
    <w:rsid w:val="00950FF7"/>
    <w:rsid w:val="009512C1"/>
    <w:rsid w:val="00953644"/>
    <w:rsid w:val="00953A7A"/>
    <w:rsid w:val="00953BC1"/>
    <w:rsid w:val="009546F1"/>
    <w:rsid w:val="00956638"/>
    <w:rsid w:val="00966BCB"/>
    <w:rsid w:val="00970F77"/>
    <w:rsid w:val="009722E2"/>
    <w:rsid w:val="00972AEE"/>
    <w:rsid w:val="00976793"/>
    <w:rsid w:val="00981EFE"/>
    <w:rsid w:val="00983B46"/>
    <w:rsid w:val="00983C57"/>
    <w:rsid w:val="00984079"/>
    <w:rsid w:val="0098424B"/>
    <w:rsid w:val="009859C1"/>
    <w:rsid w:val="00985FFF"/>
    <w:rsid w:val="00986CB2"/>
    <w:rsid w:val="009877F6"/>
    <w:rsid w:val="00987B3F"/>
    <w:rsid w:val="00990780"/>
    <w:rsid w:val="00993B01"/>
    <w:rsid w:val="0099403C"/>
    <w:rsid w:val="00995DEE"/>
    <w:rsid w:val="00997D30"/>
    <w:rsid w:val="009A2324"/>
    <w:rsid w:val="009A2FD7"/>
    <w:rsid w:val="009A7C24"/>
    <w:rsid w:val="009B0327"/>
    <w:rsid w:val="009B13A5"/>
    <w:rsid w:val="009B69FA"/>
    <w:rsid w:val="009C1A83"/>
    <w:rsid w:val="009C1BE5"/>
    <w:rsid w:val="009C3B1C"/>
    <w:rsid w:val="009C41A8"/>
    <w:rsid w:val="009C424F"/>
    <w:rsid w:val="009C43DA"/>
    <w:rsid w:val="009C63A8"/>
    <w:rsid w:val="009D0499"/>
    <w:rsid w:val="009D097A"/>
    <w:rsid w:val="009D0F60"/>
    <w:rsid w:val="009D3F6E"/>
    <w:rsid w:val="009D43EA"/>
    <w:rsid w:val="009D4DA5"/>
    <w:rsid w:val="009E0E82"/>
    <w:rsid w:val="009E3D87"/>
    <w:rsid w:val="009F1D17"/>
    <w:rsid w:val="009F27CD"/>
    <w:rsid w:val="009F2C71"/>
    <w:rsid w:val="009F4535"/>
    <w:rsid w:val="009F52CF"/>
    <w:rsid w:val="009F6EED"/>
    <w:rsid w:val="009F72B0"/>
    <w:rsid w:val="00A00077"/>
    <w:rsid w:val="00A01079"/>
    <w:rsid w:val="00A037EA"/>
    <w:rsid w:val="00A07716"/>
    <w:rsid w:val="00A102CA"/>
    <w:rsid w:val="00A121F6"/>
    <w:rsid w:val="00A14DEE"/>
    <w:rsid w:val="00A15221"/>
    <w:rsid w:val="00A169C9"/>
    <w:rsid w:val="00A16D17"/>
    <w:rsid w:val="00A22D76"/>
    <w:rsid w:val="00A2374E"/>
    <w:rsid w:val="00A2445E"/>
    <w:rsid w:val="00A25507"/>
    <w:rsid w:val="00A27951"/>
    <w:rsid w:val="00A30402"/>
    <w:rsid w:val="00A30454"/>
    <w:rsid w:val="00A31F4A"/>
    <w:rsid w:val="00A325F6"/>
    <w:rsid w:val="00A326E1"/>
    <w:rsid w:val="00A33477"/>
    <w:rsid w:val="00A3417B"/>
    <w:rsid w:val="00A42E2C"/>
    <w:rsid w:val="00A4480D"/>
    <w:rsid w:val="00A50FF2"/>
    <w:rsid w:val="00A515D6"/>
    <w:rsid w:val="00A5212C"/>
    <w:rsid w:val="00A52749"/>
    <w:rsid w:val="00A53583"/>
    <w:rsid w:val="00A54EB5"/>
    <w:rsid w:val="00A55D39"/>
    <w:rsid w:val="00A55F24"/>
    <w:rsid w:val="00A56005"/>
    <w:rsid w:val="00A57955"/>
    <w:rsid w:val="00A60622"/>
    <w:rsid w:val="00A60A2E"/>
    <w:rsid w:val="00A656FB"/>
    <w:rsid w:val="00A6753A"/>
    <w:rsid w:val="00A70F1B"/>
    <w:rsid w:val="00A7766A"/>
    <w:rsid w:val="00A779BE"/>
    <w:rsid w:val="00A801DB"/>
    <w:rsid w:val="00A830D0"/>
    <w:rsid w:val="00A84E64"/>
    <w:rsid w:val="00A90080"/>
    <w:rsid w:val="00A9072C"/>
    <w:rsid w:val="00A91CFF"/>
    <w:rsid w:val="00A9495D"/>
    <w:rsid w:val="00A9777C"/>
    <w:rsid w:val="00AA32F4"/>
    <w:rsid w:val="00AA3939"/>
    <w:rsid w:val="00AA724B"/>
    <w:rsid w:val="00AB32DE"/>
    <w:rsid w:val="00AB5FC9"/>
    <w:rsid w:val="00AC15E6"/>
    <w:rsid w:val="00AC1904"/>
    <w:rsid w:val="00AC4CF7"/>
    <w:rsid w:val="00AC594D"/>
    <w:rsid w:val="00AC7293"/>
    <w:rsid w:val="00AD2983"/>
    <w:rsid w:val="00AE0393"/>
    <w:rsid w:val="00AE6C2C"/>
    <w:rsid w:val="00AE7698"/>
    <w:rsid w:val="00AF3121"/>
    <w:rsid w:val="00AF44A9"/>
    <w:rsid w:val="00AF4F1D"/>
    <w:rsid w:val="00AF7EA6"/>
    <w:rsid w:val="00B01622"/>
    <w:rsid w:val="00B132C1"/>
    <w:rsid w:val="00B135FF"/>
    <w:rsid w:val="00B141C8"/>
    <w:rsid w:val="00B162FF"/>
    <w:rsid w:val="00B16C46"/>
    <w:rsid w:val="00B23E47"/>
    <w:rsid w:val="00B27B14"/>
    <w:rsid w:val="00B27B83"/>
    <w:rsid w:val="00B30754"/>
    <w:rsid w:val="00B31F8E"/>
    <w:rsid w:val="00B324A5"/>
    <w:rsid w:val="00B37251"/>
    <w:rsid w:val="00B50272"/>
    <w:rsid w:val="00B51128"/>
    <w:rsid w:val="00B51FEB"/>
    <w:rsid w:val="00B536CB"/>
    <w:rsid w:val="00B56B12"/>
    <w:rsid w:val="00B57CE7"/>
    <w:rsid w:val="00B60A10"/>
    <w:rsid w:val="00B62EB9"/>
    <w:rsid w:val="00B646B9"/>
    <w:rsid w:val="00B65DDD"/>
    <w:rsid w:val="00B7034F"/>
    <w:rsid w:val="00B722F7"/>
    <w:rsid w:val="00B72B15"/>
    <w:rsid w:val="00B7415B"/>
    <w:rsid w:val="00B7475D"/>
    <w:rsid w:val="00B747A0"/>
    <w:rsid w:val="00B76019"/>
    <w:rsid w:val="00B821A2"/>
    <w:rsid w:val="00B82571"/>
    <w:rsid w:val="00B82658"/>
    <w:rsid w:val="00B83E79"/>
    <w:rsid w:val="00B8669C"/>
    <w:rsid w:val="00B87784"/>
    <w:rsid w:val="00B90016"/>
    <w:rsid w:val="00B921D9"/>
    <w:rsid w:val="00B93758"/>
    <w:rsid w:val="00B96345"/>
    <w:rsid w:val="00B964D9"/>
    <w:rsid w:val="00BA7391"/>
    <w:rsid w:val="00BB5801"/>
    <w:rsid w:val="00BB6ECD"/>
    <w:rsid w:val="00BB71E0"/>
    <w:rsid w:val="00BC3D58"/>
    <w:rsid w:val="00BC6411"/>
    <w:rsid w:val="00BD0160"/>
    <w:rsid w:val="00BD1DD3"/>
    <w:rsid w:val="00BD3A61"/>
    <w:rsid w:val="00BD3F5A"/>
    <w:rsid w:val="00BD4D40"/>
    <w:rsid w:val="00BD5B0B"/>
    <w:rsid w:val="00BD65F2"/>
    <w:rsid w:val="00BE0305"/>
    <w:rsid w:val="00BE2AD7"/>
    <w:rsid w:val="00BE7DC7"/>
    <w:rsid w:val="00BF6724"/>
    <w:rsid w:val="00C00F37"/>
    <w:rsid w:val="00C0106A"/>
    <w:rsid w:val="00C02F30"/>
    <w:rsid w:val="00C032D7"/>
    <w:rsid w:val="00C03DE6"/>
    <w:rsid w:val="00C0710F"/>
    <w:rsid w:val="00C130FC"/>
    <w:rsid w:val="00C17E31"/>
    <w:rsid w:val="00C22E00"/>
    <w:rsid w:val="00C2544D"/>
    <w:rsid w:val="00C257E7"/>
    <w:rsid w:val="00C26629"/>
    <w:rsid w:val="00C30DE0"/>
    <w:rsid w:val="00C31670"/>
    <w:rsid w:val="00C34E82"/>
    <w:rsid w:val="00C40028"/>
    <w:rsid w:val="00C40785"/>
    <w:rsid w:val="00C40BCF"/>
    <w:rsid w:val="00C415C0"/>
    <w:rsid w:val="00C41C47"/>
    <w:rsid w:val="00C42FB0"/>
    <w:rsid w:val="00C460F0"/>
    <w:rsid w:val="00C47411"/>
    <w:rsid w:val="00C52AFA"/>
    <w:rsid w:val="00C607BC"/>
    <w:rsid w:val="00C60B50"/>
    <w:rsid w:val="00C649EE"/>
    <w:rsid w:val="00C726AB"/>
    <w:rsid w:val="00C731E0"/>
    <w:rsid w:val="00C742B6"/>
    <w:rsid w:val="00C74AA4"/>
    <w:rsid w:val="00C74CE4"/>
    <w:rsid w:val="00C75CBC"/>
    <w:rsid w:val="00C817D6"/>
    <w:rsid w:val="00C82622"/>
    <w:rsid w:val="00C845DA"/>
    <w:rsid w:val="00C85B38"/>
    <w:rsid w:val="00C92ED3"/>
    <w:rsid w:val="00C93DF1"/>
    <w:rsid w:val="00C95017"/>
    <w:rsid w:val="00C97B5C"/>
    <w:rsid w:val="00CA200A"/>
    <w:rsid w:val="00CA2C93"/>
    <w:rsid w:val="00CA52EE"/>
    <w:rsid w:val="00CA61A3"/>
    <w:rsid w:val="00CA7944"/>
    <w:rsid w:val="00CB3948"/>
    <w:rsid w:val="00CB3E07"/>
    <w:rsid w:val="00CB5F69"/>
    <w:rsid w:val="00CB6129"/>
    <w:rsid w:val="00CB67AA"/>
    <w:rsid w:val="00CC104A"/>
    <w:rsid w:val="00CC3AD2"/>
    <w:rsid w:val="00CC5965"/>
    <w:rsid w:val="00CC7673"/>
    <w:rsid w:val="00CD2A99"/>
    <w:rsid w:val="00CD35C8"/>
    <w:rsid w:val="00CD665C"/>
    <w:rsid w:val="00CD717E"/>
    <w:rsid w:val="00CE09E6"/>
    <w:rsid w:val="00CE412E"/>
    <w:rsid w:val="00CE78F3"/>
    <w:rsid w:val="00CF4555"/>
    <w:rsid w:val="00CF5887"/>
    <w:rsid w:val="00CF59A7"/>
    <w:rsid w:val="00CF7EC2"/>
    <w:rsid w:val="00D02343"/>
    <w:rsid w:val="00D03F73"/>
    <w:rsid w:val="00D04AAA"/>
    <w:rsid w:val="00D04BFC"/>
    <w:rsid w:val="00D04FEA"/>
    <w:rsid w:val="00D058A2"/>
    <w:rsid w:val="00D075B6"/>
    <w:rsid w:val="00D102AD"/>
    <w:rsid w:val="00D127F3"/>
    <w:rsid w:val="00D13F82"/>
    <w:rsid w:val="00D171D7"/>
    <w:rsid w:val="00D2020C"/>
    <w:rsid w:val="00D203A6"/>
    <w:rsid w:val="00D21D3E"/>
    <w:rsid w:val="00D2502E"/>
    <w:rsid w:val="00D26818"/>
    <w:rsid w:val="00D32BE0"/>
    <w:rsid w:val="00D342A7"/>
    <w:rsid w:val="00D374FF"/>
    <w:rsid w:val="00D4094D"/>
    <w:rsid w:val="00D40BF3"/>
    <w:rsid w:val="00D4494D"/>
    <w:rsid w:val="00D50CDB"/>
    <w:rsid w:val="00D52B91"/>
    <w:rsid w:val="00D5478B"/>
    <w:rsid w:val="00D55B6D"/>
    <w:rsid w:val="00D62BE4"/>
    <w:rsid w:val="00D6333A"/>
    <w:rsid w:val="00D638A0"/>
    <w:rsid w:val="00D64BEF"/>
    <w:rsid w:val="00D671FA"/>
    <w:rsid w:val="00D74963"/>
    <w:rsid w:val="00D7535B"/>
    <w:rsid w:val="00D7605C"/>
    <w:rsid w:val="00D82CFD"/>
    <w:rsid w:val="00D82F87"/>
    <w:rsid w:val="00D834DB"/>
    <w:rsid w:val="00D850EE"/>
    <w:rsid w:val="00D8702A"/>
    <w:rsid w:val="00D90D13"/>
    <w:rsid w:val="00D946FE"/>
    <w:rsid w:val="00D978D1"/>
    <w:rsid w:val="00D97D76"/>
    <w:rsid w:val="00DA45B1"/>
    <w:rsid w:val="00DA4C52"/>
    <w:rsid w:val="00DB39A5"/>
    <w:rsid w:val="00DB47F4"/>
    <w:rsid w:val="00DB5149"/>
    <w:rsid w:val="00DB71AC"/>
    <w:rsid w:val="00DB7515"/>
    <w:rsid w:val="00DC40C6"/>
    <w:rsid w:val="00DC4370"/>
    <w:rsid w:val="00DC487F"/>
    <w:rsid w:val="00DC7E55"/>
    <w:rsid w:val="00DD42A0"/>
    <w:rsid w:val="00DD691B"/>
    <w:rsid w:val="00DD6E14"/>
    <w:rsid w:val="00DD72A3"/>
    <w:rsid w:val="00DD78E7"/>
    <w:rsid w:val="00DD7F40"/>
    <w:rsid w:val="00DE13B3"/>
    <w:rsid w:val="00DE2C48"/>
    <w:rsid w:val="00DE5D14"/>
    <w:rsid w:val="00DF05D0"/>
    <w:rsid w:val="00DF1502"/>
    <w:rsid w:val="00DF4A28"/>
    <w:rsid w:val="00DF52B4"/>
    <w:rsid w:val="00DF6200"/>
    <w:rsid w:val="00DF7645"/>
    <w:rsid w:val="00E0433C"/>
    <w:rsid w:val="00E06177"/>
    <w:rsid w:val="00E1147B"/>
    <w:rsid w:val="00E14711"/>
    <w:rsid w:val="00E1520F"/>
    <w:rsid w:val="00E15294"/>
    <w:rsid w:val="00E16148"/>
    <w:rsid w:val="00E16D01"/>
    <w:rsid w:val="00E1751F"/>
    <w:rsid w:val="00E2171D"/>
    <w:rsid w:val="00E233C3"/>
    <w:rsid w:val="00E2532E"/>
    <w:rsid w:val="00E264BE"/>
    <w:rsid w:val="00E3034E"/>
    <w:rsid w:val="00E30AEC"/>
    <w:rsid w:val="00E37096"/>
    <w:rsid w:val="00E415A7"/>
    <w:rsid w:val="00E41A5C"/>
    <w:rsid w:val="00E43EB9"/>
    <w:rsid w:val="00E44DE0"/>
    <w:rsid w:val="00E468D9"/>
    <w:rsid w:val="00E477D1"/>
    <w:rsid w:val="00E516BD"/>
    <w:rsid w:val="00E5203A"/>
    <w:rsid w:val="00E52C2C"/>
    <w:rsid w:val="00E5386F"/>
    <w:rsid w:val="00E55817"/>
    <w:rsid w:val="00E60131"/>
    <w:rsid w:val="00E62330"/>
    <w:rsid w:val="00E653D3"/>
    <w:rsid w:val="00E65509"/>
    <w:rsid w:val="00E67C9D"/>
    <w:rsid w:val="00E72FA6"/>
    <w:rsid w:val="00E75B8E"/>
    <w:rsid w:val="00E87F0D"/>
    <w:rsid w:val="00E90255"/>
    <w:rsid w:val="00E9296D"/>
    <w:rsid w:val="00E9323F"/>
    <w:rsid w:val="00E93D52"/>
    <w:rsid w:val="00E95410"/>
    <w:rsid w:val="00EA19A0"/>
    <w:rsid w:val="00EA1A3B"/>
    <w:rsid w:val="00EA3841"/>
    <w:rsid w:val="00EB0F9C"/>
    <w:rsid w:val="00EB4DB8"/>
    <w:rsid w:val="00EB5464"/>
    <w:rsid w:val="00EB58E4"/>
    <w:rsid w:val="00EB734A"/>
    <w:rsid w:val="00EB7787"/>
    <w:rsid w:val="00EB7DBD"/>
    <w:rsid w:val="00EC208E"/>
    <w:rsid w:val="00EC262D"/>
    <w:rsid w:val="00EC3F3B"/>
    <w:rsid w:val="00EC5951"/>
    <w:rsid w:val="00EC5994"/>
    <w:rsid w:val="00ED243C"/>
    <w:rsid w:val="00ED2C2B"/>
    <w:rsid w:val="00ED3A83"/>
    <w:rsid w:val="00ED4563"/>
    <w:rsid w:val="00ED51EF"/>
    <w:rsid w:val="00ED79EA"/>
    <w:rsid w:val="00EE3C17"/>
    <w:rsid w:val="00EE4CEB"/>
    <w:rsid w:val="00EE52AB"/>
    <w:rsid w:val="00EE7354"/>
    <w:rsid w:val="00EE783F"/>
    <w:rsid w:val="00EF0058"/>
    <w:rsid w:val="00EF051B"/>
    <w:rsid w:val="00EF1C8F"/>
    <w:rsid w:val="00EF26DE"/>
    <w:rsid w:val="00EF32AD"/>
    <w:rsid w:val="00EF574D"/>
    <w:rsid w:val="00EF6330"/>
    <w:rsid w:val="00EF7B0E"/>
    <w:rsid w:val="00F00DCB"/>
    <w:rsid w:val="00F01FA6"/>
    <w:rsid w:val="00F03387"/>
    <w:rsid w:val="00F04B4E"/>
    <w:rsid w:val="00F05D0A"/>
    <w:rsid w:val="00F16E3F"/>
    <w:rsid w:val="00F200F0"/>
    <w:rsid w:val="00F23492"/>
    <w:rsid w:val="00F25DE8"/>
    <w:rsid w:val="00F322C0"/>
    <w:rsid w:val="00F35B03"/>
    <w:rsid w:val="00F362D0"/>
    <w:rsid w:val="00F37BB6"/>
    <w:rsid w:val="00F41B93"/>
    <w:rsid w:val="00F41D5F"/>
    <w:rsid w:val="00F4352B"/>
    <w:rsid w:val="00F449CD"/>
    <w:rsid w:val="00F45CAA"/>
    <w:rsid w:val="00F469B7"/>
    <w:rsid w:val="00F5071F"/>
    <w:rsid w:val="00F513FE"/>
    <w:rsid w:val="00F51681"/>
    <w:rsid w:val="00F51B07"/>
    <w:rsid w:val="00F56B7A"/>
    <w:rsid w:val="00F67CC7"/>
    <w:rsid w:val="00F720A3"/>
    <w:rsid w:val="00F77D32"/>
    <w:rsid w:val="00F8508C"/>
    <w:rsid w:val="00F87F7B"/>
    <w:rsid w:val="00F96992"/>
    <w:rsid w:val="00F972FD"/>
    <w:rsid w:val="00F97AFA"/>
    <w:rsid w:val="00FA0324"/>
    <w:rsid w:val="00FA2F5A"/>
    <w:rsid w:val="00FA52DF"/>
    <w:rsid w:val="00FA6DAF"/>
    <w:rsid w:val="00FA6E28"/>
    <w:rsid w:val="00FB04BA"/>
    <w:rsid w:val="00FB3BF1"/>
    <w:rsid w:val="00FB3F18"/>
    <w:rsid w:val="00FB4146"/>
    <w:rsid w:val="00FB7547"/>
    <w:rsid w:val="00FC2D8D"/>
    <w:rsid w:val="00FC38BB"/>
    <w:rsid w:val="00FC4097"/>
    <w:rsid w:val="00FC7773"/>
    <w:rsid w:val="00FD20E7"/>
    <w:rsid w:val="00FD2630"/>
    <w:rsid w:val="00FD3EA1"/>
    <w:rsid w:val="00FD5CD7"/>
    <w:rsid w:val="00FE21D8"/>
    <w:rsid w:val="00FE3165"/>
    <w:rsid w:val="00FE3AD4"/>
    <w:rsid w:val="00FE48B3"/>
    <w:rsid w:val="00FE55C5"/>
    <w:rsid w:val="00FE7840"/>
    <w:rsid w:val="00FF2747"/>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4F2F7A8"/>
  <w15:docId w15:val="{45EF70D5-C66C-42D5-B274-C19AAD6A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link w:val="ListParagraphChar"/>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A2F"/>
    <w:rPr>
      <w:color w:val="0563C1" w:themeColor="hyperlink"/>
      <w:u w:val="single"/>
    </w:rPr>
  </w:style>
  <w:style w:type="character" w:customStyle="1" w:styleId="UnresolvedMention1">
    <w:name w:val="Unresolved Mention1"/>
    <w:basedOn w:val="DefaultParagraphFont"/>
    <w:uiPriority w:val="99"/>
    <w:semiHidden/>
    <w:unhideWhenUsed/>
    <w:rsid w:val="00385A2F"/>
    <w:rPr>
      <w:color w:val="605E5C"/>
      <w:shd w:val="clear" w:color="auto" w:fill="E1DFDD"/>
    </w:rPr>
  </w:style>
  <w:style w:type="character" w:customStyle="1" w:styleId="ListParagraphChar">
    <w:name w:val="List Paragraph Char"/>
    <w:basedOn w:val="DefaultParagraphFont"/>
    <w:link w:val="ListParagraph"/>
    <w:uiPriority w:val="34"/>
    <w:rsid w:val="00603EDA"/>
  </w:style>
  <w:style w:type="character" w:styleId="FollowedHyperlink">
    <w:name w:val="FollowedHyperlink"/>
    <w:basedOn w:val="DefaultParagraphFont"/>
    <w:uiPriority w:val="99"/>
    <w:semiHidden/>
    <w:unhideWhenUsed/>
    <w:rsid w:val="00B51128"/>
    <w:rPr>
      <w:color w:val="954F72" w:themeColor="followedHyperlink"/>
      <w:u w:val="single"/>
    </w:rPr>
  </w:style>
  <w:style w:type="paragraph" w:styleId="Revision">
    <w:name w:val="Revision"/>
    <w:hidden/>
    <w:uiPriority w:val="99"/>
    <w:semiHidden/>
    <w:rsid w:val="00024F19"/>
    <w:pPr>
      <w:spacing w:after="0" w:line="240" w:lineRule="auto"/>
    </w:pPr>
  </w:style>
  <w:style w:type="character" w:customStyle="1" w:styleId="UnresolvedMention2">
    <w:name w:val="Unresolved Mention2"/>
    <w:basedOn w:val="DefaultParagraphFont"/>
    <w:uiPriority w:val="99"/>
    <w:semiHidden/>
    <w:unhideWhenUsed/>
    <w:rsid w:val="00657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00514">
      <w:bodyDiv w:val="1"/>
      <w:marLeft w:val="0"/>
      <w:marRight w:val="0"/>
      <w:marTop w:val="0"/>
      <w:marBottom w:val="0"/>
      <w:divBdr>
        <w:top w:val="none" w:sz="0" w:space="0" w:color="auto"/>
        <w:left w:val="none" w:sz="0" w:space="0" w:color="auto"/>
        <w:bottom w:val="none" w:sz="0" w:space="0" w:color="auto"/>
        <w:right w:val="none" w:sz="0" w:space="0" w:color="auto"/>
      </w:divBdr>
    </w:div>
    <w:div w:id="1213686686">
      <w:bodyDiv w:val="1"/>
      <w:marLeft w:val="0"/>
      <w:marRight w:val="0"/>
      <w:marTop w:val="0"/>
      <w:marBottom w:val="0"/>
      <w:divBdr>
        <w:top w:val="none" w:sz="0" w:space="0" w:color="auto"/>
        <w:left w:val="none" w:sz="0" w:space="0" w:color="auto"/>
        <w:bottom w:val="none" w:sz="0" w:space="0" w:color="auto"/>
        <w:right w:val="none" w:sz="0" w:space="0" w:color="auto"/>
      </w:divBdr>
    </w:div>
    <w:div w:id="17378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2.emf"/><Relationship Id="rId21" Type="http://schemas.openxmlformats.org/officeDocument/2006/relationships/control" Target="activeX/activeX7.xml"/><Relationship Id="rId34" Type="http://schemas.openxmlformats.org/officeDocument/2006/relationships/control" Target="activeX/activeX1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2.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control" Target="activeX/activeX14.xml"/><Relationship Id="rId37" Type="http://schemas.openxmlformats.org/officeDocument/2006/relationships/hyperlink" Target="https://lex.bg/laws/ldoc/2135464084"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hyperlink" Target="https://lex.bg/bg/laws/ldoc/2137244903" TargetMode="Externa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control" Target="activeX/activeX17.xm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5.xml"/><Relationship Id="rId38" Type="http://schemas.openxmlformats.org/officeDocument/2006/relationships/hyperlink" Target="https://legislation.apis.bg/doc/11655/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0WqaUf/jrWd3JaSgUNSn5X66dI8m4IC8xyGwPFu8zh4=</DigestValue>
    </Reference>
    <Reference Type="http://www.w3.org/2000/09/xmldsig#Object" URI="#idOfficeObject">
      <DigestMethod Algorithm="http://www.w3.org/2001/04/xmlenc#sha256"/>
      <DigestValue>1qDM6NGiPgskAsOQVUcD4vAIHZDEivDcXFm4gHM6Z94=</DigestValue>
    </Reference>
    <Reference Type="http://uri.etsi.org/01903#SignedProperties" URI="#idSignedProperties">
      <Transforms>
        <Transform Algorithm="http://www.w3.org/TR/2001/REC-xml-c14n-20010315"/>
      </Transforms>
      <DigestMethod Algorithm="http://www.w3.org/2001/04/xmlenc#sha256"/>
      <DigestValue>tN9wfLnja5T0/xjvwjQSOCVEI1+6QwVDl11sZYCCzF4=</DigestValue>
    </Reference>
    <Reference Type="http://www.w3.org/2000/09/xmldsig#Object" URI="#idValidSigLnImg">
      <DigestMethod Algorithm="http://www.w3.org/2001/04/xmlenc#sha256"/>
      <DigestValue>Y1gHsDoBE0unw+onDFNh2aYc/olZahoYasrlc5eqns4=</DigestValue>
    </Reference>
    <Reference Type="http://www.w3.org/2000/09/xmldsig#Object" URI="#idInvalidSigLnImg">
      <DigestMethod Algorithm="http://www.w3.org/2001/04/xmlenc#sha256"/>
      <DigestValue>8dt+Y3w4V5f1TX9S0QUwaRS5worEAXPXRbjC1qOBH00=</DigestValue>
    </Reference>
  </SignedInfo>
  <SignatureValue>r/Rfbpznne+LJVza2AdjDgggeIDdIDnRDOJCY15mY9GsONo9d0PK5kiM/hYz+VIpLIVft6oTEOak
Rqv1+sTxQ2jIO4Dl2K6YsLiKqMDGefufnhinCORd5zsk543Kdf6slphsRu/oArLK2Tp8LvPIMf/Q
5FFBJ1nX2pjX9Z7qsrxaNQn/MJYhuQWPF/ewI9rPPpW1iW6IZQxD1gZju3wciHAg9oslVqJgrAv8
riSHkrS3u308uE5Ns3w4trcmaxLPqJYsgcuLSFifd45jXA3+ueggb4SN9UpyYvAEVbf87+KteyjU
8BPXow4Nd75XkAdWrxPVMw6TAXuMW+Htjcc+OQ==</SignatureValue>
  <KeyInfo>
    <X509Data>
      <X509Certificate>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oeSzhu5XdjIumb6VPK0YuGq9mItXc6eLfaKR/9gqfhY=</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OGb7Y8MTcOIYyWnfxTX0GTq6NSq1h/n3ZE9Ae5sDQrE=</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gG0pvcUf/fmAxx+cpyeWhSBxaDGv380msaHyHYpmzaI=</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v5SrHuJbveeGWAzmpjZU+uZnQmzx5J6D7p026X5ESO4=</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ehceVPh6YaZ4pISnq9AlaHSXrykfND7ZRO5EdBAlt2c=</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0YpYLkzhUJttvMQMUj900aV5dCfTamn39ytStGIOsU0=</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HPule2tUca3pYn0HVWZicGmPlW4Ahjg+iwwdbQRi0K0=</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yPj7H0ZB9gavra13CRNp3scAvNyl+pFVeMgjv+uNdZw=</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1vzhP/steoQZ/Npg+RT6aPqfamBDMJ7tPCgfCFkieIk=</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9QHeJGZFl2OVd/ii1xCK0/d+DUsn0O+5bEkaAEIqKzU=</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psrZK4r3HV61FPCBRYWn7AobsSBjFu+wMzWMun1I53Y=</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dZ4eLdNh7ZDLxVcPs5HwWYuANGPUizvm9cEZkTrQd9Y=</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GNjK5+DCHpHZDBdevD8QFfRj130489GBMS3m33EdmwQ=</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fFJO7OMZRhVdtJGT6VVqdV0VJ36vY7pzEetEPAAkVjM=</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/3OBUdKWSyQUV35cFCozTsnZtu/T1e83NlxQzviD/lI=</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VlY7w0K2NzW1wFh92ixqYxYGMkFqbFTcNEvfexozov4=</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qIfEusSDp7D3ggHl58mDHI/p4tTq1ppPvolGTqlKBwY=</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dz9arGeXEJmGey8Gz8s1AowysyT3fs2vljQqL0i/WqI=</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4+isVnDLuBsrW/93GPGIju67oIzG8eVgtoS1Ltp0OTo=</DigestValue>
      </Reference>
      <Reference URI="/word/endnotes.xml?ContentType=application/vnd.openxmlformats-officedocument.wordprocessingml.endnotes+xml">
        <DigestMethod Algorithm="http://www.w3.org/2001/04/xmlenc#sha256"/>
        <DigestValue>eA0R8Nrxwif/fkKRlr7pxKe5AZn22xvafOKF3DOUNpI=</DigestValue>
      </Reference>
      <Reference URI="/word/fontTable.xml?ContentType=application/vnd.openxmlformats-officedocument.wordprocessingml.fontTable+xml">
        <DigestMethod Algorithm="http://www.w3.org/2001/04/xmlenc#sha256"/>
        <DigestValue>Trv8ofgBN9Asy6BA6Tpcit9YHY4QU1px9PSynCoIniU=</DigestValue>
      </Reference>
      <Reference URI="/word/footer1.xml?ContentType=application/vnd.openxmlformats-officedocument.wordprocessingml.footer+xml">
        <DigestMethod Algorithm="http://www.w3.org/2001/04/xmlenc#sha256"/>
        <DigestValue>RaB02MF1p1DMVMAgsRInnammnAUWAqabrWtiXWfFnTY=</DigestValue>
      </Reference>
      <Reference URI="/word/footnotes.xml?ContentType=application/vnd.openxmlformats-officedocument.wordprocessingml.footnotes+xml">
        <DigestMethod Algorithm="http://www.w3.org/2001/04/xmlenc#sha256"/>
        <DigestValue>ZGdR9wIkyJvDLKewxULD56pY86/U6y9/67Bybb3ku7E=</DigestValue>
      </Reference>
      <Reference URI="/word/header1.xml?ContentType=application/vnd.openxmlformats-officedocument.wordprocessingml.header+xml">
        <DigestMethod Algorithm="http://www.w3.org/2001/04/xmlenc#sha256"/>
        <DigestValue>LdsHeTTcamHz6pARGdchbpdYghqVwRmPgS7kr2mt1bY=</DigestValue>
      </Reference>
      <Reference URI="/word/media/image1.wmf?ContentType=image/x-wmf">
        <DigestMethod Algorithm="http://www.w3.org/2001/04/xmlenc#sha256"/>
        <DigestValue>4/Zqb/fC0SlMtR1/RrPpcOQ7JuNGFMoSqn4HKCf+NJU=</DigestValue>
      </Reference>
      <Reference URI="/word/media/image10.wmf?ContentType=image/x-wmf">
        <DigestMethod Algorithm="http://www.w3.org/2001/04/xmlenc#sha256"/>
        <DigestValue>/BprerM6s4UieLJl+STzwlkPYYgff2DaU3ziDhTo28g=</DigestValue>
      </Reference>
      <Reference URI="/word/media/image11.wmf?ContentType=image/x-wmf">
        <DigestMethod Algorithm="http://www.w3.org/2001/04/xmlenc#sha256"/>
        <DigestValue>6a8z1hQWVxUOjaVFlR+sYDfWIGAQp2Vl0QPcUio5OnM=</DigestValue>
      </Reference>
      <Reference URI="/word/media/image12.emf?ContentType=image/x-emf">
        <DigestMethod Algorithm="http://www.w3.org/2001/04/xmlenc#sha256"/>
        <DigestValue>CPIeA7o8GAHZxspdwfum/VJjTRn/MtHFzLH8i3u+ZLI=</DigestValue>
      </Reference>
      <Reference URI="/word/media/image2.wmf?ContentType=image/x-wmf">
        <DigestMethod Algorithm="http://www.w3.org/2001/04/xmlenc#sha256"/>
        <DigestValue>qzvzgsV4dJmvW29a4O32PSPKMi7SKkx5Ga01qJx7sjQ=</DigestValue>
      </Reference>
      <Reference URI="/word/media/image3.wmf?ContentType=image/x-wmf">
        <DigestMethod Algorithm="http://www.w3.org/2001/04/xmlenc#sha256"/>
        <DigestValue>tP6MxYjRBtpixPaC0lCNo+B+3uEeSqZGCqjbJp9GkO0=</DigestValue>
      </Reference>
      <Reference URI="/word/media/image4.wmf?ContentType=image/x-wmf">
        <DigestMethod Algorithm="http://www.w3.org/2001/04/xmlenc#sha256"/>
        <DigestValue>iEPJH7ORxiSfyOcsga+tGz5pYKdBZfR9si0Gw4DRgOE=</DigestValue>
      </Reference>
      <Reference URI="/word/media/image5.wmf?ContentType=image/x-wmf">
        <DigestMethod Algorithm="http://www.w3.org/2001/04/xmlenc#sha256"/>
        <DigestValue>ExHiaF4/czhhoDsFc/uyS0xQ4eja5Btp8qpu7n16MvY=</DigestValue>
      </Reference>
      <Reference URI="/word/media/image6.wmf?ContentType=image/x-wmf">
        <DigestMethod Algorithm="http://www.w3.org/2001/04/xmlenc#sha256"/>
        <DigestValue>cYN8fgj8rJPmywknDfF0XHAuVXtyaNIul5GizewOcTg=</DigestValue>
      </Reference>
      <Reference URI="/word/media/image7.wmf?ContentType=image/x-wmf">
        <DigestMethod Algorithm="http://www.w3.org/2001/04/xmlenc#sha256"/>
        <DigestValue>d1CuyruLswF5ByrHSSRumVvnH8DgfbRkN7gV+qc5mt0=</DigestValue>
      </Reference>
      <Reference URI="/word/media/image8.wmf?ContentType=image/x-wmf">
        <DigestMethod Algorithm="http://www.w3.org/2001/04/xmlenc#sha256"/>
        <DigestValue>adgpPKd1m8emJ9FNDh0l0cU2cVY7Gh4wbk+cnAFC9gs=</DigestValue>
      </Reference>
      <Reference URI="/word/media/image9.wmf?ContentType=image/x-wmf">
        <DigestMethod Algorithm="http://www.w3.org/2001/04/xmlenc#sha256"/>
        <DigestValue>5eyxK2FOycu4bVUZHG9/JwwySDBqgP8VWMicXPju9ko=</DigestValue>
      </Reference>
      <Reference URI="/word/numbering.xml?ContentType=application/vnd.openxmlformats-officedocument.wordprocessingml.numbering+xml">
        <DigestMethod Algorithm="http://www.w3.org/2001/04/xmlenc#sha256"/>
        <DigestValue>Qf2emGNSs5cKWyVVeK2K8tJyS/CElGBTWAs13vNh2K8=</DigestValue>
      </Reference>
      <Reference URI="/word/settings.xml?ContentType=application/vnd.openxmlformats-officedocument.wordprocessingml.settings+xml">
        <DigestMethod Algorithm="http://www.w3.org/2001/04/xmlenc#sha256"/>
        <DigestValue>BSKvvU6khhsKh7nMsjtpBodENgRYfBQvjeaoLBrU+O0=</DigestValue>
      </Reference>
      <Reference URI="/word/styles.xml?ContentType=application/vnd.openxmlformats-officedocument.wordprocessingml.styles+xml">
        <DigestMethod Algorithm="http://www.w3.org/2001/04/xmlenc#sha256"/>
        <DigestValue>kbXUbhbdZ55aX/muHYfXJ/337ideYrWq1M/RjZ0F8dI=</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jkzASbIkjMt1rGH3NOuX8fd3T9ycGFPehc00SN6qL/c=</DigestValue>
      </Reference>
    </Manifest>
    <SignatureProperties>
      <SignatureProperty Id="idSignatureTime" Target="#idPackageSignature">
        <mdssi:SignatureTime xmlns:mdssi="http://schemas.openxmlformats.org/package/2006/digital-signature">
          <mdssi:Format>YYYY-MM-DDThh:mm:ssTZD</mdssi:Format>
          <mdssi:Value>2025-12-03T08:39:04Z</mdssi:Value>
        </mdssi:SignatureTime>
      </SignatureProperty>
    </SignatureProperties>
  </Object>
  <Object Id="idOfficeObject">
    <SignatureProperties>
      <SignatureProperty Id="idOfficeV1Details" Target="#idPackageSignature">
        <SignatureInfoV1 xmlns="http://schemas.microsoft.com/office/2006/digsig">
          <SetupID>{E18EAD1E-7653-446D-AB3F-0A8E7B16FB1F}</SetupID>
          <SignatureText>ИАСАС</SignatureText>
          <SignatureImage/>
          <SignatureComments/>
          <WindowsVersion>10.0</WindowsVersion>
          <OfficeVersion>16.0.19328/27</OfficeVersion>
          <ApplicationVersion>16.0.19328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2025-12-03T08:39:04Z</xd:SigningTime>
          <xd:SigningCertificate>
            <xd:Cert>
              <xd:CertDigest>
                <DigestMethod Algorithm="http://www.w3.org/2001/04/xmlenc#sha256"/>
                <DigestValue>sEhwHyBkfOsETA5YsL13Neaw6GNwJQnYJ4PJ0fhr3T8=</DigestValue>
              </xd:CertDigest>
              <xd:IssuerSerial>
                <X509IssuerName>CN=B-Trust Operational Qualified CA, OU=B-Trust, O=BORICA AD, OID.2.5.4.97=NTRBG-201230426, C=BG</X509IssuerName>
                <X509SerialNumber>600130238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DLGAAAaQwAACBFTUYAAAEAyBsAAKoAAAAG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VXGQb6ExkG7AAAABAAAAAwAAABMAAAAAAAAAAAAAAAAAAAA//////////9kAAAAMwAuADEAMg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eAAAARwAAACkAAAAzAAAAN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fAAAASAAAACUAAAAMAAAABAAAAFQAAABsAAAAKgAAADMAAABdAAAARwAAAAEAAABVVcZBvoTGQSoAAAAzAAAABQAAAEwAAAAAAAAAAAAAAAAAAAD//////////1gAAAAYBBAEIQQQBCEEAAAMAAAACgAAAAoAAAAKAAAACg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MAAAACgAAAFAAAACVAAAAXAAAAAEAAABVVcZBvoTGQQoAAABQAAAAFQAAAEwAAAAAAAAAAAAAAAAAAAD//////////3gAAAAYBB0EFgQuACAAEQQYBCEEIgQgBBAEIAAfBBAEEgQbBB4EEgQhBBoEEAQAAAgAAAAIAAAACwAAAAMAAAADAAAABgAAAAgAAAAHAAAABQAAAAYAAAAHAAAAAwAAAAgAAAAHAAAABwAAAAcAAAAJAAAABwAAAAcAAAAGAAAAB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</Object>
  <Object Id="idInvalidSigLnImg">AQAAAGwAAAAAAAAAAAAAAP8AAAB/AAAAAAAAAAAAAADLGAAAaQwAACBFTUYAAAEANCEAALEAAAAG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VXGQb6Exk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F4AAABHAAAAKQAAADMAAAA2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F8AAABIAAAAJQAAAAwAAAAEAAAAVAAAAGwAAAAqAAAAMwAAAF0AAABHAAAAAQAAAFVVxkG+hMZBKgAAADMAAAAFAAAATAAAAAAAAAAAAAAAAAAAAP//////////WAAAABgEEAQhBBAEIQQAAAwAAAAKAAAACgAAAAoAAAAK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wAAAAKAAAAUAAAAJUAAABcAAAAAQAAAFVVxkG+hMZBCgAAAFAAAAAVAAAATAAAAAAAAAAAAAAAAAAAAP//////////eAAAABgEHQQWBC4AIAARBBgEIQQiBCAEEAQgAB8EEAQSBBsEHgQSBCEEGgQQBAAACAAAAAgAAAALAAAAAwAAAAMAAAAGAAAACAAAAAcAAAAFAAAABgAAAAcAAAADAAAACAAAAAcAAAAHAAAABwAAAAkAAAAHAAAABwAAAAYAAAAH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DA11-A416-42FD-9A14-2E7051E3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IsIv</dc:creator>
  <cp:lastModifiedBy>Petia Ivanova</cp:lastModifiedBy>
  <cp:revision>3</cp:revision>
  <cp:lastPrinted>2024-11-22T11:08:00Z</cp:lastPrinted>
  <dcterms:created xsi:type="dcterms:W3CDTF">2025-12-02T13:38:00Z</dcterms:created>
  <dcterms:modified xsi:type="dcterms:W3CDTF">2025-12-02T14:38:00Z</dcterms:modified>
</cp:coreProperties>
</file>