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="1267" w:tblpY="-110"/>
        <w:tblW w:w="27224" w:type="dxa"/>
        <w:tblLook w:val="04A0" w:firstRow="1" w:lastRow="0" w:firstColumn="1" w:lastColumn="0" w:noHBand="0" w:noVBand="1"/>
      </w:tblPr>
      <w:tblGrid>
        <w:gridCol w:w="516"/>
        <w:gridCol w:w="2794"/>
        <w:gridCol w:w="3915"/>
        <w:gridCol w:w="2473"/>
        <w:gridCol w:w="1496"/>
        <w:gridCol w:w="3260"/>
        <w:gridCol w:w="6385"/>
        <w:gridCol w:w="6385"/>
      </w:tblGrid>
      <w:tr w:rsidR="007B276E" w:rsidRPr="007B276E" w14:paraId="3389EAA0" w14:textId="77777777" w:rsidTr="00276860">
        <w:trPr>
          <w:gridAfter w:val="2"/>
          <w:wAfter w:w="12770" w:type="dxa"/>
          <w:trHeight w:val="416"/>
        </w:trPr>
        <w:tc>
          <w:tcPr>
            <w:tcW w:w="14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D53CC9" w14:textId="77777777" w:rsidR="007B276E" w:rsidRPr="007B276E" w:rsidRDefault="007B276E" w:rsidP="007B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0" w:name="_GoBack"/>
            <w:bookmarkEnd w:id="0"/>
            <w:r w:rsidRPr="007B27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Критерии и методика за оценка на кандидатите за участие</w:t>
            </w:r>
          </w:p>
        </w:tc>
      </w:tr>
      <w:tr w:rsidR="007B276E" w:rsidRPr="007B276E" w14:paraId="03EE6901" w14:textId="77777777" w:rsidTr="007B276E">
        <w:trPr>
          <w:gridAfter w:val="2"/>
          <w:wAfter w:w="12770" w:type="dxa"/>
          <w:trHeight w:val="1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CFABC7D" w14:textId="77777777" w:rsidR="007B276E" w:rsidRPr="007B276E" w:rsidRDefault="007B276E" w:rsidP="007B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A1DE25F" w14:textId="77777777" w:rsidR="007B276E" w:rsidRPr="007B276E" w:rsidRDefault="007B276E" w:rsidP="007B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Критерии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78243FB" w14:textId="77777777" w:rsidR="007B276E" w:rsidRPr="007B276E" w:rsidRDefault="007B276E" w:rsidP="007B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Минимално изискване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B76DC7C" w14:textId="77777777" w:rsidR="007B276E" w:rsidRPr="007B276E" w:rsidRDefault="007B276E" w:rsidP="007B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Максимален праг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9F554E3" w14:textId="77777777" w:rsidR="007B276E" w:rsidRPr="007B276E" w:rsidRDefault="007B276E" w:rsidP="007B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Присъдени точки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3C6927B" w14:textId="77777777" w:rsidR="007B276E" w:rsidRPr="007B276E" w:rsidRDefault="007B276E" w:rsidP="007B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Коментари</w:t>
            </w:r>
          </w:p>
        </w:tc>
      </w:tr>
      <w:tr w:rsidR="007B276E" w:rsidRPr="007B276E" w14:paraId="6DF3C8B2" w14:textId="77777777" w:rsidTr="007B276E">
        <w:trPr>
          <w:gridAfter w:val="2"/>
          <w:wAfter w:w="12770" w:type="dxa"/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C3F098D" w14:textId="77777777" w:rsidR="007B276E" w:rsidRPr="007B276E" w:rsidRDefault="007B276E" w:rsidP="007B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А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5E5D49" w14:textId="77777777" w:rsidR="007B276E" w:rsidRPr="007B276E" w:rsidRDefault="007B276E" w:rsidP="007B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Б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42D851F" w14:textId="77777777" w:rsidR="007B276E" w:rsidRPr="007B276E" w:rsidRDefault="007B276E" w:rsidP="007B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58DAAB" w14:textId="77777777" w:rsidR="007B276E" w:rsidRPr="007B276E" w:rsidRDefault="007B276E" w:rsidP="007B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Г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8C994E1" w14:textId="77777777" w:rsidR="007B276E" w:rsidRPr="007B276E" w:rsidRDefault="007B276E" w:rsidP="007B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Д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6175E0" w14:textId="77777777" w:rsidR="007B276E" w:rsidRPr="007B276E" w:rsidRDefault="007B276E" w:rsidP="007B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Е</w:t>
            </w:r>
          </w:p>
        </w:tc>
      </w:tr>
      <w:tr w:rsidR="007B276E" w:rsidRPr="007B276E" w14:paraId="40B02645" w14:textId="77777777" w:rsidTr="007B276E">
        <w:trPr>
          <w:gridAfter w:val="2"/>
          <w:wAfter w:w="12770" w:type="dxa"/>
          <w:trHeight w:val="340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C6748F4" w14:textId="77777777" w:rsidR="007B276E" w:rsidRPr="007B276E" w:rsidRDefault="007B276E" w:rsidP="007B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1. Оператори - земеделски стопани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1668EE2" w14:textId="77777777" w:rsidR="007B276E" w:rsidRPr="007B276E" w:rsidRDefault="007B276E" w:rsidP="007B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6845090" w14:textId="77777777" w:rsidR="007B276E" w:rsidRPr="007B276E" w:rsidRDefault="007B276E" w:rsidP="007B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D1383B3" w14:textId="77777777" w:rsidR="007B276E" w:rsidRPr="007B276E" w:rsidRDefault="007B276E" w:rsidP="007B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</w:tr>
      <w:tr w:rsidR="007B276E" w:rsidRPr="007B276E" w14:paraId="39277024" w14:textId="77777777" w:rsidTr="00276860">
        <w:trPr>
          <w:gridAfter w:val="2"/>
          <w:wAfter w:w="12770" w:type="dxa"/>
          <w:trHeight w:val="24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0B90067" w14:textId="77777777" w:rsidR="007B276E" w:rsidRPr="007B276E" w:rsidRDefault="007B276E" w:rsidP="007B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1.1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51595F" w14:textId="77777777" w:rsidR="007B276E" w:rsidRPr="007B276E" w:rsidRDefault="007B276E" w:rsidP="007B27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Операторът е производител и преработвател.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DE3ED9" w14:textId="77777777" w:rsidR="007B276E" w:rsidRPr="007B276E" w:rsidRDefault="007B276E" w:rsidP="007B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Операторът произвежда и преработва собствената суровина/продукция.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C1DBA2F" w14:textId="77777777" w:rsidR="007B276E" w:rsidRPr="007B276E" w:rsidRDefault="007B276E" w:rsidP="007B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957B" w14:textId="77777777" w:rsidR="007B276E" w:rsidRPr="007B276E" w:rsidRDefault="007B276E" w:rsidP="007B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8BE9" w14:textId="77777777" w:rsidR="007B276E" w:rsidRPr="007B276E" w:rsidRDefault="007B276E" w:rsidP="007B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Доказва се със служебна проверка за регистрация по Наредба № 3 от 1999 г. за създаване и поддържане на регистър на земеделските стопани (ДВ, бр. 10 от 1999 г.) (Наредба № 3/1999 г.) и удостоверение за регистрация/одобрение на обект за производство или преработка издадено от БАБХ.</w:t>
            </w:r>
          </w:p>
        </w:tc>
      </w:tr>
      <w:tr w:rsidR="007B276E" w:rsidRPr="007B276E" w14:paraId="0B411A6A" w14:textId="77777777" w:rsidTr="007B276E">
        <w:trPr>
          <w:gridAfter w:val="2"/>
          <w:wAfter w:w="12770" w:type="dxa"/>
          <w:trHeight w:val="340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905F0B7" w14:textId="77777777" w:rsidR="007B276E" w:rsidRPr="007B276E" w:rsidRDefault="007B276E" w:rsidP="007B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2. Оператори с експортен потенциал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3F07BF1" w14:textId="77777777" w:rsidR="007B276E" w:rsidRPr="007B276E" w:rsidRDefault="007B276E" w:rsidP="007B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70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BCF8FC3" w14:textId="77777777" w:rsidR="007B276E" w:rsidRPr="007B276E" w:rsidRDefault="007B276E" w:rsidP="007B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4CB030E" w14:textId="77777777" w:rsidR="007B276E" w:rsidRPr="007B276E" w:rsidRDefault="007B276E" w:rsidP="007B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</w:tr>
      <w:tr w:rsidR="007B276E" w:rsidRPr="007B276E" w14:paraId="7D76CBCE" w14:textId="77777777" w:rsidTr="00276860">
        <w:trPr>
          <w:gridAfter w:val="2"/>
          <w:wAfter w:w="12770" w:type="dxa"/>
          <w:trHeight w:val="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B9EFE51" w14:textId="77777777" w:rsidR="007B276E" w:rsidRPr="007B276E" w:rsidRDefault="007B276E" w:rsidP="007B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2.1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8F50E6" w14:textId="77777777" w:rsidR="007B276E" w:rsidRPr="007B276E" w:rsidRDefault="007B276E" w:rsidP="007B27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Операторът през последните 24 месеца е осъществявал износ по </w:t>
            </w:r>
            <w:proofErr w:type="spellStart"/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вътрешнообщностна</w:t>
            </w:r>
            <w:proofErr w:type="spellEnd"/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търговия или за трети страни и не към свързани трети лица.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1F81D6" w14:textId="77777777" w:rsidR="007B276E" w:rsidRPr="007B276E" w:rsidRDefault="007B276E" w:rsidP="007B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Операторът през последните 24 месеца е осъществявало износ по </w:t>
            </w:r>
            <w:proofErr w:type="spellStart"/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вътрешнообщностна</w:t>
            </w:r>
            <w:proofErr w:type="spellEnd"/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търговия или за трети страни за: </w:t>
            </w:r>
          </w:p>
          <w:p w14:paraId="19C4D95E" w14:textId="77777777" w:rsidR="007B276E" w:rsidRPr="007B276E" w:rsidRDefault="007B276E" w:rsidP="007B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• от 1 до 2 държави – 5 точки;</w:t>
            </w:r>
          </w:p>
          <w:p w14:paraId="2FD3B0E8" w14:textId="77777777" w:rsidR="007B276E" w:rsidRPr="007B276E" w:rsidRDefault="007B276E" w:rsidP="007B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• от 3 до 5 държави – 10 точки;</w:t>
            </w:r>
          </w:p>
          <w:p w14:paraId="6736923D" w14:textId="77777777" w:rsidR="007B276E" w:rsidRPr="007B276E" w:rsidRDefault="007B276E" w:rsidP="007B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• над 6 държави – 20 точки.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39525D2" w14:textId="77777777" w:rsidR="007B276E" w:rsidRPr="007B276E" w:rsidRDefault="007B276E" w:rsidP="007B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C632" w14:textId="77777777" w:rsidR="007B276E" w:rsidRPr="007B276E" w:rsidRDefault="007B276E" w:rsidP="007B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755C" w14:textId="77777777" w:rsidR="007B276E" w:rsidRPr="007B276E" w:rsidRDefault="007B276E" w:rsidP="007B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Удостоверява се:</w:t>
            </w:r>
          </w:p>
          <w:p w14:paraId="7EFB145F" w14:textId="77777777" w:rsidR="007B276E" w:rsidRPr="007B276E" w:rsidRDefault="007B276E" w:rsidP="007B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1. За държавите членки на ЕС – с извлечение от Дневник на продажбите към декларация за ДДС, копието на съответния документ следва да е заверено „Вярно с оригинала”, подписано и подпечатано, като е допустимо заличаване на стойностите; </w:t>
            </w:r>
          </w:p>
          <w:p w14:paraId="01498B6F" w14:textId="77777777" w:rsidR="007B276E" w:rsidRPr="007B276E" w:rsidRDefault="007B276E" w:rsidP="007B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2. За трети страни – с Митническа декларация, копието на съответния документ следва да е заверено „Вярно с оригинала”, подписано и подпечатано, като е допустимо заличаване на стойностите.</w:t>
            </w:r>
          </w:p>
        </w:tc>
      </w:tr>
      <w:tr w:rsidR="007B276E" w:rsidRPr="007B276E" w14:paraId="4AE7AE0C" w14:textId="77777777" w:rsidTr="007B276E">
        <w:trPr>
          <w:gridAfter w:val="2"/>
          <w:wAfter w:w="12770" w:type="dxa"/>
          <w:trHeight w:val="289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1759DAA" w14:textId="77777777" w:rsidR="007B276E" w:rsidRPr="007B276E" w:rsidRDefault="007B276E" w:rsidP="007B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lastRenderedPageBreak/>
              <w:t>2.2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2E637E" w14:textId="2C84B223" w:rsidR="007B276E" w:rsidRPr="007B276E" w:rsidRDefault="007B276E" w:rsidP="002768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Доказване на производствен капацитет 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AB9F5C" w14:textId="77777777" w:rsidR="007B276E" w:rsidRPr="007B276E" w:rsidRDefault="007B276E" w:rsidP="007B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Операторът през последните 36 месеца е произвел или преработил:</w:t>
            </w:r>
          </w:p>
          <w:p w14:paraId="510D43F1" w14:textId="77777777" w:rsidR="007B276E" w:rsidRPr="007B276E" w:rsidRDefault="007B276E" w:rsidP="007B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• от 10 до 20 тона зеленчуци/от 20 до 40 тона плодове/ от 15 до 35 тона за смесени или други – 5 точки;</w:t>
            </w:r>
          </w:p>
          <w:p w14:paraId="04F4653F" w14:textId="77777777" w:rsidR="007B276E" w:rsidRPr="007B276E" w:rsidRDefault="007B276E" w:rsidP="007B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• от 20,01 до 40 тона зеленчуци/от 40,01 до 80 тона плодове/ от 35,01 до 70 тона за смесени или други – 10 точки;</w:t>
            </w:r>
          </w:p>
          <w:p w14:paraId="2EDCDC8F" w14:textId="77777777" w:rsidR="007B276E" w:rsidRPr="007B276E" w:rsidRDefault="007B276E" w:rsidP="007B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• над 40,01 тона зеленчуци/над 80,01 тона плодове/ над 70,01 тона за смесени или други – 20 точки.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A06160A" w14:textId="77777777" w:rsidR="007B276E" w:rsidRPr="007B276E" w:rsidRDefault="007B276E" w:rsidP="007B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7167" w14:textId="77777777" w:rsidR="007B276E" w:rsidRPr="007B276E" w:rsidRDefault="007B276E" w:rsidP="007B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21E2" w14:textId="1A00BBB4" w:rsidR="007B276E" w:rsidRPr="007B276E" w:rsidRDefault="00276860" w:rsidP="009C22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Извършва се служебна проверка. </w:t>
            </w:r>
          </w:p>
        </w:tc>
      </w:tr>
      <w:tr w:rsidR="007B276E" w:rsidRPr="007B276E" w14:paraId="2611481F" w14:textId="77777777" w:rsidTr="007B276E">
        <w:trPr>
          <w:gridAfter w:val="2"/>
          <w:wAfter w:w="12770" w:type="dxa"/>
          <w:trHeight w:val="25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50CDF1F" w14:textId="77777777" w:rsidR="007B276E" w:rsidRPr="007B276E" w:rsidRDefault="007B276E" w:rsidP="007B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2.3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D87D28" w14:textId="77777777" w:rsidR="007B276E" w:rsidRPr="007B276E" w:rsidRDefault="007B276E" w:rsidP="007B27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Средноаритметичният размер на оперативния оборот на кандидата за предходните 36 месеца е по-голям от: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4639A8" w14:textId="77777777" w:rsidR="007B276E" w:rsidRPr="007B276E" w:rsidRDefault="007B276E" w:rsidP="007B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Средноаритметичният размер на оперативния оборот на кандидата за предходните 36 месеца  е по-голям от:</w:t>
            </w:r>
          </w:p>
          <w:p w14:paraId="4E1E9881" w14:textId="77777777" w:rsidR="007B276E" w:rsidRPr="007B276E" w:rsidRDefault="007B276E" w:rsidP="007B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• от 500 000 лева до 1 000 000 – 10 точки;</w:t>
            </w:r>
          </w:p>
          <w:p w14:paraId="06CD68BB" w14:textId="77777777" w:rsidR="007B276E" w:rsidRPr="007B276E" w:rsidRDefault="007B276E" w:rsidP="007B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• от 1 000 001 лева  до 3 000 000 – 20 точки;</w:t>
            </w:r>
          </w:p>
          <w:p w14:paraId="11377593" w14:textId="77777777" w:rsidR="007B276E" w:rsidRPr="007B276E" w:rsidRDefault="007B276E" w:rsidP="007B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• над 3 000 001 – 30 точки.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7A63F41" w14:textId="77777777" w:rsidR="007B276E" w:rsidRPr="007B276E" w:rsidRDefault="007B276E" w:rsidP="007B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30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5297" w14:textId="77777777" w:rsidR="007B276E" w:rsidRPr="007B276E" w:rsidRDefault="007B276E" w:rsidP="007B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4A9E" w14:textId="77777777" w:rsidR="007B276E" w:rsidRPr="007B276E" w:rsidRDefault="007B276E" w:rsidP="007B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Удостоверява се чрез предоставянето на копие на ОПР за последните предходни 36 месеца.</w:t>
            </w:r>
          </w:p>
        </w:tc>
      </w:tr>
      <w:tr w:rsidR="007B276E" w:rsidRPr="007B276E" w14:paraId="6AB4D24A" w14:textId="77777777" w:rsidTr="007B276E">
        <w:trPr>
          <w:gridAfter w:val="2"/>
          <w:wAfter w:w="12770" w:type="dxa"/>
          <w:trHeight w:val="702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0089400" w14:textId="77777777" w:rsidR="007B276E" w:rsidRPr="007B276E" w:rsidRDefault="007B276E" w:rsidP="007B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3. Сертификат за съответствие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4226318" w14:textId="77777777" w:rsidR="007B276E" w:rsidRPr="007B276E" w:rsidRDefault="007B276E" w:rsidP="007B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30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640782C" w14:textId="77777777" w:rsidR="007B276E" w:rsidRPr="007B276E" w:rsidRDefault="007B276E" w:rsidP="007B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24EF90A" w14:textId="77777777" w:rsidR="007B276E" w:rsidRPr="007B276E" w:rsidRDefault="007B276E" w:rsidP="007B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</w:tr>
      <w:tr w:rsidR="007B276E" w:rsidRPr="007B276E" w14:paraId="7B68379C" w14:textId="77777777" w:rsidTr="007B276E">
        <w:trPr>
          <w:gridAfter w:val="2"/>
          <w:wAfter w:w="12770" w:type="dxa"/>
          <w:trHeight w:val="15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5F46309" w14:textId="77777777" w:rsidR="007B276E" w:rsidRPr="007B276E" w:rsidRDefault="007B276E" w:rsidP="007B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3.1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88174C" w14:textId="77777777" w:rsidR="007B276E" w:rsidRPr="007B276E" w:rsidRDefault="007B276E" w:rsidP="007B27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Наличие на патент/полезен модел/промишлен дизайн/регистрирана търговска марка (Съгласно закона за патентите и регистрацията на полезните модели, Закона за промишления дизайн, Закона за марките и защитените географски </w:t>
            </w: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lastRenderedPageBreak/>
              <w:t>означения), собственост на юридическото лице, кандидатстващо за проявата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EF2C64E" w14:textId="77777777" w:rsidR="007B276E" w:rsidRPr="007B276E" w:rsidRDefault="007B276E" w:rsidP="007B27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lastRenderedPageBreak/>
              <w:t>*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2AE7661" w14:textId="77777777" w:rsidR="007B276E" w:rsidRPr="007B276E" w:rsidRDefault="007B276E" w:rsidP="007B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2B1F" w14:textId="77777777" w:rsidR="007B276E" w:rsidRPr="007B276E" w:rsidRDefault="007B276E" w:rsidP="007B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33D5" w14:textId="77777777" w:rsidR="007B276E" w:rsidRPr="007B276E" w:rsidRDefault="007B276E" w:rsidP="007B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Удостоверява се чрез представяне на копие от съответния документ, заверено „Вярно с оригинала“, подпис и печат на предприятието.</w:t>
            </w:r>
          </w:p>
        </w:tc>
      </w:tr>
      <w:tr w:rsidR="007B276E" w:rsidRPr="007B276E" w14:paraId="63933720" w14:textId="77777777" w:rsidTr="007B276E">
        <w:trPr>
          <w:gridAfter w:val="2"/>
          <w:wAfter w:w="12770" w:type="dxa"/>
          <w:trHeight w:val="15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82A5594" w14:textId="77777777" w:rsidR="007B276E" w:rsidRPr="007B276E" w:rsidRDefault="007B276E" w:rsidP="007B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3.2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21FCFC" w14:textId="77777777" w:rsidR="007B276E" w:rsidRPr="007B276E" w:rsidRDefault="007B276E" w:rsidP="007B27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Наличие на валиден сертификат за ISO, GLOBALGAP, IFS, BRC, FSSC 22000 или друг международен сертификат, свързан с браншовата, продуктова и пазарна насоченост на предприятието или еквивалент, валиден към момента на кандидатстване. 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F330CE" w14:textId="77777777" w:rsidR="007B276E" w:rsidRPr="007B276E" w:rsidRDefault="007B276E" w:rsidP="007B27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*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9A41FD6" w14:textId="77777777" w:rsidR="007B276E" w:rsidRPr="007B276E" w:rsidRDefault="007B276E" w:rsidP="007B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15C7" w14:textId="77777777" w:rsidR="007B276E" w:rsidRPr="007B276E" w:rsidRDefault="007B276E" w:rsidP="007B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669B" w14:textId="77777777" w:rsidR="007B276E" w:rsidRPr="007B276E" w:rsidRDefault="007B276E" w:rsidP="007B27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Удостоверява се чрез представяне на копие от съответния документ, заверено „Вярно с оригинала“, подпис и печат на предприятието.</w:t>
            </w:r>
          </w:p>
        </w:tc>
      </w:tr>
      <w:tr w:rsidR="007B276E" w:rsidRPr="007B276E" w14:paraId="2BF75F3B" w14:textId="77777777" w:rsidTr="007B276E">
        <w:trPr>
          <w:gridAfter w:val="2"/>
          <w:wAfter w:w="12770" w:type="dxa"/>
          <w:trHeight w:val="690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1B6B958" w14:textId="77777777" w:rsidR="007B276E" w:rsidRPr="007B276E" w:rsidRDefault="007B276E" w:rsidP="007B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4. Други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9F11BF7" w14:textId="77777777" w:rsidR="007B276E" w:rsidRPr="007B276E" w:rsidRDefault="007B276E" w:rsidP="007B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70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1CAB902" w14:textId="77777777" w:rsidR="007B276E" w:rsidRPr="007B276E" w:rsidRDefault="007B276E" w:rsidP="007B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9285951" w14:textId="77777777" w:rsidR="007B276E" w:rsidRPr="007B276E" w:rsidRDefault="007B276E" w:rsidP="007B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</w:tr>
      <w:tr w:rsidR="007B276E" w:rsidRPr="007B276E" w14:paraId="0734C4AF" w14:textId="77777777" w:rsidTr="007B276E">
        <w:trPr>
          <w:gridAfter w:val="2"/>
          <w:wAfter w:w="12770" w:type="dxa"/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C0D1600" w14:textId="77777777" w:rsidR="007B276E" w:rsidRPr="007B276E" w:rsidRDefault="007B276E" w:rsidP="007B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4.1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D11E75A" w14:textId="77777777" w:rsidR="007B276E" w:rsidRPr="007B276E" w:rsidRDefault="007B276E" w:rsidP="007B27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Операторът представя продукт/и, вписан/и като Защитено наименование за произход (ЗНП) или Защитено географско указание (ЗГУ) в Европейския регистър на защитените наименования за произход и защитени географски указания и като Храни с традиционно специфичен характер (ХТСХ) в Европейския регистър на храните с традиционно специфичен характер, съгласно </w:t>
            </w: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lastRenderedPageBreak/>
              <w:t>Регламент (ЕС) № 1151/2012 на ЕП и на Съвета относно схемите за качество на селскостопанските продукти и храни.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2E52A02" w14:textId="77777777" w:rsidR="007B276E" w:rsidRPr="007B276E" w:rsidRDefault="007B276E" w:rsidP="007B27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C895F0D" w14:textId="77777777" w:rsidR="007B276E" w:rsidRPr="007B276E" w:rsidRDefault="007B276E" w:rsidP="007B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044C6" w14:textId="77777777" w:rsidR="007B276E" w:rsidRPr="007B276E" w:rsidRDefault="007B276E" w:rsidP="007B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B2B9C" w14:textId="77777777" w:rsidR="007B276E" w:rsidRPr="007B276E" w:rsidRDefault="007B276E" w:rsidP="007B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Удостоверява се със служебна проверка.</w:t>
            </w:r>
          </w:p>
        </w:tc>
      </w:tr>
      <w:tr w:rsidR="007B276E" w:rsidRPr="007B276E" w14:paraId="79DFA987" w14:textId="77777777" w:rsidTr="007B276E">
        <w:trPr>
          <w:gridAfter w:val="2"/>
          <w:wAfter w:w="12770" w:type="dxa"/>
          <w:trHeight w:val="1890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E6A2C38" w14:textId="77777777" w:rsidR="007B276E" w:rsidRPr="007B276E" w:rsidRDefault="007B276E" w:rsidP="007B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4.2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</w:tcPr>
          <w:p w14:paraId="1A2F0E21" w14:textId="77777777" w:rsidR="007B276E" w:rsidRPr="007B276E" w:rsidRDefault="007B276E" w:rsidP="007B27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Операторът има активна фирмена интернет страница с поддържана версия на немски, английски или друг език, различен от българския.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A3DBACB" w14:textId="77777777" w:rsidR="007B276E" w:rsidRPr="007B276E" w:rsidRDefault="007B276E" w:rsidP="007B27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*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D33B711" w14:textId="77777777" w:rsidR="007B276E" w:rsidRPr="007B276E" w:rsidRDefault="007B276E" w:rsidP="007B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2DF4A" w14:textId="77777777" w:rsidR="007B276E" w:rsidRPr="007B276E" w:rsidRDefault="007B276E" w:rsidP="007B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D0B1A" w14:textId="77777777" w:rsidR="007B276E" w:rsidRPr="007B276E" w:rsidRDefault="007B276E" w:rsidP="007B27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Удостоверява се със служебна проверка.</w:t>
            </w:r>
          </w:p>
        </w:tc>
      </w:tr>
      <w:tr w:rsidR="007B276E" w:rsidRPr="007B276E" w14:paraId="7940227D" w14:textId="77777777" w:rsidTr="007B276E">
        <w:trPr>
          <w:gridAfter w:val="2"/>
          <w:wAfter w:w="12770" w:type="dxa"/>
          <w:trHeight w:val="94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4778C05" w14:textId="77777777" w:rsidR="007B276E" w:rsidRPr="007B276E" w:rsidRDefault="007B276E" w:rsidP="007B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4.3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943458D" w14:textId="77777777" w:rsidR="007B276E" w:rsidRPr="007B276E" w:rsidRDefault="007B276E" w:rsidP="007B27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Операторът реализира на пазара повече от: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4D012BB" w14:textId="77777777" w:rsidR="007B276E" w:rsidRPr="007B276E" w:rsidRDefault="007B276E" w:rsidP="007B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• от 1 до 2 продукта – 10 точки;</w:t>
            </w:r>
          </w:p>
          <w:p w14:paraId="2D6B67FA" w14:textId="77777777" w:rsidR="007B276E" w:rsidRPr="007B276E" w:rsidRDefault="007B276E" w:rsidP="007B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• над 3 продукта – 20 точки;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C80A5B5" w14:textId="77777777" w:rsidR="007B276E" w:rsidRPr="007B276E" w:rsidRDefault="007B276E" w:rsidP="007B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1D9F6" w14:textId="77777777" w:rsidR="007B276E" w:rsidRPr="007B276E" w:rsidRDefault="007B276E" w:rsidP="007B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3779A" w14:textId="77777777" w:rsidR="007B276E" w:rsidRPr="007B276E" w:rsidRDefault="007B276E" w:rsidP="007B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Удостоверява се чрез представяне на копие от етикет/и, заверено „Вярно с оригинала“, подпис и печат на предприятието.</w:t>
            </w:r>
          </w:p>
        </w:tc>
      </w:tr>
      <w:tr w:rsidR="007B276E" w:rsidRPr="007B276E" w14:paraId="1DF1552B" w14:textId="77777777" w:rsidTr="007B276E">
        <w:trPr>
          <w:trHeight w:val="330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2C78038E" w14:textId="77777777" w:rsidR="007B276E" w:rsidRPr="007B276E" w:rsidRDefault="007B276E" w:rsidP="007B2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B27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Общ брой точки по критериите :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32D3907" w14:textId="77777777" w:rsidR="007B276E" w:rsidRPr="007B276E" w:rsidRDefault="007B276E" w:rsidP="007B27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7E3C" w14:textId="77777777" w:rsidR="007B276E" w:rsidRPr="007B276E" w:rsidRDefault="007B276E" w:rsidP="007B27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4A294" w14:textId="77777777" w:rsidR="007B276E" w:rsidRPr="007B276E" w:rsidRDefault="007B276E" w:rsidP="007B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6385" w:type="dxa"/>
            <w:vAlign w:val="center"/>
          </w:tcPr>
          <w:p w14:paraId="425DFF5A" w14:textId="77777777" w:rsidR="007B276E" w:rsidRPr="007B276E" w:rsidRDefault="007B276E" w:rsidP="007B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6385" w:type="dxa"/>
            <w:vAlign w:val="center"/>
          </w:tcPr>
          <w:p w14:paraId="2B19F5A4" w14:textId="77777777" w:rsidR="007B276E" w:rsidRPr="007B276E" w:rsidRDefault="007B276E" w:rsidP="007B27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</w:tbl>
    <w:p w14:paraId="350A14F2" w14:textId="77777777" w:rsidR="00CE3697" w:rsidRPr="00CE3697" w:rsidRDefault="00CE3697"/>
    <w:p w14:paraId="43AFF76F" w14:textId="77777777" w:rsidR="007424CE" w:rsidRDefault="007424CE">
      <w:pPr>
        <w:rPr>
          <w:rFonts w:ascii="Calibri" w:eastAsia="Times New Roman" w:hAnsi="Calibri" w:cs="Calibri"/>
          <w:color w:val="000000"/>
        </w:rPr>
      </w:pPr>
    </w:p>
    <w:p w14:paraId="50B42435" w14:textId="77777777" w:rsidR="00480AC5" w:rsidRPr="00CE3697" w:rsidRDefault="00480AC5" w:rsidP="001E272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E96CD39" w14:textId="77777777" w:rsidR="00276860" w:rsidRDefault="00276860" w:rsidP="00771915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1B7675EC" w14:textId="77777777" w:rsidR="00276860" w:rsidRDefault="00276860" w:rsidP="00771915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29DDD8A7" w14:textId="56DB354C" w:rsidR="00480AC5" w:rsidRPr="0079065F" w:rsidRDefault="00EF50CB" w:rsidP="00771915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Критериите за оценка</w:t>
      </w:r>
      <w:r w:rsidR="00480AC5" w:rsidRPr="0079065F">
        <w:rPr>
          <w:rFonts w:ascii="Times New Roman" w:hAnsi="Times New Roman" w:cs="Times New Roman"/>
          <w:sz w:val="24"/>
          <w:szCs w:val="24"/>
        </w:rPr>
        <w:t xml:space="preserve"> се подават </w:t>
      </w:r>
      <w:r>
        <w:rPr>
          <w:rFonts w:ascii="Times New Roman" w:hAnsi="Times New Roman" w:cs="Times New Roman"/>
          <w:sz w:val="24"/>
          <w:szCs w:val="24"/>
        </w:rPr>
        <w:t xml:space="preserve">заедно със заявката </w:t>
      </w:r>
      <w:r w:rsidR="00480AC5" w:rsidRPr="0079065F">
        <w:rPr>
          <w:rFonts w:ascii="Times New Roman" w:hAnsi="Times New Roman" w:cs="Times New Roman"/>
          <w:sz w:val="24"/>
          <w:szCs w:val="24"/>
        </w:rPr>
        <w:t>в момента на кандидатстването и н</w:t>
      </w:r>
      <w:r w:rsidR="00E85626" w:rsidRPr="0079065F">
        <w:rPr>
          <w:rFonts w:ascii="Times New Roman" w:hAnsi="Times New Roman" w:cs="Times New Roman"/>
          <w:sz w:val="24"/>
          <w:szCs w:val="24"/>
        </w:rPr>
        <w:t>е се изискват допълнително (могат да бъдат изпратени</w:t>
      </w:r>
      <w:r w:rsidR="00480AC5" w:rsidRPr="0079065F">
        <w:rPr>
          <w:rFonts w:ascii="Times New Roman" w:hAnsi="Times New Roman" w:cs="Times New Roman"/>
          <w:sz w:val="24"/>
          <w:szCs w:val="24"/>
        </w:rPr>
        <w:t xml:space="preserve"> и в сканиран вари</w:t>
      </w:r>
      <w:r w:rsidR="0079065F">
        <w:rPr>
          <w:rFonts w:ascii="Times New Roman" w:hAnsi="Times New Roman" w:cs="Times New Roman"/>
          <w:sz w:val="24"/>
          <w:szCs w:val="24"/>
        </w:rPr>
        <w:t>ант по електронен път на адрес:</w:t>
      </w:r>
      <w:r w:rsidR="00E97B5C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0857B3" w:rsidRPr="00691EFF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GLaleva</w:t>
        </w:r>
        <w:r w:rsidR="000857B3" w:rsidRPr="00691EFF">
          <w:rPr>
            <w:rStyle w:val="Hyperlink"/>
            <w:rFonts w:ascii="Times New Roman" w:hAnsi="Times New Roman" w:cs="Times New Roman"/>
            <w:sz w:val="24"/>
            <w:szCs w:val="24"/>
          </w:rPr>
          <w:t>@</w:t>
        </w:r>
        <w:r w:rsidR="000857B3" w:rsidRPr="00691EFF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mzh</w:t>
        </w:r>
        <w:r w:rsidR="000857B3" w:rsidRPr="000857B3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="000857B3" w:rsidRPr="00691EFF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government</w:t>
        </w:r>
        <w:r w:rsidR="000857B3" w:rsidRPr="000857B3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="000857B3" w:rsidRPr="00691EFF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bg</w:t>
        </w:r>
      </w:hyperlink>
      <w:r w:rsidR="000857B3" w:rsidRPr="000857B3">
        <w:rPr>
          <w:rFonts w:ascii="Times New Roman" w:hAnsi="Times New Roman" w:cs="Times New Roman"/>
          <w:sz w:val="24"/>
          <w:szCs w:val="24"/>
        </w:rPr>
        <w:t xml:space="preserve"> </w:t>
      </w:r>
      <w:r w:rsidR="00EB330C">
        <w:rPr>
          <w:rFonts w:ascii="Times New Roman" w:hAnsi="Times New Roman" w:cs="Times New Roman"/>
          <w:sz w:val="24"/>
          <w:szCs w:val="24"/>
        </w:rPr>
        <w:t>и</w:t>
      </w:r>
      <w:r w:rsidR="000857B3" w:rsidRPr="000857B3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0857B3" w:rsidRPr="00691EFF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Adrian</w:t>
        </w:r>
        <w:r w:rsidR="000857B3" w:rsidRPr="00691EFF">
          <w:rPr>
            <w:rStyle w:val="Hyperlink"/>
            <w:rFonts w:ascii="Times New Roman" w:hAnsi="Times New Roman" w:cs="Times New Roman"/>
            <w:sz w:val="24"/>
            <w:szCs w:val="24"/>
          </w:rPr>
          <w:t>@</w:t>
        </w:r>
        <w:r w:rsidR="000857B3" w:rsidRPr="00691EFF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mzh</w:t>
        </w:r>
        <w:r w:rsidR="000857B3" w:rsidRPr="000857B3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="000857B3" w:rsidRPr="00691EFF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government</w:t>
        </w:r>
        <w:r w:rsidR="000857B3" w:rsidRPr="000857B3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="000857B3" w:rsidRPr="00691EFF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bg</w:t>
        </w:r>
      </w:hyperlink>
      <w:r w:rsidR="00D7335C" w:rsidRPr="0079065F">
        <w:rPr>
          <w:rFonts w:ascii="Times New Roman" w:hAnsi="Times New Roman" w:cs="Times New Roman"/>
          <w:sz w:val="24"/>
          <w:szCs w:val="24"/>
        </w:rPr>
        <w:t xml:space="preserve">. </w:t>
      </w:r>
      <w:r w:rsidR="00E376A9" w:rsidRPr="0079065F">
        <w:rPr>
          <w:rFonts w:ascii="Times New Roman" w:hAnsi="Times New Roman" w:cs="Times New Roman"/>
          <w:sz w:val="24"/>
          <w:szCs w:val="24"/>
        </w:rPr>
        <w:t>В случай на липса на документ, доказващ някой от отбелязаните критерии за оценка, съответният критерий няма да бъде признат.</w:t>
      </w:r>
    </w:p>
    <w:p w14:paraId="3ECD3883" w14:textId="77777777" w:rsidR="00480AC5" w:rsidRPr="00D66CEC" w:rsidRDefault="00480AC5" w:rsidP="001E2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FDDC1E" w14:textId="77777777" w:rsidR="001E2723" w:rsidRPr="00D66CEC" w:rsidRDefault="001E2723" w:rsidP="00771915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66CEC">
        <w:rPr>
          <w:rFonts w:ascii="Times New Roman" w:hAnsi="Times New Roman" w:cs="Times New Roman"/>
          <w:sz w:val="24"/>
          <w:szCs w:val="24"/>
        </w:rPr>
        <w:t>За предприятието:</w:t>
      </w:r>
    </w:p>
    <w:p w14:paraId="62F265A1" w14:textId="77777777" w:rsidR="001E2723" w:rsidRPr="00D66CEC" w:rsidRDefault="001E2723" w:rsidP="00167572">
      <w:pPr>
        <w:spacing w:after="0" w:line="240" w:lineRule="auto"/>
        <w:ind w:right="-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6CEC">
        <w:rPr>
          <w:rFonts w:ascii="Times New Roman" w:hAnsi="Times New Roman" w:cs="Times New Roman"/>
          <w:sz w:val="24"/>
          <w:szCs w:val="24"/>
        </w:rPr>
        <w:tab/>
      </w:r>
      <w:r w:rsidRPr="00D66CEC">
        <w:rPr>
          <w:rFonts w:ascii="Times New Roman" w:hAnsi="Times New Roman" w:cs="Times New Roman"/>
          <w:sz w:val="24"/>
          <w:szCs w:val="24"/>
        </w:rPr>
        <w:tab/>
      </w:r>
      <w:r w:rsidRPr="00D66CEC">
        <w:rPr>
          <w:rFonts w:ascii="Times New Roman" w:hAnsi="Times New Roman" w:cs="Times New Roman"/>
          <w:sz w:val="24"/>
          <w:szCs w:val="24"/>
        </w:rPr>
        <w:tab/>
      </w:r>
      <w:r w:rsidRPr="00D66CEC">
        <w:rPr>
          <w:rFonts w:ascii="Times New Roman" w:hAnsi="Times New Roman" w:cs="Times New Roman"/>
          <w:i/>
          <w:sz w:val="24"/>
          <w:szCs w:val="24"/>
        </w:rPr>
        <w:t>Подпис и печат на предприятието</w:t>
      </w:r>
    </w:p>
    <w:p w14:paraId="0831BF90" w14:textId="77777777" w:rsidR="001E2723" w:rsidRPr="00D66CEC" w:rsidRDefault="001E2723" w:rsidP="00771915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66CEC">
        <w:rPr>
          <w:rFonts w:ascii="Times New Roman" w:hAnsi="Times New Roman" w:cs="Times New Roman"/>
          <w:sz w:val="24"/>
          <w:szCs w:val="24"/>
        </w:rPr>
        <w:t>Име, фамилия:</w:t>
      </w:r>
    </w:p>
    <w:p w14:paraId="778EA444" w14:textId="77777777" w:rsidR="001E2723" w:rsidRPr="00D66CEC" w:rsidRDefault="001E2723" w:rsidP="001E2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40C44F" w14:textId="77777777" w:rsidR="001E2723" w:rsidRPr="00D66CEC" w:rsidRDefault="001E2723" w:rsidP="00771915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66CEC">
        <w:rPr>
          <w:rFonts w:ascii="Times New Roman" w:hAnsi="Times New Roman" w:cs="Times New Roman"/>
          <w:sz w:val="24"/>
          <w:szCs w:val="24"/>
        </w:rPr>
        <w:t>Длъжност:</w:t>
      </w:r>
    </w:p>
    <w:p w14:paraId="6DB7CB0F" w14:textId="77777777" w:rsidR="009A5D9C" w:rsidRPr="00CE3697" w:rsidRDefault="009A5D9C" w:rsidP="001A3FDB"/>
    <w:sectPr w:rsidR="009A5D9C" w:rsidRPr="00CE3697" w:rsidSect="007B276E">
      <w:headerReference w:type="even" r:id="rId9"/>
      <w:headerReference w:type="default" r:id="rId10"/>
      <w:footerReference w:type="default" r:id="rId11"/>
      <w:headerReference w:type="first" r:id="rId12"/>
      <w:pgSz w:w="16838" w:h="11906" w:orient="landscape"/>
      <w:pgMar w:top="1417" w:right="278" w:bottom="142" w:left="142" w:header="8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981D3" w14:textId="77777777" w:rsidR="00520A07" w:rsidRDefault="00520A07" w:rsidP="00402932">
      <w:pPr>
        <w:spacing w:after="0" w:line="240" w:lineRule="auto"/>
      </w:pPr>
      <w:r>
        <w:separator/>
      </w:r>
    </w:p>
  </w:endnote>
  <w:endnote w:type="continuationSeparator" w:id="0">
    <w:p w14:paraId="1DCA736A" w14:textId="77777777" w:rsidR="00520A07" w:rsidRDefault="00520A07" w:rsidP="00402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3D5A0" w14:textId="77777777" w:rsidR="00585776" w:rsidRDefault="00585776" w:rsidP="00585776">
    <w:pPr>
      <w:pStyle w:val="Footer"/>
      <w:tabs>
        <w:tab w:val="clear" w:pos="9072"/>
        <w:tab w:val="right" w:pos="737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B448E" w14:textId="77777777" w:rsidR="00520A07" w:rsidRDefault="00520A07" w:rsidP="00402932">
      <w:pPr>
        <w:spacing w:after="0" w:line="240" w:lineRule="auto"/>
      </w:pPr>
      <w:r>
        <w:separator/>
      </w:r>
    </w:p>
  </w:footnote>
  <w:footnote w:type="continuationSeparator" w:id="0">
    <w:p w14:paraId="5479E7AE" w14:textId="77777777" w:rsidR="00520A07" w:rsidRDefault="00520A07" w:rsidP="00402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92A13" w14:textId="77777777" w:rsidR="00402932" w:rsidRDefault="00520A07">
    <w:pPr>
      <w:pStyle w:val="Header"/>
    </w:pPr>
    <w:r>
      <w:rPr>
        <w:noProof/>
        <w:lang w:eastAsia="bg-BG"/>
      </w:rPr>
      <w:pict w14:anchorId="767144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224594" o:spid="_x0000_s2050" type="#_x0000_t75" style="position:absolute;margin-left:0;margin-top:0;width:494.65pt;height:699.9pt;z-index:-251657216;mso-position-horizontal:center;mso-position-horizontal-relative:margin;mso-position-vertical:center;mso-position-vertical-relative:margin" o:allowincell="f">
          <v:imagedata r:id="rId1" o:title="Blanka_logo_MZHG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26C4B" w14:textId="77777777" w:rsidR="00585776" w:rsidRPr="005B69F7" w:rsidRDefault="00585776" w:rsidP="00585776">
    <w:pPr>
      <w:pStyle w:val="Heading2"/>
      <w:rPr>
        <w:rStyle w:val="Emphasis"/>
        <w:sz w:val="2"/>
        <w:szCs w:val="2"/>
      </w:rPr>
    </w:pPr>
    <w:r>
      <w:rPr>
        <w:rStyle w:val="Emphasis"/>
        <w:noProof/>
        <w:lang w:val="en-US"/>
      </w:rPr>
      <w:drawing>
        <wp:anchor distT="0" distB="0" distL="114300" distR="114300" simplePos="0" relativeHeight="251663360" behindDoc="0" locked="0" layoutInCell="1" allowOverlap="1" wp14:anchorId="726E8B8B" wp14:editId="15EC441E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17" name="Picture 17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4177BB" w14:textId="77777777" w:rsidR="00585776" w:rsidRPr="005B69F7" w:rsidRDefault="00585776" w:rsidP="00585776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rStyle w:val="Emphasis"/>
        <w:noProof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3FDE6AD" wp14:editId="5E874207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11430" t="9525" r="7620" b="6985"/>
              <wp:wrapNone/>
              <wp:docPr id="6" name="Straight Arrow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A71F10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6" o:spid="_x0000_s1026" type="#_x0000_t32" style="position:absolute;margin-left:53.05pt;margin-top:.65pt;width:0;height:4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"/>
          </w:pict>
        </mc:Fallback>
      </mc:AlternateContent>
    </w:r>
    <w:r>
      <w:rPr>
        <w:rFonts w:ascii="Helen Bg Condensed" w:hAnsi="Helen Bg Condensed"/>
        <w:spacing w:val="40"/>
        <w:sz w:val="30"/>
        <w:szCs w:val="30"/>
      </w:rPr>
      <w:t xml:space="preserve"> </w:t>
    </w:r>
    <w:r>
      <w:rPr>
        <w:rFonts w:ascii="Helen Bg Condensed" w:hAnsi="Helen Bg Condensed"/>
        <w:spacing w:val="40"/>
        <w:sz w:val="30"/>
        <w:szCs w:val="30"/>
      </w:rPr>
      <w:tab/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14:paraId="3B9AE56D" w14:textId="77777777" w:rsidR="00585776" w:rsidRPr="002C06C9" w:rsidRDefault="00585776" w:rsidP="00585776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Arial" w:hAnsi="Arial"/>
        <w:b w:val="0"/>
        <w:spacing w:val="0"/>
        <w:sz w:val="26"/>
        <w:szCs w:val="26"/>
      </w:rPr>
    </w:pPr>
    <w:r>
      <w:rPr>
        <w:sz w:val="36"/>
        <w:szCs w:val="36"/>
      </w:rPr>
      <w:tab/>
    </w:r>
    <w:r w:rsidRPr="00585776">
      <w:rPr>
        <w:rFonts w:ascii="Arial" w:hAnsi="Arial"/>
        <w:b w:val="0"/>
        <w:spacing w:val="0"/>
        <w:sz w:val="26"/>
        <w:szCs w:val="26"/>
      </w:rPr>
      <w:t>Министерство на земеделието</w:t>
    </w:r>
    <w:r w:rsidR="002C06C9" w:rsidRPr="002C06C9">
      <w:rPr>
        <w:rFonts w:ascii="Arial" w:hAnsi="Arial"/>
        <w:b w:val="0"/>
        <w:spacing w:val="0"/>
        <w:sz w:val="26"/>
        <w:szCs w:val="26"/>
      </w:rPr>
      <w:t xml:space="preserve"> </w:t>
    </w:r>
    <w:r w:rsidR="002C06C9">
      <w:rPr>
        <w:rFonts w:ascii="Arial" w:hAnsi="Arial"/>
        <w:b w:val="0"/>
        <w:spacing w:val="0"/>
        <w:sz w:val="26"/>
        <w:szCs w:val="26"/>
      </w:rPr>
      <w:t>и храните</w:t>
    </w:r>
  </w:p>
  <w:p w14:paraId="40604BAF" w14:textId="77777777" w:rsidR="000B3B58" w:rsidRPr="00CE3697" w:rsidRDefault="00585776" w:rsidP="00CE3697">
    <w:pPr>
      <w:pStyle w:val="Heading1"/>
      <w:framePr w:w="0" w:hRule="auto" w:wrap="auto" w:vAnchor="margin" w:hAnchor="text" w:xAlign="left" w:yAlign="inline"/>
      <w:tabs>
        <w:tab w:val="left" w:pos="1276"/>
      </w:tabs>
      <w:ind w:right="-284"/>
      <w:jc w:val="left"/>
      <w:rPr>
        <w:rFonts w:ascii="Helen Bg Condensed" w:hAnsi="Helen Bg Condensed"/>
        <w:b w:val="0"/>
        <w:spacing w:val="40"/>
        <w:sz w:val="20"/>
      </w:rPr>
    </w:pPr>
    <w:r>
      <w:rPr>
        <w:rFonts w:ascii="Helen Bg Condensed" w:hAnsi="Helen Bg Condensed"/>
        <w:b w:val="0"/>
        <w:spacing w:val="40"/>
        <w:sz w:val="26"/>
        <w:szCs w:val="26"/>
        <w:lang w:val="ru-RU"/>
      </w:rPr>
      <w:t xml:space="preserve"> </w:t>
    </w:r>
    <w:r>
      <w:rPr>
        <w:rFonts w:ascii="Helen Bg Condensed" w:hAnsi="Helen Bg Condensed"/>
        <w:b w:val="0"/>
        <w:spacing w:val="40"/>
        <w:sz w:val="26"/>
        <w:szCs w:val="26"/>
        <w:lang w:val="ru-RU"/>
      </w:rPr>
      <w:tab/>
    </w:r>
    <w:r w:rsidRPr="00585776">
      <w:rPr>
        <w:rFonts w:ascii="Arial" w:hAnsi="Arial"/>
        <w:b w:val="0"/>
        <w:spacing w:val="0"/>
        <w:sz w:val="20"/>
      </w:rPr>
      <w:t>Дирекция „Европейска координация и международни отношения</w:t>
    </w:r>
    <w:r w:rsidRPr="0017285D">
      <w:rPr>
        <w:rFonts w:ascii="Helen Bg Condensed" w:hAnsi="Helen Bg Condensed"/>
        <w:b w:val="0"/>
        <w:spacing w:val="40"/>
        <w:sz w:val="20"/>
      </w:rPr>
      <w:t>”</w:t>
    </w:r>
  </w:p>
  <w:p w14:paraId="49443E2F" w14:textId="77777777" w:rsidR="00402932" w:rsidRDefault="00520A07">
    <w:pPr>
      <w:pStyle w:val="Header"/>
    </w:pPr>
    <w:r>
      <w:rPr>
        <w:noProof/>
        <w:lang w:eastAsia="bg-BG"/>
      </w:rPr>
      <w:pict w14:anchorId="05FCF5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224595" o:spid="_x0000_s2051" type="#_x0000_t75" style="position:absolute;margin-left:-20.75pt;margin-top:54.5pt;width:494.65pt;height:699.9pt;z-index:-251656192;mso-position-horizontal-relative:margin;mso-position-vertical-relative:margin" o:allowincell="f">
          <v:imagedata r:id="rId2" o:title="Blanka_logo_MZHG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1179B" w14:textId="77777777" w:rsidR="00402932" w:rsidRDefault="00520A07">
    <w:pPr>
      <w:pStyle w:val="Header"/>
    </w:pPr>
    <w:r>
      <w:rPr>
        <w:noProof/>
        <w:lang w:eastAsia="bg-BG"/>
      </w:rPr>
      <w:pict w14:anchorId="546EFC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224593" o:spid="_x0000_s2049" type="#_x0000_t75" style="position:absolute;margin-left:0;margin-top:0;width:494.65pt;height:699.9pt;z-index:-251658240;mso-position-horizontal:center;mso-position-horizontal-relative:margin;mso-position-vertical:center;mso-position-vertical-relative:margin" o:allowincell="f">
          <v:imagedata r:id="rId1" o:title="Blanka_logo_MZHG-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887"/>
    <w:rsid w:val="00014AB5"/>
    <w:rsid w:val="00041613"/>
    <w:rsid w:val="0006084E"/>
    <w:rsid w:val="00070A8D"/>
    <w:rsid w:val="00075284"/>
    <w:rsid w:val="000857B3"/>
    <w:rsid w:val="00093A55"/>
    <w:rsid w:val="000B3B58"/>
    <w:rsid w:val="00160EC2"/>
    <w:rsid w:val="00167572"/>
    <w:rsid w:val="00180D7C"/>
    <w:rsid w:val="00195DCA"/>
    <w:rsid w:val="001A0887"/>
    <w:rsid w:val="001A3FDB"/>
    <w:rsid w:val="001B3EFD"/>
    <w:rsid w:val="001C56B4"/>
    <w:rsid w:val="001D666F"/>
    <w:rsid w:val="001E2723"/>
    <w:rsid w:val="00212388"/>
    <w:rsid w:val="002528B4"/>
    <w:rsid w:val="00253EB1"/>
    <w:rsid w:val="00276860"/>
    <w:rsid w:val="002C06C9"/>
    <w:rsid w:val="002E29B1"/>
    <w:rsid w:val="002E32E0"/>
    <w:rsid w:val="00301E9A"/>
    <w:rsid w:val="00307C06"/>
    <w:rsid w:val="00373D69"/>
    <w:rsid w:val="00387D4B"/>
    <w:rsid w:val="00391B31"/>
    <w:rsid w:val="003A610F"/>
    <w:rsid w:val="003C7824"/>
    <w:rsid w:val="003E5FFC"/>
    <w:rsid w:val="003E6C5D"/>
    <w:rsid w:val="003F1CBE"/>
    <w:rsid w:val="003F4413"/>
    <w:rsid w:val="00402932"/>
    <w:rsid w:val="00436964"/>
    <w:rsid w:val="004544DB"/>
    <w:rsid w:val="00461232"/>
    <w:rsid w:val="00480AC5"/>
    <w:rsid w:val="004C64A6"/>
    <w:rsid w:val="004E45C6"/>
    <w:rsid w:val="00520A07"/>
    <w:rsid w:val="00545643"/>
    <w:rsid w:val="00585776"/>
    <w:rsid w:val="005F1DEE"/>
    <w:rsid w:val="005F7D98"/>
    <w:rsid w:val="00602630"/>
    <w:rsid w:val="00611DDD"/>
    <w:rsid w:val="00614FC2"/>
    <w:rsid w:val="0063456E"/>
    <w:rsid w:val="0064215A"/>
    <w:rsid w:val="006521CE"/>
    <w:rsid w:val="00670A87"/>
    <w:rsid w:val="006A02E6"/>
    <w:rsid w:val="006B63F2"/>
    <w:rsid w:val="006C2777"/>
    <w:rsid w:val="006E11FB"/>
    <w:rsid w:val="007424CE"/>
    <w:rsid w:val="00771915"/>
    <w:rsid w:val="00781D90"/>
    <w:rsid w:val="00784FDA"/>
    <w:rsid w:val="0079065F"/>
    <w:rsid w:val="007B276E"/>
    <w:rsid w:val="007E4BE5"/>
    <w:rsid w:val="008017BA"/>
    <w:rsid w:val="0082793D"/>
    <w:rsid w:val="00856453"/>
    <w:rsid w:val="00861BE3"/>
    <w:rsid w:val="00870FBA"/>
    <w:rsid w:val="00890057"/>
    <w:rsid w:val="008D672A"/>
    <w:rsid w:val="00904527"/>
    <w:rsid w:val="0095642C"/>
    <w:rsid w:val="00961805"/>
    <w:rsid w:val="009A5D9C"/>
    <w:rsid w:val="009C2202"/>
    <w:rsid w:val="009E1CB7"/>
    <w:rsid w:val="009E4082"/>
    <w:rsid w:val="009F06E6"/>
    <w:rsid w:val="00A53E49"/>
    <w:rsid w:val="00A64136"/>
    <w:rsid w:val="00A735AA"/>
    <w:rsid w:val="00AB2343"/>
    <w:rsid w:val="00AB5B13"/>
    <w:rsid w:val="00AB7379"/>
    <w:rsid w:val="00B10716"/>
    <w:rsid w:val="00B1590E"/>
    <w:rsid w:val="00B247F9"/>
    <w:rsid w:val="00B63069"/>
    <w:rsid w:val="00B67D51"/>
    <w:rsid w:val="00B72A59"/>
    <w:rsid w:val="00B83DDE"/>
    <w:rsid w:val="00B90212"/>
    <w:rsid w:val="00BB6C57"/>
    <w:rsid w:val="00BD2886"/>
    <w:rsid w:val="00C40878"/>
    <w:rsid w:val="00C4410B"/>
    <w:rsid w:val="00C60FDF"/>
    <w:rsid w:val="00CC7AC7"/>
    <w:rsid w:val="00CD2AB8"/>
    <w:rsid w:val="00CE3697"/>
    <w:rsid w:val="00D07CB3"/>
    <w:rsid w:val="00D11796"/>
    <w:rsid w:val="00D66CEC"/>
    <w:rsid w:val="00D7335C"/>
    <w:rsid w:val="00D80059"/>
    <w:rsid w:val="00D856E6"/>
    <w:rsid w:val="00DA226B"/>
    <w:rsid w:val="00DA2389"/>
    <w:rsid w:val="00DC356A"/>
    <w:rsid w:val="00DE13B1"/>
    <w:rsid w:val="00DF1BE2"/>
    <w:rsid w:val="00DF6CFA"/>
    <w:rsid w:val="00E0358C"/>
    <w:rsid w:val="00E03B90"/>
    <w:rsid w:val="00E120E4"/>
    <w:rsid w:val="00E206B2"/>
    <w:rsid w:val="00E376A9"/>
    <w:rsid w:val="00E53A3C"/>
    <w:rsid w:val="00E64D51"/>
    <w:rsid w:val="00E70E5C"/>
    <w:rsid w:val="00E85626"/>
    <w:rsid w:val="00E92E22"/>
    <w:rsid w:val="00E94630"/>
    <w:rsid w:val="00E956B2"/>
    <w:rsid w:val="00E97B5C"/>
    <w:rsid w:val="00EB0EFB"/>
    <w:rsid w:val="00EB330C"/>
    <w:rsid w:val="00EF50CB"/>
    <w:rsid w:val="00EF67DA"/>
    <w:rsid w:val="00F03791"/>
    <w:rsid w:val="00F32A08"/>
    <w:rsid w:val="00F54996"/>
    <w:rsid w:val="00F6684E"/>
    <w:rsid w:val="00F823CF"/>
    <w:rsid w:val="00FA1C3A"/>
    <w:rsid w:val="00FC79D8"/>
    <w:rsid w:val="00FF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B71C782"/>
  <w15:docId w15:val="{09DD48A2-0711-492D-BBB8-84AA9E91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85776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after="0" w:line="360" w:lineRule="exact"/>
      <w:jc w:val="center"/>
      <w:textAlignment w:val="baseline"/>
      <w:outlineLvl w:val="0"/>
    </w:pPr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585776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932"/>
  </w:style>
  <w:style w:type="paragraph" w:styleId="Footer">
    <w:name w:val="footer"/>
    <w:basedOn w:val="Normal"/>
    <w:link w:val="FooterChar"/>
    <w:uiPriority w:val="99"/>
    <w:unhideWhenUsed/>
    <w:rsid w:val="00402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932"/>
  </w:style>
  <w:style w:type="character" w:customStyle="1" w:styleId="Heading1Char">
    <w:name w:val="Heading 1 Char"/>
    <w:basedOn w:val="DefaultParagraphFont"/>
    <w:link w:val="Heading1"/>
    <w:rsid w:val="00585776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85776"/>
    <w:rPr>
      <w:rFonts w:ascii="Times New Roman" w:eastAsia="Times New Roman" w:hAnsi="Times New Roman" w:cs="Times New Roman"/>
      <w:sz w:val="20"/>
      <w:szCs w:val="20"/>
      <w:u w:val="single"/>
    </w:rPr>
  </w:style>
  <w:style w:type="character" w:styleId="Emphasis">
    <w:name w:val="Emphasis"/>
    <w:qFormat/>
    <w:rsid w:val="00585776"/>
    <w:rPr>
      <w:i/>
      <w:iCs/>
    </w:rPr>
  </w:style>
  <w:style w:type="table" w:styleId="TableGrid">
    <w:name w:val="Table Grid"/>
    <w:basedOn w:val="TableNormal"/>
    <w:uiPriority w:val="39"/>
    <w:rsid w:val="000B3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0B3B5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0B3B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2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77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80AC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668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8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68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8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8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0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ian@mzh.government.b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Laleva@mzh.government.b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0FC90-D23A-427B-8262-5B8B0CC06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Stanislava Bachvarova</dc:creator>
  <cp:lastModifiedBy>Slavina I. Popova</cp:lastModifiedBy>
  <cp:revision>2</cp:revision>
  <cp:lastPrinted>2019-10-14T07:26:00Z</cp:lastPrinted>
  <dcterms:created xsi:type="dcterms:W3CDTF">2025-11-03T11:28:00Z</dcterms:created>
  <dcterms:modified xsi:type="dcterms:W3CDTF">2025-11-03T11:28:00Z</dcterms:modified>
</cp:coreProperties>
</file>