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0E2E8" w14:textId="2CD2BA24" w:rsidR="00E700E6" w:rsidRDefault="00E700E6" w:rsidP="007109DF">
      <w:pPr>
        <w:shd w:val="clear" w:color="auto" w:fill="FFFFFF"/>
        <w:jc w:val="center"/>
        <w:rPr>
          <w:bCs/>
          <w:spacing w:val="60"/>
          <w:sz w:val="24"/>
          <w:szCs w:val="24"/>
        </w:rPr>
      </w:pPr>
      <w:r w:rsidRPr="00271F03">
        <w:rPr>
          <w:bCs/>
          <w:noProof/>
          <w:spacing w:val="60"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68753CF7" wp14:editId="775EB531">
            <wp:simplePos x="0" y="0"/>
            <wp:positionH relativeFrom="margin">
              <wp:posOffset>2376805</wp:posOffset>
            </wp:positionH>
            <wp:positionV relativeFrom="paragraph">
              <wp:posOffset>120208</wp:posOffset>
            </wp:positionV>
            <wp:extent cx="1074395" cy="934872"/>
            <wp:effectExtent l="0" t="0" r="0" b="0"/>
            <wp:wrapNone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95" cy="93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BD14B" w14:textId="6B5970AD" w:rsidR="00271F03" w:rsidRDefault="00271F03" w:rsidP="007109DF">
      <w:pPr>
        <w:shd w:val="clear" w:color="auto" w:fill="FFFFFF"/>
        <w:jc w:val="center"/>
        <w:rPr>
          <w:bCs/>
          <w:spacing w:val="60"/>
          <w:sz w:val="24"/>
          <w:szCs w:val="24"/>
        </w:rPr>
      </w:pPr>
    </w:p>
    <w:p w14:paraId="6144A058" w14:textId="51413D4B" w:rsidR="00271F03" w:rsidRDefault="00271F03" w:rsidP="007109DF">
      <w:pPr>
        <w:shd w:val="clear" w:color="auto" w:fill="FFFFFF"/>
        <w:jc w:val="center"/>
        <w:rPr>
          <w:bCs/>
          <w:spacing w:val="60"/>
          <w:sz w:val="24"/>
          <w:szCs w:val="24"/>
        </w:rPr>
      </w:pPr>
    </w:p>
    <w:p w14:paraId="4ED93838" w14:textId="77777777" w:rsidR="00271F03" w:rsidRPr="00FD5020" w:rsidRDefault="00271F03" w:rsidP="007109DF">
      <w:pPr>
        <w:shd w:val="clear" w:color="auto" w:fill="FFFFFF"/>
        <w:jc w:val="center"/>
        <w:rPr>
          <w:bCs/>
          <w:spacing w:val="60"/>
          <w:sz w:val="24"/>
          <w:szCs w:val="24"/>
        </w:rPr>
      </w:pPr>
    </w:p>
    <w:p w14:paraId="04FD81A7" w14:textId="7074BF1E" w:rsidR="00E700E6" w:rsidRDefault="00E700E6" w:rsidP="007109DF">
      <w:pPr>
        <w:shd w:val="clear" w:color="auto" w:fill="FFFFFF"/>
        <w:jc w:val="center"/>
        <w:rPr>
          <w:bCs/>
          <w:spacing w:val="60"/>
          <w:sz w:val="24"/>
          <w:szCs w:val="24"/>
        </w:rPr>
      </w:pPr>
    </w:p>
    <w:p w14:paraId="49D4E1CD" w14:textId="77777777" w:rsidR="00271F03" w:rsidRPr="00FD5020" w:rsidRDefault="00271F03" w:rsidP="007109DF">
      <w:pPr>
        <w:shd w:val="clear" w:color="auto" w:fill="FFFFFF"/>
        <w:jc w:val="center"/>
        <w:rPr>
          <w:bCs/>
          <w:spacing w:val="60"/>
          <w:sz w:val="24"/>
          <w:szCs w:val="24"/>
        </w:rPr>
      </w:pPr>
    </w:p>
    <w:p w14:paraId="0C638CF5" w14:textId="77777777" w:rsidR="00E700E6" w:rsidRPr="00FD5020" w:rsidRDefault="00E700E6" w:rsidP="007109DF">
      <w:pPr>
        <w:shd w:val="clear" w:color="auto" w:fill="FFFFFF"/>
        <w:jc w:val="center"/>
        <w:rPr>
          <w:bCs/>
          <w:spacing w:val="60"/>
          <w:sz w:val="24"/>
          <w:szCs w:val="24"/>
        </w:rPr>
      </w:pPr>
    </w:p>
    <w:p w14:paraId="7ECF48CA" w14:textId="77777777" w:rsidR="00E700E6" w:rsidRPr="00FD5020" w:rsidRDefault="00BC4798" w:rsidP="00317DEB">
      <w:pPr>
        <w:shd w:val="clear" w:color="auto" w:fill="FFFFFF"/>
        <w:jc w:val="center"/>
        <w:rPr>
          <w:b/>
          <w:bCs/>
          <w:spacing w:val="60"/>
          <w:sz w:val="28"/>
          <w:szCs w:val="28"/>
        </w:rPr>
      </w:pPr>
      <w:r w:rsidRPr="00FD5020">
        <w:rPr>
          <w:b/>
          <w:bCs/>
          <w:spacing w:val="60"/>
          <w:sz w:val="28"/>
          <w:szCs w:val="28"/>
        </w:rPr>
        <w:t xml:space="preserve">РЕПУБЛИКА </w:t>
      </w:r>
      <w:r w:rsidR="00E700E6" w:rsidRPr="00FD5020">
        <w:rPr>
          <w:b/>
          <w:bCs/>
          <w:spacing w:val="60"/>
          <w:sz w:val="28"/>
          <w:szCs w:val="28"/>
        </w:rPr>
        <w:t>БЪЛГАРИЯ</w:t>
      </w:r>
    </w:p>
    <w:p w14:paraId="71287BBE" w14:textId="77777777" w:rsidR="00E700E6" w:rsidRPr="00FD5020" w:rsidRDefault="00E700E6" w:rsidP="00317DEB">
      <w:pPr>
        <w:pBdr>
          <w:bottom w:val="single" w:sz="4" w:space="1" w:color="auto"/>
        </w:pBdr>
        <w:shd w:val="clear" w:color="auto" w:fill="FFFFFF"/>
        <w:jc w:val="center"/>
        <w:rPr>
          <w:spacing w:val="82"/>
          <w:sz w:val="28"/>
          <w:szCs w:val="28"/>
        </w:rPr>
      </w:pPr>
      <w:r w:rsidRPr="00FD5020">
        <w:rPr>
          <w:b/>
          <w:bCs/>
          <w:spacing w:val="82"/>
          <w:sz w:val="28"/>
          <w:szCs w:val="28"/>
        </w:rPr>
        <w:t>МИНИСТЕРСКИ СЪВЕТ</w:t>
      </w:r>
    </w:p>
    <w:p w14:paraId="265A9045" w14:textId="3E1AE046" w:rsidR="0058567D" w:rsidRPr="00436391" w:rsidRDefault="00E700E6" w:rsidP="00B32332">
      <w:pPr>
        <w:shd w:val="clear" w:color="auto" w:fill="FFFFFF"/>
        <w:spacing w:line="372" w:lineRule="auto"/>
        <w:ind w:firstLine="540"/>
        <w:jc w:val="right"/>
        <w:rPr>
          <w:b/>
          <w:bCs/>
          <w:sz w:val="24"/>
          <w:szCs w:val="24"/>
        </w:rPr>
      </w:pPr>
      <w:r w:rsidRPr="00FD5020">
        <w:rPr>
          <w:sz w:val="24"/>
          <w:szCs w:val="24"/>
        </w:rPr>
        <w:t>Проект</w:t>
      </w:r>
    </w:p>
    <w:p w14:paraId="01F58C63" w14:textId="77777777" w:rsidR="00271F03" w:rsidRPr="00271F03" w:rsidRDefault="00271F03" w:rsidP="00B32332">
      <w:pPr>
        <w:widowControl/>
        <w:autoSpaceDE/>
        <w:autoSpaceDN/>
        <w:adjustRightInd/>
        <w:spacing w:line="372" w:lineRule="auto"/>
        <w:jc w:val="center"/>
        <w:rPr>
          <w:rFonts w:eastAsia="Times New Roman"/>
          <w:spacing w:val="80"/>
          <w:sz w:val="24"/>
          <w:szCs w:val="24"/>
        </w:rPr>
      </w:pPr>
    </w:p>
    <w:p w14:paraId="6D33351F" w14:textId="77777777" w:rsidR="00271F03" w:rsidRPr="00271F03" w:rsidRDefault="00271F03" w:rsidP="00B32332">
      <w:pPr>
        <w:widowControl/>
        <w:autoSpaceDE/>
        <w:autoSpaceDN/>
        <w:adjustRightInd/>
        <w:spacing w:line="372" w:lineRule="auto"/>
        <w:jc w:val="center"/>
        <w:rPr>
          <w:rFonts w:eastAsia="Times New Roman"/>
          <w:spacing w:val="80"/>
          <w:sz w:val="24"/>
          <w:szCs w:val="24"/>
        </w:rPr>
      </w:pPr>
    </w:p>
    <w:p w14:paraId="6B90A5B9" w14:textId="11225568" w:rsidR="00317DEB" w:rsidRPr="00FD5020" w:rsidRDefault="00317DEB" w:rsidP="00B32332">
      <w:pPr>
        <w:widowControl/>
        <w:autoSpaceDE/>
        <w:autoSpaceDN/>
        <w:adjustRightInd/>
        <w:spacing w:line="372" w:lineRule="auto"/>
        <w:jc w:val="center"/>
        <w:rPr>
          <w:rFonts w:eastAsia="Times New Roman"/>
          <w:b/>
          <w:spacing w:val="80"/>
          <w:sz w:val="28"/>
          <w:szCs w:val="28"/>
        </w:rPr>
      </w:pPr>
      <w:r w:rsidRPr="00FD5020">
        <w:rPr>
          <w:rFonts w:eastAsia="Times New Roman"/>
          <w:b/>
          <w:spacing w:val="80"/>
          <w:sz w:val="28"/>
          <w:szCs w:val="28"/>
        </w:rPr>
        <w:t xml:space="preserve">ПОСТАНОВЛЕНИЕ </w:t>
      </w:r>
      <w:r w:rsidRPr="00FD5020">
        <w:rPr>
          <w:rFonts w:eastAsia="Times New Roman"/>
          <w:b/>
          <w:sz w:val="28"/>
          <w:szCs w:val="28"/>
        </w:rPr>
        <w:sym w:font="Times New Roman" w:char="2116"/>
      </w:r>
      <w:r w:rsidRPr="00FD5020">
        <w:rPr>
          <w:rFonts w:eastAsia="Times New Roman"/>
          <w:b/>
          <w:sz w:val="28"/>
          <w:szCs w:val="28"/>
        </w:rPr>
        <w:t xml:space="preserve"> ................</w:t>
      </w:r>
    </w:p>
    <w:p w14:paraId="27328ACB" w14:textId="7E55AEF9" w:rsidR="00317DEB" w:rsidRDefault="00317DEB" w:rsidP="00B32332">
      <w:pPr>
        <w:widowControl/>
        <w:autoSpaceDE/>
        <w:autoSpaceDN/>
        <w:adjustRightInd/>
        <w:spacing w:line="372" w:lineRule="auto"/>
        <w:jc w:val="center"/>
        <w:rPr>
          <w:rFonts w:eastAsia="Times New Roman"/>
          <w:b/>
          <w:sz w:val="28"/>
          <w:szCs w:val="28"/>
        </w:rPr>
      </w:pPr>
      <w:r w:rsidRPr="00FD5020">
        <w:rPr>
          <w:rFonts w:eastAsia="Times New Roman"/>
          <w:b/>
          <w:sz w:val="28"/>
          <w:szCs w:val="28"/>
        </w:rPr>
        <w:t>от .......................................... г.</w:t>
      </w:r>
    </w:p>
    <w:p w14:paraId="382690DA" w14:textId="7CCCF45C" w:rsidR="00271F03" w:rsidRDefault="00271F03" w:rsidP="00B32332">
      <w:pPr>
        <w:widowControl/>
        <w:autoSpaceDE/>
        <w:autoSpaceDN/>
        <w:adjustRightInd/>
        <w:spacing w:line="372" w:lineRule="auto"/>
        <w:jc w:val="center"/>
        <w:rPr>
          <w:rFonts w:eastAsia="Times New Roman"/>
          <w:spacing w:val="80"/>
          <w:sz w:val="24"/>
          <w:szCs w:val="24"/>
        </w:rPr>
      </w:pPr>
    </w:p>
    <w:p w14:paraId="5DC76CCC" w14:textId="77777777" w:rsidR="00B32332" w:rsidRPr="00271F03" w:rsidRDefault="00B32332" w:rsidP="00B32332">
      <w:pPr>
        <w:widowControl/>
        <w:autoSpaceDE/>
        <w:autoSpaceDN/>
        <w:adjustRightInd/>
        <w:spacing w:line="372" w:lineRule="auto"/>
        <w:jc w:val="center"/>
        <w:rPr>
          <w:rFonts w:eastAsia="Times New Roman"/>
          <w:spacing w:val="80"/>
          <w:sz w:val="24"/>
          <w:szCs w:val="24"/>
        </w:rPr>
      </w:pPr>
    </w:p>
    <w:p w14:paraId="2E22118B" w14:textId="1C374989" w:rsidR="004C2263" w:rsidRPr="00271F03" w:rsidRDefault="004C2263" w:rsidP="00B32332">
      <w:pPr>
        <w:widowControl/>
        <w:autoSpaceDE/>
        <w:autoSpaceDN/>
        <w:adjustRightInd/>
        <w:spacing w:line="372" w:lineRule="auto"/>
        <w:ind w:left="454" w:hanging="454"/>
        <w:jc w:val="both"/>
        <w:rPr>
          <w:rFonts w:eastAsia="Times New Roman"/>
          <w:smallCaps/>
          <w:sz w:val="24"/>
          <w:szCs w:val="24"/>
        </w:rPr>
      </w:pPr>
      <w:r w:rsidRPr="00271F03">
        <w:rPr>
          <w:rFonts w:eastAsia="Times New Roman"/>
          <w:b/>
          <w:sz w:val="24"/>
          <w:szCs w:val="24"/>
        </w:rPr>
        <w:t xml:space="preserve">ЗА </w:t>
      </w:r>
      <w:r w:rsidRPr="00271F03">
        <w:rPr>
          <w:rFonts w:eastAsia="Times New Roman"/>
          <w:b/>
          <w:smallCaps/>
          <w:sz w:val="24"/>
          <w:szCs w:val="24"/>
        </w:rPr>
        <w:t>изменение на Тарифата за определяне на цените, които се заплащат</w:t>
      </w:r>
      <w:r w:rsidR="00405A6B" w:rsidRPr="00271F03">
        <w:rPr>
          <w:rFonts w:eastAsia="Times New Roman"/>
          <w:b/>
          <w:smallCaps/>
          <w:sz w:val="24"/>
          <w:szCs w:val="24"/>
        </w:rPr>
        <w:t xml:space="preserve"> за изпълнението на мерките по П</w:t>
      </w:r>
      <w:r w:rsidRPr="00271F03">
        <w:rPr>
          <w:rFonts w:eastAsia="Times New Roman"/>
          <w:b/>
          <w:smallCaps/>
          <w:sz w:val="24"/>
          <w:szCs w:val="24"/>
        </w:rPr>
        <w:t xml:space="preserve">рограмата за профилактика, надзор, контрол и ликвидиране на болести по животните и </w:t>
      </w:r>
      <w:proofErr w:type="spellStart"/>
      <w:r w:rsidRPr="00271F03">
        <w:rPr>
          <w:rFonts w:eastAsia="Times New Roman"/>
          <w:b/>
          <w:smallCaps/>
          <w:sz w:val="24"/>
          <w:szCs w:val="24"/>
        </w:rPr>
        <w:t>зоонози</w:t>
      </w:r>
      <w:proofErr w:type="spellEnd"/>
      <w:r w:rsidRPr="00271F03">
        <w:rPr>
          <w:rFonts w:eastAsia="Times New Roman"/>
          <w:b/>
          <w:smallCaps/>
          <w:sz w:val="24"/>
          <w:szCs w:val="24"/>
        </w:rPr>
        <w:t xml:space="preserve">, приета с Постановление № 78 на Министерския съвет от 2016 г. </w:t>
      </w:r>
      <w:r w:rsidR="00FD5020" w:rsidRPr="00271F03">
        <w:rPr>
          <w:rFonts w:eastAsia="Times New Roman"/>
          <w:smallCaps/>
          <w:sz w:val="24"/>
          <w:szCs w:val="24"/>
        </w:rPr>
        <w:t>(</w:t>
      </w:r>
      <w:proofErr w:type="spellStart"/>
      <w:r w:rsidR="00FD5020" w:rsidRPr="00271F03">
        <w:rPr>
          <w:rFonts w:eastAsia="Times New Roman"/>
          <w:smallCaps/>
          <w:sz w:val="24"/>
          <w:szCs w:val="24"/>
        </w:rPr>
        <w:t>обн</w:t>
      </w:r>
      <w:proofErr w:type="spellEnd"/>
      <w:r w:rsidR="00FD5020" w:rsidRPr="00271F03">
        <w:rPr>
          <w:rFonts w:eastAsia="Times New Roman"/>
          <w:smallCaps/>
          <w:sz w:val="24"/>
          <w:szCs w:val="24"/>
        </w:rPr>
        <w:t>., ДВ, бр. 30 от 2016 г.; изм., бр. 102 от 2021 г.</w:t>
      </w:r>
      <w:r w:rsidR="001559D6" w:rsidRPr="00271F03">
        <w:rPr>
          <w:rFonts w:eastAsia="Times New Roman"/>
          <w:smallCaps/>
          <w:sz w:val="24"/>
          <w:szCs w:val="24"/>
        </w:rPr>
        <w:t xml:space="preserve"> и </w:t>
      </w:r>
      <w:r w:rsidR="005C6E0C" w:rsidRPr="00271F03">
        <w:rPr>
          <w:rFonts w:eastAsia="Times New Roman"/>
          <w:smallCaps/>
          <w:sz w:val="24"/>
          <w:szCs w:val="24"/>
        </w:rPr>
        <w:t>бр. 103 от 2023 г.</w:t>
      </w:r>
      <w:r w:rsidR="00FD5020" w:rsidRPr="00271F03">
        <w:rPr>
          <w:rFonts w:eastAsia="Times New Roman"/>
          <w:smallCaps/>
          <w:sz w:val="24"/>
          <w:szCs w:val="24"/>
        </w:rPr>
        <w:t>)</w:t>
      </w:r>
    </w:p>
    <w:p w14:paraId="39582049" w14:textId="77777777" w:rsidR="001559D6" w:rsidRPr="00271F03" w:rsidRDefault="001559D6" w:rsidP="00B32332">
      <w:pPr>
        <w:spacing w:line="372" w:lineRule="auto"/>
        <w:jc w:val="center"/>
        <w:rPr>
          <w:sz w:val="24"/>
          <w:szCs w:val="24"/>
        </w:rPr>
      </w:pPr>
      <w:bookmarkStart w:id="0" w:name="to_paragraph_id45081177"/>
      <w:bookmarkEnd w:id="0"/>
    </w:p>
    <w:p w14:paraId="730AF7FB" w14:textId="4A6900FF" w:rsidR="00487F47" w:rsidRPr="00FD5020" w:rsidRDefault="00487F47" w:rsidP="00B32332">
      <w:pPr>
        <w:pStyle w:val="Heading1"/>
        <w:widowControl/>
        <w:spacing w:line="372" w:lineRule="auto"/>
        <w:rPr>
          <w:rFonts w:ascii="Times New Roman" w:hAnsi="Times New Roman" w:cs="Times New Roman"/>
          <w:caps/>
          <w:spacing w:val="60"/>
          <w:sz w:val="28"/>
          <w:szCs w:val="28"/>
        </w:rPr>
      </w:pPr>
      <w:r w:rsidRPr="00FD5020">
        <w:rPr>
          <w:rFonts w:ascii="Times New Roman" w:hAnsi="Times New Roman" w:cs="Times New Roman"/>
          <w:caps/>
          <w:spacing w:val="60"/>
          <w:sz w:val="28"/>
          <w:szCs w:val="28"/>
        </w:rPr>
        <w:t xml:space="preserve">Министерският съвет </w:t>
      </w:r>
    </w:p>
    <w:p w14:paraId="06D840F0" w14:textId="77777777" w:rsidR="006C086A" w:rsidRPr="00FD5020" w:rsidRDefault="00487F47" w:rsidP="00B32332">
      <w:pPr>
        <w:pStyle w:val="Heading1"/>
        <w:widowControl/>
        <w:spacing w:line="372" w:lineRule="auto"/>
        <w:rPr>
          <w:rFonts w:ascii="Times New Roman" w:hAnsi="Times New Roman" w:cs="Times New Roman"/>
          <w:caps/>
          <w:spacing w:val="60"/>
          <w:sz w:val="28"/>
          <w:szCs w:val="28"/>
        </w:rPr>
      </w:pPr>
      <w:r w:rsidRPr="00FD5020">
        <w:rPr>
          <w:rFonts w:ascii="Times New Roman" w:hAnsi="Times New Roman" w:cs="Times New Roman"/>
          <w:caps/>
          <w:spacing w:val="60"/>
          <w:sz w:val="28"/>
          <w:szCs w:val="28"/>
        </w:rPr>
        <w:t>постанови:</w:t>
      </w:r>
    </w:p>
    <w:p w14:paraId="0F6FAF4E" w14:textId="77777777" w:rsidR="00B33AD8" w:rsidRPr="00FD5020" w:rsidRDefault="00B33AD8" w:rsidP="00B32332">
      <w:pPr>
        <w:spacing w:line="372" w:lineRule="auto"/>
        <w:ind w:firstLine="720"/>
        <w:rPr>
          <w:sz w:val="24"/>
          <w:szCs w:val="24"/>
        </w:rPr>
      </w:pPr>
    </w:p>
    <w:p w14:paraId="6B5EC892" w14:textId="77777777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/>
          <w:sz w:val="24"/>
          <w:szCs w:val="24"/>
        </w:rPr>
        <w:t>§ 1.</w:t>
      </w:r>
      <w:r w:rsidRPr="00FD5020">
        <w:rPr>
          <w:rFonts w:eastAsia="Times New Roman"/>
          <w:bCs/>
          <w:sz w:val="24"/>
          <w:szCs w:val="24"/>
          <w:lang w:eastAsia="bg-BG"/>
        </w:rPr>
        <w:t xml:space="preserve"> В чл. 5 се правят следните изменения:</w:t>
      </w:r>
    </w:p>
    <w:p w14:paraId="2E417157" w14:textId="396E4116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Cs/>
          <w:sz w:val="24"/>
          <w:szCs w:val="24"/>
          <w:lang w:eastAsia="bg-BG"/>
        </w:rPr>
        <w:t>1. В т. 1 и 2 числото „</w:t>
      </w:r>
      <w:r w:rsidR="005C6E0C" w:rsidRPr="005C6E0C">
        <w:rPr>
          <w:rFonts w:eastAsia="Times New Roman"/>
          <w:bCs/>
          <w:sz w:val="24"/>
          <w:szCs w:val="24"/>
          <w:lang w:eastAsia="bg-BG"/>
        </w:rPr>
        <w:t>2,73</w:t>
      </w:r>
      <w:r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5C6E0C">
        <w:rPr>
          <w:rFonts w:eastAsia="Times New Roman"/>
          <w:bCs/>
          <w:sz w:val="24"/>
          <w:szCs w:val="24"/>
          <w:lang w:eastAsia="bg-BG"/>
        </w:rPr>
        <w:t>2,84</w:t>
      </w:r>
      <w:r w:rsidRPr="00FD5020">
        <w:rPr>
          <w:rFonts w:eastAsia="Times New Roman"/>
          <w:bCs/>
          <w:sz w:val="24"/>
          <w:szCs w:val="24"/>
          <w:lang w:eastAsia="bg-BG"/>
        </w:rPr>
        <w:t>“;</w:t>
      </w:r>
    </w:p>
    <w:p w14:paraId="1FA5EA74" w14:textId="74F0308C" w:rsidR="004B6565" w:rsidRPr="00FD5020" w:rsidRDefault="005C6E0C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>
        <w:rPr>
          <w:rFonts w:eastAsia="Times New Roman"/>
          <w:bCs/>
          <w:sz w:val="24"/>
          <w:szCs w:val="24"/>
          <w:lang w:eastAsia="bg-BG"/>
        </w:rPr>
        <w:t>2. В т. 3 числото „1,36</w:t>
      </w:r>
      <w:r w:rsidR="00FB37DF"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>
        <w:rPr>
          <w:rFonts w:eastAsia="Times New Roman"/>
          <w:bCs/>
          <w:sz w:val="24"/>
          <w:szCs w:val="24"/>
          <w:lang w:eastAsia="bg-BG"/>
        </w:rPr>
        <w:t>1,42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“;</w:t>
      </w:r>
    </w:p>
    <w:p w14:paraId="3B20216F" w14:textId="429F5BB2" w:rsidR="004B6565" w:rsidRPr="00FD5020" w:rsidRDefault="00FB37DF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Cs/>
          <w:sz w:val="24"/>
          <w:szCs w:val="24"/>
          <w:lang w:eastAsia="bg-BG"/>
        </w:rPr>
        <w:t>3. В т. 4 числото „0,2</w:t>
      </w:r>
      <w:r w:rsidR="005C6E0C">
        <w:rPr>
          <w:rFonts w:eastAsia="Times New Roman"/>
          <w:bCs/>
          <w:sz w:val="24"/>
          <w:szCs w:val="24"/>
          <w:lang w:eastAsia="bg-BG"/>
        </w:rPr>
        <w:t>7</w:t>
      </w:r>
      <w:r w:rsidRPr="00FD5020">
        <w:rPr>
          <w:rFonts w:eastAsia="Times New Roman"/>
          <w:bCs/>
          <w:sz w:val="24"/>
          <w:szCs w:val="24"/>
          <w:lang w:eastAsia="bg-BG"/>
        </w:rPr>
        <w:t xml:space="preserve">“ се заменя </w:t>
      </w:r>
      <w:r w:rsidRPr="007568FB">
        <w:rPr>
          <w:rFonts w:eastAsia="Times New Roman"/>
          <w:bCs/>
          <w:sz w:val="24"/>
          <w:szCs w:val="24"/>
          <w:lang w:eastAsia="bg-BG"/>
        </w:rPr>
        <w:t>с „0,</w:t>
      </w:r>
      <w:r w:rsidR="00C038C1" w:rsidRPr="007568FB">
        <w:rPr>
          <w:rFonts w:eastAsia="Times New Roman"/>
          <w:bCs/>
          <w:sz w:val="24"/>
          <w:szCs w:val="24"/>
          <w:lang w:eastAsia="bg-BG"/>
        </w:rPr>
        <w:t>2</w:t>
      </w:r>
      <w:r w:rsidR="007568FB" w:rsidRPr="007568FB">
        <w:rPr>
          <w:rFonts w:eastAsia="Times New Roman"/>
          <w:bCs/>
          <w:sz w:val="24"/>
          <w:szCs w:val="24"/>
          <w:lang w:eastAsia="bg-BG"/>
        </w:rPr>
        <w:t>8</w:t>
      </w:r>
      <w:r w:rsidR="004B6565" w:rsidRPr="007568FB">
        <w:rPr>
          <w:rFonts w:eastAsia="Times New Roman"/>
          <w:bCs/>
          <w:sz w:val="24"/>
          <w:szCs w:val="24"/>
          <w:lang w:eastAsia="bg-BG"/>
        </w:rPr>
        <w:t>“;</w:t>
      </w:r>
    </w:p>
    <w:p w14:paraId="5AAF6921" w14:textId="067B6B6B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Cs/>
          <w:sz w:val="24"/>
          <w:szCs w:val="24"/>
          <w:lang w:eastAsia="bg-BG"/>
        </w:rPr>
        <w:t xml:space="preserve">4. В т. 5 </w:t>
      </w:r>
      <w:r w:rsidR="005C6E0C">
        <w:rPr>
          <w:rFonts w:eastAsia="Times New Roman"/>
          <w:bCs/>
          <w:sz w:val="24"/>
          <w:szCs w:val="24"/>
          <w:lang w:eastAsia="bg-BG"/>
        </w:rPr>
        <w:t>числото „4,09</w:t>
      </w:r>
      <w:r w:rsidR="00720E4F">
        <w:rPr>
          <w:rFonts w:eastAsia="Times New Roman"/>
          <w:bCs/>
          <w:sz w:val="24"/>
          <w:szCs w:val="24"/>
          <w:lang w:eastAsia="bg-BG"/>
        </w:rPr>
        <w:t>“ се заменя</w:t>
      </w:r>
      <w:r w:rsidR="00FB37DF" w:rsidRPr="00FD5020">
        <w:rPr>
          <w:rFonts w:eastAsia="Times New Roman"/>
          <w:bCs/>
          <w:sz w:val="24"/>
          <w:szCs w:val="24"/>
          <w:lang w:eastAsia="bg-BG"/>
        </w:rPr>
        <w:t xml:space="preserve"> с </w:t>
      </w:r>
      <w:r w:rsidR="005C6E0C">
        <w:rPr>
          <w:rFonts w:eastAsia="Times New Roman"/>
          <w:bCs/>
          <w:sz w:val="24"/>
          <w:szCs w:val="24"/>
          <w:lang w:eastAsia="bg-BG"/>
        </w:rPr>
        <w:t>„4,26</w:t>
      </w:r>
      <w:r w:rsidRPr="00FD5020">
        <w:rPr>
          <w:rFonts w:eastAsia="Times New Roman"/>
          <w:bCs/>
          <w:sz w:val="24"/>
          <w:szCs w:val="24"/>
          <w:lang w:eastAsia="bg-BG"/>
        </w:rPr>
        <w:t>“.</w:t>
      </w:r>
    </w:p>
    <w:p w14:paraId="1660ED9C" w14:textId="77777777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contextualSpacing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1F882C40" w14:textId="77777777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/>
          <w:sz w:val="24"/>
          <w:szCs w:val="24"/>
        </w:rPr>
        <w:t>§ 2.</w:t>
      </w:r>
      <w:r w:rsidRPr="00FD5020">
        <w:rPr>
          <w:rFonts w:eastAsia="Times New Roman"/>
          <w:bCs/>
          <w:sz w:val="24"/>
          <w:szCs w:val="24"/>
          <w:lang w:eastAsia="bg-BG"/>
        </w:rPr>
        <w:t xml:space="preserve"> В чл. 6 се правят следните изменения:</w:t>
      </w:r>
    </w:p>
    <w:p w14:paraId="46165E07" w14:textId="57BDB652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Cs/>
          <w:sz w:val="24"/>
          <w:szCs w:val="24"/>
          <w:lang w:eastAsia="bg-BG"/>
        </w:rPr>
        <w:t>1</w:t>
      </w:r>
      <w:r w:rsidR="00CA3FC9">
        <w:rPr>
          <w:rFonts w:eastAsia="Times New Roman"/>
          <w:bCs/>
          <w:sz w:val="24"/>
          <w:szCs w:val="24"/>
          <w:lang w:eastAsia="bg-BG"/>
        </w:rPr>
        <w:t>. В т. 1 числото „13,64</w:t>
      </w:r>
      <w:r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CA3FC9">
        <w:rPr>
          <w:rFonts w:eastAsia="Times New Roman"/>
          <w:bCs/>
          <w:sz w:val="24"/>
          <w:szCs w:val="24"/>
          <w:lang w:eastAsia="bg-BG"/>
        </w:rPr>
        <w:t>14,20</w:t>
      </w:r>
      <w:r w:rsidRPr="00FD5020">
        <w:rPr>
          <w:rFonts w:eastAsia="Times New Roman"/>
          <w:bCs/>
          <w:sz w:val="24"/>
          <w:szCs w:val="24"/>
          <w:lang w:eastAsia="bg-BG"/>
        </w:rPr>
        <w:t>“;</w:t>
      </w:r>
    </w:p>
    <w:p w14:paraId="63221705" w14:textId="43E395C7" w:rsidR="004B6565" w:rsidRPr="00FD5020" w:rsidRDefault="00CA3FC9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>
        <w:rPr>
          <w:rFonts w:eastAsia="Times New Roman"/>
          <w:bCs/>
          <w:sz w:val="24"/>
          <w:szCs w:val="24"/>
          <w:lang w:eastAsia="bg-BG"/>
        </w:rPr>
        <w:t>2. В т. 2 числото „6,82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>
        <w:rPr>
          <w:rFonts w:eastAsia="Times New Roman"/>
          <w:bCs/>
          <w:sz w:val="24"/>
          <w:szCs w:val="24"/>
          <w:lang w:eastAsia="bg-BG"/>
        </w:rPr>
        <w:t>7,10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“;</w:t>
      </w:r>
    </w:p>
    <w:p w14:paraId="2DDA0AE9" w14:textId="6EC0EC77" w:rsidR="004B6565" w:rsidRPr="00FD5020" w:rsidRDefault="00C7433B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Cs/>
          <w:sz w:val="24"/>
          <w:szCs w:val="24"/>
          <w:lang w:eastAsia="bg-BG"/>
        </w:rPr>
        <w:t>3. В т. 3 числото „2,</w:t>
      </w:r>
      <w:r w:rsidR="00CA3FC9">
        <w:rPr>
          <w:rFonts w:eastAsia="Times New Roman"/>
          <w:bCs/>
          <w:sz w:val="24"/>
          <w:szCs w:val="24"/>
          <w:lang w:eastAsia="bg-BG"/>
        </w:rPr>
        <w:t>73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CA3FC9">
        <w:rPr>
          <w:rFonts w:eastAsia="Times New Roman"/>
          <w:bCs/>
          <w:sz w:val="24"/>
          <w:szCs w:val="24"/>
          <w:lang w:eastAsia="bg-BG"/>
        </w:rPr>
        <w:t>2,84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“.</w:t>
      </w:r>
    </w:p>
    <w:p w14:paraId="20E15C4C" w14:textId="0721E5D7" w:rsidR="00B32332" w:rsidRDefault="00B32332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>
        <w:rPr>
          <w:rFonts w:eastAsia="Times New Roman"/>
          <w:bCs/>
          <w:sz w:val="24"/>
          <w:szCs w:val="24"/>
          <w:lang w:eastAsia="bg-BG"/>
        </w:rPr>
        <w:br w:type="page"/>
      </w:r>
    </w:p>
    <w:p w14:paraId="009E8650" w14:textId="77777777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/>
          <w:sz w:val="24"/>
          <w:szCs w:val="24"/>
        </w:rPr>
        <w:lastRenderedPageBreak/>
        <w:t>§ 3.</w:t>
      </w:r>
      <w:r w:rsidRPr="00FD5020">
        <w:rPr>
          <w:rFonts w:eastAsia="Times New Roman"/>
          <w:bCs/>
          <w:sz w:val="24"/>
          <w:szCs w:val="24"/>
          <w:lang w:eastAsia="bg-BG"/>
        </w:rPr>
        <w:t xml:space="preserve"> В чл. 7 се правят следните изменения:</w:t>
      </w:r>
    </w:p>
    <w:p w14:paraId="5C934F1A" w14:textId="2E8A937E" w:rsidR="004B6565" w:rsidRPr="00FD5020" w:rsidRDefault="00C7433B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Cs/>
          <w:sz w:val="24"/>
          <w:szCs w:val="24"/>
          <w:lang w:eastAsia="bg-BG"/>
        </w:rPr>
        <w:t>1. В т. 1, 2 и 3 числото „2,</w:t>
      </w:r>
      <w:r w:rsidR="001B4FE3">
        <w:rPr>
          <w:rFonts w:eastAsia="Times New Roman"/>
          <w:bCs/>
          <w:sz w:val="24"/>
          <w:szCs w:val="24"/>
          <w:lang w:eastAsia="bg-BG"/>
        </w:rPr>
        <w:t>73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1B4FE3">
        <w:rPr>
          <w:rFonts w:eastAsia="Times New Roman"/>
          <w:bCs/>
          <w:sz w:val="24"/>
          <w:szCs w:val="24"/>
          <w:lang w:eastAsia="bg-BG"/>
        </w:rPr>
        <w:t>2,84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“;</w:t>
      </w:r>
    </w:p>
    <w:p w14:paraId="1A4E8073" w14:textId="6EE02713" w:rsidR="004B6565" w:rsidRPr="00FD5020" w:rsidRDefault="00C7433B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Cs/>
          <w:sz w:val="24"/>
          <w:szCs w:val="24"/>
          <w:lang w:eastAsia="bg-BG"/>
        </w:rPr>
        <w:t>2. В т. 4 числото „1,</w:t>
      </w:r>
      <w:r w:rsidR="001B4FE3">
        <w:rPr>
          <w:rFonts w:eastAsia="Times New Roman"/>
          <w:bCs/>
          <w:sz w:val="24"/>
          <w:szCs w:val="24"/>
          <w:lang w:eastAsia="bg-BG"/>
        </w:rPr>
        <w:t>36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1B4FE3">
        <w:rPr>
          <w:rFonts w:eastAsia="Times New Roman"/>
          <w:bCs/>
          <w:sz w:val="24"/>
          <w:szCs w:val="24"/>
          <w:lang w:eastAsia="bg-BG"/>
        </w:rPr>
        <w:t>1,42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“;</w:t>
      </w:r>
    </w:p>
    <w:p w14:paraId="50A27F36" w14:textId="501BF602" w:rsidR="004B6565" w:rsidRPr="00FD5020" w:rsidRDefault="00C7433B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Cs/>
          <w:sz w:val="24"/>
          <w:szCs w:val="24"/>
          <w:lang w:eastAsia="bg-BG"/>
        </w:rPr>
        <w:t>3. В т. 5 и 6 числото „2,</w:t>
      </w:r>
      <w:r w:rsidR="001B4FE3">
        <w:rPr>
          <w:rFonts w:eastAsia="Times New Roman"/>
          <w:bCs/>
          <w:sz w:val="24"/>
          <w:szCs w:val="24"/>
          <w:lang w:eastAsia="bg-BG"/>
        </w:rPr>
        <w:t>73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1B4FE3">
        <w:rPr>
          <w:rFonts w:eastAsia="Times New Roman"/>
          <w:bCs/>
          <w:sz w:val="24"/>
          <w:szCs w:val="24"/>
          <w:lang w:eastAsia="bg-BG"/>
        </w:rPr>
        <w:t>2,84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“.</w:t>
      </w:r>
    </w:p>
    <w:p w14:paraId="04F726BE" w14:textId="77777777" w:rsidR="004B6565" w:rsidRPr="00FD5020" w:rsidRDefault="004B6565" w:rsidP="00B32332">
      <w:pPr>
        <w:widowControl/>
        <w:tabs>
          <w:tab w:val="left" w:pos="709"/>
        </w:tabs>
        <w:autoSpaceDE/>
        <w:autoSpaceDN/>
        <w:adjustRightInd/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1895FE9F" w14:textId="77777777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/>
          <w:sz w:val="24"/>
          <w:szCs w:val="24"/>
        </w:rPr>
        <w:t>§ 4.</w:t>
      </w:r>
      <w:r w:rsidRPr="00FD5020">
        <w:rPr>
          <w:rFonts w:eastAsia="Times New Roman"/>
          <w:bCs/>
          <w:sz w:val="24"/>
          <w:szCs w:val="24"/>
          <w:lang w:eastAsia="bg-BG"/>
        </w:rPr>
        <w:t xml:space="preserve"> В чл. 8 се правят следните изменения:</w:t>
      </w:r>
    </w:p>
    <w:p w14:paraId="4D55EB0F" w14:textId="203ED4C8" w:rsidR="004B6565" w:rsidRPr="00FD5020" w:rsidRDefault="001B4FE3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>
        <w:rPr>
          <w:rFonts w:eastAsia="Times New Roman"/>
          <w:bCs/>
          <w:sz w:val="24"/>
          <w:szCs w:val="24"/>
          <w:lang w:eastAsia="bg-BG"/>
        </w:rPr>
        <w:t>1. В т. 1 числото „5</w:t>
      </w:r>
      <w:r w:rsidR="00C7433B" w:rsidRPr="00FD5020">
        <w:rPr>
          <w:rFonts w:eastAsia="Times New Roman"/>
          <w:bCs/>
          <w:sz w:val="24"/>
          <w:szCs w:val="24"/>
          <w:lang w:eastAsia="bg-BG"/>
        </w:rPr>
        <w:t>,</w:t>
      </w:r>
      <w:r>
        <w:rPr>
          <w:rFonts w:eastAsia="Times New Roman"/>
          <w:bCs/>
          <w:sz w:val="24"/>
          <w:szCs w:val="24"/>
          <w:lang w:eastAsia="bg-BG"/>
        </w:rPr>
        <w:t>45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BF42F3">
        <w:rPr>
          <w:rFonts w:eastAsia="Times New Roman"/>
          <w:bCs/>
          <w:sz w:val="24"/>
          <w:szCs w:val="24"/>
          <w:lang w:eastAsia="bg-BG"/>
        </w:rPr>
        <w:t>5,67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“;</w:t>
      </w:r>
    </w:p>
    <w:p w14:paraId="74277B5C" w14:textId="58665733" w:rsidR="004B6565" w:rsidRPr="00FD5020" w:rsidRDefault="00C7433B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Cs/>
          <w:sz w:val="24"/>
          <w:szCs w:val="24"/>
          <w:lang w:eastAsia="bg-BG"/>
        </w:rPr>
        <w:t>2. В т. 2 числото „1,</w:t>
      </w:r>
      <w:r w:rsidR="001B4FE3">
        <w:rPr>
          <w:rFonts w:eastAsia="Times New Roman"/>
          <w:bCs/>
          <w:sz w:val="24"/>
          <w:szCs w:val="24"/>
          <w:lang w:eastAsia="bg-BG"/>
        </w:rPr>
        <w:t>36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1B4FE3">
        <w:rPr>
          <w:rFonts w:eastAsia="Times New Roman"/>
          <w:bCs/>
          <w:sz w:val="24"/>
          <w:szCs w:val="24"/>
          <w:lang w:eastAsia="bg-BG"/>
        </w:rPr>
        <w:t>1,42</w:t>
      </w:r>
      <w:r w:rsidR="004B6565" w:rsidRPr="00FD5020">
        <w:rPr>
          <w:rFonts w:eastAsia="Times New Roman"/>
          <w:bCs/>
          <w:sz w:val="24"/>
          <w:szCs w:val="24"/>
          <w:lang w:eastAsia="bg-BG"/>
        </w:rPr>
        <w:t>“.</w:t>
      </w:r>
    </w:p>
    <w:p w14:paraId="29B45B41" w14:textId="77777777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071D9692" w14:textId="7F956B49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/>
          <w:sz w:val="24"/>
          <w:szCs w:val="24"/>
        </w:rPr>
        <w:t>§ 5.</w:t>
      </w:r>
      <w:r w:rsidR="001B4FE3">
        <w:rPr>
          <w:rFonts w:eastAsia="Times New Roman"/>
          <w:bCs/>
          <w:sz w:val="24"/>
          <w:szCs w:val="24"/>
          <w:lang w:eastAsia="bg-BG"/>
        </w:rPr>
        <w:t xml:space="preserve"> В чл. 9 числото „20</w:t>
      </w:r>
      <w:r w:rsidR="00C7433B" w:rsidRPr="00FD5020">
        <w:rPr>
          <w:rFonts w:eastAsia="Times New Roman"/>
          <w:bCs/>
          <w:sz w:val="24"/>
          <w:szCs w:val="24"/>
          <w:lang w:eastAsia="bg-BG"/>
        </w:rPr>
        <w:t>,</w:t>
      </w:r>
      <w:r w:rsidR="001B4FE3">
        <w:rPr>
          <w:rFonts w:eastAsia="Times New Roman"/>
          <w:bCs/>
          <w:sz w:val="24"/>
          <w:szCs w:val="24"/>
          <w:lang w:eastAsia="bg-BG"/>
        </w:rPr>
        <w:t>46</w:t>
      </w:r>
      <w:r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BF42F3">
        <w:rPr>
          <w:rFonts w:eastAsia="Times New Roman"/>
          <w:bCs/>
          <w:sz w:val="24"/>
          <w:szCs w:val="24"/>
          <w:lang w:eastAsia="bg-BG"/>
        </w:rPr>
        <w:t>21,30</w:t>
      </w:r>
      <w:r w:rsidRPr="00FD5020">
        <w:rPr>
          <w:rFonts w:eastAsia="Times New Roman"/>
          <w:bCs/>
          <w:sz w:val="24"/>
          <w:szCs w:val="24"/>
          <w:lang w:eastAsia="bg-BG"/>
        </w:rPr>
        <w:t>“.</w:t>
      </w:r>
    </w:p>
    <w:p w14:paraId="15261D3C" w14:textId="77777777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723C3121" w14:textId="761AB33C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/>
          <w:sz w:val="24"/>
          <w:szCs w:val="24"/>
        </w:rPr>
        <w:t>§ 6.</w:t>
      </w:r>
      <w:r w:rsidR="001B4FE3">
        <w:rPr>
          <w:rFonts w:eastAsia="Times New Roman"/>
          <w:bCs/>
          <w:sz w:val="24"/>
          <w:szCs w:val="24"/>
          <w:lang w:eastAsia="bg-BG"/>
        </w:rPr>
        <w:t xml:space="preserve"> В чл. 10 числото „0,68</w:t>
      </w:r>
      <w:r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1B4FE3">
        <w:rPr>
          <w:rFonts w:eastAsia="Times New Roman"/>
          <w:bCs/>
          <w:sz w:val="24"/>
          <w:szCs w:val="24"/>
          <w:lang w:eastAsia="bg-BG"/>
        </w:rPr>
        <w:t>0,71</w:t>
      </w:r>
      <w:r w:rsidRPr="00FD5020">
        <w:rPr>
          <w:rFonts w:eastAsia="Times New Roman"/>
          <w:bCs/>
          <w:sz w:val="24"/>
          <w:szCs w:val="24"/>
          <w:lang w:eastAsia="bg-BG"/>
        </w:rPr>
        <w:t>“.</w:t>
      </w:r>
    </w:p>
    <w:p w14:paraId="0A35B0E2" w14:textId="77777777" w:rsidR="004B6565" w:rsidRPr="00271F03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48CF852C" w14:textId="32CA4529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/>
          <w:sz w:val="24"/>
          <w:szCs w:val="24"/>
        </w:rPr>
        <w:t xml:space="preserve">§ </w:t>
      </w:r>
      <w:r w:rsidRPr="00FD5020">
        <w:rPr>
          <w:rFonts w:eastAsia="Times New Roman"/>
          <w:b/>
          <w:bCs/>
          <w:sz w:val="24"/>
          <w:szCs w:val="24"/>
          <w:lang w:eastAsia="bg-BG"/>
        </w:rPr>
        <w:t>7.</w:t>
      </w:r>
      <w:r w:rsidR="00C7433B" w:rsidRPr="00FD5020">
        <w:rPr>
          <w:rFonts w:eastAsia="Times New Roman"/>
          <w:bCs/>
          <w:sz w:val="24"/>
          <w:szCs w:val="24"/>
          <w:lang w:eastAsia="bg-BG"/>
        </w:rPr>
        <w:t xml:space="preserve"> В чл. 11 числото „1,</w:t>
      </w:r>
      <w:r w:rsidR="001B4FE3">
        <w:rPr>
          <w:rFonts w:eastAsia="Times New Roman"/>
          <w:bCs/>
          <w:sz w:val="24"/>
          <w:szCs w:val="24"/>
          <w:lang w:eastAsia="bg-BG"/>
        </w:rPr>
        <w:t>36</w:t>
      </w:r>
      <w:r w:rsidRPr="00FD5020">
        <w:rPr>
          <w:rFonts w:eastAsia="Times New Roman"/>
          <w:bCs/>
          <w:sz w:val="24"/>
          <w:szCs w:val="24"/>
          <w:lang w:eastAsia="bg-BG"/>
        </w:rPr>
        <w:t>“ се заменя с „</w:t>
      </w:r>
      <w:r w:rsidR="001B4FE3">
        <w:rPr>
          <w:rFonts w:eastAsia="Times New Roman"/>
          <w:bCs/>
          <w:sz w:val="24"/>
          <w:szCs w:val="24"/>
          <w:lang w:eastAsia="bg-BG"/>
        </w:rPr>
        <w:t>1,42</w:t>
      </w:r>
      <w:r w:rsidRPr="00FD5020">
        <w:rPr>
          <w:rFonts w:eastAsia="Times New Roman"/>
          <w:bCs/>
          <w:sz w:val="24"/>
          <w:szCs w:val="24"/>
          <w:lang w:eastAsia="bg-BG"/>
        </w:rPr>
        <w:t>“.</w:t>
      </w:r>
    </w:p>
    <w:p w14:paraId="5C34D63A" w14:textId="77777777" w:rsidR="004B6565" w:rsidRPr="00FD5020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720B68D3" w14:textId="60F8B19A" w:rsidR="004B6565" w:rsidRPr="00FD5020" w:rsidRDefault="004B6565" w:rsidP="00B32332">
      <w:pPr>
        <w:widowControl/>
        <w:tabs>
          <w:tab w:val="left" w:pos="709"/>
        </w:tabs>
        <w:autoSpaceDE/>
        <w:autoSpaceDN/>
        <w:adjustRightInd/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/>
          <w:sz w:val="24"/>
          <w:szCs w:val="24"/>
        </w:rPr>
        <w:t xml:space="preserve">§ </w:t>
      </w:r>
      <w:r w:rsidRPr="00FD5020">
        <w:rPr>
          <w:rFonts w:eastAsia="Times New Roman"/>
          <w:b/>
          <w:bCs/>
          <w:sz w:val="24"/>
          <w:szCs w:val="24"/>
          <w:lang w:eastAsia="bg-BG"/>
        </w:rPr>
        <w:t xml:space="preserve">8. </w:t>
      </w:r>
      <w:r w:rsidR="001B4FE3">
        <w:rPr>
          <w:rFonts w:eastAsia="Times New Roman"/>
          <w:bCs/>
          <w:sz w:val="24"/>
          <w:szCs w:val="24"/>
          <w:lang w:eastAsia="bg-BG"/>
        </w:rPr>
        <w:t>В чл. 12 числото „5,45</w:t>
      </w:r>
      <w:r w:rsidRPr="00FD5020">
        <w:rPr>
          <w:rFonts w:eastAsia="Times New Roman"/>
          <w:bCs/>
          <w:sz w:val="24"/>
          <w:szCs w:val="24"/>
          <w:lang w:eastAsia="bg-BG"/>
        </w:rPr>
        <w:t xml:space="preserve">“ се заменя с </w:t>
      </w:r>
      <w:r w:rsidR="001B4FE3">
        <w:rPr>
          <w:rFonts w:eastAsia="Times New Roman"/>
          <w:bCs/>
          <w:sz w:val="24"/>
          <w:szCs w:val="24"/>
          <w:lang w:eastAsia="bg-BG"/>
        </w:rPr>
        <w:t>„5,68</w:t>
      </w:r>
      <w:r w:rsidRPr="00FD5020">
        <w:rPr>
          <w:rFonts w:eastAsia="Times New Roman"/>
          <w:bCs/>
          <w:sz w:val="24"/>
          <w:szCs w:val="24"/>
          <w:lang w:eastAsia="bg-BG"/>
        </w:rPr>
        <w:t>“.</w:t>
      </w:r>
    </w:p>
    <w:p w14:paraId="3AC16D39" w14:textId="77777777" w:rsidR="004B6565" w:rsidRPr="00FD5020" w:rsidRDefault="004B6565" w:rsidP="00B32332">
      <w:pPr>
        <w:widowControl/>
        <w:tabs>
          <w:tab w:val="left" w:pos="709"/>
        </w:tabs>
        <w:autoSpaceDE/>
        <w:autoSpaceDN/>
        <w:adjustRightInd/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798F3076" w14:textId="3B094328" w:rsidR="00720E4F" w:rsidRDefault="004B6565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/>
          <w:sz w:val="24"/>
          <w:szCs w:val="24"/>
        </w:rPr>
        <w:t xml:space="preserve">§ </w:t>
      </w:r>
      <w:r w:rsidRPr="00FD5020">
        <w:rPr>
          <w:rFonts w:eastAsia="Times New Roman"/>
          <w:b/>
          <w:bCs/>
          <w:sz w:val="24"/>
          <w:szCs w:val="24"/>
          <w:lang w:eastAsia="bg-BG"/>
        </w:rPr>
        <w:t>9.</w:t>
      </w:r>
      <w:r w:rsidRPr="00FD5020">
        <w:rPr>
          <w:rFonts w:eastAsia="Times New Roman"/>
          <w:bCs/>
          <w:sz w:val="24"/>
          <w:szCs w:val="24"/>
          <w:lang w:eastAsia="bg-BG"/>
        </w:rPr>
        <w:t xml:space="preserve"> </w:t>
      </w:r>
      <w:r w:rsidR="00363B8C" w:rsidRPr="00FD5020">
        <w:rPr>
          <w:rFonts w:eastAsia="Times New Roman"/>
          <w:bCs/>
          <w:sz w:val="24"/>
          <w:szCs w:val="24"/>
          <w:lang w:eastAsia="bg-BG"/>
        </w:rPr>
        <w:t>В чл. 13</w:t>
      </w:r>
      <w:r w:rsidR="00720E4F" w:rsidRPr="00720E4F">
        <w:t xml:space="preserve"> </w:t>
      </w:r>
      <w:r w:rsidR="001B4FE3">
        <w:rPr>
          <w:rFonts w:eastAsia="Times New Roman"/>
          <w:bCs/>
          <w:sz w:val="24"/>
          <w:szCs w:val="24"/>
          <w:lang w:eastAsia="bg-BG"/>
        </w:rPr>
        <w:t>числото „1,36“ се заменя с „1,42</w:t>
      </w:r>
      <w:r w:rsidR="00720E4F" w:rsidRPr="00720E4F">
        <w:rPr>
          <w:rFonts w:eastAsia="Times New Roman"/>
          <w:bCs/>
          <w:sz w:val="24"/>
          <w:szCs w:val="24"/>
          <w:lang w:eastAsia="bg-BG"/>
        </w:rPr>
        <w:t>“.</w:t>
      </w:r>
    </w:p>
    <w:p w14:paraId="7F4E4364" w14:textId="7297DD18" w:rsidR="00720E4F" w:rsidRDefault="00720E4F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4709E67E" w14:textId="51D7AB1A" w:rsidR="00720E4F" w:rsidRDefault="00720E4F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 w:rsidRPr="00FD5020">
        <w:rPr>
          <w:rFonts w:eastAsia="Times New Roman"/>
          <w:b/>
          <w:sz w:val="24"/>
          <w:szCs w:val="24"/>
        </w:rPr>
        <w:t xml:space="preserve">§ </w:t>
      </w:r>
      <w:r>
        <w:rPr>
          <w:rFonts w:eastAsia="Times New Roman"/>
          <w:b/>
          <w:bCs/>
          <w:sz w:val="24"/>
          <w:szCs w:val="24"/>
          <w:lang w:eastAsia="bg-BG"/>
        </w:rPr>
        <w:t>10</w:t>
      </w:r>
      <w:r w:rsidRPr="00FD5020">
        <w:rPr>
          <w:rFonts w:eastAsia="Times New Roman"/>
          <w:b/>
          <w:bCs/>
          <w:sz w:val="24"/>
          <w:szCs w:val="24"/>
          <w:lang w:eastAsia="bg-BG"/>
        </w:rPr>
        <w:t>.</w:t>
      </w:r>
      <w:r>
        <w:rPr>
          <w:rFonts w:eastAsia="Times New Roman"/>
          <w:b/>
          <w:bCs/>
          <w:sz w:val="24"/>
          <w:szCs w:val="24"/>
          <w:lang w:eastAsia="bg-BG"/>
        </w:rPr>
        <w:t xml:space="preserve"> </w:t>
      </w:r>
      <w:r>
        <w:rPr>
          <w:rFonts w:eastAsia="Times New Roman"/>
          <w:bCs/>
          <w:sz w:val="24"/>
          <w:szCs w:val="24"/>
          <w:lang w:eastAsia="bg-BG"/>
        </w:rPr>
        <w:t>В чл. 14</w:t>
      </w:r>
      <w:r w:rsidRPr="00720E4F">
        <w:t xml:space="preserve"> </w:t>
      </w:r>
      <w:r w:rsidR="001B4FE3">
        <w:rPr>
          <w:rFonts w:eastAsia="Times New Roman"/>
          <w:bCs/>
          <w:sz w:val="24"/>
          <w:szCs w:val="24"/>
          <w:lang w:eastAsia="bg-BG"/>
        </w:rPr>
        <w:t>числото „1,36“ се заменя с „1,42</w:t>
      </w:r>
      <w:r w:rsidRPr="00720E4F">
        <w:rPr>
          <w:rFonts w:eastAsia="Times New Roman"/>
          <w:bCs/>
          <w:sz w:val="24"/>
          <w:szCs w:val="24"/>
          <w:lang w:eastAsia="bg-BG"/>
        </w:rPr>
        <w:t>“.</w:t>
      </w:r>
    </w:p>
    <w:p w14:paraId="75AA5DE2" w14:textId="564F7A56" w:rsidR="00720E4F" w:rsidRDefault="00720E4F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42150B1C" w14:textId="515BFC2A" w:rsidR="00720E4F" w:rsidRDefault="00720E4F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  <w:r>
        <w:rPr>
          <w:rFonts w:eastAsia="Times New Roman"/>
          <w:b/>
          <w:bCs/>
          <w:sz w:val="24"/>
          <w:szCs w:val="24"/>
          <w:lang w:eastAsia="bg-BG"/>
        </w:rPr>
        <w:t>§ 11</w:t>
      </w:r>
      <w:r w:rsidRPr="00720E4F">
        <w:rPr>
          <w:rFonts w:eastAsia="Times New Roman"/>
          <w:b/>
          <w:bCs/>
          <w:sz w:val="24"/>
          <w:szCs w:val="24"/>
          <w:lang w:eastAsia="bg-BG"/>
        </w:rPr>
        <w:t>.</w:t>
      </w:r>
      <w:r w:rsidRPr="00720E4F">
        <w:rPr>
          <w:rFonts w:eastAsia="Times New Roman"/>
          <w:bCs/>
          <w:sz w:val="24"/>
          <w:szCs w:val="24"/>
          <w:lang w:eastAsia="bg-BG"/>
        </w:rPr>
        <w:t xml:space="preserve"> В чл. 1</w:t>
      </w:r>
      <w:r>
        <w:rPr>
          <w:rFonts w:eastAsia="Times New Roman"/>
          <w:bCs/>
          <w:sz w:val="24"/>
          <w:szCs w:val="24"/>
          <w:lang w:eastAsia="bg-BG"/>
        </w:rPr>
        <w:t>5</w:t>
      </w:r>
      <w:r w:rsidR="001B4FE3">
        <w:rPr>
          <w:rFonts w:eastAsia="Times New Roman"/>
          <w:bCs/>
          <w:sz w:val="24"/>
          <w:szCs w:val="24"/>
          <w:lang w:eastAsia="bg-BG"/>
        </w:rPr>
        <w:t xml:space="preserve"> числото „1,36“ се заменя с „1,42</w:t>
      </w:r>
      <w:r w:rsidRPr="00720E4F">
        <w:rPr>
          <w:rFonts w:eastAsia="Times New Roman"/>
          <w:bCs/>
          <w:sz w:val="24"/>
          <w:szCs w:val="24"/>
          <w:lang w:eastAsia="bg-BG"/>
        </w:rPr>
        <w:t>“.</w:t>
      </w:r>
    </w:p>
    <w:p w14:paraId="62642687" w14:textId="77777777" w:rsidR="004B6565" w:rsidRPr="00FD5020" w:rsidRDefault="004B6565" w:rsidP="00B32332">
      <w:pPr>
        <w:widowControl/>
        <w:tabs>
          <w:tab w:val="left" w:pos="709"/>
        </w:tabs>
        <w:autoSpaceDE/>
        <w:autoSpaceDN/>
        <w:adjustRightInd/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41C03BD9" w14:textId="05872821" w:rsidR="00EF0606" w:rsidRPr="00EF0606" w:rsidRDefault="007C0C53" w:rsidP="00B32332">
      <w:pPr>
        <w:widowControl/>
        <w:autoSpaceDE/>
        <w:autoSpaceDN/>
        <w:adjustRightInd/>
        <w:spacing w:line="372" w:lineRule="auto"/>
        <w:contextualSpacing/>
        <w:jc w:val="center"/>
        <w:rPr>
          <w:rFonts w:eastAsia="Times New Roman"/>
          <w:b/>
          <w:bCs/>
          <w:sz w:val="24"/>
          <w:szCs w:val="24"/>
          <w:lang w:eastAsia="bg-BG"/>
        </w:rPr>
      </w:pPr>
      <w:r>
        <w:rPr>
          <w:rFonts w:eastAsia="Times New Roman"/>
          <w:b/>
          <w:bCs/>
          <w:sz w:val="24"/>
          <w:szCs w:val="24"/>
          <w:lang w:eastAsia="bg-BG"/>
        </w:rPr>
        <w:t>З</w:t>
      </w:r>
      <w:r w:rsidR="00EF0606" w:rsidRPr="00EC05D8">
        <w:rPr>
          <w:rFonts w:eastAsia="Times New Roman"/>
          <w:b/>
          <w:bCs/>
          <w:sz w:val="24"/>
          <w:szCs w:val="24"/>
          <w:lang w:eastAsia="bg-BG"/>
        </w:rPr>
        <w:t xml:space="preserve">аключителни </w:t>
      </w:r>
      <w:r w:rsidR="00EF0606" w:rsidRPr="00EF0606">
        <w:rPr>
          <w:rFonts w:eastAsia="Times New Roman"/>
          <w:b/>
          <w:bCs/>
          <w:sz w:val="24"/>
          <w:szCs w:val="24"/>
          <w:lang w:eastAsia="bg-BG"/>
        </w:rPr>
        <w:t>разпоредби</w:t>
      </w:r>
    </w:p>
    <w:p w14:paraId="16586F49" w14:textId="77777777" w:rsidR="00271F03" w:rsidRPr="00271F03" w:rsidRDefault="00271F03" w:rsidP="00B32332">
      <w:pPr>
        <w:widowControl/>
        <w:tabs>
          <w:tab w:val="left" w:pos="709"/>
        </w:tabs>
        <w:autoSpaceDE/>
        <w:autoSpaceDN/>
        <w:adjustRightInd/>
        <w:spacing w:line="372" w:lineRule="auto"/>
        <w:ind w:firstLine="720"/>
        <w:jc w:val="both"/>
        <w:rPr>
          <w:rFonts w:eastAsia="Times New Roman"/>
          <w:bCs/>
          <w:sz w:val="24"/>
          <w:szCs w:val="24"/>
          <w:lang w:eastAsia="bg-BG"/>
        </w:rPr>
      </w:pPr>
    </w:p>
    <w:p w14:paraId="1DCDC0D9" w14:textId="3C5AEC0E" w:rsidR="00EF0606" w:rsidRPr="00105350" w:rsidRDefault="0036582C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spacing w:val="-4"/>
          <w:sz w:val="24"/>
          <w:szCs w:val="24"/>
        </w:rPr>
      </w:pPr>
      <w:r w:rsidRPr="00105350">
        <w:rPr>
          <w:rFonts w:eastAsia="Times New Roman"/>
          <w:b/>
          <w:spacing w:val="-4"/>
          <w:sz w:val="24"/>
          <w:szCs w:val="24"/>
        </w:rPr>
        <w:t>§ 12</w:t>
      </w:r>
      <w:r w:rsidR="004B6565" w:rsidRPr="00105350">
        <w:rPr>
          <w:rFonts w:eastAsia="Times New Roman"/>
          <w:b/>
          <w:spacing w:val="-4"/>
          <w:sz w:val="24"/>
          <w:szCs w:val="24"/>
        </w:rPr>
        <w:t xml:space="preserve">. </w:t>
      </w:r>
      <w:r w:rsidR="00EF0606" w:rsidRPr="00105350">
        <w:rPr>
          <w:rFonts w:eastAsia="Times New Roman"/>
          <w:spacing w:val="-4"/>
          <w:sz w:val="24"/>
          <w:szCs w:val="24"/>
        </w:rPr>
        <w:t>В Наредбата за специфичните изисквания към млечните продукти, приета с Постановление № 260 на Министерския съвет от 2021 г. (</w:t>
      </w:r>
      <w:proofErr w:type="spellStart"/>
      <w:r w:rsidR="00EF0606" w:rsidRPr="00105350">
        <w:rPr>
          <w:rFonts w:eastAsia="Times New Roman"/>
          <w:spacing w:val="-4"/>
          <w:sz w:val="24"/>
          <w:szCs w:val="24"/>
        </w:rPr>
        <w:t>обн</w:t>
      </w:r>
      <w:proofErr w:type="spellEnd"/>
      <w:r w:rsidR="00EF0606" w:rsidRPr="00105350">
        <w:rPr>
          <w:rFonts w:eastAsia="Times New Roman"/>
          <w:spacing w:val="-4"/>
          <w:sz w:val="24"/>
          <w:szCs w:val="24"/>
        </w:rPr>
        <w:t>., ДВ, бр. 64 от 2021 г</w:t>
      </w:r>
      <w:r w:rsidR="00271F03">
        <w:rPr>
          <w:rFonts w:eastAsia="Times New Roman"/>
          <w:spacing w:val="-4"/>
          <w:sz w:val="24"/>
          <w:szCs w:val="24"/>
        </w:rPr>
        <w:t>.;</w:t>
      </w:r>
      <w:r w:rsidR="007C0C53">
        <w:rPr>
          <w:rFonts w:eastAsia="Times New Roman"/>
          <w:spacing w:val="-4"/>
          <w:sz w:val="24"/>
          <w:szCs w:val="24"/>
        </w:rPr>
        <w:t xml:space="preserve"> изм. и доп.</w:t>
      </w:r>
      <w:r w:rsidR="00271F03">
        <w:rPr>
          <w:rFonts w:eastAsia="Times New Roman"/>
          <w:spacing w:val="-4"/>
          <w:sz w:val="24"/>
          <w:szCs w:val="24"/>
        </w:rPr>
        <w:t>,</w:t>
      </w:r>
      <w:r w:rsidR="007C0C53">
        <w:rPr>
          <w:rFonts w:eastAsia="Times New Roman"/>
          <w:spacing w:val="-4"/>
          <w:sz w:val="24"/>
          <w:szCs w:val="24"/>
        </w:rPr>
        <w:t xml:space="preserve"> бр. 35 от 2025 г</w:t>
      </w:r>
      <w:r w:rsidR="00EF0606" w:rsidRPr="00105350">
        <w:rPr>
          <w:rFonts w:eastAsia="Times New Roman"/>
          <w:spacing w:val="-4"/>
          <w:sz w:val="24"/>
          <w:szCs w:val="24"/>
        </w:rPr>
        <w:t>.), в чл. 29, ал. 3 думите „по чл. 7, ал. 3 и 6“ се заменят с „по чл. 7, ал. 3 и неузрелите сирена по ал. 6“.</w:t>
      </w:r>
    </w:p>
    <w:p w14:paraId="796BF528" w14:textId="77777777" w:rsidR="00EF0606" w:rsidRPr="00EF0606" w:rsidRDefault="00EF0606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sz w:val="24"/>
          <w:szCs w:val="24"/>
        </w:rPr>
      </w:pPr>
    </w:p>
    <w:p w14:paraId="3DA905CE" w14:textId="556D1165" w:rsidR="00EF0606" w:rsidRPr="00EF0606" w:rsidRDefault="00EF0606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sz w:val="24"/>
          <w:szCs w:val="24"/>
        </w:rPr>
      </w:pPr>
      <w:r w:rsidRPr="00EF0606">
        <w:rPr>
          <w:rFonts w:eastAsia="Times New Roman"/>
          <w:b/>
          <w:sz w:val="24"/>
          <w:szCs w:val="24"/>
        </w:rPr>
        <w:t xml:space="preserve">§ </w:t>
      </w:r>
      <w:r w:rsidRPr="00436391">
        <w:rPr>
          <w:rFonts w:eastAsia="Times New Roman"/>
          <w:b/>
          <w:sz w:val="24"/>
          <w:szCs w:val="24"/>
          <w:lang w:val="ru-RU"/>
        </w:rPr>
        <w:t>1</w:t>
      </w:r>
      <w:r w:rsidRPr="00EF0606">
        <w:rPr>
          <w:rFonts w:eastAsia="Times New Roman"/>
          <w:b/>
          <w:sz w:val="24"/>
          <w:szCs w:val="24"/>
        </w:rPr>
        <w:t xml:space="preserve">3. </w:t>
      </w:r>
      <w:r w:rsidRPr="00EF0606">
        <w:rPr>
          <w:rFonts w:eastAsia="Times New Roman"/>
          <w:sz w:val="24"/>
          <w:szCs w:val="24"/>
        </w:rPr>
        <w:t>В Наредбата за предоставянето на информация на потребителите за храните, приета с Постановление № 97 на Министерския съвет от 2021 г. (</w:t>
      </w:r>
      <w:proofErr w:type="spellStart"/>
      <w:r w:rsidRPr="00EF0606">
        <w:rPr>
          <w:rFonts w:eastAsia="Times New Roman"/>
          <w:sz w:val="24"/>
          <w:szCs w:val="24"/>
        </w:rPr>
        <w:t>обн</w:t>
      </w:r>
      <w:proofErr w:type="spellEnd"/>
      <w:r w:rsidRPr="00EF0606">
        <w:rPr>
          <w:rFonts w:eastAsia="Times New Roman"/>
          <w:sz w:val="24"/>
          <w:szCs w:val="24"/>
        </w:rPr>
        <w:t xml:space="preserve">., ДВ, бр. 25 от </w:t>
      </w:r>
      <w:r w:rsidR="00105350">
        <w:rPr>
          <w:rFonts w:eastAsia="Times New Roman"/>
          <w:sz w:val="24"/>
          <w:szCs w:val="24"/>
        </w:rPr>
        <w:br/>
      </w:r>
      <w:r w:rsidRPr="00EF0606">
        <w:rPr>
          <w:rFonts w:eastAsia="Times New Roman"/>
          <w:sz w:val="24"/>
          <w:szCs w:val="24"/>
        </w:rPr>
        <w:t>2021 г.</w:t>
      </w:r>
      <w:r w:rsidR="007C0C53">
        <w:rPr>
          <w:rFonts w:eastAsia="Times New Roman"/>
          <w:sz w:val="24"/>
          <w:szCs w:val="24"/>
        </w:rPr>
        <w:t>, изм.</w:t>
      </w:r>
      <w:r w:rsidR="002F77D2">
        <w:rPr>
          <w:rFonts w:eastAsia="Times New Roman"/>
          <w:sz w:val="24"/>
          <w:szCs w:val="24"/>
        </w:rPr>
        <w:t xml:space="preserve">, </w:t>
      </w:r>
      <w:r w:rsidR="007C0C53">
        <w:rPr>
          <w:rFonts w:eastAsia="Times New Roman"/>
          <w:sz w:val="24"/>
          <w:szCs w:val="24"/>
        </w:rPr>
        <w:t>бр. 35 от 2025 г.</w:t>
      </w:r>
      <w:r w:rsidRPr="00EF0606">
        <w:rPr>
          <w:rFonts w:eastAsia="Times New Roman"/>
          <w:sz w:val="24"/>
          <w:szCs w:val="24"/>
        </w:rPr>
        <w:t>), в чл. 4, ал. 8 думите „ИЗПОЛЗВАЙ ПРЕДИ“, се заменят с „ИЗПОЛЗВАЙ ДО“.</w:t>
      </w:r>
    </w:p>
    <w:p w14:paraId="49ADE299" w14:textId="3119D878" w:rsidR="00EF0606" w:rsidRPr="002F77D2" w:rsidRDefault="00EF0606" w:rsidP="00B32332">
      <w:pPr>
        <w:shd w:val="clear" w:color="auto" w:fill="FFFFFF"/>
        <w:tabs>
          <w:tab w:val="left" w:leader="dot" w:pos="0"/>
        </w:tabs>
        <w:spacing w:line="372" w:lineRule="auto"/>
        <w:ind w:firstLine="720"/>
        <w:jc w:val="both"/>
        <w:rPr>
          <w:rFonts w:eastAsia="Times New Roman"/>
          <w:sz w:val="24"/>
          <w:szCs w:val="24"/>
        </w:rPr>
      </w:pPr>
    </w:p>
    <w:p w14:paraId="2A5517D1" w14:textId="5040A855" w:rsidR="00276CD6" w:rsidRPr="00276CD6" w:rsidRDefault="00EF0606" w:rsidP="00B32332">
      <w:pPr>
        <w:widowControl/>
        <w:autoSpaceDE/>
        <w:autoSpaceDN/>
        <w:adjustRightInd/>
        <w:spacing w:line="372" w:lineRule="auto"/>
        <w:ind w:firstLine="720"/>
        <w:jc w:val="both"/>
        <w:rPr>
          <w:rFonts w:eastAsia="Times New Roman"/>
          <w:sz w:val="24"/>
          <w:szCs w:val="24"/>
        </w:rPr>
      </w:pPr>
      <w:r w:rsidRPr="00EF0606">
        <w:rPr>
          <w:rFonts w:eastAsia="Times New Roman"/>
          <w:b/>
          <w:sz w:val="24"/>
          <w:szCs w:val="24"/>
        </w:rPr>
        <w:t xml:space="preserve">§ </w:t>
      </w:r>
      <w:r w:rsidRPr="00436391">
        <w:rPr>
          <w:rFonts w:eastAsia="Times New Roman"/>
          <w:b/>
          <w:sz w:val="24"/>
          <w:szCs w:val="24"/>
          <w:lang w:val="ru-RU"/>
        </w:rPr>
        <w:t>1</w:t>
      </w:r>
      <w:r w:rsidR="00545D70" w:rsidRPr="00436391">
        <w:rPr>
          <w:rFonts w:eastAsia="Times New Roman"/>
          <w:b/>
          <w:sz w:val="24"/>
          <w:szCs w:val="24"/>
          <w:lang w:val="ru-RU"/>
        </w:rPr>
        <w:t>4</w:t>
      </w:r>
      <w:r w:rsidRPr="00EF0606">
        <w:rPr>
          <w:rFonts w:eastAsia="Times New Roman"/>
          <w:b/>
          <w:sz w:val="24"/>
          <w:szCs w:val="24"/>
        </w:rPr>
        <w:t xml:space="preserve">. </w:t>
      </w:r>
      <w:r w:rsidR="00276CD6" w:rsidRPr="00276CD6">
        <w:rPr>
          <w:rFonts w:eastAsia="Times New Roman"/>
          <w:sz w:val="24"/>
          <w:szCs w:val="24"/>
        </w:rPr>
        <w:t xml:space="preserve">Постановлението влиза в сила </w:t>
      </w:r>
      <w:r w:rsidR="0068790B">
        <w:rPr>
          <w:rFonts w:eastAsia="Times New Roman"/>
          <w:sz w:val="24"/>
          <w:szCs w:val="24"/>
        </w:rPr>
        <w:t xml:space="preserve">от 1 ноември 2025 г., </w:t>
      </w:r>
      <w:r w:rsidR="0068790B" w:rsidRPr="00276CD6">
        <w:rPr>
          <w:rFonts w:eastAsia="Times New Roman"/>
          <w:sz w:val="24"/>
          <w:szCs w:val="24"/>
        </w:rPr>
        <w:t>с изключение на § 12</w:t>
      </w:r>
      <w:r w:rsidR="0068790B" w:rsidRPr="00436391">
        <w:rPr>
          <w:rFonts w:eastAsia="Times New Roman"/>
          <w:sz w:val="24"/>
          <w:szCs w:val="24"/>
          <w:lang w:val="ru-RU"/>
        </w:rPr>
        <w:t>,</w:t>
      </w:r>
      <w:r w:rsidR="0068790B">
        <w:rPr>
          <w:rFonts w:eastAsia="Times New Roman"/>
          <w:sz w:val="24"/>
          <w:szCs w:val="24"/>
        </w:rPr>
        <w:t xml:space="preserve"> кой</w:t>
      </w:r>
      <w:r w:rsidR="0068790B" w:rsidRPr="00276CD6">
        <w:rPr>
          <w:rFonts w:eastAsia="Times New Roman"/>
          <w:sz w:val="24"/>
          <w:szCs w:val="24"/>
        </w:rPr>
        <w:t>то влиза в сила от 27 октомври 2025 г.</w:t>
      </w:r>
      <w:r w:rsidR="0068790B">
        <w:rPr>
          <w:rFonts w:eastAsia="Times New Roman"/>
          <w:sz w:val="24"/>
          <w:szCs w:val="24"/>
        </w:rPr>
        <w:t xml:space="preserve"> и </w:t>
      </w:r>
      <w:r w:rsidR="00C225E8" w:rsidRPr="00C225E8">
        <w:rPr>
          <w:rFonts w:eastAsia="Times New Roman"/>
          <w:sz w:val="24"/>
          <w:szCs w:val="24"/>
        </w:rPr>
        <w:t>§ 13</w:t>
      </w:r>
      <w:r w:rsidR="00020052">
        <w:rPr>
          <w:rFonts w:eastAsia="Times New Roman"/>
          <w:sz w:val="24"/>
          <w:szCs w:val="24"/>
        </w:rPr>
        <w:t>, който влиза в сила</w:t>
      </w:r>
      <w:r w:rsidR="001C29C8">
        <w:rPr>
          <w:rFonts w:eastAsia="Times New Roman"/>
          <w:sz w:val="24"/>
          <w:szCs w:val="24"/>
        </w:rPr>
        <w:t xml:space="preserve"> </w:t>
      </w:r>
      <w:r w:rsidR="001C29C8" w:rsidRPr="00020052">
        <w:rPr>
          <w:rFonts w:eastAsia="Times New Roman"/>
          <w:sz w:val="24"/>
          <w:szCs w:val="24"/>
        </w:rPr>
        <w:t>от</w:t>
      </w:r>
      <w:r w:rsidR="00276CD6" w:rsidRPr="00276CD6">
        <w:rPr>
          <w:rFonts w:eastAsia="Times New Roman"/>
          <w:sz w:val="24"/>
          <w:szCs w:val="24"/>
        </w:rPr>
        <w:t xml:space="preserve"> деня на обнаро</w:t>
      </w:r>
      <w:r w:rsidR="00C225E8">
        <w:rPr>
          <w:rFonts w:eastAsia="Times New Roman"/>
          <w:sz w:val="24"/>
          <w:szCs w:val="24"/>
        </w:rPr>
        <w:t xml:space="preserve">дването му в </w:t>
      </w:r>
      <w:r w:rsidR="00B32332">
        <w:rPr>
          <w:rFonts w:eastAsia="Times New Roman"/>
          <w:sz w:val="24"/>
          <w:szCs w:val="24"/>
        </w:rPr>
        <w:t>„</w:t>
      </w:r>
      <w:r w:rsidR="00C225E8">
        <w:rPr>
          <w:rFonts w:eastAsia="Times New Roman"/>
          <w:sz w:val="24"/>
          <w:szCs w:val="24"/>
        </w:rPr>
        <w:t>Държавен вестник</w:t>
      </w:r>
      <w:r w:rsidR="00B32332">
        <w:rPr>
          <w:rFonts w:eastAsia="Times New Roman"/>
          <w:sz w:val="24"/>
          <w:szCs w:val="24"/>
        </w:rPr>
        <w:t>“</w:t>
      </w:r>
      <w:r w:rsidR="00C225E8">
        <w:rPr>
          <w:rFonts w:eastAsia="Times New Roman"/>
          <w:sz w:val="24"/>
          <w:szCs w:val="24"/>
        </w:rPr>
        <w:t xml:space="preserve">. </w:t>
      </w:r>
    </w:p>
    <w:p w14:paraId="388E773E" w14:textId="577732BC" w:rsidR="00E41A45" w:rsidRDefault="00E41A45" w:rsidP="00B32332">
      <w:pPr>
        <w:widowControl/>
        <w:autoSpaceDE/>
        <w:autoSpaceDN/>
        <w:adjustRightInd/>
        <w:spacing w:line="372" w:lineRule="auto"/>
        <w:jc w:val="both"/>
        <w:rPr>
          <w:sz w:val="24"/>
          <w:szCs w:val="24"/>
        </w:rPr>
      </w:pPr>
    </w:p>
    <w:p w14:paraId="12E235FC" w14:textId="77777777" w:rsidR="00B32332" w:rsidRPr="00FD5020" w:rsidRDefault="00B32332" w:rsidP="00B32332">
      <w:pPr>
        <w:widowControl/>
        <w:autoSpaceDE/>
        <w:autoSpaceDN/>
        <w:adjustRightInd/>
        <w:spacing w:line="372" w:lineRule="auto"/>
        <w:jc w:val="both"/>
        <w:rPr>
          <w:sz w:val="24"/>
          <w:szCs w:val="24"/>
        </w:rPr>
      </w:pPr>
      <w:bookmarkStart w:id="1" w:name="_GoBack"/>
      <w:bookmarkEnd w:id="1"/>
    </w:p>
    <w:p w14:paraId="1C6D8D86" w14:textId="77777777" w:rsidR="008E2E58" w:rsidRPr="008E2E58" w:rsidRDefault="008E2E58" w:rsidP="00B32332">
      <w:pPr>
        <w:widowControl/>
        <w:autoSpaceDE/>
        <w:autoSpaceDN/>
        <w:adjustRightInd/>
        <w:spacing w:line="372" w:lineRule="auto"/>
        <w:outlineLvl w:val="0"/>
        <w:rPr>
          <w:rFonts w:eastAsia="Times New Roman"/>
          <w:b/>
          <w:sz w:val="24"/>
          <w:szCs w:val="24"/>
        </w:rPr>
      </w:pPr>
      <w:r w:rsidRPr="008E2E58">
        <w:rPr>
          <w:rFonts w:eastAsia="Times New Roman"/>
          <w:b/>
          <w:sz w:val="24"/>
          <w:szCs w:val="24"/>
        </w:rPr>
        <w:t>МИНИСТЪР-ПРЕДСЕДАТЕЛ:</w:t>
      </w:r>
    </w:p>
    <w:p w14:paraId="3BBF3692" w14:textId="1EBDFE28" w:rsidR="008E2E58" w:rsidRPr="00A42AD3" w:rsidRDefault="008E2E58" w:rsidP="00B32332">
      <w:pPr>
        <w:widowControl/>
        <w:autoSpaceDE/>
        <w:autoSpaceDN/>
        <w:adjustRightInd/>
        <w:spacing w:line="372" w:lineRule="auto"/>
        <w:ind w:left="3288"/>
        <w:outlineLvl w:val="0"/>
        <w:rPr>
          <w:rFonts w:eastAsia="Times New Roman"/>
          <w:b/>
          <w:sz w:val="24"/>
          <w:szCs w:val="24"/>
        </w:rPr>
      </w:pPr>
      <w:r w:rsidRPr="008E2E58">
        <w:rPr>
          <w:rFonts w:eastAsia="Times New Roman"/>
          <w:b/>
          <w:sz w:val="24"/>
          <w:szCs w:val="24"/>
        </w:rPr>
        <w:t>РОСЕН ЖЕЛЯЗКОВ</w:t>
      </w:r>
    </w:p>
    <w:p w14:paraId="4542EE9D" w14:textId="77777777" w:rsidR="00A42AD3" w:rsidRDefault="00A42AD3" w:rsidP="00B32332">
      <w:pPr>
        <w:widowControl/>
        <w:autoSpaceDE/>
        <w:autoSpaceDN/>
        <w:adjustRightInd/>
        <w:spacing w:line="372" w:lineRule="auto"/>
        <w:outlineLvl w:val="0"/>
        <w:rPr>
          <w:rFonts w:eastAsia="Times New Roman"/>
          <w:b/>
          <w:sz w:val="24"/>
          <w:szCs w:val="24"/>
        </w:rPr>
      </w:pPr>
    </w:p>
    <w:p w14:paraId="319D6026" w14:textId="7E98C177" w:rsidR="008E2E58" w:rsidRPr="008E2E58" w:rsidRDefault="008E2E58" w:rsidP="00B32332">
      <w:pPr>
        <w:widowControl/>
        <w:autoSpaceDE/>
        <w:autoSpaceDN/>
        <w:adjustRightInd/>
        <w:spacing w:line="372" w:lineRule="auto"/>
        <w:outlineLvl w:val="0"/>
        <w:rPr>
          <w:rFonts w:eastAsia="Times New Roman"/>
          <w:b/>
          <w:sz w:val="24"/>
          <w:szCs w:val="24"/>
        </w:rPr>
      </w:pPr>
      <w:r w:rsidRPr="008E2E58">
        <w:rPr>
          <w:rFonts w:eastAsia="Times New Roman"/>
          <w:b/>
          <w:sz w:val="24"/>
          <w:szCs w:val="24"/>
        </w:rPr>
        <w:t xml:space="preserve">ГЛАВЕН СЕКРЕТАР </w:t>
      </w:r>
      <w:r w:rsidRPr="008E2E58">
        <w:rPr>
          <w:rFonts w:eastAsia="Times New Roman"/>
          <w:b/>
          <w:caps/>
          <w:sz w:val="24"/>
          <w:szCs w:val="24"/>
        </w:rPr>
        <w:t>НА МИНИСТЕРСКИя</w:t>
      </w:r>
      <w:r w:rsidRPr="008E2E58">
        <w:rPr>
          <w:rFonts w:eastAsia="Times New Roman"/>
          <w:b/>
          <w:sz w:val="24"/>
          <w:szCs w:val="24"/>
        </w:rPr>
        <w:t xml:space="preserve"> СЪВЕТ:</w:t>
      </w:r>
    </w:p>
    <w:p w14:paraId="7D7E54DD" w14:textId="500BD1EB" w:rsidR="008E2E58" w:rsidRDefault="008E2E58" w:rsidP="00B32332">
      <w:pPr>
        <w:shd w:val="clear" w:color="auto" w:fill="FFFFFF"/>
        <w:spacing w:line="372" w:lineRule="auto"/>
        <w:ind w:left="5499"/>
        <w:rPr>
          <w:rFonts w:eastAsia="Times New Roman"/>
          <w:b/>
          <w:sz w:val="24"/>
          <w:szCs w:val="24"/>
        </w:rPr>
      </w:pPr>
      <w:r w:rsidRPr="008E2E58">
        <w:rPr>
          <w:rFonts w:eastAsia="Times New Roman"/>
          <w:b/>
          <w:sz w:val="24"/>
          <w:szCs w:val="24"/>
        </w:rPr>
        <w:t>ГАБРИЕЛА КОЗАРЕВА</w:t>
      </w:r>
    </w:p>
    <w:p w14:paraId="7081022E" w14:textId="77777777" w:rsidR="00B32332" w:rsidRPr="008E2E58" w:rsidRDefault="00B32332" w:rsidP="00B32332">
      <w:pPr>
        <w:shd w:val="clear" w:color="auto" w:fill="FFFFFF"/>
        <w:spacing w:line="372" w:lineRule="auto"/>
        <w:rPr>
          <w:rFonts w:eastAsia="Times New Roman"/>
          <w:b/>
          <w:sz w:val="24"/>
          <w:szCs w:val="24"/>
        </w:rPr>
      </w:pPr>
    </w:p>
    <w:tbl>
      <w:tblPr>
        <w:tblStyle w:val="TableGridLight1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4060"/>
      </w:tblGrid>
      <w:tr w:rsidR="000823B2" w:rsidRPr="000823B2" w14:paraId="26B69B23" w14:textId="77777777" w:rsidTr="00A42AD3">
        <w:tc>
          <w:tcPr>
            <w:tcW w:w="5046" w:type="dxa"/>
            <w:tcBorders>
              <w:top w:val="single" w:sz="4" w:space="0" w:color="auto"/>
            </w:tcBorders>
            <w:vAlign w:val="center"/>
          </w:tcPr>
          <w:p w14:paraId="33BE605A" w14:textId="77777777" w:rsidR="000823B2" w:rsidRPr="000823B2" w:rsidRDefault="000823B2" w:rsidP="00292E20">
            <w:pPr>
              <w:rPr>
                <w:b/>
                <w:smallCaps/>
                <w:sz w:val="24"/>
                <w:szCs w:val="24"/>
              </w:rPr>
            </w:pPr>
            <w:r w:rsidRPr="000823B2">
              <w:rPr>
                <w:b/>
                <w:smallCaps/>
                <w:sz w:val="24"/>
                <w:szCs w:val="24"/>
              </w:rPr>
              <w:t>Главен секретар на Министерството на земеделието и храните:</w:t>
            </w:r>
          </w:p>
        </w:tc>
        <w:tc>
          <w:tcPr>
            <w:tcW w:w="4060" w:type="dxa"/>
            <w:tcBorders>
              <w:top w:val="single" w:sz="4" w:space="0" w:color="auto"/>
            </w:tcBorders>
          </w:tcPr>
          <w:p w14:paraId="298321DB" w14:textId="77777777" w:rsidR="000823B2" w:rsidRPr="000823B2" w:rsidRDefault="00020052" w:rsidP="00292E20">
            <w:pPr>
              <w:tabs>
                <w:tab w:val="left" w:leader="dot" w:pos="3802"/>
              </w:tabs>
              <w:jc w:val="center"/>
              <w:rPr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aps/>
                <w:color w:val="000000"/>
                <w:sz w:val="24"/>
                <w:szCs w:val="24"/>
                <w:lang w:eastAsia="en-US"/>
              </w:rPr>
              <w:pict w14:anchorId="3BCF8F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63851766-9D71-42D5-AF6C-E0D950FDE83A}" provid="{00000000-0000-0000-0000-000000000000}" o:suggestedsigner="ДАНИЕЛА АНГЕЛОВА" issignatureline="t"/>
                </v:shape>
              </w:pict>
            </w:r>
          </w:p>
        </w:tc>
      </w:tr>
      <w:tr w:rsidR="000823B2" w:rsidRPr="000823B2" w14:paraId="179CC1B5" w14:textId="77777777" w:rsidTr="00A42AD3">
        <w:trPr>
          <w:trHeight w:val="1601"/>
        </w:trPr>
        <w:tc>
          <w:tcPr>
            <w:tcW w:w="5046" w:type="dxa"/>
            <w:vAlign w:val="center"/>
          </w:tcPr>
          <w:p w14:paraId="466A599E" w14:textId="77777777" w:rsidR="000823B2" w:rsidRPr="000823B2" w:rsidRDefault="000823B2" w:rsidP="00292E20">
            <w:pPr>
              <w:tabs>
                <w:tab w:val="center" w:pos="4153"/>
                <w:tab w:val="left" w:pos="7230"/>
                <w:tab w:val="left" w:pos="7655"/>
                <w:tab w:val="right" w:pos="8306"/>
              </w:tabs>
              <w:rPr>
                <w:b/>
                <w:smallCaps/>
                <w:sz w:val="24"/>
                <w:szCs w:val="24"/>
              </w:rPr>
            </w:pPr>
            <w:r w:rsidRPr="000823B2">
              <w:rPr>
                <w:b/>
                <w:smallCaps/>
                <w:sz w:val="24"/>
                <w:szCs w:val="24"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0823B2">
              <w:rPr>
                <w:b/>
                <w:bCs/>
                <w:smallCaps/>
                <w:sz w:val="24"/>
                <w:szCs w:val="24"/>
              </w:rPr>
              <w:t>и храните</w:t>
            </w:r>
            <w:r w:rsidRPr="000823B2">
              <w:rPr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4060" w:type="dxa"/>
          </w:tcPr>
          <w:p w14:paraId="78FCDC4F" w14:textId="77777777" w:rsidR="000823B2" w:rsidRPr="000823B2" w:rsidRDefault="00020052" w:rsidP="00292E20">
            <w:pPr>
              <w:tabs>
                <w:tab w:val="left" w:leader="dot" w:pos="3802"/>
              </w:tabs>
              <w:jc w:val="center"/>
              <w:rPr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aps/>
                <w:color w:val="000000"/>
                <w:sz w:val="24"/>
                <w:szCs w:val="24"/>
                <w:lang w:eastAsia="en-US"/>
              </w:rPr>
              <w:pict w14:anchorId="24CBA67A">
                <v:shape id="_x0000_i1026" type="#_x0000_t75" alt="Microsoft Office Signature Line..." style="width:192pt;height:96pt">
                  <v:imagedata r:id="rId10" o:title=""/>
                  <o:lock v:ext="edit" ungrouping="t" rotation="t" cropping="t" verticies="t" text="t" grouping="t"/>
                  <o:signatureline v:ext="edit" id="{228CC19E-4DD8-4DD6-B2FB-3D938DA2D4D5}" provid="{00000000-0000-0000-0000-000000000000}" o:suggestedsigner="ДЕСИСЛАВА ПЕТРОВА" issignatureline="t"/>
                </v:shape>
              </w:pict>
            </w:r>
          </w:p>
        </w:tc>
      </w:tr>
    </w:tbl>
    <w:p w14:paraId="22468647" w14:textId="2A5AB43D" w:rsidR="0050669B" w:rsidRPr="00B2500C" w:rsidRDefault="0050669B" w:rsidP="00A42AD3">
      <w:pPr>
        <w:overflowPunct w:val="0"/>
        <w:textAlignment w:val="baseline"/>
        <w:rPr>
          <w:sz w:val="18"/>
          <w:szCs w:val="18"/>
        </w:rPr>
      </w:pPr>
    </w:p>
    <w:sectPr w:rsidR="0050669B" w:rsidRPr="00B2500C" w:rsidSect="00B32332">
      <w:footerReference w:type="default" r:id="rId11"/>
      <w:headerReference w:type="first" r:id="rId12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AEF4D" w14:textId="77777777" w:rsidR="004E3639" w:rsidRDefault="004E3639" w:rsidP="00854A9C">
      <w:r>
        <w:separator/>
      </w:r>
    </w:p>
  </w:endnote>
  <w:endnote w:type="continuationSeparator" w:id="0">
    <w:p w14:paraId="7DF25083" w14:textId="77777777" w:rsidR="004E3639" w:rsidRDefault="004E3639" w:rsidP="0085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CYR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ntryCYR">
    <w:altName w:val="Sentry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925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B83A3" w14:textId="6AD3C263" w:rsidR="00F77E55" w:rsidRDefault="00F77E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0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07EFA" w14:textId="77777777" w:rsidR="004E3639" w:rsidRDefault="004E3639" w:rsidP="00854A9C">
      <w:r>
        <w:separator/>
      </w:r>
    </w:p>
  </w:footnote>
  <w:footnote w:type="continuationSeparator" w:id="0">
    <w:p w14:paraId="1061FDD3" w14:textId="77777777" w:rsidR="004E3639" w:rsidRDefault="004E3639" w:rsidP="0085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3899" w14:textId="77777777" w:rsidR="009D109B" w:rsidRPr="008238DE" w:rsidRDefault="009D109B" w:rsidP="009D109B">
    <w:pPr>
      <w:tabs>
        <w:tab w:val="center" w:pos="4320"/>
        <w:tab w:val="right" w:pos="8640"/>
      </w:tabs>
      <w:overflowPunct w:val="0"/>
      <w:jc w:val="right"/>
      <w:textAlignment w:val="baseline"/>
      <w:rPr>
        <w:rFonts w:eastAsia="Times New Roman"/>
        <w:sz w:val="18"/>
        <w:szCs w:val="18"/>
        <w:lang w:eastAsia="bg-BG"/>
      </w:rPr>
    </w:pPr>
    <w:r w:rsidRPr="008238DE">
      <w:rPr>
        <w:rFonts w:eastAsia="Times New Roman"/>
        <w:sz w:val="18"/>
        <w:szCs w:val="18"/>
        <w:lang w:eastAsia="bg-BG"/>
      </w:rPr>
      <w:t>Класификация на информацията:</w:t>
    </w:r>
  </w:p>
  <w:p w14:paraId="13079F6C" w14:textId="5977457C" w:rsidR="009D109B" w:rsidRPr="008238DE" w:rsidRDefault="009D109B" w:rsidP="009D109B">
    <w:pPr>
      <w:pStyle w:val="Header"/>
      <w:jc w:val="right"/>
      <w:rPr>
        <w:sz w:val="18"/>
        <w:szCs w:val="18"/>
      </w:rPr>
    </w:pPr>
    <w:r w:rsidRPr="008238DE">
      <w:rPr>
        <w:rFonts w:eastAsia="Times New Roman"/>
        <w:sz w:val="18"/>
        <w:szCs w:val="18"/>
        <w:lang w:eastAsia="bg-BG"/>
      </w:rPr>
      <w:t>Ниво 0, TLP-</w:t>
    </w:r>
    <w:r w:rsidRPr="008238DE">
      <w:rPr>
        <w:rFonts w:eastAsia="Times New Roman"/>
        <w:sz w:val="18"/>
        <w:szCs w:val="18"/>
        <w:lang w:val="en-US" w:eastAsia="bg-BG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D78"/>
    <w:multiLevelType w:val="hybridMultilevel"/>
    <w:tmpl w:val="5C4C2192"/>
    <w:lvl w:ilvl="0" w:tplc="35D24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65934"/>
    <w:multiLevelType w:val="hybridMultilevel"/>
    <w:tmpl w:val="E46E06A4"/>
    <w:lvl w:ilvl="0" w:tplc="13644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5A68"/>
    <w:multiLevelType w:val="hybridMultilevel"/>
    <w:tmpl w:val="DB143EFA"/>
    <w:lvl w:ilvl="0" w:tplc="C7745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0B92"/>
    <w:multiLevelType w:val="hybridMultilevel"/>
    <w:tmpl w:val="547A35AC"/>
    <w:lvl w:ilvl="0" w:tplc="26922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E70C48"/>
    <w:multiLevelType w:val="hybridMultilevel"/>
    <w:tmpl w:val="61741CAE"/>
    <w:lvl w:ilvl="0" w:tplc="48A44B9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731F02"/>
    <w:multiLevelType w:val="hybridMultilevel"/>
    <w:tmpl w:val="C42EC32A"/>
    <w:lvl w:ilvl="0" w:tplc="02E2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98313A"/>
    <w:multiLevelType w:val="hybridMultilevel"/>
    <w:tmpl w:val="415E0DD6"/>
    <w:lvl w:ilvl="0" w:tplc="4E80ECD4">
      <w:start w:val="1"/>
      <w:numFmt w:val="decimal"/>
      <w:lvlText w:val="%1."/>
      <w:lvlJc w:val="left"/>
      <w:pPr>
        <w:ind w:left="1080" w:hanging="360"/>
      </w:pPr>
      <w:rPr>
        <w:rFonts w:eastAsiaTheme="minorHAnsi" w:cs="TimokCY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217519"/>
    <w:multiLevelType w:val="hybridMultilevel"/>
    <w:tmpl w:val="3CC01396"/>
    <w:lvl w:ilvl="0" w:tplc="E3D8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A25454"/>
    <w:multiLevelType w:val="hybridMultilevel"/>
    <w:tmpl w:val="245AEC12"/>
    <w:lvl w:ilvl="0" w:tplc="DC7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FB38B4"/>
    <w:multiLevelType w:val="hybridMultilevel"/>
    <w:tmpl w:val="21E84A36"/>
    <w:lvl w:ilvl="0" w:tplc="76003CB8">
      <w:start w:val="1"/>
      <w:numFmt w:val="decimal"/>
      <w:lvlText w:val="%1."/>
      <w:lvlJc w:val="left"/>
      <w:pPr>
        <w:ind w:left="1210" w:hanging="360"/>
      </w:pPr>
      <w:rPr>
        <w:rFonts w:eastAsiaTheme="minorHAnsi" w:cs="TimokCY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33B44939"/>
    <w:multiLevelType w:val="hybridMultilevel"/>
    <w:tmpl w:val="64686814"/>
    <w:lvl w:ilvl="0" w:tplc="FC141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20F85"/>
    <w:multiLevelType w:val="hybridMultilevel"/>
    <w:tmpl w:val="063812AA"/>
    <w:lvl w:ilvl="0" w:tplc="CB7E4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A130F2"/>
    <w:multiLevelType w:val="hybridMultilevel"/>
    <w:tmpl w:val="F1D6391A"/>
    <w:lvl w:ilvl="0" w:tplc="75FA7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C2CA3"/>
    <w:multiLevelType w:val="hybridMultilevel"/>
    <w:tmpl w:val="128E1E7C"/>
    <w:lvl w:ilvl="0" w:tplc="80220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E42F6"/>
    <w:multiLevelType w:val="hybridMultilevel"/>
    <w:tmpl w:val="38F2124E"/>
    <w:lvl w:ilvl="0" w:tplc="1AF80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283EDF"/>
    <w:multiLevelType w:val="hybridMultilevel"/>
    <w:tmpl w:val="3C1097DE"/>
    <w:lvl w:ilvl="0" w:tplc="C73CC3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5D1BEF"/>
    <w:multiLevelType w:val="hybridMultilevel"/>
    <w:tmpl w:val="5E16D5C8"/>
    <w:lvl w:ilvl="0" w:tplc="1FCC3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C32BB6"/>
    <w:multiLevelType w:val="hybridMultilevel"/>
    <w:tmpl w:val="A2D8E95E"/>
    <w:lvl w:ilvl="0" w:tplc="95206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D011E3"/>
    <w:multiLevelType w:val="multilevel"/>
    <w:tmpl w:val="49BACA7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9" w15:restartNumberingAfterBreak="0">
    <w:nsid w:val="530D6BF3"/>
    <w:multiLevelType w:val="hybridMultilevel"/>
    <w:tmpl w:val="550ACA12"/>
    <w:lvl w:ilvl="0" w:tplc="8B3AA2A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5703467A"/>
    <w:multiLevelType w:val="hybridMultilevel"/>
    <w:tmpl w:val="FF4487AE"/>
    <w:lvl w:ilvl="0" w:tplc="677EC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B0999"/>
    <w:multiLevelType w:val="hybridMultilevel"/>
    <w:tmpl w:val="5A76BB26"/>
    <w:lvl w:ilvl="0" w:tplc="5BB248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7A519B"/>
    <w:multiLevelType w:val="multilevel"/>
    <w:tmpl w:val="E0AA9ED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3" w15:restartNumberingAfterBreak="0">
    <w:nsid w:val="5F603F4A"/>
    <w:multiLevelType w:val="hybridMultilevel"/>
    <w:tmpl w:val="20F23AFE"/>
    <w:lvl w:ilvl="0" w:tplc="03C034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5946DE"/>
    <w:multiLevelType w:val="hybridMultilevel"/>
    <w:tmpl w:val="A3D22AC2"/>
    <w:lvl w:ilvl="0" w:tplc="D52CA7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573136"/>
    <w:multiLevelType w:val="hybridMultilevel"/>
    <w:tmpl w:val="2AA69998"/>
    <w:lvl w:ilvl="0" w:tplc="EF4E3B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805D25"/>
    <w:multiLevelType w:val="hybridMultilevel"/>
    <w:tmpl w:val="B85C35C2"/>
    <w:lvl w:ilvl="0" w:tplc="3AAC4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305063"/>
    <w:multiLevelType w:val="hybridMultilevel"/>
    <w:tmpl w:val="600E8C6C"/>
    <w:lvl w:ilvl="0" w:tplc="B720FFC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4" w:hanging="360"/>
      </w:pPr>
    </w:lvl>
    <w:lvl w:ilvl="2" w:tplc="0402001B" w:tentative="1">
      <w:start w:val="1"/>
      <w:numFmt w:val="lowerRoman"/>
      <w:lvlText w:val="%3."/>
      <w:lvlJc w:val="right"/>
      <w:pPr>
        <w:ind w:left="2524" w:hanging="180"/>
      </w:pPr>
    </w:lvl>
    <w:lvl w:ilvl="3" w:tplc="0402000F" w:tentative="1">
      <w:start w:val="1"/>
      <w:numFmt w:val="decimal"/>
      <w:lvlText w:val="%4."/>
      <w:lvlJc w:val="left"/>
      <w:pPr>
        <w:ind w:left="3244" w:hanging="360"/>
      </w:pPr>
    </w:lvl>
    <w:lvl w:ilvl="4" w:tplc="04020019" w:tentative="1">
      <w:start w:val="1"/>
      <w:numFmt w:val="lowerLetter"/>
      <w:lvlText w:val="%5."/>
      <w:lvlJc w:val="left"/>
      <w:pPr>
        <w:ind w:left="3964" w:hanging="360"/>
      </w:pPr>
    </w:lvl>
    <w:lvl w:ilvl="5" w:tplc="0402001B" w:tentative="1">
      <w:start w:val="1"/>
      <w:numFmt w:val="lowerRoman"/>
      <w:lvlText w:val="%6."/>
      <w:lvlJc w:val="right"/>
      <w:pPr>
        <w:ind w:left="4684" w:hanging="180"/>
      </w:pPr>
    </w:lvl>
    <w:lvl w:ilvl="6" w:tplc="0402000F" w:tentative="1">
      <w:start w:val="1"/>
      <w:numFmt w:val="decimal"/>
      <w:lvlText w:val="%7."/>
      <w:lvlJc w:val="left"/>
      <w:pPr>
        <w:ind w:left="5404" w:hanging="360"/>
      </w:pPr>
    </w:lvl>
    <w:lvl w:ilvl="7" w:tplc="04020019" w:tentative="1">
      <w:start w:val="1"/>
      <w:numFmt w:val="lowerLetter"/>
      <w:lvlText w:val="%8."/>
      <w:lvlJc w:val="left"/>
      <w:pPr>
        <w:ind w:left="6124" w:hanging="360"/>
      </w:pPr>
    </w:lvl>
    <w:lvl w:ilvl="8" w:tplc="0402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8" w15:restartNumberingAfterBreak="0">
    <w:nsid w:val="7E1E1D12"/>
    <w:multiLevelType w:val="hybridMultilevel"/>
    <w:tmpl w:val="EB12B35C"/>
    <w:lvl w:ilvl="0" w:tplc="3E1ACEC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13"/>
  </w:num>
  <w:num w:numId="7">
    <w:abstractNumId w:val="11"/>
  </w:num>
  <w:num w:numId="8">
    <w:abstractNumId w:val="20"/>
  </w:num>
  <w:num w:numId="9">
    <w:abstractNumId w:val="16"/>
  </w:num>
  <w:num w:numId="10">
    <w:abstractNumId w:val="24"/>
  </w:num>
  <w:num w:numId="11">
    <w:abstractNumId w:val="0"/>
  </w:num>
  <w:num w:numId="12">
    <w:abstractNumId w:val="12"/>
  </w:num>
  <w:num w:numId="13">
    <w:abstractNumId w:val="10"/>
  </w:num>
  <w:num w:numId="14">
    <w:abstractNumId w:val="7"/>
  </w:num>
  <w:num w:numId="15">
    <w:abstractNumId w:val="26"/>
  </w:num>
  <w:num w:numId="16">
    <w:abstractNumId w:val="8"/>
  </w:num>
  <w:num w:numId="17">
    <w:abstractNumId w:val="14"/>
  </w:num>
  <w:num w:numId="18">
    <w:abstractNumId w:val="18"/>
  </w:num>
  <w:num w:numId="19">
    <w:abstractNumId w:val="22"/>
  </w:num>
  <w:num w:numId="20">
    <w:abstractNumId w:val="4"/>
  </w:num>
  <w:num w:numId="21">
    <w:abstractNumId w:val="21"/>
  </w:num>
  <w:num w:numId="22">
    <w:abstractNumId w:val="27"/>
  </w:num>
  <w:num w:numId="23">
    <w:abstractNumId w:val="3"/>
  </w:num>
  <w:num w:numId="24">
    <w:abstractNumId w:val="23"/>
  </w:num>
  <w:num w:numId="25">
    <w:abstractNumId w:val="5"/>
  </w:num>
  <w:num w:numId="26">
    <w:abstractNumId w:val="19"/>
  </w:num>
  <w:num w:numId="27">
    <w:abstractNumId w:val="17"/>
  </w:num>
  <w:num w:numId="28">
    <w:abstractNumId w:val="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F4"/>
    <w:rsid w:val="00005CBD"/>
    <w:rsid w:val="00007329"/>
    <w:rsid w:val="00017922"/>
    <w:rsid w:val="00020052"/>
    <w:rsid w:val="00020952"/>
    <w:rsid w:val="000259DC"/>
    <w:rsid w:val="00026AD8"/>
    <w:rsid w:val="000271F4"/>
    <w:rsid w:val="00030264"/>
    <w:rsid w:val="00037D38"/>
    <w:rsid w:val="000473DA"/>
    <w:rsid w:val="00047460"/>
    <w:rsid w:val="00053668"/>
    <w:rsid w:val="00054493"/>
    <w:rsid w:val="00057B87"/>
    <w:rsid w:val="0006077D"/>
    <w:rsid w:val="00060E58"/>
    <w:rsid w:val="00061783"/>
    <w:rsid w:val="000654D3"/>
    <w:rsid w:val="00066848"/>
    <w:rsid w:val="000675C0"/>
    <w:rsid w:val="000709A7"/>
    <w:rsid w:val="000727A9"/>
    <w:rsid w:val="00073BBA"/>
    <w:rsid w:val="0007789D"/>
    <w:rsid w:val="00077ECC"/>
    <w:rsid w:val="000811F5"/>
    <w:rsid w:val="000823B2"/>
    <w:rsid w:val="0008278D"/>
    <w:rsid w:val="00083FF5"/>
    <w:rsid w:val="000865DA"/>
    <w:rsid w:val="00092FF2"/>
    <w:rsid w:val="00094C64"/>
    <w:rsid w:val="000A07F2"/>
    <w:rsid w:val="000A3865"/>
    <w:rsid w:val="000A4CA8"/>
    <w:rsid w:val="000A4D25"/>
    <w:rsid w:val="000A653B"/>
    <w:rsid w:val="000A7173"/>
    <w:rsid w:val="000A77CE"/>
    <w:rsid w:val="000B0B2A"/>
    <w:rsid w:val="000B1132"/>
    <w:rsid w:val="000B631E"/>
    <w:rsid w:val="000B6E25"/>
    <w:rsid w:val="000C0A1C"/>
    <w:rsid w:val="000D0A0B"/>
    <w:rsid w:val="000D68F4"/>
    <w:rsid w:val="000D7D78"/>
    <w:rsid w:val="000E1F46"/>
    <w:rsid w:val="000E1F93"/>
    <w:rsid w:val="000E2D3D"/>
    <w:rsid w:val="000F20E5"/>
    <w:rsid w:val="000F3984"/>
    <w:rsid w:val="000F4963"/>
    <w:rsid w:val="000F691E"/>
    <w:rsid w:val="00100931"/>
    <w:rsid w:val="00105350"/>
    <w:rsid w:val="00106D21"/>
    <w:rsid w:val="00106FF5"/>
    <w:rsid w:val="00111EB3"/>
    <w:rsid w:val="0011624A"/>
    <w:rsid w:val="00116C61"/>
    <w:rsid w:val="00124F10"/>
    <w:rsid w:val="00132349"/>
    <w:rsid w:val="001324D9"/>
    <w:rsid w:val="00134315"/>
    <w:rsid w:val="00136FDB"/>
    <w:rsid w:val="00142B83"/>
    <w:rsid w:val="00144108"/>
    <w:rsid w:val="00145033"/>
    <w:rsid w:val="00145282"/>
    <w:rsid w:val="001471D1"/>
    <w:rsid w:val="00147513"/>
    <w:rsid w:val="00147727"/>
    <w:rsid w:val="00151554"/>
    <w:rsid w:val="001559D6"/>
    <w:rsid w:val="00157F12"/>
    <w:rsid w:val="0016064B"/>
    <w:rsid w:val="00164143"/>
    <w:rsid w:val="00164AEE"/>
    <w:rsid w:val="001661AB"/>
    <w:rsid w:val="00170C6B"/>
    <w:rsid w:val="00170F2B"/>
    <w:rsid w:val="001747D1"/>
    <w:rsid w:val="00174E66"/>
    <w:rsid w:val="001814CF"/>
    <w:rsid w:val="00182ABD"/>
    <w:rsid w:val="00184086"/>
    <w:rsid w:val="0018550C"/>
    <w:rsid w:val="001901C9"/>
    <w:rsid w:val="00191613"/>
    <w:rsid w:val="00191656"/>
    <w:rsid w:val="0019203C"/>
    <w:rsid w:val="00196F20"/>
    <w:rsid w:val="001B210B"/>
    <w:rsid w:val="001B2813"/>
    <w:rsid w:val="001B337C"/>
    <w:rsid w:val="001B4491"/>
    <w:rsid w:val="001B4A0A"/>
    <w:rsid w:val="001B4FE3"/>
    <w:rsid w:val="001B51EB"/>
    <w:rsid w:val="001B6FAD"/>
    <w:rsid w:val="001C0723"/>
    <w:rsid w:val="001C18ED"/>
    <w:rsid w:val="001C19D4"/>
    <w:rsid w:val="001C23F0"/>
    <w:rsid w:val="001C29C8"/>
    <w:rsid w:val="001C2D68"/>
    <w:rsid w:val="001C2F0E"/>
    <w:rsid w:val="001C41B0"/>
    <w:rsid w:val="001C4640"/>
    <w:rsid w:val="001C725F"/>
    <w:rsid w:val="001C7AD7"/>
    <w:rsid w:val="001D0056"/>
    <w:rsid w:val="001D253F"/>
    <w:rsid w:val="001D2859"/>
    <w:rsid w:val="001D41BF"/>
    <w:rsid w:val="001D52CE"/>
    <w:rsid w:val="001E035D"/>
    <w:rsid w:val="001E169F"/>
    <w:rsid w:val="001E2DC4"/>
    <w:rsid w:val="001E3E95"/>
    <w:rsid w:val="001E7228"/>
    <w:rsid w:val="001E7B50"/>
    <w:rsid w:val="001F26C6"/>
    <w:rsid w:val="001F45BF"/>
    <w:rsid w:val="002052DE"/>
    <w:rsid w:val="00210651"/>
    <w:rsid w:val="00216CB7"/>
    <w:rsid w:val="00216E9E"/>
    <w:rsid w:val="00217B89"/>
    <w:rsid w:val="00220E77"/>
    <w:rsid w:val="00221457"/>
    <w:rsid w:val="002226A3"/>
    <w:rsid w:val="002230FC"/>
    <w:rsid w:val="002317C3"/>
    <w:rsid w:val="00233C81"/>
    <w:rsid w:val="00234FAB"/>
    <w:rsid w:val="00235246"/>
    <w:rsid w:val="002373F0"/>
    <w:rsid w:val="00240893"/>
    <w:rsid w:val="00241240"/>
    <w:rsid w:val="0024658C"/>
    <w:rsid w:val="0024759B"/>
    <w:rsid w:val="002578CE"/>
    <w:rsid w:val="00265B9C"/>
    <w:rsid w:val="00271F03"/>
    <w:rsid w:val="002745DD"/>
    <w:rsid w:val="002763B1"/>
    <w:rsid w:val="00276B11"/>
    <w:rsid w:val="00276CD6"/>
    <w:rsid w:val="0028577B"/>
    <w:rsid w:val="00286E7D"/>
    <w:rsid w:val="002A2D85"/>
    <w:rsid w:val="002A4DD1"/>
    <w:rsid w:val="002A68F3"/>
    <w:rsid w:val="002A6D93"/>
    <w:rsid w:val="002A703E"/>
    <w:rsid w:val="002B2516"/>
    <w:rsid w:val="002B2DD2"/>
    <w:rsid w:val="002B497C"/>
    <w:rsid w:val="002B7144"/>
    <w:rsid w:val="002C0CB0"/>
    <w:rsid w:val="002C0D1A"/>
    <w:rsid w:val="002C3216"/>
    <w:rsid w:val="002C5FFB"/>
    <w:rsid w:val="002C66C6"/>
    <w:rsid w:val="002C6794"/>
    <w:rsid w:val="002C78E9"/>
    <w:rsid w:val="002D0D52"/>
    <w:rsid w:val="002D60B7"/>
    <w:rsid w:val="002E0A35"/>
    <w:rsid w:val="002E0EF3"/>
    <w:rsid w:val="002E7299"/>
    <w:rsid w:val="002F05C3"/>
    <w:rsid w:val="002F29D4"/>
    <w:rsid w:val="002F2A66"/>
    <w:rsid w:val="002F33A0"/>
    <w:rsid w:val="002F612D"/>
    <w:rsid w:val="002F68D1"/>
    <w:rsid w:val="002F77D2"/>
    <w:rsid w:val="003005DB"/>
    <w:rsid w:val="00300809"/>
    <w:rsid w:val="00300D33"/>
    <w:rsid w:val="00306772"/>
    <w:rsid w:val="0031014C"/>
    <w:rsid w:val="003104E7"/>
    <w:rsid w:val="0031424C"/>
    <w:rsid w:val="0031586D"/>
    <w:rsid w:val="00315EE2"/>
    <w:rsid w:val="00317DEB"/>
    <w:rsid w:val="003244D6"/>
    <w:rsid w:val="0032482E"/>
    <w:rsid w:val="00324D40"/>
    <w:rsid w:val="00325769"/>
    <w:rsid w:val="00325C31"/>
    <w:rsid w:val="00325EEE"/>
    <w:rsid w:val="00326368"/>
    <w:rsid w:val="00340511"/>
    <w:rsid w:val="0034576D"/>
    <w:rsid w:val="0034600A"/>
    <w:rsid w:val="00346BAF"/>
    <w:rsid w:val="00352391"/>
    <w:rsid w:val="00353EE4"/>
    <w:rsid w:val="00355147"/>
    <w:rsid w:val="00355CBF"/>
    <w:rsid w:val="00360FC5"/>
    <w:rsid w:val="003615ED"/>
    <w:rsid w:val="00361F2D"/>
    <w:rsid w:val="00363B8C"/>
    <w:rsid w:val="0036582C"/>
    <w:rsid w:val="00366D1E"/>
    <w:rsid w:val="00366DC5"/>
    <w:rsid w:val="00371E50"/>
    <w:rsid w:val="0037217E"/>
    <w:rsid w:val="0037279D"/>
    <w:rsid w:val="00380DC8"/>
    <w:rsid w:val="003825F5"/>
    <w:rsid w:val="0038289C"/>
    <w:rsid w:val="0038446A"/>
    <w:rsid w:val="00384E45"/>
    <w:rsid w:val="00384E68"/>
    <w:rsid w:val="003865E2"/>
    <w:rsid w:val="00390897"/>
    <w:rsid w:val="00392804"/>
    <w:rsid w:val="00396FA4"/>
    <w:rsid w:val="00397075"/>
    <w:rsid w:val="003A1AFB"/>
    <w:rsid w:val="003A1FDA"/>
    <w:rsid w:val="003A20E0"/>
    <w:rsid w:val="003A67C8"/>
    <w:rsid w:val="003B0627"/>
    <w:rsid w:val="003B3088"/>
    <w:rsid w:val="003B43BF"/>
    <w:rsid w:val="003B4C57"/>
    <w:rsid w:val="003C4C90"/>
    <w:rsid w:val="003C6CCC"/>
    <w:rsid w:val="003D0DDA"/>
    <w:rsid w:val="003D2A92"/>
    <w:rsid w:val="003D58A1"/>
    <w:rsid w:val="003D79EA"/>
    <w:rsid w:val="003D7BA9"/>
    <w:rsid w:val="003E2248"/>
    <w:rsid w:val="003E2975"/>
    <w:rsid w:val="003E390A"/>
    <w:rsid w:val="003E3E47"/>
    <w:rsid w:val="003E43E3"/>
    <w:rsid w:val="003E79EB"/>
    <w:rsid w:val="003F4555"/>
    <w:rsid w:val="003F5BE9"/>
    <w:rsid w:val="00401789"/>
    <w:rsid w:val="0040525C"/>
    <w:rsid w:val="00405A6B"/>
    <w:rsid w:val="00406F4C"/>
    <w:rsid w:val="004115A7"/>
    <w:rsid w:val="00411D3B"/>
    <w:rsid w:val="00412A8B"/>
    <w:rsid w:val="00417978"/>
    <w:rsid w:val="004203FD"/>
    <w:rsid w:val="0042173E"/>
    <w:rsid w:val="00423368"/>
    <w:rsid w:val="00425F2F"/>
    <w:rsid w:val="004274C6"/>
    <w:rsid w:val="00427ABD"/>
    <w:rsid w:val="004305FE"/>
    <w:rsid w:val="004314E7"/>
    <w:rsid w:val="00432526"/>
    <w:rsid w:val="00432D23"/>
    <w:rsid w:val="00433D2B"/>
    <w:rsid w:val="00436391"/>
    <w:rsid w:val="0043786A"/>
    <w:rsid w:val="004401E4"/>
    <w:rsid w:val="00440C6A"/>
    <w:rsid w:val="004420DE"/>
    <w:rsid w:val="00442BE3"/>
    <w:rsid w:val="00444C15"/>
    <w:rsid w:val="00445A35"/>
    <w:rsid w:val="00451267"/>
    <w:rsid w:val="0045187B"/>
    <w:rsid w:val="00451E2E"/>
    <w:rsid w:val="00457658"/>
    <w:rsid w:val="004631F1"/>
    <w:rsid w:val="00463ABB"/>
    <w:rsid w:val="004703CF"/>
    <w:rsid w:val="00470C63"/>
    <w:rsid w:val="00476CC0"/>
    <w:rsid w:val="00486137"/>
    <w:rsid w:val="004873F5"/>
    <w:rsid w:val="00487F47"/>
    <w:rsid w:val="00494E42"/>
    <w:rsid w:val="004953E1"/>
    <w:rsid w:val="004A07AD"/>
    <w:rsid w:val="004A09AD"/>
    <w:rsid w:val="004A375A"/>
    <w:rsid w:val="004A597E"/>
    <w:rsid w:val="004A6942"/>
    <w:rsid w:val="004A6F78"/>
    <w:rsid w:val="004B3940"/>
    <w:rsid w:val="004B41D8"/>
    <w:rsid w:val="004B6565"/>
    <w:rsid w:val="004B6C50"/>
    <w:rsid w:val="004C2263"/>
    <w:rsid w:val="004C7AD9"/>
    <w:rsid w:val="004C7D97"/>
    <w:rsid w:val="004D0014"/>
    <w:rsid w:val="004D0885"/>
    <w:rsid w:val="004D3365"/>
    <w:rsid w:val="004D4C5D"/>
    <w:rsid w:val="004D5FA5"/>
    <w:rsid w:val="004D5FC9"/>
    <w:rsid w:val="004D761E"/>
    <w:rsid w:val="004D77CF"/>
    <w:rsid w:val="004E0DF3"/>
    <w:rsid w:val="004E1A36"/>
    <w:rsid w:val="004E28A5"/>
    <w:rsid w:val="004E34F3"/>
    <w:rsid w:val="004E3639"/>
    <w:rsid w:val="004E38B5"/>
    <w:rsid w:val="004E3D34"/>
    <w:rsid w:val="004E5FE4"/>
    <w:rsid w:val="004F00B3"/>
    <w:rsid w:val="004F0BA9"/>
    <w:rsid w:val="004F0ED7"/>
    <w:rsid w:val="004F1557"/>
    <w:rsid w:val="004F1689"/>
    <w:rsid w:val="004F2CB4"/>
    <w:rsid w:val="004F3A27"/>
    <w:rsid w:val="004F6978"/>
    <w:rsid w:val="00500D2E"/>
    <w:rsid w:val="0050334E"/>
    <w:rsid w:val="005042A1"/>
    <w:rsid w:val="00504D62"/>
    <w:rsid w:val="0050669B"/>
    <w:rsid w:val="00510561"/>
    <w:rsid w:val="00510BB1"/>
    <w:rsid w:val="005116ED"/>
    <w:rsid w:val="005117FF"/>
    <w:rsid w:val="0051242B"/>
    <w:rsid w:val="00513522"/>
    <w:rsid w:val="00514F27"/>
    <w:rsid w:val="00515469"/>
    <w:rsid w:val="005158DF"/>
    <w:rsid w:val="0051624A"/>
    <w:rsid w:val="00525EC6"/>
    <w:rsid w:val="0053011A"/>
    <w:rsid w:val="00532A52"/>
    <w:rsid w:val="005335DD"/>
    <w:rsid w:val="0053561F"/>
    <w:rsid w:val="00537EE8"/>
    <w:rsid w:val="005427F3"/>
    <w:rsid w:val="00543BCF"/>
    <w:rsid w:val="005448A1"/>
    <w:rsid w:val="0054582D"/>
    <w:rsid w:val="00545D70"/>
    <w:rsid w:val="005523F3"/>
    <w:rsid w:val="00553DB0"/>
    <w:rsid w:val="00555DC2"/>
    <w:rsid w:val="0055775A"/>
    <w:rsid w:val="0056506E"/>
    <w:rsid w:val="005650B0"/>
    <w:rsid w:val="00565712"/>
    <w:rsid w:val="00566884"/>
    <w:rsid w:val="00574B8A"/>
    <w:rsid w:val="00576A15"/>
    <w:rsid w:val="0058567D"/>
    <w:rsid w:val="00585AD4"/>
    <w:rsid w:val="00587628"/>
    <w:rsid w:val="00587918"/>
    <w:rsid w:val="0059005F"/>
    <w:rsid w:val="005932E6"/>
    <w:rsid w:val="005A02D3"/>
    <w:rsid w:val="005A3717"/>
    <w:rsid w:val="005A3CCA"/>
    <w:rsid w:val="005A4FD5"/>
    <w:rsid w:val="005A6168"/>
    <w:rsid w:val="005A63B3"/>
    <w:rsid w:val="005A6782"/>
    <w:rsid w:val="005B32CA"/>
    <w:rsid w:val="005B3B94"/>
    <w:rsid w:val="005B3EBA"/>
    <w:rsid w:val="005B6770"/>
    <w:rsid w:val="005B7E9D"/>
    <w:rsid w:val="005C083E"/>
    <w:rsid w:val="005C694C"/>
    <w:rsid w:val="005C6E0C"/>
    <w:rsid w:val="005C6E92"/>
    <w:rsid w:val="005C7841"/>
    <w:rsid w:val="005D2830"/>
    <w:rsid w:val="005D3365"/>
    <w:rsid w:val="005D3FCD"/>
    <w:rsid w:val="005D45BB"/>
    <w:rsid w:val="005D666A"/>
    <w:rsid w:val="005E26CC"/>
    <w:rsid w:val="005E6B26"/>
    <w:rsid w:val="005F1503"/>
    <w:rsid w:val="005F56A2"/>
    <w:rsid w:val="00600019"/>
    <w:rsid w:val="00603DF4"/>
    <w:rsid w:val="0060492C"/>
    <w:rsid w:val="006066CC"/>
    <w:rsid w:val="00607E6A"/>
    <w:rsid w:val="00611FF5"/>
    <w:rsid w:val="006122BF"/>
    <w:rsid w:val="006133E5"/>
    <w:rsid w:val="006144F8"/>
    <w:rsid w:val="00614606"/>
    <w:rsid w:val="0061649E"/>
    <w:rsid w:val="0062296A"/>
    <w:rsid w:val="00623BD9"/>
    <w:rsid w:val="00625CB2"/>
    <w:rsid w:val="00631F82"/>
    <w:rsid w:val="006320B0"/>
    <w:rsid w:val="006331D8"/>
    <w:rsid w:val="0063393B"/>
    <w:rsid w:val="00633B72"/>
    <w:rsid w:val="00634FE9"/>
    <w:rsid w:val="006374A6"/>
    <w:rsid w:val="00640318"/>
    <w:rsid w:val="00640530"/>
    <w:rsid w:val="0064206D"/>
    <w:rsid w:val="006454AA"/>
    <w:rsid w:val="00645591"/>
    <w:rsid w:val="00647125"/>
    <w:rsid w:val="00647F48"/>
    <w:rsid w:val="006527CA"/>
    <w:rsid w:val="00653501"/>
    <w:rsid w:val="00654498"/>
    <w:rsid w:val="00655B72"/>
    <w:rsid w:val="0066339D"/>
    <w:rsid w:val="006635CE"/>
    <w:rsid w:val="00665FDA"/>
    <w:rsid w:val="00670086"/>
    <w:rsid w:val="0067564A"/>
    <w:rsid w:val="00677961"/>
    <w:rsid w:val="006801AD"/>
    <w:rsid w:val="006805F2"/>
    <w:rsid w:val="00681C4E"/>
    <w:rsid w:val="00684E11"/>
    <w:rsid w:val="0068532A"/>
    <w:rsid w:val="0068790B"/>
    <w:rsid w:val="00690E06"/>
    <w:rsid w:val="006932E5"/>
    <w:rsid w:val="00693A23"/>
    <w:rsid w:val="00697A7F"/>
    <w:rsid w:val="006A0A61"/>
    <w:rsid w:val="006A5F00"/>
    <w:rsid w:val="006A6749"/>
    <w:rsid w:val="006A6F01"/>
    <w:rsid w:val="006A76BD"/>
    <w:rsid w:val="006B1C92"/>
    <w:rsid w:val="006B2C75"/>
    <w:rsid w:val="006B2F51"/>
    <w:rsid w:val="006C086A"/>
    <w:rsid w:val="006C5095"/>
    <w:rsid w:val="006D1B38"/>
    <w:rsid w:val="006D2031"/>
    <w:rsid w:val="006D5814"/>
    <w:rsid w:val="006E0E48"/>
    <w:rsid w:val="006E1762"/>
    <w:rsid w:val="006E3D04"/>
    <w:rsid w:val="006E4D9A"/>
    <w:rsid w:val="006E5B23"/>
    <w:rsid w:val="006E76E8"/>
    <w:rsid w:val="006E78C8"/>
    <w:rsid w:val="00700F84"/>
    <w:rsid w:val="00700F91"/>
    <w:rsid w:val="00701B4F"/>
    <w:rsid w:val="0070386A"/>
    <w:rsid w:val="007069DA"/>
    <w:rsid w:val="007109DF"/>
    <w:rsid w:val="007123E9"/>
    <w:rsid w:val="00712462"/>
    <w:rsid w:val="00713F62"/>
    <w:rsid w:val="00720B08"/>
    <w:rsid w:val="00720D39"/>
    <w:rsid w:val="00720E4F"/>
    <w:rsid w:val="00724F44"/>
    <w:rsid w:val="007258E8"/>
    <w:rsid w:val="00725BAF"/>
    <w:rsid w:val="00727D45"/>
    <w:rsid w:val="00730E1F"/>
    <w:rsid w:val="007322A0"/>
    <w:rsid w:val="00734178"/>
    <w:rsid w:val="00734DCE"/>
    <w:rsid w:val="00735E8F"/>
    <w:rsid w:val="0074580D"/>
    <w:rsid w:val="00745D5F"/>
    <w:rsid w:val="0074607E"/>
    <w:rsid w:val="007515AA"/>
    <w:rsid w:val="00753048"/>
    <w:rsid w:val="00753474"/>
    <w:rsid w:val="007568FB"/>
    <w:rsid w:val="007616BD"/>
    <w:rsid w:val="00762532"/>
    <w:rsid w:val="00764FCF"/>
    <w:rsid w:val="00767BDE"/>
    <w:rsid w:val="00767DF6"/>
    <w:rsid w:val="00774980"/>
    <w:rsid w:val="00776591"/>
    <w:rsid w:val="007804E1"/>
    <w:rsid w:val="00785781"/>
    <w:rsid w:val="0078622D"/>
    <w:rsid w:val="00790C9A"/>
    <w:rsid w:val="00792B13"/>
    <w:rsid w:val="00794180"/>
    <w:rsid w:val="007A0D2C"/>
    <w:rsid w:val="007A1C99"/>
    <w:rsid w:val="007A2A4E"/>
    <w:rsid w:val="007B19F6"/>
    <w:rsid w:val="007B2F78"/>
    <w:rsid w:val="007B7B60"/>
    <w:rsid w:val="007C0C53"/>
    <w:rsid w:val="007C1AA1"/>
    <w:rsid w:val="007C1BC5"/>
    <w:rsid w:val="007D44AE"/>
    <w:rsid w:val="007D4FBA"/>
    <w:rsid w:val="007D6B3E"/>
    <w:rsid w:val="007E2829"/>
    <w:rsid w:val="007E59DB"/>
    <w:rsid w:val="007F37C0"/>
    <w:rsid w:val="007F5AFB"/>
    <w:rsid w:val="00803A7F"/>
    <w:rsid w:val="008047B4"/>
    <w:rsid w:val="00804D3D"/>
    <w:rsid w:val="00804E0A"/>
    <w:rsid w:val="00810E55"/>
    <w:rsid w:val="008127BE"/>
    <w:rsid w:val="00813D05"/>
    <w:rsid w:val="00815B79"/>
    <w:rsid w:val="00816B6F"/>
    <w:rsid w:val="00817133"/>
    <w:rsid w:val="008200B9"/>
    <w:rsid w:val="00820DCA"/>
    <w:rsid w:val="008238DE"/>
    <w:rsid w:val="00831677"/>
    <w:rsid w:val="00833D7E"/>
    <w:rsid w:val="00837F72"/>
    <w:rsid w:val="00841F9F"/>
    <w:rsid w:val="00844A05"/>
    <w:rsid w:val="00847264"/>
    <w:rsid w:val="0084742D"/>
    <w:rsid w:val="008523BC"/>
    <w:rsid w:val="00852F71"/>
    <w:rsid w:val="00854A9C"/>
    <w:rsid w:val="008567AC"/>
    <w:rsid w:val="008642CD"/>
    <w:rsid w:val="00864C05"/>
    <w:rsid w:val="00865493"/>
    <w:rsid w:val="00865800"/>
    <w:rsid w:val="008668CB"/>
    <w:rsid w:val="00873AEB"/>
    <w:rsid w:val="00876FF5"/>
    <w:rsid w:val="00885F25"/>
    <w:rsid w:val="0088647F"/>
    <w:rsid w:val="00886A60"/>
    <w:rsid w:val="00887157"/>
    <w:rsid w:val="00887A79"/>
    <w:rsid w:val="00894796"/>
    <w:rsid w:val="008947AB"/>
    <w:rsid w:val="008959D6"/>
    <w:rsid w:val="008A12C8"/>
    <w:rsid w:val="008A35C1"/>
    <w:rsid w:val="008A3F79"/>
    <w:rsid w:val="008A419E"/>
    <w:rsid w:val="008A688D"/>
    <w:rsid w:val="008B0682"/>
    <w:rsid w:val="008B20DB"/>
    <w:rsid w:val="008B371A"/>
    <w:rsid w:val="008D016F"/>
    <w:rsid w:val="008D0672"/>
    <w:rsid w:val="008D207A"/>
    <w:rsid w:val="008D411D"/>
    <w:rsid w:val="008D7141"/>
    <w:rsid w:val="008E1D97"/>
    <w:rsid w:val="008E20E5"/>
    <w:rsid w:val="008E2E58"/>
    <w:rsid w:val="008E315D"/>
    <w:rsid w:val="008E4DA0"/>
    <w:rsid w:val="008E54BF"/>
    <w:rsid w:val="008F0CAD"/>
    <w:rsid w:val="008F3902"/>
    <w:rsid w:val="008F52BF"/>
    <w:rsid w:val="008F545B"/>
    <w:rsid w:val="0090058C"/>
    <w:rsid w:val="009107F2"/>
    <w:rsid w:val="00911266"/>
    <w:rsid w:val="00911DB3"/>
    <w:rsid w:val="0091230F"/>
    <w:rsid w:val="00914E9D"/>
    <w:rsid w:val="00917062"/>
    <w:rsid w:val="00921D64"/>
    <w:rsid w:val="00923C87"/>
    <w:rsid w:val="009256CE"/>
    <w:rsid w:val="00925B04"/>
    <w:rsid w:val="00931545"/>
    <w:rsid w:val="00931DAA"/>
    <w:rsid w:val="009335F2"/>
    <w:rsid w:val="00935889"/>
    <w:rsid w:val="00935D45"/>
    <w:rsid w:val="009460C0"/>
    <w:rsid w:val="00952EA5"/>
    <w:rsid w:val="0095302A"/>
    <w:rsid w:val="00964F28"/>
    <w:rsid w:val="009660F9"/>
    <w:rsid w:val="00966A26"/>
    <w:rsid w:val="00972E46"/>
    <w:rsid w:val="009738EB"/>
    <w:rsid w:val="00982AA5"/>
    <w:rsid w:val="0098306C"/>
    <w:rsid w:val="00983A02"/>
    <w:rsid w:val="00984CF1"/>
    <w:rsid w:val="00986500"/>
    <w:rsid w:val="00987352"/>
    <w:rsid w:val="0098782A"/>
    <w:rsid w:val="00990CDD"/>
    <w:rsid w:val="009A0D05"/>
    <w:rsid w:val="009A1878"/>
    <w:rsid w:val="009A2D63"/>
    <w:rsid w:val="009A2DD7"/>
    <w:rsid w:val="009A4D6D"/>
    <w:rsid w:val="009A6076"/>
    <w:rsid w:val="009A6ADD"/>
    <w:rsid w:val="009B05A8"/>
    <w:rsid w:val="009B2AD6"/>
    <w:rsid w:val="009B359C"/>
    <w:rsid w:val="009B7679"/>
    <w:rsid w:val="009C3427"/>
    <w:rsid w:val="009C6AA3"/>
    <w:rsid w:val="009C7939"/>
    <w:rsid w:val="009D109B"/>
    <w:rsid w:val="009D1BE3"/>
    <w:rsid w:val="009D60AC"/>
    <w:rsid w:val="009D6ACF"/>
    <w:rsid w:val="009E0686"/>
    <w:rsid w:val="009E173D"/>
    <w:rsid w:val="009E2398"/>
    <w:rsid w:val="009E249C"/>
    <w:rsid w:val="009E25EA"/>
    <w:rsid w:val="009E42FF"/>
    <w:rsid w:val="009E4D06"/>
    <w:rsid w:val="009E5B0F"/>
    <w:rsid w:val="009F0EC9"/>
    <w:rsid w:val="009F2B71"/>
    <w:rsid w:val="009F2D9A"/>
    <w:rsid w:val="009F318C"/>
    <w:rsid w:val="009F3FA8"/>
    <w:rsid w:val="00A0399C"/>
    <w:rsid w:val="00A03AE9"/>
    <w:rsid w:val="00A07CFA"/>
    <w:rsid w:val="00A14572"/>
    <w:rsid w:val="00A15ADD"/>
    <w:rsid w:val="00A16C7A"/>
    <w:rsid w:val="00A21BB1"/>
    <w:rsid w:val="00A235A9"/>
    <w:rsid w:val="00A245B6"/>
    <w:rsid w:val="00A26518"/>
    <w:rsid w:val="00A34450"/>
    <w:rsid w:val="00A36DDD"/>
    <w:rsid w:val="00A4089C"/>
    <w:rsid w:val="00A42AD3"/>
    <w:rsid w:val="00A45E6C"/>
    <w:rsid w:val="00A51DC7"/>
    <w:rsid w:val="00A52DC1"/>
    <w:rsid w:val="00A53F29"/>
    <w:rsid w:val="00A56E31"/>
    <w:rsid w:val="00A645CF"/>
    <w:rsid w:val="00A67132"/>
    <w:rsid w:val="00A708DB"/>
    <w:rsid w:val="00A708F8"/>
    <w:rsid w:val="00A70BA8"/>
    <w:rsid w:val="00A75624"/>
    <w:rsid w:val="00A75FD8"/>
    <w:rsid w:val="00A92523"/>
    <w:rsid w:val="00A94FB2"/>
    <w:rsid w:val="00A969B6"/>
    <w:rsid w:val="00A96B44"/>
    <w:rsid w:val="00A97CA0"/>
    <w:rsid w:val="00AA1BFF"/>
    <w:rsid w:val="00AA4979"/>
    <w:rsid w:val="00AA5544"/>
    <w:rsid w:val="00AA59E5"/>
    <w:rsid w:val="00AA6730"/>
    <w:rsid w:val="00AB2A03"/>
    <w:rsid w:val="00AB2A55"/>
    <w:rsid w:val="00AC0F5E"/>
    <w:rsid w:val="00AC10FD"/>
    <w:rsid w:val="00AC13DE"/>
    <w:rsid w:val="00AC1F4D"/>
    <w:rsid w:val="00AD21FC"/>
    <w:rsid w:val="00AD4372"/>
    <w:rsid w:val="00AD7B74"/>
    <w:rsid w:val="00AE2ED7"/>
    <w:rsid w:val="00AF0623"/>
    <w:rsid w:val="00AF18A4"/>
    <w:rsid w:val="00AF2413"/>
    <w:rsid w:val="00AF2998"/>
    <w:rsid w:val="00AF2BD7"/>
    <w:rsid w:val="00AF6751"/>
    <w:rsid w:val="00B02CB5"/>
    <w:rsid w:val="00B064C0"/>
    <w:rsid w:val="00B1261E"/>
    <w:rsid w:val="00B133A5"/>
    <w:rsid w:val="00B172C1"/>
    <w:rsid w:val="00B21F8E"/>
    <w:rsid w:val="00B2500C"/>
    <w:rsid w:val="00B26867"/>
    <w:rsid w:val="00B30023"/>
    <w:rsid w:val="00B32332"/>
    <w:rsid w:val="00B33AD8"/>
    <w:rsid w:val="00B424F1"/>
    <w:rsid w:val="00B4653F"/>
    <w:rsid w:val="00B46591"/>
    <w:rsid w:val="00B46EEE"/>
    <w:rsid w:val="00B474C7"/>
    <w:rsid w:val="00B51047"/>
    <w:rsid w:val="00B53115"/>
    <w:rsid w:val="00B557B7"/>
    <w:rsid w:val="00B55DFB"/>
    <w:rsid w:val="00B671D0"/>
    <w:rsid w:val="00B70C6F"/>
    <w:rsid w:val="00B779AE"/>
    <w:rsid w:val="00B81DC0"/>
    <w:rsid w:val="00B85A30"/>
    <w:rsid w:val="00B9028E"/>
    <w:rsid w:val="00B943DE"/>
    <w:rsid w:val="00B947A3"/>
    <w:rsid w:val="00B95031"/>
    <w:rsid w:val="00BB2F24"/>
    <w:rsid w:val="00BB6D5A"/>
    <w:rsid w:val="00BC019C"/>
    <w:rsid w:val="00BC0BAD"/>
    <w:rsid w:val="00BC446A"/>
    <w:rsid w:val="00BC45FB"/>
    <w:rsid w:val="00BC4798"/>
    <w:rsid w:val="00BD4DC7"/>
    <w:rsid w:val="00BD51F4"/>
    <w:rsid w:val="00BD53F9"/>
    <w:rsid w:val="00BD5BBA"/>
    <w:rsid w:val="00BD6AC2"/>
    <w:rsid w:val="00BD7C28"/>
    <w:rsid w:val="00BE56E1"/>
    <w:rsid w:val="00BE5755"/>
    <w:rsid w:val="00BE70B1"/>
    <w:rsid w:val="00BF2D0A"/>
    <w:rsid w:val="00BF41AF"/>
    <w:rsid w:val="00BF42F3"/>
    <w:rsid w:val="00BF6894"/>
    <w:rsid w:val="00C019A4"/>
    <w:rsid w:val="00C038C1"/>
    <w:rsid w:val="00C04561"/>
    <w:rsid w:val="00C07F7F"/>
    <w:rsid w:val="00C11E91"/>
    <w:rsid w:val="00C15617"/>
    <w:rsid w:val="00C15D50"/>
    <w:rsid w:val="00C16B48"/>
    <w:rsid w:val="00C21430"/>
    <w:rsid w:val="00C215F7"/>
    <w:rsid w:val="00C21CBD"/>
    <w:rsid w:val="00C2223D"/>
    <w:rsid w:val="00C225E8"/>
    <w:rsid w:val="00C22D2C"/>
    <w:rsid w:val="00C235BC"/>
    <w:rsid w:val="00C2498A"/>
    <w:rsid w:val="00C26FC9"/>
    <w:rsid w:val="00C272DD"/>
    <w:rsid w:val="00C27DF1"/>
    <w:rsid w:val="00C3005B"/>
    <w:rsid w:val="00C31838"/>
    <w:rsid w:val="00C334A5"/>
    <w:rsid w:val="00C335F8"/>
    <w:rsid w:val="00C3616A"/>
    <w:rsid w:val="00C36E25"/>
    <w:rsid w:val="00C41CD1"/>
    <w:rsid w:val="00C43850"/>
    <w:rsid w:val="00C45A26"/>
    <w:rsid w:val="00C50D21"/>
    <w:rsid w:val="00C51629"/>
    <w:rsid w:val="00C540D3"/>
    <w:rsid w:val="00C55E7D"/>
    <w:rsid w:val="00C577EE"/>
    <w:rsid w:val="00C63CEF"/>
    <w:rsid w:val="00C66454"/>
    <w:rsid w:val="00C66F92"/>
    <w:rsid w:val="00C67584"/>
    <w:rsid w:val="00C7433B"/>
    <w:rsid w:val="00C76DCC"/>
    <w:rsid w:val="00C76F94"/>
    <w:rsid w:val="00C81F61"/>
    <w:rsid w:val="00C83766"/>
    <w:rsid w:val="00C85735"/>
    <w:rsid w:val="00C8779A"/>
    <w:rsid w:val="00C87F8C"/>
    <w:rsid w:val="00C914FC"/>
    <w:rsid w:val="00C944CC"/>
    <w:rsid w:val="00C955BE"/>
    <w:rsid w:val="00CA2A17"/>
    <w:rsid w:val="00CA3FC9"/>
    <w:rsid w:val="00CA5113"/>
    <w:rsid w:val="00CA6591"/>
    <w:rsid w:val="00CB057A"/>
    <w:rsid w:val="00CB0808"/>
    <w:rsid w:val="00CB4534"/>
    <w:rsid w:val="00CB5172"/>
    <w:rsid w:val="00CB5328"/>
    <w:rsid w:val="00CC210A"/>
    <w:rsid w:val="00CC5B87"/>
    <w:rsid w:val="00CC5BF8"/>
    <w:rsid w:val="00CC69CB"/>
    <w:rsid w:val="00CD0432"/>
    <w:rsid w:val="00CD1A04"/>
    <w:rsid w:val="00CD1EDF"/>
    <w:rsid w:val="00CD44D4"/>
    <w:rsid w:val="00CD5804"/>
    <w:rsid w:val="00CD5A44"/>
    <w:rsid w:val="00CD7946"/>
    <w:rsid w:val="00CE054A"/>
    <w:rsid w:val="00CE0ED3"/>
    <w:rsid w:val="00CE20AE"/>
    <w:rsid w:val="00CF2B2A"/>
    <w:rsid w:val="00CF47FC"/>
    <w:rsid w:val="00CF5A99"/>
    <w:rsid w:val="00CF7D3B"/>
    <w:rsid w:val="00D0348B"/>
    <w:rsid w:val="00D05601"/>
    <w:rsid w:val="00D07530"/>
    <w:rsid w:val="00D23413"/>
    <w:rsid w:val="00D23A5E"/>
    <w:rsid w:val="00D27E8E"/>
    <w:rsid w:val="00D30A2A"/>
    <w:rsid w:val="00D31F6C"/>
    <w:rsid w:val="00D33640"/>
    <w:rsid w:val="00D34886"/>
    <w:rsid w:val="00D37CA2"/>
    <w:rsid w:val="00D4214D"/>
    <w:rsid w:val="00D42610"/>
    <w:rsid w:val="00D46448"/>
    <w:rsid w:val="00D50E98"/>
    <w:rsid w:val="00D51726"/>
    <w:rsid w:val="00D52171"/>
    <w:rsid w:val="00D57834"/>
    <w:rsid w:val="00D612BE"/>
    <w:rsid w:val="00D6289B"/>
    <w:rsid w:val="00D62909"/>
    <w:rsid w:val="00D630DD"/>
    <w:rsid w:val="00D635C9"/>
    <w:rsid w:val="00D64290"/>
    <w:rsid w:val="00D64B0F"/>
    <w:rsid w:val="00D65791"/>
    <w:rsid w:val="00D66A91"/>
    <w:rsid w:val="00D67F46"/>
    <w:rsid w:val="00D80AD9"/>
    <w:rsid w:val="00D81EF9"/>
    <w:rsid w:val="00D8793C"/>
    <w:rsid w:val="00D926CE"/>
    <w:rsid w:val="00D95930"/>
    <w:rsid w:val="00D973BC"/>
    <w:rsid w:val="00DA2CD1"/>
    <w:rsid w:val="00DA456A"/>
    <w:rsid w:val="00DA4601"/>
    <w:rsid w:val="00DA48DE"/>
    <w:rsid w:val="00DB1371"/>
    <w:rsid w:val="00DB22B8"/>
    <w:rsid w:val="00DC2523"/>
    <w:rsid w:val="00DC75F3"/>
    <w:rsid w:val="00DD1061"/>
    <w:rsid w:val="00DF60D9"/>
    <w:rsid w:val="00DF64F9"/>
    <w:rsid w:val="00E01889"/>
    <w:rsid w:val="00E027C9"/>
    <w:rsid w:val="00E060D6"/>
    <w:rsid w:val="00E108D0"/>
    <w:rsid w:val="00E15FC1"/>
    <w:rsid w:val="00E21B2E"/>
    <w:rsid w:val="00E23911"/>
    <w:rsid w:val="00E24942"/>
    <w:rsid w:val="00E256E3"/>
    <w:rsid w:val="00E30A36"/>
    <w:rsid w:val="00E30F9E"/>
    <w:rsid w:val="00E34211"/>
    <w:rsid w:val="00E35B6E"/>
    <w:rsid w:val="00E4199A"/>
    <w:rsid w:val="00E41A45"/>
    <w:rsid w:val="00E42280"/>
    <w:rsid w:val="00E50B2A"/>
    <w:rsid w:val="00E50CC7"/>
    <w:rsid w:val="00E5129F"/>
    <w:rsid w:val="00E51574"/>
    <w:rsid w:val="00E52A65"/>
    <w:rsid w:val="00E53193"/>
    <w:rsid w:val="00E54C8D"/>
    <w:rsid w:val="00E60156"/>
    <w:rsid w:val="00E700E6"/>
    <w:rsid w:val="00E7109F"/>
    <w:rsid w:val="00E7235C"/>
    <w:rsid w:val="00E727D4"/>
    <w:rsid w:val="00E757D3"/>
    <w:rsid w:val="00E75C58"/>
    <w:rsid w:val="00E817FB"/>
    <w:rsid w:val="00E833A1"/>
    <w:rsid w:val="00E84AFB"/>
    <w:rsid w:val="00E85383"/>
    <w:rsid w:val="00E86205"/>
    <w:rsid w:val="00EA55B7"/>
    <w:rsid w:val="00EA6AD1"/>
    <w:rsid w:val="00EA7437"/>
    <w:rsid w:val="00EA79EE"/>
    <w:rsid w:val="00EB319B"/>
    <w:rsid w:val="00EB5539"/>
    <w:rsid w:val="00EB616B"/>
    <w:rsid w:val="00EB7D6A"/>
    <w:rsid w:val="00EC05D8"/>
    <w:rsid w:val="00EC4366"/>
    <w:rsid w:val="00ED0CB2"/>
    <w:rsid w:val="00ED0F15"/>
    <w:rsid w:val="00ED2F91"/>
    <w:rsid w:val="00ED351D"/>
    <w:rsid w:val="00EE02E9"/>
    <w:rsid w:val="00EE4041"/>
    <w:rsid w:val="00EE5E0F"/>
    <w:rsid w:val="00EE7A0F"/>
    <w:rsid w:val="00EF0606"/>
    <w:rsid w:val="00EF1B06"/>
    <w:rsid w:val="00EF66CF"/>
    <w:rsid w:val="00EF6777"/>
    <w:rsid w:val="00EF67F4"/>
    <w:rsid w:val="00EF781D"/>
    <w:rsid w:val="00F00F9C"/>
    <w:rsid w:val="00F050D6"/>
    <w:rsid w:val="00F05848"/>
    <w:rsid w:val="00F07A01"/>
    <w:rsid w:val="00F12440"/>
    <w:rsid w:val="00F12C35"/>
    <w:rsid w:val="00F267C6"/>
    <w:rsid w:val="00F33382"/>
    <w:rsid w:val="00F33C22"/>
    <w:rsid w:val="00F36184"/>
    <w:rsid w:val="00F3635A"/>
    <w:rsid w:val="00F42984"/>
    <w:rsid w:val="00F52A2F"/>
    <w:rsid w:val="00F53111"/>
    <w:rsid w:val="00F576CA"/>
    <w:rsid w:val="00F57A01"/>
    <w:rsid w:val="00F63FEE"/>
    <w:rsid w:val="00F65671"/>
    <w:rsid w:val="00F67850"/>
    <w:rsid w:val="00F70913"/>
    <w:rsid w:val="00F73193"/>
    <w:rsid w:val="00F77E55"/>
    <w:rsid w:val="00F81598"/>
    <w:rsid w:val="00F83C38"/>
    <w:rsid w:val="00F84D7E"/>
    <w:rsid w:val="00F857B0"/>
    <w:rsid w:val="00F873D4"/>
    <w:rsid w:val="00F91A4B"/>
    <w:rsid w:val="00F92C08"/>
    <w:rsid w:val="00F9360A"/>
    <w:rsid w:val="00F97A68"/>
    <w:rsid w:val="00FA203B"/>
    <w:rsid w:val="00FA3ACE"/>
    <w:rsid w:val="00FA4089"/>
    <w:rsid w:val="00FA5946"/>
    <w:rsid w:val="00FB332D"/>
    <w:rsid w:val="00FB37DF"/>
    <w:rsid w:val="00FB5AD7"/>
    <w:rsid w:val="00FC04B6"/>
    <w:rsid w:val="00FC12E0"/>
    <w:rsid w:val="00FC36C8"/>
    <w:rsid w:val="00FC48D2"/>
    <w:rsid w:val="00FC5514"/>
    <w:rsid w:val="00FC7167"/>
    <w:rsid w:val="00FD10E8"/>
    <w:rsid w:val="00FD202D"/>
    <w:rsid w:val="00FD5020"/>
    <w:rsid w:val="00FD774D"/>
    <w:rsid w:val="00FD7B24"/>
    <w:rsid w:val="00FE0E0C"/>
    <w:rsid w:val="00FF4175"/>
    <w:rsid w:val="00FF4C8D"/>
    <w:rsid w:val="00FF5AF7"/>
    <w:rsid w:val="00FF6077"/>
    <w:rsid w:val="00FF641E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C412E"/>
  <w15:docId w15:val="{4289C75A-42A9-40D7-B4B6-EF09B775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504D62"/>
    <w:pPr>
      <w:keepNext/>
      <w:autoSpaceDE/>
      <w:autoSpaceDN/>
      <w:adjustRightInd/>
      <w:spacing w:line="280" w:lineRule="atLeast"/>
      <w:jc w:val="center"/>
      <w:outlineLvl w:val="0"/>
    </w:pPr>
    <w:rPr>
      <w:rFonts w:ascii="Arial" w:eastAsia="Calibri" w:hAnsi="Arial" w:cs="Arial"/>
      <w:b/>
      <w:bCs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2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5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4D62"/>
    <w:rPr>
      <w:rFonts w:ascii="Arial" w:eastAsia="Calibri" w:hAnsi="Arial" w:cs="Arial"/>
      <w:b/>
      <w:bCs/>
      <w:sz w:val="20"/>
      <w:szCs w:val="20"/>
      <w:lang w:val="bg-BG" w:eastAsia="bg-BG"/>
    </w:rPr>
  </w:style>
  <w:style w:type="paragraph" w:styleId="Title">
    <w:name w:val="Title"/>
    <w:basedOn w:val="Normal"/>
    <w:link w:val="TitleChar"/>
    <w:uiPriority w:val="99"/>
    <w:qFormat/>
    <w:rsid w:val="00504D62"/>
    <w:pPr>
      <w:widowControl/>
      <w:autoSpaceDE/>
      <w:autoSpaceDN/>
      <w:adjustRightInd/>
      <w:jc w:val="center"/>
    </w:pPr>
    <w:rPr>
      <w:rFonts w:ascii="NewSaturionModernCyr" w:eastAsia="Calibri" w:hAnsi="NewSaturionModernCyr" w:cs="NewSaturionModernCyr"/>
      <w:b/>
      <w:bCs/>
      <w:spacing w:val="50"/>
      <w:lang w:val="en-GB" w:eastAsia="bg-BG"/>
    </w:rPr>
  </w:style>
  <w:style w:type="character" w:customStyle="1" w:styleId="TitleChar">
    <w:name w:val="Title Char"/>
    <w:basedOn w:val="DefaultParagraphFont"/>
    <w:link w:val="Title"/>
    <w:uiPriority w:val="99"/>
    <w:rsid w:val="00504D62"/>
    <w:rPr>
      <w:rFonts w:ascii="NewSaturionModernCyr" w:eastAsia="Calibri" w:hAnsi="NewSaturionModernCyr" w:cs="NewSaturionModernCyr"/>
      <w:b/>
      <w:bCs/>
      <w:spacing w:val="50"/>
      <w:sz w:val="20"/>
      <w:szCs w:val="20"/>
      <w:lang w:val="en-GB" w:eastAsia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2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paragraph" w:styleId="BodyTextIndent2">
    <w:name w:val="Body Text Indent 2"/>
    <w:basedOn w:val="Normal"/>
    <w:link w:val="BodyTextIndent2Char"/>
    <w:uiPriority w:val="99"/>
    <w:rsid w:val="0031424C"/>
    <w:pPr>
      <w:widowControl/>
      <w:autoSpaceDE/>
      <w:autoSpaceDN/>
      <w:adjustRightInd/>
      <w:spacing w:after="120" w:line="480" w:lineRule="auto"/>
      <w:ind w:left="283"/>
    </w:pPr>
    <w:rPr>
      <w:rFonts w:ascii="Hebar" w:eastAsia="Calibri" w:hAnsi="Hebar" w:cs="Hebar"/>
      <w:lang w:val="en-AU" w:eastAsia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1424C"/>
    <w:rPr>
      <w:rFonts w:ascii="Hebar" w:eastAsia="Calibri" w:hAnsi="Hebar" w:cs="Hebar"/>
      <w:sz w:val="20"/>
      <w:szCs w:val="20"/>
      <w:lang w:val="en-AU" w:eastAsia="bg-BG"/>
    </w:rPr>
  </w:style>
  <w:style w:type="paragraph" w:customStyle="1" w:styleId="Style">
    <w:name w:val="Style"/>
    <w:uiPriority w:val="99"/>
    <w:rsid w:val="0031424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val="bg-BG" w:eastAsia="zh-CN"/>
    </w:rPr>
  </w:style>
  <w:style w:type="paragraph" w:customStyle="1" w:styleId="Default">
    <w:name w:val="Default"/>
    <w:rsid w:val="00487F47"/>
    <w:pPr>
      <w:autoSpaceDE w:val="0"/>
      <w:autoSpaceDN w:val="0"/>
      <w:adjustRightInd w:val="0"/>
      <w:spacing w:after="0" w:line="240" w:lineRule="auto"/>
    </w:pPr>
    <w:rPr>
      <w:rFonts w:ascii="SentryCYR" w:hAnsi="SentryCYR" w:cs="SentryCYR"/>
      <w:color w:val="000000"/>
      <w:sz w:val="24"/>
      <w:szCs w:val="24"/>
      <w:lang w:val="bg-BG"/>
    </w:rPr>
  </w:style>
  <w:style w:type="paragraph" w:customStyle="1" w:styleId="Pa4">
    <w:name w:val="Pa4"/>
    <w:basedOn w:val="Default"/>
    <w:next w:val="Default"/>
    <w:uiPriority w:val="99"/>
    <w:rsid w:val="00487F47"/>
    <w:pPr>
      <w:spacing w:line="193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64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55775A"/>
    <w:rPr>
      <w:rFonts w:ascii="EUAlbertina" w:hAnsi="EUAlbertina" w:cstheme="minorBidi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55775A"/>
    <w:rPr>
      <w:rFonts w:ascii="EUAlbertina" w:hAnsi="EUAlbertina" w:cstheme="minorBidi"/>
      <w:color w:va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DC7"/>
    <w:rPr>
      <w:rFonts w:ascii="Tahoma" w:eastAsiaTheme="minorEastAsia" w:hAnsi="Tahoma" w:cs="Tahoma"/>
      <w:sz w:val="16"/>
      <w:szCs w:val="1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B70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C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C6F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C6F"/>
    <w:rPr>
      <w:rFonts w:ascii="Times New Roman" w:eastAsiaTheme="minorEastAsia" w:hAnsi="Times New Roman" w:cs="Times New Roman"/>
      <w:b/>
      <w:bCs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unhideWhenUsed/>
    <w:rsid w:val="001E3E95"/>
    <w:pPr>
      <w:widowControl/>
      <w:autoSpaceDE/>
      <w:autoSpaceDN/>
      <w:adjustRightInd/>
      <w:ind w:firstLine="990"/>
      <w:jc w:val="both"/>
    </w:pPr>
    <w:rPr>
      <w:rFonts w:eastAsia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4A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A9C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54A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A9C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customStyle="1" w:styleId="CharCharCharCharCharChar">
    <w:name w:val="Char Char Знак Знак Char Char Char Знак Знак Char"/>
    <w:basedOn w:val="Normal"/>
    <w:rsid w:val="009A6ADD"/>
    <w:pPr>
      <w:widowControl/>
      <w:tabs>
        <w:tab w:val="left" w:pos="709"/>
      </w:tabs>
      <w:autoSpaceDE/>
      <w:autoSpaceDN/>
      <w:adjustRightInd/>
    </w:pPr>
    <w:rPr>
      <w:rFonts w:ascii="Tahoma" w:eastAsia="Times New Roman" w:hAnsi="Tahoma"/>
      <w:sz w:val="24"/>
      <w:szCs w:val="24"/>
      <w:lang w:val="pl-PL" w:eastAsia="pl-PL"/>
    </w:rPr>
  </w:style>
  <w:style w:type="character" w:styleId="Emphasis">
    <w:name w:val="Emphasis"/>
    <w:basedOn w:val="DefaultParagraphFont"/>
    <w:uiPriority w:val="20"/>
    <w:qFormat/>
    <w:rsid w:val="009A6AD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08D0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E108D0"/>
    <w:pPr>
      <w:widowControl/>
      <w:autoSpaceDE/>
      <w:autoSpaceDN/>
      <w:adjustRightInd/>
      <w:ind w:firstLine="990"/>
      <w:jc w:val="both"/>
    </w:pPr>
    <w:rPr>
      <w:rFonts w:eastAsia="Times New Roman"/>
      <w:color w:val="000000"/>
      <w:sz w:val="24"/>
      <w:szCs w:val="24"/>
      <w:lang w:eastAsia="bg-BG"/>
    </w:rPr>
  </w:style>
  <w:style w:type="table" w:customStyle="1" w:styleId="TableGridLight1">
    <w:name w:val="Table Grid Light1"/>
    <w:basedOn w:val="TableNormal"/>
    <w:next w:val="TableNormal"/>
    <w:uiPriority w:val="40"/>
    <w:rsid w:val="000823B2"/>
    <w:pPr>
      <w:spacing w:after="0" w:line="240" w:lineRule="auto"/>
    </w:pPr>
    <w:rPr>
      <w:rFonts w:ascii="Verdana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9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89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6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02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53C9-595F-43DB-987E-BA757FAD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 Kralev</dc:creator>
  <cp:keywords/>
  <dc:description/>
  <cp:lastModifiedBy>Anastasiya Kovacheva</cp:lastModifiedBy>
  <cp:revision>20</cp:revision>
  <cp:lastPrinted>2023-11-29T14:43:00Z</cp:lastPrinted>
  <dcterms:created xsi:type="dcterms:W3CDTF">2025-08-19T09:29:00Z</dcterms:created>
  <dcterms:modified xsi:type="dcterms:W3CDTF">2025-09-16T05:29:00Z</dcterms:modified>
</cp:coreProperties>
</file>