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AE4" w:rsidRPr="00AB7AE4" w:rsidRDefault="00AB7AE4" w:rsidP="00AB7AE4">
      <w:pPr>
        <w:widowControl w:val="0"/>
        <w:autoSpaceDE w:val="0"/>
        <w:autoSpaceDN w:val="0"/>
        <w:adjustRightInd w:val="0"/>
        <w:spacing w:after="0" w:line="360" w:lineRule="auto"/>
        <w:jc w:val="center"/>
        <w:rPr>
          <w:rFonts w:ascii="Times New Roman" w:eastAsia="Times New Roman" w:hAnsi="Times New Roman" w:cs="Times New Roman"/>
          <w:b/>
          <w:bCs/>
          <w:sz w:val="24"/>
          <w:szCs w:val="24"/>
          <w:shd w:val="clear" w:color="auto" w:fill="FEFEFE"/>
        </w:rPr>
      </w:pPr>
      <w:bookmarkStart w:id="0" w:name="_GoBack"/>
      <w:bookmarkEnd w:id="0"/>
    </w:p>
    <w:p w:rsidR="00AB7AE4" w:rsidRPr="00AB7AE4" w:rsidRDefault="00AB7AE4" w:rsidP="00AB7AE4">
      <w:pPr>
        <w:spacing w:after="0" w:line="360" w:lineRule="auto"/>
        <w:jc w:val="center"/>
        <w:outlineLvl w:val="2"/>
        <w:rPr>
          <w:rFonts w:ascii="Times New Roman" w:eastAsia="Times New Roman" w:hAnsi="Times New Roman" w:cs="Times New Roman"/>
          <w:b/>
          <w:bCs/>
          <w:spacing w:val="20"/>
          <w:sz w:val="28"/>
          <w:szCs w:val="28"/>
          <w:lang w:eastAsia="bg-BG"/>
        </w:rPr>
      </w:pPr>
      <w:r w:rsidRPr="00AB7AE4">
        <w:rPr>
          <w:rFonts w:ascii="Times New Roman" w:eastAsia="Times New Roman" w:hAnsi="Times New Roman" w:cs="Times New Roman"/>
          <w:b/>
          <w:bCs/>
          <w:spacing w:val="20"/>
          <w:sz w:val="28"/>
          <w:szCs w:val="28"/>
          <w:lang w:eastAsia="bg-BG"/>
        </w:rPr>
        <w:t>МИНИСТЕРСТВО НА ЗЕМЕДЕЛИЕТО И ХРАНИТЕ</w:t>
      </w:r>
    </w:p>
    <w:p w:rsidR="00AB7AE4" w:rsidRPr="00AB7AE4" w:rsidRDefault="00AB7AE4" w:rsidP="00AB7AE4">
      <w:pPr>
        <w:spacing w:after="0" w:line="360" w:lineRule="auto"/>
        <w:jc w:val="right"/>
        <w:rPr>
          <w:rFonts w:ascii="Times New Roman" w:eastAsia="Times New Roman" w:hAnsi="Times New Roman" w:cs="Times New Roman"/>
          <w:bCs/>
          <w:color w:val="000000"/>
          <w:sz w:val="24"/>
          <w:szCs w:val="24"/>
          <w:lang w:eastAsia="bg-BG"/>
        </w:rPr>
      </w:pPr>
      <w:r w:rsidRPr="00AB7AE4">
        <w:rPr>
          <w:rFonts w:ascii="Times New Roman" w:eastAsia="Times New Roman" w:hAnsi="Times New Roman" w:cs="Times New Roman"/>
          <w:bCs/>
          <w:color w:val="000000"/>
          <w:sz w:val="24"/>
          <w:szCs w:val="24"/>
          <w:lang w:eastAsia="bg-BG"/>
        </w:rPr>
        <w:t>Проект</w:t>
      </w:r>
    </w:p>
    <w:p w:rsidR="00AB7AE4" w:rsidRPr="00AB7AE4" w:rsidRDefault="00AB7AE4" w:rsidP="00AB7AE4">
      <w:pPr>
        <w:widowControl w:val="0"/>
        <w:autoSpaceDE w:val="0"/>
        <w:autoSpaceDN w:val="0"/>
        <w:adjustRightInd w:val="0"/>
        <w:spacing w:after="0" w:line="360" w:lineRule="auto"/>
        <w:jc w:val="center"/>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jc w:val="center"/>
        <w:rPr>
          <w:rFonts w:ascii="Times New Roman" w:eastAsia="Times New Roman" w:hAnsi="Times New Roman" w:cs="Times New Roman"/>
          <w:b/>
          <w:bCs/>
          <w:sz w:val="28"/>
          <w:szCs w:val="28"/>
          <w:shd w:val="clear" w:color="auto" w:fill="FEFEFE"/>
          <w:lang w:eastAsia="bg-BG"/>
        </w:rPr>
      </w:pPr>
      <w:r w:rsidRPr="00AB7AE4">
        <w:rPr>
          <w:rFonts w:ascii="Times New Roman" w:eastAsia="Times New Roman" w:hAnsi="Times New Roman" w:cs="Times New Roman"/>
          <w:b/>
          <w:bCs/>
          <w:sz w:val="28"/>
          <w:szCs w:val="28"/>
          <w:shd w:val="clear" w:color="auto" w:fill="FEFEFE"/>
          <w:lang w:eastAsia="bg-BG"/>
        </w:rPr>
        <w:t xml:space="preserve">НАРЕДБА № ……………………. </w:t>
      </w:r>
    </w:p>
    <w:p w:rsidR="00AB7AE4" w:rsidRPr="00AB7AE4" w:rsidRDefault="00AB7AE4" w:rsidP="00AB7AE4">
      <w:pPr>
        <w:spacing w:after="0" w:line="360" w:lineRule="auto"/>
        <w:jc w:val="center"/>
        <w:rPr>
          <w:rFonts w:ascii="Times New Roman" w:eastAsia="Times New Roman" w:hAnsi="Times New Roman" w:cs="Times New Roman"/>
          <w:b/>
          <w:bCs/>
          <w:sz w:val="28"/>
          <w:szCs w:val="28"/>
          <w:shd w:val="clear" w:color="auto" w:fill="FEFEFE"/>
          <w:lang w:eastAsia="bg-BG"/>
        </w:rPr>
      </w:pPr>
      <w:r w:rsidRPr="00AB7AE4">
        <w:rPr>
          <w:rFonts w:ascii="Times New Roman" w:eastAsia="Times New Roman" w:hAnsi="Times New Roman" w:cs="Times New Roman"/>
          <w:b/>
          <w:bCs/>
          <w:sz w:val="28"/>
          <w:szCs w:val="28"/>
          <w:shd w:val="clear" w:color="auto" w:fill="FEFEFE"/>
          <w:lang w:eastAsia="bg-BG"/>
        </w:rPr>
        <w:t>от ………………………………. г.</w:t>
      </w:r>
    </w:p>
    <w:p w:rsidR="00AB7AE4" w:rsidRPr="00AB7AE4" w:rsidRDefault="00AB7AE4" w:rsidP="00AB7AE4">
      <w:pPr>
        <w:spacing w:after="0" w:line="360" w:lineRule="auto"/>
        <w:jc w:val="center"/>
        <w:rPr>
          <w:rFonts w:ascii="Times New Roman" w:eastAsia="Times New Roman" w:hAnsi="Times New Roman" w:cs="Times New Roman"/>
          <w:b/>
          <w:sz w:val="24"/>
          <w:szCs w:val="24"/>
          <w:lang w:eastAsia="bg-BG"/>
        </w:rPr>
      </w:pPr>
      <w:r w:rsidRPr="00AB7AE4">
        <w:rPr>
          <w:rFonts w:ascii="Times New Roman" w:eastAsia="Times New Roman" w:hAnsi="Times New Roman" w:cs="Times New Roman"/>
          <w:b/>
          <w:sz w:val="24"/>
          <w:szCs w:val="24"/>
          <w:lang w:eastAsia="bg-BG"/>
        </w:rPr>
        <w:t>за условията и реда за прилагане на интервенцията „</w:t>
      </w:r>
      <w:r w:rsidRPr="00AB7AE4">
        <w:rPr>
          <w:rFonts w:ascii="Times New Roman" w:eastAsia="Times New Roman" w:hAnsi="Times New Roman" w:cs="Times New Roman"/>
          <w:b/>
          <w:bCs/>
          <w:sz w:val="24"/>
          <w:szCs w:val="24"/>
          <w:lang w:eastAsia="bg-BG"/>
        </w:rPr>
        <w:t>Насърчаване на практики за консервационни обработки за устойчиво управление на почвите</w:t>
      </w:r>
      <w:r w:rsidRPr="00AB7AE4">
        <w:rPr>
          <w:rFonts w:ascii="Times New Roman" w:eastAsia="Times New Roman" w:hAnsi="Times New Roman" w:cs="Times New Roman"/>
          <w:b/>
          <w:sz w:val="24"/>
          <w:szCs w:val="24"/>
          <w:lang w:eastAsia="bg-BG"/>
        </w:rPr>
        <w:t>“, включена в Стратегическия план за развитие на земеделието и селските райони за периода 2023 – 2027 г.</w:t>
      </w:r>
    </w:p>
    <w:p w:rsidR="00AB7AE4" w:rsidRPr="00AB7AE4" w:rsidRDefault="00AB7AE4" w:rsidP="00AB7AE4">
      <w:pPr>
        <w:widowControl w:val="0"/>
        <w:autoSpaceDE w:val="0"/>
        <w:autoSpaceDN w:val="0"/>
        <w:adjustRightInd w:val="0"/>
        <w:spacing w:after="0" w:line="360" w:lineRule="auto"/>
        <w:rPr>
          <w:rFonts w:ascii="Times New Roman" w:eastAsia="Times New Roman" w:hAnsi="Times New Roman" w:cs="Times New Roman"/>
          <w:bCs/>
          <w:sz w:val="24"/>
          <w:szCs w:val="24"/>
          <w:shd w:val="clear" w:color="auto" w:fill="FEFEFE"/>
        </w:rPr>
      </w:pPr>
    </w:p>
    <w:p w:rsidR="00AB7AE4" w:rsidRPr="00AB7AE4" w:rsidRDefault="00AB7AE4" w:rsidP="00AB7AE4">
      <w:pPr>
        <w:keepNext/>
        <w:keepLines/>
        <w:spacing w:after="0" w:line="360" w:lineRule="auto"/>
        <w:jc w:val="center"/>
        <w:outlineLvl w:val="0"/>
        <w:rPr>
          <w:rFonts w:ascii="Times New Roman" w:eastAsia="PMingLiU" w:hAnsi="Times New Roman" w:cs="Times New Roman"/>
          <w:spacing w:val="70"/>
          <w:sz w:val="24"/>
          <w:szCs w:val="24"/>
          <w:lang w:eastAsia="bg-BG"/>
        </w:rPr>
      </w:pPr>
      <w:r w:rsidRPr="00AB7AE4">
        <w:rPr>
          <w:rFonts w:ascii="Times New Roman" w:eastAsia="PMingLiU" w:hAnsi="Times New Roman" w:cs="Times New Roman"/>
          <w:spacing w:val="70"/>
          <w:sz w:val="24"/>
          <w:szCs w:val="24"/>
          <w:lang w:eastAsia="bg-BG"/>
        </w:rPr>
        <w:t>Глава първа</w:t>
      </w:r>
    </w:p>
    <w:p w:rsidR="00AB7AE4" w:rsidRPr="00AB7AE4" w:rsidRDefault="00AB7AE4" w:rsidP="00AB7AE4">
      <w:pPr>
        <w:spacing w:after="0" w:line="360" w:lineRule="auto"/>
        <w:jc w:val="center"/>
        <w:rPr>
          <w:rFonts w:ascii="Times New Roman" w:eastAsia="Times New Roman" w:hAnsi="Times New Roman" w:cs="Times New Roman"/>
          <w:sz w:val="24"/>
          <w:szCs w:val="24"/>
          <w:lang w:eastAsia="bg-BG"/>
        </w:rPr>
      </w:pPr>
      <w:r w:rsidRPr="00AB7AE4">
        <w:rPr>
          <w:rFonts w:ascii="Times New Roman" w:eastAsia="Times New Roman" w:hAnsi="Times New Roman" w:cs="Times New Roman"/>
          <w:sz w:val="24"/>
          <w:szCs w:val="24"/>
          <w:lang w:eastAsia="bg-BG"/>
        </w:rPr>
        <w:t>ОБЩИ ПОЛОЖЕНИЯ</w:t>
      </w:r>
      <w:bookmarkStart w:id="1" w:name="to_paragraph_id30665516"/>
      <w:bookmarkEnd w:id="1"/>
    </w:p>
    <w:p w:rsidR="00AB7AE4" w:rsidRPr="00AB7AE4" w:rsidRDefault="00AB7AE4" w:rsidP="00AB7AE4">
      <w:pPr>
        <w:spacing w:after="0" w:line="360" w:lineRule="auto"/>
        <w:rPr>
          <w:rFonts w:ascii="Times New Roman" w:hAnsi="Times New Roman" w:cs="Times New Roman"/>
          <w:sz w:val="24"/>
          <w:szCs w:val="24"/>
        </w:rPr>
      </w:pPr>
    </w:p>
    <w:p w:rsidR="00AB7AE4" w:rsidRPr="00AB7AE4" w:rsidRDefault="00AB7AE4" w:rsidP="00AB7AE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bCs/>
          <w:sz w:val="24"/>
          <w:szCs w:val="24"/>
          <w:shd w:val="clear" w:color="auto" w:fill="FEFEFE"/>
        </w:rPr>
        <w:t>Чл. 1.</w:t>
      </w:r>
      <w:r w:rsidRPr="00AB7AE4">
        <w:rPr>
          <w:rFonts w:ascii="Times New Roman" w:eastAsia="Times New Roman" w:hAnsi="Times New Roman" w:cs="Times New Roman"/>
          <w:sz w:val="24"/>
          <w:szCs w:val="24"/>
          <w:shd w:val="clear" w:color="auto" w:fill="FEFEFE"/>
        </w:rPr>
        <w:t xml:space="preserve"> (1) С тази наредба се уреждат условията и реда за прилагане на интервенцията „Насърчаване на практики за консервационни обработки за устойчиво управление на почвите“, включена в Стратегическия план за развитие на земеделието и селските райони за периода 2023 – 2027 г., наричан по-нататък „Стратегически план“, за отказ за изплащане и намаления на плащанията, за оттегляне на изплатената финансова помощ и за извършване на проверките по чл. 70 от Закона за подпомагане на земеделските производители (ЗПЗП), както и за реда за налагане на административни санкции. </w:t>
      </w:r>
    </w:p>
    <w:p w:rsidR="00AB7AE4" w:rsidRPr="00AB7AE4" w:rsidRDefault="00AB7AE4" w:rsidP="00AB7AE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(2) Наредбата се издава за прилагане на чл. 70 от Регламент (ЕС) 2021/2115 на Европейския парламент и на Съвета от 2 декември 2021 г.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(ОВ, L 435/1 от 6 декември 2021 г.), наричан по-нататък „Регламент (ЕС) 2021/2115“.</w:t>
      </w:r>
    </w:p>
    <w:p w:rsidR="00AB7AE4" w:rsidRPr="00AB7AE4" w:rsidRDefault="00AB7AE4" w:rsidP="00AB7AE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bCs/>
          <w:sz w:val="24"/>
          <w:szCs w:val="24"/>
          <w:shd w:val="clear" w:color="auto" w:fill="FEFEFE"/>
        </w:rPr>
        <w:t xml:space="preserve">Чл. 2. </w:t>
      </w:r>
      <w:r w:rsidRPr="00AB7AE4">
        <w:rPr>
          <w:rFonts w:ascii="Times New Roman" w:eastAsia="Times New Roman" w:hAnsi="Times New Roman" w:cs="Times New Roman"/>
          <w:bCs/>
          <w:sz w:val="24"/>
          <w:szCs w:val="24"/>
          <w:shd w:val="clear" w:color="auto" w:fill="FEFEFE"/>
        </w:rPr>
        <w:t>Прилагането на интервенцията и</w:t>
      </w:r>
      <w:r w:rsidRPr="00AB7AE4">
        <w:rPr>
          <w:rFonts w:ascii="Times New Roman" w:eastAsia="Times New Roman" w:hAnsi="Times New Roman" w:cs="Times New Roman"/>
          <w:sz w:val="24"/>
          <w:szCs w:val="24"/>
          <w:shd w:val="clear" w:color="auto" w:fill="FEFEFE"/>
        </w:rPr>
        <w:t xml:space="preserve"> плащанията по нея се предоставят при спазване на изискванията и условията на:</w:t>
      </w:r>
    </w:p>
    <w:p w:rsidR="00AB7AE4" w:rsidRPr="00AB7AE4" w:rsidRDefault="00AB7AE4" w:rsidP="00AB7AE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1. Стратегическия план;</w:t>
      </w:r>
    </w:p>
    <w:p w:rsidR="00AB7AE4" w:rsidRPr="00AB7AE4" w:rsidRDefault="00AB7AE4" w:rsidP="00AB7AE4">
      <w:pPr>
        <w:widowControl w:val="0"/>
        <w:tabs>
          <w:tab w:val="right" w:pos="9071"/>
        </w:tabs>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 xml:space="preserve">2. </w:t>
      </w:r>
      <w:bookmarkStart w:id="2" w:name="_Hlk131629440"/>
      <w:r w:rsidRPr="00AB7AE4">
        <w:rPr>
          <w:rFonts w:ascii="Times New Roman" w:eastAsia="Times New Roman" w:hAnsi="Times New Roman" w:cs="Times New Roman"/>
          <w:sz w:val="24"/>
          <w:szCs w:val="24"/>
          <w:shd w:val="clear" w:color="auto" w:fill="FEFEFE"/>
        </w:rPr>
        <w:t>Регламент (ЕС) 2021/2115</w:t>
      </w:r>
      <w:bookmarkEnd w:id="2"/>
      <w:r w:rsidRPr="00AB7AE4">
        <w:rPr>
          <w:rFonts w:ascii="Times New Roman" w:eastAsia="Times New Roman" w:hAnsi="Times New Roman" w:cs="Times New Roman"/>
          <w:sz w:val="24"/>
          <w:szCs w:val="24"/>
          <w:shd w:val="clear" w:color="auto" w:fill="FEFEFE"/>
        </w:rPr>
        <w:t>;</w:t>
      </w:r>
    </w:p>
    <w:p w:rsidR="00AB7AE4" w:rsidRPr="00AB7AE4" w:rsidRDefault="00AB7AE4" w:rsidP="00AB7AE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 xml:space="preserve">3. Регламент (ЕС) 2021/2116 на Европейския парламент и на Съвета от 2 декември </w:t>
      </w:r>
      <w:r w:rsidRPr="00AB7AE4">
        <w:rPr>
          <w:rFonts w:ascii="Times New Roman" w:eastAsia="Times New Roman" w:hAnsi="Times New Roman" w:cs="Times New Roman"/>
          <w:sz w:val="24"/>
          <w:szCs w:val="24"/>
          <w:shd w:val="clear" w:color="auto" w:fill="FEFEFE"/>
        </w:rPr>
        <w:lastRenderedPageBreak/>
        <w:t>2021година относно финансирането, управлението и мониторинга на общата селскостопанска политика и за отмяна на Регламент (ЕС) № 1306/2013 (ОВ, L 435/187 от 6 декември 2021 г.), наричан по-нататък „Регламент (ЕС) 2021/2116“;</w:t>
      </w:r>
    </w:p>
    <w:p w:rsidR="00AB7AE4" w:rsidRPr="00AB7AE4" w:rsidRDefault="00AB7AE4" w:rsidP="00AB7AE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 xml:space="preserve">4. Делегиран Регламент (ЕС) № 2022/126 на Комисията от 7 декември 2021 година за допълнение на Регламент (ЕС) 2021/2115 на Европейския парламент и на Съвета с допълнителни изисквания по отношение на някои видове интервенции, посочени от държавите членки в стратегическите им планове по ОСП за периода 2023 – 2027 г. съгласно същия регламент, както и с правила във връзка със съотношението за стандарт 1 за добро земеделско и екологично състояние (ОВ, L 20/52 от 31 януари </w:t>
      </w:r>
      <w:r w:rsidRPr="00AB7AE4">
        <w:rPr>
          <w:rFonts w:ascii="Times New Roman" w:eastAsia="Times New Roman" w:hAnsi="Times New Roman" w:cs="Times New Roman"/>
          <w:sz w:val="24"/>
          <w:szCs w:val="24"/>
          <w:shd w:val="clear" w:color="auto" w:fill="FEFEFE"/>
        </w:rPr>
        <w:br/>
        <w:t>2022 г.);</w:t>
      </w:r>
    </w:p>
    <w:p w:rsidR="00AB7AE4" w:rsidRPr="00AB7AE4" w:rsidRDefault="00AB7AE4" w:rsidP="00AB7AE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 xml:space="preserve">5. Делегиран регламент (ЕС) 2022/127 на Комисията от 7 декември 2021 година за допълнение на Регламент (ЕС) 2021/2116 на Европейския парламент и на Съвета с правила по отношение на разплащателните агенции и други органи, финансовото управление, уравняването на сметките, </w:t>
      </w:r>
      <w:proofErr w:type="spellStart"/>
      <w:r w:rsidRPr="00AB7AE4">
        <w:rPr>
          <w:rFonts w:ascii="Times New Roman" w:eastAsia="Times New Roman" w:hAnsi="Times New Roman" w:cs="Times New Roman"/>
          <w:sz w:val="24"/>
          <w:szCs w:val="24"/>
          <w:shd w:val="clear" w:color="auto" w:fill="FEFEFE"/>
        </w:rPr>
        <w:t>обезпеченията</w:t>
      </w:r>
      <w:proofErr w:type="spellEnd"/>
      <w:r w:rsidRPr="00AB7AE4">
        <w:rPr>
          <w:rFonts w:ascii="Times New Roman" w:eastAsia="Times New Roman" w:hAnsi="Times New Roman" w:cs="Times New Roman"/>
          <w:sz w:val="24"/>
          <w:szCs w:val="24"/>
          <w:shd w:val="clear" w:color="auto" w:fill="FEFEFE"/>
        </w:rPr>
        <w:t xml:space="preserve"> и използването на еврото</w:t>
      </w:r>
      <w:r w:rsidRPr="00AB7AE4">
        <w:rPr>
          <w:rFonts w:ascii="Times New Roman" w:hAnsi="Times New Roman" w:cs="Times New Roman"/>
          <w:i/>
          <w:iCs/>
          <w:sz w:val="24"/>
          <w:szCs w:val="24"/>
          <w:shd w:val="clear" w:color="auto" w:fill="FFFFFF"/>
        </w:rPr>
        <w:t xml:space="preserve"> </w:t>
      </w:r>
      <w:r w:rsidRPr="00AB7AE4">
        <w:rPr>
          <w:rFonts w:ascii="Times New Roman" w:hAnsi="Times New Roman" w:cs="Times New Roman"/>
          <w:iCs/>
          <w:sz w:val="24"/>
          <w:szCs w:val="24"/>
          <w:shd w:val="clear" w:color="auto" w:fill="FFFFFF"/>
        </w:rPr>
        <w:t>(</w:t>
      </w:r>
      <w:r w:rsidRPr="00AB7AE4">
        <w:rPr>
          <w:rFonts w:ascii="Times New Roman" w:eastAsia="Times New Roman" w:hAnsi="Times New Roman" w:cs="Times New Roman"/>
          <w:iCs/>
          <w:sz w:val="24"/>
          <w:szCs w:val="24"/>
          <w:shd w:val="clear" w:color="auto" w:fill="FEFEFE"/>
        </w:rPr>
        <w:t>OB, L 20 от 31 януари 2022 г</w:t>
      </w:r>
      <w:r w:rsidRPr="00AB7AE4">
        <w:rPr>
          <w:rFonts w:ascii="Times New Roman" w:eastAsia="Times New Roman" w:hAnsi="Times New Roman" w:cs="Times New Roman"/>
          <w:i/>
          <w:iCs/>
          <w:sz w:val="24"/>
          <w:szCs w:val="24"/>
          <w:shd w:val="clear" w:color="auto" w:fill="FEFEFE"/>
        </w:rPr>
        <w:t>.</w:t>
      </w:r>
      <w:r w:rsidRPr="00AB7AE4">
        <w:rPr>
          <w:rFonts w:ascii="Times New Roman" w:eastAsia="Times New Roman" w:hAnsi="Times New Roman" w:cs="Times New Roman"/>
          <w:sz w:val="24"/>
          <w:szCs w:val="24"/>
          <w:shd w:val="clear" w:color="auto" w:fill="FEFEFE"/>
        </w:rPr>
        <w:t>);</w:t>
      </w:r>
    </w:p>
    <w:p w:rsidR="00AB7AE4" w:rsidRPr="00AB7AE4" w:rsidRDefault="00AB7AE4" w:rsidP="00AB7AE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 xml:space="preserve">6. Регламент за изпълнение (ЕС) 2022/128 на Комисията от 21 декември 2021 година за определяне на правила за прилагането на Регламент (ЕС) 2021/2116 на Европейския парламент и на Съвета по отношение на разплащателните агенции и други органи, финансовото управление, уравняването на сметките, проверките, </w:t>
      </w:r>
      <w:proofErr w:type="spellStart"/>
      <w:r w:rsidRPr="00AB7AE4">
        <w:rPr>
          <w:rFonts w:ascii="Times New Roman" w:eastAsia="Times New Roman" w:hAnsi="Times New Roman" w:cs="Times New Roman"/>
          <w:sz w:val="24"/>
          <w:szCs w:val="24"/>
          <w:shd w:val="clear" w:color="auto" w:fill="FEFEFE"/>
        </w:rPr>
        <w:t>обезпеченията</w:t>
      </w:r>
      <w:proofErr w:type="spellEnd"/>
      <w:r w:rsidRPr="00AB7AE4">
        <w:rPr>
          <w:rFonts w:ascii="Times New Roman" w:eastAsia="Times New Roman" w:hAnsi="Times New Roman" w:cs="Times New Roman"/>
          <w:sz w:val="24"/>
          <w:szCs w:val="24"/>
          <w:shd w:val="clear" w:color="auto" w:fill="FEFEFE"/>
        </w:rPr>
        <w:t xml:space="preserve"> и прозрачността (OB, L 20 от 31 януари 2022г.);</w:t>
      </w:r>
    </w:p>
    <w:p w:rsidR="00AB7AE4" w:rsidRPr="00AB7AE4" w:rsidRDefault="00AB7AE4" w:rsidP="00AB7AE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7. Регламент за изпълнение (ЕС) 2021/2289 на Комисията от 21 декември 2021 година за определяне на правила за прилагане на Регламент (ЕС) 2021/2115 на Европейския парламент и на Съвета относно представянето на съдържанието на стратегическите планове по ОСП и относно електронната система за сигурен обмен на информация (</w:t>
      </w:r>
      <w:r w:rsidRPr="00AB7AE4">
        <w:rPr>
          <w:rFonts w:ascii="Times New Roman" w:eastAsia="Times New Roman" w:hAnsi="Times New Roman" w:cs="Times New Roman"/>
          <w:bCs/>
          <w:iCs/>
          <w:sz w:val="24"/>
          <w:szCs w:val="24"/>
          <w:shd w:val="clear" w:color="auto" w:fill="FEFEFE"/>
        </w:rPr>
        <w:t>OB, L 458 от 22 декември 2021 г</w:t>
      </w:r>
      <w:r w:rsidRPr="00AB7AE4">
        <w:rPr>
          <w:rFonts w:ascii="Times New Roman" w:eastAsia="Times New Roman" w:hAnsi="Times New Roman" w:cs="Times New Roman"/>
          <w:i/>
          <w:iCs/>
          <w:sz w:val="24"/>
          <w:szCs w:val="24"/>
          <w:shd w:val="clear" w:color="auto" w:fill="FEFEFE"/>
        </w:rPr>
        <w:t>.</w:t>
      </w:r>
      <w:r w:rsidRPr="00AB7AE4">
        <w:rPr>
          <w:rFonts w:ascii="Times New Roman" w:eastAsia="Times New Roman" w:hAnsi="Times New Roman" w:cs="Times New Roman"/>
          <w:iCs/>
          <w:sz w:val="24"/>
          <w:szCs w:val="24"/>
          <w:shd w:val="clear" w:color="auto" w:fill="FEFEFE"/>
        </w:rPr>
        <w:t>)</w:t>
      </w:r>
      <w:r w:rsidRPr="00AB7AE4">
        <w:rPr>
          <w:rFonts w:ascii="Times New Roman" w:eastAsia="Times New Roman" w:hAnsi="Times New Roman" w:cs="Times New Roman"/>
          <w:sz w:val="24"/>
          <w:szCs w:val="24"/>
          <w:shd w:val="clear" w:color="auto" w:fill="FEFEFE"/>
        </w:rPr>
        <w:t>;</w:t>
      </w:r>
    </w:p>
    <w:p w:rsidR="00AB7AE4" w:rsidRPr="00AB7AE4" w:rsidRDefault="00AB7AE4" w:rsidP="00AB7AE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8. Регламент за изпълнение (ЕС) 2021/2290 на Комисията от 21 декември 2021 година за установяване на правила за методите за изчисляване на общите показатели за крайния продукт и за резултатите, предвидени в приложение I към Регламент (ЕС) 2021/2115 на Европейския парламент и на Съвета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w:t>
      </w:r>
      <w:r w:rsidRPr="00AB7AE4">
        <w:rPr>
          <w:rFonts w:ascii="Times New Roman" w:eastAsia="Times New Roman" w:hAnsi="Times New Roman" w:cs="Times New Roman"/>
          <w:iCs/>
          <w:sz w:val="24"/>
          <w:szCs w:val="24"/>
          <w:shd w:val="clear" w:color="auto" w:fill="FEFEFE"/>
        </w:rPr>
        <w:t>OB, L 458 от 22 декември 2021 г.)</w:t>
      </w:r>
      <w:r w:rsidRPr="00AB7AE4">
        <w:rPr>
          <w:rFonts w:ascii="Times New Roman" w:eastAsia="Times New Roman" w:hAnsi="Times New Roman" w:cs="Times New Roman"/>
          <w:sz w:val="24"/>
          <w:szCs w:val="24"/>
          <w:shd w:val="clear" w:color="auto" w:fill="FEFEFE"/>
        </w:rPr>
        <w:t>;</w:t>
      </w:r>
    </w:p>
    <w:p w:rsidR="00AB7AE4" w:rsidRPr="00AB7AE4" w:rsidRDefault="00AB7AE4" w:rsidP="00AB7AE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 xml:space="preserve">9. Делегиран регламент на Комисията (ЕС) 2022/1172 от 4 май 2022 година за допълнение на Регламент (ЕС) 2021/2116 на Европейския парламент и на Съвета по </w:t>
      </w:r>
      <w:r w:rsidRPr="00AB7AE4">
        <w:rPr>
          <w:rFonts w:ascii="Times New Roman" w:eastAsia="Times New Roman" w:hAnsi="Times New Roman" w:cs="Times New Roman"/>
          <w:sz w:val="24"/>
          <w:szCs w:val="24"/>
          <w:shd w:val="clear" w:color="auto" w:fill="FEFEFE"/>
        </w:rPr>
        <w:lastRenderedPageBreak/>
        <w:t>отношение на интегрираната система за администриране и контрол в рамките на общата селскостопанска политика и прилагането и изчисляването на административните санкции във връзка с предварителните условия (ОВ, L 183/12 от 8 юли 2022 г.), наричан по-нататък „Делегиран регламент (ЕС) 2022/1172“;</w:t>
      </w:r>
    </w:p>
    <w:p w:rsidR="00AB7AE4" w:rsidRPr="00AB7AE4" w:rsidRDefault="00AB7AE4" w:rsidP="00AB7AE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10. Регламент за изпълнение (ЕС) 2022/1173 на Комисията от 31 май 2022 година за определяне на правила за прилагането на Регламент (ЕС) 2021/2116 на Европейския парламент и на Съвета по отношение на интегрираната система за администриране и контрол в общата селскостопанска политика (ОВ, L 183/23 от 8 юли 2022 г.), наричан по-нататък „Регламент за изпълнение (ЕС) 2022/1173“;</w:t>
      </w:r>
    </w:p>
    <w:p w:rsidR="00AB7AE4" w:rsidRPr="00AB7AE4" w:rsidRDefault="00AB7AE4" w:rsidP="00AB7AE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11. Регламент за изпълнение (ЕС) 2022/1475 на Комисията от 6 септември 2022 година за определяне на подробни правила за прилагането на Регламент (ЕС) 2021/2115 на Европейския парламент и на Съвета по отношение на оценката на стратегическите планове по ОСП и представянето на информация за мониторинга и оценката (</w:t>
      </w:r>
      <w:r w:rsidRPr="00AB7AE4">
        <w:rPr>
          <w:rFonts w:ascii="Times New Roman" w:eastAsia="Times New Roman" w:hAnsi="Times New Roman" w:cs="Times New Roman"/>
          <w:iCs/>
          <w:sz w:val="24"/>
          <w:szCs w:val="24"/>
          <w:shd w:val="clear" w:color="auto" w:fill="FEFEFE"/>
        </w:rPr>
        <w:t>OB, L 232 от 7 септември 2022 г.)</w:t>
      </w:r>
      <w:r w:rsidRPr="00AB7AE4">
        <w:rPr>
          <w:rFonts w:ascii="Times New Roman" w:eastAsia="Times New Roman" w:hAnsi="Times New Roman" w:cs="Times New Roman"/>
          <w:sz w:val="24"/>
          <w:szCs w:val="24"/>
          <w:shd w:val="clear" w:color="auto" w:fill="FEFEFE"/>
        </w:rPr>
        <w:t>;</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12. Регламент за изпълнение (ЕС) 2023/130 на Комисията от  18 януари 2023 година за определяне на правила за прилагането на Регламент (ЕС) 2021/2115 на Европейския парламент и на Съвета по отношение на представянето на съдържанието на годишните доклади за качеството на изпълнението (</w:t>
      </w:r>
      <w:r w:rsidRPr="00AB7AE4">
        <w:rPr>
          <w:rFonts w:ascii="Times New Roman" w:eastAsia="Times New Roman" w:hAnsi="Times New Roman" w:cs="Times New Roman"/>
          <w:iCs/>
          <w:sz w:val="24"/>
          <w:szCs w:val="24"/>
          <w:shd w:val="clear" w:color="auto" w:fill="FEFEFE"/>
        </w:rPr>
        <w:t>OB, L 17 от 19 януари 2023 г.)</w:t>
      </w:r>
      <w:r w:rsidRPr="00AB7AE4">
        <w:rPr>
          <w:rFonts w:ascii="Times New Roman" w:eastAsia="Times New Roman" w:hAnsi="Times New Roman" w:cs="Times New Roman"/>
          <w:sz w:val="24"/>
          <w:szCs w:val="24"/>
          <w:shd w:val="clear" w:color="auto" w:fill="FEFEFE"/>
        </w:rPr>
        <w:t>.</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 xml:space="preserve">Чл. 3. </w:t>
      </w:r>
      <w:r w:rsidRPr="00AB7AE4">
        <w:rPr>
          <w:rFonts w:ascii="Times New Roman" w:eastAsia="Times New Roman" w:hAnsi="Times New Roman" w:cs="Times New Roman"/>
          <w:bCs/>
          <w:sz w:val="24"/>
          <w:szCs w:val="24"/>
          <w:shd w:val="clear" w:color="auto" w:fill="FEFEFE"/>
        </w:rPr>
        <w:t>По интервенцията „Насърчаване на практики за консервационни обработки за устойчиво управление на почвите“ се поемат многогодишни ангажименти за изпълнение на доброволно поети задължения и спазване на изисквания по управление на дейности, които задължения надхвърлят съответните законоустановени изисквания за управление и стандартите по чл. 55 от ЗПЗП, минимални изисквания за използване на торове и на продукти за растителна защита, както и съответните други задължителни изисквания, определени в Стратегическия план или установени в националната правна уредба и в правото на Европейския съюз.</w:t>
      </w:r>
    </w:p>
    <w:p w:rsidR="00AB7AE4" w:rsidRPr="00AB7AE4" w:rsidRDefault="00AB7AE4" w:rsidP="00AB7AE4">
      <w:pPr>
        <w:spacing w:after="0" w:line="360" w:lineRule="auto"/>
        <w:jc w:val="center"/>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keepNext/>
        <w:keepLines/>
        <w:spacing w:after="0" w:line="360" w:lineRule="auto"/>
        <w:jc w:val="center"/>
        <w:outlineLvl w:val="0"/>
        <w:rPr>
          <w:rFonts w:ascii="Times New Roman" w:eastAsia="PMingLiU" w:hAnsi="Times New Roman" w:cs="Times New Roman"/>
          <w:spacing w:val="70"/>
          <w:sz w:val="24"/>
          <w:szCs w:val="24"/>
          <w:lang w:eastAsia="bg-BG"/>
        </w:rPr>
      </w:pPr>
      <w:r w:rsidRPr="00AB7AE4">
        <w:rPr>
          <w:rFonts w:ascii="Times New Roman" w:eastAsia="PMingLiU" w:hAnsi="Times New Roman" w:cs="Times New Roman"/>
          <w:spacing w:val="70"/>
          <w:sz w:val="24"/>
          <w:szCs w:val="24"/>
          <w:lang w:eastAsia="bg-BG"/>
        </w:rPr>
        <w:t>Глава втора</w:t>
      </w:r>
    </w:p>
    <w:p w:rsidR="00AB7AE4" w:rsidRPr="00AB7AE4" w:rsidRDefault="00AB7AE4" w:rsidP="00AB7AE4">
      <w:pPr>
        <w:spacing w:after="0" w:line="360" w:lineRule="auto"/>
        <w:jc w:val="center"/>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ЗАЯВЛЕНИЯ ПО ИНТЕРВЕНЦИЯТА</w:t>
      </w:r>
    </w:p>
    <w:p w:rsidR="00AB7AE4" w:rsidRPr="00AB7AE4" w:rsidRDefault="00AB7AE4" w:rsidP="00AB7AE4">
      <w:pPr>
        <w:spacing w:after="0" w:line="360" w:lineRule="auto"/>
        <w:jc w:val="center"/>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jc w:val="center"/>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Раздел І</w:t>
      </w:r>
    </w:p>
    <w:p w:rsidR="00AB7AE4" w:rsidRPr="00AB7AE4" w:rsidRDefault="00AB7AE4" w:rsidP="00AB7AE4">
      <w:pPr>
        <w:spacing w:after="0" w:line="360" w:lineRule="auto"/>
        <w:jc w:val="center"/>
        <w:textAlignment w:val="center"/>
        <w:rPr>
          <w:rFonts w:ascii="Times New Roman" w:eastAsia="Times New Roman" w:hAnsi="Times New Roman" w:cs="Times New Roman"/>
          <w:b/>
          <w:sz w:val="24"/>
          <w:szCs w:val="24"/>
          <w:shd w:val="clear" w:color="auto" w:fill="FEFEFE"/>
        </w:rPr>
      </w:pPr>
      <w:r w:rsidRPr="00AB7AE4">
        <w:rPr>
          <w:rFonts w:ascii="Times New Roman" w:eastAsia="Times New Roman" w:hAnsi="Times New Roman" w:cs="Times New Roman"/>
          <w:b/>
          <w:sz w:val="24"/>
          <w:szCs w:val="24"/>
          <w:shd w:val="clear" w:color="auto" w:fill="FEFEFE"/>
        </w:rPr>
        <w:t>Общи изисквания</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sz w:val="24"/>
          <w:szCs w:val="24"/>
          <w:shd w:val="clear" w:color="auto" w:fill="FEFEFE"/>
        </w:rPr>
        <w:t>Чл. 4.</w:t>
      </w:r>
      <w:r w:rsidRPr="00AB7AE4">
        <w:rPr>
          <w:rFonts w:ascii="Times New Roman" w:eastAsia="Times New Roman" w:hAnsi="Times New Roman" w:cs="Times New Roman"/>
          <w:sz w:val="24"/>
          <w:szCs w:val="24"/>
          <w:shd w:val="clear" w:color="auto" w:fill="FEFEFE"/>
        </w:rPr>
        <w:t xml:space="preserve"> (1) Земеделските стопани подават заявления за подпомагане и/или заявления за плащане в сроковете за прием и при  условията, определени в заповедта по </w:t>
      </w:r>
      <w:r w:rsidRPr="00AB7AE4">
        <w:rPr>
          <w:rFonts w:ascii="Times New Roman" w:eastAsia="Times New Roman" w:hAnsi="Times New Roman" w:cs="Times New Roman"/>
          <w:sz w:val="24"/>
          <w:szCs w:val="24"/>
          <w:shd w:val="clear" w:color="auto" w:fill="FEFEFE"/>
        </w:rPr>
        <w:lastRenderedPageBreak/>
        <w:t>чл. 5, ал. 3 от Наредба № 4 от 2023 г. за условията и реда за подаване на заявления за подпомагане по интервенции за подпомагане на площ и за животни</w:t>
      </w:r>
      <w:r w:rsidRPr="00AB7AE4">
        <w:rPr>
          <w:rFonts w:asciiTheme="majorHAnsi" w:eastAsiaTheme="majorEastAsia" w:hAnsiTheme="majorHAnsi" w:cstheme="majorBidi"/>
          <w:color w:val="000000"/>
          <w:sz w:val="32"/>
          <w:szCs w:val="32"/>
        </w:rPr>
        <w:t xml:space="preserve"> (</w:t>
      </w:r>
      <w:r w:rsidRPr="00AB7AE4">
        <w:rPr>
          <w:rFonts w:ascii="Times New Roman" w:eastAsia="Times New Roman" w:hAnsi="Times New Roman" w:cs="Times New Roman"/>
          <w:sz w:val="24"/>
          <w:szCs w:val="24"/>
          <w:shd w:val="clear" w:color="auto" w:fill="FEFEFE"/>
        </w:rPr>
        <w:t xml:space="preserve">ДВ, бр. </w:t>
      </w:r>
      <w:r w:rsidRPr="00AB7AE4">
        <w:rPr>
          <w:rFonts w:ascii="Times New Roman" w:eastAsia="Times New Roman" w:hAnsi="Times New Roman" w:cs="Times New Roman"/>
          <w:bCs/>
          <w:iCs/>
          <w:sz w:val="24"/>
          <w:szCs w:val="24"/>
          <w:shd w:val="clear" w:color="auto" w:fill="FEFEFE"/>
        </w:rPr>
        <w:t>30</w:t>
      </w:r>
      <w:r w:rsidRPr="00AB7AE4">
        <w:rPr>
          <w:rFonts w:ascii="Times New Roman" w:eastAsia="Times New Roman" w:hAnsi="Times New Roman" w:cs="Times New Roman"/>
          <w:sz w:val="24"/>
          <w:szCs w:val="24"/>
          <w:shd w:val="clear" w:color="auto" w:fill="FEFEFE"/>
        </w:rPr>
        <w:t xml:space="preserve"> от 2023 г.), наричана по-нататък „Наредба № 4 от 2023 г.“.</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 xml:space="preserve">(2) В заповедта по ал. 1 се посочва общият и годишният бюджет на интервенцията, определен в Стратегическия план.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(3) В заповедта по ал. 1 могат да бъдат определени и допълнителни условия в съответствие с чл. 5, ал. 3 от Наредба № 4 от 2023 г.</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sz w:val="24"/>
          <w:szCs w:val="24"/>
          <w:shd w:val="clear" w:color="auto" w:fill="FEFEFE"/>
        </w:rPr>
        <w:t>Чл. 5.</w:t>
      </w:r>
      <w:r w:rsidRPr="00AB7AE4">
        <w:rPr>
          <w:rFonts w:ascii="Times New Roman" w:eastAsia="Times New Roman" w:hAnsi="Times New Roman" w:cs="Times New Roman"/>
          <w:sz w:val="24"/>
          <w:szCs w:val="24"/>
          <w:shd w:val="clear" w:color="auto" w:fill="FEFEFE"/>
        </w:rPr>
        <w:t xml:space="preserve"> При разглеждане на заявленията Държавен фонд „Земеделие“ (ДФЗ) не може да изисква представяне на:</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1. документи, когато данните в тях са достъпни чрез публичен безплатен регистър;</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2. информация или достъпа до нея, която се предоставя по служебен път по реда на чл. 3 от Закона за електронното управление;</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3. информация, която вече е въведена в Интегрираната система за администриране и контрол, наричана по-нататък „ИСАК“, съгласно чл. 32, ал. 4 от Наредба № 105 от 2006 г. за условията и реда за създаване, поддържане, достъп и ползване на Интегрираната система за администриране и контрол (ДВ, бр. 82 от 2006 г.), наричана по-нататък „Наредба № 105 от 2006 г.“.</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jc w:val="center"/>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Раздел II</w:t>
      </w:r>
    </w:p>
    <w:p w:rsidR="00AB7AE4" w:rsidRPr="00AB7AE4" w:rsidRDefault="00AB7AE4" w:rsidP="00AB7AE4">
      <w:pPr>
        <w:spacing w:after="0" w:line="360" w:lineRule="auto"/>
        <w:jc w:val="center"/>
        <w:textAlignment w:val="center"/>
        <w:rPr>
          <w:rFonts w:ascii="Times New Roman" w:eastAsia="Times New Roman" w:hAnsi="Times New Roman" w:cs="Times New Roman"/>
          <w:b/>
          <w:sz w:val="24"/>
          <w:szCs w:val="24"/>
          <w:shd w:val="clear" w:color="auto" w:fill="FEFEFE"/>
        </w:rPr>
      </w:pPr>
      <w:r w:rsidRPr="00AB7AE4">
        <w:rPr>
          <w:rFonts w:ascii="Times New Roman" w:eastAsia="Times New Roman" w:hAnsi="Times New Roman" w:cs="Times New Roman"/>
          <w:b/>
          <w:sz w:val="24"/>
          <w:szCs w:val="24"/>
          <w:shd w:val="clear" w:color="auto" w:fill="FEFEFE"/>
        </w:rPr>
        <w:t>Подаване и разглеждане на заявления за подпомагане</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color w:val="000000" w:themeColor="text1"/>
          <w:sz w:val="24"/>
          <w:szCs w:val="24"/>
          <w:shd w:val="clear" w:color="auto" w:fill="FEFEFE"/>
        </w:rPr>
      </w:pPr>
      <w:r w:rsidRPr="00AB7AE4">
        <w:rPr>
          <w:rFonts w:ascii="Times New Roman" w:eastAsia="Times New Roman" w:hAnsi="Times New Roman" w:cs="Times New Roman"/>
          <w:b/>
          <w:color w:val="000000" w:themeColor="text1"/>
          <w:sz w:val="24"/>
          <w:szCs w:val="24"/>
          <w:shd w:val="clear" w:color="auto" w:fill="FEFEFE"/>
        </w:rPr>
        <w:t xml:space="preserve">Чл. 6. </w:t>
      </w:r>
      <w:r w:rsidRPr="00AB7AE4">
        <w:rPr>
          <w:rFonts w:ascii="Times New Roman" w:eastAsia="Times New Roman" w:hAnsi="Times New Roman" w:cs="Times New Roman"/>
          <w:color w:val="000000" w:themeColor="text1"/>
          <w:sz w:val="24"/>
          <w:szCs w:val="24"/>
          <w:shd w:val="clear" w:color="auto" w:fill="FEFEFE"/>
        </w:rPr>
        <w:t>(1) Подаването на заявления за подпомагане и комуникацията между земеделския стопанин и ДФЗ се осъществяват по реда и условията на Наредба № 4 от 2023 г., доколкото друго не е предвидено в тази наредба.</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color w:val="000000" w:themeColor="text1"/>
          <w:sz w:val="24"/>
          <w:szCs w:val="24"/>
          <w:shd w:val="clear" w:color="auto" w:fill="FEFEFE"/>
        </w:rPr>
      </w:pPr>
      <w:r w:rsidRPr="00AB7AE4">
        <w:rPr>
          <w:rFonts w:ascii="Times New Roman" w:eastAsia="Times New Roman" w:hAnsi="Times New Roman" w:cs="Times New Roman"/>
          <w:color w:val="000000" w:themeColor="text1"/>
          <w:sz w:val="24"/>
          <w:szCs w:val="24"/>
          <w:shd w:val="clear" w:color="auto" w:fill="FEFEFE"/>
        </w:rPr>
        <w:t>(2) Заявленията за подпомагане се подават в рамките на срока, посочен в заповедта по чл. 4.</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color w:val="000000" w:themeColor="text1"/>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color w:val="000000" w:themeColor="text1"/>
          <w:sz w:val="24"/>
          <w:szCs w:val="24"/>
          <w:shd w:val="clear" w:color="auto" w:fill="FEFEFE"/>
        </w:rPr>
      </w:pPr>
      <w:r w:rsidRPr="00AB7AE4">
        <w:rPr>
          <w:rFonts w:ascii="Times New Roman" w:eastAsia="Times New Roman" w:hAnsi="Times New Roman" w:cs="Times New Roman"/>
          <w:b/>
          <w:color w:val="000000" w:themeColor="text1"/>
          <w:sz w:val="24"/>
          <w:szCs w:val="24"/>
          <w:shd w:val="clear" w:color="auto" w:fill="FEFEFE"/>
        </w:rPr>
        <w:t>Чл. 7.</w:t>
      </w:r>
      <w:r w:rsidRPr="00AB7AE4">
        <w:rPr>
          <w:rFonts w:ascii="Times New Roman" w:eastAsia="Times New Roman" w:hAnsi="Times New Roman" w:cs="Times New Roman"/>
          <w:color w:val="000000" w:themeColor="text1"/>
          <w:sz w:val="24"/>
          <w:szCs w:val="24"/>
          <w:shd w:val="clear" w:color="auto" w:fill="FEFEFE"/>
        </w:rPr>
        <w:t xml:space="preserve"> (1) Прием на заявления за подпомагане и/или заявления за плащане може да се извършва под условия в съответствие със заповедта по чл. 4.</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color w:val="000000" w:themeColor="text1"/>
          <w:sz w:val="24"/>
          <w:szCs w:val="24"/>
          <w:shd w:val="clear" w:color="auto" w:fill="FEFEFE"/>
        </w:rPr>
      </w:pPr>
      <w:r w:rsidRPr="00AB7AE4">
        <w:rPr>
          <w:rFonts w:ascii="Times New Roman" w:eastAsia="Times New Roman" w:hAnsi="Times New Roman" w:cs="Times New Roman"/>
          <w:color w:val="000000" w:themeColor="text1"/>
          <w:sz w:val="24"/>
          <w:szCs w:val="24"/>
          <w:shd w:val="clear" w:color="auto" w:fill="FEFEFE"/>
        </w:rPr>
        <w:t xml:space="preserve">(2) Земеделският стопанин писмено декларира съгласието си, че одобрението за участие по интервенцията ще се извърши след прилагане на критериите за подбор на подадените заявления за подпомагане съгласно </w:t>
      </w:r>
      <w:r w:rsidRPr="00AB7AE4">
        <w:rPr>
          <w:rFonts w:ascii="Times New Roman" w:eastAsia="Times New Roman" w:hAnsi="Times New Roman" w:cs="Times New Roman"/>
          <w:sz w:val="24"/>
          <w:szCs w:val="24"/>
          <w:shd w:val="clear" w:color="auto" w:fill="FEFEFE"/>
        </w:rPr>
        <w:t xml:space="preserve">приложение № 1.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color w:val="000000" w:themeColor="text1"/>
          <w:sz w:val="24"/>
          <w:szCs w:val="24"/>
          <w:shd w:val="clear" w:color="auto" w:fill="FEFEFE"/>
        </w:rPr>
      </w:pPr>
      <w:r w:rsidRPr="00AB7AE4">
        <w:rPr>
          <w:rFonts w:ascii="Times New Roman" w:eastAsia="Times New Roman" w:hAnsi="Times New Roman" w:cs="Times New Roman"/>
          <w:color w:val="000000" w:themeColor="text1"/>
          <w:sz w:val="24"/>
          <w:szCs w:val="24"/>
          <w:shd w:val="clear" w:color="auto" w:fill="FEFEFE"/>
        </w:rPr>
        <w:lastRenderedPageBreak/>
        <w:t>(3) Земеделският стопанин писмено декларира съгласието си, че одобрението за участие по интервенцията и предоставянето на финансовата помощ на подаденото заявление за подпомагане ще се извърши само когато:</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color w:val="000000" w:themeColor="text1"/>
          <w:sz w:val="24"/>
          <w:szCs w:val="24"/>
          <w:shd w:val="clear" w:color="auto" w:fill="FEFEFE"/>
        </w:rPr>
        <w:t xml:space="preserve">1. заявлението му за подпомагане е получило над или равно на минималния брой точки след прилагане на критериите за подбор съгласно приложение № 1 и </w:t>
      </w:r>
      <w:r w:rsidRPr="00AB7AE4">
        <w:rPr>
          <w:rFonts w:ascii="Times New Roman" w:eastAsia="Times New Roman" w:hAnsi="Times New Roman" w:cs="Times New Roman"/>
          <w:sz w:val="24"/>
          <w:szCs w:val="24"/>
          <w:shd w:val="clear" w:color="auto" w:fill="FEFEFE"/>
        </w:rPr>
        <w:t>оценено по реда на чл. 12;</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color w:val="000000" w:themeColor="text1"/>
          <w:sz w:val="24"/>
          <w:szCs w:val="24"/>
          <w:shd w:val="clear" w:color="auto" w:fill="FEFEFE"/>
        </w:rPr>
      </w:pPr>
      <w:r w:rsidRPr="00AB7AE4">
        <w:rPr>
          <w:rFonts w:ascii="Times New Roman" w:eastAsia="Times New Roman" w:hAnsi="Times New Roman" w:cs="Times New Roman"/>
          <w:color w:val="000000" w:themeColor="text1"/>
          <w:sz w:val="24"/>
          <w:szCs w:val="24"/>
          <w:shd w:val="clear" w:color="auto" w:fill="FEFEFE"/>
        </w:rPr>
        <w:t xml:space="preserve">2. при наличие на финансов ресурс, след отчитане от ДФЗ на необходимите средства за поетите ангажименти до ограниченията по бюджетите на интервенцията, определени в Стратегическия план и посочен в заповедта по чл. 4.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sz w:val="24"/>
          <w:szCs w:val="24"/>
          <w:shd w:val="clear" w:color="auto" w:fill="FEFEFE"/>
        </w:rPr>
        <w:t>Чл. 8.</w:t>
      </w:r>
      <w:r w:rsidRPr="00AB7AE4">
        <w:rPr>
          <w:rFonts w:ascii="Times New Roman" w:eastAsia="Times New Roman" w:hAnsi="Times New Roman" w:cs="Times New Roman"/>
          <w:sz w:val="24"/>
          <w:szCs w:val="24"/>
          <w:shd w:val="clear" w:color="auto" w:fill="FEFEFE"/>
        </w:rPr>
        <w:t xml:space="preserve"> (1) Земеделските стопани с подаването на заявленията за подпомагане/плащане заявяват за участие земеделски парцели, на площта на които изпълняват условията на ангажиментите, определени в Стратегическия план и тази наредба.</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(2) Земеделските стопани при подаване на заявленията срещу всеки парцел  посочват кода на интервенцията: „КЗ“.</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sz w:val="24"/>
          <w:szCs w:val="24"/>
          <w:shd w:val="clear" w:color="auto" w:fill="FEFEFE"/>
        </w:rPr>
        <w:t xml:space="preserve">Чл. 9. </w:t>
      </w:r>
      <w:r w:rsidRPr="00AB7AE4">
        <w:rPr>
          <w:rFonts w:ascii="Times New Roman" w:eastAsia="Times New Roman" w:hAnsi="Times New Roman" w:cs="Times New Roman"/>
          <w:bCs/>
          <w:sz w:val="24"/>
          <w:szCs w:val="24"/>
          <w:shd w:val="clear" w:color="auto" w:fill="FEFEFE"/>
        </w:rPr>
        <w:t xml:space="preserve">(1) </w:t>
      </w:r>
      <w:r w:rsidRPr="00AB7AE4">
        <w:rPr>
          <w:rFonts w:ascii="Times New Roman" w:eastAsia="Times New Roman" w:hAnsi="Times New Roman" w:cs="Times New Roman"/>
          <w:sz w:val="24"/>
          <w:szCs w:val="24"/>
          <w:shd w:val="clear" w:color="auto" w:fill="FEFEFE"/>
        </w:rPr>
        <w:t>Заявлението за подпомагане или плащане, подадено от земеделския стопанин, може да бъде коригирано по всяко време след подаването му само при</w:t>
      </w:r>
      <w:r w:rsidRPr="00AB7AE4">
        <w:rPr>
          <w:rFonts w:ascii="Times New Roman" w:eastAsia="Times New Roman" w:hAnsi="Times New Roman" w:cs="Times New Roman"/>
          <w:color w:val="FF0000"/>
          <w:sz w:val="24"/>
          <w:szCs w:val="24"/>
          <w:shd w:val="clear" w:color="auto" w:fill="FEFEFE"/>
        </w:rPr>
        <w:t xml:space="preserve"> </w:t>
      </w:r>
      <w:r w:rsidRPr="00AB7AE4">
        <w:rPr>
          <w:rFonts w:ascii="Times New Roman" w:eastAsia="Times New Roman" w:hAnsi="Times New Roman" w:cs="Times New Roman"/>
          <w:sz w:val="24"/>
          <w:szCs w:val="24"/>
          <w:shd w:val="clear" w:color="auto" w:fill="FEFEFE"/>
        </w:rPr>
        <w:t>очевидна грешка, призната от ДФЗ, въз основа на цялостна преценка на конкретния случай и при условие че земеделският стопанин е действал добросъвестно.</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(2) </w:t>
      </w:r>
      <w:r w:rsidRPr="00AB7AE4">
        <w:rPr>
          <w:rFonts w:ascii="Times New Roman" w:eastAsia="Times New Roman" w:hAnsi="Times New Roman" w:cs="Times New Roman"/>
          <w:sz w:val="24"/>
          <w:szCs w:val="24"/>
          <w:shd w:val="clear" w:color="auto" w:fill="FEFEFE"/>
        </w:rPr>
        <w:t>Държавен фонд „Земеделие“ може да признае очевидна грешка само когато същата може да бъде непосредствено установена при проверка на информацията, съдържаща се в предоставени със заявлението за подпомагане</w:t>
      </w:r>
      <w:r w:rsidRPr="00AB7AE4">
        <w:rPr>
          <w:rFonts w:ascii="Times New Roman" w:eastAsia="Times New Roman" w:hAnsi="Times New Roman" w:cs="Times New Roman"/>
          <w:sz w:val="24"/>
          <w:szCs w:val="24"/>
          <w:shd w:val="clear" w:color="auto" w:fill="FEFEFE"/>
          <w:lang w:val="en-GB"/>
        </w:rPr>
        <w:t xml:space="preserve"> </w:t>
      </w:r>
      <w:r w:rsidRPr="00AB7AE4">
        <w:rPr>
          <w:rFonts w:ascii="Times New Roman" w:eastAsia="Times New Roman" w:hAnsi="Times New Roman" w:cs="Times New Roman"/>
          <w:sz w:val="24"/>
          <w:szCs w:val="24"/>
          <w:shd w:val="clear" w:color="auto" w:fill="FEFEFE"/>
        </w:rPr>
        <w:t>или плащане документи.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(3) Извън случаите по ал. 1 и 2, </w:t>
      </w:r>
      <w:r w:rsidRPr="00AB7AE4">
        <w:rPr>
          <w:rFonts w:ascii="Times New Roman" w:eastAsia="Times New Roman" w:hAnsi="Times New Roman" w:cs="Times New Roman"/>
          <w:bCs/>
          <w:color w:val="000000" w:themeColor="text1"/>
          <w:sz w:val="24"/>
          <w:szCs w:val="24"/>
          <w:shd w:val="clear" w:color="auto" w:fill="FEFEFE"/>
        </w:rPr>
        <w:t xml:space="preserve">заявленията за подпомагане или плащане могат да </w:t>
      </w:r>
      <w:r w:rsidRPr="00AB7AE4">
        <w:rPr>
          <w:rFonts w:ascii="Times New Roman" w:eastAsia="Times New Roman" w:hAnsi="Times New Roman" w:cs="Times New Roman"/>
          <w:bCs/>
          <w:sz w:val="24"/>
          <w:szCs w:val="24"/>
          <w:shd w:val="clear" w:color="auto" w:fill="FEFEFE"/>
        </w:rPr>
        <w:t>бъдат изменени или да бъдат изцяло или частично оттеглени от бенефициента при условията на чл. 7 от Регламент за изпълнение (ЕС) 2022/1173 и Наредба № 4 от 2023 г.</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(4) Когато кандидатите за подпомагане по интервенцията оттеглят площ от земеделски парцел, поемат риска за спазването на задълженията си по изпълняваните ангажименти и последиците от неспазването на получените точки при извършване на оценката и подборът по чл. 11 и намалението им под посочените по чл. 12, т. 3.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sz w:val="24"/>
          <w:szCs w:val="24"/>
          <w:shd w:val="clear" w:color="auto" w:fill="FEFEFE"/>
        </w:rPr>
        <w:t>Чл. 10.</w:t>
      </w:r>
      <w:r w:rsidRPr="00AB7AE4">
        <w:rPr>
          <w:rFonts w:ascii="Times New Roman" w:eastAsia="Times New Roman" w:hAnsi="Times New Roman" w:cs="Times New Roman"/>
          <w:sz w:val="24"/>
          <w:szCs w:val="24"/>
          <w:shd w:val="clear" w:color="auto" w:fill="FEFEFE"/>
        </w:rPr>
        <w:t xml:space="preserve"> (1) Земеделските стопани предоставят чрез системата за електронни услуги (СЕУ) на ДФЗ информацията и копие на изискуемите документи по интервенцията и изисканата допълнителна информация.</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lastRenderedPageBreak/>
        <w:t>(2) В случай, че е предоставен документ по ал. 1  на името на упълномощено лице, кандидатът за подпомагане предоставя копие на нотариално заверено пълномощно.</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sz w:val="24"/>
          <w:szCs w:val="24"/>
          <w:shd w:val="clear" w:color="auto" w:fill="FEFEFE"/>
        </w:rPr>
        <w:t>Чл. 11.</w:t>
      </w:r>
      <w:r w:rsidRPr="00AB7AE4">
        <w:rPr>
          <w:rFonts w:ascii="Times New Roman" w:eastAsia="Times New Roman" w:hAnsi="Times New Roman" w:cs="Times New Roman"/>
          <w:sz w:val="24"/>
          <w:szCs w:val="24"/>
          <w:shd w:val="clear" w:color="auto" w:fill="FEFEFE"/>
        </w:rPr>
        <w:t xml:space="preserve"> (1) Държавен фонд „Земеделие“ при подаване на заявлението за подпомагане извежда  чрез ИСАК индикативна първоначална информация за броя точки на това заявление по всеки критерий съгласно приложение № 1.</w:t>
      </w:r>
      <w:r w:rsidRPr="00AB7AE4">
        <w:rPr>
          <w:rFonts w:ascii="Times New Roman" w:eastAsia="Times New Roman" w:hAnsi="Times New Roman" w:cs="Times New Roman"/>
          <w:b/>
          <w:sz w:val="24"/>
          <w:szCs w:val="24"/>
          <w:shd w:val="clear" w:color="auto" w:fill="FEFEFE"/>
        </w:rPr>
        <w:t xml:space="preserve">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 xml:space="preserve">(2) Държавен фонд „Земеделие“ извършва изчисления на общия размер на заявената финансова помощ по подадените заявления за подпомагане, въз основа на размера на площите на заявените земеделски </w:t>
      </w:r>
      <w:r w:rsidRPr="00AB7AE4">
        <w:rPr>
          <w:rFonts w:ascii="Times New Roman" w:eastAsia="Times New Roman" w:hAnsi="Times New Roman" w:cs="Times New Roman"/>
          <w:color w:val="000000" w:themeColor="text1"/>
          <w:sz w:val="24"/>
          <w:szCs w:val="24"/>
          <w:shd w:val="clear" w:color="auto" w:fill="FEFEFE"/>
        </w:rPr>
        <w:t xml:space="preserve">парцели по интервенцията. </w:t>
      </w:r>
      <w:r w:rsidRPr="00AB7AE4">
        <w:rPr>
          <w:rFonts w:ascii="Times New Roman" w:eastAsia="Times New Roman" w:hAnsi="Times New Roman" w:cs="Times New Roman"/>
          <w:sz w:val="24"/>
          <w:szCs w:val="24"/>
          <w:shd w:val="clear" w:color="auto" w:fill="FEFEFE"/>
        </w:rPr>
        <w:t>Изчисленията по изречение първо се извършват в срок до 10 дни след края на срока за подаване на заявления за подпомагане.</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(3) Когато общият размер на заявената финансова помощ по ал. 2 надвишава годишния бюджет на интервенцията, определен в Стратегическия план и посочен в заповедта по чл. 4, ДФЗ извършва окончателна оценка на заявленията за подпомагане по критериите за подбор, съгласно приложение № 1, в низходящ ред на изчисления брой точки.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(4) Когато в резултат на  окончателната оценка по ал. 3 заявления за подпомагане получат еднакъв общ брой точки и със същите се надвишава с повече от 20 на сто годишния бюджет по интервенцията, за тези заявления се извършва допълнително класиране в низходящ ред в следната поредност:</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1. съобразно получения брой точки в последователност по пореден номер на критерий за подбор съгласно приложение № 1;</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 xml:space="preserve">2. ако при прилагане на </w:t>
      </w:r>
      <w:r w:rsidR="000920FF">
        <w:rPr>
          <w:rFonts w:ascii="Times New Roman" w:eastAsia="Times New Roman" w:hAnsi="Times New Roman" w:cs="Times New Roman"/>
          <w:sz w:val="24"/>
          <w:szCs w:val="24"/>
          <w:shd w:val="clear" w:color="auto" w:fill="FEFEFE"/>
        </w:rPr>
        <w:t>т. 1</w:t>
      </w:r>
      <w:r w:rsidRPr="00AB7AE4">
        <w:rPr>
          <w:rFonts w:ascii="Times New Roman" w:eastAsia="Times New Roman" w:hAnsi="Times New Roman" w:cs="Times New Roman"/>
          <w:sz w:val="24"/>
          <w:szCs w:val="24"/>
          <w:shd w:val="clear" w:color="auto" w:fill="FEFEFE"/>
        </w:rPr>
        <w:t xml:space="preserve"> се получат равен брой точки по съответния критерий за подбор, заявленията за подпомагане се класират съобразно получения брой точки по следващия критерий съгласно приложение № 1.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
          <w:sz w:val="24"/>
          <w:szCs w:val="24"/>
          <w:shd w:val="clear" w:color="auto" w:fill="FEFEFE"/>
        </w:rPr>
      </w:pPr>
      <w:r w:rsidRPr="00AB7AE4" w:rsidDel="00C127D3">
        <w:rPr>
          <w:rFonts w:ascii="Times New Roman" w:eastAsia="Times New Roman" w:hAnsi="Times New Roman" w:cs="Times New Roman"/>
          <w:sz w:val="24"/>
          <w:szCs w:val="24"/>
          <w:shd w:val="clear" w:color="auto" w:fill="FEFEFE"/>
        </w:rPr>
        <w:t xml:space="preserve"> </w:t>
      </w:r>
      <w:r w:rsidRPr="00AB7AE4">
        <w:rPr>
          <w:rFonts w:ascii="Times New Roman" w:eastAsia="Times New Roman" w:hAnsi="Times New Roman" w:cs="Times New Roman"/>
          <w:sz w:val="24"/>
          <w:szCs w:val="24"/>
          <w:shd w:val="clear" w:color="auto" w:fill="FEFEFE"/>
        </w:rPr>
        <w:t>(5)</w:t>
      </w:r>
      <w:r w:rsidRPr="00AB7AE4">
        <w:rPr>
          <w:rFonts w:ascii="Times New Roman" w:eastAsia="Times New Roman" w:hAnsi="Times New Roman" w:cs="Times New Roman"/>
          <w:b/>
          <w:sz w:val="24"/>
          <w:szCs w:val="24"/>
          <w:shd w:val="clear" w:color="auto" w:fill="FEFEFE"/>
        </w:rPr>
        <w:t xml:space="preserve"> </w:t>
      </w:r>
      <w:r w:rsidRPr="00AB7AE4">
        <w:rPr>
          <w:rFonts w:ascii="Times New Roman" w:eastAsia="Times New Roman" w:hAnsi="Times New Roman" w:cs="Times New Roman"/>
          <w:sz w:val="24"/>
          <w:szCs w:val="24"/>
          <w:shd w:val="clear" w:color="auto" w:fill="FEFEFE"/>
        </w:rPr>
        <w:t xml:space="preserve">Държавен фонд „Земеделие“ извършва </w:t>
      </w:r>
      <w:r w:rsidRPr="00AB7AE4">
        <w:rPr>
          <w:rFonts w:ascii="Times New Roman" w:eastAsia="Times New Roman" w:hAnsi="Times New Roman" w:cs="Times New Roman"/>
          <w:b/>
          <w:sz w:val="24"/>
          <w:szCs w:val="24"/>
          <w:shd w:val="clear" w:color="auto" w:fill="FEFEFE"/>
        </w:rPr>
        <w:t xml:space="preserve"> </w:t>
      </w:r>
      <w:r w:rsidRPr="00AB7AE4">
        <w:rPr>
          <w:rFonts w:ascii="Times New Roman" w:eastAsia="Times New Roman" w:hAnsi="Times New Roman" w:cs="Times New Roman"/>
          <w:sz w:val="24"/>
          <w:szCs w:val="24"/>
          <w:shd w:val="clear" w:color="auto" w:fill="FEFEFE"/>
        </w:rPr>
        <w:t>подбор на заявления за подпомагане по реда на ал. 2-4 въз основа на оценка на критериите. Заявления за подпомагане, получили над или равен на минималния брой точки могат да бъдат одобрени за участие при спазване на чл. 67, ал. 4 от ЗПЗП и при съобразяване на годишния бюджет, определен в Стратегическия план и посочен в заповедта по чл. 4.</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sz w:val="24"/>
          <w:szCs w:val="24"/>
          <w:shd w:val="clear" w:color="auto" w:fill="FEFEFE"/>
        </w:rPr>
        <w:t>Чл. 12.</w:t>
      </w:r>
      <w:r w:rsidRPr="00AB7AE4">
        <w:rPr>
          <w:rFonts w:ascii="Times New Roman" w:eastAsia="Times New Roman" w:hAnsi="Times New Roman" w:cs="Times New Roman"/>
          <w:sz w:val="24"/>
          <w:szCs w:val="24"/>
          <w:shd w:val="clear" w:color="auto" w:fill="FEFEFE"/>
        </w:rPr>
        <w:t xml:space="preserve"> Държавен фонд „Земеделие“ в съответствие с чл. 28, ал. 1 от ЗПЗП изпраща съобщение в СЕУ до всеки земеделски стопанин, подал заявление за подпомагане</w:t>
      </w:r>
      <w:r w:rsidR="00E95708">
        <w:rPr>
          <w:rFonts w:ascii="Times New Roman" w:eastAsia="Times New Roman" w:hAnsi="Times New Roman" w:cs="Times New Roman"/>
          <w:sz w:val="24"/>
          <w:szCs w:val="24"/>
          <w:shd w:val="clear" w:color="auto" w:fill="FEFEFE"/>
        </w:rPr>
        <w:t xml:space="preserve"> по интервенцията</w:t>
      </w:r>
      <w:r w:rsidRPr="00AB7AE4">
        <w:rPr>
          <w:rFonts w:ascii="Times New Roman" w:eastAsia="Times New Roman" w:hAnsi="Times New Roman" w:cs="Times New Roman"/>
          <w:sz w:val="24"/>
          <w:szCs w:val="24"/>
          <w:shd w:val="clear" w:color="auto" w:fill="FEFEFE"/>
        </w:rPr>
        <w:t xml:space="preserve">, което </w:t>
      </w:r>
      <w:r w:rsidR="00E95708">
        <w:rPr>
          <w:rFonts w:ascii="Times New Roman" w:eastAsia="Times New Roman" w:hAnsi="Times New Roman" w:cs="Times New Roman"/>
          <w:sz w:val="24"/>
          <w:szCs w:val="24"/>
          <w:shd w:val="clear" w:color="auto" w:fill="FEFEFE"/>
        </w:rPr>
        <w:t>включва</w:t>
      </w:r>
      <w:r w:rsidRPr="00AB7AE4">
        <w:rPr>
          <w:rFonts w:ascii="Times New Roman" w:eastAsia="Times New Roman" w:hAnsi="Times New Roman" w:cs="Times New Roman"/>
          <w:sz w:val="24"/>
          <w:szCs w:val="24"/>
          <w:shd w:val="clear" w:color="auto" w:fill="FEFEFE"/>
        </w:rPr>
        <w:t>:</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1. изчисленият общ брой точки след прилагане на критериите за подбор съгласно приложение № 1;</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lastRenderedPageBreak/>
        <w:t>2. полученият брой точки по всеки критерий, посочен в приложение № 1;</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3. брой точки на заявленията за подпомагане, за финансирането на които е необходим бюджет, който не надвишава с повече от 20 на сто годишния бюджет, както е пре</w:t>
      </w:r>
      <w:r w:rsidR="00E95708">
        <w:rPr>
          <w:rFonts w:ascii="Times New Roman" w:eastAsia="Times New Roman" w:hAnsi="Times New Roman" w:cs="Times New Roman"/>
          <w:sz w:val="24"/>
          <w:szCs w:val="24"/>
          <w:shd w:val="clear" w:color="auto" w:fill="FEFEFE"/>
        </w:rPr>
        <w:t>двидено в чл. 67, ал. 4 от ЗПЗП;</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sz w:val="24"/>
          <w:szCs w:val="24"/>
          <w:shd w:val="clear" w:color="auto" w:fill="FEFEFE"/>
        </w:rPr>
        <w:t>Чл. 13.</w:t>
      </w:r>
      <w:r w:rsidRPr="00AB7AE4">
        <w:rPr>
          <w:rFonts w:ascii="Times New Roman" w:eastAsia="Times New Roman" w:hAnsi="Times New Roman" w:cs="Times New Roman"/>
          <w:sz w:val="24"/>
          <w:szCs w:val="24"/>
          <w:shd w:val="clear" w:color="auto" w:fill="FEFEFE"/>
        </w:rPr>
        <w:t xml:space="preserve"> Държавен фонд „Земеделие“ продължава производството по разглеждане на заявления за подпомагане, за финансирането на които е необходим бюджет, който не надвишава с повече от 20 на сто годишния бюджет, определен в Стратегическия план и посочен в заповедта по чл. 4.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sz w:val="24"/>
          <w:szCs w:val="24"/>
          <w:shd w:val="clear" w:color="auto" w:fill="FEFEFE"/>
        </w:rPr>
        <w:t>Чл. 14.</w:t>
      </w:r>
      <w:r w:rsidRPr="00AB7AE4">
        <w:rPr>
          <w:rFonts w:ascii="Times New Roman" w:eastAsia="Times New Roman" w:hAnsi="Times New Roman" w:cs="Times New Roman"/>
          <w:sz w:val="24"/>
          <w:szCs w:val="24"/>
          <w:shd w:val="clear" w:color="auto" w:fill="FEFEFE"/>
        </w:rPr>
        <w:t xml:space="preserve"> Държавен фонд „Земеделие“ отхвърля заявления за подпомагане:</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1. за финансирането на които не е наличен годишен бюджет, след оценката по чл. 11, ал. 3 и подборът по чл. 11, ал. 5; или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 xml:space="preserve">2. които са с еднакъв брой точки след оценката по чл. 11, ал. 4, с които се надхвърля с 20 на сто разполагаемия годишен </w:t>
      </w:r>
      <w:r w:rsidRPr="00AB7AE4">
        <w:rPr>
          <w:rFonts w:ascii="Times New Roman" w:eastAsia="Times New Roman" w:hAnsi="Times New Roman" w:cs="Times New Roman"/>
          <w:color w:val="000000" w:themeColor="text1"/>
          <w:sz w:val="24"/>
          <w:szCs w:val="24"/>
          <w:shd w:val="clear" w:color="auto" w:fill="FEFEFE"/>
        </w:rPr>
        <w:t xml:space="preserve">бюджет по интервенцията.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jc w:val="center"/>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Раздел III</w:t>
      </w:r>
    </w:p>
    <w:p w:rsidR="00AB7AE4" w:rsidRPr="00AB7AE4" w:rsidRDefault="00AB7AE4" w:rsidP="00AB7AE4">
      <w:pPr>
        <w:spacing w:after="0" w:line="360" w:lineRule="auto"/>
        <w:jc w:val="center"/>
        <w:textAlignment w:val="center"/>
        <w:rPr>
          <w:rFonts w:ascii="Times New Roman" w:eastAsia="Times New Roman" w:hAnsi="Times New Roman" w:cs="Times New Roman"/>
          <w:b/>
          <w:sz w:val="24"/>
          <w:szCs w:val="24"/>
          <w:shd w:val="clear" w:color="auto" w:fill="FEFEFE"/>
        </w:rPr>
      </w:pPr>
      <w:r w:rsidRPr="00AB7AE4">
        <w:rPr>
          <w:rFonts w:ascii="Times New Roman" w:eastAsia="Times New Roman" w:hAnsi="Times New Roman" w:cs="Times New Roman"/>
          <w:b/>
          <w:sz w:val="24"/>
          <w:szCs w:val="24"/>
          <w:shd w:val="clear" w:color="auto" w:fill="FEFEFE"/>
        </w:rPr>
        <w:t>Заявления за плащане и заявления за доброволен отказ</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
          <w:bCs/>
          <w:sz w:val="24"/>
          <w:szCs w:val="24"/>
        </w:rPr>
        <w:t>Чл. 15.</w:t>
      </w:r>
      <w:r w:rsidRPr="00AB7AE4">
        <w:rPr>
          <w:rFonts w:ascii="Times New Roman" w:eastAsia="Calibri" w:hAnsi="Times New Roman" w:cs="Times New Roman"/>
          <w:bCs/>
          <w:sz w:val="24"/>
          <w:szCs w:val="24"/>
        </w:rPr>
        <w:t xml:space="preserve"> (1) По интервенцията се поемат и изпълняват доброволни многогодишни ангажименти от три последователни години върху площите, включени в заявлението за подпомагане и одобрени за участие. Периодът по изречение първо започва да тече от началото на годината на подаване на заявлението за подпомагане.</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Cs/>
          <w:sz w:val="24"/>
          <w:szCs w:val="24"/>
        </w:rPr>
        <w:t>(2) „Заявлението за подпомагане“ по интервенцията през първата година на кандидатстване е и „заявление за плащане“.</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Cs/>
          <w:sz w:val="24"/>
          <w:szCs w:val="24"/>
        </w:rPr>
        <w:t>(3) През всяка следваща година от многогодишния ангажимент земеделските стопани, бенефициенти по интервенцията подават „заявление за плащане“.</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Cs/>
          <w:sz w:val="24"/>
          <w:szCs w:val="24"/>
        </w:rPr>
        <w:t>(4) В периода по ал. 1 земеделските стопани изпълняват и спазват ангажимента, задълженията и изискванията по управление на дейностите върху едни и същи площи.</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Cs/>
          <w:sz w:val="24"/>
          <w:szCs w:val="24"/>
        </w:rPr>
        <w:t>(5) В заявлението по ал. 1 не могат да бъдат заявявани площи и земеделски парцели, които:</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1. не отговорят на изискванията по чл. 38в, ал. 3 от ЗПЗП; или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2. са със заявена земеделска култура, различна от допустимите по чл. 29.</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3. са в обхвата по чл. 34, ал. 1.</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sz w:val="24"/>
          <w:szCs w:val="24"/>
          <w:shd w:val="clear" w:color="auto" w:fill="FEFEFE"/>
        </w:rPr>
        <w:lastRenderedPageBreak/>
        <w:t>Чл. 16.</w:t>
      </w:r>
      <w:r w:rsidRPr="00AB7AE4">
        <w:rPr>
          <w:rFonts w:ascii="Times New Roman" w:eastAsia="Times New Roman" w:hAnsi="Times New Roman" w:cs="Times New Roman"/>
          <w:sz w:val="24"/>
          <w:szCs w:val="24"/>
          <w:shd w:val="clear" w:color="auto" w:fill="FEFEFE"/>
        </w:rPr>
        <w:t xml:space="preserve"> (1) Подпомаганите земеделски стопани могат да поискат прекратяване на поет многогодишен ангажимент, като подадат чрез СЕУ или в съответната областна дирекция на ДФЗ заявление за доброволен отказ по образец, утвърден от изпълнителния директор на ДФЗ, като възстановяват получената до момента финансова помощ по интервенцията.</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(2) Държавен фонд "Земеделие" информира в едномесечен срок от получаването на заявлението по ал. 1 земеделския стопанин за размера на финансовата помощ, която трябва да бъде възстановена.</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(3) Заявлението за доброволен отказ по ал. 1 не се одобрява от ДФЗ, когато земеделският стопанин не е възстановил получената финансова помощ.</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(4) Земеделски стопанин, който е подал заявление за доброволен отказ по ал. 1, не може да ползва никакви права от заявлението за плащане по интервенцията.</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(5) Не се отпуска финансова помощ за отказания многогодишен ангажимент по интервенцията за годината на подаване на заявлението за доброволен отказ.</w:t>
      </w:r>
    </w:p>
    <w:p w:rsidR="00AB7AE4" w:rsidRPr="00AB7AE4" w:rsidRDefault="00AB7AE4" w:rsidP="00AB7AE4">
      <w:pPr>
        <w:spacing w:after="0" w:line="360" w:lineRule="auto"/>
        <w:jc w:val="center"/>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keepNext/>
        <w:keepLines/>
        <w:spacing w:after="0" w:line="360" w:lineRule="auto"/>
        <w:jc w:val="center"/>
        <w:outlineLvl w:val="0"/>
        <w:rPr>
          <w:rFonts w:ascii="Times New Roman" w:eastAsia="PMingLiU" w:hAnsi="Times New Roman" w:cs="Times New Roman"/>
          <w:spacing w:val="70"/>
          <w:sz w:val="24"/>
          <w:szCs w:val="24"/>
          <w:lang w:eastAsia="bg-BG"/>
        </w:rPr>
      </w:pPr>
      <w:r w:rsidRPr="00AB7AE4">
        <w:rPr>
          <w:rFonts w:ascii="Times New Roman" w:eastAsia="PMingLiU" w:hAnsi="Times New Roman" w:cs="Times New Roman"/>
          <w:spacing w:val="70"/>
          <w:sz w:val="24"/>
          <w:szCs w:val="24"/>
          <w:lang w:eastAsia="bg-BG"/>
        </w:rPr>
        <w:t>Глава трета</w:t>
      </w:r>
    </w:p>
    <w:p w:rsidR="00AB7AE4" w:rsidRPr="00AB7AE4" w:rsidRDefault="00AB7AE4" w:rsidP="00AB7AE4">
      <w:pPr>
        <w:spacing w:after="0" w:line="360" w:lineRule="auto"/>
        <w:jc w:val="center"/>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УСЛОВИЯ ЗА ОДОБРЕНИЕ ЗА УЧАСТИЕ</w:t>
      </w:r>
    </w:p>
    <w:p w:rsidR="00AB7AE4" w:rsidRPr="00AB7AE4" w:rsidRDefault="00AB7AE4" w:rsidP="00AB7AE4">
      <w:pPr>
        <w:spacing w:after="0" w:line="360" w:lineRule="auto"/>
        <w:jc w:val="center"/>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jc w:val="center"/>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Раздел I</w:t>
      </w:r>
    </w:p>
    <w:p w:rsidR="00AB7AE4" w:rsidRPr="00AB7AE4" w:rsidRDefault="00AB7AE4" w:rsidP="00AB7AE4">
      <w:pPr>
        <w:spacing w:after="0" w:line="360" w:lineRule="auto"/>
        <w:jc w:val="center"/>
        <w:textAlignment w:val="center"/>
        <w:rPr>
          <w:rFonts w:ascii="Times New Roman" w:eastAsia="Times New Roman" w:hAnsi="Times New Roman" w:cs="Times New Roman"/>
          <w:b/>
          <w:sz w:val="24"/>
          <w:szCs w:val="24"/>
          <w:shd w:val="clear" w:color="auto" w:fill="FEFEFE"/>
        </w:rPr>
      </w:pPr>
      <w:r w:rsidRPr="00AB7AE4">
        <w:rPr>
          <w:rFonts w:ascii="Times New Roman" w:eastAsia="Times New Roman" w:hAnsi="Times New Roman" w:cs="Times New Roman"/>
          <w:b/>
          <w:sz w:val="24"/>
          <w:szCs w:val="24"/>
          <w:shd w:val="clear" w:color="auto" w:fill="FEFEFE"/>
        </w:rPr>
        <w:t>Общи изисквания</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sz w:val="24"/>
          <w:szCs w:val="24"/>
          <w:shd w:val="clear" w:color="auto" w:fill="FEFEFE"/>
        </w:rPr>
        <w:t>Чл. 17.</w:t>
      </w:r>
      <w:r w:rsidRPr="00AB7AE4">
        <w:rPr>
          <w:rFonts w:ascii="Times New Roman" w:eastAsia="Times New Roman" w:hAnsi="Times New Roman" w:cs="Times New Roman"/>
          <w:sz w:val="24"/>
          <w:szCs w:val="24"/>
          <w:shd w:val="clear" w:color="auto" w:fill="FEFEFE"/>
        </w:rPr>
        <w:t xml:space="preserve"> (1) През годината на кандидатстване при наличие на финансов ресурс за многогодишни ангажименти и при наличен годишен бюджет, определен в Стратегическия план и посочен в заповедта по чл. 4, ДФЗ може да одобри за участие в интервенцията заявлението за подпомагане ,</w:t>
      </w:r>
      <w:r w:rsidRPr="00AB7AE4">
        <w:rPr>
          <w:rFonts w:ascii="Times New Roman" w:eastAsia="Times New Roman" w:hAnsi="Times New Roman" w:cs="Times New Roman"/>
          <w:color w:val="FF0000"/>
          <w:sz w:val="24"/>
          <w:szCs w:val="24"/>
          <w:shd w:val="clear" w:color="auto" w:fill="FEFEFE"/>
        </w:rPr>
        <w:t xml:space="preserve"> </w:t>
      </w:r>
      <w:r w:rsidRPr="00AB7AE4">
        <w:rPr>
          <w:rFonts w:ascii="Times New Roman" w:eastAsia="Times New Roman" w:hAnsi="Times New Roman" w:cs="Times New Roman"/>
          <w:sz w:val="24"/>
          <w:szCs w:val="24"/>
          <w:shd w:val="clear" w:color="auto" w:fill="FEFEFE"/>
        </w:rPr>
        <w:t>когато:</w:t>
      </w:r>
    </w:p>
    <w:p w:rsidR="00AB7AE4" w:rsidRPr="00E26E8D"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 xml:space="preserve">1. земеделският стопанин отговаря на условията за одобрение за участие по раздел </w:t>
      </w:r>
      <w:r w:rsidR="00E26E8D">
        <w:rPr>
          <w:rFonts w:ascii="Times New Roman" w:eastAsia="Times New Roman" w:hAnsi="Times New Roman" w:cs="Times New Roman"/>
          <w:sz w:val="24"/>
          <w:szCs w:val="24"/>
          <w:shd w:val="clear" w:color="auto" w:fill="FEFEFE"/>
          <w:lang w:val="en-GB"/>
        </w:rPr>
        <w:t xml:space="preserve">II </w:t>
      </w:r>
      <w:r w:rsidR="00E26E8D">
        <w:rPr>
          <w:rFonts w:ascii="Times New Roman" w:eastAsia="Times New Roman" w:hAnsi="Times New Roman" w:cs="Times New Roman"/>
          <w:sz w:val="24"/>
          <w:szCs w:val="24"/>
          <w:shd w:val="clear" w:color="auto" w:fill="FEFEFE"/>
        </w:rPr>
        <w:t>„Земеделски стопани“;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2. предоставени са изискуеми документи и информация по чл. 24 – 28;</w:t>
      </w:r>
    </w:p>
    <w:p w:rsidR="00AB7AE4" w:rsidRPr="00E26E8D" w:rsidRDefault="00AB7AE4" w:rsidP="00E26E8D">
      <w:pPr>
        <w:spacing w:after="0" w:line="360" w:lineRule="auto"/>
        <w:ind w:firstLine="709"/>
        <w:jc w:val="both"/>
        <w:textAlignment w:val="center"/>
        <w:rPr>
          <w:rFonts w:ascii="Times New Roman" w:eastAsia="Times New Roman" w:hAnsi="Times New Roman" w:cs="Times New Roman"/>
          <w:b/>
          <w:bCs/>
          <w:sz w:val="24"/>
          <w:szCs w:val="24"/>
          <w:shd w:val="clear" w:color="auto" w:fill="FEFEFE"/>
        </w:rPr>
      </w:pPr>
      <w:r w:rsidRPr="00AB7AE4">
        <w:rPr>
          <w:rFonts w:ascii="Times New Roman" w:eastAsia="Times New Roman" w:hAnsi="Times New Roman" w:cs="Times New Roman"/>
          <w:sz w:val="24"/>
          <w:szCs w:val="24"/>
          <w:shd w:val="clear" w:color="auto" w:fill="FEFEFE"/>
        </w:rPr>
        <w:t>3. заявените площи са в териториалния обхват на прилагане на интервенцията</w:t>
      </w:r>
      <w:r w:rsidR="00345854" w:rsidRPr="00345854">
        <w:rPr>
          <w:rFonts w:ascii="Times New Roman" w:eastAsia="Times New Roman" w:hAnsi="Times New Roman" w:cs="Times New Roman"/>
          <w:color w:val="FF0000"/>
          <w:sz w:val="24"/>
          <w:szCs w:val="24"/>
          <w:shd w:val="clear" w:color="auto" w:fill="FEFEFE"/>
        </w:rPr>
        <w:t xml:space="preserve">, </w:t>
      </w:r>
      <w:r w:rsidR="00345854" w:rsidRPr="00305967">
        <w:rPr>
          <w:rFonts w:ascii="Times New Roman" w:eastAsia="Times New Roman" w:hAnsi="Times New Roman" w:cs="Times New Roman"/>
          <w:sz w:val="24"/>
          <w:szCs w:val="24"/>
          <w:shd w:val="clear" w:color="auto" w:fill="FEFEFE"/>
        </w:rPr>
        <w:t>с</w:t>
      </w:r>
      <w:r w:rsidR="00305967" w:rsidRPr="00305967">
        <w:rPr>
          <w:rFonts w:ascii="Times New Roman" w:eastAsia="Times New Roman" w:hAnsi="Times New Roman" w:cs="Times New Roman"/>
          <w:sz w:val="24"/>
          <w:szCs w:val="24"/>
          <w:shd w:val="clear" w:color="auto" w:fill="FEFEFE"/>
        </w:rPr>
        <w:t xml:space="preserve">ъобразно условията </w:t>
      </w:r>
      <w:r w:rsidRPr="00305967">
        <w:rPr>
          <w:rFonts w:ascii="Times New Roman" w:eastAsia="Times New Roman" w:hAnsi="Times New Roman" w:cs="Times New Roman"/>
          <w:sz w:val="24"/>
          <w:szCs w:val="24"/>
          <w:shd w:val="clear" w:color="auto" w:fill="FEFEFE"/>
        </w:rPr>
        <w:t xml:space="preserve">по чл. 18 </w:t>
      </w:r>
      <w:r w:rsidRPr="00AB7AE4">
        <w:rPr>
          <w:rFonts w:ascii="Times New Roman" w:eastAsia="Times New Roman" w:hAnsi="Times New Roman" w:cs="Times New Roman"/>
          <w:sz w:val="24"/>
          <w:szCs w:val="24"/>
          <w:shd w:val="clear" w:color="auto" w:fill="FEFEFE"/>
        </w:rPr>
        <w:t xml:space="preserve">и отговарят в годината </w:t>
      </w:r>
      <w:r w:rsidRPr="00AB7AE4">
        <w:rPr>
          <w:rFonts w:ascii="Times New Roman" w:eastAsia="Times New Roman" w:hAnsi="Times New Roman" w:cs="Times New Roman"/>
          <w:color w:val="000000" w:themeColor="text1"/>
          <w:sz w:val="24"/>
          <w:szCs w:val="24"/>
          <w:shd w:val="clear" w:color="auto" w:fill="FEFEFE"/>
        </w:rPr>
        <w:t xml:space="preserve">на подаване на заявление </w:t>
      </w:r>
      <w:r w:rsidRPr="00AB7AE4">
        <w:rPr>
          <w:rFonts w:ascii="Times New Roman" w:eastAsia="Times New Roman" w:hAnsi="Times New Roman" w:cs="Times New Roman"/>
          <w:sz w:val="24"/>
          <w:szCs w:val="24"/>
          <w:shd w:val="clear" w:color="auto" w:fill="FEFEFE"/>
        </w:rPr>
        <w:t>за подпомагане на общите правила за ротация съгласно раздел III</w:t>
      </w:r>
      <w:r w:rsidR="00E26E8D">
        <w:rPr>
          <w:rFonts w:ascii="Times New Roman" w:eastAsia="Times New Roman" w:hAnsi="Times New Roman" w:cs="Times New Roman"/>
          <w:sz w:val="24"/>
          <w:szCs w:val="24"/>
          <w:shd w:val="clear" w:color="auto" w:fill="FEFEFE"/>
        </w:rPr>
        <w:t xml:space="preserve"> „</w:t>
      </w:r>
      <w:r w:rsidR="00E26E8D" w:rsidRPr="00E26E8D">
        <w:rPr>
          <w:rFonts w:ascii="Times New Roman" w:eastAsia="Times New Roman" w:hAnsi="Times New Roman" w:cs="Times New Roman"/>
          <w:bCs/>
          <w:sz w:val="24"/>
          <w:szCs w:val="24"/>
          <w:shd w:val="clear" w:color="auto" w:fill="FEFEFE"/>
        </w:rPr>
        <w:t>Общи правила за извършване на ротация</w:t>
      </w:r>
      <w:r w:rsidR="00E26E8D">
        <w:rPr>
          <w:rFonts w:ascii="Times New Roman" w:eastAsia="Times New Roman" w:hAnsi="Times New Roman" w:cs="Times New Roman"/>
          <w:bCs/>
          <w:sz w:val="24"/>
          <w:szCs w:val="24"/>
          <w:shd w:val="clear" w:color="auto" w:fill="FEFEFE"/>
        </w:rPr>
        <w:t>“</w:t>
      </w:r>
      <w:r w:rsidRPr="00E26E8D">
        <w:rPr>
          <w:rFonts w:ascii="Times New Roman" w:eastAsia="Times New Roman" w:hAnsi="Times New Roman" w:cs="Times New Roman"/>
          <w:sz w:val="24"/>
          <w:szCs w:val="24"/>
          <w:shd w:val="clear" w:color="auto" w:fill="FEFEFE"/>
        </w:rPr>
        <w:t>;</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4. след извършени административни проверки и/или проверки на място не е установено намаление под  минималния брой точки и определения брой точки по чл. 12, т. 3;</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lastRenderedPageBreak/>
        <w:t>5. размерът на общ</w:t>
      </w:r>
      <w:r w:rsidRPr="00AB7AE4">
        <w:rPr>
          <w:rFonts w:ascii="Times New Roman" w:eastAsia="Times New Roman" w:hAnsi="Times New Roman" w:cs="Times New Roman"/>
          <w:bCs/>
          <w:sz w:val="24"/>
          <w:szCs w:val="24"/>
          <w:shd w:val="clear" w:color="auto" w:fill="FEFEFE"/>
        </w:rPr>
        <w:t>ата площ на земеделските парцели, заявени по интервенция, е в размерите  по чл. 48, ал</w:t>
      </w:r>
      <w:r w:rsidRPr="00AB7AE4">
        <w:rPr>
          <w:rFonts w:ascii="Times New Roman" w:eastAsia="Times New Roman" w:hAnsi="Times New Roman" w:cs="Times New Roman"/>
          <w:sz w:val="24"/>
          <w:szCs w:val="24"/>
          <w:shd w:val="clear" w:color="auto" w:fill="FEFEFE"/>
        </w:rPr>
        <w:t>. 2, т. 2 и 3.</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Държавен фонд „Земеделие“ може да одобри заявления за подпомагане, подредени в низходящ ред според броя получени точки в съответствие с критериите за подбор, при наличие на финансови средства по годишния бюджет на интервенцията, определен в Стратегическия план и посочен в заповедта по чл. 4.</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 xml:space="preserve">Чл. 18. </w:t>
      </w:r>
      <w:r w:rsidRPr="00AB7AE4">
        <w:rPr>
          <w:rFonts w:ascii="Times New Roman" w:eastAsia="Times New Roman" w:hAnsi="Times New Roman" w:cs="Times New Roman"/>
          <w:bCs/>
          <w:sz w:val="24"/>
          <w:szCs w:val="24"/>
          <w:shd w:val="clear" w:color="auto" w:fill="FEFEFE"/>
        </w:rPr>
        <w:t>Интервенцията може да се прилага на земеделски площи на територията на цялата страна с изключение на:</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1. природни паркове, в които има наложена забрана за употреба на минерални торове в обработваеми земи;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защитени зони от Натура 2000, в които има наложена забрана за употребата на минерални торове в обработваеми земи;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3. териториите, попадащи в обхвата на стандарт за добро земеделско и екологично състояние 2  (ДЗЕС 2) „Опазване на влажни зони и торфища“, утвърден по реда на  чл. 55 от ЗПЗП.</w:t>
      </w:r>
    </w:p>
    <w:p w:rsidR="00AB7AE4" w:rsidRPr="00AB7AE4" w:rsidRDefault="00AB7AE4" w:rsidP="00AB7AE4">
      <w:pPr>
        <w:spacing w:after="0" w:line="360" w:lineRule="auto"/>
        <w:jc w:val="center"/>
        <w:textAlignment w:val="center"/>
        <w:rPr>
          <w:rFonts w:ascii="Times New Roman" w:eastAsia="Times New Roman" w:hAnsi="Times New Roman" w:cs="Times New Roman"/>
          <w:b/>
          <w:sz w:val="24"/>
          <w:szCs w:val="24"/>
          <w:shd w:val="clear" w:color="auto" w:fill="FEFEFE"/>
        </w:rPr>
      </w:pPr>
    </w:p>
    <w:p w:rsidR="00AB7AE4" w:rsidRPr="00AB7AE4" w:rsidRDefault="00AB7AE4" w:rsidP="00AB7AE4">
      <w:pPr>
        <w:spacing w:after="0" w:line="360" w:lineRule="auto"/>
        <w:jc w:val="center"/>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Раздел II</w:t>
      </w:r>
    </w:p>
    <w:p w:rsidR="00AB7AE4" w:rsidRPr="00AB7AE4" w:rsidRDefault="00AB7AE4" w:rsidP="00AB7AE4">
      <w:pPr>
        <w:spacing w:after="0" w:line="360" w:lineRule="auto"/>
        <w:jc w:val="center"/>
        <w:textAlignment w:val="center"/>
        <w:rPr>
          <w:rFonts w:ascii="Times New Roman" w:eastAsia="Times New Roman" w:hAnsi="Times New Roman" w:cs="Times New Roman"/>
          <w:b/>
          <w:sz w:val="24"/>
          <w:szCs w:val="24"/>
          <w:shd w:val="clear" w:color="auto" w:fill="FEFEFE"/>
        </w:rPr>
      </w:pPr>
      <w:r w:rsidRPr="00AB7AE4">
        <w:rPr>
          <w:rFonts w:ascii="Times New Roman" w:eastAsia="Times New Roman" w:hAnsi="Times New Roman" w:cs="Times New Roman"/>
          <w:b/>
          <w:sz w:val="24"/>
          <w:szCs w:val="24"/>
          <w:shd w:val="clear" w:color="auto" w:fill="FEFEFE"/>
        </w:rPr>
        <w:t>Земеделски стопани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sz w:val="24"/>
          <w:szCs w:val="24"/>
          <w:shd w:val="clear" w:color="auto" w:fill="FEFEFE"/>
        </w:rPr>
        <w:t xml:space="preserve">Чл. 19. </w:t>
      </w:r>
      <w:r w:rsidRPr="00AB7AE4">
        <w:rPr>
          <w:rFonts w:ascii="Times New Roman" w:eastAsia="Times New Roman" w:hAnsi="Times New Roman" w:cs="Times New Roman"/>
          <w:bCs/>
          <w:sz w:val="24"/>
          <w:szCs w:val="24"/>
          <w:shd w:val="clear" w:color="auto" w:fill="FEFEFE"/>
        </w:rPr>
        <w:t>(</w:t>
      </w:r>
      <w:r w:rsidRPr="00AB7AE4">
        <w:rPr>
          <w:rFonts w:ascii="Times New Roman" w:eastAsia="Times New Roman" w:hAnsi="Times New Roman" w:cs="Times New Roman"/>
          <w:sz w:val="24"/>
          <w:szCs w:val="24"/>
          <w:shd w:val="clear" w:color="auto" w:fill="FEFEFE"/>
        </w:rPr>
        <w:t>1) Допустими за подпомагане по реда на тази наредба са земеделски стопани, които са:</w:t>
      </w:r>
    </w:p>
    <w:p w:rsidR="00AB7AE4" w:rsidRPr="00AB7AE4" w:rsidRDefault="00AB7AE4" w:rsidP="00AB7AE4">
      <w:pPr>
        <w:spacing w:after="0" w:line="360" w:lineRule="auto"/>
        <w:ind w:firstLine="709"/>
        <w:jc w:val="both"/>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1. подали заявление за подпомагане по чл. 11 от Наредба № 4 от 2023 г., с което в срока по заповедта по чл. 5, ал. 3 от Наредба № 4 от 2023 г. е заявена интервенцията;</w:t>
      </w:r>
    </w:p>
    <w:p w:rsidR="00AB7AE4" w:rsidRPr="00AB7AE4" w:rsidRDefault="00AB7AE4" w:rsidP="00AB7AE4">
      <w:pPr>
        <w:spacing w:after="0" w:line="360" w:lineRule="auto"/>
        <w:ind w:left="709"/>
        <w:jc w:val="both"/>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2. активни земеделски стопани по смисъла на чл. 54 от ЗПЗП;</w:t>
      </w:r>
    </w:p>
    <w:p w:rsidR="00AB7AE4" w:rsidRPr="00AB7AE4" w:rsidRDefault="00AB7AE4" w:rsidP="00AB7AE4">
      <w:pPr>
        <w:spacing w:after="0" w:line="360" w:lineRule="auto"/>
        <w:ind w:firstLine="709"/>
        <w:jc w:val="both"/>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3. с площи на земеделски парцели, за които е установено, че са на негово  разположение след извършване на кръстосаните проверки по чл. 58, ал. 1, т. 3 от Наредба № 3 от 2023 г. за условията и реда за прилагане на интервенциите под формата на директни плащания, включени в Стратегическия план, за проверките, намаления на плащанията и реда за налагане на административни санкции (</w:t>
      </w:r>
      <w:proofErr w:type="spellStart"/>
      <w:r w:rsidRPr="00AB7AE4">
        <w:rPr>
          <w:rFonts w:ascii="Times New Roman" w:eastAsia="Times New Roman" w:hAnsi="Times New Roman" w:cs="Times New Roman"/>
          <w:sz w:val="24"/>
          <w:szCs w:val="24"/>
          <w:shd w:val="clear" w:color="auto" w:fill="FEFEFE"/>
        </w:rPr>
        <w:t>обн</w:t>
      </w:r>
      <w:proofErr w:type="spellEnd"/>
      <w:r w:rsidRPr="00AB7AE4">
        <w:rPr>
          <w:rFonts w:ascii="Times New Roman" w:eastAsia="Times New Roman" w:hAnsi="Times New Roman" w:cs="Times New Roman"/>
          <w:sz w:val="24"/>
          <w:szCs w:val="24"/>
          <w:shd w:val="clear" w:color="auto" w:fill="FEFEFE"/>
        </w:rPr>
        <w:t>., ДВ, бр. 23 от 2023 г.) (Наредба № 3 от 2023 г.);</w:t>
      </w:r>
    </w:p>
    <w:p w:rsidR="00AB7AE4" w:rsidRPr="00AB7AE4" w:rsidRDefault="00C23C26" w:rsidP="00AB7AE4">
      <w:pPr>
        <w:spacing w:after="0" w:line="360" w:lineRule="auto"/>
        <w:ind w:firstLine="709"/>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AB7AE4" w:rsidRPr="00AB7AE4">
        <w:rPr>
          <w:rFonts w:ascii="Times New Roman" w:eastAsia="Times New Roman" w:hAnsi="Times New Roman" w:cs="Times New Roman"/>
          <w:sz w:val="24"/>
          <w:szCs w:val="24"/>
          <w:shd w:val="clear" w:color="auto" w:fill="FEFEFE"/>
        </w:rPr>
        <w:t>. предоставили в ДФЗ информацията и документите по чл. 21 и чл. 24-28 във връзка с изпълнението на дейностите по интервенция в предвидените срокове.</w:t>
      </w:r>
    </w:p>
    <w:p w:rsidR="00AB7AE4" w:rsidRPr="00AB7AE4" w:rsidRDefault="00C23C26" w:rsidP="00AB7AE4">
      <w:pPr>
        <w:spacing w:after="0" w:line="360" w:lineRule="auto"/>
        <w:ind w:firstLine="709"/>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AB7AE4" w:rsidRPr="00AB7AE4">
        <w:rPr>
          <w:rFonts w:ascii="Times New Roman" w:eastAsia="Times New Roman" w:hAnsi="Times New Roman" w:cs="Times New Roman"/>
          <w:sz w:val="24"/>
          <w:szCs w:val="24"/>
          <w:shd w:val="clear" w:color="auto" w:fill="FEFEFE"/>
        </w:rPr>
        <w:t xml:space="preserve">. регистрирани в Националната информационна система „Отпадъци“ (НИСО) – не по-късно от първи април през годината на подаване на заявления за подпомагане. </w:t>
      </w:r>
    </w:p>
    <w:p w:rsidR="00AB7AE4" w:rsidRPr="00AB7AE4" w:rsidRDefault="00C23C26" w:rsidP="00AB7AE4">
      <w:pPr>
        <w:spacing w:after="0" w:line="360" w:lineRule="auto"/>
        <w:ind w:firstLine="709"/>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AB7AE4" w:rsidRPr="00AB7AE4">
        <w:rPr>
          <w:rFonts w:ascii="Times New Roman" w:eastAsia="Times New Roman" w:hAnsi="Times New Roman" w:cs="Times New Roman"/>
          <w:sz w:val="24"/>
          <w:szCs w:val="24"/>
          <w:shd w:val="clear" w:color="auto" w:fill="FEFEFE"/>
        </w:rPr>
        <w:t>. отговарят на условията за одобрение за участие и подпомагане;</w:t>
      </w:r>
    </w:p>
    <w:p w:rsidR="00AB7AE4" w:rsidRPr="00AB7AE4" w:rsidRDefault="00C23C26" w:rsidP="00AB7AE4">
      <w:pPr>
        <w:spacing w:after="0" w:line="360" w:lineRule="auto"/>
        <w:ind w:firstLine="709"/>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lastRenderedPageBreak/>
        <w:t>7</w:t>
      </w:r>
      <w:r w:rsidR="00AB7AE4" w:rsidRPr="00AB7AE4">
        <w:rPr>
          <w:rFonts w:ascii="Times New Roman" w:eastAsia="Times New Roman" w:hAnsi="Times New Roman" w:cs="Times New Roman"/>
          <w:sz w:val="24"/>
          <w:szCs w:val="24"/>
          <w:shd w:val="clear" w:color="auto" w:fill="FEFEFE"/>
        </w:rPr>
        <w:t>. с подадено заявление, по което през първата година не са установени условия и изисквания по чл. 32, съгласно които не е одобрен за участие.</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Cs/>
          <w:sz w:val="24"/>
          <w:szCs w:val="24"/>
        </w:rPr>
        <w:t>(2) Земеделски стопани предоставят на ДФЗ информацията, необходима за тяхното идентифициране по чл. 59, параграф 4 от Регламент (ЕС) 2021/2116.</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
          <w:bCs/>
          <w:sz w:val="24"/>
          <w:szCs w:val="24"/>
        </w:rPr>
        <w:t>Чл. 20.</w:t>
      </w:r>
      <w:r w:rsidRPr="00AB7AE4">
        <w:rPr>
          <w:rFonts w:ascii="Times New Roman" w:eastAsia="Calibri" w:hAnsi="Times New Roman" w:cs="Times New Roman"/>
          <w:bCs/>
          <w:sz w:val="24"/>
          <w:szCs w:val="24"/>
        </w:rPr>
        <w:t xml:space="preserve"> Одобрен за участие земеделски стопанин, който е получил точки по критерий № 4 съгласно приложение № 1, е допустим за подпомагане в периода на изпълнение на ангажимента, когато:</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Cs/>
          <w:sz w:val="24"/>
          <w:szCs w:val="24"/>
        </w:rPr>
        <w:t>1.не е намалил отчетения в този критерий размер на площите;</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Cs/>
          <w:sz w:val="24"/>
          <w:szCs w:val="24"/>
        </w:rPr>
        <w:t>2. спазва Регламент (ЕС) 2018/848 на Европейския парламент и на Съвета от 30 май 2018 година относно биологичното производство и етикетирането на биологични продукти и за отмяна на Регламент (ЕО) № 834/2007 на Съвета (ОВ L 150 от 14 юни 2018 г.), наричан по – нататък „Регламент (ЕС) 2018/848“.</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sz w:val="24"/>
          <w:szCs w:val="24"/>
        </w:rPr>
      </w:pPr>
      <w:r w:rsidRPr="00AB7AE4">
        <w:rPr>
          <w:rFonts w:ascii="Times New Roman" w:eastAsia="Calibri" w:hAnsi="Times New Roman" w:cs="Times New Roman"/>
          <w:b/>
          <w:bCs/>
          <w:sz w:val="24"/>
          <w:szCs w:val="24"/>
        </w:rPr>
        <w:t xml:space="preserve">Чл. 21. </w:t>
      </w:r>
      <w:r w:rsidRPr="00AB7AE4">
        <w:rPr>
          <w:rFonts w:ascii="Times New Roman" w:eastAsia="Calibri" w:hAnsi="Times New Roman" w:cs="Times New Roman"/>
          <w:sz w:val="24"/>
          <w:szCs w:val="24"/>
        </w:rPr>
        <w:t>(1) Земеделският стопанин или упълномощеното от него лице, което отговаря за изпълнението на дейностите и задълженията в стопанството, кандидат по интервенцията, трябва да премине обучение,  насочено към дейностите от поетите от него ангажименти, като практики за щадящи обработки на почвата, сеитбообращение на културите и/или влагане на органични вещества/подобрители в почвата.</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sz w:val="24"/>
          <w:szCs w:val="24"/>
        </w:rPr>
      </w:pPr>
      <w:r w:rsidRPr="00AB7AE4">
        <w:rPr>
          <w:rFonts w:ascii="Times New Roman" w:eastAsia="Calibri" w:hAnsi="Times New Roman" w:cs="Times New Roman"/>
          <w:sz w:val="24"/>
          <w:szCs w:val="24"/>
        </w:rPr>
        <w:t>(2) Условията по ал. 1 трябва да са изпълнени до 30 септември на годината на подаване на заявление за подпомагане.</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
          <w:bCs/>
          <w:sz w:val="24"/>
          <w:szCs w:val="24"/>
        </w:rPr>
        <w:t xml:space="preserve">Чл. 22. </w:t>
      </w:r>
      <w:r w:rsidRPr="00AB7AE4">
        <w:rPr>
          <w:rFonts w:ascii="Times New Roman" w:eastAsia="Calibri" w:hAnsi="Times New Roman" w:cs="Times New Roman"/>
          <w:bCs/>
          <w:sz w:val="24"/>
          <w:szCs w:val="24"/>
        </w:rPr>
        <w:t>(1) Изпълнението на изискванията по чл. 21 се установява с документ за преминато обучение, издаден от обучаваща институция, съгласно Закона за висшето образование или удостоверение, издадено от някоя от институциите по чл. 18, т. 1, 5 и 6 от Закона за професионалното образование и обучение.</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Cs/>
          <w:sz w:val="24"/>
          <w:szCs w:val="24"/>
        </w:rPr>
        <w:t>(2) Удостоверението или друг документ за преминато обучение по част от професия или получена степен на професионална квалификация трябва да бъде издадено от някоя от институциите по чл. 18, т. 1, 5 и 6 от Закона за професионалното образование и обучение, а за центровете за професионално обучение (ЦПО) се изисква и да бъдат вписани в Регистъра на лицензираните ЦПО към Националната агенция за професионално образование и обучение.</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Cs/>
          <w:sz w:val="24"/>
          <w:szCs w:val="24"/>
        </w:rPr>
        <w:t>(3) Удостоверението или документът за преминато обучение по ал. 1 и 2 не се предоставят на хартиен носител, ако могат да бъдат проверени служебно от ДФЗ.</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E26E8D" w:rsidRPr="00E26E8D" w:rsidRDefault="00AB7AE4" w:rsidP="00E26E8D">
      <w:pPr>
        <w:spacing w:after="0" w:line="360" w:lineRule="auto"/>
        <w:ind w:firstLine="709"/>
        <w:jc w:val="both"/>
        <w:rPr>
          <w:rFonts w:ascii="Times New Roman" w:eastAsia="Times New Roman" w:hAnsi="Times New Roman" w:cs="Times New Roman"/>
          <w:b/>
          <w:bCs/>
          <w:sz w:val="24"/>
          <w:szCs w:val="24"/>
          <w:shd w:val="clear" w:color="auto" w:fill="FEFEFE"/>
        </w:rPr>
      </w:pPr>
      <w:r w:rsidRPr="00AB7AE4">
        <w:rPr>
          <w:rFonts w:ascii="Times New Roman" w:eastAsia="Times New Roman" w:hAnsi="Times New Roman" w:cs="Times New Roman"/>
          <w:b/>
          <w:bCs/>
          <w:sz w:val="24"/>
          <w:szCs w:val="24"/>
          <w:shd w:val="clear" w:color="auto" w:fill="FEFEFE"/>
        </w:rPr>
        <w:lastRenderedPageBreak/>
        <w:t>Чл. 23.</w:t>
      </w:r>
      <w:r w:rsidRPr="00AB7AE4">
        <w:rPr>
          <w:rFonts w:ascii="Times New Roman" w:eastAsia="Times New Roman" w:hAnsi="Times New Roman" w:cs="Times New Roman"/>
          <w:bCs/>
          <w:sz w:val="24"/>
          <w:szCs w:val="24"/>
          <w:shd w:val="clear" w:color="auto" w:fill="FEFEFE"/>
        </w:rPr>
        <w:t xml:space="preserve"> Държавен фонд "Земеделие" в рамките на годишния бюджет по чл. 4, ал. 2  одобрява за участие земеделски стопани, заявленията на които са получили равен или по – голям брой точки от определените по чл. 12, т. 3, с изпълнявани дейности и земеделски парцели, за които е предоставена в предвидените срокове информацията по чл. 24 - 28 и с които се изпълняват общите правила за ротация на заявените земеделски парцели съгласно раздел III</w:t>
      </w:r>
      <w:r w:rsidR="00E26E8D" w:rsidRPr="00E26E8D">
        <w:rPr>
          <w:rFonts w:ascii="Times New Roman" w:eastAsia="Times New Roman" w:hAnsi="Times New Roman" w:cs="Times New Roman"/>
          <w:b/>
          <w:bCs/>
          <w:sz w:val="24"/>
          <w:szCs w:val="24"/>
          <w:shd w:val="clear" w:color="auto" w:fill="FEFEFE"/>
        </w:rPr>
        <w:t xml:space="preserve"> </w:t>
      </w:r>
      <w:r w:rsidR="00E26E8D" w:rsidRPr="00E26E8D">
        <w:rPr>
          <w:rFonts w:ascii="Times New Roman" w:eastAsia="Times New Roman" w:hAnsi="Times New Roman" w:cs="Times New Roman"/>
          <w:bCs/>
          <w:sz w:val="24"/>
          <w:szCs w:val="24"/>
          <w:shd w:val="clear" w:color="auto" w:fill="FEFEFE"/>
        </w:rPr>
        <w:t>„Общи правила за извършване на ротация“.</w:t>
      </w:r>
    </w:p>
    <w:p w:rsidR="00AB7AE4" w:rsidRPr="00AB7AE4" w:rsidRDefault="00E26E8D" w:rsidP="00B66214">
      <w:pPr>
        <w:spacing w:after="0" w:line="360" w:lineRule="auto"/>
        <w:ind w:firstLine="709"/>
        <w:jc w:val="both"/>
        <w:rPr>
          <w:rFonts w:ascii="Times New Roman" w:eastAsia="Times New Roman" w:hAnsi="Times New Roman" w:cs="Times New Roman"/>
          <w:bCs/>
          <w:sz w:val="24"/>
          <w:szCs w:val="24"/>
          <w:shd w:val="clear" w:color="auto" w:fill="FEFEFE"/>
        </w:rPr>
      </w:pPr>
      <w:r>
        <w:rPr>
          <w:rFonts w:ascii="Times New Roman" w:eastAsia="Times New Roman" w:hAnsi="Times New Roman" w:cs="Times New Roman"/>
          <w:bCs/>
          <w:sz w:val="24"/>
          <w:szCs w:val="24"/>
          <w:shd w:val="clear" w:color="auto" w:fill="FEFEFE"/>
        </w:rPr>
        <w:t xml:space="preserve"> </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bookmarkStart w:id="3" w:name="to_paragraph_id53621450"/>
      <w:bookmarkEnd w:id="3"/>
      <w:r w:rsidRPr="00AB7AE4">
        <w:rPr>
          <w:rFonts w:ascii="Times New Roman" w:eastAsia="Calibri" w:hAnsi="Times New Roman" w:cs="Times New Roman"/>
          <w:b/>
          <w:bCs/>
          <w:sz w:val="24"/>
          <w:szCs w:val="24"/>
        </w:rPr>
        <w:t>Чл. 24.</w:t>
      </w:r>
      <w:r w:rsidRPr="00AB7AE4">
        <w:rPr>
          <w:rFonts w:ascii="Times New Roman" w:eastAsia="Calibri" w:hAnsi="Times New Roman" w:cs="Times New Roman"/>
          <w:bCs/>
          <w:sz w:val="24"/>
          <w:szCs w:val="24"/>
        </w:rPr>
        <w:t xml:space="preserve"> (1) Земеделските стопани в годината на подаване на заявлението за подпомагане предоставят  в ДФЗ, чрез СЕУ, в периода от 1 август до 30 септември План за управление на хранителните вещества.</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iCs/>
          <w:sz w:val="24"/>
          <w:szCs w:val="24"/>
        </w:rPr>
      </w:pPr>
      <w:r w:rsidRPr="00AB7AE4">
        <w:rPr>
          <w:rFonts w:ascii="Times New Roman" w:eastAsia="Calibri" w:hAnsi="Times New Roman" w:cs="Times New Roman"/>
          <w:bCs/>
          <w:iCs/>
          <w:sz w:val="24"/>
          <w:szCs w:val="24"/>
        </w:rPr>
        <w:t>(2) Планът за управление на хранителните вещества по ал. 1 се изготвя от дипломиран агроном, въз основа на очакваните годишни добиви от отглежданата земеделска култура, и въз основа на резултатите от почвените проби</w:t>
      </w:r>
      <w:r w:rsidRPr="00AB7AE4">
        <w:rPr>
          <w:rFonts w:ascii="Times New Roman" w:eastAsia="Calibri" w:hAnsi="Times New Roman" w:cs="Times New Roman"/>
          <w:bCs/>
          <w:iCs/>
          <w:color w:val="FF0000"/>
          <w:sz w:val="24"/>
          <w:szCs w:val="24"/>
        </w:rPr>
        <w:t xml:space="preserve"> </w:t>
      </w:r>
      <w:r w:rsidRPr="00AB7AE4">
        <w:rPr>
          <w:rFonts w:ascii="Times New Roman" w:eastAsia="Calibri" w:hAnsi="Times New Roman" w:cs="Times New Roman"/>
          <w:bCs/>
          <w:iCs/>
          <w:sz w:val="24"/>
          <w:szCs w:val="24"/>
        </w:rPr>
        <w:t>и анализ.</w:t>
      </w:r>
    </w:p>
    <w:p w:rsidR="00AB7AE4" w:rsidRPr="009814E8" w:rsidRDefault="00AB7AE4" w:rsidP="00AB7AE4">
      <w:pPr>
        <w:autoSpaceDE w:val="0"/>
        <w:autoSpaceDN w:val="0"/>
        <w:adjustRightInd w:val="0"/>
        <w:spacing w:after="0" w:line="360" w:lineRule="auto"/>
        <w:ind w:firstLine="709"/>
        <w:jc w:val="both"/>
        <w:rPr>
          <w:rFonts w:ascii="Times New Roman" w:eastAsia="Calibri" w:hAnsi="Times New Roman" w:cs="Times New Roman"/>
          <w:bCs/>
          <w:iCs/>
          <w:sz w:val="24"/>
          <w:szCs w:val="24"/>
        </w:rPr>
      </w:pPr>
      <w:r w:rsidRPr="009814E8">
        <w:rPr>
          <w:rFonts w:ascii="Times New Roman" w:eastAsia="Calibri" w:hAnsi="Times New Roman" w:cs="Times New Roman"/>
          <w:bCs/>
          <w:iCs/>
          <w:sz w:val="24"/>
          <w:szCs w:val="24"/>
        </w:rPr>
        <w:t>(3) Почвените проби по ал. 2 се вземат за всеки парцел преди засяване на едногодишната земеделска култура, но не по-рано от 1 август на предходната година и не по-късно от 15 май на годината на подаване на заявление за подпомагане.</w:t>
      </w:r>
    </w:p>
    <w:p w:rsidR="00AB7AE4" w:rsidRPr="00AB7AE4" w:rsidRDefault="00AB7AE4" w:rsidP="009814E8">
      <w:pPr>
        <w:autoSpaceDE w:val="0"/>
        <w:autoSpaceDN w:val="0"/>
        <w:adjustRightInd w:val="0"/>
        <w:spacing w:after="0" w:line="360" w:lineRule="auto"/>
        <w:ind w:firstLine="708"/>
        <w:jc w:val="both"/>
        <w:rPr>
          <w:rFonts w:ascii="Times New Roman" w:eastAsia="Calibri" w:hAnsi="Times New Roman" w:cs="Times New Roman"/>
          <w:bCs/>
          <w:sz w:val="24"/>
          <w:szCs w:val="24"/>
        </w:rPr>
      </w:pPr>
      <w:r w:rsidRPr="00AB7AE4">
        <w:rPr>
          <w:rFonts w:ascii="Times New Roman" w:eastAsia="Calibri" w:hAnsi="Times New Roman" w:cs="Times New Roman"/>
          <w:bCs/>
          <w:sz w:val="24"/>
          <w:szCs w:val="24"/>
        </w:rPr>
        <w:t>(4) Планът за управление на хранителните вещества по ал. 1 се изготвя по образец, утвърден от изпълнителния директор на ДФЗ и съдържа най-малко:</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Cs/>
          <w:sz w:val="24"/>
          <w:szCs w:val="24"/>
        </w:rPr>
        <w:t>1. земеделски парцели с номерата в ИСАК;</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Cs/>
          <w:sz w:val="24"/>
          <w:szCs w:val="24"/>
        </w:rPr>
        <w:t>2. отглежданата земеделска култура;</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Cs/>
          <w:sz w:val="24"/>
          <w:szCs w:val="24"/>
        </w:rPr>
        <w:t>3. площ на земеделския парцел от ИСАК;</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Cs/>
          <w:sz w:val="24"/>
          <w:szCs w:val="24"/>
        </w:rPr>
        <w:t>4. референтни резултати от анализа на почвата, въз основа на почвените проби, с информация за киселинност (</w:t>
      </w:r>
      <w:proofErr w:type="spellStart"/>
      <w:r w:rsidRPr="00AB7AE4">
        <w:rPr>
          <w:rFonts w:ascii="Times New Roman" w:eastAsia="Calibri" w:hAnsi="Times New Roman" w:cs="Times New Roman"/>
          <w:bCs/>
          <w:sz w:val="24"/>
          <w:szCs w:val="24"/>
        </w:rPr>
        <w:t>рН</w:t>
      </w:r>
      <w:proofErr w:type="spellEnd"/>
      <w:r w:rsidRPr="00AB7AE4">
        <w:rPr>
          <w:rFonts w:ascii="Times New Roman" w:eastAsia="Calibri" w:hAnsi="Times New Roman" w:cs="Times New Roman"/>
          <w:bCs/>
          <w:sz w:val="24"/>
          <w:szCs w:val="24"/>
        </w:rPr>
        <w:t>), азот (</w:t>
      </w:r>
      <w:proofErr w:type="spellStart"/>
      <w:r w:rsidRPr="00AB7AE4">
        <w:rPr>
          <w:rFonts w:ascii="Times New Roman" w:eastAsia="Calibri" w:hAnsi="Times New Roman" w:cs="Times New Roman"/>
          <w:bCs/>
          <w:sz w:val="24"/>
          <w:szCs w:val="24"/>
        </w:rPr>
        <w:t>mg</w:t>
      </w:r>
      <w:proofErr w:type="spellEnd"/>
      <w:r w:rsidRPr="00AB7AE4">
        <w:rPr>
          <w:rFonts w:ascii="Times New Roman" w:eastAsia="Calibri" w:hAnsi="Times New Roman" w:cs="Times New Roman"/>
          <w:bCs/>
          <w:sz w:val="24"/>
          <w:szCs w:val="24"/>
        </w:rPr>
        <w:t>/</w:t>
      </w:r>
      <w:proofErr w:type="spellStart"/>
      <w:r w:rsidRPr="00AB7AE4">
        <w:rPr>
          <w:rFonts w:ascii="Times New Roman" w:eastAsia="Calibri" w:hAnsi="Times New Roman" w:cs="Times New Roman"/>
          <w:bCs/>
          <w:sz w:val="24"/>
          <w:szCs w:val="24"/>
        </w:rPr>
        <w:t>kg</w:t>
      </w:r>
      <w:proofErr w:type="spellEnd"/>
      <w:r w:rsidRPr="00AB7AE4">
        <w:rPr>
          <w:rFonts w:ascii="Times New Roman" w:eastAsia="Calibri" w:hAnsi="Times New Roman" w:cs="Times New Roman"/>
          <w:bCs/>
          <w:sz w:val="24"/>
          <w:szCs w:val="24"/>
        </w:rPr>
        <w:t>), фосфор и калий;</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Cs/>
          <w:sz w:val="24"/>
          <w:szCs w:val="24"/>
        </w:rPr>
        <w:t>5. очакван годишен добив;</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Cs/>
          <w:sz w:val="24"/>
          <w:szCs w:val="24"/>
        </w:rPr>
        <w:t>6. необходимо количество азот за всеки земеделски парцел, въз основа информацията по ал. 2;</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Cs/>
          <w:sz w:val="24"/>
          <w:szCs w:val="24"/>
        </w:rPr>
        <w:t>7. редуцирано количество с 20  на сто на необходимото количество азот по т. 6, което е планирано да бъде вложено, като минералният азот не може да бъде и повече от 120 кг./ха;</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Cs/>
          <w:sz w:val="24"/>
          <w:szCs w:val="24"/>
        </w:rPr>
        <w:t xml:space="preserve">8. номер на сертификата за акредитация на лабораторията по чл. 25, която е извършила </w:t>
      </w:r>
      <w:proofErr w:type="spellStart"/>
      <w:r w:rsidRPr="00AB7AE4">
        <w:rPr>
          <w:rFonts w:ascii="Times New Roman" w:eastAsia="Calibri" w:hAnsi="Times New Roman" w:cs="Times New Roman"/>
          <w:bCs/>
          <w:sz w:val="24"/>
          <w:szCs w:val="24"/>
        </w:rPr>
        <w:t>пробовземането</w:t>
      </w:r>
      <w:proofErr w:type="spellEnd"/>
      <w:r w:rsidRPr="00AB7AE4">
        <w:rPr>
          <w:rFonts w:ascii="Times New Roman" w:eastAsia="Calibri" w:hAnsi="Times New Roman" w:cs="Times New Roman"/>
          <w:bCs/>
          <w:sz w:val="24"/>
          <w:szCs w:val="24"/>
        </w:rPr>
        <w:t>;</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Cs/>
          <w:sz w:val="24"/>
          <w:szCs w:val="24"/>
        </w:rPr>
        <w:t>9. номер на сертификата за акредитация на лабораторията по чл. 26, която е извършила анализа на почвените проби;</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Cs/>
          <w:sz w:val="24"/>
          <w:szCs w:val="24"/>
        </w:rPr>
        <w:t>10. вида на</w:t>
      </w:r>
      <w:r w:rsidRPr="00AB7AE4">
        <w:rPr>
          <w:rFonts w:ascii="Times New Roman" w:eastAsia="Calibri" w:hAnsi="Times New Roman" w:cs="Times New Roman"/>
          <w:bCs/>
          <w:iCs/>
          <w:sz w:val="24"/>
          <w:szCs w:val="24"/>
        </w:rPr>
        <w:t xml:space="preserve"> обработка на почвата, </w:t>
      </w:r>
      <w:proofErr w:type="spellStart"/>
      <w:r w:rsidRPr="00AB7AE4">
        <w:rPr>
          <w:rFonts w:ascii="Times New Roman" w:eastAsia="Calibri" w:hAnsi="Times New Roman" w:cs="Times New Roman"/>
          <w:bCs/>
          <w:iCs/>
          <w:sz w:val="24"/>
          <w:szCs w:val="24"/>
          <w:lang w:val="en-US"/>
        </w:rPr>
        <w:t>чрез</w:t>
      </w:r>
      <w:proofErr w:type="spellEnd"/>
      <w:r w:rsidRPr="00AB7AE4">
        <w:rPr>
          <w:rFonts w:ascii="Times New Roman" w:eastAsia="Calibri" w:hAnsi="Times New Roman" w:cs="Times New Roman"/>
          <w:bCs/>
          <w:iCs/>
          <w:sz w:val="24"/>
          <w:szCs w:val="24"/>
          <w:lang w:val="en-US"/>
        </w:rPr>
        <w:t xml:space="preserve"> </w:t>
      </w:r>
      <w:proofErr w:type="spellStart"/>
      <w:r w:rsidRPr="00AB7AE4">
        <w:rPr>
          <w:rFonts w:ascii="Times New Roman" w:eastAsia="Calibri" w:hAnsi="Times New Roman" w:cs="Times New Roman"/>
          <w:bCs/>
          <w:iCs/>
          <w:sz w:val="24"/>
          <w:szCs w:val="24"/>
          <w:lang w:val="en-US"/>
        </w:rPr>
        <w:t>подходящи</w:t>
      </w:r>
      <w:proofErr w:type="spellEnd"/>
      <w:r w:rsidRPr="00AB7AE4">
        <w:rPr>
          <w:rFonts w:ascii="Times New Roman" w:eastAsia="Calibri" w:hAnsi="Times New Roman" w:cs="Times New Roman"/>
          <w:bCs/>
          <w:iCs/>
          <w:sz w:val="24"/>
          <w:szCs w:val="24"/>
          <w:lang w:val="en-US"/>
        </w:rPr>
        <w:t xml:space="preserve"> </w:t>
      </w:r>
      <w:proofErr w:type="spellStart"/>
      <w:r w:rsidRPr="00AB7AE4">
        <w:rPr>
          <w:rFonts w:ascii="Times New Roman" w:eastAsia="Calibri" w:hAnsi="Times New Roman" w:cs="Times New Roman"/>
          <w:bCs/>
          <w:iCs/>
          <w:sz w:val="24"/>
          <w:szCs w:val="24"/>
          <w:lang w:val="en-US"/>
        </w:rPr>
        <w:t>техники</w:t>
      </w:r>
      <w:proofErr w:type="spellEnd"/>
      <w:r w:rsidRPr="00AB7AE4">
        <w:rPr>
          <w:rFonts w:ascii="Times New Roman" w:eastAsia="Calibri" w:hAnsi="Times New Roman" w:cs="Times New Roman"/>
          <w:bCs/>
          <w:iCs/>
          <w:sz w:val="24"/>
          <w:szCs w:val="24"/>
          <w:lang w:val="en-US"/>
        </w:rPr>
        <w:t xml:space="preserve"> </w:t>
      </w:r>
      <w:proofErr w:type="spellStart"/>
      <w:r w:rsidRPr="00AB7AE4">
        <w:rPr>
          <w:rFonts w:ascii="Times New Roman" w:eastAsia="Calibri" w:hAnsi="Times New Roman" w:cs="Times New Roman"/>
          <w:bCs/>
          <w:iCs/>
          <w:sz w:val="24"/>
          <w:szCs w:val="24"/>
          <w:lang w:val="en-US"/>
        </w:rPr>
        <w:t>за</w:t>
      </w:r>
      <w:proofErr w:type="spellEnd"/>
      <w:r w:rsidRPr="00AB7AE4">
        <w:rPr>
          <w:rFonts w:ascii="Times New Roman" w:eastAsia="Calibri" w:hAnsi="Times New Roman" w:cs="Times New Roman"/>
          <w:bCs/>
          <w:iCs/>
          <w:sz w:val="24"/>
          <w:szCs w:val="24"/>
          <w:lang w:val="en-US"/>
        </w:rPr>
        <w:t xml:space="preserve"> </w:t>
      </w:r>
      <w:proofErr w:type="spellStart"/>
      <w:r w:rsidRPr="00AB7AE4">
        <w:rPr>
          <w:rFonts w:ascii="Times New Roman" w:eastAsia="Calibri" w:hAnsi="Times New Roman" w:cs="Times New Roman"/>
          <w:bCs/>
          <w:iCs/>
          <w:sz w:val="24"/>
          <w:szCs w:val="24"/>
          <w:lang w:val="en-US"/>
        </w:rPr>
        <w:t>култивиране</w:t>
      </w:r>
      <w:proofErr w:type="spellEnd"/>
      <w:r w:rsidRPr="00AB7AE4">
        <w:rPr>
          <w:rFonts w:ascii="Times New Roman" w:eastAsia="Calibri" w:hAnsi="Times New Roman" w:cs="Times New Roman"/>
          <w:bCs/>
          <w:iCs/>
          <w:sz w:val="24"/>
          <w:szCs w:val="24"/>
        </w:rPr>
        <w:t>, както е посочено в стандарт за  поддържане на добро земеделско и екологично състояние 5 (ДЗЕС 5), утвърден по реда на чл. 55 от ЗПЗП;</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Cs/>
          <w:sz w:val="24"/>
          <w:szCs w:val="24"/>
        </w:rPr>
        <w:lastRenderedPageBreak/>
        <w:t>11. избрания начин за поддържането на почвена покривка при изпълнение на ангажимента в съответствие с условията по ДЗЕС 6.</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Cs/>
          <w:iCs/>
          <w:sz w:val="24"/>
          <w:szCs w:val="24"/>
        </w:rPr>
        <w:t>(5) През втората и третата година на изпълнение на ангажимента, земеделските стопани предоставят План за управление на хранителните вещества, изготвен по реда на ал. 2, по образец, утвърден от изпълнителния директор на ДФЗ, като включва най-малко информацията по ал. 4, т. 1, 2, 3, 5, 6,7, 10 и 11.</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color w:val="000000" w:themeColor="text1"/>
          <w:sz w:val="24"/>
          <w:szCs w:val="24"/>
        </w:rPr>
      </w:pPr>
      <w:r w:rsidRPr="00AB7AE4">
        <w:rPr>
          <w:rFonts w:ascii="Times New Roman" w:eastAsia="Calibri" w:hAnsi="Times New Roman" w:cs="Times New Roman"/>
          <w:b/>
          <w:bCs/>
          <w:color w:val="000000" w:themeColor="text1"/>
          <w:sz w:val="24"/>
          <w:szCs w:val="24"/>
        </w:rPr>
        <w:t>Чл. 25.</w:t>
      </w:r>
      <w:r w:rsidRPr="00AB7AE4">
        <w:rPr>
          <w:rFonts w:ascii="Times New Roman" w:eastAsia="Calibri" w:hAnsi="Times New Roman" w:cs="Times New Roman"/>
          <w:bCs/>
          <w:color w:val="000000" w:themeColor="text1"/>
          <w:sz w:val="24"/>
          <w:szCs w:val="24"/>
        </w:rPr>
        <w:t xml:space="preserve"> (1) Почвените проби по чл. 24, ал. 2 се вземат в срока по чл. 24, ал. 3 по методи съгласно български, международни стандарти или по валидирани вътрешноведомствени методи в съответствие с предоставената акредитация. </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color w:val="000000" w:themeColor="text1"/>
          <w:sz w:val="24"/>
          <w:szCs w:val="24"/>
        </w:rPr>
      </w:pPr>
      <w:r w:rsidRPr="00AB7AE4">
        <w:rPr>
          <w:rFonts w:ascii="Times New Roman" w:eastAsia="Calibri" w:hAnsi="Times New Roman" w:cs="Times New Roman"/>
          <w:bCs/>
          <w:color w:val="000000" w:themeColor="text1"/>
          <w:sz w:val="24"/>
          <w:szCs w:val="24"/>
        </w:rPr>
        <w:t>(2) Вземането на почвени проби се извършва от съответните акредитирани лаборатории:</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color w:val="000000" w:themeColor="text1"/>
          <w:sz w:val="24"/>
          <w:szCs w:val="24"/>
        </w:rPr>
      </w:pPr>
      <w:r w:rsidRPr="00AB7AE4">
        <w:rPr>
          <w:rFonts w:ascii="Times New Roman" w:eastAsia="Calibri" w:hAnsi="Times New Roman" w:cs="Times New Roman"/>
          <w:bCs/>
          <w:color w:val="000000" w:themeColor="text1"/>
          <w:sz w:val="24"/>
          <w:szCs w:val="24"/>
        </w:rPr>
        <w:t>1. вписани в публичния регистър на акредитираните ООС на Изпълнителна агенция „Българска служба за акредитация“</w:t>
      </w:r>
      <w:r w:rsidR="00FE202E">
        <w:rPr>
          <w:rFonts w:ascii="Times New Roman" w:eastAsia="Calibri" w:hAnsi="Times New Roman" w:cs="Times New Roman"/>
          <w:bCs/>
          <w:color w:val="000000" w:themeColor="text1"/>
          <w:sz w:val="24"/>
          <w:szCs w:val="24"/>
        </w:rPr>
        <w:t xml:space="preserve"> съгласно чл. 17 от </w:t>
      </w:r>
      <w:r w:rsidR="00FE202E" w:rsidRPr="00FE202E">
        <w:rPr>
          <w:rFonts w:ascii="Times New Roman" w:eastAsia="Calibri" w:hAnsi="Times New Roman" w:cs="Times New Roman"/>
          <w:bCs/>
          <w:color w:val="000000" w:themeColor="text1"/>
          <w:sz w:val="24"/>
          <w:szCs w:val="24"/>
        </w:rPr>
        <w:t>З</w:t>
      </w:r>
      <w:proofErr w:type="spellStart"/>
      <w:r w:rsidR="00FE202E" w:rsidRPr="00FE202E">
        <w:rPr>
          <w:rFonts w:ascii="Times New Roman" w:eastAsia="Calibri" w:hAnsi="Times New Roman" w:cs="Times New Roman"/>
          <w:bCs/>
          <w:color w:val="000000" w:themeColor="text1"/>
          <w:sz w:val="24"/>
          <w:szCs w:val="24"/>
          <w:lang w:val="en"/>
        </w:rPr>
        <w:t>акон</w:t>
      </w:r>
      <w:proofErr w:type="spellEnd"/>
      <w:r w:rsidR="00FE202E">
        <w:rPr>
          <w:rFonts w:ascii="Times New Roman" w:eastAsia="Calibri" w:hAnsi="Times New Roman" w:cs="Times New Roman"/>
          <w:bCs/>
          <w:color w:val="000000" w:themeColor="text1"/>
          <w:sz w:val="24"/>
          <w:szCs w:val="24"/>
        </w:rPr>
        <w:t>а</w:t>
      </w:r>
      <w:r w:rsidR="00FE202E" w:rsidRPr="00FE202E">
        <w:rPr>
          <w:rFonts w:ascii="Times New Roman" w:eastAsia="Calibri" w:hAnsi="Times New Roman" w:cs="Times New Roman"/>
          <w:bCs/>
          <w:color w:val="000000" w:themeColor="text1"/>
          <w:sz w:val="24"/>
          <w:szCs w:val="24"/>
          <w:lang w:val="en"/>
        </w:rPr>
        <w:t xml:space="preserve"> </w:t>
      </w:r>
      <w:proofErr w:type="spellStart"/>
      <w:r w:rsidR="00FE202E" w:rsidRPr="00FE202E">
        <w:rPr>
          <w:rFonts w:ascii="Times New Roman" w:eastAsia="Calibri" w:hAnsi="Times New Roman" w:cs="Times New Roman"/>
          <w:bCs/>
          <w:color w:val="000000" w:themeColor="text1"/>
          <w:sz w:val="24"/>
          <w:szCs w:val="24"/>
          <w:lang w:val="en"/>
        </w:rPr>
        <w:t>за</w:t>
      </w:r>
      <w:proofErr w:type="spellEnd"/>
      <w:r w:rsidR="00FE202E" w:rsidRPr="00FE202E">
        <w:rPr>
          <w:rFonts w:ascii="Times New Roman" w:eastAsia="Calibri" w:hAnsi="Times New Roman" w:cs="Times New Roman"/>
          <w:bCs/>
          <w:color w:val="000000" w:themeColor="text1"/>
          <w:sz w:val="24"/>
          <w:szCs w:val="24"/>
          <w:lang w:val="en"/>
        </w:rPr>
        <w:t xml:space="preserve"> </w:t>
      </w:r>
      <w:proofErr w:type="spellStart"/>
      <w:r w:rsidR="00FE202E" w:rsidRPr="00FE202E">
        <w:rPr>
          <w:rFonts w:ascii="Times New Roman" w:eastAsia="Calibri" w:hAnsi="Times New Roman" w:cs="Times New Roman"/>
          <w:bCs/>
          <w:color w:val="000000" w:themeColor="text1"/>
          <w:sz w:val="24"/>
          <w:szCs w:val="24"/>
          <w:lang w:val="en"/>
        </w:rPr>
        <w:t>националната</w:t>
      </w:r>
      <w:proofErr w:type="spellEnd"/>
      <w:r w:rsidR="00FE202E" w:rsidRPr="00FE202E">
        <w:rPr>
          <w:rFonts w:ascii="Times New Roman" w:eastAsia="Calibri" w:hAnsi="Times New Roman" w:cs="Times New Roman"/>
          <w:bCs/>
          <w:color w:val="000000" w:themeColor="text1"/>
          <w:sz w:val="24"/>
          <w:szCs w:val="24"/>
          <w:lang w:val="en"/>
        </w:rPr>
        <w:t xml:space="preserve"> </w:t>
      </w:r>
      <w:proofErr w:type="spellStart"/>
      <w:r w:rsidR="00FE202E" w:rsidRPr="00FE202E">
        <w:rPr>
          <w:rFonts w:ascii="Times New Roman" w:eastAsia="Calibri" w:hAnsi="Times New Roman" w:cs="Times New Roman"/>
          <w:bCs/>
          <w:color w:val="000000" w:themeColor="text1"/>
          <w:sz w:val="24"/>
          <w:szCs w:val="24"/>
          <w:lang w:val="en"/>
        </w:rPr>
        <w:t>акредитация</w:t>
      </w:r>
      <w:proofErr w:type="spellEnd"/>
      <w:r w:rsidR="00FE202E" w:rsidRPr="00FE202E">
        <w:rPr>
          <w:rFonts w:ascii="Times New Roman" w:eastAsia="Calibri" w:hAnsi="Times New Roman" w:cs="Times New Roman"/>
          <w:bCs/>
          <w:color w:val="000000" w:themeColor="text1"/>
          <w:sz w:val="24"/>
          <w:szCs w:val="24"/>
          <w:lang w:val="en"/>
        </w:rPr>
        <w:t xml:space="preserve"> </w:t>
      </w:r>
      <w:proofErr w:type="spellStart"/>
      <w:r w:rsidR="00FE202E" w:rsidRPr="00FE202E">
        <w:rPr>
          <w:rFonts w:ascii="Times New Roman" w:eastAsia="Calibri" w:hAnsi="Times New Roman" w:cs="Times New Roman"/>
          <w:bCs/>
          <w:color w:val="000000" w:themeColor="text1"/>
          <w:sz w:val="24"/>
          <w:szCs w:val="24"/>
          <w:lang w:val="en"/>
        </w:rPr>
        <w:t>на</w:t>
      </w:r>
      <w:proofErr w:type="spellEnd"/>
      <w:r w:rsidR="00FE202E" w:rsidRPr="00FE202E">
        <w:rPr>
          <w:rFonts w:ascii="Times New Roman" w:eastAsia="Calibri" w:hAnsi="Times New Roman" w:cs="Times New Roman"/>
          <w:bCs/>
          <w:color w:val="000000" w:themeColor="text1"/>
          <w:sz w:val="24"/>
          <w:szCs w:val="24"/>
          <w:lang w:val="en"/>
        </w:rPr>
        <w:t xml:space="preserve"> </w:t>
      </w:r>
      <w:proofErr w:type="spellStart"/>
      <w:r w:rsidR="00FE202E" w:rsidRPr="00FE202E">
        <w:rPr>
          <w:rFonts w:ascii="Times New Roman" w:eastAsia="Calibri" w:hAnsi="Times New Roman" w:cs="Times New Roman"/>
          <w:bCs/>
          <w:color w:val="000000" w:themeColor="text1"/>
          <w:sz w:val="24"/>
          <w:szCs w:val="24"/>
          <w:lang w:val="en"/>
        </w:rPr>
        <w:t>органи</w:t>
      </w:r>
      <w:proofErr w:type="spellEnd"/>
      <w:r w:rsidR="00FE202E" w:rsidRPr="00FE202E">
        <w:rPr>
          <w:rFonts w:ascii="Times New Roman" w:eastAsia="Calibri" w:hAnsi="Times New Roman" w:cs="Times New Roman"/>
          <w:bCs/>
          <w:color w:val="000000" w:themeColor="text1"/>
          <w:sz w:val="24"/>
          <w:szCs w:val="24"/>
          <w:lang w:val="en"/>
        </w:rPr>
        <w:t xml:space="preserve"> </w:t>
      </w:r>
      <w:proofErr w:type="spellStart"/>
      <w:r w:rsidR="00FE202E" w:rsidRPr="00FE202E">
        <w:rPr>
          <w:rFonts w:ascii="Times New Roman" w:eastAsia="Calibri" w:hAnsi="Times New Roman" w:cs="Times New Roman"/>
          <w:bCs/>
          <w:color w:val="000000" w:themeColor="text1"/>
          <w:sz w:val="24"/>
          <w:szCs w:val="24"/>
          <w:lang w:val="en"/>
        </w:rPr>
        <w:t>за</w:t>
      </w:r>
      <w:proofErr w:type="spellEnd"/>
      <w:r w:rsidR="00FE202E" w:rsidRPr="00FE202E">
        <w:rPr>
          <w:rFonts w:ascii="Times New Roman" w:eastAsia="Calibri" w:hAnsi="Times New Roman" w:cs="Times New Roman"/>
          <w:bCs/>
          <w:color w:val="000000" w:themeColor="text1"/>
          <w:sz w:val="24"/>
          <w:szCs w:val="24"/>
          <w:lang w:val="en"/>
        </w:rPr>
        <w:t xml:space="preserve"> </w:t>
      </w:r>
      <w:proofErr w:type="spellStart"/>
      <w:r w:rsidR="00FE202E" w:rsidRPr="00FE202E">
        <w:rPr>
          <w:rFonts w:ascii="Times New Roman" w:eastAsia="Calibri" w:hAnsi="Times New Roman" w:cs="Times New Roman"/>
          <w:bCs/>
          <w:color w:val="000000" w:themeColor="text1"/>
          <w:sz w:val="24"/>
          <w:szCs w:val="24"/>
          <w:lang w:val="en"/>
        </w:rPr>
        <w:t>оценяване</w:t>
      </w:r>
      <w:proofErr w:type="spellEnd"/>
      <w:r w:rsidR="00FE202E" w:rsidRPr="00FE202E">
        <w:rPr>
          <w:rFonts w:ascii="Times New Roman" w:eastAsia="Calibri" w:hAnsi="Times New Roman" w:cs="Times New Roman"/>
          <w:bCs/>
          <w:color w:val="000000" w:themeColor="text1"/>
          <w:sz w:val="24"/>
          <w:szCs w:val="24"/>
          <w:lang w:val="en"/>
        </w:rPr>
        <w:t xml:space="preserve"> </w:t>
      </w:r>
      <w:proofErr w:type="spellStart"/>
      <w:r w:rsidR="00FE202E" w:rsidRPr="00FE202E">
        <w:rPr>
          <w:rFonts w:ascii="Times New Roman" w:eastAsia="Calibri" w:hAnsi="Times New Roman" w:cs="Times New Roman"/>
          <w:bCs/>
          <w:color w:val="000000" w:themeColor="text1"/>
          <w:sz w:val="24"/>
          <w:szCs w:val="24"/>
          <w:lang w:val="en"/>
        </w:rPr>
        <w:t>на</w:t>
      </w:r>
      <w:proofErr w:type="spellEnd"/>
      <w:r w:rsidR="00FE202E" w:rsidRPr="00FE202E">
        <w:rPr>
          <w:rFonts w:ascii="Times New Roman" w:eastAsia="Calibri" w:hAnsi="Times New Roman" w:cs="Times New Roman"/>
          <w:bCs/>
          <w:color w:val="000000" w:themeColor="text1"/>
          <w:sz w:val="24"/>
          <w:szCs w:val="24"/>
          <w:lang w:val="en"/>
        </w:rPr>
        <w:t xml:space="preserve"> </w:t>
      </w:r>
      <w:proofErr w:type="spellStart"/>
      <w:r w:rsidR="00FE202E" w:rsidRPr="00FE202E">
        <w:rPr>
          <w:rFonts w:ascii="Times New Roman" w:eastAsia="Calibri" w:hAnsi="Times New Roman" w:cs="Times New Roman"/>
          <w:bCs/>
          <w:color w:val="000000" w:themeColor="text1"/>
          <w:sz w:val="24"/>
          <w:szCs w:val="24"/>
          <w:lang w:val="en"/>
        </w:rPr>
        <w:t>съответствието</w:t>
      </w:r>
      <w:proofErr w:type="spellEnd"/>
      <w:r w:rsidRPr="00AB7AE4">
        <w:rPr>
          <w:rFonts w:ascii="Times New Roman" w:eastAsia="Calibri" w:hAnsi="Times New Roman" w:cs="Times New Roman"/>
          <w:bCs/>
          <w:color w:val="000000" w:themeColor="text1"/>
          <w:sz w:val="24"/>
          <w:szCs w:val="24"/>
        </w:rPr>
        <w:t>; или</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color w:val="000000" w:themeColor="text1"/>
          <w:sz w:val="24"/>
          <w:szCs w:val="24"/>
        </w:rPr>
      </w:pPr>
      <w:r w:rsidRPr="00AB7AE4">
        <w:rPr>
          <w:rFonts w:ascii="Times New Roman" w:eastAsia="Calibri" w:hAnsi="Times New Roman" w:cs="Times New Roman"/>
          <w:bCs/>
          <w:color w:val="000000" w:themeColor="text1"/>
          <w:sz w:val="24"/>
          <w:szCs w:val="24"/>
        </w:rPr>
        <w:t>2. акредитирани от чужди органи по акредитация в съответствие с чл. 5а от З</w:t>
      </w:r>
      <w:proofErr w:type="spellStart"/>
      <w:r w:rsidR="00FE202E">
        <w:rPr>
          <w:rFonts w:ascii="Times New Roman" w:eastAsia="Calibri" w:hAnsi="Times New Roman" w:cs="Times New Roman"/>
          <w:bCs/>
          <w:color w:val="000000" w:themeColor="text1"/>
          <w:sz w:val="24"/>
          <w:szCs w:val="24"/>
          <w:lang w:val="en"/>
        </w:rPr>
        <w:t>акон</w:t>
      </w:r>
      <w:proofErr w:type="spellEnd"/>
      <w:r w:rsidR="00FE202E">
        <w:rPr>
          <w:rFonts w:ascii="Times New Roman" w:eastAsia="Calibri" w:hAnsi="Times New Roman" w:cs="Times New Roman"/>
          <w:bCs/>
          <w:color w:val="000000" w:themeColor="text1"/>
          <w:sz w:val="24"/>
          <w:szCs w:val="24"/>
        </w:rPr>
        <w:t xml:space="preserve">а </w:t>
      </w:r>
      <w:proofErr w:type="spellStart"/>
      <w:r w:rsidRPr="00AB7AE4">
        <w:rPr>
          <w:rFonts w:ascii="Times New Roman" w:eastAsia="Calibri" w:hAnsi="Times New Roman" w:cs="Times New Roman"/>
          <w:bCs/>
          <w:color w:val="000000" w:themeColor="text1"/>
          <w:sz w:val="24"/>
          <w:szCs w:val="24"/>
          <w:lang w:val="en"/>
        </w:rPr>
        <w:t>за</w:t>
      </w:r>
      <w:proofErr w:type="spellEnd"/>
      <w:r w:rsidRPr="00AB7AE4">
        <w:rPr>
          <w:rFonts w:ascii="Times New Roman" w:eastAsia="Calibri" w:hAnsi="Times New Roman" w:cs="Times New Roman"/>
          <w:bCs/>
          <w:color w:val="000000" w:themeColor="text1"/>
          <w:sz w:val="24"/>
          <w:szCs w:val="24"/>
          <w:lang w:val="en"/>
        </w:rPr>
        <w:t xml:space="preserve"> </w:t>
      </w:r>
      <w:proofErr w:type="spellStart"/>
      <w:r w:rsidRPr="00AB7AE4">
        <w:rPr>
          <w:rFonts w:ascii="Times New Roman" w:eastAsia="Calibri" w:hAnsi="Times New Roman" w:cs="Times New Roman"/>
          <w:bCs/>
          <w:color w:val="000000" w:themeColor="text1"/>
          <w:sz w:val="24"/>
          <w:szCs w:val="24"/>
          <w:lang w:val="en"/>
        </w:rPr>
        <w:t>националната</w:t>
      </w:r>
      <w:proofErr w:type="spellEnd"/>
      <w:r w:rsidRPr="00AB7AE4">
        <w:rPr>
          <w:rFonts w:ascii="Times New Roman" w:eastAsia="Calibri" w:hAnsi="Times New Roman" w:cs="Times New Roman"/>
          <w:bCs/>
          <w:color w:val="000000" w:themeColor="text1"/>
          <w:sz w:val="24"/>
          <w:szCs w:val="24"/>
          <w:lang w:val="en"/>
        </w:rPr>
        <w:t xml:space="preserve"> </w:t>
      </w:r>
      <w:proofErr w:type="spellStart"/>
      <w:r w:rsidRPr="00AB7AE4">
        <w:rPr>
          <w:rFonts w:ascii="Times New Roman" w:eastAsia="Calibri" w:hAnsi="Times New Roman" w:cs="Times New Roman"/>
          <w:bCs/>
          <w:color w:val="000000" w:themeColor="text1"/>
          <w:sz w:val="24"/>
          <w:szCs w:val="24"/>
          <w:lang w:val="en"/>
        </w:rPr>
        <w:t>акредитация</w:t>
      </w:r>
      <w:proofErr w:type="spellEnd"/>
      <w:r w:rsidRPr="00AB7AE4">
        <w:rPr>
          <w:rFonts w:ascii="Times New Roman" w:eastAsia="Calibri" w:hAnsi="Times New Roman" w:cs="Times New Roman"/>
          <w:bCs/>
          <w:color w:val="000000" w:themeColor="text1"/>
          <w:sz w:val="24"/>
          <w:szCs w:val="24"/>
          <w:lang w:val="en"/>
        </w:rPr>
        <w:t xml:space="preserve"> </w:t>
      </w:r>
      <w:proofErr w:type="spellStart"/>
      <w:r w:rsidRPr="00AB7AE4">
        <w:rPr>
          <w:rFonts w:ascii="Times New Roman" w:eastAsia="Calibri" w:hAnsi="Times New Roman" w:cs="Times New Roman"/>
          <w:bCs/>
          <w:color w:val="000000" w:themeColor="text1"/>
          <w:sz w:val="24"/>
          <w:szCs w:val="24"/>
          <w:lang w:val="en"/>
        </w:rPr>
        <w:t>на</w:t>
      </w:r>
      <w:proofErr w:type="spellEnd"/>
      <w:r w:rsidRPr="00AB7AE4">
        <w:rPr>
          <w:rFonts w:ascii="Times New Roman" w:eastAsia="Calibri" w:hAnsi="Times New Roman" w:cs="Times New Roman"/>
          <w:bCs/>
          <w:color w:val="000000" w:themeColor="text1"/>
          <w:sz w:val="24"/>
          <w:szCs w:val="24"/>
          <w:lang w:val="en"/>
        </w:rPr>
        <w:t xml:space="preserve"> </w:t>
      </w:r>
      <w:proofErr w:type="spellStart"/>
      <w:r w:rsidRPr="00AB7AE4">
        <w:rPr>
          <w:rFonts w:ascii="Times New Roman" w:eastAsia="Calibri" w:hAnsi="Times New Roman" w:cs="Times New Roman"/>
          <w:bCs/>
          <w:color w:val="000000" w:themeColor="text1"/>
          <w:sz w:val="24"/>
          <w:szCs w:val="24"/>
          <w:lang w:val="en"/>
        </w:rPr>
        <w:t>органи</w:t>
      </w:r>
      <w:proofErr w:type="spellEnd"/>
      <w:r w:rsidRPr="00AB7AE4">
        <w:rPr>
          <w:rFonts w:ascii="Times New Roman" w:eastAsia="Calibri" w:hAnsi="Times New Roman" w:cs="Times New Roman"/>
          <w:bCs/>
          <w:color w:val="000000" w:themeColor="text1"/>
          <w:sz w:val="24"/>
          <w:szCs w:val="24"/>
          <w:lang w:val="en"/>
        </w:rPr>
        <w:t xml:space="preserve"> </w:t>
      </w:r>
      <w:proofErr w:type="spellStart"/>
      <w:r w:rsidRPr="00AB7AE4">
        <w:rPr>
          <w:rFonts w:ascii="Times New Roman" w:eastAsia="Calibri" w:hAnsi="Times New Roman" w:cs="Times New Roman"/>
          <w:bCs/>
          <w:color w:val="000000" w:themeColor="text1"/>
          <w:sz w:val="24"/>
          <w:szCs w:val="24"/>
          <w:lang w:val="en"/>
        </w:rPr>
        <w:t>за</w:t>
      </w:r>
      <w:proofErr w:type="spellEnd"/>
      <w:r w:rsidRPr="00AB7AE4">
        <w:rPr>
          <w:rFonts w:ascii="Times New Roman" w:eastAsia="Calibri" w:hAnsi="Times New Roman" w:cs="Times New Roman"/>
          <w:bCs/>
          <w:color w:val="000000" w:themeColor="text1"/>
          <w:sz w:val="24"/>
          <w:szCs w:val="24"/>
          <w:lang w:val="en"/>
        </w:rPr>
        <w:t xml:space="preserve"> </w:t>
      </w:r>
      <w:proofErr w:type="spellStart"/>
      <w:r w:rsidRPr="00AB7AE4">
        <w:rPr>
          <w:rFonts w:ascii="Times New Roman" w:eastAsia="Calibri" w:hAnsi="Times New Roman" w:cs="Times New Roman"/>
          <w:bCs/>
          <w:color w:val="000000" w:themeColor="text1"/>
          <w:sz w:val="24"/>
          <w:szCs w:val="24"/>
          <w:lang w:val="en"/>
        </w:rPr>
        <w:t>оценяване</w:t>
      </w:r>
      <w:proofErr w:type="spellEnd"/>
      <w:r w:rsidRPr="00AB7AE4">
        <w:rPr>
          <w:rFonts w:ascii="Times New Roman" w:eastAsia="Calibri" w:hAnsi="Times New Roman" w:cs="Times New Roman"/>
          <w:bCs/>
          <w:color w:val="000000" w:themeColor="text1"/>
          <w:sz w:val="24"/>
          <w:szCs w:val="24"/>
          <w:lang w:val="en"/>
        </w:rPr>
        <w:t xml:space="preserve"> </w:t>
      </w:r>
      <w:proofErr w:type="spellStart"/>
      <w:r w:rsidRPr="00AB7AE4">
        <w:rPr>
          <w:rFonts w:ascii="Times New Roman" w:eastAsia="Calibri" w:hAnsi="Times New Roman" w:cs="Times New Roman"/>
          <w:bCs/>
          <w:color w:val="000000" w:themeColor="text1"/>
          <w:sz w:val="24"/>
          <w:szCs w:val="24"/>
          <w:lang w:val="en"/>
        </w:rPr>
        <w:t>на</w:t>
      </w:r>
      <w:proofErr w:type="spellEnd"/>
      <w:r w:rsidRPr="00AB7AE4">
        <w:rPr>
          <w:rFonts w:ascii="Times New Roman" w:eastAsia="Calibri" w:hAnsi="Times New Roman" w:cs="Times New Roman"/>
          <w:bCs/>
          <w:color w:val="000000" w:themeColor="text1"/>
          <w:sz w:val="24"/>
          <w:szCs w:val="24"/>
          <w:lang w:val="en"/>
        </w:rPr>
        <w:t xml:space="preserve"> </w:t>
      </w:r>
      <w:proofErr w:type="spellStart"/>
      <w:r w:rsidRPr="00AB7AE4">
        <w:rPr>
          <w:rFonts w:ascii="Times New Roman" w:eastAsia="Calibri" w:hAnsi="Times New Roman" w:cs="Times New Roman"/>
          <w:bCs/>
          <w:color w:val="000000" w:themeColor="text1"/>
          <w:sz w:val="24"/>
          <w:szCs w:val="24"/>
          <w:lang w:val="en"/>
        </w:rPr>
        <w:t>съответствието</w:t>
      </w:r>
      <w:proofErr w:type="spellEnd"/>
      <w:r w:rsidRPr="00AB7AE4">
        <w:rPr>
          <w:rFonts w:ascii="Times New Roman" w:eastAsia="Calibri" w:hAnsi="Times New Roman" w:cs="Times New Roman"/>
          <w:bCs/>
          <w:color w:val="000000" w:themeColor="text1"/>
          <w:sz w:val="24"/>
          <w:szCs w:val="24"/>
        </w:rPr>
        <w:t>.</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
          <w:bCs/>
          <w:sz w:val="24"/>
          <w:szCs w:val="24"/>
        </w:rPr>
        <w:t xml:space="preserve">Чл. 26. </w:t>
      </w:r>
      <w:r w:rsidRPr="00AB7AE4">
        <w:rPr>
          <w:rFonts w:ascii="Times New Roman" w:eastAsia="Calibri" w:hAnsi="Times New Roman" w:cs="Times New Roman"/>
          <w:bCs/>
          <w:sz w:val="24"/>
          <w:szCs w:val="24"/>
        </w:rPr>
        <w:t>(1)</w:t>
      </w:r>
      <w:r w:rsidRPr="00AB7AE4">
        <w:rPr>
          <w:rFonts w:ascii="Times New Roman" w:eastAsia="Calibri" w:hAnsi="Times New Roman" w:cs="Times New Roman"/>
          <w:b/>
          <w:bCs/>
          <w:sz w:val="24"/>
          <w:szCs w:val="24"/>
        </w:rPr>
        <w:t xml:space="preserve"> </w:t>
      </w:r>
      <w:r w:rsidRPr="00AB7AE4">
        <w:rPr>
          <w:rFonts w:ascii="Times New Roman" w:eastAsia="Calibri" w:hAnsi="Times New Roman" w:cs="Times New Roman"/>
          <w:bCs/>
          <w:sz w:val="24"/>
          <w:szCs w:val="24"/>
        </w:rPr>
        <w:t>Анализът на почвата по чл. 24, ал. 2 включва най-малко информация за киселинност (</w:t>
      </w:r>
      <w:proofErr w:type="spellStart"/>
      <w:r w:rsidRPr="00AB7AE4">
        <w:rPr>
          <w:rFonts w:ascii="Times New Roman" w:eastAsia="Calibri" w:hAnsi="Times New Roman" w:cs="Times New Roman"/>
          <w:bCs/>
          <w:sz w:val="24"/>
          <w:szCs w:val="24"/>
        </w:rPr>
        <w:t>рН</w:t>
      </w:r>
      <w:proofErr w:type="spellEnd"/>
      <w:r w:rsidRPr="00AB7AE4">
        <w:rPr>
          <w:rFonts w:ascii="Times New Roman" w:eastAsia="Calibri" w:hAnsi="Times New Roman" w:cs="Times New Roman"/>
          <w:bCs/>
          <w:sz w:val="24"/>
          <w:szCs w:val="24"/>
        </w:rPr>
        <w:t>), азот (</w:t>
      </w:r>
      <w:proofErr w:type="spellStart"/>
      <w:r w:rsidRPr="00AB7AE4">
        <w:rPr>
          <w:rFonts w:ascii="Times New Roman" w:eastAsia="Calibri" w:hAnsi="Times New Roman" w:cs="Times New Roman"/>
          <w:bCs/>
          <w:sz w:val="24"/>
          <w:szCs w:val="24"/>
        </w:rPr>
        <w:t>mg</w:t>
      </w:r>
      <w:proofErr w:type="spellEnd"/>
      <w:r w:rsidRPr="00AB7AE4">
        <w:rPr>
          <w:rFonts w:ascii="Times New Roman" w:eastAsia="Calibri" w:hAnsi="Times New Roman" w:cs="Times New Roman"/>
          <w:bCs/>
          <w:sz w:val="24"/>
          <w:szCs w:val="24"/>
        </w:rPr>
        <w:t>/</w:t>
      </w:r>
      <w:proofErr w:type="spellStart"/>
      <w:r w:rsidRPr="00AB7AE4">
        <w:rPr>
          <w:rFonts w:ascii="Times New Roman" w:eastAsia="Calibri" w:hAnsi="Times New Roman" w:cs="Times New Roman"/>
          <w:bCs/>
          <w:sz w:val="24"/>
          <w:szCs w:val="24"/>
        </w:rPr>
        <w:t>kg</w:t>
      </w:r>
      <w:proofErr w:type="spellEnd"/>
      <w:r w:rsidRPr="00AB7AE4">
        <w:rPr>
          <w:rFonts w:ascii="Times New Roman" w:eastAsia="Calibri" w:hAnsi="Times New Roman" w:cs="Times New Roman"/>
          <w:bCs/>
          <w:sz w:val="24"/>
          <w:szCs w:val="24"/>
        </w:rPr>
        <w:t xml:space="preserve">), фосфор и калий, както и информация за акредитираната лаборатория с обхват на акредитация  за посочените показатели, която го е извършила. </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Cs/>
          <w:sz w:val="24"/>
          <w:szCs w:val="24"/>
        </w:rPr>
        <w:t>(2) Анализът на почвата по чл. 24, ал. 2 се извършва от съответните акредитирани лаборатории, вписани в публичния регистър на акредитираните ООС на Изпълнителна агенция „Българска служба за акредитация“.</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color w:val="000000" w:themeColor="text1"/>
          <w:sz w:val="24"/>
          <w:szCs w:val="24"/>
        </w:rPr>
      </w:pPr>
      <w:r w:rsidRPr="00AB7AE4">
        <w:rPr>
          <w:rFonts w:ascii="Times New Roman" w:eastAsia="Calibri" w:hAnsi="Times New Roman" w:cs="Times New Roman"/>
          <w:b/>
          <w:bCs/>
          <w:color w:val="000000" w:themeColor="text1"/>
          <w:sz w:val="24"/>
          <w:szCs w:val="24"/>
        </w:rPr>
        <w:t>Чл. 27.</w:t>
      </w:r>
      <w:r w:rsidRPr="00AB7AE4">
        <w:rPr>
          <w:rFonts w:ascii="Times New Roman" w:eastAsia="Calibri" w:hAnsi="Times New Roman" w:cs="Times New Roman"/>
          <w:bCs/>
          <w:color w:val="000000" w:themeColor="text1"/>
          <w:sz w:val="24"/>
          <w:szCs w:val="24"/>
        </w:rPr>
        <w:t xml:space="preserve"> Земеделският стопанин предоставя в ДФЗ в годината на подаване на заявление за подпомагане чрез СЕУ в периода от 1 август до 30 септември:</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color w:val="000000" w:themeColor="text1"/>
          <w:sz w:val="24"/>
          <w:szCs w:val="24"/>
        </w:rPr>
      </w:pPr>
      <w:r w:rsidRPr="00AB7AE4">
        <w:rPr>
          <w:rFonts w:ascii="Times New Roman" w:eastAsia="Calibri" w:hAnsi="Times New Roman" w:cs="Times New Roman"/>
          <w:bCs/>
          <w:color w:val="000000" w:themeColor="text1"/>
          <w:sz w:val="24"/>
          <w:szCs w:val="24"/>
        </w:rPr>
        <w:t xml:space="preserve">1. информация за идентифициране на взетата почвена проба, вида/метода и датата на </w:t>
      </w:r>
      <w:proofErr w:type="spellStart"/>
      <w:r w:rsidRPr="00AB7AE4">
        <w:rPr>
          <w:rFonts w:ascii="Times New Roman" w:eastAsia="Calibri" w:hAnsi="Times New Roman" w:cs="Times New Roman"/>
          <w:bCs/>
          <w:color w:val="000000" w:themeColor="text1"/>
          <w:sz w:val="24"/>
          <w:szCs w:val="24"/>
        </w:rPr>
        <w:t>пробовземане</w:t>
      </w:r>
      <w:proofErr w:type="spellEnd"/>
      <w:r w:rsidRPr="00AB7AE4">
        <w:rPr>
          <w:rFonts w:ascii="Times New Roman" w:eastAsia="Calibri" w:hAnsi="Times New Roman" w:cs="Times New Roman"/>
          <w:bCs/>
          <w:color w:val="000000" w:themeColor="text1"/>
          <w:sz w:val="24"/>
          <w:szCs w:val="24"/>
        </w:rPr>
        <w:t>;</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color w:val="000000" w:themeColor="text1"/>
          <w:sz w:val="24"/>
          <w:szCs w:val="24"/>
        </w:rPr>
      </w:pPr>
      <w:r w:rsidRPr="00AB7AE4">
        <w:rPr>
          <w:rFonts w:ascii="Times New Roman" w:eastAsia="Calibri" w:hAnsi="Times New Roman" w:cs="Times New Roman"/>
          <w:bCs/>
          <w:color w:val="000000" w:themeColor="text1"/>
          <w:sz w:val="24"/>
          <w:szCs w:val="24"/>
        </w:rPr>
        <w:t>2.</w:t>
      </w:r>
      <w:r w:rsidRPr="00AB7AE4">
        <w:rPr>
          <w:rFonts w:ascii="Times New Roman" w:eastAsia="Calibri" w:hAnsi="Times New Roman" w:cs="Times New Roman"/>
          <w:bCs/>
          <w:i/>
          <w:iCs/>
          <w:color w:val="000000" w:themeColor="text1"/>
          <w:sz w:val="24"/>
          <w:szCs w:val="24"/>
        </w:rPr>
        <w:t xml:space="preserve"> </w:t>
      </w:r>
      <w:r w:rsidRPr="00AB7AE4">
        <w:rPr>
          <w:rFonts w:ascii="Times New Roman" w:eastAsia="Calibri" w:hAnsi="Times New Roman" w:cs="Times New Roman"/>
          <w:bCs/>
          <w:iCs/>
          <w:color w:val="000000" w:themeColor="text1"/>
          <w:sz w:val="24"/>
          <w:szCs w:val="24"/>
        </w:rPr>
        <w:t xml:space="preserve">копие на документ/протокол за </w:t>
      </w:r>
      <w:proofErr w:type="spellStart"/>
      <w:r w:rsidRPr="00AB7AE4">
        <w:rPr>
          <w:rFonts w:ascii="Times New Roman" w:eastAsia="Calibri" w:hAnsi="Times New Roman" w:cs="Times New Roman"/>
          <w:bCs/>
          <w:iCs/>
          <w:color w:val="000000" w:themeColor="text1"/>
          <w:sz w:val="24"/>
          <w:szCs w:val="24"/>
        </w:rPr>
        <w:t>пробовземане</w:t>
      </w:r>
      <w:proofErr w:type="spellEnd"/>
      <w:r w:rsidRPr="00AB7AE4">
        <w:rPr>
          <w:rFonts w:ascii="Times New Roman" w:eastAsia="Calibri" w:hAnsi="Times New Roman" w:cs="Times New Roman"/>
          <w:bCs/>
          <w:iCs/>
          <w:color w:val="000000" w:themeColor="text1"/>
          <w:sz w:val="24"/>
          <w:szCs w:val="24"/>
        </w:rPr>
        <w:t>, издадени от акредитирана лаборатория по чл. 25;</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color w:val="000000" w:themeColor="text1"/>
          <w:sz w:val="24"/>
          <w:szCs w:val="24"/>
        </w:rPr>
      </w:pPr>
      <w:r w:rsidRPr="00AB7AE4">
        <w:rPr>
          <w:rFonts w:ascii="Times New Roman" w:eastAsia="Calibri" w:hAnsi="Times New Roman" w:cs="Times New Roman"/>
          <w:bCs/>
          <w:color w:val="000000" w:themeColor="text1"/>
          <w:sz w:val="24"/>
          <w:szCs w:val="24"/>
        </w:rPr>
        <w:t xml:space="preserve">3. географски цифрови данни за </w:t>
      </w:r>
      <w:proofErr w:type="spellStart"/>
      <w:r w:rsidRPr="00AB7AE4">
        <w:rPr>
          <w:rFonts w:ascii="Times New Roman" w:eastAsia="Calibri" w:hAnsi="Times New Roman" w:cs="Times New Roman"/>
          <w:bCs/>
          <w:color w:val="000000" w:themeColor="text1"/>
          <w:sz w:val="24"/>
          <w:szCs w:val="24"/>
        </w:rPr>
        <w:t>геолокализацията</w:t>
      </w:r>
      <w:proofErr w:type="spellEnd"/>
      <w:r w:rsidRPr="00AB7AE4">
        <w:rPr>
          <w:rFonts w:ascii="Times New Roman" w:eastAsia="Calibri" w:hAnsi="Times New Roman" w:cs="Times New Roman"/>
          <w:bCs/>
          <w:color w:val="000000" w:themeColor="text1"/>
          <w:sz w:val="24"/>
          <w:szCs w:val="24"/>
        </w:rPr>
        <w:t xml:space="preserve"> на взетите почвени проби</w:t>
      </w:r>
      <w:r w:rsidRPr="00AB7AE4">
        <w:rPr>
          <w:rFonts w:ascii="Times New Roman" w:eastAsia="Calibri" w:hAnsi="Times New Roman" w:cs="Times New Roman"/>
          <w:bCs/>
          <w:i/>
          <w:iCs/>
          <w:color w:val="000000" w:themeColor="text1"/>
          <w:sz w:val="24"/>
          <w:szCs w:val="24"/>
        </w:rPr>
        <w:t xml:space="preserve"> </w:t>
      </w:r>
      <w:r w:rsidRPr="00AB7AE4">
        <w:rPr>
          <w:rFonts w:ascii="Times New Roman" w:eastAsia="Calibri" w:hAnsi="Times New Roman" w:cs="Times New Roman"/>
          <w:bCs/>
          <w:iCs/>
          <w:color w:val="000000" w:themeColor="text1"/>
          <w:sz w:val="24"/>
          <w:szCs w:val="24"/>
        </w:rPr>
        <w:t xml:space="preserve">с допустимо до 10% отклонение при припокриване </w:t>
      </w:r>
      <w:r w:rsidRPr="00AB7AE4">
        <w:rPr>
          <w:rFonts w:ascii="Times New Roman" w:eastAsia="Calibri" w:hAnsi="Times New Roman" w:cs="Times New Roman"/>
          <w:bCs/>
          <w:color w:val="000000" w:themeColor="text1"/>
          <w:sz w:val="24"/>
          <w:szCs w:val="24"/>
        </w:rPr>
        <w:t xml:space="preserve">на площта между заявения земеделски парцел и обекта на </w:t>
      </w:r>
      <w:proofErr w:type="spellStart"/>
      <w:r w:rsidRPr="00AB7AE4">
        <w:rPr>
          <w:rFonts w:ascii="Times New Roman" w:eastAsia="Calibri" w:hAnsi="Times New Roman" w:cs="Times New Roman"/>
          <w:bCs/>
          <w:color w:val="000000" w:themeColor="text1"/>
          <w:sz w:val="24"/>
          <w:szCs w:val="24"/>
        </w:rPr>
        <w:t>пробовземане</w:t>
      </w:r>
      <w:proofErr w:type="spellEnd"/>
      <w:r w:rsidRPr="00AB7AE4">
        <w:rPr>
          <w:rFonts w:ascii="Times New Roman" w:eastAsia="Calibri" w:hAnsi="Times New Roman" w:cs="Times New Roman"/>
          <w:bCs/>
          <w:color w:val="000000" w:themeColor="text1"/>
          <w:sz w:val="24"/>
          <w:szCs w:val="24"/>
        </w:rPr>
        <w:t xml:space="preserve">, идентифициран в информацията по т. 2; </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color w:val="000000" w:themeColor="text1"/>
          <w:sz w:val="24"/>
          <w:szCs w:val="24"/>
        </w:rPr>
      </w:pPr>
      <w:r w:rsidRPr="00AB7AE4">
        <w:rPr>
          <w:rFonts w:ascii="Times New Roman" w:eastAsia="Calibri" w:hAnsi="Times New Roman" w:cs="Times New Roman"/>
          <w:bCs/>
          <w:color w:val="000000" w:themeColor="text1"/>
          <w:sz w:val="24"/>
          <w:szCs w:val="24"/>
        </w:rPr>
        <w:t>4. копие на анализа на почвата по чл. 26.</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color w:val="000000" w:themeColor="text1"/>
          <w:sz w:val="24"/>
          <w:szCs w:val="24"/>
        </w:rPr>
      </w:pP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color w:val="000000" w:themeColor="text1"/>
          <w:sz w:val="24"/>
          <w:szCs w:val="24"/>
        </w:rPr>
      </w:pPr>
      <w:r w:rsidRPr="00AB7AE4">
        <w:rPr>
          <w:rFonts w:ascii="Times New Roman" w:eastAsia="Calibri" w:hAnsi="Times New Roman" w:cs="Times New Roman"/>
          <w:b/>
          <w:bCs/>
          <w:color w:val="000000" w:themeColor="text1"/>
          <w:sz w:val="24"/>
          <w:szCs w:val="24"/>
        </w:rPr>
        <w:t>Чл. 28.</w:t>
      </w:r>
      <w:r w:rsidRPr="00AB7AE4">
        <w:rPr>
          <w:rFonts w:ascii="Times New Roman" w:eastAsia="Calibri" w:hAnsi="Times New Roman" w:cs="Times New Roman"/>
          <w:bCs/>
          <w:color w:val="000000" w:themeColor="text1"/>
          <w:sz w:val="24"/>
          <w:szCs w:val="24"/>
        </w:rPr>
        <w:t xml:space="preserve"> (1)</w:t>
      </w:r>
      <w:r w:rsidRPr="00AB7AE4">
        <w:rPr>
          <w:rFonts w:ascii="Times New Roman" w:eastAsia="Calibri" w:hAnsi="Times New Roman" w:cs="Times New Roman"/>
          <w:b/>
          <w:bCs/>
          <w:color w:val="000000" w:themeColor="text1"/>
          <w:sz w:val="24"/>
          <w:szCs w:val="24"/>
        </w:rPr>
        <w:t xml:space="preserve"> </w:t>
      </w:r>
      <w:r w:rsidRPr="00AB7AE4">
        <w:rPr>
          <w:rFonts w:ascii="Times New Roman" w:eastAsia="Calibri" w:hAnsi="Times New Roman" w:cs="Times New Roman"/>
          <w:bCs/>
          <w:color w:val="000000" w:themeColor="text1"/>
          <w:sz w:val="24"/>
          <w:szCs w:val="24"/>
        </w:rPr>
        <w:t xml:space="preserve">Земеделският стопанин предоставя в ДФЗ чрез СЕУ в годината на подаване на заявление за подпомагане в период от 1 август до 30 септември опис на </w:t>
      </w:r>
      <w:proofErr w:type="spellStart"/>
      <w:r w:rsidRPr="00AB7AE4">
        <w:rPr>
          <w:rFonts w:ascii="Times New Roman" w:eastAsia="Calibri" w:hAnsi="Times New Roman" w:cs="Times New Roman"/>
          <w:bCs/>
          <w:color w:val="000000" w:themeColor="text1"/>
          <w:sz w:val="24"/>
          <w:szCs w:val="24"/>
        </w:rPr>
        <w:t>пробовзетата</w:t>
      </w:r>
      <w:proofErr w:type="spellEnd"/>
      <w:r w:rsidRPr="00AB7AE4">
        <w:rPr>
          <w:rFonts w:ascii="Times New Roman" w:eastAsia="Calibri" w:hAnsi="Times New Roman" w:cs="Times New Roman"/>
          <w:bCs/>
          <w:color w:val="000000" w:themeColor="text1"/>
          <w:sz w:val="24"/>
          <w:szCs w:val="24"/>
        </w:rPr>
        <w:t xml:space="preserve"> площ.</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color w:val="000000" w:themeColor="text1"/>
          <w:sz w:val="24"/>
          <w:szCs w:val="24"/>
        </w:rPr>
      </w:pPr>
      <w:r w:rsidRPr="00AB7AE4">
        <w:rPr>
          <w:rFonts w:ascii="Times New Roman" w:eastAsia="Calibri" w:hAnsi="Times New Roman" w:cs="Times New Roman"/>
          <w:bCs/>
          <w:color w:val="000000" w:themeColor="text1"/>
          <w:sz w:val="24"/>
          <w:szCs w:val="24"/>
        </w:rPr>
        <w:t>(2) Описът по ал. 1 е по образец, утвърден от изпълнителния директор на ДФЗ и съдържа най-малко данните по чл. 27.</w:t>
      </w:r>
    </w:p>
    <w:p w:rsidR="00AB7AE4" w:rsidRPr="00AB7AE4" w:rsidRDefault="00AB7AE4" w:rsidP="00AB7AE4">
      <w:pPr>
        <w:autoSpaceDE w:val="0"/>
        <w:autoSpaceDN w:val="0"/>
        <w:adjustRightInd w:val="0"/>
        <w:spacing w:after="0" w:line="360" w:lineRule="auto"/>
        <w:jc w:val="both"/>
        <w:rPr>
          <w:rFonts w:ascii="Times New Roman" w:eastAsia="Calibri" w:hAnsi="Times New Roman" w:cs="Times New Roman"/>
          <w:bCs/>
          <w:color w:val="000000" w:themeColor="text1"/>
          <w:sz w:val="24"/>
          <w:szCs w:val="24"/>
        </w:rPr>
      </w:pPr>
    </w:p>
    <w:p w:rsidR="00AB7AE4" w:rsidRPr="00AB7AE4" w:rsidRDefault="00AB7AE4" w:rsidP="00AB7AE4">
      <w:pPr>
        <w:spacing w:after="0" w:line="360" w:lineRule="auto"/>
        <w:jc w:val="center"/>
        <w:textAlignment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Раздел III</w:t>
      </w:r>
    </w:p>
    <w:p w:rsidR="00AB7AE4" w:rsidRPr="00AB7AE4" w:rsidRDefault="00AB7AE4" w:rsidP="00AB7AE4">
      <w:pPr>
        <w:spacing w:after="0" w:line="360" w:lineRule="auto"/>
        <w:jc w:val="center"/>
        <w:textAlignment w:val="center"/>
        <w:rPr>
          <w:rFonts w:ascii="Times New Roman" w:eastAsia="Times New Roman" w:hAnsi="Times New Roman" w:cs="Times New Roman"/>
          <w:b/>
          <w:bCs/>
          <w:sz w:val="24"/>
          <w:szCs w:val="24"/>
          <w:shd w:val="clear" w:color="auto" w:fill="FEFEFE"/>
        </w:rPr>
      </w:pPr>
      <w:r w:rsidRPr="00AB7AE4">
        <w:rPr>
          <w:rFonts w:ascii="Times New Roman" w:eastAsia="Times New Roman" w:hAnsi="Times New Roman" w:cs="Times New Roman"/>
          <w:b/>
          <w:bCs/>
          <w:sz w:val="24"/>
          <w:szCs w:val="24"/>
          <w:shd w:val="clear" w:color="auto" w:fill="FEFEFE"/>
        </w:rPr>
        <w:t>Общи правила за извършване на ротация</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color w:val="000000" w:themeColor="text1"/>
          <w:sz w:val="24"/>
          <w:szCs w:val="24"/>
        </w:rPr>
      </w:pP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
          <w:bCs/>
          <w:sz w:val="24"/>
          <w:szCs w:val="24"/>
        </w:rPr>
        <w:t>Чл. 29.</w:t>
      </w:r>
      <w:r w:rsidRPr="00AB7AE4">
        <w:rPr>
          <w:rFonts w:ascii="Times New Roman" w:eastAsia="Calibri" w:hAnsi="Times New Roman" w:cs="Times New Roman"/>
          <w:bCs/>
          <w:sz w:val="24"/>
          <w:szCs w:val="24"/>
        </w:rPr>
        <w:t xml:space="preserve"> Допустими за участие площи по интервенцията са обработваема земя, на която се отглеждат следните групи култури: зърнено-житни култури, зърнено-бобови култури, маслодайни култури, медицински и ароматни култури, едногодишни фуражни култури, многогодишни фуражни култури и площи с угари.</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
          <w:bCs/>
          <w:sz w:val="24"/>
          <w:szCs w:val="24"/>
        </w:rPr>
        <w:t>Чл. 30.</w:t>
      </w:r>
      <w:r w:rsidRPr="00AB7AE4">
        <w:rPr>
          <w:rFonts w:ascii="Times New Roman" w:eastAsia="Calibri" w:hAnsi="Times New Roman" w:cs="Times New Roman"/>
          <w:bCs/>
          <w:sz w:val="24"/>
          <w:szCs w:val="24"/>
        </w:rPr>
        <w:t xml:space="preserve"> (1) Земеделският стопанин изпълнява дейностите по интервенцията на обработваема земя, на която ежегодно отглежда не по-малко от четири различни земеделски култури от групите по чл. 29.</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Cs/>
          <w:sz w:val="24"/>
          <w:szCs w:val="24"/>
        </w:rPr>
        <w:t>(2) Трите основни земеделски култури по ал. 1 (културите с най-голяма площ)  не могат да надвишават 90 на сто от заявената площ по интервенцията.</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AE4">
        <w:rPr>
          <w:rFonts w:ascii="Times New Roman" w:eastAsia="Calibri" w:hAnsi="Times New Roman" w:cs="Times New Roman"/>
          <w:b/>
          <w:bCs/>
          <w:sz w:val="24"/>
          <w:szCs w:val="24"/>
        </w:rPr>
        <w:t xml:space="preserve">Чл. 31. </w:t>
      </w:r>
      <w:r w:rsidRPr="00AB7AE4">
        <w:rPr>
          <w:rFonts w:ascii="Times New Roman" w:eastAsia="Calibri" w:hAnsi="Times New Roman" w:cs="Times New Roman"/>
          <w:bCs/>
          <w:sz w:val="24"/>
          <w:szCs w:val="24"/>
        </w:rPr>
        <w:t>Площите с угари не могат да са част от културите по чл. 30, ал. 2.</w:t>
      </w:r>
    </w:p>
    <w:p w:rsidR="00AB7AE4" w:rsidRPr="00AB7AE4" w:rsidRDefault="00AB7AE4" w:rsidP="00AB7AE4">
      <w:pPr>
        <w:spacing w:after="0" w:line="360" w:lineRule="auto"/>
        <w:jc w:val="center"/>
        <w:textAlignment w:val="center"/>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jc w:val="center"/>
        <w:textAlignment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Раздел IV</w:t>
      </w:r>
    </w:p>
    <w:p w:rsidR="00AB7AE4" w:rsidRPr="00AB7AE4" w:rsidRDefault="00AB7AE4" w:rsidP="00AB7AE4">
      <w:pPr>
        <w:spacing w:after="0" w:line="360" w:lineRule="auto"/>
        <w:jc w:val="center"/>
        <w:textAlignment w:val="center"/>
        <w:rPr>
          <w:rFonts w:ascii="Times New Roman" w:eastAsia="Times New Roman" w:hAnsi="Times New Roman" w:cs="Times New Roman"/>
          <w:b/>
          <w:bCs/>
          <w:sz w:val="24"/>
          <w:szCs w:val="24"/>
          <w:shd w:val="clear" w:color="auto" w:fill="FEFEFE"/>
        </w:rPr>
      </w:pPr>
      <w:r w:rsidRPr="00AB7AE4">
        <w:rPr>
          <w:rFonts w:ascii="Times New Roman" w:eastAsia="Times New Roman" w:hAnsi="Times New Roman" w:cs="Times New Roman"/>
          <w:b/>
          <w:bCs/>
          <w:sz w:val="24"/>
          <w:szCs w:val="24"/>
          <w:shd w:val="clear" w:color="auto" w:fill="FEFEFE"/>
        </w:rPr>
        <w:t>Условия за неодобрение на участие</w:t>
      </w:r>
    </w:p>
    <w:p w:rsidR="00AB7AE4" w:rsidRPr="00AB7AE4" w:rsidRDefault="00AB7AE4" w:rsidP="00AB7AE4">
      <w:pPr>
        <w:autoSpaceDE w:val="0"/>
        <w:autoSpaceDN w:val="0"/>
        <w:adjustRightInd w:val="0"/>
        <w:spacing w:after="0" w:line="360" w:lineRule="auto"/>
        <w:ind w:firstLine="709"/>
        <w:jc w:val="both"/>
        <w:rPr>
          <w:rFonts w:ascii="Times New Roman" w:eastAsia="Calibri" w:hAnsi="Times New Roman" w:cs="Times New Roman"/>
          <w:bCs/>
          <w:sz w:val="24"/>
          <w:szCs w:val="24"/>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sz w:val="24"/>
          <w:szCs w:val="24"/>
          <w:shd w:val="clear" w:color="auto" w:fill="FEFEFE"/>
        </w:rPr>
        <w:t>Чл. 32.</w:t>
      </w:r>
      <w:r w:rsidRPr="00AB7AE4">
        <w:rPr>
          <w:rFonts w:ascii="Times New Roman" w:eastAsia="Times New Roman" w:hAnsi="Times New Roman" w:cs="Times New Roman"/>
          <w:sz w:val="24"/>
          <w:szCs w:val="24"/>
          <w:shd w:val="clear" w:color="auto" w:fill="FEFEFE"/>
        </w:rPr>
        <w:t xml:space="preserve"> (1) Държавен фонд „Земеделие“ може да не одобри за участие в многогодишни ангажименти заявления за подпомагане по интервенцията, за които е установено, че:</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1. не са налични финансови средства по чл. 67, ал. 2 от ЗПЗП;</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2. не е спазено условие от заповедта по чл. 4;</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3. не са получили над минималния или равен на минималния брой точки след оценката и подбора по чл. 11;</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4. не са предоставени данни, информация и документи по чл. 24 – 28;</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5. не са спазени условията по чл. 29 – 31;</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lastRenderedPageBreak/>
        <w:t>6. след извършени административни проверки и/или проверки на място е установено намаление под минималния брой точки и определения брой точки по чл. 12, т. 3.</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(2) Държавен фонд „Земеделие“ може да не одобри за участие заявление за подпомагане или част от него и/или да откаже или намали подпомагане на заявление за плащане при спазване на условията на чл. 67, ал. 3 от ЗПЗП.</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sz w:val="24"/>
          <w:szCs w:val="24"/>
          <w:shd w:val="clear" w:color="auto" w:fill="FEFEFE"/>
        </w:rPr>
        <w:t>Чл. 33.</w:t>
      </w:r>
      <w:r w:rsidRPr="00AB7AE4">
        <w:rPr>
          <w:rFonts w:ascii="Times New Roman" w:eastAsia="Times New Roman" w:hAnsi="Times New Roman" w:cs="Times New Roman"/>
          <w:sz w:val="24"/>
          <w:szCs w:val="24"/>
          <w:shd w:val="clear" w:color="auto" w:fill="FEFEFE"/>
        </w:rPr>
        <w:t xml:space="preserve"> Държавен фонд „Земеделие“ не одобрява за участие земеделски стопанин, който не отговаря на някое от условията по чл. 19, 21 и 23.</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sz w:val="24"/>
          <w:szCs w:val="24"/>
          <w:shd w:val="clear" w:color="auto" w:fill="FEFEFE"/>
        </w:rPr>
        <w:t>Чл. 34.</w:t>
      </w:r>
      <w:r w:rsidRPr="00AB7AE4">
        <w:rPr>
          <w:rFonts w:ascii="Times New Roman" w:eastAsia="Times New Roman" w:hAnsi="Times New Roman" w:cs="Times New Roman"/>
          <w:sz w:val="24"/>
          <w:szCs w:val="24"/>
          <w:shd w:val="clear" w:color="auto" w:fill="FEFEFE"/>
        </w:rPr>
        <w:t xml:space="preserve"> (1) Държавен фонд „Земеделие“ не одобрява за участие в многогодишен ангажимент земеделски парцел, заявен по интервенцията, когато целият или част от него попада:</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1. в териториалния обхват по чл. 18;</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 xml:space="preserve">2. в обхвата на площи в предоставените данни от Министерството на околната среда и водите, в които не може да се извършва никаква дейност, съгласно Становище по екологична оценка № 5-4/2023 г., с което се съгласува Стратегическият план, достъпно на интернет адрес: </w:t>
      </w:r>
      <w:hyperlink r:id="rId7" w:tgtFrame="_blank" w:history="1">
        <w:r w:rsidRPr="00AB7AE4">
          <w:rPr>
            <w:rFonts w:ascii="Times New Roman" w:eastAsia="Times New Roman" w:hAnsi="Times New Roman" w:cs="Times New Roman"/>
            <w:bCs/>
            <w:color w:val="000000"/>
            <w:sz w:val="24"/>
            <w:szCs w:val="24"/>
            <w:shd w:val="clear" w:color="auto" w:fill="FEFEFE"/>
          </w:rPr>
          <w:t>https://www.moew.government.bg/bg/stanoviste-po-ekologichna-ocenka-5-4-2023-g-s-koeto-se-suglasuva-strategicheski-plan-za-razvitie-na-zemedelieto-i-selskite-rajoni-za-perioda-2023-2027-g/</w:t>
        </w:r>
      </w:hyperlink>
      <w:r w:rsidRPr="00AB7AE4">
        <w:rPr>
          <w:rFonts w:ascii="Times New Roman" w:eastAsia="Times New Roman" w:hAnsi="Times New Roman" w:cs="Times New Roman"/>
          <w:sz w:val="24"/>
          <w:szCs w:val="24"/>
          <w:shd w:val="clear" w:color="auto" w:fill="FEFEFE"/>
        </w:rPr>
        <w:t>.</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(2) Държавен фонд "Земеделие" не одобрява за участие в многогодишен ангажимент земеделски парцел, заявен по интервенцията, когато не е включен в данните и информацията по чл. 24 – 28.</w:t>
      </w:r>
    </w:p>
    <w:p w:rsidR="00AB7AE4" w:rsidRPr="00AB7AE4" w:rsidRDefault="00AB7AE4" w:rsidP="00AB7AE4">
      <w:pPr>
        <w:spacing w:after="0" w:line="360" w:lineRule="auto"/>
        <w:jc w:val="center"/>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keepNext/>
        <w:keepLines/>
        <w:spacing w:after="0" w:line="360" w:lineRule="auto"/>
        <w:jc w:val="center"/>
        <w:outlineLvl w:val="0"/>
        <w:rPr>
          <w:rFonts w:ascii="Times New Roman" w:eastAsia="PMingLiU" w:hAnsi="Times New Roman" w:cs="Times New Roman"/>
          <w:spacing w:val="70"/>
          <w:sz w:val="24"/>
          <w:szCs w:val="24"/>
          <w:lang w:eastAsia="bg-BG"/>
        </w:rPr>
      </w:pPr>
      <w:r w:rsidRPr="00AB7AE4">
        <w:rPr>
          <w:rFonts w:ascii="Times New Roman" w:eastAsia="PMingLiU" w:hAnsi="Times New Roman" w:cs="Times New Roman"/>
          <w:spacing w:val="70"/>
          <w:sz w:val="24"/>
          <w:szCs w:val="24"/>
          <w:lang w:eastAsia="bg-BG"/>
        </w:rPr>
        <w:t>Глава четвърта</w:t>
      </w:r>
    </w:p>
    <w:p w:rsidR="00AB7AE4" w:rsidRPr="00AB7AE4" w:rsidRDefault="00AB7AE4" w:rsidP="00AB7AE4">
      <w:pPr>
        <w:spacing w:after="0" w:line="360" w:lineRule="auto"/>
        <w:jc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ФИНАНСОВИ УСЛОВИЯ ЗА ПОДПОМАГАНЕ</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sz w:val="24"/>
          <w:szCs w:val="24"/>
          <w:shd w:val="clear" w:color="auto" w:fill="FEFEFE"/>
        </w:rPr>
        <w:t>Чл. 35.</w:t>
      </w:r>
      <w:r w:rsidRPr="00AB7AE4">
        <w:rPr>
          <w:rFonts w:ascii="Times New Roman" w:eastAsia="Times New Roman" w:hAnsi="Times New Roman" w:cs="Times New Roman"/>
          <w:sz w:val="24"/>
          <w:szCs w:val="24"/>
          <w:shd w:val="clear" w:color="auto" w:fill="FEFEFE"/>
        </w:rPr>
        <w:t xml:space="preserve"> (1) Финансовата помощ по интервенцията се предоставя под формата на годишни компенсаторни плащания за установената площ на одобрени за участие в ангажимент земеделски парцели, с които се изпълняват базовите задължения съгласно приложение № 2, изискванията по управление и задълженията по интервенцията.</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(2) Годишните компенсаторни плащания се предоставят от ДФЗ при спазване на принципите на добро финансово управление, публичност и прозрачност в съответствие с чл. 67 от ЗПЗП и при условията, установени в настоящата наредба, доколкото не е предвидено друго в правото на Европейския съюз и в националната нормативна уредба.</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lastRenderedPageBreak/>
        <w:t>(3) Министърът на земеделието и храните може да намали размерите на годишното плащане по чл. 38, ал. 1 в съответствие с чл. 67, ал. 3 и 4 от ЗПЗП.</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(4) В съответствие с чл. 67, ал. 2 от ЗПЗП във връзка с условията в Стратегическия план ДФЗ може да приложи пропорционално намаление на годишните плащания за всички бенефициенти по интервенцията въз основа на разполагаемите финансови средства в бюджета на тази интервенция.</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(5) Министърът на земеделието и храните може да преразглежда размера на плащанията по чл. 38, ал. 1 и съответно да го намали или увеличи.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sz w:val="24"/>
          <w:szCs w:val="24"/>
          <w:shd w:val="clear" w:color="auto" w:fill="FEFEFE"/>
        </w:rPr>
        <w:t>Чл. 36</w:t>
      </w:r>
      <w:r w:rsidRPr="00AB7AE4">
        <w:rPr>
          <w:rFonts w:ascii="Times New Roman" w:eastAsia="Times New Roman" w:hAnsi="Times New Roman" w:cs="Times New Roman"/>
          <w:sz w:val="24"/>
          <w:szCs w:val="24"/>
          <w:shd w:val="clear" w:color="auto" w:fill="FEFEFE"/>
        </w:rPr>
        <w:t>. (1) Държавен фонд "Земеделие" отговаря за управлението и контрола на разходите по интервенцията.</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(2) Одобрението за участие на заявени площи от стопанството в ангажименти и плащанията по интервенцията от страна на ДФЗ не може да надвишават бюджета на интервенцията, определен в Стратегическия план, неговите изменения и посочен в  заповедта по чл. 4.</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(3) Когато ДФЗ установи, че съществува риск по чл. 67 от ЗПЗП от превишаване на разполагаемия финансов ресурс за изпълнение на ангажиментите по интервенцията, незабавно информира в писмена форма министъра на земеделието и храните.</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(4) Държавен фонд „Земеделие“ във връзка с чл. 9, параграф 1 от Регламент (ЕС) 2021/2116 предлага на министъра на земеделието и храните мерки с цел предприемане подходящи действия по изпълнение на съответната интервенция в рамките на определения за нея бюджет.</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(5) Министърът на земеделието и храните съгласувано с изпълнителния директор на ДФЗ може да утвърди допълнителни мерки и действия по изпълнение условията на чл. 67, ал. 2 от ЗПЗП, когато правното основание за съответната мярка или действие е чл. 67, ал. 3 и 4 от ЗПЗП.</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(6) Когато след изчисления на финансовата помощ за всички заявления по интервенцията и преди одобрението на финансовото подпомагане (оторизация) е налице обстоятелство по чл. 67, ал. 3 от ЗПЗП, ДФЗ може да приложи пропорционално намаление на плащанията по интервенцията на всички бенефициенти в рамките на наличния бюджет на интервенцията, както е предвидено в условията на интервенцията в Стратегическия план.</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sz w:val="24"/>
          <w:szCs w:val="24"/>
          <w:shd w:val="clear" w:color="auto" w:fill="FEFEFE"/>
        </w:rPr>
        <w:t>Чл. 37.</w:t>
      </w:r>
      <w:r w:rsidRPr="00AB7AE4">
        <w:rPr>
          <w:rFonts w:ascii="Times New Roman" w:eastAsia="Times New Roman" w:hAnsi="Times New Roman" w:cs="Times New Roman"/>
          <w:sz w:val="24"/>
          <w:szCs w:val="24"/>
          <w:shd w:val="clear" w:color="auto" w:fill="FEFEFE"/>
        </w:rPr>
        <w:t xml:space="preserve"> Когато преди одобрение за участие в многогодишни ангажименти в интервенцията ДФЗ установи недостиг на финансови средства или идентифицира наличието на риск по чл. 67, ал. 4 от ЗПЗП, в съответствие с чл. 79 от Регламент (ЕС) </w:t>
      </w:r>
      <w:r w:rsidRPr="00AB7AE4">
        <w:rPr>
          <w:rFonts w:ascii="Times New Roman" w:eastAsia="Times New Roman" w:hAnsi="Times New Roman" w:cs="Times New Roman"/>
          <w:sz w:val="24"/>
          <w:szCs w:val="24"/>
          <w:shd w:val="clear" w:color="auto" w:fill="FEFEFE"/>
        </w:rPr>
        <w:lastRenderedPageBreak/>
        <w:t>2021/2115, се прилагат и използват критерии за подбор на заявленията за подпомагане, съгласно приложение № 1.</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sz w:val="24"/>
          <w:szCs w:val="24"/>
          <w:shd w:val="clear" w:color="auto" w:fill="FEFEFE"/>
        </w:rPr>
        <w:t>Чл. 38.</w:t>
      </w:r>
      <w:r w:rsidRPr="00AB7AE4">
        <w:rPr>
          <w:rFonts w:ascii="Times New Roman" w:eastAsia="Times New Roman" w:hAnsi="Times New Roman" w:cs="Times New Roman"/>
          <w:sz w:val="24"/>
          <w:szCs w:val="24"/>
          <w:shd w:val="clear" w:color="auto" w:fill="FEFEFE"/>
        </w:rPr>
        <w:t xml:space="preserve"> (1) За прилагане на заявените и одобрени дейности по интервенцията размерът на годишното плащане за обработваемата земя, заета от допустими земеделски култури, е до 139,17 евро/ха</w:t>
      </w:r>
      <w:r w:rsidR="00227394">
        <w:rPr>
          <w:rFonts w:ascii="Times New Roman" w:eastAsia="Times New Roman" w:hAnsi="Times New Roman" w:cs="Times New Roman"/>
          <w:sz w:val="24"/>
          <w:szCs w:val="24"/>
          <w:shd w:val="clear" w:color="auto" w:fill="FEFEFE"/>
        </w:rPr>
        <w:t xml:space="preserve"> или до </w:t>
      </w:r>
      <w:r w:rsidRPr="00AB7AE4">
        <w:rPr>
          <w:rFonts w:ascii="Times New Roman" w:eastAsia="Times New Roman" w:hAnsi="Times New Roman" w:cs="Times New Roman"/>
          <w:sz w:val="24"/>
          <w:szCs w:val="24"/>
          <w:shd w:val="clear" w:color="auto" w:fill="FEFEFE"/>
        </w:rPr>
        <w:t>.</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(2) Площите под угар не се подпомагат.</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sz w:val="24"/>
          <w:szCs w:val="24"/>
          <w:shd w:val="clear" w:color="auto" w:fill="FEFEFE"/>
        </w:rPr>
        <w:t>Чл. 39.</w:t>
      </w:r>
      <w:r w:rsidRPr="00AB7AE4">
        <w:rPr>
          <w:rFonts w:ascii="Times New Roman" w:eastAsia="Times New Roman" w:hAnsi="Times New Roman" w:cs="Times New Roman"/>
          <w:sz w:val="24"/>
          <w:szCs w:val="24"/>
          <w:shd w:val="clear" w:color="auto" w:fill="FEFEFE"/>
        </w:rPr>
        <w:t xml:space="preserve"> (1) За да се спази бюджетния пакет, ДФЗ може ежегодно да определя горна граница (таван) на подпомагането за стопанство. Тя се прилага към общата сума на плащането за всички заявления, одобрени за участие в интервенцията, отпускана на бенефициента съгласно степента, в която е ангажиран.</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(2) Размерът на годишните плащания по чл. 38, ал. 1 може да се преразглежда по време на изпълнявания ангажимент по интервенцията.</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(3) Държавен фонд "Земеделие" във връзка с чл. 9 от Регламент (ЕС) 2021/2116 и в съответствие с чл. 36 от Регламент (ЕС) 2021/2116 и чл. 70, параграф 3, буква "г" от Регламент (ЕС) 2021/2115 може да намали размерите на годишното плащане по чл. 38, ал. 1.</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(4) Министърът на земеделието и храните може да преразглежда размера на годишното плащане по чл. 38, ал. 1 и със заповед да определи различен размер на подпомагането в случаите по чл. 67, ал. 3 от ЗПЗП.</w:t>
      </w:r>
    </w:p>
    <w:p w:rsidR="00AB7AE4" w:rsidRPr="00AB7AE4" w:rsidRDefault="00AB7AE4" w:rsidP="00AB7AE4">
      <w:pPr>
        <w:widowControl w:val="0"/>
        <w:autoSpaceDE w:val="0"/>
        <w:autoSpaceDN w:val="0"/>
        <w:adjustRightInd w:val="0"/>
        <w:spacing w:after="0" w:line="360" w:lineRule="auto"/>
        <w:jc w:val="center"/>
        <w:rPr>
          <w:rFonts w:ascii="Times New Roman" w:eastAsia="Times New Roman" w:hAnsi="Times New Roman" w:cs="Times New Roman"/>
          <w:sz w:val="24"/>
          <w:szCs w:val="24"/>
          <w:highlight w:val="white"/>
          <w:shd w:val="clear" w:color="auto" w:fill="FEFEFE"/>
        </w:rPr>
      </w:pPr>
    </w:p>
    <w:p w:rsidR="00AB7AE4" w:rsidRPr="00AB7AE4" w:rsidRDefault="00AB7AE4" w:rsidP="00AB7AE4">
      <w:pPr>
        <w:keepNext/>
        <w:keepLines/>
        <w:spacing w:after="0" w:line="360" w:lineRule="auto"/>
        <w:jc w:val="center"/>
        <w:outlineLvl w:val="0"/>
        <w:rPr>
          <w:rFonts w:ascii="Times New Roman" w:eastAsia="PMingLiU" w:hAnsi="Times New Roman" w:cs="Times New Roman"/>
          <w:spacing w:val="70"/>
          <w:sz w:val="24"/>
          <w:szCs w:val="24"/>
          <w:lang w:eastAsia="bg-BG"/>
        </w:rPr>
      </w:pPr>
      <w:r w:rsidRPr="00AB7AE4">
        <w:rPr>
          <w:rFonts w:ascii="Times New Roman" w:eastAsia="PMingLiU" w:hAnsi="Times New Roman" w:cs="Times New Roman"/>
          <w:spacing w:val="70"/>
          <w:sz w:val="24"/>
          <w:szCs w:val="24"/>
          <w:lang w:eastAsia="bg-BG"/>
        </w:rPr>
        <w:t>Глава пета</w:t>
      </w:r>
    </w:p>
    <w:p w:rsidR="00AB7AE4" w:rsidRPr="00AB7AE4" w:rsidRDefault="00AB7AE4" w:rsidP="00AB7AE4">
      <w:pPr>
        <w:spacing w:after="0" w:line="360" w:lineRule="auto"/>
        <w:jc w:val="center"/>
        <w:rPr>
          <w:rFonts w:ascii="Times New Roman" w:eastAsia="Times New Roman" w:hAnsi="Times New Roman" w:cs="Times New Roman"/>
          <w:sz w:val="24"/>
          <w:szCs w:val="24"/>
          <w:lang w:eastAsia="bg-BG"/>
        </w:rPr>
      </w:pPr>
      <w:r w:rsidRPr="00AB7AE4">
        <w:rPr>
          <w:rFonts w:ascii="Times New Roman" w:eastAsia="Times New Roman" w:hAnsi="Times New Roman" w:cs="Times New Roman"/>
          <w:bCs/>
          <w:sz w:val="24"/>
          <w:szCs w:val="24"/>
          <w:lang w:eastAsia="bg-BG"/>
        </w:rPr>
        <w:t xml:space="preserve">ЗАДЪЛЖЕНИЯ, ИЗИСКВАНИЯ ПО УПРАВЛЕНИЕ НА ДЕЙНОСТИТЕ, </w:t>
      </w:r>
      <w:r w:rsidRPr="00AB7AE4">
        <w:rPr>
          <w:rFonts w:ascii="Times New Roman" w:eastAsia="Times New Roman" w:hAnsi="Times New Roman" w:cs="Times New Roman"/>
          <w:sz w:val="24"/>
          <w:szCs w:val="24"/>
          <w:lang w:eastAsia="bg-BG"/>
        </w:rPr>
        <w:t>УСЛОВИЯ ЗА ИЗПЪЛНЕНИЕ И ЗА ПОДПОМАГАНЕ ПО ИНТЕРВЕНЦИЯТА</w:t>
      </w:r>
    </w:p>
    <w:p w:rsidR="00AB7AE4" w:rsidRPr="00AB7AE4" w:rsidRDefault="00AB7AE4" w:rsidP="00AB7AE4">
      <w:pPr>
        <w:spacing w:after="0" w:line="360" w:lineRule="auto"/>
        <w:jc w:val="center"/>
        <w:rPr>
          <w:rFonts w:ascii="Times New Roman" w:eastAsia="Times New Roman" w:hAnsi="Times New Roman" w:cs="Times New Roman"/>
          <w:sz w:val="24"/>
          <w:szCs w:val="24"/>
          <w:lang w:eastAsia="bg-BG"/>
        </w:rPr>
      </w:pPr>
    </w:p>
    <w:p w:rsidR="00AB7AE4" w:rsidRPr="00AB7AE4" w:rsidRDefault="00AB7AE4" w:rsidP="00AB7AE4">
      <w:pPr>
        <w:spacing w:after="0" w:line="360" w:lineRule="auto"/>
        <w:jc w:val="center"/>
        <w:rPr>
          <w:rFonts w:ascii="Times New Roman" w:eastAsiaTheme="minorEastAsia" w:hAnsi="Times New Roman" w:cs="Times New Roman"/>
          <w:bCs/>
          <w:color w:val="000000" w:themeColor="text1"/>
          <w:sz w:val="24"/>
          <w:szCs w:val="24"/>
        </w:rPr>
      </w:pPr>
      <w:r w:rsidRPr="00AB7AE4">
        <w:rPr>
          <w:rFonts w:ascii="Times New Roman" w:eastAsiaTheme="minorEastAsia" w:hAnsi="Times New Roman" w:cs="Times New Roman"/>
          <w:bCs/>
          <w:color w:val="000000" w:themeColor="text1"/>
          <w:sz w:val="24"/>
          <w:szCs w:val="24"/>
        </w:rPr>
        <w:t>Раздел I</w:t>
      </w:r>
    </w:p>
    <w:p w:rsidR="00AB7AE4" w:rsidRPr="00AB7AE4" w:rsidRDefault="00AB7AE4" w:rsidP="00AB7AE4">
      <w:pPr>
        <w:spacing w:after="0" w:line="360" w:lineRule="auto"/>
        <w:jc w:val="center"/>
        <w:rPr>
          <w:rFonts w:ascii="Times New Roman" w:eastAsia="Times New Roman" w:hAnsi="Times New Roman" w:cs="Times New Roman"/>
          <w:sz w:val="24"/>
          <w:szCs w:val="24"/>
          <w:lang w:eastAsia="bg-BG"/>
        </w:rPr>
      </w:pPr>
      <w:r w:rsidRPr="00AB7AE4">
        <w:rPr>
          <w:rFonts w:ascii="Times New Roman" w:eastAsiaTheme="minorEastAsia" w:hAnsi="Times New Roman" w:cs="Times New Roman"/>
          <w:b/>
          <w:bCs/>
          <w:sz w:val="24"/>
          <w:szCs w:val="24"/>
        </w:rPr>
        <w:t>Общи изисквания</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sz w:val="24"/>
          <w:szCs w:val="24"/>
          <w:shd w:val="clear" w:color="auto" w:fill="FEFEFE"/>
        </w:rPr>
        <w:t>Чл. 40.</w:t>
      </w:r>
      <w:r w:rsidRPr="00AB7AE4">
        <w:rPr>
          <w:rFonts w:ascii="Times New Roman" w:eastAsia="Times New Roman" w:hAnsi="Times New Roman" w:cs="Times New Roman"/>
          <w:sz w:val="24"/>
          <w:szCs w:val="24"/>
          <w:shd w:val="clear" w:color="auto" w:fill="FEFEFE"/>
        </w:rPr>
        <w:t xml:space="preserve"> (1) Земеделските стопани, заявили подпомагане по интервенцията, спазват базовите задължения съгласно приложение № 2.</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(2) Земеделските стопани се подпомагат за спазване на изискванията за управление и задълженията, произтичащи от тях, които надхвърлят:</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t>1. съответните приложими законоустановени изисквания за управление съгласно ръководството по чл. 55 от ЗПЗП и съответните приложими стандарти за добро земеделско и екологично състояние съгласно заповедта по чл. 55, ал. 1 от ЗПЗП;</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sz w:val="24"/>
          <w:szCs w:val="24"/>
          <w:shd w:val="clear" w:color="auto" w:fill="FEFEFE"/>
        </w:rPr>
        <w:lastRenderedPageBreak/>
        <w:t>2. съответните минимални изисквания за използване на торове и на продукти за растителна защита или за хуманно отношение към животните;</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3. съответните други задължения, установени в националната нормативна уредба и в правото на Европейския съюз.</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(3) Земеделските стопани се подпомагат за спазване на изискванията за управление и задълженията, произтичащи от тях, като спазват съответно приложимите предварителните условия в социалната сфера по чл. 56 от ЗПЗП и произтичащи от правните актове, посочени в приложение IV от Регламент (ЕС) 2021/2115.</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 xml:space="preserve">Чл. 41. </w:t>
      </w:r>
      <w:r w:rsidRPr="00AB7AE4">
        <w:rPr>
          <w:rFonts w:ascii="Times New Roman" w:eastAsia="Times New Roman" w:hAnsi="Times New Roman" w:cs="Times New Roman"/>
          <w:bCs/>
          <w:sz w:val="24"/>
          <w:szCs w:val="24"/>
          <w:shd w:val="clear" w:color="auto" w:fill="FEFEFE"/>
        </w:rPr>
        <w:t xml:space="preserve">Земеделският стопанин в периода на изпълнение на ангажимента може да обработва заявените и одобрени площи, като използва една от изброените  обработки на почвата по чл. 48, ал. 1, т.1, на които </w:t>
      </w:r>
      <w:r w:rsidRPr="00AB7AE4">
        <w:rPr>
          <w:rFonts w:ascii="Times New Roman" w:eastAsia="Times New Roman" w:hAnsi="Times New Roman" w:cs="Times New Roman"/>
          <w:sz w:val="24"/>
          <w:szCs w:val="24"/>
        </w:rPr>
        <w:t>осигурява наличие на почвена покривка по чл. 48, ал. 1, т. 2</w:t>
      </w:r>
      <w:r w:rsidRPr="00AB7AE4">
        <w:rPr>
          <w:rFonts w:ascii="Times New Roman" w:eastAsia="Times New Roman" w:hAnsi="Times New Roman" w:cs="Times New Roman"/>
          <w:bCs/>
          <w:sz w:val="24"/>
          <w:szCs w:val="24"/>
          <w:shd w:val="clear" w:color="auto" w:fill="FEFEFE"/>
        </w:rPr>
        <w:t>.</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b/>
          <w:sz w:val="24"/>
          <w:szCs w:val="24"/>
        </w:rPr>
        <w:t>Чл. 42.</w:t>
      </w:r>
      <w:r w:rsidRPr="00AB7AE4">
        <w:rPr>
          <w:rFonts w:ascii="Times New Roman" w:eastAsia="Times New Roman" w:hAnsi="Times New Roman" w:cs="Times New Roman"/>
          <w:sz w:val="24"/>
          <w:szCs w:val="24"/>
        </w:rPr>
        <w:t xml:space="preserve"> (1) Земеделските стопани водят технологичен дневник на прилаганите дейности по интервенцията, като документацията се съхранява в периода на изпълнение на ангажимента.</w:t>
      </w:r>
    </w:p>
    <w:p w:rsidR="00AB7AE4" w:rsidRPr="00A1190E"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 xml:space="preserve">(2) </w:t>
      </w:r>
      <w:r w:rsidRPr="00AB7AE4">
        <w:rPr>
          <w:rFonts w:ascii="Times New Roman" w:eastAsia="Times New Roman" w:hAnsi="Times New Roman" w:cs="Times New Roman"/>
          <w:sz w:val="24"/>
          <w:szCs w:val="24"/>
          <w:lang w:val="en-US"/>
        </w:rPr>
        <w:t xml:space="preserve">В </w:t>
      </w:r>
      <w:proofErr w:type="spellStart"/>
      <w:r w:rsidRPr="00AB7AE4">
        <w:rPr>
          <w:rFonts w:ascii="Times New Roman" w:eastAsia="Times New Roman" w:hAnsi="Times New Roman" w:cs="Times New Roman"/>
          <w:sz w:val="24"/>
          <w:szCs w:val="24"/>
          <w:lang w:val="en-US"/>
        </w:rPr>
        <w:t>дневника</w:t>
      </w:r>
      <w:proofErr w:type="spellEnd"/>
      <w:r w:rsidRPr="00AB7AE4">
        <w:rPr>
          <w:rFonts w:ascii="Times New Roman" w:eastAsia="Times New Roman" w:hAnsi="Times New Roman" w:cs="Times New Roman"/>
          <w:sz w:val="24"/>
          <w:szCs w:val="24"/>
        </w:rPr>
        <w:t xml:space="preserve"> по ал. 1</w:t>
      </w:r>
      <w:r w:rsidRPr="00AB7AE4">
        <w:rPr>
          <w:rFonts w:ascii="Times New Roman" w:eastAsia="Times New Roman" w:hAnsi="Times New Roman" w:cs="Times New Roman"/>
          <w:sz w:val="24"/>
          <w:szCs w:val="24"/>
          <w:lang w:val="en-US"/>
        </w:rPr>
        <w:t xml:space="preserve"> </w:t>
      </w:r>
      <w:proofErr w:type="spellStart"/>
      <w:r w:rsidRPr="00AB7AE4">
        <w:rPr>
          <w:rFonts w:ascii="Times New Roman" w:eastAsia="Times New Roman" w:hAnsi="Times New Roman" w:cs="Times New Roman"/>
          <w:sz w:val="24"/>
          <w:szCs w:val="24"/>
          <w:lang w:val="en-US"/>
        </w:rPr>
        <w:t>се</w:t>
      </w:r>
      <w:proofErr w:type="spellEnd"/>
      <w:r w:rsidRPr="00AB7AE4">
        <w:rPr>
          <w:rFonts w:ascii="Times New Roman" w:eastAsia="Times New Roman" w:hAnsi="Times New Roman" w:cs="Times New Roman"/>
          <w:sz w:val="24"/>
          <w:szCs w:val="24"/>
          <w:lang w:val="en-US"/>
        </w:rPr>
        <w:t xml:space="preserve"> </w:t>
      </w:r>
      <w:r w:rsidR="00A1190E">
        <w:rPr>
          <w:rFonts w:ascii="Times New Roman" w:eastAsia="Times New Roman" w:hAnsi="Times New Roman" w:cs="Times New Roman"/>
          <w:sz w:val="24"/>
          <w:szCs w:val="24"/>
        </w:rPr>
        <w:t xml:space="preserve">вписва информацията по чл. 56.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color w:val="FF0000"/>
          <w:sz w:val="24"/>
          <w:szCs w:val="24"/>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b/>
          <w:sz w:val="24"/>
          <w:szCs w:val="24"/>
        </w:rPr>
        <w:t>Чл. 43.</w:t>
      </w:r>
      <w:r w:rsidRPr="00AB7AE4">
        <w:rPr>
          <w:rFonts w:ascii="Times New Roman" w:eastAsia="Times New Roman" w:hAnsi="Times New Roman" w:cs="Times New Roman"/>
          <w:sz w:val="24"/>
          <w:szCs w:val="24"/>
        </w:rPr>
        <w:t xml:space="preserve"> Земеделските стопани спазват дългосрочни задължения, свързани с подаването на заявления за плащане в срока на ангажимента и изпълнението на дейностите върху одобрени за участие земеделски парцели в интервенцията, както и общите и специфичните правила за ротация на културите на ниво площ на земеделския парцел.</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sz w:val="24"/>
          <w:szCs w:val="24"/>
          <w:shd w:val="clear" w:color="auto" w:fill="FEFEFE"/>
        </w:rPr>
        <w:t>Чл. 44.</w:t>
      </w:r>
      <w:r w:rsidRPr="00AB7AE4">
        <w:rPr>
          <w:rFonts w:ascii="Times New Roman" w:eastAsia="Times New Roman" w:hAnsi="Times New Roman" w:cs="Times New Roman"/>
          <w:sz w:val="24"/>
          <w:szCs w:val="24"/>
          <w:shd w:val="clear" w:color="auto" w:fill="FEFEFE"/>
        </w:rPr>
        <w:t xml:space="preserve"> Земеделските стопани в периода на изпълнение на ангажимента отговарят на условията за одобрение на участие съгласно раздел II. „Земеделски стопани“ в глава втора.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AB7AE4">
        <w:rPr>
          <w:rFonts w:ascii="Times New Roman" w:eastAsia="Times New Roman" w:hAnsi="Times New Roman" w:cs="Times New Roman"/>
          <w:b/>
          <w:sz w:val="24"/>
          <w:szCs w:val="24"/>
        </w:rPr>
        <w:t>Чл. 45.</w:t>
      </w:r>
      <w:r w:rsidRPr="00AB7AE4">
        <w:rPr>
          <w:rFonts w:ascii="Times New Roman" w:eastAsia="Times New Roman" w:hAnsi="Times New Roman" w:cs="Times New Roman"/>
          <w:sz w:val="24"/>
          <w:szCs w:val="24"/>
        </w:rPr>
        <w:t xml:space="preserve"> Прилагането на интервенцията се извършва в обработваеми земи, на които земеделският стопанин отглежда допустимите конкретни земеделски култури по чл. 29.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b/>
          <w:sz w:val="24"/>
          <w:szCs w:val="24"/>
        </w:rPr>
        <w:t>Чл. 46.</w:t>
      </w:r>
      <w:r w:rsidRPr="00AB7AE4">
        <w:rPr>
          <w:rFonts w:ascii="Times New Roman" w:eastAsia="Times New Roman" w:hAnsi="Times New Roman" w:cs="Times New Roman"/>
          <w:sz w:val="24"/>
          <w:szCs w:val="24"/>
        </w:rPr>
        <w:t xml:space="preserve"> Предоставените данни от Министерството на околната среда и водите съгласно Становището по екологична оценка № 5-4/2023 г. се използват от ДФЗ за проследяване на изпълнението на съответните предвидени мерки.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b/>
          <w:sz w:val="24"/>
          <w:szCs w:val="24"/>
        </w:rPr>
        <w:lastRenderedPageBreak/>
        <w:t>Чл. 47.</w:t>
      </w:r>
      <w:r w:rsidRPr="00AB7AE4">
        <w:rPr>
          <w:rFonts w:ascii="Times New Roman" w:eastAsia="Times New Roman" w:hAnsi="Times New Roman" w:cs="Times New Roman"/>
          <w:sz w:val="24"/>
          <w:szCs w:val="24"/>
        </w:rPr>
        <w:t xml:space="preserve"> Подпомагането е за земеделските площи, заявени по интервенцията в ИСАК, които са на разположение на земеделския стопанин като площи с правно основание за ползване, съгласно чл. 41 от ЗПЗП.</w:t>
      </w:r>
    </w:p>
    <w:p w:rsidR="00AB7AE4" w:rsidRPr="00AB7AE4" w:rsidRDefault="00AB7AE4" w:rsidP="00AB7AE4">
      <w:pPr>
        <w:spacing w:after="0" w:line="360" w:lineRule="auto"/>
        <w:jc w:val="center"/>
        <w:textAlignment w:val="center"/>
        <w:rPr>
          <w:rFonts w:ascii="Times New Roman" w:eastAsia="Times New Roman" w:hAnsi="Times New Roman" w:cs="Times New Roman"/>
          <w:sz w:val="24"/>
          <w:szCs w:val="24"/>
          <w:shd w:val="clear" w:color="auto" w:fill="FEFEFE"/>
        </w:rPr>
      </w:pPr>
    </w:p>
    <w:p w:rsidR="00AB7AE4" w:rsidRPr="00AB7AE4" w:rsidRDefault="00AB7AE4" w:rsidP="00AB7AE4">
      <w:pPr>
        <w:spacing w:after="0" w:line="360" w:lineRule="auto"/>
        <w:jc w:val="center"/>
        <w:rPr>
          <w:rFonts w:ascii="Times New Roman" w:eastAsiaTheme="minorEastAsia" w:hAnsi="Times New Roman" w:cs="Times New Roman"/>
          <w:bCs/>
          <w:sz w:val="24"/>
          <w:szCs w:val="24"/>
        </w:rPr>
      </w:pPr>
      <w:r w:rsidRPr="00AB7AE4">
        <w:rPr>
          <w:rFonts w:ascii="Times New Roman" w:eastAsiaTheme="minorEastAsia" w:hAnsi="Times New Roman" w:cs="Times New Roman"/>
          <w:bCs/>
          <w:sz w:val="24"/>
          <w:szCs w:val="24"/>
        </w:rPr>
        <w:t>Раздел II</w:t>
      </w:r>
    </w:p>
    <w:p w:rsidR="00AB7AE4" w:rsidRPr="00AB7AE4" w:rsidRDefault="00AB7AE4" w:rsidP="00AB7AE4">
      <w:pPr>
        <w:spacing w:after="0" w:line="360" w:lineRule="auto"/>
        <w:jc w:val="center"/>
        <w:rPr>
          <w:rFonts w:ascii="Times New Roman" w:eastAsiaTheme="minorEastAsia" w:hAnsi="Times New Roman" w:cs="Times New Roman"/>
          <w:b/>
          <w:bCs/>
          <w:sz w:val="24"/>
          <w:szCs w:val="24"/>
        </w:rPr>
      </w:pPr>
      <w:r w:rsidRPr="00AB7AE4">
        <w:rPr>
          <w:rFonts w:ascii="Times New Roman" w:eastAsiaTheme="minorEastAsia" w:hAnsi="Times New Roman" w:cs="Times New Roman"/>
          <w:b/>
          <w:bCs/>
          <w:sz w:val="24"/>
          <w:szCs w:val="24"/>
        </w:rPr>
        <w:t>Земеделски площи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b/>
          <w:sz w:val="24"/>
          <w:szCs w:val="24"/>
        </w:rPr>
        <w:t>Чл. 48</w:t>
      </w:r>
      <w:r w:rsidRPr="00AB7AE4">
        <w:rPr>
          <w:rFonts w:ascii="Times New Roman" w:eastAsia="Times New Roman" w:hAnsi="Times New Roman" w:cs="Times New Roman"/>
          <w:sz w:val="24"/>
          <w:szCs w:val="24"/>
        </w:rPr>
        <w:t xml:space="preserve">. (1) Земеделският стопанин в периода на изпълнение на ангажимента, в съответствие с условията в Стратегическия план, на земеделската площ на одобрените за участие земеделски парцели трябва да: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1. извършва култивиране на площта чрез следните обработки: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а) нулеви обработки; или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 xml:space="preserve">б) </w:t>
      </w:r>
      <w:proofErr w:type="spellStart"/>
      <w:r w:rsidRPr="00AB7AE4">
        <w:rPr>
          <w:rFonts w:ascii="Times New Roman" w:eastAsia="Times New Roman" w:hAnsi="Times New Roman" w:cs="Times New Roman"/>
          <w:sz w:val="24"/>
          <w:szCs w:val="24"/>
        </w:rPr>
        <w:t>ивични</w:t>
      </w:r>
      <w:proofErr w:type="spellEnd"/>
      <w:r w:rsidRPr="00AB7AE4">
        <w:rPr>
          <w:rFonts w:ascii="Times New Roman" w:eastAsia="Times New Roman" w:hAnsi="Times New Roman" w:cs="Times New Roman"/>
          <w:sz w:val="24"/>
          <w:szCs w:val="24"/>
        </w:rPr>
        <w:t xml:space="preserve"> обработки; или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в) минимални обработки; или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г) вертикални обработки;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 xml:space="preserve">2. осигурява наличие на почвена покривка чрез: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 xml:space="preserve">а) налична основна култура; или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б) налична втора или междинна/покривна култура; или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 xml:space="preserve">в) оставяне на растителни остатъци, включително стърнища и/или </w:t>
      </w:r>
      <w:proofErr w:type="spellStart"/>
      <w:r w:rsidRPr="00AB7AE4">
        <w:rPr>
          <w:rFonts w:ascii="Times New Roman" w:eastAsia="Times New Roman" w:hAnsi="Times New Roman" w:cs="Times New Roman"/>
          <w:sz w:val="24"/>
          <w:szCs w:val="24"/>
        </w:rPr>
        <w:t>самозасети</w:t>
      </w:r>
      <w:proofErr w:type="spellEnd"/>
      <w:r w:rsidRPr="00AB7AE4">
        <w:rPr>
          <w:rFonts w:ascii="Times New Roman" w:eastAsia="Times New Roman" w:hAnsi="Times New Roman" w:cs="Times New Roman"/>
          <w:sz w:val="24"/>
          <w:szCs w:val="24"/>
        </w:rPr>
        <w:t xml:space="preserve"> площи; или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 xml:space="preserve">г) </w:t>
      </w:r>
      <w:proofErr w:type="spellStart"/>
      <w:r w:rsidRPr="00AB7AE4">
        <w:rPr>
          <w:rFonts w:ascii="Times New Roman" w:eastAsia="Times New Roman" w:hAnsi="Times New Roman" w:cs="Times New Roman"/>
          <w:sz w:val="24"/>
          <w:szCs w:val="24"/>
        </w:rPr>
        <w:t>мулчиране</w:t>
      </w:r>
      <w:proofErr w:type="spellEnd"/>
      <w:r w:rsidRPr="00AB7AE4">
        <w:rPr>
          <w:rFonts w:ascii="Times New Roman" w:eastAsia="Times New Roman" w:hAnsi="Times New Roman" w:cs="Times New Roman"/>
          <w:sz w:val="24"/>
          <w:szCs w:val="24"/>
        </w:rPr>
        <w:t>;</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3. отглежда допустимите култури по чл. 29.</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(2) Земеделските площи по ал. 1 трябва да са:</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1. допустими по интервенцията „Основно подпомагане на доходите за устойчивост“ по чл. 1, т. 1 от Наредба № 4 от 2023 г.;</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2. с размер не по-малко от 10 ха;</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3. с размер не повече от 1000 ха.</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b/>
          <w:sz w:val="24"/>
          <w:szCs w:val="24"/>
        </w:rPr>
        <w:t>Чл. 49.</w:t>
      </w:r>
      <w:r w:rsidRPr="00AB7AE4">
        <w:rPr>
          <w:rFonts w:ascii="Times New Roman" w:eastAsia="Times New Roman" w:hAnsi="Times New Roman" w:cs="Times New Roman"/>
          <w:sz w:val="24"/>
          <w:szCs w:val="24"/>
        </w:rPr>
        <w:t xml:space="preserve"> (1) В периода на изпълнение на ангажимента на земеделските площи по чл. 48, не се извършва оран с обръщане на горния почвен хоризонт.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 xml:space="preserve">(2) Когато бъде констатирана площ с разораване или площ с различна от допустимите обработки на почвата по чл. 48, същата се счита за неустановена и се изключва от многогодишния ангажимент.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
          <w:sz w:val="24"/>
          <w:szCs w:val="24"/>
        </w:rPr>
      </w:pPr>
      <w:r w:rsidRPr="00AB7AE4">
        <w:rPr>
          <w:rFonts w:ascii="Times New Roman" w:eastAsia="Times New Roman" w:hAnsi="Times New Roman" w:cs="Times New Roman"/>
          <w:b/>
          <w:sz w:val="24"/>
          <w:szCs w:val="24"/>
        </w:rPr>
        <w:t xml:space="preserve">Чл. 50. </w:t>
      </w:r>
      <w:r w:rsidRPr="00AB7AE4">
        <w:rPr>
          <w:rFonts w:ascii="Times New Roman" w:eastAsia="Times New Roman" w:hAnsi="Times New Roman" w:cs="Times New Roman"/>
          <w:sz w:val="24"/>
          <w:szCs w:val="24"/>
        </w:rPr>
        <w:t>Земеделският стопанин на земеделските площи изпълнява и спазва следните задължения:</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lastRenderedPageBreak/>
        <w:t>1. плана за управление на хранителните вещества по чл. 24;</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2. общите правила по чл. 30 – 31;</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3. специфичните правила за ротация на културите по чл. 51;</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
          <w:sz w:val="24"/>
          <w:szCs w:val="24"/>
        </w:rPr>
      </w:pPr>
      <w:r w:rsidRPr="00AB7AE4">
        <w:rPr>
          <w:rFonts w:ascii="Times New Roman" w:eastAsia="Times New Roman" w:hAnsi="Times New Roman" w:cs="Times New Roman"/>
          <w:bCs/>
          <w:sz w:val="24"/>
          <w:szCs w:val="24"/>
        </w:rPr>
        <w:t>4. употребяват минерален азот съгласно изискванията по чл. 52;</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
          <w:sz w:val="24"/>
          <w:szCs w:val="24"/>
        </w:rPr>
      </w:pPr>
      <w:r w:rsidRPr="00AB7AE4">
        <w:rPr>
          <w:rFonts w:ascii="Times New Roman" w:eastAsia="Times New Roman" w:hAnsi="Times New Roman" w:cs="Times New Roman"/>
          <w:sz w:val="24"/>
          <w:szCs w:val="24"/>
        </w:rPr>
        <w:t>5. осигуряват внасянето на допълнителни продукти съгласно изискванията на чл. 53 и 54;</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6. използват семена съгласно изискванията по чл. 55;</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 xml:space="preserve">7. при влагане на оборска тор </w:t>
      </w:r>
      <w:r w:rsidRPr="00AB7AE4">
        <w:rPr>
          <w:rFonts w:ascii="Times New Roman" w:eastAsia="Times New Roman" w:hAnsi="Times New Roman" w:cs="Times New Roman"/>
          <w:bCs/>
          <w:sz w:val="24"/>
          <w:szCs w:val="24"/>
        </w:rPr>
        <w:t>не може да се надвишава необходимото количество азот по чл. 24, ал. 4, т. 6.</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b/>
          <w:sz w:val="24"/>
          <w:szCs w:val="24"/>
        </w:rPr>
        <w:t>Чл. 51.</w:t>
      </w:r>
      <w:r w:rsidRPr="00AB7AE4">
        <w:rPr>
          <w:rFonts w:ascii="Times New Roman" w:eastAsia="Times New Roman" w:hAnsi="Times New Roman" w:cs="Times New Roman"/>
          <w:sz w:val="24"/>
          <w:szCs w:val="24"/>
        </w:rPr>
        <w:t xml:space="preserve"> Специфичните правила за ротация на културите са:</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1. върху площта на земеделския парцел, заявен по интервенцията, може да се отглежда маслодайна култура веднъж на всеки три години. През следващите две години след годината на отглеждане на маслодайната култура, заявена по интервенцията, земеделският стопанин върху площта на земеделския парцел по изречение първо може да отглежда друга култура;</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2. на площта от земеделски парцел, заявен по интервенцията, не може да се отглеждат еднакви зърнено-житни есенни култури в две последователни години.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b/>
          <w:sz w:val="24"/>
          <w:szCs w:val="24"/>
        </w:rPr>
        <w:t>Чл. 52.</w:t>
      </w:r>
      <w:r w:rsidRPr="00AB7AE4">
        <w:rPr>
          <w:rFonts w:ascii="Times New Roman" w:eastAsia="Times New Roman" w:hAnsi="Times New Roman" w:cs="Times New Roman"/>
          <w:sz w:val="24"/>
          <w:szCs w:val="24"/>
        </w:rPr>
        <w:t xml:space="preserve"> Земеделските стопани в периода на изпълнение на ангажимента</w:t>
      </w:r>
      <w:r w:rsidRPr="00AB7AE4">
        <w:rPr>
          <w:rFonts w:ascii="Times New Roman" w:eastAsia="Times New Roman" w:hAnsi="Times New Roman" w:cs="Times New Roman"/>
          <w:b/>
          <w:sz w:val="24"/>
          <w:szCs w:val="24"/>
        </w:rPr>
        <w:t xml:space="preserve"> </w:t>
      </w:r>
      <w:r w:rsidRPr="00AB7AE4">
        <w:rPr>
          <w:rFonts w:ascii="Times New Roman" w:eastAsia="Times New Roman" w:hAnsi="Times New Roman" w:cs="Times New Roman"/>
          <w:sz w:val="24"/>
          <w:szCs w:val="24"/>
        </w:rPr>
        <w:t>при употребата на минерален азот спазват следните изисквания:</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1. внесеното количество минерален азот в земеделския парцел не може да бъде повече от редуцираното с 20 на сто количество на необходим азот, определено в предоставения план за управление на хранителните вещества;</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
          <w:bCs/>
          <w:sz w:val="24"/>
          <w:szCs w:val="24"/>
        </w:rPr>
      </w:pPr>
      <w:r w:rsidRPr="00AB7AE4">
        <w:rPr>
          <w:rFonts w:ascii="Times New Roman" w:eastAsia="Times New Roman" w:hAnsi="Times New Roman" w:cs="Times New Roman"/>
          <w:sz w:val="24"/>
          <w:szCs w:val="24"/>
        </w:rPr>
        <w:t>2. внесеното количество минерален азот по т. 1 не може да надвишава 120 кг./ха.</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b/>
          <w:sz w:val="24"/>
          <w:szCs w:val="24"/>
        </w:rPr>
        <w:t>Чл. 53.</w:t>
      </w:r>
      <w:r w:rsidRPr="00AB7AE4">
        <w:rPr>
          <w:rFonts w:ascii="Times New Roman" w:eastAsia="Times New Roman" w:hAnsi="Times New Roman" w:cs="Times New Roman"/>
          <w:sz w:val="24"/>
          <w:szCs w:val="24"/>
        </w:rPr>
        <w:t xml:space="preserve"> (1)</w:t>
      </w:r>
      <w:r w:rsidRPr="00AB7AE4">
        <w:rPr>
          <w:rFonts w:ascii="Times New Roman" w:eastAsia="Times New Roman" w:hAnsi="Times New Roman" w:cs="Times New Roman"/>
          <w:b/>
          <w:sz w:val="24"/>
          <w:szCs w:val="24"/>
        </w:rPr>
        <w:t xml:space="preserve"> </w:t>
      </w:r>
      <w:r w:rsidRPr="00AB7AE4">
        <w:rPr>
          <w:rFonts w:ascii="Times New Roman" w:eastAsia="Times New Roman" w:hAnsi="Times New Roman" w:cs="Times New Roman"/>
          <w:sz w:val="24"/>
          <w:szCs w:val="24"/>
        </w:rPr>
        <w:t>В периода на изпълнение на ангажимента земеделският стопанин ежегодно осигурява на всеки парцел не по-малко от три внасяния на следните категории продукти:</w:t>
      </w:r>
    </w:p>
    <w:p w:rsidR="00AB7AE4" w:rsidRPr="00AB7AE4" w:rsidRDefault="00AB7AE4" w:rsidP="00AB7AE4">
      <w:pPr>
        <w:spacing w:after="0" w:line="360" w:lineRule="auto"/>
        <w:ind w:firstLine="709"/>
        <w:contextualSpacing/>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1. оборски тор и/или;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2. органични почвени подобрители и/или;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 xml:space="preserve">3. </w:t>
      </w:r>
      <w:proofErr w:type="spellStart"/>
      <w:r w:rsidRPr="00AB7AE4">
        <w:rPr>
          <w:rFonts w:ascii="Times New Roman" w:eastAsia="Times New Roman" w:hAnsi="Times New Roman" w:cs="Times New Roman"/>
          <w:sz w:val="24"/>
          <w:szCs w:val="24"/>
        </w:rPr>
        <w:t>микробиални</w:t>
      </w:r>
      <w:proofErr w:type="spellEnd"/>
      <w:r w:rsidRPr="00AB7AE4">
        <w:rPr>
          <w:rFonts w:ascii="Times New Roman" w:eastAsia="Times New Roman" w:hAnsi="Times New Roman" w:cs="Times New Roman"/>
          <w:sz w:val="24"/>
          <w:szCs w:val="24"/>
        </w:rPr>
        <w:t xml:space="preserve"> торове и/или;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4. биологично активни вещества.</w:t>
      </w:r>
    </w:p>
    <w:p w:rsidR="00AB7AE4" w:rsidRPr="00AB7AE4" w:rsidRDefault="00AB7AE4" w:rsidP="00AB7AE4">
      <w:pPr>
        <w:spacing w:after="0" w:line="360" w:lineRule="auto"/>
        <w:ind w:firstLine="709"/>
        <w:jc w:val="both"/>
        <w:textAlignment w:val="center"/>
        <w:rPr>
          <w:color w:val="000000"/>
        </w:rPr>
      </w:pPr>
      <w:r w:rsidRPr="00AB7AE4">
        <w:rPr>
          <w:rFonts w:ascii="Times New Roman" w:eastAsia="Times New Roman" w:hAnsi="Times New Roman" w:cs="Times New Roman"/>
          <w:sz w:val="24"/>
          <w:szCs w:val="24"/>
        </w:rPr>
        <w:t>(2)</w:t>
      </w:r>
      <w:r w:rsidRPr="00AB7AE4">
        <w:rPr>
          <w:rFonts w:ascii="Times New Roman" w:eastAsia="Times New Roman" w:hAnsi="Times New Roman" w:cs="Times New Roman"/>
          <w:b/>
          <w:sz w:val="24"/>
          <w:szCs w:val="24"/>
        </w:rPr>
        <w:t xml:space="preserve"> </w:t>
      </w:r>
      <w:r w:rsidRPr="00AB7AE4">
        <w:rPr>
          <w:rFonts w:ascii="Times New Roman" w:eastAsia="Times New Roman" w:hAnsi="Times New Roman" w:cs="Times New Roman"/>
          <w:sz w:val="24"/>
          <w:szCs w:val="24"/>
        </w:rPr>
        <w:t xml:space="preserve">При употребата на продуктите по ал. 1 могат да се извършват в една или в различните фази от цикъла на отглеждане на всяка култура: третиране на семена и/или почвено приложение и/или вегетационно приложение при спазване на: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lastRenderedPageBreak/>
        <w:t xml:space="preserve">1. изискванията за прилаганата доза съгласно издаденото разрешение по Закона за защита на растенията и/или;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 xml:space="preserve">2. начина на употреба/начина на влагане във фазите от цикъла на отглеждане на всяка култура, посочени в издаденото разрешително и/или опаковката и/или етикета съгласно чл. 9 от Наредба № 21 от 2016 г. за условията и реда за регистрацията, етикетирането и контрола на торове, подобрители на почвата, биологично активни вещества и хранителни субстрати  (ДВ., бр. </w:t>
      </w:r>
      <w:r w:rsidRPr="00AB7AE4">
        <w:rPr>
          <w:rFonts w:ascii="Times New Roman" w:eastAsia="Times New Roman" w:hAnsi="Times New Roman" w:cs="Times New Roman"/>
          <w:bCs/>
          <w:iCs/>
          <w:sz w:val="24"/>
          <w:szCs w:val="24"/>
        </w:rPr>
        <w:t>96</w:t>
      </w:r>
      <w:r w:rsidRPr="00AB7AE4">
        <w:rPr>
          <w:rFonts w:ascii="Times New Roman" w:eastAsia="Times New Roman" w:hAnsi="Times New Roman" w:cs="Times New Roman"/>
          <w:sz w:val="24"/>
          <w:szCs w:val="24"/>
        </w:rPr>
        <w:t xml:space="preserve"> от 2016 г.);</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3. специални предпазни мерки при употреба.</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(3)</w:t>
      </w:r>
      <w:r w:rsidRPr="00AB7AE4">
        <w:rPr>
          <w:rFonts w:ascii="Times New Roman" w:eastAsia="Times New Roman" w:hAnsi="Times New Roman" w:cs="Times New Roman"/>
          <w:b/>
          <w:sz w:val="24"/>
          <w:szCs w:val="24"/>
        </w:rPr>
        <w:t xml:space="preserve"> </w:t>
      </w:r>
      <w:r w:rsidRPr="00AB7AE4">
        <w:rPr>
          <w:rFonts w:ascii="Times New Roman" w:eastAsia="Times New Roman" w:hAnsi="Times New Roman" w:cs="Times New Roman"/>
          <w:sz w:val="24"/>
          <w:szCs w:val="24"/>
        </w:rPr>
        <w:t>Продуктите по ал. 1, които подлежат на регистрация на територията на Република България,</w:t>
      </w:r>
      <w:r w:rsidRPr="00AB7AE4">
        <w:rPr>
          <w:rFonts w:ascii="Times New Roman" w:eastAsia="Times New Roman" w:hAnsi="Times New Roman" w:cs="Times New Roman"/>
          <w:b/>
          <w:sz w:val="24"/>
          <w:szCs w:val="24"/>
        </w:rPr>
        <w:t xml:space="preserve"> </w:t>
      </w:r>
      <w:r w:rsidRPr="00AB7AE4">
        <w:rPr>
          <w:rFonts w:ascii="Times New Roman" w:eastAsia="Times New Roman" w:hAnsi="Times New Roman" w:cs="Times New Roman"/>
          <w:sz w:val="24"/>
          <w:szCs w:val="24"/>
        </w:rPr>
        <w:t>трябва да са вписани към началото на стопанската година в информационната база данни н</w:t>
      </w:r>
      <w:r w:rsidRPr="00AB7AE4">
        <w:rPr>
          <w:rFonts w:ascii="Times New Roman" w:eastAsia="Times New Roman" w:hAnsi="Times New Roman" w:cs="Times New Roman"/>
          <w:bCs/>
          <w:sz w:val="24"/>
          <w:szCs w:val="24"/>
        </w:rPr>
        <w:t>а Българската агенция по безопасност на храните (БАБХ)</w:t>
      </w:r>
      <w:r w:rsidRPr="00AB7AE4">
        <w:rPr>
          <w:rFonts w:ascii="Times New Roman" w:eastAsia="Times New Roman" w:hAnsi="Times New Roman" w:cs="Times New Roman"/>
          <w:sz w:val="24"/>
          <w:szCs w:val="24"/>
        </w:rPr>
        <w:t xml:space="preserve">, достъпна на следния интернет адрес: </w:t>
      </w:r>
      <w:hyperlink r:id="rId8" w:history="1">
        <w:r w:rsidRPr="00AB7AE4">
          <w:rPr>
            <w:rFonts w:ascii="Times New Roman" w:eastAsia="Times New Roman" w:hAnsi="Times New Roman" w:cs="Times New Roman"/>
            <w:color w:val="000000"/>
            <w:sz w:val="24"/>
            <w:szCs w:val="24"/>
          </w:rPr>
          <w:t>https://bfsa.egov.bg/wps/portal/bfsa-web/registers/Izvadka_ot_registyra_na_torove</w:t>
        </w:r>
      </w:hyperlink>
      <w:r w:rsidRPr="00AB7AE4">
        <w:rPr>
          <w:rFonts w:ascii="Times New Roman" w:eastAsia="Times New Roman" w:hAnsi="Times New Roman" w:cs="Times New Roman"/>
          <w:sz w:val="24"/>
          <w:szCs w:val="24"/>
          <w:u w:val="single"/>
        </w:rPr>
        <w:t>.</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b/>
          <w:sz w:val="24"/>
          <w:szCs w:val="24"/>
        </w:rPr>
        <w:t>Чл. 54.</w:t>
      </w:r>
      <w:r w:rsidRPr="00AB7AE4">
        <w:rPr>
          <w:rFonts w:ascii="Times New Roman" w:eastAsia="Times New Roman" w:hAnsi="Times New Roman" w:cs="Times New Roman"/>
          <w:sz w:val="24"/>
          <w:szCs w:val="24"/>
        </w:rPr>
        <w:t xml:space="preserve"> При внасяне на оборски тор по чл. 53, ал. 1, т. 1 земеделският стопанин спазва плана за управление на хранителните вещества по чл. 24 и съблюдава количеството органичен азот, съгласно Таблица № 4 „Съдържание на азот в оборски тор по видове животни“ от Програмата от мерки за ограничаване и предотвратяване на замърсяването с нитрати от земеделски източници в уязвимите зони за периода 01.01.2024 г. - 31.12.2027 г., утвърдена </w:t>
      </w:r>
      <w:r w:rsidRPr="00C47703">
        <w:rPr>
          <w:rFonts w:ascii="Times New Roman" w:eastAsia="Times New Roman" w:hAnsi="Times New Roman" w:cs="Times New Roman"/>
          <w:sz w:val="24"/>
          <w:szCs w:val="24"/>
        </w:rPr>
        <w:t>със Заповед № РД 09 -806 от 25.07.2024 г. на министъра на земеделието и храните и Заповед № РД – 620 от 10.07.2024 г. на министъра на околната среда и водите,</w:t>
      </w:r>
      <w:r w:rsidRPr="00AB7AE4">
        <w:rPr>
          <w:rFonts w:ascii="Times New Roman" w:eastAsia="Times New Roman" w:hAnsi="Times New Roman" w:cs="Times New Roman"/>
          <w:sz w:val="24"/>
          <w:szCs w:val="24"/>
        </w:rPr>
        <w:t xml:space="preserve"> публикувана на интернет страницата на Министерство на земеделието и храните.</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sz w:val="24"/>
          <w:szCs w:val="24"/>
        </w:rPr>
      </w:pPr>
      <w:r w:rsidRPr="00AB7AE4">
        <w:rPr>
          <w:rFonts w:ascii="Times New Roman" w:eastAsia="Times New Roman" w:hAnsi="Times New Roman" w:cs="Times New Roman"/>
          <w:b/>
          <w:bCs/>
          <w:sz w:val="24"/>
          <w:szCs w:val="24"/>
        </w:rPr>
        <w:t xml:space="preserve">Чл. 55. </w:t>
      </w:r>
      <w:r w:rsidRPr="00AB7AE4">
        <w:rPr>
          <w:rFonts w:ascii="Times New Roman" w:eastAsia="Times New Roman" w:hAnsi="Times New Roman" w:cs="Times New Roman"/>
          <w:sz w:val="24"/>
          <w:szCs w:val="24"/>
        </w:rPr>
        <w:t xml:space="preserve">(1) </w:t>
      </w:r>
      <w:r w:rsidRPr="00AB7AE4">
        <w:rPr>
          <w:rFonts w:ascii="Times New Roman" w:eastAsia="Times New Roman" w:hAnsi="Times New Roman" w:cs="Times New Roman"/>
          <w:bCs/>
          <w:sz w:val="24"/>
          <w:szCs w:val="24"/>
        </w:rPr>
        <w:t xml:space="preserve">Земеделският стопанин на всеки парцел прилага оптимална гъстота на засяване на земеделските култури.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sz w:val="24"/>
          <w:szCs w:val="24"/>
          <w:lang w:val="en-US"/>
        </w:rPr>
      </w:pPr>
      <w:r w:rsidRPr="00AB7AE4">
        <w:rPr>
          <w:rFonts w:ascii="Times New Roman" w:eastAsia="Times New Roman" w:hAnsi="Times New Roman" w:cs="Times New Roman"/>
          <w:bCs/>
          <w:sz w:val="24"/>
          <w:szCs w:val="24"/>
        </w:rPr>
        <w:t xml:space="preserve">(2) Земеделският стопанин прилага разходните норми по приложение № 3 за земеделските култури, посочени в него.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(3) Земеделският стопанин след първата година на изпълнение на ангажимента на заявените парцели</w:t>
      </w:r>
      <w:r w:rsidRPr="00AB7AE4">
        <w:rPr>
          <w:rFonts w:ascii="Times New Roman" w:eastAsia="Times New Roman" w:hAnsi="Times New Roman" w:cs="Times New Roman"/>
          <w:i/>
          <w:iCs/>
          <w:sz w:val="24"/>
          <w:szCs w:val="24"/>
        </w:rPr>
        <w:t xml:space="preserve"> </w:t>
      </w:r>
      <w:r w:rsidRPr="00AB7AE4">
        <w:rPr>
          <w:rFonts w:ascii="Times New Roman" w:eastAsia="Times New Roman" w:hAnsi="Times New Roman" w:cs="Times New Roman"/>
          <w:iCs/>
          <w:sz w:val="24"/>
          <w:szCs w:val="24"/>
        </w:rPr>
        <w:t>и</w:t>
      </w:r>
      <w:r w:rsidRPr="00AB7AE4">
        <w:rPr>
          <w:rFonts w:ascii="Times New Roman" w:eastAsia="Times New Roman" w:hAnsi="Times New Roman" w:cs="Times New Roman"/>
          <w:sz w:val="24"/>
          <w:szCs w:val="24"/>
        </w:rPr>
        <w:t xml:space="preserve"> при спазване на ал. 1 и 2 използва само семена, сертифицирани по реда на Закона за посевния и посадъчния материал и </w:t>
      </w:r>
      <w:r w:rsidRPr="00C47703">
        <w:rPr>
          <w:rFonts w:ascii="Times New Roman" w:eastAsia="Times New Roman" w:hAnsi="Times New Roman" w:cs="Times New Roman"/>
          <w:sz w:val="24"/>
          <w:szCs w:val="24"/>
        </w:rPr>
        <w:t>съответните подзаконови нормативни актове</w:t>
      </w:r>
      <w:r w:rsidRPr="00AB7AE4">
        <w:rPr>
          <w:rFonts w:ascii="Times New Roman" w:eastAsia="Times New Roman" w:hAnsi="Times New Roman" w:cs="Times New Roman"/>
          <w:sz w:val="24"/>
          <w:szCs w:val="24"/>
        </w:rPr>
        <w:t xml:space="preserve"> по неговото приложение.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sz w:val="24"/>
          <w:szCs w:val="24"/>
        </w:rPr>
      </w:pPr>
      <w:r w:rsidRPr="00AB7AE4">
        <w:rPr>
          <w:rFonts w:ascii="Times New Roman" w:eastAsia="Times New Roman" w:hAnsi="Times New Roman" w:cs="Times New Roman"/>
          <w:sz w:val="24"/>
          <w:szCs w:val="24"/>
        </w:rPr>
        <w:t>(4)</w:t>
      </w:r>
      <w:r w:rsidRPr="00AB7AE4">
        <w:rPr>
          <w:rFonts w:ascii="Times New Roman" w:eastAsia="Times New Roman" w:hAnsi="Times New Roman" w:cs="Times New Roman"/>
          <w:b/>
          <w:sz w:val="24"/>
          <w:szCs w:val="24"/>
        </w:rPr>
        <w:t xml:space="preserve"> </w:t>
      </w:r>
      <w:r w:rsidRPr="00AB7AE4">
        <w:rPr>
          <w:rFonts w:ascii="Times New Roman" w:eastAsia="Times New Roman" w:hAnsi="Times New Roman" w:cs="Times New Roman"/>
          <w:sz w:val="24"/>
          <w:szCs w:val="24"/>
        </w:rPr>
        <w:t>Земеделският стопанин предоставя</w:t>
      </w:r>
      <w:r w:rsidRPr="00AB7AE4">
        <w:rPr>
          <w:rFonts w:ascii="Times New Roman" w:eastAsia="Times New Roman" w:hAnsi="Times New Roman" w:cs="Times New Roman"/>
          <w:bCs/>
          <w:sz w:val="24"/>
          <w:szCs w:val="24"/>
        </w:rPr>
        <w:t xml:space="preserve"> чрез СЕУ</w:t>
      </w:r>
      <w:r w:rsidRPr="00AB7AE4">
        <w:rPr>
          <w:rFonts w:ascii="Times New Roman" w:eastAsia="Times New Roman" w:hAnsi="Times New Roman" w:cs="Times New Roman"/>
          <w:sz w:val="24"/>
          <w:szCs w:val="24"/>
        </w:rPr>
        <w:t xml:space="preserve"> на ДФЗ</w:t>
      </w:r>
      <w:r w:rsidRPr="00AB7AE4">
        <w:rPr>
          <w:rFonts w:ascii="Times New Roman" w:eastAsia="Times New Roman" w:hAnsi="Times New Roman" w:cs="Times New Roman"/>
          <w:bCs/>
          <w:sz w:val="24"/>
          <w:szCs w:val="24"/>
        </w:rPr>
        <w:t xml:space="preserve"> в периода от 1 август до 30 септември</w:t>
      </w:r>
      <w:r w:rsidRPr="00AB7AE4">
        <w:rPr>
          <w:rFonts w:ascii="Times New Roman" w:eastAsia="Times New Roman" w:hAnsi="Times New Roman" w:cs="Times New Roman"/>
          <w:b/>
          <w:sz w:val="24"/>
          <w:szCs w:val="24"/>
        </w:rPr>
        <w:t xml:space="preserve"> </w:t>
      </w:r>
      <w:r w:rsidRPr="00AB7AE4">
        <w:rPr>
          <w:rFonts w:ascii="Times New Roman" w:eastAsia="Times New Roman" w:hAnsi="Times New Roman" w:cs="Times New Roman"/>
          <w:bCs/>
          <w:sz w:val="24"/>
          <w:szCs w:val="24"/>
        </w:rPr>
        <w:t xml:space="preserve">информация и копия на официалните документи за използваните сертифицирани семена, включително </w:t>
      </w:r>
      <w:proofErr w:type="spellStart"/>
      <w:r w:rsidRPr="00AB7AE4">
        <w:rPr>
          <w:rFonts w:ascii="Times New Roman" w:eastAsia="Times New Roman" w:hAnsi="Times New Roman" w:cs="Times New Roman"/>
          <w:bCs/>
          <w:sz w:val="24"/>
          <w:szCs w:val="24"/>
        </w:rPr>
        <w:t>разходооправдателни</w:t>
      </w:r>
      <w:proofErr w:type="spellEnd"/>
      <w:r w:rsidRPr="00AB7AE4">
        <w:rPr>
          <w:rFonts w:ascii="Times New Roman" w:eastAsia="Times New Roman" w:hAnsi="Times New Roman" w:cs="Times New Roman"/>
          <w:bCs/>
          <w:sz w:val="24"/>
          <w:szCs w:val="24"/>
        </w:rPr>
        <w:t xml:space="preserve"> документи за закупените количества за съответната земеделска култура.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
          <w:sz w:val="24"/>
          <w:szCs w:val="24"/>
        </w:rPr>
      </w:pPr>
      <w:r w:rsidRPr="00AB7AE4">
        <w:rPr>
          <w:rFonts w:ascii="Times New Roman" w:eastAsia="Times New Roman" w:hAnsi="Times New Roman" w:cs="Times New Roman"/>
          <w:sz w:val="24"/>
          <w:szCs w:val="24"/>
        </w:rPr>
        <w:lastRenderedPageBreak/>
        <w:t xml:space="preserve">(5) Държавен фонд „Земеделие“ може да извършва проверка на обстоятелствата по ал. 4 по служебен път в ИАСАС.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b/>
          <w:sz w:val="24"/>
          <w:szCs w:val="24"/>
        </w:rPr>
        <w:t>Чл. 56.</w:t>
      </w:r>
      <w:r w:rsidRPr="00AB7AE4">
        <w:rPr>
          <w:rFonts w:ascii="Times New Roman" w:eastAsia="Times New Roman" w:hAnsi="Times New Roman" w:cs="Times New Roman"/>
          <w:sz w:val="24"/>
          <w:szCs w:val="24"/>
        </w:rPr>
        <w:t xml:space="preserve"> (1) Земеделският стопанин води технологичен дневник за извършените дейности п</w:t>
      </w:r>
      <w:r w:rsidR="00AE37D2">
        <w:rPr>
          <w:rFonts w:ascii="Times New Roman" w:eastAsia="Times New Roman" w:hAnsi="Times New Roman" w:cs="Times New Roman"/>
          <w:sz w:val="24"/>
          <w:szCs w:val="24"/>
        </w:rPr>
        <w:t xml:space="preserve">о чл. 50, т. 3 – 6, в който се </w:t>
      </w:r>
      <w:r w:rsidRPr="00AB7AE4">
        <w:rPr>
          <w:rFonts w:ascii="Times New Roman" w:eastAsia="Times New Roman" w:hAnsi="Times New Roman" w:cs="Times New Roman"/>
          <w:sz w:val="24"/>
          <w:szCs w:val="24"/>
        </w:rPr>
        <w:t>вписва</w:t>
      </w:r>
      <w:r w:rsidR="00915F04">
        <w:rPr>
          <w:rFonts w:ascii="Times New Roman" w:eastAsia="Times New Roman" w:hAnsi="Times New Roman" w:cs="Times New Roman"/>
          <w:sz w:val="24"/>
          <w:szCs w:val="24"/>
        </w:rPr>
        <w:t xml:space="preserve"> и</w:t>
      </w:r>
      <w:r w:rsidRPr="00AB7AE4">
        <w:rPr>
          <w:rFonts w:ascii="Times New Roman" w:eastAsia="Times New Roman" w:hAnsi="Times New Roman" w:cs="Times New Roman"/>
          <w:sz w:val="24"/>
          <w:szCs w:val="24"/>
        </w:rPr>
        <w:t xml:space="preserve"> информация най-малко за видовете обработки на почвите, употребените количества минерални торове, внесените продукти и други. Технологичният дневник се съхранява и предоставя при проверка на място в хода на изпълнение на ангажимента.</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 xml:space="preserve">(2) Земеделският стопанин съхранява и предоставя чрез СЕУ в периода от 1 август до 30 септември информация и копия на документите, удостоверяващи използваните количества семена, употребените торове и допълнително внесени  оборски тор, органични почвени подобрители, </w:t>
      </w:r>
      <w:proofErr w:type="spellStart"/>
      <w:r w:rsidRPr="00AB7AE4">
        <w:rPr>
          <w:rFonts w:ascii="Times New Roman" w:eastAsia="Times New Roman" w:hAnsi="Times New Roman" w:cs="Times New Roman"/>
          <w:sz w:val="24"/>
          <w:szCs w:val="24"/>
        </w:rPr>
        <w:t>микробиални</w:t>
      </w:r>
      <w:proofErr w:type="spellEnd"/>
      <w:r w:rsidRPr="00AB7AE4">
        <w:rPr>
          <w:rFonts w:ascii="Times New Roman" w:eastAsia="Times New Roman" w:hAnsi="Times New Roman" w:cs="Times New Roman"/>
          <w:sz w:val="24"/>
          <w:szCs w:val="24"/>
        </w:rPr>
        <w:t xml:space="preserve"> торове или биологично активни вещества, включително </w:t>
      </w:r>
      <w:proofErr w:type="spellStart"/>
      <w:r w:rsidRPr="00AB7AE4">
        <w:rPr>
          <w:rFonts w:ascii="Times New Roman" w:eastAsia="Times New Roman" w:hAnsi="Times New Roman" w:cs="Times New Roman"/>
          <w:sz w:val="24"/>
          <w:szCs w:val="24"/>
        </w:rPr>
        <w:t>разходооправдателни</w:t>
      </w:r>
      <w:proofErr w:type="spellEnd"/>
      <w:r w:rsidRPr="00AB7AE4">
        <w:rPr>
          <w:rFonts w:ascii="Times New Roman" w:eastAsia="Times New Roman" w:hAnsi="Times New Roman" w:cs="Times New Roman"/>
          <w:sz w:val="24"/>
          <w:szCs w:val="24"/>
        </w:rPr>
        <w:t xml:space="preserve"> такива.  </w:t>
      </w:r>
    </w:p>
    <w:p w:rsidR="00AE37D2" w:rsidRPr="006902A7" w:rsidRDefault="00AB7AE4" w:rsidP="006902A7">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 xml:space="preserve">(3) Държавен фонд „Земеделие“ може да изиска копие на дневника по ал. 1 </w:t>
      </w:r>
      <w:r w:rsidR="006902A7">
        <w:rPr>
          <w:rFonts w:ascii="Times New Roman" w:eastAsia="Times New Roman" w:hAnsi="Times New Roman" w:cs="Times New Roman"/>
          <w:sz w:val="24"/>
          <w:szCs w:val="24"/>
        </w:rPr>
        <w:t xml:space="preserve">при осъществяване на контрола. </w:t>
      </w:r>
    </w:p>
    <w:p w:rsidR="00AE37D2" w:rsidRPr="00AB7AE4" w:rsidRDefault="00AE37D2" w:rsidP="00AB7AE4">
      <w:pPr>
        <w:spacing w:after="0" w:line="360" w:lineRule="auto"/>
        <w:ind w:firstLine="709"/>
        <w:jc w:val="both"/>
        <w:textAlignment w:val="center"/>
        <w:rPr>
          <w:rFonts w:ascii="Times New Roman" w:eastAsia="Times New Roman" w:hAnsi="Times New Roman" w:cs="Times New Roman"/>
          <w:b/>
          <w:sz w:val="24"/>
          <w:szCs w:val="24"/>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b/>
          <w:sz w:val="24"/>
          <w:szCs w:val="24"/>
        </w:rPr>
        <w:t>Чл. 57.</w:t>
      </w:r>
      <w:r w:rsidRPr="00AB7AE4">
        <w:rPr>
          <w:rFonts w:ascii="Times New Roman" w:eastAsia="Times New Roman" w:hAnsi="Times New Roman" w:cs="Times New Roman"/>
          <w:sz w:val="24"/>
          <w:szCs w:val="24"/>
        </w:rPr>
        <w:t xml:space="preserve"> (1) Държавен фонд „Земеделие“ извършва проверка и контрол на обстоятелствата по чл. 50, т. 4 и 5 чрез:</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1. дневника за проведените растителнозащитни мероприятия и торене; или</w:t>
      </w:r>
      <w:r w:rsidRPr="00AB7AE4">
        <w:rPr>
          <w:color w:val="000000"/>
        </w:rPr>
        <w:t xml:space="preserve">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2. уеб базирана платформа, администрирана и поддържана от БАБХ по чл. 11, ал. 9 от Наредба № 12 от 2023 г. за условията и реда за употреба на продукти за растителна защита</w:t>
      </w:r>
      <w:r w:rsidRPr="00AB7AE4">
        <w:rPr>
          <w:color w:val="000000"/>
        </w:rPr>
        <w:t xml:space="preserve"> (</w:t>
      </w:r>
      <w:r w:rsidRPr="00AB7AE4">
        <w:rPr>
          <w:rFonts w:ascii="Times New Roman" w:eastAsia="Times New Roman" w:hAnsi="Times New Roman" w:cs="Times New Roman"/>
          <w:sz w:val="24"/>
          <w:szCs w:val="24"/>
        </w:rPr>
        <w:t xml:space="preserve">ДВ, бр. </w:t>
      </w:r>
      <w:r w:rsidRPr="00AB7AE4">
        <w:rPr>
          <w:rFonts w:ascii="Times New Roman" w:eastAsia="Times New Roman" w:hAnsi="Times New Roman" w:cs="Times New Roman"/>
          <w:bCs/>
          <w:iCs/>
          <w:sz w:val="24"/>
          <w:szCs w:val="24"/>
        </w:rPr>
        <w:t>74</w:t>
      </w:r>
      <w:r w:rsidRPr="00AB7AE4">
        <w:rPr>
          <w:rFonts w:ascii="Times New Roman" w:eastAsia="Times New Roman" w:hAnsi="Times New Roman" w:cs="Times New Roman"/>
          <w:sz w:val="24"/>
          <w:szCs w:val="24"/>
        </w:rPr>
        <w:t xml:space="preserve"> от 2023 г.); или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3. предоставените копия на документи за вложените количества торове; или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4. информация от регистри; или</w:t>
      </w:r>
      <w:r w:rsidRPr="00AB7AE4">
        <w:rPr>
          <w:rFonts w:ascii="Times New Roman" w:eastAsia="Times New Roman" w:hAnsi="Times New Roman" w:cs="Times New Roman"/>
          <w:sz w:val="24"/>
          <w:szCs w:val="24"/>
        </w:rPr>
        <w:tab/>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5. други подходящи средства.</w:t>
      </w:r>
    </w:p>
    <w:p w:rsidR="00AB7AE4" w:rsidRPr="00AB7AE4" w:rsidRDefault="00AB7AE4" w:rsidP="00AB7AE4">
      <w:pPr>
        <w:spacing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 xml:space="preserve">(2) Държавен фонд „Земеделие“ в съответствие с чл. 23 от ЗПЗП при упражняване на контрола може да поиска допълнително информация от БАБХ, </w:t>
      </w:r>
      <w:r w:rsidRPr="00C47703">
        <w:rPr>
          <w:rFonts w:ascii="Times New Roman" w:eastAsia="Times New Roman" w:hAnsi="Times New Roman" w:cs="Times New Roman"/>
          <w:sz w:val="24"/>
          <w:szCs w:val="24"/>
        </w:rPr>
        <w:t>Национална</w:t>
      </w:r>
      <w:r w:rsidR="00C47703">
        <w:rPr>
          <w:rFonts w:ascii="Times New Roman" w:eastAsia="Times New Roman" w:hAnsi="Times New Roman" w:cs="Times New Roman"/>
          <w:sz w:val="24"/>
          <w:szCs w:val="24"/>
        </w:rPr>
        <w:t>та</w:t>
      </w:r>
      <w:r w:rsidRPr="00C47703">
        <w:rPr>
          <w:rFonts w:ascii="Times New Roman" w:eastAsia="Times New Roman" w:hAnsi="Times New Roman" w:cs="Times New Roman"/>
          <w:sz w:val="24"/>
          <w:szCs w:val="24"/>
        </w:rPr>
        <w:t xml:space="preserve"> агенция по приходите, Изпълнителна</w:t>
      </w:r>
      <w:r w:rsidR="00C47703">
        <w:rPr>
          <w:rFonts w:ascii="Times New Roman" w:eastAsia="Times New Roman" w:hAnsi="Times New Roman" w:cs="Times New Roman"/>
          <w:sz w:val="24"/>
          <w:szCs w:val="24"/>
        </w:rPr>
        <w:t>та</w:t>
      </w:r>
      <w:r w:rsidRPr="00C47703">
        <w:rPr>
          <w:rFonts w:ascii="Times New Roman" w:eastAsia="Times New Roman" w:hAnsi="Times New Roman" w:cs="Times New Roman"/>
          <w:sz w:val="24"/>
          <w:szCs w:val="24"/>
        </w:rPr>
        <w:t xml:space="preserve"> агенция по околна среда, </w:t>
      </w:r>
      <w:hyperlink r:id="rId9" w:tgtFrame="_blank" w:history="1">
        <w:r w:rsidRPr="00C47703">
          <w:rPr>
            <w:rFonts w:ascii="Times New Roman" w:eastAsia="Times New Roman" w:hAnsi="Times New Roman" w:cs="Times New Roman"/>
            <w:color w:val="000000"/>
            <w:sz w:val="24"/>
            <w:szCs w:val="24"/>
          </w:rPr>
          <w:t>Регионални</w:t>
        </w:r>
        <w:r w:rsidR="00C47703">
          <w:rPr>
            <w:rFonts w:ascii="Times New Roman" w:eastAsia="Times New Roman" w:hAnsi="Times New Roman" w:cs="Times New Roman"/>
            <w:color w:val="000000"/>
            <w:sz w:val="24"/>
            <w:szCs w:val="24"/>
          </w:rPr>
          <w:t>те</w:t>
        </w:r>
        <w:r w:rsidRPr="00C47703">
          <w:rPr>
            <w:rFonts w:ascii="Times New Roman" w:eastAsia="Times New Roman" w:hAnsi="Times New Roman" w:cs="Times New Roman"/>
            <w:color w:val="000000"/>
            <w:sz w:val="24"/>
            <w:szCs w:val="24"/>
          </w:rPr>
          <w:t xml:space="preserve"> инспекции по околната среда и водите</w:t>
        </w:r>
      </w:hyperlink>
      <w:r w:rsidRPr="00AB7AE4">
        <w:rPr>
          <w:rFonts w:ascii="Times New Roman" w:eastAsia="Times New Roman" w:hAnsi="Times New Roman" w:cs="Times New Roman"/>
          <w:sz w:val="24"/>
          <w:szCs w:val="24"/>
        </w:rPr>
        <w:t xml:space="preserve"> или други държавни органи и общински органи.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b/>
          <w:sz w:val="24"/>
          <w:szCs w:val="24"/>
        </w:rPr>
        <w:t>Чл. 58.</w:t>
      </w:r>
      <w:r w:rsidRPr="00AB7AE4">
        <w:rPr>
          <w:rFonts w:ascii="Times New Roman" w:eastAsia="Times New Roman" w:hAnsi="Times New Roman" w:cs="Times New Roman"/>
          <w:sz w:val="24"/>
          <w:szCs w:val="24"/>
        </w:rPr>
        <w:t xml:space="preserve"> (1) В периода на изпълнение на ангажимента земеделските стопани спазват задълженията и изискванията по управление на дейностите върху едни и същи земеделски парцели.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 xml:space="preserve">(2) Площите, на които земеделските стопани извършват дейностите по интервенцията, могат да бъдат намалени с до 10 на сто, като всяка година не по-малко от </w:t>
      </w:r>
      <w:r w:rsidRPr="00AB7AE4">
        <w:rPr>
          <w:rFonts w:ascii="Times New Roman" w:eastAsia="Times New Roman" w:hAnsi="Times New Roman" w:cs="Times New Roman"/>
          <w:sz w:val="24"/>
          <w:szCs w:val="24"/>
        </w:rPr>
        <w:lastRenderedPageBreak/>
        <w:t>90 на сто от площта се припокрива географски с площта, за която има поет ангажимент. При определяне на процентното съотношение по изречение първо ДФЗ закръгля получения резултат до втория знак след десетичната запетая.</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 xml:space="preserve">(3) Когато площите по ал. 1 бъдат намалени с повече от 10 на сто, земеделските стопани могат да продължат изпълнението на ангажимента с останалите площи, като трябва да възстановят получената финансова помощ за </w:t>
      </w:r>
      <w:proofErr w:type="spellStart"/>
      <w:r w:rsidRPr="00AB7AE4">
        <w:rPr>
          <w:rFonts w:ascii="Times New Roman" w:eastAsia="Times New Roman" w:hAnsi="Times New Roman" w:cs="Times New Roman"/>
          <w:sz w:val="24"/>
          <w:szCs w:val="24"/>
        </w:rPr>
        <w:t>незаявените</w:t>
      </w:r>
      <w:proofErr w:type="spellEnd"/>
      <w:r w:rsidRPr="00AB7AE4">
        <w:rPr>
          <w:rFonts w:ascii="Times New Roman" w:eastAsia="Times New Roman" w:hAnsi="Times New Roman" w:cs="Times New Roman"/>
          <w:sz w:val="24"/>
          <w:szCs w:val="24"/>
        </w:rPr>
        <w:t xml:space="preserve"> одобрени площи от ангажимента.</w:t>
      </w:r>
    </w:p>
    <w:p w:rsidR="00AB7AE4" w:rsidRPr="00AB7AE4" w:rsidRDefault="00AB7AE4" w:rsidP="00AB7AE4">
      <w:pPr>
        <w:keepNext/>
        <w:keepLines/>
        <w:spacing w:after="0" w:line="360" w:lineRule="auto"/>
        <w:jc w:val="center"/>
        <w:outlineLvl w:val="0"/>
        <w:rPr>
          <w:rFonts w:ascii="Times New Roman" w:eastAsia="PMingLiU" w:hAnsi="Times New Roman" w:cs="Times New Roman"/>
          <w:spacing w:val="70"/>
          <w:sz w:val="24"/>
          <w:szCs w:val="24"/>
          <w:lang w:eastAsia="bg-BG"/>
        </w:rPr>
      </w:pPr>
    </w:p>
    <w:p w:rsidR="00AB7AE4" w:rsidRPr="00AB7AE4" w:rsidRDefault="00AB7AE4" w:rsidP="00AB7AE4">
      <w:pPr>
        <w:keepNext/>
        <w:keepLines/>
        <w:spacing w:after="0" w:line="360" w:lineRule="auto"/>
        <w:jc w:val="center"/>
        <w:outlineLvl w:val="0"/>
        <w:rPr>
          <w:rFonts w:ascii="Times New Roman" w:eastAsia="PMingLiU" w:hAnsi="Times New Roman" w:cs="Times New Roman"/>
          <w:spacing w:val="70"/>
          <w:sz w:val="24"/>
          <w:szCs w:val="24"/>
          <w:lang w:eastAsia="bg-BG"/>
        </w:rPr>
      </w:pPr>
      <w:r w:rsidRPr="00AB7AE4">
        <w:rPr>
          <w:rFonts w:ascii="Times New Roman" w:eastAsia="PMingLiU" w:hAnsi="Times New Roman" w:cs="Times New Roman"/>
          <w:spacing w:val="70"/>
          <w:sz w:val="24"/>
          <w:szCs w:val="24"/>
          <w:lang w:eastAsia="bg-BG"/>
        </w:rPr>
        <w:t>Глава шеста</w:t>
      </w:r>
    </w:p>
    <w:p w:rsidR="00AB7AE4" w:rsidRPr="00AB7AE4" w:rsidRDefault="00AB7AE4" w:rsidP="00AB7AE4">
      <w:pPr>
        <w:spacing w:after="0" w:line="360" w:lineRule="auto"/>
        <w:jc w:val="center"/>
        <w:rPr>
          <w:rFonts w:ascii="Times New Roman" w:eastAsia="Times New Roman" w:hAnsi="Times New Roman" w:cs="Times New Roman"/>
          <w:sz w:val="24"/>
          <w:szCs w:val="24"/>
          <w:lang w:eastAsia="bg-BG"/>
        </w:rPr>
      </w:pPr>
      <w:r w:rsidRPr="00AB7AE4">
        <w:rPr>
          <w:rFonts w:ascii="Times New Roman" w:eastAsia="Times New Roman" w:hAnsi="Times New Roman" w:cs="Times New Roman"/>
          <w:sz w:val="24"/>
          <w:szCs w:val="24"/>
          <w:lang w:eastAsia="bg-BG"/>
        </w:rPr>
        <w:t>ПРЕКРАТЯВАНЕ НА АНГАЖИМЕНТИТЕ И ПРЕХВЪРЛЯНЕ НА СТОПАНСТВОТО</w:t>
      </w:r>
    </w:p>
    <w:p w:rsidR="00AB7AE4" w:rsidRPr="00AB7AE4" w:rsidRDefault="00AB7AE4" w:rsidP="00AB7AE4">
      <w:pPr>
        <w:spacing w:after="0" w:line="360" w:lineRule="auto"/>
        <w:jc w:val="center"/>
        <w:rPr>
          <w:rFonts w:ascii="Times New Roman" w:eastAsia="Times New Roman" w:hAnsi="Times New Roman" w:cs="Times New Roman"/>
          <w:sz w:val="24"/>
          <w:szCs w:val="24"/>
          <w:lang w:eastAsia="bg-BG"/>
        </w:rPr>
      </w:pPr>
    </w:p>
    <w:p w:rsidR="00AB7AE4" w:rsidRPr="00AB7AE4" w:rsidRDefault="00AB7AE4" w:rsidP="00AB7AE4">
      <w:pPr>
        <w:spacing w:after="0" w:line="360" w:lineRule="auto"/>
        <w:jc w:val="center"/>
        <w:rPr>
          <w:rFonts w:ascii="Times New Roman" w:eastAsia="Times New Roman" w:hAnsi="Times New Roman" w:cs="Times New Roman"/>
          <w:sz w:val="24"/>
          <w:szCs w:val="24"/>
          <w:lang w:eastAsia="bg-BG"/>
        </w:rPr>
      </w:pPr>
      <w:r w:rsidRPr="00AB7AE4">
        <w:rPr>
          <w:rFonts w:ascii="Times New Roman" w:eastAsia="Times New Roman" w:hAnsi="Times New Roman" w:cs="Times New Roman"/>
          <w:sz w:val="24"/>
          <w:szCs w:val="24"/>
          <w:lang w:eastAsia="bg-BG"/>
        </w:rPr>
        <w:t>Раздел I</w:t>
      </w:r>
    </w:p>
    <w:p w:rsidR="00AB7AE4" w:rsidRPr="00AB7AE4" w:rsidRDefault="00AB7AE4" w:rsidP="00AB7AE4">
      <w:pPr>
        <w:spacing w:after="0" w:line="360" w:lineRule="auto"/>
        <w:jc w:val="center"/>
        <w:rPr>
          <w:rFonts w:ascii="Times New Roman" w:eastAsia="Times New Roman" w:hAnsi="Times New Roman" w:cs="Times New Roman"/>
          <w:b/>
          <w:sz w:val="24"/>
          <w:szCs w:val="24"/>
          <w:lang w:eastAsia="bg-BG"/>
        </w:rPr>
      </w:pPr>
      <w:r w:rsidRPr="00AB7AE4">
        <w:rPr>
          <w:rFonts w:ascii="Times New Roman" w:eastAsia="Times New Roman" w:hAnsi="Times New Roman" w:cs="Times New Roman"/>
          <w:b/>
          <w:sz w:val="24"/>
          <w:szCs w:val="24"/>
          <w:lang w:eastAsia="bg-BG"/>
        </w:rPr>
        <w:t xml:space="preserve">Прекратяване на ангажименти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 xml:space="preserve">Чл. 59. </w:t>
      </w:r>
      <w:r w:rsidRPr="00AB7AE4">
        <w:rPr>
          <w:rFonts w:ascii="Times New Roman" w:eastAsia="Times New Roman" w:hAnsi="Times New Roman" w:cs="Times New Roman"/>
          <w:bCs/>
          <w:sz w:val="24"/>
          <w:szCs w:val="24"/>
          <w:shd w:val="clear" w:color="auto" w:fill="FEFEFE"/>
        </w:rPr>
        <w:t>(1) Държавен фонд „Земеделие“ прекратява многогодишния ангажимент, когато:</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1. в периода на изпълнение на този ангажимент земеделския стопанин не подаде заявление за плащане; или</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не спазва изискванията на чл. 20.</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(2) В случаите по ал. 1 земеделските стопани възстановяват получената до момента сума на плащанията по интервенцията.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Чл. 60.</w:t>
      </w:r>
      <w:r w:rsidRPr="00AB7AE4">
        <w:rPr>
          <w:rFonts w:ascii="Times New Roman" w:eastAsia="Times New Roman" w:hAnsi="Times New Roman" w:cs="Times New Roman"/>
          <w:bCs/>
          <w:sz w:val="24"/>
          <w:szCs w:val="24"/>
          <w:shd w:val="clear" w:color="auto" w:fill="FEFEFE"/>
        </w:rPr>
        <w:t xml:space="preserve"> (1) В съответствие с чл. 3 от Регламент (ЕС) 2021/2116 в случаите на непреодолима сила и извънредни обстоятелства, ДФЗ прекратява многогодишният ангажимент по интервенцията и не изисква частично или пълно възстановяване на получените от бенефициента годишни плащания.</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Случаите на непреодолима сила и извънредни обстоятелства се съобщават в писмена форма на ДФЗ, от земеделския стопанин или от друго упълномощено от него лице или от неговите правоприемници в рамките на 15 работни дни от датата на настъпване.</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(3) Доказателствата по ал. 2 и документи, издадени от компетентен административен орган, се предоставят на ДФЗ от бенефициента или упълномощеното от него лице, или неговите правоприемници, в рамките на 10 работни дни от най-късната дата на съответните документи.</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C47703"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lastRenderedPageBreak/>
        <w:t>Чл. 61.</w:t>
      </w:r>
      <w:r w:rsidRPr="00AB7AE4">
        <w:rPr>
          <w:rFonts w:ascii="Times New Roman" w:eastAsia="Times New Roman" w:hAnsi="Times New Roman" w:cs="Times New Roman"/>
          <w:bCs/>
          <w:sz w:val="24"/>
          <w:szCs w:val="24"/>
          <w:shd w:val="clear" w:color="auto" w:fill="FEFEFE"/>
        </w:rPr>
        <w:t xml:space="preserve"> (1) В случай, че бенефициентите не приемат изменения на изискванията, въведени по реда на чл. 55 от ЗПЗП, с които се завишават други задължения по интервенцията, уведомяват ДФЗ за несъгласието си да изпълняват новите условия в срок от 20 работни дни от датата на публикуването им на </w:t>
      </w:r>
      <w:hyperlink r:id="rId10" w:history="1">
        <w:r w:rsidRPr="00AB7AE4">
          <w:rPr>
            <w:rFonts w:ascii="Times New Roman" w:eastAsia="Times New Roman" w:hAnsi="Times New Roman" w:cs="Times New Roman"/>
            <w:bCs/>
            <w:sz w:val="24"/>
            <w:szCs w:val="24"/>
            <w:shd w:val="clear" w:color="auto" w:fill="FEFEFE"/>
          </w:rPr>
          <w:t>интернет страницата</w:t>
        </w:r>
      </w:hyperlink>
      <w:r w:rsidRPr="00AB7AE4">
        <w:rPr>
          <w:rFonts w:ascii="Times New Roman" w:eastAsia="Times New Roman" w:hAnsi="Times New Roman" w:cs="Times New Roman"/>
          <w:bCs/>
          <w:sz w:val="24"/>
          <w:szCs w:val="24"/>
          <w:shd w:val="clear" w:color="auto" w:fill="FEFEFE"/>
        </w:rPr>
        <w:t xml:space="preserve"> на Министерството на земеделието и храните, съответно от датата на обнародването им в „Държавен вестник“, без да възстановяват получените до момента годишни плащания по интервенцията, когато уведомлението е одобрено от ДФЗ, като са недопустими за </w:t>
      </w:r>
      <w:r w:rsidRPr="00C47703">
        <w:rPr>
          <w:rFonts w:ascii="Times New Roman" w:eastAsia="Times New Roman" w:hAnsi="Times New Roman" w:cs="Times New Roman"/>
          <w:bCs/>
          <w:sz w:val="24"/>
          <w:szCs w:val="24"/>
          <w:shd w:val="clear" w:color="auto" w:fill="FEFEFE"/>
        </w:rPr>
        <w:t>подпомагане в годината на подаване на заявлението.</w:t>
      </w:r>
    </w:p>
    <w:p w:rsidR="00AB7AE4" w:rsidRPr="00C47703"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C47703">
        <w:rPr>
          <w:rFonts w:ascii="Times New Roman" w:eastAsia="Times New Roman" w:hAnsi="Times New Roman" w:cs="Times New Roman"/>
          <w:bCs/>
          <w:sz w:val="24"/>
          <w:szCs w:val="24"/>
          <w:shd w:val="clear" w:color="auto" w:fill="FEFEFE"/>
        </w:rPr>
        <w:t xml:space="preserve">(2) </w:t>
      </w:r>
      <w:r w:rsidR="00C47703" w:rsidRPr="00C47703">
        <w:rPr>
          <w:rFonts w:ascii="Times New Roman" w:eastAsia="Times New Roman" w:hAnsi="Times New Roman" w:cs="Times New Roman"/>
          <w:bCs/>
          <w:sz w:val="24"/>
          <w:szCs w:val="24"/>
          <w:shd w:val="clear" w:color="auto" w:fill="FEFEFE"/>
        </w:rPr>
        <w:t>З</w:t>
      </w:r>
      <w:r w:rsidRPr="00C47703">
        <w:rPr>
          <w:rFonts w:ascii="Times New Roman" w:eastAsia="Times New Roman" w:hAnsi="Times New Roman" w:cs="Times New Roman"/>
          <w:bCs/>
          <w:sz w:val="24"/>
          <w:szCs w:val="24"/>
          <w:shd w:val="clear" w:color="auto" w:fill="FEFEFE"/>
        </w:rPr>
        <w:t xml:space="preserve">емеделските стопани продължават да изпълняват поетите многогодишни ангажименти съгласно новите условия, когато в срока по ал. 1 не уведомят ДФЗ за несъгласието си да </w:t>
      </w:r>
      <w:r w:rsidR="00C47703" w:rsidRPr="00C47703">
        <w:rPr>
          <w:rFonts w:ascii="Times New Roman" w:eastAsia="Times New Roman" w:hAnsi="Times New Roman" w:cs="Times New Roman"/>
          <w:bCs/>
          <w:sz w:val="24"/>
          <w:szCs w:val="24"/>
          <w:shd w:val="clear" w:color="auto" w:fill="FEFEFE"/>
        </w:rPr>
        <w:t xml:space="preserve">ги </w:t>
      </w:r>
      <w:r w:rsidRPr="00C47703">
        <w:rPr>
          <w:rFonts w:ascii="Times New Roman" w:eastAsia="Times New Roman" w:hAnsi="Times New Roman" w:cs="Times New Roman"/>
          <w:bCs/>
          <w:sz w:val="24"/>
          <w:szCs w:val="24"/>
          <w:shd w:val="clear" w:color="auto" w:fill="FEFEFE"/>
        </w:rPr>
        <w:t xml:space="preserve">изпълняват. </w:t>
      </w:r>
    </w:p>
    <w:p w:rsidR="00AB7AE4" w:rsidRPr="00AB7AE4" w:rsidRDefault="00AB7AE4" w:rsidP="00AB7AE4">
      <w:pPr>
        <w:spacing w:after="0" w:line="360" w:lineRule="auto"/>
        <w:jc w:val="center"/>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jc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Раздел II</w:t>
      </w:r>
    </w:p>
    <w:p w:rsidR="00AB7AE4" w:rsidRPr="00AB7AE4" w:rsidRDefault="00AB7AE4" w:rsidP="00AB7AE4">
      <w:pPr>
        <w:spacing w:after="0" w:line="360" w:lineRule="auto"/>
        <w:jc w:val="center"/>
        <w:rPr>
          <w:rFonts w:ascii="Times New Roman" w:eastAsia="Times New Roman" w:hAnsi="Times New Roman" w:cs="Times New Roman"/>
          <w:b/>
          <w:bCs/>
          <w:sz w:val="24"/>
          <w:szCs w:val="24"/>
          <w:shd w:val="clear" w:color="auto" w:fill="FEFEFE"/>
        </w:rPr>
      </w:pPr>
      <w:r w:rsidRPr="00AB7AE4">
        <w:rPr>
          <w:rFonts w:ascii="Times New Roman" w:eastAsia="Times New Roman" w:hAnsi="Times New Roman" w:cs="Times New Roman"/>
          <w:b/>
          <w:bCs/>
          <w:sz w:val="24"/>
          <w:szCs w:val="24"/>
          <w:shd w:val="clear" w:color="auto" w:fill="FEFEFE"/>
        </w:rPr>
        <w:t>Прехвърляне на стопанството</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p>
    <w:p w:rsidR="00AB7AE4" w:rsidRPr="00AB7AE4" w:rsidRDefault="00AB7AE4" w:rsidP="00365F0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 xml:space="preserve">Чл. 62. </w:t>
      </w:r>
      <w:r w:rsidRPr="00AB7AE4">
        <w:rPr>
          <w:rFonts w:ascii="Times New Roman" w:eastAsia="Times New Roman" w:hAnsi="Times New Roman" w:cs="Times New Roman"/>
          <w:bCs/>
          <w:sz w:val="24"/>
          <w:szCs w:val="24"/>
          <w:shd w:val="clear" w:color="auto" w:fill="FEFEFE"/>
        </w:rPr>
        <w:t>(1)</w:t>
      </w:r>
      <w:r w:rsidR="00365F04">
        <w:rPr>
          <w:rFonts w:ascii="Times New Roman" w:eastAsia="Times New Roman" w:hAnsi="Times New Roman" w:cs="Times New Roman"/>
          <w:bCs/>
          <w:sz w:val="24"/>
          <w:szCs w:val="24"/>
          <w:shd w:val="clear" w:color="auto" w:fill="FEFEFE"/>
        </w:rPr>
        <w:t xml:space="preserve"> Земеделските стопани при промяна на собствеността или правото на ползване на земеделските площи в ангажимент</w:t>
      </w:r>
      <w:r w:rsidRPr="00AB7AE4">
        <w:rPr>
          <w:rFonts w:ascii="Times New Roman" w:eastAsia="Times New Roman" w:hAnsi="Times New Roman" w:cs="Times New Roman"/>
          <w:bCs/>
          <w:sz w:val="24"/>
          <w:szCs w:val="24"/>
          <w:shd w:val="clear" w:color="auto" w:fill="FEFEFE"/>
        </w:rPr>
        <w:t xml:space="preserve"> мо</w:t>
      </w:r>
      <w:r w:rsidR="00365F04">
        <w:rPr>
          <w:rFonts w:ascii="Times New Roman" w:eastAsia="Times New Roman" w:hAnsi="Times New Roman" w:cs="Times New Roman"/>
          <w:bCs/>
          <w:sz w:val="24"/>
          <w:szCs w:val="24"/>
          <w:shd w:val="clear" w:color="auto" w:fill="FEFEFE"/>
        </w:rPr>
        <w:t>же да прехвърли</w:t>
      </w:r>
      <w:r w:rsidRPr="00AB7AE4">
        <w:rPr>
          <w:rFonts w:ascii="Times New Roman" w:eastAsia="Times New Roman" w:hAnsi="Times New Roman" w:cs="Times New Roman"/>
          <w:bCs/>
          <w:sz w:val="24"/>
          <w:szCs w:val="24"/>
          <w:shd w:val="clear" w:color="auto" w:fill="FEFEFE"/>
        </w:rPr>
        <w:t xml:space="preserve"> земеделското си стопанство.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(2) При прехвърляне на стопанство приобретателят продължава извършваните от </w:t>
      </w:r>
      <w:proofErr w:type="spellStart"/>
      <w:r w:rsidRPr="00AB7AE4">
        <w:rPr>
          <w:rFonts w:ascii="Times New Roman" w:eastAsia="Times New Roman" w:hAnsi="Times New Roman" w:cs="Times New Roman"/>
          <w:bCs/>
          <w:sz w:val="24"/>
          <w:szCs w:val="24"/>
          <w:shd w:val="clear" w:color="auto" w:fill="FEFEFE"/>
        </w:rPr>
        <w:t>прехвърлителя</w:t>
      </w:r>
      <w:proofErr w:type="spellEnd"/>
      <w:r w:rsidRPr="00AB7AE4">
        <w:rPr>
          <w:rFonts w:ascii="Times New Roman" w:eastAsia="Times New Roman" w:hAnsi="Times New Roman" w:cs="Times New Roman"/>
          <w:bCs/>
          <w:sz w:val="24"/>
          <w:szCs w:val="24"/>
          <w:shd w:val="clear" w:color="auto" w:fill="FEFEFE"/>
        </w:rPr>
        <w:t xml:space="preserve"> дейности до края на многогодишния ангажимент, когато отговаря на изискванията по чл. 21 и на изискванията за подпомагане по интервенцията.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(3) При прехвърляне на стопанството приобретателят встъпва в правата и задълженията на </w:t>
      </w:r>
      <w:proofErr w:type="spellStart"/>
      <w:r w:rsidRPr="00AB7AE4">
        <w:rPr>
          <w:rFonts w:ascii="Times New Roman" w:eastAsia="Times New Roman" w:hAnsi="Times New Roman" w:cs="Times New Roman"/>
          <w:bCs/>
          <w:sz w:val="24"/>
          <w:szCs w:val="24"/>
          <w:shd w:val="clear" w:color="auto" w:fill="FEFEFE"/>
        </w:rPr>
        <w:t>прехвърлителя</w:t>
      </w:r>
      <w:proofErr w:type="spellEnd"/>
      <w:r w:rsidRPr="00AB7AE4">
        <w:rPr>
          <w:rFonts w:ascii="Times New Roman" w:eastAsia="Times New Roman" w:hAnsi="Times New Roman" w:cs="Times New Roman"/>
          <w:bCs/>
          <w:sz w:val="24"/>
          <w:szCs w:val="24"/>
          <w:shd w:val="clear" w:color="auto" w:fill="FEFEFE"/>
        </w:rPr>
        <w:t xml:space="preserve"> по подадено през текущата кампания на годината на кандидатстване заявление и по многогодишния ангажимент след одобрението на ДФЗ.</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(4) Приобретателят на задължения по многогодишни ангажименти по ал. 1 трябва да отговаря на изискванията на чл. 21 преди датата на одобрение на прехвърляне на стопанството.</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Чл. 63.</w:t>
      </w:r>
      <w:r w:rsidRPr="00AB7AE4">
        <w:rPr>
          <w:rFonts w:ascii="Times New Roman" w:eastAsia="Times New Roman" w:hAnsi="Times New Roman" w:cs="Times New Roman"/>
          <w:bCs/>
          <w:sz w:val="24"/>
          <w:szCs w:val="24"/>
          <w:shd w:val="clear" w:color="auto" w:fill="FEFEFE"/>
        </w:rPr>
        <w:t xml:space="preserve"> (1) След промяна в собствеността и ползването на производствените единици </w:t>
      </w:r>
      <w:proofErr w:type="spellStart"/>
      <w:r w:rsidRPr="00AB7AE4">
        <w:rPr>
          <w:rFonts w:ascii="Times New Roman" w:eastAsia="Times New Roman" w:hAnsi="Times New Roman" w:cs="Times New Roman"/>
          <w:bCs/>
          <w:sz w:val="24"/>
          <w:szCs w:val="24"/>
          <w:shd w:val="clear" w:color="auto" w:fill="FEFEFE"/>
        </w:rPr>
        <w:t>прехвърлителят</w:t>
      </w:r>
      <w:proofErr w:type="spellEnd"/>
      <w:r w:rsidRPr="00AB7AE4">
        <w:rPr>
          <w:rFonts w:ascii="Times New Roman" w:eastAsia="Times New Roman" w:hAnsi="Times New Roman" w:cs="Times New Roman"/>
          <w:bCs/>
          <w:sz w:val="24"/>
          <w:szCs w:val="24"/>
          <w:shd w:val="clear" w:color="auto" w:fill="FEFEFE"/>
        </w:rPr>
        <w:t xml:space="preserve"> и приобретателят подават чрез СЕУ или пред областната дирекция на ДФЗ (ОД на ДФЗ) по регистрация на </w:t>
      </w:r>
      <w:proofErr w:type="spellStart"/>
      <w:r w:rsidRPr="00AB7AE4">
        <w:rPr>
          <w:rFonts w:ascii="Times New Roman" w:eastAsia="Times New Roman" w:hAnsi="Times New Roman" w:cs="Times New Roman"/>
          <w:bCs/>
          <w:sz w:val="24"/>
          <w:szCs w:val="24"/>
          <w:shd w:val="clear" w:color="auto" w:fill="FEFEFE"/>
        </w:rPr>
        <w:t>прехвърлителя</w:t>
      </w:r>
      <w:proofErr w:type="spellEnd"/>
      <w:r w:rsidRPr="00AB7AE4">
        <w:rPr>
          <w:rFonts w:ascii="Times New Roman" w:eastAsia="Times New Roman" w:hAnsi="Times New Roman" w:cs="Times New Roman"/>
          <w:bCs/>
          <w:sz w:val="24"/>
          <w:szCs w:val="24"/>
          <w:shd w:val="clear" w:color="auto" w:fill="FEFEFE"/>
        </w:rPr>
        <w:t xml:space="preserve"> съвместна декларация по образец, одобрен от изпълнителния директор на ДФЗ, за прехвърляне на стопанството, по реда на Наредба № 4 от 2023 г., и в срока по чл. 18, ал. 3 от същата наредба.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(2) Държавен фонд „Земеделие“ чрез СЕУ уведомява </w:t>
      </w:r>
      <w:proofErr w:type="spellStart"/>
      <w:r w:rsidRPr="00AB7AE4">
        <w:rPr>
          <w:rFonts w:ascii="Times New Roman" w:eastAsia="Times New Roman" w:hAnsi="Times New Roman" w:cs="Times New Roman"/>
          <w:bCs/>
          <w:sz w:val="24"/>
          <w:szCs w:val="24"/>
          <w:shd w:val="clear" w:color="auto" w:fill="FEFEFE"/>
        </w:rPr>
        <w:t>прехвърлителя</w:t>
      </w:r>
      <w:proofErr w:type="spellEnd"/>
      <w:r w:rsidRPr="00AB7AE4">
        <w:rPr>
          <w:rFonts w:ascii="Times New Roman" w:eastAsia="Times New Roman" w:hAnsi="Times New Roman" w:cs="Times New Roman"/>
          <w:bCs/>
          <w:sz w:val="24"/>
          <w:szCs w:val="24"/>
          <w:shd w:val="clear" w:color="auto" w:fill="FEFEFE"/>
        </w:rPr>
        <w:t xml:space="preserve"> и приобретателя за взетото решение в срок един месец от постъпване на декларацията и </w:t>
      </w:r>
      <w:r w:rsidRPr="00AB7AE4">
        <w:rPr>
          <w:rFonts w:ascii="Times New Roman" w:eastAsia="Times New Roman" w:hAnsi="Times New Roman" w:cs="Times New Roman"/>
          <w:bCs/>
          <w:sz w:val="24"/>
          <w:szCs w:val="24"/>
          <w:shd w:val="clear" w:color="auto" w:fill="FEFEFE"/>
        </w:rPr>
        <w:lastRenderedPageBreak/>
        <w:t xml:space="preserve">всички изискуеми документи в ОД на ДФЗ, като им изпраща уведомление за одобрението или отказа, в което включва и информация за получените до момента плащания  по интервенцията от </w:t>
      </w:r>
      <w:proofErr w:type="spellStart"/>
      <w:r w:rsidRPr="00AB7AE4">
        <w:rPr>
          <w:rFonts w:ascii="Times New Roman" w:eastAsia="Times New Roman" w:hAnsi="Times New Roman" w:cs="Times New Roman"/>
          <w:bCs/>
          <w:sz w:val="24"/>
          <w:szCs w:val="24"/>
          <w:shd w:val="clear" w:color="auto" w:fill="FEFEFE"/>
        </w:rPr>
        <w:t>прехвърлителя</w:t>
      </w:r>
      <w:proofErr w:type="spellEnd"/>
      <w:r w:rsidRPr="00AB7AE4">
        <w:rPr>
          <w:rFonts w:ascii="Times New Roman" w:eastAsia="Times New Roman" w:hAnsi="Times New Roman" w:cs="Times New Roman"/>
          <w:bCs/>
          <w:sz w:val="24"/>
          <w:szCs w:val="24"/>
          <w:shd w:val="clear" w:color="auto" w:fill="FEFEFE"/>
        </w:rPr>
        <w:t>.</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 xml:space="preserve">Чл. 64. </w:t>
      </w:r>
      <w:r w:rsidRPr="00AB7AE4">
        <w:rPr>
          <w:rFonts w:ascii="Times New Roman" w:eastAsia="Times New Roman" w:hAnsi="Times New Roman" w:cs="Times New Roman"/>
          <w:bCs/>
          <w:sz w:val="24"/>
          <w:szCs w:val="24"/>
          <w:shd w:val="clear" w:color="auto" w:fill="FEFEFE"/>
        </w:rPr>
        <w:t xml:space="preserve">Когато приобретателят декларира, че ще продължи прилагането на дейности по интервенцията до края на многогодишния ангажимент, но не го изпълни, </w:t>
      </w:r>
      <w:proofErr w:type="spellStart"/>
      <w:r w:rsidRPr="00AB7AE4">
        <w:rPr>
          <w:rFonts w:ascii="Times New Roman" w:eastAsia="Times New Roman" w:hAnsi="Times New Roman" w:cs="Times New Roman"/>
          <w:bCs/>
          <w:sz w:val="24"/>
          <w:szCs w:val="24"/>
          <w:shd w:val="clear" w:color="auto" w:fill="FEFEFE"/>
        </w:rPr>
        <w:t>прехвърлителят</w:t>
      </w:r>
      <w:proofErr w:type="spellEnd"/>
      <w:r w:rsidRPr="00AB7AE4">
        <w:rPr>
          <w:rFonts w:ascii="Times New Roman" w:eastAsia="Times New Roman" w:hAnsi="Times New Roman" w:cs="Times New Roman"/>
          <w:bCs/>
          <w:sz w:val="24"/>
          <w:szCs w:val="24"/>
          <w:shd w:val="clear" w:color="auto" w:fill="FEFEFE"/>
        </w:rPr>
        <w:t xml:space="preserve"> възстановява изплатената финансова помощ, получена до момента на прехвърляне на стопанството, а приобретателят възстановява изплатената финансова помощ, получена след прехвърляне на стопанството.</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Чл. 65.</w:t>
      </w:r>
      <w:r w:rsidRPr="00AB7AE4">
        <w:rPr>
          <w:rFonts w:ascii="Times New Roman" w:eastAsia="Times New Roman" w:hAnsi="Times New Roman" w:cs="Times New Roman"/>
          <w:bCs/>
          <w:sz w:val="24"/>
          <w:szCs w:val="24"/>
          <w:shd w:val="clear" w:color="auto" w:fill="FEFEFE"/>
        </w:rPr>
        <w:t xml:space="preserve"> При прехвърляне на стопанство приобретателят спазва всички задължения и изисквания по управление на дейностите на прилаганата интервенция, които е прилагал </w:t>
      </w:r>
      <w:proofErr w:type="spellStart"/>
      <w:r w:rsidRPr="00AB7AE4">
        <w:rPr>
          <w:rFonts w:ascii="Times New Roman" w:eastAsia="Times New Roman" w:hAnsi="Times New Roman" w:cs="Times New Roman"/>
          <w:bCs/>
          <w:sz w:val="24"/>
          <w:szCs w:val="24"/>
          <w:shd w:val="clear" w:color="auto" w:fill="FEFEFE"/>
        </w:rPr>
        <w:t>прехвърлителят</w:t>
      </w:r>
      <w:proofErr w:type="spellEnd"/>
      <w:r w:rsidRPr="00AB7AE4">
        <w:rPr>
          <w:rFonts w:ascii="Times New Roman" w:eastAsia="Times New Roman" w:hAnsi="Times New Roman" w:cs="Times New Roman"/>
          <w:bCs/>
          <w:sz w:val="24"/>
          <w:szCs w:val="24"/>
          <w:shd w:val="clear" w:color="auto" w:fill="FEFEFE"/>
        </w:rPr>
        <w:t xml:space="preserve"> до изтичане на многогодишния ангажимент.</w:t>
      </w:r>
    </w:p>
    <w:p w:rsidR="00AB7AE4" w:rsidRPr="00AB7AE4" w:rsidRDefault="00AB7AE4" w:rsidP="00AB7AE4">
      <w:pPr>
        <w:spacing w:after="0" w:line="360" w:lineRule="auto"/>
        <w:jc w:val="center"/>
      </w:pPr>
    </w:p>
    <w:p w:rsidR="00AB7AE4" w:rsidRPr="00AB7AE4" w:rsidRDefault="00AB7AE4" w:rsidP="00AB7AE4">
      <w:pPr>
        <w:keepNext/>
        <w:keepLines/>
        <w:spacing w:after="0" w:line="360" w:lineRule="auto"/>
        <w:jc w:val="center"/>
        <w:outlineLvl w:val="0"/>
        <w:rPr>
          <w:rFonts w:ascii="Times New Roman" w:eastAsia="PMingLiU" w:hAnsi="Times New Roman" w:cs="Times New Roman"/>
          <w:spacing w:val="70"/>
          <w:sz w:val="24"/>
          <w:szCs w:val="24"/>
          <w:lang w:eastAsia="bg-BG"/>
        </w:rPr>
      </w:pPr>
      <w:r w:rsidRPr="00AB7AE4">
        <w:rPr>
          <w:rFonts w:ascii="Times New Roman" w:eastAsia="PMingLiU" w:hAnsi="Times New Roman" w:cs="Times New Roman"/>
          <w:spacing w:val="70"/>
          <w:sz w:val="24"/>
          <w:szCs w:val="24"/>
          <w:lang w:eastAsia="bg-BG"/>
        </w:rPr>
        <w:t>Глава седма</w:t>
      </w:r>
    </w:p>
    <w:p w:rsidR="00AB7AE4" w:rsidRPr="00AB7AE4" w:rsidRDefault="00AB7AE4" w:rsidP="00AB7AE4">
      <w:pPr>
        <w:spacing w:after="0" w:line="360" w:lineRule="auto"/>
        <w:jc w:val="center"/>
        <w:rPr>
          <w:rFonts w:ascii="Times New Roman" w:eastAsia="Times New Roman" w:hAnsi="Times New Roman" w:cs="Times New Roman"/>
          <w:sz w:val="24"/>
          <w:szCs w:val="24"/>
          <w:lang w:eastAsia="bg-BG"/>
        </w:rPr>
      </w:pPr>
      <w:r w:rsidRPr="00AB7AE4">
        <w:rPr>
          <w:rFonts w:ascii="Times New Roman" w:eastAsia="Times New Roman" w:hAnsi="Times New Roman" w:cs="Times New Roman"/>
          <w:sz w:val="24"/>
          <w:szCs w:val="24"/>
          <w:lang w:eastAsia="bg-BG"/>
        </w:rPr>
        <w:t>ПРОВЕРКИ ПО ЧЛ. 70 ОТ ЗАКОНА ЗА ПОДПОМАГАНЕ НА ЗЕМЕДЕЛСКИТЕ ПРОИЗВОДИТЕЛИ</w:t>
      </w:r>
    </w:p>
    <w:p w:rsidR="00AB7AE4" w:rsidRPr="00AB7AE4" w:rsidRDefault="00AB7AE4" w:rsidP="00AB7AE4">
      <w:pPr>
        <w:spacing w:after="0" w:line="360" w:lineRule="auto"/>
        <w:jc w:val="center"/>
        <w:rPr>
          <w:rFonts w:ascii="Times New Roman" w:eastAsia="Times New Roman" w:hAnsi="Times New Roman" w:cs="Times New Roman"/>
          <w:b/>
          <w:bCs/>
          <w:sz w:val="24"/>
          <w:szCs w:val="24"/>
          <w:shd w:val="clear" w:color="auto" w:fill="FEFEFE"/>
        </w:rPr>
      </w:pPr>
    </w:p>
    <w:p w:rsidR="00AB7AE4" w:rsidRPr="00AB7AE4" w:rsidRDefault="00AB7AE4" w:rsidP="00AB7AE4">
      <w:pPr>
        <w:spacing w:after="0" w:line="360" w:lineRule="auto"/>
        <w:jc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Раздел І</w:t>
      </w:r>
    </w:p>
    <w:p w:rsidR="00AB7AE4" w:rsidRPr="00AB7AE4" w:rsidRDefault="00AB7AE4" w:rsidP="00AB7AE4">
      <w:pPr>
        <w:spacing w:after="0" w:line="360" w:lineRule="auto"/>
        <w:contextualSpacing/>
        <w:jc w:val="center"/>
        <w:rPr>
          <w:rFonts w:ascii="Times New Roman" w:eastAsia="Times New Roman" w:hAnsi="Times New Roman" w:cs="Times New Roman"/>
          <w:b/>
          <w:bCs/>
          <w:sz w:val="24"/>
          <w:szCs w:val="24"/>
          <w:shd w:val="clear" w:color="auto" w:fill="FEFEFE"/>
        </w:rPr>
      </w:pPr>
      <w:r w:rsidRPr="00AB7AE4">
        <w:rPr>
          <w:rFonts w:ascii="Times New Roman" w:eastAsia="Times New Roman" w:hAnsi="Times New Roman" w:cs="Times New Roman"/>
          <w:b/>
          <w:bCs/>
          <w:sz w:val="24"/>
          <w:szCs w:val="24"/>
          <w:shd w:val="clear" w:color="auto" w:fill="FEFEFE"/>
        </w:rPr>
        <w:t>Административни проверки в рамките на ИСАК</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Чл. 66.</w:t>
      </w:r>
      <w:r w:rsidRPr="00AB7AE4">
        <w:rPr>
          <w:rFonts w:ascii="Times New Roman" w:eastAsia="Times New Roman" w:hAnsi="Times New Roman" w:cs="Times New Roman"/>
          <w:bCs/>
          <w:sz w:val="24"/>
          <w:szCs w:val="24"/>
          <w:shd w:val="clear" w:color="auto" w:fill="FEFEFE"/>
        </w:rPr>
        <w:t xml:space="preserve"> (1) Държавен фонд „Земеделие“ извършва предварителни административни проверки на декларираните данни, като въз основа на резултатите от тях извежда насочващи предупреждения, чрез които бенефициентът да получи помощ при идентифицирането на потенциалните случаи на неспазване на условията за допустимост, ангажиментите и другите задължения и да подаде правилно заявление.</w:t>
      </w:r>
    </w:p>
    <w:p w:rsidR="00AB7AE4" w:rsidRPr="00AB7AE4" w:rsidRDefault="00AB7AE4" w:rsidP="0071305C">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Държавен фонд „Земеделие“ предоставя и включва в заявлението за подпомагане наличната информация в съответствие с чл. 5 и 6 от</w:t>
      </w:r>
      <w:r w:rsidRPr="00AB7AE4">
        <w:rPr>
          <w:rFonts w:ascii="Times New Roman" w:eastAsia="Times New Roman" w:hAnsi="Times New Roman" w:cs="Times New Roman"/>
          <w:sz w:val="24"/>
          <w:szCs w:val="24"/>
          <w:shd w:val="clear" w:color="auto" w:fill="FEFEFE"/>
        </w:rPr>
        <w:t xml:space="preserve"> </w:t>
      </w:r>
      <w:r w:rsidRPr="00AB7AE4">
        <w:rPr>
          <w:rFonts w:ascii="Times New Roman" w:eastAsia="Times New Roman" w:hAnsi="Times New Roman" w:cs="Times New Roman"/>
          <w:bCs/>
          <w:sz w:val="24"/>
          <w:szCs w:val="24"/>
          <w:shd w:val="clear" w:color="auto" w:fill="FEFEFE"/>
        </w:rPr>
        <w:t xml:space="preserve">Регламент за изпълнение (ЕС) 2022/1173 с цел правилното и надеждно управление на интервенцията и за </w:t>
      </w:r>
      <w:r w:rsidRPr="0071305C">
        <w:rPr>
          <w:rFonts w:ascii="Times New Roman" w:eastAsia="Times New Roman" w:hAnsi="Times New Roman" w:cs="Times New Roman"/>
          <w:bCs/>
          <w:sz w:val="24"/>
          <w:szCs w:val="24"/>
          <w:shd w:val="clear" w:color="auto" w:fill="FEFEFE"/>
        </w:rPr>
        <w:t>да гарантира правилното докладване относно показателите за крайния продукт и показателите за резултатите, посочени в чл. 66, параграф 2 от Регламент (ЕС) 2021/2116 във връзка с чл. 7 от Регламент (ЕС) 2021/2115.</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(3) В съответствие с чл. 6 от Регламент за изпълнение (ЕС) 2022/1173, бенефициентът продължава да носи отговорност за заявлението за подпомагане/плащане и за точността на предадената информация.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lastRenderedPageBreak/>
        <w:t xml:space="preserve">(4) Въз основа на резултатите от проверките чрез </w:t>
      </w:r>
      <w:r w:rsidR="00910049">
        <w:rPr>
          <w:rFonts w:ascii="Times New Roman" w:eastAsia="Times New Roman" w:hAnsi="Times New Roman" w:cs="Times New Roman"/>
          <w:bCs/>
          <w:sz w:val="24"/>
          <w:szCs w:val="24"/>
          <w:shd w:val="clear" w:color="auto" w:fill="FEFEFE"/>
        </w:rPr>
        <w:t xml:space="preserve">система за мониторинг на площта </w:t>
      </w:r>
      <w:r w:rsidRPr="00AB7AE4">
        <w:rPr>
          <w:rFonts w:ascii="Times New Roman" w:eastAsia="Times New Roman" w:hAnsi="Times New Roman" w:cs="Times New Roman"/>
          <w:bCs/>
          <w:sz w:val="24"/>
          <w:szCs w:val="24"/>
          <w:shd w:val="clear" w:color="auto" w:fill="FEFEFE"/>
        </w:rPr>
        <w:t>по чл. 30, ал. 2, т. 7 от ЗПЗП</w:t>
      </w:r>
      <w:r w:rsidR="0071305C">
        <w:rPr>
          <w:rFonts w:ascii="Times New Roman" w:eastAsia="Times New Roman" w:hAnsi="Times New Roman" w:cs="Times New Roman"/>
          <w:bCs/>
          <w:sz w:val="24"/>
          <w:szCs w:val="24"/>
          <w:shd w:val="clear" w:color="auto" w:fill="FEFEFE"/>
        </w:rPr>
        <w:t xml:space="preserve"> </w:t>
      </w:r>
      <w:r w:rsidR="0071305C">
        <w:rPr>
          <w:rFonts w:ascii="Times New Roman" w:eastAsia="Times New Roman" w:hAnsi="Times New Roman" w:cs="Times New Roman"/>
          <w:bCs/>
          <w:sz w:val="24"/>
          <w:szCs w:val="24"/>
          <w:shd w:val="clear" w:color="auto" w:fill="FEFEFE"/>
          <w:lang w:val="en-GB"/>
        </w:rPr>
        <w:t>(</w:t>
      </w:r>
      <w:r w:rsidR="0071305C">
        <w:rPr>
          <w:rFonts w:ascii="Times New Roman" w:eastAsia="Times New Roman" w:hAnsi="Times New Roman" w:cs="Times New Roman"/>
          <w:bCs/>
          <w:sz w:val="24"/>
          <w:szCs w:val="24"/>
          <w:shd w:val="clear" w:color="auto" w:fill="FEFEFE"/>
        </w:rPr>
        <w:t>системата за мониторинг</w:t>
      </w:r>
      <w:r w:rsidR="00910049">
        <w:rPr>
          <w:rFonts w:ascii="Times New Roman" w:eastAsia="Times New Roman" w:hAnsi="Times New Roman" w:cs="Times New Roman"/>
          <w:bCs/>
          <w:sz w:val="24"/>
          <w:szCs w:val="24"/>
          <w:shd w:val="clear" w:color="auto" w:fill="FEFEFE"/>
        </w:rPr>
        <w:t xml:space="preserve"> на площта</w:t>
      </w:r>
      <w:r w:rsidR="0071305C">
        <w:rPr>
          <w:rFonts w:ascii="Times New Roman" w:eastAsia="Times New Roman" w:hAnsi="Times New Roman" w:cs="Times New Roman"/>
          <w:bCs/>
          <w:sz w:val="24"/>
          <w:szCs w:val="24"/>
          <w:shd w:val="clear" w:color="auto" w:fill="FEFEFE"/>
          <w:lang w:val="en-GB"/>
        </w:rPr>
        <w:t>)</w:t>
      </w:r>
      <w:r w:rsidRPr="00AB7AE4">
        <w:rPr>
          <w:rFonts w:ascii="Times New Roman" w:eastAsia="Times New Roman" w:hAnsi="Times New Roman" w:cs="Times New Roman"/>
          <w:bCs/>
          <w:sz w:val="24"/>
          <w:szCs w:val="24"/>
          <w:shd w:val="clear" w:color="auto" w:fill="FEFEFE"/>
        </w:rPr>
        <w:t xml:space="preserve">, </w:t>
      </w:r>
      <w:r w:rsidR="00A85D3B">
        <w:rPr>
          <w:rFonts w:ascii="Times New Roman" w:eastAsia="Times New Roman" w:hAnsi="Times New Roman" w:cs="Times New Roman"/>
          <w:bCs/>
          <w:sz w:val="24"/>
          <w:szCs w:val="24"/>
          <w:shd w:val="clear" w:color="auto" w:fill="FEFEFE"/>
        </w:rPr>
        <w:t xml:space="preserve">ДФЗ </w:t>
      </w:r>
      <w:r w:rsidRPr="00AB7AE4">
        <w:rPr>
          <w:rFonts w:ascii="Times New Roman" w:eastAsia="Times New Roman" w:hAnsi="Times New Roman" w:cs="Times New Roman"/>
          <w:bCs/>
          <w:sz w:val="24"/>
          <w:szCs w:val="24"/>
          <w:shd w:val="clear" w:color="auto" w:fill="FEFEFE"/>
        </w:rPr>
        <w:t xml:space="preserve">съобщава на бенефициентите информацията по чл. 10, параграф 8 от Регламент за изпълнение (ЕС) 2022/1173 чрез </w:t>
      </w:r>
      <w:r w:rsidR="0071305C">
        <w:rPr>
          <w:rFonts w:ascii="Times New Roman" w:eastAsia="Times New Roman" w:hAnsi="Times New Roman" w:cs="Times New Roman"/>
          <w:bCs/>
          <w:sz w:val="24"/>
          <w:szCs w:val="24"/>
          <w:shd w:val="clear" w:color="auto" w:fill="FEFEFE"/>
        </w:rPr>
        <w:t>СЕУ</w:t>
      </w:r>
      <w:r w:rsidRPr="00AB7AE4">
        <w:rPr>
          <w:rFonts w:ascii="Times New Roman" w:eastAsia="Times New Roman" w:hAnsi="Times New Roman" w:cs="Times New Roman"/>
          <w:bCs/>
          <w:sz w:val="24"/>
          <w:szCs w:val="24"/>
          <w:shd w:val="clear" w:color="auto" w:fill="FEFEFE"/>
        </w:rPr>
        <w:t xml:space="preserve"> и им осигурява възможност да внесат изменения в заявленията за подпомагане/плащане или да представят допълнителни доказателства.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(5) Заявленията за подпомагане/плащане могат да бъдат изменени или да бъдат изцяло или частично оттеглени от бенефициента при условията на чл. 7 от Регламент за изпълнение (ЕС) 2022/1173 и Наредба № 4 от 2023 г.</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Чл. 67.</w:t>
      </w:r>
      <w:r w:rsidRPr="00AB7AE4">
        <w:rPr>
          <w:rFonts w:ascii="Times New Roman" w:eastAsia="Times New Roman" w:hAnsi="Times New Roman" w:cs="Times New Roman"/>
          <w:bCs/>
          <w:sz w:val="24"/>
          <w:szCs w:val="24"/>
          <w:shd w:val="clear" w:color="auto" w:fill="FEFEFE"/>
        </w:rPr>
        <w:t xml:space="preserve"> (1) Предвидените в чл. 70 от ЗПЗП административни проверки, включително проверки чрез </w:t>
      </w:r>
      <w:r w:rsidR="00F8554D" w:rsidRPr="00F8554D">
        <w:rPr>
          <w:rFonts w:ascii="Times New Roman" w:eastAsia="Times New Roman" w:hAnsi="Times New Roman" w:cs="Times New Roman"/>
          <w:bCs/>
          <w:sz w:val="24"/>
          <w:szCs w:val="24"/>
          <w:shd w:val="clear" w:color="auto" w:fill="FEFEFE"/>
        </w:rPr>
        <w:t>система</w:t>
      </w:r>
      <w:r w:rsidR="00F8554D">
        <w:rPr>
          <w:rFonts w:ascii="Times New Roman" w:eastAsia="Times New Roman" w:hAnsi="Times New Roman" w:cs="Times New Roman"/>
          <w:bCs/>
          <w:sz w:val="24"/>
          <w:szCs w:val="24"/>
          <w:shd w:val="clear" w:color="auto" w:fill="FEFEFE"/>
        </w:rPr>
        <w:t xml:space="preserve">та за мониторинг на площта </w:t>
      </w:r>
      <w:r w:rsidRPr="00AB7AE4">
        <w:rPr>
          <w:rFonts w:ascii="Times New Roman" w:eastAsia="Times New Roman" w:hAnsi="Times New Roman" w:cs="Times New Roman"/>
          <w:bCs/>
          <w:sz w:val="24"/>
          <w:szCs w:val="24"/>
          <w:shd w:val="clear" w:color="auto" w:fill="FEFEFE"/>
        </w:rPr>
        <w:t>и проверки на място се извършват от ДФЗ по такъв начин, че осъществяваният контрол да осигурява разумна увереност по отношение на ефективността, ефикасността и икономичността на операциите, надеждността на отчетността, опазването</w:t>
      </w:r>
      <w:r w:rsidR="007A35FE">
        <w:rPr>
          <w:rFonts w:ascii="Times New Roman" w:eastAsia="Times New Roman" w:hAnsi="Times New Roman" w:cs="Times New Roman"/>
          <w:bCs/>
          <w:sz w:val="24"/>
          <w:szCs w:val="24"/>
          <w:shd w:val="clear" w:color="auto" w:fill="FEFEFE"/>
        </w:rPr>
        <w:t xml:space="preserve"> на</w:t>
      </w:r>
      <w:r w:rsidRPr="00AB7AE4">
        <w:rPr>
          <w:rFonts w:ascii="Times New Roman" w:eastAsia="Times New Roman" w:hAnsi="Times New Roman" w:cs="Times New Roman"/>
          <w:bCs/>
          <w:sz w:val="24"/>
          <w:szCs w:val="24"/>
          <w:shd w:val="clear" w:color="auto" w:fill="FEFEFE"/>
        </w:rPr>
        <w:t xml:space="preserve"> информацията, предотвратяването, разкриването и коригирането на последиците на измами и нередности, както и последващите действия във връзка с тези измами и нередности и подходящото управление на рисковете, свързани със законосъобразността и редовността на извършените разходи, като се взема предвид многогодишният характер на интервенцията, както и естеството на съответните плащания.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w:t>
      </w:r>
      <w:r w:rsidRPr="00AB7AE4">
        <w:rPr>
          <w:rFonts w:ascii="Times New Roman" w:eastAsia="Times New Roman" w:hAnsi="Times New Roman" w:cs="Times New Roman"/>
          <w:b/>
          <w:bCs/>
          <w:sz w:val="24"/>
          <w:szCs w:val="24"/>
          <w:shd w:val="clear" w:color="auto" w:fill="FEFEFE"/>
        </w:rPr>
        <w:t xml:space="preserve"> </w:t>
      </w:r>
      <w:r w:rsidRPr="00AB7AE4">
        <w:rPr>
          <w:rFonts w:ascii="Times New Roman" w:eastAsia="Times New Roman" w:hAnsi="Times New Roman" w:cs="Times New Roman"/>
          <w:bCs/>
          <w:sz w:val="24"/>
          <w:szCs w:val="24"/>
          <w:shd w:val="clear" w:color="auto" w:fill="FEFEFE"/>
        </w:rPr>
        <w:t>Контролът, осъществяван от ДФЗ, може да включва различни проверки, както и изпълнението на всякакви политики и процедури за постигане на целите, посочени в ал. 1 и задълженията по чл. 9 от Регламент (ЕС) 2021/2116.</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(3) Държавен фонд „Земеделие“ извършва административни проверки съгласно утвърдени процедури, които обхващат набор от </w:t>
      </w:r>
      <w:proofErr w:type="spellStart"/>
      <w:r w:rsidRPr="00AB7AE4">
        <w:rPr>
          <w:rFonts w:ascii="Times New Roman" w:eastAsia="Times New Roman" w:hAnsi="Times New Roman" w:cs="Times New Roman"/>
          <w:bCs/>
          <w:sz w:val="24"/>
          <w:szCs w:val="24"/>
          <w:shd w:val="clear" w:color="auto" w:fill="FEFEFE"/>
        </w:rPr>
        <w:t>проверими</w:t>
      </w:r>
      <w:proofErr w:type="spellEnd"/>
      <w:r w:rsidRPr="00AB7AE4">
        <w:rPr>
          <w:rFonts w:ascii="Times New Roman" w:eastAsia="Times New Roman" w:hAnsi="Times New Roman" w:cs="Times New Roman"/>
          <w:bCs/>
          <w:sz w:val="24"/>
          <w:szCs w:val="24"/>
          <w:shd w:val="clear" w:color="auto" w:fill="FEFEFE"/>
        </w:rPr>
        <w:t xml:space="preserve"> показатели/елементи за спазването на условията за допустимост, ангажименти и другите задължения по интервенцията от  страна на бенефициента.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b/>
          <w:bCs/>
          <w:sz w:val="24"/>
          <w:szCs w:val="24"/>
          <w:shd w:val="clear" w:color="auto" w:fill="FEFEFE"/>
        </w:rPr>
        <w:t>Чл. 68.</w:t>
      </w:r>
      <w:r w:rsidRPr="00AB7AE4">
        <w:rPr>
          <w:rFonts w:ascii="Times New Roman" w:eastAsia="Times New Roman" w:hAnsi="Times New Roman" w:cs="Times New Roman"/>
          <w:bCs/>
          <w:sz w:val="24"/>
          <w:szCs w:val="24"/>
          <w:shd w:val="clear" w:color="auto" w:fill="FEFEFE"/>
        </w:rPr>
        <w:t xml:space="preserve"> </w:t>
      </w:r>
      <w:r w:rsidRPr="00AB7AE4">
        <w:rPr>
          <w:rFonts w:ascii="Times New Roman" w:eastAsia="Times New Roman" w:hAnsi="Times New Roman" w:cs="Times New Roman"/>
          <w:sz w:val="24"/>
          <w:szCs w:val="24"/>
        </w:rPr>
        <w:t>(1) Административните проверки, включително кръстосаните проверки, позволяват осъществяването на контрол, чрез който ДФЗ обхваща всички елементи, които могат и е целесъобразно да бъдат контролирани чрез административни проверки.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(2) Проверките по ал. 1 гарантират, че:</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1. условията за допустимост, изискванията по управление на многогодишните ангажименти и другите задължения по интервенцията са изпълнени;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2. заявлението за подпомагане/плащане е пълно и представено в срок и подкрепящите документи са били представени и доказват допустимостта;</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3. има съответствие с поетите дългосрочни ангажименти.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 xml:space="preserve">Чл. 69. </w:t>
      </w:r>
      <w:r w:rsidRPr="00AB7AE4">
        <w:rPr>
          <w:rFonts w:ascii="Times New Roman" w:eastAsia="Times New Roman" w:hAnsi="Times New Roman" w:cs="Times New Roman"/>
          <w:bCs/>
          <w:sz w:val="24"/>
          <w:szCs w:val="24"/>
          <w:shd w:val="clear" w:color="auto" w:fill="FEFEFE"/>
        </w:rPr>
        <w:t>(1) Заявлението за подпомагане/плащане може да бъде изменено или оттеглено изцяло или частично при условията на чл. 7 от Регламент за изпълнение (ЕС) 2022/1173 в сроковете, определени в чл. 14 от Наредба № 4 от 2023 г.</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При установени неспазвания, засягащи условия за подпомагане, които не могат да се проверяват чрез системата за мониторинг на площ, кандидатите за подпомагане могат да извършат изменения или оттегляния или корекция на заявлението по всяко време след неговото подаване, но не по-късно от 10 октомври на годината на кандидатстване, при условие, че не са били информирани, че:</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1. ще им бъде извършена проверка на място;</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w:t>
      </w:r>
      <w:r w:rsidRPr="00AB7AE4">
        <w:rPr>
          <w:rFonts w:ascii="Times New Roman" w:eastAsia="Times New Roman" w:hAnsi="Times New Roman" w:cs="Times New Roman"/>
          <w:b/>
          <w:bCs/>
          <w:sz w:val="24"/>
          <w:szCs w:val="24"/>
          <w:shd w:val="clear" w:color="auto" w:fill="FEFEFE"/>
        </w:rPr>
        <w:t xml:space="preserve"> </w:t>
      </w:r>
      <w:r w:rsidRPr="00AB7AE4">
        <w:rPr>
          <w:rFonts w:ascii="Times New Roman" w:eastAsia="Times New Roman" w:hAnsi="Times New Roman" w:cs="Times New Roman"/>
          <w:bCs/>
          <w:sz w:val="24"/>
          <w:szCs w:val="24"/>
          <w:shd w:val="clear" w:color="auto" w:fill="FEFEFE"/>
        </w:rPr>
        <w:t>при извършване на проверка на място, която не е била предварително обявена, е открито неспазване;</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color w:val="000000" w:themeColor="text1"/>
          <w:sz w:val="24"/>
          <w:szCs w:val="24"/>
          <w:shd w:val="clear" w:color="auto" w:fill="FEFEFE"/>
        </w:rPr>
      </w:pPr>
      <w:r w:rsidRPr="00AB7AE4">
        <w:rPr>
          <w:rFonts w:ascii="Times New Roman" w:eastAsia="Times New Roman" w:hAnsi="Times New Roman" w:cs="Times New Roman"/>
          <w:bCs/>
          <w:sz w:val="24"/>
          <w:szCs w:val="24"/>
          <w:shd w:val="clear" w:color="auto" w:fill="FEFEFE"/>
        </w:rPr>
        <w:t>3. чрез административни проверки е установено неспазване, засягащо някое от условията по глава пета</w:t>
      </w:r>
      <w:r w:rsidRPr="00AB7AE4">
        <w:rPr>
          <w:rFonts w:ascii="Times New Roman" w:eastAsia="Times New Roman" w:hAnsi="Times New Roman" w:cs="Times New Roman"/>
          <w:bCs/>
          <w:color w:val="000000" w:themeColor="text1"/>
          <w:sz w:val="24"/>
          <w:szCs w:val="24"/>
          <w:shd w:val="clear" w:color="auto" w:fill="FEFEFE"/>
        </w:rPr>
        <w:t>.</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(3) Измененията по ал. 1 и 2 не могат да бъдат добавяне в заявлението на нови площи в интервенцията.</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(4) Когато кандидатите за подпомагане по интервенцията оттеглят един или повече от заявените парцели, поемат риска от последиците от неспазване на задълженията си по изпълнявания многогодишен ангажимент.</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b/>
          <w:bCs/>
          <w:sz w:val="24"/>
          <w:szCs w:val="24"/>
          <w:shd w:val="clear" w:color="auto" w:fill="FEFEFE"/>
        </w:rPr>
        <w:t xml:space="preserve">Чл. 70. </w:t>
      </w:r>
      <w:r w:rsidRPr="00AB7AE4">
        <w:rPr>
          <w:rFonts w:ascii="Times New Roman" w:eastAsia="Times New Roman" w:hAnsi="Times New Roman" w:cs="Times New Roman"/>
          <w:bCs/>
          <w:sz w:val="24"/>
          <w:szCs w:val="24"/>
          <w:shd w:val="clear" w:color="auto" w:fill="FEFEFE"/>
        </w:rPr>
        <w:t xml:space="preserve">(1) При административните проверки и проверките на място на допустимостта, изискванията по управление и задълженията, и съответните базовите задължения/други задължения се вземат под внимание предполагаемите случаи на неспазване, докладвани от други административни органи или установени при извършване на проверки по други интервенции. </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Освен ако е предвидено друго в правото на Европейския съюз, когато административните проверки или проверките на място във връзка с интервенциите по чл. 31 от Регламент (ЕС) 2021/2115 или предварителните условия по чл. 55 от ЗПЗП могат да засегнат задължения на земеделския стопанин по интервенцията, резултатите от тези проверки се отчитат с цел предприемане на последващи действия по отношение на предоставяне на плащането.</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b/>
          <w:bCs/>
          <w:sz w:val="24"/>
          <w:szCs w:val="24"/>
          <w:shd w:val="clear" w:color="auto" w:fill="FEFEFE"/>
        </w:rPr>
        <w:t xml:space="preserve">Чл. 71. </w:t>
      </w:r>
      <w:r w:rsidRPr="00AB7AE4">
        <w:rPr>
          <w:rFonts w:ascii="Times New Roman" w:eastAsia="Times New Roman" w:hAnsi="Times New Roman" w:cs="Times New Roman"/>
          <w:bCs/>
          <w:sz w:val="24"/>
          <w:szCs w:val="24"/>
          <w:shd w:val="clear" w:color="auto" w:fill="FEFEFE"/>
        </w:rPr>
        <w:t xml:space="preserve">(1) Държавен фонд „Земеделие“ извършва ежегодна оценка на резултатите от административните проверки и проверките на място, за да се установи дали някои констатирани проблеми или несъответствия могат да породят риск за други операции </w:t>
      </w:r>
      <w:r w:rsidRPr="00AB7AE4">
        <w:rPr>
          <w:rFonts w:ascii="Times New Roman" w:eastAsia="Times New Roman" w:hAnsi="Times New Roman" w:cs="Times New Roman"/>
          <w:bCs/>
          <w:sz w:val="24"/>
          <w:szCs w:val="24"/>
          <w:shd w:val="clear" w:color="auto" w:fill="FEFEFE"/>
        </w:rPr>
        <w:lastRenderedPageBreak/>
        <w:t xml:space="preserve">или интервенции, </w:t>
      </w:r>
      <w:proofErr w:type="spellStart"/>
      <w:r w:rsidRPr="00AB7AE4">
        <w:rPr>
          <w:rFonts w:ascii="Times New Roman" w:eastAsia="Times New Roman" w:hAnsi="Times New Roman" w:cs="Times New Roman"/>
          <w:bCs/>
          <w:sz w:val="24"/>
          <w:szCs w:val="24"/>
          <w:shd w:val="clear" w:color="auto" w:fill="FEFEFE"/>
        </w:rPr>
        <w:t>бенефициери</w:t>
      </w:r>
      <w:proofErr w:type="spellEnd"/>
      <w:r w:rsidRPr="00AB7AE4">
        <w:rPr>
          <w:rFonts w:ascii="Times New Roman" w:eastAsia="Times New Roman" w:hAnsi="Times New Roman" w:cs="Times New Roman"/>
          <w:bCs/>
          <w:sz w:val="24"/>
          <w:szCs w:val="24"/>
          <w:shd w:val="clear" w:color="auto" w:fill="FEFEFE"/>
        </w:rPr>
        <w:t xml:space="preserve"> или други органи или административни структури и контролни органи.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При оценката се установява необходимостта от коригиращи и превантивни действия.</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 xml:space="preserve">Чл. 72. </w:t>
      </w:r>
      <w:r w:rsidRPr="00AB7AE4">
        <w:rPr>
          <w:rFonts w:ascii="Times New Roman" w:eastAsia="Times New Roman" w:hAnsi="Times New Roman" w:cs="Times New Roman"/>
          <w:bCs/>
          <w:sz w:val="24"/>
          <w:szCs w:val="24"/>
          <w:shd w:val="clear" w:color="auto" w:fill="FEFEFE"/>
        </w:rPr>
        <w:t>(1)</w:t>
      </w:r>
      <w:r w:rsidRPr="00AB7AE4">
        <w:rPr>
          <w:rFonts w:ascii="Times New Roman" w:eastAsia="Times New Roman" w:hAnsi="Times New Roman" w:cs="Times New Roman"/>
          <w:b/>
          <w:bCs/>
          <w:sz w:val="24"/>
          <w:szCs w:val="24"/>
          <w:shd w:val="clear" w:color="auto" w:fill="FEFEFE"/>
        </w:rPr>
        <w:t xml:space="preserve"> </w:t>
      </w:r>
      <w:r w:rsidRPr="00AB7AE4">
        <w:rPr>
          <w:rFonts w:ascii="Times New Roman" w:eastAsia="Times New Roman" w:hAnsi="Times New Roman" w:cs="Times New Roman"/>
          <w:bCs/>
          <w:sz w:val="24"/>
          <w:szCs w:val="24"/>
          <w:shd w:val="clear" w:color="auto" w:fill="FEFEFE"/>
        </w:rPr>
        <w:t xml:space="preserve">Проверките, включително кръстосаните проверки, обхващат всички елементи, които е възможно и целесъобразно да бъдат контролирани с административни проверки.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Освен ако е предвидено друго в правото на Европейския съюз, административните проверки, извършвани от ДФЗ, трябва да гарантират най-малко:</w:t>
      </w:r>
    </w:p>
    <w:p w:rsidR="00AB7AE4" w:rsidRPr="00AB7AE4" w:rsidRDefault="00AB7AE4" w:rsidP="00AB7AE4">
      <w:pPr>
        <w:tabs>
          <w:tab w:val="left" w:pos="1134"/>
          <w:tab w:val="left" w:pos="1276"/>
        </w:tabs>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1. заявлението за подпомагане или заявлението за плащане да е пълно и да е подадено в съответния срок и, когато е приложимо, са предоставени необходимите документи и информация, удостоверяващи, допустимостта на подпомагането преди одобрението на финансовата помощ за интервенцията; </w:t>
      </w:r>
    </w:p>
    <w:p w:rsidR="00AB7AE4" w:rsidRPr="00AB7AE4" w:rsidRDefault="00AB7AE4" w:rsidP="00AB7AE4">
      <w:pPr>
        <w:tabs>
          <w:tab w:val="left" w:pos="1134"/>
          <w:tab w:val="left" w:pos="1276"/>
        </w:tabs>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да е налице спазване на многогодишните ангажименти/дългосрочните задължения, когато е приложимо;</w:t>
      </w:r>
    </w:p>
    <w:p w:rsidR="00AB7AE4" w:rsidRPr="00AB7AE4" w:rsidRDefault="00AB7AE4" w:rsidP="00AB7AE4">
      <w:pPr>
        <w:tabs>
          <w:tab w:val="left" w:pos="1134"/>
          <w:tab w:val="left" w:pos="1276"/>
        </w:tabs>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3. да са изпълнени условията за допустимост, изискванията по управление в многогодишния ангажимент и другите задължения по  интервенцията;</w:t>
      </w:r>
    </w:p>
    <w:p w:rsidR="00AB7AE4" w:rsidRPr="00AB7AE4" w:rsidRDefault="00AB7AE4" w:rsidP="00AB7AE4">
      <w:pPr>
        <w:tabs>
          <w:tab w:val="left" w:pos="1276"/>
        </w:tabs>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4. разходите за интервенцията, отпуснати на бенефициента по чл. 9 от Регламент (ЕС) 2021/2116, са направени в съответствие с приложимите правила на Съюза.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(3) Извършените разходи от ДФЗ трябва да отговарят на съответния докладван показател за краен продукт.</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(4) Разходите, финансирани по линия ЕЗФРСР, не подлежат на друго финансиране от бюджета на Съюза.</w:t>
      </w:r>
    </w:p>
    <w:p w:rsidR="00AB7AE4" w:rsidRPr="00AB7AE4" w:rsidRDefault="00AB7AE4" w:rsidP="00AB7AE4">
      <w:pPr>
        <w:spacing w:after="0" w:line="360" w:lineRule="auto"/>
        <w:jc w:val="center"/>
        <w:rPr>
          <w:rFonts w:ascii="Times New Roman" w:eastAsia="Times New Roman" w:hAnsi="Times New Roman" w:cs="Times New Roman"/>
          <w:b/>
          <w:bCs/>
          <w:sz w:val="24"/>
          <w:szCs w:val="24"/>
          <w:shd w:val="clear" w:color="auto" w:fill="FEFEFE"/>
        </w:rPr>
      </w:pPr>
    </w:p>
    <w:p w:rsidR="00AB7AE4" w:rsidRPr="00AB7AE4" w:rsidRDefault="00AB7AE4" w:rsidP="00AB7AE4">
      <w:pPr>
        <w:spacing w:after="0" w:line="360" w:lineRule="auto"/>
        <w:jc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Раздел ІІ</w:t>
      </w:r>
    </w:p>
    <w:p w:rsidR="00AB7AE4" w:rsidRPr="00AB7AE4" w:rsidRDefault="00AB7AE4" w:rsidP="00AB7AE4">
      <w:pPr>
        <w:spacing w:after="0" w:line="360" w:lineRule="auto"/>
        <w:jc w:val="center"/>
        <w:rPr>
          <w:rFonts w:ascii="Times New Roman" w:eastAsia="Times New Roman" w:hAnsi="Times New Roman" w:cs="Times New Roman"/>
          <w:b/>
          <w:bCs/>
          <w:sz w:val="24"/>
          <w:szCs w:val="24"/>
          <w:shd w:val="clear" w:color="auto" w:fill="FEFEFE"/>
        </w:rPr>
      </w:pPr>
      <w:r w:rsidRPr="00AB7AE4">
        <w:rPr>
          <w:rFonts w:ascii="Times New Roman" w:eastAsia="Times New Roman" w:hAnsi="Times New Roman" w:cs="Times New Roman"/>
          <w:b/>
          <w:bCs/>
          <w:sz w:val="24"/>
          <w:szCs w:val="24"/>
          <w:shd w:val="clear" w:color="auto" w:fill="FEFEFE"/>
        </w:rPr>
        <w:t>Кръстосани проверки и посещения на място</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Чл. 73.</w:t>
      </w:r>
      <w:r w:rsidRPr="00AB7AE4">
        <w:rPr>
          <w:rFonts w:ascii="Times New Roman" w:eastAsia="Times New Roman" w:hAnsi="Times New Roman" w:cs="Times New Roman"/>
          <w:bCs/>
          <w:sz w:val="24"/>
          <w:szCs w:val="24"/>
          <w:shd w:val="clear" w:color="auto" w:fill="FEFEFE"/>
        </w:rPr>
        <w:t xml:space="preserve"> (1) Когато е целесъобразно, административните проверки включват кръстосани проверки, които обхващат автоматизирано съпоставяне на данните от заявленията за подпомагане/плащане през определена година на кандидатстване с данните в системите по чл. 30, ал. 2 от ЗПЗП, като включват най-малко:</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1. декларираните земеделски парцели, за да се избегне многократно отпускане на финансова помощ/подпомагане по отношение на една и съща площ през календарната или референтна година и да се предотврати всяко неправомерно </w:t>
      </w:r>
      <w:proofErr w:type="spellStart"/>
      <w:r w:rsidRPr="00AB7AE4">
        <w:rPr>
          <w:rFonts w:ascii="Times New Roman" w:eastAsia="Times New Roman" w:hAnsi="Times New Roman" w:cs="Times New Roman"/>
          <w:bCs/>
          <w:sz w:val="24"/>
          <w:szCs w:val="24"/>
          <w:shd w:val="clear" w:color="auto" w:fill="FEFEFE"/>
        </w:rPr>
        <w:t>кумулиране</w:t>
      </w:r>
      <w:proofErr w:type="spellEnd"/>
      <w:r w:rsidRPr="00AB7AE4">
        <w:rPr>
          <w:rFonts w:ascii="Times New Roman" w:eastAsia="Times New Roman" w:hAnsi="Times New Roman" w:cs="Times New Roman"/>
          <w:bCs/>
          <w:sz w:val="24"/>
          <w:szCs w:val="24"/>
          <w:shd w:val="clear" w:color="auto" w:fill="FEFEFE"/>
        </w:rPr>
        <w:t xml:space="preserve"> на помощ, отпусната съгласно свързаните с площ интервенции;</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lastRenderedPageBreak/>
        <w:t>2. предотвратяване на двойно заявяване на една и съща площ от различни земеделски стопани в рамките на една и съща календарна година;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3. проверки за</w:t>
      </w:r>
      <w:r w:rsidRPr="00AB7AE4">
        <w:t xml:space="preserve"> </w:t>
      </w:r>
      <w:r w:rsidRPr="00AB7AE4">
        <w:rPr>
          <w:rFonts w:ascii="Times New Roman" w:eastAsia="Times New Roman" w:hAnsi="Times New Roman" w:cs="Times New Roman"/>
          <w:bCs/>
          <w:sz w:val="24"/>
          <w:szCs w:val="24"/>
          <w:shd w:val="clear" w:color="auto" w:fill="FEFEFE"/>
        </w:rPr>
        <w:t>земеделските площи, заявени по интервенцията в ИСАК, дали  са на разположение на земеделския стопанин в съответствие с чл. 41 от ЗПЗП;</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4. проверки за земеделски площи, заявени по интервенцията, спрямо географските слоеве, използвани в ИСАК, и спазването на многогодишните ангажименти за тези площи.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Данните за наличието на неспазване, получени в резултат на кръстосани проверки, могат да се проследят от ДФЗ чрез други подходящи административни процедури и, при необходимост, чрез проверка на място.</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(3) Кръстосаните проверки могат да включват и други автоматизирани проверки спрямо наличната информация от национални електронни регистри, бази данни и предоставена информация от други органи.</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Чл. 74.</w:t>
      </w:r>
      <w:r w:rsidRPr="00AB7AE4">
        <w:rPr>
          <w:rFonts w:ascii="Times New Roman" w:eastAsia="Times New Roman" w:hAnsi="Times New Roman" w:cs="Times New Roman"/>
          <w:bCs/>
          <w:sz w:val="24"/>
          <w:szCs w:val="24"/>
          <w:shd w:val="clear" w:color="auto" w:fill="FEFEFE"/>
        </w:rPr>
        <w:t xml:space="preserve"> (1) Проверките на място могат да бъдат извършени и чрез посещения на място, допълващи проверките по чл. 64. ал. 1, т. 2 и 3 от Наредба № 3 от 2023 г., когато интерпретирането на данните или други </w:t>
      </w:r>
      <w:proofErr w:type="spellStart"/>
      <w:r w:rsidRPr="00AB7AE4">
        <w:rPr>
          <w:rFonts w:ascii="Times New Roman" w:eastAsia="Times New Roman" w:hAnsi="Times New Roman" w:cs="Times New Roman"/>
          <w:bCs/>
          <w:sz w:val="24"/>
          <w:szCs w:val="24"/>
          <w:shd w:val="clear" w:color="auto" w:fill="FEFEFE"/>
        </w:rPr>
        <w:t>относими</w:t>
      </w:r>
      <w:proofErr w:type="spellEnd"/>
      <w:r w:rsidRPr="00AB7AE4">
        <w:rPr>
          <w:rFonts w:ascii="Times New Roman" w:eastAsia="Times New Roman" w:hAnsi="Times New Roman" w:cs="Times New Roman"/>
          <w:bCs/>
          <w:sz w:val="24"/>
          <w:szCs w:val="24"/>
          <w:shd w:val="clear" w:color="auto" w:fill="FEFEFE"/>
        </w:rPr>
        <w:t xml:space="preserve"> доказателства, включително доказателства, представени от бенефициента по искане на ДФЗ, не дават резултати, които биха позволили по удовлетворителен за ДФЗ начин да се направят категорични заключения относно допустимостта или, когато е приложимо, правилния размер на площта, която е обект на административните проверки или проверки чрез </w:t>
      </w:r>
      <w:r w:rsidR="007A35FE" w:rsidRPr="007A35FE">
        <w:rPr>
          <w:rFonts w:ascii="Times New Roman" w:eastAsia="Times New Roman" w:hAnsi="Times New Roman" w:cs="Times New Roman"/>
          <w:bCs/>
          <w:sz w:val="24"/>
          <w:szCs w:val="24"/>
          <w:shd w:val="clear" w:color="auto" w:fill="FEFEFE"/>
        </w:rPr>
        <w:t>системата за мониторинг на площта</w:t>
      </w:r>
      <w:r w:rsidR="007A35FE">
        <w:rPr>
          <w:rFonts w:ascii="Times New Roman" w:eastAsia="Times New Roman" w:hAnsi="Times New Roman" w:cs="Times New Roman"/>
          <w:bCs/>
          <w:sz w:val="24"/>
          <w:szCs w:val="24"/>
          <w:shd w:val="clear" w:color="auto" w:fill="FEFEFE"/>
        </w:rPr>
        <w:t>.</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Държавен фонд „Земеделие“ извършва изчисления за средния дял на заявените площи по критерий № 5 съгласно приложение № 1 в подадените заявления за подпомагане. Когато при тези изчисления се установи, че делът на тези площи в заявлението за подпомагане е над тридесет на сто от средния дял по изречения първо, на тези площи се извършва посещение на място.</w:t>
      </w:r>
    </w:p>
    <w:p w:rsidR="00AB7AE4" w:rsidRPr="00AB7AE4" w:rsidRDefault="00AB7AE4" w:rsidP="00AB7AE4">
      <w:pPr>
        <w:spacing w:after="0" w:line="360" w:lineRule="auto"/>
        <w:ind w:firstLine="709"/>
        <w:jc w:val="center"/>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Раздел ІІІ</w:t>
      </w:r>
    </w:p>
    <w:p w:rsidR="00AB7AE4" w:rsidRPr="00AB7AE4" w:rsidRDefault="00AB7AE4" w:rsidP="00AB7AE4">
      <w:pPr>
        <w:spacing w:after="0" w:line="360" w:lineRule="auto"/>
        <w:ind w:firstLine="709"/>
        <w:jc w:val="center"/>
        <w:rPr>
          <w:rFonts w:ascii="Times New Roman" w:eastAsia="Times New Roman" w:hAnsi="Times New Roman" w:cs="Times New Roman"/>
          <w:b/>
          <w:bCs/>
          <w:sz w:val="24"/>
          <w:szCs w:val="24"/>
          <w:shd w:val="clear" w:color="auto" w:fill="FEFEFE"/>
        </w:rPr>
      </w:pPr>
      <w:r w:rsidRPr="00AB7AE4">
        <w:rPr>
          <w:rFonts w:ascii="Times New Roman" w:eastAsia="Times New Roman" w:hAnsi="Times New Roman" w:cs="Times New Roman"/>
          <w:b/>
          <w:bCs/>
          <w:sz w:val="24"/>
          <w:szCs w:val="24"/>
          <w:shd w:val="clear" w:color="auto" w:fill="FEFEFE"/>
        </w:rPr>
        <w:t>Проверки на място в рамките на интегрираната система за контрол</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 xml:space="preserve">Чл. 75. </w:t>
      </w:r>
      <w:r w:rsidRPr="00AB7AE4">
        <w:rPr>
          <w:rFonts w:ascii="Times New Roman" w:eastAsia="Times New Roman" w:hAnsi="Times New Roman" w:cs="Times New Roman"/>
          <w:bCs/>
          <w:sz w:val="24"/>
          <w:szCs w:val="24"/>
          <w:shd w:val="clear" w:color="auto" w:fill="FEFEFE"/>
        </w:rPr>
        <w:t xml:space="preserve">(1) С проверките на място може да се проверява спазването на условията за допустимост, изисквания по управление и ангажименти, и други задължения по интервенцията.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lastRenderedPageBreak/>
        <w:t>(2) Продължителността на проверките на място и периодът на извършване са определени съобразно изпълняваните дейности по интервенцията</w:t>
      </w:r>
      <w:r w:rsidRPr="00AB7AE4">
        <w:rPr>
          <w:rFonts w:ascii="Times New Roman" w:eastAsia="Times New Roman" w:hAnsi="Times New Roman" w:cs="Times New Roman"/>
          <w:bCs/>
          <w:color w:val="FF0000"/>
          <w:sz w:val="24"/>
          <w:szCs w:val="24"/>
          <w:shd w:val="clear" w:color="auto" w:fill="FEFEFE"/>
        </w:rPr>
        <w:t xml:space="preserve"> </w:t>
      </w:r>
      <w:r w:rsidRPr="00AB7AE4">
        <w:rPr>
          <w:rFonts w:ascii="Times New Roman" w:eastAsia="Times New Roman" w:hAnsi="Times New Roman" w:cs="Times New Roman"/>
          <w:bCs/>
          <w:sz w:val="24"/>
          <w:szCs w:val="24"/>
          <w:shd w:val="clear" w:color="auto" w:fill="FEFEFE"/>
        </w:rPr>
        <w:t>и ограничени до минималния необходим период от време.</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(3) Когато някои условията за допустимост, ангажименти и други задължения могат да бъдат проверени единствено през конкретен период от време, проверките на място може да изискват допълнителни посещения на по-късна дата.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(4) В случаите по ал. 3 проверките на място се координират по такъв начин, че броят и продължителността на такива посещения при един бенефициент да са ограничени до необходимия минимум.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(5) Проверките на място на земеделски стопани, изпълняващи многогодишен ангажимент, могат да бъдат извършвани предварително преди подаване на заявление за плащане.</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(6) Държавен фонд „Земеделие“ може да извърши частичен подбор на контролната извадка преди крайния срок за подаване на заявления. Тя се допълва, след като бъдат подадени всички съответни заявления за помощ или искания за плащане.</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 xml:space="preserve">Чл. 76. </w:t>
      </w:r>
      <w:r w:rsidRPr="00AB7AE4">
        <w:rPr>
          <w:rFonts w:ascii="Times New Roman" w:eastAsia="Times New Roman" w:hAnsi="Times New Roman" w:cs="Times New Roman"/>
          <w:bCs/>
          <w:sz w:val="24"/>
          <w:szCs w:val="24"/>
          <w:shd w:val="clear" w:color="auto" w:fill="FEFEFE"/>
        </w:rPr>
        <w:t>(1) Проверките на място може да се обявяват чрез СЕУ, при условие че това не е в разрез с тяхната цел или ефективност. Обявяването е в сроковете, определени в чл. 65 от Наредба № 3 от 2023 г.</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(2) Освен това, ако не е предвидено друго в правото на </w:t>
      </w:r>
      <w:r w:rsidRPr="00071812">
        <w:rPr>
          <w:rFonts w:ascii="Times New Roman" w:eastAsia="Times New Roman" w:hAnsi="Times New Roman" w:cs="Times New Roman"/>
          <w:bCs/>
          <w:sz w:val="24"/>
          <w:szCs w:val="24"/>
          <w:shd w:val="clear" w:color="auto" w:fill="FEFEFE"/>
        </w:rPr>
        <w:t>Европейския съюз и когато</w:t>
      </w:r>
      <w:r w:rsidRPr="00AB7AE4">
        <w:rPr>
          <w:rFonts w:ascii="Times New Roman" w:eastAsia="Times New Roman" w:hAnsi="Times New Roman" w:cs="Times New Roman"/>
          <w:bCs/>
          <w:sz w:val="24"/>
          <w:szCs w:val="24"/>
          <w:shd w:val="clear" w:color="auto" w:fill="FEFEFE"/>
        </w:rPr>
        <w:t xml:space="preserve"> законодателството, приложимо по отношение на актове и стандарти, свързани с предварителните условия по чл. 55 от ЗПЗП, изисква проверката на място да не се обявява, правилата по ал.1 се прилагат и в случай на проверки на място, свързани с проверките за спазване на предварителните условия.</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Чл. 77.</w:t>
      </w:r>
      <w:r w:rsidRPr="00AB7AE4">
        <w:rPr>
          <w:rFonts w:ascii="Times New Roman" w:eastAsia="Times New Roman" w:hAnsi="Times New Roman" w:cs="Times New Roman"/>
          <w:bCs/>
          <w:sz w:val="24"/>
          <w:szCs w:val="24"/>
          <w:shd w:val="clear" w:color="auto" w:fill="FEFEFE"/>
        </w:rPr>
        <w:t xml:space="preserve"> (1) Където е целесъобразно, проверките на място могат да се извършват едновременно с всички други проверки.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Проверките на място се разпределят в рамките на годината въз основа на анализ на рисковете, свързани с различните задължения по интервенцията.</w:t>
      </w:r>
    </w:p>
    <w:p w:rsidR="00AB7AE4" w:rsidRPr="00AB7AE4" w:rsidRDefault="00AB7AE4" w:rsidP="00AB7AE4">
      <w:pPr>
        <w:spacing w:after="0" w:line="360" w:lineRule="auto"/>
        <w:jc w:val="center"/>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jc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Раздел ІV</w:t>
      </w:r>
    </w:p>
    <w:p w:rsidR="00AB7AE4" w:rsidRPr="00AB7AE4" w:rsidRDefault="00AB7AE4" w:rsidP="00AB7AE4">
      <w:pPr>
        <w:spacing w:after="0" w:line="360" w:lineRule="auto"/>
        <w:jc w:val="center"/>
        <w:rPr>
          <w:rFonts w:ascii="Times New Roman" w:eastAsia="Times New Roman" w:hAnsi="Times New Roman" w:cs="Times New Roman"/>
          <w:b/>
          <w:bCs/>
          <w:sz w:val="24"/>
          <w:szCs w:val="24"/>
          <w:shd w:val="clear" w:color="auto" w:fill="FEFEFE"/>
        </w:rPr>
      </w:pPr>
      <w:r w:rsidRPr="00AB7AE4">
        <w:rPr>
          <w:rFonts w:ascii="Times New Roman" w:eastAsia="Times New Roman" w:hAnsi="Times New Roman" w:cs="Times New Roman"/>
          <w:b/>
          <w:bCs/>
          <w:sz w:val="24"/>
          <w:szCs w:val="24"/>
          <w:shd w:val="clear" w:color="auto" w:fill="FEFEFE"/>
        </w:rPr>
        <w:t>Брой проверки и подбор на заявления за проверки на място</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Чл. 78.</w:t>
      </w:r>
      <w:r w:rsidRPr="00AB7AE4">
        <w:rPr>
          <w:rFonts w:ascii="Times New Roman" w:eastAsia="Times New Roman" w:hAnsi="Times New Roman" w:cs="Times New Roman"/>
          <w:bCs/>
          <w:sz w:val="24"/>
          <w:szCs w:val="24"/>
          <w:shd w:val="clear" w:color="auto" w:fill="FEFEFE"/>
        </w:rPr>
        <w:t xml:space="preserve"> (1) Заявления за подпомагане или земеделски стопани, за които е установено, че не са допустими или не отговарят на условията за одобрение за участие в интервенцията към момента на подаване на заявлението или след извършените </w:t>
      </w:r>
      <w:r w:rsidRPr="00AB7AE4">
        <w:rPr>
          <w:rFonts w:ascii="Times New Roman" w:eastAsia="Times New Roman" w:hAnsi="Times New Roman" w:cs="Times New Roman"/>
          <w:bCs/>
          <w:sz w:val="24"/>
          <w:szCs w:val="24"/>
          <w:shd w:val="clear" w:color="auto" w:fill="FEFEFE"/>
        </w:rPr>
        <w:lastRenderedPageBreak/>
        <w:t>административни проверки за одобрение за участие в интервенцията, не се включват или се изключват от контролната съвкупност/извадка.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Подборът на контролната съвкупност/извадката се извършва, така че:</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1. между 20 и 25 на сто от контролната съвкупност от бенефициентите се подбират на случаен принцип;</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оставащият брой бенефициентите в контролната извадка се подбират въз основа на анализ на риска.</w:t>
      </w:r>
    </w:p>
    <w:p w:rsidR="00AB7AE4" w:rsidRPr="00121975"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 (3) При изготвяне анализа на риска ДФЗ в годината на подаване на заявление за подпомагане взем</w:t>
      </w:r>
      <w:r w:rsidRPr="00121975">
        <w:rPr>
          <w:rFonts w:ascii="Times New Roman" w:eastAsia="Times New Roman" w:hAnsi="Times New Roman" w:cs="Times New Roman"/>
          <w:bCs/>
          <w:sz w:val="24"/>
          <w:szCs w:val="24"/>
          <w:shd w:val="clear" w:color="auto" w:fill="FEFEFE"/>
        </w:rPr>
        <w:t xml:space="preserve">а предвид делът на заявените площи в заявлението на подпомагане, участващи в критерий 4 и/или 5.  </w:t>
      </w:r>
    </w:p>
    <w:p w:rsidR="00AB7AE4" w:rsidRPr="00121975"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121975">
        <w:rPr>
          <w:rFonts w:ascii="Times New Roman" w:eastAsia="Times New Roman" w:hAnsi="Times New Roman" w:cs="Times New Roman"/>
          <w:bCs/>
          <w:sz w:val="24"/>
          <w:szCs w:val="24"/>
          <w:shd w:val="clear" w:color="auto" w:fill="FEFEFE"/>
        </w:rPr>
        <w:t>(4) При изготвяне на анализа на риска ДФЗ в годината на подаване на заявлението за плащане взема предвид:</w:t>
      </w:r>
    </w:p>
    <w:p w:rsidR="00AB7AE4" w:rsidRPr="00121975"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121975">
        <w:rPr>
          <w:rFonts w:ascii="Times New Roman" w:eastAsia="Times New Roman" w:hAnsi="Times New Roman" w:cs="Times New Roman"/>
          <w:bCs/>
          <w:sz w:val="24"/>
          <w:szCs w:val="24"/>
          <w:shd w:val="clear" w:color="auto" w:fill="FEFEFE"/>
        </w:rPr>
        <w:t>1. площи, за които е установено с повече от 20 на сто от отклонение:</w:t>
      </w:r>
    </w:p>
    <w:p w:rsidR="00AB7AE4" w:rsidRPr="00121975" w:rsidRDefault="00121975" w:rsidP="00AB7AE4">
      <w:pPr>
        <w:spacing w:after="0" w:line="360" w:lineRule="auto"/>
        <w:ind w:firstLine="709"/>
        <w:jc w:val="both"/>
        <w:rPr>
          <w:rFonts w:ascii="Times New Roman" w:eastAsia="Times New Roman" w:hAnsi="Times New Roman" w:cs="Times New Roman"/>
          <w:bCs/>
          <w:sz w:val="24"/>
          <w:szCs w:val="24"/>
          <w:shd w:val="clear" w:color="auto" w:fill="FEFEFE"/>
        </w:rPr>
      </w:pPr>
      <w:r>
        <w:rPr>
          <w:rFonts w:ascii="Times New Roman" w:eastAsia="Times New Roman" w:hAnsi="Times New Roman" w:cs="Times New Roman"/>
          <w:bCs/>
          <w:sz w:val="24"/>
          <w:szCs w:val="24"/>
          <w:shd w:val="clear" w:color="auto" w:fill="FEFEFE"/>
        </w:rPr>
        <w:t>а</w:t>
      </w:r>
      <w:r>
        <w:rPr>
          <w:rFonts w:ascii="Times New Roman" w:eastAsia="Times New Roman" w:hAnsi="Times New Roman" w:cs="Times New Roman"/>
          <w:bCs/>
          <w:sz w:val="24"/>
          <w:szCs w:val="24"/>
          <w:shd w:val="clear" w:color="auto" w:fill="FEFEFE"/>
          <w:lang w:val="en-GB"/>
        </w:rPr>
        <w:t>)</w:t>
      </w:r>
      <w:r w:rsidR="00AB7AE4" w:rsidRPr="00121975">
        <w:rPr>
          <w:rFonts w:ascii="Times New Roman" w:eastAsia="Times New Roman" w:hAnsi="Times New Roman" w:cs="Times New Roman"/>
          <w:bCs/>
          <w:sz w:val="24"/>
          <w:szCs w:val="24"/>
          <w:shd w:val="clear" w:color="auto" w:fill="FEFEFE"/>
        </w:rPr>
        <w:t xml:space="preserve"> на очакваните добиви за съответната култура спрямо средните очаквани добиви във всички планове за управление на хранителните вещества; или</w:t>
      </w:r>
    </w:p>
    <w:p w:rsidR="00AB7AE4" w:rsidRPr="00121975" w:rsidRDefault="00121975" w:rsidP="00AB7AE4">
      <w:pPr>
        <w:spacing w:after="0" w:line="360" w:lineRule="auto"/>
        <w:ind w:firstLine="709"/>
        <w:jc w:val="both"/>
        <w:rPr>
          <w:rFonts w:ascii="Times New Roman" w:eastAsia="Times New Roman" w:hAnsi="Times New Roman" w:cs="Times New Roman"/>
          <w:bCs/>
          <w:sz w:val="24"/>
          <w:szCs w:val="24"/>
          <w:shd w:val="clear" w:color="auto" w:fill="FEFEFE"/>
        </w:rPr>
      </w:pPr>
      <w:r>
        <w:rPr>
          <w:rFonts w:ascii="Times New Roman" w:eastAsia="Times New Roman" w:hAnsi="Times New Roman" w:cs="Times New Roman"/>
          <w:bCs/>
          <w:sz w:val="24"/>
          <w:szCs w:val="24"/>
          <w:shd w:val="clear" w:color="auto" w:fill="FEFEFE"/>
        </w:rPr>
        <w:t>б</w:t>
      </w:r>
      <w:r>
        <w:rPr>
          <w:rFonts w:ascii="Times New Roman" w:eastAsia="Times New Roman" w:hAnsi="Times New Roman" w:cs="Times New Roman"/>
          <w:bCs/>
          <w:sz w:val="24"/>
          <w:szCs w:val="24"/>
          <w:shd w:val="clear" w:color="auto" w:fill="FEFEFE"/>
          <w:lang w:val="en-GB"/>
        </w:rPr>
        <w:t>)</w:t>
      </w:r>
      <w:r w:rsidR="00AB7AE4" w:rsidRPr="00121975">
        <w:rPr>
          <w:rFonts w:ascii="Times New Roman" w:eastAsia="Times New Roman" w:hAnsi="Times New Roman" w:cs="Times New Roman"/>
          <w:bCs/>
          <w:sz w:val="24"/>
          <w:szCs w:val="24"/>
          <w:shd w:val="clear" w:color="auto" w:fill="FEFEFE"/>
        </w:rPr>
        <w:t xml:space="preserve"> на необходимото количество, изчислено в плана за управление на хранителните вещества спрямо средното количество на необходимия азот за влагане за съответната култура от всички заявления.  </w:t>
      </w:r>
    </w:p>
    <w:p w:rsidR="00AB7AE4" w:rsidRPr="00121975"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121975">
        <w:rPr>
          <w:rFonts w:ascii="Times New Roman" w:eastAsia="Times New Roman" w:hAnsi="Times New Roman" w:cs="Times New Roman"/>
          <w:bCs/>
          <w:sz w:val="24"/>
          <w:szCs w:val="24"/>
          <w:shd w:val="clear" w:color="auto" w:fill="FEFEFE"/>
        </w:rPr>
        <w:t>2. изчисленият дял на площите, за които е установено отклонението по чл. 27, т. 3 за всички заявления за подпомагане;</w:t>
      </w:r>
    </w:p>
    <w:p w:rsidR="00AB7AE4" w:rsidRPr="00121975"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121975">
        <w:rPr>
          <w:rFonts w:ascii="Times New Roman" w:eastAsia="Times New Roman" w:hAnsi="Times New Roman" w:cs="Times New Roman"/>
          <w:bCs/>
          <w:sz w:val="24"/>
          <w:szCs w:val="24"/>
          <w:shd w:val="clear" w:color="auto" w:fill="FEFEFE"/>
        </w:rPr>
        <w:t>3. констатациите, установени при извършване на пров</w:t>
      </w:r>
      <w:r w:rsidR="00C03433">
        <w:rPr>
          <w:rFonts w:ascii="Times New Roman" w:eastAsia="Times New Roman" w:hAnsi="Times New Roman" w:cs="Times New Roman"/>
          <w:bCs/>
          <w:sz w:val="24"/>
          <w:szCs w:val="24"/>
          <w:shd w:val="clear" w:color="auto" w:fill="FEFEFE"/>
        </w:rPr>
        <w:t xml:space="preserve">ерките по чл. 70, ал. 1 от ЗПЗП </w:t>
      </w:r>
      <w:r w:rsidRPr="00121975">
        <w:rPr>
          <w:rFonts w:ascii="Times New Roman" w:eastAsia="Times New Roman" w:hAnsi="Times New Roman" w:cs="Times New Roman"/>
          <w:bCs/>
          <w:sz w:val="24"/>
          <w:szCs w:val="24"/>
          <w:shd w:val="clear" w:color="auto" w:fill="FEFEFE"/>
        </w:rPr>
        <w:t>през предходната референтна година от изпълняваните многогодишни ангажименти.</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 (5) Държавен фонд „Земеделие“ ежегодно в анализа на риска отчита заявления на земеделски стопани, на които са дадени предписания или са установени административни нарушения по Закона за управление на отпадъците и за които е получена информация от компетентния орган. </w:t>
      </w:r>
    </w:p>
    <w:p w:rsidR="00AB7AE4" w:rsidRPr="00AB7AE4" w:rsidRDefault="00AB7AE4" w:rsidP="00AB7AE4">
      <w:pPr>
        <w:spacing w:after="0" w:line="360" w:lineRule="auto"/>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Чл. 79.</w:t>
      </w:r>
      <w:r w:rsidRPr="00AB7AE4">
        <w:rPr>
          <w:rFonts w:ascii="Times New Roman" w:eastAsia="Times New Roman" w:hAnsi="Times New Roman" w:cs="Times New Roman"/>
          <w:bCs/>
          <w:sz w:val="24"/>
          <w:szCs w:val="24"/>
          <w:shd w:val="clear" w:color="auto" w:fill="FEFEFE"/>
        </w:rPr>
        <w:t xml:space="preserve"> (1) Контролната съвкупност/извадка по чл. 78 на ежегодно извършваните проверки на място по отношение на финансова помощ за интервенцията обхваща най-малко:</w:t>
      </w:r>
    </w:p>
    <w:p w:rsidR="00AB7AE4" w:rsidRPr="00AB7AE4" w:rsidRDefault="00AB7AE4" w:rsidP="00AB7AE4">
      <w:pPr>
        <w:spacing w:after="0" w:line="360" w:lineRule="auto"/>
        <w:ind w:firstLine="709"/>
        <w:contextualSpacing/>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1. три на сто от всички бенефициенти;</w:t>
      </w:r>
    </w:p>
    <w:p w:rsidR="00AB7AE4" w:rsidRPr="00AB7AE4" w:rsidRDefault="00AB7AE4" w:rsidP="00AB7AE4">
      <w:pPr>
        <w:spacing w:after="0" w:line="360" w:lineRule="auto"/>
        <w:ind w:firstLine="709"/>
        <w:contextualSpacing/>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пет на сто от декларираните площи по интервенцията.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(2) Проверките на място за спазване на изискването за наличие на почвена покривка могат приоритетно да обхванат площите, заети с покривка, различна от основна култура.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 xml:space="preserve">Чл. 80. </w:t>
      </w:r>
      <w:r w:rsidRPr="00AB7AE4">
        <w:rPr>
          <w:rFonts w:ascii="Times New Roman" w:eastAsia="Times New Roman" w:hAnsi="Times New Roman" w:cs="Times New Roman"/>
          <w:bCs/>
          <w:sz w:val="24"/>
          <w:szCs w:val="24"/>
          <w:shd w:val="clear" w:color="auto" w:fill="FEFEFE"/>
        </w:rPr>
        <w:t>(1) Когато броят на бенефициентите, подлежащи на проверки на място, надвишава минималния брой на бенефициентите по чл. 79</w:t>
      </w:r>
      <w:r w:rsidR="000920FF">
        <w:rPr>
          <w:rFonts w:ascii="Times New Roman" w:eastAsia="Times New Roman" w:hAnsi="Times New Roman" w:cs="Times New Roman"/>
          <w:bCs/>
          <w:sz w:val="24"/>
          <w:szCs w:val="24"/>
          <w:shd w:val="clear" w:color="auto" w:fill="FEFEFE"/>
        </w:rPr>
        <w:t>,</w:t>
      </w:r>
      <w:r w:rsidRPr="00AB7AE4">
        <w:rPr>
          <w:rFonts w:ascii="Times New Roman" w:eastAsia="Times New Roman" w:hAnsi="Times New Roman" w:cs="Times New Roman"/>
          <w:bCs/>
          <w:sz w:val="24"/>
          <w:szCs w:val="24"/>
          <w:shd w:val="clear" w:color="auto" w:fill="FEFEFE"/>
        </w:rPr>
        <w:t xml:space="preserve"> процентът на избраните бенефициенти в извадката по чл. 78, ал. 2, т. 1 не трябва да надвишава 25 на сто.</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bookmarkStart w:id="4" w:name="_Hlk129126325"/>
      <w:r w:rsidRPr="00AB7AE4">
        <w:rPr>
          <w:rFonts w:ascii="Times New Roman" w:eastAsia="Times New Roman" w:hAnsi="Times New Roman" w:cs="Times New Roman"/>
          <w:bCs/>
          <w:sz w:val="24"/>
          <w:szCs w:val="24"/>
          <w:shd w:val="clear" w:color="auto" w:fill="FEFEFE"/>
        </w:rPr>
        <w:t xml:space="preserve">(2) </w:t>
      </w:r>
      <w:bookmarkEnd w:id="4"/>
      <w:r w:rsidRPr="00AB7AE4">
        <w:rPr>
          <w:rFonts w:ascii="Times New Roman" w:eastAsia="Times New Roman" w:hAnsi="Times New Roman" w:cs="Times New Roman"/>
          <w:bCs/>
          <w:sz w:val="24"/>
          <w:szCs w:val="24"/>
          <w:shd w:val="clear" w:color="auto" w:fill="FEFEFE"/>
        </w:rPr>
        <w:t>За да се спазят изискванията за минималния брой проверки може да се използва един и същ бенефициент, при условие, че това няма отражение върху ефективността на подбора на съответните извадки, подбрани въз основа на риска.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 xml:space="preserve">Чл. 81. </w:t>
      </w:r>
      <w:r w:rsidRPr="00AB7AE4">
        <w:rPr>
          <w:rFonts w:ascii="Times New Roman" w:eastAsia="Times New Roman" w:hAnsi="Times New Roman" w:cs="Times New Roman"/>
          <w:bCs/>
          <w:sz w:val="24"/>
          <w:szCs w:val="24"/>
          <w:shd w:val="clear" w:color="auto" w:fill="FEFEFE"/>
        </w:rPr>
        <w:t>(1)</w:t>
      </w:r>
      <w:r w:rsidRPr="00AB7AE4">
        <w:rPr>
          <w:rFonts w:ascii="Times New Roman" w:eastAsia="Times New Roman" w:hAnsi="Times New Roman" w:cs="Times New Roman"/>
          <w:b/>
          <w:bCs/>
          <w:sz w:val="24"/>
          <w:szCs w:val="24"/>
          <w:shd w:val="clear" w:color="auto" w:fill="FEFEFE"/>
        </w:rPr>
        <w:t xml:space="preserve"> </w:t>
      </w:r>
      <w:r w:rsidRPr="00AB7AE4">
        <w:rPr>
          <w:rFonts w:ascii="Times New Roman" w:eastAsia="Times New Roman" w:hAnsi="Times New Roman" w:cs="Times New Roman"/>
          <w:bCs/>
          <w:sz w:val="24"/>
          <w:szCs w:val="24"/>
          <w:shd w:val="clear" w:color="auto" w:fill="FEFEFE"/>
        </w:rPr>
        <w:t>Въз основа на резултатите от проверките на място, ефективността на анализа на риска и оценката по чл. 71, ДФЗ може да увеличи или намали дела на извършваните проверки, до не по-малко от 1 на сто.</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Въз основа на резултатите от извършените проверки и оценката по чл. 71, ДФЗ може да предложи промени в процентите на намаления съгласно приложение № 4.</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Чл. 82.</w:t>
      </w:r>
      <w:r w:rsidRPr="00AB7AE4">
        <w:rPr>
          <w:rFonts w:ascii="Times New Roman" w:eastAsia="Times New Roman" w:hAnsi="Times New Roman" w:cs="Times New Roman"/>
          <w:bCs/>
          <w:sz w:val="24"/>
          <w:szCs w:val="24"/>
          <w:shd w:val="clear" w:color="auto" w:fill="FEFEFE"/>
        </w:rPr>
        <w:t xml:space="preserve"> (1) Ефективността на анализа на риска се оценява и актуализира годишно, където е приложимо, чрез:</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1. определяне на приноса/оценката на всеки рисков фактор;</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2. сравняване на резултатите по отношение на разликата между декларираната площ и установената площ в основаната на риска и подбраната на случаен принцип извадка;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3. отчитане на конкретната ситуация и, където е приложимо, изменението на </w:t>
      </w:r>
      <w:proofErr w:type="spellStart"/>
      <w:r w:rsidRPr="00AB7AE4">
        <w:rPr>
          <w:rFonts w:ascii="Times New Roman" w:eastAsia="Times New Roman" w:hAnsi="Times New Roman" w:cs="Times New Roman"/>
          <w:bCs/>
          <w:sz w:val="24"/>
          <w:szCs w:val="24"/>
          <w:shd w:val="clear" w:color="auto" w:fill="FEFEFE"/>
        </w:rPr>
        <w:t>релевантността</w:t>
      </w:r>
      <w:proofErr w:type="spellEnd"/>
      <w:r w:rsidRPr="00AB7AE4">
        <w:rPr>
          <w:rFonts w:ascii="Times New Roman" w:eastAsia="Times New Roman" w:hAnsi="Times New Roman" w:cs="Times New Roman"/>
          <w:bCs/>
          <w:sz w:val="24"/>
          <w:szCs w:val="24"/>
          <w:shd w:val="clear" w:color="auto" w:fill="FEFEFE"/>
        </w:rPr>
        <w:t xml:space="preserve"> на рисковите фактори;</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4. отчитане на естеството на неспазването, което може да доведе до увеличаване на броя на проверките.</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На служителя, извършващ проверката на място, се осигуряват данни и информация за причините, поради които е избран всеки бенефициент и предоставената информация и документи към заявлението за подпомагане във връзка с изпълняваните задължения по интервенцията.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(3) Когато при проверките на място се констатира значително неспазване в контекста на дадената интервенция, ДФЗ може да увеличи съответно процента на бенефициентите, които да бъдат проверени на място през същата и в следващата година за интервенцията.</w:t>
      </w:r>
    </w:p>
    <w:p w:rsidR="00AB7AE4" w:rsidRPr="00AB7AE4" w:rsidRDefault="00AB7AE4" w:rsidP="00280DB2">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(4) Държавен фонд „Земеделие“ може да реши да намали минималното ниво на проверките на място, извършвани всяка календарна година, когато процентът на грешките в случайната извадка, проверена на място, не надвишава 2 на сто през пр</w:t>
      </w:r>
      <w:r w:rsidR="00280DB2">
        <w:rPr>
          <w:rFonts w:ascii="Times New Roman" w:eastAsia="Times New Roman" w:hAnsi="Times New Roman" w:cs="Times New Roman"/>
          <w:bCs/>
          <w:sz w:val="24"/>
          <w:szCs w:val="24"/>
          <w:shd w:val="clear" w:color="auto" w:fill="FEFEFE"/>
        </w:rPr>
        <w:t>едходните две финансови години.</w:t>
      </w:r>
    </w:p>
    <w:p w:rsidR="00AB7AE4" w:rsidRPr="00AB7AE4" w:rsidRDefault="00AB7AE4" w:rsidP="00AB7AE4">
      <w:pPr>
        <w:spacing w:after="0" w:line="360" w:lineRule="auto"/>
        <w:jc w:val="center"/>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jc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Раздел V</w:t>
      </w:r>
    </w:p>
    <w:p w:rsidR="00AB7AE4" w:rsidRPr="00AB7AE4" w:rsidRDefault="00AB7AE4" w:rsidP="00AB7AE4">
      <w:pPr>
        <w:spacing w:after="0" w:line="360" w:lineRule="auto"/>
        <w:jc w:val="center"/>
        <w:rPr>
          <w:rFonts w:ascii="Times New Roman" w:eastAsia="Times New Roman" w:hAnsi="Times New Roman" w:cs="Times New Roman"/>
          <w:b/>
          <w:bCs/>
          <w:sz w:val="24"/>
          <w:szCs w:val="24"/>
          <w:shd w:val="clear" w:color="auto" w:fill="FEFEFE"/>
        </w:rPr>
      </w:pPr>
      <w:r w:rsidRPr="00AB7AE4">
        <w:rPr>
          <w:rFonts w:ascii="Times New Roman" w:eastAsia="Times New Roman" w:hAnsi="Times New Roman" w:cs="Times New Roman"/>
          <w:b/>
          <w:bCs/>
          <w:sz w:val="24"/>
          <w:szCs w:val="24"/>
          <w:shd w:val="clear" w:color="auto" w:fill="FEFEFE"/>
        </w:rPr>
        <w:t>Елементи на проверките на място</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bookmarkStart w:id="5" w:name="_Hlk129126403"/>
      <w:r w:rsidRPr="00AB7AE4">
        <w:rPr>
          <w:rFonts w:ascii="Times New Roman" w:eastAsia="Times New Roman" w:hAnsi="Times New Roman" w:cs="Times New Roman"/>
          <w:b/>
          <w:bCs/>
          <w:sz w:val="24"/>
          <w:szCs w:val="24"/>
          <w:shd w:val="clear" w:color="auto" w:fill="FEFEFE"/>
        </w:rPr>
        <w:t xml:space="preserve">Чл. 83. </w:t>
      </w:r>
      <w:bookmarkEnd w:id="5"/>
      <w:r w:rsidRPr="00AB7AE4">
        <w:rPr>
          <w:rFonts w:ascii="Times New Roman" w:eastAsia="Times New Roman" w:hAnsi="Times New Roman" w:cs="Times New Roman"/>
          <w:bCs/>
          <w:sz w:val="24"/>
          <w:szCs w:val="24"/>
          <w:shd w:val="clear" w:color="auto" w:fill="FEFEFE"/>
        </w:rPr>
        <w:t>(1) Проверките на място обхващат измерване на площта и проверката на условията за допустимост, изискванията по управление на дейността в многогодишните ангажименти и всички други/базови задължения, които бенефициентът трябва да изпълнява, по отношение на площта, декларирани от бенефициента съгласно изпълняваните дейности по интервенцията.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(2) При проверките на място задължително се извършва проверка на парцелите, които през съответния период трябва да са заети с почвена покривка, различна от основна култура.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(3) Проверката на условията за допустимост, включително измерването на площта на земеделския парцел, на многогодишните ангажименти и другите задължения на земеделските парцели в рамките на проверката на място може да бъде ограничена до подбрана на случаен принцип извадка, не по-малко от 20 на сто, която може да бъде увеличена при установени неспазвания на проверените парцели.</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Чл. 84.</w:t>
      </w:r>
      <w:r w:rsidRPr="00AB7AE4">
        <w:rPr>
          <w:rFonts w:ascii="Times New Roman" w:eastAsia="Times New Roman" w:hAnsi="Times New Roman" w:cs="Times New Roman"/>
          <w:bCs/>
          <w:sz w:val="24"/>
          <w:szCs w:val="24"/>
          <w:shd w:val="clear" w:color="auto" w:fill="FEFEFE"/>
        </w:rPr>
        <w:t xml:space="preserve"> Когато някои от условията  за допустимост, изисквания по управление на дейността в многогодишните ангажименти или други задължения за земеделските парцели не могат да бъдат адекватно проверени при ограничаване на проверките до подбрана на случаен принцип извадка по чл. 79 се изготвя допълнителна, основана на риска извадка, позволяваща проверка на тези условия, ангажиментите или други задължения, в това число и на почвената покривка.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 xml:space="preserve">Чл. 85. </w:t>
      </w:r>
      <w:r w:rsidRPr="00AB7AE4">
        <w:rPr>
          <w:rFonts w:ascii="Times New Roman" w:eastAsia="Times New Roman" w:hAnsi="Times New Roman" w:cs="Times New Roman"/>
          <w:bCs/>
          <w:sz w:val="24"/>
          <w:szCs w:val="24"/>
          <w:shd w:val="clear" w:color="auto" w:fill="FEFEFE"/>
        </w:rPr>
        <w:t>(1) За всяка проверка на място се изготвя доклад за проверката, който дава възможност да се прегледат детайлите на извършените проверки и да се направят заключения относно спазването на условията за допустимост, изискванията по управление на дейностите за многогодишните ангажименти и другите задължения. Когато е приложимо в доклада се посочват най-малко:</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1. проверената интервенция, заявления за подпомагане/плащане;</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присъстващите лица;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3. проверените земеделски парцели, измерените допустими площи от земеделски парцели, включително, когато е приложимо, резултатите от измерванията за всеки измерен земеделски парцел и използваните измервателни методи;</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lastRenderedPageBreak/>
        <w:t>4. допустимата площ по интервенцията, на която са спазени критериите за допустимост на земеделските площи;</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5. данни за уведомяване на кандидата за проверката;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6. данни за конкретните мерки за контрол, които трябва да се предприемат, произтичащи или засягащи други интервенции, включени в заявлението за плащане на </w:t>
      </w:r>
      <w:proofErr w:type="spellStart"/>
      <w:r w:rsidRPr="00AB7AE4">
        <w:rPr>
          <w:rFonts w:ascii="Times New Roman" w:eastAsia="Times New Roman" w:hAnsi="Times New Roman" w:cs="Times New Roman"/>
          <w:bCs/>
          <w:sz w:val="24"/>
          <w:szCs w:val="24"/>
          <w:shd w:val="clear" w:color="auto" w:fill="FEFEFE"/>
        </w:rPr>
        <w:t>бенефициера</w:t>
      </w:r>
      <w:proofErr w:type="spellEnd"/>
      <w:r w:rsidRPr="00AB7AE4">
        <w:rPr>
          <w:rFonts w:ascii="Times New Roman" w:eastAsia="Times New Roman" w:hAnsi="Times New Roman" w:cs="Times New Roman"/>
          <w:bCs/>
          <w:sz w:val="24"/>
          <w:szCs w:val="24"/>
          <w:shd w:val="clear" w:color="auto" w:fill="FEFEFE"/>
        </w:rPr>
        <w:t>;</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7. данни за допълнителните мерки за контрол, които трябва да се предприемат през текущата или следваща година от ангажимента;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8. данни за всички установени случаи на неспазване, които биха могли да изискват взаимно уведомяване с оглед на други интервенции и/или предварителните условия по чл. 55 и/или 56 от ЗПЗП;</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9. данни и информация за всички установени случаи на неспазване, които биха могли да изискват последващи действия текущата и/или през следващите години.</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На бенефициента се дава възможност да подпише доклада в съответствие с чл. 26б, ал. 4 от ЗПЗП.</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Чл. 86.</w:t>
      </w:r>
      <w:r w:rsidRPr="00AB7AE4">
        <w:rPr>
          <w:rFonts w:ascii="Times New Roman" w:eastAsia="Times New Roman" w:hAnsi="Times New Roman" w:cs="Times New Roman"/>
          <w:bCs/>
          <w:sz w:val="24"/>
          <w:szCs w:val="24"/>
          <w:shd w:val="clear" w:color="auto" w:fill="FEFEFE"/>
        </w:rPr>
        <w:t xml:space="preserve"> (1) Докладът по чл. 85, ал. 1 може да се предоставя на бенефициента чрез СЕУ.</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Когато проверяваният земеделски стопанин не приема доклада по ал. 1, може да изпрати чрез СЕУ възражения до ДФЗ в 14-дневен срок.</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(3) Възраженията по ал. 2 се разглеждат в едномесечен срок, след което земеделските стопани се уведомяват за резултатите в срок до 5 работни дни чрез СЕУ.</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Чл. 87.</w:t>
      </w:r>
      <w:r w:rsidRPr="00AB7AE4">
        <w:rPr>
          <w:rFonts w:ascii="Times New Roman" w:eastAsia="Times New Roman" w:hAnsi="Times New Roman" w:cs="Times New Roman"/>
          <w:bCs/>
          <w:sz w:val="24"/>
          <w:szCs w:val="24"/>
          <w:shd w:val="clear" w:color="auto" w:fill="FEFEFE"/>
        </w:rPr>
        <w:t xml:space="preserve"> Когато при проверки на място се установят случаи на неспазване на разпоредби на друго приложимо право на Европейския съюз или актове на националната правна уредба, тази информация от доклада за проверка, се изпращат своевременно на органите, отговорни за прилагането на законодателството.</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Чл. 88.</w:t>
      </w:r>
      <w:r w:rsidRPr="00AB7AE4">
        <w:rPr>
          <w:rFonts w:ascii="Times New Roman" w:eastAsia="Times New Roman" w:hAnsi="Times New Roman" w:cs="Times New Roman"/>
          <w:bCs/>
          <w:sz w:val="24"/>
          <w:szCs w:val="24"/>
          <w:shd w:val="clear" w:color="auto" w:fill="FEFEFE"/>
        </w:rPr>
        <w:t xml:space="preserve"> (1) В съответствие с чл. 72 от Регламент (ЕС) 2021/2116 извършваните ежегодно административни проверки от ДФЗ на заявленията за подпомагане/плащане се допълват от проверки на място, които могат да се извършват дистанционно с използване на технологии, за да се направи заключение относно допустимостта на поисканата финансова помощ по съответната интервенция.</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(2) Държавен фонд „Земеделие“ може да извърши проверки на място в случаите, когато съответните доказателства, включително доказателствата, представени от </w:t>
      </w:r>
      <w:r w:rsidRPr="00AB7AE4">
        <w:rPr>
          <w:rFonts w:ascii="Times New Roman" w:eastAsia="Times New Roman" w:hAnsi="Times New Roman" w:cs="Times New Roman"/>
          <w:bCs/>
          <w:sz w:val="24"/>
          <w:szCs w:val="24"/>
          <w:shd w:val="clear" w:color="auto" w:fill="FEFEFE"/>
        </w:rPr>
        <w:lastRenderedPageBreak/>
        <w:t xml:space="preserve">бенефициента в резултат на проведената комуникация, не позволяват да се направи заключение относно допустимостта на поисканата финансова помощ. </w:t>
      </w:r>
    </w:p>
    <w:p w:rsidR="00AB7AE4" w:rsidRPr="00AB7AE4" w:rsidRDefault="00AB7AE4" w:rsidP="00AB7AE4">
      <w:pPr>
        <w:spacing w:after="0" w:line="360" w:lineRule="auto"/>
        <w:jc w:val="center"/>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jc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Раздел VІ</w:t>
      </w:r>
    </w:p>
    <w:p w:rsidR="00AB7AE4" w:rsidRPr="00AB7AE4" w:rsidRDefault="00AB7AE4" w:rsidP="00AB7AE4">
      <w:pPr>
        <w:spacing w:after="0" w:line="360" w:lineRule="auto"/>
        <w:jc w:val="center"/>
        <w:rPr>
          <w:rFonts w:ascii="Times New Roman" w:eastAsia="Times New Roman" w:hAnsi="Times New Roman" w:cs="Times New Roman"/>
          <w:b/>
          <w:bCs/>
          <w:sz w:val="24"/>
          <w:szCs w:val="24"/>
          <w:shd w:val="clear" w:color="auto" w:fill="FEFEFE"/>
        </w:rPr>
      </w:pPr>
      <w:r w:rsidRPr="00AB7AE4">
        <w:rPr>
          <w:rFonts w:ascii="Times New Roman" w:eastAsia="Times New Roman" w:hAnsi="Times New Roman" w:cs="Times New Roman"/>
          <w:b/>
          <w:bCs/>
          <w:sz w:val="24"/>
          <w:szCs w:val="24"/>
          <w:shd w:val="clear" w:color="auto" w:fill="FEFEFE"/>
        </w:rPr>
        <w:t>Контрол за спазване на изискванията на предварителните условия</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Чл. 89.</w:t>
      </w:r>
      <w:r w:rsidRPr="00AB7AE4">
        <w:rPr>
          <w:rFonts w:ascii="Times New Roman" w:eastAsia="Times New Roman" w:hAnsi="Times New Roman" w:cs="Times New Roman"/>
          <w:bCs/>
          <w:sz w:val="24"/>
          <w:szCs w:val="24"/>
          <w:shd w:val="clear" w:color="auto" w:fill="FEFEFE"/>
        </w:rPr>
        <w:t xml:space="preserve"> (1) Системата за контрол на предварителните условия служи за проверка на спазването на задълженията, установени в дял III, глава I, раздел 2 от Регламент (ЕС) 2021/2015, от бенефициентите по интервенцията.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За прилагането на системата за контрол и санкции във връзка с предварителните условия се използва ИСАК по глава трета от ЗПЗП, като се прилагат намаления в съответствие дял IV, глава IV от Регламент (ЕС) 2021/2116 г., глава III от Делегиран регламент (ЕС) 2022/1172 и чл. 55, ал. 2 от ЗПЗП.</w:t>
      </w:r>
    </w:p>
    <w:p w:rsidR="00AB7AE4" w:rsidRPr="00AB7AE4" w:rsidRDefault="00AB7AE4" w:rsidP="00AB7AE4">
      <w:pPr>
        <w:spacing w:after="0" w:line="360" w:lineRule="auto"/>
        <w:ind w:firstLine="709"/>
        <w:jc w:val="both"/>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(3) Контролът на предварителните условия се осъществява от следните компетентни контролни органи: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 xml:space="preserve">1. специализираните контролни органи, които носят отговорността за извършване на контрол и проверки по спазването на изискванията и стандартите по </w:t>
      </w:r>
      <w:r w:rsidRPr="00AB7AE4">
        <w:rPr>
          <w:rFonts w:ascii="Times New Roman" w:eastAsia="Times New Roman" w:hAnsi="Times New Roman" w:cs="Times New Roman"/>
          <w:sz w:val="24"/>
          <w:szCs w:val="24"/>
        </w:rPr>
        <w:br/>
        <w:t>чл. 55 и 56 от ЗПЗП;</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2. Държавен фонд „Земеделие“, който носи отговорността за определяне на административните санкции, намаления и откази.</w:t>
      </w:r>
    </w:p>
    <w:p w:rsidR="00AB7AE4" w:rsidRPr="00AB7AE4" w:rsidRDefault="00AB7AE4" w:rsidP="00AB7AE4">
      <w:pPr>
        <w:spacing w:after="0" w:line="360" w:lineRule="auto"/>
        <w:ind w:firstLine="709"/>
        <w:jc w:val="both"/>
        <w:textAlignment w:val="center"/>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(4) Управляващият орган на Стратегическия план може да възложи контрола и проверките във връзка с всички или някои изисквания, стандарти, актове или области на предварителните условия да бъдат извършвани от Държавен фонд „Земеделие“ по реда на чл. 50, ал. 4 от ЗПЗП.</w:t>
      </w:r>
    </w:p>
    <w:p w:rsidR="00AB7AE4" w:rsidRPr="00AB7AE4" w:rsidRDefault="00AB7AE4" w:rsidP="00AB7AE4">
      <w:pPr>
        <w:keepNext/>
        <w:keepLines/>
        <w:spacing w:after="0" w:line="360" w:lineRule="auto"/>
        <w:jc w:val="center"/>
        <w:outlineLvl w:val="0"/>
        <w:rPr>
          <w:rFonts w:ascii="Times New Roman" w:eastAsia="PMingLiU" w:hAnsi="Times New Roman" w:cs="Times New Roman"/>
          <w:spacing w:val="70"/>
          <w:sz w:val="24"/>
          <w:szCs w:val="24"/>
          <w:lang w:eastAsia="bg-BG"/>
        </w:rPr>
      </w:pPr>
    </w:p>
    <w:p w:rsidR="00AB7AE4" w:rsidRPr="00AB7AE4" w:rsidRDefault="00AB7AE4" w:rsidP="00AB7AE4">
      <w:pPr>
        <w:keepNext/>
        <w:keepLines/>
        <w:spacing w:after="0" w:line="360" w:lineRule="auto"/>
        <w:jc w:val="center"/>
        <w:outlineLvl w:val="0"/>
        <w:rPr>
          <w:rFonts w:ascii="Times New Roman" w:eastAsia="PMingLiU" w:hAnsi="Times New Roman" w:cs="Times New Roman"/>
          <w:spacing w:val="70"/>
          <w:sz w:val="24"/>
          <w:szCs w:val="24"/>
          <w:lang w:eastAsia="bg-BG"/>
        </w:rPr>
      </w:pPr>
      <w:r w:rsidRPr="00AB7AE4">
        <w:rPr>
          <w:rFonts w:ascii="Times New Roman" w:eastAsia="PMingLiU" w:hAnsi="Times New Roman" w:cs="Times New Roman"/>
          <w:spacing w:val="70"/>
          <w:sz w:val="24"/>
          <w:szCs w:val="24"/>
          <w:lang w:eastAsia="bg-BG"/>
        </w:rPr>
        <w:t>Глава осма</w:t>
      </w:r>
    </w:p>
    <w:p w:rsidR="00AB7AE4" w:rsidRPr="00AB7AE4" w:rsidRDefault="00AB7AE4" w:rsidP="00AB7AE4">
      <w:pPr>
        <w:spacing w:after="0" w:line="360" w:lineRule="auto"/>
        <w:jc w:val="center"/>
        <w:rPr>
          <w:rFonts w:ascii="Times New Roman" w:eastAsia="Times New Roman" w:hAnsi="Times New Roman" w:cs="Times New Roman"/>
          <w:sz w:val="24"/>
          <w:szCs w:val="24"/>
          <w:lang w:eastAsia="bg-BG"/>
        </w:rPr>
      </w:pPr>
      <w:r w:rsidRPr="00AB7AE4">
        <w:rPr>
          <w:rFonts w:ascii="Times New Roman" w:eastAsia="Times New Roman" w:hAnsi="Times New Roman" w:cs="Times New Roman"/>
          <w:sz w:val="24"/>
          <w:szCs w:val="24"/>
          <w:lang w:eastAsia="bg-BG"/>
        </w:rPr>
        <w:t>УСЛОВИЯ И РЕД ЗА ОТКАЗ ЗА ИЗПЛАЩАНЕ, НАМАЛЕНИЯ НА ПЛАЩАНИЯТА И ОТТЕГЛЯНЕ НА ИЗПЛАТЕНАТА ФИНАНСОВА ПОМОЩ</w:t>
      </w:r>
    </w:p>
    <w:p w:rsidR="00AB7AE4" w:rsidRPr="00AB7AE4" w:rsidRDefault="00AB7AE4" w:rsidP="00AB7AE4">
      <w:pPr>
        <w:spacing w:after="0" w:line="360" w:lineRule="auto"/>
        <w:jc w:val="center"/>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jc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Раздел І</w:t>
      </w:r>
    </w:p>
    <w:p w:rsidR="00AB7AE4" w:rsidRPr="00AB7AE4" w:rsidRDefault="00AB7AE4" w:rsidP="00AB7AE4">
      <w:pPr>
        <w:spacing w:after="0" w:line="360" w:lineRule="auto"/>
        <w:jc w:val="center"/>
        <w:rPr>
          <w:rFonts w:ascii="Times New Roman" w:eastAsia="Times New Roman" w:hAnsi="Times New Roman" w:cs="Times New Roman"/>
          <w:b/>
          <w:bCs/>
          <w:sz w:val="24"/>
          <w:szCs w:val="24"/>
          <w:shd w:val="clear" w:color="auto" w:fill="FEFEFE"/>
        </w:rPr>
      </w:pPr>
      <w:r w:rsidRPr="00AB7AE4">
        <w:rPr>
          <w:rFonts w:ascii="Times New Roman" w:eastAsia="Times New Roman" w:hAnsi="Times New Roman" w:cs="Times New Roman"/>
          <w:b/>
          <w:bCs/>
          <w:sz w:val="24"/>
          <w:szCs w:val="24"/>
          <w:shd w:val="clear" w:color="auto" w:fill="FEFEFE"/>
        </w:rPr>
        <w:t>Отказ и намаления на плащанията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 xml:space="preserve">Чл. 90. </w:t>
      </w:r>
      <w:r w:rsidRPr="00AB7AE4">
        <w:rPr>
          <w:rFonts w:ascii="Times New Roman" w:eastAsia="Times New Roman" w:hAnsi="Times New Roman" w:cs="Times New Roman"/>
          <w:bCs/>
          <w:sz w:val="24"/>
          <w:szCs w:val="24"/>
          <w:shd w:val="clear" w:color="auto" w:fill="FEFEFE"/>
        </w:rPr>
        <w:t xml:space="preserve">(1) Плащанията се изчисляват въз основа на </w:t>
      </w:r>
      <w:r w:rsidR="00B73238">
        <w:rPr>
          <w:rFonts w:ascii="Times New Roman" w:eastAsia="Times New Roman" w:hAnsi="Times New Roman" w:cs="Times New Roman"/>
          <w:bCs/>
          <w:sz w:val="24"/>
          <w:szCs w:val="24"/>
          <w:shd w:val="clear" w:color="auto" w:fill="FEFEFE"/>
        </w:rPr>
        <w:t xml:space="preserve"> заявените по интервенцията площи</w:t>
      </w:r>
      <w:r w:rsidRPr="00AB7AE4">
        <w:rPr>
          <w:rFonts w:ascii="Times New Roman" w:eastAsia="Times New Roman" w:hAnsi="Times New Roman" w:cs="Times New Roman"/>
          <w:bCs/>
          <w:sz w:val="24"/>
          <w:szCs w:val="24"/>
          <w:shd w:val="clear" w:color="auto" w:fill="FEFEFE"/>
        </w:rPr>
        <w:t xml:space="preserve"> в стопанства, за които е установено, че са допустими </w:t>
      </w:r>
      <w:r w:rsidR="00B73238">
        <w:rPr>
          <w:rFonts w:ascii="Times New Roman" w:eastAsia="Times New Roman" w:hAnsi="Times New Roman" w:cs="Times New Roman"/>
          <w:bCs/>
          <w:sz w:val="24"/>
          <w:szCs w:val="24"/>
          <w:shd w:val="clear" w:color="auto" w:fill="FEFEFE"/>
        </w:rPr>
        <w:t>след извършване на</w:t>
      </w:r>
      <w:r w:rsidRPr="00AB7AE4">
        <w:rPr>
          <w:rFonts w:ascii="Times New Roman" w:eastAsia="Times New Roman" w:hAnsi="Times New Roman" w:cs="Times New Roman"/>
          <w:bCs/>
          <w:sz w:val="24"/>
          <w:szCs w:val="24"/>
          <w:shd w:val="clear" w:color="auto" w:fill="FEFEFE"/>
        </w:rPr>
        <w:t xml:space="preserve"> административните проверки, включително чрез </w:t>
      </w:r>
      <w:r w:rsidR="00071812">
        <w:rPr>
          <w:rFonts w:ascii="Times New Roman" w:eastAsia="Times New Roman" w:hAnsi="Times New Roman" w:cs="Times New Roman"/>
          <w:bCs/>
          <w:sz w:val="24"/>
          <w:szCs w:val="24"/>
          <w:shd w:val="clear" w:color="auto" w:fill="FEFEFE"/>
        </w:rPr>
        <w:t xml:space="preserve">система за мониторинг на площта </w:t>
      </w:r>
      <w:r w:rsidRPr="00AB7AE4">
        <w:rPr>
          <w:rFonts w:ascii="Times New Roman" w:eastAsia="Times New Roman" w:hAnsi="Times New Roman" w:cs="Times New Roman"/>
          <w:bCs/>
          <w:sz w:val="24"/>
          <w:szCs w:val="24"/>
          <w:shd w:val="clear" w:color="auto" w:fill="FEFEFE"/>
        </w:rPr>
        <w:t>и/или проверки на място, извършвани от ДФЗ.</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lastRenderedPageBreak/>
        <w:t xml:space="preserve">(2) Без да се засягат санкциите и намаленията, предвидени </w:t>
      </w:r>
      <w:r w:rsidRPr="00071812">
        <w:rPr>
          <w:rFonts w:ascii="Times New Roman" w:eastAsia="Times New Roman" w:hAnsi="Times New Roman" w:cs="Times New Roman"/>
          <w:bCs/>
          <w:sz w:val="24"/>
          <w:szCs w:val="24"/>
          <w:shd w:val="clear" w:color="auto" w:fill="FEFEFE"/>
        </w:rPr>
        <w:t>в правото на Европейския съюз и националната нормативна уредба,</w:t>
      </w:r>
      <w:r w:rsidRPr="00AB7AE4">
        <w:rPr>
          <w:rFonts w:ascii="Times New Roman" w:eastAsia="Times New Roman" w:hAnsi="Times New Roman" w:cs="Times New Roman"/>
          <w:bCs/>
          <w:sz w:val="24"/>
          <w:szCs w:val="24"/>
          <w:shd w:val="clear" w:color="auto" w:fill="FEFEFE"/>
        </w:rPr>
        <w:t xml:space="preserve"> намаленията, отказите и оттеглянията се прилагат за установените случаи на неспазване от страна на бенефициента на условията за допустимост, изисквания по управление, условия за изпълнение на ангажименти и други задължения.</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 xml:space="preserve">Чл. 91. </w:t>
      </w:r>
      <w:r w:rsidRPr="008B4B6B">
        <w:rPr>
          <w:rFonts w:ascii="Times New Roman" w:eastAsia="Times New Roman" w:hAnsi="Times New Roman" w:cs="Times New Roman"/>
          <w:bCs/>
          <w:sz w:val="24"/>
          <w:szCs w:val="24"/>
          <w:shd w:val="clear" w:color="auto" w:fill="FEFEFE"/>
        </w:rPr>
        <w:t>Държавен фонд „Земеделие“ отказва частично или изцяло</w:t>
      </w:r>
      <w:r w:rsidRPr="00AB7AE4">
        <w:rPr>
          <w:rFonts w:ascii="Times New Roman" w:eastAsia="Times New Roman" w:hAnsi="Times New Roman" w:cs="Times New Roman"/>
          <w:b/>
          <w:bCs/>
          <w:sz w:val="24"/>
          <w:szCs w:val="24"/>
          <w:shd w:val="clear" w:color="auto" w:fill="FEFEFE"/>
        </w:rPr>
        <w:t xml:space="preserve">  </w:t>
      </w:r>
      <w:r w:rsidRPr="00AB7AE4">
        <w:rPr>
          <w:rFonts w:ascii="Times New Roman" w:eastAsia="Times New Roman" w:hAnsi="Times New Roman" w:cs="Times New Roman"/>
          <w:bCs/>
          <w:sz w:val="24"/>
          <w:szCs w:val="24"/>
          <w:shd w:val="clear" w:color="auto" w:fill="FEFEFE"/>
        </w:rPr>
        <w:t>заявлението за подпомагане/плащане, когато:</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1. несъответствие с критерии за допустимост, ангажименти и други задължения по отношение на интервенцията, както и на условията, при които се предоставя подпомагане;</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2. </w:t>
      </w:r>
      <w:proofErr w:type="spellStart"/>
      <w:r w:rsidRPr="00AB7AE4">
        <w:rPr>
          <w:rFonts w:ascii="Times New Roman" w:eastAsia="Times New Roman" w:hAnsi="Times New Roman" w:cs="Times New Roman"/>
          <w:bCs/>
          <w:sz w:val="24"/>
          <w:szCs w:val="24"/>
          <w:shd w:val="clear" w:color="auto" w:fill="FEFEFE"/>
        </w:rPr>
        <w:t>неотстраняване</w:t>
      </w:r>
      <w:proofErr w:type="spellEnd"/>
      <w:r w:rsidRPr="00AB7AE4">
        <w:rPr>
          <w:rFonts w:ascii="Times New Roman" w:eastAsia="Times New Roman" w:hAnsi="Times New Roman" w:cs="Times New Roman"/>
          <w:bCs/>
          <w:sz w:val="24"/>
          <w:szCs w:val="24"/>
          <w:shd w:val="clear" w:color="auto" w:fill="FEFEFE"/>
        </w:rPr>
        <w:t xml:space="preserve"> на нередовност на документи, непълнота и неяснота на заявените данни и посочени факти и/или </w:t>
      </w:r>
      <w:proofErr w:type="spellStart"/>
      <w:r w:rsidRPr="00AB7AE4">
        <w:rPr>
          <w:rFonts w:ascii="Times New Roman" w:eastAsia="Times New Roman" w:hAnsi="Times New Roman" w:cs="Times New Roman"/>
          <w:bCs/>
          <w:sz w:val="24"/>
          <w:szCs w:val="24"/>
          <w:shd w:val="clear" w:color="auto" w:fill="FEFEFE"/>
        </w:rPr>
        <w:t>непредставяне</w:t>
      </w:r>
      <w:proofErr w:type="spellEnd"/>
      <w:r w:rsidRPr="00AB7AE4">
        <w:rPr>
          <w:rFonts w:ascii="Times New Roman" w:eastAsia="Times New Roman" w:hAnsi="Times New Roman" w:cs="Times New Roman"/>
          <w:bCs/>
          <w:sz w:val="24"/>
          <w:szCs w:val="24"/>
          <w:shd w:val="clear" w:color="auto" w:fill="FEFEFE"/>
        </w:rPr>
        <w:t xml:space="preserve"> на изисканите документи и информация, в съответствие с естеството на неотстранените </w:t>
      </w:r>
      <w:proofErr w:type="spellStart"/>
      <w:r w:rsidRPr="00AB7AE4">
        <w:rPr>
          <w:rFonts w:ascii="Times New Roman" w:eastAsia="Times New Roman" w:hAnsi="Times New Roman" w:cs="Times New Roman"/>
          <w:bCs/>
          <w:sz w:val="24"/>
          <w:szCs w:val="24"/>
          <w:shd w:val="clear" w:color="auto" w:fill="FEFEFE"/>
        </w:rPr>
        <w:t>нередовности</w:t>
      </w:r>
      <w:proofErr w:type="spellEnd"/>
      <w:r w:rsidRPr="00AB7AE4">
        <w:rPr>
          <w:rFonts w:ascii="Times New Roman" w:eastAsia="Times New Roman" w:hAnsi="Times New Roman" w:cs="Times New Roman"/>
          <w:bCs/>
          <w:sz w:val="24"/>
          <w:szCs w:val="24"/>
          <w:shd w:val="clear" w:color="auto" w:fill="FEFEFE"/>
        </w:rPr>
        <w:t xml:space="preserve">, </w:t>
      </w:r>
      <w:proofErr w:type="spellStart"/>
      <w:r w:rsidRPr="00AB7AE4">
        <w:rPr>
          <w:rFonts w:ascii="Times New Roman" w:eastAsia="Times New Roman" w:hAnsi="Times New Roman" w:cs="Times New Roman"/>
          <w:bCs/>
          <w:sz w:val="24"/>
          <w:szCs w:val="24"/>
          <w:shd w:val="clear" w:color="auto" w:fill="FEFEFE"/>
        </w:rPr>
        <w:t>непълноти</w:t>
      </w:r>
      <w:proofErr w:type="spellEnd"/>
      <w:r w:rsidRPr="00AB7AE4">
        <w:rPr>
          <w:rFonts w:ascii="Times New Roman" w:eastAsia="Times New Roman" w:hAnsi="Times New Roman" w:cs="Times New Roman"/>
          <w:bCs/>
          <w:sz w:val="24"/>
          <w:szCs w:val="24"/>
          <w:shd w:val="clear" w:color="auto" w:fill="FEFEFE"/>
        </w:rPr>
        <w:t>, неясноти и/или липси;</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3. несъответствие на заявлението за подпомагане с необходимия минимален брой точки по критериите за подбор съгласно приложение № 1;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4. недостатъчен бюджет за финансиране на подаденото заявление за подпомагане;</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5. установени изкуствено създадени условия съгласно чл. 62 от Регламент (ЕС) 2021/2116;</w:t>
      </w:r>
    </w:p>
    <w:p w:rsidR="00AB7AE4" w:rsidRPr="00AB7AE4" w:rsidRDefault="00AB7AE4" w:rsidP="00AB7AE4">
      <w:pPr>
        <w:spacing w:after="0" w:line="360" w:lineRule="auto"/>
        <w:ind w:firstLine="709"/>
        <w:jc w:val="both"/>
        <w:rPr>
          <w:rFonts w:ascii="Times New Roman" w:eastAsia="Times New Roman" w:hAnsi="Times New Roman" w:cs="Times New Roman"/>
          <w:b/>
          <w:bCs/>
          <w:sz w:val="24"/>
          <w:szCs w:val="24"/>
          <w:shd w:val="clear" w:color="auto" w:fill="FEFEFE"/>
        </w:rPr>
      </w:pPr>
      <w:r w:rsidRPr="00AB7AE4">
        <w:rPr>
          <w:rFonts w:ascii="Times New Roman" w:eastAsia="Times New Roman" w:hAnsi="Times New Roman" w:cs="Times New Roman"/>
          <w:bCs/>
          <w:sz w:val="24"/>
          <w:szCs w:val="24"/>
          <w:shd w:val="clear" w:color="auto" w:fill="FEFEFE"/>
        </w:rPr>
        <w:t>6. установени по – малък размер площи от заявените по критерий № 4 съгласно приложение № 1.</w:t>
      </w:r>
      <w:bookmarkStart w:id="6" w:name="_Hlk129126687"/>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 xml:space="preserve">Чл. </w:t>
      </w:r>
      <w:bookmarkEnd w:id="6"/>
      <w:r w:rsidRPr="00AB7AE4">
        <w:rPr>
          <w:rFonts w:ascii="Times New Roman" w:eastAsia="Times New Roman" w:hAnsi="Times New Roman" w:cs="Times New Roman"/>
          <w:b/>
          <w:bCs/>
          <w:sz w:val="24"/>
          <w:szCs w:val="24"/>
          <w:shd w:val="clear" w:color="auto" w:fill="FEFEFE"/>
        </w:rPr>
        <w:t>92.</w:t>
      </w:r>
      <w:r w:rsidRPr="00AB7AE4">
        <w:rPr>
          <w:rFonts w:ascii="Times New Roman" w:eastAsia="Times New Roman" w:hAnsi="Times New Roman" w:cs="Times New Roman"/>
          <w:bCs/>
          <w:sz w:val="24"/>
          <w:szCs w:val="24"/>
          <w:shd w:val="clear" w:color="auto" w:fill="FEFEFE"/>
        </w:rPr>
        <w:t xml:space="preserve"> (1) Държавен фонд „Земеделие“ отказва финансово подпомагане, когато земеделският стопанин:</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1. не отговаря на условията за одобрение за участие по раздел </w:t>
      </w:r>
      <w:r w:rsidR="00855220" w:rsidRPr="00855220">
        <w:rPr>
          <w:rFonts w:ascii="Times New Roman" w:eastAsia="Times New Roman" w:hAnsi="Times New Roman" w:cs="Times New Roman"/>
          <w:bCs/>
          <w:sz w:val="24"/>
          <w:szCs w:val="24"/>
          <w:shd w:val="clear" w:color="auto" w:fill="FEFEFE"/>
        </w:rPr>
        <w:t xml:space="preserve">II </w:t>
      </w:r>
      <w:r w:rsidRPr="00AB7AE4">
        <w:rPr>
          <w:rFonts w:ascii="Times New Roman" w:eastAsia="Times New Roman" w:hAnsi="Times New Roman" w:cs="Times New Roman"/>
          <w:bCs/>
          <w:sz w:val="24"/>
          <w:szCs w:val="24"/>
          <w:shd w:val="clear" w:color="auto" w:fill="FEFEFE"/>
        </w:rPr>
        <w:t>„Земеделски стопани“ на глава трета „Условия за одобрение за участие“; или</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2. не е предоставил изискуемите документи и информация по чл. 24 – 28; или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3. или упълномощеното от него лице възпрепятства </w:t>
      </w:r>
      <w:bookmarkStart w:id="7" w:name="_Hlk129126661"/>
      <w:r w:rsidRPr="00AB7AE4">
        <w:rPr>
          <w:rFonts w:ascii="Times New Roman" w:eastAsia="Times New Roman" w:hAnsi="Times New Roman" w:cs="Times New Roman"/>
          <w:bCs/>
          <w:sz w:val="24"/>
          <w:szCs w:val="24"/>
          <w:shd w:val="clear" w:color="auto" w:fill="FEFEFE"/>
        </w:rPr>
        <w:t>извършването на проверка на място.</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Държавен фонд "Земеделие" отказва финансово подпомагане, когато е получил уведомление от компетентен орган за влязъл в сила акт за установяване на нарушение за поставяне на отровна примамка за хищници.</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Чл. 93.</w:t>
      </w:r>
      <w:r w:rsidRPr="00AB7AE4">
        <w:rPr>
          <w:rFonts w:ascii="Times New Roman" w:eastAsia="Times New Roman" w:hAnsi="Times New Roman" w:cs="Times New Roman"/>
          <w:bCs/>
          <w:sz w:val="24"/>
          <w:szCs w:val="24"/>
          <w:shd w:val="clear" w:color="auto" w:fill="FEFEFE"/>
        </w:rPr>
        <w:t xml:space="preserve"> </w:t>
      </w:r>
      <w:bookmarkEnd w:id="7"/>
      <w:r w:rsidRPr="00AB7AE4">
        <w:rPr>
          <w:rFonts w:ascii="Times New Roman" w:eastAsia="Times New Roman" w:hAnsi="Times New Roman" w:cs="Times New Roman"/>
          <w:bCs/>
          <w:sz w:val="24"/>
          <w:szCs w:val="24"/>
          <w:shd w:val="clear" w:color="auto" w:fill="FEFEFE"/>
        </w:rPr>
        <w:t>Държавен фонд „Земеделие“ отказва финансово подпомагане по интервенцията, когато е констатирано едно от следните несъответствия:</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lastRenderedPageBreak/>
        <w:t>1. земеделският стопанин е подал заявление за доброволен отказ по чл. 16;</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размерът на намаленията е равен или по-голям от заявеното плащане;</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3. установи, че не са налични финансови средства по чл. 67 от ЗПЗП;</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4. е констатирано неспазване на изискванията по чл. 20 – 21;</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5. е констатирано неспазване на изискванията по чл. 30 – 31;</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6. установи наличие на условия за неодобрение/обстоятелствата по чл. 32, ал. 1</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7. е установено намаление под необходимия минимален брой точки  по критериите за подбор съгласно приложение № 1.</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Чл. 94.</w:t>
      </w:r>
      <w:r w:rsidRPr="00AB7AE4">
        <w:rPr>
          <w:rFonts w:ascii="Times New Roman" w:eastAsia="Times New Roman" w:hAnsi="Times New Roman" w:cs="Times New Roman"/>
          <w:bCs/>
          <w:sz w:val="24"/>
          <w:szCs w:val="24"/>
          <w:shd w:val="clear" w:color="auto" w:fill="FEFEFE"/>
        </w:rPr>
        <w:t xml:space="preserve"> Държавен фонд „Земеделие“ отказва финансово подпомагане за площи, в годината на подаване на заявленията за плащане, когато установи едно от следните несъответствия:</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1. площ на заявен за подпомагане парцел е оценена като неотговаряща на условията за допустимост, при проверките, извършвани по чл. 70 от ЗПЗП;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за една и съща площ на заявен за подпомагане парцел</w:t>
      </w:r>
      <w:r w:rsidRPr="00AB7AE4" w:rsidDel="005623E9">
        <w:rPr>
          <w:rFonts w:ascii="Times New Roman" w:eastAsia="Times New Roman" w:hAnsi="Times New Roman" w:cs="Times New Roman"/>
          <w:bCs/>
          <w:sz w:val="24"/>
          <w:szCs w:val="24"/>
          <w:shd w:val="clear" w:color="auto" w:fill="FEFEFE"/>
        </w:rPr>
        <w:t xml:space="preserve"> </w:t>
      </w:r>
      <w:r w:rsidRPr="00AB7AE4">
        <w:rPr>
          <w:rFonts w:ascii="Times New Roman" w:eastAsia="Times New Roman" w:hAnsi="Times New Roman" w:cs="Times New Roman"/>
          <w:bCs/>
          <w:sz w:val="24"/>
          <w:szCs w:val="24"/>
          <w:shd w:val="clear" w:color="auto" w:fill="FEFEFE"/>
        </w:rPr>
        <w:t>са подадени две или повече заявления и застъпването на площи не е отстранено;</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3. след изискване на допълнителна информация, такава не бъде предоставена в указания срок;</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4. площите не отговарят на изискванията или условията на раздел </w:t>
      </w:r>
      <w:r w:rsidR="003433C2" w:rsidRPr="003433C2">
        <w:rPr>
          <w:rFonts w:ascii="Times New Roman" w:eastAsia="Times New Roman" w:hAnsi="Times New Roman" w:cs="Times New Roman"/>
          <w:bCs/>
          <w:sz w:val="24"/>
          <w:szCs w:val="24"/>
          <w:shd w:val="clear" w:color="auto" w:fill="FEFEFE"/>
          <w:lang w:val="en-GB"/>
        </w:rPr>
        <w:t>II</w:t>
      </w:r>
      <w:r w:rsidRPr="003433C2">
        <w:rPr>
          <w:rFonts w:ascii="Times New Roman" w:eastAsia="Times New Roman" w:hAnsi="Times New Roman" w:cs="Times New Roman"/>
          <w:bCs/>
          <w:sz w:val="24"/>
          <w:szCs w:val="24"/>
          <w:shd w:val="clear" w:color="auto" w:fill="FEFEFE"/>
        </w:rPr>
        <w:t xml:space="preserve"> </w:t>
      </w:r>
      <w:r w:rsidRPr="00AB7AE4">
        <w:rPr>
          <w:rFonts w:ascii="Times New Roman" w:eastAsia="Times New Roman" w:hAnsi="Times New Roman" w:cs="Times New Roman"/>
          <w:bCs/>
          <w:sz w:val="24"/>
          <w:szCs w:val="24"/>
          <w:shd w:val="clear" w:color="auto" w:fill="FEFEFE"/>
        </w:rPr>
        <w:t>„Земеделски площи“ от глава пета „</w:t>
      </w:r>
      <w:r w:rsidRPr="00AB7AE4">
        <w:rPr>
          <w:rFonts w:ascii="Times New Roman" w:eastAsia="Times New Roman" w:hAnsi="Times New Roman" w:cs="Times New Roman"/>
          <w:bCs/>
          <w:sz w:val="24"/>
          <w:szCs w:val="24"/>
          <w:lang w:eastAsia="bg-BG"/>
        </w:rPr>
        <w:t xml:space="preserve">Задължения, изисквания по управление на дейностите, </w:t>
      </w:r>
      <w:r w:rsidRPr="00AB7AE4">
        <w:rPr>
          <w:rFonts w:ascii="Times New Roman" w:eastAsia="Times New Roman" w:hAnsi="Times New Roman" w:cs="Times New Roman"/>
          <w:bCs/>
          <w:sz w:val="24"/>
          <w:szCs w:val="24"/>
          <w:shd w:val="clear" w:color="auto" w:fill="FEFEFE"/>
        </w:rPr>
        <w:t xml:space="preserve">условия за изпълнение и за подпомагане по интервенцията“ или е установено неспазване на предвидените условия, задължения или изисквания;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5. площта е извън допустимия териториален обхват по чл. 18;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6. не са спазени съответните базовите</w:t>
      </w:r>
      <w:r w:rsidR="00B13A86">
        <w:rPr>
          <w:rFonts w:ascii="Times New Roman" w:eastAsia="Times New Roman" w:hAnsi="Times New Roman" w:cs="Times New Roman"/>
          <w:bCs/>
          <w:sz w:val="24"/>
          <w:szCs w:val="24"/>
          <w:shd w:val="clear" w:color="auto" w:fill="FEFEFE"/>
        </w:rPr>
        <w:t>/другите</w:t>
      </w:r>
      <w:r w:rsidRPr="00AB7AE4">
        <w:rPr>
          <w:rFonts w:ascii="Times New Roman" w:eastAsia="Times New Roman" w:hAnsi="Times New Roman" w:cs="Times New Roman"/>
          <w:bCs/>
          <w:sz w:val="24"/>
          <w:szCs w:val="24"/>
          <w:shd w:val="clear" w:color="auto" w:fill="FEFEFE"/>
        </w:rPr>
        <w:t xml:space="preserve"> задължения </w:t>
      </w:r>
      <w:r w:rsidRPr="00B13A86">
        <w:rPr>
          <w:rFonts w:ascii="Times New Roman" w:eastAsia="Times New Roman" w:hAnsi="Times New Roman" w:cs="Times New Roman"/>
          <w:bCs/>
          <w:sz w:val="24"/>
          <w:szCs w:val="24"/>
          <w:shd w:val="clear" w:color="auto" w:fill="FEFEFE"/>
        </w:rPr>
        <w:t xml:space="preserve">по чл. </w:t>
      </w:r>
      <w:r w:rsidR="00B13A86" w:rsidRPr="00B13A86">
        <w:rPr>
          <w:rFonts w:ascii="Times New Roman" w:eastAsia="Times New Roman" w:hAnsi="Times New Roman" w:cs="Times New Roman"/>
          <w:bCs/>
          <w:sz w:val="24"/>
          <w:szCs w:val="24"/>
          <w:shd w:val="clear" w:color="auto" w:fill="FEFEFE"/>
        </w:rPr>
        <w:t>35</w:t>
      </w:r>
      <w:r w:rsidRPr="00B13A86">
        <w:rPr>
          <w:rFonts w:ascii="Times New Roman" w:eastAsia="Times New Roman" w:hAnsi="Times New Roman" w:cs="Times New Roman"/>
          <w:bCs/>
          <w:sz w:val="24"/>
          <w:szCs w:val="24"/>
          <w:shd w:val="clear" w:color="auto" w:fill="FEFEFE"/>
        </w:rPr>
        <w:t>, ал. 1,</w:t>
      </w:r>
      <w:r w:rsidR="00B13A86">
        <w:rPr>
          <w:rFonts w:ascii="Times New Roman" w:eastAsia="Times New Roman" w:hAnsi="Times New Roman" w:cs="Times New Roman"/>
          <w:bCs/>
          <w:sz w:val="24"/>
          <w:szCs w:val="24"/>
          <w:shd w:val="clear" w:color="auto" w:fill="FEFEFE"/>
        </w:rPr>
        <w:t xml:space="preserve"> </w:t>
      </w:r>
      <w:proofErr w:type="spellStart"/>
      <w:r w:rsidRPr="00AB7AE4">
        <w:rPr>
          <w:rFonts w:ascii="Times New Roman" w:eastAsia="Times New Roman" w:hAnsi="Times New Roman" w:cs="Times New Roman"/>
          <w:bCs/>
          <w:sz w:val="24"/>
          <w:szCs w:val="24"/>
          <w:shd w:val="clear" w:color="auto" w:fill="FEFEFE"/>
        </w:rPr>
        <w:t>относими</w:t>
      </w:r>
      <w:proofErr w:type="spellEnd"/>
      <w:r w:rsidRPr="00AB7AE4">
        <w:rPr>
          <w:rFonts w:ascii="Times New Roman" w:eastAsia="Times New Roman" w:hAnsi="Times New Roman" w:cs="Times New Roman"/>
          <w:bCs/>
          <w:sz w:val="24"/>
          <w:szCs w:val="24"/>
          <w:shd w:val="clear" w:color="auto" w:fill="FEFEFE"/>
        </w:rPr>
        <w:t xml:space="preserve"> към установените площи или стопанство; </w:t>
      </w:r>
    </w:p>
    <w:p w:rsidR="00AB7AE4" w:rsidRPr="00AB7AE4" w:rsidRDefault="00AB7AE4" w:rsidP="00AB7AE4">
      <w:pPr>
        <w:spacing w:after="0" w:line="360" w:lineRule="auto"/>
        <w:ind w:firstLine="709"/>
        <w:jc w:val="both"/>
        <w:rPr>
          <w:rFonts w:ascii="Times New Roman" w:eastAsia="Times New Roman" w:hAnsi="Times New Roman" w:cs="Times New Roman"/>
          <w:bCs/>
          <w:color w:val="FF0000"/>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7. не отговарят на условията за одобрение за участие в многогодишен ангажимент; </w:t>
      </w:r>
    </w:p>
    <w:p w:rsidR="00AB7AE4" w:rsidRPr="00AB7AE4" w:rsidRDefault="00AB7AE4" w:rsidP="00AB7AE4">
      <w:pPr>
        <w:spacing w:after="0" w:line="360" w:lineRule="auto"/>
        <w:ind w:firstLine="709"/>
        <w:jc w:val="both"/>
        <w:rPr>
          <w:rFonts w:ascii="Times New Roman" w:eastAsia="Times New Roman" w:hAnsi="Times New Roman" w:cs="Times New Roman"/>
          <w:b/>
          <w:bCs/>
          <w:sz w:val="24"/>
          <w:szCs w:val="24"/>
          <w:shd w:val="clear" w:color="auto" w:fill="FEFEFE"/>
        </w:rPr>
      </w:pPr>
      <w:r w:rsidRPr="00AB7AE4">
        <w:rPr>
          <w:rFonts w:ascii="Times New Roman" w:eastAsia="Times New Roman" w:hAnsi="Times New Roman" w:cs="Times New Roman"/>
          <w:bCs/>
          <w:sz w:val="24"/>
          <w:szCs w:val="24"/>
          <w:shd w:val="clear" w:color="auto" w:fill="FEFEFE"/>
        </w:rPr>
        <w:t>8. на заявен за подпомагане парцел по интервенцията, на който при извършена проверка се установи допустима земеделска култура, различна от заявената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9. общ размер на допустимите площи под минималния размер, определен в чл. 48, ал. 2, т. 2;</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10. общ размер на подпомагането в частта им над максималния размер, определен в  чл. 48, ал. 2, т. 3;</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11. установената площ на парцела е под 0,1 хектара;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12. не са спазени условията по чл. 41.</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lastRenderedPageBreak/>
        <w:t>Чл. 95.</w:t>
      </w:r>
      <w:r w:rsidRPr="00AB7AE4">
        <w:rPr>
          <w:rFonts w:ascii="Times New Roman" w:eastAsia="Times New Roman" w:hAnsi="Times New Roman" w:cs="Times New Roman"/>
          <w:bCs/>
          <w:sz w:val="24"/>
          <w:szCs w:val="24"/>
          <w:shd w:val="clear" w:color="auto" w:fill="FEFEFE"/>
        </w:rPr>
        <w:t xml:space="preserve"> Държавен фонд „Земеделие“ отказва финансово подпомагане, когато земеделският стопанин не е декларирал съгласие по чл. 7, ал. 3, чл. 63, ал.1 или  неизпълнение на задължение по чл. 64.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lang w:val="en-US"/>
        </w:rPr>
      </w:pPr>
    </w:p>
    <w:p w:rsidR="00AB7AE4" w:rsidRPr="002C29A1"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 xml:space="preserve">Чл. </w:t>
      </w:r>
      <w:r w:rsidRPr="002C29A1">
        <w:rPr>
          <w:rFonts w:ascii="Times New Roman" w:eastAsia="Times New Roman" w:hAnsi="Times New Roman" w:cs="Times New Roman"/>
          <w:b/>
          <w:bCs/>
          <w:sz w:val="24"/>
          <w:szCs w:val="24"/>
          <w:shd w:val="clear" w:color="auto" w:fill="FEFEFE"/>
        </w:rPr>
        <w:t>96.</w:t>
      </w:r>
      <w:r w:rsidRPr="002C29A1">
        <w:rPr>
          <w:rFonts w:ascii="Times New Roman" w:eastAsia="Times New Roman" w:hAnsi="Times New Roman" w:cs="Times New Roman"/>
          <w:bCs/>
          <w:sz w:val="24"/>
          <w:szCs w:val="24"/>
          <w:shd w:val="clear" w:color="auto" w:fill="FEFEFE"/>
        </w:rPr>
        <w:t xml:space="preserve"> (1) Държавен фонд „Земеделие“ може да откаже финансова подпомагане по интервенцията за календарната година на констатацията и за следващата календарна година, когато се установи в две последователни години неспазване на всички базови</w:t>
      </w:r>
      <w:r w:rsidR="00750F65" w:rsidRPr="002C29A1">
        <w:rPr>
          <w:rFonts w:ascii="Times New Roman" w:eastAsia="Times New Roman" w:hAnsi="Times New Roman" w:cs="Times New Roman"/>
          <w:bCs/>
          <w:sz w:val="24"/>
          <w:szCs w:val="24"/>
          <w:shd w:val="clear" w:color="auto" w:fill="FEFEFE"/>
        </w:rPr>
        <w:t xml:space="preserve">/други задължения по </w:t>
      </w:r>
      <w:r w:rsidRPr="002C29A1">
        <w:rPr>
          <w:rFonts w:ascii="Times New Roman" w:eastAsia="Times New Roman" w:hAnsi="Times New Roman" w:cs="Times New Roman"/>
          <w:bCs/>
          <w:sz w:val="24"/>
          <w:szCs w:val="24"/>
          <w:shd w:val="clear" w:color="auto" w:fill="FEFEFE"/>
        </w:rPr>
        <w:t xml:space="preserve">чл. </w:t>
      </w:r>
      <w:r w:rsidR="00750F65" w:rsidRPr="002C29A1">
        <w:rPr>
          <w:rFonts w:ascii="Times New Roman" w:eastAsia="Times New Roman" w:hAnsi="Times New Roman" w:cs="Times New Roman"/>
          <w:bCs/>
          <w:sz w:val="24"/>
          <w:szCs w:val="24"/>
          <w:shd w:val="clear" w:color="auto" w:fill="FEFEFE"/>
        </w:rPr>
        <w:t>35, ал. 1</w:t>
      </w:r>
      <w:r w:rsidRPr="002C29A1">
        <w:rPr>
          <w:rFonts w:ascii="Times New Roman" w:eastAsia="Times New Roman" w:hAnsi="Times New Roman" w:cs="Times New Roman"/>
          <w:bCs/>
          <w:sz w:val="24"/>
          <w:szCs w:val="24"/>
          <w:shd w:val="clear" w:color="auto" w:fill="FEFEFE"/>
        </w:rPr>
        <w:t xml:space="preserve"> съгласно приложение № 2, засягащи над 50 на сто от заявените за подпомагане площи, по интервенцията.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2C29A1">
        <w:rPr>
          <w:rFonts w:ascii="Times New Roman" w:eastAsia="Times New Roman" w:hAnsi="Times New Roman" w:cs="Times New Roman"/>
          <w:bCs/>
          <w:sz w:val="24"/>
          <w:szCs w:val="24"/>
          <w:shd w:val="clear" w:color="auto" w:fill="FEFEFE"/>
        </w:rPr>
        <w:t>(2) Държавен фонд „Земеделие“ отказва финансовата помощ на кандидат и бенефициент, за който се установи наличие на изкуствено създадено условие за получаване на помощта или за</w:t>
      </w:r>
      <w:r w:rsidRPr="00AB7AE4">
        <w:rPr>
          <w:rFonts w:ascii="Times New Roman" w:eastAsia="Times New Roman" w:hAnsi="Times New Roman" w:cs="Times New Roman"/>
          <w:bCs/>
          <w:sz w:val="24"/>
          <w:szCs w:val="24"/>
          <w:shd w:val="clear" w:color="auto" w:fill="FEFEFE"/>
        </w:rPr>
        <w:t xml:space="preserve"> осигуряване на предимство в противоречие с целите на интервенцията.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(3) При умишлено неспазване на задължения от бенефициента, същият се изключва от всички плащания и от всички начини за оказване на подкрепа по интервенцията  за годината на констатация и следващата.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(4) Когато се установи, че бенефициентът е представил неверни сведения с цел да получи подпомагане или поради небрежност е пропуснал да предостави необходимата информация, подпомагането не се изплаща или се оттегля изцяло. Освен това бенефициентът се изключва от възможността да получава подпомагане по същата интервенция за календарната година на констатацията и през следващата календарна година.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(5) Когато заявление за подпомагане е допуснато до одобрение за участие с изчислени точки по критерий № 5 съгласно приложение № 1, и след извършен контрол от ДФЗ установената площ на тези парцели е по – малка от заявената, тогава  отказва финансова подкрепа по интервенцията за годината на констатация и следващата.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Чл. 97.</w:t>
      </w:r>
      <w:r w:rsidRPr="00AB7AE4">
        <w:rPr>
          <w:rFonts w:ascii="Times New Roman" w:eastAsia="Times New Roman" w:hAnsi="Times New Roman" w:cs="Times New Roman"/>
          <w:bCs/>
          <w:sz w:val="24"/>
          <w:szCs w:val="24"/>
          <w:shd w:val="clear" w:color="auto" w:fill="FEFEFE"/>
        </w:rPr>
        <w:t xml:space="preserve"> (1) Държавен фонд „Земеделие“ намалява размера на плащането по интервенцията, със сумата за </w:t>
      </w:r>
      <w:r w:rsidRPr="00750F65">
        <w:rPr>
          <w:rFonts w:ascii="Times New Roman" w:eastAsia="Times New Roman" w:hAnsi="Times New Roman" w:cs="Times New Roman"/>
          <w:bCs/>
          <w:sz w:val="24"/>
          <w:szCs w:val="24"/>
          <w:shd w:val="clear" w:color="auto" w:fill="FEFEFE"/>
        </w:rPr>
        <w:t xml:space="preserve">установените площи при прилагане на чл. 76 от ЗПЗП, за които се установи, че не са спазени </w:t>
      </w:r>
      <w:r w:rsidR="00071812" w:rsidRPr="00750F65">
        <w:rPr>
          <w:rFonts w:ascii="Times New Roman" w:eastAsia="Times New Roman" w:hAnsi="Times New Roman" w:cs="Times New Roman"/>
          <w:bCs/>
          <w:sz w:val="24"/>
          <w:szCs w:val="24"/>
          <w:shd w:val="clear" w:color="auto" w:fill="FEFEFE"/>
        </w:rPr>
        <w:t>базови</w:t>
      </w:r>
      <w:r w:rsidR="00750F65" w:rsidRPr="00750F65">
        <w:rPr>
          <w:rFonts w:ascii="Times New Roman" w:eastAsia="Times New Roman" w:hAnsi="Times New Roman" w:cs="Times New Roman"/>
          <w:bCs/>
          <w:sz w:val="24"/>
          <w:szCs w:val="24"/>
          <w:shd w:val="clear" w:color="auto" w:fill="FEFEFE"/>
        </w:rPr>
        <w:t>/други</w:t>
      </w:r>
      <w:r w:rsidR="00071812" w:rsidRPr="00750F65">
        <w:rPr>
          <w:rFonts w:ascii="Times New Roman" w:eastAsia="Times New Roman" w:hAnsi="Times New Roman" w:cs="Times New Roman"/>
          <w:bCs/>
          <w:sz w:val="24"/>
          <w:szCs w:val="24"/>
          <w:shd w:val="clear" w:color="auto" w:fill="FEFEFE"/>
        </w:rPr>
        <w:t xml:space="preserve"> задължения</w:t>
      </w:r>
      <w:r w:rsidR="00750F65" w:rsidRPr="00750F65">
        <w:rPr>
          <w:rFonts w:ascii="Times New Roman" w:eastAsia="Times New Roman" w:hAnsi="Times New Roman" w:cs="Times New Roman"/>
          <w:bCs/>
          <w:sz w:val="24"/>
          <w:szCs w:val="24"/>
          <w:shd w:val="clear" w:color="auto" w:fill="FEFEFE"/>
        </w:rPr>
        <w:t xml:space="preserve"> </w:t>
      </w:r>
      <w:r w:rsidR="00B13A86">
        <w:rPr>
          <w:rFonts w:ascii="Times New Roman" w:eastAsia="Times New Roman" w:hAnsi="Times New Roman" w:cs="Times New Roman"/>
          <w:bCs/>
          <w:sz w:val="24"/>
          <w:szCs w:val="24"/>
          <w:shd w:val="clear" w:color="auto" w:fill="FEFEFE"/>
        </w:rPr>
        <w:t>по чл. 35, ал. 1</w:t>
      </w:r>
      <w:r w:rsidR="00750F65" w:rsidRPr="00750F65">
        <w:rPr>
          <w:rFonts w:ascii="Times New Roman" w:eastAsia="Times New Roman" w:hAnsi="Times New Roman" w:cs="Times New Roman"/>
          <w:bCs/>
          <w:sz w:val="24"/>
          <w:szCs w:val="24"/>
          <w:shd w:val="clear" w:color="auto" w:fill="FEFEFE"/>
        </w:rPr>
        <w:t xml:space="preserve"> </w:t>
      </w:r>
      <w:r w:rsidRPr="00750F65">
        <w:rPr>
          <w:rFonts w:ascii="Times New Roman" w:eastAsia="Times New Roman" w:hAnsi="Times New Roman" w:cs="Times New Roman"/>
          <w:bCs/>
          <w:sz w:val="24"/>
          <w:szCs w:val="24"/>
          <w:shd w:val="clear" w:color="auto" w:fill="FEFEFE"/>
        </w:rPr>
        <w:t>съгласно приложение</w:t>
      </w:r>
      <w:r w:rsidRPr="00AB7AE4">
        <w:rPr>
          <w:rFonts w:ascii="Times New Roman" w:eastAsia="Times New Roman" w:hAnsi="Times New Roman" w:cs="Times New Roman"/>
          <w:bCs/>
          <w:sz w:val="24"/>
          <w:szCs w:val="24"/>
          <w:shd w:val="clear" w:color="auto" w:fill="FEFEFE"/>
        </w:rPr>
        <w:t xml:space="preserve"> № 2.</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(2) Държавен фонд „Земеделие“ прилага намалението на плащането, уредено в чл. 82, ал. 1 от Наредба № 3 от 2023 г.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(3) Държавен фонд „Земеделие“ намалява размера на плащането по интервенцията, когато установи, че земеделският стопанин, заявил подпомагане по реда на наредбата, не спазва изискванията по управление и задълженията по тази </w:t>
      </w:r>
      <w:r w:rsidRPr="00AB7AE4">
        <w:rPr>
          <w:rFonts w:ascii="Times New Roman" w:eastAsia="Times New Roman" w:hAnsi="Times New Roman" w:cs="Times New Roman"/>
          <w:bCs/>
          <w:sz w:val="24"/>
          <w:szCs w:val="24"/>
          <w:shd w:val="clear" w:color="auto" w:fill="FEFEFE"/>
        </w:rPr>
        <w:lastRenderedPageBreak/>
        <w:t>интервенция, различни от допустимия размер на установената площ</w:t>
      </w:r>
      <w:r w:rsidRPr="00AB7AE4">
        <w:rPr>
          <w:rFonts w:ascii="Times New Roman" w:eastAsia="Times New Roman" w:hAnsi="Times New Roman" w:cs="Times New Roman"/>
          <w:bCs/>
          <w:spacing w:val="-2"/>
          <w:sz w:val="24"/>
          <w:szCs w:val="24"/>
          <w:shd w:val="clear" w:color="auto" w:fill="FEFEFE"/>
        </w:rPr>
        <w:t>, с които се извършва дейността в съответствие с приложение № 4.</w:t>
      </w:r>
    </w:p>
    <w:p w:rsidR="00AB7AE4" w:rsidRPr="00AB7AE4" w:rsidRDefault="00AB7AE4" w:rsidP="00AB7AE4">
      <w:pPr>
        <w:spacing w:after="0" w:line="360" w:lineRule="auto"/>
        <w:ind w:firstLine="709"/>
        <w:contextualSpacing/>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(4) Държавен фонд „Земеделие“ намалява размера на плащането по интервенцията, когато установи, че кандидатът не спазва изискванията и стандартите по чл. 55 или 56 от ЗПЗП.</w:t>
      </w:r>
    </w:p>
    <w:p w:rsidR="00AB7AE4" w:rsidRPr="00AB7AE4" w:rsidRDefault="00AB7AE4" w:rsidP="00AB7AE4">
      <w:pPr>
        <w:spacing w:after="0" w:line="360" w:lineRule="auto"/>
        <w:contextualSpacing/>
        <w:jc w:val="center"/>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jc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Раздел ІІ</w:t>
      </w:r>
    </w:p>
    <w:p w:rsidR="00AB7AE4" w:rsidRPr="00AB7AE4" w:rsidRDefault="00AB7AE4" w:rsidP="00AB7AE4">
      <w:pPr>
        <w:spacing w:after="0" w:line="360" w:lineRule="auto"/>
        <w:jc w:val="center"/>
        <w:rPr>
          <w:rFonts w:ascii="Times New Roman" w:eastAsia="Times New Roman" w:hAnsi="Times New Roman" w:cs="Times New Roman"/>
          <w:b/>
          <w:bCs/>
          <w:sz w:val="24"/>
          <w:szCs w:val="24"/>
          <w:shd w:val="clear" w:color="auto" w:fill="FEFEFE"/>
        </w:rPr>
      </w:pPr>
      <w:r w:rsidRPr="00AB7AE4">
        <w:rPr>
          <w:rFonts w:ascii="Times New Roman" w:eastAsia="Times New Roman" w:hAnsi="Times New Roman" w:cs="Times New Roman"/>
          <w:b/>
          <w:bCs/>
          <w:sz w:val="24"/>
          <w:szCs w:val="24"/>
          <w:shd w:val="clear" w:color="auto" w:fill="FEFEFE"/>
        </w:rPr>
        <w:t>Оттегляне на изплатената финансова помощ</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Чл. 98</w:t>
      </w:r>
      <w:r w:rsidRPr="00AB7AE4">
        <w:rPr>
          <w:rFonts w:ascii="Times New Roman" w:eastAsia="Times New Roman" w:hAnsi="Times New Roman" w:cs="Times New Roman"/>
          <w:bCs/>
          <w:sz w:val="24"/>
          <w:szCs w:val="24"/>
          <w:shd w:val="clear" w:color="auto" w:fill="FEFEFE"/>
        </w:rPr>
        <w:t>. (1) Държавен фонд „Земеделие“ може да предприеме действия по възстановяване/оттегляне на получената финансова помощ по интервенция в съответствие с чл. 59 от Регламент (ЕС) 2021/2116 и чл. 69, ал 1, т. 5 от ЗПЗП, когато:</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1. в случаите по чл. 64 по отношение на </w:t>
      </w:r>
      <w:proofErr w:type="spellStart"/>
      <w:r w:rsidRPr="00AB7AE4">
        <w:rPr>
          <w:rFonts w:ascii="Times New Roman" w:eastAsia="Times New Roman" w:hAnsi="Times New Roman" w:cs="Times New Roman"/>
          <w:bCs/>
          <w:sz w:val="24"/>
          <w:szCs w:val="24"/>
          <w:shd w:val="clear" w:color="auto" w:fill="FEFEFE"/>
        </w:rPr>
        <w:t>прехвърлителя</w:t>
      </w:r>
      <w:proofErr w:type="spellEnd"/>
      <w:r w:rsidRPr="00AB7AE4">
        <w:rPr>
          <w:rFonts w:ascii="Times New Roman" w:eastAsia="Times New Roman" w:hAnsi="Times New Roman" w:cs="Times New Roman"/>
          <w:bCs/>
          <w:sz w:val="24"/>
          <w:szCs w:val="24"/>
          <w:shd w:val="clear" w:color="auto" w:fill="FEFEFE"/>
        </w:rPr>
        <w:t xml:space="preserve"> и </w:t>
      </w:r>
      <w:proofErr w:type="spellStart"/>
      <w:r w:rsidRPr="00AB7AE4">
        <w:rPr>
          <w:rFonts w:ascii="Times New Roman" w:eastAsia="Times New Roman" w:hAnsi="Times New Roman" w:cs="Times New Roman"/>
          <w:bCs/>
          <w:sz w:val="24"/>
          <w:szCs w:val="24"/>
          <w:shd w:val="clear" w:color="auto" w:fill="FEFEFE"/>
        </w:rPr>
        <w:t>приобритателя</w:t>
      </w:r>
      <w:proofErr w:type="spellEnd"/>
      <w:r w:rsidRPr="00AB7AE4">
        <w:rPr>
          <w:rFonts w:ascii="Times New Roman" w:eastAsia="Times New Roman" w:hAnsi="Times New Roman" w:cs="Times New Roman"/>
          <w:bCs/>
          <w:sz w:val="24"/>
          <w:szCs w:val="24"/>
          <w:shd w:val="clear" w:color="auto" w:fill="FEFEFE"/>
        </w:rPr>
        <w:t>;</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когато установени неспазвания на условията за допустимост, изискванията по управление и задълженията по интервенцията, които засягат плащания в предходни години;</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3. не са спазени изискванията, свързани с </w:t>
      </w:r>
      <w:proofErr w:type="spellStart"/>
      <w:r w:rsidRPr="00AB7AE4">
        <w:rPr>
          <w:rFonts w:ascii="Times New Roman" w:eastAsia="Times New Roman" w:hAnsi="Times New Roman" w:cs="Times New Roman"/>
          <w:bCs/>
          <w:sz w:val="24"/>
          <w:szCs w:val="24"/>
          <w:shd w:val="clear" w:color="auto" w:fill="FEFEFE"/>
        </w:rPr>
        <w:t>дългосрочността</w:t>
      </w:r>
      <w:proofErr w:type="spellEnd"/>
      <w:r w:rsidRPr="00AB7AE4">
        <w:rPr>
          <w:rFonts w:ascii="Times New Roman" w:eastAsia="Times New Roman" w:hAnsi="Times New Roman" w:cs="Times New Roman"/>
          <w:bCs/>
          <w:sz w:val="24"/>
          <w:szCs w:val="24"/>
          <w:shd w:val="clear" w:color="auto" w:fill="FEFEFE"/>
        </w:rPr>
        <w:t xml:space="preserve"> на изпълнявания многогодишен ангажимент по чл. 58, ал. 3 и чл. 59, ал. 1;</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4. установи, че земеделският стопанин не изпълнява задълженията по доброволно поетия многогодишен ангажимент по интервенцията.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Оттеглянията се прилагат и за вече изплатените суми по интервенцията през предходните години.</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(3) Когато се установи недължимо изплатена финансова помощ, тогава ДФЗ предприема действия в съответствие с чл. 73 от ЗПЗП.</w:t>
      </w:r>
    </w:p>
    <w:p w:rsidR="00AB7AE4" w:rsidRPr="00AB7AE4" w:rsidRDefault="00AB7AE4" w:rsidP="00AB7AE4">
      <w:pPr>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jc w:val="center"/>
        <w:rPr>
          <w:rFonts w:ascii="Times New Roman" w:eastAsia="Times New Roman" w:hAnsi="Times New Roman" w:cs="Times New Roman"/>
          <w:bCs/>
          <w:sz w:val="24"/>
          <w:szCs w:val="24"/>
          <w:shd w:val="clear" w:color="auto" w:fill="FEFEFE"/>
        </w:rPr>
      </w:pPr>
    </w:p>
    <w:p w:rsidR="00AB7AE4" w:rsidRPr="00AB7AE4" w:rsidRDefault="00AB7AE4" w:rsidP="00AB7AE4">
      <w:pPr>
        <w:keepNext/>
        <w:keepLines/>
        <w:spacing w:after="0" w:line="360" w:lineRule="auto"/>
        <w:jc w:val="center"/>
        <w:outlineLvl w:val="0"/>
        <w:rPr>
          <w:rFonts w:ascii="Times New Roman" w:eastAsia="PMingLiU" w:hAnsi="Times New Roman" w:cs="Times New Roman"/>
          <w:spacing w:val="70"/>
          <w:sz w:val="24"/>
          <w:szCs w:val="24"/>
          <w:lang w:eastAsia="bg-BG"/>
        </w:rPr>
      </w:pPr>
      <w:r w:rsidRPr="00AB7AE4">
        <w:rPr>
          <w:rFonts w:ascii="Times New Roman" w:eastAsia="PMingLiU" w:hAnsi="Times New Roman" w:cs="Times New Roman"/>
          <w:spacing w:val="70"/>
          <w:sz w:val="24"/>
          <w:szCs w:val="24"/>
          <w:lang w:eastAsia="bg-BG"/>
        </w:rPr>
        <w:t>Глава девета</w:t>
      </w:r>
    </w:p>
    <w:p w:rsidR="00AB7AE4" w:rsidRPr="00AB7AE4" w:rsidRDefault="00AB7AE4" w:rsidP="00AB7AE4">
      <w:pPr>
        <w:spacing w:after="0" w:line="360" w:lineRule="auto"/>
        <w:jc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РЕДА ЗА НАЛАГАНЕ НА АДМИНИСТРАТИВНИ САНКЦИИ И НАМАЛЕНИЯ И ЗАДЪЛЖЕНИЯ ВЪВ ВРЪЗКА С ИЗГОТВЯНЕ НА ДОКЛАДИ И ОЦЕНКИ ПРИ ПРИЛАГАНЕТО</w:t>
      </w:r>
    </w:p>
    <w:p w:rsidR="00AB7AE4" w:rsidRPr="00AB7AE4" w:rsidRDefault="00AB7AE4" w:rsidP="00AB7AE4">
      <w:pPr>
        <w:spacing w:after="0" w:line="360" w:lineRule="auto"/>
        <w:jc w:val="center"/>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jc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Раздел І</w:t>
      </w:r>
    </w:p>
    <w:p w:rsidR="00AB7AE4" w:rsidRPr="00AB7AE4" w:rsidRDefault="00AB7AE4" w:rsidP="00AB7AE4">
      <w:pPr>
        <w:spacing w:after="0" w:line="360" w:lineRule="auto"/>
        <w:jc w:val="center"/>
        <w:rPr>
          <w:rFonts w:ascii="Times New Roman" w:eastAsia="Times New Roman" w:hAnsi="Times New Roman" w:cs="Times New Roman"/>
          <w:b/>
          <w:bCs/>
          <w:sz w:val="24"/>
          <w:szCs w:val="24"/>
          <w:shd w:val="clear" w:color="auto" w:fill="FEFEFE"/>
        </w:rPr>
      </w:pPr>
      <w:r w:rsidRPr="00AB7AE4">
        <w:rPr>
          <w:rFonts w:ascii="Times New Roman" w:eastAsia="Times New Roman" w:hAnsi="Times New Roman" w:cs="Times New Roman"/>
          <w:b/>
          <w:bCs/>
          <w:sz w:val="24"/>
          <w:szCs w:val="24"/>
          <w:shd w:val="clear" w:color="auto" w:fill="FEFEFE"/>
        </w:rPr>
        <w:t>Ред за налагане на административни санкции</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lastRenderedPageBreak/>
        <w:t>Чл. 99.</w:t>
      </w:r>
      <w:r w:rsidRPr="00AB7AE4">
        <w:rPr>
          <w:rFonts w:ascii="Times New Roman" w:eastAsia="Times New Roman" w:hAnsi="Times New Roman" w:cs="Times New Roman"/>
          <w:bCs/>
          <w:sz w:val="24"/>
          <w:szCs w:val="24"/>
          <w:shd w:val="clear" w:color="auto" w:fill="FEFEFE"/>
        </w:rPr>
        <w:t xml:space="preserve"> (1) Сумата на плащането, която се предоставя на бенефициент по интервенцията, се определя от ДФЗ въз основа на условията, установени в ЗПЗП и Стратегическия план и националното законодателство по отношение на тази интервенция и резултатите от проверките по чл. 70 от ЗПЗП.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 По интервенцията отказите, намаленията на плащанията и санкциите по чл. 76 от ЗПЗП се прилагат в следната последователност:</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1. сумата, получена в резултат на прилагане на чл. 76 от ЗПЗП;</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2. сумата, получена в резултат на прилагането на т. 1 служи за основа при изчисляването на сумата на отказите, когато ДФЗ установи </w:t>
      </w:r>
      <w:r w:rsidRPr="00B13A86">
        <w:rPr>
          <w:rFonts w:ascii="Times New Roman" w:eastAsia="Times New Roman" w:hAnsi="Times New Roman" w:cs="Times New Roman"/>
          <w:bCs/>
          <w:sz w:val="24"/>
          <w:szCs w:val="24"/>
          <w:shd w:val="clear" w:color="auto" w:fill="FEFEFE"/>
        </w:rPr>
        <w:t>неспазване на базовите</w:t>
      </w:r>
      <w:r w:rsidR="00B13A86" w:rsidRPr="00B13A86">
        <w:rPr>
          <w:rFonts w:ascii="Times New Roman" w:eastAsia="Times New Roman" w:hAnsi="Times New Roman" w:cs="Times New Roman"/>
          <w:bCs/>
          <w:sz w:val="24"/>
          <w:szCs w:val="24"/>
          <w:shd w:val="clear" w:color="auto" w:fill="FEFEFE"/>
        </w:rPr>
        <w:t>/други</w:t>
      </w:r>
      <w:r w:rsidRPr="00B13A86">
        <w:rPr>
          <w:rFonts w:ascii="Times New Roman" w:eastAsia="Times New Roman" w:hAnsi="Times New Roman" w:cs="Times New Roman"/>
          <w:bCs/>
          <w:sz w:val="24"/>
          <w:szCs w:val="24"/>
          <w:shd w:val="clear" w:color="auto" w:fill="FEFEFE"/>
        </w:rPr>
        <w:t xml:space="preserve"> задължения по чл. </w:t>
      </w:r>
      <w:r w:rsidR="00B13A86" w:rsidRPr="00B13A86">
        <w:rPr>
          <w:rFonts w:ascii="Times New Roman" w:eastAsia="Times New Roman" w:hAnsi="Times New Roman" w:cs="Times New Roman"/>
          <w:bCs/>
          <w:sz w:val="24"/>
          <w:szCs w:val="24"/>
          <w:shd w:val="clear" w:color="auto" w:fill="FEFEFE"/>
        </w:rPr>
        <w:t>35</w:t>
      </w:r>
      <w:r w:rsidRPr="00B13A86">
        <w:rPr>
          <w:rFonts w:ascii="Times New Roman" w:eastAsia="Times New Roman" w:hAnsi="Times New Roman" w:cs="Times New Roman"/>
          <w:bCs/>
          <w:sz w:val="24"/>
          <w:szCs w:val="24"/>
          <w:shd w:val="clear" w:color="auto" w:fill="FEFEFE"/>
        </w:rPr>
        <w:t>, ал. 1;</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3. сумата, получена в резултат на прилагането на т. 2 служи за основа при изчисляването на сумата на намаленията при неспазване на изискванията по управление и задълженията по интервенциите, съгласно приложение № 4;</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4. сумата, получена в резултат на прилагането на т. 3 служи за основа при изчисляването на евентуални намаления, които трябва да бъдат приложени при закъснение в подаването на заявление и/или информацията и документите към него съгласно Наредба № 4 от 2023 г.;</w:t>
      </w:r>
    </w:p>
    <w:p w:rsidR="00AB7AE4" w:rsidRPr="00AB7AE4" w:rsidRDefault="00AB7AE4" w:rsidP="00AB7AE4">
      <w:pPr>
        <w:spacing w:after="0" w:line="360" w:lineRule="auto"/>
        <w:ind w:firstLine="709"/>
        <w:jc w:val="both"/>
        <w:rPr>
          <w:rFonts w:ascii="Times New Roman" w:eastAsia="Times New Roman" w:hAnsi="Times New Roman" w:cs="Times New Roman"/>
          <w:bCs/>
          <w:color w:val="FF0000"/>
          <w:sz w:val="24"/>
          <w:szCs w:val="24"/>
          <w:shd w:val="clear" w:color="auto" w:fill="FEFEFE"/>
        </w:rPr>
      </w:pPr>
      <w:r w:rsidRPr="00AB7AE4">
        <w:rPr>
          <w:rFonts w:ascii="Times New Roman" w:eastAsia="Times New Roman" w:hAnsi="Times New Roman" w:cs="Times New Roman"/>
          <w:bCs/>
          <w:sz w:val="24"/>
          <w:szCs w:val="24"/>
          <w:shd w:val="clear" w:color="auto" w:fill="FEFEFE"/>
        </w:rPr>
        <w:t>5. сумата, получена в резултат на прилагането на т. 4 служи за основа при изчисляването на евентуални намаления, които трябва да бъдат приложени по чл. 55, ал. 3 от ЗПЗП;</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6. сумата, получена в резултат на прилагането на т. 5 служи за основа при изчисляването на евентуални намаления, които трябва да бъдат приложени по чл. 56 от ЗПЗП.</w:t>
      </w:r>
    </w:p>
    <w:p w:rsidR="00AB7AE4" w:rsidRPr="00AB7AE4" w:rsidRDefault="00AB7AE4" w:rsidP="00AB7AE4">
      <w:pPr>
        <w:spacing w:after="0" w:line="360" w:lineRule="auto"/>
        <w:rPr>
          <w:rFonts w:ascii="Times New Roman" w:eastAsia="Times New Roman" w:hAnsi="Times New Roman" w:cs="Times New Roman"/>
          <w:bCs/>
          <w:sz w:val="24"/>
          <w:szCs w:val="24"/>
          <w:shd w:val="clear" w:color="auto" w:fill="FEFEFE"/>
        </w:rPr>
      </w:pPr>
    </w:p>
    <w:p w:rsidR="00AB7AE4" w:rsidRPr="00AB7AE4" w:rsidRDefault="00AB7AE4" w:rsidP="00AB7AE4">
      <w:pPr>
        <w:tabs>
          <w:tab w:val="center" w:pos="4535"/>
          <w:tab w:val="left" w:pos="5554"/>
        </w:tabs>
        <w:spacing w:after="0" w:line="360" w:lineRule="auto"/>
        <w:jc w:val="center"/>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Раздел ІІ</w:t>
      </w:r>
    </w:p>
    <w:p w:rsidR="00AB7AE4" w:rsidRPr="00AB7AE4" w:rsidRDefault="00AB7AE4" w:rsidP="00AB7AE4">
      <w:pPr>
        <w:spacing w:after="0" w:line="360" w:lineRule="auto"/>
        <w:jc w:val="center"/>
        <w:rPr>
          <w:rFonts w:ascii="Times New Roman" w:eastAsia="Times New Roman" w:hAnsi="Times New Roman" w:cs="Times New Roman"/>
          <w:b/>
          <w:bCs/>
          <w:sz w:val="24"/>
          <w:szCs w:val="24"/>
          <w:shd w:val="clear" w:color="auto" w:fill="FEFEFE"/>
        </w:rPr>
      </w:pPr>
      <w:r w:rsidRPr="00AB7AE4">
        <w:rPr>
          <w:rFonts w:ascii="Times New Roman" w:eastAsia="Times New Roman" w:hAnsi="Times New Roman" w:cs="Times New Roman"/>
          <w:b/>
          <w:bCs/>
          <w:sz w:val="24"/>
          <w:szCs w:val="24"/>
          <w:shd w:val="clear" w:color="auto" w:fill="FEFEFE"/>
        </w:rPr>
        <w:t>Задължения във връзка с изготвянето на доклади и оценки при прилагането</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 xml:space="preserve">Чл. 100. </w:t>
      </w:r>
      <w:r w:rsidRPr="00AB7AE4">
        <w:rPr>
          <w:rFonts w:ascii="Times New Roman" w:eastAsia="Times New Roman" w:hAnsi="Times New Roman" w:cs="Times New Roman"/>
          <w:bCs/>
          <w:sz w:val="24"/>
          <w:szCs w:val="24"/>
          <w:shd w:val="clear" w:color="auto" w:fill="FEFEFE"/>
        </w:rPr>
        <w:t>(1) Държавен фонд „Земеделие“ осигурява надеждни данни за годишния доклад за качеството на изпълнението, изготвя и представя резултатите от оценката на качеството, посочена в чл. 69, параграф 6 и чл. 70, параграф 2 от Регламент (ЕС) 2021/2116, под формата на доклади във формат годен за подаване на електронни информационни системи, чрез които се осигурява обмен на информация, документи и придружаващи данни с Европейска комисия.</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(2)</w:t>
      </w:r>
      <w:r w:rsidRPr="00AB7AE4">
        <w:rPr>
          <w:rFonts w:ascii="Times New Roman" w:eastAsia="Times New Roman" w:hAnsi="Times New Roman" w:cs="Times New Roman"/>
          <w:b/>
          <w:bCs/>
          <w:sz w:val="24"/>
          <w:szCs w:val="24"/>
          <w:shd w:val="clear" w:color="auto" w:fill="FEFEFE"/>
        </w:rPr>
        <w:t xml:space="preserve"> </w:t>
      </w:r>
      <w:r w:rsidRPr="00AB7AE4">
        <w:rPr>
          <w:rFonts w:ascii="Times New Roman" w:eastAsia="Times New Roman" w:hAnsi="Times New Roman" w:cs="Times New Roman"/>
          <w:bCs/>
          <w:sz w:val="24"/>
          <w:szCs w:val="24"/>
          <w:shd w:val="clear" w:color="auto" w:fill="FEFEFE"/>
        </w:rPr>
        <w:t xml:space="preserve">Държавен фонд „Земеделие“ извлича информацията, необходима за управлението на интервенцията, от източници на данни, които са на разположение на </w:t>
      </w:r>
      <w:r w:rsidRPr="00AB7AE4">
        <w:rPr>
          <w:rFonts w:ascii="Times New Roman" w:eastAsia="Times New Roman" w:hAnsi="Times New Roman" w:cs="Times New Roman"/>
          <w:bCs/>
          <w:sz w:val="24"/>
          <w:szCs w:val="24"/>
          <w:shd w:val="clear" w:color="auto" w:fill="FEFEFE"/>
        </w:rPr>
        <w:lastRenderedPageBreak/>
        <w:t>публичната администрация, като информацията може да бъде събирана и в съответствие с чл. 23 от ЗПЗП.</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Чл. 101.</w:t>
      </w:r>
      <w:r w:rsidRPr="00AB7AE4">
        <w:rPr>
          <w:rFonts w:ascii="Times New Roman" w:eastAsia="Times New Roman" w:hAnsi="Times New Roman" w:cs="Times New Roman"/>
          <w:bCs/>
          <w:sz w:val="24"/>
          <w:szCs w:val="24"/>
          <w:shd w:val="clear" w:color="auto" w:fill="FEFEFE"/>
        </w:rPr>
        <w:t xml:space="preserve"> (1) Държавен фонд „Земеделие“ гарантира, че заявлението за подпомагане съдържа цялата информация, необходима за извличане на данни, които са от значение за правилното докладване относно показателите за крайния продукт и показателите за резултатите, посочени в чл. 66, параграф 2 от Регламент (ЕС) 2021/2116 </w:t>
      </w:r>
      <w:r w:rsidRPr="00220FB3">
        <w:rPr>
          <w:rFonts w:ascii="Times New Roman" w:eastAsia="Times New Roman" w:hAnsi="Times New Roman" w:cs="Times New Roman"/>
          <w:bCs/>
          <w:sz w:val="24"/>
          <w:szCs w:val="24"/>
          <w:shd w:val="clear" w:color="auto" w:fill="FEFEFE"/>
        </w:rPr>
        <w:t>във връзка с чл. 7 от Регламент (ЕС) 2021/2115,</w:t>
      </w:r>
      <w:r w:rsidRPr="00AB7AE4">
        <w:rPr>
          <w:rFonts w:ascii="Times New Roman" w:eastAsia="Times New Roman" w:hAnsi="Times New Roman" w:cs="Times New Roman"/>
          <w:bCs/>
          <w:sz w:val="24"/>
          <w:szCs w:val="24"/>
          <w:shd w:val="clear" w:color="auto" w:fill="FEFEFE"/>
        </w:rPr>
        <w:t xml:space="preserve"> по отношение на интервенциите, включени в заявлението за подпомагане.</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 xml:space="preserve">(2) До края на стопанската година ДФЗ предоставя на Управляващия орган на Стратегическия план данни и информация за използваните количества посевен и посадъчен материал от подпомаганите сортове, търговците и производители, от които е закупен и заявената площ за всеки допустим за подпомагане сорт. </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sz w:val="24"/>
          <w:szCs w:val="24"/>
        </w:rPr>
      </w:pPr>
      <w:r w:rsidRPr="00AB7AE4">
        <w:rPr>
          <w:rFonts w:ascii="Times New Roman" w:eastAsia="Times New Roman" w:hAnsi="Times New Roman" w:cs="Times New Roman"/>
          <w:b/>
          <w:sz w:val="24"/>
          <w:szCs w:val="24"/>
        </w:rPr>
        <w:t>Чл. 102.</w:t>
      </w:r>
      <w:r w:rsidRPr="00AB7AE4">
        <w:rPr>
          <w:rFonts w:ascii="Times New Roman" w:eastAsia="Times New Roman" w:hAnsi="Times New Roman" w:cs="Times New Roman"/>
          <w:sz w:val="24"/>
          <w:szCs w:val="24"/>
        </w:rPr>
        <w:t xml:space="preserve"> (1) Държавен фонд „Земеделие“ може да изиска от земеделските стопани всички необходими документи, свързани с изпълнението на интервенцията и предоставянето на финансовото подпомагане..</w:t>
      </w:r>
    </w:p>
    <w:p w:rsidR="00AB7AE4" w:rsidRPr="00AB7AE4" w:rsidRDefault="00AB7AE4" w:rsidP="00AB7AE4">
      <w:pPr>
        <w:spacing w:after="0" w:line="360" w:lineRule="auto"/>
        <w:ind w:firstLine="709"/>
        <w:jc w:val="both"/>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(2) Документите по ал. 1 се представят в срок до 15 работни дни от датата, на която земеделските стопани са получили искането от ДФЗ.</w:t>
      </w:r>
    </w:p>
    <w:p w:rsidR="00AB7AE4" w:rsidRPr="00AB7AE4" w:rsidRDefault="00AB7AE4" w:rsidP="00AB7AE4">
      <w:pPr>
        <w:spacing w:after="0" w:line="360" w:lineRule="auto"/>
        <w:jc w:val="center"/>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jc w:val="center"/>
        <w:rPr>
          <w:rFonts w:ascii="Times New Roman" w:eastAsia="Times New Roman" w:hAnsi="Times New Roman" w:cs="Times New Roman"/>
          <w:b/>
          <w:sz w:val="24"/>
          <w:szCs w:val="24"/>
        </w:rPr>
      </w:pPr>
      <w:r w:rsidRPr="00AB7AE4">
        <w:rPr>
          <w:rFonts w:ascii="Times New Roman" w:eastAsia="Times New Roman" w:hAnsi="Times New Roman" w:cs="Times New Roman"/>
          <w:b/>
          <w:sz w:val="24"/>
          <w:szCs w:val="24"/>
        </w:rPr>
        <w:t>Допълнителна разпоредба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
          <w:bCs/>
          <w:sz w:val="24"/>
          <w:szCs w:val="24"/>
        </w:rPr>
      </w:pPr>
      <w:r w:rsidRPr="00AB7AE4">
        <w:rPr>
          <w:rFonts w:ascii="Times New Roman" w:eastAsia="Times New Roman" w:hAnsi="Times New Roman" w:cs="Times New Roman"/>
          <w:b/>
          <w:bCs/>
          <w:sz w:val="24"/>
          <w:szCs w:val="24"/>
        </w:rPr>
        <w:t xml:space="preserve">§ 1. </w:t>
      </w:r>
      <w:r w:rsidRPr="00AB7AE4">
        <w:rPr>
          <w:rFonts w:ascii="Times New Roman" w:eastAsia="Times New Roman" w:hAnsi="Times New Roman" w:cs="Times New Roman"/>
          <w:bCs/>
          <w:sz w:val="24"/>
          <w:szCs w:val="24"/>
        </w:rPr>
        <w:t>По смисъла на тази наредба:</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rPr>
      </w:pPr>
      <w:r w:rsidRPr="00AB7AE4">
        <w:rPr>
          <w:rFonts w:ascii="Times New Roman" w:eastAsia="Times New Roman" w:hAnsi="Times New Roman" w:cs="Times New Roman"/>
          <w:bCs/>
          <w:sz w:val="24"/>
          <w:szCs w:val="24"/>
        </w:rPr>
        <w:t>1. „Базовите задължения“ са част от другите задължения по смисъла на § 1, т. 32 от ЗПЗП.</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rPr>
      </w:pPr>
      <w:r w:rsidRPr="00AB7AE4">
        <w:rPr>
          <w:rFonts w:ascii="Times New Roman" w:eastAsia="Times New Roman" w:hAnsi="Times New Roman" w:cs="Times New Roman"/>
          <w:bCs/>
          <w:sz w:val="24"/>
          <w:szCs w:val="24"/>
        </w:rPr>
        <w:t>2. „Еднакви зърнено-житни есенни култури“ са култури от един и същи род, както са определени в ботаническия класификатор на културите.</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rPr>
      </w:pPr>
      <w:r w:rsidRPr="00AB7AE4">
        <w:rPr>
          <w:rFonts w:ascii="Times New Roman" w:eastAsia="Times New Roman" w:hAnsi="Times New Roman" w:cs="Times New Roman"/>
          <w:bCs/>
          <w:sz w:val="24"/>
          <w:szCs w:val="24"/>
        </w:rPr>
        <w:t>3. „Минимален брой точки“ е броят точки, получен след извършване на оценката на заявленията за подпомагане по критериите за подбор съгласно приложение № 1 в рамките на наличния бюджет по заповедта по чл. 4, ал. 2.</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rPr>
      </w:pPr>
      <w:r w:rsidRPr="00AB7AE4">
        <w:rPr>
          <w:rFonts w:ascii="Times New Roman" w:eastAsia="Times New Roman" w:hAnsi="Times New Roman" w:cs="Times New Roman"/>
          <w:bCs/>
          <w:sz w:val="24"/>
          <w:szCs w:val="24"/>
        </w:rPr>
        <w:t>4.„Оборски тор“ е тор в съответствие с чл. 131, т. 1 от Закона за защита на растенията по смисъла на чл. 3, параграф 20 от Регламент (ЕО) № 1069/2009 на Европейския парламент и на Съвета от 21 октомври 2009 г. за установяване на здравни правила относно странични животински продукти и производни продукти, непредназначени за консумация от човека и за отмяна на Регламент (ЕО) № 1774/2002 (Регламент за страничните животински продукти) (ОВ, L 300/1 от 14 ноември 2009 г.);</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lastRenderedPageBreak/>
        <w:t>5. „Очевидна грешка“ е грешка в декларираните дейности в подаденото заявление за подпомагане, призната от ДФЗ, въз основа на цялостна преценка на конкретния случай и при условие че кандидатът е действал добросъвестно. Не могат да бъдат очевидни грешки: всички грешки и несъответствия, резултат от предварителните проверки по чл. 66, ал. 1; не</w:t>
      </w:r>
      <w:r w:rsidR="00220FB3">
        <w:rPr>
          <w:rFonts w:ascii="Times New Roman" w:eastAsia="Times New Roman" w:hAnsi="Times New Roman" w:cs="Times New Roman"/>
          <w:bCs/>
          <w:sz w:val="24"/>
          <w:szCs w:val="24"/>
          <w:shd w:val="clear" w:color="auto" w:fill="FEFEFE"/>
        </w:rPr>
        <w:t xml:space="preserve"> </w:t>
      </w:r>
      <w:r w:rsidRPr="00AB7AE4">
        <w:rPr>
          <w:rFonts w:ascii="Times New Roman" w:eastAsia="Times New Roman" w:hAnsi="Times New Roman" w:cs="Times New Roman"/>
          <w:bCs/>
          <w:sz w:val="24"/>
          <w:szCs w:val="24"/>
          <w:shd w:val="clear" w:color="auto" w:fill="FEFEFE"/>
        </w:rPr>
        <w:t>посочването в заявлението на интервенцията с код на дейността съгласно чл. 8, ал. 2; не</w:t>
      </w:r>
      <w:r w:rsidR="00220FB3">
        <w:rPr>
          <w:rFonts w:ascii="Times New Roman" w:eastAsia="Times New Roman" w:hAnsi="Times New Roman" w:cs="Times New Roman"/>
          <w:bCs/>
          <w:sz w:val="24"/>
          <w:szCs w:val="24"/>
          <w:shd w:val="clear" w:color="auto" w:fill="FEFEFE"/>
        </w:rPr>
        <w:t xml:space="preserve"> </w:t>
      </w:r>
      <w:r w:rsidRPr="00AB7AE4">
        <w:rPr>
          <w:rFonts w:ascii="Times New Roman" w:eastAsia="Times New Roman" w:hAnsi="Times New Roman" w:cs="Times New Roman"/>
          <w:bCs/>
          <w:sz w:val="24"/>
          <w:szCs w:val="24"/>
          <w:shd w:val="clear" w:color="auto" w:fill="FEFEFE"/>
        </w:rPr>
        <w:t>посочване на земеделски парцел; грешки, свързани с площта, декларираната земеделска култура на посочен земеделски парцел в заявлението за подпомагане, както и такива, свързани с правното основание за ползване на земеделска земя.</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6. „Различни земеделски култури“ са култури, които не са от един и същи род съобразно ботаническия класификатор на културите.</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Cs/>
          <w:sz w:val="24"/>
          <w:szCs w:val="24"/>
          <w:shd w:val="clear" w:color="auto" w:fill="FEFEFE"/>
        </w:rPr>
        <w:t>7. „Референтни резултати от анализ на почвата“ са резултатите, определени от дипломирания агроном по чл. 24, ал. 2 въз основа на данните от извършените почвени проби. В случай, че парцел попада в повече от един протокол от анализ и референтните резултати имат различни стойности, дипломираният агроном, който изготвя План за управление на хранителните вещества, избира кои стойности да посочи на база състоянието на полето, прогнозния добив и почвения хоризонт.</w:t>
      </w:r>
    </w:p>
    <w:p w:rsidR="00AB7AE4" w:rsidRPr="00AB7AE4" w:rsidRDefault="00AB7AE4" w:rsidP="00AB7AE4">
      <w:pPr>
        <w:spacing w:after="0" w:line="360" w:lineRule="auto"/>
        <w:ind w:firstLine="709"/>
        <w:jc w:val="center"/>
        <w:rPr>
          <w:rFonts w:ascii="Times New Roman" w:eastAsia="Times New Roman" w:hAnsi="Times New Roman" w:cs="Times New Roman"/>
          <w:bCs/>
          <w:color w:val="C00000"/>
          <w:sz w:val="24"/>
          <w:szCs w:val="24"/>
          <w:shd w:val="clear" w:color="auto" w:fill="FEFEFE"/>
        </w:rPr>
      </w:pPr>
    </w:p>
    <w:p w:rsidR="00AB7AE4" w:rsidRPr="00AB7AE4" w:rsidRDefault="00AB7AE4" w:rsidP="00AB7AE4">
      <w:pPr>
        <w:spacing w:after="0" w:line="360" w:lineRule="auto"/>
        <w:ind w:firstLine="709"/>
        <w:jc w:val="center"/>
        <w:rPr>
          <w:rFonts w:ascii="Times New Roman" w:eastAsia="Times New Roman" w:hAnsi="Times New Roman" w:cs="Times New Roman"/>
          <w:b/>
          <w:bCs/>
          <w:sz w:val="24"/>
          <w:szCs w:val="24"/>
          <w:shd w:val="clear" w:color="auto" w:fill="FEFEFE"/>
        </w:rPr>
      </w:pPr>
      <w:r w:rsidRPr="00AB7AE4">
        <w:rPr>
          <w:rFonts w:ascii="Times New Roman" w:eastAsia="Times New Roman" w:hAnsi="Times New Roman" w:cs="Times New Roman"/>
          <w:b/>
          <w:bCs/>
          <w:sz w:val="24"/>
          <w:szCs w:val="24"/>
          <w:shd w:val="clear" w:color="auto" w:fill="FEFEFE"/>
        </w:rPr>
        <w:t>Заключителни разпоредби</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 xml:space="preserve">§ 2. </w:t>
      </w:r>
      <w:r w:rsidRPr="00AB7AE4">
        <w:rPr>
          <w:rFonts w:ascii="Times New Roman" w:eastAsia="Times New Roman" w:hAnsi="Times New Roman" w:cs="Times New Roman"/>
          <w:bCs/>
          <w:sz w:val="24"/>
          <w:szCs w:val="24"/>
          <w:shd w:val="clear" w:color="auto" w:fill="FEFEFE"/>
        </w:rPr>
        <w:t xml:space="preserve">Наредбата се издава на основание чл. 67 във връзка с чл. 70, ал. 2 от </w:t>
      </w:r>
      <w:r w:rsidR="007164E8">
        <w:rPr>
          <w:rFonts w:ascii="Times New Roman" w:eastAsia="Times New Roman" w:hAnsi="Times New Roman" w:cs="Times New Roman"/>
          <w:bCs/>
          <w:sz w:val="24"/>
          <w:szCs w:val="24"/>
          <w:shd w:val="clear" w:color="auto" w:fill="FEFEFE"/>
        </w:rPr>
        <w:t>ЗПЗП</w:t>
      </w:r>
      <w:r w:rsidRPr="00AB7AE4">
        <w:rPr>
          <w:rFonts w:ascii="Times New Roman" w:eastAsia="Times New Roman" w:hAnsi="Times New Roman" w:cs="Times New Roman"/>
          <w:bCs/>
          <w:sz w:val="24"/>
          <w:szCs w:val="24"/>
          <w:shd w:val="clear" w:color="auto" w:fill="FEFEFE"/>
        </w:rPr>
        <w:t>.</w:t>
      </w: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p>
    <w:p w:rsidR="00AB7AE4" w:rsidRPr="003C17DC"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t xml:space="preserve">§ 3. </w:t>
      </w:r>
      <w:r w:rsidRPr="00AB7AE4">
        <w:rPr>
          <w:rFonts w:ascii="Times New Roman" w:eastAsia="Times New Roman" w:hAnsi="Times New Roman" w:cs="Times New Roman"/>
          <w:bCs/>
          <w:sz w:val="24"/>
          <w:szCs w:val="24"/>
          <w:shd w:val="clear" w:color="auto" w:fill="FEFEFE"/>
        </w:rPr>
        <w:t>В Наредба № 4 от 2023 г. за условията и реда за подаване на заявления за подпо</w:t>
      </w:r>
      <w:r w:rsidRPr="003C17DC">
        <w:rPr>
          <w:rFonts w:ascii="Times New Roman" w:eastAsia="Times New Roman" w:hAnsi="Times New Roman" w:cs="Times New Roman"/>
          <w:bCs/>
          <w:sz w:val="24"/>
          <w:szCs w:val="24"/>
          <w:shd w:val="clear" w:color="auto" w:fill="FEFEFE"/>
        </w:rPr>
        <w:t>магане по интервенции за подпомагане на площ и за животни „(</w:t>
      </w:r>
      <w:proofErr w:type="spellStart"/>
      <w:r w:rsidRPr="003C17DC">
        <w:rPr>
          <w:rFonts w:ascii="Times New Roman" w:eastAsia="Times New Roman" w:hAnsi="Times New Roman" w:cs="Times New Roman"/>
          <w:bCs/>
          <w:sz w:val="24"/>
          <w:szCs w:val="24"/>
          <w:shd w:val="clear" w:color="auto" w:fill="FEFEFE"/>
        </w:rPr>
        <w:t>Обн</w:t>
      </w:r>
      <w:proofErr w:type="spellEnd"/>
      <w:r w:rsidRPr="003C17DC">
        <w:rPr>
          <w:rFonts w:ascii="Times New Roman" w:eastAsia="Times New Roman" w:hAnsi="Times New Roman" w:cs="Times New Roman"/>
          <w:bCs/>
          <w:sz w:val="24"/>
          <w:szCs w:val="24"/>
          <w:shd w:val="clear" w:color="auto" w:fill="FEFEFE"/>
        </w:rPr>
        <w:t>., ДВ., бр. 30 от 2023г.; изм. и доп., ДВ, бр. 48, 56, 80 и бр.92 от 2023г.; бр. 47, 55, 63 и 92 от 2024 г. и бр. 16 от 2025 г.)“ се правят следните изменения и допълнения:</w:t>
      </w:r>
    </w:p>
    <w:p w:rsidR="00AB7AE4" w:rsidRPr="003C17DC"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3C17DC">
        <w:rPr>
          <w:rFonts w:ascii="Times New Roman" w:eastAsia="Times New Roman" w:hAnsi="Times New Roman" w:cs="Times New Roman"/>
          <w:bCs/>
          <w:sz w:val="24"/>
          <w:szCs w:val="24"/>
          <w:shd w:val="clear" w:color="auto" w:fill="FEFEFE"/>
        </w:rPr>
        <w:t>1. В чл. 1 се създава нова т. 39:</w:t>
      </w:r>
    </w:p>
    <w:p w:rsidR="00AB7AE4" w:rsidRPr="003C17DC"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3C17DC">
        <w:rPr>
          <w:rFonts w:ascii="Times New Roman" w:eastAsia="Times New Roman" w:hAnsi="Times New Roman" w:cs="Times New Roman"/>
          <w:bCs/>
          <w:sz w:val="24"/>
          <w:szCs w:val="24"/>
          <w:shd w:val="clear" w:color="auto" w:fill="FEFEFE"/>
        </w:rPr>
        <w:t>„39. Насърчаване на практики за консервационни обработки за устойчиво управление на почвите;“.</w:t>
      </w:r>
    </w:p>
    <w:p w:rsidR="00AB7AE4" w:rsidRPr="003C17DC"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3C17DC">
        <w:rPr>
          <w:rFonts w:ascii="Times New Roman" w:eastAsia="Times New Roman" w:hAnsi="Times New Roman" w:cs="Times New Roman"/>
          <w:bCs/>
          <w:sz w:val="24"/>
          <w:szCs w:val="24"/>
          <w:shd w:val="clear" w:color="auto" w:fill="FEFEFE"/>
        </w:rPr>
        <w:t>2. В чл. 9, ал. 2:</w:t>
      </w:r>
    </w:p>
    <w:p w:rsidR="00AB7AE4" w:rsidRPr="003C17DC"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3C17DC">
        <w:rPr>
          <w:rFonts w:ascii="Times New Roman" w:eastAsia="Times New Roman" w:hAnsi="Times New Roman" w:cs="Times New Roman"/>
          <w:bCs/>
          <w:sz w:val="24"/>
          <w:szCs w:val="24"/>
          <w:shd w:val="clear" w:color="auto" w:fill="FEFEFE"/>
        </w:rPr>
        <w:t>а</w:t>
      </w:r>
      <w:r w:rsidRPr="003C17DC">
        <w:rPr>
          <w:rFonts w:ascii="Times New Roman" w:eastAsia="Times New Roman" w:hAnsi="Times New Roman" w:cs="Times New Roman"/>
          <w:bCs/>
          <w:sz w:val="24"/>
          <w:szCs w:val="24"/>
          <w:shd w:val="clear" w:color="auto" w:fill="FEFEFE"/>
          <w:lang w:val="en-GB"/>
        </w:rPr>
        <w:t>)</w:t>
      </w:r>
      <w:r w:rsidRPr="003C17DC">
        <w:rPr>
          <w:rFonts w:ascii="Times New Roman" w:eastAsia="Times New Roman" w:hAnsi="Times New Roman" w:cs="Times New Roman"/>
          <w:bCs/>
          <w:sz w:val="24"/>
          <w:szCs w:val="24"/>
          <w:shd w:val="clear" w:color="auto" w:fill="FEFEFE"/>
        </w:rPr>
        <w:t xml:space="preserve"> в т. 1 след думите „интервенциите в т.“ се добавя числото „39“;</w:t>
      </w:r>
    </w:p>
    <w:p w:rsidR="00AB7AE4" w:rsidRPr="003C17DC"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3C17DC">
        <w:rPr>
          <w:rFonts w:ascii="Times New Roman" w:eastAsia="Times New Roman" w:hAnsi="Times New Roman" w:cs="Times New Roman"/>
          <w:bCs/>
          <w:sz w:val="24"/>
          <w:szCs w:val="24"/>
          <w:shd w:val="clear" w:color="auto" w:fill="FEFEFE"/>
        </w:rPr>
        <w:t>б</w:t>
      </w:r>
      <w:r w:rsidRPr="003C17DC">
        <w:rPr>
          <w:rFonts w:ascii="Times New Roman" w:eastAsia="Times New Roman" w:hAnsi="Times New Roman" w:cs="Times New Roman"/>
          <w:bCs/>
          <w:sz w:val="24"/>
          <w:szCs w:val="24"/>
          <w:shd w:val="clear" w:color="auto" w:fill="FEFEFE"/>
          <w:lang w:val="en-GB"/>
        </w:rPr>
        <w:t>)</w:t>
      </w:r>
      <w:r w:rsidRPr="003C17DC">
        <w:rPr>
          <w:rFonts w:ascii="Times New Roman" w:eastAsia="Times New Roman" w:hAnsi="Times New Roman" w:cs="Times New Roman"/>
          <w:bCs/>
          <w:sz w:val="24"/>
          <w:szCs w:val="24"/>
          <w:shd w:val="clear" w:color="auto" w:fill="FEFEFE"/>
        </w:rPr>
        <w:t xml:space="preserve"> в т. 2 думите „т. 36 и 38“ се заменят с „т.</w:t>
      </w:r>
      <w:r w:rsidR="00C42B16">
        <w:rPr>
          <w:rFonts w:ascii="Times New Roman" w:eastAsia="Times New Roman" w:hAnsi="Times New Roman" w:cs="Times New Roman"/>
          <w:bCs/>
          <w:sz w:val="24"/>
          <w:szCs w:val="24"/>
          <w:shd w:val="clear" w:color="auto" w:fill="FEFEFE"/>
          <w:lang w:val="en-GB"/>
        </w:rPr>
        <w:t xml:space="preserve"> </w:t>
      </w:r>
      <w:r w:rsidRPr="003C17DC">
        <w:rPr>
          <w:rFonts w:ascii="Times New Roman" w:eastAsia="Times New Roman" w:hAnsi="Times New Roman" w:cs="Times New Roman"/>
          <w:bCs/>
          <w:sz w:val="24"/>
          <w:szCs w:val="24"/>
          <w:shd w:val="clear" w:color="auto" w:fill="FEFEFE"/>
        </w:rPr>
        <w:t>36, 38 и 39“;</w:t>
      </w:r>
    </w:p>
    <w:p w:rsidR="00AB7AE4" w:rsidRPr="003C17DC"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3C17DC">
        <w:rPr>
          <w:rFonts w:ascii="Times New Roman" w:eastAsia="Times New Roman" w:hAnsi="Times New Roman" w:cs="Times New Roman"/>
          <w:bCs/>
          <w:sz w:val="24"/>
          <w:szCs w:val="24"/>
          <w:shd w:val="clear" w:color="auto" w:fill="FEFEFE"/>
        </w:rPr>
        <w:t>в</w:t>
      </w:r>
      <w:r w:rsidRPr="003C17DC">
        <w:rPr>
          <w:rFonts w:ascii="Times New Roman" w:eastAsia="Times New Roman" w:hAnsi="Times New Roman" w:cs="Times New Roman"/>
          <w:bCs/>
          <w:sz w:val="24"/>
          <w:szCs w:val="24"/>
          <w:shd w:val="clear" w:color="auto" w:fill="FEFEFE"/>
          <w:lang w:val="en-GB"/>
        </w:rPr>
        <w:t>)</w:t>
      </w:r>
      <w:r w:rsidRPr="003C17DC">
        <w:rPr>
          <w:rFonts w:ascii="Times New Roman" w:eastAsia="Times New Roman" w:hAnsi="Times New Roman" w:cs="Times New Roman"/>
          <w:bCs/>
          <w:sz w:val="24"/>
          <w:szCs w:val="24"/>
          <w:shd w:val="clear" w:color="auto" w:fill="FEFEFE"/>
        </w:rPr>
        <w:t xml:space="preserve"> създава се т. 3а:</w:t>
      </w:r>
    </w:p>
    <w:p w:rsidR="00AB7AE4" w:rsidRPr="003C17DC"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3C17DC">
        <w:rPr>
          <w:rFonts w:ascii="Times New Roman" w:eastAsia="Times New Roman" w:hAnsi="Times New Roman" w:cs="Times New Roman"/>
          <w:bCs/>
          <w:sz w:val="24"/>
          <w:szCs w:val="24"/>
          <w:shd w:val="clear" w:color="auto" w:fill="FEFEFE"/>
        </w:rPr>
        <w:t>„3а. еко схемата по т. 31 и по интервенцията по т. 39;“;</w:t>
      </w:r>
    </w:p>
    <w:p w:rsidR="00AB7AE4" w:rsidRPr="00AB7AE4" w:rsidRDefault="00AB7AE4" w:rsidP="00AB7AE4">
      <w:pPr>
        <w:spacing w:after="0" w:line="360" w:lineRule="auto"/>
        <w:ind w:left="720"/>
        <w:jc w:val="both"/>
        <w:rPr>
          <w:rFonts w:ascii="Times New Roman" w:eastAsia="Times New Roman" w:hAnsi="Times New Roman" w:cs="Times New Roman"/>
          <w:bCs/>
          <w:sz w:val="24"/>
          <w:szCs w:val="24"/>
          <w:shd w:val="clear" w:color="auto" w:fill="FEFEFE"/>
        </w:rPr>
      </w:pPr>
      <w:r w:rsidRPr="003C17DC">
        <w:rPr>
          <w:rFonts w:ascii="Times New Roman" w:eastAsia="Times New Roman" w:hAnsi="Times New Roman" w:cs="Times New Roman"/>
          <w:bCs/>
          <w:sz w:val="24"/>
          <w:szCs w:val="24"/>
          <w:shd w:val="clear" w:color="auto" w:fill="FEFEFE"/>
        </w:rPr>
        <w:t>г</w:t>
      </w:r>
      <w:r w:rsidRPr="003C17DC">
        <w:rPr>
          <w:rFonts w:ascii="Times New Roman" w:eastAsia="Times New Roman" w:hAnsi="Times New Roman" w:cs="Times New Roman"/>
          <w:bCs/>
          <w:sz w:val="24"/>
          <w:szCs w:val="24"/>
          <w:shd w:val="clear" w:color="auto" w:fill="FEFEFE"/>
          <w:lang w:val="en-GB"/>
        </w:rPr>
        <w:t>)</w:t>
      </w:r>
      <w:r w:rsidRPr="003C17DC">
        <w:rPr>
          <w:rFonts w:ascii="Times New Roman" w:eastAsia="Times New Roman" w:hAnsi="Times New Roman" w:cs="Times New Roman"/>
          <w:bCs/>
          <w:sz w:val="24"/>
          <w:szCs w:val="24"/>
          <w:shd w:val="clear" w:color="auto" w:fill="FEFEFE"/>
        </w:rPr>
        <w:t xml:space="preserve"> създава</w:t>
      </w:r>
      <w:r w:rsidRPr="00AB7AE4">
        <w:rPr>
          <w:rFonts w:ascii="Times New Roman" w:eastAsia="Times New Roman" w:hAnsi="Times New Roman" w:cs="Times New Roman"/>
          <w:bCs/>
          <w:sz w:val="24"/>
          <w:szCs w:val="24"/>
          <w:shd w:val="clear" w:color="auto" w:fill="FEFEFE"/>
        </w:rPr>
        <w:t xml:space="preserve"> се т. 6а“</w:t>
      </w:r>
    </w:p>
    <w:p w:rsidR="00AB7AE4" w:rsidRPr="00AB7AE4" w:rsidRDefault="00AB7AE4" w:rsidP="00AB7AE4">
      <w:pPr>
        <w:spacing w:after="0" w:line="360" w:lineRule="auto"/>
        <w:ind w:firstLine="709"/>
        <w:jc w:val="both"/>
        <w:rPr>
          <w:rFonts w:ascii="Times New Roman" w:eastAsia="Times New Roman" w:hAnsi="Times New Roman" w:cs="Times New Roman"/>
          <w:b/>
          <w:bCs/>
          <w:sz w:val="24"/>
          <w:szCs w:val="24"/>
          <w:shd w:val="clear" w:color="auto" w:fill="FEFEFE"/>
        </w:rPr>
      </w:pPr>
      <w:r w:rsidRPr="00AB7AE4">
        <w:rPr>
          <w:rFonts w:ascii="Times New Roman" w:eastAsia="Times New Roman" w:hAnsi="Times New Roman" w:cs="Times New Roman"/>
          <w:bCs/>
          <w:sz w:val="24"/>
          <w:szCs w:val="24"/>
          <w:shd w:val="clear" w:color="auto" w:fill="FEFEFE"/>
        </w:rPr>
        <w:t>„6а. интервенцията по т. 39 и интервенциите по т. 36 – 47.“.</w:t>
      </w:r>
    </w:p>
    <w:p w:rsidR="00AB7AE4" w:rsidRPr="00AB7AE4" w:rsidRDefault="00AB7AE4" w:rsidP="00AB7AE4">
      <w:pPr>
        <w:spacing w:after="0" w:line="360" w:lineRule="auto"/>
        <w:ind w:firstLine="709"/>
        <w:jc w:val="both"/>
        <w:rPr>
          <w:rFonts w:ascii="Times New Roman" w:eastAsia="Times New Roman" w:hAnsi="Times New Roman" w:cs="Times New Roman"/>
          <w:b/>
          <w:bCs/>
          <w:sz w:val="24"/>
          <w:szCs w:val="24"/>
          <w:shd w:val="clear" w:color="auto" w:fill="FEFEFE"/>
        </w:rPr>
      </w:pPr>
    </w:p>
    <w:p w:rsidR="00AB7AE4" w:rsidRPr="00AB7AE4" w:rsidRDefault="00AB7AE4" w:rsidP="00AB7AE4">
      <w:pPr>
        <w:spacing w:after="0" w:line="360" w:lineRule="auto"/>
        <w:ind w:firstLine="709"/>
        <w:jc w:val="both"/>
        <w:rPr>
          <w:rFonts w:ascii="Times New Roman" w:eastAsia="Times New Roman" w:hAnsi="Times New Roman" w:cs="Times New Roman"/>
          <w:bCs/>
          <w:sz w:val="24"/>
          <w:szCs w:val="24"/>
          <w:shd w:val="clear" w:color="auto" w:fill="FEFEFE"/>
        </w:rPr>
      </w:pPr>
      <w:r w:rsidRPr="00AB7AE4">
        <w:rPr>
          <w:rFonts w:ascii="Times New Roman" w:eastAsia="Times New Roman" w:hAnsi="Times New Roman" w:cs="Times New Roman"/>
          <w:b/>
          <w:bCs/>
          <w:sz w:val="24"/>
          <w:szCs w:val="24"/>
          <w:shd w:val="clear" w:color="auto" w:fill="FEFEFE"/>
        </w:rPr>
        <w:lastRenderedPageBreak/>
        <w:t>§ 4.</w:t>
      </w:r>
      <w:r w:rsidRPr="00AB7AE4">
        <w:rPr>
          <w:rFonts w:ascii="Times New Roman" w:eastAsia="Times New Roman" w:hAnsi="Times New Roman" w:cs="Times New Roman"/>
          <w:bCs/>
          <w:sz w:val="24"/>
          <w:szCs w:val="24"/>
          <w:shd w:val="clear" w:color="auto" w:fill="FEFEFE"/>
        </w:rPr>
        <w:t xml:space="preserve"> Наредбата влиза в сила от деня на обнародването ѝ в „Държавен вестник“.</w:t>
      </w:r>
    </w:p>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
          <w:bCs/>
          <w:caps/>
          <w:sz w:val="24"/>
          <w:szCs w:val="24"/>
        </w:rPr>
      </w:pPr>
    </w:p>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
          <w:bCs/>
          <w:caps/>
          <w:sz w:val="24"/>
          <w:szCs w:val="24"/>
        </w:rPr>
      </w:pPr>
    </w:p>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
          <w:bCs/>
          <w:caps/>
          <w:sz w:val="24"/>
          <w:szCs w:val="24"/>
        </w:rPr>
      </w:pPr>
    </w:p>
    <w:p w:rsidR="00AB7AE4" w:rsidRPr="00AB7AE4" w:rsidRDefault="009E4292"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
          <w:bCs/>
          <w:caps/>
          <w:sz w:val="24"/>
          <w:szCs w:val="24"/>
        </w:rPr>
      </w:pPr>
      <w:r>
        <w:rPr>
          <w:bCs/>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1" o:title=""/>
            <o:lock v:ext="edit" ungrouping="t" rotation="t" cropping="t" verticies="t" text="t" grouping="t"/>
            <o:signatureline v:ext="edit" id="{CA4B0D93-7955-4138-B14F-D9226715F39E}" provid="{00000000-0000-0000-0000-000000000000}" o:suggestedsigner="Д-Р ГЕОРГИ ТАХОВ" o:suggestedsigner2="Министър" issignatureline="t"/>
          </v:shape>
        </w:pict>
      </w:r>
    </w:p>
    <w:p w:rsidR="00AB7AE4" w:rsidRPr="00AB7AE4" w:rsidRDefault="00AB7AE4" w:rsidP="00AB7AE4">
      <w:pPr>
        <w:spacing w:after="0" w:line="360" w:lineRule="auto"/>
        <w:jc w:val="right"/>
        <w:rPr>
          <w:rFonts w:ascii="Times New Roman" w:eastAsia="Times New Roman" w:hAnsi="Times New Roman" w:cs="Times New Roman"/>
          <w:color w:val="000000" w:themeColor="text1"/>
          <w:sz w:val="24"/>
          <w:szCs w:val="24"/>
          <w:shd w:val="clear" w:color="auto" w:fill="FEFEFE"/>
        </w:rPr>
      </w:pPr>
      <w:r w:rsidRPr="00AB7AE4">
        <w:rPr>
          <w:rFonts w:ascii="Times New Roman" w:eastAsia="Times New Roman" w:hAnsi="Times New Roman" w:cs="Times New Roman"/>
          <w:b/>
          <w:bCs/>
          <w:caps/>
          <w:sz w:val="24"/>
          <w:szCs w:val="24"/>
        </w:rPr>
        <w:br w:type="page"/>
      </w:r>
      <w:r w:rsidRPr="00AB7AE4">
        <w:rPr>
          <w:rFonts w:ascii="Times New Roman" w:eastAsia="Times New Roman" w:hAnsi="Times New Roman" w:cs="Times New Roman"/>
          <w:color w:val="000000" w:themeColor="text1"/>
          <w:sz w:val="24"/>
          <w:szCs w:val="24"/>
          <w:shd w:val="clear" w:color="auto" w:fill="FEFEFE"/>
        </w:rPr>
        <w:lastRenderedPageBreak/>
        <w:t>Приложение № 1</w:t>
      </w:r>
      <w:r w:rsidRPr="00AB7AE4">
        <w:rPr>
          <w:rFonts w:ascii="Times New Roman" w:eastAsia="Times New Roman" w:hAnsi="Times New Roman" w:cs="Times New Roman"/>
          <w:color w:val="000000" w:themeColor="text1"/>
          <w:sz w:val="24"/>
          <w:szCs w:val="24"/>
          <w:shd w:val="clear" w:color="auto" w:fill="FEFEFE"/>
        </w:rPr>
        <w:br/>
        <w:t>към чл. 7, ал. 2</w:t>
      </w:r>
    </w:p>
    <w:tbl>
      <w:tblPr>
        <w:tblStyle w:val="TableGrid"/>
        <w:tblW w:w="5000" w:type="pct"/>
        <w:tblLook w:val="04A0" w:firstRow="1" w:lastRow="0" w:firstColumn="1" w:lastColumn="0" w:noHBand="0" w:noVBand="1"/>
      </w:tblPr>
      <w:tblGrid>
        <w:gridCol w:w="1093"/>
        <w:gridCol w:w="4952"/>
        <w:gridCol w:w="1523"/>
        <w:gridCol w:w="1493"/>
      </w:tblGrid>
      <w:tr w:rsidR="00AB7AE4" w:rsidRPr="00AB7AE4" w:rsidTr="00FE202E">
        <w:tc>
          <w:tcPr>
            <w:tcW w:w="603" w:type="pct"/>
          </w:tcPr>
          <w:p w:rsidR="00AB7AE4" w:rsidRPr="00AB7AE4" w:rsidRDefault="00AB7AE4" w:rsidP="00AB7AE4">
            <w:pPr>
              <w:spacing w:before="40" w:after="40"/>
              <w:jc w:val="center"/>
              <w:rPr>
                <w:rFonts w:ascii="Times New Roman" w:eastAsia="Times New Roman" w:hAnsi="Times New Roman" w:cs="Times New Roman"/>
                <w:color w:val="000000" w:themeColor="text1"/>
                <w:sz w:val="24"/>
                <w:szCs w:val="24"/>
                <w:shd w:val="clear" w:color="auto" w:fill="FEFEFE"/>
              </w:rPr>
            </w:pPr>
            <w:proofErr w:type="spellStart"/>
            <w:r w:rsidRPr="00AB7AE4">
              <w:rPr>
                <w:rFonts w:ascii="Times New Roman" w:eastAsia="Times New Roman" w:hAnsi="Times New Roman" w:cs="Times New Roman"/>
                <w:color w:val="000000" w:themeColor="text1"/>
                <w:sz w:val="24"/>
                <w:szCs w:val="24"/>
                <w:shd w:val="clear" w:color="auto" w:fill="FEFEFE"/>
              </w:rPr>
              <w:t>Пореден</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
        </w:tc>
        <w:tc>
          <w:tcPr>
            <w:tcW w:w="2766" w:type="pct"/>
          </w:tcPr>
          <w:p w:rsidR="00AB7AE4" w:rsidRPr="00AB7AE4" w:rsidRDefault="00AB7AE4" w:rsidP="00AB7AE4">
            <w:pPr>
              <w:spacing w:before="40" w:after="40"/>
              <w:jc w:val="center"/>
              <w:rPr>
                <w:rFonts w:ascii="Times New Roman" w:eastAsia="Times New Roman" w:hAnsi="Times New Roman" w:cs="Times New Roman"/>
                <w:color w:val="000000" w:themeColor="text1"/>
                <w:sz w:val="24"/>
                <w:szCs w:val="24"/>
                <w:shd w:val="clear" w:color="auto" w:fill="FEFEFE"/>
              </w:rPr>
            </w:pPr>
            <w:proofErr w:type="spellStart"/>
            <w:r w:rsidRPr="00AB7AE4">
              <w:rPr>
                <w:rFonts w:ascii="Times New Roman" w:eastAsia="Times New Roman" w:hAnsi="Times New Roman" w:cs="Times New Roman"/>
                <w:color w:val="000000" w:themeColor="text1"/>
                <w:sz w:val="24"/>
                <w:szCs w:val="24"/>
                <w:shd w:val="clear" w:color="auto" w:fill="FEFEFE"/>
              </w:rPr>
              <w:t>Критерии</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за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подбор</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на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подадените</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заявления</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за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подпомагане</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от</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земеделски</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стопани</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кандидати</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за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участие</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по</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интервенцията</w:t>
            </w:r>
            <w:proofErr w:type="spellEnd"/>
            <w:r w:rsidRPr="00AB7AE4">
              <w:rPr>
                <w:rFonts w:ascii="Times New Roman" w:eastAsia="Times New Roman" w:hAnsi="Times New Roman" w:cs="Times New Roman"/>
                <w:color w:val="000000" w:themeColor="text1"/>
                <w:sz w:val="24"/>
                <w:szCs w:val="24"/>
                <w:shd w:val="clear" w:color="auto" w:fill="FEFEFE"/>
              </w:rPr>
              <w:t xml:space="preserve"> с </w:t>
            </w:r>
            <w:proofErr w:type="spellStart"/>
            <w:r w:rsidRPr="00AB7AE4">
              <w:rPr>
                <w:rFonts w:ascii="Times New Roman" w:eastAsia="Times New Roman" w:hAnsi="Times New Roman" w:cs="Times New Roman"/>
                <w:color w:val="000000" w:themeColor="text1"/>
                <w:sz w:val="24"/>
                <w:szCs w:val="24"/>
                <w:shd w:val="clear" w:color="auto" w:fill="FEFEFE"/>
              </w:rPr>
              <w:t>техните</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стопанства</w:t>
            </w:r>
            <w:proofErr w:type="spellEnd"/>
            <w:r w:rsidRPr="00AB7AE4">
              <w:rPr>
                <w:rFonts w:ascii="Times New Roman" w:eastAsia="Times New Roman" w:hAnsi="Times New Roman" w:cs="Times New Roman"/>
                <w:color w:val="000000" w:themeColor="text1"/>
                <w:sz w:val="24"/>
                <w:szCs w:val="24"/>
                <w:shd w:val="clear" w:color="auto" w:fill="FEFEFE"/>
              </w:rPr>
              <w:t>.</w:t>
            </w:r>
          </w:p>
        </w:tc>
        <w:tc>
          <w:tcPr>
            <w:tcW w:w="774" w:type="pct"/>
          </w:tcPr>
          <w:p w:rsidR="00AB7AE4" w:rsidRPr="00AB7AE4" w:rsidRDefault="00AB7AE4" w:rsidP="00AB7AE4">
            <w:pPr>
              <w:spacing w:before="40" w:after="40"/>
              <w:jc w:val="center"/>
              <w:rPr>
                <w:rFonts w:ascii="Times New Roman" w:eastAsia="Times New Roman" w:hAnsi="Times New Roman" w:cs="Times New Roman"/>
                <w:color w:val="000000" w:themeColor="text1"/>
                <w:sz w:val="24"/>
                <w:szCs w:val="24"/>
                <w:shd w:val="clear" w:color="auto" w:fill="FEFEFE"/>
              </w:rPr>
            </w:pPr>
            <w:proofErr w:type="spellStart"/>
            <w:r w:rsidRPr="00AB7AE4">
              <w:rPr>
                <w:rFonts w:ascii="Times New Roman" w:eastAsia="Times New Roman" w:hAnsi="Times New Roman" w:cs="Times New Roman"/>
                <w:color w:val="000000" w:themeColor="text1"/>
                <w:sz w:val="24"/>
                <w:szCs w:val="24"/>
                <w:shd w:val="clear" w:color="auto" w:fill="FEFEFE"/>
              </w:rPr>
              <w:t>Дял</w:t>
            </w:r>
            <w:proofErr w:type="spellEnd"/>
            <w:r w:rsidRPr="00AB7AE4">
              <w:rPr>
                <w:rFonts w:ascii="Times New Roman" w:eastAsia="Times New Roman" w:hAnsi="Times New Roman" w:cs="Times New Roman"/>
                <w:color w:val="000000" w:themeColor="text1"/>
                <w:sz w:val="24"/>
                <w:szCs w:val="24"/>
                <w:shd w:val="clear" w:color="auto" w:fill="FEFEFE"/>
              </w:rPr>
              <w:br/>
              <w:t>(</w:t>
            </w:r>
            <w:proofErr w:type="spellStart"/>
            <w:r w:rsidRPr="00AB7AE4">
              <w:rPr>
                <w:rFonts w:ascii="Times New Roman" w:eastAsia="Times New Roman" w:hAnsi="Times New Roman" w:cs="Times New Roman"/>
                <w:color w:val="000000" w:themeColor="text1"/>
                <w:sz w:val="24"/>
                <w:szCs w:val="24"/>
                <w:shd w:val="clear" w:color="auto" w:fill="FEFEFE"/>
              </w:rPr>
              <w:t>процент</w:t>
            </w:r>
            <w:proofErr w:type="spellEnd"/>
            <w:r w:rsidRPr="00AB7AE4">
              <w:rPr>
                <w:rFonts w:ascii="Times New Roman" w:eastAsia="Times New Roman" w:hAnsi="Times New Roman" w:cs="Times New Roman"/>
                <w:color w:val="000000" w:themeColor="text1"/>
                <w:sz w:val="24"/>
                <w:szCs w:val="24"/>
                <w:shd w:val="clear" w:color="auto" w:fill="FEFEFE"/>
              </w:rPr>
              <w:t xml:space="preserve"> - %)</w:t>
            </w:r>
          </w:p>
        </w:tc>
        <w:tc>
          <w:tcPr>
            <w:tcW w:w="857" w:type="pct"/>
          </w:tcPr>
          <w:p w:rsidR="00AB7AE4" w:rsidRPr="00AB7AE4" w:rsidRDefault="00AB7AE4" w:rsidP="00AB7AE4">
            <w:pPr>
              <w:spacing w:before="40" w:after="40"/>
              <w:jc w:val="center"/>
              <w:rPr>
                <w:rFonts w:ascii="Times New Roman" w:eastAsia="Times New Roman" w:hAnsi="Times New Roman" w:cs="Times New Roman"/>
                <w:color w:val="000000" w:themeColor="text1"/>
                <w:sz w:val="24"/>
                <w:szCs w:val="24"/>
                <w:shd w:val="clear" w:color="auto" w:fill="FEFEFE"/>
              </w:rPr>
            </w:pPr>
            <w:proofErr w:type="spellStart"/>
            <w:r w:rsidRPr="00AB7AE4">
              <w:rPr>
                <w:rFonts w:ascii="Times New Roman" w:eastAsia="Times New Roman" w:hAnsi="Times New Roman" w:cs="Times New Roman"/>
                <w:color w:val="000000" w:themeColor="text1"/>
                <w:sz w:val="24"/>
                <w:szCs w:val="24"/>
                <w:shd w:val="clear" w:color="auto" w:fill="FEFEFE"/>
              </w:rPr>
              <w:t>Числова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стойност</w:t>
            </w:r>
            <w:proofErr w:type="spellEnd"/>
            <w:r w:rsidRPr="00AB7AE4">
              <w:rPr>
                <w:rFonts w:ascii="Times New Roman" w:eastAsia="Times New Roman" w:hAnsi="Times New Roman" w:cs="Times New Roman"/>
                <w:color w:val="000000" w:themeColor="text1"/>
                <w:sz w:val="24"/>
                <w:szCs w:val="24"/>
                <w:shd w:val="clear" w:color="auto" w:fill="FEFEFE"/>
              </w:rPr>
              <w:t xml:space="preserve"> в </w:t>
            </w:r>
            <w:proofErr w:type="spellStart"/>
            <w:r w:rsidRPr="00AB7AE4">
              <w:rPr>
                <w:rFonts w:ascii="Times New Roman" w:eastAsia="Times New Roman" w:hAnsi="Times New Roman" w:cs="Times New Roman"/>
                <w:color w:val="000000" w:themeColor="text1"/>
                <w:sz w:val="24"/>
                <w:szCs w:val="24"/>
                <w:shd w:val="clear" w:color="auto" w:fill="FEFEFE"/>
              </w:rPr>
              <w:t>точки</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идентични</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на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дела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от</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колона</w:t>
            </w:r>
            <w:proofErr w:type="spellEnd"/>
            <w:r w:rsidRPr="00AB7AE4">
              <w:rPr>
                <w:rFonts w:ascii="Times New Roman" w:eastAsia="Times New Roman" w:hAnsi="Times New Roman" w:cs="Times New Roman"/>
                <w:color w:val="000000" w:themeColor="text1"/>
                <w:sz w:val="24"/>
                <w:szCs w:val="24"/>
                <w:shd w:val="clear" w:color="auto" w:fill="FEFEFE"/>
              </w:rPr>
              <w:t xml:space="preserve"> № 2. </w:t>
            </w:r>
          </w:p>
        </w:tc>
      </w:tr>
      <w:tr w:rsidR="00AB7AE4" w:rsidRPr="00AB7AE4" w:rsidTr="00FE202E">
        <w:tc>
          <w:tcPr>
            <w:tcW w:w="603" w:type="pct"/>
          </w:tcPr>
          <w:p w:rsidR="00AB7AE4" w:rsidRPr="00AB7AE4" w:rsidRDefault="00AB7AE4" w:rsidP="00AB7AE4">
            <w:pPr>
              <w:spacing w:before="40" w:after="40"/>
              <w:jc w:val="center"/>
              <w:rPr>
                <w:rFonts w:ascii="Times New Roman" w:eastAsia="Times New Roman" w:hAnsi="Times New Roman" w:cs="Times New Roman"/>
                <w:color w:val="000000" w:themeColor="text1"/>
                <w:sz w:val="24"/>
                <w:szCs w:val="24"/>
                <w:shd w:val="clear" w:color="auto" w:fill="FEFEFE"/>
              </w:rPr>
            </w:pPr>
          </w:p>
        </w:tc>
        <w:tc>
          <w:tcPr>
            <w:tcW w:w="2766" w:type="pct"/>
          </w:tcPr>
          <w:p w:rsidR="00AB7AE4" w:rsidRPr="00AB7AE4" w:rsidRDefault="00AB7AE4" w:rsidP="00AB7AE4">
            <w:pPr>
              <w:spacing w:before="40" w:after="40"/>
              <w:jc w:val="center"/>
              <w:rPr>
                <w:rFonts w:ascii="Times New Roman" w:eastAsia="Times New Roman" w:hAnsi="Times New Roman" w:cs="Times New Roman"/>
                <w:color w:val="000000" w:themeColor="text1"/>
                <w:sz w:val="24"/>
                <w:szCs w:val="24"/>
                <w:shd w:val="clear" w:color="auto" w:fill="FEFEFE"/>
              </w:rPr>
            </w:pPr>
            <w:proofErr w:type="spellStart"/>
            <w:r w:rsidRPr="00AB7AE4">
              <w:rPr>
                <w:rFonts w:ascii="Times New Roman" w:eastAsia="Times New Roman" w:hAnsi="Times New Roman" w:cs="Times New Roman"/>
                <w:color w:val="000000" w:themeColor="text1"/>
                <w:sz w:val="24"/>
                <w:szCs w:val="24"/>
                <w:shd w:val="clear" w:color="auto" w:fill="FEFEFE"/>
              </w:rPr>
              <w:t>Колона</w:t>
            </w:r>
            <w:proofErr w:type="spellEnd"/>
            <w:r w:rsidRPr="00AB7AE4">
              <w:rPr>
                <w:rFonts w:ascii="Times New Roman" w:eastAsia="Times New Roman" w:hAnsi="Times New Roman" w:cs="Times New Roman"/>
                <w:color w:val="000000" w:themeColor="text1"/>
                <w:sz w:val="24"/>
                <w:szCs w:val="24"/>
                <w:shd w:val="clear" w:color="auto" w:fill="FEFEFE"/>
              </w:rPr>
              <w:t xml:space="preserve"> № 1</w:t>
            </w:r>
          </w:p>
        </w:tc>
        <w:tc>
          <w:tcPr>
            <w:tcW w:w="774" w:type="pct"/>
          </w:tcPr>
          <w:p w:rsidR="00AB7AE4" w:rsidRPr="00AB7AE4" w:rsidRDefault="00AB7AE4" w:rsidP="00AB7AE4">
            <w:pPr>
              <w:spacing w:before="40" w:after="40"/>
              <w:jc w:val="center"/>
              <w:rPr>
                <w:rFonts w:ascii="Times New Roman" w:eastAsia="Times New Roman" w:hAnsi="Times New Roman" w:cs="Times New Roman"/>
                <w:color w:val="000000" w:themeColor="text1"/>
                <w:sz w:val="24"/>
                <w:szCs w:val="24"/>
                <w:shd w:val="clear" w:color="auto" w:fill="FEFEFE"/>
              </w:rPr>
            </w:pPr>
            <w:proofErr w:type="spellStart"/>
            <w:r w:rsidRPr="00AB7AE4">
              <w:rPr>
                <w:rFonts w:ascii="Times New Roman" w:eastAsia="Times New Roman" w:hAnsi="Times New Roman" w:cs="Times New Roman"/>
                <w:color w:val="000000" w:themeColor="text1"/>
                <w:sz w:val="24"/>
                <w:szCs w:val="24"/>
                <w:shd w:val="clear" w:color="auto" w:fill="FEFEFE"/>
              </w:rPr>
              <w:t>Колона</w:t>
            </w:r>
            <w:proofErr w:type="spellEnd"/>
            <w:r w:rsidRPr="00AB7AE4">
              <w:rPr>
                <w:rFonts w:ascii="Times New Roman" w:eastAsia="Times New Roman" w:hAnsi="Times New Roman" w:cs="Times New Roman"/>
                <w:color w:val="000000" w:themeColor="text1"/>
                <w:sz w:val="24"/>
                <w:szCs w:val="24"/>
                <w:shd w:val="clear" w:color="auto" w:fill="FEFEFE"/>
              </w:rPr>
              <w:t xml:space="preserve"> № 2</w:t>
            </w:r>
          </w:p>
        </w:tc>
        <w:tc>
          <w:tcPr>
            <w:tcW w:w="857" w:type="pct"/>
          </w:tcPr>
          <w:p w:rsidR="00AB7AE4" w:rsidRPr="00AB7AE4" w:rsidRDefault="00AB7AE4" w:rsidP="00AB7AE4">
            <w:pPr>
              <w:spacing w:before="40" w:after="40"/>
              <w:jc w:val="center"/>
              <w:rPr>
                <w:rFonts w:ascii="Times New Roman" w:eastAsia="Times New Roman" w:hAnsi="Times New Roman" w:cs="Times New Roman"/>
                <w:color w:val="000000" w:themeColor="text1"/>
                <w:sz w:val="24"/>
                <w:szCs w:val="24"/>
                <w:shd w:val="clear" w:color="auto" w:fill="FEFEFE"/>
              </w:rPr>
            </w:pPr>
            <w:proofErr w:type="spellStart"/>
            <w:r w:rsidRPr="00AB7AE4">
              <w:rPr>
                <w:rFonts w:ascii="Times New Roman" w:eastAsia="Times New Roman" w:hAnsi="Times New Roman" w:cs="Times New Roman"/>
                <w:color w:val="000000" w:themeColor="text1"/>
                <w:sz w:val="24"/>
                <w:szCs w:val="24"/>
                <w:shd w:val="clear" w:color="auto" w:fill="FEFEFE"/>
              </w:rPr>
              <w:t>Колона</w:t>
            </w:r>
            <w:proofErr w:type="spellEnd"/>
            <w:r w:rsidRPr="00AB7AE4">
              <w:rPr>
                <w:rFonts w:ascii="Times New Roman" w:eastAsia="Times New Roman" w:hAnsi="Times New Roman" w:cs="Times New Roman"/>
                <w:color w:val="000000" w:themeColor="text1"/>
                <w:sz w:val="24"/>
                <w:szCs w:val="24"/>
                <w:shd w:val="clear" w:color="auto" w:fill="FEFEFE"/>
              </w:rPr>
              <w:t xml:space="preserve"> № 3</w:t>
            </w:r>
          </w:p>
        </w:tc>
      </w:tr>
      <w:tr w:rsidR="00AB7AE4" w:rsidRPr="00AB7AE4" w:rsidTr="00FE202E">
        <w:tc>
          <w:tcPr>
            <w:tcW w:w="603" w:type="pct"/>
          </w:tcPr>
          <w:p w:rsidR="00AB7AE4" w:rsidRPr="00AB7AE4" w:rsidRDefault="00AB7AE4" w:rsidP="00AB7AE4">
            <w:pPr>
              <w:spacing w:before="40" w:after="40"/>
              <w:jc w:val="both"/>
              <w:rPr>
                <w:rFonts w:ascii="Times New Roman" w:eastAsia="Times New Roman" w:hAnsi="Times New Roman" w:cs="Times New Roman"/>
                <w:color w:val="000000" w:themeColor="text1"/>
                <w:sz w:val="24"/>
                <w:szCs w:val="24"/>
                <w:shd w:val="clear" w:color="auto" w:fill="FEFEFE"/>
              </w:rPr>
            </w:pPr>
            <w:r w:rsidRPr="00AB7AE4">
              <w:rPr>
                <w:rFonts w:ascii="Times New Roman" w:eastAsia="Times New Roman" w:hAnsi="Times New Roman" w:cs="Times New Roman"/>
                <w:color w:val="000000" w:themeColor="text1"/>
                <w:sz w:val="24"/>
                <w:szCs w:val="24"/>
                <w:shd w:val="clear" w:color="auto" w:fill="FEFEFE"/>
              </w:rPr>
              <w:t>1.</w:t>
            </w:r>
          </w:p>
        </w:tc>
        <w:tc>
          <w:tcPr>
            <w:tcW w:w="2766" w:type="pct"/>
          </w:tcPr>
          <w:p w:rsidR="00AB7AE4" w:rsidRPr="00AB7AE4" w:rsidRDefault="00AB7AE4" w:rsidP="00AB7AE4">
            <w:pPr>
              <w:spacing w:before="40" w:after="40"/>
              <w:jc w:val="both"/>
              <w:rPr>
                <w:rFonts w:ascii="Times New Roman" w:eastAsia="Times New Roman" w:hAnsi="Times New Roman" w:cs="Times New Roman"/>
                <w:sz w:val="24"/>
                <w:szCs w:val="24"/>
                <w:shd w:val="clear" w:color="auto" w:fill="FEFEFE"/>
              </w:rPr>
            </w:pPr>
            <w:proofErr w:type="spellStart"/>
            <w:r w:rsidRPr="00AB7AE4">
              <w:rPr>
                <w:rFonts w:ascii="Times New Roman" w:eastAsia="Times New Roman" w:hAnsi="Times New Roman" w:cs="Times New Roman"/>
                <w:sz w:val="24"/>
                <w:szCs w:val="24"/>
                <w:shd w:val="clear" w:color="auto" w:fill="FEFEFE"/>
              </w:rPr>
              <w:t>Дял</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на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площта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на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непроизводствени</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обекти</w:t>
            </w:r>
            <w:proofErr w:type="spellEnd"/>
            <w:r w:rsidRPr="00AB7AE4">
              <w:rPr>
                <w:rFonts w:ascii="Times New Roman" w:eastAsia="Times New Roman" w:hAnsi="Times New Roman" w:cs="Times New Roman"/>
                <w:sz w:val="24"/>
                <w:szCs w:val="24"/>
                <w:shd w:val="clear" w:color="auto" w:fill="FEFEFE"/>
              </w:rPr>
              <w:t xml:space="preserve"> в </w:t>
            </w:r>
            <w:proofErr w:type="spellStart"/>
            <w:r w:rsidRPr="00AB7AE4">
              <w:rPr>
                <w:rFonts w:ascii="Times New Roman" w:eastAsia="Times New Roman" w:hAnsi="Times New Roman" w:cs="Times New Roman"/>
                <w:sz w:val="24"/>
                <w:szCs w:val="24"/>
                <w:shd w:val="clear" w:color="auto" w:fill="FEFEFE"/>
              </w:rPr>
              <w:t>цялото</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стопанство</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всички</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площи</w:t>
            </w:r>
            <w:proofErr w:type="spellEnd"/>
            <w:r w:rsidRPr="00AB7AE4">
              <w:rPr>
                <w:rFonts w:ascii="Times New Roman" w:eastAsia="Times New Roman" w:hAnsi="Times New Roman" w:cs="Times New Roman"/>
                <w:sz w:val="24"/>
                <w:szCs w:val="24"/>
                <w:shd w:val="clear" w:color="auto" w:fill="FEFEFE"/>
              </w:rPr>
              <w:t xml:space="preserve"> в </w:t>
            </w:r>
            <w:proofErr w:type="spellStart"/>
            <w:r w:rsidRPr="00AB7AE4">
              <w:rPr>
                <w:rFonts w:ascii="Times New Roman" w:eastAsia="Times New Roman" w:hAnsi="Times New Roman" w:cs="Times New Roman"/>
                <w:sz w:val="24"/>
                <w:szCs w:val="24"/>
                <w:shd w:val="clear" w:color="auto" w:fill="FEFEFE"/>
              </w:rPr>
              <w:t>заявлението</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за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подпомагане</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формирана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от</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елементите</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по</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чл</w:t>
            </w:r>
            <w:proofErr w:type="spellEnd"/>
            <w:r w:rsidRPr="00AB7AE4">
              <w:rPr>
                <w:rFonts w:ascii="Times New Roman" w:eastAsia="Times New Roman" w:hAnsi="Times New Roman" w:cs="Times New Roman"/>
                <w:sz w:val="24"/>
                <w:szCs w:val="24"/>
                <w:shd w:val="clear" w:color="auto" w:fill="FEFEFE"/>
              </w:rPr>
              <w:t xml:space="preserve">. 8, </w:t>
            </w:r>
            <w:proofErr w:type="spellStart"/>
            <w:r w:rsidRPr="00AB7AE4">
              <w:rPr>
                <w:rFonts w:ascii="Times New Roman" w:eastAsia="Times New Roman" w:hAnsi="Times New Roman" w:cs="Times New Roman"/>
                <w:sz w:val="24"/>
                <w:szCs w:val="24"/>
                <w:shd w:val="clear" w:color="auto" w:fill="FEFEFE"/>
              </w:rPr>
              <w:t>ал</w:t>
            </w:r>
            <w:proofErr w:type="spellEnd"/>
            <w:r w:rsidRPr="00AB7AE4">
              <w:rPr>
                <w:rFonts w:ascii="Times New Roman" w:eastAsia="Times New Roman" w:hAnsi="Times New Roman" w:cs="Times New Roman"/>
                <w:sz w:val="24"/>
                <w:szCs w:val="24"/>
                <w:shd w:val="clear" w:color="auto" w:fill="FEFEFE"/>
              </w:rPr>
              <w:t xml:space="preserve">. 1, т. 2, </w:t>
            </w:r>
            <w:proofErr w:type="spellStart"/>
            <w:r w:rsidRPr="00AB7AE4">
              <w:rPr>
                <w:rFonts w:ascii="Times New Roman" w:eastAsia="Times New Roman" w:hAnsi="Times New Roman" w:cs="Times New Roman"/>
                <w:sz w:val="24"/>
                <w:szCs w:val="24"/>
                <w:shd w:val="clear" w:color="auto" w:fill="FEFEFE"/>
              </w:rPr>
              <w:t>буква</w:t>
            </w:r>
            <w:proofErr w:type="spellEnd"/>
            <w:r w:rsidRPr="00AB7AE4">
              <w:rPr>
                <w:rFonts w:ascii="Times New Roman" w:eastAsia="Times New Roman" w:hAnsi="Times New Roman" w:cs="Times New Roman"/>
                <w:sz w:val="24"/>
                <w:szCs w:val="24"/>
                <w:shd w:val="clear" w:color="auto" w:fill="FEFEFE"/>
              </w:rPr>
              <w:t xml:space="preserve"> „е“  </w:t>
            </w:r>
            <w:proofErr w:type="spellStart"/>
            <w:r w:rsidRPr="00AB7AE4">
              <w:rPr>
                <w:rFonts w:ascii="Times New Roman" w:eastAsia="Times New Roman" w:hAnsi="Times New Roman" w:cs="Times New Roman"/>
                <w:sz w:val="24"/>
                <w:szCs w:val="24"/>
                <w:shd w:val="clear" w:color="auto" w:fill="FEFEFE"/>
              </w:rPr>
              <w:t>от</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Наредба</w:t>
            </w:r>
            <w:proofErr w:type="spellEnd"/>
            <w:r w:rsidRPr="00AB7AE4">
              <w:rPr>
                <w:rFonts w:ascii="Times New Roman" w:eastAsia="Times New Roman" w:hAnsi="Times New Roman" w:cs="Times New Roman"/>
                <w:sz w:val="24"/>
                <w:szCs w:val="24"/>
                <w:shd w:val="clear" w:color="auto" w:fill="FEFEFE"/>
              </w:rPr>
              <w:t xml:space="preserve"> № 105 </w:t>
            </w:r>
            <w:proofErr w:type="spellStart"/>
            <w:r w:rsidRPr="00AB7AE4">
              <w:rPr>
                <w:rFonts w:ascii="Times New Roman" w:eastAsia="Times New Roman" w:hAnsi="Times New Roman" w:cs="Times New Roman"/>
                <w:sz w:val="24"/>
                <w:szCs w:val="24"/>
                <w:shd w:val="clear" w:color="auto" w:fill="FEFEFE"/>
              </w:rPr>
              <w:t>от</w:t>
            </w:r>
            <w:proofErr w:type="spellEnd"/>
            <w:r w:rsidRPr="00AB7AE4">
              <w:rPr>
                <w:rFonts w:ascii="Times New Roman" w:eastAsia="Times New Roman" w:hAnsi="Times New Roman" w:cs="Times New Roman"/>
                <w:sz w:val="24"/>
                <w:szCs w:val="24"/>
                <w:shd w:val="clear" w:color="auto" w:fill="FEFEFE"/>
              </w:rPr>
              <w:t xml:space="preserve"> 2006 г., </w:t>
            </w:r>
            <w:proofErr w:type="spellStart"/>
            <w:r w:rsidRPr="00AB7AE4">
              <w:rPr>
                <w:rFonts w:ascii="Times New Roman" w:eastAsia="Times New Roman" w:hAnsi="Times New Roman" w:cs="Times New Roman"/>
                <w:sz w:val="24"/>
                <w:szCs w:val="24"/>
                <w:shd w:val="clear" w:color="auto" w:fill="FEFEFE"/>
              </w:rPr>
              <w:t>използван</w:t>
            </w:r>
            <w:proofErr w:type="spellEnd"/>
            <w:r w:rsidRPr="00AB7AE4">
              <w:rPr>
                <w:rFonts w:ascii="Times New Roman" w:eastAsia="Times New Roman" w:hAnsi="Times New Roman" w:cs="Times New Roman"/>
                <w:sz w:val="24"/>
                <w:szCs w:val="24"/>
                <w:shd w:val="clear" w:color="auto" w:fill="FEFEFE"/>
              </w:rPr>
              <w:t xml:space="preserve"> в ИСАК </w:t>
            </w:r>
            <w:proofErr w:type="spellStart"/>
            <w:r w:rsidRPr="00AB7AE4">
              <w:rPr>
                <w:rFonts w:ascii="Times New Roman" w:eastAsia="Times New Roman" w:hAnsi="Times New Roman" w:cs="Times New Roman"/>
                <w:sz w:val="24"/>
                <w:szCs w:val="24"/>
                <w:shd w:val="clear" w:color="auto" w:fill="FEFEFE"/>
              </w:rPr>
              <w:t>за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началото</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на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подаването</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на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заявления</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за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подпомагане</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утвърдени</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със</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Заповед</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на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Министъра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на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земеделието</w:t>
            </w:r>
            <w:proofErr w:type="spellEnd"/>
            <w:r w:rsidRPr="00AB7AE4">
              <w:rPr>
                <w:rFonts w:ascii="Times New Roman" w:eastAsia="Times New Roman" w:hAnsi="Times New Roman" w:cs="Times New Roman"/>
                <w:sz w:val="24"/>
                <w:szCs w:val="24"/>
                <w:shd w:val="clear" w:color="auto" w:fill="FEFEFE"/>
              </w:rPr>
              <w:t xml:space="preserve"> и </w:t>
            </w:r>
            <w:proofErr w:type="spellStart"/>
            <w:r w:rsidRPr="00AB7AE4">
              <w:rPr>
                <w:rFonts w:ascii="Times New Roman" w:eastAsia="Times New Roman" w:hAnsi="Times New Roman" w:cs="Times New Roman"/>
                <w:sz w:val="24"/>
                <w:szCs w:val="24"/>
                <w:shd w:val="clear" w:color="auto" w:fill="FEFEFE"/>
              </w:rPr>
              <w:t>храните</w:t>
            </w:r>
            <w:proofErr w:type="spellEnd"/>
            <w:r w:rsidRPr="00AB7AE4">
              <w:rPr>
                <w:rFonts w:ascii="Times New Roman" w:eastAsia="Times New Roman" w:hAnsi="Times New Roman" w:cs="Times New Roman"/>
                <w:sz w:val="24"/>
                <w:szCs w:val="24"/>
                <w:shd w:val="clear" w:color="auto" w:fill="FEFEFE"/>
              </w:rPr>
              <w:t xml:space="preserve"> в </w:t>
            </w:r>
            <w:proofErr w:type="spellStart"/>
            <w:r w:rsidRPr="00AB7AE4">
              <w:rPr>
                <w:rFonts w:ascii="Times New Roman" w:eastAsia="Times New Roman" w:hAnsi="Times New Roman" w:cs="Times New Roman"/>
                <w:sz w:val="24"/>
                <w:szCs w:val="24"/>
                <w:shd w:val="clear" w:color="auto" w:fill="FEFEFE"/>
              </w:rPr>
              <w:t>началото</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на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кампания</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за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директни</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плащания</w:t>
            </w:r>
            <w:proofErr w:type="spellEnd"/>
            <w:r w:rsidRPr="00AB7AE4">
              <w:rPr>
                <w:rFonts w:ascii="Times New Roman" w:eastAsia="Times New Roman" w:hAnsi="Times New Roman" w:cs="Times New Roman"/>
                <w:sz w:val="24"/>
                <w:szCs w:val="24"/>
                <w:shd w:val="clear" w:color="auto" w:fill="FEFEFE"/>
              </w:rPr>
              <w:t>).</w:t>
            </w:r>
          </w:p>
        </w:tc>
        <w:tc>
          <w:tcPr>
            <w:tcW w:w="774" w:type="pct"/>
          </w:tcPr>
          <w:p w:rsidR="00AB7AE4" w:rsidRPr="00AB7AE4" w:rsidRDefault="00AB7AE4" w:rsidP="00AB7AE4">
            <w:pPr>
              <w:spacing w:before="40" w:after="40"/>
              <w:jc w:val="center"/>
              <w:rPr>
                <w:rFonts w:ascii="Times New Roman" w:eastAsia="Times New Roman" w:hAnsi="Times New Roman" w:cs="Times New Roman"/>
                <w:color w:val="000000" w:themeColor="text1"/>
                <w:sz w:val="24"/>
                <w:szCs w:val="24"/>
                <w:shd w:val="clear" w:color="auto" w:fill="FEFEFE"/>
              </w:rPr>
            </w:pPr>
            <w:r w:rsidRPr="00AB7AE4">
              <w:rPr>
                <w:rFonts w:ascii="Times New Roman" w:eastAsia="Times New Roman" w:hAnsi="Times New Roman" w:cs="Times New Roman"/>
                <w:color w:val="000000" w:themeColor="text1"/>
                <w:sz w:val="24"/>
                <w:szCs w:val="24"/>
                <w:shd w:val="clear" w:color="auto" w:fill="FEFEFE"/>
              </w:rPr>
              <w:t>%</w:t>
            </w:r>
          </w:p>
        </w:tc>
        <w:tc>
          <w:tcPr>
            <w:tcW w:w="857" w:type="pct"/>
          </w:tcPr>
          <w:p w:rsidR="00AB7AE4" w:rsidRPr="00AB7AE4" w:rsidRDefault="00AB7AE4" w:rsidP="00AB7AE4">
            <w:pPr>
              <w:spacing w:before="40" w:after="40"/>
              <w:jc w:val="center"/>
              <w:rPr>
                <w:rFonts w:ascii="Times New Roman" w:eastAsia="Times New Roman" w:hAnsi="Times New Roman" w:cs="Times New Roman"/>
                <w:color w:val="000000" w:themeColor="text1"/>
                <w:sz w:val="24"/>
                <w:szCs w:val="24"/>
                <w:shd w:val="clear" w:color="auto" w:fill="FEFEFE"/>
              </w:rPr>
            </w:pPr>
            <w:proofErr w:type="spellStart"/>
            <w:r w:rsidRPr="00AB7AE4">
              <w:rPr>
                <w:rFonts w:ascii="Times New Roman" w:eastAsia="Times New Roman" w:hAnsi="Times New Roman" w:cs="Times New Roman"/>
                <w:color w:val="000000" w:themeColor="text1"/>
                <w:sz w:val="24"/>
                <w:szCs w:val="24"/>
                <w:shd w:val="clear" w:color="auto" w:fill="FEFEFE"/>
              </w:rPr>
              <w:t>Бр</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точки</w:t>
            </w:r>
            <w:proofErr w:type="spellEnd"/>
          </w:p>
        </w:tc>
      </w:tr>
      <w:tr w:rsidR="00AB7AE4" w:rsidRPr="00AB7AE4" w:rsidTr="00FE202E">
        <w:tc>
          <w:tcPr>
            <w:tcW w:w="603" w:type="pct"/>
          </w:tcPr>
          <w:p w:rsidR="00AB7AE4" w:rsidRPr="00AB7AE4" w:rsidRDefault="00AB7AE4" w:rsidP="00AB7AE4">
            <w:pPr>
              <w:rPr>
                <w:rFonts w:ascii="Times New Roman" w:eastAsia="Times New Roman" w:hAnsi="Times New Roman" w:cs="Times New Roman"/>
                <w:color w:val="000000" w:themeColor="text1"/>
                <w:sz w:val="24"/>
                <w:szCs w:val="24"/>
                <w:shd w:val="clear" w:color="auto" w:fill="FEFEFE"/>
              </w:rPr>
            </w:pPr>
            <w:r w:rsidRPr="00AB7AE4">
              <w:rPr>
                <w:rFonts w:ascii="Times New Roman" w:eastAsia="Times New Roman" w:hAnsi="Times New Roman" w:cs="Times New Roman"/>
                <w:color w:val="000000" w:themeColor="text1"/>
                <w:sz w:val="24"/>
                <w:szCs w:val="24"/>
                <w:shd w:val="clear" w:color="auto" w:fill="FEFEFE"/>
              </w:rPr>
              <w:t>2.</w:t>
            </w:r>
          </w:p>
        </w:tc>
        <w:tc>
          <w:tcPr>
            <w:tcW w:w="2766" w:type="pct"/>
          </w:tcPr>
          <w:p w:rsidR="00AB7AE4" w:rsidRPr="00AB7AE4" w:rsidRDefault="00AB7AE4" w:rsidP="00AB7AE4">
            <w:pPr>
              <w:spacing w:before="40" w:after="40"/>
              <w:jc w:val="both"/>
              <w:rPr>
                <w:rFonts w:ascii="Times New Roman" w:eastAsia="Times New Roman" w:hAnsi="Times New Roman" w:cs="Times New Roman"/>
                <w:sz w:val="24"/>
                <w:szCs w:val="24"/>
                <w:shd w:val="clear" w:color="auto" w:fill="FEFEFE"/>
              </w:rPr>
            </w:pPr>
            <w:proofErr w:type="spellStart"/>
            <w:r w:rsidRPr="00AB7AE4">
              <w:rPr>
                <w:rFonts w:ascii="Times New Roman" w:eastAsia="Times New Roman" w:hAnsi="Times New Roman" w:cs="Times New Roman"/>
                <w:sz w:val="24"/>
                <w:szCs w:val="24"/>
                <w:shd w:val="clear" w:color="auto" w:fill="FEFEFE"/>
              </w:rPr>
              <w:t>Дял</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на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площта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на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непроизводствени</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обекти</w:t>
            </w:r>
            <w:proofErr w:type="spellEnd"/>
            <w:r w:rsidRPr="00AB7AE4">
              <w:rPr>
                <w:rFonts w:ascii="Times New Roman" w:eastAsia="Times New Roman" w:hAnsi="Times New Roman" w:cs="Times New Roman"/>
                <w:sz w:val="24"/>
                <w:szCs w:val="24"/>
                <w:shd w:val="clear" w:color="auto" w:fill="FEFEFE"/>
              </w:rPr>
              <w:t xml:space="preserve"> в </w:t>
            </w:r>
            <w:proofErr w:type="spellStart"/>
            <w:r w:rsidRPr="00AB7AE4">
              <w:rPr>
                <w:rFonts w:ascii="Times New Roman" w:eastAsia="Times New Roman" w:hAnsi="Times New Roman" w:cs="Times New Roman"/>
                <w:sz w:val="24"/>
                <w:szCs w:val="24"/>
                <w:shd w:val="clear" w:color="auto" w:fill="FEFEFE"/>
              </w:rPr>
              <w:t>площи</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заявени</w:t>
            </w:r>
            <w:proofErr w:type="spellEnd"/>
            <w:r w:rsidRPr="00AB7AE4">
              <w:rPr>
                <w:rFonts w:ascii="Times New Roman" w:eastAsia="Times New Roman" w:hAnsi="Times New Roman" w:cs="Times New Roman"/>
                <w:sz w:val="24"/>
                <w:szCs w:val="24"/>
                <w:shd w:val="clear" w:color="auto" w:fill="FEFEFE"/>
              </w:rPr>
              <w:t xml:space="preserve"> в </w:t>
            </w:r>
            <w:proofErr w:type="spellStart"/>
            <w:r w:rsidRPr="00AB7AE4">
              <w:rPr>
                <w:rFonts w:ascii="Times New Roman" w:eastAsia="Times New Roman" w:hAnsi="Times New Roman" w:cs="Times New Roman"/>
                <w:sz w:val="24"/>
                <w:szCs w:val="24"/>
                <w:shd w:val="clear" w:color="auto" w:fill="FEFEFE"/>
              </w:rPr>
              <w:t>интервенцията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формирана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от</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елементите</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по</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чл</w:t>
            </w:r>
            <w:proofErr w:type="spellEnd"/>
            <w:r w:rsidRPr="00AB7AE4">
              <w:rPr>
                <w:rFonts w:ascii="Times New Roman" w:eastAsia="Times New Roman" w:hAnsi="Times New Roman" w:cs="Times New Roman"/>
                <w:sz w:val="24"/>
                <w:szCs w:val="24"/>
                <w:shd w:val="clear" w:color="auto" w:fill="FEFEFE"/>
              </w:rPr>
              <w:t xml:space="preserve">. 8, </w:t>
            </w:r>
            <w:proofErr w:type="spellStart"/>
            <w:r w:rsidRPr="00AB7AE4">
              <w:rPr>
                <w:rFonts w:ascii="Times New Roman" w:eastAsia="Times New Roman" w:hAnsi="Times New Roman" w:cs="Times New Roman"/>
                <w:sz w:val="24"/>
                <w:szCs w:val="24"/>
                <w:shd w:val="clear" w:color="auto" w:fill="FEFEFE"/>
              </w:rPr>
              <w:t>ал</w:t>
            </w:r>
            <w:proofErr w:type="spellEnd"/>
            <w:r w:rsidRPr="00AB7AE4">
              <w:rPr>
                <w:rFonts w:ascii="Times New Roman" w:eastAsia="Times New Roman" w:hAnsi="Times New Roman" w:cs="Times New Roman"/>
                <w:sz w:val="24"/>
                <w:szCs w:val="24"/>
                <w:shd w:val="clear" w:color="auto" w:fill="FEFEFE"/>
              </w:rPr>
              <w:t xml:space="preserve">. 1, т. 2, </w:t>
            </w:r>
            <w:proofErr w:type="spellStart"/>
            <w:r w:rsidRPr="00AB7AE4">
              <w:rPr>
                <w:rFonts w:ascii="Times New Roman" w:eastAsia="Times New Roman" w:hAnsi="Times New Roman" w:cs="Times New Roman"/>
                <w:sz w:val="24"/>
                <w:szCs w:val="24"/>
                <w:shd w:val="clear" w:color="auto" w:fill="FEFEFE"/>
              </w:rPr>
              <w:t>буква</w:t>
            </w:r>
            <w:proofErr w:type="spellEnd"/>
            <w:r w:rsidRPr="00AB7AE4">
              <w:rPr>
                <w:rFonts w:ascii="Times New Roman" w:eastAsia="Times New Roman" w:hAnsi="Times New Roman" w:cs="Times New Roman"/>
                <w:sz w:val="24"/>
                <w:szCs w:val="24"/>
                <w:shd w:val="clear" w:color="auto" w:fill="FEFEFE"/>
              </w:rPr>
              <w:t xml:space="preserve"> „е“ </w:t>
            </w:r>
            <w:proofErr w:type="spellStart"/>
            <w:r w:rsidRPr="00AB7AE4">
              <w:rPr>
                <w:rFonts w:ascii="Times New Roman" w:eastAsia="Times New Roman" w:hAnsi="Times New Roman" w:cs="Times New Roman"/>
                <w:sz w:val="24"/>
                <w:szCs w:val="24"/>
                <w:shd w:val="clear" w:color="auto" w:fill="FEFEFE"/>
              </w:rPr>
              <w:t>от</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Наредба</w:t>
            </w:r>
            <w:proofErr w:type="spellEnd"/>
            <w:r w:rsidRPr="00AB7AE4">
              <w:rPr>
                <w:rFonts w:ascii="Times New Roman" w:eastAsia="Times New Roman" w:hAnsi="Times New Roman" w:cs="Times New Roman"/>
                <w:sz w:val="24"/>
                <w:szCs w:val="24"/>
                <w:shd w:val="clear" w:color="auto" w:fill="FEFEFE"/>
              </w:rPr>
              <w:t xml:space="preserve"> № 105 </w:t>
            </w:r>
            <w:proofErr w:type="spellStart"/>
            <w:r w:rsidRPr="00AB7AE4">
              <w:rPr>
                <w:rFonts w:ascii="Times New Roman" w:eastAsia="Times New Roman" w:hAnsi="Times New Roman" w:cs="Times New Roman"/>
                <w:sz w:val="24"/>
                <w:szCs w:val="24"/>
                <w:shd w:val="clear" w:color="auto" w:fill="FEFEFE"/>
              </w:rPr>
              <w:t>от</w:t>
            </w:r>
            <w:proofErr w:type="spellEnd"/>
            <w:r w:rsidRPr="00AB7AE4">
              <w:rPr>
                <w:rFonts w:ascii="Times New Roman" w:eastAsia="Times New Roman" w:hAnsi="Times New Roman" w:cs="Times New Roman"/>
                <w:sz w:val="24"/>
                <w:szCs w:val="24"/>
                <w:shd w:val="clear" w:color="auto" w:fill="FEFEFE"/>
              </w:rPr>
              <w:t xml:space="preserve"> 2006 г., </w:t>
            </w:r>
            <w:proofErr w:type="spellStart"/>
            <w:r w:rsidRPr="00AB7AE4">
              <w:rPr>
                <w:rFonts w:ascii="Times New Roman" w:eastAsia="Times New Roman" w:hAnsi="Times New Roman" w:cs="Times New Roman"/>
                <w:sz w:val="24"/>
                <w:szCs w:val="24"/>
                <w:shd w:val="clear" w:color="auto" w:fill="FEFEFE"/>
              </w:rPr>
              <w:t>използван</w:t>
            </w:r>
            <w:proofErr w:type="spellEnd"/>
            <w:r w:rsidRPr="00AB7AE4">
              <w:rPr>
                <w:rFonts w:ascii="Times New Roman" w:eastAsia="Times New Roman" w:hAnsi="Times New Roman" w:cs="Times New Roman"/>
                <w:sz w:val="24"/>
                <w:szCs w:val="24"/>
                <w:shd w:val="clear" w:color="auto" w:fill="FEFEFE"/>
              </w:rPr>
              <w:t xml:space="preserve"> в ИСАК </w:t>
            </w:r>
            <w:proofErr w:type="spellStart"/>
            <w:r w:rsidRPr="00AB7AE4">
              <w:rPr>
                <w:rFonts w:ascii="Times New Roman" w:eastAsia="Times New Roman" w:hAnsi="Times New Roman" w:cs="Times New Roman"/>
                <w:sz w:val="24"/>
                <w:szCs w:val="24"/>
                <w:shd w:val="clear" w:color="auto" w:fill="FEFEFE"/>
              </w:rPr>
              <w:t>за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началото</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на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подаването</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на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заявления</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за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подпомагане</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утвърдени</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със</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Заповед</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на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Министъра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на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земеделието</w:t>
            </w:r>
            <w:proofErr w:type="spellEnd"/>
            <w:r w:rsidRPr="00AB7AE4">
              <w:rPr>
                <w:rFonts w:ascii="Times New Roman" w:eastAsia="Times New Roman" w:hAnsi="Times New Roman" w:cs="Times New Roman"/>
                <w:sz w:val="24"/>
                <w:szCs w:val="24"/>
                <w:shd w:val="clear" w:color="auto" w:fill="FEFEFE"/>
              </w:rPr>
              <w:t xml:space="preserve"> и </w:t>
            </w:r>
            <w:proofErr w:type="spellStart"/>
            <w:r w:rsidRPr="00AB7AE4">
              <w:rPr>
                <w:rFonts w:ascii="Times New Roman" w:eastAsia="Times New Roman" w:hAnsi="Times New Roman" w:cs="Times New Roman"/>
                <w:sz w:val="24"/>
                <w:szCs w:val="24"/>
                <w:shd w:val="clear" w:color="auto" w:fill="FEFEFE"/>
              </w:rPr>
              <w:t>храните</w:t>
            </w:r>
            <w:proofErr w:type="spellEnd"/>
            <w:r w:rsidRPr="00AB7AE4">
              <w:rPr>
                <w:rFonts w:ascii="Times New Roman" w:eastAsia="Times New Roman" w:hAnsi="Times New Roman" w:cs="Times New Roman"/>
                <w:sz w:val="24"/>
                <w:szCs w:val="24"/>
                <w:shd w:val="clear" w:color="auto" w:fill="FEFEFE"/>
              </w:rPr>
              <w:t xml:space="preserve"> в </w:t>
            </w:r>
            <w:proofErr w:type="spellStart"/>
            <w:r w:rsidRPr="00AB7AE4">
              <w:rPr>
                <w:rFonts w:ascii="Times New Roman" w:eastAsia="Times New Roman" w:hAnsi="Times New Roman" w:cs="Times New Roman"/>
                <w:sz w:val="24"/>
                <w:szCs w:val="24"/>
                <w:shd w:val="clear" w:color="auto" w:fill="FEFEFE"/>
              </w:rPr>
              <w:t>началото</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на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кампания</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за</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директни</w:t>
            </w:r>
            <w:proofErr w:type="spellEnd"/>
            <w:r w:rsidRPr="00AB7AE4">
              <w:rPr>
                <w:rFonts w:ascii="Times New Roman" w:eastAsia="Times New Roman" w:hAnsi="Times New Roman" w:cs="Times New Roman"/>
                <w:sz w:val="24"/>
                <w:szCs w:val="24"/>
                <w:shd w:val="clear" w:color="auto" w:fill="FEFEFE"/>
              </w:rPr>
              <w:t xml:space="preserve"> </w:t>
            </w:r>
            <w:proofErr w:type="spellStart"/>
            <w:r w:rsidRPr="00AB7AE4">
              <w:rPr>
                <w:rFonts w:ascii="Times New Roman" w:eastAsia="Times New Roman" w:hAnsi="Times New Roman" w:cs="Times New Roman"/>
                <w:sz w:val="24"/>
                <w:szCs w:val="24"/>
                <w:shd w:val="clear" w:color="auto" w:fill="FEFEFE"/>
              </w:rPr>
              <w:t>плащания</w:t>
            </w:r>
            <w:proofErr w:type="spellEnd"/>
            <w:r w:rsidRPr="00AB7AE4">
              <w:rPr>
                <w:rFonts w:ascii="Times New Roman" w:eastAsia="Times New Roman" w:hAnsi="Times New Roman" w:cs="Times New Roman"/>
                <w:sz w:val="24"/>
                <w:szCs w:val="24"/>
                <w:shd w:val="clear" w:color="auto" w:fill="FEFEFE"/>
              </w:rPr>
              <w:t>).</w:t>
            </w:r>
          </w:p>
        </w:tc>
        <w:tc>
          <w:tcPr>
            <w:tcW w:w="774" w:type="pct"/>
          </w:tcPr>
          <w:p w:rsidR="00AB7AE4" w:rsidRPr="00AB7AE4" w:rsidRDefault="00AB7AE4" w:rsidP="00AB7AE4">
            <w:pPr>
              <w:spacing w:before="40" w:after="40"/>
              <w:jc w:val="center"/>
              <w:rPr>
                <w:rFonts w:ascii="Times New Roman" w:eastAsia="Times New Roman" w:hAnsi="Times New Roman" w:cs="Times New Roman"/>
                <w:color w:val="000000" w:themeColor="text1"/>
                <w:sz w:val="24"/>
                <w:szCs w:val="24"/>
                <w:shd w:val="clear" w:color="auto" w:fill="FEFEFE"/>
              </w:rPr>
            </w:pPr>
            <w:r w:rsidRPr="00AB7AE4">
              <w:rPr>
                <w:rFonts w:ascii="Times New Roman" w:eastAsia="Times New Roman" w:hAnsi="Times New Roman" w:cs="Times New Roman"/>
                <w:color w:val="000000" w:themeColor="text1"/>
                <w:sz w:val="24"/>
                <w:szCs w:val="24"/>
                <w:shd w:val="clear" w:color="auto" w:fill="FEFEFE"/>
              </w:rPr>
              <w:t>%</w:t>
            </w:r>
          </w:p>
        </w:tc>
        <w:tc>
          <w:tcPr>
            <w:tcW w:w="857" w:type="pct"/>
          </w:tcPr>
          <w:p w:rsidR="00AB7AE4" w:rsidRPr="00AB7AE4" w:rsidRDefault="00AB7AE4" w:rsidP="00AB7AE4">
            <w:pPr>
              <w:spacing w:before="40" w:after="40"/>
              <w:jc w:val="center"/>
              <w:rPr>
                <w:rFonts w:ascii="Times New Roman" w:eastAsia="Times New Roman" w:hAnsi="Times New Roman" w:cs="Times New Roman"/>
                <w:color w:val="000000" w:themeColor="text1"/>
                <w:sz w:val="24"/>
                <w:szCs w:val="24"/>
                <w:shd w:val="clear" w:color="auto" w:fill="FEFEFE"/>
              </w:rPr>
            </w:pPr>
            <w:proofErr w:type="spellStart"/>
            <w:r w:rsidRPr="00AB7AE4">
              <w:rPr>
                <w:rFonts w:ascii="Times New Roman" w:eastAsia="Times New Roman" w:hAnsi="Times New Roman" w:cs="Times New Roman"/>
                <w:color w:val="000000" w:themeColor="text1"/>
                <w:sz w:val="24"/>
                <w:szCs w:val="24"/>
                <w:shd w:val="clear" w:color="auto" w:fill="FEFEFE"/>
              </w:rPr>
              <w:t>Бр</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точки</w:t>
            </w:r>
            <w:proofErr w:type="spellEnd"/>
          </w:p>
        </w:tc>
      </w:tr>
      <w:tr w:rsidR="00AB7AE4" w:rsidRPr="00AB7AE4" w:rsidTr="00FE202E">
        <w:tc>
          <w:tcPr>
            <w:tcW w:w="603" w:type="pct"/>
          </w:tcPr>
          <w:p w:rsidR="00AB7AE4" w:rsidRPr="00AB7AE4" w:rsidRDefault="00AB7AE4" w:rsidP="00AB7AE4">
            <w:pPr>
              <w:spacing w:before="40" w:after="40"/>
              <w:jc w:val="both"/>
              <w:rPr>
                <w:rFonts w:ascii="Times New Roman" w:eastAsia="Times New Roman" w:hAnsi="Times New Roman" w:cs="Times New Roman"/>
                <w:color w:val="000000" w:themeColor="text1"/>
                <w:sz w:val="24"/>
                <w:szCs w:val="24"/>
                <w:shd w:val="clear" w:color="auto" w:fill="FEFEFE"/>
              </w:rPr>
            </w:pPr>
            <w:r w:rsidRPr="00AB7AE4">
              <w:rPr>
                <w:rFonts w:ascii="Times New Roman" w:eastAsia="Times New Roman" w:hAnsi="Times New Roman" w:cs="Times New Roman"/>
                <w:color w:val="000000" w:themeColor="text1"/>
                <w:sz w:val="24"/>
                <w:szCs w:val="24"/>
                <w:shd w:val="clear" w:color="auto" w:fill="FEFEFE"/>
              </w:rPr>
              <w:t>3.</w:t>
            </w:r>
          </w:p>
        </w:tc>
        <w:tc>
          <w:tcPr>
            <w:tcW w:w="2766" w:type="pct"/>
          </w:tcPr>
          <w:p w:rsidR="00AB7AE4" w:rsidRPr="00AB7AE4" w:rsidRDefault="00AB7AE4" w:rsidP="00AB7AE4">
            <w:pPr>
              <w:spacing w:before="40" w:after="40"/>
              <w:jc w:val="both"/>
              <w:rPr>
                <w:rFonts w:ascii="Times New Roman" w:eastAsia="Times New Roman" w:hAnsi="Times New Roman" w:cs="Times New Roman"/>
                <w:color w:val="000000" w:themeColor="text1"/>
                <w:sz w:val="24"/>
                <w:szCs w:val="24"/>
                <w:shd w:val="clear" w:color="auto" w:fill="FEFEFE"/>
              </w:rPr>
            </w:pPr>
            <w:proofErr w:type="spellStart"/>
            <w:r w:rsidRPr="00AB7AE4">
              <w:rPr>
                <w:rFonts w:ascii="Times New Roman" w:eastAsia="Times New Roman" w:hAnsi="Times New Roman" w:cs="Times New Roman"/>
                <w:color w:val="000000" w:themeColor="text1"/>
                <w:sz w:val="24"/>
                <w:szCs w:val="24"/>
                <w:shd w:val="clear" w:color="auto" w:fill="FEFEFE"/>
              </w:rPr>
              <w:t>Дял</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на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площта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заявена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по</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интервенцията</w:t>
            </w:r>
            <w:proofErr w:type="spellEnd"/>
            <w:r w:rsidRPr="00AB7AE4">
              <w:rPr>
                <w:rFonts w:ascii="Times New Roman" w:eastAsia="Times New Roman" w:hAnsi="Times New Roman" w:cs="Times New Roman"/>
                <w:color w:val="000000" w:themeColor="text1"/>
                <w:sz w:val="24"/>
                <w:szCs w:val="24"/>
                <w:shd w:val="clear" w:color="auto" w:fill="FEFEFE"/>
              </w:rPr>
              <w:t xml:space="preserve"> (в </w:t>
            </w:r>
            <w:proofErr w:type="spellStart"/>
            <w:r w:rsidRPr="00AB7AE4">
              <w:rPr>
                <w:rFonts w:ascii="Times New Roman" w:eastAsia="Times New Roman" w:hAnsi="Times New Roman" w:cs="Times New Roman"/>
                <w:color w:val="000000" w:themeColor="text1"/>
                <w:sz w:val="24"/>
                <w:szCs w:val="24"/>
                <w:shd w:val="clear" w:color="auto" w:fill="FEFEFE"/>
              </w:rPr>
              <w:t>териториалния</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обхват</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попадаща</w:t>
            </w:r>
            <w:proofErr w:type="spellEnd"/>
            <w:r w:rsidRPr="00AB7AE4">
              <w:rPr>
                <w:rFonts w:ascii="Times New Roman" w:eastAsia="Times New Roman" w:hAnsi="Times New Roman" w:cs="Times New Roman"/>
                <w:color w:val="000000" w:themeColor="text1"/>
                <w:sz w:val="24"/>
                <w:szCs w:val="24"/>
                <w:shd w:val="clear" w:color="auto" w:fill="FEFEFE"/>
              </w:rPr>
              <w:t xml:space="preserve"> в </w:t>
            </w:r>
            <w:proofErr w:type="spellStart"/>
            <w:r w:rsidRPr="00AB7AE4">
              <w:rPr>
                <w:rFonts w:ascii="Times New Roman" w:eastAsia="Times New Roman" w:hAnsi="Times New Roman" w:cs="Times New Roman"/>
                <w:color w:val="000000" w:themeColor="text1"/>
                <w:sz w:val="24"/>
                <w:szCs w:val="24"/>
                <w:shd w:val="clear" w:color="auto" w:fill="FEFEFE"/>
              </w:rPr>
              <w:t>защитени</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зони</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от</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Натура</w:t>
            </w:r>
            <w:proofErr w:type="spellEnd"/>
            <w:r w:rsidRPr="00AB7AE4">
              <w:rPr>
                <w:rFonts w:ascii="Times New Roman" w:eastAsia="Times New Roman" w:hAnsi="Times New Roman" w:cs="Times New Roman"/>
                <w:color w:val="000000" w:themeColor="text1"/>
                <w:sz w:val="24"/>
                <w:szCs w:val="24"/>
                <w:shd w:val="clear" w:color="auto" w:fill="FEFEFE"/>
              </w:rPr>
              <w:t xml:space="preserve"> 2000, </w:t>
            </w:r>
            <w:proofErr w:type="spellStart"/>
            <w:r w:rsidRPr="00AB7AE4">
              <w:rPr>
                <w:rFonts w:ascii="Times New Roman" w:eastAsia="Times New Roman" w:hAnsi="Times New Roman" w:cs="Times New Roman"/>
                <w:color w:val="000000" w:themeColor="text1"/>
                <w:sz w:val="24"/>
                <w:szCs w:val="24"/>
                <w:shd w:val="clear" w:color="auto" w:fill="FEFEFE"/>
              </w:rPr>
              <w:t>обявени</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по</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чл</w:t>
            </w:r>
            <w:proofErr w:type="spellEnd"/>
            <w:r w:rsidRPr="00AB7AE4">
              <w:rPr>
                <w:rFonts w:ascii="Times New Roman" w:eastAsia="Times New Roman" w:hAnsi="Times New Roman" w:cs="Times New Roman"/>
                <w:color w:val="000000" w:themeColor="text1"/>
                <w:sz w:val="24"/>
                <w:szCs w:val="24"/>
                <w:shd w:val="clear" w:color="auto" w:fill="FEFEFE"/>
              </w:rPr>
              <w:t xml:space="preserve">. 12 </w:t>
            </w:r>
            <w:proofErr w:type="spellStart"/>
            <w:r w:rsidRPr="00AB7AE4">
              <w:rPr>
                <w:rFonts w:ascii="Times New Roman" w:eastAsia="Times New Roman" w:hAnsi="Times New Roman" w:cs="Times New Roman"/>
                <w:color w:val="000000" w:themeColor="text1"/>
                <w:sz w:val="24"/>
                <w:szCs w:val="24"/>
                <w:shd w:val="clear" w:color="auto" w:fill="FEFEFE"/>
              </w:rPr>
              <w:t>от</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Закона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за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биологичното</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разнообразие</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при</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спазване</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на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обхвата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на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интервенцията</w:t>
            </w:r>
            <w:proofErr w:type="spellEnd"/>
            <w:r w:rsidRPr="00AB7AE4">
              <w:rPr>
                <w:rFonts w:ascii="Times New Roman" w:eastAsia="Times New Roman" w:hAnsi="Times New Roman" w:cs="Times New Roman"/>
                <w:color w:val="000000" w:themeColor="text1"/>
                <w:sz w:val="24"/>
                <w:szCs w:val="24"/>
                <w:shd w:val="clear" w:color="auto" w:fill="FEFEFE"/>
              </w:rPr>
              <w:t>.</w:t>
            </w:r>
          </w:p>
        </w:tc>
        <w:tc>
          <w:tcPr>
            <w:tcW w:w="774" w:type="pct"/>
          </w:tcPr>
          <w:p w:rsidR="00AB7AE4" w:rsidRPr="00AB7AE4" w:rsidRDefault="00AB7AE4" w:rsidP="00AB7AE4">
            <w:pPr>
              <w:spacing w:before="40" w:after="40"/>
              <w:jc w:val="center"/>
              <w:rPr>
                <w:rFonts w:ascii="Times New Roman" w:eastAsia="Times New Roman" w:hAnsi="Times New Roman" w:cs="Times New Roman"/>
                <w:color w:val="000000" w:themeColor="text1"/>
                <w:sz w:val="24"/>
                <w:szCs w:val="24"/>
                <w:shd w:val="clear" w:color="auto" w:fill="FEFEFE"/>
              </w:rPr>
            </w:pPr>
            <w:r w:rsidRPr="00AB7AE4">
              <w:rPr>
                <w:rFonts w:ascii="Times New Roman" w:eastAsia="Times New Roman" w:hAnsi="Times New Roman" w:cs="Times New Roman"/>
                <w:color w:val="000000" w:themeColor="text1"/>
                <w:sz w:val="24"/>
                <w:szCs w:val="24"/>
                <w:shd w:val="clear" w:color="auto" w:fill="FEFEFE"/>
              </w:rPr>
              <w:t>%</w:t>
            </w:r>
          </w:p>
        </w:tc>
        <w:tc>
          <w:tcPr>
            <w:tcW w:w="857" w:type="pct"/>
          </w:tcPr>
          <w:p w:rsidR="00AB7AE4" w:rsidRPr="00AB7AE4" w:rsidRDefault="00AB7AE4" w:rsidP="00AB7AE4">
            <w:pPr>
              <w:spacing w:before="40" w:after="40"/>
              <w:jc w:val="center"/>
              <w:rPr>
                <w:rFonts w:ascii="Times New Roman" w:eastAsia="Times New Roman" w:hAnsi="Times New Roman" w:cs="Times New Roman"/>
                <w:color w:val="000000" w:themeColor="text1"/>
                <w:sz w:val="24"/>
                <w:szCs w:val="24"/>
                <w:shd w:val="clear" w:color="auto" w:fill="FEFEFE"/>
              </w:rPr>
            </w:pPr>
            <w:proofErr w:type="spellStart"/>
            <w:r w:rsidRPr="00AB7AE4">
              <w:rPr>
                <w:rFonts w:ascii="Times New Roman" w:eastAsia="Times New Roman" w:hAnsi="Times New Roman" w:cs="Times New Roman"/>
                <w:color w:val="000000" w:themeColor="text1"/>
                <w:sz w:val="24"/>
                <w:szCs w:val="24"/>
                <w:shd w:val="clear" w:color="auto" w:fill="FEFEFE"/>
              </w:rPr>
              <w:t>Бр</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точки</w:t>
            </w:r>
            <w:proofErr w:type="spellEnd"/>
          </w:p>
        </w:tc>
      </w:tr>
      <w:tr w:rsidR="00AB7AE4" w:rsidRPr="00AB7AE4" w:rsidTr="00FE202E">
        <w:tc>
          <w:tcPr>
            <w:tcW w:w="603" w:type="pct"/>
          </w:tcPr>
          <w:p w:rsidR="00AB7AE4" w:rsidRPr="00AB7AE4" w:rsidRDefault="00AB7AE4" w:rsidP="00AB7AE4">
            <w:pPr>
              <w:tabs>
                <w:tab w:val="left" w:pos="993"/>
              </w:tabs>
              <w:rPr>
                <w:rFonts w:ascii="Times New Roman" w:eastAsia="Times New Roman" w:hAnsi="Times New Roman" w:cs="Times New Roman"/>
                <w:color w:val="000000" w:themeColor="text1"/>
                <w:sz w:val="24"/>
                <w:szCs w:val="24"/>
                <w:shd w:val="clear" w:color="auto" w:fill="FEFEFE"/>
              </w:rPr>
            </w:pPr>
            <w:r w:rsidRPr="00AB7AE4">
              <w:rPr>
                <w:rFonts w:ascii="Times New Roman" w:eastAsia="Times New Roman" w:hAnsi="Times New Roman" w:cs="Times New Roman"/>
                <w:color w:val="000000" w:themeColor="text1"/>
                <w:sz w:val="24"/>
                <w:szCs w:val="24"/>
                <w:shd w:val="clear" w:color="auto" w:fill="FEFEFE"/>
              </w:rPr>
              <w:t>4.</w:t>
            </w:r>
          </w:p>
        </w:tc>
        <w:tc>
          <w:tcPr>
            <w:tcW w:w="2766" w:type="pct"/>
          </w:tcPr>
          <w:p w:rsidR="00AB7AE4" w:rsidRPr="00AB7AE4" w:rsidRDefault="00AB7AE4" w:rsidP="00AB7AE4">
            <w:pPr>
              <w:tabs>
                <w:tab w:val="left" w:pos="993"/>
              </w:tabs>
              <w:jc w:val="both"/>
              <w:rPr>
                <w:rFonts w:ascii="Times New Roman" w:eastAsia="Times New Roman" w:hAnsi="Times New Roman" w:cs="Times New Roman"/>
                <w:color w:val="000000" w:themeColor="text1"/>
                <w:sz w:val="24"/>
                <w:szCs w:val="24"/>
                <w:shd w:val="clear" w:color="auto" w:fill="FEFEFE"/>
              </w:rPr>
            </w:pPr>
            <w:proofErr w:type="spellStart"/>
            <w:r w:rsidRPr="00AB7AE4">
              <w:rPr>
                <w:rFonts w:ascii="Times New Roman" w:eastAsia="Times New Roman" w:hAnsi="Times New Roman" w:cs="Times New Roman"/>
                <w:color w:val="000000" w:themeColor="text1"/>
                <w:sz w:val="24"/>
                <w:szCs w:val="24"/>
                <w:shd w:val="clear" w:color="auto" w:fill="FEFEFE"/>
              </w:rPr>
              <w:t>Дял</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на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площите</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по</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чл</w:t>
            </w:r>
            <w:proofErr w:type="spellEnd"/>
            <w:r w:rsidRPr="00AB7AE4">
              <w:rPr>
                <w:rFonts w:ascii="Times New Roman" w:eastAsia="Times New Roman" w:hAnsi="Times New Roman" w:cs="Times New Roman"/>
                <w:color w:val="000000" w:themeColor="text1"/>
                <w:sz w:val="24"/>
                <w:szCs w:val="24"/>
                <w:shd w:val="clear" w:color="auto" w:fill="FEFEFE"/>
              </w:rPr>
              <w:t xml:space="preserve">. 32 </w:t>
            </w:r>
            <w:proofErr w:type="spellStart"/>
            <w:r w:rsidRPr="00AB7AE4">
              <w:rPr>
                <w:rFonts w:ascii="Times New Roman" w:eastAsia="Times New Roman" w:hAnsi="Times New Roman" w:cs="Times New Roman"/>
                <w:color w:val="000000" w:themeColor="text1"/>
                <w:sz w:val="24"/>
                <w:szCs w:val="24"/>
                <w:shd w:val="clear" w:color="auto" w:fill="FEFEFE"/>
              </w:rPr>
              <w:t>от</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Наредба</w:t>
            </w:r>
            <w:proofErr w:type="spellEnd"/>
            <w:r w:rsidRPr="00AB7AE4">
              <w:rPr>
                <w:rFonts w:ascii="Times New Roman" w:eastAsia="Times New Roman" w:hAnsi="Times New Roman" w:cs="Times New Roman"/>
                <w:color w:val="000000" w:themeColor="text1"/>
                <w:sz w:val="24"/>
                <w:szCs w:val="24"/>
                <w:shd w:val="clear" w:color="auto" w:fill="FEFEFE"/>
              </w:rPr>
              <w:t xml:space="preserve"> № 9 </w:t>
            </w:r>
            <w:proofErr w:type="spellStart"/>
            <w:r w:rsidRPr="00AB7AE4">
              <w:rPr>
                <w:rFonts w:ascii="Times New Roman" w:eastAsia="Times New Roman" w:hAnsi="Times New Roman" w:cs="Times New Roman"/>
                <w:color w:val="000000" w:themeColor="text1"/>
                <w:sz w:val="24"/>
                <w:szCs w:val="24"/>
                <w:shd w:val="clear" w:color="auto" w:fill="FEFEFE"/>
              </w:rPr>
              <w:t>от</w:t>
            </w:r>
            <w:proofErr w:type="spellEnd"/>
            <w:r w:rsidRPr="00AB7AE4">
              <w:rPr>
                <w:rFonts w:ascii="Times New Roman" w:eastAsia="Times New Roman" w:hAnsi="Times New Roman" w:cs="Times New Roman"/>
                <w:color w:val="000000" w:themeColor="text1"/>
                <w:sz w:val="24"/>
                <w:szCs w:val="24"/>
                <w:shd w:val="clear" w:color="auto" w:fill="FEFEFE"/>
              </w:rPr>
              <w:t xml:space="preserve"> 2023 г. </w:t>
            </w:r>
            <w:proofErr w:type="spellStart"/>
            <w:r w:rsidRPr="00AB7AE4">
              <w:rPr>
                <w:rFonts w:ascii="Times New Roman" w:eastAsia="Times New Roman" w:hAnsi="Times New Roman" w:cs="Times New Roman"/>
                <w:color w:val="000000" w:themeColor="text1"/>
                <w:sz w:val="24"/>
                <w:szCs w:val="24"/>
                <w:shd w:val="clear" w:color="auto" w:fill="FEFEFE"/>
              </w:rPr>
              <w:t>за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условията</w:t>
            </w:r>
            <w:proofErr w:type="spellEnd"/>
            <w:r w:rsidRPr="00AB7AE4">
              <w:rPr>
                <w:rFonts w:ascii="Times New Roman" w:eastAsia="Times New Roman" w:hAnsi="Times New Roman" w:cs="Times New Roman"/>
                <w:color w:val="000000" w:themeColor="text1"/>
                <w:sz w:val="24"/>
                <w:szCs w:val="24"/>
                <w:shd w:val="clear" w:color="auto" w:fill="FEFEFE"/>
              </w:rPr>
              <w:t xml:space="preserve"> и </w:t>
            </w:r>
            <w:proofErr w:type="spellStart"/>
            <w:r w:rsidRPr="00AB7AE4">
              <w:rPr>
                <w:rFonts w:ascii="Times New Roman" w:eastAsia="Times New Roman" w:hAnsi="Times New Roman" w:cs="Times New Roman"/>
                <w:color w:val="000000" w:themeColor="text1"/>
                <w:sz w:val="24"/>
                <w:szCs w:val="24"/>
                <w:shd w:val="clear" w:color="auto" w:fill="FEFEFE"/>
              </w:rPr>
              <w:t>реда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за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прилагане</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на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интервенциите</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Биологично</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растениевъдство</w:t>
            </w:r>
            <w:proofErr w:type="spellEnd"/>
            <w:r w:rsidRPr="00AB7AE4">
              <w:rPr>
                <w:rFonts w:ascii="Times New Roman" w:eastAsia="Times New Roman" w:hAnsi="Times New Roman" w:cs="Times New Roman"/>
                <w:color w:val="000000" w:themeColor="text1"/>
                <w:sz w:val="24"/>
                <w:szCs w:val="24"/>
                <w:shd w:val="clear" w:color="auto" w:fill="FEFEFE"/>
              </w:rPr>
              <w:t>" и "</w:t>
            </w:r>
            <w:proofErr w:type="spellStart"/>
            <w:r w:rsidRPr="00AB7AE4">
              <w:rPr>
                <w:rFonts w:ascii="Times New Roman" w:eastAsia="Times New Roman" w:hAnsi="Times New Roman" w:cs="Times New Roman"/>
                <w:color w:val="000000" w:themeColor="text1"/>
                <w:sz w:val="24"/>
                <w:szCs w:val="24"/>
                <w:shd w:val="clear" w:color="auto" w:fill="FEFEFE"/>
              </w:rPr>
              <w:t>Биологично</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пчеларство</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включени</w:t>
            </w:r>
            <w:proofErr w:type="spellEnd"/>
            <w:r w:rsidRPr="00AB7AE4">
              <w:rPr>
                <w:rFonts w:ascii="Times New Roman" w:eastAsia="Times New Roman" w:hAnsi="Times New Roman" w:cs="Times New Roman"/>
                <w:color w:val="000000" w:themeColor="text1"/>
                <w:sz w:val="24"/>
                <w:szCs w:val="24"/>
                <w:shd w:val="clear" w:color="auto" w:fill="FEFEFE"/>
              </w:rPr>
              <w:t xml:space="preserve"> в </w:t>
            </w:r>
            <w:proofErr w:type="spellStart"/>
            <w:r w:rsidRPr="00AB7AE4">
              <w:rPr>
                <w:rFonts w:ascii="Times New Roman" w:eastAsia="Times New Roman" w:hAnsi="Times New Roman" w:cs="Times New Roman"/>
                <w:color w:val="000000" w:themeColor="text1"/>
                <w:sz w:val="24"/>
                <w:szCs w:val="24"/>
                <w:shd w:val="clear" w:color="auto" w:fill="FEFEFE"/>
              </w:rPr>
              <w:t>Стратегическия</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план</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за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развитието</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на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земеделието</w:t>
            </w:r>
            <w:proofErr w:type="spellEnd"/>
            <w:r w:rsidRPr="00AB7AE4">
              <w:rPr>
                <w:rFonts w:ascii="Times New Roman" w:eastAsia="Times New Roman" w:hAnsi="Times New Roman" w:cs="Times New Roman"/>
                <w:color w:val="000000" w:themeColor="text1"/>
                <w:sz w:val="24"/>
                <w:szCs w:val="24"/>
                <w:shd w:val="clear" w:color="auto" w:fill="FEFEFE"/>
              </w:rPr>
              <w:t xml:space="preserve"> и </w:t>
            </w:r>
            <w:proofErr w:type="spellStart"/>
            <w:r w:rsidRPr="00AB7AE4">
              <w:rPr>
                <w:rFonts w:ascii="Times New Roman" w:eastAsia="Times New Roman" w:hAnsi="Times New Roman" w:cs="Times New Roman"/>
                <w:color w:val="000000" w:themeColor="text1"/>
                <w:sz w:val="24"/>
                <w:szCs w:val="24"/>
                <w:shd w:val="clear" w:color="auto" w:fill="FEFEFE"/>
              </w:rPr>
              <w:t>селските</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райони</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за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периода</w:t>
            </w:r>
            <w:proofErr w:type="spellEnd"/>
            <w:r w:rsidRPr="00AB7AE4">
              <w:rPr>
                <w:rFonts w:ascii="Times New Roman" w:eastAsia="Times New Roman" w:hAnsi="Times New Roman" w:cs="Times New Roman"/>
                <w:color w:val="000000" w:themeColor="text1"/>
                <w:sz w:val="24"/>
                <w:szCs w:val="24"/>
                <w:shd w:val="clear" w:color="auto" w:fill="FEFEFE"/>
              </w:rPr>
              <w:t xml:space="preserve"> 2023 - 2027 г</w:t>
            </w:r>
            <w:r w:rsidRPr="00AB7AE4">
              <w:rPr>
                <w:rFonts w:ascii="Times New Roman" w:eastAsia="Times New Roman" w:hAnsi="Times New Roman" w:cs="Times New Roman"/>
                <w:sz w:val="24"/>
                <w:szCs w:val="24"/>
                <w:shd w:val="clear" w:color="auto" w:fill="FEFEFE"/>
              </w:rPr>
              <w:t xml:space="preserve">. (ДВ, </w:t>
            </w:r>
            <w:proofErr w:type="spellStart"/>
            <w:r w:rsidRPr="00AB7AE4">
              <w:rPr>
                <w:rFonts w:ascii="Times New Roman" w:eastAsia="Times New Roman" w:hAnsi="Times New Roman" w:cs="Times New Roman"/>
                <w:sz w:val="24"/>
                <w:szCs w:val="24"/>
                <w:shd w:val="clear" w:color="auto" w:fill="FEFEFE"/>
              </w:rPr>
              <w:t>бр</w:t>
            </w:r>
            <w:proofErr w:type="spellEnd"/>
            <w:r w:rsidRPr="00AB7AE4">
              <w:rPr>
                <w:rFonts w:ascii="Times New Roman" w:eastAsia="Times New Roman" w:hAnsi="Times New Roman" w:cs="Times New Roman"/>
                <w:sz w:val="24"/>
                <w:szCs w:val="24"/>
                <w:shd w:val="clear" w:color="auto" w:fill="FEFEFE"/>
              </w:rPr>
              <w:t xml:space="preserve">. 56 </w:t>
            </w:r>
            <w:proofErr w:type="spellStart"/>
            <w:r w:rsidRPr="00AB7AE4">
              <w:rPr>
                <w:rFonts w:ascii="Times New Roman" w:eastAsia="Times New Roman" w:hAnsi="Times New Roman" w:cs="Times New Roman"/>
                <w:sz w:val="24"/>
                <w:szCs w:val="24"/>
                <w:shd w:val="clear" w:color="auto" w:fill="FEFEFE"/>
              </w:rPr>
              <w:t>от</w:t>
            </w:r>
            <w:proofErr w:type="spellEnd"/>
            <w:r w:rsidRPr="00AB7AE4">
              <w:rPr>
                <w:rFonts w:ascii="Times New Roman" w:eastAsia="Times New Roman" w:hAnsi="Times New Roman" w:cs="Times New Roman"/>
                <w:sz w:val="24"/>
                <w:szCs w:val="24"/>
                <w:shd w:val="clear" w:color="auto" w:fill="FEFEFE"/>
              </w:rPr>
              <w:t xml:space="preserve"> 2023 г.) </w:t>
            </w:r>
            <w:proofErr w:type="spellStart"/>
            <w:r w:rsidRPr="00AB7AE4">
              <w:rPr>
                <w:rFonts w:ascii="Times New Roman" w:eastAsia="Times New Roman" w:hAnsi="Times New Roman" w:cs="Times New Roman"/>
                <w:color w:val="000000" w:themeColor="text1"/>
                <w:sz w:val="24"/>
                <w:szCs w:val="24"/>
                <w:shd w:val="clear" w:color="auto" w:fill="FEFEFE"/>
              </w:rPr>
              <w:t>от</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всички</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площи</w:t>
            </w:r>
            <w:proofErr w:type="spellEnd"/>
            <w:r w:rsidRPr="00AB7AE4">
              <w:rPr>
                <w:rFonts w:ascii="Times New Roman" w:eastAsia="Times New Roman" w:hAnsi="Times New Roman" w:cs="Times New Roman"/>
                <w:color w:val="000000" w:themeColor="text1"/>
                <w:sz w:val="24"/>
                <w:szCs w:val="24"/>
                <w:shd w:val="clear" w:color="auto" w:fill="FEFEFE"/>
              </w:rPr>
              <w:t xml:space="preserve"> в </w:t>
            </w:r>
            <w:proofErr w:type="spellStart"/>
            <w:r w:rsidRPr="00AB7AE4">
              <w:rPr>
                <w:rFonts w:ascii="Times New Roman" w:eastAsia="Times New Roman" w:hAnsi="Times New Roman" w:cs="Times New Roman"/>
                <w:color w:val="000000" w:themeColor="text1"/>
                <w:sz w:val="24"/>
                <w:szCs w:val="24"/>
                <w:shd w:val="clear" w:color="auto" w:fill="FEFEFE"/>
              </w:rPr>
              <w:t>стопанството</w:t>
            </w:r>
            <w:proofErr w:type="spellEnd"/>
            <w:r w:rsidRPr="00AB7AE4">
              <w:rPr>
                <w:rFonts w:ascii="Times New Roman" w:eastAsia="Times New Roman" w:hAnsi="Times New Roman" w:cs="Times New Roman"/>
                <w:color w:val="000000" w:themeColor="text1"/>
                <w:sz w:val="24"/>
                <w:szCs w:val="24"/>
                <w:shd w:val="clear" w:color="auto" w:fill="FEFEFE"/>
              </w:rPr>
              <w:t xml:space="preserve"> в </w:t>
            </w:r>
            <w:proofErr w:type="spellStart"/>
            <w:r w:rsidRPr="00AB7AE4">
              <w:rPr>
                <w:rFonts w:ascii="Times New Roman" w:eastAsia="Times New Roman" w:hAnsi="Times New Roman" w:cs="Times New Roman"/>
                <w:color w:val="000000" w:themeColor="text1"/>
                <w:sz w:val="24"/>
                <w:szCs w:val="24"/>
                <w:shd w:val="clear" w:color="auto" w:fill="FEFEFE"/>
              </w:rPr>
              <w:t>годината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на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подаване</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на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заявление</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подпомагане</w:t>
            </w:r>
            <w:proofErr w:type="spellEnd"/>
            <w:r w:rsidRPr="00AB7AE4">
              <w:rPr>
                <w:rFonts w:ascii="Times New Roman" w:eastAsia="Times New Roman" w:hAnsi="Times New Roman" w:cs="Times New Roman"/>
                <w:color w:val="000000" w:themeColor="text1"/>
                <w:sz w:val="24"/>
                <w:szCs w:val="24"/>
                <w:shd w:val="clear" w:color="auto" w:fill="FEFEFE"/>
              </w:rPr>
              <w:t>.</w:t>
            </w:r>
          </w:p>
        </w:tc>
        <w:tc>
          <w:tcPr>
            <w:tcW w:w="774" w:type="pct"/>
          </w:tcPr>
          <w:p w:rsidR="00AB7AE4" w:rsidRPr="00AB7AE4" w:rsidRDefault="00AB7AE4" w:rsidP="00AB7AE4">
            <w:pPr>
              <w:spacing w:before="40" w:after="40"/>
              <w:jc w:val="center"/>
              <w:rPr>
                <w:rFonts w:ascii="Times New Roman" w:eastAsia="Times New Roman" w:hAnsi="Times New Roman" w:cs="Times New Roman"/>
                <w:color w:val="000000" w:themeColor="text1"/>
                <w:sz w:val="24"/>
                <w:szCs w:val="24"/>
                <w:shd w:val="clear" w:color="auto" w:fill="FEFEFE"/>
              </w:rPr>
            </w:pPr>
            <w:r w:rsidRPr="00AB7AE4">
              <w:rPr>
                <w:rFonts w:ascii="Times New Roman" w:eastAsia="Times New Roman" w:hAnsi="Times New Roman" w:cs="Times New Roman"/>
                <w:color w:val="000000" w:themeColor="text1"/>
                <w:sz w:val="24"/>
                <w:szCs w:val="24"/>
                <w:shd w:val="clear" w:color="auto" w:fill="FEFEFE"/>
              </w:rPr>
              <w:t>%</w:t>
            </w:r>
          </w:p>
        </w:tc>
        <w:tc>
          <w:tcPr>
            <w:tcW w:w="857" w:type="pct"/>
          </w:tcPr>
          <w:p w:rsidR="00AB7AE4" w:rsidRPr="00AB7AE4" w:rsidRDefault="00AB7AE4" w:rsidP="00AB7AE4">
            <w:pPr>
              <w:spacing w:before="40" w:after="40"/>
              <w:jc w:val="center"/>
              <w:rPr>
                <w:rFonts w:ascii="Times New Roman" w:eastAsia="Times New Roman" w:hAnsi="Times New Roman" w:cs="Times New Roman"/>
                <w:color w:val="000000" w:themeColor="text1"/>
                <w:sz w:val="24"/>
                <w:szCs w:val="24"/>
                <w:shd w:val="clear" w:color="auto" w:fill="FEFEFE"/>
              </w:rPr>
            </w:pPr>
            <w:proofErr w:type="spellStart"/>
            <w:r w:rsidRPr="00AB7AE4">
              <w:rPr>
                <w:rFonts w:ascii="Times New Roman" w:eastAsia="Times New Roman" w:hAnsi="Times New Roman" w:cs="Times New Roman"/>
                <w:color w:val="000000" w:themeColor="text1"/>
                <w:sz w:val="24"/>
                <w:szCs w:val="24"/>
                <w:shd w:val="clear" w:color="auto" w:fill="FEFEFE"/>
              </w:rPr>
              <w:t>Бр</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точки</w:t>
            </w:r>
            <w:proofErr w:type="spellEnd"/>
          </w:p>
        </w:tc>
      </w:tr>
      <w:tr w:rsidR="00AB7AE4" w:rsidRPr="00AB7AE4" w:rsidTr="00FE202E">
        <w:tc>
          <w:tcPr>
            <w:tcW w:w="603" w:type="pct"/>
          </w:tcPr>
          <w:p w:rsidR="00AB7AE4" w:rsidRPr="00AB7AE4" w:rsidRDefault="00AB7AE4" w:rsidP="00AB7AE4">
            <w:pPr>
              <w:tabs>
                <w:tab w:val="left" w:pos="993"/>
              </w:tabs>
              <w:rPr>
                <w:rFonts w:ascii="Times New Roman" w:eastAsia="Times New Roman" w:hAnsi="Times New Roman" w:cs="Times New Roman"/>
                <w:color w:val="000000" w:themeColor="text1"/>
                <w:sz w:val="24"/>
                <w:szCs w:val="24"/>
                <w:shd w:val="clear" w:color="auto" w:fill="FEFEFE"/>
              </w:rPr>
            </w:pPr>
            <w:r w:rsidRPr="00AB7AE4">
              <w:rPr>
                <w:rFonts w:ascii="Times New Roman" w:eastAsia="Times New Roman" w:hAnsi="Times New Roman" w:cs="Times New Roman"/>
                <w:color w:val="000000" w:themeColor="text1"/>
                <w:sz w:val="24"/>
                <w:szCs w:val="24"/>
                <w:shd w:val="clear" w:color="auto" w:fill="FEFEFE"/>
              </w:rPr>
              <w:t>5.</w:t>
            </w:r>
          </w:p>
        </w:tc>
        <w:tc>
          <w:tcPr>
            <w:tcW w:w="2766" w:type="pct"/>
          </w:tcPr>
          <w:p w:rsidR="00AB7AE4" w:rsidRPr="00AB7AE4" w:rsidRDefault="00AB7AE4" w:rsidP="00AB7AE4">
            <w:pPr>
              <w:tabs>
                <w:tab w:val="left" w:pos="993"/>
              </w:tabs>
              <w:jc w:val="both"/>
              <w:rPr>
                <w:rFonts w:ascii="Times New Roman" w:eastAsia="Times New Roman" w:hAnsi="Times New Roman" w:cs="Times New Roman"/>
                <w:color w:val="000000" w:themeColor="text1"/>
                <w:sz w:val="24"/>
                <w:szCs w:val="24"/>
                <w:shd w:val="clear" w:color="auto" w:fill="FEFEFE"/>
              </w:rPr>
            </w:pPr>
            <w:proofErr w:type="spellStart"/>
            <w:r w:rsidRPr="00AB7AE4">
              <w:rPr>
                <w:rFonts w:ascii="Times New Roman" w:eastAsia="Times New Roman" w:hAnsi="Times New Roman" w:cs="Times New Roman"/>
                <w:color w:val="000000" w:themeColor="text1"/>
                <w:sz w:val="24"/>
                <w:szCs w:val="24"/>
                <w:shd w:val="clear" w:color="auto" w:fill="FEFEFE"/>
              </w:rPr>
              <w:t>Дял</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на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площта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на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азотофиксиращите</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протеиновите</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култури</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от</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площите</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заявени</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по</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интервенцията</w:t>
            </w:r>
            <w:proofErr w:type="spellEnd"/>
            <w:r w:rsidRPr="00AB7AE4">
              <w:rPr>
                <w:rFonts w:ascii="Times New Roman" w:eastAsia="Times New Roman" w:hAnsi="Times New Roman" w:cs="Times New Roman"/>
                <w:color w:val="000000" w:themeColor="text1"/>
                <w:sz w:val="24"/>
                <w:szCs w:val="24"/>
                <w:shd w:val="clear" w:color="auto" w:fill="FEFEFE"/>
              </w:rPr>
              <w:t xml:space="preserve"> в </w:t>
            </w:r>
            <w:proofErr w:type="spellStart"/>
            <w:r w:rsidRPr="00AB7AE4">
              <w:rPr>
                <w:rFonts w:ascii="Times New Roman" w:eastAsia="Times New Roman" w:hAnsi="Times New Roman" w:cs="Times New Roman"/>
                <w:color w:val="000000" w:themeColor="text1"/>
                <w:sz w:val="24"/>
                <w:szCs w:val="24"/>
                <w:shd w:val="clear" w:color="auto" w:fill="FEFEFE"/>
              </w:rPr>
              <w:t>годината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на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подаване</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на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заявление</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за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подпомагане</w:t>
            </w:r>
            <w:proofErr w:type="spellEnd"/>
            <w:r w:rsidRPr="00AB7AE4">
              <w:rPr>
                <w:rFonts w:ascii="Times New Roman" w:eastAsia="Times New Roman" w:hAnsi="Times New Roman" w:cs="Times New Roman"/>
                <w:color w:val="000000" w:themeColor="text1"/>
                <w:sz w:val="24"/>
                <w:szCs w:val="24"/>
                <w:shd w:val="clear" w:color="auto" w:fill="FEFEFE"/>
              </w:rPr>
              <w:t>.</w:t>
            </w:r>
          </w:p>
        </w:tc>
        <w:tc>
          <w:tcPr>
            <w:tcW w:w="774" w:type="pct"/>
          </w:tcPr>
          <w:p w:rsidR="00AB7AE4" w:rsidRPr="00AB7AE4" w:rsidRDefault="00AB7AE4" w:rsidP="00AB7AE4">
            <w:pPr>
              <w:spacing w:before="40" w:after="40"/>
              <w:jc w:val="center"/>
              <w:rPr>
                <w:rFonts w:ascii="Times New Roman" w:eastAsia="Times New Roman" w:hAnsi="Times New Roman" w:cs="Times New Roman"/>
                <w:color w:val="000000" w:themeColor="text1"/>
                <w:sz w:val="24"/>
                <w:szCs w:val="24"/>
                <w:shd w:val="clear" w:color="auto" w:fill="FEFEFE"/>
              </w:rPr>
            </w:pPr>
            <w:r w:rsidRPr="00AB7AE4">
              <w:rPr>
                <w:rFonts w:ascii="Times New Roman" w:eastAsia="Times New Roman" w:hAnsi="Times New Roman" w:cs="Times New Roman"/>
                <w:color w:val="000000" w:themeColor="text1"/>
                <w:sz w:val="24"/>
                <w:szCs w:val="24"/>
                <w:shd w:val="clear" w:color="auto" w:fill="FEFEFE"/>
              </w:rPr>
              <w:t>%</w:t>
            </w:r>
          </w:p>
        </w:tc>
        <w:tc>
          <w:tcPr>
            <w:tcW w:w="857" w:type="pct"/>
          </w:tcPr>
          <w:p w:rsidR="00AB7AE4" w:rsidRPr="00AB7AE4" w:rsidRDefault="00AB7AE4" w:rsidP="00AB7AE4">
            <w:pPr>
              <w:spacing w:before="40" w:after="40"/>
              <w:jc w:val="center"/>
              <w:rPr>
                <w:rFonts w:ascii="Times New Roman" w:eastAsia="Times New Roman" w:hAnsi="Times New Roman" w:cs="Times New Roman"/>
                <w:color w:val="000000" w:themeColor="text1"/>
                <w:sz w:val="24"/>
                <w:szCs w:val="24"/>
                <w:shd w:val="clear" w:color="auto" w:fill="FEFEFE"/>
              </w:rPr>
            </w:pPr>
            <w:proofErr w:type="spellStart"/>
            <w:r w:rsidRPr="00AB7AE4">
              <w:rPr>
                <w:rFonts w:ascii="Times New Roman" w:eastAsia="Times New Roman" w:hAnsi="Times New Roman" w:cs="Times New Roman"/>
                <w:color w:val="000000" w:themeColor="text1"/>
                <w:sz w:val="24"/>
                <w:szCs w:val="24"/>
                <w:shd w:val="clear" w:color="auto" w:fill="FEFEFE"/>
              </w:rPr>
              <w:t>Бр</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точки</w:t>
            </w:r>
            <w:proofErr w:type="spellEnd"/>
          </w:p>
        </w:tc>
      </w:tr>
      <w:tr w:rsidR="00AB7AE4" w:rsidRPr="00AB7AE4" w:rsidTr="00FE202E">
        <w:tc>
          <w:tcPr>
            <w:tcW w:w="603" w:type="pct"/>
          </w:tcPr>
          <w:p w:rsidR="00AB7AE4" w:rsidRPr="00AB7AE4" w:rsidRDefault="00AB7AE4" w:rsidP="00AB7AE4">
            <w:pPr>
              <w:spacing w:before="40" w:after="40"/>
              <w:jc w:val="both"/>
              <w:rPr>
                <w:rFonts w:ascii="Times New Roman" w:eastAsia="Times New Roman" w:hAnsi="Times New Roman" w:cs="Times New Roman"/>
                <w:color w:val="000000" w:themeColor="text1"/>
                <w:sz w:val="24"/>
                <w:szCs w:val="24"/>
                <w:shd w:val="clear" w:color="auto" w:fill="FEFEFE"/>
              </w:rPr>
            </w:pPr>
          </w:p>
        </w:tc>
        <w:tc>
          <w:tcPr>
            <w:tcW w:w="2766" w:type="pct"/>
          </w:tcPr>
          <w:p w:rsidR="00AB7AE4" w:rsidRPr="00AB7AE4" w:rsidRDefault="00AB7AE4" w:rsidP="00AB7AE4">
            <w:pPr>
              <w:spacing w:before="40" w:after="40"/>
              <w:jc w:val="both"/>
              <w:rPr>
                <w:rFonts w:ascii="Times New Roman" w:eastAsia="Times New Roman" w:hAnsi="Times New Roman" w:cs="Times New Roman"/>
                <w:color w:val="000000" w:themeColor="text1"/>
                <w:sz w:val="24"/>
                <w:szCs w:val="24"/>
                <w:shd w:val="clear" w:color="auto" w:fill="FEFEFE"/>
              </w:rPr>
            </w:pPr>
          </w:p>
        </w:tc>
        <w:tc>
          <w:tcPr>
            <w:tcW w:w="774" w:type="pct"/>
          </w:tcPr>
          <w:p w:rsidR="00AB7AE4" w:rsidRPr="00AB7AE4" w:rsidRDefault="00AB7AE4" w:rsidP="00AB7AE4">
            <w:pPr>
              <w:spacing w:before="40" w:after="40"/>
              <w:jc w:val="right"/>
              <w:rPr>
                <w:rFonts w:ascii="Times New Roman" w:eastAsia="Times New Roman" w:hAnsi="Times New Roman" w:cs="Times New Roman"/>
                <w:color w:val="000000" w:themeColor="text1"/>
                <w:sz w:val="24"/>
                <w:szCs w:val="24"/>
                <w:shd w:val="clear" w:color="auto" w:fill="FEFEFE"/>
              </w:rPr>
            </w:pPr>
            <w:proofErr w:type="spellStart"/>
            <w:r w:rsidRPr="00AB7AE4">
              <w:rPr>
                <w:rFonts w:ascii="Times New Roman" w:eastAsia="Times New Roman" w:hAnsi="Times New Roman" w:cs="Times New Roman"/>
                <w:color w:val="000000" w:themeColor="text1"/>
                <w:sz w:val="24"/>
                <w:szCs w:val="24"/>
                <w:shd w:val="clear" w:color="auto" w:fill="FEFEFE"/>
              </w:rPr>
              <w:t>Общ</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брой</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точки</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сбор</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за</w:t>
            </w:r>
            <w:proofErr w:type="spellEnd"/>
            <w:r w:rsidRPr="00AB7AE4">
              <w:rPr>
                <w:rFonts w:ascii="Times New Roman" w:eastAsia="Times New Roman" w:hAnsi="Times New Roman" w:cs="Times New Roman"/>
                <w:color w:val="000000" w:themeColor="text1"/>
                <w:sz w:val="24"/>
                <w:szCs w:val="24"/>
                <w:shd w:val="clear" w:color="auto" w:fill="FEFEFE"/>
              </w:rPr>
              <w:t xml:space="preserve"> </w:t>
            </w:r>
            <w:proofErr w:type="spellStart"/>
            <w:r w:rsidRPr="00AB7AE4">
              <w:rPr>
                <w:rFonts w:ascii="Times New Roman" w:eastAsia="Times New Roman" w:hAnsi="Times New Roman" w:cs="Times New Roman"/>
                <w:color w:val="000000" w:themeColor="text1"/>
                <w:sz w:val="24"/>
                <w:szCs w:val="24"/>
                <w:shd w:val="clear" w:color="auto" w:fill="FEFEFE"/>
              </w:rPr>
              <w:t>заявлението</w:t>
            </w:r>
            <w:proofErr w:type="spellEnd"/>
            <w:r w:rsidRPr="00AB7AE4">
              <w:rPr>
                <w:rFonts w:ascii="Times New Roman" w:eastAsia="Times New Roman" w:hAnsi="Times New Roman" w:cs="Times New Roman"/>
                <w:color w:val="000000" w:themeColor="text1"/>
                <w:sz w:val="24"/>
                <w:szCs w:val="24"/>
                <w:shd w:val="clear" w:color="auto" w:fill="FEFEFE"/>
              </w:rPr>
              <w:t>:</w:t>
            </w:r>
          </w:p>
        </w:tc>
        <w:tc>
          <w:tcPr>
            <w:tcW w:w="857" w:type="pct"/>
          </w:tcPr>
          <w:p w:rsidR="00AB7AE4" w:rsidRPr="00AB7AE4" w:rsidRDefault="00AB7AE4" w:rsidP="00AB7AE4">
            <w:pPr>
              <w:spacing w:before="40" w:after="40"/>
              <w:jc w:val="both"/>
              <w:rPr>
                <w:rFonts w:ascii="Times New Roman" w:eastAsia="Times New Roman" w:hAnsi="Times New Roman" w:cs="Times New Roman"/>
                <w:color w:val="000000" w:themeColor="text1"/>
                <w:sz w:val="24"/>
                <w:szCs w:val="24"/>
                <w:shd w:val="clear" w:color="auto" w:fill="FEFEFE"/>
              </w:rPr>
            </w:pPr>
          </w:p>
        </w:tc>
      </w:tr>
    </w:tbl>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themeColor="text1"/>
          <w:sz w:val="24"/>
          <w:szCs w:val="24"/>
          <w:shd w:val="clear" w:color="auto" w:fill="FEFEFE"/>
        </w:rPr>
      </w:pPr>
    </w:p>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
          <w:bCs/>
          <w:caps/>
          <w:sz w:val="24"/>
          <w:szCs w:val="24"/>
        </w:rPr>
      </w:pPr>
      <w:r w:rsidRPr="00AB7AE4">
        <w:rPr>
          <w:rFonts w:ascii="Times New Roman" w:eastAsia="Times New Roman" w:hAnsi="Times New Roman" w:cs="Times New Roman"/>
          <w:b/>
          <w:bCs/>
          <w:sz w:val="24"/>
          <w:szCs w:val="24"/>
        </w:rPr>
        <w:lastRenderedPageBreak/>
        <w:t>Забележка:</w:t>
      </w:r>
    </w:p>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sz w:val="24"/>
          <w:szCs w:val="24"/>
        </w:rPr>
      </w:pPr>
      <w:r w:rsidRPr="00AB7AE4">
        <w:rPr>
          <w:rFonts w:ascii="Times New Roman" w:eastAsia="Times New Roman" w:hAnsi="Times New Roman" w:cs="Times New Roman"/>
          <w:bCs/>
          <w:caps/>
          <w:sz w:val="24"/>
          <w:szCs w:val="24"/>
        </w:rPr>
        <w:t>1. В</w:t>
      </w:r>
      <w:r w:rsidRPr="00AB7AE4">
        <w:rPr>
          <w:rFonts w:ascii="Times New Roman" w:eastAsia="Times New Roman" w:hAnsi="Times New Roman" w:cs="Times New Roman"/>
          <w:bCs/>
          <w:sz w:val="24"/>
          <w:szCs w:val="24"/>
        </w:rPr>
        <w:t xml:space="preserve"> колона № 3 броят точки се определя като се отчита числовата стойност на дела на съответната площ, получен в колона № 1 за всеки критерий.  </w:t>
      </w:r>
    </w:p>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sz w:val="24"/>
          <w:szCs w:val="24"/>
        </w:rPr>
      </w:pPr>
      <w:r w:rsidRPr="00AB7AE4">
        <w:rPr>
          <w:rFonts w:ascii="Times New Roman" w:eastAsia="Times New Roman" w:hAnsi="Times New Roman" w:cs="Times New Roman"/>
          <w:bCs/>
          <w:sz w:val="24"/>
          <w:szCs w:val="24"/>
        </w:rPr>
        <w:t>2. При определяне на процентното съотношение на числовата стойност ДФЗ закръгля получения резултат до четвъртия знак след десетичната запетая, на базата на петия знак след десетичната запетая в съответствие със следното математическо правило за закръгляване:</w:t>
      </w:r>
    </w:p>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sz w:val="24"/>
          <w:szCs w:val="24"/>
        </w:rPr>
      </w:pPr>
      <w:r w:rsidRPr="00AB7AE4">
        <w:rPr>
          <w:rFonts w:ascii="Times New Roman" w:eastAsia="Times New Roman" w:hAnsi="Times New Roman" w:cs="Times New Roman"/>
          <w:bCs/>
          <w:sz w:val="24"/>
          <w:szCs w:val="24"/>
        </w:rPr>
        <w:t>• когато петият знак след десетичната запетая е по-малък от пет, четвъртия знак след десетичната запетая остава непроменен;</w:t>
      </w:r>
    </w:p>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sz w:val="24"/>
          <w:szCs w:val="24"/>
        </w:rPr>
      </w:pPr>
      <w:r w:rsidRPr="00AB7AE4">
        <w:rPr>
          <w:rFonts w:ascii="Times New Roman" w:eastAsia="Times New Roman" w:hAnsi="Times New Roman" w:cs="Times New Roman"/>
          <w:bCs/>
          <w:sz w:val="24"/>
          <w:szCs w:val="24"/>
        </w:rPr>
        <w:t>• когато петият знак след десетичната запетая е равен на или по-голям от пет, четвъртият знак след десетичната запетая се увеличава с една единица.</w:t>
      </w:r>
    </w:p>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sz w:val="24"/>
          <w:szCs w:val="24"/>
        </w:rPr>
      </w:pPr>
      <w:r w:rsidRPr="00AB7AE4">
        <w:rPr>
          <w:rFonts w:ascii="Times New Roman" w:eastAsia="Times New Roman" w:hAnsi="Times New Roman" w:cs="Times New Roman"/>
          <w:bCs/>
          <w:sz w:val="24"/>
          <w:szCs w:val="24"/>
        </w:rPr>
        <w:tab/>
        <w:t>Така например, ако в един критерии изчисленият дял е 0,83456 %, то числовата стойност на броя точки, след прилагане на правилото за закръгляване, ще е 0,8346 бр. точки.</w:t>
      </w:r>
    </w:p>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sz w:val="24"/>
          <w:szCs w:val="24"/>
        </w:rPr>
      </w:pPr>
      <w:r w:rsidRPr="00AB7AE4">
        <w:rPr>
          <w:rFonts w:ascii="Times New Roman" w:eastAsia="Times New Roman" w:hAnsi="Times New Roman" w:cs="Times New Roman"/>
          <w:bCs/>
          <w:sz w:val="24"/>
          <w:szCs w:val="24"/>
        </w:rPr>
        <w:t>3. По критерии № 1 и 2 се прилагат следните коефициенти за преобразуване и тегловни коефициенти за екологична инфраструктура за елементите:</w:t>
      </w:r>
    </w:p>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sz w:val="24"/>
          <w:szCs w:val="24"/>
        </w:rPr>
      </w:pPr>
    </w:p>
    <w:tbl>
      <w:tblPr>
        <w:tblW w:w="5000" w:type="pct"/>
        <w:tblCellMar>
          <w:left w:w="0" w:type="dxa"/>
          <w:right w:w="0" w:type="dxa"/>
        </w:tblCellMar>
        <w:tblLook w:val="04A0" w:firstRow="1" w:lastRow="0" w:firstColumn="1" w:lastColumn="0" w:noHBand="0" w:noVBand="1"/>
      </w:tblPr>
      <w:tblGrid>
        <w:gridCol w:w="4445"/>
        <w:gridCol w:w="1653"/>
        <w:gridCol w:w="1300"/>
        <w:gridCol w:w="1653"/>
      </w:tblGrid>
      <w:tr w:rsidR="00AB7AE4" w:rsidRPr="00AB7AE4" w:rsidTr="00FE202E">
        <w:trPr>
          <w:trHeight w:val="634"/>
          <w:tblHeader/>
        </w:trPr>
        <w:tc>
          <w:tcPr>
            <w:tcW w:w="2455" w:type="pct"/>
            <w:tcBorders>
              <w:top w:val="single" w:sz="4" w:space="0" w:color="auto"/>
              <w:left w:val="single" w:sz="8" w:space="0" w:color="000000"/>
              <w:bottom w:val="single" w:sz="8" w:space="0" w:color="000000"/>
              <w:right w:val="single" w:sz="8" w:space="0" w:color="000000"/>
            </w:tcBorders>
            <w:tcMar>
              <w:top w:w="40" w:type="dxa"/>
              <w:left w:w="57" w:type="dxa"/>
              <w:bottom w:w="74" w:type="dxa"/>
              <w:right w:w="57" w:type="dxa"/>
            </w:tcMar>
            <w:vAlign w:val="center"/>
            <w:hideMark/>
          </w:tcPr>
          <w:p w:rsidR="00AB7AE4" w:rsidRPr="00AB7AE4" w:rsidRDefault="00AB7AE4" w:rsidP="00AB7AE4">
            <w:pPr>
              <w:tabs>
                <w:tab w:val="center" w:pos="4320"/>
                <w:tab w:val="right" w:pos="864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Характеристики</w:t>
            </w:r>
          </w:p>
        </w:tc>
        <w:tc>
          <w:tcPr>
            <w:tcW w:w="913" w:type="pct"/>
            <w:tcBorders>
              <w:top w:val="single" w:sz="4" w:space="0" w:color="auto"/>
              <w:left w:val="nil"/>
              <w:bottom w:val="single" w:sz="8" w:space="0" w:color="000000"/>
              <w:right w:val="single" w:sz="8" w:space="0" w:color="000000"/>
            </w:tcBorders>
            <w:tcMar>
              <w:top w:w="40" w:type="dxa"/>
              <w:left w:w="57" w:type="dxa"/>
              <w:bottom w:w="74" w:type="dxa"/>
              <w:right w:w="57" w:type="dxa"/>
            </w:tcMar>
            <w:vAlign w:val="center"/>
            <w:hideMark/>
          </w:tcPr>
          <w:p w:rsidR="00AB7AE4" w:rsidRPr="00AB7AE4" w:rsidRDefault="00AB7AE4" w:rsidP="00AB7AE4">
            <w:pPr>
              <w:tabs>
                <w:tab w:val="center" w:pos="4320"/>
                <w:tab w:val="right" w:pos="864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Коефициент за преобразуване</w:t>
            </w:r>
          </w:p>
        </w:tc>
        <w:tc>
          <w:tcPr>
            <w:tcW w:w="718" w:type="pct"/>
            <w:tcBorders>
              <w:top w:val="single" w:sz="4" w:space="0" w:color="auto"/>
              <w:left w:val="nil"/>
              <w:bottom w:val="single" w:sz="8" w:space="0" w:color="000000"/>
              <w:right w:val="single" w:sz="8" w:space="0" w:color="000000"/>
            </w:tcBorders>
            <w:tcMar>
              <w:top w:w="40" w:type="dxa"/>
              <w:left w:w="57" w:type="dxa"/>
              <w:bottom w:w="74" w:type="dxa"/>
              <w:right w:w="57" w:type="dxa"/>
            </w:tcMar>
            <w:vAlign w:val="center"/>
            <w:hideMark/>
          </w:tcPr>
          <w:p w:rsidR="00AB7AE4" w:rsidRPr="00AB7AE4" w:rsidRDefault="00AB7AE4" w:rsidP="00AB7AE4">
            <w:pPr>
              <w:tabs>
                <w:tab w:val="center" w:pos="4320"/>
                <w:tab w:val="right" w:pos="864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Тегловен коефициент</w:t>
            </w:r>
          </w:p>
        </w:tc>
        <w:tc>
          <w:tcPr>
            <w:tcW w:w="913" w:type="pct"/>
            <w:tcBorders>
              <w:top w:val="single" w:sz="4" w:space="0" w:color="auto"/>
              <w:left w:val="nil"/>
              <w:bottom w:val="single" w:sz="8" w:space="0" w:color="000000"/>
              <w:right w:val="single" w:sz="8" w:space="0" w:color="000000"/>
            </w:tcBorders>
            <w:tcMar>
              <w:top w:w="40" w:type="dxa"/>
              <w:left w:w="57" w:type="dxa"/>
              <w:bottom w:w="74" w:type="dxa"/>
              <w:right w:w="57" w:type="dxa"/>
            </w:tcMar>
            <w:vAlign w:val="center"/>
            <w:hideMark/>
          </w:tcPr>
          <w:p w:rsidR="00AB7AE4" w:rsidRPr="00AB7AE4" w:rsidRDefault="00AB7AE4" w:rsidP="00AB7AE4">
            <w:pPr>
              <w:tabs>
                <w:tab w:val="center" w:pos="4320"/>
                <w:tab w:val="right" w:pos="864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Площ</w:t>
            </w:r>
          </w:p>
        </w:tc>
      </w:tr>
      <w:tr w:rsidR="00AB7AE4" w:rsidRPr="00AB7AE4" w:rsidTr="00FE202E">
        <w:trPr>
          <w:trHeight w:val="283"/>
        </w:trPr>
        <w:tc>
          <w:tcPr>
            <w:tcW w:w="2455" w:type="pct"/>
            <w:tcBorders>
              <w:top w:val="nil"/>
              <w:left w:val="single" w:sz="8" w:space="0" w:color="000000"/>
              <w:bottom w:val="single" w:sz="8" w:space="0" w:color="000000"/>
              <w:right w:val="single" w:sz="8" w:space="0" w:color="000000"/>
            </w:tcBorders>
            <w:tcMar>
              <w:top w:w="40" w:type="dxa"/>
              <w:left w:w="57" w:type="dxa"/>
              <w:bottom w:w="74" w:type="dxa"/>
              <w:right w:w="57" w:type="dxa"/>
            </w:tcMar>
            <w:hideMark/>
          </w:tcPr>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Живи плетове или редици от дървета (на 1 м)</w:t>
            </w:r>
          </w:p>
        </w:tc>
        <w:tc>
          <w:tcPr>
            <w:tcW w:w="913" w:type="pct"/>
            <w:tcBorders>
              <w:top w:val="nil"/>
              <w:left w:val="nil"/>
              <w:bottom w:val="single" w:sz="8" w:space="0" w:color="000000"/>
              <w:right w:val="single" w:sz="8" w:space="0" w:color="000000"/>
            </w:tcBorders>
            <w:tcMar>
              <w:top w:w="40" w:type="dxa"/>
              <w:left w:w="57" w:type="dxa"/>
              <w:bottom w:w="74" w:type="dxa"/>
              <w:right w:w="57" w:type="dxa"/>
            </w:tcMar>
            <w:hideMark/>
          </w:tcPr>
          <w:p w:rsidR="00AB7AE4" w:rsidRPr="00AB7AE4" w:rsidRDefault="00AB7AE4" w:rsidP="00AB7AE4">
            <w:pPr>
              <w:tabs>
                <w:tab w:val="center" w:pos="4320"/>
                <w:tab w:val="right" w:pos="8640"/>
              </w:tabs>
              <w:overflowPunct w:val="0"/>
              <w:autoSpaceDE w:val="0"/>
              <w:autoSpaceDN w:val="0"/>
              <w:adjustRightInd w:val="0"/>
              <w:spacing w:after="0" w:line="360" w:lineRule="auto"/>
              <w:jc w:val="center"/>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6</w:t>
            </w:r>
          </w:p>
        </w:tc>
        <w:tc>
          <w:tcPr>
            <w:tcW w:w="718" w:type="pct"/>
            <w:tcBorders>
              <w:top w:val="nil"/>
              <w:left w:val="nil"/>
              <w:bottom w:val="single" w:sz="8" w:space="0" w:color="000000"/>
              <w:right w:val="single" w:sz="8" w:space="0" w:color="000000"/>
            </w:tcBorders>
            <w:tcMar>
              <w:top w:w="40" w:type="dxa"/>
              <w:left w:w="57" w:type="dxa"/>
              <w:bottom w:w="74" w:type="dxa"/>
              <w:right w:w="57" w:type="dxa"/>
            </w:tcMar>
            <w:hideMark/>
          </w:tcPr>
          <w:p w:rsidR="00AB7AE4" w:rsidRPr="00AB7AE4" w:rsidRDefault="00AB7AE4" w:rsidP="00AB7AE4">
            <w:pPr>
              <w:tabs>
                <w:tab w:val="center" w:pos="4320"/>
                <w:tab w:val="right" w:pos="8640"/>
              </w:tabs>
              <w:overflowPunct w:val="0"/>
              <w:autoSpaceDE w:val="0"/>
              <w:autoSpaceDN w:val="0"/>
              <w:adjustRightInd w:val="0"/>
              <w:spacing w:after="0" w:line="360" w:lineRule="auto"/>
              <w:jc w:val="center"/>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1,5</w:t>
            </w:r>
          </w:p>
        </w:tc>
        <w:tc>
          <w:tcPr>
            <w:tcW w:w="913" w:type="pct"/>
            <w:tcBorders>
              <w:top w:val="nil"/>
              <w:left w:val="nil"/>
              <w:bottom w:val="single" w:sz="8" w:space="0" w:color="000000"/>
              <w:right w:val="single" w:sz="8" w:space="0" w:color="000000"/>
            </w:tcBorders>
            <w:tcMar>
              <w:top w:w="40" w:type="dxa"/>
              <w:left w:w="57" w:type="dxa"/>
              <w:bottom w:w="74" w:type="dxa"/>
              <w:right w:w="57" w:type="dxa"/>
            </w:tcMar>
            <w:hideMark/>
          </w:tcPr>
          <w:p w:rsidR="00AB7AE4" w:rsidRPr="00AB7AE4" w:rsidRDefault="00AB7AE4" w:rsidP="00AB7AE4">
            <w:pPr>
              <w:tabs>
                <w:tab w:val="center" w:pos="4320"/>
                <w:tab w:val="right" w:pos="8640"/>
              </w:tabs>
              <w:overflowPunct w:val="0"/>
              <w:autoSpaceDE w:val="0"/>
              <w:autoSpaceDN w:val="0"/>
              <w:adjustRightInd w:val="0"/>
              <w:spacing w:after="0" w:line="360" w:lineRule="auto"/>
              <w:jc w:val="center"/>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9 кв. м</w:t>
            </w:r>
          </w:p>
        </w:tc>
      </w:tr>
      <w:tr w:rsidR="00AB7AE4" w:rsidRPr="00AB7AE4" w:rsidTr="00FE202E">
        <w:trPr>
          <w:trHeight w:val="283"/>
        </w:trPr>
        <w:tc>
          <w:tcPr>
            <w:tcW w:w="2455" w:type="pct"/>
            <w:tcBorders>
              <w:top w:val="nil"/>
              <w:left w:val="single" w:sz="8" w:space="0" w:color="000000"/>
              <w:bottom w:val="single" w:sz="8" w:space="0" w:color="000000"/>
              <w:right w:val="single" w:sz="8" w:space="0" w:color="000000"/>
            </w:tcBorders>
            <w:tcMar>
              <w:top w:w="40" w:type="dxa"/>
              <w:left w:w="57" w:type="dxa"/>
              <w:bottom w:w="74" w:type="dxa"/>
              <w:right w:w="57" w:type="dxa"/>
            </w:tcMar>
            <w:hideMark/>
          </w:tcPr>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Отделни дървета (за 1 дърво)</w:t>
            </w:r>
          </w:p>
        </w:tc>
        <w:tc>
          <w:tcPr>
            <w:tcW w:w="913" w:type="pct"/>
            <w:tcBorders>
              <w:top w:val="nil"/>
              <w:left w:val="nil"/>
              <w:bottom w:val="single" w:sz="8" w:space="0" w:color="000000"/>
              <w:right w:val="single" w:sz="8" w:space="0" w:color="000000"/>
            </w:tcBorders>
            <w:tcMar>
              <w:top w:w="40" w:type="dxa"/>
              <w:left w:w="57" w:type="dxa"/>
              <w:bottom w:w="74" w:type="dxa"/>
              <w:right w:w="57" w:type="dxa"/>
            </w:tcMar>
            <w:hideMark/>
          </w:tcPr>
          <w:p w:rsidR="00AB7AE4" w:rsidRPr="00AB7AE4" w:rsidRDefault="00AB7AE4" w:rsidP="00AB7AE4">
            <w:pPr>
              <w:tabs>
                <w:tab w:val="center" w:pos="4320"/>
                <w:tab w:val="right" w:pos="8640"/>
              </w:tabs>
              <w:overflowPunct w:val="0"/>
              <w:autoSpaceDE w:val="0"/>
              <w:autoSpaceDN w:val="0"/>
              <w:adjustRightInd w:val="0"/>
              <w:spacing w:after="0" w:line="360" w:lineRule="auto"/>
              <w:jc w:val="center"/>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20</w:t>
            </w:r>
          </w:p>
        </w:tc>
        <w:tc>
          <w:tcPr>
            <w:tcW w:w="718" w:type="pct"/>
            <w:tcBorders>
              <w:top w:val="nil"/>
              <w:left w:val="nil"/>
              <w:bottom w:val="single" w:sz="8" w:space="0" w:color="000000"/>
              <w:right w:val="single" w:sz="8" w:space="0" w:color="000000"/>
            </w:tcBorders>
            <w:tcMar>
              <w:top w:w="40" w:type="dxa"/>
              <w:left w:w="57" w:type="dxa"/>
              <w:bottom w:w="74" w:type="dxa"/>
              <w:right w:w="57" w:type="dxa"/>
            </w:tcMar>
            <w:hideMark/>
          </w:tcPr>
          <w:p w:rsidR="00AB7AE4" w:rsidRPr="00AB7AE4" w:rsidRDefault="00AB7AE4" w:rsidP="00AB7AE4">
            <w:pPr>
              <w:tabs>
                <w:tab w:val="center" w:pos="4320"/>
                <w:tab w:val="right" w:pos="8640"/>
              </w:tabs>
              <w:overflowPunct w:val="0"/>
              <w:autoSpaceDE w:val="0"/>
              <w:autoSpaceDN w:val="0"/>
              <w:adjustRightInd w:val="0"/>
              <w:spacing w:after="0" w:line="360" w:lineRule="auto"/>
              <w:jc w:val="center"/>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1,5</w:t>
            </w:r>
          </w:p>
        </w:tc>
        <w:tc>
          <w:tcPr>
            <w:tcW w:w="913" w:type="pct"/>
            <w:tcBorders>
              <w:top w:val="nil"/>
              <w:left w:val="nil"/>
              <w:bottom w:val="single" w:sz="8" w:space="0" w:color="000000"/>
              <w:right w:val="single" w:sz="8" w:space="0" w:color="000000"/>
            </w:tcBorders>
            <w:tcMar>
              <w:top w:w="40" w:type="dxa"/>
              <w:left w:w="57" w:type="dxa"/>
              <w:bottom w:w="74" w:type="dxa"/>
              <w:right w:w="57" w:type="dxa"/>
            </w:tcMar>
            <w:hideMark/>
          </w:tcPr>
          <w:p w:rsidR="00AB7AE4" w:rsidRPr="00AB7AE4" w:rsidRDefault="00AB7AE4" w:rsidP="00AB7AE4">
            <w:pPr>
              <w:tabs>
                <w:tab w:val="center" w:pos="4320"/>
                <w:tab w:val="right" w:pos="8640"/>
              </w:tabs>
              <w:overflowPunct w:val="0"/>
              <w:autoSpaceDE w:val="0"/>
              <w:autoSpaceDN w:val="0"/>
              <w:adjustRightInd w:val="0"/>
              <w:spacing w:after="0" w:line="360" w:lineRule="auto"/>
              <w:jc w:val="center"/>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30 кв. м</w:t>
            </w:r>
          </w:p>
        </w:tc>
      </w:tr>
      <w:tr w:rsidR="00AB7AE4" w:rsidRPr="00AB7AE4" w:rsidTr="00FE202E">
        <w:trPr>
          <w:trHeight w:val="283"/>
        </w:trPr>
        <w:tc>
          <w:tcPr>
            <w:tcW w:w="2455" w:type="pct"/>
            <w:tcBorders>
              <w:top w:val="nil"/>
              <w:left w:val="single" w:sz="8" w:space="0" w:color="000000"/>
              <w:bottom w:val="single" w:sz="8" w:space="0" w:color="000000"/>
              <w:right w:val="single" w:sz="8" w:space="0" w:color="000000"/>
            </w:tcBorders>
            <w:tcMar>
              <w:top w:w="40" w:type="dxa"/>
              <w:left w:w="57" w:type="dxa"/>
              <w:bottom w:w="74" w:type="dxa"/>
              <w:right w:w="57" w:type="dxa"/>
            </w:tcMar>
            <w:hideMark/>
          </w:tcPr>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Дървета в група (на 1 м</w:t>
            </w:r>
            <w:r w:rsidRPr="00AB7AE4">
              <w:rPr>
                <w:rFonts w:ascii="Times New Roman" w:eastAsia="Times New Roman" w:hAnsi="Times New Roman" w:cs="Times New Roman"/>
                <w:bCs/>
                <w:szCs w:val="24"/>
                <w:vertAlign w:val="superscript"/>
              </w:rPr>
              <w:t>2</w:t>
            </w:r>
            <w:r w:rsidRPr="00AB7AE4">
              <w:rPr>
                <w:rFonts w:ascii="Times New Roman" w:eastAsia="Times New Roman" w:hAnsi="Times New Roman" w:cs="Times New Roman"/>
                <w:bCs/>
                <w:szCs w:val="24"/>
              </w:rPr>
              <w:t>)</w:t>
            </w:r>
          </w:p>
        </w:tc>
        <w:tc>
          <w:tcPr>
            <w:tcW w:w="913" w:type="pct"/>
            <w:tcBorders>
              <w:top w:val="nil"/>
              <w:left w:val="nil"/>
              <w:bottom w:val="single" w:sz="8" w:space="0" w:color="000000"/>
              <w:right w:val="single" w:sz="8" w:space="0" w:color="000000"/>
            </w:tcBorders>
            <w:tcMar>
              <w:top w:w="40" w:type="dxa"/>
              <w:left w:w="57" w:type="dxa"/>
              <w:bottom w:w="74" w:type="dxa"/>
              <w:right w:w="57" w:type="dxa"/>
            </w:tcMar>
            <w:hideMark/>
          </w:tcPr>
          <w:p w:rsidR="00AB7AE4" w:rsidRPr="00AB7AE4" w:rsidRDefault="00AB7AE4" w:rsidP="00AB7AE4">
            <w:pPr>
              <w:tabs>
                <w:tab w:val="center" w:pos="4320"/>
                <w:tab w:val="right" w:pos="8640"/>
              </w:tabs>
              <w:overflowPunct w:val="0"/>
              <w:autoSpaceDE w:val="0"/>
              <w:autoSpaceDN w:val="0"/>
              <w:adjustRightInd w:val="0"/>
              <w:spacing w:after="0" w:line="360" w:lineRule="auto"/>
              <w:jc w:val="center"/>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w:t>
            </w:r>
          </w:p>
        </w:tc>
        <w:tc>
          <w:tcPr>
            <w:tcW w:w="718" w:type="pct"/>
            <w:tcBorders>
              <w:top w:val="nil"/>
              <w:left w:val="nil"/>
              <w:bottom w:val="single" w:sz="8" w:space="0" w:color="000000"/>
              <w:right w:val="single" w:sz="8" w:space="0" w:color="000000"/>
            </w:tcBorders>
            <w:tcMar>
              <w:top w:w="40" w:type="dxa"/>
              <w:left w:w="57" w:type="dxa"/>
              <w:bottom w:w="74" w:type="dxa"/>
              <w:right w:w="57" w:type="dxa"/>
            </w:tcMar>
            <w:hideMark/>
          </w:tcPr>
          <w:p w:rsidR="00AB7AE4" w:rsidRPr="00AB7AE4" w:rsidRDefault="00AB7AE4" w:rsidP="00AB7AE4">
            <w:pPr>
              <w:tabs>
                <w:tab w:val="center" w:pos="4320"/>
                <w:tab w:val="right" w:pos="8640"/>
              </w:tabs>
              <w:overflowPunct w:val="0"/>
              <w:autoSpaceDE w:val="0"/>
              <w:autoSpaceDN w:val="0"/>
              <w:adjustRightInd w:val="0"/>
              <w:spacing w:after="0" w:line="360" w:lineRule="auto"/>
              <w:jc w:val="center"/>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1,5</w:t>
            </w:r>
          </w:p>
        </w:tc>
        <w:tc>
          <w:tcPr>
            <w:tcW w:w="913" w:type="pct"/>
            <w:tcBorders>
              <w:top w:val="nil"/>
              <w:left w:val="nil"/>
              <w:bottom w:val="single" w:sz="8" w:space="0" w:color="000000"/>
              <w:right w:val="single" w:sz="8" w:space="0" w:color="000000"/>
            </w:tcBorders>
            <w:tcMar>
              <w:top w:w="40" w:type="dxa"/>
              <w:left w:w="57" w:type="dxa"/>
              <w:bottom w:w="74" w:type="dxa"/>
              <w:right w:w="57" w:type="dxa"/>
            </w:tcMar>
            <w:hideMark/>
          </w:tcPr>
          <w:p w:rsidR="00AB7AE4" w:rsidRPr="00AB7AE4" w:rsidRDefault="00AB7AE4" w:rsidP="00AB7AE4">
            <w:pPr>
              <w:tabs>
                <w:tab w:val="center" w:pos="4320"/>
                <w:tab w:val="right" w:pos="8640"/>
              </w:tabs>
              <w:overflowPunct w:val="0"/>
              <w:autoSpaceDE w:val="0"/>
              <w:autoSpaceDN w:val="0"/>
              <w:adjustRightInd w:val="0"/>
              <w:spacing w:after="0" w:line="360" w:lineRule="auto"/>
              <w:jc w:val="center"/>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1,5 кв. м</w:t>
            </w:r>
          </w:p>
        </w:tc>
      </w:tr>
      <w:tr w:rsidR="00AB7AE4" w:rsidRPr="00AB7AE4" w:rsidTr="00FE202E">
        <w:trPr>
          <w:trHeight w:val="283"/>
        </w:trPr>
        <w:tc>
          <w:tcPr>
            <w:tcW w:w="2455" w:type="pct"/>
            <w:tcBorders>
              <w:top w:val="nil"/>
              <w:left w:val="single" w:sz="8" w:space="0" w:color="000000"/>
              <w:bottom w:val="single" w:sz="8" w:space="0" w:color="000000"/>
              <w:right w:val="single" w:sz="8" w:space="0" w:color="000000"/>
            </w:tcBorders>
            <w:tcMar>
              <w:top w:w="40" w:type="dxa"/>
              <w:left w:w="57" w:type="dxa"/>
              <w:bottom w:w="74" w:type="dxa"/>
              <w:right w:w="57" w:type="dxa"/>
            </w:tcMar>
            <w:hideMark/>
          </w:tcPr>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Синори (на 1 м)</w:t>
            </w:r>
          </w:p>
        </w:tc>
        <w:tc>
          <w:tcPr>
            <w:tcW w:w="913" w:type="pct"/>
            <w:tcBorders>
              <w:top w:val="nil"/>
              <w:left w:val="nil"/>
              <w:bottom w:val="single" w:sz="8" w:space="0" w:color="000000"/>
              <w:right w:val="single" w:sz="8" w:space="0" w:color="000000"/>
            </w:tcBorders>
            <w:tcMar>
              <w:top w:w="40" w:type="dxa"/>
              <w:left w:w="57" w:type="dxa"/>
              <w:bottom w:w="74" w:type="dxa"/>
              <w:right w:w="57" w:type="dxa"/>
            </w:tcMar>
            <w:hideMark/>
          </w:tcPr>
          <w:p w:rsidR="00AB7AE4" w:rsidRPr="00AB7AE4" w:rsidRDefault="00AB7AE4" w:rsidP="00AB7AE4">
            <w:pPr>
              <w:tabs>
                <w:tab w:val="center" w:pos="4320"/>
                <w:tab w:val="right" w:pos="8640"/>
              </w:tabs>
              <w:overflowPunct w:val="0"/>
              <w:autoSpaceDE w:val="0"/>
              <w:autoSpaceDN w:val="0"/>
              <w:adjustRightInd w:val="0"/>
              <w:spacing w:after="0" w:line="360" w:lineRule="auto"/>
              <w:jc w:val="center"/>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6</w:t>
            </w:r>
          </w:p>
        </w:tc>
        <w:tc>
          <w:tcPr>
            <w:tcW w:w="718" w:type="pct"/>
            <w:tcBorders>
              <w:top w:val="nil"/>
              <w:left w:val="nil"/>
              <w:bottom w:val="single" w:sz="8" w:space="0" w:color="000000"/>
              <w:right w:val="single" w:sz="8" w:space="0" w:color="000000"/>
            </w:tcBorders>
            <w:tcMar>
              <w:top w:w="40" w:type="dxa"/>
              <w:left w:w="57" w:type="dxa"/>
              <w:bottom w:w="74" w:type="dxa"/>
              <w:right w:w="57" w:type="dxa"/>
            </w:tcMar>
            <w:hideMark/>
          </w:tcPr>
          <w:p w:rsidR="00AB7AE4" w:rsidRPr="00AB7AE4" w:rsidRDefault="00AB7AE4" w:rsidP="00AB7AE4">
            <w:pPr>
              <w:tabs>
                <w:tab w:val="center" w:pos="4320"/>
                <w:tab w:val="right" w:pos="8640"/>
              </w:tabs>
              <w:overflowPunct w:val="0"/>
              <w:autoSpaceDE w:val="0"/>
              <w:autoSpaceDN w:val="0"/>
              <w:adjustRightInd w:val="0"/>
              <w:spacing w:after="0" w:line="360" w:lineRule="auto"/>
              <w:jc w:val="center"/>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1,5</w:t>
            </w:r>
          </w:p>
        </w:tc>
        <w:tc>
          <w:tcPr>
            <w:tcW w:w="913" w:type="pct"/>
            <w:tcBorders>
              <w:top w:val="nil"/>
              <w:left w:val="nil"/>
              <w:bottom w:val="single" w:sz="8" w:space="0" w:color="000000"/>
              <w:right w:val="single" w:sz="8" w:space="0" w:color="000000"/>
            </w:tcBorders>
            <w:tcMar>
              <w:top w:w="40" w:type="dxa"/>
              <w:left w:w="57" w:type="dxa"/>
              <w:bottom w:w="74" w:type="dxa"/>
              <w:right w:w="57" w:type="dxa"/>
            </w:tcMar>
            <w:hideMark/>
          </w:tcPr>
          <w:p w:rsidR="00AB7AE4" w:rsidRPr="00AB7AE4" w:rsidRDefault="00AB7AE4" w:rsidP="00AB7AE4">
            <w:pPr>
              <w:tabs>
                <w:tab w:val="center" w:pos="4320"/>
                <w:tab w:val="right" w:pos="8640"/>
              </w:tabs>
              <w:overflowPunct w:val="0"/>
              <w:autoSpaceDE w:val="0"/>
              <w:autoSpaceDN w:val="0"/>
              <w:adjustRightInd w:val="0"/>
              <w:spacing w:after="0" w:line="360" w:lineRule="auto"/>
              <w:jc w:val="center"/>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9 кв. м</w:t>
            </w:r>
          </w:p>
        </w:tc>
      </w:tr>
      <w:tr w:rsidR="00AB7AE4" w:rsidRPr="00AB7AE4" w:rsidTr="00FE202E">
        <w:trPr>
          <w:trHeight w:val="283"/>
        </w:trPr>
        <w:tc>
          <w:tcPr>
            <w:tcW w:w="2455" w:type="pct"/>
            <w:tcBorders>
              <w:top w:val="nil"/>
              <w:left w:val="single" w:sz="8" w:space="0" w:color="000000"/>
              <w:bottom w:val="single" w:sz="8" w:space="0" w:color="000000"/>
              <w:right w:val="single" w:sz="8" w:space="0" w:color="000000"/>
            </w:tcBorders>
            <w:tcMar>
              <w:top w:w="40" w:type="dxa"/>
              <w:left w:w="57" w:type="dxa"/>
              <w:bottom w:w="74" w:type="dxa"/>
              <w:right w:w="57" w:type="dxa"/>
            </w:tcMar>
            <w:hideMark/>
          </w:tcPr>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Тераси (на 1 м)</w:t>
            </w:r>
          </w:p>
        </w:tc>
        <w:tc>
          <w:tcPr>
            <w:tcW w:w="913" w:type="pct"/>
            <w:tcBorders>
              <w:top w:val="nil"/>
              <w:left w:val="nil"/>
              <w:bottom w:val="single" w:sz="8" w:space="0" w:color="000000"/>
              <w:right w:val="single" w:sz="8" w:space="0" w:color="000000"/>
            </w:tcBorders>
            <w:tcMar>
              <w:top w:w="40" w:type="dxa"/>
              <w:left w:w="57" w:type="dxa"/>
              <w:bottom w:w="74" w:type="dxa"/>
              <w:right w:w="57" w:type="dxa"/>
            </w:tcMar>
            <w:hideMark/>
          </w:tcPr>
          <w:p w:rsidR="00AB7AE4" w:rsidRPr="00AB7AE4" w:rsidRDefault="00AB7AE4" w:rsidP="00AB7AE4">
            <w:pPr>
              <w:tabs>
                <w:tab w:val="center" w:pos="4320"/>
                <w:tab w:val="right" w:pos="8640"/>
              </w:tabs>
              <w:overflowPunct w:val="0"/>
              <w:autoSpaceDE w:val="0"/>
              <w:autoSpaceDN w:val="0"/>
              <w:adjustRightInd w:val="0"/>
              <w:spacing w:after="0" w:line="360" w:lineRule="auto"/>
              <w:jc w:val="center"/>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6</w:t>
            </w:r>
          </w:p>
        </w:tc>
        <w:tc>
          <w:tcPr>
            <w:tcW w:w="718" w:type="pct"/>
            <w:tcBorders>
              <w:top w:val="nil"/>
              <w:left w:val="nil"/>
              <w:bottom w:val="single" w:sz="8" w:space="0" w:color="000000"/>
              <w:right w:val="single" w:sz="8" w:space="0" w:color="000000"/>
            </w:tcBorders>
            <w:tcMar>
              <w:top w:w="40" w:type="dxa"/>
              <w:left w:w="57" w:type="dxa"/>
              <w:bottom w:w="74" w:type="dxa"/>
              <w:right w:w="57" w:type="dxa"/>
            </w:tcMar>
            <w:hideMark/>
          </w:tcPr>
          <w:p w:rsidR="00AB7AE4" w:rsidRPr="00AB7AE4" w:rsidRDefault="00AB7AE4" w:rsidP="00AB7AE4">
            <w:pPr>
              <w:tabs>
                <w:tab w:val="center" w:pos="4320"/>
                <w:tab w:val="right" w:pos="8640"/>
              </w:tabs>
              <w:overflowPunct w:val="0"/>
              <w:autoSpaceDE w:val="0"/>
              <w:autoSpaceDN w:val="0"/>
              <w:adjustRightInd w:val="0"/>
              <w:spacing w:after="0" w:line="360" w:lineRule="auto"/>
              <w:jc w:val="center"/>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1,5</w:t>
            </w:r>
          </w:p>
        </w:tc>
        <w:tc>
          <w:tcPr>
            <w:tcW w:w="913" w:type="pct"/>
            <w:tcBorders>
              <w:top w:val="nil"/>
              <w:left w:val="nil"/>
              <w:bottom w:val="single" w:sz="8" w:space="0" w:color="000000"/>
              <w:right w:val="single" w:sz="8" w:space="0" w:color="000000"/>
            </w:tcBorders>
            <w:tcMar>
              <w:top w:w="40" w:type="dxa"/>
              <w:left w:w="57" w:type="dxa"/>
              <w:bottom w:w="74" w:type="dxa"/>
              <w:right w:w="57" w:type="dxa"/>
            </w:tcMar>
            <w:hideMark/>
          </w:tcPr>
          <w:p w:rsidR="00AB7AE4" w:rsidRPr="00AB7AE4" w:rsidRDefault="00AB7AE4" w:rsidP="00AB7AE4">
            <w:pPr>
              <w:tabs>
                <w:tab w:val="center" w:pos="4320"/>
                <w:tab w:val="right" w:pos="8640"/>
              </w:tabs>
              <w:overflowPunct w:val="0"/>
              <w:autoSpaceDE w:val="0"/>
              <w:autoSpaceDN w:val="0"/>
              <w:adjustRightInd w:val="0"/>
              <w:spacing w:after="0" w:line="360" w:lineRule="auto"/>
              <w:jc w:val="center"/>
              <w:textAlignment w:val="baseline"/>
              <w:rPr>
                <w:rFonts w:ascii="Times New Roman" w:eastAsia="Times New Roman" w:hAnsi="Times New Roman" w:cs="Times New Roman"/>
                <w:bCs/>
                <w:szCs w:val="24"/>
              </w:rPr>
            </w:pPr>
            <w:r w:rsidRPr="00AB7AE4">
              <w:rPr>
                <w:rFonts w:ascii="Times New Roman" w:eastAsia="Times New Roman" w:hAnsi="Times New Roman" w:cs="Times New Roman"/>
                <w:bCs/>
                <w:szCs w:val="24"/>
              </w:rPr>
              <w:t>9 кв. м</w:t>
            </w:r>
          </w:p>
        </w:tc>
      </w:tr>
    </w:tbl>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szCs w:val="24"/>
        </w:rPr>
      </w:pPr>
    </w:p>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sz w:val="24"/>
          <w:szCs w:val="24"/>
        </w:rPr>
      </w:pPr>
      <w:r w:rsidRPr="00AB7AE4">
        <w:rPr>
          <w:rFonts w:ascii="Times New Roman" w:eastAsia="Times New Roman" w:hAnsi="Times New Roman" w:cs="Times New Roman"/>
          <w:bCs/>
          <w:szCs w:val="24"/>
        </w:rPr>
        <w:t>5</w:t>
      </w:r>
      <w:r w:rsidRPr="00AB7AE4">
        <w:rPr>
          <w:rFonts w:ascii="Times New Roman" w:eastAsia="Times New Roman" w:hAnsi="Times New Roman" w:cs="Times New Roman"/>
          <w:bCs/>
          <w:sz w:val="24"/>
          <w:szCs w:val="24"/>
        </w:rPr>
        <w:t xml:space="preserve">. По критерий № 4: Земеделският стопанин посочва размер на площите, които могат да бъдат взети предвид при оценка по критерия за подбор и ще запазва в периода на изпълнявания ангажимент по интервенцията. В периода на изпълнявания ангажимент земеделският стопанин, получил точки по този критерий, спазва изискванията на Регламент (ЕС) 2018/848 за поне същия размер площи, отчетени в критерий № 4. </w:t>
      </w:r>
    </w:p>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sz w:val="24"/>
          <w:szCs w:val="24"/>
        </w:rPr>
      </w:pPr>
      <w:r w:rsidRPr="00AB7AE4">
        <w:rPr>
          <w:rFonts w:ascii="Times New Roman" w:eastAsia="Times New Roman" w:hAnsi="Times New Roman" w:cs="Times New Roman"/>
          <w:bCs/>
          <w:sz w:val="24"/>
          <w:szCs w:val="24"/>
        </w:rPr>
        <w:t xml:space="preserve">6. </w:t>
      </w:r>
      <w:proofErr w:type="spellStart"/>
      <w:r w:rsidRPr="00AB7AE4">
        <w:rPr>
          <w:rFonts w:ascii="Times New Roman" w:eastAsia="Times New Roman" w:hAnsi="Times New Roman" w:cs="Times New Roman"/>
          <w:bCs/>
          <w:sz w:val="24"/>
          <w:szCs w:val="24"/>
        </w:rPr>
        <w:t>Азотофиксиращите</w:t>
      </w:r>
      <w:proofErr w:type="spellEnd"/>
      <w:r w:rsidRPr="00AB7AE4">
        <w:rPr>
          <w:rFonts w:ascii="Times New Roman" w:eastAsia="Times New Roman" w:hAnsi="Times New Roman" w:cs="Times New Roman"/>
          <w:bCs/>
          <w:sz w:val="24"/>
          <w:szCs w:val="24"/>
        </w:rPr>
        <w:t xml:space="preserve"> (протеиновите) култури са културите, изброени в чл. 35, ал. 1 от Наредба № 3 от 2023 г.</w:t>
      </w:r>
    </w:p>
    <w:p w:rsidR="00AB7AE4" w:rsidRPr="00AB7AE4" w:rsidRDefault="00AB7AE4" w:rsidP="00AB7AE4">
      <w:pPr>
        <w:rPr>
          <w:rFonts w:ascii="Times New Roman" w:eastAsia="Times New Roman" w:hAnsi="Times New Roman" w:cs="Times New Roman"/>
          <w:bCs/>
          <w:sz w:val="24"/>
          <w:szCs w:val="24"/>
        </w:rPr>
      </w:pPr>
      <w:r w:rsidRPr="00AB7AE4">
        <w:rPr>
          <w:rFonts w:ascii="Times New Roman" w:eastAsia="Times New Roman" w:hAnsi="Times New Roman" w:cs="Times New Roman"/>
          <w:bCs/>
          <w:sz w:val="24"/>
          <w:szCs w:val="24"/>
        </w:rPr>
        <w:br w:type="page"/>
      </w:r>
    </w:p>
    <w:p w:rsidR="00AB7AE4" w:rsidRPr="00AB7AE4" w:rsidRDefault="00AB7AE4" w:rsidP="00AB7AE4">
      <w:pPr>
        <w:tabs>
          <w:tab w:val="center" w:pos="4320"/>
          <w:tab w:val="right" w:pos="8640"/>
        </w:tabs>
        <w:overflowPunct w:val="0"/>
        <w:autoSpaceDE w:val="0"/>
        <w:autoSpaceDN w:val="0"/>
        <w:adjustRightInd w:val="0"/>
        <w:spacing w:after="0" w:line="360" w:lineRule="auto"/>
        <w:jc w:val="right"/>
        <w:textAlignment w:val="baseline"/>
        <w:rPr>
          <w:rFonts w:ascii="Times New Roman" w:eastAsia="Times New Roman" w:hAnsi="Times New Roman" w:cs="Times New Roman"/>
          <w:bCs/>
          <w:sz w:val="24"/>
          <w:szCs w:val="24"/>
        </w:rPr>
      </w:pPr>
      <w:r w:rsidRPr="000E0108">
        <w:rPr>
          <w:rFonts w:ascii="Times New Roman" w:eastAsia="Times New Roman" w:hAnsi="Times New Roman" w:cs="Times New Roman"/>
          <w:bCs/>
          <w:sz w:val="24"/>
          <w:szCs w:val="24"/>
        </w:rPr>
        <w:lastRenderedPageBreak/>
        <w:t>Приложение № 2</w:t>
      </w:r>
      <w:r w:rsidRPr="000E0108">
        <w:rPr>
          <w:rFonts w:ascii="Times New Roman" w:eastAsia="Times New Roman" w:hAnsi="Times New Roman" w:cs="Times New Roman"/>
          <w:bCs/>
          <w:sz w:val="24"/>
          <w:szCs w:val="24"/>
        </w:rPr>
        <w:br/>
        <w:t>към чл. 35, ал. 1</w:t>
      </w:r>
    </w:p>
    <w:p w:rsidR="00AB7AE4" w:rsidRPr="00AB7AE4" w:rsidRDefault="00AB7AE4" w:rsidP="00AB7AE4">
      <w:pPr>
        <w:tabs>
          <w:tab w:val="center" w:pos="4320"/>
          <w:tab w:val="right" w:pos="8640"/>
        </w:tabs>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4"/>
          <w:szCs w:val="24"/>
        </w:rPr>
      </w:pPr>
      <w:r w:rsidRPr="00AB7AE4">
        <w:rPr>
          <w:rFonts w:ascii="Times New Roman" w:eastAsia="Times New Roman" w:hAnsi="Times New Roman" w:cs="Times New Roman"/>
          <w:b/>
          <w:bCs/>
          <w:sz w:val="24"/>
          <w:szCs w:val="24"/>
        </w:rPr>
        <w:t>Базови/други задължения по интервенцията</w:t>
      </w:r>
    </w:p>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sz w:val="24"/>
          <w:szCs w:val="24"/>
        </w:rPr>
      </w:pPr>
    </w:p>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sz w:val="24"/>
          <w:szCs w:val="24"/>
        </w:rPr>
      </w:pPr>
      <w:r w:rsidRPr="00AB7AE4">
        <w:rPr>
          <w:rFonts w:ascii="Times New Roman" w:eastAsia="Times New Roman" w:hAnsi="Times New Roman" w:cs="Times New Roman"/>
          <w:bCs/>
          <w:sz w:val="24"/>
          <w:szCs w:val="24"/>
        </w:rPr>
        <w:tab/>
        <w:t xml:space="preserve">ДЗЕС 3: Забрана за изгаряне на стърнища от полски култури, освен по </w:t>
      </w:r>
      <w:proofErr w:type="spellStart"/>
      <w:r w:rsidRPr="00AB7AE4">
        <w:rPr>
          <w:rFonts w:ascii="Times New Roman" w:eastAsia="Times New Roman" w:hAnsi="Times New Roman" w:cs="Times New Roman"/>
          <w:bCs/>
          <w:sz w:val="24"/>
          <w:szCs w:val="24"/>
        </w:rPr>
        <w:t>фитосанитарни</w:t>
      </w:r>
      <w:proofErr w:type="spellEnd"/>
      <w:r w:rsidRPr="00AB7AE4">
        <w:rPr>
          <w:rFonts w:ascii="Times New Roman" w:eastAsia="Times New Roman" w:hAnsi="Times New Roman" w:cs="Times New Roman"/>
          <w:bCs/>
          <w:sz w:val="24"/>
          <w:szCs w:val="24"/>
        </w:rPr>
        <w:t xml:space="preserve"> причини.</w:t>
      </w:r>
    </w:p>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sz w:val="24"/>
          <w:szCs w:val="24"/>
        </w:rPr>
      </w:pPr>
      <w:r w:rsidRPr="00AB7AE4">
        <w:rPr>
          <w:rFonts w:ascii="Times New Roman" w:eastAsia="Times New Roman" w:hAnsi="Times New Roman" w:cs="Times New Roman"/>
          <w:bCs/>
          <w:sz w:val="24"/>
          <w:szCs w:val="24"/>
        </w:rPr>
        <w:t>ДЗЕС 6: Минимално покриване на почвата с цел избягване на голи почви в най-чувствителните периоди.</w:t>
      </w:r>
    </w:p>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sz w:val="24"/>
          <w:szCs w:val="24"/>
        </w:rPr>
      </w:pPr>
      <w:r w:rsidRPr="00AB7AE4">
        <w:rPr>
          <w:rFonts w:ascii="Times New Roman" w:eastAsia="Times New Roman" w:hAnsi="Times New Roman" w:cs="Times New Roman"/>
          <w:bCs/>
          <w:sz w:val="24"/>
          <w:szCs w:val="24"/>
        </w:rPr>
        <w:t xml:space="preserve">ДЗЕС 7: </w:t>
      </w:r>
      <w:proofErr w:type="spellStart"/>
      <w:r w:rsidRPr="00AB7AE4">
        <w:rPr>
          <w:rFonts w:ascii="Times New Roman" w:eastAsia="Times New Roman" w:hAnsi="Times New Roman" w:cs="Times New Roman"/>
          <w:bCs/>
          <w:sz w:val="24"/>
          <w:szCs w:val="24"/>
        </w:rPr>
        <w:t>Сеитбооборот</w:t>
      </w:r>
      <w:proofErr w:type="spellEnd"/>
      <w:r w:rsidRPr="00AB7AE4">
        <w:rPr>
          <w:rFonts w:ascii="Times New Roman" w:eastAsia="Times New Roman" w:hAnsi="Times New Roman" w:cs="Times New Roman"/>
          <w:bCs/>
          <w:sz w:val="24"/>
          <w:szCs w:val="24"/>
        </w:rPr>
        <w:t xml:space="preserve"> върху обработваема земя, с изключение на култури, отглеждани под вода</w:t>
      </w:r>
    </w:p>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sz w:val="24"/>
          <w:szCs w:val="24"/>
        </w:rPr>
      </w:pPr>
      <w:r w:rsidRPr="00AB7AE4">
        <w:rPr>
          <w:rFonts w:ascii="Times New Roman" w:eastAsia="Times New Roman" w:hAnsi="Times New Roman" w:cs="Times New Roman"/>
          <w:bCs/>
          <w:sz w:val="24"/>
          <w:szCs w:val="24"/>
        </w:rPr>
        <w:t>ЗИУ 1: Директива 2000/60/ЕО на Европейския парламент и на Съвета от 23 октомври 2000 г. за установяване на рамка за действията на Общността в областта на политиката за водите: член 11, параграф 3, букви д) и з) по отношение на задължителните изисквания за контрол на дифузни източници на замърсяване с фосфати.</w:t>
      </w:r>
    </w:p>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sz w:val="24"/>
          <w:szCs w:val="24"/>
        </w:rPr>
      </w:pPr>
      <w:r w:rsidRPr="00AB7AE4">
        <w:rPr>
          <w:rFonts w:ascii="Times New Roman" w:eastAsia="Times New Roman" w:hAnsi="Times New Roman" w:cs="Times New Roman"/>
          <w:bCs/>
          <w:sz w:val="24"/>
          <w:szCs w:val="24"/>
        </w:rPr>
        <w:t>ЗИУ 2: Директива 91/676/ЕИО на Съвета от 12 декември 1991 г. за опазване на водите от замърсяване с нитрати от селскостопански източници: членове 4 и 5.</w:t>
      </w:r>
    </w:p>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sz w:val="24"/>
          <w:szCs w:val="24"/>
        </w:rPr>
      </w:pPr>
      <w:r w:rsidRPr="00AB7AE4">
        <w:rPr>
          <w:rFonts w:ascii="Times New Roman" w:eastAsia="Times New Roman" w:hAnsi="Times New Roman" w:cs="Times New Roman"/>
          <w:bCs/>
          <w:sz w:val="24"/>
          <w:szCs w:val="24"/>
        </w:rPr>
        <w:t>ЗИУ 3: Опазване на дивите птици и техните местообитания (Директива 2009/147/EO).</w:t>
      </w:r>
    </w:p>
    <w:p w:rsidR="00AB7AE4" w:rsidRPr="00AB7AE4" w:rsidRDefault="00AB7AE4" w:rsidP="00AB7AE4">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sz w:val="24"/>
          <w:szCs w:val="24"/>
        </w:rPr>
      </w:pPr>
      <w:r w:rsidRPr="00AB7AE4">
        <w:rPr>
          <w:rFonts w:ascii="Times New Roman" w:eastAsia="Times New Roman" w:hAnsi="Times New Roman" w:cs="Times New Roman"/>
          <w:bCs/>
          <w:sz w:val="24"/>
          <w:szCs w:val="24"/>
        </w:rPr>
        <w:t>ЗИУ 4: Опазване на естествените местообитания и на дивата флора и фауна (Директива 92/43/EИO).</w:t>
      </w:r>
    </w:p>
    <w:p w:rsidR="00AB7AE4" w:rsidRPr="00AB7AE4" w:rsidRDefault="00AB7AE4" w:rsidP="00AB7AE4">
      <w:pPr>
        <w:spacing w:before="20" w:after="20" w:line="240" w:lineRule="auto"/>
        <w:rPr>
          <w:rFonts w:ascii="Times New Roman" w:eastAsia="Times New Roman" w:hAnsi="Times New Roman" w:cs="Times New Roman"/>
          <w:color w:val="000000"/>
          <w:sz w:val="24"/>
          <w:szCs w:val="24"/>
        </w:rPr>
      </w:pPr>
    </w:p>
    <w:p w:rsidR="00AB7AE4" w:rsidRPr="00AB7AE4" w:rsidRDefault="00AB7AE4" w:rsidP="00AB7AE4">
      <w:pPr>
        <w:spacing w:after="0" w:line="360" w:lineRule="auto"/>
        <w:jc w:val="right"/>
        <w:textAlignment w:val="center"/>
        <w:rPr>
          <w:rFonts w:ascii="Times New Roman" w:eastAsia="Times New Roman" w:hAnsi="Times New Roman" w:cs="Times New Roman"/>
          <w:color w:val="000000"/>
          <w:sz w:val="24"/>
          <w:szCs w:val="24"/>
          <w:lang w:eastAsia="bg-BG"/>
        </w:rPr>
      </w:pPr>
      <w:r w:rsidRPr="00AB7AE4">
        <w:rPr>
          <w:rFonts w:ascii="Times New Roman" w:eastAsia="Times New Roman" w:hAnsi="Times New Roman" w:cs="Times New Roman"/>
          <w:color w:val="000000"/>
          <w:sz w:val="24"/>
          <w:szCs w:val="24"/>
          <w:lang w:eastAsia="bg-BG"/>
        </w:rPr>
        <w:t>Приложение № 3</w:t>
      </w:r>
      <w:r w:rsidRPr="00AB7AE4">
        <w:rPr>
          <w:rFonts w:ascii="Times New Roman" w:eastAsia="Times New Roman" w:hAnsi="Times New Roman" w:cs="Times New Roman"/>
          <w:color w:val="000000"/>
          <w:sz w:val="24"/>
          <w:szCs w:val="24"/>
          <w:lang w:eastAsia="bg-BG"/>
        </w:rPr>
        <w:br/>
        <w:t>към чл.</w:t>
      </w:r>
      <w:r w:rsidRPr="00AB7AE4">
        <w:rPr>
          <w:rFonts w:ascii="Times New Roman" w:eastAsia="Times New Roman" w:hAnsi="Times New Roman" w:cs="Times New Roman"/>
          <w:sz w:val="24"/>
          <w:szCs w:val="24"/>
          <w:lang w:eastAsia="bg-BG"/>
        </w:rPr>
        <w:t xml:space="preserve"> 55, ал. 2</w:t>
      </w:r>
    </w:p>
    <w:p w:rsidR="00AB7AE4" w:rsidRPr="00AB7AE4" w:rsidRDefault="00AB7AE4" w:rsidP="00AB7AE4">
      <w:pPr>
        <w:spacing w:after="0" w:line="240" w:lineRule="auto"/>
        <w:jc w:val="center"/>
        <w:textAlignment w:val="center"/>
        <w:rPr>
          <w:rFonts w:ascii="Times New Roman" w:eastAsia="Times New Roman" w:hAnsi="Times New Roman" w:cs="Times New Roman"/>
          <w:bCs/>
          <w:color w:val="000000"/>
          <w:sz w:val="24"/>
          <w:szCs w:val="24"/>
          <w:lang w:eastAsia="bg-BG"/>
        </w:rPr>
      </w:pPr>
    </w:p>
    <w:p w:rsidR="00AB7AE4" w:rsidRPr="00AB7AE4" w:rsidRDefault="00AB7AE4" w:rsidP="00AB7AE4">
      <w:pPr>
        <w:spacing w:after="0" w:line="360" w:lineRule="auto"/>
        <w:jc w:val="center"/>
        <w:textAlignment w:val="center"/>
        <w:rPr>
          <w:rFonts w:ascii="Times New Roman" w:eastAsia="Times New Roman" w:hAnsi="Times New Roman" w:cs="Times New Roman"/>
          <w:b/>
          <w:bCs/>
          <w:color w:val="000000"/>
          <w:sz w:val="24"/>
          <w:szCs w:val="24"/>
          <w:lang w:eastAsia="bg-BG"/>
        </w:rPr>
      </w:pPr>
      <w:r w:rsidRPr="00AB7AE4">
        <w:rPr>
          <w:rFonts w:ascii="Times New Roman" w:eastAsia="Times New Roman" w:hAnsi="Times New Roman" w:cs="Times New Roman"/>
          <w:b/>
          <w:bCs/>
          <w:color w:val="000000"/>
          <w:sz w:val="24"/>
          <w:szCs w:val="24"/>
          <w:lang w:eastAsia="bg-BG"/>
        </w:rPr>
        <w:t>Оптимални разходни норми (на ха) на допустимите зърнено-житни култури и слънчоглед, заявени за подпомагане по интервенцията</w:t>
      </w:r>
    </w:p>
    <w:tbl>
      <w:tblPr>
        <w:tblW w:w="9096" w:type="dxa"/>
        <w:tblInd w:w="108" w:type="dxa"/>
        <w:tblCellMar>
          <w:left w:w="0" w:type="dxa"/>
          <w:right w:w="0" w:type="dxa"/>
        </w:tblCellMar>
        <w:tblLook w:val="04A0" w:firstRow="1" w:lastRow="0" w:firstColumn="1" w:lastColumn="0" w:noHBand="0" w:noVBand="1"/>
      </w:tblPr>
      <w:tblGrid>
        <w:gridCol w:w="3143"/>
        <w:gridCol w:w="5953"/>
      </w:tblGrid>
      <w:tr w:rsidR="00AB7AE4" w:rsidRPr="00AB7AE4" w:rsidTr="00FE202E">
        <w:trPr>
          <w:trHeight w:val="60"/>
        </w:trPr>
        <w:tc>
          <w:tcPr>
            <w:tcW w:w="3143" w:type="dxa"/>
            <w:tcBorders>
              <w:top w:val="single" w:sz="8" w:space="0" w:color="000000"/>
              <w:left w:val="single" w:sz="8" w:space="0" w:color="000000"/>
              <w:bottom w:val="single" w:sz="8" w:space="0" w:color="000000"/>
              <w:right w:val="single" w:sz="8" w:space="0" w:color="000000"/>
            </w:tcBorders>
            <w:tcMar>
              <w:top w:w="51" w:type="dxa"/>
              <w:left w:w="108" w:type="dxa"/>
              <w:bottom w:w="51" w:type="dxa"/>
              <w:right w:w="108" w:type="dxa"/>
            </w:tcMar>
            <w:hideMark/>
          </w:tcPr>
          <w:p w:rsidR="00AB7AE4" w:rsidRPr="00AB7AE4" w:rsidRDefault="00AB7AE4" w:rsidP="00AB7AE4">
            <w:pPr>
              <w:spacing w:after="0" w:line="240" w:lineRule="auto"/>
              <w:textAlignment w:val="center"/>
              <w:rPr>
                <w:rFonts w:ascii="Times New Roman" w:eastAsia="Times New Roman" w:hAnsi="Times New Roman" w:cs="Times New Roman"/>
                <w:color w:val="000000"/>
                <w:sz w:val="24"/>
                <w:szCs w:val="24"/>
                <w:lang w:eastAsia="bg-BG"/>
              </w:rPr>
            </w:pPr>
            <w:r w:rsidRPr="00AB7AE4">
              <w:rPr>
                <w:rFonts w:ascii="Times New Roman" w:eastAsia="Times New Roman" w:hAnsi="Times New Roman" w:cs="Times New Roman"/>
                <w:color w:val="000000"/>
                <w:sz w:val="24"/>
                <w:szCs w:val="24"/>
                <w:lang w:eastAsia="bg-BG"/>
              </w:rPr>
              <w:t>Вид култура</w:t>
            </w:r>
          </w:p>
        </w:tc>
        <w:tc>
          <w:tcPr>
            <w:tcW w:w="5953" w:type="dxa"/>
            <w:tcBorders>
              <w:top w:val="single" w:sz="8" w:space="0" w:color="000000"/>
              <w:left w:val="nil"/>
              <w:bottom w:val="single" w:sz="8" w:space="0" w:color="000000"/>
              <w:right w:val="single" w:sz="8" w:space="0" w:color="000000"/>
            </w:tcBorders>
            <w:tcMar>
              <w:top w:w="51" w:type="dxa"/>
              <w:left w:w="108" w:type="dxa"/>
              <w:bottom w:w="51" w:type="dxa"/>
              <w:right w:w="108" w:type="dxa"/>
            </w:tcMar>
            <w:hideMark/>
          </w:tcPr>
          <w:p w:rsidR="00AB7AE4" w:rsidRPr="00AB7AE4" w:rsidRDefault="00AB7AE4" w:rsidP="00AB7AE4">
            <w:pPr>
              <w:spacing w:after="0" w:line="240" w:lineRule="auto"/>
              <w:textAlignment w:val="center"/>
              <w:rPr>
                <w:rFonts w:ascii="Times New Roman" w:eastAsia="Times New Roman" w:hAnsi="Times New Roman" w:cs="Times New Roman"/>
                <w:color w:val="000000"/>
                <w:sz w:val="24"/>
                <w:szCs w:val="24"/>
                <w:lang w:eastAsia="bg-BG"/>
              </w:rPr>
            </w:pPr>
            <w:r w:rsidRPr="00AB7AE4">
              <w:rPr>
                <w:rFonts w:ascii="Times New Roman" w:eastAsia="Times New Roman" w:hAnsi="Times New Roman" w:cs="Times New Roman"/>
                <w:color w:val="000000"/>
                <w:sz w:val="24"/>
                <w:szCs w:val="24"/>
                <w:lang w:eastAsia="bg-BG"/>
              </w:rPr>
              <w:t>Оптимална гъстота по вид култура</w:t>
            </w:r>
          </w:p>
        </w:tc>
      </w:tr>
      <w:tr w:rsidR="00AB7AE4" w:rsidRPr="00AB7AE4" w:rsidTr="00FE202E">
        <w:trPr>
          <w:trHeight w:val="60"/>
        </w:trPr>
        <w:tc>
          <w:tcPr>
            <w:tcW w:w="3143" w:type="dxa"/>
            <w:tcBorders>
              <w:top w:val="nil"/>
              <w:left w:val="single" w:sz="8" w:space="0" w:color="000000"/>
              <w:bottom w:val="single" w:sz="8" w:space="0" w:color="000000"/>
              <w:right w:val="single" w:sz="8" w:space="0" w:color="000000"/>
            </w:tcBorders>
            <w:tcMar>
              <w:top w:w="51" w:type="dxa"/>
              <w:left w:w="108" w:type="dxa"/>
              <w:bottom w:w="51" w:type="dxa"/>
              <w:right w:w="108" w:type="dxa"/>
            </w:tcMar>
            <w:hideMark/>
          </w:tcPr>
          <w:p w:rsidR="00AB7AE4" w:rsidRPr="00AB7AE4" w:rsidRDefault="00AB7AE4" w:rsidP="00AB7AE4">
            <w:pPr>
              <w:spacing w:after="0" w:line="240" w:lineRule="auto"/>
              <w:textAlignment w:val="center"/>
              <w:rPr>
                <w:rFonts w:ascii="Times New Roman" w:eastAsia="Times New Roman" w:hAnsi="Times New Roman" w:cs="Times New Roman"/>
                <w:color w:val="000000"/>
                <w:sz w:val="24"/>
                <w:szCs w:val="24"/>
                <w:lang w:eastAsia="bg-BG"/>
              </w:rPr>
            </w:pPr>
            <w:r w:rsidRPr="00AB7AE4">
              <w:rPr>
                <w:rFonts w:ascii="Times New Roman" w:eastAsia="Times New Roman" w:hAnsi="Times New Roman" w:cs="Times New Roman"/>
                <w:color w:val="000000"/>
                <w:sz w:val="24"/>
                <w:szCs w:val="24"/>
                <w:lang w:eastAsia="bg-BG"/>
              </w:rPr>
              <w:t>Мека пшеница – зимна</w:t>
            </w:r>
          </w:p>
        </w:tc>
        <w:tc>
          <w:tcPr>
            <w:tcW w:w="5953" w:type="dxa"/>
            <w:tcBorders>
              <w:top w:val="nil"/>
              <w:left w:val="nil"/>
              <w:bottom w:val="single" w:sz="8" w:space="0" w:color="000000"/>
              <w:right w:val="single" w:sz="8" w:space="0" w:color="000000"/>
            </w:tcBorders>
            <w:tcMar>
              <w:top w:w="51" w:type="dxa"/>
              <w:left w:w="108" w:type="dxa"/>
              <w:bottom w:w="51" w:type="dxa"/>
              <w:right w:w="108" w:type="dxa"/>
            </w:tcMar>
            <w:hideMark/>
          </w:tcPr>
          <w:p w:rsidR="00AB7AE4" w:rsidRPr="00AB7AE4" w:rsidRDefault="00AB7AE4" w:rsidP="00AB7AE4">
            <w:pPr>
              <w:spacing w:after="0" w:line="240" w:lineRule="auto"/>
              <w:textAlignment w:val="center"/>
              <w:rPr>
                <w:rFonts w:ascii="Times New Roman" w:eastAsia="Times New Roman" w:hAnsi="Times New Roman" w:cs="Times New Roman"/>
                <w:color w:val="000000"/>
                <w:sz w:val="24"/>
                <w:szCs w:val="24"/>
                <w:lang w:eastAsia="bg-BG"/>
              </w:rPr>
            </w:pPr>
            <w:r w:rsidRPr="00AB7AE4">
              <w:rPr>
                <w:rFonts w:ascii="Times New Roman" w:eastAsia="Times New Roman" w:hAnsi="Times New Roman" w:cs="Times New Roman"/>
                <w:color w:val="000000"/>
                <w:sz w:val="24"/>
                <w:szCs w:val="24"/>
                <w:lang w:eastAsia="bg-BG"/>
              </w:rPr>
              <w:t>140-240 кг/ха</w:t>
            </w:r>
          </w:p>
        </w:tc>
      </w:tr>
      <w:tr w:rsidR="00AB7AE4" w:rsidRPr="00AB7AE4" w:rsidTr="00FE202E">
        <w:trPr>
          <w:trHeight w:val="60"/>
        </w:trPr>
        <w:tc>
          <w:tcPr>
            <w:tcW w:w="3143" w:type="dxa"/>
            <w:tcBorders>
              <w:top w:val="nil"/>
              <w:left w:val="single" w:sz="8" w:space="0" w:color="000000"/>
              <w:bottom w:val="single" w:sz="8" w:space="0" w:color="000000"/>
              <w:right w:val="single" w:sz="8" w:space="0" w:color="000000"/>
            </w:tcBorders>
            <w:tcMar>
              <w:top w:w="51" w:type="dxa"/>
              <w:left w:w="108" w:type="dxa"/>
              <w:bottom w:w="51" w:type="dxa"/>
              <w:right w:w="108" w:type="dxa"/>
            </w:tcMar>
            <w:hideMark/>
          </w:tcPr>
          <w:p w:rsidR="00AB7AE4" w:rsidRPr="00AB7AE4" w:rsidRDefault="00AB7AE4" w:rsidP="00AB7AE4">
            <w:pPr>
              <w:spacing w:after="0" w:line="240" w:lineRule="auto"/>
              <w:textAlignment w:val="center"/>
              <w:rPr>
                <w:rFonts w:ascii="Times New Roman" w:eastAsia="Times New Roman" w:hAnsi="Times New Roman" w:cs="Times New Roman"/>
                <w:color w:val="000000"/>
                <w:sz w:val="24"/>
                <w:szCs w:val="24"/>
                <w:lang w:eastAsia="bg-BG"/>
              </w:rPr>
            </w:pPr>
            <w:r w:rsidRPr="00AB7AE4">
              <w:rPr>
                <w:rFonts w:ascii="Times New Roman" w:eastAsia="Times New Roman" w:hAnsi="Times New Roman" w:cs="Times New Roman"/>
                <w:color w:val="000000"/>
                <w:sz w:val="24"/>
                <w:szCs w:val="24"/>
                <w:lang w:eastAsia="bg-BG"/>
              </w:rPr>
              <w:t>Твърда пшеница</w:t>
            </w:r>
          </w:p>
        </w:tc>
        <w:tc>
          <w:tcPr>
            <w:tcW w:w="5953" w:type="dxa"/>
            <w:tcBorders>
              <w:top w:val="nil"/>
              <w:left w:val="nil"/>
              <w:bottom w:val="single" w:sz="8" w:space="0" w:color="000000"/>
              <w:right w:val="single" w:sz="8" w:space="0" w:color="000000"/>
            </w:tcBorders>
            <w:tcMar>
              <w:top w:w="51" w:type="dxa"/>
              <w:left w:w="108" w:type="dxa"/>
              <w:bottom w:w="51" w:type="dxa"/>
              <w:right w:w="108" w:type="dxa"/>
            </w:tcMar>
            <w:hideMark/>
          </w:tcPr>
          <w:p w:rsidR="00AB7AE4" w:rsidRPr="00AB7AE4" w:rsidRDefault="00AB7AE4" w:rsidP="00AB7AE4">
            <w:pPr>
              <w:spacing w:after="0" w:line="240" w:lineRule="auto"/>
              <w:textAlignment w:val="center"/>
              <w:rPr>
                <w:rFonts w:ascii="Times New Roman" w:eastAsia="Times New Roman" w:hAnsi="Times New Roman" w:cs="Times New Roman"/>
                <w:color w:val="000000"/>
                <w:sz w:val="24"/>
                <w:szCs w:val="24"/>
                <w:lang w:eastAsia="bg-BG"/>
              </w:rPr>
            </w:pPr>
            <w:r w:rsidRPr="00AB7AE4">
              <w:rPr>
                <w:rFonts w:ascii="Times New Roman" w:eastAsia="Times New Roman" w:hAnsi="Times New Roman" w:cs="Times New Roman"/>
                <w:color w:val="000000"/>
                <w:sz w:val="24"/>
                <w:szCs w:val="24"/>
                <w:lang w:eastAsia="bg-BG"/>
              </w:rPr>
              <w:t>140-240 кг/ха</w:t>
            </w:r>
          </w:p>
        </w:tc>
      </w:tr>
      <w:tr w:rsidR="00AB7AE4" w:rsidRPr="00AB7AE4" w:rsidTr="00FE202E">
        <w:trPr>
          <w:trHeight w:val="60"/>
        </w:trPr>
        <w:tc>
          <w:tcPr>
            <w:tcW w:w="3143" w:type="dxa"/>
            <w:tcBorders>
              <w:top w:val="nil"/>
              <w:left w:val="single" w:sz="8" w:space="0" w:color="000000"/>
              <w:bottom w:val="single" w:sz="8" w:space="0" w:color="000000"/>
              <w:right w:val="single" w:sz="8" w:space="0" w:color="000000"/>
            </w:tcBorders>
            <w:tcMar>
              <w:top w:w="51" w:type="dxa"/>
              <w:left w:w="108" w:type="dxa"/>
              <w:bottom w:w="51" w:type="dxa"/>
              <w:right w:w="108" w:type="dxa"/>
            </w:tcMar>
            <w:hideMark/>
          </w:tcPr>
          <w:p w:rsidR="00AB7AE4" w:rsidRPr="00AB7AE4" w:rsidRDefault="00AB7AE4" w:rsidP="00AB7AE4">
            <w:pPr>
              <w:spacing w:after="0" w:line="240" w:lineRule="auto"/>
              <w:textAlignment w:val="center"/>
              <w:rPr>
                <w:rFonts w:ascii="Times New Roman" w:eastAsia="Times New Roman" w:hAnsi="Times New Roman" w:cs="Times New Roman"/>
                <w:color w:val="000000"/>
                <w:sz w:val="24"/>
                <w:szCs w:val="24"/>
                <w:lang w:eastAsia="bg-BG"/>
              </w:rPr>
            </w:pPr>
            <w:r w:rsidRPr="00AB7AE4">
              <w:rPr>
                <w:rFonts w:ascii="Times New Roman" w:eastAsia="Times New Roman" w:hAnsi="Times New Roman" w:cs="Times New Roman"/>
                <w:color w:val="000000"/>
                <w:sz w:val="24"/>
                <w:szCs w:val="24"/>
                <w:lang w:eastAsia="bg-BG"/>
              </w:rPr>
              <w:t>Ечемик – зимен</w:t>
            </w:r>
          </w:p>
        </w:tc>
        <w:tc>
          <w:tcPr>
            <w:tcW w:w="5953" w:type="dxa"/>
            <w:tcBorders>
              <w:top w:val="nil"/>
              <w:left w:val="nil"/>
              <w:bottom w:val="single" w:sz="8" w:space="0" w:color="000000"/>
              <w:right w:val="single" w:sz="8" w:space="0" w:color="000000"/>
            </w:tcBorders>
            <w:tcMar>
              <w:top w:w="51" w:type="dxa"/>
              <w:left w:w="108" w:type="dxa"/>
              <w:bottom w:w="51" w:type="dxa"/>
              <w:right w:w="108" w:type="dxa"/>
            </w:tcMar>
            <w:hideMark/>
          </w:tcPr>
          <w:p w:rsidR="00AB7AE4" w:rsidRPr="00AB7AE4" w:rsidRDefault="00AB7AE4" w:rsidP="00AB7AE4">
            <w:pPr>
              <w:spacing w:after="0" w:line="240" w:lineRule="auto"/>
              <w:textAlignment w:val="center"/>
              <w:rPr>
                <w:rFonts w:ascii="Times New Roman" w:eastAsia="Times New Roman" w:hAnsi="Times New Roman" w:cs="Times New Roman"/>
                <w:color w:val="000000"/>
                <w:sz w:val="24"/>
                <w:szCs w:val="24"/>
                <w:lang w:eastAsia="bg-BG"/>
              </w:rPr>
            </w:pPr>
            <w:r w:rsidRPr="00AB7AE4">
              <w:rPr>
                <w:rFonts w:ascii="Times New Roman" w:eastAsia="Times New Roman" w:hAnsi="Times New Roman" w:cs="Times New Roman"/>
                <w:color w:val="000000"/>
                <w:sz w:val="24"/>
                <w:szCs w:val="24"/>
                <w:lang w:eastAsia="bg-BG"/>
              </w:rPr>
              <w:t>140-240 кг/ха</w:t>
            </w:r>
          </w:p>
        </w:tc>
      </w:tr>
      <w:tr w:rsidR="00AB7AE4" w:rsidRPr="00AB7AE4" w:rsidTr="00FE202E">
        <w:trPr>
          <w:trHeight w:val="60"/>
        </w:trPr>
        <w:tc>
          <w:tcPr>
            <w:tcW w:w="3143" w:type="dxa"/>
            <w:tcBorders>
              <w:top w:val="nil"/>
              <w:left w:val="single" w:sz="8" w:space="0" w:color="000000"/>
              <w:bottom w:val="single" w:sz="8" w:space="0" w:color="000000"/>
              <w:right w:val="single" w:sz="8" w:space="0" w:color="000000"/>
            </w:tcBorders>
            <w:tcMar>
              <w:top w:w="51" w:type="dxa"/>
              <w:left w:w="108" w:type="dxa"/>
              <w:bottom w:w="51" w:type="dxa"/>
              <w:right w:w="108" w:type="dxa"/>
            </w:tcMar>
            <w:hideMark/>
          </w:tcPr>
          <w:p w:rsidR="00AB7AE4" w:rsidRPr="00AB7AE4" w:rsidRDefault="00AB7AE4" w:rsidP="00AB7AE4">
            <w:pPr>
              <w:spacing w:after="0" w:line="240" w:lineRule="auto"/>
              <w:textAlignment w:val="center"/>
              <w:rPr>
                <w:rFonts w:ascii="Times New Roman" w:eastAsia="Times New Roman" w:hAnsi="Times New Roman" w:cs="Times New Roman"/>
                <w:color w:val="000000"/>
                <w:sz w:val="24"/>
                <w:szCs w:val="24"/>
                <w:lang w:eastAsia="bg-BG"/>
              </w:rPr>
            </w:pPr>
            <w:proofErr w:type="spellStart"/>
            <w:r w:rsidRPr="00AB7AE4">
              <w:rPr>
                <w:rFonts w:ascii="Times New Roman" w:eastAsia="Times New Roman" w:hAnsi="Times New Roman" w:cs="Times New Roman"/>
                <w:color w:val="000000"/>
                <w:sz w:val="24"/>
                <w:szCs w:val="24"/>
                <w:lang w:eastAsia="bg-BG"/>
              </w:rPr>
              <w:t>Тритикале</w:t>
            </w:r>
            <w:proofErr w:type="spellEnd"/>
            <w:r w:rsidRPr="00AB7AE4">
              <w:rPr>
                <w:rFonts w:ascii="Times New Roman" w:eastAsia="Times New Roman" w:hAnsi="Times New Roman" w:cs="Times New Roman"/>
                <w:color w:val="000000"/>
                <w:sz w:val="24"/>
                <w:szCs w:val="24"/>
                <w:lang w:eastAsia="bg-BG"/>
              </w:rPr>
              <w:t xml:space="preserve"> – зимно</w:t>
            </w:r>
          </w:p>
        </w:tc>
        <w:tc>
          <w:tcPr>
            <w:tcW w:w="5953" w:type="dxa"/>
            <w:tcBorders>
              <w:top w:val="nil"/>
              <w:left w:val="nil"/>
              <w:bottom w:val="single" w:sz="8" w:space="0" w:color="000000"/>
              <w:right w:val="single" w:sz="8" w:space="0" w:color="000000"/>
            </w:tcBorders>
            <w:tcMar>
              <w:top w:w="51" w:type="dxa"/>
              <w:left w:w="108" w:type="dxa"/>
              <w:bottom w:w="51" w:type="dxa"/>
              <w:right w:w="108" w:type="dxa"/>
            </w:tcMar>
            <w:hideMark/>
          </w:tcPr>
          <w:p w:rsidR="00AB7AE4" w:rsidRPr="00AB7AE4" w:rsidRDefault="00AB7AE4" w:rsidP="00AB7AE4">
            <w:pPr>
              <w:spacing w:after="0" w:line="240" w:lineRule="auto"/>
              <w:textAlignment w:val="center"/>
              <w:rPr>
                <w:rFonts w:ascii="Times New Roman" w:eastAsia="Times New Roman" w:hAnsi="Times New Roman" w:cs="Times New Roman"/>
                <w:color w:val="000000"/>
                <w:sz w:val="24"/>
                <w:szCs w:val="24"/>
                <w:lang w:eastAsia="bg-BG"/>
              </w:rPr>
            </w:pPr>
            <w:r w:rsidRPr="00AB7AE4">
              <w:rPr>
                <w:rFonts w:ascii="Times New Roman" w:eastAsia="Times New Roman" w:hAnsi="Times New Roman" w:cs="Times New Roman"/>
                <w:color w:val="000000"/>
                <w:sz w:val="24"/>
                <w:szCs w:val="24"/>
                <w:lang w:eastAsia="bg-BG"/>
              </w:rPr>
              <w:t>140-240 кг/ха</w:t>
            </w:r>
          </w:p>
        </w:tc>
      </w:tr>
      <w:tr w:rsidR="00AB7AE4" w:rsidRPr="00AB7AE4" w:rsidTr="00FE202E">
        <w:trPr>
          <w:trHeight w:val="60"/>
        </w:trPr>
        <w:tc>
          <w:tcPr>
            <w:tcW w:w="3143" w:type="dxa"/>
            <w:tcBorders>
              <w:top w:val="nil"/>
              <w:left w:val="single" w:sz="8" w:space="0" w:color="000000"/>
              <w:bottom w:val="single" w:sz="8" w:space="0" w:color="000000"/>
              <w:right w:val="single" w:sz="8" w:space="0" w:color="000000"/>
            </w:tcBorders>
            <w:tcMar>
              <w:top w:w="51" w:type="dxa"/>
              <w:left w:w="108" w:type="dxa"/>
              <w:bottom w:w="51" w:type="dxa"/>
              <w:right w:w="108" w:type="dxa"/>
            </w:tcMar>
            <w:hideMark/>
          </w:tcPr>
          <w:p w:rsidR="00AB7AE4" w:rsidRPr="00AB7AE4" w:rsidRDefault="00AB7AE4" w:rsidP="00AB7AE4">
            <w:pPr>
              <w:spacing w:after="0" w:line="240" w:lineRule="auto"/>
              <w:textAlignment w:val="center"/>
              <w:rPr>
                <w:rFonts w:ascii="Times New Roman" w:eastAsia="Times New Roman" w:hAnsi="Times New Roman" w:cs="Times New Roman"/>
                <w:color w:val="000000"/>
                <w:sz w:val="24"/>
                <w:szCs w:val="24"/>
                <w:lang w:eastAsia="bg-BG"/>
              </w:rPr>
            </w:pPr>
            <w:r w:rsidRPr="00AB7AE4">
              <w:rPr>
                <w:rFonts w:ascii="Times New Roman" w:eastAsia="Times New Roman" w:hAnsi="Times New Roman" w:cs="Times New Roman"/>
                <w:color w:val="000000"/>
                <w:sz w:val="24"/>
                <w:szCs w:val="24"/>
                <w:lang w:eastAsia="bg-BG"/>
              </w:rPr>
              <w:t>Овес – зимен</w:t>
            </w:r>
          </w:p>
        </w:tc>
        <w:tc>
          <w:tcPr>
            <w:tcW w:w="5953" w:type="dxa"/>
            <w:tcBorders>
              <w:top w:val="nil"/>
              <w:left w:val="nil"/>
              <w:bottom w:val="single" w:sz="8" w:space="0" w:color="000000"/>
              <w:right w:val="single" w:sz="8" w:space="0" w:color="000000"/>
            </w:tcBorders>
            <w:tcMar>
              <w:top w:w="51" w:type="dxa"/>
              <w:left w:w="108" w:type="dxa"/>
              <w:bottom w:w="51" w:type="dxa"/>
              <w:right w:w="108" w:type="dxa"/>
            </w:tcMar>
            <w:hideMark/>
          </w:tcPr>
          <w:p w:rsidR="00AB7AE4" w:rsidRPr="00AB7AE4" w:rsidRDefault="00AB7AE4" w:rsidP="00AB7AE4">
            <w:pPr>
              <w:spacing w:after="0" w:line="240" w:lineRule="auto"/>
              <w:textAlignment w:val="center"/>
              <w:rPr>
                <w:rFonts w:ascii="Times New Roman" w:eastAsia="Times New Roman" w:hAnsi="Times New Roman" w:cs="Times New Roman"/>
                <w:color w:val="000000"/>
                <w:sz w:val="24"/>
                <w:szCs w:val="24"/>
                <w:lang w:eastAsia="bg-BG"/>
              </w:rPr>
            </w:pPr>
            <w:r w:rsidRPr="00AB7AE4">
              <w:rPr>
                <w:rFonts w:ascii="Times New Roman" w:eastAsia="Times New Roman" w:hAnsi="Times New Roman" w:cs="Times New Roman"/>
                <w:color w:val="000000"/>
                <w:sz w:val="24"/>
                <w:szCs w:val="24"/>
                <w:lang w:eastAsia="bg-BG"/>
              </w:rPr>
              <w:t>140-240 кг/ха</w:t>
            </w:r>
          </w:p>
        </w:tc>
      </w:tr>
      <w:tr w:rsidR="00AB7AE4" w:rsidRPr="00AB7AE4" w:rsidTr="00FE202E">
        <w:trPr>
          <w:trHeight w:val="60"/>
        </w:trPr>
        <w:tc>
          <w:tcPr>
            <w:tcW w:w="3143" w:type="dxa"/>
            <w:tcBorders>
              <w:top w:val="nil"/>
              <w:left w:val="single" w:sz="8" w:space="0" w:color="000000"/>
              <w:bottom w:val="single" w:sz="8" w:space="0" w:color="000000"/>
              <w:right w:val="single" w:sz="8" w:space="0" w:color="000000"/>
            </w:tcBorders>
            <w:tcMar>
              <w:top w:w="51" w:type="dxa"/>
              <w:left w:w="108" w:type="dxa"/>
              <w:bottom w:w="51" w:type="dxa"/>
              <w:right w:w="108" w:type="dxa"/>
            </w:tcMar>
            <w:hideMark/>
          </w:tcPr>
          <w:p w:rsidR="00AB7AE4" w:rsidRPr="00AB7AE4" w:rsidRDefault="00AB7AE4" w:rsidP="00AB7AE4">
            <w:pPr>
              <w:spacing w:after="0" w:line="240" w:lineRule="auto"/>
              <w:textAlignment w:val="center"/>
              <w:rPr>
                <w:rFonts w:ascii="Times New Roman" w:eastAsia="Times New Roman" w:hAnsi="Times New Roman" w:cs="Times New Roman"/>
                <w:color w:val="000000"/>
                <w:sz w:val="24"/>
                <w:szCs w:val="24"/>
                <w:lang w:eastAsia="bg-BG"/>
              </w:rPr>
            </w:pPr>
            <w:r w:rsidRPr="00AB7AE4">
              <w:rPr>
                <w:rFonts w:ascii="Times New Roman" w:eastAsia="Times New Roman" w:hAnsi="Times New Roman" w:cs="Times New Roman"/>
                <w:color w:val="000000"/>
                <w:sz w:val="24"/>
                <w:szCs w:val="24"/>
                <w:lang w:eastAsia="bg-BG"/>
              </w:rPr>
              <w:t>Царевица</w:t>
            </w:r>
          </w:p>
        </w:tc>
        <w:tc>
          <w:tcPr>
            <w:tcW w:w="5953" w:type="dxa"/>
            <w:tcBorders>
              <w:top w:val="nil"/>
              <w:left w:val="nil"/>
              <w:bottom w:val="single" w:sz="8" w:space="0" w:color="000000"/>
              <w:right w:val="single" w:sz="8" w:space="0" w:color="000000"/>
            </w:tcBorders>
            <w:tcMar>
              <w:top w:w="51" w:type="dxa"/>
              <w:left w:w="108" w:type="dxa"/>
              <w:bottom w:w="51" w:type="dxa"/>
              <w:right w:w="108" w:type="dxa"/>
            </w:tcMar>
            <w:hideMark/>
          </w:tcPr>
          <w:p w:rsidR="00AB7AE4" w:rsidRPr="00AB7AE4" w:rsidRDefault="00AB7AE4" w:rsidP="00AB7AE4">
            <w:pPr>
              <w:spacing w:after="0" w:line="240" w:lineRule="auto"/>
              <w:textAlignment w:val="center"/>
              <w:rPr>
                <w:rFonts w:ascii="Times New Roman" w:eastAsia="Times New Roman" w:hAnsi="Times New Roman" w:cs="Times New Roman"/>
                <w:color w:val="000000"/>
                <w:sz w:val="24"/>
                <w:szCs w:val="24"/>
                <w:lang w:eastAsia="bg-BG"/>
              </w:rPr>
            </w:pPr>
            <w:r w:rsidRPr="00AB7AE4">
              <w:rPr>
                <w:rFonts w:ascii="Times New Roman" w:eastAsia="Times New Roman" w:hAnsi="Times New Roman" w:cs="Times New Roman"/>
                <w:color w:val="000000"/>
                <w:sz w:val="24"/>
                <w:szCs w:val="24"/>
                <w:lang w:eastAsia="bg-BG"/>
              </w:rPr>
              <w:t>40000-70000 броя семена/ха</w:t>
            </w:r>
          </w:p>
        </w:tc>
      </w:tr>
      <w:tr w:rsidR="00AB7AE4" w:rsidRPr="00AB7AE4" w:rsidTr="00FE202E">
        <w:trPr>
          <w:trHeight w:val="60"/>
        </w:trPr>
        <w:tc>
          <w:tcPr>
            <w:tcW w:w="3143" w:type="dxa"/>
            <w:tcBorders>
              <w:top w:val="nil"/>
              <w:left w:val="single" w:sz="8" w:space="0" w:color="000000"/>
              <w:bottom w:val="single" w:sz="8" w:space="0" w:color="000000"/>
              <w:right w:val="single" w:sz="8" w:space="0" w:color="000000"/>
            </w:tcBorders>
            <w:tcMar>
              <w:top w:w="51" w:type="dxa"/>
              <w:left w:w="108" w:type="dxa"/>
              <w:bottom w:w="51" w:type="dxa"/>
              <w:right w:w="108" w:type="dxa"/>
            </w:tcMar>
            <w:hideMark/>
          </w:tcPr>
          <w:p w:rsidR="00AB7AE4" w:rsidRPr="00AB7AE4" w:rsidRDefault="00AB7AE4" w:rsidP="00AB7AE4">
            <w:pPr>
              <w:spacing w:after="0" w:line="240" w:lineRule="auto"/>
              <w:textAlignment w:val="center"/>
              <w:rPr>
                <w:rFonts w:ascii="Times New Roman" w:eastAsia="Times New Roman" w:hAnsi="Times New Roman" w:cs="Times New Roman"/>
                <w:color w:val="000000"/>
                <w:sz w:val="24"/>
                <w:szCs w:val="24"/>
                <w:lang w:eastAsia="bg-BG"/>
              </w:rPr>
            </w:pPr>
            <w:r w:rsidRPr="00AB7AE4">
              <w:rPr>
                <w:rFonts w:ascii="Times New Roman" w:eastAsia="Times New Roman" w:hAnsi="Times New Roman" w:cs="Times New Roman"/>
                <w:color w:val="000000"/>
                <w:sz w:val="24"/>
                <w:szCs w:val="24"/>
                <w:lang w:eastAsia="bg-BG"/>
              </w:rPr>
              <w:t>Слънчоглед</w:t>
            </w:r>
          </w:p>
        </w:tc>
        <w:tc>
          <w:tcPr>
            <w:tcW w:w="5953" w:type="dxa"/>
            <w:tcBorders>
              <w:top w:val="nil"/>
              <w:left w:val="nil"/>
              <w:bottom w:val="single" w:sz="8" w:space="0" w:color="000000"/>
              <w:right w:val="single" w:sz="8" w:space="0" w:color="000000"/>
            </w:tcBorders>
            <w:tcMar>
              <w:top w:w="51" w:type="dxa"/>
              <w:left w:w="108" w:type="dxa"/>
              <w:bottom w:w="51" w:type="dxa"/>
              <w:right w:w="108" w:type="dxa"/>
            </w:tcMar>
            <w:hideMark/>
          </w:tcPr>
          <w:p w:rsidR="00AB7AE4" w:rsidRPr="00AB7AE4" w:rsidRDefault="00AB7AE4" w:rsidP="00AB7AE4">
            <w:pPr>
              <w:spacing w:after="0" w:line="240" w:lineRule="auto"/>
              <w:textAlignment w:val="center"/>
              <w:rPr>
                <w:rFonts w:ascii="Times New Roman" w:eastAsia="Times New Roman" w:hAnsi="Times New Roman" w:cs="Times New Roman"/>
                <w:color w:val="000000"/>
                <w:sz w:val="24"/>
                <w:szCs w:val="24"/>
                <w:lang w:eastAsia="bg-BG"/>
              </w:rPr>
            </w:pPr>
            <w:r w:rsidRPr="00AB7AE4">
              <w:rPr>
                <w:rFonts w:ascii="Times New Roman" w:eastAsia="Times New Roman" w:hAnsi="Times New Roman" w:cs="Times New Roman"/>
                <w:color w:val="000000"/>
                <w:sz w:val="24"/>
                <w:szCs w:val="24"/>
                <w:lang w:eastAsia="bg-BG"/>
              </w:rPr>
              <w:t>40000-70000 броя семена/ха</w:t>
            </w:r>
          </w:p>
        </w:tc>
      </w:tr>
    </w:tbl>
    <w:p w:rsidR="00AB7AE4" w:rsidRPr="00AB7AE4" w:rsidRDefault="00AB7AE4" w:rsidP="00AB7AE4">
      <w:pPr>
        <w:rPr>
          <w:rFonts w:ascii="Times New Roman" w:eastAsia="Times New Roman" w:hAnsi="Times New Roman" w:cs="Times New Roman"/>
          <w:color w:val="000000"/>
          <w:sz w:val="24"/>
          <w:szCs w:val="24"/>
          <w:lang w:eastAsia="bg-BG"/>
        </w:rPr>
      </w:pPr>
    </w:p>
    <w:p w:rsidR="00AB7AE4" w:rsidRPr="00AB7AE4" w:rsidRDefault="00AB7AE4" w:rsidP="00AB7AE4">
      <w:pPr>
        <w:spacing w:after="0" w:line="360" w:lineRule="auto"/>
        <w:jc w:val="right"/>
        <w:textAlignment w:val="center"/>
        <w:rPr>
          <w:rFonts w:ascii="Times New Roman" w:eastAsia="Times New Roman" w:hAnsi="Times New Roman" w:cs="Times New Roman"/>
          <w:color w:val="000000"/>
          <w:sz w:val="24"/>
          <w:szCs w:val="24"/>
          <w:lang w:eastAsia="bg-BG"/>
        </w:rPr>
      </w:pPr>
      <w:r w:rsidRPr="00AB7AE4">
        <w:rPr>
          <w:rFonts w:ascii="Times New Roman" w:eastAsia="Times New Roman" w:hAnsi="Times New Roman" w:cs="Times New Roman"/>
          <w:color w:val="000000"/>
          <w:sz w:val="24"/>
          <w:szCs w:val="24"/>
          <w:lang w:eastAsia="bg-BG"/>
        </w:rPr>
        <w:t>Приложение № 4</w:t>
      </w:r>
      <w:r w:rsidRPr="00AB7AE4">
        <w:rPr>
          <w:rFonts w:ascii="Times New Roman" w:eastAsia="Times New Roman" w:hAnsi="Times New Roman" w:cs="Times New Roman"/>
          <w:color w:val="000000"/>
          <w:sz w:val="24"/>
          <w:szCs w:val="24"/>
          <w:lang w:eastAsia="bg-BG"/>
        </w:rPr>
        <w:br/>
        <w:t>към чл. 81, ал. 2</w:t>
      </w:r>
    </w:p>
    <w:p w:rsidR="00AB7AE4" w:rsidRPr="00AB7AE4" w:rsidRDefault="00AB7AE4" w:rsidP="00AB7AE4">
      <w:pPr>
        <w:spacing w:after="0" w:line="360" w:lineRule="auto"/>
        <w:jc w:val="center"/>
        <w:textAlignment w:val="center"/>
        <w:rPr>
          <w:rFonts w:ascii="Times New Roman" w:eastAsia="Times New Roman" w:hAnsi="Times New Roman" w:cs="Times New Roman"/>
          <w:bCs/>
          <w:color w:val="000000"/>
          <w:sz w:val="24"/>
          <w:szCs w:val="24"/>
        </w:rPr>
      </w:pPr>
    </w:p>
    <w:p w:rsidR="00AB7AE4" w:rsidRPr="00AB7AE4" w:rsidRDefault="00AB7AE4" w:rsidP="00AB7AE4">
      <w:pPr>
        <w:spacing w:after="0" w:line="360" w:lineRule="auto"/>
        <w:jc w:val="center"/>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b/>
          <w:bCs/>
          <w:color w:val="000000"/>
          <w:sz w:val="24"/>
          <w:szCs w:val="24"/>
        </w:rPr>
        <w:lastRenderedPageBreak/>
        <w:t>Изисквания по управление на интервенцията и съответните намаления при неспазването им:</w:t>
      </w:r>
    </w:p>
    <w:tbl>
      <w:tblPr>
        <w:tblW w:w="5000" w:type="pct"/>
        <w:tblCellMar>
          <w:left w:w="0" w:type="dxa"/>
          <w:right w:w="0" w:type="dxa"/>
        </w:tblCellMar>
        <w:tblLook w:val="04A0" w:firstRow="1" w:lastRow="0" w:firstColumn="1" w:lastColumn="0" w:noHBand="0" w:noVBand="1"/>
      </w:tblPr>
      <w:tblGrid>
        <w:gridCol w:w="534"/>
        <w:gridCol w:w="5407"/>
        <w:gridCol w:w="3110"/>
      </w:tblGrid>
      <w:tr w:rsidR="00AB7AE4" w:rsidRPr="00AB7AE4" w:rsidTr="00FE202E">
        <w:trPr>
          <w:trHeight w:val="60"/>
          <w:tblHeader/>
        </w:trPr>
        <w:tc>
          <w:tcPr>
            <w:tcW w:w="295" w:type="pct"/>
            <w:tcBorders>
              <w:top w:val="single" w:sz="8" w:space="0" w:color="000000"/>
              <w:left w:val="single" w:sz="8" w:space="0" w:color="000000"/>
              <w:bottom w:val="single" w:sz="8" w:space="0" w:color="000000"/>
              <w:right w:val="single" w:sz="8" w:space="0" w:color="000000"/>
            </w:tcBorders>
            <w:shd w:val="clear" w:color="auto" w:fill="D9D9D9"/>
            <w:tcMar>
              <w:top w:w="40" w:type="dxa"/>
              <w:left w:w="57" w:type="dxa"/>
              <w:bottom w:w="57" w:type="dxa"/>
              <w:right w:w="57" w:type="dxa"/>
            </w:tcMar>
            <w:hideMark/>
          </w:tcPr>
          <w:p w:rsidR="00AB7AE4" w:rsidRPr="00AB7AE4" w:rsidRDefault="00AB7AE4" w:rsidP="00AB7AE4">
            <w:pPr>
              <w:spacing w:after="0" w:line="240" w:lineRule="auto"/>
              <w:jc w:val="center"/>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Ред №</w:t>
            </w:r>
          </w:p>
        </w:tc>
        <w:tc>
          <w:tcPr>
            <w:tcW w:w="2987" w:type="pct"/>
            <w:tcBorders>
              <w:top w:val="single" w:sz="8" w:space="0" w:color="000000"/>
              <w:left w:val="nil"/>
              <w:bottom w:val="single" w:sz="8" w:space="0" w:color="000000"/>
              <w:right w:val="single" w:sz="8" w:space="0" w:color="000000"/>
            </w:tcBorders>
            <w:shd w:val="clear" w:color="auto" w:fill="D9D9D9"/>
            <w:tcMar>
              <w:top w:w="40" w:type="dxa"/>
              <w:left w:w="57" w:type="dxa"/>
              <w:bottom w:w="57" w:type="dxa"/>
              <w:right w:w="57" w:type="dxa"/>
            </w:tcMar>
            <w:hideMark/>
          </w:tcPr>
          <w:p w:rsidR="00AB7AE4" w:rsidRPr="00AB7AE4" w:rsidRDefault="00AB7AE4" w:rsidP="00AB7AE4">
            <w:pPr>
              <w:spacing w:after="0" w:line="240" w:lineRule="auto"/>
              <w:jc w:val="center"/>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Изисквания за управление на интервенцията</w:t>
            </w:r>
          </w:p>
        </w:tc>
        <w:tc>
          <w:tcPr>
            <w:tcW w:w="1718" w:type="pct"/>
            <w:tcBorders>
              <w:top w:val="single" w:sz="8" w:space="0" w:color="000000"/>
              <w:left w:val="nil"/>
              <w:bottom w:val="single" w:sz="8" w:space="0" w:color="000000"/>
              <w:right w:val="single" w:sz="8" w:space="0" w:color="000000"/>
            </w:tcBorders>
            <w:shd w:val="clear" w:color="auto" w:fill="D9D9D9"/>
            <w:tcMar>
              <w:top w:w="40" w:type="dxa"/>
              <w:left w:w="57" w:type="dxa"/>
              <w:bottom w:w="57" w:type="dxa"/>
              <w:right w:w="57" w:type="dxa"/>
            </w:tcMar>
            <w:hideMark/>
          </w:tcPr>
          <w:p w:rsidR="00AB7AE4" w:rsidRPr="00AB7AE4" w:rsidRDefault="00AB7AE4" w:rsidP="00AB7AE4">
            <w:pPr>
              <w:spacing w:after="0" w:line="240" w:lineRule="auto"/>
              <w:jc w:val="center"/>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Процент на намаление</w:t>
            </w:r>
          </w:p>
        </w:tc>
      </w:tr>
      <w:tr w:rsidR="00AB7AE4" w:rsidRPr="00AB7AE4" w:rsidTr="00FE202E">
        <w:trPr>
          <w:trHeight w:val="60"/>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ind w:right="57"/>
              <w:jc w:val="right"/>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1.</w:t>
            </w:r>
          </w:p>
        </w:tc>
        <w:tc>
          <w:tcPr>
            <w:tcW w:w="2987" w:type="pct"/>
            <w:tcBorders>
              <w:top w:val="nil"/>
              <w:left w:val="nil"/>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jc w:val="both"/>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Бенефициентите водят технологичен дневник  за всички земеделски дейности, предмет на поетите задължения</w:t>
            </w:r>
          </w:p>
        </w:tc>
        <w:tc>
          <w:tcPr>
            <w:tcW w:w="1718" w:type="pct"/>
            <w:tcBorders>
              <w:top w:val="nil"/>
              <w:left w:val="nil"/>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jc w:val="both"/>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100 на сто за интервенцията</w:t>
            </w:r>
          </w:p>
        </w:tc>
      </w:tr>
      <w:tr w:rsidR="00AB7AE4" w:rsidRPr="00AB7AE4" w:rsidTr="00FE202E">
        <w:trPr>
          <w:trHeight w:val="60"/>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ind w:right="57"/>
              <w:jc w:val="right"/>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2.</w:t>
            </w:r>
          </w:p>
        </w:tc>
        <w:tc>
          <w:tcPr>
            <w:tcW w:w="2987" w:type="pct"/>
            <w:tcBorders>
              <w:top w:val="nil"/>
              <w:left w:val="nil"/>
              <w:bottom w:val="single" w:sz="8" w:space="0" w:color="000000"/>
              <w:right w:val="single" w:sz="8" w:space="0" w:color="000000"/>
            </w:tcBorders>
            <w:tcMar>
              <w:top w:w="57" w:type="dxa"/>
              <w:left w:w="57" w:type="dxa"/>
              <w:bottom w:w="57" w:type="dxa"/>
              <w:right w:w="57" w:type="dxa"/>
            </w:tcMar>
            <w:hideMark/>
          </w:tcPr>
          <w:p w:rsidR="00AB7AE4" w:rsidRPr="00AB7AE4" w:rsidRDefault="00AB7AE4" w:rsidP="00AB7AE4">
            <w:pPr>
              <w:spacing w:after="0" w:line="240" w:lineRule="auto"/>
              <w:jc w:val="both"/>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 xml:space="preserve">Спазват изискването на одобрените площи на земеделските парцели </w:t>
            </w:r>
            <w:r w:rsidRPr="00AB7AE4">
              <w:rPr>
                <w:rFonts w:ascii="Times New Roman" w:eastAsia="Times New Roman" w:hAnsi="Times New Roman" w:cs="Times New Roman"/>
                <w:sz w:val="24"/>
                <w:szCs w:val="24"/>
              </w:rPr>
              <w:t>ежегодно да се отглеждат минимум 4 земеделски култури, като трите основни не могат да надвишават повече от 90 % от заявените площи. В отглежданите култури е допустимо да се включва и земя, оставена под угар, като тази площ не може да е част/участва в дела, зает от трите основни култури.</w:t>
            </w:r>
          </w:p>
        </w:tc>
        <w:tc>
          <w:tcPr>
            <w:tcW w:w="1718" w:type="pct"/>
            <w:tcBorders>
              <w:top w:val="nil"/>
              <w:left w:val="nil"/>
              <w:bottom w:val="single" w:sz="8" w:space="0" w:color="000000"/>
              <w:right w:val="single" w:sz="8" w:space="0" w:color="000000"/>
            </w:tcBorders>
            <w:tcMar>
              <w:top w:w="57" w:type="dxa"/>
              <w:left w:w="57" w:type="dxa"/>
              <w:bottom w:w="57" w:type="dxa"/>
              <w:right w:w="57" w:type="dxa"/>
            </w:tcMar>
            <w:hideMark/>
          </w:tcPr>
          <w:p w:rsidR="00AB7AE4" w:rsidRPr="00AB7AE4" w:rsidRDefault="00AB7AE4" w:rsidP="00AB7AE4">
            <w:pPr>
              <w:spacing w:after="0" w:line="240" w:lineRule="auto"/>
              <w:jc w:val="both"/>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100 на сто за интервенцията</w:t>
            </w:r>
          </w:p>
        </w:tc>
      </w:tr>
      <w:tr w:rsidR="00AB7AE4" w:rsidRPr="00AB7AE4" w:rsidTr="00FE202E">
        <w:trPr>
          <w:trHeight w:val="60"/>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ind w:right="57"/>
              <w:jc w:val="right"/>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3.</w:t>
            </w:r>
          </w:p>
        </w:tc>
        <w:tc>
          <w:tcPr>
            <w:tcW w:w="2987" w:type="pct"/>
            <w:tcBorders>
              <w:top w:val="nil"/>
              <w:left w:val="nil"/>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jc w:val="both"/>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На площта на земеделския парцел не се отглеждат м</w:t>
            </w:r>
            <w:r w:rsidRPr="00AB7AE4">
              <w:rPr>
                <w:rFonts w:ascii="Times New Roman" w:eastAsia="Times New Roman" w:hAnsi="Times New Roman" w:cs="Times New Roman"/>
                <w:sz w:val="24"/>
                <w:szCs w:val="24"/>
              </w:rPr>
              <w:t xml:space="preserve">аслодайни култури, когато на същите е заявена и отглеждана маслодайна култура през някоя от предходните две години.  </w:t>
            </w:r>
          </w:p>
        </w:tc>
        <w:tc>
          <w:tcPr>
            <w:tcW w:w="1718" w:type="pct"/>
            <w:tcBorders>
              <w:top w:val="nil"/>
              <w:left w:val="nil"/>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jc w:val="both"/>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100 на сто за площта, за която е установено неспазване</w:t>
            </w:r>
          </w:p>
        </w:tc>
      </w:tr>
      <w:tr w:rsidR="00AB7AE4" w:rsidRPr="00AB7AE4" w:rsidTr="00FE202E">
        <w:trPr>
          <w:trHeight w:val="60"/>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ind w:right="57"/>
              <w:jc w:val="right"/>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4.</w:t>
            </w:r>
          </w:p>
        </w:tc>
        <w:tc>
          <w:tcPr>
            <w:tcW w:w="2987" w:type="pct"/>
            <w:tcBorders>
              <w:top w:val="nil"/>
              <w:left w:val="nil"/>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jc w:val="both"/>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sz w:val="24"/>
                <w:szCs w:val="24"/>
              </w:rPr>
              <w:t>Не се отглеждат еднакви зърнено-житни есенни култури в две последователни години</w:t>
            </w:r>
          </w:p>
        </w:tc>
        <w:tc>
          <w:tcPr>
            <w:tcW w:w="1718" w:type="pct"/>
            <w:tcBorders>
              <w:top w:val="nil"/>
              <w:left w:val="nil"/>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jc w:val="both"/>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100 на сто за площта, за която е установено неспазване</w:t>
            </w:r>
          </w:p>
        </w:tc>
      </w:tr>
      <w:tr w:rsidR="00AB7AE4" w:rsidRPr="00AB7AE4" w:rsidTr="00FE202E">
        <w:trPr>
          <w:trHeight w:val="60"/>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ind w:right="57"/>
              <w:jc w:val="right"/>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 xml:space="preserve">5. </w:t>
            </w:r>
          </w:p>
        </w:tc>
        <w:tc>
          <w:tcPr>
            <w:tcW w:w="2987" w:type="pct"/>
            <w:tcBorders>
              <w:top w:val="nil"/>
              <w:left w:val="nil"/>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before="40" w:after="40" w:line="240" w:lineRule="auto"/>
              <w:jc w:val="both"/>
              <w:rPr>
                <w:sz w:val="24"/>
                <w:szCs w:val="24"/>
              </w:rPr>
            </w:pPr>
            <w:r w:rsidRPr="00AB7AE4">
              <w:rPr>
                <w:rFonts w:ascii="Times New Roman" w:eastAsia="Times New Roman" w:hAnsi="Times New Roman" w:cs="Times New Roman"/>
                <w:sz w:val="24"/>
                <w:szCs w:val="24"/>
              </w:rPr>
              <w:t xml:space="preserve">Внесеният в земеделския парцел минерален азот не може да бъде в по-голямо количество от редуцираното с 20 % количество на необходимия азот (съгласно изготвеният план за управление на хранителните вещества), както и да надвишава 120 кг./ха </w:t>
            </w:r>
          </w:p>
          <w:p w:rsidR="00AB7AE4" w:rsidRPr="00AB7AE4" w:rsidRDefault="00AB7AE4" w:rsidP="00AB7AE4">
            <w:pPr>
              <w:spacing w:after="0" w:line="240" w:lineRule="auto"/>
              <w:jc w:val="both"/>
              <w:textAlignment w:val="center"/>
              <w:rPr>
                <w:rFonts w:ascii="Times New Roman" w:eastAsia="Times New Roman" w:hAnsi="Times New Roman" w:cs="Times New Roman"/>
                <w:color w:val="000000"/>
                <w:sz w:val="24"/>
                <w:szCs w:val="24"/>
              </w:rPr>
            </w:pPr>
          </w:p>
        </w:tc>
        <w:tc>
          <w:tcPr>
            <w:tcW w:w="1718" w:type="pct"/>
            <w:tcBorders>
              <w:top w:val="nil"/>
              <w:left w:val="nil"/>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jc w:val="both"/>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100 на сто за площта на земеделския парцел</w:t>
            </w:r>
          </w:p>
        </w:tc>
      </w:tr>
      <w:tr w:rsidR="00AB7AE4" w:rsidRPr="00AB7AE4" w:rsidTr="00FE202E">
        <w:trPr>
          <w:trHeight w:val="60"/>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ind w:right="57"/>
              <w:jc w:val="right"/>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6.</w:t>
            </w:r>
          </w:p>
        </w:tc>
        <w:tc>
          <w:tcPr>
            <w:tcW w:w="2987" w:type="pct"/>
            <w:tcBorders>
              <w:top w:val="nil"/>
              <w:left w:val="nil"/>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before="40" w:after="40" w:line="240" w:lineRule="auto"/>
              <w:jc w:val="both"/>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Земеделският стопанин осигурява ежегодно за всеки парцел минимум три внасяния във фази от цикъла на отглеждане на всяка култура от допустимите категории продукти (в съответствие допустимото приложение на продукта)</w:t>
            </w:r>
          </w:p>
        </w:tc>
        <w:tc>
          <w:tcPr>
            <w:tcW w:w="1718" w:type="pct"/>
            <w:tcBorders>
              <w:top w:val="nil"/>
              <w:left w:val="nil"/>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jc w:val="both"/>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100 на сто за площта на земеделския парцел</w:t>
            </w:r>
          </w:p>
        </w:tc>
      </w:tr>
      <w:tr w:rsidR="00AB7AE4" w:rsidRPr="00AB7AE4" w:rsidTr="00FE202E">
        <w:trPr>
          <w:trHeight w:val="60"/>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ind w:right="57"/>
              <w:jc w:val="right"/>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7.</w:t>
            </w:r>
          </w:p>
        </w:tc>
        <w:tc>
          <w:tcPr>
            <w:tcW w:w="2987" w:type="pct"/>
            <w:tcBorders>
              <w:top w:val="nil"/>
              <w:left w:val="nil"/>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before="40" w:after="40" w:line="240" w:lineRule="auto"/>
              <w:jc w:val="both"/>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Приложените дози са в съответствие с чл. 53, ал. 2 при внасяне за всяко едно от приложенията/третиранията, като се спазват минималните дози за всяко едно приложение/третиране, съгласно информацията в регистъра на БАБХ или етикета на продукта. При употреба на оборски тор се отчитат и спазват условията по чл. 54 за количеството органичен азот, съгласно Таблица № 4 от Програма от мерки за ограничаване и предотвратяване на замърсяването с нитрати от земеделски източници в уязвимите зони за периода 01.01.2024 г. - 31.12.2027 г.</w:t>
            </w:r>
          </w:p>
        </w:tc>
        <w:tc>
          <w:tcPr>
            <w:tcW w:w="1718" w:type="pct"/>
            <w:tcBorders>
              <w:top w:val="nil"/>
              <w:left w:val="nil"/>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jc w:val="both"/>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100 на сто за площта на земеделския парцел</w:t>
            </w:r>
          </w:p>
        </w:tc>
      </w:tr>
      <w:tr w:rsidR="00AB7AE4" w:rsidRPr="00AB7AE4" w:rsidTr="00FE202E">
        <w:trPr>
          <w:trHeight w:val="60"/>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ind w:right="57"/>
              <w:jc w:val="right"/>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8.</w:t>
            </w:r>
          </w:p>
        </w:tc>
        <w:tc>
          <w:tcPr>
            <w:tcW w:w="2987" w:type="pct"/>
            <w:tcBorders>
              <w:top w:val="nil"/>
              <w:left w:val="nil"/>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before="40" w:after="40" w:line="240" w:lineRule="auto"/>
              <w:jc w:val="both"/>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 xml:space="preserve">Земеделските стопани спазват оптимална гъстота на засяване на културите на всеки парцел, съгласно </w:t>
            </w:r>
            <w:r w:rsidRPr="00AB7AE4">
              <w:rPr>
                <w:rFonts w:ascii="Times New Roman" w:eastAsia="Times New Roman" w:hAnsi="Times New Roman" w:cs="Times New Roman"/>
                <w:sz w:val="24"/>
                <w:szCs w:val="24"/>
              </w:rPr>
              <w:lastRenderedPageBreak/>
              <w:t>технологията на отглеждане/обработки на почвата и количествата използвани/вложени семена</w:t>
            </w:r>
          </w:p>
        </w:tc>
        <w:tc>
          <w:tcPr>
            <w:tcW w:w="1718" w:type="pct"/>
            <w:tcBorders>
              <w:top w:val="nil"/>
              <w:left w:val="nil"/>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jc w:val="both"/>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lastRenderedPageBreak/>
              <w:t>100 на сто за площта на земеделския парцел</w:t>
            </w:r>
          </w:p>
        </w:tc>
      </w:tr>
      <w:tr w:rsidR="00AB7AE4" w:rsidRPr="00AB7AE4" w:rsidTr="00FE202E">
        <w:trPr>
          <w:trHeight w:val="60"/>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ind w:right="57"/>
              <w:jc w:val="right"/>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lastRenderedPageBreak/>
              <w:t xml:space="preserve">9. </w:t>
            </w:r>
          </w:p>
        </w:tc>
        <w:tc>
          <w:tcPr>
            <w:tcW w:w="2987" w:type="pct"/>
            <w:tcBorders>
              <w:top w:val="nil"/>
              <w:left w:val="nil"/>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before="40" w:after="40" w:line="240" w:lineRule="auto"/>
              <w:jc w:val="both"/>
              <w:rPr>
                <w:rFonts w:ascii="Times New Roman" w:eastAsia="Times New Roman" w:hAnsi="Times New Roman" w:cs="Times New Roman"/>
                <w:sz w:val="24"/>
                <w:szCs w:val="24"/>
              </w:rPr>
            </w:pPr>
            <w:r w:rsidRPr="00AB7AE4">
              <w:rPr>
                <w:rFonts w:ascii="Times New Roman" w:eastAsia="Times New Roman" w:hAnsi="Times New Roman" w:cs="Times New Roman"/>
                <w:sz w:val="24"/>
                <w:szCs w:val="24"/>
              </w:rPr>
              <w:t>От втората година на ангажимента използва сертифицирани семена за отглежданите земеделски култури на заявените за подпомагане парцели</w:t>
            </w:r>
          </w:p>
        </w:tc>
        <w:tc>
          <w:tcPr>
            <w:tcW w:w="1718" w:type="pct"/>
            <w:tcBorders>
              <w:top w:val="nil"/>
              <w:left w:val="nil"/>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jc w:val="both"/>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100 на сто за заявения  земеделския парцел</w:t>
            </w:r>
          </w:p>
        </w:tc>
      </w:tr>
      <w:tr w:rsidR="00AB7AE4" w:rsidRPr="00AB7AE4" w:rsidTr="00FE202E">
        <w:trPr>
          <w:trHeight w:val="60"/>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ind w:right="57"/>
              <w:jc w:val="right"/>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10.</w:t>
            </w:r>
          </w:p>
        </w:tc>
        <w:tc>
          <w:tcPr>
            <w:tcW w:w="2987" w:type="pct"/>
            <w:tcBorders>
              <w:top w:val="nil"/>
              <w:left w:val="nil"/>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before="40" w:after="40"/>
              <w:jc w:val="both"/>
              <w:rPr>
                <w:sz w:val="24"/>
                <w:szCs w:val="24"/>
              </w:rPr>
            </w:pPr>
            <w:r w:rsidRPr="00AB7AE4">
              <w:rPr>
                <w:rFonts w:ascii="Times New Roman" w:eastAsia="Times New Roman" w:hAnsi="Times New Roman" w:cs="Times New Roman"/>
                <w:sz w:val="24"/>
                <w:szCs w:val="24"/>
              </w:rPr>
              <w:t xml:space="preserve">Земеделският стопанин съхранява и предоставя в ДФЗ копия на документите (в т.ч. </w:t>
            </w:r>
            <w:proofErr w:type="spellStart"/>
            <w:r w:rsidRPr="00AB7AE4">
              <w:rPr>
                <w:rFonts w:ascii="Times New Roman" w:eastAsia="Times New Roman" w:hAnsi="Times New Roman" w:cs="Times New Roman"/>
                <w:sz w:val="24"/>
                <w:szCs w:val="24"/>
              </w:rPr>
              <w:t>разходооправдателни</w:t>
            </w:r>
            <w:proofErr w:type="spellEnd"/>
            <w:r w:rsidRPr="00AB7AE4">
              <w:rPr>
                <w:rFonts w:ascii="Times New Roman" w:eastAsia="Times New Roman" w:hAnsi="Times New Roman" w:cs="Times New Roman"/>
                <w:sz w:val="24"/>
                <w:szCs w:val="24"/>
              </w:rPr>
              <w:t xml:space="preserve">) за вложените: семена, количества торове и допълнително приложените оборски тор, органични почвени подобрители, </w:t>
            </w:r>
            <w:proofErr w:type="spellStart"/>
            <w:r w:rsidRPr="00AB7AE4">
              <w:rPr>
                <w:rFonts w:ascii="Times New Roman" w:eastAsia="Times New Roman" w:hAnsi="Times New Roman" w:cs="Times New Roman"/>
                <w:sz w:val="24"/>
                <w:szCs w:val="24"/>
              </w:rPr>
              <w:t>микробиални</w:t>
            </w:r>
            <w:proofErr w:type="spellEnd"/>
            <w:r w:rsidRPr="00AB7AE4">
              <w:rPr>
                <w:rFonts w:ascii="Times New Roman" w:eastAsia="Times New Roman" w:hAnsi="Times New Roman" w:cs="Times New Roman"/>
                <w:sz w:val="24"/>
                <w:szCs w:val="24"/>
              </w:rPr>
              <w:t xml:space="preserve"> торове или биологично активни вещества. </w:t>
            </w:r>
          </w:p>
        </w:tc>
        <w:tc>
          <w:tcPr>
            <w:tcW w:w="1718" w:type="pct"/>
            <w:tcBorders>
              <w:top w:val="nil"/>
              <w:left w:val="nil"/>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jc w:val="both"/>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50 на сто за интервенцията</w:t>
            </w:r>
          </w:p>
        </w:tc>
      </w:tr>
      <w:tr w:rsidR="00AB7AE4" w:rsidRPr="00AB7AE4" w:rsidTr="00FE202E">
        <w:trPr>
          <w:trHeight w:val="60"/>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ind w:right="57"/>
              <w:jc w:val="right"/>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11.</w:t>
            </w:r>
          </w:p>
        </w:tc>
        <w:tc>
          <w:tcPr>
            <w:tcW w:w="2987" w:type="pct"/>
            <w:tcBorders>
              <w:top w:val="nil"/>
              <w:left w:val="nil"/>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jc w:val="both"/>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sz w:val="24"/>
                <w:szCs w:val="24"/>
              </w:rPr>
              <w:t>Спазва изготвения от агроном план за управление на хранителните вещества, който е предоставен в ДФЗ</w:t>
            </w:r>
          </w:p>
        </w:tc>
        <w:tc>
          <w:tcPr>
            <w:tcW w:w="1718" w:type="pct"/>
            <w:tcBorders>
              <w:top w:val="nil"/>
              <w:left w:val="nil"/>
              <w:bottom w:val="single" w:sz="8" w:space="0" w:color="000000"/>
              <w:right w:val="single" w:sz="8" w:space="0" w:color="000000"/>
            </w:tcBorders>
            <w:tcMar>
              <w:top w:w="57" w:type="dxa"/>
              <w:left w:w="57" w:type="dxa"/>
              <w:bottom w:w="57" w:type="dxa"/>
              <w:right w:w="57" w:type="dxa"/>
            </w:tcMar>
          </w:tcPr>
          <w:p w:rsidR="00AB7AE4" w:rsidRPr="00AB7AE4" w:rsidRDefault="00AB7AE4" w:rsidP="00AB7AE4">
            <w:pPr>
              <w:spacing w:after="0" w:line="240" w:lineRule="auto"/>
              <w:jc w:val="both"/>
              <w:textAlignment w:val="center"/>
              <w:rPr>
                <w:rFonts w:ascii="Times New Roman" w:eastAsia="Times New Roman" w:hAnsi="Times New Roman" w:cs="Times New Roman"/>
                <w:color w:val="000000"/>
                <w:sz w:val="24"/>
                <w:szCs w:val="24"/>
              </w:rPr>
            </w:pPr>
            <w:r w:rsidRPr="00AB7AE4">
              <w:rPr>
                <w:rFonts w:ascii="Times New Roman" w:eastAsia="Times New Roman" w:hAnsi="Times New Roman" w:cs="Times New Roman"/>
                <w:color w:val="000000"/>
                <w:sz w:val="24"/>
                <w:szCs w:val="24"/>
              </w:rPr>
              <w:t>100 на сто за интервенцията</w:t>
            </w:r>
          </w:p>
        </w:tc>
      </w:tr>
    </w:tbl>
    <w:p w:rsidR="00AB7AE4" w:rsidRPr="00AB7AE4" w:rsidRDefault="00AB7AE4" w:rsidP="00AB7AE4">
      <w:pPr>
        <w:spacing w:after="0" w:line="360" w:lineRule="auto"/>
        <w:rPr>
          <w:rFonts w:ascii="Times New Roman" w:eastAsia="Times New Roman" w:hAnsi="Times New Roman" w:cs="Times New Roman"/>
          <w:bCs/>
          <w:color w:val="C00000"/>
          <w:sz w:val="24"/>
          <w:szCs w:val="24"/>
          <w:shd w:val="clear" w:color="auto" w:fill="FEFEFE"/>
        </w:rPr>
      </w:pPr>
    </w:p>
    <w:p w:rsidR="00AB7AE4" w:rsidRPr="00AB7AE4" w:rsidRDefault="00AB7AE4" w:rsidP="00AB7AE4">
      <w:pPr>
        <w:spacing w:after="0" w:line="360" w:lineRule="auto"/>
        <w:rPr>
          <w:rFonts w:ascii="Times New Roman" w:eastAsia="Times New Roman" w:hAnsi="Times New Roman" w:cs="Times New Roman"/>
          <w:bCs/>
          <w:color w:val="C00000"/>
          <w:sz w:val="24"/>
          <w:szCs w:val="24"/>
          <w:shd w:val="clear" w:color="auto" w:fill="FEFEFE"/>
        </w:rPr>
      </w:pPr>
    </w:p>
    <w:p w:rsidR="00AB7AE4" w:rsidRPr="00AB7AE4" w:rsidRDefault="00AB7AE4" w:rsidP="00AB7AE4">
      <w:pPr>
        <w:spacing w:after="0" w:line="360" w:lineRule="auto"/>
        <w:rPr>
          <w:rFonts w:ascii="Times New Roman" w:eastAsia="Times New Roman" w:hAnsi="Times New Roman" w:cs="Times New Roman"/>
          <w:bCs/>
          <w:color w:val="C00000"/>
          <w:sz w:val="24"/>
          <w:szCs w:val="24"/>
          <w:shd w:val="clear" w:color="auto" w:fill="FEFEFE"/>
        </w:rPr>
      </w:pPr>
    </w:p>
    <w:p w:rsidR="00FE202E" w:rsidRDefault="00FE202E"/>
    <w:sectPr w:rsidR="00FE202E" w:rsidSect="00FE202E">
      <w:footerReference w:type="default" r:id="rId12"/>
      <w:headerReference w:type="first" r:id="rId13"/>
      <w:pgSz w:w="11906" w:h="16838" w:code="9"/>
      <w:pgMar w:top="1134" w:right="1134"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A7C" w:rsidRDefault="00FE4A7C">
      <w:pPr>
        <w:spacing w:after="0" w:line="240" w:lineRule="auto"/>
      </w:pPr>
      <w:r>
        <w:separator/>
      </w:r>
    </w:p>
  </w:endnote>
  <w:endnote w:type="continuationSeparator" w:id="0">
    <w:p w:rsidR="00FE4A7C" w:rsidRDefault="00FE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EUAlbertina">
    <w:altName w:val="Times New Roman"/>
    <w:panose1 w:val="00000000000000000000"/>
    <w:charset w:val="CC"/>
    <w:family w:val="swiss"/>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34729"/>
      <w:docPartObj>
        <w:docPartGallery w:val="Page Numbers (Bottom of Page)"/>
        <w:docPartUnique/>
      </w:docPartObj>
    </w:sdtPr>
    <w:sdtEndPr>
      <w:rPr>
        <w:rFonts w:ascii="Times New Roman" w:hAnsi="Times New Roman" w:cs="Times New Roman"/>
        <w:noProof/>
        <w:sz w:val="20"/>
        <w:szCs w:val="20"/>
      </w:rPr>
    </w:sdtEndPr>
    <w:sdtContent>
      <w:p w:rsidR="00FE202E" w:rsidRPr="00EC4DC1" w:rsidRDefault="00FE202E">
        <w:pPr>
          <w:pStyle w:val="Footer"/>
          <w:jc w:val="right"/>
          <w:rPr>
            <w:rFonts w:ascii="Times New Roman" w:hAnsi="Times New Roman" w:cs="Times New Roman"/>
            <w:sz w:val="20"/>
            <w:szCs w:val="20"/>
          </w:rPr>
        </w:pPr>
        <w:r w:rsidRPr="00EC4DC1">
          <w:rPr>
            <w:rFonts w:ascii="Times New Roman" w:hAnsi="Times New Roman" w:cs="Times New Roman"/>
            <w:sz w:val="20"/>
            <w:szCs w:val="20"/>
          </w:rPr>
          <w:fldChar w:fldCharType="begin"/>
        </w:r>
        <w:r w:rsidRPr="00EC4DC1">
          <w:rPr>
            <w:rFonts w:ascii="Times New Roman" w:hAnsi="Times New Roman" w:cs="Times New Roman"/>
            <w:sz w:val="20"/>
            <w:szCs w:val="20"/>
          </w:rPr>
          <w:instrText xml:space="preserve"> PAGE   \* MERGEFORMAT </w:instrText>
        </w:r>
        <w:r w:rsidRPr="00EC4DC1">
          <w:rPr>
            <w:rFonts w:ascii="Times New Roman" w:hAnsi="Times New Roman" w:cs="Times New Roman"/>
            <w:sz w:val="20"/>
            <w:szCs w:val="20"/>
          </w:rPr>
          <w:fldChar w:fldCharType="separate"/>
        </w:r>
        <w:r w:rsidR="009E4292">
          <w:rPr>
            <w:rFonts w:ascii="Times New Roman" w:hAnsi="Times New Roman" w:cs="Times New Roman"/>
            <w:noProof/>
            <w:sz w:val="20"/>
            <w:szCs w:val="20"/>
          </w:rPr>
          <w:t>21</w:t>
        </w:r>
        <w:r w:rsidRPr="00EC4DC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A7C" w:rsidRDefault="00FE4A7C">
      <w:pPr>
        <w:spacing w:after="0" w:line="240" w:lineRule="auto"/>
      </w:pPr>
      <w:r>
        <w:separator/>
      </w:r>
    </w:p>
  </w:footnote>
  <w:footnote w:type="continuationSeparator" w:id="0">
    <w:p w:rsidR="00FE4A7C" w:rsidRDefault="00FE4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02E" w:rsidRPr="00157DF5" w:rsidRDefault="00FE202E" w:rsidP="00FE202E">
    <w:pPr>
      <w:tabs>
        <w:tab w:val="center" w:pos="4153"/>
        <w:tab w:val="right" w:pos="8306"/>
      </w:tabs>
      <w:overflowPunct w:val="0"/>
      <w:autoSpaceDE w:val="0"/>
      <w:adjustRightInd w:val="0"/>
      <w:spacing w:after="0" w:line="240" w:lineRule="auto"/>
      <w:jc w:val="right"/>
      <w:rPr>
        <w:rFonts w:ascii="Times New Roman" w:eastAsia="Times New Roman" w:hAnsi="Times New Roman" w:cs="Times New Roman"/>
        <w:sz w:val="20"/>
        <w:szCs w:val="20"/>
      </w:rPr>
    </w:pPr>
    <w:r w:rsidRPr="00157DF5">
      <w:rPr>
        <w:rFonts w:ascii="Times New Roman" w:eastAsia="Times New Roman" w:hAnsi="Times New Roman" w:cs="Times New Roman"/>
        <w:sz w:val="20"/>
        <w:szCs w:val="20"/>
      </w:rPr>
      <w:t>Класификация на информацията:</w:t>
    </w:r>
  </w:p>
  <w:p w:rsidR="00FE202E" w:rsidRPr="00157DF5" w:rsidRDefault="00FE202E" w:rsidP="00FE202E">
    <w:pPr>
      <w:tabs>
        <w:tab w:val="center" w:pos="4153"/>
        <w:tab w:val="right" w:pos="8306"/>
      </w:tabs>
      <w:overflowPunct w:val="0"/>
      <w:autoSpaceDE w:val="0"/>
      <w:adjustRightInd w:val="0"/>
      <w:spacing w:after="0" w:line="240" w:lineRule="auto"/>
      <w:jc w:val="right"/>
      <w:rPr>
        <w:rFonts w:ascii="Times New Roman" w:eastAsia="Times New Roman" w:hAnsi="Times New Roman" w:cs="Times New Roman"/>
        <w:sz w:val="20"/>
        <w:szCs w:val="20"/>
      </w:rPr>
    </w:pPr>
    <w:r w:rsidRPr="00157DF5">
      <w:rPr>
        <w:rFonts w:ascii="Times New Roman" w:eastAsia="Times New Roman" w:hAnsi="Times New Roman" w:cs="Times New Roman"/>
        <w:bCs/>
        <w:sz w:val="20"/>
        <w:szCs w:val="20"/>
      </w:rPr>
      <w:t>Ниво 0, TLP-WHITE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F48771"/>
    <w:multiLevelType w:val="hybridMultilevel"/>
    <w:tmpl w:val="BDD001B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7F2E83"/>
    <w:multiLevelType w:val="hybridMultilevel"/>
    <w:tmpl w:val="2ECCCE1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C41590C"/>
    <w:multiLevelType w:val="hybridMultilevel"/>
    <w:tmpl w:val="7E0E7E92"/>
    <w:lvl w:ilvl="0" w:tplc="5D12E8C6">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15:restartNumberingAfterBreak="0">
    <w:nsid w:val="100F440D"/>
    <w:multiLevelType w:val="hybridMultilevel"/>
    <w:tmpl w:val="8D84A6A4"/>
    <w:lvl w:ilvl="0" w:tplc="6FA0D38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15:restartNumberingAfterBreak="0">
    <w:nsid w:val="11C565C0"/>
    <w:multiLevelType w:val="multilevel"/>
    <w:tmpl w:val="2ECA792C"/>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1237782C"/>
    <w:multiLevelType w:val="multilevel"/>
    <w:tmpl w:val="E4400344"/>
    <w:lvl w:ilvl="0">
      <w:start w:val="1"/>
      <w:numFmt w:val="upperRoman"/>
      <w:suff w:val="space"/>
      <w:lvlText w:val="%1."/>
      <w:lvlJc w:val="right"/>
      <w:pPr>
        <w:ind w:left="34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2C952DD"/>
    <w:multiLevelType w:val="multilevel"/>
    <w:tmpl w:val="6074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D6280"/>
    <w:multiLevelType w:val="hybridMultilevel"/>
    <w:tmpl w:val="CA246A58"/>
    <w:lvl w:ilvl="0" w:tplc="1EE6BD90">
      <w:start w:val="1"/>
      <w:numFmt w:val="decimal"/>
      <w:lvlText w:val="(%1)"/>
      <w:lvlJc w:val="left"/>
      <w:pPr>
        <w:ind w:left="1204" w:hanging="495"/>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8" w15:restartNumberingAfterBreak="0">
    <w:nsid w:val="13734A0E"/>
    <w:multiLevelType w:val="hybridMultilevel"/>
    <w:tmpl w:val="4030C43A"/>
    <w:lvl w:ilvl="0" w:tplc="85FC873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 w15:restartNumberingAfterBreak="0">
    <w:nsid w:val="180363B3"/>
    <w:multiLevelType w:val="hybridMultilevel"/>
    <w:tmpl w:val="772682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E1D12"/>
    <w:multiLevelType w:val="multilevel"/>
    <w:tmpl w:val="AA78367E"/>
    <w:lvl w:ilvl="0">
      <w:start w:val="1"/>
      <w:numFmt w:val="decimal"/>
      <w:suff w:val="space"/>
      <w:lvlText w:val="%1."/>
      <w:lvlJc w:val="left"/>
      <w:pPr>
        <w:ind w:left="624" w:hanging="26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9BA398E"/>
    <w:multiLevelType w:val="multilevel"/>
    <w:tmpl w:val="A0264886"/>
    <w:lvl w:ilvl="0">
      <w:start w:val="1"/>
      <w:numFmt w:val="decimal"/>
      <w:suff w:val="space"/>
      <w:lvlText w:val="%1."/>
      <w:lvlJc w:val="left"/>
      <w:pPr>
        <w:ind w:left="6173" w:hanging="360"/>
      </w:pPr>
      <w:rPr>
        <w:rFonts w:hint="default"/>
      </w:rPr>
    </w:lvl>
    <w:lvl w:ilvl="1">
      <w:start w:val="1"/>
      <w:numFmt w:val="lowerLetter"/>
      <w:lvlText w:val="%2."/>
      <w:lvlJc w:val="left"/>
      <w:pPr>
        <w:ind w:left="6893" w:hanging="360"/>
      </w:pPr>
      <w:rPr>
        <w:rFonts w:hint="default"/>
      </w:rPr>
    </w:lvl>
    <w:lvl w:ilvl="2">
      <w:start w:val="1"/>
      <w:numFmt w:val="lowerRoman"/>
      <w:lvlText w:val="%3."/>
      <w:lvlJc w:val="right"/>
      <w:pPr>
        <w:ind w:left="7613" w:hanging="180"/>
      </w:pPr>
      <w:rPr>
        <w:rFonts w:hint="default"/>
      </w:rPr>
    </w:lvl>
    <w:lvl w:ilvl="3">
      <w:start w:val="1"/>
      <w:numFmt w:val="decimal"/>
      <w:lvlText w:val="%4."/>
      <w:lvlJc w:val="left"/>
      <w:pPr>
        <w:ind w:left="8333" w:hanging="360"/>
      </w:pPr>
      <w:rPr>
        <w:rFonts w:hint="default"/>
      </w:rPr>
    </w:lvl>
    <w:lvl w:ilvl="4">
      <w:start w:val="1"/>
      <w:numFmt w:val="lowerLetter"/>
      <w:lvlText w:val="%5."/>
      <w:lvlJc w:val="left"/>
      <w:pPr>
        <w:ind w:left="9053" w:hanging="360"/>
      </w:pPr>
      <w:rPr>
        <w:rFonts w:hint="default"/>
      </w:rPr>
    </w:lvl>
    <w:lvl w:ilvl="5">
      <w:start w:val="1"/>
      <w:numFmt w:val="lowerRoman"/>
      <w:lvlText w:val="%6."/>
      <w:lvlJc w:val="right"/>
      <w:pPr>
        <w:ind w:left="9773" w:hanging="180"/>
      </w:pPr>
      <w:rPr>
        <w:rFonts w:hint="default"/>
      </w:rPr>
    </w:lvl>
    <w:lvl w:ilvl="6">
      <w:start w:val="1"/>
      <w:numFmt w:val="decimal"/>
      <w:lvlText w:val="%7."/>
      <w:lvlJc w:val="left"/>
      <w:pPr>
        <w:ind w:left="10493" w:hanging="360"/>
      </w:pPr>
      <w:rPr>
        <w:rFonts w:hint="default"/>
      </w:rPr>
    </w:lvl>
    <w:lvl w:ilvl="7">
      <w:start w:val="1"/>
      <w:numFmt w:val="lowerLetter"/>
      <w:lvlText w:val="%8."/>
      <w:lvlJc w:val="left"/>
      <w:pPr>
        <w:ind w:left="11213" w:hanging="360"/>
      </w:pPr>
      <w:rPr>
        <w:rFonts w:hint="default"/>
      </w:rPr>
    </w:lvl>
    <w:lvl w:ilvl="8">
      <w:start w:val="1"/>
      <w:numFmt w:val="lowerRoman"/>
      <w:lvlText w:val="%9."/>
      <w:lvlJc w:val="right"/>
      <w:pPr>
        <w:ind w:left="11933" w:hanging="180"/>
      </w:pPr>
      <w:rPr>
        <w:rFonts w:hint="default"/>
      </w:rPr>
    </w:lvl>
  </w:abstractNum>
  <w:abstractNum w:abstractNumId="12" w15:restartNumberingAfterBreak="0">
    <w:nsid w:val="1D934ED5"/>
    <w:multiLevelType w:val="hybridMultilevel"/>
    <w:tmpl w:val="744AC5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B490C"/>
    <w:multiLevelType w:val="hybridMultilevel"/>
    <w:tmpl w:val="FB64F4C0"/>
    <w:lvl w:ilvl="0" w:tplc="2A00AA7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4" w15:restartNumberingAfterBreak="0">
    <w:nsid w:val="207F550F"/>
    <w:multiLevelType w:val="hybridMultilevel"/>
    <w:tmpl w:val="60E487D4"/>
    <w:lvl w:ilvl="0" w:tplc="ED22DD7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5" w15:restartNumberingAfterBreak="0">
    <w:nsid w:val="20F47855"/>
    <w:multiLevelType w:val="hybridMultilevel"/>
    <w:tmpl w:val="25408D98"/>
    <w:lvl w:ilvl="0" w:tplc="B680E9D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6" w15:restartNumberingAfterBreak="0">
    <w:nsid w:val="260667A2"/>
    <w:multiLevelType w:val="hybridMultilevel"/>
    <w:tmpl w:val="C428DCE2"/>
    <w:lvl w:ilvl="0" w:tplc="5A829E7A">
      <w:start w:val="1"/>
      <w:numFmt w:val="decimal"/>
      <w:lvlText w:val="%1."/>
      <w:lvlJc w:val="left"/>
      <w:pPr>
        <w:ind w:left="1069" w:hanging="360"/>
      </w:pPr>
      <w:rPr>
        <w:rFonts w:hint="default"/>
        <w:b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7" w15:restartNumberingAfterBreak="0">
    <w:nsid w:val="2DCC21E8"/>
    <w:multiLevelType w:val="multilevel"/>
    <w:tmpl w:val="0E80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7903E0"/>
    <w:multiLevelType w:val="multilevel"/>
    <w:tmpl w:val="2EFE564E"/>
    <w:lvl w:ilvl="0">
      <w:start w:val="1"/>
      <w:numFmt w:val="decimal"/>
      <w:suff w:val="space"/>
      <w:lvlText w:val="%1."/>
      <w:lvlJc w:val="left"/>
      <w:pPr>
        <w:ind w:left="1637" w:hanging="360"/>
      </w:pPr>
      <w:rPr>
        <w:rFonts w:hint="default"/>
      </w:rPr>
    </w:lvl>
    <w:lvl w:ilvl="1">
      <w:start w:val="1"/>
      <w:numFmt w:val="lowerLetter"/>
      <w:lvlText w:val="%2."/>
      <w:lvlJc w:val="left"/>
      <w:pPr>
        <w:ind w:left="2357" w:hanging="360"/>
      </w:pPr>
      <w:rPr>
        <w:rFonts w:hint="default"/>
      </w:rPr>
    </w:lvl>
    <w:lvl w:ilvl="2">
      <w:start w:val="1"/>
      <w:numFmt w:val="lowerRoman"/>
      <w:lvlText w:val="%3."/>
      <w:lvlJc w:val="right"/>
      <w:pPr>
        <w:ind w:left="3077" w:hanging="180"/>
      </w:pPr>
      <w:rPr>
        <w:rFonts w:hint="default"/>
      </w:rPr>
    </w:lvl>
    <w:lvl w:ilvl="3">
      <w:start w:val="1"/>
      <w:numFmt w:val="decimal"/>
      <w:lvlText w:val="%4."/>
      <w:lvlJc w:val="left"/>
      <w:pPr>
        <w:ind w:left="3797" w:hanging="360"/>
      </w:pPr>
      <w:rPr>
        <w:rFonts w:hint="default"/>
      </w:rPr>
    </w:lvl>
    <w:lvl w:ilvl="4">
      <w:start w:val="1"/>
      <w:numFmt w:val="lowerLetter"/>
      <w:lvlText w:val="%5."/>
      <w:lvlJc w:val="left"/>
      <w:pPr>
        <w:ind w:left="4517" w:hanging="360"/>
      </w:pPr>
      <w:rPr>
        <w:rFonts w:hint="default"/>
      </w:rPr>
    </w:lvl>
    <w:lvl w:ilvl="5">
      <w:start w:val="1"/>
      <w:numFmt w:val="lowerRoman"/>
      <w:lvlText w:val="%6."/>
      <w:lvlJc w:val="right"/>
      <w:pPr>
        <w:ind w:left="5237" w:hanging="180"/>
      </w:pPr>
      <w:rPr>
        <w:rFonts w:hint="default"/>
      </w:rPr>
    </w:lvl>
    <w:lvl w:ilvl="6">
      <w:start w:val="1"/>
      <w:numFmt w:val="decimal"/>
      <w:lvlText w:val="%7."/>
      <w:lvlJc w:val="left"/>
      <w:pPr>
        <w:ind w:left="5957" w:hanging="360"/>
      </w:pPr>
      <w:rPr>
        <w:rFonts w:hint="default"/>
      </w:rPr>
    </w:lvl>
    <w:lvl w:ilvl="7">
      <w:start w:val="1"/>
      <w:numFmt w:val="lowerLetter"/>
      <w:lvlText w:val="%8."/>
      <w:lvlJc w:val="left"/>
      <w:pPr>
        <w:ind w:left="6677" w:hanging="360"/>
      </w:pPr>
      <w:rPr>
        <w:rFonts w:hint="default"/>
      </w:rPr>
    </w:lvl>
    <w:lvl w:ilvl="8">
      <w:start w:val="1"/>
      <w:numFmt w:val="lowerRoman"/>
      <w:lvlText w:val="%9."/>
      <w:lvlJc w:val="right"/>
      <w:pPr>
        <w:ind w:left="7397" w:hanging="180"/>
      </w:pPr>
      <w:rPr>
        <w:rFonts w:hint="default"/>
      </w:rPr>
    </w:lvl>
  </w:abstractNum>
  <w:abstractNum w:abstractNumId="19" w15:restartNumberingAfterBreak="0">
    <w:nsid w:val="36730708"/>
    <w:multiLevelType w:val="hybridMultilevel"/>
    <w:tmpl w:val="C51E99C0"/>
    <w:lvl w:ilvl="0" w:tplc="D2B2792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0" w15:restartNumberingAfterBreak="0">
    <w:nsid w:val="3A9C2140"/>
    <w:multiLevelType w:val="hybridMultilevel"/>
    <w:tmpl w:val="5F6C259C"/>
    <w:lvl w:ilvl="0" w:tplc="C3CABC82">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8647FA"/>
    <w:multiLevelType w:val="hybridMultilevel"/>
    <w:tmpl w:val="6CEAEE80"/>
    <w:lvl w:ilvl="0" w:tplc="D0FA86E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2" w15:restartNumberingAfterBreak="0">
    <w:nsid w:val="3C124F34"/>
    <w:multiLevelType w:val="hybridMultilevel"/>
    <w:tmpl w:val="4104AFCC"/>
    <w:lvl w:ilvl="0" w:tplc="59E8A5A6">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3" w15:restartNumberingAfterBreak="0">
    <w:nsid w:val="3EE81C5C"/>
    <w:multiLevelType w:val="hybridMultilevel"/>
    <w:tmpl w:val="EECA79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C1321"/>
    <w:multiLevelType w:val="multilevel"/>
    <w:tmpl w:val="AA78367E"/>
    <w:lvl w:ilvl="0">
      <w:start w:val="1"/>
      <w:numFmt w:val="decimal"/>
      <w:suff w:val="space"/>
      <w:lvlText w:val="%1."/>
      <w:lvlJc w:val="left"/>
      <w:pPr>
        <w:ind w:left="624" w:hanging="26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1FB0476"/>
    <w:multiLevelType w:val="hybridMultilevel"/>
    <w:tmpl w:val="8B1E92B4"/>
    <w:lvl w:ilvl="0" w:tplc="0F50D6A2">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6" w15:restartNumberingAfterBreak="0">
    <w:nsid w:val="467F421A"/>
    <w:multiLevelType w:val="hybridMultilevel"/>
    <w:tmpl w:val="6B0E8F14"/>
    <w:lvl w:ilvl="0" w:tplc="EFE831A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7" w15:restartNumberingAfterBreak="0">
    <w:nsid w:val="4866467A"/>
    <w:multiLevelType w:val="multilevel"/>
    <w:tmpl w:val="AA78367E"/>
    <w:lvl w:ilvl="0">
      <w:start w:val="1"/>
      <w:numFmt w:val="decimal"/>
      <w:suff w:val="space"/>
      <w:lvlText w:val="%1."/>
      <w:lvlJc w:val="left"/>
      <w:pPr>
        <w:ind w:left="624" w:hanging="26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B7E7258"/>
    <w:multiLevelType w:val="hybridMultilevel"/>
    <w:tmpl w:val="ED5EF0A0"/>
    <w:lvl w:ilvl="0" w:tplc="ACA49082">
      <w:start w:val="2"/>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9" w15:restartNumberingAfterBreak="0">
    <w:nsid w:val="4C732334"/>
    <w:multiLevelType w:val="multilevel"/>
    <w:tmpl w:val="AA78367E"/>
    <w:lvl w:ilvl="0">
      <w:start w:val="1"/>
      <w:numFmt w:val="decimal"/>
      <w:suff w:val="space"/>
      <w:lvlText w:val="%1."/>
      <w:lvlJc w:val="left"/>
      <w:pPr>
        <w:ind w:left="624" w:hanging="26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F6E038E"/>
    <w:multiLevelType w:val="multilevel"/>
    <w:tmpl w:val="AA78367E"/>
    <w:lvl w:ilvl="0">
      <w:start w:val="1"/>
      <w:numFmt w:val="decimal"/>
      <w:suff w:val="space"/>
      <w:lvlText w:val="%1."/>
      <w:lvlJc w:val="left"/>
      <w:pPr>
        <w:ind w:left="624" w:hanging="26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FEC5BAD"/>
    <w:multiLevelType w:val="hybridMultilevel"/>
    <w:tmpl w:val="254C2B04"/>
    <w:lvl w:ilvl="0" w:tplc="72CA316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2" w15:restartNumberingAfterBreak="0">
    <w:nsid w:val="51FC08E9"/>
    <w:multiLevelType w:val="hybridMultilevel"/>
    <w:tmpl w:val="D0A4E1E6"/>
    <w:lvl w:ilvl="0" w:tplc="2A00AA7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3" w15:restartNumberingAfterBreak="0">
    <w:nsid w:val="541D30D6"/>
    <w:multiLevelType w:val="hybridMultilevel"/>
    <w:tmpl w:val="974011E4"/>
    <w:lvl w:ilvl="0" w:tplc="E31C54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2F657E"/>
    <w:multiLevelType w:val="hybridMultilevel"/>
    <w:tmpl w:val="FF24B476"/>
    <w:lvl w:ilvl="0" w:tplc="95A41FEA">
      <w:start w:val="1"/>
      <w:numFmt w:val="decimal"/>
      <w:lvlText w:val="%1."/>
      <w:lvlJc w:val="left"/>
      <w:pPr>
        <w:ind w:left="1211"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58B75D7"/>
    <w:multiLevelType w:val="hybridMultilevel"/>
    <w:tmpl w:val="3A4265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CB5BBF"/>
    <w:multiLevelType w:val="hybridMultilevel"/>
    <w:tmpl w:val="5B14A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1F5520"/>
    <w:multiLevelType w:val="hybridMultilevel"/>
    <w:tmpl w:val="DC2C1432"/>
    <w:lvl w:ilvl="0" w:tplc="529A3A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86101B"/>
    <w:multiLevelType w:val="hybridMultilevel"/>
    <w:tmpl w:val="86D2B674"/>
    <w:lvl w:ilvl="0" w:tplc="54385C8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9" w15:restartNumberingAfterBreak="0">
    <w:nsid w:val="60AA2BD3"/>
    <w:multiLevelType w:val="multilevel"/>
    <w:tmpl w:val="FDFC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851035"/>
    <w:multiLevelType w:val="multilevel"/>
    <w:tmpl w:val="DE667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9421C5"/>
    <w:multiLevelType w:val="multilevel"/>
    <w:tmpl w:val="4950E3F4"/>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2" w15:restartNumberingAfterBreak="0">
    <w:nsid w:val="6A4E0456"/>
    <w:multiLevelType w:val="hybridMultilevel"/>
    <w:tmpl w:val="E3DACACC"/>
    <w:lvl w:ilvl="0" w:tplc="AF40B03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3" w15:restartNumberingAfterBreak="0">
    <w:nsid w:val="6B1F5781"/>
    <w:multiLevelType w:val="multilevel"/>
    <w:tmpl w:val="2ECA792C"/>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4" w15:restartNumberingAfterBreak="0">
    <w:nsid w:val="71B74686"/>
    <w:multiLevelType w:val="multilevel"/>
    <w:tmpl w:val="7450938C"/>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5" w15:restartNumberingAfterBreak="0">
    <w:nsid w:val="73317CDB"/>
    <w:multiLevelType w:val="hybridMultilevel"/>
    <w:tmpl w:val="94200144"/>
    <w:lvl w:ilvl="0" w:tplc="7A268DF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6" w15:restartNumberingAfterBreak="0">
    <w:nsid w:val="763406EF"/>
    <w:multiLevelType w:val="hybridMultilevel"/>
    <w:tmpl w:val="DD605748"/>
    <w:lvl w:ilvl="0" w:tplc="34CE3718">
      <w:start w:val="3"/>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7" w15:restartNumberingAfterBreak="0">
    <w:nsid w:val="77FC575D"/>
    <w:multiLevelType w:val="hybridMultilevel"/>
    <w:tmpl w:val="C9880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9E3BB2"/>
    <w:multiLevelType w:val="hybridMultilevel"/>
    <w:tmpl w:val="4322BEDE"/>
    <w:lvl w:ilvl="0" w:tplc="D41CDC3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44"/>
  </w:num>
  <w:num w:numId="2">
    <w:abstractNumId w:val="18"/>
  </w:num>
  <w:num w:numId="3">
    <w:abstractNumId w:val="11"/>
  </w:num>
  <w:num w:numId="4">
    <w:abstractNumId w:val="41"/>
  </w:num>
  <w:num w:numId="5">
    <w:abstractNumId w:val="30"/>
  </w:num>
  <w:num w:numId="6">
    <w:abstractNumId w:val="4"/>
  </w:num>
  <w:num w:numId="7">
    <w:abstractNumId w:val="5"/>
  </w:num>
  <w:num w:numId="8">
    <w:abstractNumId w:val="29"/>
  </w:num>
  <w:num w:numId="9">
    <w:abstractNumId w:val="24"/>
  </w:num>
  <w:num w:numId="10">
    <w:abstractNumId w:val="10"/>
  </w:num>
  <w:num w:numId="11">
    <w:abstractNumId w:val="27"/>
  </w:num>
  <w:num w:numId="12">
    <w:abstractNumId w:val="16"/>
  </w:num>
  <w:num w:numId="13">
    <w:abstractNumId w:val="2"/>
  </w:num>
  <w:num w:numId="14">
    <w:abstractNumId w:val="45"/>
  </w:num>
  <w:num w:numId="15">
    <w:abstractNumId w:val="7"/>
  </w:num>
  <w:num w:numId="16">
    <w:abstractNumId w:val="22"/>
  </w:num>
  <w:num w:numId="17">
    <w:abstractNumId w:val="34"/>
  </w:num>
  <w:num w:numId="18">
    <w:abstractNumId w:val="3"/>
  </w:num>
  <w:num w:numId="19">
    <w:abstractNumId w:val="28"/>
  </w:num>
  <w:num w:numId="20">
    <w:abstractNumId w:val="8"/>
  </w:num>
  <w:num w:numId="21">
    <w:abstractNumId w:val="25"/>
  </w:num>
  <w:num w:numId="22">
    <w:abstractNumId w:val="19"/>
  </w:num>
  <w:num w:numId="23">
    <w:abstractNumId w:val="31"/>
  </w:num>
  <w:num w:numId="24">
    <w:abstractNumId w:val="42"/>
  </w:num>
  <w:num w:numId="25">
    <w:abstractNumId w:val="48"/>
  </w:num>
  <w:num w:numId="26">
    <w:abstractNumId w:val="39"/>
  </w:num>
  <w:num w:numId="27">
    <w:abstractNumId w:val="6"/>
  </w:num>
  <w:num w:numId="28">
    <w:abstractNumId w:val="17"/>
  </w:num>
  <w:num w:numId="29">
    <w:abstractNumId w:val="40"/>
  </w:num>
  <w:num w:numId="30">
    <w:abstractNumId w:val="38"/>
  </w:num>
  <w:num w:numId="31">
    <w:abstractNumId w:val="21"/>
  </w:num>
  <w:num w:numId="32">
    <w:abstractNumId w:val="13"/>
  </w:num>
  <w:num w:numId="33">
    <w:abstractNumId w:val="14"/>
  </w:num>
  <w:num w:numId="34">
    <w:abstractNumId w:val="15"/>
  </w:num>
  <w:num w:numId="35">
    <w:abstractNumId w:val="46"/>
  </w:num>
  <w:num w:numId="36">
    <w:abstractNumId w:val="26"/>
  </w:num>
  <w:num w:numId="37">
    <w:abstractNumId w:val="1"/>
  </w:num>
  <w:num w:numId="38">
    <w:abstractNumId w:val="43"/>
  </w:num>
  <w:num w:numId="39">
    <w:abstractNumId w:val="37"/>
  </w:num>
  <w:num w:numId="40">
    <w:abstractNumId w:val="35"/>
  </w:num>
  <w:num w:numId="41">
    <w:abstractNumId w:val="47"/>
  </w:num>
  <w:num w:numId="42">
    <w:abstractNumId w:val="33"/>
  </w:num>
  <w:num w:numId="43">
    <w:abstractNumId w:val="20"/>
  </w:num>
  <w:num w:numId="44">
    <w:abstractNumId w:val="12"/>
  </w:num>
  <w:num w:numId="45">
    <w:abstractNumId w:val="36"/>
  </w:num>
  <w:num w:numId="46">
    <w:abstractNumId w:val="9"/>
  </w:num>
  <w:num w:numId="47">
    <w:abstractNumId w:val="23"/>
  </w:num>
  <w:num w:numId="48">
    <w:abstractNumId w:val="32"/>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E4"/>
    <w:rsid w:val="00071812"/>
    <w:rsid w:val="00077E08"/>
    <w:rsid w:val="000920FF"/>
    <w:rsid w:val="000E0108"/>
    <w:rsid w:val="00121975"/>
    <w:rsid w:val="00130186"/>
    <w:rsid w:val="001B4CC9"/>
    <w:rsid w:val="00220FB3"/>
    <w:rsid w:val="00227394"/>
    <w:rsid w:val="00234334"/>
    <w:rsid w:val="00245607"/>
    <w:rsid w:val="0027307B"/>
    <w:rsid w:val="00280DB2"/>
    <w:rsid w:val="002C29A1"/>
    <w:rsid w:val="002C5538"/>
    <w:rsid w:val="002E3A2A"/>
    <w:rsid w:val="00305967"/>
    <w:rsid w:val="003433C2"/>
    <w:rsid w:val="00345854"/>
    <w:rsid w:val="00365F04"/>
    <w:rsid w:val="003C17DC"/>
    <w:rsid w:val="00652428"/>
    <w:rsid w:val="006902A7"/>
    <w:rsid w:val="0071305C"/>
    <w:rsid w:val="007164E8"/>
    <w:rsid w:val="00750F65"/>
    <w:rsid w:val="007A35FE"/>
    <w:rsid w:val="00803422"/>
    <w:rsid w:val="00852444"/>
    <w:rsid w:val="00855220"/>
    <w:rsid w:val="008A5D45"/>
    <w:rsid w:val="008B4B6B"/>
    <w:rsid w:val="00910049"/>
    <w:rsid w:val="00915F04"/>
    <w:rsid w:val="009814E8"/>
    <w:rsid w:val="009A20BF"/>
    <w:rsid w:val="009E4292"/>
    <w:rsid w:val="00A1190E"/>
    <w:rsid w:val="00A85D3B"/>
    <w:rsid w:val="00AB7AE4"/>
    <w:rsid w:val="00AE37D2"/>
    <w:rsid w:val="00B13A86"/>
    <w:rsid w:val="00B66214"/>
    <w:rsid w:val="00B73238"/>
    <w:rsid w:val="00C03433"/>
    <w:rsid w:val="00C13CF7"/>
    <w:rsid w:val="00C23C26"/>
    <w:rsid w:val="00C42B16"/>
    <w:rsid w:val="00C47703"/>
    <w:rsid w:val="00C53EC9"/>
    <w:rsid w:val="00D03B5D"/>
    <w:rsid w:val="00D209E5"/>
    <w:rsid w:val="00E26E8D"/>
    <w:rsid w:val="00E6757D"/>
    <w:rsid w:val="00E95708"/>
    <w:rsid w:val="00EA1138"/>
    <w:rsid w:val="00ED2564"/>
    <w:rsid w:val="00F26D6F"/>
    <w:rsid w:val="00F67FE5"/>
    <w:rsid w:val="00F821BC"/>
    <w:rsid w:val="00F8554D"/>
    <w:rsid w:val="00FB124F"/>
    <w:rsid w:val="00FE202E"/>
    <w:rsid w:val="00FE4A7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2117C-F099-4715-94E0-61B87E36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7A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AB7A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AB7A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AB7AE4"/>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AB7AE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AE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9"/>
    <w:rsid w:val="00AB7AE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AB7AE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AB7AE4"/>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semiHidden/>
    <w:rsid w:val="00AB7AE4"/>
    <w:rPr>
      <w:rFonts w:asciiTheme="majorHAnsi" w:eastAsiaTheme="majorEastAsia" w:hAnsiTheme="majorHAnsi" w:cstheme="majorBidi"/>
      <w:color w:val="1F4D78" w:themeColor="accent1" w:themeShade="7F"/>
    </w:rPr>
  </w:style>
  <w:style w:type="numbering" w:customStyle="1" w:styleId="NoList1">
    <w:name w:val="No List1"/>
    <w:next w:val="NoList"/>
    <w:uiPriority w:val="99"/>
    <w:semiHidden/>
    <w:unhideWhenUsed/>
    <w:rsid w:val="00AB7AE4"/>
  </w:style>
  <w:style w:type="paragraph" w:styleId="ListParagraph">
    <w:name w:val="List Paragraph"/>
    <w:basedOn w:val="Normal"/>
    <w:uiPriority w:val="99"/>
    <w:qFormat/>
    <w:rsid w:val="00AB7AE4"/>
    <w:pPr>
      <w:spacing w:line="256" w:lineRule="auto"/>
      <w:ind w:left="720"/>
      <w:contextualSpacing/>
    </w:pPr>
  </w:style>
  <w:style w:type="character" w:styleId="CommentReference">
    <w:name w:val="annotation reference"/>
    <w:basedOn w:val="DefaultParagraphFont"/>
    <w:uiPriority w:val="99"/>
    <w:rsid w:val="00AB7AE4"/>
    <w:rPr>
      <w:sz w:val="16"/>
      <w:szCs w:val="16"/>
    </w:rPr>
  </w:style>
  <w:style w:type="paragraph" w:styleId="CommentText">
    <w:name w:val="annotation text"/>
    <w:basedOn w:val="Normal"/>
    <w:link w:val="CommentTextChar"/>
    <w:uiPriority w:val="99"/>
    <w:rsid w:val="00AB7AE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B7AE4"/>
    <w:rPr>
      <w:rFonts w:ascii="Times New Roman" w:eastAsia="Times New Roman" w:hAnsi="Times New Roman" w:cs="Times New Roman"/>
      <w:sz w:val="20"/>
      <w:szCs w:val="20"/>
    </w:rPr>
  </w:style>
  <w:style w:type="paragraph" w:customStyle="1" w:styleId="Default">
    <w:name w:val="Default"/>
    <w:rsid w:val="00AB7AE4"/>
    <w:pPr>
      <w:autoSpaceDE w:val="0"/>
      <w:autoSpaceDN w:val="0"/>
      <w:adjustRightInd w:val="0"/>
      <w:spacing w:after="0" w:line="240" w:lineRule="auto"/>
    </w:pPr>
    <w:rPr>
      <w:rFonts w:ascii="EUAlbertina" w:hAnsi="EUAlbertina" w:cs="EUAlbertina"/>
      <w:color w:val="000000"/>
      <w:sz w:val="24"/>
      <w:szCs w:val="24"/>
      <w:lang w:val="en-US"/>
    </w:rPr>
  </w:style>
  <w:style w:type="paragraph" w:styleId="BalloonText">
    <w:name w:val="Balloon Text"/>
    <w:basedOn w:val="Normal"/>
    <w:link w:val="BalloonTextChar"/>
    <w:uiPriority w:val="99"/>
    <w:semiHidden/>
    <w:unhideWhenUsed/>
    <w:rsid w:val="00AB7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AE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B7AE4"/>
    <w:pPr>
      <w:widowControl/>
      <w:autoSpaceDE/>
      <w:autoSpaceDN/>
      <w:adjustRightInd/>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AB7AE4"/>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AB7AE4"/>
    <w:pPr>
      <w:tabs>
        <w:tab w:val="center" w:pos="4703"/>
        <w:tab w:val="right" w:pos="9406"/>
      </w:tabs>
      <w:spacing w:after="0" w:line="240" w:lineRule="auto"/>
    </w:pPr>
  </w:style>
  <w:style w:type="character" w:customStyle="1" w:styleId="HeaderChar">
    <w:name w:val="Header Char"/>
    <w:basedOn w:val="DefaultParagraphFont"/>
    <w:link w:val="Header"/>
    <w:uiPriority w:val="99"/>
    <w:rsid w:val="00AB7AE4"/>
  </w:style>
  <w:style w:type="paragraph" w:styleId="Footer">
    <w:name w:val="footer"/>
    <w:basedOn w:val="Normal"/>
    <w:link w:val="FooterChar"/>
    <w:uiPriority w:val="99"/>
    <w:unhideWhenUsed/>
    <w:rsid w:val="00AB7AE4"/>
    <w:pPr>
      <w:tabs>
        <w:tab w:val="center" w:pos="4703"/>
        <w:tab w:val="right" w:pos="9406"/>
      </w:tabs>
      <w:spacing w:after="0" w:line="240" w:lineRule="auto"/>
    </w:pPr>
  </w:style>
  <w:style w:type="character" w:customStyle="1" w:styleId="FooterChar">
    <w:name w:val="Footer Char"/>
    <w:basedOn w:val="DefaultParagraphFont"/>
    <w:link w:val="Footer"/>
    <w:uiPriority w:val="99"/>
    <w:rsid w:val="00AB7AE4"/>
  </w:style>
  <w:style w:type="table" w:customStyle="1" w:styleId="GridTable1Light1">
    <w:name w:val="Grid Table 1 Light1"/>
    <w:basedOn w:val="TableNormal"/>
    <w:uiPriority w:val="46"/>
    <w:rsid w:val="00AB7A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AB7AE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B7A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B7AE4"/>
    <w:rPr>
      <w:strike w:val="0"/>
      <w:dstrike w:val="0"/>
      <w:color w:val="000000"/>
      <w:u w:val="none"/>
      <w:effect w:val="none"/>
    </w:rPr>
  </w:style>
  <w:style w:type="paragraph" w:customStyle="1" w:styleId="m">
    <w:name w:val="m"/>
    <w:basedOn w:val="Normal"/>
    <w:rsid w:val="00AB7AE4"/>
    <w:pPr>
      <w:spacing w:after="0" w:line="240" w:lineRule="auto"/>
      <w:ind w:firstLine="990"/>
      <w:jc w:val="both"/>
    </w:pPr>
    <w:rPr>
      <w:rFonts w:ascii="Times New Roman" w:eastAsia="Times New Roman" w:hAnsi="Times New Roman" w:cs="Times New Roman"/>
      <w:color w:val="000000"/>
      <w:sz w:val="24"/>
      <w:szCs w:val="24"/>
      <w:lang w:eastAsia="bg-BG"/>
    </w:rPr>
  </w:style>
  <w:style w:type="character" w:customStyle="1" w:styleId="spelle">
    <w:name w:val="spelle"/>
    <w:basedOn w:val="DefaultParagraphFont"/>
    <w:rsid w:val="00AB7AE4"/>
  </w:style>
  <w:style w:type="paragraph" w:customStyle="1" w:styleId="title18">
    <w:name w:val="title18"/>
    <w:basedOn w:val="Normal"/>
    <w:rsid w:val="00AB7AE4"/>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val="en-US"/>
    </w:rPr>
  </w:style>
  <w:style w:type="character" w:customStyle="1" w:styleId="search01">
    <w:name w:val="search01"/>
    <w:basedOn w:val="DefaultParagraphFont"/>
    <w:rsid w:val="00AB7AE4"/>
    <w:rPr>
      <w:shd w:val="clear" w:color="auto" w:fill="FFFF66"/>
    </w:rPr>
  </w:style>
  <w:style w:type="character" w:customStyle="1" w:styleId="search63">
    <w:name w:val="search63"/>
    <w:basedOn w:val="DefaultParagraphFont"/>
    <w:rsid w:val="00AB7AE4"/>
    <w:rPr>
      <w:shd w:val="clear" w:color="auto" w:fill="FFCCCC"/>
    </w:rPr>
  </w:style>
  <w:style w:type="character" w:customStyle="1" w:styleId="search73">
    <w:name w:val="search73"/>
    <w:basedOn w:val="DefaultParagraphFont"/>
    <w:rsid w:val="00AB7AE4"/>
    <w:rPr>
      <w:shd w:val="clear" w:color="auto" w:fill="99CCFF"/>
    </w:rPr>
  </w:style>
  <w:style w:type="character" w:customStyle="1" w:styleId="search83">
    <w:name w:val="search83"/>
    <w:basedOn w:val="DefaultParagraphFont"/>
    <w:rsid w:val="00AB7AE4"/>
    <w:rPr>
      <w:shd w:val="clear" w:color="auto" w:fill="AA99AA"/>
    </w:rPr>
  </w:style>
  <w:style w:type="character" w:customStyle="1" w:styleId="legaldocreference1">
    <w:name w:val="legaldocreference1"/>
    <w:basedOn w:val="DefaultParagraphFont"/>
    <w:rsid w:val="00AB7AE4"/>
    <w:rPr>
      <w:i w:val="0"/>
      <w:iCs w:val="0"/>
      <w:color w:val="840084"/>
      <w:u w:val="single"/>
    </w:rPr>
  </w:style>
  <w:style w:type="character" w:customStyle="1" w:styleId="samedocreference1">
    <w:name w:val="samedocreference1"/>
    <w:basedOn w:val="DefaultParagraphFont"/>
    <w:rsid w:val="00AB7AE4"/>
    <w:rPr>
      <w:i w:val="0"/>
      <w:iCs w:val="0"/>
      <w:color w:val="8B0000"/>
      <w:u w:val="single"/>
    </w:rPr>
  </w:style>
  <w:style w:type="character" w:customStyle="1" w:styleId="newdocreference1">
    <w:name w:val="newdocreference1"/>
    <w:basedOn w:val="DefaultParagraphFont"/>
    <w:rsid w:val="00AB7AE4"/>
    <w:rPr>
      <w:i w:val="0"/>
      <w:iCs w:val="0"/>
      <w:color w:val="0000FF"/>
      <w:u w:val="single"/>
    </w:rPr>
  </w:style>
  <w:style w:type="character" w:customStyle="1" w:styleId="search33">
    <w:name w:val="search33"/>
    <w:basedOn w:val="DefaultParagraphFont"/>
    <w:rsid w:val="00AB7AE4"/>
    <w:rPr>
      <w:shd w:val="clear" w:color="auto" w:fill="EBBE51"/>
    </w:rPr>
  </w:style>
  <w:style w:type="character" w:customStyle="1" w:styleId="search13">
    <w:name w:val="search13"/>
    <w:basedOn w:val="DefaultParagraphFont"/>
    <w:rsid w:val="00AB7AE4"/>
    <w:rPr>
      <w:shd w:val="clear" w:color="auto" w:fill="99FF99"/>
    </w:rPr>
  </w:style>
  <w:style w:type="character" w:customStyle="1" w:styleId="search23">
    <w:name w:val="search23"/>
    <w:basedOn w:val="DefaultParagraphFont"/>
    <w:rsid w:val="00AB7AE4"/>
    <w:rPr>
      <w:shd w:val="clear" w:color="auto" w:fill="FF9999"/>
    </w:rPr>
  </w:style>
  <w:style w:type="paragraph" w:customStyle="1" w:styleId="title23">
    <w:name w:val="title23"/>
    <w:basedOn w:val="Normal"/>
    <w:rsid w:val="00AB7AE4"/>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character" w:customStyle="1" w:styleId="notranslate">
    <w:name w:val="notranslate"/>
    <w:basedOn w:val="DefaultParagraphFont"/>
    <w:rsid w:val="00AB7AE4"/>
  </w:style>
  <w:style w:type="paragraph" w:styleId="Revision">
    <w:name w:val="Revision"/>
    <w:hidden/>
    <w:uiPriority w:val="99"/>
    <w:semiHidden/>
    <w:rsid w:val="00AB7AE4"/>
    <w:pPr>
      <w:spacing w:after="0" w:line="240" w:lineRule="auto"/>
    </w:pPr>
  </w:style>
  <w:style w:type="table" w:customStyle="1" w:styleId="TableGrid1">
    <w:name w:val="Table Grid1"/>
    <w:basedOn w:val="TableNormal"/>
    <w:next w:val="TableGrid"/>
    <w:uiPriority w:val="39"/>
    <w:rsid w:val="00AB7AE4"/>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B7A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fsa.egov.bg/wps/portal/bfsa-web/registers/Izvadka_ot_registyra_na_torov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oew.government.bg/bg/stanoviste-po-ekologichna-ocenka-5-4-2023-g-s-koeto-se-suglasuva-strategicheski-plan-za-razvitie-na-zemedelieto-i-selskite-rajoni-za-perioda-2023-2027-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zh.government.bg/bg/" TargetMode="External"/><Relationship Id="rId4" Type="http://schemas.openxmlformats.org/officeDocument/2006/relationships/webSettings" Target="webSettings.xml"/><Relationship Id="rId9" Type="http://schemas.openxmlformats.org/officeDocument/2006/relationships/hyperlink" Target="https://www.bing.com/ck/a?!&amp;&amp;p=d6d254d616287d349c74b856f6a1fb60feff2cbf2c6964e7560239e8f5f64f35JmltdHM9MTc1NjY4NDgwMA&amp;ptn=3&amp;ver=2&amp;hsh=4&amp;fclid=0dac7f67-918d-6384-3033-6ad2904d6288&amp;psq=%d1%80%d0%b8%d0%be%d1%81%d0%b2&amp;u=a1aHR0cHM6Ly93d3cubW9ldy5nb3Zlcm5tZW50LmJnL2JnL2tvbnRha3RpL3JlZ2lvbmFsbmktaW5zcGVrY2lpLXBvLW9rb2xuYXRhLXNyZWRhLWktdm9kaXRlL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13925</Words>
  <Characters>79373</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Miglena Hadzhiyska</dc:creator>
  <cp:keywords/>
  <dc:description/>
  <cp:lastModifiedBy>dgeorgieva</cp:lastModifiedBy>
  <cp:revision>2</cp:revision>
  <dcterms:created xsi:type="dcterms:W3CDTF">2025-09-02T17:01:00Z</dcterms:created>
  <dcterms:modified xsi:type="dcterms:W3CDTF">2025-09-02T17:01:00Z</dcterms:modified>
</cp:coreProperties>
</file>