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D3" w:rsidRPr="00CB18D2" w:rsidRDefault="00864ED3" w:rsidP="00DB5452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2A14C3" w:rsidRPr="00DB5452" w:rsidRDefault="002A14C3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DB5452">
        <w:rPr>
          <w:rFonts w:ascii="Verdana" w:hAnsi="Verdana"/>
          <w:sz w:val="20"/>
          <w:szCs w:val="20"/>
          <w:lang w:val="bg-BG"/>
        </w:rPr>
        <w:t>………………………………</w:t>
      </w:r>
      <w:r w:rsidR="008E4CE2" w:rsidRPr="00DB5452">
        <w:rPr>
          <w:rFonts w:ascii="Verdana" w:hAnsi="Verdana"/>
          <w:sz w:val="20"/>
          <w:szCs w:val="20"/>
          <w:lang w:val="bg-BG"/>
        </w:rPr>
        <w:t>.</w:t>
      </w:r>
    </w:p>
    <w:p w:rsidR="002A14C3" w:rsidRPr="00DB5452" w:rsidRDefault="008E4CE2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DB5452">
        <w:rPr>
          <w:rFonts w:ascii="Verdana" w:hAnsi="Verdana"/>
          <w:sz w:val="20"/>
          <w:szCs w:val="20"/>
          <w:lang w:val="bg-BG"/>
        </w:rPr>
        <w:t xml:space="preserve">………………………………. </w:t>
      </w:r>
      <w:r w:rsidR="002A14C3" w:rsidRPr="00DB5452">
        <w:rPr>
          <w:rFonts w:ascii="Verdana" w:hAnsi="Verdana"/>
          <w:sz w:val="20"/>
          <w:szCs w:val="20"/>
          <w:lang w:val="bg-BG"/>
        </w:rPr>
        <w:t>г.</w:t>
      </w:r>
    </w:p>
    <w:p w:rsidR="002A14C3" w:rsidRPr="00566345" w:rsidRDefault="002A14C3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F015AE" w:rsidRPr="00F015AE" w:rsidRDefault="00F015AE" w:rsidP="00F015AE">
      <w:pPr>
        <w:spacing w:line="360" w:lineRule="auto"/>
        <w:ind w:left="4989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960536">
        <w:rPr>
          <w:rFonts w:ascii="Verdana" w:hAnsi="Verdana"/>
          <w:b/>
          <w:sz w:val="20"/>
          <w:szCs w:val="20"/>
          <w:lang w:val="bg-BG"/>
        </w:rPr>
        <w:t>ОДОБРИЛ,</w:t>
      </w:r>
      <w:r w:rsidRPr="00960536">
        <w:rPr>
          <w:rFonts w:ascii="Verdana" w:hAnsi="Verdana"/>
          <w:b/>
          <w:sz w:val="20"/>
          <w:szCs w:val="20"/>
          <w:lang w:val="bg-BG"/>
        </w:rPr>
        <w:br/>
        <w:t>МИНИСТ</w:t>
      </w:r>
      <w:r w:rsidRPr="00F015AE">
        <w:rPr>
          <w:rFonts w:ascii="Verdana" w:hAnsi="Verdana"/>
          <w:b/>
          <w:sz w:val="20"/>
          <w:szCs w:val="20"/>
          <w:lang w:val="bg-BG"/>
        </w:rPr>
        <w:t>ЪР</w:t>
      </w:r>
      <w:r w:rsidRPr="00960536">
        <w:rPr>
          <w:rFonts w:ascii="Verdana" w:hAnsi="Verdana"/>
          <w:b/>
          <w:bCs/>
          <w:sz w:val="20"/>
          <w:szCs w:val="20"/>
          <w:lang w:val="bg-BG"/>
        </w:rPr>
        <w:t>:</w:t>
      </w:r>
    </w:p>
    <w:p w:rsidR="00F015AE" w:rsidRPr="00960536" w:rsidRDefault="00F015AE" w:rsidP="00F015AE">
      <w:pPr>
        <w:spacing w:line="360" w:lineRule="auto"/>
        <w:ind w:left="6633"/>
        <w:jc w:val="both"/>
        <w:rPr>
          <w:rFonts w:ascii="Verdana" w:hAnsi="Verdana"/>
          <w:b/>
          <w:sz w:val="20"/>
          <w:szCs w:val="20"/>
          <w:lang w:val="bg-BG"/>
        </w:rPr>
      </w:pPr>
      <w:r w:rsidRPr="00F015AE">
        <w:rPr>
          <w:rFonts w:ascii="Verdana" w:hAnsi="Verdana"/>
          <w:b/>
          <w:caps/>
          <w:sz w:val="20"/>
          <w:szCs w:val="20"/>
          <w:lang w:val="bg-BG"/>
        </w:rPr>
        <w:t>Д-Р ГЕОРГИ ТАХОВ</w:t>
      </w:r>
      <w:r w:rsidRPr="00960536"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F015AE" w:rsidRPr="00960536" w:rsidRDefault="00F015AE" w:rsidP="00F015AE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960536">
        <w:rPr>
          <w:rFonts w:ascii="Verdana" w:hAnsi="Verdana"/>
          <w:b/>
          <w:bCs/>
          <w:sz w:val="20"/>
          <w:szCs w:val="20"/>
          <w:lang w:val="bg-BG"/>
        </w:rPr>
        <w:t>ДО</w:t>
      </w:r>
    </w:p>
    <w:p w:rsidR="00F015AE" w:rsidRPr="00F015AE" w:rsidRDefault="00F015AE" w:rsidP="00F015AE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960536">
        <w:rPr>
          <w:rFonts w:ascii="Verdana" w:hAnsi="Verdana"/>
          <w:b/>
          <w:bCs/>
          <w:sz w:val="20"/>
          <w:szCs w:val="20"/>
          <w:lang w:val="bg-BG"/>
        </w:rPr>
        <w:t>МИНИСТЪРА НА ЗЕМЕДЕЛИЕТО</w:t>
      </w:r>
      <w:r w:rsidR="006369D1" w:rsidRPr="002F3E25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F015AE">
        <w:rPr>
          <w:rFonts w:ascii="Verdana" w:hAnsi="Verdana"/>
          <w:b/>
          <w:bCs/>
          <w:sz w:val="20"/>
          <w:szCs w:val="20"/>
          <w:lang w:val="bg-BG"/>
        </w:rPr>
        <w:t>И ХРАНИТЕ</w:t>
      </w:r>
    </w:p>
    <w:p w:rsidR="00F015AE" w:rsidRPr="00F015AE" w:rsidRDefault="00F015AE" w:rsidP="00F015AE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/>
        </w:rPr>
      </w:pPr>
      <w:r w:rsidRPr="00F015AE">
        <w:rPr>
          <w:rFonts w:ascii="Verdana" w:hAnsi="Verdana"/>
          <w:b/>
          <w:caps/>
          <w:sz w:val="20"/>
          <w:szCs w:val="20"/>
          <w:lang w:val="bg-BG"/>
        </w:rPr>
        <w:t>Д-Р ГЕОРГИ ТАХОВ</w:t>
      </w:r>
    </w:p>
    <w:p w:rsidR="002A14C3" w:rsidRDefault="002A14C3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9305B4" w:rsidRPr="00566345" w:rsidRDefault="009305B4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2A14C3" w:rsidRPr="00BC4854" w:rsidRDefault="002A14C3" w:rsidP="00BC4854">
      <w:pPr>
        <w:pStyle w:val="Heading1"/>
        <w:widowControl w:val="0"/>
        <w:spacing w:before="0" w:after="0" w:line="360" w:lineRule="auto"/>
        <w:jc w:val="center"/>
        <w:rPr>
          <w:rFonts w:ascii="Verdana" w:hAnsi="Verdana" w:cs="Times New Roman"/>
          <w:bCs w:val="0"/>
          <w:spacing w:val="70"/>
          <w:kern w:val="0"/>
          <w:sz w:val="24"/>
          <w:szCs w:val="24"/>
          <w:lang w:val="bg-BG" w:eastAsia="bg-BG"/>
        </w:rPr>
      </w:pPr>
      <w:r w:rsidRPr="00BC4854">
        <w:rPr>
          <w:rFonts w:ascii="Verdana" w:hAnsi="Verdana" w:cs="Times New Roman"/>
          <w:bCs w:val="0"/>
          <w:spacing w:val="70"/>
          <w:kern w:val="0"/>
          <w:sz w:val="24"/>
          <w:szCs w:val="24"/>
          <w:lang w:val="bg-BG" w:eastAsia="bg-BG"/>
        </w:rPr>
        <w:t>ДОКЛАД</w:t>
      </w:r>
    </w:p>
    <w:p w:rsidR="00B17098" w:rsidRPr="00BC4854" w:rsidRDefault="002A14C3" w:rsidP="00BC4854">
      <w:pPr>
        <w:pStyle w:val="Heading1"/>
        <w:widowControl w:val="0"/>
        <w:spacing w:before="0" w:after="0" w:line="360" w:lineRule="auto"/>
        <w:jc w:val="center"/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</w:pPr>
      <w:r w:rsidRPr="0028165C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 xml:space="preserve">от </w:t>
      </w:r>
      <w:r w:rsidR="00FE453B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>Стефан Бурджев</w:t>
      </w:r>
      <w:r w:rsidR="00352DE2" w:rsidRPr="0028165C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 xml:space="preserve"> </w:t>
      </w:r>
      <w:r w:rsidR="003A1470" w:rsidRPr="00BC4854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>– заместник</w:t>
      </w:r>
      <w:r w:rsidR="00B17098" w:rsidRPr="00BC4854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>-министър на земеделието</w:t>
      </w:r>
      <w:r w:rsidR="006C3986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 xml:space="preserve"> и храните</w:t>
      </w:r>
    </w:p>
    <w:p w:rsidR="00BC4854" w:rsidRPr="00566345" w:rsidRDefault="00BC4854" w:rsidP="00566345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B6C86" w:rsidRPr="00DB5452" w:rsidRDefault="0043128E" w:rsidP="00566345">
      <w:pPr>
        <w:spacing w:line="360" w:lineRule="auto"/>
        <w:ind w:left="1134" w:hanging="1134"/>
        <w:jc w:val="both"/>
        <w:rPr>
          <w:rFonts w:ascii="Verdana" w:hAnsi="Verdana"/>
          <w:bCs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Относно</w:t>
      </w:r>
      <w:r w:rsidR="002B6C86" w:rsidRPr="00DB5452">
        <w:rPr>
          <w:rFonts w:ascii="Verdana" w:hAnsi="Verdana"/>
          <w:b/>
          <w:sz w:val="20"/>
          <w:szCs w:val="20"/>
          <w:lang w:val="bg-BG"/>
        </w:rPr>
        <w:t xml:space="preserve">: </w:t>
      </w:r>
      <w:r w:rsidR="002B6C86" w:rsidRPr="00DB5452">
        <w:rPr>
          <w:rFonts w:ascii="Verdana" w:hAnsi="Verdana"/>
          <w:sz w:val="20"/>
          <w:szCs w:val="20"/>
          <w:lang w:val="bg-BG"/>
        </w:rPr>
        <w:t xml:space="preserve">Проект на </w:t>
      </w:r>
      <w:r w:rsidR="0036714F" w:rsidRPr="00DB5452">
        <w:rPr>
          <w:rFonts w:ascii="Verdana" w:hAnsi="Verdana"/>
          <w:sz w:val="20"/>
          <w:szCs w:val="20"/>
          <w:lang w:val="bg-BG"/>
        </w:rPr>
        <w:t xml:space="preserve">Наредба </w:t>
      </w:r>
      <w:r w:rsidR="00FF1A7C">
        <w:rPr>
          <w:rFonts w:ascii="Verdana" w:hAnsi="Verdana"/>
          <w:sz w:val="20"/>
          <w:szCs w:val="20"/>
          <w:lang w:val="bg-BG"/>
        </w:rPr>
        <w:t>за</w:t>
      </w:r>
      <w:r w:rsidR="000B5287">
        <w:rPr>
          <w:rFonts w:ascii="Verdana" w:hAnsi="Verdana"/>
          <w:sz w:val="20"/>
          <w:szCs w:val="20"/>
          <w:lang w:val="bg-BG"/>
        </w:rPr>
        <w:t xml:space="preserve"> </w:t>
      </w:r>
      <w:r w:rsidR="00D043B1">
        <w:rPr>
          <w:rFonts w:ascii="Verdana" w:hAnsi="Verdana"/>
          <w:sz w:val="20"/>
          <w:szCs w:val="20"/>
          <w:lang w:val="bg-BG"/>
        </w:rPr>
        <w:t>изменение</w:t>
      </w:r>
      <w:r w:rsidR="000B5287">
        <w:rPr>
          <w:rFonts w:ascii="Verdana" w:hAnsi="Verdana"/>
          <w:sz w:val="20"/>
          <w:szCs w:val="20"/>
          <w:lang w:val="bg-BG"/>
        </w:rPr>
        <w:t xml:space="preserve"> на Наредба № 8 от 2023 </w:t>
      </w:r>
      <w:r w:rsidR="00CB36E1">
        <w:rPr>
          <w:rFonts w:ascii="Verdana" w:hAnsi="Verdana"/>
          <w:sz w:val="20"/>
          <w:szCs w:val="20"/>
          <w:lang w:val="bg-BG"/>
        </w:rPr>
        <w:t xml:space="preserve">г. </w:t>
      </w:r>
      <w:r w:rsidR="00797643" w:rsidRPr="00797643">
        <w:rPr>
          <w:rFonts w:ascii="Verdana" w:hAnsi="Verdana"/>
          <w:sz w:val="20"/>
          <w:szCs w:val="20"/>
          <w:lang w:val="bg-BG"/>
        </w:rPr>
        <w:t>за условията и реда за</w:t>
      </w:r>
      <w:r w:rsidR="00797643">
        <w:rPr>
          <w:rFonts w:ascii="Verdana" w:hAnsi="Verdana"/>
          <w:sz w:val="20"/>
          <w:szCs w:val="20"/>
          <w:lang w:val="bg-BG"/>
        </w:rPr>
        <w:t xml:space="preserve"> прилагане на интервенциите от С</w:t>
      </w:r>
      <w:r w:rsidR="00797643" w:rsidRPr="00797643">
        <w:rPr>
          <w:rFonts w:ascii="Verdana" w:hAnsi="Verdana"/>
          <w:sz w:val="20"/>
          <w:szCs w:val="20"/>
          <w:lang w:val="bg-BG"/>
        </w:rPr>
        <w:t>тратегическия план за развитие на земеделието и селските райони за периода 2023</w:t>
      </w:r>
      <w:r w:rsidR="00BC4854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BC4854">
        <w:rPr>
          <w:rFonts w:ascii="Verdana" w:hAnsi="Verdana"/>
          <w:sz w:val="20"/>
          <w:szCs w:val="20"/>
          <w:lang w:val="bg-BG"/>
        </w:rPr>
        <w:t>–</w:t>
      </w:r>
      <w:r w:rsidR="00BC4854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016227">
        <w:rPr>
          <w:rFonts w:ascii="Verdana" w:hAnsi="Verdana"/>
          <w:sz w:val="20"/>
          <w:szCs w:val="20"/>
          <w:lang w:val="bg-BG"/>
        </w:rPr>
        <w:t>2027 г.</w:t>
      </w:r>
      <w:r w:rsidR="004F00FE">
        <w:rPr>
          <w:rFonts w:ascii="Verdana" w:hAnsi="Verdana"/>
          <w:sz w:val="20"/>
          <w:szCs w:val="20"/>
          <w:lang w:val="bg-BG"/>
        </w:rPr>
        <w:t xml:space="preserve"> </w:t>
      </w:r>
      <w:r w:rsidR="00797643" w:rsidRPr="00797643">
        <w:rPr>
          <w:rFonts w:ascii="Verdana" w:hAnsi="Verdana"/>
          <w:sz w:val="20"/>
          <w:szCs w:val="20"/>
          <w:lang w:val="bg-BG"/>
        </w:rPr>
        <w:t>в сектор</w:t>
      </w:r>
      <w:r w:rsidR="005D7605">
        <w:rPr>
          <w:rFonts w:ascii="Verdana" w:hAnsi="Verdana"/>
          <w:sz w:val="20"/>
          <w:szCs w:val="20"/>
          <w:lang w:val="bg-BG"/>
        </w:rPr>
        <w:t>а</w:t>
      </w:r>
      <w:r w:rsidR="00797643" w:rsidRPr="00797643">
        <w:rPr>
          <w:rFonts w:ascii="Verdana" w:hAnsi="Verdana"/>
          <w:sz w:val="20"/>
          <w:szCs w:val="20"/>
          <w:lang w:val="bg-BG"/>
        </w:rPr>
        <w:t xml:space="preserve"> </w:t>
      </w:r>
      <w:r w:rsidR="005D7605">
        <w:rPr>
          <w:rFonts w:ascii="Verdana" w:hAnsi="Verdana"/>
          <w:sz w:val="20"/>
          <w:szCs w:val="20"/>
          <w:lang w:val="bg-BG"/>
        </w:rPr>
        <w:t xml:space="preserve">на </w:t>
      </w:r>
      <w:r w:rsidR="00797643" w:rsidRPr="00797643">
        <w:rPr>
          <w:rFonts w:ascii="Verdana" w:hAnsi="Verdana"/>
          <w:sz w:val="20"/>
          <w:szCs w:val="20"/>
          <w:lang w:val="bg-BG"/>
        </w:rPr>
        <w:t>пчеларство</w:t>
      </w:r>
      <w:r w:rsidR="005D7605">
        <w:rPr>
          <w:rFonts w:ascii="Verdana" w:hAnsi="Verdana"/>
          <w:sz w:val="20"/>
          <w:szCs w:val="20"/>
          <w:lang w:val="bg-BG"/>
        </w:rPr>
        <w:t>то</w:t>
      </w:r>
    </w:p>
    <w:p w:rsidR="00B17098" w:rsidRDefault="00B17098" w:rsidP="00DB545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9305B4" w:rsidRDefault="009305B4" w:rsidP="00DB545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01239" w:rsidRPr="00DB5452" w:rsidRDefault="003A1470" w:rsidP="00875267">
      <w:pPr>
        <w:spacing w:after="12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УВАЖАЕМ</w:t>
      </w:r>
      <w:r w:rsidR="00147815" w:rsidRPr="00DB5452">
        <w:rPr>
          <w:rFonts w:ascii="Verdana" w:hAnsi="Verdana"/>
          <w:b/>
          <w:sz w:val="20"/>
          <w:szCs w:val="20"/>
          <w:lang w:val="bg-BG"/>
        </w:rPr>
        <w:t>И</w:t>
      </w:r>
      <w:r w:rsidRPr="00DB5452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="00147815" w:rsidRPr="00DB5452">
        <w:rPr>
          <w:rFonts w:ascii="Verdana" w:hAnsi="Verdana"/>
          <w:b/>
          <w:sz w:val="20"/>
          <w:szCs w:val="20"/>
          <w:lang w:val="bg-BG"/>
        </w:rPr>
        <w:t>ДИН</w:t>
      </w:r>
      <w:r w:rsidR="00B17098" w:rsidRPr="00DB5452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8666D9" w:rsidRPr="00DB5452">
        <w:rPr>
          <w:rFonts w:ascii="Verdana" w:hAnsi="Verdana"/>
          <w:b/>
          <w:sz w:val="20"/>
          <w:szCs w:val="20"/>
          <w:lang w:val="bg-BG"/>
        </w:rPr>
        <w:t>МИНИСТЪР</w:t>
      </w:r>
      <w:r w:rsidR="00B17098" w:rsidRPr="00DB5452">
        <w:rPr>
          <w:rFonts w:ascii="Verdana" w:hAnsi="Verdana"/>
          <w:b/>
          <w:sz w:val="20"/>
          <w:szCs w:val="20"/>
          <w:lang w:val="bg-BG"/>
        </w:rPr>
        <w:t>,</w:t>
      </w:r>
    </w:p>
    <w:p w:rsidR="004A0730" w:rsidRDefault="00401239" w:rsidP="00C177F8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DB5452">
        <w:rPr>
          <w:rFonts w:ascii="Verdana" w:hAnsi="Verdana"/>
          <w:sz w:val="20"/>
          <w:szCs w:val="20"/>
          <w:lang w:val="bg-BG"/>
        </w:rPr>
        <w:t>На основание чл.</w:t>
      </w:r>
      <w:r w:rsidR="00772769">
        <w:rPr>
          <w:rFonts w:ascii="Verdana" w:hAnsi="Verdana"/>
          <w:sz w:val="20"/>
          <w:szCs w:val="20"/>
          <w:lang w:val="bg-BG"/>
        </w:rPr>
        <w:t xml:space="preserve"> </w:t>
      </w:r>
      <w:r w:rsidRPr="00DB5452">
        <w:rPr>
          <w:rFonts w:ascii="Verdana" w:hAnsi="Verdana"/>
          <w:sz w:val="20"/>
          <w:szCs w:val="20"/>
          <w:lang w:val="bg-BG"/>
        </w:rPr>
        <w:t xml:space="preserve">66 </w:t>
      </w:r>
      <w:r w:rsidR="004A0730" w:rsidRPr="00DB5452">
        <w:rPr>
          <w:rFonts w:ascii="Verdana" w:hAnsi="Verdana"/>
          <w:sz w:val="20"/>
          <w:szCs w:val="20"/>
          <w:lang w:val="bg-BG"/>
        </w:rPr>
        <w:t>във връзка с чл.</w:t>
      </w:r>
      <w:r w:rsidR="004A0730">
        <w:rPr>
          <w:rFonts w:ascii="Verdana" w:hAnsi="Verdana"/>
          <w:sz w:val="20"/>
          <w:szCs w:val="20"/>
          <w:lang w:val="bg-BG"/>
        </w:rPr>
        <w:t xml:space="preserve"> </w:t>
      </w:r>
      <w:r w:rsidR="004A0730" w:rsidRPr="00DB5452">
        <w:rPr>
          <w:rFonts w:ascii="Verdana" w:hAnsi="Verdana"/>
          <w:sz w:val="20"/>
          <w:szCs w:val="20"/>
          <w:lang w:val="bg-BG"/>
        </w:rPr>
        <w:t>65, т.</w:t>
      </w:r>
      <w:r w:rsidR="004A0730">
        <w:rPr>
          <w:rFonts w:ascii="Verdana" w:hAnsi="Verdana"/>
          <w:sz w:val="20"/>
          <w:szCs w:val="20"/>
          <w:lang w:val="bg-BG"/>
        </w:rPr>
        <w:t xml:space="preserve"> </w:t>
      </w:r>
      <w:r w:rsidR="004A0730" w:rsidRPr="00DB5452">
        <w:rPr>
          <w:rFonts w:ascii="Verdana" w:hAnsi="Verdana"/>
          <w:sz w:val="20"/>
          <w:szCs w:val="20"/>
          <w:lang w:val="bg-BG"/>
        </w:rPr>
        <w:t xml:space="preserve">2 </w:t>
      </w:r>
      <w:r w:rsidRPr="00DB5452">
        <w:rPr>
          <w:rFonts w:ascii="Verdana" w:hAnsi="Verdana"/>
          <w:sz w:val="20"/>
          <w:szCs w:val="20"/>
          <w:lang w:val="bg-BG"/>
        </w:rPr>
        <w:t xml:space="preserve">от Закона за подпомагане на земеделските производители, внасям за одобрение проект на </w:t>
      </w:r>
      <w:r w:rsidR="004A0730" w:rsidRPr="004A0730">
        <w:rPr>
          <w:rFonts w:ascii="Verdana" w:hAnsi="Verdana"/>
          <w:sz w:val="20"/>
          <w:szCs w:val="20"/>
          <w:lang w:val="bg-BG"/>
        </w:rPr>
        <w:t xml:space="preserve">Наредба </w:t>
      </w:r>
      <w:r w:rsidR="00BA49F8">
        <w:rPr>
          <w:rFonts w:ascii="Verdana" w:hAnsi="Verdana"/>
          <w:sz w:val="20"/>
          <w:szCs w:val="20"/>
          <w:lang w:val="bg-BG"/>
        </w:rPr>
        <w:t>за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 </w:t>
      </w:r>
      <w:r w:rsidR="00BA49F8">
        <w:rPr>
          <w:rFonts w:ascii="Verdana" w:hAnsi="Verdana"/>
          <w:sz w:val="20"/>
          <w:szCs w:val="20"/>
          <w:lang w:val="bg-BG"/>
        </w:rPr>
        <w:t xml:space="preserve">изменение 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на Наредба № 8 от 2023 </w:t>
      </w:r>
      <w:r w:rsidR="00CB36E1">
        <w:rPr>
          <w:rFonts w:ascii="Verdana" w:hAnsi="Verdana"/>
          <w:sz w:val="20"/>
          <w:szCs w:val="20"/>
          <w:lang w:val="bg-BG"/>
        </w:rPr>
        <w:t xml:space="preserve">г. </w:t>
      </w:r>
      <w:r w:rsidR="004A0730" w:rsidRPr="004A0730">
        <w:rPr>
          <w:rFonts w:ascii="Verdana" w:hAnsi="Verdana"/>
          <w:sz w:val="20"/>
          <w:szCs w:val="20"/>
          <w:lang w:val="bg-BG"/>
        </w:rPr>
        <w:t>за условията и реда за прилагане на интервенциите от Стратегическия план за развитие на земеделието и селските райони за периода 2023</w:t>
      </w:r>
      <w:r w:rsidR="00BC4854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BC4854">
        <w:rPr>
          <w:rFonts w:ascii="Verdana" w:hAnsi="Verdana"/>
          <w:sz w:val="20"/>
          <w:szCs w:val="20"/>
          <w:lang w:val="bg-BG"/>
        </w:rPr>
        <w:t>–</w:t>
      </w:r>
      <w:r w:rsidR="00BC4854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4A0730" w:rsidRPr="004A0730">
        <w:rPr>
          <w:rFonts w:ascii="Verdana" w:hAnsi="Verdana"/>
          <w:sz w:val="20"/>
          <w:szCs w:val="20"/>
          <w:lang w:val="bg-BG"/>
        </w:rPr>
        <w:t>2027 г. в сектор</w:t>
      </w:r>
      <w:r w:rsidR="005D7605">
        <w:rPr>
          <w:rFonts w:ascii="Verdana" w:hAnsi="Verdana"/>
          <w:sz w:val="20"/>
          <w:szCs w:val="20"/>
          <w:lang w:val="bg-BG"/>
        </w:rPr>
        <w:t>а</w:t>
      </w:r>
      <w:r w:rsidR="004A0730" w:rsidRPr="004A0730">
        <w:rPr>
          <w:rFonts w:ascii="Verdana" w:hAnsi="Verdana"/>
          <w:sz w:val="20"/>
          <w:szCs w:val="20"/>
          <w:lang w:val="bg-BG"/>
        </w:rPr>
        <w:t xml:space="preserve"> </w:t>
      </w:r>
      <w:r w:rsidR="005D7605">
        <w:rPr>
          <w:rFonts w:ascii="Verdana" w:hAnsi="Verdana"/>
          <w:sz w:val="20"/>
          <w:szCs w:val="20"/>
          <w:lang w:val="bg-BG"/>
        </w:rPr>
        <w:t xml:space="preserve">на </w:t>
      </w:r>
      <w:r w:rsidR="004A0730" w:rsidRPr="004A0730">
        <w:rPr>
          <w:rFonts w:ascii="Verdana" w:hAnsi="Verdana"/>
          <w:sz w:val="20"/>
          <w:szCs w:val="20"/>
          <w:lang w:val="bg-BG"/>
        </w:rPr>
        <w:t>пчеларство</w:t>
      </w:r>
      <w:r w:rsidR="005D7605">
        <w:rPr>
          <w:rFonts w:ascii="Verdana" w:hAnsi="Verdana"/>
          <w:sz w:val="20"/>
          <w:szCs w:val="20"/>
          <w:lang w:val="bg-BG"/>
        </w:rPr>
        <w:t>то</w:t>
      </w:r>
      <w:r w:rsidR="00FF1A7C">
        <w:rPr>
          <w:rFonts w:ascii="Verdana" w:hAnsi="Verdana"/>
          <w:sz w:val="20"/>
          <w:szCs w:val="20"/>
          <w:lang w:val="bg-BG"/>
        </w:rPr>
        <w:t>.</w:t>
      </w:r>
    </w:p>
    <w:p w:rsidR="00FF1A7C" w:rsidRPr="00566345" w:rsidRDefault="00FF1A7C" w:rsidP="00C177F8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4A0730" w:rsidRPr="00DB5452" w:rsidRDefault="00401239" w:rsidP="00C177F8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Причини, които налагат приемането на акта</w:t>
      </w:r>
    </w:p>
    <w:p w:rsidR="00FB23EE" w:rsidRPr="00CB18D2" w:rsidRDefault="00CB18D2" w:rsidP="00FB23EE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CB18D2">
        <w:rPr>
          <w:rFonts w:ascii="Verdana" w:hAnsi="Verdana"/>
          <w:sz w:val="20"/>
          <w:szCs w:val="20"/>
          <w:lang w:val="bg-BG"/>
        </w:rPr>
        <w:t xml:space="preserve">Законът за въвеждане на еврото в Република България е приет през 2024 г. Със закона се уреждат принципите, правилата и процедурите за въвеждане на еврото като парична единица на Република България, като се осигурява </w:t>
      </w:r>
      <w:r w:rsidRPr="00CB18D2">
        <w:rPr>
          <w:rFonts w:ascii="Verdana" w:hAnsi="Verdana"/>
          <w:sz w:val="20"/>
          <w:szCs w:val="20"/>
          <w:lang w:val="bg-BG"/>
        </w:rPr>
        <w:lastRenderedPageBreak/>
        <w:t xml:space="preserve">безпрепятственото приемане на единната европейска валута при условия на прозрачност и информираност </w:t>
      </w:r>
      <w:r w:rsidR="00C75E6A">
        <w:rPr>
          <w:rFonts w:ascii="Verdana" w:hAnsi="Verdana"/>
          <w:sz w:val="20"/>
          <w:szCs w:val="20"/>
          <w:lang w:val="bg-BG"/>
        </w:rPr>
        <w:t>спрямо процеса. В изпълнение на</w:t>
      </w:r>
      <w:r w:rsidRPr="00CB18D2">
        <w:rPr>
          <w:rFonts w:ascii="Verdana" w:hAnsi="Verdana"/>
          <w:sz w:val="20"/>
          <w:szCs w:val="20"/>
          <w:lang w:val="bg-BG"/>
        </w:rPr>
        <w:t xml:space="preserve"> законовите разпоредби, трябва да се осъществят подготвителните дейности, необходими за гарантирането на практическата и техническата готовност на страната ни за членството в еврозоната.</w:t>
      </w:r>
    </w:p>
    <w:p w:rsidR="00CB18D2" w:rsidRPr="00CB18D2" w:rsidRDefault="00CB18D2" w:rsidP="00CB18D2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CB18D2">
        <w:rPr>
          <w:rFonts w:ascii="Verdana" w:hAnsi="Verdana"/>
          <w:sz w:val="20"/>
          <w:szCs w:val="20"/>
          <w:lang w:val="bg-BG"/>
        </w:rPr>
        <w:t>В допълнение, на 26 юли 2024 г. Народното събрание прие Решение за ускоряване и завършване на процеса по практическата подготовка за приемане н</w:t>
      </w:r>
      <w:r w:rsidR="00C75E6A">
        <w:rPr>
          <w:rFonts w:ascii="Verdana" w:hAnsi="Verdana"/>
          <w:sz w:val="20"/>
          <w:szCs w:val="20"/>
          <w:lang w:val="bg-BG"/>
        </w:rPr>
        <w:t>а еврото в Република България (</w:t>
      </w:r>
      <w:r w:rsidR="00E21057">
        <w:rPr>
          <w:rFonts w:ascii="Verdana" w:hAnsi="Verdana"/>
          <w:sz w:val="20"/>
          <w:szCs w:val="20"/>
          <w:lang w:val="bg-BG"/>
        </w:rPr>
        <w:t>о</w:t>
      </w:r>
      <w:r w:rsidR="00E21057" w:rsidRPr="00CB18D2">
        <w:rPr>
          <w:rFonts w:ascii="Verdana" w:hAnsi="Verdana"/>
          <w:sz w:val="20"/>
          <w:szCs w:val="20"/>
          <w:lang w:val="bg-BG"/>
        </w:rPr>
        <w:t>бн</w:t>
      </w:r>
      <w:r w:rsidRPr="00CB18D2">
        <w:rPr>
          <w:rFonts w:ascii="Verdana" w:hAnsi="Verdana"/>
          <w:sz w:val="20"/>
          <w:szCs w:val="20"/>
          <w:lang w:val="bg-BG"/>
        </w:rPr>
        <w:t>., ДВ, бр. 64 от 2024 г.).</w:t>
      </w:r>
    </w:p>
    <w:p w:rsidR="008373F5" w:rsidRDefault="00CB18D2" w:rsidP="00CB18D2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CB18D2">
        <w:rPr>
          <w:rFonts w:ascii="Verdana" w:hAnsi="Verdana"/>
          <w:sz w:val="20"/>
          <w:szCs w:val="20"/>
          <w:lang w:val="bg-BG"/>
        </w:rPr>
        <w:t>С оглед възложените в т. 2.2 от Решението на Народното събрание задължения на институциите за осигуряване на правната и институционална сигурност на бизнеса и гражданите, е н</w:t>
      </w:r>
      <w:r w:rsidR="00C75E6A">
        <w:rPr>
          <w:rFonts w:ascii="Verdana" w:hAnsi="Verdana"/>
          <w:sz w:val="20"/>
          <w:szCs w:val="20"/>
          <w:lang w:val="bg-BG"/>
        </w:rPr>
        <w:t>еобходимо да се има предвид, че</w:t>
      </w:r>
      <w:r w:rsidRPr="00CB18D2">
        <w:rPr>
          <w:rFonts w:ascii="Verdana" w:hAnsi="Verdana"/>
          <w:sz w:val="20"/>
          <w:szCs w:val="20"/>
          <w:lang w:val="bg-BG"/>
        </w:rPr>
        <w:t xml:space="preserve"> съобразно принципа на приемственост и автоматично превалутиране на суми от левове в евро, уреден в чл. 11 от Закона за въвеждане на еврото в Република България, стойностите, посочени в левове в съществуващите правни инструменти, се считат за стойности в евро при прилагане на официалния валутен курс и правилата за превалутиране и закръгляване по чл. 12 и 13 от </w:t>
      </w:r>
      <w:r w:rsidR="00C70EE0">
        <w:rPr>
          <w:rFonts w:ascii="Verdana" w:hAnsi="Verdana"/>
          <w:sz w:val="20"/>
          <w:szCs w:val="20"/>
          <w:lang w:val="bg-BG"/>
        </w:rPr>
        <w:t>същия закон</w:t>
      </w:r>
      <w:r w:rsidRPr="00CB18D2">
        <w:rPr>
          <w:rFonts w:ascii="Verdana" w:hAnsi="Verdana"/>
          <w:sz w:val="20"/>
          <w:szCs w:val="20"/>
          <w:lang w:val="bg-BG"/>
        </w:rPr>
        <w:t>.</w:t>
      </w:r>
    </w:p>
    <w:p w:rsidR="00BB2F76" w:rsidRDefault="00BB2F76" w:rsidP="00CB18D2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BB2F76">
        <w:rPr>
          <w:rFonts w:ascii="Verdana" w:hAnsi="Verdana"/>
          <w:sz w:val="20"/>
          <w:szCs w:val="20"/>
          <w:lang w:val="bg-BG"/>
        </w:rPr>
        <w:t>Съгласно § 6, ал. 1, т. 2 от преходните</w:t>
      </w:r>
      <w:r w:rsidR="004648DD">
        <w:rPr>
          <w:rFonts w:ascii="Verdana" w:hAnsi="Verdana"/>
          <w:sz w:val="20"/>
          <w:szCs w:val="20"/>
          <w:lang w:val="bg-BG"/>
        </w:rPr>
        <w:t xml:space="preserve"> и заключителни разпоредби към З</w:t>
      </w:r>
      <w:r w:rsidRPr="00BB2F76">
        <w:rPr>
          <w:rFonts w:ascii="Verdana" w:hAnsi="Verdana"/>
          <w:sz w:val="20"/>
          <w:szCs w:val="20"/>
          <w:lang w:val="bg-BG"/>
        </w:rPr>
        <w:t>акона</w:t>
      </w:r>
      <w:r w:rsidR="004648DD">
        <w:rPr>
          <w:rFonts w:ascii="Verdana" w:hAnsi="Verdana"/>
          <w:sz w:val="20"/>
          <w:szCs w:val="20"/>
          <w:lang w:val="bg-BG"/>
        </w:rPr>
        <w:t xml:space="preserve"> за въвеждане на еврото в Република България</w:t>
      </w:r>
      <w:r w:rsidRPr="00BB2F76">
        <w:rPr>
          <w:rFonts w:ascii="Verdana" w:hAnsi="Verdana"/>
          <w:sz w:val="20"/>
          <w:szCs w:val="20"/>
          <w:lang w:val="bg-BG"/>
        </w:rPr>
        <w:t>, държавните органи и органите на местното самоуправление приемат в 6-месечен срок от влизането в сила</w:t>
      </w:r>
      <w:r w:rsidR="006C18A4">
        <w:rPr>
          <w:rFonts w:ascii="Verdana" w:hAnsi="Verdana"/>
          <w:sz w:val="20"/>
          <w:szCs w:val="20"/>
          <w:lang w:val="bg-BG"/>
        </w:rPr>
        <w:t xml:space="preserve"> на </w:t>
      </w:r>
      <w:r w:rsidRPr="00BB2F76">
        <w:rPr>
          <w:rFonts w:ascii="Verdana" w:hAnsi="Verdana"/>
          <w:sz w:val="20"/>
          <w:szCs w:val="20"/>
          <w:lang w:val="bg-BG"/>
        </w:rPr>
        <w:t>закон</w:t>
      </w:r>
      <w:r w:rsidR="006C18A4">
        <w:rPr>
          <w:rFonts w:ascii="Verdana" w:hAnsi="Verdana"/>
          <w:sz w:val="20"/>
          <w:szCs w:val="20"/>
          <w:lang w:val="bg-BG"/>
        </w:rPr>
        <w:t>а</w:t>
      </w:r>
      <w:r w:rsidRPr="00BB2F76">
        <w:rPr>
          <w:rFonts w:ascii="Verdana" w:hAnsi="Verdana"/>
          <w:sz w:val="20"/>
          <w:szCs w:val="20"/>
          <w:lang w:val="bg-BG"/>
        </w:rPr>
        <w:t xml:space="preserve"> изменения и допълнения в подзаконови нормативни актове, не</w:t>
      </w:r>
      <w:r w:rsidR="00B72F85">
        <w:rPr>
          <w:rFonts w:ascii="Verdana" w:hAnsi="Verdana"/>
          <w:sz w:val="20"/>
          <w:szCs w:val="20"/>
          <w:lang w:val="bg-BG"/>
        </w:rPr>
        <w:t>обходими за изпълнението му</w:t>
      </w:r>
      <w:r w:rsidRPr="00BB2F76">
        <w:rPr>
          <w:rFonts w:ascii="Verdana" w:hAnsi="Verdana"/>
          <w:sz w:val="20"/>
          <w:szCs w:val="20"/>
          <w:lang w:val="bg-BG"/>
        </w:rPr>
        <w:t xml:space="preserve"> във връзка с въвеждане на еврото като парична единица на Република България. В изпълнение на разпоредбата на § 6, ал. 2 от преходните и заключителни разпоредби към </w:t>
      </w:r>
      <w:r w:rsidR="00C75E6A">
        <w:rPr>
          <w:rFonts w:ascii="Verdana" w:hAnsi="Verdana"/>
          <w:sz w:val="20"/>
          <w:szCs w:val="20"/>
          <w:lang w:val="bg-BG"/>
        </w:rPr>
        <w:t>същия закон</w:t>
      </w:r>
      <w:r w:rsidRPr="00BB2F76">
        <w:rPr>
          <w:rFonts w:ascii="Verdana" w:hAnsi="Verdana"/>
          <w:sz w:val="20"/>
          <w:szCs w:val="20"/>
          <w:lang w:val="bg-BG"/>
        </w:rPr>
        <w:t>, измененията и допълненията в актовете по ал. 1, т. 2 влизат в сила от датата на въвеждане на еврото в Република България.</w:t>
      </w:r>
    </w:p>
    <w:p w:rsidR="007A036C" w:rsidRPr="007A036C" w:rsidRDefault="007A036C" w:rsidP="007A036C">
      <w:pPr>
        <w:spacing w:line="360" w:lineRule="auto"/>
        <w:ind w:firstLine="709"/>
        <w:contextualSpacing/>
        <w:jc w:val="both"/>
        <w:rPr>
          <w:rFonts w:ascii="Verdana" w:hAnsi="Verdana"/>
          <w:iCs/>
          <w:sz w:val="20"/>
          <w:szCs w:val="20"/>
          <w:lang w:val="bg-BG"/>
        </w:rPr>
      </w:pPr>
      <w:r w:rsidRPr="007A036C">
        <w:rPr>
          <w:rFonts w:ascii="Verdana" w:hAnsi="Verdana"/>
          <w:iCs/>
          <w:sz w:val="20"/>
          <w:szCs w:val="20"/>
          <w:lang w:val="bg-BG"/>
        </w:rPr>
        <w:t xml:space="preserve">В допълнение с оглед на процедурата, установена на европейско ниво във връзка с въвеждането на валутната единица „евро“ в държавите членки, следва да се отбележи и информацията от 04 юни 2025 г. относно двата конвергентни доклада на Република България, одобрени съответно от Европейската комисия и Европейската централна банка. Видно от информацията, публикувана на следния интернет адрес: </w:t>
      </w:r>
      <w:hyperlink r:id="rId8" w:history="1">
        <w:r w:rsidRPr="007A036C">
          <w:rPr>
            <w:rStyle w:val="Hyperlink"/>
            <w:rFonts w:ascii="Verdana" w:hAnsi="Verdana"/>
            <w:iCs/>
            <w:sz w:val="20"/>
            <w:szCs w:val="20"/>
            <w:lang w:val="bg-BG"/>
          </w:rPr>
          <w:t>https://bulgaria.representation.ec.europa.eu/novini-i-sbitiya/novini-0/vprosi-i-otgovori-doklad-za-konvergenciyata-za-2025-g-otnosno-blgariya-2025-06-04_bg</w:t>
        </w:r>
      </w:hyperlink>
      <w:r w:rsidRPr="007A036C">
        <w:rPr>
          <w:rFonts w:ascii="Verdana" w:hAnsi="Verdana"/>
          <w:iCs/>
          <w:sz w:val="20"/>
          <w:szCs w:val="20"/>
          <w:lang w:val="bg-BG"/>
        </w:rPr>
        <w:t>, Европейската комисия в доклада за конвергенцията за 2025 г. стига до заключението, че България изпълнява условията за приемане на единната валута. Докладът е основата за предложението на Комисията за решение на Съвета относно приемането на еврото от България.</w:t>
      </w:r>
    </w:p>
    <w:p w:rsidR="007A036C" w:rsidRPr="007A036C" w:rsidRDefault="007A036C" w:rsidP="007A036C">
      <w:pPr>
        <w:spacing w:line="360" w:lineRule="auto"/>
        <w:ind w:firstLine="709"/>
        <w:contextualSpacing/>
        <w:jc w:val="both"/>
        <w:rPr>
          <w:rFonts w:ascii="Verdana" w:hAnsi="Verdana"/>
          <w:iCs/>
          <w:sz w:val="20"/>
          <w:szCs w:val="20"/>
          <w:lang w:val="bg-BG"/>
        </w:rPr>
      </w:pPr>
      <w:r w:rsidRPr="007A036C">
        <w:rPr>
          <w:rFonts w:ascii="Verdana" w:hAnsi="Verdana"/>
          <w:iCs/>
          <w:sz w:val="20"/>
          <w:szCs w:val="20"/>
          <w:lang w:val="bg-BG"/>
        </w:rPr>
        <w:t xml:space="preserve">В своето прессъобщение, публикувано на следния интернет адрес: </w:t>
      </w:r>
      <w:hyperlink r:id="rId9" w:history="1">
        <w:r w:rsidRPr="007A036C">
          <w:rPr>
            <w:rStyle w:val="Hyperlink"/>
            <w:rFonts w:ascii="Verdana" w:hAnsi="Verdana"/>
            <w:iCs/>
            <w:sz w:val="20"/>
            <w:szCs w:val="20"/>
            <w:lang w:val="bg-BG"/>
          </w:rPr>
          <w:t>https://www.ecb.europa.eu/press/pr/date/2025/html/ecb.pr250604~26651b6294.bg.html</w:t>
        </w:r>
      </w:hyperlink>
      <w:r w:rsidRPr="007A036C">
        <w:rPr>
          <w:rFonts w:ascii="Verdana" w:hAnsi="Verdana"/>
          <w:iCs/>
          <w:sz w:val="20"/>
          <w:szCs w:val="20"/>
          <w:lang w:val="bg-BG"/>
        </w:rPr>
        <w:t>, Европейската централна банка сочи, че видно от Доклада за конвергенцията, България е отбелязала добър напредък към икономическа конвергенция с еврозоната от 2024 г. насам.</w:t>
      </w:r>
    </w:p>
    <w:p w:rsidR="004648DD" w:rsidRPr="00911910" w:rsidRDefault="004648DD" w:rsidP="00F2027F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 xml:space="preserve">С оглед на гореизложеното е изготвен проект на Наредба за изменение на </w:t>
      </w:r>
      <w:r w:rsidRPr="004648DD">
        <w:rPr>
          <w:rFonts w:ascii="Verdana" w:hAnsi="Verdana"/>
          <w:sz w:val="20"/>
          <w:szCs w:val="20"/>
          <w:lang w:val="bg-BG"/>
        </w:rPr>
        <w:t>Наредба № 8 от 2023 г. за условията и реда за прилагане на интервенциите от Стратегическия план за развитие на земеделието и селските райони за периода 2023 – 2027 г. в сектора на пчеларството</w:t>
      </w:r>
      <w:r w:rsidRPr="00911910">
        <w:rPr>
          <w:rFonts w:ascii="Verdana" w:hAnsi="Verdana"/>
          <w:sz w:val="20"/>
          <w:szCs w:val="20"/>
          <w:lang w:val="bg-BG"/>
        </w:rPr>
        <w:t xml:space="preserve">. </w:t>
      </w:r>
      <w:r w:rsidR="00911910">
        <w:rPr>
          <w:rFonts w:ascii="Verdana" w:hAnsi="Verdana"/>
          <w:sz w:val="20"/>
          <w:szCs w:val="20"/>
          <w:lang w:val="bg-BG"/>
        </w:rPr>
        <w:t>В</w:t>
      </w:r>
      <w:r w:rsidR="00911910" w:rsidRPr="00911910">
        <w:rPr>
          <w:rFonts w:ascii="Verdana" w:hAnsi="Verdana"/>
          <w:sz w:val="20"/>
          <w:szCs w:val="20"/>
          <w:lang w:val="bg-BG"/>
        </w:rPr>
        <w:t xml:space="preserve"> подзаконовия нормативен акт посочените суми в лева са превалутирани в евро при прилагане на официалния валутен курс.</w:t>
      </w:r>
      <w:r w:rsidR="00911910">
        <w:rPr>
          <w:rFonts w:ascii="Verdana" w:hAnsi="Verdana"/>
          <w:sz w:val="20"/>
          <w:szCs w:val="20"/>
          <w:lang w:val="bg-BG"/>
        </w:rPr>
        <w:t xml:space="preserve"> </w:t>
      </w:r>
    </w:p>
    <w:p w:rsidR="00E7517D" w:rsidRPr="00E7517D" w:rsidRDefault="006352F6" w:rsidP="00E7517D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6352F6">
        <w:rPr>
          <w:rFonts w:ascii="Verdana" w:hAnsi="Verdana"/>
          <w:sz w:val="20"/>
          <w:szCs w:val="20"/>
          <w:lang w:val="bg-BG"/>
        </w:rPr>
        <w:t>С предложения проект на нормативен акт,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6352F6">
        <w:rPr>
          <w:rFonts w:ascii="Verdana" w:hAnsi="Verdana"/>
          <w:sz w:val="20"/>
          <w:szCs w:val="20"/>
          <w:lang w:val="bg-BG"/>
        </w:rPr>
        <w:t>в преходни и заключителни</w:t>
      </w:r>
      <w:r w:rsidR="00DA4C2C">
        <w:rPr>
          <w:rFonts w:ascii="Verdana" w:hAnsi="Verdana"/>
          <w:sz w:val="20"/>
          <w:szCs w:val="20"/>
          <w:lang w:val="bg-BG"/>
        </w:rPr>
        <w:t xml:space="preserve"> разпоредби са направени изменения</w:t>
      </w:r>
      <w:r>
        <w:rPr>
          <w:rFonts w:ascii="Verdana" w:hAnsi="Verdana"/>
          <w:sz w:val="20"/>
          <w:szCs w:val="20"/>
          <w:lang w:val="bg-BG"/>
        </w:rPr>
        <w:t xml:space="preserve"> и в Наредба </w:t>
      </w:r>
      <w:r w:rsidR="009923C0">
        <w:rPr>
          <w:rFonts w:ascii="Verdana" w:hAnsi="Verdana"/>
          <w:sz w:val="20"/>
          <w:szCs w:val="20"/>
          <w:lang w:val="bg-BG"/>
        </w:rPr>
        <w:t xml:space="preserve">№ </w:t>
      </w:r>
      <w:r w:rsidR="00D319EA">
        <w:rPr>
          <w:rFonts w:ascii="Verdana" w:hAnsi="Verdana"/>
          <w:sz w:val="20"/>
          <w:szCs w:val="20"/>
          <w:lang w:val="bg-BG"/>
        </w:rPr>
        <w:t xml:space="preserve">1 от </w:t>
      </w:r>
      <w:r w:rsidRPr="006352F6">
        <w:rPr>
          <w:rFonts w:ascii="Verdana" w:hAnsi="Verdana"/>
          <w:sz w:val="20"/>
          <w:szCs w:val="20"/>
          <w:lang w:val="bg-BG"/>
        </w:rPr>
        <w:t>2015 г. за договорните отношения в сектора на млякото и условията и реда за признаване на организации на производители, техни асоциации и междубраншови организации в сектора</w:t>
      </w:r>
      <w:r>
        <w:rPr>
          <w:rFonts w:ascii="Verdana" w:hAnsi="Verdana"/>
          <w:sz w:val="20"/>
          <w:szCs w:val="20"/>
          <w:lang w:val="bg-BG"/>
        </w:rPr>
        <w:t xml:space="preserve"> на млякото и млечните продукти (</w:t>
      </w:r>
      <w:r w:rsidR="00E21057" w:rsidRPr="006352F6">
        <w:rPr>
          <w:rFonts w:ascii="Verdana" w:hAnsi="Verdana"/>
          <w:sz w:val="20"/>
          <w:szCs w:val="20"/>
          <w:lang w:val="bg-BG"/>
        </w:rPr>
        <w:t>обн</w:t>
      </w:r>
      <w:r w:rsidRPr="006352F6">
        <w:rPr>
          <w:rFonts w:ascii="Verdana" w:hAnsi="Verdana"/>
          <w:sz w:val="20"/>
          <w:szCs w:val="20"/>
          <w:lang w:val="bg-BG"/>
        </w:rPr>
        <w:t>.</w:t>
      </w:r>
      <w:r w:rsidR="00D319EA">
        <w:rPr>
          <w:rFonts w:ascii="Verdana" w:hAnsi="Verdana"/>
          <w:sz w:val="20"/>
          <w:szCs w:val="20"/>
          <w:lang w:val="bg-BG"/>
        </w:rPr>
        <w:t>,</w:t>
      </w:r>
      <w:r w:rsidRPr="006352F6">
        <w:rPr>
          <w:rFonts w:ascii="Verdana" w:hAnsi="Verdana"/>
          <w:sz w:val="20"/>
          <w:szCs w:val="20"/>
          <w:lang w:val="bg-BG"/>
        </w:rPr>
        <w:t xml:space="preserve"> </w:t>
      </w:r>
      <w:r w:rsidR="00D319EA">
        <w:rPr>
          <w:rFonts w:ascii="Verdana" w:hAnsi="Verdana"/>
          <w:sz w:val="20"/>
          <w:szCs w:val="20"/>
          <w:lang w:val="bg-BG"/>
        </w:rPr>
        <w:t>ДВ,</w:t>
      </w:r>
      <w:r>
        <w:rPr>
          <w:rFonts w:ascii="Verdana" w:hAnsi="Verdana"/>
          <w:sz w:val="20"/>
          <w:szCs w:val="20"/>
          <w:lang w:val="bg-BG"/>
        </w:rPr>
        <w:t xml:space="preserve"> бр.</w:t>
      </w:r>
      <w:r w:rsidR="00D319EA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10 от 2015 г.)</w:t>
      </w:r>
      <w:r w:rsidR="00C965AF" w:rsidRPr="00C965AF">
        <w:rPr>
          <w:rFonts w:ascii="Verdana" w:hAnsi="Verdana"/>
          <w:sz w:val="20"/>
          <w:szCs w:val="20"/>
          <w:lang w:val="bg-BG"/>
        </w:rPr>
        <w:t xml:space="preserve"> </w:t>
      </w:r>
      <w:r w:rsidR="00C965AF">
        <w:rPr>
          <w:rFonts w:ascii="Verdana" w:hAnsi="Verdana"/>
          <w:sz w:val="20"/>
          <w:szCs w:val="20"/>
          <w:lang w:val="bg-BG"/>
        </w:rPr>
        <w:t>(Наредба № 1 от 2015 г.)</w:t>
      </w:r>
      <w:r>
        <w:rPr>
          <w:rFonts w:ascii="Verdana" w:hAnsi="Verdana"/>
          <w:sz w:val="20"/>
          <w:szCs w:val="20"/>
          <w:lang w:val="bg-BG"/>
        </w:rPr>
        <w:t xml:space="preserve">, </w:t>
      </w:r>
      <w:r w:rsidRPr="006352F6">
        <w:rPr>
          <w:rFonts w:ascii="Verdana" w:hAnsi="Verdana"/>
          <w:sz w:val="20"/>
          <w:szCs w:val="20"/>
          <w:lang w:val="bg-BG"/>
        </w:rPr>
        <w:t xml:space="preserve">Наредба № 1 от 2008 г. за </w:t>
      </w:r>
      <w:r w:rsidR="00C72648">
        <w:rPr>
          <w:rFonts w:ascii="Verdana" w:hAnsi="Verdana"/>
          <w:sz w:val="20"/>
          <w:szCs w:val="20"/>
          <w:lang w:val="bg-BG"/>
        </w:rPr>
        <w:t>изискванията за търговия с яйца</w:t>
      </w:r>
      <w:r w:rsidRPr="006352F6">
        <w:rPr>
          <w:rFonts w:ascii="Verdana" w:hAnsi="Verdana"/>
          <w:sz w:val="20"/>
          <w:szCs w:val="20"/>
          <w:lang w:val="bg-BG"/>
        </w:rPr>
        <w:t xml:space="preserve"> (</w:t>
      </w:r>
      <w:r w:rsidR="00E21057" w:rsidRPr="006352F6">
        <w:rPr>
          <w:rFonts w:ascii="Verdana" w:hAnsi="Verdana"/>
          <w:sz w:val="20"/>
          <w:szCs w:val="20"/>
          <w:lang w:val="bg-BG"/>
        </w:rPr>
        <w:t>обн</w:t>
      </w:r>
      <w:r w:rsidRPr="006352F6">
        <w:rPr>
          <w:rFonts w:ascii="Verdana" w:hAnsi="Verdana"/>
          <w:sz w:val="20"/>
          <w:szCs w:val="20"/>
          <w:lang w:val="bg-BG"/>
        </w:rPr>
        <w:t>.</w:t>
      </w:r>
      <w:r w:rsidR="00D319EA">
        <w:rPr>
          <w:rFonts w:ascii="Verdana" w:hAnsi="Verdana"/>
          <w:sz w:val="20"/>
          <w:szCs w:val="20"/>
          <w:lang w:val="bg-BG"/>
        </w:rPr>
        <w:t>, ДВ,</w:t>
      </w:r>
      <w:r w:rsidRPr="006352F6">
        <w:rPr>
          <w:rFonts w:ascii="Verdana" w:hAnsi="Verdana"/>
          <w:sz w:val="20"/>
          <w:szCs w:val="20"/>
          <w:lang w:val="bg-BG"/>
        </w:rPr>
        <w:t xml:space="preserve"> бр.</w:t>
      </w:r>
      <w:r w:rsidR="00D319EA">
        <w:rPr>
          <w:rFonts w:ascii="Verdana" w:hAnsi="Verdana"/>
          <w:sz w:val="20"/>
          <w:szCs w:val="20"/>
          <w:lang w:val="bg-BG"/>
        </w:rPr>
        <w:t xml:space="preserve"> </w:t>
      </w:r>
      <w:r w:rsidRPr="006352F6">
        <w:rPr>
          <w:rFonts w:ascii="Verdana" w:hAnsi="Verdana"/>
          <w:sz w:val="20"/>
          <w:szCs w:val="20"/>
          <w:lang w:val="bg-BG"/>
        </w:rPr>
        <w:t>7 от 2008 г</w:t>
      </w:r>
      <w:r>
        <w:rPr>
          <w:rFonts w:ascii="Verdana" w:hAnsi="Verdana"/>
          <w:sz w:val="20"/>
          <w:szCs w:val="20"/>
          <w:lang w:val="bg-BG"/>
        </w:rPr>
        <w:t>.) и</w:t>
      </w:r>
      <w:r w:rsidRPr="00D043B1">
        <w:rPr>
          <w:lang w:val="bg-BG"/>
        </w:rPr>
        <w:t xml:space="preserve"> </w:t>
      </w:r>
      <w:r w:rsidRPr="006352F6">
        <w:rPr>
          <w:rFonts w:ascii="Verdana" w:hAnsi="Verdana"/>
          <w:sz w:val="20"/>
          <w:szCs w:val="20"/>
          <w:lang w:val="bg-BG"/>
        </w:rPr>
        <w:t xml:space="preserve">Наредба </w:t>
      </w:r>
      <w:r w:rsidR="00D319EA">
        <w:rPr>
          <w:rFonts w:ascii="Verdana" w:hAnsi="Verdana"/>
          <w:sz w:val="20"/>
          <w:szCs w:val="20"/>
          <w:lang w:val="bg-BG"/>
        </w:rPr>
        <w:t xml:space="preserve">№ </w:t>
      </w:r>
      <w:r w:rsidRPr="006352F6">
        <w:rPr>
          <w:rFonts w:ascii="Verdana" w:hAnsi="Verdana"/>
          <w:sz w:val="20"/>
          <w:szCs w:val="20"/>
          <w:lang w:val="bg-BG"/>
        </w:rPr>
        <w:t>32 от 2006 г. за окачествяване, съхраняване и предлагане на пазара на месо и черен дроб от домашни птици (</w:t>
      </w:r>
      <w:r w:rsidR="00E21057" w:rsidRPr="006352F6">
        <w:rPr>
          <w:rFonts w:ascii="Verdana" w:hAnsi="Verdana"/>
          <w:sz w:val="20"/>
          <w:szCs w:val="20"/>
          <w:lang w:val="bg-BG"/>
        </w:rPr>
        <w:t>обн</w:t>
      </w:r>
      <w:r w:rsidRPr="006352F6">
        <w:rPr>
          <w:rFonts w:ascii="Verdana" w:hAnsi="Verdana"/>
          <w:sz w:val="20"/>
          <w:szCs w:val="20"/>
          <w:lang w:val="bg-BG"/>
        </w:rPr>
        <w:t>.</w:t>
      </w:r>
      <w:r w:rsidR="00D319EA">
        <w:rPr>
          <w:rFonts w:ascii="Verdana" w:hAnsi="Verdana"/>
          <w:sz w:val="20"/>
          <w:szCs w:val="20"/>
          <w:lang w:val="bg-BG"/>
        </w:rPr>
        <w:t>, ДВ,</w:t>
      </w:r>
      <w:r w:rsidRPr="006352F6">
        <w:rPr>
          <w:rFonts w:ascii="Verdana" w:hAnsi="Verdana"/>
          <w:sz w:val="20"/>
          <w:szCs w:val="20"/>
          <w:lang w:val="bg-BG"/>
        </w:rPr>
        <w:t xml:space="preserve"> бр.</w:t>
      </w:r>
      <w:r w:rsidR="00D319EA">
        <w:rPr>
          <w:rFonts w:ascii="Verdana" w:hAnsi="Verdana"/>
          <w:sz w:val="20"/>
          <w:szCs w:val="20"/>
          <w:lang w:val="bg-BG"/>
        </w:rPr>
        <w:t xml:space="preserve"> </w:t>
      </w:r>
      <w:r w:rsidRPr="006352F6">
        <w:rPr>
          <w:rFonts w:ascii="Verdana" w:hAnsi="Verdana"/>
          <w:sz w:val="20"/>
          <w:szCs w:val="20"/>
          <w:lang w:val="bg-BG"/>
        </w:rPr>
        <w:t>29 от 2006</w:t>
      </w:r>
      <w:r w:rsidR="00D319EA">
        <w:rPr>
          <w:rFonts w:ascii="Verdana" w:hAnsi="Verdana"/>
          <w:sz w:val="20"/>
          <w:szCs w:val="20"/>
          <w:lang w:val="bg-BG"/>
        </w:rPr>
        <w:t xml:space="preserve"> </w:t>
      </w:r>
      <w:r w:rsidRPr="006352F6">
        <w:rPr>
          <w:rFonts w:ascii="Verdana" w:hAnsi="Verdana"/>
          <w:sz w:val="20"/>
          <w:szCs w:val="20"/>
          <w:lang w:val="bg-BG"/>
        </w:rPr>
        <w:t>г</w:t>
      </w:r>
      <w:r w:rsidR="00A764AA">
        <w:rPr>
          <w:rFonts w:ascii="Verdana" w:hAnsi="Verdana"/>
          <w:sz w:val="20"/>
          <w:szCs w:val="20"/>
          <w:lang w:val="bg-BG"/>
        </w:rPr>
        <w:t>.).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DA4C2C">
        <w:rPr>
          <w:rFonts w:ascii="Verdana" w:hAnsi="Verdana"/>
          <w:sz w:val="20"/>
          <w:szCs w:val="20"/>
          <w:lang w:val="bg-BG"/>
        </w:rPr>
        <w:t xml:space="preserve">Промените </w:t>
      </w:r>
      <w:r>
        <w:rPr>
          <w:rFonts w:ascii="Verdana" w:hAnsi="Verdana"/>
          <w:sz w:val="20"/>
          <w:szCs w:val="20"/>
          <w:lang w:val="bg-BG"/>
        </w:rPr>
        <w:t>са свързани с</w:t>
      </w:r>
      <w:r w:rsidR="00E21057">
        <w:rPr>
          <w:rFonts w:ascii="Verdana" w:hAnsi="Verdana"/>
          <w:sz w:val="20"/>
          <w:szCs w:val="20"/>
          <w:lang w:val="bg-BG"/>
        </w:rPr>
        <w:t xml:space="preserve">ъщо с </w:t>
      </w:r>
      <w:r w:rsidR="00DA4C2C">
        <w:rPr>
          <w:rFonts w:ascii="Verdana" w:hAnsi="Verdana"/>
          <w:sz w:val="20"/>
          <w:szCs w:val="20"/>
          <w:lang w:val="bg-BG"/>
        </w:rPr>
        <w:t>адаптира</w:t>
      </w:r>
      <w:r w:rsidR="00A764AA">
        <w:rPr>
          <w:rFonts w:ascii="Verdana" w:hAnsi="Verdana"/>
          <w:sz w:val="20"/>
          <w:szCs w:val="20"/>
          <w:lang w:val="bg-BG"/>
        </w:rPr>
        <w:t>не на цитираните наредби с</w:t>
      </w:r>
      <w:r w:rsidR="00FE453B" w:rsidRPr="00FE453B">
        <w:rPr>
          <w:rFonts w:ascii="Verdana" w:hAnsi="Verdana"/>
          <w:sz w:val="20"/>
          <w:szCs w:val="20"/>
          <w:lang w:val="bg-BG"/>
        </w:rPr>
        <w:t xml:space="preserve"> въвеждането на еврото като официална парична единица в Република България</w:t>
      </w:r>
      <w:r w:rsidR="00FE453B">
        <w:rPr>
          <w:rFonts w:ascii="Verdana" w:hAnsi="Verdana"/>
          <w:sz w:val="20"/>
          <w:szCs w:val="20"/>
          <w:lang w:val="bg-BG"/>
        </w:rPr>
        <w:t>.</w:t>
      </w:r>
      <w:r w:rsidR="009923C0">
        <w:rPr>
          <w:rFonts w:ascii="Verdana" w:hAnsi="Verdana"/>
          <w:sz w:val="20"/>
          <w:szCs w:val="20"/>
          <w:lang w:val="bg-BG"/>
        </w:rPr>
        <w:t xml:space="preserve"> Допълнително</w:t>
      </w:r>
      <w:r w:rsidR="00C965AF">
        <w:rPr>
          <w:rFonts w:ascii="Verdana" w:hAnsi="Verdana"/>
          <w:sz w:val="20"/>
          <w:szCs w:val="20"/>
          <w:lang w:val="bg-BG"/>
        </w:rPr>
        <w:t>,</w:t>
      </w:r>
      <w:r w:rsidR="009923C0">
        <w:rPr>
          <w:rFonts w:ascii="Verdana" w:hAnsi="Verdana"/>
          <w:sz w:val="20"/>
          <w:szCs w:val="20"/>
          <w:lang w:val="bg-BG"/>
        </w:rPr>
        <w:t xml:space="preserve"> в Наредба № 1 от 2015 г. са отстр</w:t>
      </w:r>
      <w:r w:rsidR="00E7517D">
        <w:rPr>
          <w:rFonts w:ascii="Verdana" w:hAnsi="Verdana"/>
          <w:sz w:val="20"/>
          <w:szCs w:val="20"/>
          <w:lang w:val="bg-BG"/>
        </w:rPr>
        <w:t>анени технически грешки, свързани с  преномериране на две приложения и отмяна на едно приложение</w:t>
      </w:r>
      <w:r w:rsidR="009923C0">
        <w:rPr>
          <w:rFonts w:ascii="Verdana" w:hAnsi="Verdana"/>
          <w:sz w:val="20"/>
          <w:szCs w:val="20"/>
          <w:lang w:val="bg-BG"/>
        </w:rPr>
        <w:t xml:space="preserve">, тъй като </w:t>
      </w:r>
      <w:r w:rsidR="00244151">
        <w:rPr>
          <w:rFonts w:ascii="Verdana" w:hAnsi="Verdana"/>
          <w:sz w:val="20"/>
          <w:szCs w:val="20"/>
          <w:lang w:val="bg-BG"/>
        </w:rPr>
        <w:t xml:space="preserve">разпоредбата на чл. </w:t>
      </w:r>
      <w:r w:rsidR="00E7517D">
        <w:rPr>
          <w:rFonts w:ascii="Verdana" w:hAnsi="Verdana"/>
          <w:sz w:val="20"/>
          <w:szCs w:val="20"/>
          <w:lang w:val="bg-BG"/>
        </w:rPr>
        <w:t>13а относно</w:t>
      </w:r>
      <w:r w:rsidR="00244151">
        <w:rPr>
          <w:rFonts w:ascii="Verdana" w:hAnsi="Verdana"/>
          <w:sz w:val="20"/>
          <w:szCs w:val="20"/>
          <w:lang w:val="bg-BG"/>
        </w:rPr>
        <w:t xml:space="preserve"> </w:t>
      </w:r>
      <w:r w:rsidR="00E7517D">
        <w:rPr>
          <w:rFonts w:ascii="Verdana" w:hAnsi="Verdana"/>
          <w:sz w:val="20"/>
          <w:szCs w:val="20"/>
          <w:lang w:val="bg-BG"/>
        </w:rPr>
        <w:t>задължение</w:t>
      </w:r>
      <w:r w:rsidR="00244151" w:rsidRPr="00244151">
        <w:rPr>
          <w:rFonts w:ascii="Verdana" w:hAnsi="Verdana"/>
          <w:sz w:val="20"/>
          <w:szCs w:val="20"/>
          <w:lang w:val="bg-BG"/>
        </w:rPr>
        <w:t xml:space="preserve"> за доказване на минимален оборот от 50 000 лв. от организациите на производители</w:t>
      </w:r>
      <w:r w:rsidR="00B15158">
        <w:rPr>
          <w:rFonts w:ascii="Verdana" w:hAnsi="Verdana"/>
          <w:sz w:val="20"/>
          <w:szCs w:val="20"/>
          <w:lang w:val="bg-BG"/>
        </w:rPr>
        <w:t xml:space="preserve"> е отменена (ДВ, бр. 4 от 2</w:t>
      </w:r>
      <w:r w:rsidR="00E7517D">
        <w:rPr>
          <w:rFonts w:ascii="Verdana" w:hAnsi="Verdana"/>
          <w:sz w:val="20"/>
          <w:szCs w:val="20"/>
          <w:lang w:val="bg-BG"/>
        </w:rPr>
        <w:t>024 г.), поради което не се изисква от кандидатите за организации на производители да подават С</w:t>
      </w:r>
      <w:r w:rsidR="00E7517D" w:rsidRPr="00E7517D">
        <w:rPr>
          <w:rFonts w:ascii="Verdana" w:hAnsi="Verdana"/>
          <w:sz w:val="20"/>
          <w:szCs w:val="20"/>
          <w:lang w:val="bg-BG"/>
        </w:rPr>
        <w:t>правка-декларация</w:t>
      </w:r>
      <w:r w:rsidR="00E7517D">
        <w:rPr>
          <w:rFonts w:ascii="Verdana" w:hAnsi="Verdana"/>
          <w:sz w:val="20"/>
          <w:szCs w:val="20"/>
          <w:lang w:val="bg-BG"/>
        </w:rPr>
        <w:t xml:space="preserve"> </w:t>
      </w:r>
      <w:r w:rsidR="00E7517D" w:rsidRPr="00E7517D">
        <w:rPr>
          <w:rFonts w:ascii="Verdana" w:hAnsi="Verdana"/>
          <w:sz w:val="20"/>
          <w:szCs w:val="20"/>
          <w:lang w:val="bg-BG"/>
        </w:rPr>
        <w:t>за годишната стойност на предлаганата на пазара от членовете на организацията добита продукция от мляко и млечни продукти</w:t>
      </w:r>
      <w:r w:rsidR="00E7517D">
        <w:rPr>
          <w:rFonts w:ascii="Verdana" w:hAnsi="Verdana"/>
          <w:sz w:val="20"/>
          <w:szCs w:val="20"/>
          <w:lang w:val="bg-BG"/>
        </w:rPr>
        <w:t>.</w:t>
      </w:r>
    </w:p>
    <w:p w:rsidR="000B17DE" w:rsidRPr="009305B4" w:rsidRDefault="000B17DE" w:rsidP="00393FCF">
      <w:pPr>
        <w:spacing w:line="360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D618BD" w:rsidRPr="00864ED3" w:rsidRDefault="00D618BD" w:rsidP="00C177F8">
      <w:pPr>
        <w:spacing w:line="360" w:lineRule="auto"/>
        <w:ind w:firstLine="709"/>
        <w:contextualSpacing/>
        <w:jc w:val="both"/>
        <w:rPr>
          <w:rFonts w:ascii="Verdana" w:hAnsi="Verdana"/>
          <w:b/>
          <w:sz w:val="20"/>
          <w:szCs w:val="20"/>
          <w:lang w:val="bg-BG"/>
        </w:rPr>
      </w:pPr>
      <w:r w:rsidRPr="00864ED3">
        <w:rPr>
          <w:rFonts w:ascii="Verdana" w:hAnsi="Verdana"/>
          <w:b/>
          <w:sz w:val="20"/>
          <w:szCs w:val="20"/>
          <w:lang w:val="bg-BG"/>
        </w:rPr>
        <w:t>Цели</w:t>
      </w:r>
    </w:p>
    <w:p w:rsidR="002779CD" w:rsidRDefault="00864ED3" w:rsidP="00C177F8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D34179">
        <w:rPr>
          <w:rFonts w:ascii="Verdana" w:hAnsi="Verdana"/>
          <w:sz w:val="20"/>
          <w:szCs w:val="20"/>
          <w:lang w:val="bg-BG"/>
        </w:rPr>
        <w:t xml:space="preserve">С предлагания </w:t>
      </w:r>
      <w:r w:rsidR="00C52681" w:rsidRPr="00D34179">
        <w:rPr>
          <w:rFonts w:ascii="Verdana" w:hAnsi="Verdana"/>
          <w:sz w:val="20"/>
          <w:szCs w:val="20"/>
          <w:lang w:val="bg-BG"/>
        </w:rPr>
        <w:t xml:space="preserve">проект на Наредба за </w:t>
      </w:r>
      <w:r w:rsidR="00BA49F8" w:rsidRPr="00D34179">
        <w:rPr>
          <w:rFonts w:ascii="Verdana" w:hAnsi="Verdana"/>
          <w:sz w:val="20"/>
          <w:szCs w:val="20"/>
          <w:lang w:val="bg-BG"/>
        </w:rPr>
        <w:t xml:space="preserve">изменение </w:t>
      </w:r>
      <w:r w:rsidR="00C52681" w:rsidRPr="00D34179">
        <w:rPr>
          <w:rFonts w:ascii="Verdana" w:hAnsi="Verdana"/>
          <w:sz w:val="20"/>
          <w:szCs w:val="20"/>
          <w:lang w:val="bg-BG"/>
        </w:rPr>
        <w:t xml:space="preserve">на Наредба № 8 от 2023 г. </w:t>
      </w:r>
      <w:r w:rsidR="00522610" w:rsidRPr="00522610">
        <w:rPr>
          <w:rFonts w:ascii="Verdana" w:hAnsi="Verdana"/>
          <w:sz w:val="20"/>
          <w:szCs w:val="20"/>
          <w:lang w:val="bg-BG"/>
        </w:rPr>
        <w:t xml:space="preserve">за условията и реда за прилагане на интервенциите от Стратегическия план за развитие на земеделието и селските райони за периода 2023 – 2027 г. в сектора на пчеларството </w:t>
      </w:r>
      <w:r w:rsidRPr="00D34179">
        <w:rPr>
          <w:rFonts w:ascii="Verdana" w:hAnsi="Verdana"/>
          <w:sz w:val="20"/>
          <w:szCs w:val="20"/>
          <w:lang w:val="bg-BG"/>
        </w:rPr>
        <w:t>се цели</w:t>
      </w:r>
      <w:r w:rsidR="00B15158">
        <w:rPr>
          <w:rFonts w:ascii="Verdana" w:hAnsi="Verdana"/>
          <w:sz w:val="20"/>
          <w:szCs w:val="20"/>
          <w:lang w:val="bg-BG"/>
        </w:rPr>
        <w:t xml:space="preserve"> привеждането на разпоредбите на</w:t>
      </w:r>
      <w:r w:rsidR="00522715">
        <w:rPr>
          <w:rFonts w:ascii="Verdana" w:hAnsi="Verdana"/>
          <w:sz w:val="20"/>
          <w:szCs w:val="20"/>
          <w:lang w:val="bg-BG"/>
        </w:rPr>
        <w:t xml:space="preserve"> нормативния ак</w:t>
      </w:r>
      <w:r w:rsidR="005D49F2">
        <w:rPr>
          <w:rFonts w:ascii="Verdana" w:hAnsi="Verdana"/>
          <w:sz w:val="20"/>
          <w:szCs w:val="20"/>
          <w:lang w:val="bg-BG"/>
        </w:rPr>
        <w:t xml:space="preserve">т в съответствие със </w:t>
      </w:r>
      <w:r w:rsidR="005D49F2" w:rsidRPr="005D49F2">
        <w:rPr>
          <w:rFonts w:ascii="Verdana" w:hAnsi="Verdana"/>
          <w:sz w:val="20"/>
          <w:szCs w:val="20"/>
          <w:lang w:val="bg-BG"/>
        </w:rPr>
        <w:t>Закона за въвеждане на еврото в Република България</w:t>
      </w:r>
      <w:r w:rsidR="005D49F2">
        <w:rPr>
          <w:rFonts w:ascii="Verdana" w:hAnsi="Verdana"/>
          <w:sz w:val="20"/>
          <w:szCs w:val="20"/>
          <w:lang w:val="bg-BG"/>
        </w:rPr>
        <w:t>.</w:t>
      </w:r>
    </w:p>
    <w:p w:rsidR="00522610" w:rsidRPr="00C3144A" w:rsidRDefault="00522610" w:rsidP="00C177F8">
      <w:pPr>
        <w:pStyle w:val="ListParagraph"/>
        <w:spacing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D31420" w:rsidRDefault="00D31420" w:rsidP="00C177F8">
      <w:pPr>
        <w:spacing w:line="36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</w:pPr>
      <w:r w:rsidRPr="00D31420"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  <w:t>Очаквани резултати от прилагането на акта</w:t>
      </w:r>
    </w:p>
    <w:p w:rsidR="004A0730" w:rsidRDefault="00C52681" w:rsidP="00C177F8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С приемането на нормативния</w:t>
      </w:r>
      <w:r w:rsidRPr="00C52681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акт </w:t>
      </w:r>
      <w:r w:rsidR="00F11AC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ще</w:t>
      </w:r>
      <w:r w:rsidR="004805C8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се създаде възможност за </w:t>
      </w:r>
      <w:r w:rsidR="00FE453B" w:rsidRPr="00FE453B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прилагане </w:t>
      </w:r>
      <w:r w:rsidR="00FE453B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на секторните интервенции в областта на пчеларството в съответствие с</w:t>
      </w:r>
      <w:r w:rsidR="00FE453B" w:rsidRPr="00FE453B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приетия Закон за въвеждане на еврото в Република България</w:t>
      </w:r>
      <w:r w:rsidR="008B0E93" w:rsidRPr="008B0E9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.</w:t>
      </w:r>
    </w:p>
    <w:p w:rsidR="00501386" w:rsidRDefault="00501386" w:rsidP="00C177F8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</w:p>
    <w:p w:rsidR="00811F0D" w:rsidRDefault="00811F0D" w:rsidP="00C177F8">
      <w:pPr>
        <w:spacing w:line="36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</w:pPr>
      <w:r w:rsidRPr="00811F0D"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  <w:t>Анализ за съответствие с правото на Европейския съюз</w:t>
      </w:r>
    </w:p>
    <w:p w:rsidR="00811F0D" w:rsidRDefault="00C7403A" w:rsidP="00C177F8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>Проектът на</w:t>
      </w:r>
      <w:r w:rsidR="00811F0D"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Наредба </w:t>
      </w:r>
      <w:r w:rsidR="00FC5837">
        <w:rPr>
          <w:rFonts w:ascii="Verdana" w:hAnsi="Verdana"/>
          <w:sz w:val="20"/>
          <w:szCs w:val="20"/>
          <w:shd w:val="clear" w:color="auto" w:fill="FEFEFE"/>
          <w:lang w:val="bg-BG"/>
        </w:rPr>
        <w:t>за</w:t>
      </w:r>
      <w:r w:rsidR="00CB36E1" w:rsidRPr="00CB36E1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0B17DE">
        <w:rPr>
          <w:rFonts w:ascii="Verdana" w:hAnsi="Verdana"/>
          <w:sz w:val="20"/>
          <w:szCs w:val="20"/>
          <w:shd w:val="clear" w:color="auto" w:fill="FEFEFE"/>
          <w:lang w:val="bg-BG"/>
        </w:rPr>
        <w:t>изменение</w:t>
      </w:r>
      <w:r w:rsidR="00CB36E1" w:rsidRPr="00CB36E1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на Наредба № 8 от 2023 </w:t>
      </w:r>
      <w:r w:rsidR="00CB36E1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г. 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>за условията и реда за прилагане на интервенциите от Стратегическия план за развитие на земеделието и селските райони за периода 2023</w:t>
      </w:r>
      <w:r w:rsidR="003B7DF1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– 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>2027 г. в сектор</w:t>
      </w:r>
      <w:r w:rsidR="007F6439">
        <w:rPr>
          <w:rFonts w:ascii="Verdana" w:hAnsi="Verdana"/>
          <w:sz w:val="20"/>
          <w:szCs w:val="20"/>
          <w:shd w:val="clear" w:color="auto" w:fill="FEFEFE"/>
          <w:lang w:val="bg-BG"/>
        </w:rPr>
        <w:t>а на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пчеларство</w:t>
      </w:r>
      <w:r w:rsidR="007F6439">
        <w:rPr>
          <w:rFonts w:ascii="Verdana" w:hAnsi="Verdana"/>
          <w:sz w:val="20"/>
          <w:szCs w:val="20"/>
          <w:shd w:val="clear" w:color="auto" w:fill="FEFEFE"/>
          <w:lang w:val="bg-BG"/>
        </w:rPr>
        <w:t>то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8D53AF">
        <w:rPr>
          <w:rFonts w:ascii="Verdana" w:hAnsi="Verdana"/>
          <w:sz w:val="20"/>
          <w:szCs w:val="20"/>
          <w:shd w:val="clear" w:color="auto" w:fill="FEFEFE"/>
          <w:lang w:val="bg-BG"/>
        </w:rPr>
        <w:t>не е свързан</w:t>
      </w:r>
      <w:r w:rsidR="00811F0D"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с транспониране на нормативни актове на институциите на </w:t>
      </w:r>
      <w:r w:rsidR="00811F0D"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lastRenderedPageBreak/>
        <w:t>Европейския съюз, поради което не е приложена таблица на съответствие с правото на Европейския съюз.</w:t>
      </w:r>
    </w:p>
    <w:p w:rsidR="00C52681" w:rsidRPr="00C7403A" w:rsidRDefault="00C52681" w:rsidP="00C177F8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</w:p>
    <w:p w:rsidR="00125ACA" w:rsidRPr="00125ACA" w:rsidRDefault="00125ACA" w:rsidP="00C177F8">
      <w:pPr>
        <w:spacing w:line="36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</w:pPr>
      <w:r w:rsidRPr="00125ACA"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  <w:t>Финансови и други средства, необходими за прилагането на новата уредба</w:t>
      </w:r>
    </w:p>
    <w:p w:rsidR="00411A17" w:rsidRPr="00411A17" w:rsidRDefault="00411A17" w:rsidP="00411A17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11A17">
        <w:rPr>
          <w:rFonts w:ascii="Verdana" w:hAnsi="Verdana"/>
          <w:sz w:val="20"/>
          <w:szCs w:val="20"/>
          <w:lang w:val="bg-BG"/>
        </w:rPr>
        <w:t>Приемането на проекта на акт не води до възд</w:t>
      </w:r>
      <w:r w:rsidR="009305B4">
        <w:rPr>
          <w:rFonts w:ascii="Verdana" w:hAnsi="Verdana"/>
          <w:sz w:val="20"/>
          <w:szCs w:val="20"/>
          <w:lang w:val="bg-BG"/>
        </w:rPr>
        <w:t>ействие върху държавния бюджет.</w:t>
      </w:r>
    </w:p>
    <w:p w:rsidR="0098742B" w:rsidRDefault="00411A17" w:rsidP="00411A17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11A17">
        <w:rPr>
          <w:rFonts w:ascii="Verdana" w:hAnsi="Verdana"/>
          <w:sz w:val="20"/>
          <w:szCs w:val="20"/>
          <w:lang w:val="bg-BG"/>
        </w:rPr>
        <w:t>За приемането на проекта на акт не са необходими допълнителни разходи/трансфери и други плащания по бюджета на Министерството на земеделието и храните.</w:t>
      </w:r>
    </w:p>
    <w:p w:rsidR="00411A17" w:rsidRPr="00F015AE" w:rsidRDefault="00411A17" w:rsidP="00411A17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D618BD" w:rsidRDefault="00D618BD" w:rsidP="00C177F8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Информация за проведените обществени консултации</w:t>
      </w:r>
    </w:p>
    <w:p w:rsidR="006C5980" w:rsidRDefault="008F7FB2" w:rsidP="00C177F8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На основание</w:t>
      </w:r>
      <w:r w:rsidR="00811F0D" w:rsidRPr="00811F0D">
        <w:rPr>
          <w:rFonts w:ascii="Verdana" w:hAnsi="Verdana"/>
          <w:sz w:val="20"/>
          <w:szCs w:val="20"/>
          <w:lang w:val="bg-BG"/>
        </w:rPr>
        <w:t xml:space="preserve"> чл. 26, ал. 3 и 4 от Закона за нормативните актове проектите н</w:t>
      </w:r>
      <w:r w:rsidR="00E73536">
        <w:rPr>
          <w:rFonts w:ascii="Verdana" w:hAnsi="Verdana"/>
          <w:sz w:val="20"/>
          <w:szCs w:val="20"/>
          <w:lang w:val="bg-BG"/>
        </w:rPr>
        <w:t>а наредба и доклад (мотиви) са</w:t>
      </w:r>
      <w:r w:rsidR="00811F0D" w:rsidRPr="00811F0D">
        <w:rPr>
          <w:rFonts w:ascii="Verdana" w:hAnsi="Verdana"/>
          <w:sz w:val="20"/>
          <w:szCs w:val="20"/>
          <w:lang w:val="bg-BG"/>
        </w:rPr>
        <w:t xml:space="preserve"> публикувани на интернет страницата на </w:t>
      </w:r>
      <w:r w:rsidR="00811F0D" w:rsidRPr="008D5BD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</w:t>
      </w:r>
      <w:r w:rsidR="00775149">
        <w:rPr>
          <w:rFonts w:ascii="Verdana" w:hAnsi="Verdana"/>
          <w:sz w:val="20"/>
          <w:szCs w:val="20"/>
          <w:lang w:val="bg-BG"/>
        </w:rPr>
        <w:t xml:space="preserve">и храните </w:t>
      </w:r>
      <w:r w:rsidR="00811F0D" w:rsidRPr="008D5BDE">
        <w:rPr>
          <w:rFonts w:ascii="Verdana" w:hAnsi="Verdana"/>
          <w:sz w:val="20"/>
          <w:szCs w:val="20"/>
          <w:lang w:val="bg-BG"/>
        </w:rPr>
        <w:t xml:space="preserve">и на Портала </w:t>
      </w:r>
      <w:r w:rsidR="00811F0D" w:rsidRPr="00811F0D">
        <w:rPr>
          <w:rFonts w:ascii="Verdana" w:hAnsi="Verdana"/>
          <w:sz w:val="20"/>
          <w:szCs w:val="20"/>
          <w:lang w:val="bg-BG"/>
        </w:rPr>
        <w:t>за обществени консултации със ср</w:t>
      </w:r>
      <w:r w:rsidR="00F138BC">
        <w:rPr>
          <w:rFonts w:ascii="Verdana" w:hAnsi="Verdana"/>
          <w:sz w:val="20"/>
          <w:szCs w:val="20"/>
          <w:lang w:val="bg-BG"/>
        </w:rPr>
        <w:t xml:space="preserve">ок за предложения и становища </w:t>
      </w:r>
      <w:r w:rsidR="006C5980">
        <w:rPr>
          <w:rFonts w:ascii="Verdana" w:hAnsi="Verdana"/>
          <w:sz w:val="20"/>
          <w:szCs w:val="20"/>
          <w:lang w:val="bg-BG"/>
        </w:rPr>
        <w:t>30</w:t>
      </w:r>
      <w:r w:rsidR="00F015AE">
        <w:rPr>
          <w:rFonts w:ascii="Verdana" w:hAnsi="Verdana"/>
          <w:sz w:val="20"/>
          <w:szCs w:val="20"/>
          <w:lang w:val="bg-BG"/>
        </w:rPr>
        <w:t xml:space="preserve"> дни.</w:t>
      </w:r>
    </w:p>
    <w:p w:rsidR="00566345" w:rsidRDefault="00811F0D" w:rsidP="00C177F8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11F0D">
        <w:rPr>
          <w:rFonts w:ascii="Verdana" w:hAnsi="Verdana"/>
          <w:sz w:val="20"/>
          <w:szCs w:val="20"/>
          <w:lang w:val="bg-BG"/>
        </w:rPr>
        <w:t xml:space="preserve">Съгласно чл. 26, ал. 5 от Закона за нормативните актове справката за отразяване на постъпилите предложения и становища от проведената обществена консултация по проекта, заедно с обосновка за неприетите предложения е публикувана на интернет страницата на Министерството на земеделието </w:t>
      </w:r>
      <w:r w:rsidR="00A84471">
        <w:rPr>
          <w:rFonts w:ascii="Verdana" w:hAnsi="Verdana"/>
          <w:sz w:val="20"/>
          <w:szCs w:val="20"/>
          <w:lang w:val="bg-BG"/>
        </w:rPr>
        <w:t xml:space="preserve">и храните </w:t>
      </w:r>
      <w:r w:rsidRPr="00811F0D">
        <w:rPr>
          <w:rFonts w:ascii="Verdana" w:hAnsi="Verdana"/>
          <w:sz w:val="20"/>
          <w:szCs w:val="20"/>
          <w:lang w:val="bg-BG"/>
        </w:rPr>
        <w:t>и на Пор</w:t>
      </w:r>
      <w:r w:rsidR="0060793E">
        <w:rPr>
          <w:rFonts w:ascii="Verdana" w:hAnsi="Verdana"/>
          <w:sz w:val="20"/>
          <w:szCs w:val="20"/>
          <w:lang w:val="bg-BG"/>
        </w:rPr>
        <w:t>тала за обществени консултации.</w:t>
      </w:r>
    </w:p>
    <w:p w:rsidR="00BE6EC6" w:rsidRDefault="00BE6EC6" w:rsidP="00C177F8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811F0D" w:rsidRDefault="008F7FB2" w:rsidP="00C177F8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Проектът на Н</w:t>
      </w:r>
      <w:r w:rsidR="00811F0D" w:rsidRPr="00811F0D">
        <w:rPr>
          <w:rFonts w:ascii="Verdana" w:hAnsi="Verdana"/>
          <w:sz w:val="20"/>
          <w:szCs w:val="20"/>
          <w:lang w:val="bg-BG"/>
        </w:rPr>
        <w:t xml:space="preserve">аредба </w:t>
      </w:r>
      <w:r w:rsidR="007F0215">
        <w:rPr>
          <w:rFonts w:ascii="Verdana" w:hAnsi="Verdana"/>
          <w:sz w:val="20"/>
          <w:szCs w:val="20"/>
          <w:lang w:val="bg-BG"/>
        </w:rPr>
        <w:t>за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 </w:t>
      </w:r>
      <w:r w:rsidR="00BA49F8">
        <w:rPr>
          <w:rFonts w:ascii="Verdana" w:hAnsi="Verdana"/>
          <w:sz w:val="20"/>
          <w:szCs w:val="20"/>
          <w:lang w:val="bg-BG"/>
        </w:rPr>
        <w:t xml:space="preserve">изменение 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на Наредба № 8 от 2023 </w:t>
      </w:r>
      <w:r w:rsidR="00CB36E1">
        <w:rPr>
          <w:rFonts w:ascii="Verdana" w:hAnsi="Verdana"/>
          <w:sz w:val="20"/>
          <w:szCs w:val="20"/>
          <w:lang w:val="bg-BG"/>
        </w:rPr>
        <w:t xml:space="preserve">г. </w:t>
      </w:r>
      <w:r w:rsidR="003A0F09" w:rsidRPr="003A0F09">
        <w:rPr>
          <w:rFonts w:ascii="Verdana" w:hAnsi="Verdana"/>
          <w:sz w:val="20"/>
          <w:szCs w:val="20"/>
          <w:lang w:val="bg-BG"/>
        </w:rPr>
        <w:t>за условията и реда за прилагане на интервенциите от Стратегическия план за развитие на земеделието и селските райони за периода 2023</w:t>
      </w:r>
      <w:r w:rsidR="00B06FFE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B06FFE">
        <w:rPr>
          <w:rFonts w:ascii="Verdana" w:hAnsi="Verdana"/>
          <w:sz w:val="20"/>
          <w:szCs w:val="20"/>
          <w:lang w:val="bg-BG"/>
        </w:rPr>
        <w:t>–</w:t>
      </w:r>
      <w:r w:rsidR="00B06FFE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3A0F09" w:rsidRPr="003A0F09">
        <w:rPr>
          <w:rFonts w:ascii="Verdana" w:hAnsi="Verdana"/>
          <w:sz w:val="20"/>
          <w:szCs w:val="20"/>
          <w:lang w:val="bg-BG"/>
        </w:rPr>
        <w:t>2027 г. в сектор</w:t>
      </w:r>
      <w:r w:rsidR="007F6439">
        <w:rPr>
          <w:rFonts w:ascii="Verdana" w:hAnsi="Verdana"/>
          <w:sz w:val="20"/>
          <w:szCs w:val="20"/>
          <w:lang w:val="bg-BG"/>
        </w:rPr>
        <w:t>а на</w:t>
      </w:r>
      <w:r w:rsidR="003A0F09" w:rsidRPr="003A0F09">
        <w:rPr>
          <w:rFonts w:ascii="Verdana" w:hAnsi="Verdana"/>
          <w:sz w:val="20"/>
          <w:szCs w:val="20"/>
          <w:lang w:val="bg-BG"/>
        </w:rPr>
        <w:t xml:space="preserve"> пчеларство</w:t>
      </w:r>
      <w:r w:rsidR="007F6439">
        <w:rPr>
          <w:rFonts w:ascii="Verdana" w:hAnsi="Verdana"/>
          <w:sz w:val="20"/>
          <w:szCs w:val="20"/>
          <w:lang w:val="bg-BG"/>
        </w:rPr>
        <w:t>то</w:t>
      </w:r>
      <w:r w:rsidR="003A0F09" w:rsidRPr="003A0F09">
        <w:rPr>
          <w:rFonts w:ascii="Verdana" w:hAnsi="Verdana"/>
          <w:sz w:val="20"/>
          <w:szCs w:val="20"/>
          <w:lang w:val="bg-BG"/>
        </w:rPr>
        <w:t xml:space="preserve"> </w:t>
      </w:r>
      <w:r w:rsidR="00811F0D" w:rsidRPr="00811F0D">
        <w:rPr>
          <w:rFonts w:ascii="Verdana" w:hAnsi="Verdana"/>
          <w:sz w:val="20"/>
          <w:szCs w:val="20"/>
          <w:lang w:val="bg-BG"/>
        </w:rPr>
        <w:t>е съгласуван в съответствие с разпоредбите на Правилата за изготвяне и съгласуване на проекти на актове в системата на Министерството на земеделието</w:t>
      </w:r>
      <w:r w:rsidR="006C5980">
        <w:rPr>
          <w:rFonts w:ascii="Verdana" w:hAnsi="Verdana"/>
          <w:sz w:val="20"/>
          <w:szCs w:val="20"/>
          <w:lang w:val="bg-BG"/>
        </w:rPr>
        <w:t xml:space="preserve"> и храните</w:t>
      </w:r>
      <w:r w:rsidR="00811F0D" w:rsidRPr="00811F0D">
        <w:rPr>
          <w:rFonts w:ascii="Verdana" w:hAnsi="Verdana"/>
          <w:sz w:val="20"/>
          <w:szCs w:val="20"/>
          <w:lang w:val="bg-BG"/>
        </w:rPr>
        <w:t>. Направените целесъобразни бележки и предложения са отразени.</w:t>
      </w:r>
    </w:p>
    <w:p w:rsidR="006369D1" w:rsidRDefault="006369D1" w:rsidP="00C177F8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BE6EC6" w:rsidRDefault="00BE6EC6" w:rsidP="00C177F8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A350A8" w:rsidRPr="00DB5452" w:rsidRDefault="00A350A8" w:rsidP="009305B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,Bold"/>
          <w:b/>
          <w:bCs/>
          <w:sz w:val="20"/>
          <w:szCs w:val="20"/>
          <w:lang w:val="bg-BG"/>
        </w:rPr>
      </w:pPr>
      <w:r w:rsidRPr="00DB5452">
        <w:rPr>
          <w:rFonts w:ascii="Verdana" w:hAnsi="Verdana" w:cs="Times New Roman,Bold"/>
          <w:b/>
          <w:bCs/>
          <w:sz w:val="20"/>
          <w:szCs w:val="20"/>
          <w:lang w:val="bg-BG"/>
        </w:rPr>
        <w:t>УВАЖАЕМ</w:t>
      </w:r>
      <w:r w:rsidR="00811F0D">
        <w:rPr>
          <w:rFonts w:ascii="Verdana" w:hAnsi="Verdana" w:cs="Times New Roman,Bold"/>
          <w:b/>
          <w:bCs/>
          <w:sz w:val="20"/>
          <w:szCs w:val="20"/>
          <w:lang w:val="bg-BG"/>
        </w:rPr>
        <w:t>И</w:t>
      </w:r>
      <w:r w:rsidRPr="00DB5452">
        <w:rPr>
          <w:rFonts w:ascii="Verdana" w:hAnsi="Verdana" w:cs="Times New Roman,Bold"/>
          <w:b/>
          <w:bCs/>
          <w:sz w:val="20"/>
          <w:szCs w:val="20"/>
          <w:lang w:val="bg-BG"/>
        </w:rPr>
        <w:t xml:space="preserve"> ГОСПО</w:t>
      </w:r>
      <w:r w:rsidR="00811F0D">
        <w:rPr>
          <w:rFonts w:ascii="Verdana" w:hAnsi="Verdana" w:cs="Times New Roman,Bold"/>
          <w:b/>
          <w:bCs/>
          <w:sz w:val="20"/>
          <w:szCs w:val="20"/>
          <w:lang w:val="bg-BG"/>
        </w:rPr>
        <w:t>ДИН</w:t>
      </w:r>
      <w:r w:rsidRPr="00DB5452">
        <w:rPr>
          <w:rFonts w:ascii="Verdana" w:hAnsi="Verdana" w:cs="Times New Roman,Bold"/>
          <w:b/>
          <w:bCs/>
          <w:sz w:val="20"/>
          <w:szCs w:val="20"/>
          <w:lang w:val="bg-BG"/>
        </w:rPr>
        <w:t xml:space="preserve"> МИНИСТЪР,</w:t>
      </w:r>
    </w:p>
    <w:p w:rsidR="002B6C86" w:rsidRDefault="00A350A8" w:rsidP="00FE0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DB5452">
        <w:rPr>
          <w:rFonts w:ascii="Verdana" w:hAnsi="Verdana"/>
          <w:sz w:val="20"/>
          <w:szCs w:val="20"/>
          <w:lang w:val="bg-BG"/>
        </w:rPr>
        <w:t>Във връзка с гореизложеното</w:t>
      </w:r>
      <w:r w:rsidR="008628C1" w:rsidRPr="00DB5452">
        <w:rPr>
          <w:rFonts w:ascii="Verdana" w:hAnsi="Verdana"/>
          <w:sz w:val="20"/>
          <w:szCs w:val="20"/>
          <w:lang w:val="bg-BG"/>
        </w:rPr>
        <w:t xml:space="preserve"> и</w:t>
      </w:r>
      <w:r w:rsidR="001752A1" w:rsidRPr="00DB5452">
        <w:rPr>
          <w:rFonts w:ascii="Verdana" w:hAnsi="Verdana"/>
          <w:sz w:val="20"/>
          <w:szCs w:val="20"/>
          <w:lang w:val="bg-BG"/>
        </w:rPr>
        <w:t xml:space="preserve"> на основание </w:t>
      </w:r>
      <w:r w:rsidR="00713BF0" w:rsidRPr="00713BF0">
        <w:rPr>
          <w:rFonts w:ascii="Verdana" w:hAnsi="Verdana"/>
          <w:sz w:val="20"/>
          <w:szCs w:val="20"/>
          <w:lang w:val="bg-BG"/>
        </w:rPr>
        <w:t>ч</w:t>
      </w:r>
      <w:r w:rsidR="00713BF0">
        <w:rPr>
          <w:rFonts w:ascii="Verdana" w:hAnsi="Verdana"/>
          <w:sz w:val="20"/>
          <w:szCs w:val="20"/>
          <w:lang w:val="bg-BG"/>
        </w:rPr>
        <w:t>л. 66 във връзка с чл. 65, т. 2</w:t>
      </w:r>
      <w:r w:rsidR="008628C1" w:rsidRPr="00DB5452">
        <w:rPr>
          <w:rFonts w:ascii="Verdana" w:hAnsi="Verdana"/>
          <w:sz w:val="20"/>
          <w:szCs w:val="20"/>
          <w:lang w:val="bg-BG"/>
        </w:rPr>
        <w:t xml:space="preserve"> от Закона за </w:t>
      </w:r>
      <w:r w:rsidR="00811F0D">
        <w:rPr>
          <w:rFonts w:ascii="Verdana" w:hAnsi="Verdana"/>
          <w:sz w:val="20"/>
          <w:szCs w:val="20"/>
          <w:lang w:val="bg-BG"/>
        </w:rPr>
        <w:t>подпомагане на земеделските производители</w:t>
      </w:r>
      <w:r w:rsidR="00BE1F6A">
        <w:rPr>
          <w:rFonts w:ascii="Verdana" w:hAnsi="Verdana"/>
          <w:sz w:val="20"/>
          <w:szCs w:val="20"/>
          <w:lang w:val="bg-BG"/>
        </w:rPr>
        <w:t>,</w:t>
      </w:r>
      <w:r w:rsidR="00125ACA">
        <w:rPr>
          <w:rFonts w:ascii="Verdana" w:hAnsi="Verdana"/>
          <w:sz w:val="20"/>
          <w:szCs w:val="20"/>
          <w:lang w:val="bg-BG"/>
        </w:rPr>
        <w:t xml:space="preserve"> </w:t>
      </w:r>
      <w:r w:rsidR="00125ACA" w:rsidRPr="00125ACA">
        <w:rPr>
          <w:rFonts w:ascii="Verdana" w:hAnsi="Verdana"/>
          <w:sz w:val="20"/>
          <w:szCs w:val="20"/>
          <w:lang w:val="bg-BG"/>
        </w:rPr>
        <w:t>п</w:t>
      </w:r>
      <w:r w:rsidR="00E772E0">
        <w:rPr>
          <w:rFonts w:ascii="Verdana" w:hAnsi="Verdana"/>
          <w:sz w:val="20"/>
          <w:szCs w:val="20"/>
          <w:lang w:val="bg-BG"/>
        </w:rPr>
        <w:t>редлагам да издадете предложения проект на</w:t>
      </w:r>
      <w:r w:rsidR="00125ACA" w:rsidRPr="00125ACA">
        <w:rPr>
          <w:rFonts w:ascii="Verdana" w:hAnsi="Verdana"/>
          <w:sz w:val="20"/>
          <w:szCs w:val="20"/>
          <w:lang w:val="bg-BG"/>
        </w:rPr>
        <w:t xml:space="preserve"> Наредба </w:t>
      </w:r>
      <w:r w:rsidR="007F0215">
        <w:rPr>
          <w:rFonts w:ascii="Verdana" w:hAnsi="Verdana"/>
          <w:sz w:val="20"/>
          <w:szCs w:val="20"/>
          <w:lang w:val="bg-BG"/>
        </w:rPr>
        <w:t>за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 </w:t>
      </w:r>
      <w:r w:rsidR="00BA49F8">
        <w:rPr>
          <w:rFonts w:ascii="Verdana" w:hAnsi="Verdana"/>
          <w:sz w:val="20"/>
          <w:szCs w:val="20"/>
          <w:lang w:val="bg-BG"/>
        </w:rPr>
        <w:t xml:space="preserve">изменение 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на Наредба № 8 от 2023 </w:t>
      </w:r>
      <w:r w:rsidR="00CB36E1">
        <w:rPr>
          <w:rFonts w:ascii="Verdana" w:hAnsi="Verdana"/>
          <w:sz w:val="20"/>
          <w:szCs w:val="20"/>
          <w:lang w:val="bg-BG"/>
        </w:rPr>
        <w:t xml:space="preserve">г. </w:t>
      </w:r>
      <w:r w:rsidR="00125ACA" w:rsidRPr="00125ACA">
        <w:rPr>
          <w:rFonts w:ascii="Verdana" w:hAnsi="Verdana"/>
          <w:sz w:val="20"/>
          <w:szCs w:val="20"/>
          <w:lang w:val="bg-BG"/>
        </w:rPr>
        <w:t>за условията и реда за прилагане на интервенциите от Стратегическия план за развитие на земеделието и селските райони за периода 2023</w:t>
      </w:r>
      <w:r w:rsidR="00B06FFE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B06FFE">
        <w:rPr>
          <w:rFonts w:ascii="Verdana" w:hAnsi="Verdana"/>
          <w:sz w:val="20"/>
          <w:szCs w:val="20"/>
          <w:lang w:val="bg-BG"/>
        </w:rPr>
        <w:t>–</w:t>
      </w:r>
      <w:r w:rsidR="00B06FFE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125ACA" w:rsidRPr="00125ACA">
        <w:rPr>
          <w:rFonts w:ascii="Verdana" w:hAnsi="Verdana"/>
          <w:sz w:val="20"/>
          <w:szCs w:val="20"/>
          <w:lang w:val="bg-BG"/>
        </w:rPr>
        <w:t>2027 г. в сектор</w:t>
      </w:r>
      <w:r w:rsidR="001C7EE6">
        <w:rPr>
          <w:rFonts w:ascii="Verdana" w:hAnsi="Verdana"/>
          <w:sz w:val="20"/>
          <w:szCs w:val="20"/>
          <w:lang w:val="bg-BG"/>
        </w:rPr>
        <w:t>а на</w:t>
      </w:r>
      <w:r w:rsidR="00125ACA" w:rsidRPr="00125ACA">
        <w:rPr>
          <w:rFonts w:ascii="Verdana" w:hAnsi="Verdana"/>
          <w:sz w:val="20"/>
          <w:szCs w:val="20"/>
          <w:lang w:val="bg-BG"/>
        </w:rPr>
        <w:t xml:space="preserve"> пчеларство</w:t>
      </w:r>
      <w:r w:rsidR="001C7EE6">
        <w:rPr>
          <w:rFonts w:ascii="Verdana" w:hAnsi="Verdana"/>
          <w:sz w:val="20"/>
          <w:szCs w:val="20"/>
          <w:lang w:val="bg-BG"/>
        </w:rPr>
        <w:t>то</w:t>
      </w:r>
      <w:r w:rsidR="00566345">
        <w:rPr>
          <w:rFonts w:ascii="Verdana" w:hAnsi="Verdana"/>
          <w:sz w:val="20"/>
          <w:szCs w:val="20"/>
          <w:lang w:val="bg-BG"/>
        </w:rPr>
        <w:t>.</w:t>
      </w:r>
    </w:p>
    <w:p w:rsidR="00DB41FA" w:rsidRDefault="00DB41FA" w:rsidP="00FE0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BE6EC6" w:rsidRDefault="00BE6EC6" w:rsidP="00FE0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BE6EC6" w:rsidRDefault="00BE6EC6" w:rsidP="00FE0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4"/>
        <w:gridCol w:w="6870"/>
      </w:tblGrid>
      <w:tr w:rsidR="001752A1" w:rsidRPr="00C965AF" w:rsidTr="009305B4">
        <w:tc>
          <w:tcPr>
            <w:tcW w:w="1784" w:type="dxa"/>
          </w:tcPr>
          <w:p w:rsidR="001752A1" w:rsidRPr="00DB5452" w:rsidRDefault="00864ED3" w:rsidP="009305B4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br w:type="page"/>
            </w:r>
            <w:r w:rsidR="00416F95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Приложения</w:t>
            </w:r>
            <w:r w:rsidR="001752A1" w:rsidRPr="00DB5452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:</w:t>
            </w:r>
          </w:p>
        </w:tc>
        <w:tc>
          <w:tcPr>
            <w:tcW w:w="6870" w:type="dxa"/>
          </w:tcPr>
          <w:p w:rsidR="001752A1" w:rsidRPr="00DB5452" w:rsidRDefault="00CB36E1" w:rsidP="009305B4">
            <w:pPr>
              <w:numPr>
                <w:ilvl w:val="0"/>
                <w:numId w:val="3"/>
              </w:numPr>
              <w:spacing w:line="360" w:lineRule="auto"/>
              <w:ind w:left="227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9305B4">
              <w:rPr>
                <w:rFonts w:ascii="Verdana" w:hAnsi="Verdana"/>
                <w:spacing w:val="-4"/>
                <w:sz w:val="20"/>
                <w:szCs w:val="20"/>
                <w:lang w:val="bg-BG"/>
              </w:rPr>
              <w:t xml:space="preserve">Проект </w:t>
            </w:r>
            <w:r w:rsidR="00885799" w:rsidRPr="009305B4">
              <w:rPr>
                <w:rFonts w:ascii="Verdana" w:hAnsi="Verdana"/>
                <w:spacing w:val="-4"/>
                <w:sz w:val="20"/>
                <w:szCs w:val="20"/>
                <w:lang w:val="bg-BG"/>
              </w:rPr>
              <w:t xml:space="preserve">на </w:t>
            </w:r>
            <w:r w:rsidR="00545A48" w:rsidRPr="009305B4">
              <w:rPr>
                <w:rFonts w:ascii="Verdana" w:hAnsi="Verdana"/>
                <w:spacing w:val="-4"/>
                <w:sz w:val="20"/>
                <w:szCs w:val="20"/>
                <w:lang w:val="bg-BG"/>
              </w:rPr>
              <w:t xml:space="preserve">Наредба </w:t>
            </w:r>
            <w:r w:rsidR="007F0215" w:rsidRPr="009305B4">
              <w:rPr>
                <w:rFonts w:ascii="Verdana" w:hAnsi="Verdana"/>
                <w:spacing w:val="-4"/>
                <w:sz w:val="20"/>
                <w:szCs w:val="20"/>
                <w:lang w:val="bg-BG"/>
              </w:rPr>
              <w:t>за</w:t>
            </w:r>
            <w:r w:rsidRPr="009305B4">
              <w:rPr>
                <w:rFonts w:ascii="Verdana" w:hAnsi="Verdana"/>
                <w:spacing w:val="-4"/>
                <w:sz w:val="20"/>
                <w:szCs w:val="20"/>
                <w:lang w:val="bg-BG"/>
              </w:rPr>
              <w:t xml:space="preserve"> </w:t>
            </w:r>
            <w:r w:rsidR="00BA49F8" w:rsidRPr="009305B4">
              <w:rPr>
                <w:rFonts w:ascii="Verdana" w:hAnsi="Verdana"/>
                <w:spacing w:val="-4"/>
                <w:sz w:val="20"/>
                <w:szCs w:val="20"/>
                <w:lang w:val="bg-BG"/>
              </w:rPr>
              <w:t xml:space="preserve">изменение </w:t>
            </w:r>
            <w:r w:rsidRPr="009305B4">
              <w:rPr>
                <w:rFonts w:ascii="Verdana" w:hAnsi="Verdana"/>
                <w:spacing w:val="-4"/>
                <w:sz w:val="20"/>
                <w:szCs w:val="20"/>
                <w:lang w:val="bg-BG"/>
              </w:rPr>
              <w:t xml:space="preserve">на Наредба № 8 от 2023 г. </w:t>
            </w:r>
            <w:r w:rsidR="00545A48" w:rsidRPr="009305B4">
              <w:rPr>
                <w:rFonts w:ascii="Verdana" w:hAnsi="Verdana"/>
                <w:spacing w:val="-4"/>
                <w:sz w:val="20"/>
                <w:szCs w:val="20"/>
                <w:lang w:val="bg-BG"/>
              </w:rPr>
              <w:t>за условията и реда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 xml:space="preserve"> за прилагане на интервенциите от Стратегическия план за развитие на земеделието и селските райони за периода 2023</w:t>
            </w:r>
            <w:r w:rsidR="00B06FFE" w:rsidRPr="005D7605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B06FFE">
              <w:rPr>
                <w:rFonts w:ascii="Verdana" w:hAnsi="Verdana"/>
                <w:sz w:val="20"/>
                <w:szCs w:val="20"/>
                <w:lang w:val="bg-BG"/>
              </w:rPr>
              <w:t>–</w:t>
            </w:r>
            <w:r w:rsidR="00B06FFE" w:rsidRPr="005D7605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>2027 г. в сектор</w:t>
            </w:r>
            <w:r w:rsidR="001C7EE6">
              <w:rPr>
                <w:rFonts w:ascii="Verdana" w:hAnsi="Verdana"/>
                <w:sz w:val="20"/>
                <w:szCs w:val="20"/>
                <w:lang w:val="bg-BG"/>
              </w:rPr>
              <w:t>а на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 xml:space="preserve"> пчеларство</w:t>
            </w:r>
            <w:r w:rsidR="001C7EE6">
              <w:rPr>
                <w:rFonts w:ascii="Verdana" w:hAnsi="Verdana"/>
                <w:sz w:val="20"/>
                <w:szCs w:val="20"/>
                <w:lang w:val="bg-BG"/>
              </w:rPr>
              <w:t>то</w:t>
            </w:r>
            <w:r w:rsidR="001752A1" w:rsidRPr="00DB5452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1752A1" w:rsidRDefault="001752A1" w:rsidP="009305B4">
            <w:pPr>
              <w:numPr>
                <w:ilvl w:val="0"/>
                <w:numId w:val="3"/>
              </w:numPr>
              <w:spacing w:line="360" w:lineRule="auto"/>
              <w:ind w:left="227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постъпилите становища;</w:t>
            </w:r>
          </w:p>
          <w:p w:rsidR="00545A48" w:rsidRPr="00DB5452" w:rsidRDefault="00545A48" w:rsidP="009305B4">
            <w:pPr>
              <w:numPr>
                <w:ilvl w:val="0"/>
                <w:numId w:val="3"/>
              </w:numPr>
              <w:spacing w:line="360" w:lineRule="auto"/>
              <w:ind w:left="227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Постъпили становища;</w:t>
            </w:r>
          </w:p>
          <w:p w:rsidR="001752A1" w:rsidRPr="00DB5452" w:rsidRDefault="001752A1" w:rsidP="009305B4">
            <w:pPr>
              <w:numPr>
                <w:ilvl w:val="0"/>
                <w:numId w:val="3"/>
              </w:numPr>
              <w:spacing w:line="360" w:lineRule="auto"/>
              <w:ind w:left="227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 xml:space="preserve">Справка за отразяване на постъпилите предложения </w:t>
            </w:r>
            <w:r w:rsidR="00545A48">
              <w:rPr>
                <w:rFonts w:ascii="Verdana" w:hAnsi="Verdana"/>
                <w:sz w:val="20"/>
                <w:szCs w:val="20"/>
                <w:lang w:val="bg-BG"/>
              </w:rPr>
              <w:t xml:space="preserve">и становища </w:t>
            </w: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>от обществената консултация;</w:t>
            </w:r>
          </w:p>
          <w:p w:rsidR="001752A1" w:rsidRPr="00DB5452" w:rsidRDefault="001752A1" w:rsidP="009305B4">
            <w:pPr>
              <w:numPr>
                <w:ilvl w:val="0"/>
                <w:numId w:val="3"/>
              </w:numPr>
              <w:spacing w:line="360" w:lineRule="auto"/>
              <w:ind w:left="227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 xml:space="preserve">Постъпили 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>предложения и становища от проведената обществена консултация.</w:t>
            </w:r>
          </w:p>
        </w:tc>
      </w:tr>
    </w:tbl>
    <w:p w:rsidR="00811F0D" w:rsidRDefault="00811F0D" w:rsidP="00DB545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C177F8" w:rsidRDefault="00C177F8" w:rsidP="00DB545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9305B4" w:rsidRDefault="009305B4" w:rsidP="00DB545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F560FD" w:rsidRPr="00B4115B" w:rsidRDefault="00F11AC4" w:rsidP="00DB5452">
      <w:pPr>
        <w:spacing w:line="360" w:lineRule="auto"/>
        <w:jc w:val="both"/>
        <w:outlineLvl w:val="0"/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hAnsi="Verdana"/>
          <w:b/>
          <w:caps/>
          <w:sz w:val="20"/>
          <w:szCs w:val="20"/>
          <w:lang w:val="bg-BG"/>
        </w:rPr>
        <w:t>СТЕФАН БУРДЖЕВ</w:t>
      </w:r>
    </w:p>
    <w:p w:rsidR="006F5914" w:rsidRDefault="00F560FD" w:rsidP="00DB5452">
      <w:pPr>
        <w:spacing w:line="360" w:lineRule="auto"/>
        <w:jc w:val="both"/>
        <w:outlineLvl w:val="0"/>
        <w:rPr>
          <w:rFonts w:ascii="Verdana" w:hAnsi="Verdana"/>
          <w:i/>
          <w:sz w:val="20"/>
          <w:szCs w:val="20"/>
          <w:lang w:val="bg-BG"/>
        </w:rPr>
      </w:pPr>
      <w:r w:rsidRPr="00DB5452">
        <w:rPr>
          <w:rFonts w:ascii="Verdana" w:hAnsi="Verdana"/>
          <w:i/>
          <w:sz w:val="20"/>
          <w:szCs w:val="20"/>
          <w:lang w:val="bg-BG"/>
        </w:rPr>
        <w:t>Заместник-министър</w:t>
      </w:r>
    </w:p>
    <w:p w:rsidR="006F5914" w:rsidRPr="00FF1A7C" w:rsidRDefault="006F5914" w:rsidP="006F5914">
      <w:pPr>
        <w:overflowPunct w:val="0"/>
        <w:autoSpaceDE w:val="0"/>
        <w:autoSpaceDN w:val="0"/>
        <w:adjustRightInd w:val="0"/>
        <w:textAlignment w:val="baseline"/>
        <w:rPr>
          <w:rFonts w:ascii="Verdana" w:eastAsia="Calibri" w:hAnsi="Verdana"/>
          <w:smallCaps/>
          <w:sz w:val="18"/>
          <w:szCs w:val="18"/>
          <w:lang w:val="bg-BG" w:eastAsia="sr-Cyrl-CS"/>
        </w:rPr>
      </w:pPr>
    </w:p>
    <w:p w:rsidR="00E31B71" w:rsidRDefault="00E31B71" w:rsidP="00F015AE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Verdana" w:eastAsia="Calibri" w:hAnsi="Verdana"/>
          <w:smallCaps/>
          <w:sz w:val="18"/>
          <w:szCs w:val="18"/>
          <w:lang w:val="bg-BG" w:eastAsia="sr-Cyrl-CS"/>
        </w:rPr>
      </w:pPr>
      <w:bookmarkStart w:id="0" w:name="_GoBack"/>
      <w:bookmarkEnd w:id="0"/>
    </w:p>
    <w:sectPr w:rsidR="00E31B71" w:rsidSect="00F015AE">
      <w:footerReference w:type="default" r:id="rId10"/>
      <w:headerReference w:type="first" r:id="rId11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86" w:rsidRDefault="00070986" w:rsidP="00420F57">
      <w:r>
        <w:separator/>
      </w:r>
    </w:p>
  </w:endnote>
  <w:endnote w:type="continuationSeparator" w:id="0">
    <w:p w:rsidR="00070986" w:rsidRDefault="00070986" w:rsidP="0042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57" w:rsidRPr="00D44690" w:rsidRDefault="00D44690" w:rsidP="00C177F8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D44690">
      <w:rPr>
        <w:rFonts w:ascii="Verdana" w:hAnsi="Verdana"/>
        <w:sz w:val="16"/>
        <w:szCs w:val="16"/>
      </w:rPr>
      <w:fldChar w:fldCharType="begin"/>
    </w:r>
    <w:r w:rsidRPr="00D44690">
      <w:rPr>
        <w:rFonts w:ascii="Verdana" w:hAnsi="Verdana"/>
        <w:sz w:val="16"/>
        <w:szCs w:val="16"/>
      </w:rPr>
      <w:instrText xml:space="preserve"> PAGE   \* MERGEFORMAT </w:instrText>
    </w:r>
    <w:r w:rsidRPr="00D44690">
      <w:rPr>
        <w:rFonts w:ascii="Verdana" w:hAnsi="Verdana"/>
        <w:sz w:val="16"/>
        <w:szCs w:val="16"/>
      </w:rPr>
      <w:fldChar w:fldCharType="separate"/>
    </w:r>
    <w:r w:rsidR="001E2FF6">
      <w:rPr>
        <w:rFonts w:ascii="Verdana" w:hAnsi="Verdana"/>
        <w:noProof/>
        <w:sz w:val="16"/>
        <w:szCs w:val="16"/>
      </w:rPr>
      <w:t>5</w:t>
    </w:r>
    <w:r w:rsidRPr="00D44690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86" w:rsidRDefault="00070986" w:rsidP="00420F57">
      <w:r>
        <w:separator/>
      </w:r>
    </w:p>
  </w:footnote>
  <w:footnote w:type="continuationSeparator" w:id="0">
    <w:p w:rsidR="00070986" w:rsidRDefault="00070986" w:rsidP="0042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54" w:rsidRPr="00BC4854" w:rsidRDefault="00BC4854" w:rsidP="00BC4854">
    <w:pPr>
      <w:tabs>
        <w:tab w:val="center" w:pos="4320"/>
        <w:tab w:val="right" w:pos="8640"/>
      </w:tabs>
      <w:jc w:val="right"/>
      <w:rPr>
        <w:rFonts w:ascii="Verdana" w:hAnsi="Verdana"/>
        <w:sz w:val="16"/>
        <w:szCs w:val="16"/>
        <w:lang w:val="bg-BG"/>
      </w:rPr>
    </w:pPr>
    <w:r w:rsidRPr="00BC4854">
      <w:rPr>
        <w:rFonts w:ascii="Verdana" w:hAnsi="Verdana"/>
        <w:sz w:val="16"/>
        <w:szCs w:val="16"/>
        <w:lang w:val="bg-BG"/>
      </w:rPr>
      <w:t>Класификация на информацията:</w:t>
    </w:r>
  </w:p>
  <w:p w:rsidR="00D55C0D" w:rsidRDefault="0043128E" w:rsidP="0043128E">
    <w:pPr>
      <w:ind w:left="7427"/>
      <w:jc w:val="center"/>
      <w:rPr>
        <w:rFonts w:ascii="Verdana" w:hAnsi="Verdana"/>
        <w:sz w:val="16"/>
        <w:szCs w:val="16"/>
        <w:lang w:val="bg-BG"/>
      </w:rPr>
    </w:pPr>
    <w:r w:rsidRPr="0043128E">
      <w:rPr>
        <w:rFonts w:ascii="Verdana" w:hAnsi="Verdana"/>
        <w:sz w:val="16"/>
        <w:szCs w:val="16"/>
        <w:lang w:val="bg-BG"/>
      </w:rPr>
      <w:t>Ниво 0, TLP-WHITE</w:t>
    </w:r>
  </w:p>
  <w:p w:rsidR="009305B4" w:rsidRDefault="009305B4" w:rsidP="009305B4">
    <w:pPr>
      <w:jc w:val="center"/>
      <w:rPr>
        <w:rFonts w:eastAsiaTheme="minorHAnsi"/>
        <w:lang w:val="bg-BG" w:eastAsia="bg-BG"/>
      </w:rPr>
    </w:pPr>
    <w:r w:rsidRPr="00D55C0D">
      <w:rPr>
        <w:rFonts w:eastAsiaTheme="minorHAnsi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2247900</wp:posOffset>
          </wp:positionH>
          <wp:positionV relativeFrom="paragraph">
            <wp:posOffset>72060</wp:posOffset>
          </wp:positionV>
          <wp:extent cx="1347470" cy="1329055"/>
          <wp:effectExtent l="0" t="0" r="5080" b="4445"/>
          <wp:wrapThrough wrapText="bothSides">
            <wp:wrapPolygon edited="0">
              <wp:start x="0" y="0"/>
              <wp:lineTo x="0" y="21363"/>
              <wp:lineTo x="21376" y="21363"/>
              <wp:lineTo x="2137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BC4854" w:rsidRPr="00BC4854" w:rsidRDefault="00BC4854" w:rsidP="00566345">
    <w:pPr>
      <w:keepNext/>
      <w:spacing w:line="276" w:lineRule="auto"/>
      <w:jc w:val="center"/>
      <w:outlineLvl w:val="0"/>
      <w:rPr>
        <w:rFonts w:ascii="Verdana" w:eastAsiaTheme="minorHAnsi" w:hAnsi="Verdana"/>
        <w:spacing w:val="40"/>
        <w:kern w:val="32"/>
        <w:sz w:val="36"/>
        <w:szCs w:val="36"/>
        <w:lang w:val="bg-BG" w:eastAsia="bg-BG"/>
      </w:rPr>
    </w:pPr>
    <w:r w:rsidRPr="00BC4854">
      <w:rPr>
        <w:rFonts w:ascii="Verdana" w:eastAsiaTheme="minorHAnsi" w:hAnsi="Verdana"/>
        <w:spacing w:val="40"/>
        <w:kern w:val="32"/>
        <w:sz w:val="36"/>
        <w:szCs w:val="36"/>
        <w:lang w:val="bg-BG" w:eastAsia="bg-BG"/>
      </w:rPr>
      <w:t>РЕПУБЛИКА БЪЛГАРИЯ</w:t>
    </w:r>
  </w:p>
  <w:p w:rsidR="00BC4854" w:rsidRDefault="00BC4854" w:rsidP="00566345">
    <w:pPr>
      <w:widowControl w:val="0"/>
      <w:pBdr>
        <w:bottom w:val="single" w:sz="4" w:space="1" w:color="auto"/>
      </w:pBdr>
      <w:tabs>
        <w:tab w:val="center" w:pos="4535"/>
        <w:tab w:val="right" w:pos="9071"/>
      </w:tabs>
      <w:spacing w:line="276" w:lineRule="auto"/>
      <w:jc w:val="center"/>
      <w:rPr>
        <w:rFonts w:ascii="Verdana" w:eastAsiaTheme="minorHAnsi" w:hAnsi="Verdana"/>
        <w:spacing w:val="40"/>
        <w:lang w:val="bg-BG" w:eastAsia="bg-BG"/>
      </w:rPr>
    </w:pPr>
    <w:r w:rsidRPr="00BC4854">
      <w:rPr>
        <w:rFonts w:ascii="Verdana" w:eastAsiaTheme="minorHAnsi" w:hAnsi="Verdana"/>
        <w:spacing w:val="40"/>
        <w:lang w:val="bg-BG" w:eastAsia="bg-BG"/>
      </w:rPr>
      <w:t>Заместник-министър на земеделието</w:t>
    </w:r>
    <w:r w:rsidR="00E900BD">
      <w:rPr>
        <w:rFonts w:ascii="Verdana" w:eastAsiaTheme="minorHAnsi" w:hAnsi="Verdana"/>
        <w:spacing w:val="40"/>
        <w:lang w:val="bg-BG" w:eastAsia="bg-BG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1AAD"/>
    <w:multiLevelType w:val="hybridMultilevel"/>
    <w:tmpl w:val="38C414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8954D7"/>
    <w:multiLevelType w:val="hybridMultilevel"/>
    <w:tmpl w:val="17FC728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" w15:restartNumberingAfterBreak="0">
    <w:nsid w:val="4E763E30"/>
    <w:multiLevelType w:val="hybridMultilevel"/>
    <w:tmpl w:val="9850E38A"/>
    <w:lvl w:ilvl="0" w:tplc="F88A907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730593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" w15:restartNumberingAfterBreak="0">
    <w:nsid w:val="6F6841E0"/>
    <w:multiLevelType w:val="hybridMultilevel"/>
    <w:tmpl w:val="FB9C3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B3399"/>
    <w:multiLevelType w:val="multilevel"/>
    <w:tmpl w:val="B9A0C654"/>
    <w:lvl w:ilvl="0">
      <w:numFmt w:val="bullet"/>
      <w:suff w:val="space"/>
      <w:lvlText w:val="-"/>
      <w:lvlJc w:val="left"/>
      <w:pPr>
        <w:ind w:left="1069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FD"/>
    <w:rsid w:val="00002AED"/>
    <w:rsid w:val="00003463"/>
    <w:rsid w:val="00006870"/>
    <w:rsid w:val="00014DB9"/>
    <w:rsid w:val="00015F21"/>
    <w:rsid w:val="00016227"/>
    <w:rsid w:val="00016674"/>
    <w:rsid w:val="00020AFC"/>
    <w:rsid w:val="0002560C"/>
    <w:rsid w:val="00032F2E"/>
    <w:rsid w:val="000421F8"/>
    <w:rsid w:val="0004631D"/>
    <w:rsid w:val="00055707"/>
    <w:rsid w:val="0006401A"/>
    <w:rsid w:val="00070986"/>
    <w:rsid w:val="00075F57"/>
    <w:rsid w:val="000802BD"/>
    <w:rsid w:val="00081F82"/>
    <w:rsid w:val="00083945"/>
    <w:rsid w:val="000857B7"/>
    <w:rsid w:val="00086A29"/>
    <w:rsid w:val="000878C7"/>
    <w:rsid w:val="00090AE5"/>
    <w:rsid w:val="0009415A"/>
    <w:rsid w:val="00094573"/>
    <w:rsid w:val="00095888"/>
    <w:rsid w:val="000959E1"/>
    <w:rsid w:val="000A22FA"/>
    <w:rsid w:val="000A273E"/>
    <w:rsid w:val="000A2F6B"/>
    <w:rsid w:val="000B0B69"/>
    <w:rsid w:val="000B17DE"/>
    <w:rsid w:val="000B5287"/>
    <w:rsid w:val="000B5FEB"/>
    <w:rsid w:val="000C019C"/>
    <w:rsid w:val="000C1C5C"/>
    <w:rsid w:val="000C3A73"/>
    <w:rsid w:val="000D66D4"/>
    <w:rsid w:val="000D7834"/>
    <w:rsid w:val="000E6816"/>
    <w:rsid w:val="000F0F42"/>
    <w:rsid w:val="000F4E1F"/>
    <w:rsid w:val="000F6333"/>
    <w:rsid w:val="001045F9"/>
    <w:rsid w:val="0010715D"/>
    <w:rsid w:val="00117D27"/>
    <w:rsid w:val="001201DD"/>
    <w:rsid w:val="00125ACA"/>
    <w:rsid w:val="0012778D"/>
    <w:rsid w:val="00136E55"/>
    <w:rsid w:val="0013778C"/>
    <w:rsid w:val="00140759"/>
    <w:rsid w:val="001417A1"/>
    <w:rsid w:val="001428EE"/>
    <w:rsid w:val="0014423B"/>
    <w:rsid w:val="00144A89"/>
    <w:rsid w:val="00145BD7"/>
    <w:rsid w:val="001469AA"/>
    <w:rsid w:val="00147815"/>
    <w:rsid w:val="001512B8"/>
    <w:rsid w:val="00156CFD"/>
    <w:rsid w:val="001615F8"/>
    <w:rsid w:val="0016363A"/>
    <w:rsid w:val="001643A1"/>
    <w:rsid w:val="001652D8"/>
    <w:rsid w:val="00166BF9"/>
    <w:rsid w:val="001710B4"/>
    <w:rsid w:val="001752A1"/>
    <w:rsid w:val="00175BE4"/>
    <w:rsid w:val="00180E2D"/>
    <w:rsid w:val="00191F4F"/>
    <w:rsid w:val="001976C2"/>
    <w:rsid w:val="001A025D"/>
    <w:rsid w:val="001A4D63"/>
    <w:rsid w:val="001A4F60"/>
    <w:rsid w:val="001A5508"/>
    <w:rsid w:val="001B1179"/>
    <w:rsid w:val="001B204B"/>
    <w:rsid w:val="001B2171"/>
    <w:rsid w:val="001B6AAD"/>
    <w:rsid w:val="001C43CC"/>
    <w:rsid w:val="001C4967"/>
    <w:rsid w:val="001C7EE6"/>
    <w:rsid w:val="001D6838"/>
    <w:rsid w:val="001E24B1"/>
    <w:rsid w:val="001E2FF6"/>
    <w:rsid w:val="001E3B79"/>
    <w:rsid w:val="001E3EAB"/>
    <w:rsid w:val="001E6DF2"/>
    <w:rsid w:val="001F36CC"/>
    <w:rsid w:val="001F78CB"/>
    <w:rsid w:val="00212202"/>
    <w:rsid w:val="002133A0"/>
    <w:rsid w:val="002156B7"/>
    <w:rsid w:val="002304A8"/>
    <w:rsid w:val="002322A6"/>
    <w:rsid w:val="00240471"/>
    <w:rsid w:val="002406A2"/>
    <w:rsid w:val="00244151"/>
    <w:rsid w:val="00245CD6"/>
    <w:rsid w:val="00246B40"/>
    <w:rsid w:val="002516DF"/>
    <w:rsid w:val="00253F14"/>
    <w:rsid w:val="0025539E"/>
    <w:rsid w:val="00260819"/>
    <w:rsid w:val="00261A9F"/>
    <w:rsid w:val="00267DD6"/>
    <w:rsid w:val="00270604"/>
    <w:rsid w:val="002709DE"/>
    <w:rsid w:val="002779CD"/>
    <w:rsid w:val="0028165C"/>
    <w:rsid w:val="002816C1"/>
    <w:rsid w:val="00290D8D"/>
    <w:rsid w:val="002A12D9"/>
    <w:rsid w:val="002A14C3"/>
    <w:rsid w:val="002A52E0"/>
    <w:rsid w:val="002B290A"/>
    <w:rsid w:val="002B44D6"/>
    <w:rsid w:val="002B4A8E"/>
    <w:rsid w:val="002B6C86"/>
    <w:rsid w:val="002C2414"/>
    <w:rsid w:val="002C485F"/>
    <w:rsid w:val="002D0521"/>
    <w:rsid w:val="002D056B"/>
    <w:rsid w:val="002D2EF5"/>
    <w:rsid w:val="002D32F1"/>
    <w:rsid w:val="002D3DA7"/>
    <w:rsid w:val="002D40CE"/>
    <w:rsid w:val="002E0DBB"/>
    <w:rsid w:val="002E1D6B"/>
    <w:rsid w:val="002F06E8"/>
    <w:rsid w:val="002F0E3B"/>
    <w:rsid w:val="002F2E50"/>
    <w:rsid w:val="002F3E25"/>
    <w:rsid w:val="0030190B"/>
    <w:rsid w:val="00304558"/>
    <w:rsid w:val="00311F51"/>
    <w:rsid w:val="00311F6D"/>
    <w:rsid w:val="00314739"/>
    <w:rsid w:val="0031514C"/>
    <w:rsid w:val="00323827"/>
    <w:rsid w:val="00330168"/>
    <w:rsid w:val="00330BF4"/>
    <w:rsid w:val="0033554C"/>
    <w:rsid w:val="0033568D"/>
    <w:rsid w:val="003437BB"/>
    <w:rsid w:val="0034517F"/>
    <w:rsid w:val="0034568B"/>
    <w:rsid w:val="00345DD7"/>
    <w:rsid w:val="00346D6E"/>
    <w:rsid w:val="00347DD3"/>
    <w:rsid w:val="00350374"/>
    <w:rsid w:val="003519AD"/>
    <w:rsid w:val="00352DE2"/>
    <w:rsid w:val="00355162"/>
    <w:rsid w:val="0036714F"/>
    <w:rsid w:val="00373057"/>
    <w:rsid w:val="00375EEB"/>
    <w:rsid w:val="00376F58"/>
    <w:rsid w:val="003811F0"/>
    <w:rsid w:val="00384DD5"/>
    <w:rsid w:val="003877D5"/>
    <w:rsid w:val="003879D2"/>
    <w:rsid w:val="00387FFE"/>
    <w:rsid w:val="003927CB"/>
    <w:rsid w:val="00393FCF"/>
    <w:rsid w:val="00395AEC"/>
    <w:rsid w:val="003A0F09"/>
    <w:rsid w:val="003A1470"/>
    <w:rsid w:val="003A2214"/>
    <w:rsid w:val="003A245C"/>
    <w:rsid w:val="003A2A05"/>
    <w:rsid w:val="003A7584"/>
    <w:rsid w:val="003B1C45"/>
    <w:rsid w:val="003B37CA"/>
    <w:rsid w:val="003B7DF1"/>
    <w:rsid w:val="003C4080"/>
    <w:rsid w:val="003D0200"/>
    <w:rsid w:val="003E0433"/>
    <w:rsid w:val="003E3F39"/>
    <w:rsid w:val="003F40EE"/>
    <w:rsid w:val="003F7DAE"/>
    <w:rsid w:val="00401239"/>
    <w:rsid w:val="00403D6E"/>
    <w:rsid w:val="0040541D"/>
    <w:rsid w:val="00405854"/>
    <w:rsid w:val="00407E6E"/>
    <w:rsid w:val="00411A17"/>
    <w:rsid w:val="00416F95"/>
    <w:rsid w:val="00417304"/>
    <w:rsid w:val="00417FC4"/>
    <w:rsid w:val="00420F57"/>
    <w:rsid w:val="004254DD"/>
    <w:rsid w:val="00426F2E"/>
    <w:rsid w:val="0043128E"/>
    <w:rsid w:val="00431F6C"/>
    <w:rsid w:val="00434838"/>
    <w:rsid w:val="00436863"/>
    <w:rsid w:val="004372F4"/>
    <w:rsid w:val="00442A34"/>
    <w:rsid w:val="00445FED"/>
    <w:rsid w:val="00447253"/>
    <w:rsid w:val="00450489"/>
    <w:rsid w:val="004536B8"/>
    <w:rsid w:val="00453E34"/>
    <w:rsid w:val="00455EE3"/>
    <w:rsid w:val="00456516"/>
    <w:rsid w:val="004648DD"/>
    <w:rsid w:val="0046772D"/>
    <w:rsid w:val="004805C8"/>
    <w:rsid w:val="00480796"/>
    <w:rsid w:val="00484A29"/>
    <w:rsid w:val="00485B12"/>
    <w:rsid w:val="00487D92"/>
    <w:rsid w:val="0049158D"/>
    <w:rsid w:val="00493B7E"/>
    <w:rsid w:val="0049458F"/>
    <w:rsid w:val="00497577"/>
    <w:rsid w:val="004A0730"/>
    <w:rsid w:val="004A1019"/>
    <w:rsid w:val="004A1361"/>
    <w:rsid w:val="004A27D6"/>
    <w:rsid w:val="004A3E5D"/>
    <w:rsid w:val="004A494A"/>
    <w:rsid w:val="004B0DAC"/>
    <w:rsid w:val="004B1A08"/>
    <w:rsid w:val="004B29BA"/>
    <w:rsid w:val="004B59BF"/>
    <w:rsid w:val="004B7B40"/>
    <w:rsid w:val="004C4D36"/>
    <w:rsid w:val="004C604F"/>
    <w:rsid w:val="004D4393"/>
    <w:rsid w:val="004D52E4"/>
    <w:rsid w:val="004D6BF7"/>
    <w:rsid w:val="004D6C1F"/>
    <w:rsid w:val="004E2961"/>
    <w:rsid w:val="004E4842"/>
    <w:rsid w:val="004E5AC5"/>
    <w:rsid w:val="004E5C46"/>
    <w:rsid w:val="004E5E0A"/>
    <w:rsid w:val="004E7D63"/>
    <w:rsid w:val="004F00FE"/>
    <w:rsid w:val="004F0170"/>
    <w:rsid w:val="004F02A9"/>
    <w:rsid w:val="004F3350"/>
    <w:rsid w:val="00501386"/>
    <w:rsid w:val="00502427"/>
    <w:rsid w:val="00513B73"/>
    <w:rsid w:val="00513DA6"/>
    <w:rsid w:val="00520F33"/>
    <w:rsid w:val="00522610"/>
    <w:rsid w:val="00522715"/>
    <w:rsid w:val="005230BC"/>
    <w:rsid w:val="005404BC"/>
    <w:rsid w:val="00540A21"/>
    <w:rsid w:val="00545A48"/>
    <w:rsid w:val="00545D8D"/>
    <w:rsid w:val="00553415"/>
    <w:rsid w:val="0055442E"/>
    <w:rsid w:val="00554A70"/>
    <w:rsid w:val="00554DDD"/>
    <w:rsid w:val="00557D10"/>
    <w:rsid w:val="0056266F"/>
    <w:rsid w:val="00565E1B"/>
    <w:rsid w:val="00566345"/>
    <w:rsid w:val="0056705F"/>
    <w:rsid w:val="00570724"/>
    <w:rsid w:val="00571AF0"/>
    <w:rsid w:val="00573085"/>
    <w:rsid w:val="00573831"/>
    <w:rsid w:val="0058166D"/>
    <w:rsid w:val="0058461C"/>
    <w:rsid w:val="00585061"/>
    <w:rsid w:val="00591932"/>
    <w:rsid w:val="00591AD1"/>
    <w:rsid w:val="00592DE9"/>
    <w:rsid w:val="005935C2"/>
    <w:rsid w:val="00594DC3"/>
    <w:rsid w:val="0059629A"/>
    <w:rsid w:val="005A11B4"/>
    <w:rsid w:val="005A375D"/>
    <w:rsid w:val="005A4514"/>
    <w:rsid w:val="005A6DFE"/>
    <w:rsid w:val="005B604F"/>
    <w:rsid w:val="005C3A80"/>
    <w:rsid w:val="005D1831"/>
    <w:rsid w:val="005D49F2"/>
    <w:rsid w:val="005D7605"/>
    <w:rsid w:val="005E1884"/>
    <w:rsid w:val="005E5E5F"/>
    <w:rsid w:val="005F1D0D"/>
    <w:rsid w:val="00602FF3"/>
    <w:rsid w:val="00603EA2"/>
    <w:rsid w:val="00603F98"/>
    <w:rsid w:val="00604110"/>
    <w:rsid w:val="0060793E"/>
    <w:rsid w:val="00607ACB"/>
    <w:rsid w:val="0061211B"/>
    <w:rsid w:val="00616EF3"/>
    <w:rsid w:val="00617234"/>
    <w:rsid w:val="0061782B"/>
    <w:rsid w:val="00620363"/>
    <w:rsid w:val="00620D66"/>
    <w:rsid w:val="00621152"/>
    <w:rsid w:val="006220EB"/>
    <w:rsid w:val="00624676"/>
    <w:rsid w:val="00624FDE"/>
    <w:rsid w:val="00625A8B"/>
    <w:rsid w:val="006275B8"/>
    <w:rsid w:val="006304CD"/>
    <w:rsid w:val="00631491"/>
    <w:rsid w:val="00634D95"/>
    <w:rsid w:val="006352F6"/>
    <w:rsid w:val="006369D1"/>
    <w:rsid w:val="0063769A"/>
    <w:rsid w:val="00663A46"/>
    <w:rsid w:val="006651D2"/>
    <w:rsid w:val="006659C5"/>
    <w:rsid w:val="00683423"/>
    <w:rsid w:val="006923A0"/>
    <w:rsid w:val="00692488"/>
    <w:rsid w:val="00693FD5"/>
    <w:rsid w:val="006A1700"/>
    <w:rsid w:val="006A1AF8"/>
    <w:rsid w:val="006A315B"/>
    <w:rsid w:val="006A7F6E"/>
    <w:rsid w:val="006B5057"/>
    <w:rsid w:val="006C0560"/>
    <w:rsid w:val="006C18A4"/>
    <w:rsid w:val="006C1EE2"/>
    <w:rsid w:val="006C2206"/>
    <w:rsid w:val="006C22D0"/>
    <w:rsid w:val="006C317E"/>
    <w:rsid w:val="006C377A"/>
    <w:rsid w:val="006C3986"/>
    <w:rsid w:val="006C5980"/>
    <w:rsid w:val="006C64F3"/>
    <w:rsid w:val="006D29FA"/>
    <w:rsid w:val="006D4831"/>
    <w:rsid w:val="006E073D"/>
    <w:rsid w:val="006E6AAA"/>
    <w:rsid w:val="006F09B3"/>
    <w:rsid w:val="006F1A6F"/>
    <w:rsid w:val="006F1DCE"/>
    <w:rsid w:val="006F5914"/>
    <w:rsid w:val="00701B06"/>
    <w:rsid w:val="00701C64"/>
    <w:rsid w:val="00702D38"/>
    <w:rsid w:val="00702F9C"/>
    <w:rsid w:val="007030BC"/>
    <w:rsid w:val="007042CF"/>
    <w:rsid w:val="00707F7B"/>
    <w:rsid w:val="007107E6"/>
    <w:rsid w:val="0071099F"/>
    <w:rsid w:val="00711213"/>
    <w:rsid w:val="00713345"/>
    <w:rsid w:val="00713BF0"/>
    <w:rsid w:val="00714478"/>
    <w:rsid w:val="00714E2C"/>
    <w:rsid w:val="00721E59"/>
    <w:rsid w:val="007228B6"/>
    <w:rsid w:val="007303B4"/>
    <w:rsid w:val="00736ADB"/>
    <w:rsid w:val="007423CA"/>
    <w:rsid w:val="00744BEF"/>
    <w:rsid w:val="0074548E"/>
    <w:rsid w:val="007526DF"/>
    <w:rsid w:val="00753896"/>
    <w:rsid w:val="007547E7"/>
    <w:rsid w:val="00755A34"/>
    <w:rsid w:val="00755C70"/>
    <w:rsid w:val="00755E1C"/>
    <w:rsid w:val="007562B3"/>
    <w:rsid w:val="00756965"/>
    <w:rsid w:val="00760B59"/>
    <w:rsid w:val="00764C07"/>
    <w:rsid w:val="0076581D"/>
    <w:rsid w:val="00765E0E"/>
    <w:rsid w:val="00772769"/>
    <w:rsid w:val="0077396D"/>
    <w:rsid w:val="00775149"/>
    <w:rsid w:val="00777F2F"/>
    <w:rsid w:val="00780790"/>
    <w:rsid w:val="00787F57"/>
    <w:rsid w:val="0079137B"/>
    <w:rsid w:val="0079318E"/>
    <w:rsid w:val="00797643"/>
    <w:rsid w:val="007A036C"/>
    <w:rsid w:val="007A1B97"/>
    <w:rsid w:val="007A2896"/>
    <w:rsid w:val="007A6AFA"/>
    <w:rsid w:val="007B076B"/>
    <w:rsid w:val="007B4FB0"/>
    <w:rsid w:val="007C09BC"/>
    <w:rsid w:val="007C206F"/>
    <w:rsid w:val="007D2F72"/>
    <w:rsid w:val="007D31CC"/>
    <w:rsid w:val="007D3438"/>
    <w:rsid w:val="007D5FE7"/>
    <w:rsid w:val="007E0117"/>
    <w:rsid w:val="007E3552"/>
    <w:rsid w:val="007E46F3"/>
    <w:rsid w:val="007E6956"/>
    <w:rsid w:val="007E6BB6"/>
    <w:rsid w:val="007F0215"/>
    <w:rsid w:val="007F0A34"/>
    <w:rsid w:val="007F0F1B"/>
    <w:rsid w:val="007F359E"/>
    <w:rsid w:val="007F51D6"/>
    <w:rsid w:val="007F5D14"/>
    <w:rsid w:val="007F6439"/>
    <w:rsid w:val="007F7B6B"/>
    <w:rsid w:val="00800A41"/>
    <w:rsid w:val="00805E63"/>
    <w:rsid w:val="008061BD"/>
    <w:rsid w:val="0081017C"/>
    <w:rsid w:val="00811F0D"/>
    <w:rsid w:val="0081451A"/>
    <w:rsid w:val="00817D61"/>
    <w:rsid w:val="008306D5"/>
    <w:rsid w:val="00834488"/>
    <w:rsid w:val="008373F5"/>
    <w:rsid w:val="008422BC"/>
    <w:rsid w:val="00843B05"/>
    <w:rsid w:val="008453C8"/>
    <w:rsid w:val="00846470"/>
    <w:rsid w:val="00846A67"/>
    <w:rsid w:val="00846D11"/>
    <w:rsid w:val="0085787B"/>
    <w:rsid w:val="008628C1"/>
    <w:rsid w:val="00864ED3"/>
    <w:rsid w:val="008666D9"/>
    <w:rsid w:val="00875267"/>
    <w:rsid w:val="00875403"/>
    <w:rsid w:val="008804B3"/>
    <w:rsid w:val="008853A2"/>
    <w:rsid w:val="00885799"/>
    <w:rsid w:val="00885E53"/>
    <w:rsid w:val="008874B3"/>
    <w:rsid w:val="0089328D"/>
    <w:rsid w:val="0089789C"/>
    <w:rsid w:val="00897AF7"/>
    <w:rsid w:val="008A04BE"/>
    <w:rsid w:val="008A2019"/>
    <w:rsid w:val="008A2A50"/>
    <w:rsid w:val="008A2B3F"/>
    <w:rsid w:val="008A4AFA"/>
    <w:rsid w:val="008B0E93"/>
    <w:rsid w:val="008B74A9"/>
    <w:rsid w:val="008C1944"/>
    <w:rsid w:val="008C7600"/>
    <w:rsid w:val="008D3E3F"/>
    <w:rsid w:val="008D53AF"/>
    <w:rsid w:val="008D53F0"/>
    <w:rsid w:val="008D5BDE"/>
    <w:rsid w:val="008D7EB6"/>
    <w:rsid w:val="008E3046"/>
    <w:rsid w:val="008E3D5F"/>
    <w:rsid w:val="008E4913"/>
    <w:rsid w:val="008E4CE2"/>
    <w:rsid w:val="008E51D2"/>
    <w:rsid w:val="008E5210"/>
    <w:rsid w:val="008F047C"/>
    <w:rsid w:val="008F74ED"/>
    <w:rsid w:val="008F7FB2"/>
    <w:rsid w:val="00901A69"/>
    <w:rsid w:val="00903149"/>
    <w:rsid w:val="0090705D"/>
    <w:rsid w:val="00911910"/>
    <w:rsid w:val="00911DFD"/>
    <w:rsid w:val="009124C0"/>
    <w:rsid w:val="00913608"/>
    <w:rsid w:val="009136FB"/>
    <w:rsid w:val="0091694C"/>
    <w:rsid w:val="00920342"/>
    <w:rsid w:val="00924018"/>
    <w:rsid w:val="009261B5"/>
    <w:rsid w:val="00927166"/>
    <w:rsid w:val="009305B4"/>
    <w:rsid w:val="0093061C"/>
    <w:rsid w:val="00931024"/>
    <w:rsid w:val="00936A43"/>
    <w:rsid w:val="00936DDA"/>
    <w:rsid w:val="0093797C"/>
    <w:rsid w:val="00937A9F"/>
    <w:rsid w:val="00942DB0"/>
    <w:rsid w:val="009436F6"/>
    <w:rsid w:val="00946937"/>
    <w:rsid w:val="00946E81"/>
    <w:rsid w:val="0094749A"/>
    <w:rsid w:val="00947F45"/>
    <w:rsid w:val="00955990"/>
    <w:rsid w:val="00960536"/>
    <w:rsid w:val="00965D58"/>
    <w:rsid w:val="0096724E"/>
    <w:rsid w:val="00970144"/>
    <w:rsid w:val="00971343"/>
    <w:rsid w:val="0097148D"/>
    <w:rsid w:val="00973484"/>
    <w:rsid w:val="00973B29"/>
    <w:rsid w:val="009742D2"/>
    <w:rsid w:val="00985C73"/>
    <w:rsid w:val="0098742B"/>
    <w:rsid w:val="009923C0"/>
    <w:rsid w:val="00995039"/>
    <w:rsid w:val="009976C3"/>
    <w:rsid w:val="009A1053"/>
    <w:rsid w:val="009B0C03"/>
    <w:rsid w:val="009B2D0C"/>
    <w:rsid w:val="009B7B88"/>
    <w:rsid w:val="009B7DC7"/>
    <w:rsid w:val="009C24B6"/>
    <w:rsid w:val="009C4A33"/>
    <w:rsid w:val="009C6899"/>
    <w:rsid w:val="009D1866"/>
    <w:rsid w:val="009D487D"/>
    <w:rsid w:val="009E1E04"/>
    <w:rsid w:val="009F0DF1"/>
    <w:rsid w:val="009F3299"/>
    <w:rsid w:val="009F3E38"/>
    <w:rsid w:val="00A018A0"/>
    <w:rsid w:val="00A067B9"/>
    <w:rsid w:val="00A13CF9"/>
    <w:rsid w:val="00A14669"/>
    <w:rsid w:val="00A16891"/>
    <w:rsid w:val="00A17033"/>
    <w:rsid w:val="00A21369"/>
    <w:rsid w:val="00A2359A"/>
    <w:rsid w:val="00A23BAE"/>
    <w:rsid w:val="00A24FAA"/>
    <w:rsid w:val="00A26323"/>
    <w:rsid w:val="00A32932"/>
    <w:rsid w:val="00A350A8"/>
    <w:rsid w:val="00A448E4"/>
    <w:rsid w:val="00A47478"/>
    <w:rsid w:val="00A536E6"/>
    <w:rsid w:val="00A56422"/>
    <w:rsid w:val="00A57753"/>
    <w:rsid w:val="00A61B6D"/>
    <w:rsid w:val="00A61E90"/>
    <w:rsid w:val="00A6229B"/>
    <w:rsid w:val="00A67DF9"/>
    <w:rsid w:val="00A72083"/>
    <w:rsid w:val="00A7568F"/>
    <w:rsid w:val="00A764AA"/>
    <w:rsid w:val="00A77338"/>
    <w:rsid w:val="00A82E99"/>
    <w:rsid w:val="00A84471"/>
    <w:rsid w:val="00A85AEB"/>
    <w:rsid w:val="00A871B1"/>
    <w:rsid w:val="00A906F7"/>
    <w:rsid w:val="00A93E7C"/>
    <w:rsid w:val="00A95E6F"/>
    <w:rsid w:val="00AA36FF"/>
    <w:rsid w:val="00AB1A4E"/>
    <w:rsid w:val="00AB2237"/>
    <w:rsid w:val="00AB2E64"/>
    <w:rsid w:val="00AB3B22"/>
    <w:rsid w:val="00AC15D9"/>
    <w:rsid w:val="00AC19E8"/>
    <w:rsid w:val="00AD3A0D"/>
    <w:rsid w:val="00AD6CF0"/>
    <w:rsid w:val="00AE18B1"/>
    <w:rsid w:val="00AE2B21"/>
    <w:rsid w:val="00AE3296"/>
    <w:rsid w:val="00AF5D5F"/>
    <w:rsid w:val="00B04406"/>
    <w:rsid w:val="00B06FFE"/>
    <w:rsid w:val="00B1207D"/>
    <w:rsid w:val="00B15158"/>
    <w:rsid w:val="00B1520C"/>
    <w:rsid w:val="00B16E79"/>
    <w:rsid w:val="00B17098"/>
    <w:rsid w:val="00B239F9"/>
    <w:rsid w:val="00B356CC"/>
    <w:rsid w:val="00B37717"/>
    <w:rsid w:val="00B37802"/>
    <w:rsid w:val="00B4115B"/>
    <w:rsid w:val="00B51434"/>
    <w:rsid w:val="00B60A0C"/>
    <w:rsid w:val="00B6337B"/>
    <w:rsid w:val="00B640C7"/>
    <w:rsid w:val="00B6422A"/>
    <w:rsid w:val="00B65334"/>
    <w:rsid w:val="00B65541"/>
    <w:rsid w:val="00B658C4"/>
    <w:rsid w:val="00B727BE"/>
    <w:rsid w:val="00B72F85"/>
    <w:rsid w:val="00B736FE"/>
    <w:rsid w:val="00B739D0"/>
    <w:rsid w:val="00B74F2E"/>
    <w:rsid w:val="00B807E7"/>
    <w:rsid w:val="00B81984"/>
    <w:rsid w:val="00B8557F"/>
    <w:rsid w:val="00B91339"/>
    <w:rsid w:val="00B91FA0"/>
    <w:rsid w:val="00B93106"/>
    <w:rsid w:val="00B9371C"/>
    <w:rsid w:val="00B94E9C"/>
    <w:rsid w:val="00B969C4"/>
    <w:rsid w:val="00BA2C22"/>
    <w:rsid w:val="00BA2C98"/>
    <w:rsid w:val="00BA49F8"/>
    <w:rsid w:val="00BB0F2E"/>
    <w:rsid w:val="00BB1DC6"/>
    <w:rsid w:val="00BB2F76"/>
    <w:rsid w:val="00BB72A1"/>
    <w:rsid w:val="00BB74B2"/>
    <w:rsid w:val="00BB7C58"/>
    <w:rsid w:val="00BC4718"/>
    <w:rsid w:val="00BC4854"/>
    <w:rsid w:val="00BC717C"/>
    <w:rsid w:val="00BD0679"/>
    <w:rsid w:val="00BD31C3"/>
    <w:rsid w:val="00BD380E"/>
    <w:rsid w:val="00BE1F6A"/>
    <w:rsid w:val="00BE3B3A"/>
    <w:rsid w:val="00BE555C"/>
    <w:rsid w:val="00BE6EC6"/>
    <w:rsid w:val="00BE7C89"/>
    <w:rsid w:val="00BF0B60"/>
    <w:rsid w:val="00BF315E"/>
    <w:rsid w:val="00BF4992"/>
    <w:rsid w:val="00BF7C6C"/>
    <w:rsid w:val="00BF7D6E"/>
    <w:rsid w:val="00C00176"/>
    <w:rsid w:val="00C037C8"/>
    <w:rsid w:val="00C07B89"/>
    <w:rsid w:val="00C07ED9"/>
    <w:rsid w:val="00C11432"/>
    <w:rsid w:val="00C159A0"/>
    <w:rsid w:val="00C16C3B"/>
    <w:rsid w:val="00C174B9"/>
    <w:rsid w:val="00C177F8"/>
    <w:rsid w:val="00C21A60"/>
    <w:rsid w:val="00C21E32"/>
    <w:rsid w:val="00C220AB"/>
    <w:rsid w:val="00C25717"/>
    <w:rsid w:val="00C3144A"/>
    <w:rsid w:val="00C3466C"/>
    <w:rsid w:val="00C37FA9"/>
    <w:rsid w:val="00C52681"/>
    <w:rsid w:val="00C541E6"/>
    <w:rsid w:val="00C56129"/>
    <w:rsid w:val="00C62CD1"/>
    <w:rsid w:val="00C65C7D"/>
    <w:rsid w:val="00C70EE0"/>
    <w:rsid w:val="00C72648"/>
    <w:rsid w:val="00C7403A"/>
    <w:rsid w:val="00C755CC"/>
    <w:rsid w:val="00C75E6A"/>
    <w:rsid w:val="00C77BF8"/>
    <w:rsid w:val="00C81182"/>
    <w:rsid w:val="00C91D2E"/>
    <w:rsid w:val="00C9581F"/>
    <w:rsid w:val="00C965AF"/>
    <w:rsid w:val="00CA041D"/>
    <w:rsid w:val="00CA2EF6"/>
    <w:rsid w:val="00CB059A"/>
    <w:rsid w:val="00CB18D2"/>
    <w:rsid w:val="00CB1C50"/>
    <w:rsid w:val="00CB36E1"/>
    <w:rsid w:val="00CB42C9"/>
    <w:rsid w:val="00CB4799"/>
    <w:rsid w:val="00CB5A58"/>
    <w:rsid w:val="00CC549D"/>
    <w:rsid w:val="00CC61D2"/>
    <w:rsid w:val="00CC7D0F"/>
    <w:rsid w:val="00CC7DBD"/>
    <w:rsid w:val="00CD3485"/>
    <w:rsid w:val="00CD5D6E"/>
    <w:rsid w:val="00CE0672"/>
    <w:rsid w:val="00CE3317"/>
    <w:rsid w:val="00CE3326"/>
    <w:rsid w:val="00CE55AE"/>
    <w:rsid w:val="00CE6A09"/>
    <w:rsid w:val="00CF08C5"/>
    <w:rsid w:val="00CF125D"/>
    <w:rsid w:val="00CF487E"/>
    <w:rsid w:val="00CF65A4"/>
    <w:rsid w:val="00CF6BD4"/>
    <w:rsid w:val="00CF7BAA"/>
    <w:rsid w:val="00D01CE2"/>
    <w:rsid w:val="00D043B1"/>
    <w:rsid w:val="00D07630"/>
    <w:rsid w:val="00D07A15"/>
    <w:rsid w:val="00D116AE"/>
    <w:rsid w:val="00D11A61"/>
    <w:rsid w:val="00D17026"/>
    <w:rsid w:val="00D253A3"/>
    <w:rsid w:val="00D26C1A"/>
    <w:rsid w:val="00D27333"/>
    <w:rsid w:val="00D31420"/>
    <w:rsid w:val="00D319EA"/>
    <w:rsid w:val="00D327D6"/>
    <w:rsid w:val="00D34179"/>
    <w:rsid w:val="00D35767"/>
    <w:rsid w:val="00D42895"/>
    <w:rsid w:val="00D43F85"/>
    <w:rsid w:val="00D44690"/>
    <w:rsid w:val="00D45CB5"/>
    <w:rsid w:val="00D5416F"/>
    <w:rsid w:val="00D545CD"/>
    <w:rsid w:val="00D55949"/>
    <w:rsid w:val="00D55C0D"/>
    <w:rsid w:val="00D618BD"/>
    <w:rsid w:val="00D6551E"/>
    <w:rsid w:val="00D71C1C"/>
    <w:rsid w:val="00D729F7"/>
    <w:rsid w:val="00D76A93"/>
    <w:rsid w:val="00D77A9A"/>
    <w:rsid w:val="00D80B2D"/>
    <w:rsid w:val="00D8304D"/>
    <w:rsid w:val="00D95B4B"/>
    <w:rsid w:val="00DA3FED"/>
    <w:rsid w:val="00DA4C2C"/>
    <w:rsid w:val="00DA54AA"/>
    <w:rsid w:val="00DA7A65"/>
    <w:rsid w:val="00DB1728"/>
    <w:rsid w:val="00DB41FA"/>
    <w:rsid w:val="00DB4EC2"/>
    <w:rsid w:val="00DB5452"/>
    <w:rsid w:val="00DB6682"/>
    <w:rsid w:val="00DC21AA"/>
    <w:rsid w:val="00DC7E52"/>
    <w:rsid w:val="00DD3C0E"/>
    <w:rsid w:val="00DD7E3C"/>
    <w:rsid w:val="00DE41A9"/>
    <w:rsid w:val="00DE77FF"/>
    <w:rsid w:val="00DF3667"/>
    <w:rsid w:val="00DF4875"/>
    <w:rsid w:val="00E01B91"/>
    <w:rsid w:val="00E01BF4"/>
    <w:rsid w:val="00E02F72"/>
    <w:rsid w:val="00E05FC9"/>
    <w:rsid w:val="00E06DD4"/>
    <w:rsid w:val="00E074F3"/>
    <w:rsid w:val="00E10787"/>
    <w:rsid w:val="00E12430"/>
    <w:rsid w:val="00E13842"/>
    <w:rsid w:val="00E13F11"/>
    <w:rsid w:val="00E14325"/>
    <w:rsid w:val="00E166FD"/>
    <w:rsid w:val="00E21057"/>
    <w:rsid w:val="00E272F1"/>
    <w:rsid w:val="00E30CAD"/>
    <w:rsid w:val="00E31B71"/>
    <w:rsid w:val="00E31E72"/>
    <w:rsid w:val="00E32819"/>
    <w:rsid w:val="00E36157"/>
    <w:rsid w:val="00E36E07"/>
    <w:rsid w:val="00E37937"/>
    <w:rsid w:val="00E37E74"/>
    <w:rsid w:val="00E53661"/>
    <w:rsid w:val="00E54935"/>
    <w:rsid w:val="00E54F0C"/>
    <w:rsid w:val="00E55682"/>
    <w:rsid w:val="00E60417"/>
    <w:rsid w:val="00E623B1"/>
    <w:rsid w:val="00E62FA0"/>
    <w:rsid w:val="00E64CFD"/>
    <w:rsid w:val="00E66BB3"/>
    <w:rsid w:val="00E66F78"/>
    <w:rsid w:val="00E7323A"/>
    <w:rsid w:val="00E73536"/>
    <w:rsid w:val="00E7517D"/>
    <w:rsid w:val="00E76E30"/>
    <w:rsid w:val="00E772E0"/>
    <w:rsid w:val="00E777FB"/>
    <w:rsid w:val="00E83BD3"/>
    <w:rsid w:val="00E900BD"/>
    <w:rsid w:val="00E93EB1"/>
    <w:rsid w:val="00E95901"/>
    <w:rsid w:val="00EA06C7"/>
    <w:rsid w:val="00EA1C42"/>
    <w:rsid w:val="00EB3404"/>
    <w:rsid w:val="00EB7695"/>
    <w:rsid w:val="00EC299F"/>
    <w:rsid w:val="00EC4CBE"/>
    <w:rsid w:val="00ED32E3"/>
    <w:rsid w:val="00ED5643"/>
    <w:rsid w:val="00EE1FB3"/>
    <w:rsid w:val="00EF021D"/>
    <w:rsid w:val="00EF23F6"/>
    <w:rsid w:val="00EF6959"/>
    <w:rsid w:val="00EF7F35"/>
    <w:rsid w:val="00F015AE"/>
    <w:rsid w:val="00F015B8"/>
    <w:rsid w:val="00F0170A"/>
    <w:rsid w:val="00F023D8"/>
    <w:rsid w:val="00F05AB8"/>
    <w:rsid w:val="00F078B5"/>
    <w:rsid w:val="00F11374"/>
    <w:rsid w:val="00F11AC4"/>
    <w:rsid w:val="00F138BC"/>
    <w:rsid w:val="00F15195"/>
    <w:rsid w:val="00F1668A"/>
    <w:rsid w:val="00F17BC2"/>
    <w:rsid w:val="00F20049"/>
    <w:rsid w:val="00F2027F"/>
    <w:rsid w:val="00F20664"/>
    <w:rsid w:val="00F22F7F"/>
    <w:rsid w:val="00F2340C"/>
    <w:rsid w:val="00F27D5A"/>
    <w:rsid w:val="00F314B1"/>
    <w:rsid w:val="00F3201A"/>
    <w:rsid w:val="00F33A85"/>
    <w:rsid w:val="00F36476"/>
    <w:rsid w:val="00F37470"/>
    <w:rsid w:val="00F46FC1"/>
    <w:rsid w:val="00F4797F"/>
    <w:rsid w:val="00F54950"/>
    <w:rsid w:val="00F560FD"/>
    <w:rsid w:val="00F60B4C"/>
    <w:rsid w:val="00F6270B"/>
    <w:rsid w:val="00F6584B"/>
    <w:rsid w:val="00F73AB2"/>
    <w:rsid w:val="00F7418D"/>
    <w:rsid w:val="00F750EE"/>
    <w:rsid w:val="00F762E3"/>
    <w:rsid w:val="00F8513B"/>
    <w:rsid w:val="00F8658D"/>
    <w:rsid w:val="00F87A3A"/>
    <w:rsid w:val="00F87C73"/>
    <w:rsid w:val="00F901E4"/>
    <w:rsid w:val="00F92F90"/>
    <w:rsid w:val="00F934C3"/>
    <w:rsid w:val="00F964E8"/>
    <w:rsid w:val="00F9733D"/>
    <w:rsid w:val="00F97744"/>
    <w:rsid w:val="00FA48EB"/>
    <w:rsid w:val="00FA6F1B"/>
    <w:rsid w:val="00FB1544"/>
    <w:rsid w:val="00FB17A3"/>
    <w:rsid w:val="00FB17A4"/>
    <w:rsid w:val="00FB23EE"/>
    <w:rsid w:val="00FB5700"/>
    <w:rsid w:val="00FB62B3"/>
    <w:rsid w:val="00FB7665"/>
    <w:rsid w:val="00FC1776"/>
    <w:rsid w:val="00FC28F7"/>
    <w:rsid w:val="00FC5837"/>
    <w:rsid w:val="00FD4CBD"/>
    <w:rsid w:val="00FD61D3"/>
    <w:rsid w:val="00FD7584"/>
    <w:rsid w:val="00FE05BB"/>
    <w:rsid w:val="00FE2307"/>
    <w:rsid w:val="00FE2749"/>
    <w:rsid w:val="00FE453B"/>
    <w:rsid w:val="00FE5769"/>
    <w:rsid w:val="00FF010C"/>
    <w:rsid w:val="00FF1A7C"/>
    <w:rsid w:val="00FF33C9"/>
    <w:rsid w:val="00FF38DC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9AF5C5-B0B7-4A54-9F8D-B61489F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1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30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469AA"/>
    <w:pPr>
      <w:keepNext/>
      <w:outlineLvl w:val="1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1469AA"/>
    <w:pPr>
      <w:keepNext/>
      <w:outlineLvl w:val="3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9AA"/>
    <w:pPr>
      <w:tabs>
        <w:tab w:val="center" w:pos="4320"/>
        <w:tab w:val="right" w:pos="8640"/>
      </w:tabs>
    </w:pPr>
    <w:rPr>
      <w:rFonts w:ascii="TmsCyr" w:hAnsi="TmsCyr"/>
      <w:szCs w:val="20"/>
      <w:lang w:val="en-US"/>
    </w:rPr>
  </w:style>
  <w:style w:type="paragraph" w:styleId="BodyText">
    <w:name w:val="Body Text"/>
    <w:basedOn w:val="Normal"/>
    <w:rsid w:val="001469AA"/>
    <w:pPr>
      <w:jc w:val="both"/>
    </w:pPr>
    <w:rPr>
      <w:lang w:val="bg-BG"/>
    </w:rPr>
  </w:style>
  <w:style w:type="paragraph" w:styleId="BalloonText">
    <w:name w:val="Balloon Text"/>
    <w:basedOn w:val="Normal"/>
    <w:semiHidden/>
    <w:rsid w:val="00603EA2"/>
    <w:rPr>
      <w:rFonts w:ascii="Tahoma" w:hAnsi="Tahoma" w:cs="Tahoma"/>
      <w:sz w:val="16"/>
      <w:szCs w:val="16"/>
    </w:rPr>
  </w:style>
  <w:style w:type="paragraph" w:customStyle="1" w:styleId="a">
    <w:basedOn w:val="Normal"/>
    <w:rsid w:val="00C541E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AE3296"/>
    <w:rPr>
      <w:i/>
      <w:iCs/>
    </w:rPr>
  </w:style>
  <w:style w:type="paragraph" w:customStyle="1" w:styleId="CharChar">
    <w:name w:val="Char Char Знак"/>
    <w:basedOn w:val="Normal"/>
    <w:rsid w:val="002304A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920342"/>
    <w:pPr>
      <w:spacing w:after="120" w:line="480" w:lineRule="auto"/>
      <w:ind w:left="283"/>
    </w:pPr>
  </w:style>
  <w:style w:type="paragraph" w:customStyle="1" w:styleId="CharCharChar">
    <w:name w:val="Char Char Char"/>
    <w:basedOn w:val="Normal"/>
    <w:rsid w:val="00175BE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C21E32"/>
    <w:rPr>
      <w:lang w:val="pl-PL" w:eastAsia="pl-PL"/>
    </w:rPr>
  </w:style>
  <w:style w:type="paragraph" w:customStyle="1" w:styleId="CharCharChar0">
    <w:name w:val="Char Char Char"/>
    <w:basedOn w:val="Normal"/>
    <w:rsid w:val="00376F58"/>
    <w:rPr>
      <w:lang w:val="pl-PL" w:eastAsia="pl-PL"/>
    </w:rPr>
  </w:style>
  <w:style w:type="paragraph" w:customStyle="1" w:styleId="firstline">
    <w:name w:val="firstline"/>
    <w:basedOn w:val="Normal"/>
    <w:rsid w:val="00C62CD1"/>
    <w:pPr>
      <w:spacing w:line="240" w:lineRule="atLeast"/>
      <w:ind w:firstLine="640"/>
      <w:jc w:val="both"/>
    </w:pPr>
    <w:rPr>
      <w:rFonts w:ascii="Arial" w:hAnsi="Arial" w:cs="Arial"/>
      <w:color w:val="000000"/>
      <w:lang w:val="bg-BG" w:eastAsia="bg-BG"/>
    </w:rPr>
  </w:style>
  <w:style w:type="paragraph" w:customStyle="1" w:styleId="title1">
    <w:name w:val="title1"/>
    <w:basedOn w:val="Normal"/>
    <w:rsid w:val="00D17026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">
    <w:name w:val="historyitem"/>
    <w:basedOn w:val="DefaultParagraphFont"/>
    <w:rsid w:val="00D17026"/>
  </w:style>
  <w:style w:type="character" w:customStyle="1" w:styleId="historyitemselected1">
    <w:name w:val="historyitemselected1"/>
    <w:rsid w:val="00D17026"/>
    <w:rPr>
      <w:b/>
      <w:bCs/>
      <w:color w:val="0086C6"/>
    </w:rPr>
  </w:style>
  <w:style w:type="paragraph" w:customStyle="1" w:styleId="CharCharChar1">
    <w:name w:val="Char Знак Знак Char Char Знак Знак"/>
    <w:basedOn w:val="Normal"/>
    <w:rsid w:val="00BF0B6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F56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090AE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090AE5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90AE5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90AE5"/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420F5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20F57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D44690"/>
    <w:pPr>
      <w:ind w:firstLine="990"/>
      <w:jc w:val="both"/>
    </w:pPr>
    <w:rPr>
      <w:color w:val="000000"/>
      <w:lang w:val="bg-BG" w:eastAsia="bg-BG"/>
    </w:rPr>
  </w:style>
  <w:style w:type="paragraph" w:styleId="ListParagraph">
    <w:name w:val="List Paragraph"/>
    <w:basedOn w:val="Normal"/>
    <w:uiPriority w:val="34"/>
    <w:qFormat/>
    <w:rsid w:val="001B204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76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76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76C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7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6C2"/>
    <w:rPr>
      <w:b/>
      <w:bCs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C4854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15AE"/>
    <w:rPr>
      <w:rFonts w:ascii="TmsCyr" w:hAnsi="TmsCyr"/>
      <w:sz w:val="24"/>
      <w:lang w:val="en-US" w:eastAsia="en-US"/>
    </w:rPr>
  </w:style>
  <w:style w:type="character" w:styleId="Hyperlink">
    <w:name w:val="Hyperlink"/>
    <w:basedOn w:val="DefaultParagraphFont"/>
    <w:unhideWhenUsed/>
    <w:rsid w:val="00393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1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garia.representation.ec.europa.eu/novini-i-sbitiya/novini-0/vprosi-i-otgovori-doklad-za-konvergenciyata-za-2025-g-otnosno-blgariya-2025-06-04_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cb.europa.eu/press/pr/date/2025/html/ecb.pr250604~26651b6294.b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A9B6-42A7-4AA2-B96E-828266C2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3781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apis</dc:creator>
  <cp:lastModifiedBy>Petia Ivanova</cp:lastModifiedBy>
  <cp:revision>494</cp:revision>
  <cp:lastPrinted>2019-09-11T07:23:00Z</cp:lastPrinted>
  <dcterms:created xsi:type="dcterms:W3CDTF">2023-02-24T11:21:00Z</dcterms:created>
  <dcterms:modified xsi:type="dcterms:W3CDTF">2025-07-04T07:33:00Z</dcterms:modified>
</cp:coreProperties>
</file>