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031" w:rsidRDefault="00782031" w:rsidP="00CB3F15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en-GB" w:eastAsia="bg-BG"/>
        </w:rPr>
      </w:pPr>
    </w:p>
    <w:p w:rsidR="00723EF8" w:rsidRDefault="00723EF8" w:rsidP="00CB3F15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en-GB" w:eastAsia="bg-BG"/>
        </w:rPr>
      </w:pPr>
    </w:p>
    <w:p w:rsidR="00723EF8" w:rsidRDefault="00723EF8" w:rsidP="00CB3F15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en-GB" w:eastAsia="bg-BG"/>
        </w:rPr>
      </w:pPr>
    </w:p>
    <w:p w:rsidR="00723EF8" w:rsidRPr="006E4216" w:rsidRDefault="00723EF8" w:rsidP="00CB3F15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en-GB" w:eastAsia="bg-BG"/>
        </w:rPr>
      </w:pPr>
    </w:p>
    <w:p w:rsidR="00CF518D" w:rsidRPr="00CF518D" w:rsidRDefault="00CF518D" w:rsidP="00CB3F15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D56295" w:rsidRDefault="001921E2" w:rsidP="002621A1">
      <w:pPr>
        <w:spacing w:line="276" w:lineRule="auto"/>
        <w:ind w:left="1531" w:hanging="1531"/>
        <w:jc w:val="both"/>
        <w:rPr>
          <w:rFonts w:ascii="Times New Roman" w:hAnsi="Times New Roman"/>
          <w:sz w:val="24"/>
          <w:szCs w:val="24"/>
          <w:lang w:val="bg-BG"/>
        </w:rPr>
      </w:pPr>
      <w:r w:rsidRPr="00887312">
        <w:rPr>
          <w:rFonts w:ascii="Times New Roman" w:hAnsi="Times New Roman"/>
          <w:b/>
          <w:sz w:val="24"/>
          <w:szCs w:val="24"/>
          <w:lang w:val="bg-BG"/>
        </w:rPr>
        <w:t xml:space="preserve">ОТНОСНО: </w:t>
      </w:r>
      <w:r w:rsidRPr="00887312">
        <w:rPr>
          <w:rFonts w:ascii="Times New Roman" w:hAnsi="Times New Roman"/>
          <w:b/>
          <w:sz w:val="24"/>
          <w:szCs w:val="24"/>
          <w:lang w:val="bg-BG"/>
        </w:rPr>
        <w:tab/>
      </w:r>
      <w:r w:rsidR="005F71E4" w:rsidRPr="005F71E4">
        <w:rPr>
          <w:rFonts w:ascii="Times New Roman" w:hAnsi="Times New Roman"/>
          <w:sz w:val="24"/>
          <w:szCs w:val="24"/>
          <w:lang w:val="bg-BG"/>
        </w:rPr>
        <w:t xml:space="preserve">Мисия на Европейския </w:t>
      </w:r>
      <w:r w:rsidR="005F71E4">
        <w:rPr>
          <w:rFonts w:ascii="Times New Roman" w:hAnsi="Times New Roman"/>
          <w:sz w:val="24"/>
          <w:szCs w:val="24"/>
          <w:lang w:val="bg-BG"/>
        </w:rPr>
        <w:t>к</w:t>
      </w:r>
      <w:r w:rsidR="005F71E4" w:rsidRPr="005F71E4">
        <w:rPr>
          <w:rFonts w:ascii="Times New Roman" w:hAnsi="Times New Roman"/>
          <w:sz w:val="24"/>
          <w:szCs w:val="24"/>
          <w:lang w:val="bg-BG"/>
        </w:rPr>
        <w:t xml:space="preserve">омисар по </w:t>
      </w:r>
      <w:r w:rsidR="005F71E4">
        <w:rPr>
          <w:rFonts w:ascii="Times New Roman" w:hAnsi="Times New Roman"/>
          <w:sz w:val="24"/>
          <w:szCs w:val="24"/>
          <w:lang w:val="bg-BG"/>
        </w:rPr>
        <w:t>земеделие и х</w:t>
      </w:r>
      <w:r w:rsidR="005F71E4" w:rsidRPr="005F71E4">
        <w:rPr>
          <w:rFonts w:ascii="Times New Roman" w:hAnsi="Times New Roman"/>
          <w:sz w:val="24"/>
          <w:szCs w:val="24"/>
          <w:lang w:val="bg-BG"/>
        </w:rPr>
        <w:t xml:space="preserve">рани </w:t>
      </w:r>
      <w:r w:rsidR="005F71E4">
        <w:rPr>
          <w:rFonts w:ascii="Times New Roman" w:hAnsi="Times New Roman"/>
          <w:sz w:val="24"/>
          <w:szCs w:val="24"/>
          <w:lang w:val="bg-BG"/>
        </w:rPr>
        <w:t xml:space="preserve">г-н Кристоф Хансен </w:t>
      </w:r>
      <w:r w:rsidR="00255616">
        <w:rPr>
          <w:rFonts w:ascii="Times New Roman" w:hAnsi="Times New Roman"/>
          <w:sz w:val="24"/>
          <w:szCs w:val="24"/>
          <w:lang w:val="bg-BG"/>
        </w:rPr>
        <w:t xml:space="preserve">във Федеративна република </w:t>
      </w:r>
      <w:r w:rsidR="00255616" w:rsidRPr="00255616">
        <w:rPr>
          <w:rFonts w:ascii="Times New Roman" w:hAnsi="Times New Roman"/>
          <w:sz w:val="24"/>
          <w:szCs w:val="24"/>
          <w:lang w:val="bg-BG"/>
        </w:rPr>
        <w:t>Бразилия</w:t>
      </w:r>
      <w:r w:rsidR="00255616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255616" w:rsidRPr="00255616">
        <w:rPr>
          <w:rFonts w:ascii="Times New Roman" w:hAnsi="Times New Roman"/>
          <w:sz w:val="24"/>
          <w:szCs w:val="24"/>
          <w:lang w:val="bg-BG"/>
        </w:rPr>
        <w:t>20</w:t>
      </w:r>
      <w:r w:rsidR="00255616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="00255616" w:rsidRPr="00255616">
        <w:rPr>
          <w:rFonts w:ascii="Times New Roman" w:hAnsi="Times New Roman"/>
          <w:sz w:val="24"/>
          <w:szCs w:val="24"/>
          <w:lang w:val="bg-BG"/>
        </w:rPr>
        <w:t>24 октомври 2025 г.</w:t>
      </w:r>
    </w:p>
    <w:p w:rsidR="00D56295" w:rsidRPr="00746B42" w:rsidRDefault="00D56295" w:rsidP="002621A1">
      <w:pPr>
        <w:spacing w:line="276" w:lineRule="auto"/>
        <w:ind w:left="1531" w:hanging="1531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723EF8" w:rsidRPr="00746B42" w:rsidRDefault="00723EF8" w:rsidP="002621A1">
      <w:pPr>
        <w:spacing w:line="276" w:lineRule="auto"/>
        <w:ind w:left="1531" w:hanging="1531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723EF8" w:rsidRPr="00746B42" w:rsidRDefault="00723EF8" w:rsidP="002621A1">
      <w:pPr>
        <w:spacing w:line="276" w:lineRule="auto"/>
        <w:ind w:left="1531" w:hanging="1531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55616" w:rsidRDefault="00E138DB" w:rsidP="00255616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Бих</w:t>
      </w:r>
      <w:r w:rsidR="00DA130B">
        <w:rPr>
          <w:rFonts w:ascii="Times New Roman" w:hAnsi="Times New Roman"/>
          <w:sz w:val="24"/>
          <w:szCs w:val="24"/>
          <w:lang w:val="bg-BG"/>
        </w:rPr>
        <w:t>ме</w:t>
      </w:r>
      <w:r>
        <w:rPr>
          <w:rFonts w:ascii="Times New Roman" w:hAnsi="Times New Roman"/>
          <w:sz w:val="24"/>
          <w:szCs w:val="24"/>
          <w:lang w:val="bg-BG"/>
        </w:rPr>
        <w:t xml:space="preserve"> искал</w:t>
      </w:r>
      <w:r w:rsidR="00DA130B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bg-BG"/>
        </w:rPr>
        <w:t xml:space="preserve"> да Ви информирам</w:t>
      </w:r>
      <w:r w:rsidR="00DA130B">
        <w:rPr>
          <w:rFonts w:ascii="Times New Roman" w:hAnsi="Times New Roman"/>
          <w:sz w:val="24"/>
          <w:szCs w:val="24"/>
          <w:lang w:val="bg-BG"/>
        </w:rPr>
        <w:t>е</w:t>
      </w:r>
      <w:r>
        <w:rPr>
          <w:rFonts w:ascii="Times New Roman" w:hAnsi="Times New Roman"/>
          <w:sz w:val="24"/>
          <w:szCs w:val="24"/>
          <w:lang w:val="bg-BG"/>
        </w:rPr>
        <w:t xml:space="preserve">, че </w:t>
      </w:r>
      <w:r w:rsidR="00D56295">
        <w:rPr>
          <w:rFonts w:ascii="Times New Roman" w:hAnsi="Times New Roman"/>
          <w:sz w:val="24"/>
          <w:szCs w:val="24"/>
          <w:lang w:val="bg-BG"/>
        </w:rPr>
        <w:t>Европейския</w:t>
      </w:r>
      <w:r>
        <w:rPr>
          <w:rFonts w:ascii="Times New Roman" w:hAnsi="Times New Roman"/>
          <w:sz w:val="24"/>
          <w:szCs w:val="24"/>
          <w:lang w:val="bg-BG"/>
        </w:rPr>
        <w:t>т</w:t>
      </w:r>
      <w:r w:rsidR="00D56295">
        <w:rPr>
          <w:rFonts w:ascii="Times New Roman" w:hAnsi="Times New Roman"/>
          <w:sz w:val="24"/>
          <w:szCs w:val="24"/>
          <w:lang w:val="bg-BG"/>
        </w:rPr>
        <w:t xml:space="preserve"> комисар по земеделие </w:t>
      </w:r>
      <w:r w:rsidR="005F71E4">
        <w:rPr>
          <w:rFonts w:ascii="Times New Roman" w:hAnsi="Times New Roman"/>
          <w:sz w:val="24"/>
          <w:szCs w:val="24"/>
          <w:lang w:val="bg-BG"/>
        </w:rPr>
        <w:t xml:space="preserve">и храни </w:t>
      </w:r>
      <w:r w:rsidR="006E4216" w:rsidRPr="006E4216">
        <w:rPr>
          <w:rFonts w:ascii="Times New Roman" w:hAnsi="Times New Roman"/>
          <w:sz w:val="24"/>
          <w:szCs w:val="24"/>
          <w:lang w:val="bg-BG"/>
        </w:rPr>
        <w:t xml:space="preserve">г-н </w:t>
      </w:r>
      <w:r w:rsidR="005F71E4" w:rsidRPr="005F71E4">
        <w:rPr>
          <w:rFonts w:ascii="Times New Roman" w:hAnsi="Times New Roman"/>
          <w:sz w:val="24"/>
          <w:szCs w:val="24"/>
          <w:lang w:val="bg-BG"/>
        </w:rPr>
        <w:t>Кристоф Хансен</w:t>
      </w:r>
      <w:r w:rsidR="006E4216" w:rsidRPr="006E4216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планира </w:t>
      </w:r>
      <w:r w:rsidR="005F71E4">
        <w:rPr>
          <w:rFonts w:ascii="Times New Roman" w:hAnsi="Times New Roman"/>
          <w:sz w:val="24"/>
          <w:szCs w:val="24"/>
          <w:lang w:val="bg-BG"/>
        </w:rPr>
        <w:t xml:space="preserve">да </w:t>
      </w:r>
      <w:r w:rsidR="005F71E4" w:rsidRPr="005F71E4">
        <w:rPr>
          <w:rFonts w:ascii="Times New Roman" w:hAnsi="Times New Roman"/>
          <w:sz w:val="24"/>
          <w:szCs w:val="24"/>
          <w:lang w:val="bg-BG"/>
        </w:rPr>
        <w:t xml:space="preserve">осъществи </w:t>
      </w:r>
      <w:r w:rsidR="00255616">
        <w:rPr>
          <w:rFonts w:ascii="Times New Roman" w:hAnsi="Times New Roman"/>
          <w:sz w:val="24"/>
          <w:szCs w:val="24"/>
          <w:lang w:val="bg-BG"/>
        </w:rPr>
        <w:t xml:space="preserve">своята втора търговска </w:t>
      </w:r>
      <w:r w:rsidR="005F71E4" w:rsidRPr="005F71E4">
        <w:rPr>
          <w:rFonts w:ascii="Times New Roman" w:hAnsi="Times New Roman"/>
          <w:sz w:val="24"/>
          <w:szCs w:val="24"/>
          <w:lang w:val="bg-BG"/>
        </w:rPr>
        <w:t>мисия в</w:t>
      </w:r>
      <w:r w:rsidR="00255616">
        <w:rPr>
          <w:rFonts w:ascii="Times New Roman" w:hAnsi="Times New Roman"/>
          <w:sz w:val="24"/>
          <w:szCs w:val="24"/>
          <w:lang w:val="bg-BG"/>
        </w:rPr>
        <w:t xml:space="preserve">ъв Федеративна република Бразилия </w:t>
      </w:r>
      <w:r w:rsidR="005F71E4">
        <w:rPr>
          <w:rFonts w:ascii="Times New Roman" w:hAnsi="Times New Roman"/>
          <w:sz w:val="24"/>
          <w:szCs w:val="24"/>
          <w:lang w:val="bg-BG"/>
        </w:rPr>
        <w:t xml:space="preserve">в периода </w:t>
      </w:r>
      <w:r w:rsidR="00255616">
        <w:rPr>
          <w:rFonts w:ascii="Times New Roman" w:hAnsi="Times New Roman"/>
          <w:sz w:val="24"/>
          <w:szCs w:val="24"/>
          <w:lang w:val="bg-BG"/>
        </w:rPr>
        <w:t>20</w:t>
      </w:r>
      <w:r w:rsidR="005F71E4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="00255616">
        <w:rPr>
          <w:rFonts w:ascii="Times New Roman" w:hAnsi="Times New Roman"/>
          <w:sz w:val="24"/>
          <w:szCs w:val="24"/>
          <w:lang w:val="bg-BG"/>
        </w:rPr>
        <w:t>24</w:t>
      </w:r>
      <w:r w:rsidR="005F71E4" w:rsidRPr="005F71E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55616">
        <w:rPr>
          <w:rFonts w:ascii="Times New Roman" w:hAnsi="Times New Roman"/>
          <w:sz w:val="24"/>
          <w:szCs w:val="24"/>
          <w:lang w:val="bg-BG"/>
        </w:rPr>
        <w:t>октомври</w:t>
      </w:r>
      <w:r w:rsidR="005F71E4" w:rsidRPr="005F71E4">
        <w:rPr>
          <w:rFonts w:ascii="Times New Roman" w:hAnsi="Times New Roman"/>
          <w:sz w:val="24"/>
          <w:szCs w:val="24"/>
          <w:lang w:val="bg-BG"/>
        </w:rPr>
        <w:t xml:space="preserve"> 2025 г.</w:t>
      </w:r>
    </w:p>
    <w:p w:rsidR="005A4E76" w:rsidRDefault="00255616" w:rsidP="005A4E76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255616">
        <w:rPr>
          <w:rFonts w:ascii="Times New Roman" w:hAnsi="Times New Roman"/>
          <w:sz w:val="24"/>
          <w:szCs w:val="24"/>
          <w:lang w:val="bg-BG"/>
        </w:rPr>
        <w:t xml:space="preserve">Основната цел на </w:t>
      </w:r>
      <w:r>
        <w:rPr>
          <w:rFonts w:ascii="Times New Roman" w:hAnsi="Times New Roman"/>
          <w:sz w:val="24"/>
          <w:szCs w:val="24"/>
          <w:lang w:val="bg-BG"/>
        </w:rPr>
        <w:t xml:space="preserve">комисар Хансен е </w:t>
      </w:r>
      <w:r w:rsidRPr="00255616">
        <w:rPr>
          <w:rFonts w:ascii="Times New Roman" w:hAnsi="Times New Roman"/>
          <w:sz w:val="24"/>
          <w:szCs w:val="24"/>
          <w:lang w:val="bg-BG"/>
        </w:rPr>
        <w:t>да се срещн</w:t>
      </w:r>
      <w:r>
        <w:rPr>
          <w:rFonts w:ascii="Times New Roman" w:hAnsi="Times New Roman"/>
          <w:sz w:val="24"/>
          <w:szCs w:val="24"/>
          <w:lang w:val="bg-BG"/>
        </w:rPr>
        <w:t>е</w:t>
      </w:r>
      <w:r w:rsidRPr="00255616">
        <w:rPr>
          <w:rFonts w:ascii="Times New Roman" w:hAnsi="Times New Roman"/>
          <w:sz w:val="24"/>
          <w:szCs w:val="24"/>
          <w:lang w:val="bg-BG"/>
        </w:rPr>
        <w:t xml:space="preserve"> със съответните политически събеседници на високо ниво. Политическият дневен ред ще включва обмен на мнения относно актуалното състояние на търговските отношения между ЕС и Бразилия, бъдещото сътрудничество по отношение на политиките, свързани с хранително-вкусовата промишленост, и улесняването на износа на храни от ЕС за Бразилия, включително насърчаването на биологични продукти, както и на географски указания.</w:t>
      </w:r>
    </w:p>
    <w:p w:rsidR="005A4E76" w:rsidRPr="005A4E76" w:rsidRDefault="005A4E76" w:rsidP="005A4E76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</w:t>
      </w:r>
      <w:r w:rsidRPr="005A4E76">
        <w:rPr>
          <w:rFonts w:ascii="Times New Roman" w:hAnsi="Times New Roman"/>
          <w:sz w:val="24"/>
          <w:szCs w:val="24"/>
          <w:lang w:val="bg-BG"/>
        </w:rPr>
        <w:t xml:space="preserve">свен политическия обмен, важен аспект от посещението в Бразилия ще бъде улесняването на достъпа до пазара и контактите между европейските и бразилските предприятия, работещи в хранително-вкусовата промишленост. Поради тази причина </w:t>
      </w:r>
      <w:r>
        <w:rPr>
          <w:rFonts w:ascii="Times New Roman" w:hAnsi="Times New Roman"/>
          <w:sz w:val="24"/>
          <w:szCs w:val="24"/>
          <w:lang w:val="bg-BG"/>
        </w:rPr>
        <w:t xml:space="preserve">комисар Хансен желае да </w:t>
      </w:r>
      <w:r w:rsidRPr="005A4E76">
        <w:rPr>
          <w:rFonts w:ascii="Times New Roman" w:hAnsi="Times New Roman"/>
          <w:sz w:val="24"/>
          <w:szCs w:val="24"/>
          <w:lang w:val="bg-BG"/>
        </w:rPr>
        <w:t>б</w:t>
      </w:r>
      <w:r>
        <w:rPr>
          <w:rFonts w:ascii="Times New Roman" w:hAnsi="Times New Roman"/>
          <w:sz w:val="24"/>
          <w:szCs w:val="24"/>
          <w:lang w:val="bg-BG"/>
        </w:rPr>
        <w:t>ъде</w:t>
      </w:r>
      <w:r w:rsidRPr="005A4E76">
        <w:rPr>
          <w:rFonts w:ascii="Times New Roman" w:hAnsi="Times New Roman"/>
          <w:sz w:val="24"/>
          <w:szCs w:val="24"/>
          <w:lang w:val="bg-BG"/>
        </w:rPr>
        <w:t xml:space="preserve"> придружен от делегация от до 80 висши европейски ръководители, представляващи ключови сектори с най-значителен потенциал за търговията и сътрудничеството </w:t>
      </w:r>
      <w:r>
        <w:rPr>
          <w:rFonts w:ascii="Times New Roman" w:hAnsi="Times New Roman"/>
          <w:sz w:val="24"/>
          <w:szCs w:val="24"/>
          <w:lang w:val="bg-BG"/>
        </w:rPr>
        <w:t>между</w:t>
      </w:r>
      <w:r w:rsidRPr="005A4E76">
        <w:rPr>
          <w:rFonts w:ascii="Times New Roman" w:hAnsi="Times New Roman"/>
          <w:sz w:val="24"/>
          <w:szCs w:val="24"/>
          <w:lang w:val="bg-BG"/>
        </w:rPr>
        <w:t xml:space="preserve"> ЕС с Бразилия.</w:t>
      </w:r>
      <w:r>
        <w:rPr>
          <w:rFonts w:ascii="Times New Roman" w:hAnsi="Times New Roman"/>
          <w:sz w:val="24"/>
          <w:szCs w:val="24"/>
          <w:lang w:val="bg-BG"/>
        </w:rPr>
        <w:t xml:space="preserve"> Акцент се поставя върху </w:t>
      </w:r>
      <w:r w:rsidRPr="005A4E76">
        <w:rPr>
          <w:rFonts w:ascii="Times New Roman" w:hAnsi="Times New Roman"/>
          <w:sz w:val="24"/>
          <w:szCs w:val="24"/>
          <w:lang w:val="bg-BG"/>
        </w:rPr>
        <w:t>млечни</w:t>
      </w:r>
      <w:r>
        <w:rPr>
          <w:rFonts w:ascii="Times New Roman" w:hAnsi="Times New Roman"/>
          <w:sz w:val="24"/>
          <w:szCs w:val="24"/>
          <w:lang w:val="bg-BG"/>
        </w:rPr>
        <w:t>те</w:t>
      </w:r>
      <w:r w:rsidRPr="005A4E76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5A4E76">
        <w:rPr>
          <w:rFonts w:ascii="Times New Roman" w:hAnsi="Times New Roman"/>
          <w:sz w:val="24"/>
          <w:szCs w:val="24"/>
          <w:lang w:val="bg-BG"/>
        </w:rPr>
        <w:t>месни</w:t>
      </w:r>
      <w:r>
        <w:rPr>
          <w:rFonts w:ascii="Times New Roman" w:hAnsi="Times New Roman"/>
          <w:sz w:val="24"/>
          <w:szCs w:val="24"/>
          <w:lang w:val="bg-BG"/>
        </w:rPr>
        <w:t>те</w:t>
      </w:r>
      <w:r w:rsidRPr="005A4E76">
        <w:rPr>
          <w:rFonts w:ascii="Times New Roman" w:hAnsi="Times New Roman"/>
          <w:sz w:val="24"/>
          <w:szCs w:val="24"/>
          <w:lang w:val="bg-BG"/>
        </w:rPr>
        <w:t xml:space="preserve"> продукти, вино, бира и спиртни напитки, зехтин, плодове и зеленчуци и сладкарски изделия.</w:t>
      </w:r>
      <w:r w:rsidR="00BB3B62">
        <w:rPr>
          <w:rFonts w:ascii="Times New Roman" w:hAnsi="Times New Roman"/>
          <w:sz w:val="24"/>
          <w:szCs w:val="24"/>
          <w:lang w:val="bg-BG"/>
        </w:rPr>
        <w:t xml:space="preserve"> В делегацията може да се включат предприятия </w:t>
      </w:r>
      <w:r w:rsidRPr="005A4E76">
        <w:rPr>
          <w:rFonts w:ascii="Times New Roman" w:hAnsi="Times New Roman"/>
          <w:sz w:val="24"/>
          <w:szCs w:val="24"/>
          <w:lang w:val="bg-BG"/>
        </w:rPr>
        <w:t>от всички държави-членки на ЕС</w:t>
      </w:r>
      <w:r w:rsidR="00BB3B62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Pr="005A4E76">
        <w:rPr>
          <w:rFonts w:ascii="Times New Roman" w:hAnsi="Times New Roman"/>
          <w:sz w:val="24"/>
          <w:szCs w:val="24"/>
          <w:lang w:val="bg-BG"/>
        </w:rPr>
        <w:t>малки</w:t>
      </w:r>
      <w:r w:rsidR="00EA3920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5A4E76">
        <w:rPr>
          <w:rFonts w:ascii="Times New Roman" w:hAnsi="Times New Roman"/>
          <w:sz w:val="24"/>
          <w:szCs w:val="24"/>
          <w:lang w:val="bg-BG"/>
        </w:rPr>
        <w:t xml:space="preserve">средни </w:t>
      </w:r>
      <w:r w:rsidR="00EA3920">
        <w:rPr>
          <w:rFonts w:ascii="Times New Roman" w:hAnsi="Times New Roman"/>
          <w:sz w:val="24"/>
          <w:szCs w:val="24"/>
          <w:lang w:val="bg-BG"/>
        </w:rPr>
        <w:t xml:space="preserve">и големи </w:t>
      </w:r>
      <w:r w:rsidRPr="005A4E76">
        <w:rPr>
          <w:rFonts w:ascii="Times New Roman" w:hAnsi="Times New Roman"/>
          <w:sz w:val="24"/>
          <w:szCs w:val="24"/>
          <w:lang w:val="bg-BG"/>
        </w:rPr>
        <w:t xml:space="preserve">предприятия с надежден експортен капацитет, </w:t>
      </w:r>
      <w:bookmarkStart w:id="0" w:name="_GoBack"/>
      <w:bookmarkEnd w:id="0"/>
      <w:r w:rsidR="00BB3B62">
        <w:rPr>
          <w:rFonts w:ascii="Times New Roman" w:hAnsi="Times New Roman"/>
          <w:sz w:val="24"/>
          <w:szCs w:val="24"/>
          <w:lang w:val="bg-BG"/>
        </w:rPr>
        <w:t xml:space="preserve">както и </w:t>
      </w:r>
      <w:r w:rsidRPr="005A4E76">
        <w:rPr>
          <w:rFonts w:ascii="Times New Roman" w:hAnsi="Times New Roman"/>
          <w:sz w:val="24"/>
          <w:szCs w:val="24"/>
          <w:lang w:val="bg-BG"/>
        </w:rPr>
        <w:t>европейски и национални асоциации на производители от ключови сектори с</w:t>
      </w:r>
      <w:r w:rsidR="00BB3B62">
        <w:rPr>
          <w:rFonts w:ascii="Times New Roman" w:hAnsi="Times New Roman"/>
          <w:sz w:val="24"/>
          <w:szCs w:val="24"/>
          <w:lang w:val="bg-BG"/>
        </w:rPr>
        <w:t xml:space="preserve">ъс </w:t>
      </w:r>
      <w:r w:rsidRPr="005A4E76">
        <w:rPr>
          <w:rFonts w:ascii="Times New Roman" w:hAnsi="Times New Roman"/>
          <w:sz w:val="24"/>
          <w:szCs w:val="24"/>
          <w:lang w:val="bg-BG"/>
        </w:rPr>
        <w:t xml:space="preserve">значителен потенциал </w:t>
      </w:r>
      <w:r w:rsidR="00BB3B62"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5A4E76">
        <w:rPr>
          <w:rFonts w:ascii="Times New Roman" w:hAnsi="Times New Roman"/>
          <w:sz w:val="24"/>
          <w:szCs w:val="24"/>
          <w:lang w:val="bg-BG"/>
        </w:rPr>
        <w:t xml:space="preserve">търговията и сътрудничеството </w:t>
      </w:r>
      <w:r w:rsidR="00BB3B62">
        <w:rPr>
          <w:rFonts w:ascii="Times New Roman" w:hAnsi="Times New Roman"/>
          <w:sz w:val="24"/>
          <w:szCs w:val="24"/>
          <w:lang w:val="bg-BG"/>
        </w:rPr>
        <w:t xml:space="preserve">между </w:t>
      </w:r>
      <w:r w:rsidRPr="005A4E76">
        <w:rPr>
          <w:rFonts w:ascii="Times New Roman" w:hAnsi="Times New Roman"/>
          <w:sz w:val="24"/>
          <w:szCs w:val="24"/>
          <w:lang w:val="bg-BG"/>
        </w:rPr>
        <w:t>ЕС с Бразилия.</w:t>
      </w:r>
    </w:p>
    <w:p w:rsidR="00644380" w:rsidRPr="00644380" w:rsidRDefault="00644380" w:rsidP="00644380">
      <w:pPr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44380">
        <w:rPr>
          <w:rFonts w:ascii="Times New Roman" w:hAnsi="Times New Roman"/>
          <w:b/>
          <w:sz w:val="24"/>
          <w:szCs w:val="24"/>
          <w:lang w:val="bg-BG"/>
        </w:rPr>
        <w:t xml:space="preserve">Заинтересованите </w:t>
      </w:r>
      <w:r w:rsidRPr="00644380">
        <w:rPr>
          <w:rFonts w:ascii="Times New Roman" w:hAnsi="Times New Roman"/>
          <w:b/>
          <w:sz w:val="24"/>
          <w:szCs w:val="24"/>
          <w:lang w:val="bg-BG"/>
        </w:rPr>
        <w:t xml:space="preserve">предприятия </w:t>
      </w:r>
      <w:r w:rsidRPr="00644380">
        <w:rPr>
          <w:rFonts w:ascii="Times New Roman" w:hAnsi="Times New Roman"/>
          <w:b/>
          <w:sz w:val="24"/>
          <w:szCs w:val="24"/>
          <w:lang w:val="bg-BG"/>
        </w:rPr>
        <w:t>и организации могат да регистрират своите заявления за присъединяване към бизнес делегацията най-късно до 7 юли 2025 г.</w:t>
      </w:r>
      <w:r w:rsidRPr="0064438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44380">
        <w:rPr>
          <w:rFonts w:ascii="Times New Roman" w:hAnsi="Times New Roman"/>
          <w:b/>
          <w:sz w:val="24"/>
          <w:szCs w:val="24"/>
          <w:lang w:val="bg-BG"/>
        </w:rPr>
        <w:t xml:space="preserve">на следния линк: </w:t>
      </w:r>
      <w:hyperlink r:id="rId7" w:history="1">
        <w:r w:rsidRPr="00644380">
          <w:rPr>
            <w:rStyle w:val="Hyperlink"/>
            <w:rFonts w:ascii="Times New Roman" w:hAnsi="Times New Roman"/>
            <w:b/>
            <w:sz w:val="24"/>
            <w:szCs w:val="24"/>
            <w:lang w:val="bg-BG"/>
          </w:rPr>
          <w:t>https://ec.europa.eu/eusurvey/runner/HLMBrazil2025registration</w:t>
        </w:r>
      </w:hyperlink>
      <w:r w:rsidRPr="00644380"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644380" w:rsidRDefault="00644380" w:rsidP="00644380">
      <w:pPr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bg-BG"/>
        </w:rPr>
      </w:pPr>
      <w:r w:rsidRPr="00D07DE5">
        <w:rPr>
          <w:rFonts w:ascii="Times New Roman" w:eastAsia="Calibri" w:hAnsi="Times New Roman"/>
          <w:sz w:val="24"/>
          <w:szCs w:val="24"/>
          <w:lang w:val="bg-BG"/>
        </w:rPr>
        <w:t>Окончателният подбор на представителите на бизнеса ще се основава на продуктовия и географския баланс на делегацията. В този контекст ще бъдат взети под внимание представителността на кандидатите на даден сектор, техния</w:t>
      </w:r>
      <w:r>
        <w:rPr>
          <w:rFonts w:ascii="Times New Roman" w:eastAsia="Calibri" w:hAnsi="Times New Roman"/>
          <w:sz w:val="24"/>
          <w:szCs w:val="24"/>
          <w:lang w:val="bg-BG"/>
        </w:rPr>
        <w:t>т</w:t>
      </w:r>
      <w:r w:rsidRPr="00D07DE5">
        <w:rPr>
          <w:rFonts w:ascii="Times New Roman" w:eastAsia="Calibri" w:hAnsi="Times New Roman"/>
          <w:sz w:val="24"/>
          <w:szCs w:val="24"/>
          <w:lang w:val="bg-BG"/>
        </w:rPr>
        <w:t xml:space="preserve"> капацитет за провеждане на международен бизнес и достъп до пазарите.</w:t>
      </w:r>
    </w:p>
    <w:p w:rsidR="00644380" w:rsidRPr="00644380" w:rsidRDefault="00644380" w:rsidP="00644380">
      <w:pPr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bg-BG"/>
        </w:rPr>
      </w:pPr>
      <w:r w:rsidRPr="00644380">
        <w:rPr>
          <w:rFonts w:ascii="Times New Roman" w:eastAsia="Calibri" w:hAnsi="Times New Roman"/>
          <w:sz w:val="24"/>
          <w:szCs w:val="24"/>
          <w:lang w:val="bg-BG"/>
        </w:rPr>
        <w:t>Всички разходи за посещението са за сметка на участниците в делегацията.</w:t>
      </w:r>
    </w:p>
    <w:p w:rsidR="00255616" w:rsidRPr="00D16C9A" w:rsidRDefault="00255616" w:rsidP="00D16C9A">
      <w:pPr>
        <w:pStyle w:val="Default"/>
        <w:jc w:val="both"/>
        <w:rPr>
          <w:rFonts w:eastAsia="Calibri"/>
          <w:lang w:val="ru-RU"/>
        </w:rPr>
      </w:pPr>
    </w:p>
    <w:p w:rsidR="00255616" w:rsidRDefault="00255616" w:rsidP="00D16C9A">
      <w:pPr>
        <w:pStyle w:val="Default"/>
        <w:jc w:val="both"/>
        <w:rPr>
          <w:rFonts w:eastAsia="Calibri"/>
          <w:lang w:val="ru-RU"/>
        </w:rPr>
      </w:pPr>
    </w:p>
    <w:p w:rsidR="00255616" w:rsidRPr="00D16C9A" w:rsidRDefault="00255616" w:rsidP="00D16C9A">
      <w:pPr>
        <w:pStyle w:val="Default"/>
        <w:jc w:val="both"/>
        <w:rPr>
          <w:rFonts w:eastAsia="Calibri"/>
          <w:lang w:val="ru-RU"/>
        </w:rPr>
      </w:pPr>
    </w:p>
    <w:p w:rsidR="00255616" w:rsidRDefault="00255616" w:rsidP="00D16C9A">
      <w:pPr>
        <w:pStyle w:val="Default"/>
        <w:jc w:val="both"/>
        <w:rPr>
          <w:rFonts w:eastAsia="Calibri"/>
          <w:lang w:val="ru-RU"/>
        </w:rPr>
      </w:pPr>
    </w:p>
    <w:p w:rsidR="00644380" w:rsidRDefault="00644380">
      <w:pPr>
        <w:pStyle w:val="Default"/>
        <w:jc w:val="both"/>
        <w:rPr>
          <w:rFonts w:eastAsia="Calibri"/>
          <w:lang w:val="ru-RU"/>
        </w:rPr>
      </w:pPr>
    </w:p>
    <w:sectPr w:rsidR="00644380" w:rsidSect="00D56295">
      <w:footerReference w:type="default" r:id="rId8"/>
      <w:headerReference w:type="first" r:id="rId9"/>
      <w:pgSz w:w="11907" w:h="16840" w:code="9"/>
      <w:pgMar w:top="1134" w:right="807" w:bottom="720" w:left="1100" w:header="1349" w:footer="7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DDC" w:rsidRDefault="00751DDC">
      <w:r>
        <w:separator/>
      </w:r>
    </w:p>
  </w:endnote>
  <w:endnote w:type="continuationSeparator" w:id="0">
    <w:p w:rsidR="00751DDC" w:rsidRDefault="0075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6A8" w:rsidRPr="003A369D" w:rsidRDefault="002366A8" w:rsidP="00B52A44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3A369D">
      <w:rPr>
        <w:rFonts w:ascii="Verdana" w:hAnsi="Verdana"/>
        <w:noProof/>
        <w:sz w:val="16"/>
        <w:szCs w:val="16"/>
        <w:lang w:val="bg-BG"/>
      </w:rPr>
      <w:t>гр. София 10</w:t>
    </w:r>
    <w:r>
      <w:rPr>
        <w:rFonts w:ascii="Verdana" w:hAnsi="Verdana"/>
        <w:noProof/>
        <w:sz w:val="16"/>
        <w:szCs w:val="16"/>
        <w:lang w:val="bg-BG"/>
      </w:rPr>
      <w:t>40</w:t>
    </w:r>
    <w:r w:rsidRPr="003A369D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3A369D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Христо Ботев</w:t>
    </w:r>
    <w:r w:rsidRPr="003A369D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>55</w:t>
    </w:r>
  </w:p>
  <w:p w:rsidR="002366A8" w:rsidRPr="00E061C1" w:rsidRDefault="002366A8" w:rsidP="00B52A44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3A369D">
      <w:rPr>
        <w:rFonts w:ascii="Verdana" w:hAnsi="Verdana"/>
        <w:noProof/>
        <w:sz w:val="16"/>
        <w:szCs w:val="16"/>
        <w:lang w:val="bg-BG"/>
      </w:rPr>
      <w:t xml:space="preserve">Тел: +3592 </w:t>
    </w:r>
    <w:r>
      <w:rPr>
        <w:rFonts w:ascii="Verdana" w:hAnsi="Verdana"/>
        <w:noProof/>
        <w:sz w:val="16"/>
        <w:szCs w:val="16"/>
        <w:lang w:val="bg-BG"/>
      </w:rPr>
      <w:t xml:space="preserve">985 11 222,   </w:t>
    </w:r>
    <w:r w:rsidRPr="003A369D">
      <w:rPr>
        <w:rFonts w:ascii="Verdana" w:hAnsi="Verdana"/>
        <w:noProof/>
        <w:sz w:val="16"/>
        <w:szCs w:val="16"/>
      </w:rPr>
      <w:t>Факс</w:t>
    </w:r>
    <w:r w:rsidRPr="003A369D">
      <w:rPr>
        <w:rFonts w:ascii="Verdana" w:hAnsi="Verdana"/>
        <w:noProof/>
        <w:sz w:val="16"/>
        <w:szCs w:val="16"/>
        <w:lang w:val="it-IT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</w:t>
    </w:r>
    <w:r w:rsidRPr="003A369D">
      <w:rPr>
        <w:rFonts w:ascii="Verdana" w:hAnsi="Verdana"/>
        <w:noProof/>
        <w:sz w:val="16"/>
        <w:szCs w:val="16"/>
        <w:lang w:val="it-IT"/>
      </w:rPr>
      <w:t>+3592</w:t>
    </w:r>
    <w:r>
      <w:rPr>
        <w:rFonts w:ascii="Verdana" w:hAnsi="Verdana"/>
        <w:noProof/>
        <w:sz w:val="16"/>
        <w:szCs w:val="16"/>
        <w:lang w:val="bg-BG"/>
      </w:rPr>
      <w:t>)</w:t>
    </w:r>
    <w:r w:rsidRPr="003A369D">
      <w:rPr>
        <w:rFonts w:ascii="Verdana" w:hAnsi="Verdana"/>
        <w:noProof/>
        <w:sz w:val="16"/>
        <w:szCs w:val="16"/>
        <w:lang w:val="it-IT"/>
      </w:rPr>
      <w:t xml:space="preserve"> 9</w:t>
    </w:r>
    <w:r>
      <w:rPr>
        <w:rFonts w:ascii="Verdana" w:hAnsi="Verdana"/>
        <w:noProof/>
        <w:sz w:val="16"/>
        <w:szCs w:val="16"/>
        <w:lang w:val="bg-BG"/>
      </w:rPr>
      <w:t>87 11 93</w:t>
    </w:r>
  </w:p>
  <w:p w:rsidR="002366A8" w:rsidRDefault="002366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DDC" w:rsidRDefault="00751DDC">
      <w:r>
        <w:separator/>
      </w:r>
    </w:p>
  </w:footnote>
  <w:footnote w:type="continuationSeparator" w:id="0">
    <w:p w:rsidR="00751DDC" w:rsidRDefault="00751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6A8" w:rsidRDefault="00717F6D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22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475A270" wp14:editId="1FE57F3A">
          <wp:simplePos x="0" y="0"/>
          <wp:positionH relativeFrom="column">
            <wp:posOffset>2731135</wp:posOffset>
          </wp:positionH>
          <wp:positionV relativeFrom="paragraph">
            <wp:posOffset>-517525</wp:posOffset>
          </wp:positionV>
          <wp:extent cx="889000" cy="882650"/>
          <wp:effectExtent l="0" t="0" r="6350" b="0"/>
          <wp:wrapNone/>
          <wp:docPr id="2" name="Picture 2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6A8" w:rsidRDefault="002366A8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2366A8" w:rsidRPr="00EB2E61" w:rsidRDefault="002366A8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2"/>
        <w:szCs w:val="32"/>
      </w:rPr>
    </w:pPr>
    <w:r w:rsidRPr="00EB2E61">
      <w:rPr>
        <w:rFonts w:ascii="Platinum Bg" w:hAnsi="Platinum Bg"/>
        <w:b w:val="0"/>
        <w:spacing w:val="40"/>
        <w:sz w:val="32"/>
        <w:szCs w:val="32"/>
      </w:rPr>
      <w:t>РЕПУБЛИКА БЪЛГАРИЯ</w:t>
    </w:r>
  </w:p>
  <w:p w:rsidR="002366A8" w:rsidRPr="00EB2E61" w:rsidRDefault="002366A8" w:rsidP="005543F9">
    <w:pPr>
      <w:pStyle w:val="Heading1"/>
      <w:framePr w:w="0" w:hRule="auto" w:wrap="auto" w:vAnchor="margin" w:hAnchor="text" w:xAlign="left" w:yAlign="inline"/>
      <w:rPr>
        <w:sz w:val="28"/>
        <w:szCs w:val="28"/>
      </w:rPr>
    </w:pPr>
    <w:r>
      <w:rPr>
        <w:rFonts w:ascii="Platinum Bg" w:hAnsi="Platinum Bg"/>
        <w:b w:val="0"/>
        <w:spacing w:val="40"/>
        <w:sz w:val="28"/>
        <w:szCs w:val="28"/>
      </w:rPr>
      <w:t xml:space="preserve">Министерство </w:t>
    </w:r>
    <w:r w:rsidRPr="00EB2E61">
      <w:rPr>
        <w:rFonts w:ascii="Platinum Bg" w:hAnsi="Platinum Bg"/>
        <w:b w:val="0"/>
        <w:spacing w:val="40"/>
        <w:sz w:val="28"/>
        <w:szCs w:val="28"/>
      </w:rPr>
      <w:t>на земеделието</w:t>
    </w:r>
    <w:r w:rsidR="00717F6D">
      <w:rPr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24E940F" wp14:editId="5B92E1EF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28F46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CA7E29">
      <w:rPr>
        <w:rFonts w:ascii="Platinum Bg" w:hAnsi="Platinum Bg"/>
        <w:b w:val="0"/>
        <w:spacing w:val="40"/>
        <w:sz w:val="28"/>
        <w:szCs w:val="28"/>
      </w:rPr>
      <w:t xml:space="preserve"> и храните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D54F1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E7633"/>
    <w:multiLevelType w:val="hybridMultilevel"/>
    <w:tmpl w:val="85CC54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D1D21"/>
    <w:multiLevelType w:val="hybridMultilevel"/>
    <w:tmpl w:val="89D08EEA"/>
    <w:lvl w:ilvl="0" w:tplc="0402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" w15:restartNumberingAfterBreak="0">
    <w:nsid w:val="15BC7CC4"/>
    <w:multiLevelType w:val="hybridMultilevel"/>
    <w:tmpl w:val="85161FA4"/>
    <w:lvl w:ilvl="0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1A4D14"/>
    <w:multiLevelType w:val="hybridMultilevel"/>
    <w:tmpl w:val="79D08114"/>
    <w:lvl w:ilvl="0" w:tplc="939A1314">
      <w:start w:val="2012"/>
      <w:numFmt w:val="bullet"/>
      <w:lvlText w:val="-"/>
      <w:lvlJc w:val="left"/>
      <w:pPr>
        <w:tabs>
          <w:tab w:val="num" w:pos="900"/>
        </w:tabs>
        <w:ind w:left="900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AE2B41"/>
    <w:multiLevelType w:val="hybridMultilevel"/>
    <w:tmpl w:val="2AA202C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51514A"/>
    <w:multiLevelType w:val="hybridMultilevel"/>
    <w:tmpl w:val="8CC03E7A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53351A"/>
    <w:multiLevelType w:val="hybridMultilevel"/>
    <w:tmpl w:val="B6849062"/>
    <w:lvl w:ilvl="0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584982"/>
    <w:multiLevelType w:val="hybridMultilevel"/>
    <w:tmpl w:val="7BF28D50"/>
    <w:lvl w:ilvl="0" w:tplc="0402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4F1FD0"/>
    <w:multiLevelType w:val="hybridMultilevel"/>
    <w:tmpl w:val="688666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5E4392"/>
    <w:multiLevelType w:val="hybridMultilevel"/>
    <w:tmpl w:val="C8060C08"/>
    <w:lvl w:ilvl="0" w:tplc="106A2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887073"/>
    <w:multiLevelType w:val="hybridMultilevel"/>
    <w:tmpl w:val="8DCC2F70"/>
    <w:lvl w:ilvl="0" w:tplc="6BBC8326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1D756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8D46333"/>
    <w:multiLevelType w:val="hybridMultilevel"/>
    <w:tmpl w:val="FAB482FA"/>
    <w:lvl w:ilvl="0" w:tplc="8F3EEA6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93B5193"/>
    <w:multiLevelType w:val="hybridMultilevel"/>
    <w:tmpl w:val="816A53D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EB09C6"/>
    <w:multiLevelType w:val="hybridMultilevel"/>
    <w:tmpl w:val="AA62FF96"/>
    <w:lvl w:ilvl="0" w:tplc="1BA63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AEA04BC"/>
    <w:multiLevelType w:val="hybridMultilevel"/>
    <w:tmpl w:val="F16426AC"/>
    <w:lvl w:ilvl="0" w:tplc="865A930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13BA5"/>
    <w:multiLevelType w:val="hybridMultilevel"/>
    <w:tmpl w:val="9908742A"/>
    <w:lvl w:ilvl="0" w:tplc="D0E8ECC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20AED"/>
    <w:multiLevelType w:val="hybridMultilevel"/>
    <w:tmpl w:val="84C28F66"/>
    <w:lvl w:ilvl="0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2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2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572C03"/>
    <w:multiLevelType w:val="hybridMultilevel"/>
    <w:tmpl w:val="6AD036DA"/>
    <w:lvl w:ilvl="0" w:tplc="74DCA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F14EE4"/>
    <w:multiLevelType w:val="hybridMultilevel"/>
    <w:tmpl w:val="9E9A1DB8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A5364"/>
    <w:multiLevelType w:val="hybridMultilevel"/>
    <w:tmpl w:val="F840718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2718E4"/>
    <w:multiLevelType w:val="multilevel"/>
    <w:tmpl w:val="40D0F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807075"/>
    <w:multiLevelType w:val="hybridMultilevel"/>
    <w:tmpl w:val="EB26D822"/>
    <w:lvl w:ilvl="0" w:tplc="0402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50" w:hanging="360"/>
      </w:pPr>
    </w:lvl>
    <w:lvl w:ilvl="2" w:tplc="0402001B" w:tentative="1">
      <w:start w:val="1"/>
      <w:numFmt w:val="lowerRoman"/>
      <w:lvlText w:val="%3."/>
      <w:lvlJc w:val="right"/>
      <w:pPr>
        <w:ind w:left="2070" w:hanging="180"/>
      </w:pPr>
    </w:lvl>
    <w:lvl w:ilvl="3" w:tplc="0402000F" w:tentative="1">
      <w:start w:val="1"/>
      <w:numFmt w:val="decimal"/>
      <w:lvlText w:val="%4."/>
      <w:lvlJc w:val="left"/>
      <w:pPr>
        <w:ind w:left="2790" w:hanging="360"/>
      </w:pPr>
    </w:lvl>
    <w:lvl w:ilvl="4" w:tplc="04020019" w:tentative="1">
      <w:start w:val="1"/>
      <w:numFmt w:val="lowerLetter"/>
      <w:lvlText w:val="%5."/>
      <w:lvlJc w:val="left"/>
      <w:pPr>
        <w:ind w:left="3510" w:hanging="360"/>
      </w:pPr>
    </w:lvl>
    <w:lvl w:ilvl="5" w:tplc="0402001B" w:tentative="1">
      <w:start w:val="1"/>
      <w:numFmt w:val="lowerRoman"/>
      <w:lvlText w:val="%6."/>
      <w:lvlJc w:val="right"/>
      <w:pPr>
        <w:ind w:left="4230" w:hanging="180"/>
      </w:pPr>
    </w:lvl>
    <w:lvl w:ilvl="6" w:tplc="0402000F" w:tentative="1">
      <w:start w:val="1"/>
      <w:numFmt w:val="decimal"/>
      <w:lvlText w:val="%7."/>
      <w:lvlJc w:val="left"/>
      <w:pPr>
        <w:ind w:left="4950" w:hanging="360"/>
      </w:pPr>
    </w:lvl>
    <w:lvl w:ilvl="7" w:tplc="04020019" w:tentative="1">
      <w:start w:val="1"/>
      <w:numFmt w:val="lowerLetter"/>
      <w:lvlText w:val="%8."/>
      <w:lvlJc w:val="left"/>
      <w:pPr>
        <w:ind w:left="5670" w:hanging="360"/>
      </w:pPr>
    </w:lvl>
    <w:lvl w:ilvl="8" w:tplc="0402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5"/>
  </w:num>
  <w:num w:numId="2">
    <w:abstractNumId w:val="3"/>
  </w:num>
  <w:num w:numId="3">
    <w:abstractNumId w:val="19"/>
  </w:num>
  <w:num w:numId="4">
    <w:abstractNumId w:val="18"/>
  </w:num>
  <w:num w:numId="5">
    <w:abstractNumId w:val="7"/>
  </w:num>
  <w:num w:numId="6">
    <w:abstractNumId w:val="14"/>
  </w:num>
  <w:num w:numId="7">
    <w:abstractNumId w:val="4"/>
  </w:num>
  <w:num w:numId="8">
    <w:abstractNumId w:val="6"/>
  </w:num>
  <w:num w:numId="9">
    <w:abstractNumId w:val="20"/>
  </w:num>
  <w:num w:numId="10">
    <w:abstractNumId w:val="1"/>
  </w:num>
  <w:num w:numId="11">
    <w:abstractNumId w:val="13"/>
  </w:num>
  <w:num w:numId="12">
    <w:abstractNumId w:val="21"/>
  </w:num>
  <w:num w:numId="13">
    <w:abstractNumId w:val="12"/>
  </w:num>
  <w:num w:numId="14">
    <w:abstractNumId w:val="8"/>
  </w:num>
  <w:num w:numId="15">
    <w:abstractNumId w:val="2"/>
  </w:num>
  <w:num w:numId="16">
    <w:abstractNumId w:val="10"/>
  </w:num>
  <w:num w:numId="17">
    <w:abstractNumId w:val="5"/>
  </w:num>
  <w:num w:numId="18">
    <w:abstractNumId w:val="11"/>
  </w:num>
  <w:num w:numId="19">
    <w:abstractNumId w:val="9"/>
  </w:num>
  <w:num w:numId="20">
    <w:abstractNumId w:val="17"/>
  </w:num>
  <w:num w:numId="21">
    <w:abstractNumId w:val="16"/>
  </w:num>
  <w:num w:numId="22">
    <w:abstractNumId w:val="23"/>
  </w:num>
  <w:num w:numId="23">
    <w:abstractNumId w:val="2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8B6"/>
    <w:rsid w:val="00006A1D"/>
    <w:rsid w:val="00007E71"/>
    <w:rsid w:val="00012078"/>
    <w:rsid w:val="00015AE8"/>
    <w:rsid w:val="00022A74"/>
    <w:rsid w:val="000279FE"/>
    <w:rsid w:val="00027B7F"/>
    <w:rsid w:val="0003072B"/>
    <w:rsid w:val="000316F9"/>
    <w:rsid w:val="00035BE6"/>
    <w:rsid w:val="00052AD2"/>
    <w:rsid w:val="00052BFC"/>
    <w:rsid w:val="0005595C"/>
    <w:rsid w:val="00056695"/>
    <w:rsid w:val="00062225"/>
    <w:rsid w:val="00067C35"/>
    <w:rsid w:val="00074E59"/>
    <w:rsid w:val="00074E7B"/>
    <w:rsid w:val="000814A9"/>
    <w:rsid w:val="0008446E"/>
    <w:rsid w:val="00087900"/>
    <w:rsid w:val="00093120"/>
    <w:rsid w:val="00094B24"/>
    <w:rsid w:val="000A044B"/>
    <w:rsid w:val="000A299D"/>
    <w:rsid w:val="000A4D93"/>
    <w:rsid w:val="000A58D8"/>
    <w:rsid w:val="000B0C15"/>
    <w:rsid w:val="000B4220"/>
    <w:rsid w:val="000B7981"/>
    <w:rsid w:val="000C14C3"/>
    <w:rsid w:val="000C7F4A"/>
    <w:rsid w:val="000D0081"/>
    <w:rsid w:val="000D05F9"/>
    <w:rsid w:val="000D130E"/>
    <w:rsid w:val="000D58DE"/>
    <w:rsid w:val="000E0F66"/>
    <w:rsid w:val="000E6381"/>
    <w:rsid w:val="000F05DF"/>
    <w:rsid w:val="000F24DB"/>
    <w:rsid w:val="000F48F5"/>
    <w:rsid w:val="000F7A5C"/>
    <w:rsid w:val="00116D9A"/>
    <w:rsid w:val="00121C2E"/>
    <w:rsid w:val="001229FA"/>
    <w:rsid w:val="00125E96"/>
    <w:rsid w:val="001328BA"/>
    <w:rsid w:val="00136CAA"/>
    <w:rsid w:val="0014225C"/>
    <w:rsid w:val="00147723"/>
    <w:rsid w:val="001477AA"/>
    <w:rsid w:val="00151627"/>
    <w:rsid w:val="00157D1E"/>
    <w:rsid w:val="00163EA5"/>
    <w:rsid w:val="00167480"/>
    <w:rsid w:val="00174895"/>
    <w:rsid w:val="001807A8"/>
    <w:rsid w:val="00181E23"/>
    <w:rsid w:val="00183BC2"/>
    <w:rsid w:val="001921E2"/>
    <w:rsid w:val="001933DF"/>
    <w:rsid w:val="00194DD3"/>
    <w:rsid w:val="00195C55"/>
    <w:rsid w:val="001A2BB5"/>
    <w:rsid w:val="001A67A0"/>
    <w:rsid w:val="001A77A3"/>
    <w:rsid w:val="001C4173"/>
    <w:rsid w:val="001C5BDB"/>
    <w:rsid w:val="001D22B8"/>
    <w:rsid w:val="001D3286"/>
    <w:rsid w:val="001D5389"/>
    <w:rsid w:val="001E085C"/>
    <w:rsid w:val="001E0B4F"/>
    <w:rsid w:val="001F0192"/>
    <w:rsid w:val="001F2511"/>
    <w:rsid w:val="001F631A"/>
    <w:rsid w:val="001F7E34"/>
    <w:rsid w:val="002052A4"/>
    <w:rsid w:val="0022051D"/>
    <w:rsid w:val="00220C27"/>
    <w:rsid w:val="00225E98"/>
    <w:rsid w:val="00227203"/>
    <w:rsid w:val="00230A96"/>
    <w:rsid w:val="002318BB"/>
    <w:rsid w:val="002366A8"/>
    <w:rsid w:val="00236E38"/>
    <w:rsid w:val="00240E76"/>
    <w:rsid w:val="00247F5C"/>
    <w:rsid w:val="00247FFA"/>
    <w:rsid w:val="002537ED"/>
    <w:rsid w:val="00255616"/>
    <w:rsid w:val="002565EB"/>
    <w:rsid w:val="002621A1"/>
    <w:rsid w:val="00264DE9"/>
    <w:rsid w:val="00266D04"/>
    <w:rsid w:val="002672A5"/>
    <w:rsid w:val="00267737"/>
    <w:rsid w:val="00272675"/>
    <w:rsid w:val="002816D0"/>
    <w:rsid w:val="00286036"/>
    <w:rsid w:val="00295FE6"/>
    <w:rsid w:val="002A2347"/>
    <w:rsid w:val="002A3785"/>
    <w:rsid w:val="002B4490"/>
    <w:rsid w:val="002B6E25"/>
    <w:rsid w:val="002C423F"/>
    <w:rsid w:val="002E4826"/>
    <w:rsid w:val="002E52C5"/>
    <w:rsid w:val="002E5559"/>
    <w:rsid w:val="002E7B36"/>
    <w:rsid w:val="002F0BC4"/>
    <w:rsid w:val="002F4FCE"/>
    <w:rsid w:val="00302326"/>
    <w:rsid w:val="00307A7F"/>
    <w:rsid w:val="003106B0"/>
    <w:rsid w:val="00313075"/>
    <w:rsid w:val="00321980"/>
    <w:rsid w:val="00322C06"/>
    <w:rsid w:val="003246F7"/>
    <w:rsid w:val="00324B53"/>
    <w:rsid w:val="00333900"/>
    <w:rsid w:val="0033488D"/>
    <w:rsid w:val="00334CCE"/>
    <w:rsid w:val="003372AD"/>
    <w:rsid w:val="00356F7B"/>
    <w:rsid w:val="003656F2"/>
    <w:rsid w:val="00380D35"/>
    <w:rsid w:val="0039485E"/>
    <w:rsid w:val="003A26E5"/>
    <w:rsid w:val="003A369D"/>
    <w:rsid w:val="003A5746"/>
    <w:rsid w:val="003B4470"/>
    <w:rsid w:val="003B5F20"/>
    <w:rsid w:val="003C276A"/>
    <w:rsid w:val="003C42AB"/>
    <w:rsid w:val="003E1FCF"/>
    <w:rsid w:val="003E5C9C"/>
    <w:rsid w:val="003E6C95"/>
    <w:rsid w:val="003F1F31"/>
    <w:rsid w:val="00406333"/>
    <w:rsid w:val="004065A6"/>
    <w:rsid w:val="004166D0"/>
    <w:rsid w:val="00421A5B"/>
    <w:rsid w:val="00421A8E"/>
    <w:rsid w:val="004257FB"/>
    <w:rsid w:val="00425CF0"/>
    <w:rsid w:val="0045330A"/>
    <w:rsid w:val="00457063"/>
    <w:rsid w:val="004653F7"/>
    <w:rsid w:val="004878C9"/>
    <w:rsid w:val="0049140F"/>
    <w:rsid w:val="0049268E"/>
    <w:rsid w:val="004A1B20"/>
    <w:rsid w:val="004A7A97"/>
    <w:rsid w:val="004B46DE"/>
    <w:rsid w:val="004B58D6"/>
    <w:rsid w:val="004C2793"/>
    <w:rsid w:val="004C3144"/>
    <w:rsid w:val="004E7B36"/>
    <w:rsid w:val="004F6240"/>
    <w:rsid w:val="004F73CA"/>
    <w:rsid w:val="00503496"/>
    <w:rsid w:val="00505ECC"/>
    <w:rsid w:val="00516A04"/>
    <w:rsid w:val="00517630"/>
    <w:rsid w:val="005204BE"/>
    <w:rsid w:val="00523EE0"/>
    <w:rsid w:val="00524B8A"/>
    <w:rsid w:val="00526797"/>
    <w:rsid w:val="00526FDC"/>
    <w:rsid w:val="005324AB"/>
    <w:rsid w:val="00537347"/>
    <w:rsid w:val="0054143A"/>
    <w:rsid w:val="00550117"/>
    <w:rsid w:val="00552B25"/>
    <w:rsid w:val="005543F9"/>
    <w:rsid w:val="00560954"/>
    <w:rsid w:val="005629F0"/>
    <w:rsid w:val="0056336B"/>
    <w:rsid w:val="00581C79"/>
    <w:rsid w:val="00590350"/>
    <w:rsid w:val="00592181"/>
    <w:rsid w:val="005A3B17"/>
    <w:rsid w:val="005A4E76"/>
    <w:rsid w:val="005B03A6"/>
    <w:rsid w:val="005B5906"/>
    <w:rsid w:val="005B668E"/>
    <w:rsid w:val="005C7406"/>
    <w:rsid w:val="005D03ED"/>
    <w:rsid w:val="005D0F06"/>
    <w:rsid w:val="005D7788"/>
    <w:rsid w:val="005E32A5"/>
    <w:rsid w:val="005E692F"/>
    <w:rsid w:val="005E7699"/>
    <w:rsid w:val="005F605D"/>
    <w:rsid w:val="005F71E4"/>
    <w:rsid w:val="005F74B7"/>
    <w:rsid w:val="00601C57"/>
    <w:rsid w:val="00602D42"/>
    <w:rsid w:val="00603518"/>
    <w:rsid w:val="00605B41"/>
    <w:rsid w:val="0061332C"/>
    <w:rsid w:val="006147C6"/>
    <w:rsid w:val="00616F56"/>
    <w:rsid w:val="00627BAA"/>
    <w:rsid w:val="0063147E"/>
    <w:rsid w:val="00634449"/>
    <w:rsid w:val="00644380"/>
    <w:rsid w:val="006561AB"/>
    <w:rsid w:val="006645B0"/>
    <w:rsid w:val="006702FC"/>
    <w:rsid w:val="00672F3A"/>
    <w:rsid w:val="00673678"/>
    <w:rsid w:val="0067481A"/>
    <w:rsid w:val="00674F5C"/>
    <w:rsid w:val="00686724"/>
    <w:rsid w:val="0069241C"/>
    <w:rsid w:val="00694E2F"/>
    <w:rsid w:val="006A3F1D"/>
    <w:rsid w:val="006B00FD"/>
    <w:rsid w:val="006B59E9"/>
    <w:rsid w:val="006C2A01"/>
    <w:rsid w:val="006C524E"/>
    <w:rsid w:val="006C5260"/>
    <w:rsid w:val="006D2DDB"/>
    <w:rsid w:val="006D7F4A"/>
    <w:rsid w:val="006E4216"/>
    <w:rsid w:val="006E45BC"/>
    <w:rsid w:val="006F06D2"/>
    <w:rsid w:val="006F2FDD"/>
    <w:rsid w:val="006F3382"/>
    <w:rsid w:val="006F63F2"/>
    <w:rsid w:val="00700993"/>
    <w:rsid w:val="00700D36"/>
    <w:rsid w:val="0070504D"/>
    <w:rsid w:val="0071796B"/>
    <w:rsid w:val="00717F6D"/>
    <w:rsid w:val="00720153"/>
    <w:rsid w:val="007221A0"/>
    <w:rsid w:val="00723EF8"/>
    <w:rsid w:val="00734186"/>
    <w:rsid w:val="00735898"/>
    <w:rsid w:val="00741069"/>
    <w:rsid w:val="00746B42"/>
    <w:rsid w:val="00747385"/>
    <w:rsid w:val="00751877"/>
    <w:rsid w:val="00751DDC"/>
    <w:rsid w:val="0076112C"/>
    <w:rsid w:val="007642CF"/>
    <w:rsid w:val="00772D34"/>
    <w:rsid w:val="00773192"/>
    <w:rsid w:val="00774072"/>
    <w:rsid w:val="00781978"/>
    <w:rsid w:val="00782031"/>
    <w:rsid w:val="00785251"/>
    <w:rsid w:val="007928F2"/>
    <w:rsid w:val="007A1078"/>
    <w:rsid w:val="007A7530"/>
    <w:rsid w:val="007B3C86"/>
    <w:rsid w:val="007C2031"/>
    <w:rsid w:val="007C31F1"/>
    <w:rsid w:val="007D42B3"/>
    <w:rsid w:val="007E33E7"/>
    <w:rsid w:val="008057C5"/>
    <w:rsid w:val="00811184"/>
    <w:rsid w:val="00812AF3"/>
    <w:rsid w:val="00814A5D"/>
    <w:rsid w:val="00820B19"/>
    <w:rsid w:val="008211C1"/>
    <w:rsid w:val="00821828"/>
    <w:rsid w:val="00822009"/>
    <w:rsid w:val="00823ED6"/>
    <w:rsid w:val="008253CA"/>
    <w:rsid w:val="00827CFD"/>
    <w:rsid w:val="008321DC"/>
    <w:rsid w:val="00832A50"/>
    <w:rsid w:val="00835426"/>
    <w:rsid w:val="008426D5"/>
    <w:rsid w:val="00847D30"/>
    <w:rsid w:val="00855FD8"/>
    <w:rsid w:val="00872F6F"/>
    <w:rsid w:val="008777F2"/>
    <w:rsid w:val="00886449"/>
    <w:rsid w:val="008A0D69"/>
    <w:rsid w:val="008B099E"/>
    <w:rsid w:val="008B6E34"/>
    <w:rsid w:val="008B7386"/>
    <w:rsid w:val="008C5372"/>
    <w:rsid w:val="008D5B13"/>
    <w:rsid w:val="008D6189"/>
    <w:rsid w:val="008E0567"/>
    <w:rsid w:val="008E0627"/>
    <w:rsid w:val="008E11AC"/>
    <w:rsid w:val="008E3EA5"/>
    <w:rsid w:val="008E6227"/>
    <w:rsid w:val="008E6E9B"/>
    <w:rsid w:val="008F064E"/>
    <w:rsid w:val="008F27BF"/>
    <w:rsid w:val="00904152"/>
    <w:rsid w:val="0090568D"/>
    <w:rsid w:val="0091067B"/>
    <w:rsid w:val="0093190E"/>
    <w:rsid w:val="00934DFE"/>
    <w:rsid w:val="0094221B"/>
    <w:rsid w:val="00943B30"/>
    <w:rsid w:val="00946D85"/>
    <w:rsid w:val="00951419"/>
    <w:rsid w:val="00953DED"/>
    <w:rsid w:val="0097621F"/>
    <w:rsid w:val="009762D3"/>
    <w:rsid w:val="00980A60"/>
    <w:rsid w:val="009830F2"/>
    <w:rsid w:val="009852A5"/>
    <w:rsid w:val="0098794F"/>
    <w:rsid w:val="009900E0"/>
    <w:rsid w:val="009903B2"/>
    <w:rsid w:val="00990E06"/>
    <w:rsid w:val="0099173B"/>
    <w:rsid w:val="0099594C"/>
    <w:rsid w:val="009A02EB"/>
    <w:rsid w:val="009A3A0F"/>
    <w:rsid w:val="009A4083"/>
    <w:rsid w:val="009A49E5"/>
    <w:rsid w:val="009C35B6"/>
    <w:rsid w:val="009C3ED6"/>
    <w:rsid w:val="009C71B9"/>
    <w:rsid w:val="009C794F"/>
    <w:rsid w:val="009D3F38"/>
    <w:rsid w:val="009D6C77"/>
    <w:rsid w:val="009E70B6"/>
    <w:rsid w:val="009F5031"/>
    <w:rsid w:val="009F6BD1"/>
    <w:rsid w:val="00A11066"/>
    <w:rsid w:val="00A13F50"/>
    <w:rsid w:val="00A17F3B"/>
    <w:rsid w:val="00A26DDB"/>
    <w:rsid w:val="00A32562"/>
    <w:rsid w:val="00A448E3"/>
    <w:rsid w:val="00A45B85"/>
    <w:rsid w:val="00A56E68"/>
    <w:rsid w:val="00A57074"/>
    <w:rsid w:val="00A66CF5"/>
    <w:rsid w:val="00A73F4B"/>
    <w:rsid w:val="00A83CA3"/>
    <w:rsid w:val="00A85B0E"/>
    <w:rsid w:val="00A85B92"/>
    <w:rsid w:val="00A86DC0"/>
    <w:rsid w:val="00A918C6"/>
    <w:rsid w:val="00A93ADF"/>
    <w:rsid w:val="00A93D0E"/>
    <w:rsid w:val="00A96CE4"/>
    <w:rsid w:val="00AA6A47"/>
    <w:rsid w:val="00AB2722"/>
    <w:rsid w:val="00AB50C8"/>
    <w:rsid w:val="00AB5F8D"/>
    <w:rsid w:val="00AC18FB"/>
    <w:rsid w:val="00AC5768"/>
    <w:rsid w:val="00AD32CA"/>
    <w:rsid w:val="00AD4131"/>
    <w:rsid w:val="00AE12DE"/>
    <w:rsid w:val="00AF11F1"/>
    <w:rsid w:val="00B16825"/>
    <w:rsid w:val="00B20FF2"/>
    <w:rsid w:val="00B22EE2"/>
    <w:rsid w:val="00B24937"/>
    <w:rsid w:val="00B27AE2"/>
    <w:rsid w:val="00B27DC6"/>
    <w:rsid w:val="00B33B36"/>
    <w:rsid w:val="00B40F36"/>
    <w:rsid w:val="00B430BA"/>
    <w:rsid w:val="00B43FB9"/>
    <w:rsid w:val="00B44AE8"/>
    <w:rsid w:val="00B47577"/>
    <w:rsid w:val="00B5103B"/>
    <w:rsid w:val="00B52A44"/>
    <w:rsid w:val="00B53F15"/>
    <w:rsid w:val="00B55889"/>
    <w:rsid w:val="00B5625F"/>
    <w:rsid w:val="00B63F99"/>
    <w:rsid w:val="00B649B5"/>
    <w:rsid w:val="00B64F41"/>
    <w:rsid w:val="00B71F66"/>
    <w:rsid w:val="00B82B87"/>
    <w:rsid w:val="00B83397"/>
    <w:rsid w:val="00B84110"/>
    <w:rsid w:val="00BA0685"/>
    <w:rsid w:val="00BA0703"/>
    <w:rsid w:val="00BA78C7"/>
    <w:rsid w:val="00BB06B4"/>
    <w:rsid w:val="00BB279C"/>
    <w:rsid w:val="00BB3B62"/>
    <w:rsid w:val="00BC314F"/>
    <w:rsid w:val="00BC3169"/>
    <w:rsid w:val="00BC393E"/>
    <w:rsid w:val="00BC64E5"/>
    <w:rsid w:val="00BD234F"/>
    <w:rsid w:val="00BD3D3F"/>
    <w:rsid w:val="00BD5737"/>
    <w:rsid w:val="00BE6096"/>
    <w:rsid w:val="00BF2E4A"/>
    <w:rsid w:val="00C12F59"/>
    <w:rsid w:val="00C14F0A"/>
    <w:rsid w:val="00C20005"/>
    <w:rsid w:val="00C237F7"/>
    <w:rsid w:val="00C37003"/>
    <w:rsid w:val="00C421CD"/>
    <w:rsid w:val="00C43DF4"/>
    <w:rsid w:val="00C473A4"/>
    <w:rsid w:val="00C574F1"/>
    <w:rsid w:val="00C60566"/>
    <w:rsid w:val="00C62AE5"/>
    <w:rsid w:val="00C63E0A"/>
    <w:rsid w:val="00C64B74"/>
    <w:rsid w:val="00C81697"/>
    <w:rsid w:val="00C85123"/>
    <w:rsid w:val="00C86C49"/>
    <w:rsid w:val="00C94B24"/>
    <w:rsid w:val="00C95098"/>
    <w:rsid w:val="00CA7E29"/>
    <w:rsid w:val="00CB1997"/>
    <w:rsid w:val="00CB1FA4"/>
    <w:rsid w:val="00CB3F15"/>
    <w:rsid w:val="00CB79C4"/>
    <w:rsid w:val="00CC1AF2"/>
    <w:rsid w:val="00CC5C28"/>
    <w:rsid w:val="00CD4667"/>
    <w:rsid w:val="00CE34F1"/>
    <w:rsid w:val="00CE49D3"/>
    <w:rsid w:val="00CE7173"/>
    <w:rsid w:val="00CE7282"/>
    <w:rsid w:val="00CF44EA"/>
    <w:rsid w:val="00CF518D"/>
    <w:rsid w:val="00CF7C0D"/>
    <w:rsid w:val="00D03DC0"/>
    <w:rsid w:val="00D04596"/>
    <w:rsid w:val="00D07D1A"/>
    <w:rsid w:val="00D07DE5"/>
    <w:rsid w:val="00D144F0"/>
    <w:rsid w:val="00D16C9A"/>
    <w:rsid w:val="00D1794A"/>
    <w:rsid w:val="00D20F58"/>
    <w:rsid w:val="00D21857"/>
    <w:rsid w:val="00D22726"/>
    <w:rsid w:val="00D2788A"/>
    <w:rsid w:val="00D3329F"/>
    <w:rsid w:val="00D33D32"/>
    <w:rsid w:val="00D34B89"/>
    <w:rsid w:val="00D35444"/>
    <w:rsid w:val="00D367B2"/>
    <w:rsid w:val="00D37066"/>
    <w:rsid w:val="00D40154"/>
    <w:rsid w:val="00D432E1"/>
    <w:rsid w:val="00D5376F"/>
    <w:rsid w:val="00D56295"/>
    <w:rsid w:val="00D60D00"/>
    <w:rsid w:val="00D611E4"/>
    <w:rsid w:val="00D61AE4"/>
    <w:rsid w:val="00D62236"/>
    <w:rsid w:val="00D65350"/>
    <w:rsid w:val="00D6617C"/>
    <w:rsid w:val="00D665A5"/>
    <w:rsid w:val="00D66A5C"/>
    <w:rsid w:val="00D67917"/>
    <w:rsid w:val="00D706E3"/>
    <w:rsid w:val="00D8540B"/>
    <w:rsid w:val="00D87135"/>
    <w:rsid w:val="00DA130B"/>
    <w:rsid w:val="00DA6390"/>
    <w:rsid w:val="00DA6EA5"/>
    <w:rsid w:val="00DC0622"/>
    <w:rsid w:val="00DC2F2C"/>
    <w:rsid w:val="00DC3BBD"/>
    <w:rsid w:val="00DD1EAF"/>
    <w:rsid w:val="00DF66C5"/>
    <w:rsid w:val="00DF7841"/>
    <w:rsid w:val="00E05E92"/>
    <w:rsid w:val="00E061C1"/>
    <w:rsid w:val="00E061C7"/>
    <w:rsid w:val="00E12E14"/>
    <w:rsid w:val="00E138DB"/>
    <w:rsid w:val="00E202A3"/>
    <w:rsid w:val="00E32F69"/>
    <w:rsid w:val="00E35361"/>
    <w:rsid w:val="00E37E89"/>
    <w:rsid w:val="00E5038E"/>
    <w:rsid w:val="00E53AE9"/>
    <w:rsid w:val="00E54864"/>
    <w:rsid w:val="00E56279"/>
    <w:rsid w:val="00E64EAB"/>
    <w:rsid w:val="00E711F7"/>
    <w:rsid w:val="00E75ACA"/>
    <w:rsid w:val="00E8039B"/>
    <w:rsid w:val="00EA1453"/>
    <w:rsid w:val="00EA191D"/>
    <w:rsid w:val="00EA3920"/>
    <w:rsid w:val="00EA5242"/>
    <w:rsid w:val="00EB2E61"/>
    <w:rsid w:val="00EC41C9"/>
    <w:rsid w:val="00EC4AEC"/>
    <w:rsid w:val="00EF3925"/>
    <w:rsid w:val="00EF45CA"/>
    <w:rsid w:val="00EF6F91"/>
    <w:rsid w:val="00EF78A8"/>
    <w:rsid w:val="00F03516"/>
    <w:rsid w:val="00F04BFD"/>
    <w:rsid w:val="00F07FB4"/>
    <w:rsid w:val="00F1174B"/>
    <w:rsid w:val="00F11883"/>
    <w:rsid w:val="00F12423"/>
    <w:rsid w:val="00F12DF4"/>
    <w:rsid w:val="00F206BC"/>
    <w:rsid w:val="00F24AA5"/>
    <w:rsid w:val="00F327F0"/>
    <w:rsid w:val="00F32A76"/>
    <w:rsid w:val="00F42859"/>
    <w:rsid w:val="00F44827"/>
    <w:rsid w:val="00F45D3C"/>
    <w:rsid w:val="00F54A3F"/>
    <w:rsid w:val="00F726B6"/>
    <w:rsid w:val="00F72FEE"/>
    <w:rsid w:val="00F7345C"/>
    <w:rsid w:val="00F829E2"/>
    <w:rsid w:val="00F82BC5"/>
    <w:rsid w:val="00F853E1"/>
    <w:rsid w:val="00F86449"/>
    <w:rsid w:val="00FA7E8A"/>
    <w:rsid w:val="00FB05E8"/>
    <w:rsid w:val="00FC658A"/>
    <w:rsid w:val="00FD190D"/>
    <w:rsid w:val="00FE3AF3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24F37D"/>
  <w15:docId w15:val="{F654801B-3142-46E5-A786-CE92DFEB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2051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 Знак Знак"/>
    <w:basedOn w:val="Normal"/>
    <w:rsid w:val="004B58D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">
    <w:name w:val="Char"/>
    <w:basedOn w:val="Normal"/>
    <w:rsid w:val="008D5B1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qFormat/>
    <w:rsid w:val="00772D3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bg-BG"/>
    </w:rPr>
  </w:style>
  <w:style w:type="paragraph" w:customStyle="1" w:styleId="a">
    <w:name w:val="Знак Знак"/>
    <w:basedOn w:val="Normal"/>
    <w:rsid w:val="002565EB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a0">
    <w:name w:val="Знак"/>
    <w:basedOn w:val="Normal"/>
    <w:rsid w:val="00052AD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 w:bidi="bn-BD"/>
    </w:rPr>
  </w:style>
  <w:style w:type="character" w:customStyle="1" w:styleId="st1">
    <w:name w:val="st1"/>
    <w:basedOn w:val="DefaultParagraphFont"/>
    <w:rsid w:val="00052AD2"/>
  </w:style>
  <w:style w:type="paragraph" w:styleId="NormalWeb">
    <w:name w:val="Normal (Web)"/>
    <w:basedOn w:val="Normal"/>
    <w:rsid w:val="00F726B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Strong">
    <w:name w:val="Strong"/>
    <w:qFormat/>
    <w:rsid w:val="00F726B6"/>
    <w:rPr>
      <w:b/>
      <w:bCs/>
    </w:rPr>
  </w:style>
  <w:style w:type="paragraph" w:customStyle="1" w:styleId="CharChar3CharCharChar">
    <w:name w:val="Char Char3 Char Char Char"/>
    <w:basedOn w:val="Normal"/>
    <w:rsid w:val="00F726B6"/>
    <w:pPr>
      <w:overflowPunct/>
      <w:autoSpaceDE/>
      <w:autoSpaceDN/>
      <w:adjustRightInd/>
      <w:textAlignment w:val="auto"/>
    </w:pPr>
    <w:rPr>
      <w:rFonts w:ascii="Book Antiqua" w:eastAsia="SimSun" w:hAnsi="Book Antiqua"/>
      <w:smallCaps/>
      <w:sz w:val="22"/>
      <w:szCs w:val="24"/>
    </w:rPr>
  </w:style>
  <w:style w:type="character" w:customStyle="1" w:styleId="FontStyle24">
    <w:name w:val="Font Style24"/>
    <w:rsid w:val="008E11A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7">
    <w:name w:val="Font Style27"/>
    <w:rsid w:val="008E11AC"/>
    <w:rPr>
      <w:rFonts w:ascii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4A1B20"/>
    <w:pPr>
      <w:autoSpaceDE w:val="0"/>
      <w:autoSpaceDN w:val="0"/>
      <w:adjustRightInd w:val="0"/>
    </w:pPr>
    <w:rPr>
      <w:color w:val="000000"/>
      <w:sz w:val="24"/>
      <w:szCs w:val="24"/>
      <w:lang w:val="bg-BG" w:eastAsia="bg-BG"/>
    </w:rPr>
  </w:style>
  <w:style w:type="paragraph" w:styleId="BodyTextIndent2">
    <w:name w:val="Body Text Indent 2"/>
    <w:basedOn w:val="Normal"/>
    <w:rsid w:val="001A77A3"/>
    <w:pPr>
      <w:spacing w:after="120" w:line="480" w:lineRule="auto"/>
      <w:ind w:left="283"/>
    </w:pPr>
  </w:style>
  <w:style w:type="character" w:customStyle="1" w:styleId="HeaderChar">
    <w:name w:val="Header Char"/>
    <w:link w:val="Header"/>
    <w:rsid w:val="001A77A3"/>
    <w:rPr>
      <w:rFonts w:ascii="Arial" w:hAnsi="Arial"/>
      <w:lang w:val="en-US" w:eastAsia="en-US" w:bidi="ar-SA"/>
    </w:rPr>
  </w:style>
  <w:style w:type="paragraph" w:customStyle="1" w:styleId="CharChar3CharCharChar0">
    <w:name w:val="Char Char3 Char Char Char"/>
    <w:basedOn w:val="Normal"/>
    <w:rsid w:val="00CB3F15"/>
    <w:pPr>
      <w:overflowPunct/>
      <w:autoSpaceDE/>
      <w:autoSpaceDN/>
      <w:adjustRightInd/>
      <w:textAlignment w:val="auto"/>
    </w:pPr>
    <w:rPr>
      <w:rFonts w:ascii="Book Antiqua" w:eastAsia="SimSun" w:hAnsi="Book Antiqua"/>
      <w:smallCaps/>
      <w:sz w:val="22"/>
      <w:szCs w:val="24"/>
    </w:rPr>
  </w:style>
  <w:style w:type="paragraph" w:customStyle="1" w:styleId="normaltext1">
    <w:name w:val="normaltext1"/>
    <w:basedOn w:val="Normal"/>
    <w:rsid w:val="00D56295"/>
    <w:pPr>
      <w:overflowPunct/>
      <w:autoSpaceDE/>
      <w:autoSpaceDN/>
      <w:adjustRightInd/>
      <w:textAlignment w:val="auto"/>
    </w:pPr>
    <w:rPr>
      <w:rFonts w:ascii="Tahoma" w:hAnsi="Tahoma" w:cs="Tahoma"/>
      <w:color w:val="4D4D4D"/>
      <w:sz w:val="17"/>
      <w:szCs w:val="17"/>
      <w:lang w:val="bg-BG" w:eastAsia="bg-BG"/>
    </w:rPr>
  </w:style>
  <w:style w:type="paragraph" w:customStyle="1" w:styleId="a1">
    <w:name w:val="Знак Знак Знак"/>
    <w:basedOn w:val="Normal"/>
    <w:rsid w:val="00D5629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D56295"/>
  </w:style>
  <w:style w:type="paragraph" w:customStyle="1" w:styleId="titlesgrey">
    <w:name w:val="titles grey"/>
    <w:basedOn w:val="Normal"/>
    <w:rsid w:val="00D562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FollowedHyperlink">
    <w:name w:val="FollowedHyperlink"/>
    <w:rsid w:val="00D56295"/>
    <w:rPr>
      <w:color w:val="800080"/>
      <w:u w:val="single"/>
    </w:rPr>
  </w:style>
  <w:style w:type="character" w:customStyle="1" w:styleId="contact-street">
    <w:name w:val="contact-street"/>
    <w:basedOn w:val="DefaultParagraphFont"/>
    <w:rsid w:val="00D56295"/>
  </w:style>
  <w:style w:type="character" w:customStyle="1" w:styleId="contact-suburb">
    <w:name w:val="contact-suburb"/>
    <w:basedOn w:val="DefaultParagraphFont"/>
    <w:rsid w:val="00D56295"/>
  </w:style>
  <w:style w:type="character" w:customStyle="1" w:styleId="apple-converted-space">
    <w:name w:val="apple-converted-space"/>
    <w:basedOn w:val="DefaultParagraphFont"/>
    <w:rsid w:val="00D56295"/>
  </w:style>
  <w:style w:type="character" w:styleId="Emphasis">
    <w:name w:val="Emphasis"/>
    <w:qFormat/>
    <w:rsid w:val="00D56295"/>
    <w:rPr>
      <w:i/>
      <w:iCs/>
    </w:rPr>
  </w:style>
  <w:style w:type="paragraph" w:styleId="ListBullet">
    <w:name w:val="List Bullet"/>
    <w:basedOn w:val="Normal"/>
    <w:rsid w:val="009852A5"/>
    <w:pPr>
      <w:numPr>
        <w:numId w:val="24"/>
      </w:numPr>
    </w:pPr>
  </w:style>
  <w:style w:type="paragraph" w:styleId="HTMLPreformatted">
    <w:name w:val="HTML Preformatted"/>
    <w:basedOn w:val="Normal"/>
    <w:link w:val="HTMLPreformattedChar"/>
    <w:uiPriority w:val="99"/>
    <w:unhideWhenUsed/>
    <w:rsid w:val="00746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46B42"/>
    <w:rPr>
      <w:rFonts w:ascii="Courier New" w:hAnsi="Courier New" w:cs="Courier New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1957">
          <w:marLeft w:val="0"/>
          <w:marRight w:val="0"/>
          <w:marTop w:val="0"/>
          <w:marBottom w:val="0"/>
          <w:divBdr>
            <w:top w:val="single" w:sz="48" w:space="0" w:color="F4F4F4"/>
            <w:left w:val="single" w:sz="48" w:space="0" w:color="F4F4F4"/>
            <w:bottom w:val="single" w:sz="48" w:space="0" w:color="F4F4F4"/>
            <w:right w:val="single" w:sz="48" w:space="0" w:color="F4F4F4"/>
          </w:divBdr>
          <w:divsChild>
            <w:div w:id="131421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1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1921">
              <w:marLeft w:val="3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83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7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7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6603">
          <w:marLeft w:val="0"/>
          <w:marRight w:val="0"/>
          <w:marTop w:val="0"/>
          <w:marBottom w:val="0"/>
          <w:divBdr>
            <w:top w:val="single" w:sz="48" w:space="0" w:color="F4F4F4"/>
            <w:left w:val="single" w:sz="48" w:space="0" w:color="F4F4F4"/>
            <w:bottom w:val="single" w:sz="48" w:space="0" w:color="F4F4F4"/>
            <w:right w:val="single" w:sz="48" w:space="0" w:color="F4F4F4"/>
          </w:divBdr>
          <w:divsChild>
            <w:div w:id="793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5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2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4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290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06520">
                      <w:marLeft w:val="-1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29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47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23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86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48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1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c.europa.eu/eusurvey/runner/HLMBrazil2025registr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2370</CharactersWithSpaces>
  <SharedDoc>false</SharedDoc>
  <HLinks>
    <vt:vector size="18" baseType="variant">
      <vt:variant>
        <vt:i4>2949194</vt:i4>
      </vt:variant>
      <vt:variant>
        <vt:i4>6</vt:i4>
      </vt:variant>
      <vt:variant>
        <vt:i4>0</vt:i4>
      </vt:variant>
      <vt:variant>
        <vt:i4>5</vt:i4>
      </vt:variant>
      <vt:variant>
        <vt:lpwstr>https://ec.europa.eu/eusurvey/runner/HLMAgriSingapore_Vietnam2022</vt:lpwstr>
      </vt:variant>
      <vt:variant>
        <vt:lpwstr/>
      </vt:variant>
      <vt:variant>
        <vt:i4>7405586</vt:i4>
      </vt:variant>
      <vt:variant>
        <vt:i4>3</vt:i4>
      </vt:variant>
      <vt:variant>
        <vt:i4>0</vt:i4>
      </vt:variant>
      <vt:variant>
        <vt:i4>5</vt:i4>
      </vt:variant>
      <vt:variant>
        <vt:lpwstr>mailto:REA-AGRI-EVENTS@ec.europa.eu</vt:lpwstr>
      </vt:variant>
      <vt:variant>
        <vt:lpwstr/>
      </vt:variant>
      <vt:variant>
        <vt:i4>6684744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https://ec.europa.eu/info/events/business-mission-singapore-vietnam-2022-march-27_hr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Evgeniya Yakimova</cp:lastModifiedBy>
  <cp:revision>10</cp:revision>
  <cp:lastPrinted>2018-01-12T11:42:00Z</cp:lastPrinted>
  <dcterms:created xsi:type="dcterms:W3CDTF">2025-01-17T14:02:00Z</dcterms:created>
  <dcterms:modified xsi:type="dcterms:W3CDTF">2025-06-25T08:22:00Z</dcterms:modified>
</cp:coreProperties>
</file>