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88B84" w14:textId="77777777" w:rsidR="001016CE" w:rsidRPr="00FE62B9" w:rsidRDefault="001016CE" w:rsidP="001016CE">
      <w:pPr>
        <w:spacing w:after="0" w:line="240" w:lineRule="auto"/>
        <w:jc w:val="center"/>
        <w:rPr>
          <w:rFonts w:ascii="Times New Roman" w:hAnsi="Times New Roman" w:cs="Times New Roman"/>
          <w:b/>
          <w:bCs/>
          <w:color w:val="1F4E79" w:themeColor="accent1" w:themeShade="80"/>
          <w:sz w:val="26"/>
          <w:szCs w:val="26"/>
        </w:rPr>
      </w:pPr>
    </w:p>
    <w:p w14:paraId="45FD33E6" w14:textId="2F896395" w:rsidR="001016CE" w:rsidRPr="00FE62B9" w:rsidRDefault="00E22FB2" w:rsidP="001016CE">
      <w:pPr>
        <w:spacing w:after="0" w:line="240" w:lineRule="auto"/>
        <w:jc w:val="center"/>
        <w:rPr>
          <w:rFonts w:ascii="Times New Roman" w:hAnsi="Times New Roman" w:cs="Times New Roman"/>
          <w:b/>
          <w:bCs/>
          <w:color w:val="000000" w:themeColor="text1"/>
          <w:sz w:val="26"/>
          <w:szCs w:val="26"/>
        </w:rPr>
      </w:pPr>
      <w:r w:rsidRPr="00FE62B9">
        <w:rPr>
          <w:rFonts w:ascii="Times New Roman" w:hAnsi="Times New Roman" w:cs="Times New Roman"/>
          <w:b/>
          <w:bCs/>
          <w:color w:val="1F4E79" w:themeColor="accent1" w:themeShade="80"/>
          <w:sz w:val="26"/>
          <w:szCs w:val="26"/>
        </w:rPr>
        <w:t>Приложение 2</w:t>
      </w:r>
      <w:r w:rsidR="007B39E7" w:rsidRPr="00FE62B9">
        <w:rPr>
          <w:rFonts w:ascii="Times New Roman" w:hAnsi="Times New Roman" w:cs="Times New Roman"/>
          <w:b/>
          <w:bCs/>
          <w:color w:val="1F4E79" w:themeColor="accent1" w:themeShade="80"/>
          <w:sz w:val="26"/>
          <w:szCs w:val="26"/>
        </w:rPr>
        <w:t xml:space="preserve">. </w:t>
      </w:r>
      <w:r w:rsidR="001016CE" w:rsidRPr="00FE62B9">
        <w:rPr>
          <w:rFonts w:ascii="Times New Roman" w:hAnsi="Times New Roman" w:cs="Times New Roman"/>
          <w:b/>
          <w:bCs/>
          <w:color w:val="1F4E79" w:themeColor="accent1" w:themeShade="80"/>
          <w:sz w:val="26"/>
          <w:szCs w:val="26"/>
        </w:rPr>
        <w:t>Единна методологическа рамка за анализ на въздействията</w:t>
      </w:r>
      <w:r w:rsidR="001016CE" w:rsidRPr="00FE62B9">
        <w:rPr>
          <w:rStyle w:val="FootnoteReference"/>
          <w:rFonts w:ascii="Times New Roman" w:hAnsi="Times New Roman" w:cs="Times New Roman"/>
          <w:bCs/>
          <w:color w:val="000000" w:themeColor="text1"/>
          <w:sz w:val="26"/>
          <w:szCs w:val="26"/>
        </w:rPr>
        <w:footnoteReference w:id="1"/>
      </w:r>
    </w:p>
    <w:p w14:paraId="1DBCDC98" w14:textId="77777777" w:rsidR="001016CE" w:rsidRPr="00FE62B9" w:rsidRDefault="001016CE" w:rsidP="001016CE">
      <w:pPr>
        <w:spacing w:after="0" w:line="240" w:lineRule="auto"/>
        <w:jc w:val="center"/>
        <w:rPr>
          <w:rFonts w:ascii="Times New Roman" w:hAnsi="Times New Roman" w:cs="Times New Roman"/>
          <w:b/>
          <w:bCs/>
          <w:color w:val="000000" w:themeColor="text1"/>
          <w:sz w:val="28"/>
          <w:szCs w:val="28"/>
        </w:rPr>
      </w:pPr>
    </w:p>
    <w:p w14:paraId="7167651E"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 xml:space="preserve"> Таблица 1. Икономически въздействия на Вариант 0: „Без действие“ </w:t>
      </w:r>
    </w:p>
    <w:tbl>
      <w:tblPr>
        <w:tblStyle w:val="TableGrid"/>
        <w:tblW w:w="4994" w:type="pct"/>
        <w:shd w:val="clear" w:color="auto" w:fill="9CC2E5" w:themeFill="accent1" w:themeFillTint="99"/>
        <w:tblLook w:val="04A0" w:firstRow="1" w:lastRow="0" w:firstColumn="1" w:lastColumn="0" w:noHBand="0" w:noVBand="1"/>
      </w:tblPr>
      <w:tblGrid>
        <w:gridCol w:w="3505"/>
        <w:gridCol w:w="5546"/>
      </w:tblGrid>
      <w:tr w:rsidR="001016CE" w:rsidRPr="00FE62B9" w14:paraId="62C3C3C1" w14:textId="77777777" w:rsidTr="00DE7035">
        <w:tc>
          <w:tcPr>
            <w:tcW w:w="1936" w:type="pct"/>
            <w:shd w:val="clear" w:color="auto" w:fill="9CC2E5" w:themeFill="accent1" w:themeFillTint="99"/>
          </w:tcPr>
          <w:p w14:paraId="269F2F0E" w14:textId="77777777" w:rsidR="001016CE" w:rsidRPr="00FE62B9" w:rsidRDefault="001016CE" w:rsidP="00F22A5F">
            <w:pPr>
              <w:jc w:val="center"/>
              <w:rPr>
                <w:rFonts w:ascii="Times New Roman" w:hAnsi="Times New Roman" w:cs="Times New Roman"/>
                <w:b/>
                <w:color w:val="000000" w:themeColor="text1"/>
                <w:sz w:val="24"/>
                <w:szCs w:val="24"/>
              </w:rPr>
            </w:pPr>
          </w:p>
          <w:p w14:paraId="43DCE901"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ИКОНОМИЧЕСКИ ВЪЗДЕЙСТВИЯ</w:t>
            </w:r>
          </w:p>
          <w:p w14:paraId="0CE398B1"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3064" w:type="pct"/>
            <w:shd w:val="clear" w:color="auto" w:fill="9CC2E5" w:themeFill="accent1" w:themeFillTint="99"/>
          </w:tcPr>
          <w:p w14:paraId="1265832A" w14:textId="77777777" w:rsidR="001016CE" w:rsidRPr="00FE62B9" w:rsidRDefault="001016CE" w:rsidP="00F22A5F">
            <w:pPr>
              <w:jc w:val="center"/>
              <w:rPr>
                <w:rFonts w:ascii="Times New Roman" w:hAnsi="Times New Roman" w:cs="Times New Roman"/>
                <w:b/>
                <w:color w:val="000000" w:themeColor="text1"/>
                <w:sz w:val="24"/>
                <w:szCs w:val="24"/>
              </w:rPr>
            </w:pPr>
          </w:p>
          <w:p w14:paraId="5B6592F6"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bl>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5528"/>
      </w:tblGrid>
      <w:tr w:rsidR="001016CE" w:rsidRPr="00FE62B9" w14:paraId="53367BAC" w14:textId="77777777" w:rsidTr="00F22A5F">
        <w:trPr>
          <w:trHeight w:val="67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0B399B88"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конкуренцията</w:t>
            </w:r>
          </w:p>
          <w:p w14:paraId="3C1070C5" w14:textId="77777777" w:rsidR="001016CE" w:rsidRPr="00FE62B9" w:rsidRDefault="001016CE" w:rsidP="00F22A5F">
            <w:pPr>
              <w:rPr>
                <w:rFonts w:ascii="Times New Roman" w:eastAsia="Times New Roman" w:hAnsi="Times New Roman" w:cs="Times New Roman"/>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C31087"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0 може да води до ограничаване на свободното движение на стоки, услуги, капитали и работници, предвид запазване на правната и фактическа възможност по-силните оператори по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 xml:space="preserve">на земеделски продукти и храни да налагат своите условия на по-слабите, включително да предлагат по-големи обеми продукти на едни доставчици за сметка на други. </w:t>
            </w:r>
          </w:p>
          <w:p w14:paraId="1F5DF884"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би могъл да предизвика пряко  ограничаване избора на потребителите, по-високи цени поради по-малко конкуренция, предвид запазване на привидната равнопоставеност в отношенията между по-силните и по-слабите участници по веригата и възможностите за непропорционално разпределение на реализираната добавена стойност между отделните оператори.</w:t>
            </w:r>
          </w:p>
          <w:p w14:paraId="7313A1E3" w14:textId="360EB3CC"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предвижда запазване на съществуващите бариери за навлизане на нови доставчици на пазара на храни и земеделски продукти и би могъл да улесни появата на монополи, т.к. при запазване на действащата правна уредба</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специално за най-уязвимото звено от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на земеделски продукти и храни, каквито са земеделските производители и доставчиците, би ставало все по-трудно да могат да реализират своята продукция в големите търговски вериги.</w:t>
            </w:r>
          </w:p>
        </w:tc>
      </w:tr>
      <w:tr w:rsidR="001016CE" w:rsidRPr="00FE62B9" w14:paraId="0FDA78E8" w14:textId="77777777" w:rsidTr="00F22A5F">
        <w:trPr>
          <w:trHeight w:val="61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6C335936"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конкурентоспособност и инвестиции</w:t>
            </w:r>
          </w:p>
          <w:p w14:paraId="08F263C2" w14:textId="77777777" w:rsidR="001016CE" w:rsidRPr="00FE62B9" w:rsidRDefault="001016CE" w:rsidP="00F22A5F">
            <w:pPr>
              <w:rPr>
                <w:rFonts w:ascii="Times New Roman" w:eastAsia="Times New Roman" w:hAnsi="Times New Roman" w:cs="Times New Roman"/>
                <w:b/>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9B5C2" w14:textId="79D4E756"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0 би имал значителни отрицателни ефекти върху най-уязвимия сектор, този на земеделските производители, спрямо които основополагащите дефицити във веригата, каквито са липсата на прозрачност и проследимост, неравнопоставеност и непропорционалност</w:t>
            </w:r>
            <w:r w:rsidR="00B27193"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ще продължат да действат и да водят до генерирането на същите и нови проблеми, като тези</w:t>
            </w:r>
            <w:r w:rsidR="00B27193"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идентифицирани в ОВ.</w:t>
            </w:r>
          </w:p>
          <w:p w14:paraId="01EEBABB"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lastRenderedPageBreak/>
              <w:t>По същите причини би се отразил негативно на конкурентоспособността и би довел до запазване на конкурентното предимство и по-силната преговорна позиция на компаниите, които се намират в края на веригата на доставки – големите продавачи на дребно на храни и селскостопанска продукция.</w:t>
            </w:r>
          </w:p>
          <w:p w14:paraId="3E7E56F3"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0 не допринася за повишаване на икономическия растеж, заетостта и развитие на пазара на труда. В дългосрочен план той може да води до негативно въздействие върху производителността на труда, както и до загуба на заетост. Неконкурентната среда, правната несигурност, привидната равнопоставеност в отношенията по веригата и непропорционалното разпределение на добавената стойност по нея могат да водя до каскаден ценови натиск върху производителите и доставчиците на храни, който да има за ефект прекратяване на отношенията им с търговците на дребно или до ограничаване на обемите на реализираната продукция, което да има за последица закриване на работни места.</w:t>
            </w:r>
          </w:p>
        </w:tc>
      </w:tr>
      <w:tr w:rsidR="001016CE" w:rsidRPr="00FE62B9" w14:paraId="2A99A9AE"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4B5D117B" w14:textId="77777777" w:rsidR="001016CE" w:rsidRPr="00FE62B9" w:rsidRDefault="001016CE" w:rsidP="00F22A5F">
            <w:pPr>
              <w:ind w:left="134"/>
              <w:rPr>
                <w:b/>
                <w:i/>
                <w:color w:val="2F5496"/>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правото на собственост</w:t>
            </w:r>
            <w:r w:rsidRPr="00FE62B9">
              <w:rPr>
                <w:rFonts w:ascii="Century Schoolbook" w:eastAsia="Times New Roman" w:hAnsi="Century Schoolbook" w:cs="Times New Roman"/>
                <w:b/>
                <w:i/>
                <w:color w:val="2F5496"/>
                <w:lang w:eastAsia="bg-BG"/>
              </w:rPr>
              <w:t xml:space="preserve"> </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4C74742C" w14:textId="77777777" w:rsidR="001016CE" w:rsidRPr="00FE62B9" w:rsidRDefault="001016CE" w:rsidP="00F22A5F">
            <w:pPr>
              <w:spacing w:after="120" w:line="276" w:lineRule="auto"/>
              <w:ind w:left="142" w:right="232"/>
              <w:jc w:val="both"/>
              <w:rPr>
                <w:rFonts w:ascii="Century Schoolbook" w:eastAsia="Times New Roman" w:hAnsi="Century Schoolbook" w:cs="Times New Roman"/>
                <w:lang w:eastAsia="bg-BG"/>
              </w:rPr>
            </w:pPr>
            <w:r w:rsidRPr="00FE62B9">
              <w:rPr>
                <w:rFonts w:ascii="Times New Roman" w:eastAsia="Times New Roman" w:hAnsi="Times New Roman" w:cs="Times New Roman"/>
                <w:sz w:val="24"/>
                <w:szCs w:val="24"/>
                <w:lang w:eastAsia="bg-BG"/>
              </w:rPr>
              <w:t xml:space="preserve">Вариант 0 не се отразява пряко върху правото на собственост на гражданите. Той не допринася за справянето с бедността, но в дългосрочен план може да има отрицателни въздействия спрямо нея, поради факта, че при запазването на актуалната среда, повишаването на цените на основните хранителни продукти може да засегне пряко социално най-уязвимите крайни потребители. Оттук при него в дългосрочен план би могло да се очаква налагането на някакви ограничения върху  запазването на права на собственост или спрямо  придобиването на нови такива. </w:t>
            </w:r>
          </w:p>
        </w:tc>
      </w:tr>
      <w:tr w:rsidR="001016CE" w:rsidRPr="00FE62B9" w14:paraId="7B5E75BD"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640F4F0D" w14:textId="77777777" w:rsidR="001016CE" w:rsidRPr="00FE62B9" w:rsidRDefault="001016CE" w:rsidP="00F22A5F">
            <w:pPr>
              <w:spacing w:after="120" w:line="276" w:lineRule="auto"/>
              <w:ind w:left="134" w:right="232"/>
              <w:jc w:val="both"/>
              <w:rPr>
                <w:rFonts w:ascii="Century Schoolbook" w:eastAsia="Times New Roman" w:hAnsi="Century Schoolbook" w:cs="Times New Roman"/>
                <w:i/>
                <w:lang w:eastAsia="bg-BG"/>
              </w:rPr>
            </w:pPr>
            <w:r w:rsidRPr="00FE62B9">
              <w:rPr>
                <w:rFonts w:ascii="Times New Roman" w:eastAsia="Times New Roman" w:hAnsi="Times New Roman" w:cs="Times New Roman"/>
                <w:b/>
                <w:bCs/>
                <w:i/>
                <w:color w:val="000000" w:themeColor="text1"/>
                <w:sz w:val="24"/>
                <w:szCs w:val="24"/>
                <w:lang w:eastAsia="bg-BG"/>
              </w:rPr>
              <w:t>По отношение на иновациите и изследванията</w:t>
            </w:r>
          </w:p>
          <w:p w14:paraId="3A589391" w14:textId="77777777" w:rsidR="001016CE" w:rsidRPr="00FE62B9" w:rsidRDefault="001016CE" w:rsidP="00F22A5F">
            <w:pPr>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73220674" w14:textId="77777777"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Вариант 0 не</w:t>
            </w:r>
            <w:r w:rsidRPr="00FE62B9">
              <w:rPr>
                <w:rFonts w:ascii="Century Schoolbook" w:hAnsi="Century Schoolbook" w:cs="Century Schoolbook"/>
              </w:rPr>
              <w:t xml:space="preserve"> </w:t>
            </w:r>
            <w:r w:rsidRPr="00FE62B9">
              <w:rPr>
                <w:rFonts w:ascii="Times New Roman" w:hAnsi="Times New Roman" w:cs="Times New Roman"/>
                <w:sz w:val="24"/>
                <w:szCs w:val="24"/>
              </w:rPr>
              <w:t xml:space="preserve">допринася за подобряване на икономиката, основана на знанието и за  насърчаване на мобилността на </w:t>
            </w:r>
            <w:r w:rsidRPr="00FE62B9">
              <w:rPr>
                <w:rFonts w:ascii="Times New Roman" w:eastAsia="Times New Roman" w:hAnsi="Times New Roman" w:cs="Times New Roman"/>
                <w:sz w:val="24"/>
                <w:szCs w:val="24"/>
                <w:lang w:eastAsia="bg-BG"/>
              </w:rPr>
              <w:t xml:space="preserve">патенти, търговски марки, авторско право, ноу-хау права и други </w:t>
            </w:r>
            <w:r w:rsidRPr="00FE62B9">
              <w:rPr>
                <w:rFonts w:ascii="Times New Roman" w:hAnsi="Times New Roman" w:cs="Times New Roman"/>
                <w:sz w:val="24"/>
                <w:szCs w:val="24"/>
              </w:rPr>
              <w:t>в рамките на и извън ЕС.</w:t>
            </w:r>
            <w:r w:rsidRPr="00FE62B9">
              <w:t xml:space="preserve"> </w:t>
            </w:r>
            <w:r w:rsidRPr="00FE62B9">
              <w:rPr>
                <w:rFonts w:ascii="Times New Roman" w:hAnsi="Times New Roman" w:cs="Times New Roman"/>
                <w:sz w:val="24"/>
                <w:szCs w:val="24"/>
              </w:rPr>
              <w:t>Той не засяга права върху интелектуалната собственост, не ограничава академичните или промишлени изследвания, но и не стимулира по-голяма ефективност при използването на ресурсите.</w:t>
            </w:r>
          </w:p>
        </w:tc>
      </w:tr>
      <w:tr w:rsidR="001016CE" w:rsidRPr="00FE62B9" w14:paraId="057C3449"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71D7DF8C" w14:textId="77777777" w:rsidR="001016CE" w:rsidRPr="00FE62B9" w:rsidRDefault="001016CE" w:rsidP="00F22A5F">
            <w:pPr>
              <w:ind w:left="134"/>
              <w:rPr>
                <w:rFonts w:ascii="Century Schoolbook" w:eastAsia="Times New Roman" w:hAnsi="Century Schoolbook" w:cs="Times New Roman"/>
                <w:b/>
                <w:i/>
                <w:color w:val="2F5496"/>
                <w:lang w:eastAsia="bg-BG"/>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потребителите</w:t>
            </w:r>
          </w:p>
          <w:p w14:paraId="01A802DC" w14:textId="77777777" w:rsidR="001016CE" w:rsidRPr="00FE62B9" w:rsidRDefault="001016CE" w:rsidP="00F22A5F">
            <w:pPr>
              <w:ind w:left="134"/>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25827549" w14:textId="2149C677"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 xml:space="preserve">Вариант 0 води до систематично и сигурно, понякога плавно, друг път рязко повишаване на разходите на потребителите. Правната несигурност, неравнопоставеността и непропорционалността в отношенията по веригата на доставки на храни и селскостопански </w:t>
            </w:r>
            <w:r w:rsidR="00690691" w:rsidRPr="00FE62B9">
              <w:rPr>
                <w:rFonts w:ascii="Times New Roman" w:hAnsi="Times New Roman" w:cs="Times New Roman"/>
                <w:sz w:val="24"/>
                <w:szCs w:val="24"/>
              </w:rPr>
              <w:t xml:space="preserve">продукти </w:t>
            </w:r>
            <w:r w:rsidRPr="00FE62B9">
              <w:rPr>
                <w:rFonts w:ascii="Times New Roman" w:hAnsi="Times New Roman" w:cs="Times New Roman"/>
                <w:sz w:val="24"/>
                <w:szCs w:val="24"/>
              </w:rPr>
              <w:t>формират реален риск от непредвидено, сезонно, конюнктурно, планово и всякакво друго произволно  повишаване на цените на основните храни от страна на големите търговци на дребно</w:t>
            </w:r>
            <w:r w:rsidR="00690691" w:rsidRPr="00FE62B9">
              <w:rPr>
                <w:rFonts w:ascii="Times New Roman" w:hAnsi="Times New Roman" w:cs="Times New Roman"/>
                <w:sz w:val="24"/>
                <w:szCs w:val="24"/>
              </w:rPr>
              <w:t>,</w:t>
            </w:r>
            <w:r w:rsidRPr="00FE62B9">
              <w:rPr>
                <w:rFonts w:ascii="Times New Roman" w:hAnsi="Times New Roman" w:cs="Times New Roman"/>
                <w:sz w:val="24"/>
                <w:szCs w:val="24"/>
              </w:rPr>
              <w:t xml:space="preserve"> без обективни пазарно основани причини. Вариантът не съдържа потенциал за увеличаване на информираността и защита на крайните потребители по веригата.</w:t>
            </w:r>
          </w:p>
          <w:p w14:paraId="18DA3050" w14:textId="672B6A4B"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Вариантът не отстранява възможността за систематично и сигурно, понякога плавно, друг път рязко повишаване на разходите на потребителите. Вариантът не съдържа потенциал за увеличаване на информираността и защита на крайните потребители по веригата.</w:t>
            </w:r>
          </w:p>
        </w:tc>
      </w:tr>
      <w:tr w:rsidR="001016CE" w:rsidRPr="00FE62B9" w14:paraId="4637DAAD"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08EE8DBB" w14:textId="77777777" w:rsidR="001016CE" w:rsidRPr="00FE62B9" w:rsidRDefault="001016CE" w:rsidP="00F22A5F">
            <w:pPr>
              <w:ind w:left="276"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макроикономическата среда</w:t>
            </w:r>
          </w:p>
          <w:p w14:paraId="42BFF96A" w14:textId="77777777" w:rsidR="001016CE" w:rsidRPr="00FE62B9" w:rsidRDefault="001016CE" w:rsidP="00F22A5F">
            <w:pPr>
              <w:pStyle w:val="Default"/>
              <w:rPr>
                <w:rFonts w:ascii="Times New Roman" w:eastAsia="Times New Roman" w:hAnsi="Times New Roman" w:cs="Times New Roman"/>
                <w:b/>
                <w:bCs/>
                <w:i/>
                <w:color w:val="000000" w:themeColor="text1"/>
                <w:lang w:val="bg-B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59D03BB9" w14:textId="4FEA09A2" w:rsidR="001016CE" w:rsidRPr="00FE62B9" w:rsidRDefault="001016CE" w:rsidP="00F22A5F">
            <w:pPr>
              <w:ind w:left="142" w:right="141"/>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би имал негативно влияние върху макроикономическата среда, поради липсата на принос за повишаване на икономическия растеж, заетостта и развитието на пазара на труда. </w:t>
            </w:r>
            <w:r w:rsidRPr="00FE62B9">
              <w:rPr>
                <w:rFonts w:ascii="Times New Roman" w:hAnsi="Times New Roman" w:cs="Times New Roman"/>
                <w:sz w:val="24"/>
                <w:szCs w:val="24"/>
              </w:rPr>
              <w:t>Той не допринася за подобряване на условията за инвестиции и функционирането на пазарите. При запазване на досегашната среда</w:t>
            </w:r>
            <w:r w:rsidR="00690691" w:rsidRPr="00FE62B9">
              <w:rPr>
                <w:rFonts w:ascii="Times New Roman" w:hAnsi="Times New Roman" w:cs="Times New Roman"/>
                <w:sz w:val="24"/>
                <w:szCs w:val="24"/>
              </w:rPr>
              <w:t>,</w:t>
            </w:r>
            <w:r w:rsidRPr="00FE62B9">
              <w:rPr>
                <w:rFonts w:ascii="Times New Roman" w:hAnsi="Times New Roman" w:cs="Times New Roman"/>
                <w:sz w:val="24"/>
                <w:szCs w:val="24"/>
              </w:rPr>
              <w:t xml:space="preserve"> Вариант </w:t>
            </w:r>
            <w:r w:rsidR="00B27193" w:rsidRPr="00FE62B9">
              <w:rPr>
                <w:rFonts w:ascii="Times New Roman" w:hAnsi="Times New Roman" w:cs="Times New Roman"/>
                <w:sz w:val="24"/>
                <w:szCs w:val="24"/>
              </w:rPr>
              <w:t xml:space="preserve">0 </w:t>
            </w:r>
            <w:r w:rsidRPr="00FE62B9">
              <w:rPr>
                <w:rFonts w:ascii="Times New Roman" w:hAnsi="Times New Roman" w:cs="Times New Roman"/>
                <w:sz w:val="24"/>
                <w:szCs w:val="24"/>
              </w:rPr>
              <w:t>би довел до негативно засягане на функционирането на веригата на доставки на храни и селскостопански продукти</w:t>
            </w:r>
            <w:r w:rsidR="00B27193" w:rsidRPr="00FE62B9">
              <w:rPr>
                <w:rFonts w:ascii="Times New Roman" w:hAnsi="Times New Roman" w:cs="Times New Roman"/>
                <w:sz w:val="24"/>
                <w:szCs w:val="24"/>
              </w:rPr>
              <w:t>,</w:t>
            </w:r>
            <w:r w:rsidRPr="00FE62B9">
              <w:rPr>
                <w:rFonts w:ascii="Times New Roman" w:hAnsi="Times New Roman" w:cs="Times New Roman"/>
                <w:sz w:val="24"/>
                <w:szCs w:val="24"/>
              </w:rPr>
              <w:t xml:space="preserve"> поради потенциала за запазване и увеличаване на възможностите за прилагането на нелоялни търговски практики от по-силните оператори на по-слабите, включително за увеличаване на цените за крайните потребители без пропорционално транзитиране на реализираната добавена стойност към останалите участници по веригата.</w:t>
            </w:r>
          </w:p>
          <w:p w14:paraId="2490130F" w14:textId="5622B385" w:rsidR="001016CE" w:rsidRPr="00FE62B9" w:rsidRDefault="001D6113" w:rsidP="001D6113">
            <w:pPr>
              <w:ind w:left="142" w:right="141"/>
              <w:jc w:val="both"/>
              <w:rPr>
                <w:rFonts w:ascii="Times New Roman" w:hAnsi="Times New Roman" w:cs="Times New Roman"/>
                <w:sz w:val="24"/>
                <w:szCs w:val="24"/>
              </w:rPr>
            </w:pPr>
            <w:r>
              <w:rPr>
                <w:rFonts w:ascii="Times New Roman" w:hAnsi="Times New Roman" w:cs="Times New Roman"/>
                <w:sz w:val="24"/>
                <w:szCs w:val="24"/>
              </w:rPr>
              <w:t>П</w:t>
            </w:r>
            <w:r w:rsidR="001016CE" w:rsidRPr="00FE62B9">
              <w:rPr>
                <w:rFonts w:ascii="Times New Roman" w:hAnsi="Times New Roman" w:cs="Times New Roman"/>
                <w:sz w:val="24"/>
                <w:szCs w:val="24"/>
              </w:rPr>
              <w:t>редвид възможностите от произволно завишаване на цените на основните хранителни продукти от големите търговци на едро</w:t>
            </w:r>
            <w:r w:rsidR="00B27193"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w:t>
            </w:r>
            <w:r>
              <w:rPr>
                <w:rFonts w:ascii="Times New Roman" w:hAnsi="Times New Roman" w:cs="Times New Roman"/>
                <w:sz w:val="24"/>
                <w:szCs w:val="24"/>
              </w:rPr>
              <w:t xml:space="preserve">Вариантът </w:t>
            </w:r>
            <w:r w:rsidR="001016CE" w:rsidRPr="00FE62B9">
              <w:rPr>
                <w:rFonts w:ascii="Times New Roman" w:hAnsi="Times New Roman" w:cs="Times New Roman"/>
                <w:sz w:val="24"/>
                <w:szCs w:val="24"/>
              </w:rPr>
              <w:t xml:space="preserve">съдържа </w:t>
            </w:r>
            <w:r>
              <w:rPr>
                <w:rFonts w:ascii="Times New Roman" w:hAnsi="Times New Roman" w:cs="Times New Roman"/>
                <w:sz w:val="24"/>
                <w:szCs w:val="24"/>
              </w:rPr>
              <w:t>потенциал</w:t>
            </w:r>
            <w:r w:rsidRPr="00FE62B9">
              <w:rPr>
                <w:rFonts w:ascii="Times New Roman" w:hAnsi="Times New Roman" w:cs="Times New Roman"/>
                <w:sz w:val="24"/>
                <w:szCs w:val="24"/>
              </w:rPr>
              <w:t xml:space="preserve"> </w:t>
            </w:r>
            <w:r w:rsidR="001016CE" w:rsidRPr="00FE62B9">
              <w:rPr>
                <w:rFonts w:ascii="Times New Roman" w:hAnsi="Times New Roman" w:cs="Times New Roman"/>
                <w:sz w:val="24"/>
                <w:szCs w:val="24"/>
              </w:rPr>
              <w:t>за увеличаване</w:t>
            </w:r>
            <w:r>
              <w:rPr>
                <w:rFonts w:ascii="Times New Roman" w:hAnsi="Times New Roman" w:cs="Times New Roman"/>
                <w:sz w:val="24"/>
                <w:szCs w:val="24"/>
              </w:rPr>
              <w:t xml:space="preserve"> на риска от недохранване на социално най-уязвимите групи</w:t>
            </w:r>
            <w:r w:rsidR="001016CE" w:rsidRPr="00FE62B9">
              <w:rPr>
                <w:rFonts w:ascii="Times New Roman" w:hAnsi="Times New Roman" w:cs="Times New Roman"/>
                <w:sz w:val="24"/>
                <w:szCs w:val="24"/>
              </w:rPr>
              <w:t xml:space="preserve">. По същите причини Вариант 0 не води до </w:t>
            </w:r>
            <w:r w:rsidR="001016CE" w:rsidRPr="00FE62B9">
              <w:rPr>
                <w:rFonts w:ascii="Times New Roman" w:hAnsi="Times New Roman" w:cs="Times New Roman"/>
                <w:sz w:val="24"/>
                <w:szCs w:val="24"/>
              </w:rPr>
              <w:lastRenderedPageBreak/>
              <w:t>постигането на продоволствена сигурност, напротив</w:t>
            </w:r>
            <w:r w:rsidR="00B27193"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има потенциал да засяга негативно жизнения стандарт на социално най-уязвимите групи от населението. Той по никакъв начин не допринася за устойчиво</w:t>
            </w:r>
            <w:r w:rsidR="00B27193" w:rsidRPr="00FE62B9">
              <w:rPr>
                <w:rFonts w:ascii="Times New Roman" w:hAnsi="Times New Roman" w:cs="Times New Roman"/>
                <w:sz w:val="24"/>
                <w:szCs w:val="24"/>
              </w:rPr>
              <w:t>то</w:t>
            </w:r>
            <w:r w:rsidR="001016CE" w:rsidRPr="00FE62B9">
              <w:rPr>
                <w:rFonts w:ascii="Times New Roman" w:hAnsi="Times New Roman" w:cs="Times New Roman"/>
                <w:sz w:val="24"/>
                <w:szCs w:val="24"/>
              </w:rPr>
              <w:t xml:space="preserve"> селско стопанство, защото не предлага гаранции за неговото развитие чрез установяването на отношения на честна конкуренция, равнопоставеност и пропорционалност в отношенията между производителите на селскостопанска продукция, респективно</w:t>
            </w:r>
            <w:r w:rsidR="00B27193"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техните доставчици и крайните големи търговци на храни на дребно.</w:t>
            </w:r>
          </w:p>
        </w:tc>
      </w:tr>
    </w:tbl>
    <w:p w14:paraId="67CCE979"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3B25C3DD"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 xml:space="preserve">Таблица 2. Социални въздействия на Вариант 0: „Без действие“ </w:t>
      </w:r>
    </w:p>
    <w:tbl>
      <w:tblPr>
        <w:tblStyle w:val="TableGrid"/>
        <w:tblW w:w="4994" w:type="pct"/>
        <w:tblLook w:val="04A0" w:firstRow="1" w:lastRow="0" w:firstColumn="1" w:lastColumn="0" w:noHBand="0" w:noVBand="1"/>
      </w:tblPr>
      <w:tblGrid>
        <w:gridCol w:w="3505"/>
        <w:gridCol w:w="5546"/>
      </w:tblGrid>
      <w:tr w:rsidR="001016CE" w:rsidRPr="00FE62B9" w14:paraId="2110DB75" w14:textId="77777777" w:rsidTr="00F22A5F">
        <w:tc>
          <w:tcPr>
            <w:tcW w:w="1936" w:type="pct"/>
            <w:shd w:val="clear" w:color="auto" w:fill="9CC2E5" w:themeFill="accent1" w:themeFillTint="99"/>
          </w:tcPr>
          <w:p w14:paraId="32D7C742" w14:textId="77777777" w:rsidR="001016CE" w:rsidRPr="00FE62B9" w:rsidRDefault="001016CE" w:rsidP="00F22A5F">
            <w:pPr>
              <w:jc w:val="center"/>
              <w:rPr>
                <w:rFonts w:ascii="Times New Roman" w:hAnsi="Times New Roman" w:cs="Times New Roman"/>
                <w:b/>
                <w:color w:val="000000" w:themeColor="text1"/>
                <w:sz w:val="24"/>
                <w:szCs w:val="24"/>
              </w:rPr>
            </w:pPr>
          </w:p>
          <w:p w14:paraId="1B03FDE1"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СОЦИАЛНИ ВЪЗДЕЙСТВИЯ</w:t>
            </w:r>
          </w:p>
          <w:p w14:paraId="032F5E7C"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3064" w:type="pct"/>
            <w:shd w:val="clear" w:color="auto" w:fill="9CC2E5" w:themeFill="accent1" w:themeFillTint="99"/>
          </w:tcPr>
          <w:p w14:paraId="4B4861EF" w14:textId="77777777" w:rsidR="001016CE" w:rsidRPr="00FE62B9" w:rsidRDefault="001016CE" w:rsidP="00F22A5F">
            <w:pPr>
              <w:jc w:val="center"/>
              <w:rPr>
                <w:rFonts w:ascii="Times New Roman" w:hAnsi="Times New Roman" w:cs="Times New Roman"/>
                <w:b/>
                <w:color w:val="000000" w:themeColor="text1"/>
                <w:sz w:val="24"/>
                <w:szCs w:val="24"/>
              </w:rPr>
            </w:pPr>
          </w:p>
          <w:p w14:paraId="32E1F215"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4094DFAA" w14:textId="77777777" w:rsidTr="00F22A5F">
        <w:trPr>
          <w:trHeight w:val="2606"/>
        </w:trPr>
        <w:tc>
          <w:tcPr>
            <w:tcW w:w="1936" w:type="pct"/>
          </w:tcPr>
          <w:p w14:paraId="1EBFEA74" w14:textId="77777777" w:rsidR="001016CE" w:rsidRPr="00FE62B9" w:rsidRDefault="001016CE" w:rsidP="00F22A5F">
            <w:pPr>
              <w:jc w:val="both"/>
              <w:rPr>
                <w:rFonts w:ascii="Times New Roman" w:hAnsi="Times New Roman" w:cs="Times New Roman"/>
                <w:b/>
                <w:bCs/>
                <w:i/>
                <w:color w:val="000000" w:themeColor="text1"/>
                <w:sz w:val="24"/>
                <w:szCs w:val="24"/>
              </w:rPr>
            </w:pPr>
            <w:r w:rsidRPr="00FE62B9">
              <w:rPr>
                <w:rFonts w:ascii="Times New Roman" w:hAnsi="Times New Roman" w:cs="Times New Roman"/>
                <w:b/>
                <w:bCs/>
                <w:i/>
                <w:color w:val="000000" w:themeColor="text1"/>
                <w:sz w:val="24"/>
                <w:szCs w:val="24"/>
              </w:rPr>
              <w:t>По отношение на балансираното демографско развитие</w:t>
            </w:r>
          </w:p>
          <w:p w14:paraId="43921A8A" w14:textId="77777777" w:rsidR="001016CE" w:rsidRPr="00FE62B9" w:rsidRDefault="001016CE" w:rsidP="00F22A5F">
            <w:pPr>
              <w:jc w:val="both"/>
              <w:rPr>
                <w:rFonts w:ascii="Times New Roman" w:hAnsi="Times New Roman" w:cs="Times New Roman"/>
                <w:b/>
                <w:bCs/>
                <w:i/>
                <w:color w:val="000000" w:themeColor="text1"/>
                <w:sz w:val="24"/>
                <w:szCs w:val="24"/>
              </w:rPr>
            </w:pPr>
          </w:p>
        </w:tc>
        <w:tc>
          <w:tcPr>
            <w:tcW w:w="3064" w:type="pct"/>
            <w:shd w:val="clear" w:color="auto" w:fill="auto"/>
          </w:tcPr>
          <w:p w14:paraId="5710F507"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0 не води до задържане на темповете на намаляване на броя на населението и до насърчаване на раждането, отглеждането и възпитанието на деца. Той не създава условия за подобряване на здравословното състояние на населението и за намаляване на общата, преждевременната, детската и майчината смъртност, нито до повишаване на средната продължителност на живота и на продължителността на живота в добро здраве. Той не предвижда възприемане на модел за активен и продуктивен живот на възрастните хора в добро здраве, нито за адаптиране на социалните системи или на някоя от тях към демографските промени и застаряването на населението. Чрез него не се създават условия за равни възможности за всички и недопускане на пряка или косвена дискриминация, както и за ограничаване на диспропорциите в териториалното разпределение на населението и обезлюдяването в някои региони. Вариантът не води до подобряване на инфраструктурата и качеството на живота в приоритетните за държавата географски райони, за възраждане на селските райони и за намаляване на различията между населените места. Той не съдържа потенциал за поддържане на екологична и ергономична среда за живот, която да допринася за намаляване на регионалните диспропорции чрез децентрализация и създаване на регионален капацитет за динамично икономическо развитие.</w:t>
            </w:r>
          </w:p>
        </w:tc>
      </w:tr>
      <w:tr w:rsidR="001016CE" w:rsidRPr="00FE62B9" w14:paraId="3EEDF0E8" w14:textId="77777777" w:rsidTr="00F22A5F">
        <w:trPr>
          <w:trHeight w:val="150"/>
        </w:trPr>
        <w:tc>
          <w:tcPr>
            <w:tcW w:w="1936" w:type="pct"/>
          </w:tcPr>
          <w:p w14:paraId="2A555998"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заетостта и пазара на труда</w:t>
            </w:r>
          </w:p>
          <w:p w14:paraId="275AF815" w14:textId="77777777" w:rsidR="001016CE" w:rsidRPr="00FE62B9" w:rsidRDefault="001016CE" w:rsidP="00F22A5F">
            <w:pPr>
              <w:rPr>
                <w:rFonts w:ascii="Times New Roman" w:hAnsi="Times New Roman" w:cs="Times New Roman"/>
                <w:color w:val="000000" w:themeColor="text1"/>
                <w:sz w:val="24"/>
                <w:szCs w:val="24"/>
              </w:rPr>
            </w:pPr>
          </w:p>
        </w:tc>
        <w:tc>
          <w:tcPr>
            <w:tcW w:w="3064" w:type="pct"/>
          </w:tcPr>
          <w:p w14:paraId="67EC0BA1" w14:textId="180E1F36"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0 не улеснява </w:t>
            </w:r>
            <w:r w:rsidRPr="00FE62B9">
              <w:rPr>
                <w:rFonts w:ascii="Times New Roman" w:hAnsi="Times New Roman" w:cs="Times New Roman"/>
                <w:sz w:val="24"/>
                <w:szCs w:val="24"/>
              </w:rPr>
              <w:t>създаването на нови работни места. При неговия избор може в средносрочен и дългосрочен план да се стигне до загуба на работни места при най-уязвимите оператори по веригата, каквито са производителите на селскостопанска продукция и доставчиците на такава, които</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под натиска на цени или нелоялни търговски практики</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могат да бъдат принудени да се откажат от техните основни канали за реализиране на продукция, каквито са големите продавачи на дребно. В същия смисъл, вариантът би се отразил пряко отрицателно и върху търсенето на работна сила и върху функционирането на пазара на труда.</w:t>
            </w:r>
          </w:p>
          <w:p w14:paraId="6586FCB2" w14:textId="56DE4E40"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sz w:val="24"/>
                <w:szCs w:val="24"/>
              </w:rPr>
              <w:t>По същите причини</w:t>
            </w:r>
            <w:r w:rsidR="00690691" w:rsidRPr="00FE62B9">
              <w:rPr>
                <w:rFonts w:ascii="Times New Roman" w:hAnsi="Times New Roman" w:cs="Times New Roman"/>
                <w:sz w:val="24"/>
                <w:szCs w:val="24"/>
              </w:rPr>
              <w:t>,</w:t>
            </w:r>
            <w:r w:rsidRPr="00FE62B9">
              <w:rPr>
                <w:rFonts w:ascii="Times New Roman" w:hAnsi="Times New Roman" w:cs="Times New Roman"/>
                <w:sz w:val="24"/>
                <w:szCs w:val="24"/>
              </w:rPr>
              <w:t xml:space="preserve"> Вариантът би имал специфични негативни въздействия за определени професии и групи работници, наети от най-слабите оператори по веригата за доставки на храни и селскостопанска продукция. Вариант 0 би засегнал отрицателно и групата на възрастните хора, която в своята преобладаваща част включва лица, които са уязвими от социално изключване и бедност, поради непредвидимостта и рисковете от произволно повишаване на цените на основните хранителни продукти.</w:t>
            </w:r>
          </w:p>
          <w:p w14:paraId="0699375F"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sz w:val="24"/>
                <w:szCs w:val="24"/>
              </w:rPr>
              <w:t xml:space="preserve"> </w:t>
            </w:r>
          </w:p>
        </w:tc>
      </w:tr>
      <w:tr w:rsidR="001016CE" w:rsidRPr="00FE62B9" w14:paraId="24B4F2FD" w14:textId="77777777" w:rsidTr="00F22A5F">
        <w:trPr>
          <w:trHeight w:val="150"/>
        </w:trPr>
        <w:tc>
          <w:tcPr>
            <w:tcW w:w="1936" w:type="pct"/>
            <w:hideMark/>
          </w:tcPr>
          <w:p w14:paraId="493FD35D"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стандартите за качеството на работата</w:t>
            </w:r>
          </w:p>
          <w:p w14:paraId="309C83E2" w14:textId="77777777" w:rsidR="001016CE" w:rsidRPr="00FE62B9" w:rsidRDefault="001016CE" w:rsidP="00F22A5F">
            <w:pPr>
              <w:jc w:val="both"/>
              <w:rPr>
                <w:rFonts w:ascii="Times New Roman" w:hAnsi="Times New Roman" w:cs="Times New Roman"/>
                <w:b/>
                <w:i/>
                <w:color w:val="000000" w:themeColor="text1"/>
                <w:sz w:val="24"/>
                <w:szCs w:val="24"/>
              </w:rPr>
            </w:pPr>
          </w:p>
          <w:p w14:paraId="7F7C3A8E" w14:textId="77777777" w:rsidR="001016CE" w:rsidRPr="00FE62B9" w:rsidRDefault="001016CE" w:rsidP="00F22A5F">
            <w:pPr>
              <w:jc w:val="both"/>
              <w:rPr>
                <w:rFonts w:ascii="Times New Roman" w:hAnsi="Times New Roman" w:cs="Times New Roman"/>
                <w:color w:val="000000" w:themeColor="text1"/>
                <w:sz w:val="24"/>
                <w:szCs w:val="24"/>
              </w:rPr>
            </w:pPr>
          </w:p>
        </w:tc>
        <w:tc>
          <w:tcPr>
            <w:tcW w:w="3064" w:type="pct"/>
            <w:hideMark/>
          </w:tcPr>
          <w:p w14:paraId="5BDF6866" w14:textId="0799A00F"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0 може да влияе отрицателно пряко или косвено  на качеството на работата. Той би засегнал отрицателно пряко или косвено съществуващите права и задължения на работниците и работодателите, тъй като не предвижда подобряване на рамката от политики, правила и инструменти, касаещи веригата </w:t>
            </w:r>
            <w:r w:rsidR="00690691" w:rsidRPr="00FE62B9">
              <w:rPr>
                <w:rFonts w:ascii="Times New Roman" w:hAnsi="Times New Roman" w:cs="Times New Roman"/>
                <w:color w:val="000000" w:themeColor="text1"/>
                <w:sz w:val="24"/>
                <w:szCs w:val="24"/>
              </w:rPr>
              <w:t xml:space="preserve">на </w:t>
            </w:r>
            <w:r w:rsidRPr="00FE62B9">
              <w:rPr>
                <w:rFonts w:ascii="Times New Roman" w:hAnsi="Times New Roman" w:cs="Times New Roman"/>
                <w:color w:val="000000" w:themeColor="text1"/>
                <w:sz w:val="24"/>
                <w:szCs w:val="24"/>
              </w:rPr>
              <w:t xml:space="preserve">доставки на храни и селскостопански продукти. В дългосрочен план той би могъл да води до ограничаване вместо до улесняване на преструктурирането или приспособяването към промените и използването на технологични иновации на работното място. </w:t>
            </w:r>
          </w:p>
        </w:tc>
      </w:tr>
      <w:tr w:rsidR="001016CE" w:rsidRPr="00FE62B9" w14:paraId="75851281" w14:textId="77777777" w:rsidTr="00DE7035">
        <w:trPr>
          <w:trHeight w:val="150"/>
        </w:trPr>
        <w:tc>
          <w:tcPr>
            <w:tcW w:w="1936" w:type="pct"/>
            <w:hideMark/>
          </w:tcPr>
          <w:p w14:paraId="4CDA96E5"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социалното включване и социалната закрила</w:t>
            </w:r>
          </w:p>
          <w:p w14:paraId="78DBB7DD" w14:textId="77777777" w:rsidR="001016CE" w:rsidRPr="00FE62B9" w:rsidRDefault="001016CE" w:rsidP="00F22A5F">
            <w:pPr>
              <w:rPr>
                <w:rFonts w:ascii="Times New Roman" w:hAnsi="Times New Roman" w:cs="Times New Roman"/>
                <w:color w:val="000000" w:themeColor="text1"/>
                <w:sz w:val="24"/>
                <w:szCs w:val="24"/>
              </w:rPr>
            </w:pPr>
          </w:p>
        </w:tc>
        <w:tc>
          <w:tcPr>
            <w:tcW w:w="3064" w:type="pct"/>
          </w:tcPr>
          <w:p w14:paraId="20298FF9" w14:textId="687174FA" w:rsidR="001016CE" w:rsidRPr="00FE62B9" w:rsidRDefault="00903272" w:rsidP="00DE7035">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0 в средносрочен и дългосрочен план </w:t>
            </w:r>
            <w:r w:rsidR="00815B5D" w:rsidRPr="00FE62B9">
              <w:rPr>
                <w:rFonts w:ascii="Times New Roman" w:hAnsi="Times New Roman" w:cs="Times New Roman"/>
                <w:color w:val="000000" w:themeColor="text1"/>
                <w:sz w:val="24"/>
                <w:szCs w:val="24"/>
              </w:rPr>
              <w:t xml:space="preserve">би могъл да има </w:t>
            </w:r>
            <w:r w:rsidRPr="00FE62B9">
              <w:rPr>
                <w:rFonts w:ascii="Times New Roman" w:hAnsi="Times New Roman" w:cs="Times New Roman"/>
                <w:color w:val="000000" w:themeColor="text1"/>
                <w:sz w:val="24"/>
                <w:szCs w:val="24"/>
              </w:rPr>
              <w:t xml:space="preserve">неблагоприятни последици върху социалното включване и социалната закрила, тъй като би могъл да засили социалната уязвимост на определени групи от населението. Загубата на работни места сред най-слабите оператори във веригата </w:t>
            </w:r>
            <w:r w:rsidR="00690691" w:rsidRPr="00FE62B9">
              <w:rPr>
                <w:rFonts w:ascii="Times New Roman" w:hAnsi="Times New Roman" w:cs="Times New Roman"/>
                <w:color w:val="000000" w:themeColor="text1"/>
                <w:sz w:val="24"/>
                <w:szCs w:val="24"/>
              </w:rPr>
              <w:t xml:space="preserve">на </w:t>
            </w:r>
            <w:r w:rsidRPr="00FE62B9">
              <w:rPr>
                <w:rFonts w:ascii="Times New Roman" w:hAnsi="Times New Roman" w:cs="Times New Roman"/>
                <w:color w:val="000000" w:themeColor="text1"/>
                <w:sz w:val="24"/>
                <w:szCs w:val="24"/>
              </w:rPr>
              <w:t>доставки би довела до увеличаване на броя на хората, изложени на риск от бедност и социално изключване.</w:t>
            </w:r>
            <w:r w:rsidRPr="00FE62B9">
              <w:t xml:space="preserve"> П</w:t>
            </w:r>
            <w:r w:rsidRPr="00FE62B9">
              <w:rPr>
                <w:rFonts w:ascii="Times New Roman" w:hAnsi="Times New Roman" w:cs="Times New Roman"/>
                <w:color w:val="000000" w:themeColor="text1"/>
                <w:sz w:val="24"/>
                <w:szCs w:val="24"/>
              </w:rPr>
              <w:t xml:space="preserve">отенциалното увеличение на цените на основните хранителни продукти би </w:t>
            </w:r>
            <w:r w:rsidR="00DE7035" w:rsidRPr="00FE62B9">
              <w:rPr>
                <w:rFonts w:ascii="Times New Roman" w:hAnsi="Times New Roman" w:cs="Times New Roman"/>
                <w:color w:val="000000" w:themeColor="text1"/>
                <w:sz w:val="24"/>
                <w:szCs w:val="24"/>
              </w:rPr>
              <w:t>направило изцяло или частично недостъпни</w:t>
            </w:r>
            <w:r w:rsidRPr="00FE62B9">
              <w:rPr>
                <w:rFonts w:ascii="Times New Roman" w:hAnsi="Times New Roman" w:cs="Times New Roman"/>
                <w:color w:val="000000" w:themeColor="text1"/>
                <w:sz w:val="24"/>
                <w:szCs w:val="24"/>
              </w:rPr>
              <w:t xml:space="preserve"> </w:t>
            </w:r>
            <w:r w:rsidR="00DE7035" w:rsidRPr="00FE62B9">
              <w:rPr>
                <w:rFonts w:ascii="Times New Roman" w:hAnsi="Times New Roman" w:cs="Times New Roman"/>
                <w:color w:val="000000" w:themeColor="text1"/>
                <w:sz w:val="24"/>
                <w:szCs w:val="24"/>
              </w:rPr>
              <w:t>з</w:t>
            </w:r>
            <w:r w:rsidRPr="00FE62B9">
              <w:rPr>
                <w:rFonts w:ascii="Times New Roman" w:hAnsi="Times New Roman" w:cs="Times New Roman"/>
                <w:color w:val="000000" w:themeColor="text1"/>
                <w:sz w:val="24"/>
                <w:szCs w:val="24"/>
              </w:rPr>
              <w:t xml:space="preserve">а </w:t>
            </w:r>
            <w:r w:rsidR="00DE7035" w:rsidRPr="00FE62B9">
              <w:rPr>
                <w:rFonts w:ascii="Times New Roman" w:hAnsi="Times New Roman" w:cs="Times New Roman"/>
                <w:color w:val="000000" w:themeColor="text1"/>
                <w:sz w:val="24"/>
                <w:szCs w:val="24"/>
              </w:rPr>
              <w:t xml:space="preserve">социално </w:t>
            </w:r>
            <w:r w:rsidRPr="00FE62B9">
              <w:rPr>
                <w:rFonts w:ascii="Times New Roman" w:hAnsi="Times New Roman" w:cs="Times New Roman"/>
                <w:color w:val="000000" w:themeColor="text1"/>
                <w:sz w:val="24"/>
                <w:szCs w:val="24"/>
              </w:rPr>
              <w:t xml:space="preserve">уязвимите групи основни стоки и услуги, задълбочавайки социалното неравенство. В </w:t>
            </w:r>
            <w:r w:rsidRPr="00FE62B9">
              <w:rPr>
                <w:rFonts w:ascii="Times New Roman" w:hAnsi="Times New Roman" w:cs="Times New Roman"/>
                <w:color w:val="000000" w:themeColor="text1"/>
                <w:sz w:val="24"/>
                <w:szCs w:val="24"/>
              </w:rPr>
              <w:lastRenderedPageBreak/>
              <w:t>резултат, съществува риск от увеличаване на натиска върху системите за социална закрила и социални помощи, които трябва да компенсират загубата на доходи и нарастващите разходи за живот на засегнатите групи.</w:t>
            </w:r>
          </w:p>
        </w:tc>
      </w:tr>
      <w:tr w:rsidR="001016CE" w:rsidRPr="00FE62B9" w14:paraId="67B51D08" w14:textId="77777777" w:rsidTr="00F22A5F">
        <w:trPr>
          <w:trHeight w:val="150"/>
        </w:trPr>
        <w:tc>
          <w:tcPr>
            <w:tcW w:w="1936" w:type="pct"/>
            <w:hideMark/>
          </w:tcPr>
          <w:p w14:paraId="0D23D0E8"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правото на добра администрация, достъп до правосъдие и до управлението</w:t>
            </w:r>
          </w:p>
          <w:p w14:paraId="32121971"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7B66D0A0" w14:textId="7722F1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0 засяга пряко отрицателно публичните органи и институции, чиято компетентност включва и отношенията по веригата </w:t>
            </w:r>
            <w:r w:rsidR="00690691" w:rsidRPr="00FE62B9">
              <w:rPr>
                <w:rFonts w:ascii="Times New Roman" w:hAnsi="Times New Roman" w:cs="Times New Roman"/>
                <w:color w:val="000000" w:themeColor="text1"/>
                <w:sz w:val="24"/>
                <w:szCs w:val="24"/>
              </w:rPr>
              <w:t xml:space="preserve">на </w:t>
            </w:r>
            <w:r w:rsidRPr="00FE62B9">
              <w:rPr>
                <w:rFonts w:ascii="Times New Roman" w:hAnsi="Times New Roman" w:cs="Times New Roman"/>
                <w:color w:val="000000" w:themeColor="text1"/>
                <w:sz w:val="24"/>
                <w:szCs w:val="24"/>
              </w:rPr>
              <w:t>доставка на храни и селскостопански продукти, предвид факта</w:t>
            </w:r>
            <w:r w:rsidR="00690691"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че когато средата, в която те се развиват</w:t>
            </w:r>
            <w:r w:rsidR="00903272"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позволява прилагането на нелоялни търговски практики и произволни промени в цените на основните хранителни стоки, негативните обществени реакции са насочени към тях и това се възприема като липса на капацитет на държавата за справяне с тези проблеми и като нарушение на правото на добра администрация.</w:t>
            </w:r>
          </w:p>
          <w:p w14:paraId="6DD6E251" w14:textId="63A18BE3"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не се </w:t>
            </w:r>
            <w:r w:rsidRPr="00FE62B9">
              <w:rPr>
                <w:rFonts w:ascii="Times New Roman" w:hAnsi="Times New Roman" w:cs="Times New Roman"/>
                <w:sz w:val="24"/>
                <w:szCs w:val="24"/>
              </w:rPr>
              <w:t>отразява върху личната неприкосновеност на физическите лица</w:t>
            </w:r>
            <w:r w:rsidR="00690691" w:rsidRPr="00FE62B9">
              <w:rPr>
                <w:rFonts w:ascii="Times New Roman" w:hAnsi="Times New Roman" w:cs="Times New Roman"/>
                <w:sz w:val="24"/>
                <w:szCs w:val="24"/>
              </w:rPr>
              <w:t>,</w:t>
            </w:r>
            <w:r w:rsidRPr="00FE62B9">
              <w:rPr>
                <w:rFonts w:ascii="Times New Roman" w:hAnsi="Times New Roman" w:cs="Times New Roman"/>
                <w:sz w:val="24"/>
                <w:szCs w:val="24"/>
              </w:rPr>
              <w:t xml:space="preserve"> включително</w:t>
            </w:r>
            <w:r w:rsidR="00690691" w:rsidRPr="00FE62B9">
              <w:rPr>
                <w:rFonts w:ascii="Times New Roman" w:hAnsi="Times New Roman" w:cs="Times New Roman"/>
                <w:sz w:val="24"/>
                <w:szCs w:val="24"/>
              </w:rPr>
              <w:t>,</w:t>
            </w:r>
            <w:r w:rsidRPr="00FE62B9">
              <w:rPr>
                <w:rFonts w:ascii="Times New Roman" w:hAnsi="Times New Roman" w:cs="Times New Roman"/>
                <w:sz w:val="24"/>
                <w:szCs w:val="24"/>
              </w:rPr>
              <w:t xml:space="preserve"> на техните дом и кореспонденция. Не засяга пряко правото на свобода на гражданите и правото им да се движат свободно в ЕС.  Той не </w:t>
            </w:r>
            <w:r w:rsidRPr="00FE62B9">
              <w:rPr>
                <w:rFonts w:ascii="Times New Roman" w:hAnsi="Times New Roman" w:cs="Times New Roman"/>
                <w:color w:val="000000"/>
                <w:sz w:val="24"/>
                <w:szCs w:val="24"/>
              </w:rPr>
              <w:t>включва и обработка на лични данни, както и не засяга  правото на достъп до лични данни на физическите лица.</w:t>
            </w:r>
          </w:p>
        </w:tc>
      </w:tr>
      <w:tr w:rsidR="001016CE" w:rsidRPr="00FE62B9" w14:paraId="38128EC1" w14:textId="77777777" w:rsidTr="00F22A5F">
        <w:trPr>
          <w:trHeight w:val="150"/>
        </w:trPr>
        <w:tc>
          <w:tcPr>
            <w:tcW w:w="1936" w:type="pct"/>
            <w:hideMark/>
          </w:tcPr>
          <w:p w14:paraId="2A27B36B" w14:textId="7AADE463"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обществено</w:t>
            </w:r>
            <w:r w:rsidR="00903272" w:rsidRPr="00FE62B9">
              <w:rPr>
                <w:rFonts w:ascii="Times New Roman" w:hAnsi="Times New Roman" w:cs="Times New Roman"/>
                <w:b/>
                <w:i/>
                <w:color w:val="000000" w:themeColor="text1"/>
                <w:sz w:val="24"/>
                <w:szCs w:val="24"/>
              </w:rPr>
              <w:t>то</w:t>
            </w:r>
            <w:r w:rsidRPr="00FE62B9">
              <w:rPr>
                <w:rFonts w:ascii="Times New Roman" w:hAnsi="Times New Roman" w:cs="Times New Roman"/>
                <w:b/>
                <w:i/>
                <w:color w:val="000000" w:themeColor="text1"/>
                <w:sz w:val="24"/>
                <w:szCs w:val="24"/>
              </w:rPr>
              <w:t xml:space="preserve"> здраве</w:t>
            </w:r>
          </w:p>
          <w:p w14:paraId="501ADED8" w14:textId="77777777" w:rsidR="001016CE" w:rsidRPr="00FE62B9" w:rsidRDefault="001016CE" w:rsidP="00F22A5F">
            <w:pPr>
              <w:rPr>
                <w:rFonts w:ascii="Times New Roman" w:hAnsi="Times New Roman" w:cs="Times New Roman"/>
                <w:b/>
                <w:i/>
                <w:color w:val="000000" w:themeColor="text1"/>
                <w:sz w:val="24"/>
                <w:szCs w:val="24"/>
              </w:rPr>
            </w:pPr>
          </w:p>
        </w:tc>
        <w:tc>
          <w:tcPr>
            <w:tcW w:w="3064" w:type="pct"/>
            <w:hideMark/>
          </w:tcPr>
          <w:p w14:paraId="31E3EF8B" w14:textId="4D0A7ED2" w:rsidR="001016CE" w:rsidRPr="00FE62B9" w:rsidRDefault="001016CE" w:rsidP="00F22A5F">
            <w:pPr>
              <w:jc w:val="both"/>
              <w:rPr>
                <w:rFonts w:ascii="Times New Roman" w:eastAsia="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0 би могъл да има преки отрицателни въздействия по отношение на общественото здраве, защото една от основните задачи на веригата на доставки на храни и земеделски продукти е да осигури </w:t>
            </w:r>
            <w:r w:rsidRPr="00FE62B9">
              <w:rPr>
                <w:rFonts w:ascii="Times New Roman" w:eastAsia="Times New Roman" w:hAnsi="Times New Roman" w:cs="Times New Roman"/>
                <w:sz w:val="24"/>
                <w:szCs w:val="24"/>
              </w:rPr>
              <w:t>достатъчно висококачествени и безопасни храни. В случаите, когато средата, в която тя функционира, позволява неконкурентни действия  и практики</w:t>
            </w:r>
            <w:r w:rsidR="00903272" w:rsidRPr="00FE62B9">
              <w:rPr>
                <w:rFonts w:ascii="Times New Roman" w:eastAsia="Times New Roman" w:hAnsi="Times New Roman" w:cs="Times New Roman"/>
                <w:sz w:val="24"/>
                <w:szCs w:val="24"/>
              </w:rPr>
              <w:t>,</w:t>
            </w:r>
            <w:r w:rsidRPr="00FE62B9">
              <w:rPr>
                <w:rFonts w:ascii="Times New Roman" w:eastAsia="Times New Roman" w:hAnsi="Times New Roman" w:cs="Times New Roman"/>
                <w:sz w:val="24"/>
                <w:szCs w:val="24"/>
              </w:rPr>
              <w:t xml:space="preserve"> това означава, че веригата не би могла да гарантира безопасност на храните.</w:t>
            </w:r>
            <w:r w:rsidR="00903272" w:rsidRPr="00FE62B9">
              <w:rPr>
                <w:rFonts w:ascii="Times New Roman" w:hAnsi="Times New Roman" w:cs="Times New Roman"/>
                <w:sz w:val="24"/>
                <w:szCs w:val="24"/>
              </w:rPr>
              <w:t xml:space="preserve"> </w:t>
            </w:r>
            <w:r w:rsidR="00DE7035" w:rsidRPr="00FE62B9">
              <w:rPr>
                <w:rFonts w:ascii="Times New Roman" w:hAnsi="Times New Roman" w:cs="Times New Roman"/>
                <w:sz w:val="24"/>
                <w:szCs w:val="24"/>
              </w:rPr>
              <w:t>У</w:t>
            </w:r>
            <w:r w:rsidR="00903272" w:rsidRPr="00FE62B9">
              <w:rPr>
                <w:rFonts w:ascii="Times New Roman" w:eastAsia="Times New Roman" w:hAnsi="Times New Roman" w:cs="Times New Roman"/>
                <w:sz w:val="24"/>
                <w:szCs w:val="24"/>
              </w:rPr>
              <w:t>величението на цените на основните хранителни продукти</w:t>
            </w:r>
            <w:r w:rsidR="00DE7035" w:rsidRPr="00FE62B9">
              <w:rPr>
                <w:rFonts w:ascii="Times New Roman" w:eastAsia="Times New Roman" w:hAnsi="Times New Roman" w:cs="Times New Roman"/>
                <w:sz w:val="24"/>
                <w:szCs w:val="24"/>
              </w:rPr>
              <w:t xml:space="preserve"> и потенциала за загуба на работни места </w:t>
            </w:r>
            <w:r w:rsidR="00903272" w:rsidRPr="00FE62B9">
              <w:rPr>
                <w:rFonts w:ascii="Times New Roman" w:eastAsia="Times New Roman" w:hAnsi="Times New Roman" w:cs="Times New Roman"/>
                <w:sz w:val="24"/>
                <w:szCs w:val="24"/>
              </w:rPr>
              <w:t>биха довели до намален достъп до качествена и здравословна храна, особено за</w:t>
            </w:r>
            <w:r w:rsidR="00DE7035" w:rsidRPr="00FE62B9">
              <w:rPr>
                <w:rFonts w:ascii="Times New Roman" w:eastAsia="Times New Roman" w:hAnsi="Times New Roman" w:cs="Times New Roman"/>
                <w:sz w:val="24"/>
                <w:szCs w:val="24"/>
              </w:rPr>
              <w:t xml:space="preserve"> социално</w:t>
            </w:r>
            <w:r w:rsidR="00903272" w:rsidRPr="00FE62B9">
              <w:rPr>
                <w:rFonts w:ascii="Times New Roman" w:eastAsia="Times New Roman" w:hAnsi="Times New Roman" w:cs="Times New Roman"/>
                <w:sz w:val="24"/>
                <w:szCs w:val="24"/>
              </w:rPr>
              <w:t xml:space="preserve"> най-уязвимите групи от населението. Това може да увеличи риска от недохранване, хронични заболявания и влошаване на общото здравословно състояние на населението.</w:t>
            </w:r>
          </w:p>
          <w:p w14:paraId="106970A1" w14:textId="47E51E03"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eastAsia="Times New Roman" w:hAnsi="Times New Roman" w:cs="Times New Roman"/>
                <w:sz w:val="24"/>
                <w:szCs w:val="24"/>
              </w:rPr>
              <w:t xml:space="preserve">Вариантът не е свързан </w:t>
            </w:r>
            <w:r w:rsidR="00690691" w:rsidRPr="00FE62B9">
              <w:rPr>
                <w:rFonts w:ascii="Times New Roman" w:eastAsia="Times New Roman" w:hAnsi="Times New Roman" w:cs="Times New Roman"/>
                <w:sz w:val="24"/>
                <w:szCs w:val="24"/>
              </w:rPr>
              <w:t xml:space="preserve">пряко </w:t>
            </w:r>
            <w:r w:rsidRPr="00FE62B9">
              <w:rPr>
                <w:rFonts w:ascii="Times New Roman" w:eastAsia="Times New Roman" w:hAnsi="Times New Roman" w:cs="Times New Roman"/>
                <w:sz w:val="24"/>
                <w:szCs w:val="24"/>
              </w:rPr>
              <w:t xml:space="preserve">с </w:t>
            </w:r>
            <w:r w:rsidRPr="00FE62B9">
              <w:rPr>
                <w:rFonts w:ascii="Times New Roman" w:hAnsi="Times New Roman" w:cs="Times New Roman"/>
                <w:color w:val="000000" w:themeColor="text1"/>
                <w:sz w:val="24"/>
                <w:szCs w:val="24"/>
              </w:rPr>
              <w:t>промени в шума, въздуха, водата или почвата</w:t>
            </w:r>
            <w:r w:rsidR="00F22A5F" w:rsidRPr="00FE62B9">
              <w:rPr>
                <w:rFonts w:ascii="Times New Roman" w:hAnsi="Times New Roman" w:cs="Times New Roman"/>
                <w:color w:val="000000" w:themeColor="text1"/>
                <w:sz w:val="24"/>
                <w:szCs w:val="24"/>
              </w:rPr>
              <w:t>, които могат засегнат общественото здраве.</w:t>
            </w:r>
          </w:p>
        </w:tc>
      </w:tr>
      <w:tr w:rsidR="001016CE" w:rsidRPr="00FE62B9" w14:paraId="01D12734" w14:textId="77777777" w:rsidTr="00F22A5F">
        <w:trPr>
          <w:trHeight w:val="150"/>
        </w:trPr>
        <w:tc>
          <w:tcPr>
            <w:tcW w:w="1936" w:type="pct"/>
            <w:hideMark/>
          </w:tcPr>
          <w:p w14:paraId="3AFB59C8"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сигурността и обществения ред</w:t>
            </w:r>
          </w:p>
          <w:p w14:paraId="57B01510"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1924E4A0"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0 не съдържа потенциал за </w:t>
            </w:r>
            <w:r w:rsidRPr="00FE62B9">
              <w:rPr>
                <w:rFonts w:ascii="Times New Roman" w:hAnsi="Times New Roman" w:cs="Times New Roman"/>
                <w:sz w:val="24"/>
                <w:szCs w:val="24"/>
              </w:rPr>
              <w:t xml:space="preserve">увеличаване на броя на престъпните деяния. Той не се отразява върху капацитета за прилагане на законодателството, касаещо </w:t>
            </w:r>
            <w:r w:rsidRPr="00FE62B9">
              <w:rPr>
                <w:rFonts w:ascii="Times New Roman" w:hAnsi="Times New Roman" w:cs="Times New Roman"/>
                <w:color w:val="000000" w:themeColor="text1"/>
                <w:sz w:val="24"/>
                <w:szCs w:val="24"/>
              </w:rPr>
              <w:t xml:space="preserve">сигурността и обществения ред. </w:t>
            </w:r>
          </w:p>
          <w:p w14:paraId="3763917D"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lastRenderedPageBreak/>
              <w:t xml:space="preserve">Той би имал преки отрицателни въздействия спрямо </w:t>
            </w:r>
            <w:r w:rsidRPr="00FE62B9">
              <w:rPr>
                <w:rFonts w:ascii="Times New Roman" w:eastAsia="Times New Roman" w:hAnsi="Times New Roman" w:cs="Times New Roman"/>
                <w:sz w:val="24"/>
                <w:szCs w:val="24"/>
              </w:rPr>
              <w:t xml:space="preserve">продоволствената сигурност, </w:t>
            </w:r>
            <w:r w:rsidRPr="00FE62B9">
              <w:rPr>
                <w:rFonts w:ascii="Times New Roman" w:hAnsi="Times New Roman" w:cs="Times New Roman"/>
                <w:color w:val="000000" w:themeColor="text1"/>
                <w:sz w:val="24"/>
                <w:szCs w:val="24"/>
              </w:rPr>
              <w:t>която е част от общата</w:t>
            </w:r>
            <w:r w:rsidRPr="00FE62B9">
              <w:rPr>
                <w:rFonts w:ascii="Times New Roman" w:hAnsi="Times New Roman" w:cs="Times New Roman"/>
                <w:sz w:val="24"/>
                <w:szCs w:val="24"/>
              </w:rPr>
              <w:t xml:space="preserve"> сигурност </w:t>
            </w:r>
            <w:r w:rsidRPr="00FE62B9">
              <w:rPr>
                <w:rFonts w:ascii="Times New Roman" w:eastAsia="Times New Roman" w:hAnsi="Times New Roman" w:cs="Times New Roman"/>
                <w:sz w:val="24"/>
                <w:szCs w:val="24"/>
              </w:rPr>
              <w:t>на страната, т.к. няма потенциал да доведе до среда, която насърчава функционирането на веригата по доставка на храни и земеделска продукция в условията на реална конкуренция, правна сигурност и равнопоставеност между участниците в нея.</w:t>
            </w:r>
          </w:p>
        </w:tc>
      </w:tr>
      <w:tr w:rsidR="001016CE" w:rsidRPr="00FE62B9" w14:paraId="6075E92F" w14:textId="77777777" w:rsidTr="00F22A5F">
        <w:trPr>
          <w:trHeight w:val="150"/>
        </w:trPr>
        <w:tc>
          <w:tcPr>
            <w:tcW w:w="1936" w:type="pct"/>
            <w:hideMark/>
          </w:tcPr>
          <w:p w14:paraId="4FD9B19C"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културата</w:t>
            </w:r>
          </w:p>
          <w:p w14:paraId="6D7F7E98"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4F2884A7"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0 не оказва въздействие върху </w:t>
            </w:r>
            <w:r w:rsidRPr="00FE62B9">
              <w:rPr>
                <w:rFonts w:ascii="Times New Roman" w:hAnsi="Times New Roman" w:cs="Times New Roman"/>
                <w:sz w:val="24"/>
                <w:szCs w:val="24"/>
              </w:rPr>
              <w:t xml:space="preserve">опазването на културното наследство, както </w:t>
            </w:r>
            <w:r w:rsidRPr="00FE62B9">
              <w:rPr>
                <w:rFonts w:ascii="Times New Roman" w:hAnsi="Times New Roman" w:cs="Times New Roman"/>
                <w:color w:val="000000"/>
                <w:sz w:val="24"/>
                <w:szCs w:val="24"/>
              </w:rPr>
              <w:t>и върху достъпа на гражданите до културни ресурси.</w:t>
            </w:r>
          </w:p>
        </w:tc>
      </w:tr>
    </w:tbl>
    <w:p w14:paraId="267FAD35"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0B248AC5"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 xml:space="preserve">Таблица 3. Екологични въздействия на Вариант 0: „Без действие“ </w:t>
      </w:r>
    </w:p>
    <w:tbl>
      <w:tblPr>
        <w:tblStyle w:val="TableGrid"/>
        <w:tblW w:w="4994" w:type="pct"/>
        <w:tblLook w:val="04A0" w:firstRow="1" w:lastRow="0" w:firstColumn="1" w:lastColumn="0" w:noHBand="0" w:noVBand="1"/>
      </w:tblPr>
      <w:tblGrid>
        <w:gridCol w:w="4107"/>
        <w:gridCol w:w="4944"/>
      </w:tblGrid>
      <w:tr w:rsidR="001016CE" w:rsidRPr="00FE62B9" w14:paraId="4359AE2A" w14:textId="77777777" w:rsidTr="00F22A5F">
        <w:tc>
          <w:tcPr>
            <w:tcW w:w="2269" w:type="pct"/>
            <w:shd w:val="clear" w:color="auto" w:fill="9CC2E5" w:themeFill="accent1" w:themeFillTint="99"/>
          </w:tcPr>
          <w:p w14:paraId="13EC6A1B" w14:textId="77777777" w:rsidR="001016CE" w:rsidRPr="00FE62B9" w:rsidRDefault="001016CE" w:rsidP="00F22A5F">
            <w:pPr>
              <w:jc w:val="center"/>
              <w:rPr>
                <w:rFonts w:ascii="Times New Roman" w:hAnsi="Times New Roman" w:cs="Times New Roman"/>
                <w:b/>
                <w:color w:val="000000" w:themeColor="text1"/>
                <w:sz w:val="24"/>
                <w:szCs w:val="24"/>
              </w:rPr>
            </w:pPr>
          </w:p>
          <w:p w14:paraId="6FAF4CAC"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ЕКОЛОГИЧНИ ВЪЗДЕЙСТВИЯ</w:t>
            </w:r>
          </w:p>
          <w:p w14:paraId="331D4B89"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2731" w:type="pct"/>
            <w:shd w:val="clear" w:color="auto" w:fill="9CC2E5" w:themeFill="accent1" w:themeFillTint="99"/>
          </w:tcPr>
          <w:p w14:paraId="05E793BA" w14:textId="77777777" w:rsidR="001016CE" w:rsidRPr="00FE62B9" w:rsidRDefault="001016CE" w:rsidP="00F22A5F">
            <w:pPr>
              <w:jc w:val="center"/>
              <w:rPr>
                <w:rFonts w:ascii="Times New Roman" w:hAnsi="Times New Roman" w:cs="Times New Roman"/>
                <w:b/>
                <w:color w:val="000000" w:themeColor="text1"/>
                <w:sz w:val="24"/>
                <w:szCs w:val="24"/>
              </w:rPr>
            </w:pPr>
          </w:p>
          <w:p w14:paraId="201AE897"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2BF84F6E" w14:textId="77777777" w:rsidTr="00F22A5F">
        <w:trPr>
          <w:trHeight w:val="150"/>
        </w:trPr>
        <w:tc>
          <w:tcPr>
            <w:tcW w:w="2269" w:type="pct"/>
            <w:hideMark/>
          </w:tcPr>
          <w:p w14:paraId="627B5BC5"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климата и климатичните промени</w:t>
            </w:r>
          </w:p>
          <w:p w14:paraId="317C7E97"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10114186"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0 не влияе на количеството на емисиите на парникови газове, като въглероден диоксид, метан и др. в атмосферата. Той може да има преки отрицателни въздействия при настъпването на климатични промени, предвид факта, че запазването на конкурентно функционираща, прозрачна и равнопоставена система за търговия е от съществено значение за посрещане на евентуални негативни ефекти от тях, какъвто потенциал той не съдържа.</w:t>
            </w:r>
          </w:p>
          <w:p w14:paraId="010B5CEB" w14:textId="4F8E79A6" w:rsidR="001016CE" w:rsidRPr="00FE62B9" w:rsidRDefault="001016CE" w:rsidP="00F22A5F">
            <w:pPr>
              <w:jc w:val="both"/>
              <w:rPr>
                <w:rFonts w:ascii="Times New Roman" w:hAnsi="Times New Roman" w:cs="Times New Roman"/>
                <w:color w:val="000000"/>
                <w:sz w:val="24"/>
                <w:szCs w:val="24"/>
              </w:rPr>
            </w:pPr>
            <w:r w:rsidRPr="00FE62B9">
              <w:rPr>
                <w:rFonts w:ascii="Times New Roman" w:hAnsi="Times New Roman" w:cs="Times New Roman"/>
                <w:sz w:val="24"/>
                <w:szCs w:val="24"/>
              </w:rPr>
              <w:t xml:space="preserve">Той не би могъл пряко да доведе до </w:t>
            </w:r>
            <w:r w:rsidRPr="00FE62B9">
              <w:rPr>
                <w:rFonts w:ascii="Times New Roman" w:hAnsi="Times New Roman" w:cs="Times New Roman"/>
                <w:color w:val="000000"/>
                <w:sz w:val="24"/>
                <w:szCs w:val="24"/>
              </w:rPr>
              <w:t>увеличаване или намаляване на нуждите или потреблението на енергия и гориво.</w:t>
            </w:r>
          </w:p>
        </w:tc>
      </w:tr>
      <w:tr w:rsidR="001016CE" w:rsidRPr="00FE62B9" w14:paraId="1FAB297B" w14:textId="77777777" w:rsidTr="00F22A5F">
        <w:trPr>
          <w:trHeight w:val="150"/>
        </w:trPr>
        <w:tc>
          <w:tcPr>
            <w:tcW w:w="2269" w:type="pct"/>
            <w:hideMark/>
          </w:tcPr>
          <w:p w14:paraId="700C014E"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транспорта и използването на енергия</w:t>
            </w:r>
          </w:p>
          <w:p w14:paraId="179B0A95"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31F1ADF4"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би се отразил на енергийната интензивност на икономиката. Той не влияе на микса от горива, който се използва в производството на енергия. Не би могъл да доведе и до увеличаване или намаляване на търсенето на транспорт или да повлияе на неговата натовареност, което да има за резултат увеличаване или намаляване на емисиите от превозните средства.</w:t>
            </w:r>
          </w:p>
        </w:tc>
      </w:tr>
      <w:tr w:rsidR="001016CE" w:rsidRPr="00FE62B9" w14:paraId="2B2DEEA5" w14:textId="77777777" w:rsidTr="00F22A5F">
        <w:trPr>
          <w:trHeight w:val="150"/>
        </w:trPr>
        <w:tc>
          <w:tcPr>
            <w:tcW w:w="2269" w:type="pct"/>
          </w:tcPr>
          <w:p w14:paraId="0463243C" w14:textId="77777777" w:rsidR="001016CE" w:rsidRPr="00FE62B9" w:rsidRDefault="001016CE" w:rsidP="00F22A5F">
            <w:pPr>
              <w:jc w:val="both"/>
              <w:rPr>
                <w:rFonts w:ascii="Times New Roman" w:hAnsi="Times New Roman" w:cs="Times New Roman"/>
                <w:b/>
                <w:bCs/>
                <w:color w:val="000000" w:themeColor="text1"/>
                <w:sz w:val="24"/>
                <w:szCs w:val="24"/>
              </w:rPr>
            </w:pPr>
            <w:r w:rsidRPr="00FE62B9">
              <w:rPr>
                <w:rFonts w:ascii="Times New Roman" w:hAnsi="Times New Roman" w:cs="Times New Roman"/>
                <w:b/>
                <w:i/>
                <w:color w:val="000000" w:themeColor="text1"/>
                <w:sz w:val="24"/>
                <w:szCs w:val="24"/>
              </w:rPr>
              <w:t>По отношение на биоразнообразието</w:t>
            </w:r>
          </w:p>
        </w:tc>
        <w:tc>
          <w:tcPr>
            <w:tcW w:w="2731" w:type="pct"/>
            <w:shd w:val="clear" w:color="auto" w:fill="auto"/>
          </w:tcPr>
          <w:p w14:paraId="6A71CF63" w14:textId="27DDA508" w:rsidR="001016CE" w:rsidRPr="00FE62B9" w:rsidRDefault="00883252"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1 може косвено да доведе до негативно засягане на биоразнообразието, флората, фауната и естествената среда, като принуди производителите на селскостопанска продукция да използват по-интензивни и вредни за природата земеделски практики, с оглед повишаване на добивите и оцеляване на пазара.</w:t>
            </w:r>
          </w:p>
        </w:tc>
      </w:tr>
      <w:tr w:rsidR="001016CE" w:rsidRPr="00FE62B9" w14:paraId="282719AA" w14:textId="77777777" w:rsidTr="00F22A5F">
        <w:trPr>
          <w:trHeight w:val="150"/>
        </w:trPr>
        <w:tc>
          <w:tcPr>
            <w:tcW w:w="2269" w:type="pct"/>
            <w:hideMark/>
          </w:tcPr>
          <w:p w14:paraId="1C28F614"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чистотата на атмосферния въздух</w:t>
            </w:r>
          </w:p>
        </w:tc>
        <w:tc>
          <w:tcPr>
            <w:tcW w:w="2731" w:type="pct"/>
            <w:hideMark/>
          </w:tcPr>
          <w:p w14:paraId="6A751157"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се свързва с повишено потребление на дървесина и не причинява замърсяване на атмосферния въздух.</w:t>
            </w:r>
          </w:p>
        </w:tc>
      </w:tr>
      <w:tr w:rsidR="001016CE" w:rsidRPr="00FE62B9" w14:paraId="465E1428" w14:textId="77777777" w:rsidTr="00F22A5F">
        <w:trPr>
          <w:trHeight w:val="150"/>
        </w:trPr>
        <w:tc>
          <w:tcPr>
            <w:tcW w:w="2269" w:type="pct"/>
            <w:hideMark/>
          </w:tcPr>
          <w:p w14:paraId="7F10472D"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качеството на водите и водните запаси</w:t>
            </w:r>
          </w:p>
          <w:p w14:paraId="2E8780EF" w14:textId="77777777" w:rsidR="001016CE" w:rsidRPr="00FE62B9" w:rsidRDefault="001016CE" w:rsidP="00F22A5F">
            <w:pPr>
              <w:rPr>
                <w:rFonts w:ascii="Times New Roman" w:hAnsi="Times New Roman" w:cs="Times New Roman"/>
                <w:color w:val="000000" w:themeColor="text1"/>
                <w:sz w:val="24"/>
                <w:szCs w:val="24"/>
              </w:rPr>
            </w:pPr>
          </w:p>
        </w:tc>
        <w:tc>
          <w:tcPr>
            <w:tcW w:w="2731" w:type="pct"/>
            <w:hideMark/>
          </w:tcPr>
          <w:p w14:paraId="1F6A26C5" w14:textId="0BAA8AB0" w:rsidR="001016CE" w:rsidRPr="00FE62B9" w:rsidRDefault="0098197C"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w:t>
            </w:r>
            <w:r w:rsidR="00F62917" w:rsidRPr="00FE62B9">
              <w:rPr>
                <w:rFonts w:ascii="Times New Roman" w:hAnsi="Times New Roman" w:cs="Times New Roman"/>
                <w:color w:val="000000" w:themeColor="text1"/>
                <w:sz w:val="24"/>
                <w:szCs w:val="24"/>
              </w:rPr>
              <w:t>1</w:t>
            </w:r>
            <w:r w:rsidRPr="00FE62B9">
              <w:rPr>
                <w:rFonts w:ascii="Times New Roman" w:hAnsi="Times New Roman" w:cs="Times New Roman"/>
                <w:color w:val="000000" w:themeColor="text1"/>
                <w:sz w:val="24"/>
                <w:szCs w:val="24"/>
              </w:rPr>
              <w:t xml:space="preserve"> може косвено да увеличи риска от замърсяване на водите и прекомерно използване на водни ресурси поради натиск за по-голяма продукция.</w:t>
            </w:r>
          </w:p>
        </w:tc>
      </w:tr>
      <w:tr w:rsidR="001016CE" w:rsidRPr="00FE62B9" w14:paraId="3EBFCA4D" w14:textId="77777777" w:rsidTr="00F22A5F">
        <w:trPr>
          <w:trHeight w:val="150"/>
        </w:trPr>
        <w:tc>
          <w:tcPr>
            <w:tcW w:w="2269" w:type="pct"/>
            <w:hideMark/>
          </w:tcPr>
          <w:p w14:paraId="22380C0A"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почвата</w:t>
            </w:r>
          </w:p>
        </w:tc>
        <w:tc>
          <w:tcPr>
            <w:tcW w:w="2731" w:type="pct"/>
            <w:hideMark/>
          </w:tcPr>
          <w:p w14:paraId="5B329660" w14:textId="4E1C5BD5" w:rsidR="001016CE" w:rsidRPr="00FE62B9" w:rsidRDefault="0098197C"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w:t>
            </w:r>
            <w:r w:rsidR="00F62917" w:rsidRPr="00FE62B9">
              <w:rPr>
                <w:rFonts w:ascii="Times New Roman" w:hAnsi="Times New Roman" w:cs="Times New Roman"/>
                <w:color w:val="000000" w:themeColor="text1"/>
                <w:sz w:val="24"/>
                <w:szCs w:val="24"/>
              </w:rPr>
              <w:t>ът</w:t>
            </w:r>
            <w:r w:rsidRPr="00FE62B9">
              <w:rPr>
                <w:rFonts w:ascii="Times New Roman" w:hAnsi="Times New Roman" w:cs="Times New Roman"/>
                <w:color w:val="000000" w:themeColor="text1"/>
                <w:sz w:val="24"/>
                <w:szCs w:val="24"/>
              </w:rPr>
              <w:t xml:space="preserve"> може косвено да ускори ерозията на почвите в резултат на по-интензивно и небалансирано земеделие.</w:t>
            </w:r>
          </w:p>
        </w:tc>
      </w:tr>
      <w:tr w:rsidR="001016CE" w:rsidRPr="00FE62B9" w14:paraId="00A1035B" w14:textId="77777777" w:rsidTr="00F22A5F">
        <w:trPr>
          <w:trHeight w:val="150"/>
        </w:trPr>
        <w:tc>
          <w:tcPr>
            <w:tcW w:w="2269" w:type="pct"/>
            <w:hideMark/>
          </w:tcPr>
          <w:p w14:paraId="5EC0B540"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възобновяемите или невъзобновяемите ресурси</w:t>
            </w:r>
          </w:p>
        </w:tc>
        <w:tc>
          <w:tcPr>
            <w:tcW w:w="2731" w:type="pct"/>
            <w:hideMark/>
          </w:tcPr>
          <w:p w14:paraId="21F64AD1"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0 не съдържа потенциал за преминаване към по-щадящи околната среда работни процеси, поради което не води до намаляване на употребата на невъзобновяеми ресурси като подпочвени води, минерали и др.</w:t>
            </w:r>
          </w:p>
        </w:tc>
      </w:tr>
      <w:tr w:rsidR="001016CE" w:rsidRPr="00FE62B9" w14:paraId="705E5879" w14:textId="77777777" w:rsidTr="00F22A5F">
        <w:trPr>
          <w:trHeight w:val="150"/>
        </w:trPr>
        <w:tc>
          <w:tcPr>
            <w:tcW w:w="2269" w:type="pct"/>
            <w:hideMark/>
          </w:tcPr>
          <w:p w14:paraId="3C0A5BDA" w14:textId="77777777" w:rsidR="001016CE" w:rsidRPr="00FE62B9" w:rsidRDefault="001016CE" w:rsidP="00F22A5F">
            <w:pPr>
              <w:jc w:val="both"/>
            </w:pPr>
            <w:r w:rsidRPr="00FE62B9">
              <w:rPr>
                <w:rFonts w:ascii="Times New Roman" w:hAnsi="Times New Roman" w:cs="Times New Roman"/>
                <w:b/>
                <w:i/>
                <w:color w:val="000000" w:themeColor="text1"/>
                <w:sz w:val="24"/>
                <w:szCs w:val="24"/>
              </w:rPr>
              <w:t>По отношение на влиянието на фирмите и потребителите  върху околната среда</w:t>
            </w:r>
          </w:p>
          <w:p w14:paraId="747290F6" w14:textId="77777777" w:rsidR="001016CE" w:rsidRPr="00FE62B9" w:rsidRDefault="001016CE" w:rsidP="00F22A5F">
            <w:pPr>
              <w:jc w:val="both"/>
              <w:rPr>
                <w:rFonts w:ascii="Times New Roman" w:hAnsi="Times New Roman" w:cs="Times New Roman"/>
                <w:b/>
                <w:i/>
                <w:color w:val="000000" w:themeColor="text1"/>
                <w:sz w:val="24"/>
                <w:szCs w:val="24"/>
              </w:rPr>
            </w:pPr>
          </w:p>
          <w:p w14:paraId="6A301FB5" w14:textId="77777777" w:rsidR="001016CE" w:rsidRPr="00FE62B9" w:rsidRDefault="001016CE" w:rsidP="00F22A5F">
            <w:pPr>
              <w:jc w:val="both"/>
              <w:rPr>
                <w:rFonts w:ascii="Times New Roman" w:hAnsi="Times New Roman" w:cs="Times New Roman"/>
                <w:color w:val="000000" w:themeColor="text1"/>
                <w:sz w:val="24"/>
                <w:szCs w:val="24"/>
              </w:rPr>
            </w:pPr>
          </w:p>
        </w:tc>
        <w:tc>
          <w:tcPr>
            <w:tcW w:w="2731" w:type="pct"/>
            <w:hideMark/>
          </w:tcPr>
          <w:p w14:paraId="533D43C9" w14:textId="5CC30665"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0 може да има косвени отрицателни въздействия по отношение влиянието на фирмите и потребителите  върху околната среда, т.к. препятства въвеждането на устойчиви модели на потребление и производство.</w:t>
            </w:r>
            <w:r w:rsidRPr="00FE62B9">
              <w:rPr>
                <w:rFonts w:ascii="Times New Roman" w:hAnsi="Times New Roman" w:cs="Times New Roman"/>
                <w:sz w:val="24"/>
                <w:szCs w:val="24"/>
              </w:rPr>
              <w:t xml:space="preserve"> Вариантът не променя относителните цени на щадящи</w:t>
            </w:r>
            <w:r w:rsidR="0098197C" w:rsidRPr="00FE62B9">
              <w:rPr>
                <w:rFonts w:ascii="Times New Roman" w:hAnsi="Times New Roman" w:cs="Times New Roman"/>
                <w:sz w:val="24"/>
                <w:szCs w:val="24"/>
              </w:rPr>
              <w:t>,</w:t>
            </w:r>
            <w:r w:rsidRPr="00FE62B9">
              <w:rPr>
                <w:rFonts w:ascii="Times New Roman" w:hAnsi="Times New Roman" w:cs="Times New Roman"/>
                <w:sz w:val="24"/>
                <w:szCs w:val="24"/>
              </w:rPr>
              <w:t xml:space="preserve"> респективно</w:t>
            </w:r>
            <w:r w:rsidR="0098197C" w:rsidRPr="00FE62B9">
              <w:rPr>
                <w:rFonts w:ascii="Times New Roman" w:hAnsi="Times New Roman" w:cs="Times New Roman"/>
                <w:sz w:val="24"/>
                <w:szCs w:val="24"/>
              </w:rPr>
              <w:t>,</w:t>
            </w:r>
            <w:r w:rsidRPr="00FE62B9">
              <w:rPr>
                <w:rFonts w:ascii="Times New Roman" w:hAnsi="Times New Roman" w:cs="Times New Roman"/>
                <w:sz w:val="24"/>
                <w:szCs w:val="24"/>
              </w:rPr>
              <w:t xml:space="preserve"> нещадящи околната среда продукти. Той би имал косвено отрицателно въздействие, т.к. не съдържа потенциал за насърчаване въвеждането на щадящи околната среда стоки и услуги чрез промени в правилата за капиталови инвестиции, заеми, застрахователни услуги и други. Вариант 0 не може да накара бизнеса да бъде работи по-екологично и да бъде по-малко замърсяващ околната среда чрез промени в начина, по който той функционира. Напротив</w:t>
            </w:r>
            <w:r w:rsidR="005903DC" w:rsidRPr="00FE62B9">
              <w:rPr>
                <w:rFonts w:ascii="Times New Roman" w:hAnsi="Times New Roman" w:cs="Times New Roman"/>
                <w:sz w:val="24"/>
                <w:szCs w:val="24"/>
              </w:rPr>
              <w:t>,</w:t>
            </w:r>
            <w:r w:rsidRPr="00FE62B9">
              <w:rPr>
                <w:rFonts w:ascii="Times New Roman" w:hAnsi="Times New Roman" w:cs="Times New Roman"/>
                <w:sz w:val="24"/>
                <w:szCs w:val="24"/>
              </w:rPr>
              <w:t xml:space="preserve"> при по-сериозен неконкурентен и ценови натиск</w:t>
            </w:r>
            <w:r w:rsidR="005903DC" w:rsidRPr="00FE62B9">
              <w:rPr>
                <w:rFonts w:ascii="Times New Roman" w:hAnsi="Times New Roman" w:cs="Times New Roman"/>
                <w:sz w:val="24"/>
                <w:szCs w:val="24"/>
              </w:rPr>
              <w:t>,</w:t>
            </w:r>
            <w:r w:rsidRPr="00FE62B9">
              <w:rPr>
                <w:rFonts w:ascii="Times New Roman" w:hAnsi="Times New Roman" w:cs="Times New Roman"/>
                <w:sz w:val="24"/>
                <w:szCs w:val="24"/>
              </w:rPr>
              <w:t xml:space="preserve"> бизнесът може да бъде принуден да съкращава разходи, което да има за резултат преминаването или връщането към по-</w:t>
            </w:r>
            <w:r w:rsidRPr="00FE62B9">
              <w:rPr>
                <w:rFonts w:ascii="Times New Roman" w:hAnsi="Times New Roman" w:cs="Times New Roman"/>
                <w:color w:val="000000" w:themeColor="text1"/>
                <w:sz w:val="24"/>
                <w:szCs w:val="24"/>
              </w:rPr>
              <w:t xml:space="preserve">замърсяващи околната среда процеси на работа. </w:t>
            </w:r>
          </w:p>
        </w:tc>
      </w:tr>
      <w:tr w:rsidR="001016CE" w:rsidRPr="00FE62B9" w14:paraId="54079229" w14:textId="77777777" w:rsidTr="00F22A5F">
        <w:trPr>
          <w:trHeight w:val="150"/>
        </w:trPr>
        <w:tc>
          <w:tcPr>
            <w:tcW w:w="2269" w:type="pct"/>
            <w:hideMark/>
          </w:tcPr>
          <w:p w14:paraId="6E750DB8"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отпадъци/генериране/рециклиране</w:t>
            </w:r>
          </w:p>
        </w:tc>
        <w:tc>
          <w:tcPr>
            <w:tcW w:w="2731" w:type="pct"/>
            <w:hideMark/>
          </w:tcPr>
          <w:p w14:paraId="1B9C3E1D" w14:textId="478060FA"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0 би </w:t>
            </w:r>
            <w:r w:rsidR="0098197C" w:rsidRPr="00FE62B9">
              <w:rPr>
                <w:rFonts w:ascii="Times New Roman" w:hAnsi="Times New Roman" w:cs="Times New Roman"/>
                <w:color w:val="000000" w:themeColor="text1"/>
                <w:sz w:val="24"/>
                <w:szCs w:val="24"/>
              </w:rPr>
              <w:t xml:space="preserve">могъл </w:t>
            </w:r>
            <w:r w:rsidRPr="00FE62B9">
              <w:rPr>
                <w:rFonts w:ascii="Times New Roman" w:hAnsi="Times New Roman" w:cs="Times New Roman"/>
                <w:color w:val="000000" w:themeColor="text1"/>
                <w:sz w:val="24"/>
                <w:szCs w:val="24"/>
              </w:rPr>
              <w:t>да се отрази отрицателно върху образуването на отпадъци,  т.к. при него има потенциал за ограничаване обемите на реализация на произведени храни и друга земеделска продукция, което би могло да доведе до образуването на отпадъци, съчетано с невъзможност за тяхното третиране и рециклиране.</w:t>
            </w:r>
          </w:p>
        </w:tc>
      </w:tr>
      <w:tr w:rsidR="001016CE" w:rsidRPr="00FE62B9" w14:paraId="67770E10" w14:textId="77777777" w:rsidTr="00F22A5F">
        <w:trPr>
          <w:trHeight w:val="150"/>
        </w:trPr>
        <w:tc>
          <w:tcPr>
            <w:tcW w:w="2269" w:type="pct"/>
            <w:hideMark/>
          </w:tcPr>
          <w:p w14:paraId="417F0E81"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грижите за животните</w:t>
            </w:r>
          </w:p>
        </w:tc>
        <w:tc>
          <w:tcPr>
            <w:tcW w:w="2731" w:type="pct"/>
            <w:hideMark/>
          </w:tcPr>
          <w:p w14:paraId="425C3C03" w14:textId="7FA9748E"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Вариант 0 няма</w:t>
            </w:r>
            <w:r w:rsidR="00883252" w:rsidRPr="00FE62B9">
              <w:rPr>
                <w:rFonts w:ascii="Times New Roman" w:hAnsi="Times New Roman" w:cs="Times New Roman"/>
                <w:color w:val="000000" w:themeColor="text1"/>
                <w:sz w:val="24"/>
                <w:szCs w:val="24"/>
              </w:rPr>
              <w:t xml:space="preserve"> преки</w:t>
            </w:r>
            <w:r w:rsidRPr="00FE62B9">
              <w:rPr>
                <w:rFonts w:ascii="Times New Roman" w:hAnsi="Times New Roman" w:cs="Times New Roman"/>
                <w:color w:val="000000" w:themeColor="text1"/>
                <w:sz w:val="24"/>
                <w:szCs w:val="24"/>
              </w:rPr>
              <w:t xml:space="preserve"> въздействия спрямо </w:t>
            </w:r>
            <w:r w:rsidRPr="00FE62B9">
              <w:rPr>
                <w:rFonts w:ascii="Times New Roman" w:hAnsi="Times New Roman" w:cs="Times New Roman"/>
                <w:sz w:val="24"/>
                <w:szCs w:val="24"/>
              </w:rPr>
              <w:t>здравето и благосъстоянието на животните, хуманното отношение към тях и безопасността на храните и фуражите за животните</w:t>
            </w:r>
            <w:r w:rsidR="0005614A" w:rsidRPr="00FE62B9">
              <w:rPr>
                <w:rFonts w:ascii="Times New Roman" w:hAnsi="Times New Roman" w:cs="Times New Roman"/>
                <w:sz w:val="24"/>
                <w:szCs w:val="24"/>
              </w:rPr>
              <w:t xml:space="preserve">, но при траен икономически натиск върху производителите съществува </w:t>
            </w:r>
            <w:r w:rsidR="0005614A" w:rsidRPr="00FE62B9">
              <w:rPr>
                <w:rFonts w:ascii="Times New Roman" w:hAnsi="Times New Roman" w:cs="Times New Roman"/>
                <w:sz w:val="24"/>
                <w:szCs w:val="24"/>
              </w:rPr>
              <w:lastRenderedPageBreak/>
              <w:t>риск от косвено влошаване на условията за</w:t>
            </w:r>
            <w:r w:rsidR="00883252" w:rsidRPr="00FE62B9">
              <w:rPr>
                <w:rFonts w:ascii="Times New Roman" w:hAnsi="Times New Roman" w:cs="Times New Roman"/>
                <w:sz w:val="24"/>
                <w:szCs w:val="24"/>
              </w:rPr>
              <w:t xml:space="preserve"> тяхното</w:t>
            </w:r>
            <w:r w:rsidR="0005614A" w:rsidRPr="00FE62B9">
              <w:rPr>
                <w:rFonts w:ascii="Times New Roman" w:hAnsi="Times New Roman" w:cs="Times New Roman"/>
                <w:sz w:val="24"/>
                <w:szCs w:val="24"/>
              </w:rPr>
              <w:t xml:space="preserve"> </w:t>
            </w:r>
            <w:r w:rsidR="00883252" w:rsidRPr="00FE62B9">
              <w:rPr>
                <w:rFonts w:ascii="Times New Roman" w:hAnsi="Times New Roman" w:cs="Times New Roman"/>
                <w:sz w:val="24"/>
                <w:szCs w:val="24"/>
              </w:rPr>
              <w:t xml:space="preserve">хранене и </w:t>
            </w:r>
            <w:r w:rsidR="0005614A" w:rsidRPr="00FE62B9">
              <w:rPr>
                <w:rFonts w:ascii="Times New Roman" w:hAnsi="Times New Roman" w:cs="Times New Roman"/>
                <w:sz w:val="24"/>
                <w:szCs w:val="24"/>
              </w:rPr>
              <w:t>отглеждане</w:t>
            </w:r>
            <w:r w:rsidRPr="00FE62B9">
              <w:rPr>
                <w:rFonts w:ascii="Times New Roman" w:hAnsi="Times New Roman" w:cs="Times New Roman"/>
                <w:sz w:val="24"/>
                <w:szCs w:val="24"/>
              </w:rPr>
              <w:t>.</w:t>
            </w:r>
          </w:p>
        </w:tc>
      </w:tr>
    </w:tbl>
    <w:p w14:paraId="5D6366E2"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496EDB98"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4. Икономически въздействия на Вариант 1: „Нерегулаторен“</w:t>
      </w:r>
    </w:p>
    <w:tbl>
      <w:tblPr>
        <w:tblStyle w:val="TableGrid"/>
        <w:tblW w:w="4994" w:type="pct"/>
        <w:jc w:val="center"/>
        <w:shd w:val="clear" w:color="auto" w:fill="9CC2E5" w:themeFill="accent1" w:themeFillTint="99"/>
        <w:tblLook w:val="04A0" w:firstRow="1" w:lastRow="0" w:firstColumn="1" w:lastColumn="0" w:noHBand="0" w:noVBand="1"/>
      </w:tblPr>
      <w:tblGrid>
        <w:gridCol w:w="3505"/>
        <w:gridCol w:w="5546"/>
      </w:tblGrid>
      <w:tr w:rsidR="001016CE" w:rsidRPr="00FE62B9" w14:paraId="2D1A197F" w14:textId="77777777" w:rsidTr="00F22A5F">
        <w:trPr>
          <w:jc w:val="center"/>
        </w:trPr>
        <w:tc>
          <w:tcPr>
            <w:tcW w:w="1936" w:type="pct"/>
            <w:shd w:val="clear" w:color="auto" w:fill="9CC2E5" w:themeFill="accent1" w:themeFillTint="99"/>
          </w:tcPr>
          <w:p w14:paraId="3CEB3AD9" w14:textId="77777777" w:rsidR="001016CE" w:rsidRPr="00FE62B9" w:rsidRDefault="001016CE" w:rsidP="00F22A5F">
            <w:pPr>
              <w:jc w:val="center"/>
              <w:rPr>
                <w:rFonts w:ascii="Times New Roman" w:hAnsi="Times New Roman" w:cs="Times New Roman"/>
                <w:b/>
                <w:color w:val="000000" w:themeColor="text1"/>
                <w:sz w:val="24"/>
                <w:szCs w:val="24"/>
              </w:rPr>
            </w:pPr>
          </w:p>
          <w:p w14:paraId="273D6E80"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ИКОНОМИЧЕСКИ ВЪЗДЕЙСТВИЯ</w:t>
            </w:r>
          </w:p>
          <w:p w14:paraId="7AC4EBE7" w14:textId="77777777" w:rsidR="001016CE" w:rsidRPr="00FE62B9" w:rsidRDefault="001016CE" w:rsidP="00F22A5F">
            <w:pPr>
              <w:jc w:val="both"/>
              <w:rPr>
                <w:rFonts w:ascii="Times New Roman" w:hAnsi="Times New Roman" w:cs="Times New Roman"/>
                <w:b/>
                <w:color w:val="000000" w:themeColor="text1"/>
                <w:sz w:val="24"/>
                <w:szCs w:val="24"/>
              </w:rPr>
            </w:pPr>
          </w:p>
        </w:tc>
        <w:tc>
          <w:tcPr>
            <w:tcW w:w="3064" w:type="pct"/>
            <w:shd w:val="clear" w:color="auto" w:fill="9CC2E5" w:themeFill="accent1" w:themeFillTint="99"/>
          </w:tcPr>
          <w:p w14:paraId="6F9B0117" w14:textId="77777777" w:rsidR="001016CE" w:rsidRPr="00FE62B9" w:rsidRDefault="001016CE" w:rsidP="00F22A5F">
            <w:pPr>
              <w:jc w:val="both"/>
              <w:rPr>
                <w:rFonts w:ascii="Times New Roman" w:hAnsi="Times New Roman" w:cs="Times New Roman"/>
                <w:b/>
                <w:color w:val="000000" w:themeColor="text1"/>
                <w:sz w:val="24"/>
                <w:szCs w:val="24"/>
              </w:rPr>
            </w:pPr>
          </w:p>
          <w:p w14:paraId="2885B915"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bl>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5528"/>
      </w:tblGrid>
      <w:tr w:rsidR="001016CE" w:rsidRPr="00FE62B9" w14:paraId="2E9FE8A8" w14:textId="77777777" w:rsidTr="00F22A5F">
        <w:trPr>
          <w:trHeight w:val="67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5D50DFD2"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конкуренцията</w:t>
            </w:r>
          </w:p>
          <w:p w14:paraId="02A76E75" w14:textId="77777777" w:rsidR="001016CE" w:rsidRPr="00FE62B9" w:rsidRDefault="001016CE" w:rsidP="00F22A5F">
            <w:pPr>
              <w:rPr>
                <w:rFonts w:ascii="Times New Roman" w:eastAsia="Times New Roman" w:hAnsi="Times New Roman" w:cs="Times New Roman"/>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538F2"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1 може косвено да води до ограничаване на свободното движение на стоки, услуги, капитали и работници, предвид запазване на правната и фактическа възможност по-силните оператори по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 xml:space="preserve">на земеделски продукти и храни да налагат своите условия на по-слабите, включително да предлагат по-големи обеми продукти на едни доставчици за сметка на други. </w:t>
            </w:r>
          </w:p>
          <w:p w14:paraId="36A68FD5"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би могъл да предизвика непряко  ограничаване избора на потребителите, по-високи цени поради по-малко конкуренция, предвид невъзможността да се справи с привидната равнопоставеност в отношенията между по-силните и по-слабите участници по веригата и с възможностите за непропорционално разпределение на реализираната добавена стойност между отделните оператори.</w:t>
            </w:r>
          </w:p>
          <w:p w14:paraId="2EE8A8C9" w14:textId="2663B244"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предвижда запазване на съществуващи</w:t>
            </w:r>
            <w:r w:rsidR="0005614A" w:rsidRPr="00FE62B9">
              <w:rPr>
                <w:rFonts w:ascii="Times New Roman" w:eastAsia="Times New Roman" w:hAnsi="Times New Roman" w:cs="Times New Roman"/>
                <w:color w:val="000000" w:themeColor="text1"/>
                <w:sz w:val="24"/>
                <w:szCs w:val="24"/>
                <w:lang w:eastAsia="bg-BG"/>
              </w:rPr>
              <w:t>те</w:t>
            </w:r>
            <w:r w:rsidRPr="00FE62B9">
              <w:rPr>
                <w:rFonts w:ascii="Times New Roman" w:eastAsia="Times New Roman" w:hAnsi="Times New Roman" w:cs="Times New Roman"/>
                <w:color w:val="000000" w:themeColor="text1"/>
                <w:sz w:val="24"/>
                <w:szCs w:val="24"/>
                <w:lang w:eastAsia="bg-BG"/>
              </w:rPr>
              <w:t xml:space="preserve"> бариери за навлизане на нови доставчици на пазара на храни и земеделски продукти и не би могъл да попречи на появата на монополи, т.к. при запазване на действащата правна уредба</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специално за най-уязвимото звено от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на земеделски продукти и храни, каквито са земеделските производители и доставчиците, би ставало все по-трудно да могат да реализират своята продукция в големите търговски вериги.</w:t>
            </w:r>
          </w:p>
        </w:tc>
      </w:tr>
      <w:tr w:rsidR="001016CE" w:rsidRPr="00FE62B9" w14:paraId="31436BD7" w14:textId="77777777" w:rsidTr="00F22A5F">
        <w:trPr>
          <w:trHeight w:val="61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47AD535E"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конкурентоспособност и инвестиции</w:t>
            </w:r>
          </w:p>
          <w:p w14:paraId="5F640AEC" w14:textId="77777777" w:rsidR="001016CE" w:rsidRPr="00FE62B9" w:rsidRDefault="001016CE" w:rsidP="00F22A5F">
            <w:pPr>
              <w:rPr>
                <w:rFonts w:ascii="Times New Roman" w:eastAsia="Times New Roman" w:hAnsi="Times New Roman" w:cs="Times New Roman"/>
                <w:b/>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03EE68" w14:textId="57ECD988"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1 би имал отрицателни ефекти върху най-уязвимия сектор, този на земеделските производители, спрямо които основополагащите дефицити във веригата, каквито са липсата на прозрачност и проследимост, неравнопоставеност и непропорционалност</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ще продължат да действат и да водят до генерирането на същите и нови проблеми, като тези</w:t>
            </w:r>
            <w:r w:rsidR="0005614A"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идентифицирани в ОВ.</w:t>
            </w:r>
          </w:p>
          <w:p w14:paraId="5DDDCA1F"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 xml:space="preserve">По същите причини той би се отразил негативно на конкурентоспособността и би довел до запазване на конкурентното предимство и по-силната </w:t>
            </w:r>
            <w:r w:rsidRPr="00FE62B9">
              <w:rPr>
                <w:rFonts w:ascii="Times New Roman" w:eastAsia="Times New Roman" w:hAnsi="Times New Roman" w:cs="Times New Roman"/>
                <w:color w:val="000000" w:themeColor="text1"/>
                <w:sz w:val="24"/>
                <w:szCs w:val="24"/>
                <w:lang w:eastAsia="bg-BG"/>
              </w:rPr>
              <w:lastRenderedPageBreak/>
              <w:t>преговорна позиция на компаниите, които се намират в края на веригата на доставки – големите продавачи на дребно на храни и селскостопанска продукция.</w:t>
            </w:r>
          </w:p>
          <w:p w14:paraId="209FE5E6"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1 не допринася за повишаване на икономическия растеж, заетостта и развитие на пазара на труда. В дългосрочен план той може да води до частично негативно въздействие върху производителността на труда, както и до загуба на заетост. Неконкурентната среда, правната несигурност, привидната равнопоставеност в отношенията по веригата и непропорционалното разпределение на добавената стойност по нея могат да водя до каскаден ценови натиск върху производителите и доставчиците на храни, който да има за ефект прекратяване на отношенията им с търговците на дребно или до ограничаване на обемите на реализираната продукция, което да има за последица закриване на работни места.</w:t>
            </w:r>
          </w:p>
        </w:tc>
      </w:tr>
      <w:tr w:rsidR="001016CE" w:rsidRPr="00FE62B9" w14:paraId="5EE2628A"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028CF54B" w14:textId="77777777" w:rsidR="001016CE" w:rsidRPr="00FE62B9" w:rsidRDefault="001016CE" w:rsidP="00F22A5F">
            <w:pPr>
              <w:ind w:left="134"/>
              <w:rPr>
                <w:b/>
                <w:i/>
                <w:color w:val="2F5496"/>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правото на собственост</w:t>
            </w:r>
            <w:r w:rsidRPr="00FE62B9">
              <w:rPr>
                <w:rFonts w:ascii="Century Schoolbook" w:eastAsia="Times New Roman" w:hAnsi="Century Schoolbook" w:cs="Times New Roman"/>
                <w:b/>
                <w:i/>
                <w:color w:val="2F5496"/>
                <w:lang w:eastAsia="bg-BG"/>
              </w:rPr>
              <w:t xml:space="preserve"> </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74AAFE15" w14:textId="0FEDCEAF" w:rsidR="001016CE" w:rsidRPr="00FE62B9" w:rsidRDefault="001016CE" w:rsidP="00F22A5F">
            <w:pPr>
              <w:spacing w:after="120" w:line="276" w:lineRule="auto"/>
              <w:ind w:left="142" w:right="232"/>
              <w:jc w:val="both"/>
              <w:rPr>
                <w:rFonts w:ascii="Century Schoolbook" w:eastAsia="Times New Roman" w:hAnsi="Century Schoolbook" w:cs="Times New Roman"/>
                <w:lang w:eastAsia="bg-BG"/>
              </w:rPr>
            </w:pPr>
            <w:r w:rsidRPr="00FE62B9">
              <w:rPr>
                <w:rFonts w:ascii="Times New Roman" w:eastAsia="Times New Roman" w:hAnsi="Times New Roman" w:cs="Times New Roman"/>
                <w:sz w:val="24"/>
                <w:szCs w:val="24"/>
                <w:lang w:eastAsia="bg-BG"/>
              </w:rPr>
              <w:t>Вариант 1 не би се отразил пряко върху правото на собственост на гражданите. Той не допринася за справянето с бедността, но в дългосрочен план може да има отрицателни въздействия спрямо нея, поради факта, че при запазването на актуалната среда, повишаването на цените на основните хранителни продукти може да засегне пряко социално най-уязвимите крайни потребители. Оттук</w:t>
            </w:r>
            <w:r w:rsidR="005903DC" w:rsidRPr="00FE62B9">
              <w:rPr>
                <w:rFonts w:ascii="Times New Roman" w:eastAsia="Times New Roman" w:hAnsi="Times New Roman" w:cs="Times New Roman"/>
                <w:sz w:val="24"/>
                <w:szCs w:val="24"/>
                <w:lang w:eastAsia="bg-BG"/>
              </w:rPr>
              <w:t>,</w:t>
            </w:r>
            <w:r w:rsidRPr="00FE62B9">
              <w:rPr>
                <w:rFonts w:ascii="Times New Roman" w:eastAsia="Times New Roman" w:hAnsi="Times New Roman" w:cs="Times New Roman"/>
                <w:sz w:val="24"/>
                <w:szCs w:val="24"/>
                <w:lang w:eastAsia="bg-BG"/>
              </w:rPr>
              <w:t xml:space="preserve"> при него в дългосрочен план би могло да се очаква налагането на някакви ограничения върху  запазването на права на собственост или спрямо  придобиването на нови такива. </w:t>
            </w:r>
          </w:p>
        </w:tc>
      </w:tr>
      <w:tr w:rsidR="001016CE" w:rsidRPr="00FE62B9" w14:paraId="4C4CE716"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2DEB4317" w14:textId="77777777" w:rsidR="001016CE" w:rsidRPr="00FE62B9" w:rsidRDefault="001016CE" w:rsidP="00F22A5F">
            <w:pPr>
              <w:spacing w:after="120" w:line="276" w:lineRule="auto"/>
              <w:ind w:left="134" w:right="232"/>
              <w:jc w:val="both"/>
              <w:rPr>
                <w:rFonts w:ascii="Century Schoolbook" w:eastAsia="Times New Roman" w:hAnsi="Century Schoolbook" w:cs="Times New Roman"/>
                <w:i/>
                <w:lang w:eastAsia="bg-BG"/>
              </w:rPr>
            </w:pPr>
            <w:r w:rsidRPr="00FE62B9">
              <w:rPr>
                <w:rFonts w:ascii="Times New Roman" w:eastAsia="Times New Roman" w:hAnsi="Times New Roman" w:cs="Times New Roman"/>
                <w:b/>
                <w:bCs/>
                <w:i/>
                <w:color w:val="000000" w:themeColor="text1"/>
                <w:sz w:val="24"/>
                <w:szCs w:val="24"/>
                <w:lang w:eastAsia="bg-BG"/>
              </w:rPr>
              <w:t>По отношение на иновациите и изследванията</w:t>
            </w:r>
          </w:p>
          <w:p w14:paraId="3579A5F8" w14:textId="77777777" w:rsidR="001016CE" w:rsidRPr="00FE62B9" w:rsidRDefault="001016CE" w:rsidP="00F22A5F">
            <w:pPr>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16E0E20E" w14:textId="77777777"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Вариант 1 не</w:t>
            </w:r>
            <w:r w:rsidRPr="00FE62B9">
              <w:rPr>
                <w:rFonts w:ascii="Century Schoolbook" w:hAnsi="Century Schoolbook" w:cs="Century Schoolbook"/>
              </w:rPr>
              <w:t xml:space="preserve"> </w:t>
            </w:r>
            <w:r w:rsidRPr="00FE62B9">
              <w:rPr>
                <w:rFonts w:ascii="Times New Roman" w:hAnsi="Times New Roman" w:cs="Times New Roman"/>
                <w:sz w:val="24"/>
                <w:szCs w:val="24"/>
              </w:rPr>
              <w:t xml:space="preserve">допринася за подобряване на икономиката, основана на знанието и за  насърчаване на мобилността на </w:t>
            </w:r>
            <w:r w:rsidRPr="00FE62B9">
              <w:rPr>
                <w:rFonts w:ascii="Times New Roman" w:eastAsia="Times New Roman" w:hAnsi="Times New Roman" w:cs="Times New Roman"/>
                <w:sz w:val="24"/>
                <w:szCs w:val="24"/>
                <w:lang w:eastAsia="bg-BG"/>
              </w:rPr>
              <w:t xml:space="preserve">патенти, търговски марки, авторско право, ноу-хау права и други </w:t>
            </w:r>
            <w:r w:rsidRPr="00FE62B9">
              <w:rPr>
                <w:rFonts w:ascii="Times New Roman" w:hAnsi="Times New Roman" w:cs="Times New Roman"/>
                <w:sz w:val="24"/>
                <w:szCs w:val="24"/>
              </w:rPr>
              <w:t>в рамките на и извън ЕС.</w:t>
            </w:r>
            <w:r w:rsidRPr="00FE62B9">
              <w:t xml:space="preserve"> </w:t>
            </w:r>
            <w:r w:rsidRPr="00FE62B9">
              <w:rPr>
                <w:rFonts w:ascii="Times New Roman" w:hAnsi="Times New Roman" w:cs="Times New Roman"/>
                <w:sz w:val="24"/>
                <w:szCs w:val="24"/>
              </w:rPr>
              <w:t>Той не засяга права върху интелектуалната собственост, не ограничава академичните или промишлени изследвания, но и не стимулира по-голяма ефективност при използването на ресурсите.</w:t>
            </w:r>
          </w:p>
        </w:tc>
      </w:tr>
      <w:tr w:rsidR="001016CE" w:rsidRPr="00FE62B9" w14:paraId="24465DD8"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3D4A1314" w14:textId="77777777" w:rsidR="001016CE" w:rsidRPr="00FE62B9" w:rsidRDefault="001016CE" w:rsidP="00F22A5F">
            <w:pPr>
              <w:ind w:left="134"/>
              <w:rPr>
                <w:rFonts w:ascii="Century Schoolbook" w:eastAsia="Times New Roman" w:hAnsi="Century Schoolbook" w:cs="Times New Roman"/>
                <w:b/>
                <w:i/>
                <w:color w:val="2F5496"/>
                <w:lang w:eastAsia="bg-BG"/>
              </w:rPr>
            </w:pPr>
            <w:r w:rsidRPr="00FE62B9">
              <w:rPr>
                <w:rFonts w:ascii="Times New Roman" w:eastAsia="Times New Roman" w:hAnsi="Times New Roman" w:cs="Times New Roman"/>
                <w:b/>
                <w:bCs/>
                <w:i/>
                <w:color w:val="000000" w:themeColor="text1"/>
                <w:sz w:val="24"/>
                <w:szCs w:val="24"/>
                <w:lang w:eastAsia="bg-BG"/>
              </w:rPr>
              <w:t>По отношение на потребителите</w:t>
            </w:r>
          </w:p>
          <w:p w14:paraId="5DCAC92B" w14:textId="77777777" w:rsidR="001016CE" w:rsidRPr="00FE62B9" w:rsidRDefault="001016CE" w:rsidP="00F22A5F">
            <w:pPr>
              <w:ind w:left="134"/>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47946DD5" w14:textId="149C8D0A" w:rsidR="001016CE" w:rsidRPr="00FE62B9" w:rsidRDefault="001016CE" w:rsidP="00DE7035">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 xml:space="preserve">Вариантът не отстранява възможността за систематично и сигурно, понякога плавно, друг път рязко повишаване на разходите на </w:t>
            </w:r>
            <w:r w:rsidRPr="00FE62B9">
              <w:rPr>
                <w:rFonts w:ascii="Times New Roman" w:hAnsi="Times New Roman" w:cs="Times New Roman"/>
                <w:sz w:val="24"/>
                <w:szCs w:val="24"/>
              </w:rPr>
              <w:lastRenderedPageBreak/>
              <w:t xml:space="preserve">потребителите от страна на големите търговци на дребно на храни. Правната несигурност, неравнопоставеността и непропорционалността в отношенията по веригата на доставки на храни и селскостопански </w:t>
            </w:r>
            <w:r w:rsidR="0005614A" w:rsidRPr="00FE62B9">
              <w:rPr>
                <w:rFonts w:ascii="Times New Roman" w:hAnsi="Times New Roman" w:cs="Times New Roman"/>
                <w:sz w:val="24"/>
                <w:szCs w:val="24"/>
              </w:rPr>
              <w:t xml:space="preserve">продукти </w:t>
            </w:r>
            <w:r w:rsidRPr="00FE62B9">
              <w:rPr>
                <w:rFonts w:ascii="Times New Roman" w:hAnsi="Times New Roman" w:cs="Times New Roman"/>
                <w:sz w:val="24"/>
                <w:szCs w:val="24"/>
              </w:rPr>
              <w:t>формират реален риск от непредвидено, сезонно, конюнктурно, планово и всякакво друго произволно повишаване на цените на основните храни</w:t>
            </w:r>
            <w:r w:rsidR="005903DC" w:rsidRPr="00FE62B9">
              <w:rPr>
                <w:rFonts w:ascii="Times New Roman" w:hAnsi="Times New Roman" w:cs="Times New Roman"/>
                <w:sz w:val="24"/>
                <w:szCs w:val="24"/>
              </w:rPr>
              <w:t>,</w:t>
            </w:r>
            <w:r w:rsidRPr="00FE62B9">
              <w:rPr>
                <w:rFonts w:ascii="Times New Roman" w:hAnsi="Times New Roman" w:cs="Times New Roman"/>
                <w:sz w:val="24"/>
                <w:szCs w:val="24"/>
              </w:rPr>
              <w:t xml:space="preserve"> без обективни пазарно основани причини. Вариантът съдържа потенциал за увеличаване на </w:t>
            </w:r>
            <w:r w:rsidR="0005614A" w:rsidRPr="00FE62B9">
              <w:rPr>
                <w:rFonts w:ascii="Times New Roman" w:hAnsi="Times New Roman" w:cs="Times New Roman"/>
                <w:sz w:val="24"/>
                <w:szCs w:val="24"/>
              </w:rPr>
              <w:t xml:space="preserve">информираността, но не и за </w:t>
            </w:r>
            <w:r w:rsidRPr="00FE62B9">
              <w:rPr>
                <w:rFonts w:ascii="Times New Roman" w:hAnsi="Times New Roman" w:cs="Times New Roman"/>
                <w:sz w:val="24"/>
                <w:szCs w:val="24"/>
              </w:rPr>
              <w:t>защита на крайните потребители по веригата.</w:t>
            </w:r>
          </w:p>
        </w:tc>
      </w:tr>
      <w:tr w:rsidR="001016CE" w:rsidRPr="00FE62B9" w14:paraId="77C30BC7"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3A8AFCAA" w14:textId="77777777" w:rsidR="001016CE" w:rsidRPr="00FE62B9" w:rsidRDefault="001016CE" w:rsidP="00F22A5F">
            <w:pPr>
              <w:ind w:left="276"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макроикономическата среда</w:t>
            </w:r>
          </w:p>
          <w:p w14:paraId="010BCD65" w14:textId="77777777" w:rsidR="001016CE" w:rsidRPr="00FE62B9" w:rsidRDefault="001016CE" w:rsidP="00F22A5F">
            <w:pPr>
              <w:pStyle w:val="Default"/>
              <w:rPr>
                <w:rFonts w:ascii="Times New Roman" w:eastAsia="Times New Roman" w:hAnsi="Times New Roman" w:cs="Times New Roman"/>
                <w:b/>
                <w:bCs/>
                <w:i/>
                <w:color w:val="000000" w:themeColor="text1"/>
                <w:lang w:val="bg-B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3CD341AE" w14:textId="1FD42445" w:rsidR="001016CE" w:rsidRPr="00FE62B9" w:rsidRDefault="001016CE" w:rsidP="00F22A5F">
            <w:pPr>
              <w:ind w:left="142" w:right="141"/>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би имал частично негативно влияние върху макроикономическата среда, поради липсата на принос за повишаване на икономическия растеж, заетостта и развитието на пазара на труда. </w:t>
            </w:r>
            <w:r w:rsidRPr="00FE62B9">
              <w:rPr>
                <w:rFonts w:ascii="Times New Roman" w:hAnsi="Times New Roman" w:cs="Times New Roman"/>
                <w:sz w:val="24"/>
                <w:szCs w:val="24"/>
              </w:rPr>
              <w:t>Той не допринася за подобряване на условията за инвестиции и функционирането на пазарите. При запазване на досегашната среда</w:t>
            </w:r>
            <w:r w:rsidR="005903DC" w:rsidRPr="00FE62B9">
              <w:rPr>
                <w:rFonts w:ascii="Times New Roman" w:hAnsi="Times New Roman" w:cs="Times New Roman"/>
                <w:sz w:val="24"/>
                <w:szCs w:val="24"/>
              </w:rPr>
              <w:t>,</w:t>
            </w:r>
            <w:r w:rsidRPr="00FE62B9">
              <w:rPr>
                <w:rFonts w:ascii="Times New Roman" w:hAnsi="Times New Roman" w:cs="Times New Roman"/>
                <w:sz w:val="24"/>
                <w:szCs w:val="24"/>
              </w:rPr>
              <w:t xml:space="preserve"> Вариант 1 би довел до негативно засягане на функционирането на веригата на доставки на храни и селскостопански продукти</w:t>
            </w:r>
            <w:r w:rsidR="00815B5D" w:rsidRPr="00FE62B9">
              <w:rPr>
                <w:rFonts w:ascii="Times New Roman" w:hAnsi="Times New Roman" w:cs="Times New Roman"/>
                <w:sz w:val="24"/>
                <w:szCs w:val="24"/>
              </w:rPr>
              <w:t>,</w:t>
            </w:r>
            <w:r w:rsidRPr="00FE62B9">
              <w:rPr>
                <w:rFonts w:ascii="Times New Roman" w:hAnsi="Times New Roman" w:cs="Times New Roman"/>
                <w:sz w:val="24"/>
                <w:szCs w:val="24"/>
              </w:rPr>
              <w:t xml:space="preserve"> поради потенциала за запазване и увеличаване на възможностите за прилагането на нелоялни търговски практики от по-силните оператори на по-слабите, включително за увеличаване на цените за крайните потребители без пропорционално транзитиране на реализираната добавена стойност към останалите участници по веригата.</w:t>
            </w:r>
          </w:p>
          <w:p w14:paraId="0F8B8D93" w14:textId="5AF46911" w:rsidR="001016CE" w:rsidRPr="00FE62B9" w:rsidRDefault="001D6113" w:rsidP="00AD088E">
            <w:pPr>
              <w:ind w:left="142" w:right="141"/>
              <w:jc w:val="both"/>
              <w:rPr>
                <w:rFonts w:ascii="Times New Roman" w:hAnsi="Times New Roman" w:cs="Times New Roman"/>
                <w:sz w:val="24"/>
                <w:szCs w:val="24"/>
              </w:rPr>
            </w:pPr>
            <w:r>
              <w:rPr>
                <w:rFonts w:ascii="Times New Roman" w:hAnsi="Times New Roman" w:cs="Times New Roman"/>
                <w:sz w:val="24"/>
                <w:szCs w:val="24"/>
              </w:rPr>
              <w:t>П</w:t>
            </w:r>
            <w:r w:rsidR="001016CE" w:rsidRPr="00FE62B9">
              <w:rPr>
                <w:rFonts w:ascii="Times New Roman" w:hAnsi="Times New Roman" w:cs="Times New Roman"/>
                <w:sz w:val="24"/>
                <w:szCs w:val="24"/>
              </w:rPr>
              <w:t>редвид възможностите от произволно завишаване на цените на основните хранителни продукти от големите търговци на едро</w:t>
            </w:r>
            <w:r w:rsidR="00815B5D"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w:t>
            </w:r>
            <w:r>
              <w:rPr>
                <w:rFonts w:ascii="Times New Roman" w:hAnsi="Times New Roman" w:cs="Times New Roman"/>
                <w:sz w:val="24"/>
                <w:szCs w:val="24"/>
              </w:rPr>
              <w:t xml:space="preserve">Вариантът </w:t>
            </w:r>
            <w:r w:rsidR="001016CE" w:rsidRPr="00FE62B9">
              <w:rPr>
                <w:rFonts w:ascii="Times New Roman" w:hAnsi="Times New Roman" w:cs="Times New Roman"/>
                <w:sz w:val="24"/>
                <w:szCs w:val="24"/>
              </w:rPr>
              <w:t xml:space="preserve">съдържа </w:t>
            </w:r>
            <w:r w:rsidR="0078323C">
              <w:rPr>
                <w:rFonts w:ascii="Times New Roman" w:hAnsi="Times New Roman" w:cs="Times New Roman"/>
                <w:sz w:val="24"/>
                <w:szCs w:val="24"/>
              </w:rPr>
              <w:t xml:space="preserve">потенциал за увеличаване на </w:t>
            </w:r>
            <w:r w:rsidR="001016CE" w:rsidRPr="00FE62B9">
              <w:rPr>
                <w:rFonts w:ascii="Times New Roman" w:hAnsi="Times New Roman" w:cs="Times New Roman"/>
                <w:sz w:val="24"/>
                <w:szCs w:val="24"/>
              </w:rPr>
              <w:t>риск</w:t>
            </w:r>
            <w:r w:rsidR="0078323C">
              <w:rPr>
                <w:rFonts w:ascii="Times New Roman" w:hAnsi="Times New Roman" w:cs="Times New Roman"/>
                <w:sz w:val="24"/>
                <w:szCs w:val="24"/>
              </w:rPr>
              <w:t>а от недохранване на социално най-уязвимите групи</w:t>
            </w:r>
            <w:r w:rsidR="001016CE" w:rsidRPr="00FE62B9">
              <w:rPr>
                <w:rFonts w:ascii="Times New Roman" w:hAnsi="Times New Roman" w:cs="Times New Roman"/>
                <w:sz w:val="24"/>
                <w:szCs w:val="24"/>
              </w:rPr>
              <w:t>. По същите причини Вариант 1 не би могъл да води до постигането на продоволствена сигурност, напротив</w:t>
            </w:r>
            <w:r w:rsidR="00815B5D"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има потенциал да засяга негативно жизнения стандарт на социално най-уязвимите групи от населението. Той би могъл да има незначителен принос за устойчиво селско стопанство, т.к. не предлага солидни гаранции за неговото развитие чрез установяването на отношения на честна конкуренция, равнопоставеност и пропорционалност в отношенията между производителите на </w:t>
            </w:r>
            <w:r w:rsidR="001016CE" w:rsidRPr="00FE62B9">
              <w:rPr>
                <w:rFonts w:ascii="Times New Roman" w:hAnsi="Times New Roman" w:cs="Times New Roman"/>
                <w:sz w:val="24"/>
                <w:szCs w:val="24"/>
              </w:rPr>
              <w:lastRenderedPageBreak/>
              <w:t>селскостопанска продукция, респективно, техните доставчици и крайните големи търговци на храни на дребно.</w:t>
            </w:r>
          </w:p>
        </w:tc>
      </w:tr>
    </w:tbl>
    <w:p w14:paraId="10A7C729"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0F9018BC"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5. Социални въздействия на Вариант 1: „Нерегулаторен“</w:t>
      </w:r>
    </w:p>
    <w:tbl>
      <w:tblPr>
        <w:tblStyle w:val="TableGrid"/>
        <w:tblW w:w="4994" w:type="pct"/>
        <w:tblLook w:val="04A0" w:firstRow="1" w:lastRow="0" w:firstColumn="1" w:lastColumn="0" w:noHBand="0" w:noVBand="1"/>
      </w:tblPr>
      <w:tblGrid>
        <w:gridCol w:w="3505"/>
        <w:gridCol w:w="5546"/>
      </w:tblGrid>
      <w:tr w:rsidR="001016CE" w:rsidRPr="00FE62B9" w14:paraId="1C7C1698" w14:textId="77777777" w:rsidTr="00F22A5F">
        <w:tc>
          <w:tcPr>
            <w:tcW w:w="1936" w:type="pct"/>
            <w:shd w:val="clear" w:color="auto" w:fill="9CC2E5" w:themeFill="accent1" w:themeFillTint="99"/>
          </w:tcPr>
          <w:p w14:paraId="2611978D" w14:textId="77777777" w:rsidR="001016CE" w:rsidRPr="00FE62B9" w:rsidRDefault="001016CE" w:rsidP="00F22A5F">
            <w:pPr>
              <w:jc w:val="center"/>
              <w:rPr>
                <w:rFonts w:ascii="Times New Roman" w:hAnsi="Times New Roman" w:cs="Times New Roman"/>
                <w:b/>
                <w:color w:val="000000" w:themeColor="text1"/>
                <w:sz w:val="24"/>
                <w:szCs w:val="24"/>
              </w:rPr>
            </w:pPr>
          </w:p>
          <w:p w14:paraId="0BEFB8FE"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СОЦИАЛНИ ВЪЗДЕЙСТВИЯ</w:t>
            </w:r>
          </w:p>
          <w:p w14:paraId="0698A7AB"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3064" w:type="pct"/>
            <w:shd w:val="clear" w:color="auto" w:fill="9CC2E5" w:themeFill="accent1" w:themeFillTint="99"/>
          </w:tcPr>
          <w:p w14:paraId="2964F1DC" w14:textId="77777777" w:rsidR="001016CE" w:rsidRPr="00FE62B9" w:rsidRDefault="001016CE" w:rsidP="00F22A5F">
            <w:pPr>
              <w:jc w:val="center"/>
              <w:rPr>
                <w:rFonts w:ascii="Times New Roman" w:hAnsi="Times New Roman" w:cs="Times New Roman"/>
                <w:b/>
                <w:color w:val="000000" w:themeColor="text1"/>
                <w:sz w:val="24"/>
                <w:szCs w:val="24"/>
              </w:rPr>
            </w:pPr>
          </w:p>
          <w:p w14:paraId="209F5B3E"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3B419AEE" w14:textId="77777777" w:rsidTr="00F22A5F">
        <w:trPr>
          <w:trHeight w:val="2606"/>
        </w:trPr>
        <w:tc>
          <w:tcPr>
            <w:tcW w:w="1936" w:type="pct"/>
          </w:tcPr>
          <w:p w14:paraId="5F7B7A1E" w14:textId="77777777" w:rsidR="001016CE" w:rsidRPr="00FE62B9" w:rsidRDefault="001016CE" w:rsidP="00F22A5F">
            <w:pPr>
              <w:jc w:val="both"/>
              <w:rPr>
                <w:rFonts w:ascii="Times New Roman" w:hAnsi="Times New Roman" w:cs="Times New Roman"/>
                <w:b/>
                <w:bCs/>
                <w:i/>
                <w:color w:val="000000" w:themeColor="text1"/>
                <w:sz w:val="24"/>
                <w:szCs w:val="24"/>
              </w:rPr>
            </w:pPr>
            <w:r w:rsidRPr="00FE62B9">
              <w:rPr>
                <w:rFonts w:ascii="Times New Roman" w:hAnsi="Times New Roman" w:cs="Times New Roman"/>
                <w:b/>
                <w:bCs/>
                <w:i/>
                <w:color w:val="000000" w:themeColor="text1"/>
                <w:sz w:val="24"/>
                <w:szCs w:val="24"/>
              </w:rPr>
              <w:t>По отношение на балансираното демографско развитие</w:t>
            </w:r>
          </w:p>
          <w:p w14:paraId="1F08B3E2" w14:textId="77777777" w:rsidR="001016CE" w:rsidRPr="00FE62B9" w:rsidRDefault="001016CE" w:rsidP="00F22A5F">
            <w:pPr>
              <w:jc w:val="both"/>
              <w:rPr>
                <w:rFonts w:ascii="Times New Roman" w:hAnsi="Times New Roman" w:cs="Times New Roman"/>
                <w:b/>
                <w:bCs/>
                <w:i/>
                <w:color w:val="000000" w:themeColor="text1"/>
                <w:sz w:val="24"/>
                <w:szCs w:val="24"/>
              </w:rPr>
            </w:pPr>
          </w:p>
        </w:tc>
        <w:tc>
          <w:tcPr>
            <w:tcW w:w="3064" w:type="pct"/>
          </w:tcPr>
          <w:p w14:paraId="2BE9968E"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1 не води до задържане на темповете на намаляване на броя на населението и до насърчаване на раждането, отглеждането и възпитанието на деца. Той не създава условия за подобряване на здравословното състояние на населението и за намаляване на общата, преждевременната, детската и майчината смъртност, нито до повишаване на средната продължителност на живота и на продължителността на живота в добро здраве. Той не предвижда възприемане на модел за активен и продуктивен живот на възрастните хора в добро здраве, нито за адаптиране на социалните системи или на някоя от тях към демографските промени и застаряването на населението. Чрез него не се създават условия за равни възможности за всички и недопускане на пряка или косвена дискриминация, както и за ограничаване на диспропорциите в териториалното разпределение на населението и обезлюдяването в някои региони. Вариантът не води до подобряване на инфраструктурата и качеството на живота в приоритетните за държавата географски райони, за възраждане на селските райони и за намаляване на различията между населените места. Той не съдържа потенциал за поддържане на екологична и ергономична среда за живот, която да допринася за намаляване на регионалните диспропорции чрез децентрализация и създаване на регионален капацитет за динамично икономическо развитие.</w:t>
            </w:r>
          </w:p>
        </w:tc>
      </w:tr>
      <w:tr w:rsidR="001016CE" w:rsidRPr="00FE62B9" w14:paraId="1D8B007F" w14:textId="77777777" w:rsidTr="00F22A5F">
        <w:trPr>
          <w:trHeight w:val="150"/>
        </w:trPr>
        <w:tc>
          <w:tcPr>
            <w:tcW w:w="1936" w:type="pct"/>
          </w:tcPr>
          <w:p w14:paraId="5EE17207"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заетостта и пазара на труда</w:t>
            </w:r>
          </w:p>
          <w:p w14:paraId="09E06105" w14:textId="77777777" w:rsidR="001016CE" w:rsidRPr="00FE62B9" w:rsidRDefault="001016CE" w:rsidP="00F22A5F">
            <w:pPr>
              <w:rPr>
                <w:rFonts w:ascii="Times New Roman" w:hAnsi="Times New Roman" w:cs="Times New Roman"/>
                <w:color w:val="000000" w:themeColor="text1"/>
                <w:sz w:val="24"/>
                <w:szCs w:val="24"/>
              </w:rPr>
            </w:pPr>
          </w:p>
        </w:tc>
        <w:tc>
          <w:tcPr>
            <w:tcW w:w="3064" w:type="pct"/>
          </w:tcPr>
          <w:p w14:paraId="7FF6B48F" w14:textId="01A6FDA3"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1 не улеснява </w:t>
            </w:r>
            <w:r w:rsidRPr="00FE62B9">
              <w:rPr>
                <w:rFonts w:ascii="Times New Roman" w:hAnsi="Times New Roman" w:cs="Times New Roman"/>
                <w:sz w:val="24"/>
                <w:szCs w:val="24"/>
              </w:rPr>
              <w:t xml:space="preserve">създаването на </w:t>
            </w:r>
            <w:r w:rsidR="00DE7035" w:rsidRPr="00FE62B9">
              <w:rPr>
                <w:rFonts w:ascii="Times New Roman" w:hAnsi="Times New Roman" w:cs="Times New Roman"/>
                <w:sz w:val="24"/>
                <w:szCs w:val="24"/>
              </w:rPr>
              <w:t>нови работни места. При неговия</w:t>
            </w:r>
            <w:r w:rsidRPr="00FE62B9">
              <w:rPr>
                <w:rFonts w:ascii="Times New Roman" w:hAnsi="Times New Roman" w:cs="Times New Roman"/>
                <w:sz w:val="24"/>
                <w:szCs w:val="24"/>
              </w:rPr>
              <w:t xml:space="preserve"> избор може в средносрочен и дългосрочен план да се стигне до загуба на работни места при най-уязвимите оператори по веригата, каквито са производителите на селскостопанска продукция и доставчиците на такава, които</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под натиска на цени или нелоялни търговски практики</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могат да бъдат принудени да се откажат от техните основни канали за реализиране на продукция, каквито са големите продавачи на дребно. В същия </w:t>
            </w:r>
            <w:r w:rsidRPr="00FE62B9">
              <w:rPr>
                <w:rFonts w:ascii="Times New Roman" w:hAnsi="Times New Roman" w:cs="Times New Roman"/>
                <w:sz w:val="24"/>
                <w:szCs w:val="24"/>
              </w:rPr>
              <w:lastRenderedPageBreak/>
              <w:t>смисъл, вариантът би се отразил пряко отрицателно и върху търсенето на работна сила и върху функционирането на пазара на труда.</w:t>
            </w:r>
          </w:p>
          <w:p w14:paraId="7B4EEA9A" w14:textId="07881134"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sz w:val="24"/>
                <w:szCs w:val="24"/>
              </w:rPr>
              <w:t>По същите причини</w:t>
            </w:r>
            <w:r w:rsidR="005903DC" w:rsidRPr="00FE62B9">
              <w:rPr>
                <w:rFonts w:ascii="Times New Roman" w:hAnsi="Times New Roman" w:cs="Times New Roman"/>
                <w:sz w:val="24"/>
                <w:szCs w:val="24"/>
              </w:rPr>
              <w:t>,</w:t>
            </w:r>
            <w:r w:rsidRPr="00FE62B9">
              <w:rPr>
                <w:rFonts w:ascii="Times New Roman" w:hAnsi="Times New Roman" w:cs="Times New Roman"/>
                <w:sz w:val="24"/>
                <w:szCs w:val="24"/>
              </w:rPr>
              <w:t xml:space="preserve"> Вариантът би могъл да има специфични негативни въздействия за определени професии и групи работници, наети от най-слабите оператори по веригата за доставки на храни и селскостопанска продукция. Вариант 1 би засегнал отрицателно и групата на възрастните хора, която в своята преобладаваща част включва лица, които са уязвими от социално изключване и бедност, поради непредвидимостта и рисковете от произволно повишаване на цените на основните хранителни продукти.</w:t>
            </w:r>
          </w:p>
        </w:tc>
      </w:tr>
      <w:tr w:rsidR="001016CE" w:rsidRPr="00FE62B9" w14:paraId="3D97389D" w14:textId="77777777" w:rsidTr="00F22A5F">
        <w:trPr>
          <w:trHeight w:val="150"/>
        </w:trPr>
        <w:tc>
          <w:tcPr>
            <w:tcW w:w="1936" w:type="pct"/>
            <w:hideMark/>
          </w:tcPr>
          <w:p w14:paraId="789EC700"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стандартите за качеството на работата</w:t>
            </w:r>
          </w:p>
          <w:p w14:paraId="7E45340C" w14:textId="77777777" w:rsidR="001016CE" w:rsidRPr="00FE62B9" w:rsidRDefault="001016CE" w:rsidP="00F22A5F">
            <w:pPr>
              <w:jc w:val="both"/>
              <w:rPr>
                <w:rFonts w:ascii="Times New Roman" w:hAnsi="Times New Roman" w:cs="Times New Roman"/>
                <w:b/>
                <w:i/>
                <w:color w:val="000000" w:themeColor="text1"/>
                <w:sz w:val="24"/>
                <w:szCs w:val="24"/>
              </w:rPr>
            </w:pPr>
          </w:p>
          <w:p w14:paraId="3FEAA3AD" w14:textId="77777777" w:rsidR="001016CE" w:rsidRPr="00FE62B9" w:rsidRDefault="001016CE" w:rsidP="00F22A5F">
            <w:pPr>
              <w:jc w:val="both"/>
              <w:rPr>
                <w:rFonts w:ascii="Times New Roman" w:hAnsi="Times New Roman" w:cs="Times New Roman"/>
                <w:color w:val="000000" w:themeColor="text1"/>
                <w:sz w:val="24"/>
                <w:szCs w:val="24"/>
              </w:rPr>
            </w:pPr>
          </w:p>
        </w:tc>
        <w:tc>
          <w:tcPr>
            <w:tcW w:w="3064" w:type="pct"/>
            <w:hideMark/>
          </w:tcPr>
          <w:p w14:paraId="2795EC4E"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1 може да влияе отрицателно пряко или косвено  на качеството на работата. Той би засегнал отрицателно пряко или косвено съществуващите права и задължения на работниците и работодателите, тъй като не предвижда подобряване на рамката от политики, правила и инструменти, касаещи веригата за доставки на храни и селскостопански продукти. В дългосрочен план той би могъл да води до ограничаване вместо до улесняване на преструктурирането или приспособяването към промените и използването на технологични иновации на работното място. </w:t>
            </w:r>
          </w:p>
        </w:tc>
      </w:tr>
      <w:tr w:rsidR="001016CE" w:rsidRPr="00FE62B9" w14:paraId="2A786EA6" w14:textId="77777777" w:rsidTr="00F22A5F">
        <w:trPr>
          <w:trHeight w:val="150"/>
        </w:trPr>
        <w:tc>
          <w:tcPr>
            <w:tcW w:w="1936" w:type="pct"/>
            <w:hideMark/>
          </w:tcPr>
          <w:p w14:paraId="6D63B56D"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социалното включване и социалната закрила</w:t>
            </w:r>
          </w:p>
          <w:p w14:paraId="253400FF"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57170DC7" w14:textId="231524AC" w:rsidR="001016CE" w:rsidRPr="00FE62B9" w:rsidRDefault="00815B5D" w:rsidP="00DE7035">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w:t>
            </w:r>
            <w:r w:rsidR="008C1B2A" w:rsidRPr="00FE62B9">
              <w:rPr>
                <w:rFonts w:ascii="Times New Roman" w:hAnsi="Times New Roman" w:cs="Times New Roman"/>
                <w:color w:val="000000" w:themeColor="text1"/>
                <w:sz w:val="24"/>
                <w:szCs w:val="24"/>
              </w:rPr>
              <w:t>1</w:t>
            </w:r>
            <w:r w:rsidRPr="00FE62B9">
              <w:rPr>
                <w:rFonts w:ascii="Times New Roman" w:hAnsi="Times New Roman" w:cs="Times New Roman"/>
                <w:color w:val="000000" w:themeColor="text1"/>
                <w:sz w:val="24"/>
                <w:szCs w:val="24"/>
              </w:rPr>
              <w:t xml:space="preserve"> в средносрочен и дългосрочен план би могъл да има неблагоприятни последици върху социалното включване и социалната закрила, тъй като би могъл да засили социалната уязвимост на определени групи от населението. Загубата на работни места сред най-слабите оператори във веригата за доставки би довела до увеличаване на броя на хората, изложени на риск от бедност и социално изключване. Потенциалното увеличение на цените на основните хранителни продукти </w:t>
            </w:r>
            <w:r w:rsidR="00DE7035" w:rsidRPr="00FE62B9">
              <w:rPr>
                <w:rFonts w:ascii="Times New Roman" w:hAnsi="Times New Roman" w:cs="Times New Roman"/>
                <w:color w:val="000000" w:themeColor="text1"/>
                <w:sz w:val="24"/>
                <w:szCs w:val="24"/>
              </w:rPr>
              <w:t>би направило изцяло или частично недостъпни за социално уязвимите групи</w:t>
            </w:r>
            <w:r w:rsidRPr="00FE62B9">
              <w:rPr>
                <w:rFonts w:ascii="Times New Roman" w:hAnsi="Times New Roman" w:cs="Times New Roman"/>
                <w:color w:val="000000" w:themeColor="text1"/>
                <w:sz w:val="24"/>
                <w:szCs w:val="24"/>
              </w:rPr>
              <w:t xml:space="preserve"> основни стоки и услуги, задълбочавайки социалното неравенство. В резултат, съществува риск от увеличаване на натиска върху системите за социална закрила и социални помощи, които трябва да компенсират загубата на доходи и нарастващите разходи за живот на засегнатите групи.</w:t>
            </w:r>
          </w:p>
        </w:tc>
      </w:tr>
      <w:tr w:rsidR="001016CE" w:rsidRPr="00FE62B9" w14:paraId="55B5DC41" w14:textId="77777777" w:rsidTr="00F22A5F">
        <w:trPr>
          <w:trHeight w:val="150"/>
        </w:trPr>
        <w:tc>
          <w:tcPr>
            <w:tcW w:w="1936" w:type="pct"/>
            <w:hideMark/>
          </w:tcPr>
          <w:p w14:paraId="6939AA99"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правото на добра администрация, достъп до правосъдие и до управлението</w:t>
            </w:r>
          </w:p>
          <w:p w14:paraId="645296AE"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4F6B8F04" w14:textId="2593C9B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1 може да засяга пряко отрицателно публичните органи и институции, чиято компетентност включва и отношенията по веригата за доставка на храни и селскостопански продукти, предвид факта</w:t>
            </w:r>
            <w:r w:rsidR="00F62917"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че когато средата, в която те се развиват позволява прилагането на нелоялни </w:t>
            </w:r>
            <w:r w:rsidRPr="00FE62B9">
              <w:rPr>
                <w:rFonts w:ascii="Times New Roman" w:hAnsi="Times New Roman" w:cs="Times New Roman"/>
                <w:color w:val="000000" w:themeColor="text1"/>
                <w:sz w:val="24"/>
                <w:szCs w:val="24"/>
              </w:rPr>
              <w:lastRenderedPageBreak/>
              <w:t>търговски практики и произволни промени в цените на основните хранителни стоки, негативните обществени реакции са насочени към тях и това се възприема като липса на капацитет на държавата за справяне с тези проблеми и като нарушение на правото на добра администрация.</w:t>
            </w:r>
          </w:p>
          <w:p w14:paraId="62EDBE99" w14:textId="63A24CB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не се </w:t>
            </w:r>
            <w:r w:rsidRPr="00FE62B9">
              <w:rPr>
                <w:rFonts w:ascii="Times New Roman" w:hAnsi="Times New Roman" w:cs="Times New Roman"/>
                <w:sz w:val="24"/>
                <w:szCs w:val="24"/>
              </w:rPr>
              <w:t xml:space="preserve">отразява върху личната неприкосновеност на физическите лица включително на техните дом и кореспонденция. Не засяга пряко правото на свобода на гражданите и правото им да се движат свободно в ЕС.  Той не </w:t>
            </w:r>
            <w:r w:rsidRPr="00FE62B9">
              <w:rPr>
                <w:rFonts w:ascii="Times New Roman" w:hAnsi="Times New Roman" w:cs="Times New Roman"/>
                <w:color w:val="000000"/>
                <w:sz w:val="24"/>
                <w:szCs w:val="24"/>
              </w:rPr>
              <w:t>включва и обработка на лични данни, както и не засяга  правото на достъп до лични данни на физическите лица.</w:t>
            </w:r>
          </w:p>
        </w:tc>
      </w:tr>
      <w:tr w:rsidR="001016CE" w:rsidRPr="00FE62B9" w14:paraId="4406318A" w14:textId="77777777" w:rsidTr="00F22A5F">
        <w:trPr>
          <w:trHeight w:val="150"/>
        </w:trPr>
        <w:tc>
          <w:tcPr>
            <w:tcW w:w="1936" w:type="pct"/>
            <w:hideMark/>
          </w:tcPr>
          <w:p w14:paraId="3CCFA04D" w14:textId="3F98B943"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обществено</w:t>
            </w:r>
            <w:r w:rsidR="00815B5D" w:rsidRPr="00FE62B9">
              <w:rPr>
                <w:rFonts w:ascii="Times New Roman" w:hAnsi="Times New Roman" w:cs="Times New Roman"/>
                <w:b/>
                <w:i/>
                <w:color w:val="000000" w:themeColor="text1"/>
                <w:sz w:val="24"/>
                <w:szCs w:val="24"/>
              </w:rPr>
              <w:t>то</w:t>
            </w:r>
            <w:r w:rsidRPr="00FE62B9">
              <w:rPr>
                <w:rFonts w:ascii="Times New Roman" w:hAnsi="Times New Roman" w:cs="Times New Roman"/>
                <w:b/>
                <w:i/>
                <w:color w:val="000000" w:themeColor="text1"/>
                <w:sz w:val="24"/>
                <w:szCs w:val="24"/>
              </w:rPr>
              <w:t xml:space="preserve"> здраве</w:t>
            </w:r>
          </w:p>
          <w:p w14:paraId="04457907" w14:textId="77777777" w:rsidR="001016CE" w:rsidRPr="00FE62B9" w:rsidRDefault="001016CE" w:rsidP="00F22A5F">
            <w:pPr>
              <w:rPr>
                <w:rFonts w:ascii="Times New Roman" w:hAnsi="Times New Roman" w:cs="Times New Roman"/>
                <w:b/>
                <w:i/>
                <w:color w:val="000000" w:themeColor="text1"/>
                <w:sz w:val="24"/>
                <w:szCs w:val="24"/>
              </w:rPr>
            </w:pPr>
          </w:p>
        </w:tc>
        <w:tc>
          <w:tcPr>
            <w:tcW w:w="3064" w:type="pct"/>
            <w:hideMark/>
          </w:tcPr>
          <w:p w14:paraId="7840A6DB" w14:textId="733AB860" w:rsidR="001016CE" w:rsidRPr="00FE62B9" w:rsidRDefault="001016CE" w:rsidP="00F22A5F">
            <w:pPr>
              <w:jc w:val="both"/>
              <w:rPr>
                <w:rFonts w:ascii="Times New Roman" w:eastAsia="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1 би могъл да има преки отрицателни въздействия по отношение на общественото здраве, защото една от основните задачи на веригата на доставки на храни и земеделски продукти е да осигури </w:t>
            </w:r>
            <w:r w:rsidRPr="00FE62B9">
              <w:rPr>
                <w:rFonts w:ascii="Times New Roman" w:eastAsia="Times New Roman" w:hAnsi="Times New Roman" w:cs="Times New Roman"/>
                <w:sz w:val="24"/>
                <w:szCs w:val="24"/>
              </w:rPr>
              <w:t>достатъчно висококачествени и безопасни храни. В случаите, когато средата, в която тя функционира, позволява неконкурентни действия  и практики</w:t>
            </w:r>
            <w:r w:rsidR="00815B5D" w:rsidRPr="00FE62B9">
              <w:rPr>
                <w:rFonts w:ascii="Times New Roman" w:eastAsia="Times New Roman" w:hAnsi="Times New Roman" w:cs="Times New Roman"/>
                <w:sz w:val="24"/>
                <w:szCs w:val="24"/>
              </w:rPr>
              <w:t>,</w:t>
            </w:r>
            <w:r w:rsidRPr="00FE62B9">
              <w:rPr>
                <w:rFonts w:ascii="Times New Roman" w:eastAsia="Times New Roman" w:hAnsi="Times New Roman" w:cs="Times New Roman"/>
                <w:sz w:val="24"/>
                <w:szCs w:val="24"/>
              </w:rPr>
              <w:t xml:space="preserve"> това означава, че веригата не би могла да гарантира безопасност на храните.</w:t>
            </w:r>
            <w:r w:rsidR="00815B5D" w:rsidRPr="00FE62B9">
              <w:rPr>
                <w:rFonts w:ascii="Times New Roman" w:hAnsi="Times New Roman" w:cs="Times New Roman"/>
                <w:sz w:val="24"/>
                <w:szCs w:val="24"/>
              </w:rPr>
              <w:t xml:space="preserve"> </w:t>
            </w:r>
            <w:r w:rsidR="00F22A5F" w:rsidRPr="00FE62B9">
              <w:rPr>
                <w:rFonts w:ascii="Times New Roman" w:hAnsi="Times New Roman" w:cs="Times New Roman"/>
                <w:sz w:val="24"/>
                <w:szCs w:val="24"/>
              </w:rPr>
              <w:t>У</w:t>
            </w:r>
            <w:r w:rsidR="00815B5D" w:rsidRPr="00FE62B9">
              <w:rPr>
                <w:rFonts w:ascii="Times New Roman" w:eastAsia="Times New Roman" w:hAnsi="Times New Roman" w:cs="Times New Roman"/>
                <w:sz w:val="24"/>
                <w:szCs w:val="24"/>
              </w:rPr>
              <w:t xml:space="preserve">величението на цените </w:t>
            </w:r>
            <w:r w:rsidR="00F22A5F" w:rsidRPr="00FE62B9">
              <w:rPr>
                <w:rFonts w:ascii="Times New Roman" w:eastAsia="Times New Roman" w:hAnsi="Times New Roman" w:cs="Times New Roman"/>
                <w:sz w:val="24"/>
                <w:szCs w:val="24"/>
              </w:rPr>
              <w:t xml:space="preserve">на </w:t>
            </w:r>
            <w:r w:rsidR="00815B5D" w:rsidRPr="00FE62B9">
              <w:rPr>
                <w:rFonts w:ascii="Times New Roman" w:eastAsia="Times New Roman" w:hAnsi="Times New Roman" w:cs="Times New Roman"/>
                <w:sz w:val="24"/>
                <w:szCs w:val="24"/>
              </w:rPr>
              <w:t>основните хранителни продукти</w:t>
            </w:r>
            <w:r w:rsidR="00F22A5F" w:rsidRPr="00FE62B9">
              <w:rPr>
                <w:rFonts w:ascii="Times New Roman" w:eastAsia="Times New Roman" w:hAnsi="Times New Roman" w:cs="Times New Roman"/>
                <w:sz w:val="24"/>
                <w:szCs w:val="24"/>
              </w:rPr>
              <w:t xml:space="preserve"> и потенциала за загуба на работни места</w:t>
            </w:r>
            <w:r w:rsidR="00815B5D" w:rsidRPr="00FE62B9">
              <w:rPr>
                <w:rFonts w:ascii="Times New Roman" w:eastAsia="Times New Roman" w:hAnsi="Times New Roman" w:cs="Times New Roman"/>
                <w:sz w:val="24"/>
                <w:szCs w:val="24"/>
              </w:rPr>
              <w:t xml:space="preserve"> биха довели до намален достъп до качествена и здравословна храна, особено за </w:t>
            </w:r>
            <w:r w:rsidR="00F22A5F" w:rsidRPr="00FE62B9">
              <w:rPr>
                <w:rFonts w:ascii="Times New Roman" w:eastAsia="Times New Roman" w:hAnsi="Times New Roman" w:cs="Times New Roman"/>
                <w:sz w:val="24"/>
                <w:szCs w:val="24"/>
              </w:rPr>
              <w:t xml:space="preserve">социално </w:t>
            </w:r>
            <w:r w:rsidR="00815B5D" w:rsidRPr="00FE62B9">
              <w:rPr>
                <w:rFonts w:ascii="Times New Roman" w:eastAsia="Times New Roman" w:hAnsi="Times New Roman" w:cs="Times New Roman"/>
                <w:sz w:val="24"/>
                <w:szCs w:val="24"/>
              </w:rPr>
              <w:t>най-уязвимите групи от населението. Това може да увеличи риска от недохранване, хронични заболявания и влошаване на общото здравословно състояние на населението.</w:t>
            </w:r>
          </w:p>
          <w:p w14:paraId="634E0AEE" w14:textId="6BB94D62"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eastAsia="Times New Roman" w:hAnsi="Times New Roman" w:cs="Times New Roman"/>
                <w:sz w:val="24"/>
                <w:szCs w:val="24"/>
              </w:rPr>
              <w:t xml:space="preserve">Вариантът не е </w:t>
            </w:r>
            <w:r w:rsidR="005903DC" w:rsidRPr="00FE62B9">
              <w:rPr>
                <w:rFonts w:ascii="Times New Roman" w:eastAsia="Times New Roman" w:hAnsi="Times New Roman" w:cs="Times New Roman"/>
                <w:sz w:val="24"/>
                <w:szCs w:val="24"/>
              </w:rPr>
              <w:t xml:space="preserve">пряко </w:t>
            </w:r>
            <w:r w:rsidRPr="00FE62B9">
              <w:rPr>
                <w:rFonts w:ascii="Times New Roman" w:eastAsia="Times New Roman" w:hAnsi="Times New Roman" w:cs="Times New Roman"/>
                <w:sz w:val="24"/>
                <w:szCs w:val="24"/>
              </w:rPr>
              <w:t xml:space="preserve">свързан с </w:t>
            </w:r>
            <w:r w:rsidRPr="00FE62B9">
              <w:rPr>
                <w:rFonts w:ascii="Times New Roman" w:hAnsi="Times New Roman" w:cs="Times New Roman"/>
                <w:color w:val="000000" w:themeColor="text1"/>
                <w:sz w:val="24"/>
                <w:szCs w:val="24"/>
              </w:rPr>
              <w:t>промени в шума, въздуха, водата или почвата</w:t>
            </w:r>
            <w:r w:rsidR="00F22A5F" w:rsidRPr="00FE62B9">
              <w:rPr>
                <w:rFonts w:ascii="Times New Roman" w:hAnsi="Times New Roman" w:cs="Times New Roman"/>
                <w:color w:val="000000" w:themeColor="text1"/>
                <w:sz w:val="24"/>
                <w:szCs w:val="24"/>
              </w:rPr>
              <w:t>, които могат засегнат общественото здраве.</w:t>
            </w:r>
          </w:p>
        </w:tc>
      </w:tr>
      <w:tr w:rsidR="001016CE" w:rsidRPr="00FE62B9" w14:paraId="5C74E9FF" w14:textId="77777777" w:rsidTr="00F22A5F">
        <w:trPr>
          <w:trHeight w:val="150"/>
        </w:trPr>
        <w:tc>
          <w:tcPr>
            <w:tcW w:w="1936" w:type="pct"/>
            <w:hideMark/>
          </w:tcPr>
          <w:p w14:paraId="3CA7563F"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сигурността и обществения ред</w:t>
            </w:r>
          </w:p>
          <w:p w14:paraId="7AA483ED"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14662186"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1 не съдържа потенциал за </w:t>
            </w:r>
            <w:r w:rsidRPr="00FE62B9">
              <w:rPr>
                <w:rFonts w:ascii="Times New Roman" w:hAnsi="Times New Roman" w:cs="Times New Roman"/>
                <w:sz w:val="24"/>
                <w:szCs w:val="24"/>
              </w:rPr>
              <w:t xml:space="preserve">увеличаване на броя на престъпните деяния. Той не се отразява върху капацитета за прилагане на законодателството, касаещо </w:t>
            </w:r>
            <w:r w:rsidRPr="00FE62B9">
              <w:rPr>
                <w:rFonts w:ascii="Times New Roman" w:hAnsi="Times New Roman" w:cs="Times New Roman"/>
                <w:color w:val="000000" w:themeColor="text1"/>
                <w:sz w:val="24"/>
                <w:szCs w:val="24"/>
              </w:rPr>
              <w:t xml:space="preserve">сигурността и обществения ред. </w:t>
            </w:r>
          </w:p>
          <w:p w14:paraId="2D20C010" w14:textId="7D2CA9C1"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Той би имал отрицателни въздействия спрямо </w:t>
            </w:r>
            <w:r w:rsidRPr="00FE62B9">
              <w:rPr>
                <w:rFonts w:ascii="Times New Roman" w:eastAsia="Times New Roman" w:hAnsi="Times New Roman" w:cs="Times New Roman"/>
                <w:sz w:val="24"/>
                <w:szCs w:val="24"/>
              </w:rPr>
              <w:t xml:space="preserve">продоволствената сигурност, </w:t>
            </w:r>
            <w:r w:rsidRPr="00FE62B9">
              <w:rPr>
                <w:rFonts w:ascii="Times New Roman" w:hAnsi="Times New Roman" w:cs="Times New Roman"/>
                <w:color w:val="000000" w:themeColor="text1"/>
                <w:sz w:val="24"/>
                <w:szCs w:val="24"/>
              </w:rPr>
              <w:t>която е част от общата</w:t>
            </w:r>
            <w:r w:rsidRPr="00FE62B9">
              <w:rPr>
                <w:rFonts w:ascii="Times New Roman" w:hAnsi="Times New Roman" w:cs="Times New Roman"/>
                <w:sz w:val="24"/>
                <w:szCs w:val="24"/>
              </w:rPr>
              <w:t xml:space="preserve"> сигурност </w:t>
            </w:r>
            <w:r w:rsidRPr="00FE62B9">
              <w:rPr>
                <w:rFonts w:ascii="Times New Roman" w:eastAsia="Times New Roman" w:hAnsi="Times New Roman" w:cs="Times New Roman"/>
                <w:sz w:val="24"/>
                <w:szCs w:val="24"/>
              </w:rPr>
              <w:t xml:space="preserve">на страната, т.к. няма потенциал да доведе до среда, която насърчава функционирането на веригата </w:t>
            </w:r>
            <w:r w:rsidR="005903DC" w:rsidRPr="00FE62B9">
              <w:rPr>
                <w:rFonts w:ascii="Times New Roman" w:eastAsia="Times New Roman" w:hAnsi="Times New Roman" w:cs="Times New Roman"/>
                <w:sz w:val="24"/>
                <w:szCs w:val="24"/>
              </w:rPr>
              <w:t xml:space="preserve">на </w:t>
            </w:r>
            <w:r w:rsidRPr="00FE62B9">
              <w:rPr>
                <w:rFonts w:ascii="Times New Roman" w:eastAsia="Times New Roman" w:hAnsi="Times New Roman" w:cs="Times New Roman"/>
                <w:sz w:val="24"/>
                <w:szCs w:val="24"/>
              </w:rPr>
              <w:t>доставка на храни и земеделска продукция в условията на реална конкуренция, правна сигурност и равнопоставеност между участниците в нея.</w:t>
            </w:r>
          </w:p>
        </w:tc>
      </w:tr>
      <w:tr w:rsidR="001016CE" w:rsidRPr="00FE62B9" w14:paraId="23821566" w14:textId="77777777" w:rsidTr="00F22A5F">
        <w:trPr>
          <w:trHeight w:val="150"/>
        </w:trPr>
        <w:tc>
          <w:tcPr>
            <w:tcW w:w="1936" w:type="pct"/>
            <w:hideMark/>
          </w:tcPr>
          <w:p w14:paraId="0C41C0B8"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културата</w:t>
            </w:r>
          </w:p>
          <w:p w14:paraId="518B0798"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5DAF2743"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1 не оказва въздействие върху </w:t>
            </w:r>
            <w:r w:rsidRPr="00FE62B9">
              <w:rPr>
                <w:rFonts w:ascii="Times New Roman" w:hAnsi="Times New Roman" w:cs="Times New Roman"/>
                <w:sz w:val="24"/>
                <w:szCs w:val="24"/>
              </w:rPr>
              <w:t xml:space="preserve">опазването на културното наследство, както </w:t>
            </w:r>
            <w:r w:rsidRPr="00FE62B9">
              <w:rPr>
                <w:rFonts w:ascii="Times New Roman" w:hAnsi="Times New Roman" w:cs="Times New Roman"/>
                <w:color w:val="000000"/>
                <w:sz w:val="24"/>
                <w:szCs w:val="24"/>
              </w:rPr>
              <w:t>и върху достъпа на гражданите до културни ресурси.</w:t>
            </w:r>
          </w:p>
        </w:tc>
      </w:tr>
    </w:tbl>
    <w:p w14:paraId="507BBEA6"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364DC2EB"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603B7854"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6. Екологични въздействия на Вариант 1: „Нерегулаторен“</w:t>
      </w:r>
    </w:p>
    <w:tbl>
      <w:tblPr>
        <w:tblStyle w:val="TableGrid"/>
        <w:tblW w:w="4994" w:type="pct"/>
        <w:tblLook w:val="04A0" w:firstRow="1" w:lastRow="0" w:firstColumn="1" w:lastColumn="0" w:noHBand="0" w:noVBand="1"/>
      </w:tblPr>
      <w:tblGrid>
        <w:gridCol w:w="4107"/>
        <w:gridCol w:w="4944"/>
      </w:tblGrid>
      <w:tr w:rsidR="001016CE" w:rsidRPr="00FE62B9" w14:paraId="25605999" w14:textId="77777777" w:rsidTr="00F22A5F">
        <w:tc>
          <w:tcPr>
            <w:tcW w:w="2269" w:type="pct"/>
            <w:shd w:val="clear" w:color="auto" w:fill="9CC2E5" w:themeFill="accent1" w:themeFillTint="99"/>
          </w:tcPr>
          <w:p w14:paraId="648408E1" w14:textId="77777777" w:rsidR="001016CE" w:rsidRPr="00FE62B9" w:rsidRDefault="001016CE" w:rsidP="00F22A5F">
            <w:pPr>
              <w:jc w:val="center"/>
              <w:rPr>
                <w:rFonts w:ascii="Times New Roman" w:hAnsi="Times New Roman" w:cs="Times New Roman"/>
                <w:b/>
                <w:color w:val="000000" w:themeColor="text1"/>
                <w:sz w:val="24"/>
                <w:szCs w:val="24"/>
              </w:rPr>
            </w:pPr>
          </w:p>
          <w:p w14:paraId="38557BD3"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ЕКОЛОГИЧНИ ВЪЗДЕЙСТВИЯ</w:t>
            </w:r>
          </w:p>
          <w:p w14:paraId="427C308F"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2731" w:type="pct"/>
            <w:shd w:val="clear" w:color="auto" w:fill="9CC2E5" w:themeFill="accent1" w:themeFillTint="99"/>
          </w:tcPr>
          <w:p w14:paraId="315FAECC" w14:textId="77777777" w:rsidR="001016CE" w:rsidRPr="00FE62B9" w:rsidRDefault="001016CE" w:rsidP="00F22A5F">
            <w:pPr>
              <w:jc w:val="center"/>
              <w:rPr>
                <w:rFonts w:ascii="Times New Roman" w:hAnsi="Times New Roman" w:cs="Times New Roman"/>
                <w:b/>
                <w:color w:val="000000" w:themeColor="text1"/>
                <w:sz w:val="24"/>
                <w:szCs w:val="24"/>
              </w:rPr>
            </w:pPr>
          </w:p>
          <w:p w14:paraId="3EC1A193"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6E6EF218" w14:textId="77777777" w:rsidTr="00F22A5F">
        <w:trPr>
          <w:trHeight w:val="150"/>
        </w:trPr>
        <w:tc>
          <w:tcPr>
            <w:tcW w:w="2269" w:type="pct"/>
            <w:hideMark/>
          </w:tcPr>
          <w:p w14:paraId="7C5A0A36"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климата и климатичните промени</w:t>
            </w:r>
          </w:p>
          <w:p w14:paraId="2546AC56"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234E1651"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1 не влияе на количеството на емисиите на парникови газове, като въглероден диоксид, метан и др. в атмосферата. Той може да има отрицателни въздействия при настъпването на климатични промени, предвид факта, че запазването на конкурентно функционираща, прозрачна и равнопоставена система за търговия е от съществено значение за посрещане на евентуални негативни ефекти от тях, какъвто потенциал той не съдържа.</w:t>
            </w:r>
          </w:p>
          <w:p w14:paraId="05BAE850" w14:textId="0C101AF8" w:rsidR="001016CE" w:rsidRPr="00FE62B9" w:rsidRDefault="001016CE" w:rsidP="00F22A5F">
            <w:pPr>
              <w:jc w:val="both"/>
              <w:rPr>
                <w:rFonts w:ascii="Times New Roman" w:hAnsi="Times New Roman" w:cs="Times New Roman"/>
                <w:color w:val="000000"/>
                <w:sz w:val="24"/>
                <w:szCs w:val="24"/>
              </w:rPr>
            </w:pPr>
            <w:r w:rsidRPr="00FE62B9">
              <w:rPr>
                <w:rFonts w:ascii="Times New Roman" w:hAnsi="Times New Roman" w:cs="Times New Roman"/>
                <w:sz w:val="24"/>
                <w:szCs w:val="24"/>
              </w:rPr>
              <w:t xml:space="preserve">Той не би могъл пряко да доведе до </w:t>
            </w:r>
            <w:r w:rsidRPr="00FE62B9">
              <w:rPr>
                <w:rFonts w:ascii="Times New Roman" w:hAnsi="Times New Roman" w:cs="Times New Roman"/>
                <w:color w:val="000000"/>
                <w:sz w:val="24"/>
                <w:szCs w:val="24"/>
              </w:rPr>
              <w:t>увеличаване или намаляване на нуждите или потреблението на енергия и гориво.</w:t>
            </w:r>
          </w:p>
        </w:tc>
      </w:tr>
      <w:tr w:rsidR="001016CE" w:rsidRPr="00FE62B9" w14:paraId="7B2463A0" w14:textId="77777777" w:rsidTr="00F22A5F">
        <w:trPr>
          <w:trHeight w:val="150"/>
        </w:trPr>
        <w:tc>
          <w:tcPr>
            <w:tcW w:w="2269" w:type="pct"/>
            <w:hideMark/>
          </w:tcPr>
          <w:p w14:paraId="314A62EE"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транспорта и използването на енергия</w:t>
            </w:r>
          </w:p>
          <w:p w14:paraId="0DC200A2"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669EF4DB"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би се отразил на енергийната интензивност на икономиката. Той не влияе на микса от горива, който се използва в производството на енергия. Не би могъл да доведе и до увеличаване или намаляване на търсенето на транспорт или да повлияе на неговата натовареност, което да има за резултат увеличаване или намаляване на емисиите от превозните средства.</w:t>
            </w:r>
          </w:p>
        </w:tc>
      </w:tr>
      <w:tr w:rsidR="001016CE" w:rsidRPr="00FE62B9" w14:paraId="4F790F57" w14:textId="77777777" w:rsidTr="00F22A5F">
        <w:trPr>
          <w:trHeight w:val="150"/>
        </w:trPr>
        <w:tc>
          <w:tcPr>
            <w:tcW w:w="2269" w:type="pct"/>
          </w:tcPr>
          <w:p w14:paraId="3E0EEACF" w14:textId="77777777" w:rsidR="001016CE" w:rsidRPr="00FE62B9" w:rsidRDefault="001016CE" w:rsidP="00F22A5F">
            <w:pPr>
              <w:jc w:val="both"/>
              <w:rPr>
                <w:rFonts w:ascii="Times New Roman" w:hAnsi="Times New Roman" w:cs="Times New Roman"/>
                <w:b/>
                <w:bCs/>
                <w:color w:val="000000" w:themeColor="text1"/>
                <w:sz w:val="24"/>
                <w:szCs w:val="24"/>
              </w:rPr>
            </w:pPr>
            <w:r w:rsidRPr="00FE62B9">
              <w:rPr>
                <w:rFonts w:ascii="Times New Roman" w:hAnsi="Times New Roman" w:cs="Times New Roman"/>
                <w:b/>
                <w:i/>
                <w:color w:val="000000" w:themeColor="text1"/>
                <w:sz w:val="24"/>
                <w:szCs w:val="24"/>
              </w:rPr>
              <w:t>По отношение на биоразнообразието</w:t>
            </w:r>
          </w:p>
        </w:tc>
        <w:tc>
          <w:tcPr>
            <w:tcW w:w="2731" w:type="pct"/>
            <w:shd w:val="clear" w:color="auto" w:fill="auto"/>
          </w:tcPr>
          <w:p w14:paraId="5D52E070" w14:textId="247CEA5E"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1 може</w:t>
            </w:r>
            <w:r w:rsidR="00883252" w:rsidRPr="00FE62B9">
              <w:rPr>
                <w:rFonts w:ascii="Times New Roman" w:hAnsi="Times New Roman" w:cs="Times New Roman"/>
                <w:color w:val="000000" w:themeColor="text1"/>
                <w:sz w:val="24"/>
                <w:szCs w:val="24"/>
              </w:rPr>
              <w:t xml:space="preserve"> косвено</w:t>
            </w:r>
            <w:r w:rsidRPr="00FE62B9">
              <w:rPr>
                <w:rFonts w:ascii="Times New Roman" w:hAnsi="Times New Roman" w:cs="Times New Roman"/>
                <w:color w:val="000000" w:themeColor="text1"/>
                <w:sz w:val="24"/>
                <w:szCs w:val="24"/>
              </w:rPr>
              <w:t xml:space="preserve"> да доведе до негативно засягане на биоразнообразието, флората, фауната и естествената среда</w:t>
            </w:r>
            <w:r w:rsidR="00883252" w:rsidRPr="00FE62B9">
              <w:rPr>
                <w:rFonts w:ascii="Times New Roman" w:hAnsi="Times New Roman" w:cs="Times New Roman"/>
                <w:color w:val="000000" w:themeColor="text1"/>
                <w:sz w:val="24"/>
                <w:szCs w:val="24"/>
              </w:rPr>
              <w:t>, като принуди производителите на селскостопанска продукция да използват по-интензивни и вредни за природата земеделски практики, с оглед повишаване на добивите и оцеляване на пазара.</w:t>
            </w:r>
          </w:p>
        </w:tc>
      </w:tr>
      <w:tr w:rsidR="001016CE" w:rsidRPr="00FE62B9" w14:paraId="0AC252EA" w14:textId="77777777" w:rsidTr="00F22A5F">
        <w:trPr>
          <w:trHeight w:val="150"/>
        </w:trPr>
        <w:tc>
          <w:tcPr>
            <w:tcW w:w="2269" w:type="pct"/>
            <w:hideMark/>
          </w:tcPr>
          <w:p w14:paraId="724E5099"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чистотата на атмосферния въздух</w:t>
            </w:r>
          </w:p>
        </w:tc>
        <w:tc>
          <w:tcPr>
            <w:tcW w:w="2731" w:type="pct"/>
            <w:hideMark/>
          </w:tcPr>
          <w:p w14:paraId="4176EF2C" w14:textId="6737EC71" w:rsidR="001016CE" w:rsidRPr="00FE62B9" w:rsidRDefault="00883252" w:rsidP="00883252">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w:t>
            </w:r>
            <w:r w:rsidR="008C1B2A" w:rsidRPr="00FE62B9">
              <w:rPr>
                <w:rFonts w:ascii="Times New Roman" w:hAnsi="Times New Roman" w:cs="Times New Roman"/>
                <w:color w:val="000000" w:themeColor="text1"/>
                <w:sz w:val="24"/>
                <w:szCs w:val="24"/>
              </w:rPr>
              <w:t>1</w:t>
            </w:r>
            <w:r w:rsidRPr="00FE62B9">
              <w:rPr>
                <w:rFonts w:ascii="Times New Roman" w:hAnsi="Times New Roman" w:cs="Times New Roman"/>
                <w:color w:val="000000" w:themeColor="text1"/>
                <w:sz w:val="24"/>
                <w:szCs w:val="24"/>
              </w:rPr>
              <w:t xml:space="preserve"> може косвено да увеличи риска от замърсяване на водите и прекомерно използване на водни ресурси поради натиск за по-голяма продукция.</w:t>
            </w:r>
          </w:p>
        </w:tc>
      </w:tr>
      <w:tr w:rsidR="001016CE" w:rsidRPr="00FE62B9" w14:paraId="3C9D8D55" w14:textId="77777777" w:rsidTr="00F22A5F">
        <w:trPr>
          <w:trHeight w:val="150"/>
        </w:trPr>
        <w:tc>
          <w:tcPr>
            <w:tcW w:w="2269" w:type="pct"/>
            <w:hideMark/>
          </w:tcPr>
          <w:p w14:paraId="5BF38C02"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водите и водните запаси</w:t>
            </w:r>
          </w:p>
          <w:p w14:paraId="294F20FD" w14:textId="77777777" w:rsidR="001016CE" w:rsidRPr="00FE62B9" w:rsidRDefault="001016CE" w:rsidP="00F22A5F">
            <w:pPr>
              <w:rPr>
                <w:rFonts w:ascii="Times New Roman" w:hAnsi="Times New Roman" w:cs="Times New Roman"/>
                <w:color w:val="000000" w:themeColor="text1"/>
                <w:sz w:val="24"/>
                <w:szCs w:val="24"/>
              </w:rPr>
            </w:pPr>
          </w:p>
        </w:tc>
        <w:tc>
          <w:tcPr>
            <w:tcW w:w="2731" w:type="pct"/>
            <w:hideMark/>
          </w:tcPr>
          <w:p w14:paraId="5BB151D7" w14:textId="67769226" w:rsidR="001016CE" w:rsidRPr="00FE62B9" w:rsidRDefault="00883252"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w:t>
            </w:r>
            <w:r w:rsidR="008C1B2A" w:rsidRPr="00FE62B9">
              <w:rPr>
                <w:rFonts w:ascii="Times New Roman" w:hAnsi="Times New Roman" w:cs="Times New Roman"/>
                <w:color w:val="000000" w:themeColor="text1"/>
                <w:sz w:val="24"/>
                <w:szCs w:val="24"/>
              </w:rPr>
              <w:t xml:space="preserve">тът </w:t>
            </w:r>
            <w:r w:rsidRPr="00FE62B9">
              <w:rPr>
                <w:rFonts w:ascii="Times New Roman" w:hAnsi="Times New Roman" w:cs="Times New Roman"/>
                <w:color w:val="000000" w:themeColor="text1"/>
                <w:sz w:val="24"/>
                <w:szCs w:val="24"/>
              </w:rPr>
              <w:t>може косвено да ускори ерозията на почвите в резултат на по-интензивно и небалансирано земеделие.</w:t>
            </w:r>
          </w:p>
        </w:tc>
      </w:tr>
      <w:tr w:rsidR="001016CE" w:rsidRPr="00FE62B9" w14:paraId="031FED44" w14:textId="77777777" w:rsidTr="00F22A5F">
        <w:trPr>
          <w:trHeight w:val="150"/>
        </w:trPr>
        <w:tc>
          <w:tcPr>
            <w:tcW w:w="2269" w:type="pct"/>
            <w:hideMark/>
          </w:tcPr>
          <w:p w14:paraId="0343C2C2"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почвата</w:t>
            </w:r>
          </w:p>
        </w:tc>
        <w:tc>
          <w:tcPr>
            <w:tcW w:w="2731" w:type="pct"/>
            <w:hideMark/>
          </w:tcPr>
          <w:p w14:paraId="59934DE3"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може да води до негативно засягане на почвите.</w:t>
            </w:r>
          </w:p>
        </w:tc>
      </w:tr>
      <w:tr w:rsidR="001016CE" w:rsidRPr="00FE62B9" w14:paraId="68143EF8" w14:textId="77777777" w:rsidTr="00F22A5F">
        <w:trPr>
          <w:trHeight w:val="150"/>
        </w:trPr>
        <w:tc>
          <w:tcPr>
            <w:tcW w:w="2269" w:type="pct"/>
            <w:hideMark/>
          </w:tcPr>
          <w:p w14:paraId="7ADDEE1D"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възобновяемите или невъзобновяемите ресурси</w:t>
            </w:r>
          </w:p>
        </w:tc>
        <w:tc>
          <w:tcPr>
            <w:tcW w:w="2731" w:type="pct"/>
            <w:hideMark/>
          </w:tcPr>
          <w:p w14:paraId="2F04D962"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1 не съдържа потенциал за преминаване към по-щадящи околната среда работни процеси, поради което не води до намаляване на употребата на невъзобновяеми ресурси като подпочвени води, минерали и др.</w:t>
            </w:r>
          </w:p>
        </w:tc>
      </w:tr>
      <w:tr w:rsidR="001016CE" w:rsidRPr="00FE62B9" w14:paraId="35E104CF" w14:textId="77777777" w:rsidTr="00F22A5F">
        <w:trPr>
          <w:trHeight w:val="150"/>
        </w:trPr>
        <w:tc>
          <w:tcPr>
            <w:tcW w:w="2269" w:type="pct"/>
            <w:hideMark/>
          </w:tcPr>
          <w:p w14:paraId="6BC09D0A" w14:textId="77777777" w:rsidR="001016CE" w:rsidRPr="00FE62B9" w:rsidRDefault="001016CE" w:rsidP="00F22A5F">
            <w:pPr>
              <w:jc w:val="both"/>
            </w:pPr>
            <w:r w:rsidRPr="00FE62B9">
              <w:rPr>
                <w:rFonts w:ascii="Times New Roman" w:hAnsi="Times New Roman" w:cs="Times New Roman"/>
                <w:b/>
                <w:i/>
                <w:color w:val="000000" w:themeColor="text1"/>
                <w:sz w:val="24"/>
                <w:szCs w:val="24"/>
              </w:rPr>
              <w:lastRenderedPageBreak/>
              <w:t>По отношение на влиянието на фирмите и потребителите  върху околната среда</w:t>
            </w:r>
          </w:p>
          <w:p w14:paraId="57556684" w14:textId="77777777" w:rsidR="001016CE" w:rsidRPr="00FE62B9" w:rsidRDefault="001016CE" w:rsidP="00F22A5F">
            <w:pPr>
              <w:jc w:val="both"/>
              <w:rPr>
                <w:rFonts w:ascii="Times New Roman" w:hAnsi="Times New Roman" w:cs="Times New Roman"/>
                <w:b/>
                <w:i/>
                <w:color w:val="000000" w:themeColor="text1"/>
                <w:sz w:val="24"/>
                <w:szCs w:val="24"/>
              </w:rPr>
            </w:pPr>
          </w:p>
          <w:p w14:paraId="024AC6B9" w14:textId="77777777" w:rsidR="001016CE" w:rsidRPr="00FE62B9" w:rsidRDefault="001016CE" w:rsidP="00F22A5F">
            <w:pPr>
              <w:jc w:val="both"/>
              <w:rPr>
                <w:rFonts w:ascii="Times New Roman" w:hAnsi="Times New Roman" w:cs="Times New Roman"/>
                <w:color w:val="000000" w:themeColor="text1"/>
                <w:sz w:val="24"/>
                <w:szCs w:val="24"/>
              </w:rPr>
            </w:pPr>
          </w:p>
        </w:tc>
        <w:tc>
          <w:tcPr>
            <w:tcW w:w="2731" w:type="pct"/>
            <w:hideMark/>
          </w:tcPr>
          <w:p w14:paraId="09B668D9" w14:textId="3579580F"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1 може да има косвени отрицателни въздействия по отношение влиянието на фирмите и потребителите  върху околната среда, т.к. препятства въвеждането на устойчиви модели на потребление и производство.</w:t>
            </w:r>
            <w:r w:rsidRPr="00FE62B9">
              <w:rPr>
                <w:rFonts w:ascii="Times New Roman" w:hAnsi="Times New Roman" w:cs="Times New Roman"/>
                <w:sz w:val="24"/>
                <w:szCs w:val="24"/>
              </w:rPr>
              <w:t xml:space="preserve"> Вариантът не променя относителните цени на щадящи респективно нещадящи околната среда продукти. Той би имал косвено отрицателно въздействие, т.к. не съдържа потенциал за насърчаване въвеждането на щадящи околната среда стоки и услуги чрез промени в правилата за капиталови инвестиции, заеми, застрахователни услуги и други. Вариант 1 не може да накара бизнеса да бъде работи по-екологично и да бъде по-малко замърсяващ околната среда чрез промени в начина, по който той функционира. Напротив при по-сериозен неконкурентен и ценови натиск</w:t>
            </w:r>
            <w:r w:rsidR="005903DC" w:rsidRPr="00FE62B9">
              <w:rPr>
                <w:rFonts w:ascii="Times New Roman" w:hAnsi="Times New Roman" w:cs="Times New Roman"/>
                <w:sz w:val="24"/>
                <w:szCs w:val="24"/>
              </w:rPr>
              <w:t>,</w:t>
            </w:r>
            <w:r w:rsidRPr="00FE62B9">
              <w:rPr>
                <w:rFonts w:ascii="Times New Roman" w:hAnsi="Times New Roman" w:cs="Times New Roman"/>
                <w:sz w:val="24"/>
                <w:szCs w:val="24"/>
              </w:rPr>
              <w:t xml:space="preserve"> бизнесът може да бъде принуден да съкращава разходи, което да има за резултат преминаването или връщането към по-</w:t>
            </w:r>
            <w:r w:rsidRPr="00FE62B9">
              <w:rPr>
                <w:rFonts w:ascii="Times New Roman" w:hAnsi="Times New Roman" w:cs="Times New Roman"/>
                <w:color w:val="000000" w:themeColor="text1"/>
                <w:sz w:val="24"/>
                <w:szCs w:val="24"/>
              </w:rPr>
              <w:t xml:space="preserve">замърсяващи околната среда процеси на работа. </w:t>
            </w:r>
          </w:p>
        </w:tc>
      </w:tr>
      <w:tr w:rsidR="001016CE" w:rsidRPr="00FE62B9" w14:paraId="1776DC8F" w14:textId="77777777" w:rsidTr="00F22A5F">
        <w:trPr>
          <w:trHeight w:val="150"/>
        </w:trPr>
        <w:tc>
          <w:tcPr>
            <w:tcW w:w="2269" w:type="pct"/>
            <w:hideMark/>
          </w:tcPr>
          <w:p w14:paraId="1482379C"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отпадъци/генериране/рециклиране</w:t>
            </w:r>
          </w:p>
        </w:tc>
        <w:tc>
          <w:tcPr>
            <w:tcW w:w="2731" w:type="pct"/>
            <w:hideMark/>
          </w:tcPr>
          <w:p w14:paraId="629C0BA0" w14:textId="6ACA6E89"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Вариантът би </w:t>
            </w:r>
            <w:r w:rsidR="00883252" w:rsidRPr="00FE62B9">
              <w:rPr>
                <w:rFonts w:ascii="Times New Roman" w:hAnsi="Times New Roman" w:cs="Times New Roman"/>
                <w:color w:val="000000" w:themeColor="text1"/>
                <w:sz w:val="24"/>
                <w:szCs w:val="24"/>
              </w:rPr>
              <w:t xml:space="preserve">могъл </w:t>
            </w:r>
            <w:r w:rsidRPr="00FE62B9">
              <w:rPr>
                <w:rFonts w:ascii="Times New Roman" w:hAnsi="Times New Roman" w:cs="Times New Roman"/>
                <w:color w:val="000000" w:themeColor="text1"/>
                <w:sz w:val="24"/>
                <w:szCs w:val="24"/>
              </w:rPr>
              <w:t>да се отразил отрицателно върху образуването на отпадъци,  т.к. при него има потенциал за ограничаване обемите на реализация на произведени храни и друга земеделска продукция, което би могло да доведе до образуването на отпадъци, съчетано с невъзможност за тяхното третиране и рециклиране.</w:t>
            </w:r>
          </w:p>
        </w:tc>
      </w:tr>
      <w:tr w:rsidR="001016CE" w:rsidRPr="00FE62B9" w14:paraId="3C0D6C61" w14:textId="77777777" w:rsidTr="00F22A5F">
        <w:trPr>
          <w:trHeight w:val="150"/>
        </w:trPr>
        <w:tc>
          <w:tcPr>
            <w:tcW w:w="2269" w:type="pct"/>
            <w:hideMark/>
          </w:tcPr>
          <w:p w14:paraId="45F80ED9"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грижите за животните</w:t>
            </w:r>
          </w:p>
        </w:tc>
        <w:tc>
          <w:tcPr>
            <w:tcW w:w="2731" w:type="pct"/>
            <w:hideMark/>
          </w:tcPr>
          <w:p w14:paraId="585E7DD0" w14:textId="4B43713A"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w:t>
            </w:r>
            <w:r w:rsidR="008C1B2A" w:rsidRPr="00FE62B9">
              <w:rPr>
                <w:rFonts w:ascii="Times New Roman" w:hAnsi="Times New Roman" w:cs="Times New Roman"/>
                <w:color w:val="000000" w:themeColor="text1"/>
                <w:sz w:val="24"/>
                <w:szCs w:val="24"/>
              </w:rPr>
              <w:t xml:space="preserve">1 </w:t>
            </w:r>
            <w:r w:rsidRPr="00FE62B9">
              <w:rPr>
                <w:rFonts w:ascii="Times New Roman" w:hAnsi="Times New Roman" w:cs="Times New Roman"/>
                <w:color w:val="000000" w:themeColor="text1"/>
                <w:sz w:val="24"/>
                <w:szCs w:val="24"/>
              </w:rPr>
              <w:t>няма</w:t>
            </w:r>
            <w:r w:rsidR="00883252" w:rsidRPr="00FE62B9">
              <w:rPr>
                <w:rFonts w:ascii="Times New Roman" w:hAnsi="Times New Roman" w:cs="Times New Roman"/>
                <w:color w:val="000000" w:themeColor="text1"/>
                <w:sz w:val="24"/>
                <w:szCs w:val="24"/>
              </w:rPr>
              <w:t xml:space="preserve"> преки</w:t>
            </w:r>
            <w:r w:rsidRPr="00FE62B9">
              <w:rPr>
                <w:rFonts w:ascii="Times New Roman" w:hAnsi="Times New Roman" w:cs="Times New Roman"/>
                <w:color w:val="000000" w:themeColor="text1"/>
                <w:sz w:val="24"/>
                <w:szCs w:val="24"/>
              </w:rPr>
              <w:t xml:space="preserve"> въздействия спрямо </w:t>
            </w:r>
            <w:r w:rsidRPr="00FE62B9">
              <w:rPr>
                <w:rFonts w:ascii="Times New Roman" w:hAnsi="Times New Roman" w:cs="Times New Roman"/>
                <w:sz w:val="24"/>
                <w:szCs w:val="24"/>
              </w:rPr>
              <w:t>здравето и благосъстоянието на животните, хуманното отношение към тях и безопасността на храните и фуражите за животните</w:t>
            </w:r>
            <w:r w:rsidR="00883252" w:rsidRPr="00FE62B9">
              <w:rPr>
                <w:rFonts w:ascii="Times New Roman" w:hAnsi="Times New Roman" w:cs="Times New Roman"/>
                <w:sz w:val="24"/>
                <w:szCs w:val="24"/>
              </w:rPr>
              <w:t>, но при траен икономически натиск върху производителите, съществува риск от косвено влошаване на условията за тяхното хранене и отглеждане.</w:t>
            </w:r>
          </w:p>
        </w:tc>
      </w:tr>
    </w:tbl>
    <w:p w14:paraId="5B22CBEE" w14:textId="77777777" w:rsidR="00F22A5F" w:rsidRPr="00FE62B9" w:rsidRDefault="00F22A5F" w:rsidP="001016CE">
      <w:pPr>
        <w:spacing w:after="0" w:line="240" w:lineRule="auto"/>
        <w:ind w:firstLine="567"/>
        <w:jc w:val="both"/>
        <w:rPr>
          <w:rFonts w:ascii="Times New Roman" w:hAnsi="Times New Roman" w:cs="Times New Roman"/>
          <w:b/>
          <w:color w:val="000000" w:themeColor="text1"/>
          <w:sz w:val="24"/>
          <w:szCs w:val="24"/>
        </w:rPr>
      </w:pPr>
    </w:p>
    <w:p w14:paraId="04202AD4"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 xml:space="preserve">Таблица 7. Икономически въздействия на Вариант 2: „Регулаторен - промени в действащата правна уредба“ </w:t>
      </w:r>
    </w:p>
    <w:tbl>
      <w:tblPr>
        <w:tblStyle w:val="TableGrid"/>
        <w:tblW w:w="4994" w:type="pct"/>
        <w:shd w:val="clear" w:color="auto" w:fill="9CC2E5" w:themeFill="accent1" w:themeFillTint="99"/>
        <w:tblLook w:val="04A0" w:firstRow="1" w:lastRow="0" w:firstColumn="1" w:lastColumn="0" w:noHBand="0" w:noVBand="1"/>
      </w:tblPr>
      <w:tblGrid>
        <w:gridCol w:w="3505"/>
        <w:gridCol w:w="5546"/>
      </w:tblGrid>
      <w:tr w:rsidR="001016CE" w:rsidRPr="00FE62B9" w14:paraId="49AEF4EB" w14:textId="77777777" w:rsidTr="00F22A5F">
        <w:tc>
          <w:tcPr>
            <w:tcW w:w="1936" w:type="pct"/>
            <w:shd w:val="clear" w:color="auto" w:fill="9CC2E5" w:themeFill="accent1" w:themeFillTint="99"/>
          </w:tcPr>
          <w:p w14:paraId="6117BFE2" w14:textId="77777777" w:rsidR="001016CE" w:rsidRPr="00FE62B9" w:rsidRDefault="001016CE" w:rsidP="00F22A5F">
            <w:pPr>
              <w:jc w:val="center"/>
              <w:rPr>
                <w:rFonts w:ascii="Times New Roman" w:hAnsi="Times New Roman" w:cs="Times New Roman"/>
                <w:b/>
                <w:color w:val="000000" w:themeColor="text1"/>
                <w:sz w:val="24"/>
                <w:szCs w:val="24"/>
              </w:rPr>
            </w:pPr>
          </w:p>
          <w:p w14:paraId="67293C22"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ИКОНОМИЧЕСКИ ВЪЗДЕЙСТВИЯ</w:t>
            </w:r>
          </w:p>
          <w:p w14:paraId="33F4C7EF"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3064" w:type="pct"/>
            <w:shd w:val="clear" w:color="auto" w:fill="9CC2E5" w:themeFill="accent1" w:themeFillTint="99"/>
          </w:tcPr>
          <w:p w14:paraId="50A6DEA9" w14:textId="77777777" w:rsidR="001016CE" w:rsidRPr="00FE62B9" w:rsidRDefault="001016CE" w:rsidP="00F22A5F">
            <w:pPr>
              <w:jc w:val="center"/>
              <w:rPr>
                <w:rFonts w:ascii="Times New Roman" w:hAnsi="Times New Roman" w:cs="Times New Roman"/>
                <w:b/>
                <w:color w:val="000000" w:themeColor="text1"/>
                <w:sz w:val="24"/>
                <w:szCs w:val="24"/>
              </w:rPr>
            </w:pPr>
          </w:p>
          <w:p w14:paraId="2CB8D422"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bl>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5528"/>
      </w:tblGrid>
      <w:tr w:rsidR="001016CE" w:rsidRPr="00FE62B9" w14:paraId="4D0AE025" w14:textId="77777777" w:rsidTr="00F22A5F">
        <w:trPr>
          <w:trHeight w:val="67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57F6A9AC"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конкуренцията</w:t>
            </w:r>
          </w:p>
          <w:p w14:paraId="2CD7FE35" w14:textId="77777777" w:rsidR="001016CE" w:rsidRPr="00FE62B9" w:rsidRDefault="001016CE" w:rsidP="00F22A5F">
            <w:pPr>
              <w:rPr>
                <w:rFonts w:ascii="Times New Roman" w:eastAsia="Times New Roman" w:hAnsi="Times New Roman" w:cs="Times New Roman"/>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FFF1B"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lastRenderedPageBreak/>
              <w:t xml:space="preserve">Вариант 2 може частично да води до ограничаване на свободното движение на стоки, услуги, капитали и работници, предвид частичното </w:t>
            </w:r>
            <w:r w:rsidRPr="00FE62B9">
              <w:rPr>
                <w:rFonts w:ascii="Times New Roman" w:eastAsia="Times New Roman" w:hAnsi="Times New Roman" w:cs="Times New Roman"/>
                <w:color w:val="000000" w:themeColor="text1"/>
                <w:sz w:val="24"/>
                <w:szCs w:val="24"/>
                <w:lang w:eastAsia="bg-BG"/>
              </w:rPr>
              <w:lastRenderedPageBreak/>
              <w:t>запазване на правната и фактическа възможност по-силните оператори по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 xml:space="preserve">на земеделски продукти и храни да налагат своите условия на по-слабите, включително да предлагат по-големи обеми продукти на едни доставчици за сметка на други. </w:t>
            </w:r>
          </w:p>
          <w:p w14:paraId="332AB66E"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би могъл да предизвика косвено  ограничаване избора на потребителите, по-високи цени поради по-малко конкуренция, предвид частично запазване на привидната равнопоставеност в отношенията между по-силните и по-слабите участници по веригата и възможностите за непропорционално разпределение на реализираната добавена стойност между отделните оператори.</w:t>
            </w:r>
          </w:p>
          <w:p w14:paraId="08A56B1D" w14:textId="5823B3F0"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предвижда частично запазване на съществуващи</w:t>
            </w:r>
            <w:r w:rsidR="00883252" w:rsidRPr="00FE62B9">
              <w:rPr>
                <w:rFonts w:ascii="Times New Roman" w:eastAsia="Times New Roman" w:hAnsi="Times New Roman" w:cs="Times New Roman"/>
                <w:color w:val="000000" w:themeColor="text1"/>
                <w:sz w:val="24"/>
                <w:szCs w:val="24"/>
                <w:lang w:eastAsia="bg-BG"/>
              </w:rPr>
              <w:t>те</w:t>
            </w:r>
            <w:r w:rsidRPr="00FE62B9">
              <w:rPr>
                <w:rFonts w:ascii="Times New Roman" w:eastAsia="Times New Roman" w:hAnsi="Times New Roman" w:cs="Times New Roman"/>
                <w:color w:val="000000" w:themeColor="text1"/>
                <w:sz w:val="24"/>
                <w:szCs w:val="24"/>
                <w:lang w:eastAsia="bg-BG"/>
              </w:rPr>
              <w:t xml:space="preserve"> бариери за навлизане на нови доставчици на пазара на храни и земеделски продукти и би могъл частично да улесни появата на монополи, т.к. при запазване отчасти на действащата правна уредба</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специално за най-уязвимото звено от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на земеделски продукти и храни, каквито са земеделските производители и доставчиците</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биха се запазили трудностите да реализират своята продукция в големите търговски вериги.</w:t>
            </w:r>
          </w:p>
        </w:tc>
      </w:tr>
      <w:tr w:rsidR="001016CE" w:rsidRPr="00FE62B9" w14:paraId="56A49524" w14:textId="77777777" w:rsidTr="00F22A5F">
        <w:trPr>
          <w:trHeight w:val="61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3545D684"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конкурентоспособност и инвестиции</w:t>
            </w:r>
          </w:p>
          <w:p w14:paraId="53434F15" w14:textId="77777777" w:rsidR="001016CE" w:rsidRPr="00FE62B9" w:rsidRDefault="001016CE" w:rsidP="00F22A5F">
            <w:pPr>
              <w:rPr>
                <w:rFonts w:ascii="Times New Roman" w:eastAsia="Times New Roman" w:hAnsi="Times New Roman" w:cs="Times New Roman"/>
                <w:b/>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DBD42" w14:textId="74444C2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2 би имал частични отрицателни ефекти върху най-уязвимия сектор, този на земеделските производители, спрямо които основополагащите дефицити във веригата, каквито са липсата на прозрачност и проследимост, неравнопоставеност и непропорционалност</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не биха били отстранени напълно, което ще води до генерирането на същите и нови проблеми, като тези</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идентифицирани в ОВ.</w:t>
            </w:r>
          </w:p>
          <w:p w14:paraId="539264A4"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По същите причини той би се отразил частично негативно на конкурентоспособността и би довел до запазване на конкурентното предимство и по-силната преговорна позиция на компаниите, които се намират в края на веригата на доставки – големите продавачи на дребно на храни и селскостопанска продукция.</w:t>
            </w:r>
          </w:p>
          <w:p w14:paraId="322BD559" w14:textId="0EEE8170"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2 може частично да допринася за повишаване на икономическия растеж, заетостта и развитие на пазара на труда. В дългосрочен план</w:t>
            </w:r>
            <w:r w:rsidR="00883252" w:rsidRPr="00FE62B9">
              <w:rPr>
                <w:rFonts w:ascii="Times New Roman" w:eastAsia="Times New Roman" w:hAnsi="Times New Roman" w:cs="Times New Roman"/>
                <w:color w:val="000000" w:themeColor="text1"/>
                <w:sz w:val="24"/>
                <w:szCs w:val="24"/>
                <w:lang w:eastAsia="bg-BG"/>
              </w:rPr>
              <w:t xml:space="preserve"> обаче</w:t>
            </w:r>
            <w:r w:rsidRPr="00FE62B9">
              <w:rPr>
                <w:rFonts w:ascii="Times New Roman" w:eastAsia="Times New Roman" w:hAnsi="Times New Roman" w:cs="Times New Roman"/>
                <w:color w:val="000000" w:themeColor="text1"/>
                <w:sz w:val="24"/>
                <w:szCs w:val="24"/>
                <w:lang w:eastAsia="bg-BG"/>
              </w:rPr>
              <w:t xml:space="preserve"> той може да води до негативно въздействие върху производителността на труда, както и до загуба на заетост. Частично запазената </w:t>
            </w:r>
            <w:r w:rsidRPr="00FE62B9">
              <w:rPr>
                <w:rFonts w:ascii="Times New Roman" w:eastAsia="Times New Roman" w:hAnsi="Times New Roman" w:cs="Times New Roman"/>
                <w:color w:val="000000" w:themeColor="text1"/>
                <w:sz w:val="24"/>
                <w:szCs w:val="24"/>
                <w:lang w:eastAsia="bg-BG"/>
              </w:rPr>
              <w:lastRenderedPageBreak/>
              <w:t>неконкурентна среда, правна несигурност, привидна равнопоставеност в отношенията по веригата и непропорционално разпределение на добавената стойност по нея могат да водя до каскаден ценови натиск върху производителите и доставчиците на храни, който да има за ефект прекратяване на отношенията им с търговците на дребно или до ограничаване на обемите на реализираната продукция, което да има за последица закриване на работни места.</w:t>
            </w:r>
          </w:p>
        </w:tc>
      </w:tr>
      <w:tr w:rsidR="001016CE" w:rsidRPr="00FE62B9" w14:paraId="7EDF0C34"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02FA6FCE" w14:textId="77777777" w:rsidR="001016CE" w:rsidRPr="00FE62B9" w:rsidRDefault="001016CE" w:rsidP="00F22A5F">
            <w:pPr>
              <w:ind w:left="134"/>
              <w:rPr>
                <w:b/>
                <w:i/>
                <w:color w:val="2F5496"/>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правото на собственост</w:t>
            </w:r>
            <w:r w:rsidRPr="00FE62B9">
              <w:rPr>
                <w:rFonts w:ascii="Century Schoolbook" w:eastAsia="Times New Roman" w:hAnsi="Century Schoolbook" w:cs="Times New Roman"/>
                <w:b/>
                <w:i/>
                <w:color w:val="2F5496"/>
                <w:lang w:eastAsia="bg-BG"/>
              </w:rPr>
              <w:t xml:space="preserve"> </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5C9FF0A0" w14:textId="09DECBEF" w:rsidR="001016CE" w:rsidRPr="00FE62B9" w:rsidRDefault="001016CE" w:rsidP="00F22A5F">
            <w:pPr>
              <w:spacing w:after="120" w:line="276" w:lineRule="auto"/>
              <w:ind w:left="142" w:right="232"/>
              <w:jc w:val="both"/>
              <w:rPr>
                <w:rFonts w:ascii="Century Schoolbook" w:eastAsia="Times New Roman" w:hAnsi="Century Schoolbook" w:cs="Times New Roman"/>
                <w:lang w:eastAsia="bg-BG"/>
              </w:rPr>
            </w:pPr>
            <w:r w:rsidRPr="00FE62B9">
              <w:rPr>
                <w:rFonts w:ascii="Times New Roman" w:eastAsia="Times New Roman" w:hAnsi="Times New Roman" w:cs="Times New Roman"/>
                <w:sz w:val="24"/>
                <w:szCs w:val="24"/>
                <w:lang w:eastAsia="bg-BG"/>
              </w:rPr>
              <w:t>Вариант 2 не се отразява пряко върху правото на собственост на гражданите. Той може частично да допринася за справянето с бедността, но в дългосрочен план може да има ограничени отрицателни въздействия спрямо нея, поради факта, че при запазването отчасти на актуалната среда, повишаването на цените на основните хранителни продукти може да засегне пряко социално най-уязвимите крайни потребители. Оттук</w:t>
            </w:r>
            <w:r w:rsidR="00643DA4" w:rsidRPr="00FE62B9">
              <w:rPr>
                <w:rFonts w:ascii="Times New Roman" w:eastAsia="Times New Roman" w:hAnsi="Times New Roman" w:cs="Times New Roman"/>
                <w:sz w:val="24"/>
                <w:szCs w:val="24"/>
                <w:lang w:eastAsia="bg-BG"/>
              </w:rPr>
              <w:t>,</w:t>
            </w:r>
            <w:r w:rsidRPr="00FE62B9">
              <w:rPr>
                <w:rFonts w:ascii="Times New Roman" w:eastAsia="Times New Roman" w:hAnsi="Times New Roman" w:cs="Times New Roman"/>
                <w:sz w:val="24"/>
                <w:szCs w:val="24"/>
                <w:lang w:eastAsia="bg-BG"/>
              </w:rPr>
              <w:t xml:space="preserve"> при него в дългосрочен план би могло да се очаква частично налагането на някакви ограничения върху  запазването на права на собственост или спрямо  придобиването на нови такива. </w:t>
            </w:r>
          </w:p>
        </w:tc>
      </w:tr>
      <w:tr w:rsidR="001016CE" w:rsidRPr="00FE62B9" w14:paraId="4D460F14"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4DE4352E" w14:textId="77777777" w:rsidR="001016CE" w:rsidRPr="00FE62B9" w:rsidRDefault="001016CE" w:rsidP="00F22A5F">
            <w:pPr>
              <w:spacing w:after="120" w:line="276" w:lineRule="auto"/>
              <w:ind w:left="134" w:right="232"/>
              <w:jc w:val="both"/>
              <w:rPr>
                <w:rFonts w:ascii="Century Schoolbook" w:eastAsia="Times New Roman" w:hAnsi="Century Schoolbook" w:cs="Times New Roman"/>
                <w:i/>
                <w:lang w:eastAsia="bg-BG"/>
              </w:rPr>
            </w:pPr>
            <w:r w:rsidRPr="00FE62B9">
              <w:rPr>
                <w:rFonts w:ascii="Times New Roman" w:eastAsia="Times New Roman" w:hAnsi="Times New Roman" w:cs="Times New Roman"/>
                <w:b/>
                <w:bCs/>
                <w:i/>
                <w:color w:val="000000" w:themeColor="text1"/>
                <w:sz w:val="24"/>
                <w:szCs w:val="24"/>
                <w:lang w:eastAsia="bg-BG"/>
              </w:rPr>
              <w:t>По отношение на иновациите и изследванията</w:t>
            </w:r>
          </w:p>
          <w:p w14:paraId="46D8FD27" w14:textId="77777777" w:rsidR="001016CE" w:rsidRPr="00FE62B9" w:rsidRDefault="001016CE" w:rsidP="00F22A5F">
            <w:pPr>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0D749A09" w14:textId="77777777"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 xml:space="preserve">Вариант 2 може частично да допринася за подобряване на икономиката, основана на знанието и за  насърчаване на мобилността на </w:t>
            </w:r>
            <w:r w:rsidRPr="00FE62B9">
              <w:rPr>
                <w:rFonts w:ascii="Times New Roman" w:eastAsia="Times New Roman" w:hAnsi="Times New Roman" w:cs="Times New Roman"/>
                <w:sz w:val="24"/>
                <w:szCs w:val="24"/>
                <w:lang w:eastAsia="bg-BG"/>
              </w:rPr>
              <w:t xml:space="preserve">патенти, търговски марки, авторско право, ноу-хау права и други </w:t>
            </w:r>
            <w:r w:rsidRPr="00FE62B9">
              <w:rPr>
                <w:rFonts w:ascii="Times New Roman" w:hAnsi="Times New Roman" w:cs="Times New Roman"/>
                <w:sz w:val="24"/>
                <w:szCs w:val="24"/>
              </w:rPr>
              <w:t>в рамките на и извън ЕС.</w:t>
            </w:r>
            <w:r w:rsidRPr="00FE62B9">
              <w:t xml:space="preserve"> </w:t>
            </w:r>
            <w:r w:rsidRPr="00FE62B9">
              <w:rPr>
                <w:rFonts w:ascii="Times New Roman" w:hAnsi="Times New Roman" w:cs="Times New Roman"/>
                <w:sz w:val="24"/>
                <w:szCs w:val="24"/>
              </w:rPr>
              <w:t>Той не засяга права върху интелектуалната собственост, не ограничава академичните или промишлени изследвания, като може само частично да стимулира по-голяма ефективност при използването на ресурсите.</w:t>
            </w:r>
          </w:p>
        </w:tc>
      </w:tr>
      <w:tr w:rsidR="001016CE" w:rsidRPr="00FE62B9" w14:paraId="244F8813"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13BD5ADE" w14:textId="77777777" w:rsidR="001016CE" w:rsidRPr="00FE62B9" w:rsidRDefault="001016CE" w:rsidP="00F22A5F">
            <w:pPr>
              <w:ind w:left="134"/>
              <w:rPr>
                <w:rFonts w:ascii="Century Schoolbook" w:eastAsia="Times New Roman" w:hAnsi="Century Schoolbook" w:cs="Times New Roman"/>
                <w:b/>
                <w:i/>
                <w:color w:val="2F5496"/>
                <w:lang w:eastAsia="bg-BG"/>
              </w:rPr>
            </w:pPr>
            <w:r w:rsidRPr="00FE62B9">
              <w:rPr>
                <w:rFonts w:ascii="Times New Roman" w:eastAsia="Times New Roman" w:hAnsi="Times New Roman" w:cs="Times New Roman"/>
                <w:b/>
                <w:bCs/>
                <w:i/>
                <w:color w:val="000000" w:themeColor="text1"/>
                <w:sz w:val="24"/>
                <w:szCs w:val="24"/>
                <w:lang w:eastAsia="bg-BG"/>
              </w:rPr>
              <w:t>По отношение на потребителите</w:t>
            </w:r>
          </w:p>
          <w:p w14:paraId="6253C000" w14:textId="77777777" w:rsidR="001016CE" w:rsidRPr="00FE62B9" w:rsidRDefault="001016CE" w:rsidP="00F22A5F">
            <w:pPr>
              <w:ind w:left="134"/>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41F9B989" w14:textId="39F5501F"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Вариант 2 може частично да ограничи възможността за систематично и сигурно, понякога плавно, друг път рязко повишаване на разходите на потребителите. Ограничената частично правна несигурност, неравнопоставеност и непропорционалност в отношенията по веригата на доставки на храни и селскостопански</w:t>
            </w:r>
            <w:r w:rsidR="008C1B2A" w:rsidRPr="00FE62B9">
              <w:rPr>
                <w:rFonts w:ascii="Times New Roman" w:hAnsi="Times New Roman" w:cs="Times New Roman"/>
                <w:sz w:val="24"/>
                <w:szCs w:val="24"/>
              </w:rPr>
              <w:t xml:space="preserve"> продукти</w:t>
            </w:r>
            <w:r w:rsidRPr="00FE62B9">
              <w:rPr>
                <w:rFonts w:ascii="Times New Roman" w:hAnsi="Times New Roman" w:cs="Times New Roman"/>
                <w:sz w:val="24"/>
                <w:szCs w:val="24"/>
              </w:rPr>
              <w:t xml:space="preserve"> формират частичен риск от непредвидено, сезонно, конюнктурно, </w:t>
            </w:r>
            <w:r w:rsidRPr="00FE62B9">
              <w:rPr>
                <w:rFonts w:ascii="Times New Roman" w:hAnsi="Times New Roman" w:cs="Times New Roman"/>
                <w:sz w:val="24"/>
                <w:szCs w:val="24"/>
              </w:rPr>
              <w:lastRenderedPageBreak/>
              <w:t>планово и всякакво друго произволно  повишаване на цените на основните храни от страна на големите търговци на дребно</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без никакви обективни пазарно основани причини. Вариантът съдържа частичен потенциал за увеличаване на информираността и защита на крайните потребители по веригата.</w:t>
            </w:r>
          </w:p>
        </w:tc>
      </w:tr>
      <w:tr w:rsidR="001016CE" w:rsidRPr="00FE62B9" w14:paraId="0A33FF52"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1A240970" w14:textId="77777777" w:rsidR="001016CE" w:rsidRPr="00FE62B9" w:rsidRDefault="001016CE" w:rsidP="00F22A5F">
            <w:pPr>
              <w:ind w:left="276"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макроикономическата среда</w:t>
            </w:r>
          </w:p>
          <w:p w14:paraId="738ABA91" w14:textId="77777777" w:rsidR="001016CE" w:rsidRPr="00FE62B9" w:rsidRDefault="001016CE" w:rsidP="00F22A5F">
            <w:pPr>
              <w:pStyle w:val="Default"/>
              <w:rPr>
                <w:rFonts w:ascii="Times New Roman" w:eastAsia="Times New Roman" w:hAnsi="Times New Roman" w:cs="Times New Roman"/>
                <w:b/>
                <w:bCs/>
                <w:i/>
                <w:color w:val="000000" w:themeColor="text1"/>
                <w:lang w:val="bg-B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2C244550" w14:textId="0D012FF5" w:rsidR="001016CE" w:rsidRPr="00FE62B9" w:rsidRDefault="001016CE" w:rsidP="00F22A5F">
            <w:pPr>
              <w:ind w:left="142" w:right="141"/>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би имал частично негативно влияние върху макроикономическата среда, поради липсата на принос за повишаване на икономическия растеж, заетостта и развитието на пазара на труда. </w:t>
            </w:r>
            <w:r w:rsidRPr="00FE62B9">
              <w:rPr>
                <w:rFonts w:ascii="Times New Roman" w:hAnsi="Times New Roman" w:cs="Times New Roman"/>
                <w:sz w:val="24"/>
                <w:szCs w:val="24"/>
              </w:rPr>
              <w:t>Той може само частично да допринася за подобряване на условията за инвестиции и функционирането на пазарите. При запазване на досегашната среда Вариант 2 би довел до частично негативно засягане на функционирането на веригата на доставки на храни и селскостопански продукти</w:t>
            </w:r>
            <w:r w:rsidR="008C1B2A" w:rsidRPr="00FE62B9">
              <w:rPr>
                <w:rFonts w:ascii="Times New Roman" w:hAnsi="Times New Roman" w:cs="Times New Roman"/>
                <w:sz w:val="24"/>
                <w:szCs w:val="24"/>
              </w:rPr>
              <w:t>,</w:t>
            </w:r>
            <w:r w:rsidRPr="00FE62B9">
              <w:rPr>
                <w:rFonts w:ascii="Times New Roman" w:hAnsi="Times New Roman" w:cs="Times New Roman"/>
                <w:sz w:val="24"/>
                <w:szCs w:val="24"/>
              </w:rPr>
              <w:t xml:space="preserve"> поради потенциала за запазване и увеличаване на възможностите за прилагането на нелоялни търговски практики от по-силните оператори на по-слабите, включително</w:t>
            </w:r>
            <w:r w:rsidR="008C1B2A" w:rsidRPr="00FE62B9">
              <w:rPr>
                <w:rFonts w:ascii="Times New Roman" w:hAnsi="Times New Roman" w:cs="Times New Roman"/>
                <w:sz w:val="24"/>
                <w:szCs w:val="24"/>
              </w:rPr>
              <w:t>,</w:t>
            </w:r>
            <w:r w:rsidRPr="00FE62B9">
              <w:rPr>
                <w:rFonts w:ascii="Times New Roman" w:hAnsi="Times New Roman" w:cs="Times New Roman"/>
                <w:sz w:val="24"/>
                <w:szCs w:val="24"/>
              </w:rPr>
              <w:t xml:space="preserve"> за увеличаване на цените за крайните потребители</w:t>
            </w:r>
            <w:r w:rsidR="008C1B2A" w:rsidRPr="00FE62B9">
              <w:rPr>
                <w:rFonts w:ascii="Times New Roman" w:hAnsi="Times New Roman" w:cs="Times New Roman"/>
                <w:sz w:val="24"/>
                <w:szCs w:val="24"/>
              </w:rPr>
              <w:t>,</w:t>
            </w:r>
            <w:r w:rsidRPr="00FE62B9">
              <w:rPr>
                <w:rFonts w:ascii="Times New Roman" w:hAnsi="Times New Roman" w:cs="Times New Roman"/>
                <w:sz w:val="24"/>
                <w:szCs w:val="24"/>
              </w:rPr>
              <w:t xml:space="preserve"> без пропорционално транзитиране на реализираната добавена стойност към останалите участници по веригата.</w:t>
            </w:r>
          </w:p>
          <w:p w14:paraId="0683D2A0" w14:textId="145AFDB5" w:rsidR="001016CE" w:rsidRPr="00FE62B9" w:rsidRDefault="001D6113" w:rsidP="0078323C">
            <w:pPr>
              <w:ind w:left="142" w:right="141"/>
              <w:jc w:val="both"/>
              <w:rPr>
                <w:rFonts w:ascii="Times New Roman" w:hAnsi="Times New Roman" w:cs="Times New Roman"/>
                <w:sz w:val="24"/>
                <w:szCs w:val="24"/>
              </w:rPr>
            </w:pPr>
            <w:r>
              <w:rPr>
                <w:rFonts w:ascii="Times New Roman" w:hAnsi="Times New Roman" w:cs="Times New Roman"/>
                <w:sz w:val="24"/>
                <w:szCs w:val="24"/>
              </w:rPr>
              <w:t xml:space="preserve">Предвид </w:t>
            </w:r>
            <w:r w:rsidR="001016CE" w:rsidRPr="00FE62B9">
              <w:rPr>
                <w:rFonts w:ascii="Times New Roman" w:hAnsi="Times New Roman" w:cs="Times New Roman"/>
                <w:sz w:val="24"/>
                <w:szCs w:val="24"/>
              </w:rPr>
              <w:t>частично запазените възможности за произволно завишаване на цените на основните хранителни продукти от големите търговци на едро</w:t>
            </w:r>
            <w:r w:rsidR="00AD088E">
              <w:rPr>
                <w:rFonts w:ascii="Times New Roman" w:hAnsi="Times New Roman" w:cs="Times New Roman"/>
                <w:sz w:val="24"/>
                <w:szCs w:val="24"/>
              </w:rPr>
              <w:t>,</w:t>
            </w:r>
            <w:r>
              <w:rPr>
                <w:rFonts w:ascii="Times New Roman" w:hAnsi="Times New Roman" w:cs="Times New Roman"/>
                <w:sz w:val="24"/>
                <w:szCs w:val="24"/>
              </w:rPr>
              <w:t xml:space="preserve"> Вариантът</w:t>
            </w:r>
            <w:r w:rsidR="001016CE" w:rsidRPr="00FE62B9">
              <w:rPr>
                <w:rFonts w:ascii="Times New Roman" w:hAnsi="Times New Roman" w:cs="Times New Roman"/>
                <w:sz w:val="24"/>
                <w:szCs w:val="24"/>
              </w:rPr>
              <w:t xml:space="preserve"> съдържа</w:t>
            </w:r>
            <w:r w:rsidR="0078323C">
              <w:rPr>
                <w:rFonts w:ascii="Times New Roman" w:hAnsi="Times New Roman" w:cs="Times New Roman"/>
                <w:sz w:val="24"/>
                <w:szCs w:val="24"/>
              </w:rPr>
              <w:t xml:space="preserve"> потенциал </w:t>
            </w:r>
            <w:r w:rsidR="001016CE" w:rsidRPr="00FE62B9">
              <w:rPr>
                <w:rFonts w:ascii="Times New Roman" w:hAnsi="Times New Roman" w:cs="Times New Roman"/>
                <w:sz w:val="24"/>
                <w:szCs w:val="24"/>
              </w:rPr>
              <w:t>за увеличаване</w:t>
            </w:r>
            <w:r>
              <w:rPr>
                <w:rFonts w:ascii="Times New Roman" w:hAnsi="Times New Roman" w:cs="Times New Roman"/>
                <w:sz w:val="24"/>
                <w:szCs w:val="24"/>
              </w:rPr>
              <w:t xml:space="preserve"> на</w:t>
            </w:r>
            <w:r w:rsidR="0078323C">
              <w:rPr>
                <w:rFonts w:ascii="Times New Roman" w:hAnsi="Times New Roman" w:cs="Times New Roman"/>
                <w:sz w:val="24"/>
                <w:szCs w:val="24"/>
              </w:rPr>
              <w:t xml:space="preserve"> риска от недохранване на социално най-уязвимите групи</w:t>
            </w:r>
            <w:r w:rsidR="001016CE" w:rsidRPr="00FE62B9">
              <w:rPr>
                <w:rFonts w:ascii="Times New Roman" w:hAnsi="Times New Roman" w:cs="Times New Roman"/>
                <w:sz w:val="24"/>
                <w:szCs w:val="24"/>
              </w:rPr>
              <w:t xml:space="preserve">. </w:t>
            </w:r>
            <w:r w:rsidR="001016CE" w:rsidRPr="00FE62B9">
              <w:rPr>
                <w:rFonts w:ascii="Times New Roman" w:hAnsi="Times New Roman" w:cs="Times New Roman"/>
                <w:sz w:val="24"/>
                <w:szCs w:val="24"/>
              </w:rPr>
              <w:t>По същите причини</w:t>
            </w:r>
            <w:r w:rsidR="00643DA4"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Вариант 2 може само частично да води до постигането на продоволствена сигурност, като има потенциал да засяга частично негативно жизнения стандарт на социално най-уязвимите групи от населението. Той може отчасти да допринася за устойчиво селско стопанство, като предлага непълни гаранции за неговото развитие чрез установяването на отношения на честна конкуренция, равнопоставеност и пропорционалност в отношенията между производителите на селскостопанска продукция, респективно техните доставчици и крайните големи търговци на храни на дребно.</w:t>
            </w:r>
          </w:p>
        </w:tc>
      </w:tr>
    </w:tbl>
    <w:p w14:paraId="07D6B34D"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52A94186"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8. Социални въздействия на Вариант 2: „Регулаторна намеса - промени в действащата правна уредба“</w:t>
      </w:r>
    </w:p>
    <w:tbl>
      <w:tblPr>
        <w:tblStyle w:val="TableGrid"/>
        <w:tblW w:w="4994" w:type="pct"/>
        <w:tblLook w:val="04A0" w:firstRow="1" w:lastRow="0" w:firstColumn="1" w:lastColumn="0" w:noHBand="0" w:noVBand="1"/>
      </w:tblPr>
      <w:tblGrid>
        <w:gridCol w:w="3505"/>
        <w:gridCol w:w="5546"/>
      </w:tblGrid>
      <w:tr w:rsidR="001016CE" w:rsidRPr="00FE62B9" w14:paraId="398DE174" w14:textId="77777777" w:rsidTr="00F22A5F">
        <w:tc>
          <w:tcPr>
            <w:tcW w:w="1936" w:type="pct"/>
            <w:shd w:val="clear" w:color="auto" w:fill="9CC2E5" w:themeFill="accent1" w:themeFillTint="99"/>
          </w:tcPr>
          <w:p w14:paraId="4243A67E" w14:textId="77777777" w:rsidR="001016CE" w:rsidRPr="00FE62B9" w:rsidRDefault="001016CE" w:rsidP="00F22A5F">
            <w:pPr>
              <w:jc w:val="center"/>
              <w:rPr>
                <w:rFonts w:ascii="Times New Roman" w:hAnsi="Times New Roman" w:cs="Times New Roman"/>
                <w:b/>
                <w:color w:val="000000" w:themeColor="text1"/>
                <w:sz w:val="24"/>
                <w:szCs w:val="24"/>
              </w:rPr>
            </w:pPr>
          </w:p>
          <w:p w14:paraId="3857106F"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СОЦИАЛНИ ВЪЗДЕЙСТВИЯ</w:t>
            </w:r>
          </w:p>
          <w:p w14:paraId="7F1E31EF"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3064" w:type="pct"/>
            <w:shd w:val="clear" w:color="auto" w:fill="9CC2E5" w:themeFill="accent1" w:themeFillTint="99"/>
          </w:tcPr>
          <w:p w14:paraId="446EA632" w14:textId="77777777" w:rsidR="001016CE" w:rsidRPr="00FE62B9" w:rsidRDefault="001016CE" w:rsidP="00F22A5F">
            <w:pPr>
              <w:jc w:val="center"/>
              <w:rPr>
                <w:rFonts w:ascii="Times New Roman" w:hAnsi="Times New Roman" w:cs="Times New Roman"/>
                <w:b/>
                <w:color w:val="000000" w:themeColor="text1"/>
                <w:sz w:val="24"/>
                <w:szCs w:val="24"/>
              </w:rPr>
            </w:pPr>
          </w:p>
          <w:p w14:paraId="63EA961E"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507EF7C4" w14:textId="77777777" w:rsidTr="00F22A5F">
        <w:trPr>
          <w:trHeight w:val="699"/>
        </w:trPr>
        <w:tc>
          <w:tcPr>
            <w:tcW w:w="1936" w:type="pct"/>
          </w:tcPr>
          <w:p w14:paraId="130EEFD7" w14:textId="77777777" w:rsidR="001016CE" w:rsidRPr="00FE62B9" w:rsidRDefault="001016CE" w:rsidP="00F22A5F">
            <w:pPr>
              <w:jc w:val="both"/>
              <w:rPr>
                <w:rFonts w:ascii="Times New Roman" w:hAnsi="Times New Roman" w:cs="Times New Roman"/>
                <w:b/>
                <w:bCs/>
                <w:i/>
                <w:color w:val="000000" w:themeColor="text1"/>
                <w:sz w:val="24"/>
                <w:szCs w:val="24"/>
              </w:rPr>
            </w:pPr>
            <w:r w:rsidRPr="00FE62B9">
              <w:rPr>
                <w:rFonts w:ascii="Times New Roman" w:hAnsi="Times New Roman" w:cs="Times New Roman"/>
                <w:b/>
                <w:bCs/>
                <w:i/>
                <w:color w:val="000000" w:themeColor="text1"/>
                <w:sz w:val="24"/>
                <w:szCs w:val="24"/>
              </w:rPr>
              <w:t>По отношение на балансираното демографско развитие</w:t>
            </w:r>
          </w:p>
          <w:p w14:paraId="3F13D6A2" w14:textId="77777777" w:rsidR="001016CE" w:rsidRPr="00FE62B9" w:rsidRDefault="001016CE" w:rsidP="00F22A5F">
            <w:pPr>
              <w:jc w:val="both"/>
              <w:rPr>
                <w:rFonts w:ascii="Times New Roman" w:hAnsi="Times New Roman" w:cs="Times New Roman"/>
                <w:b/>
                <w:bCs/>
                <w:i/>
                <w:color w:val="000000" w:themeColor="text1"/>
                <w:sz w:val="24"/>
                <w:szCs w:val="24"/>
              </w:rPr>
            </w:pPr>
          </w:p>
        </w:tc>
        <w:tc>
          <w:tcPr>
            <w:tcW w:w="3064" w:type="pct"/>
            <w:shd w:val="clear" w:color="auto" w:fill="auto"/>
          </w:tcPr>
          <w:p w14:paraId="771DE249" w14:textId="5475679C"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2 може да води частично до задържане на темповете на намаляване на броя на населението и до насърчаване на раждането, отглеждането и възпитанието на деца. Той може отчасти да създава условия за подобряване на здравословното състояние на населението и за намаляване на общата, преждевременната, детската и майчината смъртност, до повишаване на средната продължителност на живота и на продължителността на живота в добро здраве. Той не предвижда възприемане на модел за активен и продуктивен живот на възрастните хора в добро здраве, нито за адаптиране на социалните системи или на някоя от тях към демографските промени и застаряването на населението. Чрез него не се създават условия за равни възможности за всички и недопускане на пряка или косвена дискриминация, както и за ограничаване на диспропорциите в териториалното разпределение на населението и обезлюдяването в някои региони. Вариантът не води до подобряване на инфраструктурата и качеството на живота в приоритетните за държавата географски райони, за възраждане на селските райони и за намаляване на различията между населените места. Той не съдържа потенциал за поддържане на екологична и ергономична среда за живот, която да допринася за намаляване на регионалните диспропорции чрез децентрализация и създаване на регионален капацитет за динамично икономическо развитие.</w:t>
            </w:r>
          </w:p>
        </w:tc>
      </w:tr>
      <w:tr w:rsidR="001016CE" w:rsidRPr="00FE62B9" w14:paraId="1A9F6CF1" w14:textId="77777777" w:rsidTr="00F22A5F">
        <w:trPr>
          <w:trHeight w:val="150"/>
        </w:trPr>
        <w:tc>
          <w:tcPr>
            <w:tcW w:w="1936" w:type="pct"/>
          </w:tcPr>
          <w:p w14:paraId="31F3EDC0"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заетостта и пазара на труда</w:t>
            </w:r>
          </w:p>
          <w:p w14:paraId="75F4A687" w14:textId="77777777" w:rsidR="001016CE" w:rsidRPr="00FE62B9" w:rsidRDefault="001016CE" w:rsidP="00F22A5F">
            <w:pPr>
              <w:rPr>
                <w:rFonts w:ascii="Times New Roman" w:hAnsi="Times New Roman" w:cs="Times New Roman"/>
                <w:color w:val="000000" w:themeColor="text1"/>
                <w:sz w:val="24"/>
                <w:szCs w:val="24"/>
              </w:rPr>
            </w:pPr>
          </w:p>
        </w:tc>
        <w:tc>
          <w:tcPr>
            <w:tcW w:w="3064" w:type="pct"/>
          </w:tcPr>
          <w:p w14:paraId="45A589B2" w14:textId="1D992376"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2 може частично да улеснява </w:t>
            </w:r>
            <w:r w:rsidRPr="00FE62B9">
              <w:rPr>
                <w:rFonts w:ascii="Times New Roman" w:hAnsi="Times New Roman" w:cs="Times New Roman"/>
                <w:sz w:val="24"/>
                <w:szCs w:val="24"/>
              </w:rPr>
              <w:t>създаването на нови работни места. При неговият избор може в средносрочен и дългосрочен план да се стигне отчасти до загуба на работни места при най-уязвимите оператори по веригата, каквито са производителите на селскостопанска продукция и доставчиците на такава, които</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под натиска на цени или нелоялни търговски практики</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могат да бъдат принудени да се откажат от техните основни канали за реализиране на продукция, каквито са големите продавачи на дребно. В същия смисъл, вариантът би се отразил непряко отрицателно и върху търсенето </w:t>
            </w:r>
            <w:r w:rsidRPr="00FE62B9">
              <w:rPr>
                <w:rFonts w:ascii="Times New Roman" w:hAnsi="Times New Roman" w:cs="Times New Roman"/>
                <w:sz w:val="24"/>
                <w:szCs w:val="24"/>
              </w:rPr>
              <w:lastRenderedPageBreak/>
              <w:t>на работна сила и върху функционирането на пазара на труда.</w:t>
            </w:r>
          </w:p>
          <w:p w14:paraId="71CB2D8D" w14:textId="68514C80"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sz w:val="24"/>
                <w:szCs w:val="24"/>
              </w:rPr>
              <w:t>По същите причини Вариантът би имал несигурни специфични негативни въздействия за определени професии и групи работници, наети от най-слабите оператори по веригата за доставки на храни и селскостопанска продукция. Вариант 2 би засегнал частично отрицателно и групата на възрастните хора, която в своята преобладаваща част включва лица, които са уязвими от социално изключване и бедност, поради непредвидимостта и рисковете от произволно повишаване на цените на основните хранителни продукти.</w:t>
            </w:r>
          </w:p>
        </w:tc>
      </w:tr>
      <w:tr w:rsidR="001016CE" w:rsidRPr="00FE62B9" w14:paraId="7F44F7E7" w14:textId="77777777" w:rsidTr="00F22A5F">
        <w:trPr>
          <w:trHeight w:val="150"/>
        </w:trPr>
        <w:tc>
          <w:tcPr>
            <w:tcW w:w="1936" w:type="pct"/>
            <w:hideMark/>
          </w:tcPr>
          <w:p w14:paraId="7123109F"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стандартите за качеството на работата</w:t>
            </w:r>
          </w:p>
          <w:p w14:paraId="69419101" w14:textId="77777777" w:rsidR="001016CE" w:rsidRPr="00FE62B9" w:rsidRDefault="001016CE" w:rsidP="00F22A5F">
            <w:pPr>
              <w:jc w:val="both"/>
              <w:rPr>
                <w:rFonts w:ascii="Times New Roman" w:hAnsi="Times New Roman" w:cs="Times New Roman"/>
                <w:b/>
                <w:i/>
                <w:color w:val="000000" w:themeColor="text1"/>
                <w:sz w:val="24"/>
                <w:szCs w:val="24"/>
              </w:rPr>
            </w:pPr>
          </w:p>
          <w:p w14:paraId="1364CD46" w14:textId="77777777" w:rsidR="001016CE" w:rsidRPr="00FE62B9" w:rsidRDefault="001016CE" w:rsidP="00F22A5F">
            <w:pPr>
              <w:jc w:val="both"/>
              <w:rPr>
                <w:rFonts w:ascii="Times New Roman" w:hAnsi="Times New Roman" w:cs="Times New Roman"/>
                <w:color w:val="000000" w:themeColor="text1"/>
                <w:sz w:val="24"/>
                <w:szCs w:val="24"/>
              </w:rPr>
            </w:pPr>
          </w:p>
        </w:tc>
        <w:tc>
          <w:tcPr>
            <w:tcW w:w="3064" w:type="pct"/>
            <w:hideMark/>
          </w:tcPr>
          <w:p w14:paraId="1D23BE37"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2 може да влияе частично отрицателно на качеството на работата. Той би засегнал частично отрицателно съществуващите права и задължения на работниците и работодателите, тъй като не предвижда непълно подобряване на рамката от политики, правила и инструменти, касаещи веригата за доставки на храни и селскостопански продукти. В дългосрочен план той би могъл да води до частично ограничаване вместо до улесняване на преструктурирането или приспособяването към промените и използването на технологични иновации на работното място. </w:t>
            </w:r>
          </w:p>
        </w:tc>
      </w:tr>
      <w:tr w:rsidR="001016CE" w:rsidRPr="00FE62B9" w14:paraId="1017746F" w14:textId="77777777" w:rsidTr="00F22A5F">
        <w:trPr>
          <w:trHeight w:val="150"/>
        </w:trPr>
        <w:tc>
          <w:tcPr>
            <w:tcW w:w="1936" w:type="pct"/>
            <w:hideMark/>
          </w:tcPr>
          <w:p w14:paraId="13E75467"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социалното включване и социалната закрила</w:t>
            </w:r>
          </w:p>
          <w:p w14:paraId="2C9DB415"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39125A1A" w14:textId="3120C19B" w:rsidR="001016CE" w:rsidRPr="00FE62B9" w:rsidRDefault="008C1B2A"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2 би имал</w:t>
            </w:r>
            <w:r w:rsidR="0029648A" w:rsidRPr="00FE62B9">
              <w:rPr>
                <w:rFonts w:ascii="Times New Roman" w:hAnsi="Times New Roman" w:cs="Times New Roman"/>
                <w:color w:val="000000" w:themeColor="text1"/>
                <w:sz w:val="24"/>
                <w:szCs w:val="24"/>
              </w:rPr>
              <w:t xml:space="preserve"> частични</w:t>
            </w:r>
            <w:r w:rsidR="00F62917" w:rsidRPr="00FE62B9">
              <w:rPr>
                <w:rFonts w:ascii="Times New Roman" w:hAnsi="Times New Roman" w:cs="Times New Roman"/>
                <w:color w:val="000000" w:themeColor="text1"/>
                <w:sz w:val="24"/>
                <w:szCs w:val="24"/>
              </w:rPr>
              <w:t xml:space="preserve"> отрицателни</w:t>
            </w:r>
            <w:r w:rsidRPr="00FE62B9">
              <w:rPr>
                <w:rFonts w:ascii="Times New Roman" w:hAnsi="Times New Roman" w:cs="Times New Roman"/>
                <w:color w:val="000000" w:themeColor="text1"/>
                <w:sz w:val="24"/>
                <w:szCs w:val="24"/>
              </w:rPr>
              <w:t xml:space="preserve"> последици върху социалното включване и социалната закрила, тъй като в дългосрочен план </w:t>
            </w:r>
            <w:r w:rsidR="00F22A5F" w:rsidRPr="00FE62B9">
              <w:rPr>
                <w:rFonts w:ascii="Times New Roman" w:hAnsi="Times New Roman" w:cs="Times New Roman"/>
                <w:color w:val="000000" w:themeColor="text1"/>
                <w:sz w:val="24"/>
                <w:szCs w:val="24"/>
              </w:rPr>
              <w:t xml:space="preserve">би </w:t>
            </w:r>
            <w:r w:rsidRPr="00FE62B9">
              <w:rPr>
                <w:rFonts w:ascii="Times New Roman" w:hAnsi="Times New Roman" w:cs="Times New Roman"/>
                <w:color w:val="000000" w:themeColor="text1"/>
                <w:sz w:val="24"/>
                <w:szCs w:val="24"/>
              </w:rPr>
              <w:t>могъл да засили социалната уязвимост на определени групи от населението. Загубата отчасти на работни места сред най-слабите оператори във веригата за доставки би могла да доведе до увеличаване на броя на хората, изложени на риск от бедност и социално изключване, задълбочавайки социалното неравенство. В резултат, съществува</w:t>
            </w:r>
            <w:r w:rsidR="00F62917" w:rsidRPr="00FE62B9">
              <w:rPr>
                <w:rFonts w:ascii="Times New Roman" w:hAnsi="Times New Roman" w:cs="Times New Roman"/>
                <w:color w:val="000000" w:themeColor="text1"/>
                <w:sz w:val="24"/>
                <w:szCs w:val="24"/>
              </w:rPr>
              <w:t xml:space="preserve"> несигурен</w:t>
            </w:r>
            <w:r w:rsidRPr="00FE62B9">
              <w:rPr>
                <w:rFonts w:ascii="Times New Roman" w:hAnsi="Times New Roman" w:cs="Times New Roman"/>
                <w:color w:val="000000" w:themeColor="text1"/>
                <w:sz w:val="24"/>
                <w:szCs w:val="24"/>
              </w:rPr>
              <w:t xml:space="preserve"> риск от увеличаване на натиска върху системите за социална закрила и социални помощи, които трябва да компенсират загубата на доходи и нарастващите разходи за живот на засегнатите групи.</w:t>
            </w:r>
          </w:p>
        </w:tc>
      </w:tr>
      <w:tr w:rsidR="001016CE" w:rsidRPr="00FE62B9" w14:paraId="51ECD58C" w14:textId="77777777" w:rsidTr="00F22A5F">
        <w:trPr>
          <w:trHeight w:val="150"/>
        </w:trPr>
        <w:tc>
          <w:tcPr>
            <w:tcW w:w="1936" w:type="pct"/>
            <w:hideMark/>
          </w:tcPr>
          <w:p w14:paraId="6EDA89C2"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правото на добра администрация, достъп до правосъдие и до управлението</w:t>
            </w:r>
          </w:p>
          <w:p w14:paraId="50E3C399"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4CD3A29E" w14:textId="2C193342"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2 може да засяга косвено отрицателно публичните органи и институции, чиято компетентност включва и отношенията по веригата за доставка на храни и селскостопански продукти, предвид факта</w:t>
            </w:r>
            <w:r w:rsidR="00F62917"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че когато средата, в която те се развиват</w:t>
            </w:r>
            <w:r w:rsidR="00F62917"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позволява дори отчасти прилагането на нелоялни търговски практики и произволни промени в цените на основните хранителни стоки, негативните обществени реакции са насочени към тях и това се възприема като липса на капацитет на </w:t>
            </w:r>
            <w:r w:rsidRPr="00FE62B9">
              <w:rPr>
                <w:rFonts w:ascii="Times New Roman" w:hAnsi="Times New Roman" w:cs="Times New Roman"/>
                <w:color w:val="000000" w:themeColor="text1"/>
                <w:sz w:val="24"/>
                <w:szCs w:val="24"/>
              </w:rPr>
              <w:lastRenderedPageBreak/>
              <w:t>държавата за справяне с тези проблеми и като нарушение на правото на добра администрация.</w:t>
            </w:r>
          </w:p>
          <w:p w14:paraId="6E125FA9" w14:textId="645B1EFD"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не се </w:t>
            </w:r>
            <w:r w:rsidRPr="00FE62B9">
              <w:rPr>
                <w:rFonts w:ascii="Times New Roman" w:hAnsi="Times New Roman" w:cs="Times New Roman"/>
                <w:sz w:val="24"/>
                <w:szCs w:val="24"/>
              </w:rPr>
              <w:t>отразява върху личната неприкосновеност на физическите лица</w:t>
            </w:r>
            <w:r w:rsidR="00F62917" w:rsidRPr="00FE62B9">
              <w:rPr>
                <w:rFonts w:ascii="Times New Roman" w:hAnsi="Times New Roman" w:cs="Times New Roman"/>
                <w:sz w:val="24"/>
                <w:szCs w:val="24"/>
              </w:rPr>
              <w:t>,</w:t>
            </w:r>
            <w:r w:rsidRPr="00FE62B9">
              <w:rPr>
                <w:rFonts w:ascii="Times New Roman" w:hAnsi="Times New Roman" w:cs="Times New Roman"/>
                <w:sz w:val="24"/>
                <w:szCs w:val="24"/>
              </w:rPr>
              <w:t xml:space="preserve"> включително</w:t>
            </w:r>
            <w:r w:rsidR="00F62917" w:rsidRPr="00FE62B9">
              <w:rPr>
                <w:rFonts w:ascii="Times New Roman" w:hAnsi="Times New Roman" w:cs="Times New Roman"/>
                <w:sz w:val="24"/>
                <w:szCs w:val="24"/>
              </w:rPr>
              <w:t>,</w:t>
            </w:r>
            <w:r w:rsidRPr="00FE62B9">
              <w:rPr>
                <w:rFonts w:ascii="Times New Roman" w:hAnsi="Times New Roman" w:cs="Times New Roman"/>
                <w:sz w:val="24"/>
                <w:szCs w:val="24"/>
              </w:rPr>
              <w:t xml:space="preserve"> на техните дом и кореспонденция. Не засяга пряко правото на свобода на гражданите и правото им да се движат свободно в ЕС.  Той не </w:t>
            </w:r>
            <w:r w:rsidRPr="00FE62B9">
              <w:rPr>
                <w:rFonts w:ascii="Times New Roman" w:hAnsi="Times New Roman" w:cs="Times New Roman"/>
                <w:color w:val="000000"/>
                <w:sz w:val="24"/>
                <w:szCs w:val="24"/>
              </w:rPr>
              <w:t>включва и обработка на лични данни, както и не засяга  правото на достъп до лични данни на физическите лица.</w:t>
            </w:r>
          </w:p>
        </w:tc>
      </w:tr>
      <w:tr w:rsidR="001016CE" w:rsidRPr="00FE62B9" w14:paraId="693E2B53" w14:textId="77777777" w:rsidTr="00F22A5F">
        <w:trPr>
          <w:trHeight w:val="150"/>
        </w:trPr>
        <w:tc>
          <w:tcPr>
            <w:tcW w:w="1936" w:type="pct"/>
            <w:hideMark/>
          </w:tcPr>
          <w:p w14:paraId="05C93F25" w14:textId="52F61124"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обществено</w:t>
            </w:r>
            <w:r w:rsidR="00B3550A" w:rsidRPr="00FE62B9">
              <w:rPr>
                <w:rFonts w:ascii="Times New Roman" w:hAnsi="Times New Roman" w:cs="Times New Roman"/>
                <w:b/>
                <w:i/>
                <w:color w:val="000000" w:themeColor="text1"/>
                <w:sz w:val="24"/>
                <w:szCs w:val="24"/>
              </w:rPr>
              <w:t>то</w:t>
            </w:r>
            <w:r w:rsidRPr="00FE62B9">
              <w:rPr>
                <w:rFonts w:ascii="Times New Roman" w:hAnsi="Times New Roman" w:cs="Times New Roman"/>
                <w:b/>
                <w:i/>
                <w:color w:val="000000" w:themeColor="text1"/>
                <w:sz w:val="24"/>
                <w:szCs w:val="24"/>
              </w:rPr>
              <w:t xml:space="preserve"> здраве</w:t>
            </w:r>
          </w:p>
          <w:p w14:paraId="14881568" w14:textId="77777777" w:rsidR="001016CE" w:rsidRPr="00FE62B9" w:rsidRDefault="001016CE" w:rsidP="00F22A5F">
            <w:pPr>
              <w:rPr>
                <w:rFonts w:ascii="Times New Roman" w:hAnsi="Times New Roman" w:cs="Times New Roman"/>
                <w:b/>
                <w:i/>
                <w:color w:val="000000" w:themeColor="text1"/>
                <w:sz w:val="24"/>
                <w:szCs w:val="24"/>
              </w:rPr>
            </w:pPr>
          </w:p>
        </w:tc>
        <w:tc>
          <w:tcPr>
            <w:tcW w:w="3064" w:type="pct"/>
            <w:hideMark/>
          </w:tcPr>
          <w:p w14:paraId="43A9FBA4" w14:textId="4FCBE69A" w:rsidR="001016CE" w:rsidRPr="00FE62B9" w:rsidRDefault="001016CE" w:rsidP="00F22A5F">
            <w:pPr>
              <w:jc w:val="both"/>
              <w:rPr>
                <w:rFonts w:ascii="Times New Roman" w:eastAsia="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2 би могъл да има косвени частични отрицателни въздействия по отношение на общественото здраве, защото една от основните задачи на веригата на доставки на храни и земеделски продукти е да осигури </w:t>
            </w:r>
            <w:r w:rsidRPr="00FE62B9">
              <w:rPr>
                <w:rFonts w:ascii="Times New Roman" w:eastAsia="Times New Roman" w:hAnsi="Times New Roman" w:cs="Times New Roman"/>
                <w:sz w:val="24"/>
                <w:szCs w:val="24"/>
              </w:rPr>
              <w:t>достатъчно висококачествени и безопасни храни. В случаите, когато средата, в която тя функционира, позволява дори ограничени неконкурентни действия  и практики това означава, че веригата не би могла да гарантира</w:t>
            </w:r>
            <w:r w:rsidR="00F62917" w:rsidRPr="00FE62B9">
              <w:rPr>
                <w:rFonts w:ascii="Times New Roman" w:eastAsia="Times New Roman" w:hAnsi="Times New Roman" w:cs="Times New Roman"/>
                <w:sz w:val="24"/>
                <w:szCs w:val="24"/>
              </w:rPr>
              <w:t>,</w:t>
            </w:r>
            <w:r w:rsidRPr="00FE62B9">
              <w:rPr>
                <w:rFonts w:ascii="Times New Roman" w:eastAsia="Times New Roman" w:hAnsi="Times New Roman" w:cs="Times New Roman"/>
                <w:sz w:val="24"/>
                <w:szCs w:val="24"/>
              </w:rPr>
              <w:t xml:space="preserve"> безопасност на храните</w:t>
            </w:r>
            <w:r w:rsidR="00F62917" w:rsidRPr="00FE62B9">
              <w:rPr>
                <w:rFonts w:eastAsia="Times New Roman"/>
              </w:rPr>
              <w:t xml:space="preserve">. </w:t>
            </w:r>
            <w:r w:rsidR="00F22A5F" w:rsidRPr="00FE62B9">
              <w:rPr>
                <w:rFonts w:ascii="Times New Roman" w:eastAsia="Times New Roman" w:hAnsi="Times New Roman" w:cs="Times New Roman"/>
                <w:sz w:val="24"/>
                <w:szCs w:val="24"/>
              </w:rPr>
              <w:t>Увеличението на цените на основните хранителни продукти и ч</w:t>
            </w:r>
            <w:r w:rsidR="00B3550A" w:rsidRPr="00FE62B9">
              <w:rPr>
                <w:rFonts w:ascii="Times New Roman" w:eastAsia="Times New Roman" w:hAnsi="Times New Roman" w:cs="Times New Roman"/>
                <w:sz w:val="24"/>
                <w:szCs w:val="24"/>
              </w:rPr>
              <w:t>астичният п</w:t>
            </w:r>
            <w:r w:rsidR="00F62917" w:rsidRPr="00FE62B9">
              <w:rPr>
                <w:rFonts w:ascii="Times New Roman" w:eastAsia="Times New Roman" w:hAnsi="Times New Roman" w:cs="Times New Roman"/>
                <w:sz w:val="24"/>
                <w:szCs w:val="24"/>
              </w:rPr>
              <w:t>отенциал от загуба на работни места би могъл да доведе до намален достъп до качествена и здравословна храна, особено за най-уязвимите групи от населението, с което частично</w:t>
            </w:r>
            <w:r w:rsidR="00F22A5F" w:rsidRPr="00FE62B9">
              <w:rPr>
                <w:rFonts w:ascii="Times New Roman" w:eastAsia="Times New Roman" w:hAnsi="Times New Roman" w:cs="Times New Roman"/>
                <w:sz w:val="24"/>
                <w:szCs w:val="24"/>
              </w:rPr>
              <w:t xml:space="preserve"> може</w:t>
            </w:r>
            <w:r w:rsidR="00F62917" w:rsidRPr="00FE62B9">
              <w:rPr>
                <w:rFonts w:ascii="Times New Roman" w:eastAsia="Times New Roman" w:hAnsi="Times New Roman" w:cs="Times New Roman"/>
                <w:sz w:val="24"/>
                <w:szCs w:val="24"/>
              </w:rPr>
              <w:t xml:space="preserve"> да увеличи риска от недохранване, хронични заболявания и влошаване на общото здравословно състояние на населението.</w:t>
            </w:r>
          </w:p>
          <w:p w14:paraId="6B2799A4" w14:textId="5911A836"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eastAsia="Times New Roman" w:hAnsi="Times New Roman" w:cs="Times New Roman"/>
                <w:sz w:val="24"/>
                <w:szCs w:val="24"/>
              </w:rPr>
              <w:t xml:space="preserve">Вариантът не е свързан с </w:t>
            </w:r>
            <w:r w:rsidRPr="00FE62B9">
              <w:rPr>
                <w:rFonts w:ascii="Times New Roman" w:hAnsi="Times New Roman" w:cs="Times New Roman"/>
                <w:color w:val="000000" w:themeColor="text1"/>
                <w:sz w:val="24"/>
                <w:szCs w:val="24"/>
              </w:rPr>
              <w:t>промени в шума, въздуха, водата или почвата</w:t>
            </w:r>
            <w:r w:rsidR="00F22A5F" w:rsidRPr="00FE62B9">
              <w:rPr>
                <w:rFonts w:ascii="Times New Roman" w:hAnsi="Times New Roman" w:cs="Times New Roman"/>
                <w:color w:val="000000" w:themeColor="text1"/>
                <w:sz w:val="24"/>
                <w:szCs w:val="24"/>
              </w:rPr>
              <w:t>, които могат засегнат общественото здраве.</w:t>
            </w:r>
          </w:p>
        </w:tc>
      </w:tr>
      <w:tr w:rsidR="001016CE" w:rsidRPr="00FE62B9" w14:paraId="1600505A" w14:textId="77777777" w:rsidTr="00F22A5F">
        <w:trPr>
          <w:trHeight w:val="150"/>
        </w:trPr>
        <w:tc>
          <w:tcPr>
            <w:tcW w:w="1936" w:type="pct"/>
            <w:hideMark/>
          </w:tcPr>
          <w:p w14:paraId="11110E02"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сигурността и обществения ред</w:t>
            </w:r>
          </w:p>
          <w:p w14:paraId="56532A0F"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4F81584A"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2 не съдържа потенциал за </w:t>
            </w:r>
            <w:r w:rsidRPr="00FE62B9">
              <w:rPr>
                <w:rFonts w:ascii="Times New Roman" w:hAnsi="Times New Roman" w:cs="Times New Roman"/>
                <w:sz w:val="24"/>
                <w:szCs w:val="24"/>
              </w:rPr>
              <w:t xml:space="preserve">увеличаване на броя на престъпните деяния. Той не се отразява върху капацитета за прилагане на законодателството, касаещо </w:t>
            </w:r>
            <w:r w:rsidRPr="00FE62B9">
              <w:rPr>
                <w:rFonts w:ascii="Times New Roman" w:hAnsi="Times New Roman" w:cs="Times New Roman"/>
                <w:color w:val="000000" w:themeColor="text1"/>
                <w:sz w:val="24"/>
                <w:szCs w:val="24"/>
              </w:rPr>
              <w:t xml:space="preserve">сигурността и обществения ред. </w:t>
            </w:r>
          </w:p>
          <w:p w14:paraId="3024FCBB"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Той би имал частични отрицателни въздействия спрямо </w:t>
            </w:r>
            <w:r w:rsidRPr="00FE62B9">
              <w:rPr>
                <w:rFonts w:ascii="Times New Roman" w:eastAsia="Times New Roman" w:hAnsi="Times New Roman" w:cs="Times New Roman"/>
                <w:sz w:val="24"/>
                <w:szCs w:val="24"/>
              </w:rPr>
              <w:t xml:space="preserve">продоволствената сигурност, </w:t>
            </w:r>
            <w:r w:rsidRPr="00FE62B9">
              <w:rPr>
                <w:rFonts w:ascii="Times New Roman" w:hAnsi="Times New Roman" w:cs="Times New Roman"/>
                <w:color w:val="000000" w:themeColor="text1"/>
                <w:sz w:val="24"/>
                <w:szCs w:val="24"/>
              </w:rPr>
              <w:t>която е част от общата</w:t>
            </w:r>
            <w:r w:rsidRPr="00FE62B9">
              <w:rPr>
                <w:rFonts w:ascii="Times New Roman" w:hAnsi="Times New Roman" w:cs="Times New Roman"/>
                <w:sz w:val="24"/>
                <w:szCs w:val="24"/>
              </w:rPr>
              <w:t xml:space="preserve"> сигурност </w:t>
            </w:r>
            <w:r w:rsidRPr="00FE62B9">
              <w:rPr>
                <w:rFonts w:ascii="Times New Roman" w:eastAsia="Times New Roman" w:hAnsi="Times New Roman" w:cs="Times New Roman"/>
                <w:sz w:val="24"/>
                <w:szCs w:val="24"/>
              </w:rPr>
              <w:t>на страната, т.к. няма потенциал да доведе до среда, която насърчава пълноценното функциониране на веригата на доставка на храни и земеделска продукция в условията на реална конкуренция, правна сигурност и равнопоставеност между участниците в нея.</w:t>
            </w:r>
          </w:p>
        </w:tc>
      </w:tr>
      <w:tr w:rsidR="001016CE" w:rsidRPr="00FE62B9" w14:paraId="33D50C4B" w14:textId="77777777" w:rsidTr="00F22A5F">
        <w:trPr>
          <w:trHeight w:val="150"/>
        </w:trPr>
        <w:tc>
          <w:tcPr>
            <w:tcW w:w="1936" w:type="pct"/>
            <w:hideMark/>
          </w:tcPr>
          <w:p w14:paraId="25174BF0"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културата</w:t>
            </w:r>
          </w:p>
          <w:p w14:paraId="09C8F55B"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7D795C40" w14:textId="7F9DE6D0"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Вариант 2 не оказва</w:t>
            </w:r>
            <w:r w:rsidR="00643DA4" w:rsidRPr="00FE62B9">
              <w:rPr>
                <w:rFonts w:ascii="Times New Roman" w:hAnsi="Times New Roman" w:cs="Times New Roman"/>
                <w:color w:val="000000" w:themeColor="text1"/>
                <w:sz w:val="24"/>
                <w:szCs w:val="24"/>
              </w:rPr>
              <w:t xml:space="preserve"> пряко</w:t>
            </w:r>
            <w:r w:rsidRPr="00FE62B9">
              <w:rPr>
                <w:rFonts w:ascii="Times New Roman" w:hAnsi="Times New Roman" w:cs="Times New Roman"/>
                <w:color w:val="000000" w:themeColor="text1"/>
                <w:sz w:val="24"/>
                <w:szCs w:val="24"/>
              </w:rPr>
              <w:t xml:space="preserve"> въздействие върху </w:t>
            </w:r>
            <w:r w:rsidRPr="00FE62B9">
              <w:rPr>
                <w:rFonts w:ascii="Times New Roman" w:hAnsi="Times New Roman" w:cs="Times New Roman"/>
                <w:sz w:val="24"/>
                <w:szCs w:val="24"/>
              </w:rPr>
              <w:t xml:space="preserve">опазването на културното наследство, както </w:t>
            </w:r>
            <w:r w:rsidRPr="00FE62B9">
              <w:rPr>
                <w:rFonts w:ascii="Times New Roman" w:hAnsi="Times New Roman" w:cs="Times New Roman"/>
                <w:color w:val="000000"/>
                <w:sz w:val="24"/>
                <w:szCs w:val="24"/>
              </w:rPr>
              <w:t>и върху достъпа на гражданите до културни ресурси.</w:t>
            </w:r>
          </w:p>
        </w:tc>
      </w:tr>
    </w:tbl>
    <w:p w14:paraId="0F457BA1" w14:textId="77777777" w:rsidR="001016CE" w:rsidRDefault="001016CE" w:rsidP="001016CE">
      <w:pPr>
        <w:spacing w:after="0" w:line="240" w:lineRule="auto"/>
        <w:ind w:firstLine="567"/>
        <w:jc w:val="both"/>
        <w:rPr>
          <w:rFonts w:ascii="Times New Roman" w:hAnsi="Times New Roman" w:cs="Times New Roman"/>
          <w:b/>
          <w:color w:val="000000" w:themeColor="text1"/>
          <w:sz w:val="24"/>
          <w:szCs w:val="24"/>
        </w:rPr>
      </w:pPr>
    </w:p>
    <w:p w14:paraId="11F0B653" w14:textId="77777777" w:rsid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5A8F503D" w14:textId="77777777" w:rsid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470615F1" w14:textId="77777777" w:rsidR="00FE62B9" w:rsidRP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77A495EB"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9. Екологични въздействия на Вариант 2: „Регулаторен - промени в действащата правна уредба“</w:t>
      </w:r>
    </w:p>
    <w:tbl>
      <w:tblPr>
        <w:tblStyle w:val="TableGrid"/>
        <w:tblW w:w="4994" w:type="pct"/>
        <w:tblLook w:val="04A0" w:firstRow="1" w:lastRow="0" w:firstColumn="1" w:lastColumn="0" w:noHBand="0" w:noVBand="1"/>
      </w:tblPr>
      <w:tblGrid>
        <w:gridCol w:w="4107"/>
        <w:gridCol w:w="4944"/>
      </w:tblGrid>
      <w:tr w:rsidR="001016CE" w:rsidRPr="00FE62B9" w14:paraId="73D468DB" w14:textId="77777777" w:rsidTr="00F22A5F">
        <w:tc>
          <w:tcPr>
            <w:tcW w:w="2269" w:type="pct"/>
            <w:shd w:val="clear" w:color="auto" w:fill="9CC2E5" w:themeFill="accent1" w:themeFillTint="99"/>
          </w:tcPr>
          <w:p w14:paraId="00184EB0" w14:textId="77777777" w:rsidR="001016CE" w:rsidRPr="00FE62B9" w:rsidRDefault="001016CE" w:rsidP="00F22A5F">
            <w:pPr>
              <w:jc w:val="center"/>
              <w:rPr>
                <w:rFonts w:ascii="Times New Roman" w:hAnsi="Times New Roman" w:cs="Times New Roman"/>
                <w:b/>
                <w:color w:val="000000" w:themeColor="text1"/>
                <w:sz w:val="24"/>
                <w:szCs w:val="24"/>
              </w:rPr>
            </w:pPr>
          </w:p>
          <w:p w14:paraId="3F8F6238"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ЕКОЛОГИЧНИ ВЪЗДЕЙСТВИЯ</w:t>
            </w:r>
          </w:p>
          <w:p w14:paraId="7AB7E598"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2731" w:type="pct"/>
            <w:shd w:val="clear" w:color="auto" w:fill="9CC2E5" w:themeFill="accent1" w:themeFillTint="99"/>
          </w:tcPr>
          <w:p w14:paraId="7BEFEB3B" w14:textId="77777777" w:rsidR="001016CE" w:rsidRPr="00FE62B9" w:rsidRDefault="001016CE" w:rsidP="00F22A5F">
            <w:pPr>
              <w:jc w:val="center"/>
              <w:rPr>
                <w:rFonts w:ascii="Times New Roman" w:hAnsi="Times New Roman" w:cs="Times New Roman"/>
                <w:b/>
                <w:color w:val="000000" w:themeColor="text1"/>
                <w:sz w:val="24"/>
                <w:szCs w:val="24"/>
              </w:rPr>
            </w:pPr>
          </w:p>
          <w:p w14:paraId="3E202FBE"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4395A344" w14:textId="77777777" w:rsidTr="00F22A5F">
        <w:trPr>
          <w:trHeight w:val="150"/>
        </w:trPr>
        <w:tc>
          <w:tcPr>
            <w:tcW w:w="2269" w:type="pct"/>
            <w:hideMark/>
          </w:tcPr>
          <w:p w14:paraId="36C79BC9"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климата и климатичните промени</w:t>
            </w:r>
          </w:p>
          <w:p w14:paraId="22B03C2C"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5E0128C4" w14:textId="60F64D44"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w:t>
            </w:r>
            <w:r w:rsidR="008C1B2A" w:rsidRPr="00FE62B9">
              <w:rPr>
                <w:rFonts w:ascii="Times New Roman" w:hAnsi="Times New Roman" w:cs="Times New Roman"/>
                <w:color w:val="000000" w:themeColor="text1"/>
                <w:sz w:val="24"/>
                <w:szCs w:val="24"/>
              </w:rPr>
              <w:t xml:space="preserve">2 </w:t>
            </w:r>
            <w:r w:rsidRPr="00FE62B9">
              <w:rPr>
                <w:rFonts w:ascii="Times New Roman" w:hAnsi="Times New Roman" w:cs="Times New Roman"/>
                <w:color w:val="000000" w:themeColor="text1"/>
                <w:sz w:val="24"/>
                <w:szCs w:val="24"/>
              </w:rPr>
              <w:t>не влияе на количеството на емисиите на парникови газове, като въглероден диоксид, метан и др. в атмосферата. Той може да има частични отрицателни въздействия при настъпването на климатични промени, предвид факта, че запазването на конкурентно функционираща, прозрачна и равнопоставена система за търговия е от съществено значение за посрещане на евентуални негативни ефекти от тях, какъвто потенциал той не съдържа.</w:t>
            </w:r>
          </w:p>
          <w:p w14:paraId="6D85DDAA" w14:textId="48E740CA" w:rsidR="001016CE" w:rsidRPr="00FE62B9" w:rsidRDefault="001016CE" w:rsidP="00F22A5F">
            <w:pPr>
              <w:jc w:val="both"/>
              <w:rPr>
                <w:rFonts w:ascii="Times New Roman" w:hAnsi="Times New Roman" w:cs="Times New Roman"/>
                <w:color w:val="000000"/>
                <w:sz w:val="24"/>
                <w:szCs w:val="24"/>
              </w:rPr>
            </w:pPr>
            <w:r w:rsidRPr="00FE62B9">
              <w:rPr>
                <w:rFonts w:ascii="Times New Roman" w:hAnsi="Times New Roman" w:cs="Times New Roman"/>
                <w:sz w:val="24"/>
                <w:szCs w:val="24"/>
              </w:rPr>
              <w:t xml:space="preserve">Той не би могъл пряко да доведе до </w:t>
            </w:r>
            <w:r w:rsidRPr="00FE62B9">
              <w:rPr>
                <w:rFonts w:ascii="Times New Roman" w:hAnsi="Times New Roman" w:cs="Times New Roman"/>
                <w:color w:val="000000"/>
                <w:sz w:val="24"/>
                <w:szCs w:val="24"/>
              </w:rPr>
              <w:t>увеличаване или намаляване на нуждите или потреблението на енергия и гориво.</w:t>
            </w:r>
          </w:p>
        </w:tc>
      </w:tr>
      <w:tr w:rsidR="001016CE" w:rsidRPr="00FE62B9" w14:paraId="05059674" w14:textId="77777777" w:rsidTr="00F22A5F">
        <w:trPr>
          <w:trHeight w:val="150"/>
        </w:trPr>
        <w:tc>
          <w:tcPr>
            <w:tcW w:w="2269" w:type="pct"/>
            <w:hideMark/>
          </w:tcPr>
          <w:p w14:paraId="5EA53FBE"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транспорта и използването на енергия</w:t>
            </w:r>
          </w:p>
          <w:p w14:paraId="048B4647"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6E13B4A2"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би се отразил на енергийната интензивност на икономиката. Той не влияе на микса от горива, който се използва в производството на енергия. Не би могъл да доведе и до увеличаване или намаляване на търсенето на транспорт или да повлияе на неговата натовареност, което да има за резултат увеличаване или намаляване на емисиите от превозните средства.</w:t>
            </w:r>
          </w:p>
        </w:tc>
      </w:tr>
      <w:tr w:rsidR="001016CE" w:rsidRPr="00FE62B9" w14:paraId="767C5B1C" w14:textId="77777777" w:rsidTr="00F22A5F">
        <w:trPr>
          <w:trHeight w:val="150"/>
        </w:trPr>
        <w:tc>
          <w:tcPr>
            <w:tcW w:w="2269" w:type="pct"/>
          </w:tcPr>
          <w:p w14:paraId="42698D53" w14:textId="77777777" w:rsidR="001016CE" w:rsidRPr="00FE62B9" w:rsidRDefault="001016CE" w:rsidP="00F22A5F">
            <w:pPr>
              <w:jc w:val="both"/>
              <w:rPr>
                <w:rFonts w:ascii="Times New Roman" w:hAnsi="Times New Roman" w:cs="Times New Roman"/>
                <w:b/>
                <w:bCs/>
                <w:color w:val="000000" w:themeColor="text1"/>
                <w:sz w:val="24"/>
                <w:szCs w:val="24"/>
              </w:rPr>
            </w:pPr>
            <w:r w:rsidRPr="00FE62B9">
              <w:rPr>
                <w:rFonts w:ascii="Times New Roman" w:hAnsi="Times New Roman" w:cs="Times New Roman"/>
                <w:b/>
                <w:i/>
                <w:color w:val="000000" w:themeColor="text1"/>
                <w:sz w:val="24"/>
                <w:szCs w:val="24"/>
              </w:rPr>
              <w:t>По отношение на биоразнообразието</w:t>
            </w:r>
          </w:p>
        </w:tc>
        <w:tc>
          <w:tcPr>
            <w:tcW w:w="2731" w:type="pct"/>
            <w:shd w:val="clear" w:color="auto" w:fill="auto"/>
          </w:tcPr>
          <w:p w14:paraId="665F70EE" w14:textId="7F56FF4E" w:rsidR="001016CE" w:rsidRPr="00FE62B9" w:rsidRDefault="0029648A" w:rsidP="00F62917">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2 може частично косвено да допринася за опазване на биоразнообразието, флората, фауната и естествената среда чрез ограничаване на някои неблагоприятни </w:t>
            </w:r>
            <w:r w:rsidR="00F22A5F" w:rsidRPr="00FE62B9">
              <w:rPr>
                <w:rFonts w:ascii="Times New Roman" w:hAnsi="Times New Roman" w:cs="Times New Roman"/>
                <w:color w:val="000000" w:themeColor="text1"/>
                <w:sz w:val="24"/>
                <w:szCs w:val="24"/>
              </w:rPr>
              <w:t>производствени</w:t>
            </w:r>
            <w:r w:rsidRPr="00FE62B9">
              <w:rPr>
                <w:rFonts w:ascii="Times New Roman" w:hAnsi="Times New Roman" w:cs="Times New Roman"/>
                <w:color w:val="000000" w:themeColor="text1"/>
                <w:sz w:val="24"/>
                <w:szCs w:val="24"/>
              </w:rPr>
              <w:t xml:space="preserve"> практики.</w:t>
            </w:r>
          </w:p>
        </w:tc>
      </w:tr>
      <w:tr w:rsidR="001016CE" w:rsidRPr="00FE62B9" w14:paraId="1357B224" w14:textId="77777777" w:rsidTr="00F22A5F">
        <w:trPr>
          <w:trHeight w:val="150"/>
        </w:trPr>
        <w:tc>
          <w:tcPr>
            <w:tcW w:w="2269" w:type="pct"/>
            <w:hideMark/>
          </w:tcPr>
          <w:p w14:paraId="1BC03CA8"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чистотата на атмосферния въздух</w:t>
            </w:r>
          </w:p>
        </w:tc>
        <w:tc>
          <w:tcPr>
            <w:tcW w:w="2731" w:type="pct"/>
            <w:hideMark/>
          </w:tcPr>
          <w:p w14:paraId="38E3B9B2"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се свързва с повишено потребление на дървесина и не причинява замърсяване на атмосферния въздух.</w:t>
            </w:r>
          </w:p>
        </w:tc>
      </w:tr>
      <w:tr w:rsidR="001016CE" w:rsidRPr="00FE62B9" w14:paraId="437C20E4" w14:textId="77777777" w:rsidTr="00F22A5F">
        <w:trPr>
          <w:trHeight w:val="150"/>
        </w:trPr>
        <w:tc>
          <w:tcPr>
            <w:tcW w:w="2269" w:type="pct"/>
            <w:hideMark/>
          </w:tcPr>
          <w:p w14:paraId="2659C5B4"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водите и водните запаси</w:t>
            </w:r>
          </w:p>
          <w:p w14:paraId="5D024DD3" w14:textId="77777777" w:rsidR="001016CE" w:rsidRPr="00FE62B9" w:rsidRDefault="001016CE" w:rsidP="00F22A5F">
            <w:pPr>
              <w:rPr>
                <w:rFonts w:ascii="Times New Roman" w:hAnsi="Times New Roman" w:cs="Times New Roman"/>
                <w:color w:val="000000" w:themeColor="text1"/>
                <w:sz w:val="24"/>
                <w:szCs w:val="24"/>
              </w:rPr>
            </w:pPr>
          </w:p>
        </w:tc>
        <w:tc>
          <w:tcPr>
            <w:tcW w:w="2731" w:type="pct"/>
            <w:hideMark/>
          </w:tcPr>
          <w:p w14:paraId="3C7083C6" w14:textId="6296045F" w:rsidR="001016CE" w:rsidRPr="00FE62B9" w:rsidRDefault="00F62917"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2 </w:t>
            </w:r>
            <w:r w:rsidR="0029648A" w:rsidRPr="00FE62B9">
              <w:rPr>
                <w:rFonts w:ascii="Times New Roman" w:hAnsi="Times New Roman" w:cs="Times New Roman"/>
                <w:color w:val="000000" w:themeColor="text1"/>
                <w:sz w:val="24"/>
                <w:szCs w:val="24"/>
              </w:rPr>
              <w:t xml:space="preserve">би могъл да има частични косвени положителни въздействия </w:t>
            </w:r>
            <w:r w:rsidR="00F22A5F" w:rsidRPr="00FE62B9">
              <w:rPr>
                <w:rFonts w:ascii="Times New Roman" w:hAnsi="Times New Roman" w:cs="Times New Roman"/>
                <w:color w:val="000000" w:themeColor="text1"/>
                <w:sz w:val="24"/>
                <w:szCs w:val="24"/>
              </w:rPr>
              <w:t>като ограничава</w:t>
            </w:r>
            <w:r w:rsidR="0029648A" w:rsidRPr="00FE62B9">
              <w:rPr>
                <w:rFonts w:ascii="Times New Roman" w:hAnsi="Times New Roman" w:cs="Times New Roman"/>
                <w:color w:val="000000" w:themeColor="text1"/>
                <w:sz w:val="24"/>
                <w:szCs w:val="24"/>
              </w:rPr>
              <w:t xml:space="preserve"> </w:t>
            </w:r>
            <w:r w:rsidRPr="00FE62B9">
              <w:rPr>
                <w:rFonts w:ascii="Times New Roman" w:hAnsi="Times New Roman" w:cs="Times New Roman"/>
                <w:color w:val="000000" w:themeColor="text1"/>
                <w:sz w:val="24"/>
                <w:szCs w:val="24"/>
              </w:rPr>
              <w:t>риска от замърсяване на водите и прекомерно използване на водни ресурси.</w:t>
            </w:r>
          </w:p>
        </w:tc>
      </w:tr>
      <w:tr w:rsidR="001016CE" w:rsidRPr="00FE62B9" w14:paraId="45D7EE9A" w14:textId="77777777" w:rsidTr="00F22A5F">
        <w:trPr>
          <w:trHeight w:val="150"/>
        </w:trPr>
        <w:tc>
          <w:tcPr>
            <w:tcW w:w="2269" w:type="pct"/>
            <w:hideMark/>
          </w:tcPr>
          <w:p w14:paraId="0C069C21"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почвата</w:t>
            </w:r>
          </w:p>
        </w:tc>
        <w:tc>
          <w:tcPr>
            <w:tcW w:w="2731" w:type="pct"/>
            <w:hideMark/>
          </w:tcPr>
          <w:p w14:paraId="74A05488" w14:textId="1FA2DF1C" w:rsidR="001016CE" w:rsidRPr="00FE62B9" w:rsidRDefault="0029648A" w:rsidP="003221C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2 би могъл да има частични косвени положителни въздействия </w:t>
            </w:r>
            <w:r w:rsidR="003221CF" w:rsidRPr="00FE62B9">
              <w:rPr>
                <w:rFonts w:ascii="Times New Roman" w:hAnsi="Times New Roman" w:cs="Times New Roman"/>
                <w:color w:val="000000" w:themeColor="text1"/>
                <w:sz w:val="24"/>
                <w:szCs w:val="24"/>
              </w:rPr>
              <w:t>като ограничава</w:t>
            </w:r>
            <w:r w:rsidRPr="00FE62B9">
              <w:rPr>
                <w:rFonts w:ascii="Times New Roman" w:hAnsi="Times New Roman" w:cs="Times New Roman"/>
                <w:color w:val="000000" w:themeColor="text1"/>
                <w:sz w:val="24"/>
                <w:szCs w:val="24"/>
              </w:rPr>
              <w:t xml:space="preserve"> риска от увреждане качеството </w:t>
            </w:r>
            <w:r w:rsidR="00F62917" w:rsidRPr="00FE62B9">
              <w:rPr>
                <w:rFonts w:ascii="Times New Roman" w:hAnsi="Times New Roman" w:cs="Times New Roman"/>
                <w:color w:val="000000" w:themeColor="text1"/>
                <w:sz w:val="24"/>
                <w:szCs w:val="24"/>
              </w:rPr>
              <w:t>на почвите.</w:t>
            </w:r>
          </w:p>
        </w:tc>
      </w:tr>
      <w:tr w:rsidR="001016CE" w:rsidRPr="00FE62B9" w14:paraId="686699DE" w14:textId="77777777" w:rsidTr="00F22A5F">
        <w:trPr>
          <w:trHeight w:val="150"/>
        </w:trPr>
        <w:tc>
          <w:tcPr>
            <w:tcW w:w="2269" w:type="pct"/>
            <w:hideMark/>
          </w:tcPr>
          <w:p w14:paraId="07E953E7"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възобновяемите или невъзобновяемите ресурси</w:t>
            </w:r>
          </w:p>
        </w:tc>
        <w:tc>
          <w:tcPr>
            <w:tcW w:w="2731" w:type="pct"/>
            <w:hideMark/>
          </w:tcPr>
          <w:p w14:paraId="1D44831C"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2 съдържа частичен потенциал за преминаване към по-щадящи околната среда работни процеси, поради което не води до намаляване на употребата на невъзобновяеми ресурси като подпочвени води, минерали и др.</w:t>
            </w:r>
          </w:p>
        </w:tc>
      </w:tr>
      <w:tr w:rsidR="001016CE" w:rsidRPr="00FE62B9" w14:paraId="72653045" w14:textId="77777777" w:rsidTr="00F22A5F">
        <w:trPr>
          <w:trHeight w:val="150"/>
        </w:trPr>
        <w:tc>
          <w:tcPr>
            <w:tcW w:w="2269" w:type="pct"/>
            <w:hideMark/>
          </w:tcPr>
          <w:p w14:paraId="4329CB8A" w14:textId="77777777" w:rsidR="001016CE" w:rsidRPr="00FE62B9" w:rsidRDefault="001016CE" w:rsidP="00F22A5F">
            <w:pPr>
              <w:jc w:val="both"/>
            </w:pPr>
            <w:r w:rsidRPr="00FE62B9">
              <w:rPr>
                <w:rFonts w:ascii="Times New Roman" w:hAnsi="Times New Roman" w:cs="Times New Roman"/>
                <w:b/>
                <w:i/>
                <w:color w:val="000000" w:themeColor="text1"/>
                <w:sz w:val="24"/>
                <w:szCs w:val="24"/>
              </w:rPr>
              <w:lastRenderedPageBreak/>
              <w:t>По отношение на влиянието на фирмите и потребителите  върху околната среда</w:t>
            </w:r>
          </w:p>
          <w:p w14:paraId="35724A92" w14:textId="77777777" w:rsidR="001016CE" w:rsidRPr="00FE62B9" w:rsidRDefault="001016CE" w:rsidP="00F22A5F">
            <w:pPr>
              <w:jc w:val="both"/>
              <w:rPr>
                <w:rFonts w:ascii="Times New Roman" w:hAnsi="Times New Roman" w:cs="Times New Roman"/>
                <w:b/>
                <w:i/>
                <w:color w:val="000000" w:themeColor="text1"/>
                <w:sz w:val="24"/>
                <w:szCs w:val="24"/>
              </w:rPr>
            </w:pPr>
          </w:p>
          <w:p w14:paraId="7CA389EB" w14:textId="77777777" w:rsidR="001016CE" w:rsidRPr="00FE62B9" w:rsidRDefault="001016CE" w:rsidP="00F22A5F">
            <w:pPr>
              <w:jc w:val="both"/>
              <w:rPr>
                <w:rFonts w:ascii="Times New Roman" w:hAnsi="Times New Roman" w:cs="Times New Roman"/>
                <w:color w:val="000000" w:themeColor="text1"/>
                <w:sz w:val="24"/>
                <w:szCs w:val="24"/>
              </w:rPr>
            </w:pPr>
          </w:p>
        </w:tc>
        <w:tc>
          <w:tcPr>
            <w:tcW w:w="2731" w:type="pct"/>
            <w:hideMark/>
          </w:tcPr>
          <w:p w14:paraId="28EEF622" w14:textId="26D50EDC"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Вариантът може да има частични косвени </w:t>
            </w:r>
            <w:r w:rsidR="0029648A" w:rsidRPr="00FE62B9">
              <w:rPr>
                <w:rFonts w:ascii="Times New Roman" w:hAnsi="Times New Roman" w:cs="Times New Roman"/>
                <w:color w:val="000000" w:themeColor="text1"/>
                <w:sz w:val="24"/>
                <w:szCs w:val="24"/>
              </w:rPr>
              <w:t>положителни</w:t>
            </w:r>
            <w:r w:rsidRPr="00FE62B9">
              <w:rPr>
                <w:rFonts w:ascii="Times New Roman" w:hAnsi="Times New Roman" w:cs="Times New Roman"/>
                <w:color w:val="000000" w:themeColor="text1"/>
                <w:sz w:val="24"/>
                <w:szCs w:val="24"/>
              </w:rPr>
              <w:t xml:space="preserve"> въздействия по отношение влиянието на фирмите и потребителите  върху околната среда, </w:t>
            </w:r>
            <w:r w:rsidR="0029648A" w:rsidRPr="00FE62B9">
              <w:rPr>
                <w:rFonts w:ascii="Times New Roman" w:hAnsi="Times New Roman" w:cs="Times New Roman"/>
                <w:color w:val="000000" w:themeColor="text1"/>
                <w:sz w:val="24"/>
                <w:szCs w:val="24"/>
              </w:rPr>
              <w:t>като частично насърчава устойчиви модели на потребление и производство</w:t>
            </w:r>
            <w:r w:rsidRPr="00FE62B9">
              <w:rPr>
                <w:rFonts w:ascii="Times New Roman" w:hAnsi="Times New Roman" w:cs="Times New Roman"/>
                <w:color w:val="000000" w:themeColor="text1"/>
                <w:sz w:val="24"/>
                <w:szCs w:val="24"/>
              </w:rPr>
              <w:t>.</w:t>
            </w:r>
            <w:r w:rsidRPr="00FE62B9">
              <w:rPr>
                <w:rFonts w:ascii="Times New Roman" w:hAnsi="Times New Roman" w:cs="Times New Roman"/>
                <w:sz w:val="24"/>
                <w:szCs w:val="24"/>
              </w:rPr>
              <w:t xml:space="preserve"> </w:t>
            </w:r>
            <w:r w:rsidR="0029648A" w:rsidRPr="00FE62B9">
              <w:rPr>
                <w:rFonts w:ascii="Times New Roman" w:hAnsi="Times New Roman" w:cs="Times New Roman"/>
                <w:sz w:val="24"/>
                <w:szCs w:val="24"/>
              </w:rPr>
              <w:t xml:space="preserve">В същото време, </w:t>
            </w:r>
            <w:r w:rsidRPr="00FE62B9">
              <w:rPr>
                <w:rFonts w:ascii="Times New Roman" w:hAnsi="Times New Roman" w:cs="Times New Roman"/>
                <w:sz w:val="24"/>
                <w:szCs w:val="24"/>
              </w:rPr>
              <w:t>Вариантът не променя относителните цени на щадящи</w:t>
            </w:r>
            <w:r w:rsidR="0029648A" w:rsidRPr="00FE62B9">
              <w:rPr>
                <w:rFonts w:ascii="Times New Roman" w:hAnsi="Times New Roman" w:cs="Times New Roman"/>
                <w:sz w:val="24"/>
                <w:szCs w:val="24"/>
              </w:rPr>
              <w:t>,</w:t>
            </w:r>
            <w:r w:rsidRPr="00FE62B9">
              <w:rPr>
                <w:rFonts w:ascii="Times New Roman" w:hAnsi="Times New Roman" w:cs="Times New Roman"/>
                <w:sz w:val="24"/>
                <w:szCs w:val="24"/>
              </w:rPr>
              <w:t xml:space="preserve"> респективно</w:t>
            </w:r>
            <w:r w:rsidR="0029648A" w:rsidRPr="00FE62B9">
              <w:rPr>
                <w:rFonts w:ascii="Times New Roman" w:hAnsi="Times New Roman" w:cs="Times New Roman"/>
                <w:sz w:val="24"/>
                <w:szCs w:val="24"/>
              </w:rPr>
              <w:t>,</w:t>
            </w:r>
            <w:r w:rsidRPr="00FE62B9">
              <w:rPr>
                <w:rFonts w:ascii="Times New Roman" w:hAnsi="Times New Roman" w:cs="Times New Roman"/>
                <w:sz w:val="24"/>
                <w:szCs w:val="24"/>
              </w:rPr>
              <w:t xml:space="preserve"> нещадящи околната среда продукти</w:t>
            </w:r>
            <w:r w:rsidR="0029648A" w:rsidRPr="00FE62B9">
              <w:rPr>
                <w:rFonts w:ascii="Times New Roman" w:hAnsi="Times New Roman" w:cs="Times New Roman"/>
                <w:sz w:val="24"/>
                <w:szCs w:val="24"/>
              </w:rPr>
              <w:t>, което ограничава потенциала му за промяна на потребителското поведение</w:t>
            </w:r>
            <w:r w:rsidRPr="00FE62B9">
              <w:rPr>
                <w:rFonts w:ascii="Times New Roman" w:hAnsi="Times New Roman" w:cs="Times New Roman"/>
                <w:sz w:val="24"/>
                <w:szCs w:val="24"/>
              </w:rPr>
              <w:t xml:space="preserve">. Той би имал косвено частично отрицателно въздействие, т.к. не съдържа потенциал за насърчаване въвеждането на щадящи околната среда стоки и услуги чрез промени в правилата за капиталови инвестиции, заеми, застрахователни услуги и други. Вариант 2 не може </w:t>
            </w:r>
            <w:r w:rsidR="00B3550A" w:rsidRPr="00FE62B9">
              <w:rPr>
                <w:rFonts w:ascii="Times New Roman" w:hAnsi="Times New Roman" w:cs="Times New Roman"/>
                <w:sz w:val="24"/>
                <w:szCs w:val="24"/>
              </w:rPr>
              <w:t>да стимулира</w:t>
            </w:r>
            <w:r w:rsidRPr="00FE62B9">
              <w:rPr>
                <w:rFonts w:ascii="Times New Roman" w:hAnsi="Times New Roman" w:cs="Times New Roman"/>
                <w:sz w:val="24"/>
                <w:szCs w:val="24"/>
              </w:rPr>
              <w:t xml:space="preserve"> пълноценно бизнеса да бъде работи по-екологично и да бъде по-малко замърсяващ околната среда чрез промени в начина, по който той функционира. При евентуален по-сериозен неконкурентен и ценови натиск</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бизнесът може да бъде принуден да съкращава разходи, което да има за резултат преминаването или връщането към по-</w:t>
            </w:r>
            <w:r w:rsidRPr="00FE62B9">
              <w:rPr>
                <w:rFonts w:ascii="Times New Roman" w:hAnsi="Times New Roman" w:cs="Times New Roman"/>
                <w:color w:val="000000" w:themeColor="text1"/>
                <w:sz w:val="24"/>
                <w:szCs w:val="24"/>
              </w:rPr>
              <w:t xml:space="preserve">замърсяващи околната среда процеси на работа. </w:t>
            </w:r>
          </w:p>
        </w:tc>
      </w:tr>
      <w:tr w:rsidR="001016CE" w:rsidRPr="00FE62B9" w14:paraId="20339E2E" w14:textId="77777777" w:rsidTr="00F22A5F">
        <w:trPr>
          <w:trHeight w:val="150"/>
        </w:trPr>
        <w:tc>
          <w:tcPr>
            <w:tcW w:w="2269" w:type="pct"/>
            <w:hideMark/>
          </w:tcPr>
          <w:p w14:paraId="2EF9B091"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отпадъци/генериране/рециклиране</w:t>
            </w:r>
          </w:p>
        </w:tc>
        <w:tc>
          <w:tcPr>
            <w:tcW w:w="2731" w:type="pct"/>
            <w:hideMark/>
          </w:tcPr>
          <w:p w14:paraId="3BF77AED" w14:textId="79CDBEA8"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2 би </w:t>
            </w:r>
            <w:r w:rsidR="00B3550A" w:rsidRPr="00FE62B9">
              <w:rPr>
                <w:rFonts w:ascii="Times New Roman" w:hAnsi="Times New Roman" w:cs="Times New Roman"/>
                <w:color w:val="000000" w:themeColor="text1"/>
                <w:sz w:val="24"/>
                <w:szCs w:val="24"/>
              </w:rPr>
              <w:t xml:space="preserve">могъл </w:t>
            </w:r>
            <w:r w:rsidRPr="00FE62B9">
              <w:rPr>
                <w:rFonts w:ascii="Times New Roman" w:hAnsi="Times New Roman" w:cs="Times New Roman"/>
                <w:color w:val="000000" w:themeColor="text1"/>
                <w:sz w:val="24"/>
                <w:szCs w:val="24"/>
              </w:rPr>
              <w:t>да се отрази частично и несигурно отрицателно върху образуването на отпадъци,  т.к. при него има потенциал за ограничаване обемите на реализация на произведени храни и друга земеделска продукция, което би могло да доведе до образуването на отпадъци, съчетано с невъзможност за тяхното третиране и рециклиране.</w:t>
            </w:r>
          </w:p>
        </w:tc>
      </w:tr>
      <w:tr w:rsidR="001016CE" w:rsidRPr="00FE62B9" w14:paraId="0DCCEB3C" w14:textId="77777777" w:rsidTr="00F22A5F">
        <w:trPr>
          <w:trHeight w:val="150"/>
        </w:trPr>
        <w:tc>
          <w:tcPr>
            <w:tcW w:w="2269" w:type="pct"/>
            <w:hideMark/>
          </w:tcPr>
          <w:p w14:paraId="77481A82"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грижите за животните</w:t>
            </w:r>
          </w:p>
        </w:tc>
        <w:tc>
          <w:tcPr>
            <w:tcW w:w="2731" w:type="pct"/>
            <w:hideMark/>
          </w:tcPr>
          <w:p w14:paraId="242DD83A"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2 няма въздействия спрямо </w:t>
            </w:r>
            <w:r w:rsidRPr="00FE62B9">
              <w:rPr>
                <w:rFonts w:ascii="Times New Roman" w:hAnsi="Times New Roman" w:cs="Times New Roman"/>
                <w:sz w:val="24"/>
                <w:szCs w:val="24"/>
              </w:rPr>
              <w:t>здравето и благосъстоянието на животните, хуманното отношение към тях и безопасността на храните и фуражите за животните.</w:t>
            </w:r>
          </w:p>
        </w:tc>
      </w:tr>
    </w:tbl>
    <w:p w14:paraId="09691F30"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20DE255E"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10. Икономически въздействия на Вариант 3: „Регулаторен - изцяло нов специален закон“</w:t>
      </w:r>
    </w:p>
    <w:tbl>
      <w:tblPr>
        <w:tblStyle w:val="TableGrid"/>
        <w:tblW w:w="4994" w:type="pct"/>
        <w:jc w:val="center"/>
        <w:shd w:val="clear" w:color="auto" w:fill="9CC2E5" w:themeFill="accent1" w:themeFillTint="99"/>
        <w:tblLook w:val="04A0" w:firstRow="1" w:lastRow="0" w:firstColumn="1" w:lastColumn="0" w:noHBand="0" w:noVBand="1"/>
      </w:tblPr>
      <w:tblGrid>
        <w:gridCol w:w="3505"/>
        <w:gridCol w:w="5546"/>
      </w:tblGrid>
      <w:tr w:rsidR="001016CE" w:rsidRPr="00FE62B9" w14:paraId="3DC668B7" w14:textId="77777777" w:rsidTr="00F22A5F">
        <w:trPr>
          <w:jc w:val="center"/>
        </w:trPr>
        <w:tc>
          <w:tcPr>
            <w:tcW w:w="1936" w:type="pct"/>
            <w:shd w:val="clear" w:color="auto" w:fill="9CC2E5" w:themeFill="accent1" w:themeFillTint="99"/>
          </w:tcPr>
          <w:p w14:paraId="054C5215" w14:textId="77777777" w:rsidR="001016CE" w:rsidRPr="00FE62B9" w:rsidRDefault="001016CE" w:rsidP="00F22A5F">
            <w:pPr>
              <w:jc w:val="both"/>
              <w:rPr>
                <w:rFonts w:ascii="Times New Roman" w:hAnsi="Times New Roman" w:cs="Times New Roman"/>
                <w:b/>
                <w:color w:val="000000" w:themeColor="text1"/>
                <w:sz w:val="24"/>
                <w:szCs w:val="24"/>
              </w:rPr>
            </w:pPr>
          </w:p>
          <w:p w14:paraId="5BF59551"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ИКОНОМИЧЕСКИ ВЪЗДЕЙСТВИЯ</w:t>
            </w:r>
          </w:p>
          <w:p w14:paraId="776E2C46" w14:textId="77777777" w:rsidR="001016CE" w:rsidRPr="00FE62B9" w:rsidRDefault="001016CE" w:rsidP="00F22A5F">
            <w:pPr>
              <w:jc w:val="both"/>
              <w:rPr>
                <w:rFonts w:ascii="Times New Roman" w:hAnsi="Times New Roman" w:cs="Times New Roman"/>
                <w:b/>
                <w:color w:val="000000" w:themeColor="text1"/>
                <w:sz w:val="24"/>
                <w:szCs w:val="24"/>
              </w:rPr>
            </w:pPr>
          </w:p>
        </w:tc>
        <w:tc>
          <w:tcPr>
            <w:tcW w:w="3064" w:type="pct"/>
            <w:shd w:val="clear" w:color="auto" w:fill="9CC2E5" w:themeFill="accent1" w:themeFillTint="99"/>
          </w:tcPr>
          <w:p w14:paraId="58A57031" w14:textId="77777777" w:rsidR="001016CE" w:rsidRPr="00FE62B9" w:rsidRDefault="001016CE" w:rsidP="00F22A5F">
            <w:pPr>
              <w:jc w:val="both"/>
              <w:rPr>
                <w:rFonts w:ascii="Times New Roman" w:hAnsi="Times New Roman" w:cs="Times New Roman"/>
                <w:b/>
                <w:color w:val="000000" w:themeColor="text1"/>
                <w:sz w:val="24"/>
                <w:szCs w:val="24"/>
              </w:rPr>
            </w:pPr>
          </w:p>
          <w:p w14:paraId="5DCDDDE4"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bl>
    <w:tbl>
      <w:tblPr>
        <w:tblW w:w="911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95"/>
        <w:gridCol w:w="21"/>
      </w:tblGrid>
      <w:tr w:rsidR="001016CE" w:rsidRPr="00FE62B9" w14:paraId="40EC4CD3" w14:textId="77777777" w:rsidTr="00F22A5F">
        <w:trPr>
          <w:trHeight w:val="675"/>
        </w:trPr>
        <w:tc>
          <w:tcPr>
            <w:tcW w:w="9095" w:type="dxa"/>
            <w:tcBorders>
              <w:top w:val="outset" w:sz="6" w:space="0" w:color="auto"/>
              <w:left w:val="outset" w:sz="6" w:space="0" w:color="auto"/>
              <w:bottom w:val="outset" w:sz="6" w:space="0" w:color="auto"/>
              <w:right w:val="outset" w:sz="6" w:space="0" w:color="auto"/>
            </w:tcBorders>
            <w:shd w:val="clear" w:color="auto" w:fill="FFFFFF"/>
          </w:tcPr>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5528"/>
            </w:tblGrid>
            <w:tr w:rsidR="001016CE" w:rsidRPr="00FE62B9" w14:paraId="07FE261D" w14:textId="77777777" w:rsidTr="00F22A5F">
              <w:trPr>
                <w:trHeight w:val="67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7FAC1C1A"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t>По отношение на конкуренцията</w:t>
                  </w:r>
                </w:p>
                <w:p w14:paraId="08BF19AB" w14:textId="77777777" w:rsidR="001016CE" w:rsidRPr="00FE62B9" w:rsidRDefault="001016CE" w:rsidP="00F22A5F">
                  <w:pPr>
                    <w:rPr>
                      <w:rFonts w:ascii="Times New Roman" w:eastAsia="Times New Roman" w:hAnsi="Times New Roman" w:cs="Times New Roman"/>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8714A" w14:textId="23EC65F2"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 xml:space="preserve">Вариант 3 не може да води до ограничаване на свободното движение на стоки, услуги, капитали и работници, предвид отстраняване на правната и фактическа възможност по-силните оператори по </w:t>
                  </w:r>
                  <w:r w:rsidRPr="00FE62B9">
                    <w:rPr>
                      <w:rFonts w:ascii="Times New Roman" w:eastAsia="Times New Roman" w:hAnsi="Times New Roman" w:cs="Times New Roman"/>
                      <w:color w:val="000000" w:themeColor="text1"/>
                      <w:sz w:val="24"/>
                      <w:szCs w:val="24"/>
                      <w:lang w:eastAsia="bg-BG"/>
                    </w:rPr>
                    <w:lastRenderedPageBreak/>
                    <w:t>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на земеделски продукти и храни да налагат своите условия на по-слабите, включително</w:t>
                  </w:r>
                  <w:r w:rsidR="00B3550A"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да предлагат по-големи обеми продукти на едни доставчици за сметка на други. </w:t>
                  </w:r>
                </w:p>
                <w:p w14:paraId="442EF841" w14:textId="11C945E0"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би могъл да предизвика увеличаване на  избора на потребителите, по-ниски цени</w:t>
                  </w:r>
                  <w:r w:rsidR="00B3550A"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поради реална конкуренция, предвид отстраняването на съществуващата привидна равнопоставеност в отношенията между по-силните и по-слабите участници по веригата и на възможностите за непропорционално разпределение на реализираната добавена стойност между отделните оператори.</w:t>
                  </w:r>
                </w:p>
                <w:p w14:paraId="58F69D52" w14:textId="46F1F80A"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Вариантът включва възможност за премахване на съществуващите бариери за навлизане на нови доставчици на пазара на храни и земеделски продукти и би ограничил най-пълноценно появата на монополи, т.к. при усъвършенстване на действащата правна уредба</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специално за най-уязвимото звено от веригата на доставки</w:t>
                  </w:r>
                  <w:r w:rsidRPr="00FE62B9">
                    <w:t xml:space="preserve"> </w:t>
                  </w:r>
                  <w:r w:rsidRPr="00FE62B9">
                    <w:rPr>
                      <w:rFonts w:ascii="Times New Roman" w:eastAsia="Times New Roman" w:hAnsi="Times New Roman" w:cs="Times New Roman"/>
                      <w:color w:val="000000" w:themeColor="text1"/>
                      <w:sz w:val="24"/>
                      <w:szCs w:val="24"/>
                      <w:lang w:eastAsia="bg-BG"/>
                    </w:rPr>
                    <w:t>на земеделски продукти и храни, каквито са земеделските производители и доставчиците</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биха отпаднали трудностите да реализират своята продукция в големите търговски вериги.</w:t>
                  </w:r>
                </w:p>
              </w:tc>
            </w:tr>
            <w:tr w:rsidR="001016CE" w:rsidRPr="00FE62B9" w14:paraId="1F7FE688" w14:textId="77777777" w:rsidTr="00F22A5F">
              <w:trPr>
                <w:trHeight w:val="615"/>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14:paraId="3C08D969" w14:textId="77777777" w:rsidR="001016CE" w:rsidRPr="00FE62B9" w:rsidRDefault="001016CE" w:rsidP="00F22A5F">
                  <w:pPr>
                    <w:spacing w:after="150" w:line="240" w:lineRule="auto"/>
                    <w:ind w:left="134"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конкурентоспособност и инвестиции</w:t>
                  </w:r>
                </w:p>
                <w:p w14:paraId="3A8977CC" w14:textId="77777777" w:rsidR="001016CE" w:rsidRPr="00FE62B9" w:rsidRDefault="001016CE" w:rsidP="00F22A5F">
                  <w:pPr>
                    <w:rPr>
                      <w:rFonts w:ascii="Times New Roman" w:eastAsia="Times New Roman" w:hAnsi="Times New Roman" w:cs="Times New Roman"/>
                      <w:b/>
                      <w:i/>
                      <w:color w:val="000000" w:themeColor="text1"/>
                      <w:sz w:val="24"/>
                      <w:szCs w:val="24"/>
                      <w:lan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5A11B" w14:textId="36B6B769"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Вариант 3 би имал положителни ефекти върху най-уязвимия сектор, този на земеделските производители, спрямо които основополагащите дефицити във веригата, каквито са липсата на прозрачност и проследимост, неравнопоставеност и непропорционалност</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биха били отстранени най-пълно, което да води до премахване същите и превенция на появата на нови проблеми, като тези</w:t>
                  </w:r>
                  <w:r w:rsidR="00883252"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идентифицирани в ОВ.</w:t>
                  </w:r>
                </w:p>
                <w:p w14:paraId="26C2540A" w14:textId="373A9CC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По същите причини</w:t>
                  </w:r>
                  <w:r w:rsidR="00643DA4"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той би се отразил положително на конкурентоспособността и би довел до оптимално ограничаване на конкурентното предимство и по-силната преговорна позиция на компаниите, които се намират в края на веригата на доставки – големите продавачи на дребно на храни и селскостопанска продукция.</w:t>
                  </w:r>
                </w:p>
                <w:p w14:paraId="081EC533" w14:textId="73FD90C4"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r w:rsidRPr="00FE62B9">
                    <w:rPr>
                      <w:rFonts w:ascii="Times New Roman" w:eastAsia="Times New Roman" w:hAnsi="Times New Roman" w:cs="Times New Roman"/>
                      <w:color w:val="000000" w:themeColor="text1"/>
                      <w:sz w:val="24"/>
                      <w:szCs w:val="24"/>
                      <w:lang w:eastAsia="bg-BG"/>
                    </w:rPr>
                    <w:t xml:space="preserve">Вариант 3 най-пълно допринася за повишаване на икономическия растеж, заетостта и развитие на пазара на труда. В дългосрочен план той води до положително въздействие върху производителността на труда и до запазване на заетост. Оптимално насърчената конкурентна </w:t>
                  </w:r>
                  <w:r w:rsidRPr="00FE62B9">
                    <w:rPr>
                      <w:rFonts w:ascii="Times New Roman" w:eastAsia="Times New Roman" w:hAnsi="Times New Roman" w:cs="Times New Roman"/>
                      <w:color w:val="000000" w:themeColor="text1"/>
                      <w:sz w:val="24"/>
                      <w:szCs w:val="24"/>
                      <w:lang w:eastAsia="bg-BG"/>
                    </w:rPr>
                    <w:lastRenderedPageBreak/>
                    <w:t>среда, правна сигурност, равнопоставеност в отношенията по веригата и пропорционалност при разпределението на добавената стойност по нея са предпоставки за запазване и разширяване на  отношенията на производителите и доставчиците  с търговците на дребно до храни и оттам</w:t>
                  </w:r>
                  <w:r w:rsidR="00B3550A" w:rsidRPr="00FE62B9">
                    <w:rPr>
                      <w:rFonts w:ascii="Times New Roman" w:eastAsia="Times New Roman" w:hAnsi="Times New Roman" w:cs="Times New Roman"/>
                      <w:color w:val="000000" w:themeColor="text1"/>
                      <w:sz w:val="24"/>
                      <w:szCs w:val="24"/>
                      <w:lang w:eastAsia="bg-BG"/>
                    </w:rPr>
                    <w:t>,</w:t>
                  </w:r>
                  <w:r w:rsidRPr="00FE62B9">
                    <w:rPr>
                      <w:rFonts w:ascii="Times New Roman" w:eastAsia="Times New Roman" w:hAnsi="Times New Roman" w:cs="Times New Roman"/>
                      <w:color w:val="000000" w:themeColor="text1"/>
                      <w:sz w:val="24"/>
                      <w:szCs w:val="24"/>
                      <w:lang w:eastAsia="bg-BG"/>
                    </w:rPr>
                    <w:t xml:space="preserve"> за увеличаване на обемите на реализираната продукция, което може да има за последица разкриване на нови работни места.</w:t>
                  </w:r>
                </w:p>
              </w:tc>
            </w:tr>
            <w:tr w:rsidR="001016CE" w:rsidRPr="00FE62B9" w14:paraId="0CB239EF"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08BBC14E" w14:textId="77777777" w:rsidR="001016CE" w:rsidRPr="00FE62B9" w:rsidRDefault="001016CE" w:rsidP="00F22A5F">
                  <w:pPr>
                    <w:ind w:left="134"/>
                    <w:rPr>
                      <w:b/>
                      <w:i/>
                      <w:color w:val="2F5496"/>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правото на собственост</w:t>
                  </w:r>
                  <w:r w:rsidRPr="00FE62B9">
                    <w:rPr>
                      <w:rFonts w:ascii="Century Schoolbook" w:eastAsia="Times New Roman" w:hAnsi="Century Schoolbook" w:cs="Times New Roman"/>
                      <w:b/>
                      <w:i/>
                      <w:color w:val="2F5496"/>
                      <w:lang w:eastAsia="bg-BG"/>
                    </w:rPr>
                    <w:t xml:space="preserve"> </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25F39545" w14:textId="31F53557" w:rsidR="001016CE" w:rsidRPr="00FE62B9" w:rsidRDefault="001016CE" w:rsidP="00F22A5F">
                  <w:pPr>
                    <w:spacing w:after="120" w:line="276" w:lineRule="auto"/>
                    <w:ind w:left="142" w:right="232"/>
                    <w:jc w:val="both"/>
                    <w:rPr>
                      <w:rFonts w:ascii="Century Schoolbook" w:eastAsia="Times New Roman" w:hAnsi="Century Schoolbook" w:cs="Times New Roman"/>
                      <w:lang w:eastAsia="bg-BG"/>
                    </w:rPr>
                  </w:pPr>
                  <w:r w:rsidRPr="00FE62B9">
                    <w:rPr>
                      <w:rFonts w:ascii="Times New Roman" w:eastAsia="Times New Roman" w:hAnsi="Times New Roman" w:cs="Times New Roman"/>
                      <w:sz w:val="24"/>
                      <w:szCs w:val="24"/>
                      <w:lang w:eastAsia="bg-BG"/>
                    </w:rPr>
                    <w:t>Вариант 3 не се отразява пряко върху правото на собственост на гражданите. Той най-пълноценно допринася за справянето с бедността, като в дългосрочен план може да има положителни въздействия спрямо нея, поради факта, че при подобряването на актуалната среда, намаляването на на цените на основните хранителни продукти ще се отрази положително на социално най-уязвимите крайни потребители. Оттук</w:t>
                  </w:r>
                  <w:r w:rsidR="00B3550A" w:rsidRPr="00FE62B9">
                    <w:rPr>
                      <w:rFonts w:ascii="Times New Roman" w:eastAsia="Times New Roman" w:hAnsi="Times New Roman" w:cs="Times New Roman"/>
                      <w:sz w:val="24"/>
                      <w:szCs w:val="24"/>
                      <w:lang w:eastAsia="bg-BG"/>
                    </w:rPr>
                    <w:t>,</w:t>
                  </w:r>
                  <w:r w:rsidRPr="00FE62B9">
                    <w:rPr>
                      <w:rFonts w:ascii="Times New Roman" w:eastAsia="Times New Roman" w:hAnsi="Times New Roman" w:cs="Times New Roman"/>
                      <w:sz w:val="24"/>
                      <w:szCs w:val="24"/>
                      <w:lang w:eastAsia="bg-BG"/>
                    </w:rPr>
                    <w:t xml:space="preserve"> при него в дългосрочен план би могло да се очаква косвено  запазването на права на собственост или придобиването на нови такива. </w:t>
                  </w:r>
                </w:p>
              </w:tc>
            </w:tr>
            <w:tr w:rsidR="001016CE" w:rsidRPr="00FE62B9" w14:paraId="64D04F06"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2C652C57" w14:textId="77777777" w:rsidR="001016CE" w:rsidRPr="00FE62B9" w:rsidRDefault="001016CE" w:rsidP="00F22A5F">
                  <w:pPr>
                    <w:spacing w:after="120" w:line="276" w:lineRule="auto"/>
                    <w:ind w:left="134" w:right="232"/>
                    <w:jc w:val="both"/>
                    <w:rPr>
                      <w:rFonts w:ascii="Century Schoolbook" w:eastAsia="Times New Roman" w:hAnsi="Century Schoolbook" w:cs="Times New Roman"/>
                      <w:i/>
                      <w:lang w:eastAsia="bg-BG"/>
                    </w:rPr>
                  </w:pPr>
                  <w:r w:rsidRPr="00FE62B9">
                    <w:rPr>
                      <w:rFonts w:ascii="Times New Roman" w:eastAsia="Times New Roman" w:hAnsi="Times New Roman" w:cs="Times New Roman"/>
                      <w:b/>
                      <w:bCs/>
                      <w:i/>
                      <w:color w:val="000000" w:themeColor="text1"/>
                      <w:sz w:val="24"/>
                      <w:szCs w:val="24"/>
                      <w:lang w:eastAsia="bg-BG"/>
                    </w:rPr>
                    <w:t>По отношение на иновациите и изследванията</w:t>
                  </w:r>
                </w:p>
                <w:p w14:paraId="4062C705" w14:textId="77777777" w:rsidR="001016CE" w:rsidRPr="00FE62B9" w:rsidRDefault="001016CE" w:rsidP="00F22A5F">
                  <w:pPr>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2879D43F" w14:textId="78F52A81"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 xml:space="preserve">Вариант 3 допринася най-пълно за подобряване на икономиката, основана на знанието и за  насърчаване на мобилността на </w:t>
                  </w:r>
                  <w:r w:rsidRPr="00FE62B9">
                    <w:rPr>
                      <w:rFonts w:ascii="Times New Roman" w:eastAsia="Times New Roman" w:hAnsi="Times New Roman" w:cs="Times New Roman"/>
                      <w:sz w:val="24"/>
                      <w:szCs w:val="24"/>
                      <w:lang w:eastAsia="bg-BG"/>
                    </w:rPr>
                    <w:t xml:space="preserve">патенти, търговски марки, авторско право, ноу-хау права и други </w:t>
                  </w:r>
                  <w:r w:rsidRPr="00FE62B9">
                    <w:rPr>
                      <w:rFonts w:ascii="Times New Roman" w:hAnsi="Times New Roman" w:cs="Times New Roman"/>
                      <w:sz w:val="24"/>
                      <w:szCs w:val="24"/>
                    </w:rPr>
                    <w:t>в рамките на и извън ЕС.</w:t>
                  </w:r>
                  <w:r w:rsidRPr="00FE62B9">
                    <w:t xml:space="preserve"> </w:t>
                  </w:r>
                  <w:r w:rsidRPr="00FE62B9">
                    <w:rPr>
                      <w:rFonts w:ascii="Times New Roman" w:hAnsi="Times New Roman" w:cs="Times New Roman"/>
                      <w:sz w:val="24"/>
                      <w:szCs w:val="24"/>
                    </w:rPr>
                    <w:t>Той не засяга права върху интелектуалната собственост, не ограничава академичните или промишлени изследвания, като може най-пълно да стимулира по-голяма ефективност при използването на ресурсите.</w:t>
                  </w:r>
                </w:p>
              </w:tc>
            </w:tr>
            <w:tr w:rsidR="001016CE" w:rsidRPr="00FE62B9" w14:paraId="7CD4C806"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267486BA" w14:textId="77777777" w:rsidR="001016CE" w:rsidRPr="00FE62B9" w:rsidRDefault="001016CE" w:rsidP="00F22A5F">
                  <w:pPr>
                    <w:ind w:left="134"/>
                    <w:rPr>
                      <w:rFonts w:ascii="Century Schoolbook" w:eastAsia="Times New Roman" w:hAnsi="Century Schoolbook" w:cs="Times New Roman"/>
                      <w:b/>
                      <w:i/>
                      <w:color w:val="2F5496"/>
                      <w:lang w:eastAsia="bg-BG"/>
                    </w:rPr>
                  </w:pPr>
                  <w:r w:rsidRPr="00FE62B9">
                    <w:rPr>
                      <w:rFonts w:ascii="Times New Roman" w:eastAsia="Times New Roman" w:hAnsi="Times New Roman" w:cs="Times New Roman"/>
                      <w:b/>
                      <w:bCs/>
                      <w:i/>
                      <w:color w:val="000000" w:themeColor="text1"/>
                      <w:sz w:val="24"/>
                      <w:szCs w:val="24"/>
                      <w:lang w:eastAsia="bg-BG"/>
                    </w:rPr>
                    <w:t>По отношение на потребителите</w:t>
                  </w:r>
                </w:p>
                <w:p w14:paraId="5F615679" w14:textId="77777777" w:rsidR="001016CE" w:rsidRPr="00FE62B9" w:rsidRDefault="001016CE" w:rsidP="00F22A5F">
                  <w:pPr>
                    <w:ind w:left="134"/>
                    <w:rPr>
                      <w:b/>
                      <w:i/>
                      <w:color w:val="2F5496"/>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343F560C" w14:textId="4F8499F6" w:rsidR="001016CE" w:rsidRPr="00FE62B9" w:rsidRDefault="001016CE" w:rsidP="00F22A5F">
                  <w:pPr>
                    <w:autoSpaceDE w:val="0"/>
                    <w:autoSpaceDN w:val="0"/>
                    <w:adjustRightInd w:val="0"/>
                    <w:spacing w:before="100" w:after="200" w:line="276" w:lineRule="auto"/>
                    <w:ind w:left="142" w:right="232"/>
                    <w:jc w:val="both"/>
                    <w:rPr>
                      <w:rFonts w:ascii="Times New Roman" w:hAnsi="Times New Roman" w:cs="Times New Roman"/>
                      <w:sz w:val="24"/>
                      <w:szCs w:val="24"/>
                    </w:rPr>
                  </w:pPr>
                  <w:r w:rsidRPr="00FE62B9">
                    <w:rPr>
                      <w:rFonts w:ascii="Times New Roman" w:hAnsi="Times New Roman" w:cs="Times New Roman"/>
                      <w:sz w:val="24"/>
                      <w:szCs w:val="24"/>
                    </w:rPr>
                    <w:t>Вариант 3 може най-пълноценно да отстрани възможността за систематично и сигурно, понякога плавно, друг път рязко повишаване на разходите на потребителите. Насърчената правна сигурност, равнопоставеност и пропорционалност в отношенията по веригата на доставки на храни и селскостопански ограничават до минимум риска от непредвидено, сезонно, конюнктурно, планово и всякакво друго произволно повишаване на цените на основните храни от страна на големите търговци на дребно</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без обективни пазарно </w:t>
                  </w:r>
                  <w:r w:rsidRPr="00FE62B9">
                    <w:rPr>
                      <w:rFonts w:ascii="Times New Roman" w:hAnsi="Times New Roman" w:cs="Times New Roman"/>
                      <w:sz w:val="24"/>
                      <w:szCs w:val="24"/>
                    </w:rPr>
                    <w:lastRenderedPageBreak/>
                    <w:t>основани причини. Вариантът съдържа най-пълен потенциал за увеличаване на информираността и защита на крайните потребители по веригата.</w:t>
                  </w:r>
                </w:p>
              </w:tc>
            </w:tr>
            <w:tr w:rsidR="001016CE" w:rsidRPr="00FE62B9" w14:paraId="041907CF" w14:textId="77777777" w:rsidTr="00F22A5F">
              <w:trPr>
                <w:trHeight w:val="898"/>
              </w:trPr>
              <w:tc>
                <w:tcPr>
                  <w:tcW w:w="3536" w:type="dxa"/>
                  <w:tcBorders>
                    <w:top w:val="outset" w:sz="6" w:space="0" w:color="auto"/>
                    <w:left w:val="outset" w:sz="6" w:space="0" w:color="auto"/>
                    <w:bottom w:val="outset" w:sz="6" w:space="0" w:color="auto"/>
                    <w:right w:val="outset" w:sz="6" w:space="0" w:color="auto"/>
                  </w:tcBorders>
                  <w:shd w:val="clear" w:color="auto" w:fill="FFFFFF"/>
                </w:tcPr>
                <w:p w14:paraId="0A0A7AD4" w14:textId="77777777" w:rsidR="001016CE" w:rsidRPr="00FE62B9" w:rsidRDefault="001016CE" w:rsidP="00F22A5F">
                  <w:pPr>
                    <w:ind w:left="276" w:right="142"/>
                    <w:jc w:val="both"/>
                    <w:rPr>
                      <w:rFonts w:ascii="Times New Roman" w:eastAsia="Times New Roman" w:hAnsi="Times New Roman" w:cs="Times New Roman"/>
                      <w:b/>
                      <w:bCs/>
                      <w:i/>
                      <w:color w:val="000000" w:themeColor="text1"/>
                      <w:sz w:val="24"/>
                      <w:szCs w:val="24"/>
                      <w:lang w:eastAsia="bg-BG"/>
                    </w:rPr>
                  </w:pPr>
                  <w:r w:rsidRPr="00FE62B9">
                    <w:rPr>
                      <w:rFonts w:ascii="Times New Roman" w:eastAsia="Times New Roman" w:hAnsi="Times New Roman" w:cs="Times New Roman"/>
                      <w:b/>
                      <w:bCs/>
                      <w:i/>
                      <w:color w:val="000000" w:themeColor="text1"/>
                      <w:sz w:val="24"/>
                      <w:szCs w:val="24"/>
                      <w:lang w:eastAsia="bg-BG"/>
                    </w:rPr>
                    <w:lastRenderedPageBreak/>
                    <w:t>По отношение на макроикономическата среда</w:t>
                  </w:r>
                </w:p>
                <w:p w14:paraId="4F16D92D" w14:textId="77777777" w:rsidR="001016CE" w:rsidRPr="00FE62B9" w:rsidRDefault="001016CE" w:rsidP="00F22A5F">
                  <w:pPr>
                    <w:pStyle w:val="Default"/>
                    <w:rPr>
                      <w:rFonts w:ascii="Times New Roman" w:eastAsia="Times New Roman" w:hAnsi="Times New Roman" w:cs="Times New Roman"/>
                      <w:b/>
                      <w:bCs/>
                      <w:i/>
                      <w:color w:val="000000" w:themeColor="text1"/>
                      <w:lang w:val="bg-BG" w:eastAsia="bg-BG"/>
                    </w:rPr>
                  </w:pP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tcPr>
                <w:p w14:paraId="3A967C19" w14:textId="19A67E2A" w:rsidR="001016CE" w:rsidRPr="00FE62B9" w:rsidRDefault="001016CE" w:rsidP="00F22A5F">
                  <w:pPr>
                    <w:ind w:left="142" w:right="141"/>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би имал положително влияние върху макроикономическата среда, поради потенциала му за принос за повишаване на икономическия растеж, заетостта и развитието на пазара на труда. </w:t>
                  </w:r>
                  <w:r w:rsidRPr="00FE62B9">
                    <w:rPr>
                      <w:rFonts w:ascii="Times New Roman" w:hAnsi="Times New Roman" w:cs="Times New Roman"/>
                      <w:sz w:val="24"/>
                      <w:szCs w:val="24"/>
                    </w:rPr>
                    <w:t>Той допринася за подобряване на условията за инвестиции и функционирането на пазарите. При подобряването на досегашната среда</w:t>
                  </w:r>
                  <w:r w:rsidR="00643DA4" w:rsidRPr="00FE62B9">
                    <w:rPr>
                      <w:rFonts w:ascii="Times New Roman" w:hAnsi="Times New Roman" w:cs="Times New Roman"/>
                      <w:sz w:val="24"/>
                      <w:szCs w:val="24"/>
                    </w:rPr>
                    <w:t>,</w:t>
                  </w:r>
                  <w:r w:rsidRPr="00FE62B9">
                    <w:rPr>
                      <w:rFonts w:ascii="Times New Roman" w:hAnsi="Times New Roman" w:cs="Times New Roman"/>
                      <w:sz w:val="24"/>
                      <w:szCs w:val="24"/>
                    </w:rPr>
                    <w:t xml:space="preserve"> Вариант 3 би довел до положително повлияване на функционирането на веригата на доставки на храни и селскостопански продукти поради потенциала за премахване или оптимално ограничаване на възможностите за прилагането на нелоялни търговски практики от по-силните оператори на по-слабите, включително за увеличаване на цените за крайните потребители</w:t>
                  </w:r>
                  <w:r w:rsidR="00B3550A" w:rsidRPr="00FE62B9">
                    <w:rPr>
                      <w:rFonts w:ascii="Times New Roman" w:hAnsi="Times New Roman" w:cs="Times New Roman"/>
                      <w:sz w:val="24"/>
                      <w:szCs w:val="24"/>
                    </w:rPr>
                    <w:t>,</w:t>
                  </w:r>
                  <w:r w:rsidRPr="00FE62B9">
                    <w:rPr>
                      <w:rFonts w:ascii="Times New Roman" w:hAnsi="Times New Roman" w:cs="Times New Roman"/>
                      <w:sz w:val="24"/>
                      <w:szCs w:val="24"/>
                    </w:rPr>
                    <w:t xml:space="preserve"> без пропорционално транзитиране на реализираната добавена стойност към останалите участници по веригата.</w:t>
                  </w:r>
                </w:p>
                <w:p w14:paraId="3A23A260" w14:textId="08726634" w:rsidR="001016CE" w:rsidRPr="00FE62B9" w:rsidRDefault="001D6113" w:rsidP="00AD088E">
                  <w:pPr>
                    <w:ind w:left="142" w:right="141"/>
                    <w:jc w:val="both"/>
                    <w:rPr>
                      <w:rFonts w:ascii="Times New Roman" w:hAnsi="Times New Roman" w:cs="Times New Roman"/>
                      <w:sz w:val="24"/>
                      <w:szCs w:val="24"/>
                    </w:rPr>
                  </w:pPr>
                  <w:r>
                    <w:rPr>
                      <w:rFonts w:ascii="Times New Roman" w:hAnsi="Times New Roman" w:cs="Times New Roman"/>
                      <w:sz w:val="24"/>
                      <w:szCs w:val="24"/>
                    </w:rPr>
                    <w:t>П</w:t>
                  </w:r>
                  <w:r w:rsidR="001016CE" w:rsidRPr="00FE62B9">
                    <w:rPr>
                      <w:rFonts w:ascii="Times New Roman" w:hAnsi="Times New Roman" w:cs="Times New Roman"/>
                      <w:sz w:val="24"/>
                      <w:szCs w:val="24"/>
                    </w:rPr>
                    <w:t>оради най-пълноценно отстраняване на възможностите за произволно завишаване на цените на основните хранителни продукти от големите търговци на едро</w:t>
                  </w:r>
                  <w:r w:rsidR="00AD088E">
                    <w:rPr>
                      <w:rFonts w:ascii="Times New Roman" w:hAnsi="Times New Roman" w:cs="Times New Roman"/>
                      <w:sz w:val="24"/>
                      <w:szCs w:val="24"/>
                    </w:rPr>
                    <w:t>,</w:t>
                  </w:r>
                  <w:r>
                    <w:rPr>
                      <w:rFonts w:ascii="Times New Roman" w:hAnsi="Times New Roman" w:cs="Times New Roman"/>
                      <w:sz w:val="24"/>
                      <w:szCs w:val="24"/>
                    </w:rPr>
                    <w:t xml:space="preserve"> Вариантът допринася за максимално </w:t>
                  </w:r>
                  <w:r w:rsidR="00AD088E">
                    <w:rPr>
                      <w:rFonts w:ascii="Times New Roman" w:hAnsi="Times New Roman" w:cs="Times New Roman"/>
                      <w:sz w:val="24"/>
                      <w:szCs w:val="24"/>
                    </w:rPr>
                    <w:t>ограничаване</w:t>
                  </w:r>
                  <w:bookmarkStart w:id="0" w:name="_GoBack"/>
                  <w:bookmarkEnd w:id="0"/>
                  <w:r>
                    <w:rPr>
                      <w:rFonts w:ascii="Times New Roman" w:hAnsi="Times New Roman" w:cs="Times New Roman"/>
                      <w:sz w:val="24"/>
                      <w:szCs w:val="24"/>
                    </w:rPr>
                    <w:t xml:space="preserve"> на риска от</w:t>
                  </w:r>
                  <w:r w:rsidR="0078323C">
                    <w:rPr>
                      <w:rFonts w:ascii="Times New Roman" w:hAnsi="Times New Roman" w:cs="Times New Roman"/>
                      <w:sz w:val="24"/>
                      <w:szCs w:val="24"/>
                    </w:rPr>
                    <w:t xml:space="preserve"> недохранване на социално най-уязвимите групи</w:t>
                  </w:r>
                  <w:r w:rsidR="001016CE" w:rsidRPr="00FE62B9">
                    <w:rPr>
                      <w:rFonts w:ascii="Times New Roman" w:hAnsi="Times New Roman" w:cs="Times New Roman"/>
                      <w:sz w:val="24"/>
                      <w:szCs w:val="24"/>
                    </w:rPr>
                    <w:t xml:space="preserve">. </w:t>
                  </w:r>
                  <w:r w:rsidR="001016CE" w:rsidRPr="00FE62B9">
                    <w:rPr>
                      <w:rFonts w:ascii="Times New Roman" w:hAnsi="Times New Roman" w:cs="Times New Roman"/>
                      <w:sz w:val="24"/>
                      <w:szCs w:val="24"/>
                    </w:rPr>
                    <w:t>По същите причини</w:t>
                  </w:r>
                  <w:r w:rsidR="00643DA4" w:rsidRPr="00FE62B9">
                    <w:rPr>
                      <w:rFonts w:ascii="Times New Roman" w:hAnsi="Times New Roman" w:cs="Times New Roman"/>
                      <w:sz w:val="24"/>
                      <w:szCs w:val="24"/>
                    </w:rPr>
                    <w:t>,</w:t>
                  </w:r>
                  <w:r w:rsidR="001016CE" w:rsidRPr="00FE62B9">
                    <w:rPr>
                      <w:rFonts w:ascii="Times New Roman" w:hAnsi="Times New Roman" w:cs="Times New Roman"/>
                      <w:sz w:val="24"/>
                      <w:szCs w:val="24"/>
                    </w:rPr>
                    <w:t xml:space="preserve"> Вариант 3 води най-пълноценно до постигането на продоволствена сигурност, като има потенциал да повлияе положително жизнения стандарт на социално най-уязвимите групи от населението. Той допринася за устойчиво селско стопанство, като предлага най-пълни гаранции за неговото развитие чрез установяването на отношения на честна конкуренция, равнопоставеност и пропорционалност в отношенията между производителите на селскостопанска продукция, респективно</w:t>
                  </w:r>
                  <w:r w:rsidR="00BD345B" w:rsidRPr="00FE62B9">
                    <w:rPr>
                      <w:rFonts w:ascii="Times New Roman" w:hAnsi="Times New Roman" w:cs="Times New Roman"/>
                      <w:sz w:val="24"/>
                      <w:szCs w:val="24"/>
                    </w:rPr>
                    <w:t xml:space="preserve">, </w:t>
                  </w:r>
                  <w:r w:rsidR="001016CE" w:rsidRPr="00FE62B9">
                    <w:rPr>
                      <w:rFonts w:ascii="Times New Roman" w:hAnsi="Times New Roman" w:cs="Times New Roman"/>
                      <w:sz w:val="24"/>
                      <w:szCs w:val="24"/>
                    </w:rPr>
                    <w:t>техните доставчици и крайните големи търговци на храни на дребно.</w:t>
                  </w:r>
                </w:p>
              </w:tc>
            </w:tr>
          </w:tbl>
          <w:p w14:paraId="4F4D35E3" w14:textId="77777777" w:rsidR="001016CE" w:rsidRPr="00FE62B9" w:rsidRDefault="001016CE" w:rsidP="00F22A5F">
            <w:pPr>
              <w:rPr>
                <w:rFonts w:ascii="Times New Roman" w:eastAsia="Times New Roman" w:hAnsi="Times New Roman" w:cs="Times New Roman"/>
                <w:b/>
                <w:bCs/>
                <w:i/>
                <w:color w:val="000000" w:themeColor="text1"/>
                <w:sz w:val="24"/>
                <w:szCs w:val="24"/>
                <w:lang w:eastAsia="bg-BG"/>
              </w:rPr>
            </w:pP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14:paraId="60192D50" w14:textId="77777777" w:rsidR="001016CE" w:rsidRPr="00FE62B9" w:rsidRDefault="001016CE" w:rsidP="00F22A5F">
            <w:pPr>
              <w:spacing w:after="150" w:line="240" w:lineRule="auto"/>
              <w:ind w:left="142" w:right="141"/>
              <w:jc w:val="both"/>
              <w:rPr>
                <w:rFonts w:ascii="Times New Roman" w:eastAsia="Times New Roman" w:hAnsi="Times New Roman" w:cs="Times New Roman"/>
                <w:color w:val="000000" w:themeColor="text1"/>
                <w:sz w:val="24"/>
                <w:szCs w:val="24"/>
                <w:lang w:eastAsia="bg-BG"/>
              </w:rPr>
            </w:pPr>
          </w:p>
        </w:tc>
      </w:tr>
    </w:tbl>
    <w:p w14:paraId="444C10AC" w14:textId="77777777" w:rsidR="001016CE" w:rsidRDefault="001016CE" w:rsidP="001016CE">
      <w:pPr>
        <w:spacing w:after="0" w:line="240" w:lineRule="auto"/>
        <w:ind w:firstLine="567"/>
        <w:jc w:val="both"/>
        <w:rPr>
          <w:rFonts w:ascii="Times New Roman" w:hAnsi="Times New Roman" w:cs="Times New Roman"/>
          <w:b/>
          <w:color w:val="000000" w:themeColor="text1"/>
          <w:sz w:val="24"/>
          <w:szCs w:val="24"/>
        </w:rPr>
      </w:pPr>
    </w:p>
    <w:p w14:paraId="0A80E9D1" w14:textId="77777777" w:rsid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0E969F17" w14:textId="77777777" w:rsid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4361F69E" w14:textId="77777777" w:rsid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203EED42" w14:textId="77777777" w:rsid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2920B8FF" w14:textId="77777777" w:rsidR="00FE62B9" w:rsidRPr="00FE62B9" w:rsidRDefault="00FE62B9" w:rsidP="001016CE">
      <w:pPr>
        <w:spacing w:after="0" w:line="240" w:lineRule="auto"/>
        <w:ind w:firstLine="567"/>
        <w:jc w:val="both"/>
        <w:rPr>
          <w:rFonts w:ascii="Times New Roman" w:hAnsi="Times New Roman" w:cs="Times New Roman"/>
          <w:b/>
          <w:color w:val="000000" w:themeColor="text1"/>
          <w:sz w:val="24"/>
          <w:szCs w:val="24"/>
        </w:rPr>
      </w:pPr>
    </w:p>
    <w:p w14:paraId="35285E0B"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lastRenderedPageBreak/>
        <w:t>Таблица 11. Социални въздействия на Вариант 3: „Регулаторен - изцяло нов специален закон“</w:t>
      </w:r>
    </w:p>
    <w:tbl>
      <w:tblPr>
        <w:tblStyle w:val="TableGrid"/>
        <w:tblW w:w="4994" w:type="pct"/>
        <w:tblLook w:val="04A0" w:firstRow="1" w:lastRow="0" w:firstColumn="1" w:lastColumn="0" w:noHBand="0" w:noVBand="1"/>
      </w:tblPr>
      <w:tblGrid>
        <w:gridCol w:w="3505"/>
        <w:gridCol w:w="5546"/>
      </w:tblGrid>
      <w:tr w:rsidR="001016CE" w:rsidRPr="00FE62B9" w14:paraId="67614AD0" w14:textId="77777777" w:rsidTr="00F22A5F">
        <w:tc>
          <w:tcPr>
            <w:tcW w:w="1936" w:type="pct"/>
            <w:shd w:val="clear" w:color="auto" w:fill="9CC2E5" w:themeFill="accent1" w:themeFillTint="99"/>
          </w:tcPr>
          <w:p w14:paraId="68AC9161" w14:textId="77777777" w:rsidR="001016CE" w:rsidRPr="00FE62B9" w:rsidRDefault="001016CE" w:rsidP="00F22A5F">
            <w:pPr>
              <w:jc w:val="center"/>
              <w:rPr>
                <w:rFonts w:ascii="Times New Roman" w:hAnsi="Times New Roman" w:cs="Times New Roman"/>
                <w:b/>
                <w:color w:val="000000" w:themeColor="text1"/>
                <w:sz w:val="24"/>
                <w:szCs w:val="24"/>
              </w:rPr>
            </w:pPr>
          </w:p>
          <w:p w14:paraId="3F5217B8"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СОЦИАЛНИ ВЪЗДЕЙСТВИЯ</w:t>
            </w:r>
          </w:p>
          <w:p w14:paraId="4B64D3BF"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3064" w:type="pct"/>
            <w:shd w:val="clear" w:color="auto" w:fill="9CC2E5" w:themeFill="accent1" w:themeFillTint="99"/>
          </w:tcPr>
          <w:p w14:paraId="761C216C" w14:textId="77777777" w:rsidR="001016CE" w:rsidRPr="00FE62B9" w:rsidRDefault="001016CE" w:rsidP="00F22A5F">
            <w:pPr>
              <w:jc w:val="center"/>
              <w:rPr>
                <w:rFonts w:ascii="Times New Roman" w:hAnsi="Times New Roman" w:cs="Times New Roman"/>
                <w:b/>
                <w:color w:val="000000" w:themeColor="text1"/>
                <w:sz w:val="24"/>
                <w:szCs w:val="24"/>
              </w:rPr>
            </w:pPr>
          </w:p>
          <w:p w14:paraId="303B20AD"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4370FF1E" w14:textId="77777777" w:rsidTr="00F22A5F">
        <w:trPr>
          <w:trHeight w:val="699"/>
        </w:trPr>
        <w:tc>
          <w:tcPr>
            <w:tcW w:w="1936" w:type="pct"/>
          </w:tcPr>
          <w:p w14:paraId="1A7FEFB9" w14:textId="77777777" w:rsidR="001016CE" w:rsidRPr="00FE62B9" w:rsidRDefault="001016CE" w:rsidP="00F22A5F">
            <w:pPr>
              <w:jc w:val="both"/>
              <w:rPr>
                <w:rFonts w:ascii="Times New Roman" w:hAnsi="Times New Roman" w:cs="Times New Roman"/>
                <w:b/>
                <w:bCs/>
                <w:i/>
                <w:color w:val="000000" w:themeColor="text1"/>
                <w:sz w:val="24"/>
                <w:szCs w:val="24"/>
              </w:rPr>
            </w:pPr>
            <w:r w:rsidRPr="00FE62B9">
              <w:rPr>
                <w:rFonts w:ascii="Times New Roman" w:hAnsi="Times New Roman" w:cs="Times New Roman"/>
                <w:b/>
                <w:bCs/>
                <w:i/>
                <w:color w:val="000000" w:themeColor="text1"/>
                <w:sz w:val="24"/>
                <w:szCs w:val="24"/>
              </w:rPr>
              <w:t>По отношение на балансираното демографско развитие</w:t>
            </w:r>
          </w:p>
          <w:p w14:paraId="391C3DBC" w14:textId="77777777" w:rsidR="001016CE" w:rsidRPr="00FE62B9" w:rsidRDefault="001016CE" w:rsidP="00F22A5F">
            <w:pPr>
              <w:jc w:val="both"/>
              <w:rPr>
                <w:rFonts w:ascii="Times New Roman" w:hAnsi="Times New Roman" w:cs="Times New Roman"/>
                <w:b/>
                <w:bCs/>
                <w:i/>
                <w:color w:val="000000" w:themeColor="text1"/>
                <w:sz w:val="24"/>
                <w:szCs w:val="24"/>
              </w:rPr>
            </w:pPr>
          </w:p>
        </w:tc>
        <w:tc>
          <w:tcPr>
            <w:tcW w:w="3064" w:type="pct"/>
            <w:shd w:val="clear" w:color="auto" w:fill="auto"/>
          </w:tcPr>
          <w:p w14:paraId="0B79319D" w14:textId="53D5AF27" w:rsidR="001016CE" w:rsidRPr="00FE62B9" w:rsidRDefault="005103F8"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има най-</w:t>
            </w:r>
            <w:r w:rsidR="001016CE" w:rsidRPr="00FE62B9">
              <w:rPr>
                <w:rFonts w:ascii="Times New Roman" w:hAnsi="Times New Roman" w:cs="Times New Roman"/>
                <w:color w:val="000000" w:themeColor="text1"/>
                <w:sz w:val="24"/>
                <w:szCs w:val="24"/>
              </w:rPr>
              <w:t xml:space="preserve">голям потенциал за задържане на темповете на намаляване на броя на населението и за насърчаване на раждането, отглеждането и възпитанието на деца. Той косвено създава най-пълноценните условия за подобряване на здравословното състояние на населението и за намаляване на общата, преждевременната, детската и майчината смъртност, </w:t>
            </w:r>
            <w:r w:rsidR="001B1E58" w:rsidRPr="00FE62B9">
              <w:rPr>
                <w:rFonts w:ascii="Times New Roman" w:hAnsi="Times New Roman" w:cs="Times New Roman"/>
                <w:color w:val="000000" w:themeColor="text1"/>
                <w:sz w:val="24"/>
                <w:szCs w:val="24"/>
              </w:rPr>
              <w:t xml:space="preserve">както и </w:t>
            </w:r>
            <w:r w:rsidR="001016CE" w:rsidRPr="00FE62B9">
              <w:rPr>
                <w:rFonts w:ascii="Times New Roman" w:hAnsi="Times New Roman" w:cs="Times New Roman"/>
                <w:color w:val="000000" w:themeColor="text1"/>
                <w:sz w:val="24"/>
                <w:szCs w:val="24"/>
              </w:rPr>
              <w:t xml:space="preserve">до повишаване на средната продължителност на живота и на продължителността на живота в добро здраве. Той косвено предвижда възприемане на модел за активен и продуктивен живот на възрастните хора в добро здраве, </w:t>
            </w:r>
            <w:r w:rsidR="001B1E58" w:rsidRPr="00FE62B9">
              <w:rPr>
                <w:rFonts w:ascii="Times New Roman" w:hAnsi="Times New Roman" w:cs="Times New Roman"/>
                <w:color w:val="000000" w:themeColor="text1"/>
                <w:sz w:val="24"/>
                <w:szCs w:val="24"/>
              </w:rPr>
              <w:t xml:space="preserve">респективно, </w:t>
            </w:r>
            <w:r w:rsidR="001016CE" w:rsidRPr="00FE62B9">
              <w:rPr>
                <w:rFonts w:ascii="Times New Roman" w:hAnsi="Times New Roman" w:cs="Times New Roman"/>
                <w:color w:val="000000" w:themeColor="text1"/>
                <w:sz w:val="24"/>
                <w:szCs w:val="24"/>
              </w:rPr>
              <w:t>за адаптиране на социалните системи към демографските промени и застаряването на населението. Чрез него косвено се създават условия за равни възможности за всички и недопускане на пряка или косвена дискриминация, както и за ограничаване на диспропорциите в териториалното разпределение на населението и обезлюдяването в някои региони. Вариантът води най-пълноценно, макар и косвено, до подобряване на инфраструктурата и качеството на живота в приоритетните за държавата географски райони, за възраждане на селските райони и за намаляване на различията между населените места. Той съдържа най-големия потенциал за поддържане на екологична и ергономична среда за живот, която да допринася за намаляване на регионалните диспропорции чрез децентрализация и създаване на регионален капацитет за динамично икономическо развитие.</w:t>
            </w:r>
          </w:p>
        </w:tc>
      </w:tr>
      <w:tr w:rsidR="001016CE" w:rsidRPr="00FE62B9" w14:paraId="09F222BE" w14:textId="77777777" w:rsidTr="00F22A5F">
        <w:trPr>
          <w:trHeight w:val="150"/>
        </w:trPr>
        <w:tc>
          <w:tcPr>
            <w:tcW w:w="1936" w:type="pct"/>
          </w:tcPr>
          <w:p w14:paraId="60F80CBF"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заетостта и пазара на труда</w:t>
            </w:r>
          </w:p>
          <w:p w14:paraId="270DD5FA" w14:textId="77777777" w:rsidR="001016CE" w:rsidRPr="00FE62B9" w:rsidRDefault="001016CE" w:rsidP="00F22A5F">
            <w:pPr>
              <w:rPr>
                <w:rFonts w:ascii="Times New Roman" w:hAnsi="Times New Roman" w:cs="Times New Roman"/>
                <w:color w:val="000000" w:themeColor="text1"/>
                <w:sz w:val="24"/>
                <w:szCs w:val="24"/>
              </w:rPr>
            </w:pPr>
          </w:p>
        </w:tc>
        <w:tc>
          <w:tcPr>
            <w:tcW w:w="3064" w:type="pct"/>
          </w:tcPr>
          <w:p w14:paraId="58D6A273" w14:textId="6765D511"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3 може да улеснява </w:t>
            </w:r>
            <w:r w:rsidRPr="00FE62B9">
              <w:rPr>
                <w:rFonts w:ascii="Times New Roman" w:hAnsi="Times New Roman" w:cs="Times New Roman"/>
                <w:sz w:val="24"/>
                <w:szCs w:val="24"/>
              </w:rPr>
              <w:t>създаването на нови работни места. При неговия избор в средносрочен и дългосрочен план не може да се стигне до загуба на работни места при най-уязвимите оператори по веригата, каквито са производителите на селскостопанска продукция и доставчиците на такава, поради отстраняването на възможностите за натиск на цени или нелоялни търговски практики</w:t>
            </w:r>
            <w:r w:rsidR="001B1E58" w:rsidRPr="00FE62B9">
              <w:rPr>
                <w:rFonts w:ascii="Times New Roman" w:hAnsi="Times New Roman" w:cs="Times New Roman"/>
                <w:sz w:val="24"/>
                <w:szCs w:val="24"/>
              </w:rPr>
              <w:t>,</w:t>
            </w:r>
            <w:r w:rsidRPr="00FE62B9">
              <w:rPr>
                <w:rFonts w:ascii="Times New Roman" w:hAnsi="Times New Roman" w:cs="Times New Roman"/>
                <w:sz w:val="24"/>
                <w:szCs w:val="24"/>
              </w:rPr>
              <w:t xml:space="preserve"> което е фактор</w:t>
            </w:r>
            <w:r w:rsidR="001B1E58" w:rsidRPr="00FE62B9">
              <w:rPr>
                <w:rFonts w:ascii="Times New Roman" w:hAnsi="Times New Roman" w:cs="Times New Roman"/>
                <w:sz w:val="24"/>
                <w:szCs w:val="24"/>
              </w:rPr>
              <w:t>,</w:t>
            </w:r>
            <w:r w:rsidRPr="00FE62B9">
              <w:rPr>
                <w:rFonts w:ascii="Times New Roman" w:hAnsi="Times New Roman" w:cs="Times New Roman"/>
                <w:sz w:val="24"/>
                <w:szCs w:val="24"/>
              </w:rPr>
              <w:t xml:space="preserve"> който може да ги принуди да се откажат от техните основни канали за реализиране на продукция, каквито са големите продавачи на дребно. Вариантът би се отразил непряко </w:t>
            </w:r>
            <w:r w:rsidRPr="00FE62B9">
              <w:rPr>
                <w:rFonts w:ascii="Times New Roman" w:hAnsi="Times New Roman" w:cs="Times New Roman"/>
                <w:sz w:val="24"/>
                <w:szCs w:val="24"/>
              </w:rPr>
              <w:lastRenderedPageBreak/>
              <w:t>положително и върху търсенето на работна сила и върху функционирането на пазара на труда.</w:t>
            </w:r>
          </w:p>
          <w:p w14:paraId="7FD0D7C2" w14:textId="054304FC"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sz w:val="24"/>
                <w:szCs w:val="24"/>
              </w:rPr>
              <w:t>По същите причини</w:t>
            </w:r>
            <w:r w:rsidR="00BD345B" w:rsidRPr="00FE62B9">
              <w:rPr>
                <w:rFonts w:ascii="Times New Roman" w:hAnsi="Times New Roman" w:cs="Times New Roman"/>
                <w:sz w:val="24"/>
                <w:szCs w:val="24"/>
              </w:rPr>
              <w:t>,</w:t>
            </w:r>
            <w:r w:rsidRPr="00FE62B9">
              <w:rPr>
                <w:rFonts w:ascii="Times New Roman" w:hAnsi="Times New Roman" w:cs="Times New Roman"/>
                <w:sz w:val="24"/>
                <w:szCs w:val="24"/>
              </w:rPr>
              <w:t xml:space="preserve"> Вариантът би имал специфични положителни въздействия за определени професии и групи работници, наети от най-слабите оператори по веригата за доставки на храни и селскостопанска продукция. Вариант 3 би се отразил положително  и  на групата на възрастните хора, която в своята преобладаваща част включва лица, които са уязвими от социално изключване и бедност, поради отстраняване или ограничаване до миниум на рисковете от произволно повишаване на цените на основните хранителни продукти.</w:t>
            </w:r>
          </w:p>
        </w:tc>
      </w:tr>
      <w:tr w:rsidR="001016CE" w:rsidRPr="00FE62B9" w14:paraId="62AEB61E" w14:textId="77777777" w:rsidTr="00F22A5F">
        <w:trPr>
          <w:trHeight w:val="150"/>
        </w:trPr>
        <w:tc>
          <w:tcPr>
            <w:tcW w:w="1936" w:type="pct"/>
            <w:hideMark/>
          </w:tcPr>
          <w:p w14:paraId="292B90D7"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стандартите за качеството на работата</w:t>
            </w:r>
          </w:p>
          <w:p w14:paraId="07605C54" w14:textId="77777777" w:rsidR="001016CE" w:rsidRPr="00FE62B9" w:rsidRDefault="001016CE" w:rsidP="00F22A5F">
            <w:pPr>
              <w:jc w:val="both"/>
              <w:rPr>
                <w:rFonts w:ascii="Times New Roman" w:hAnsi="Times New Roman" w:cs="Times New Roman"/>
                <w:b/>
                <w:i/>
                <w:color w:val="000000" w:themeColor="text1"/>
                <w:sz w:val="24"/>
                <w:szCs w:val="24"/>
              </w:rPr>
            </w:pPr>
          </w:p>
          <w:p w14:paraId="16C2BC4A" w14:textId="77777777" w:rsidR="001016CE" w:rsidRPr="00FE62B9" w:rsidRDefault="001016CE" w:rsidP="00F22A5F">
            <w:pPr>
              <w:jc w:val="both"/>
              <w:rPr>
                <w:rFonts w:ascii="Times New Roman" w:hAnsi="Times New Roman" w:cs="Times New Roman"/>
                <w:color w:val="000000" w:themeColor="text1"/>
                <w:sz w:val="24"/>
                <w:szCs w:val="24"/>
              </w:rPr>
            </w:pPr>
          </w:p>
        </w:tc>
        <w:tc>
          <w:tcPr>
            <w:tcW w:w="3064" w:type="pct"/>
            <w:hideMark/>
          </w:tcPr>
          <w:p w14:paraId="47BE1815" w14:textId="5025BF85"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може да влияе косвено положително на качеството на работата. Той би повлиял положително</w:t>
            </w:r>
            <w:r w:rsidR="001B1E58" w:rsidRPr="00FE62B9">
              <w:rPr>
                <w:rFonts w:ascii="Times New Roman" w:hAnsi="Times New Roman" w:cs="Times New Roman"/>
                <w:color w:val="000000" w:themeColor="text1"/>
                <w:sz w:val="24"/>
                <w:szCs w:val="24"/>
              </w:rPr>
              <w:t xml:space="preserve"> на</w:t>
            </w:r>
            <w:r w:rsidRPr="00FE62B9">
              <w:rPr>
                <w:rFonts w:ascii="Times New Roman" w:hAnsi="Times New Roman" w:cs="Times New Roman"/>
                <w:color w:val="000000" w:themeColor="text1"/>
                <w:sz w:val="24"/>
                <w:szCs w:val="24"/>
              </w:rPr>
              <w:t xml:space="preserve"> съществуващите права и задължения на работниците и работодателите, тъй като предвижда най-пълноценно подобряване на рамката от политики, правила и инструменти, касаещи веригата за доставки на храни и селскостопански продукти. В дългосрочен план той би могъл да води непряко до улесняване на преструктурирането или приспособяването към промените и използването на технологични иновации на работното място. </w:t>
            </w:r>
          </w:p>
        </w:tc>
      </w:tr>
      <w:tr w:rsidR="001016CE" w:rsidRPr="00FE62B9" w14:paraId="707A3B06" w14:textId="77777777" w:rsidTr="00F22A5F">
        <w:trPr>
          <w:trHeight w:val="150"/>
        </w:trPr>
        <w:tc>
          <w:tcPr>
            <w:tcW w:w="1936" w:type="pct"/>
            <w:hideMark/>
          </w:tcPr>
          <w:p w14:paraId="638D8A97"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социалното включване и социалната закрила</w:t>
            </w:r>
          </w:p>
          <w:p w14:paraId="480AC00F"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5F76ED4B" w14:textId="74E22366" w:rsidR="001016CE" w:rsidRPr="00FE62B9" w:rsidRDefault="001B1E58" w:rsidP="003221C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Чрез ограничаването на нелоялните търговски практики и стабилизирането на пазарната среда за най-уязвимите оператори, Вариант 3 би могъл косвено да подпомогне социалното включване, като намали риска от бедност и социално изключване сред </w:t>
            </w:r>
            <w:r w:rsidR="003221CF" w:rsidRPr="00FE62B9">
              <w:rPr>
                <w:rFonts w:ascii="Times New Roman" w:hAnsi="Times New Roman" w:cs="Times New Roman"/>
                <w:color w:val="000000" w:themeColor="text1"/>
                <w:sz w:val="24"/>
                <w:szCs w:val="24"/>
              </w:rPr>
              <w:t xml:space="preserve">социално най-уязвимите </w:t>
            </w:r>
            <w:r w:rsidRPr="00FE62B9">
              <w:rPr>
                <w:rFonts w:ascii="Times New Roman" w:hAnsi="Times New Roman" w:cs="Times New Roman"/>
                <w:color w:val="000000" w:themeColor="text1"/>
                <w:sz w:val="24"/>
                <w:szCs w:val="24"/>
              </w:rPr>
              <w:t>групи от населението, особено сред възрастните хора и нискоквалифицираните работници.</w:t>
            </w:r>
          </w:p>
        </w:tc>
      </w:tr>
      <w:tr w:rsidR="001016CE" w:rsidRPr="00FE62B9" w14:paraId="4910C9B6" w14:textId="77777777" w:rsidTr="00F22A5F">
        <w:trPr>
          <w:trHeight w:val="150"/>
        </w:trPr>
        <w:tc>
          <w:tcPr>
            <w:tcW w:w="1936" w:type="pct"/>
            <w:hideMark/>
          </w:tcPr>
          <w:p w14:paraId="1C373AC9"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правото на добра администрация, достъп до правосъдие и до управлението</w:t>
            </w:r>
          </w:p>
          <w:p w14:paraId="0DD6F030"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09C919A3" w14:textId="4F4AEF2E"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ще има положително влияние спрямо публичните органи и институции, чиято компетентност включва и отношенията по веригата за доставка на храни и селскостопански продукти, предвид факта</w:t>
            </w:r>
            <w:r w:rsidR="00F62917"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че когато средата, в която те се развиват</w:t>
            </w:r>
            <w:r w:rsidR="001B1E58" w:rsidRPr="00FE62B9">
              <w:rPr>
                <w:rFonts w:ascii="Times New Roman" w:hAnsi="Times New Roman" w:cs="Times New Roman"/>
                <w:color w:val="000000" w:themeColor="text1"/>
                <w:sz w:val="24"/>
                <w:szCs w:val="24"/>
              </w:rPr>
              <w:t>,</w:t>
            </w:r>
            <w:r w:rsidRPr="00FE62B9">
              <w:rPr>
                <w:rFonts w:ascii="Times New Roman" w:hAnsi="Times New Roman" w:cs="Times New Roman"/>
                <w:color w:val="000000" w:themeColor="text1"/>
                <w:sz w:val="24"/>
                <w:szCs w:val="24"/>
              </w:rPr>
              <w:t xml:space="preserve"> не позволява прилагането на нелоялни търговски практики и произволни промени в цените на основните хранителни стоки, държавата ще демонстрира наличие на капацитет за справяне с тези проблеми и ще бъде гарантирано правото на  добра администрация на гражданите.</w:t>
            </w:r>
          </w:p>
          <w:p w14:paraId="02E93E89" w14:textId="3286EB01"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Вариантът не се </w:t>
            </w:r>
            <w:r w:rsidRPr="00FE62B9">
              <w:rPr>
                <w:rFonts w:ascii="Times New Roman" w:hAnsi="Times New Roman" w:cs="Times New Roman"/>
                <w:sz w:val="24"/>
                <w:szCs w:val="24"/>
              </w:rPr>
              <w:t>отразява върху личната неприкосновеност на физическите лица</w:t>
            </w:r>
            <w:r w:rsidR="001B1E58" w:rsidRPr="00FE62B9">
              <w:rPr>
                <w:rFonts w:ascii="Times New Roman" w:hAnsi="Times New Roman" w:cs="Times New Roman"/>
                <w:sz w:val="24"/>
                <w:szCs w:val="24"/>
              </w:rPr>
              <w:t>,</w:t>
            </w:r>
            <w:r w:rsidRPr="00FE62B9">
              <w:rPr>
                <w:rFonts w:ascii="Times New Roman" w:hAnsi="Times New Roman" w:cs="Times New Roman"/>
                <w:sz w:val="24"/>
                <w:szCs w:val="24"/>
              </w:rPr>
              <w:t xml:space="preserve"> включително</w:t>
            </w:r>
            <w:r w:rsidR="001B1E58" w:rsidRPr="00FE62B9">
              <w:rPr>
                <w:rFonts w:ascii="Times New Roman" w:hAnsi="Times New Roman" w:cs="Times New Roman"/>
                <w:sz w:val="24"/>
                <w:szCs w:val="24"/>
              </w:rPr>
              <w:t>,</w:t>
            </w:r>
            <w:r w:rsidRPr="00FE62B9">
              <w:rPr>
                <w:rFonts w:ascii="Times New Roman" w:hAnsi="Times New Roman" w:cs="Times New Roman"/>
                <w:sz w:val="24"/>
                <w:szCs w:val="24"/>
              </w:rPr>
              <w:t xml:space="preserve"> на техните дом и кореспонденция. Не засяга пряко правото на свобода на гражданите и правото им да се движат свободно в ЕС.  Той не </w:t>
            </w:r>
            <w:r w:rsidRPr="00FE62B9">
              <w:rPr>
                <w:rFonts w:ascii="Times New Roman" w:hAnsi="Times New Roman" w:cs="Times New Roman"/>
                <w:color w:val="000000"/>
                <w:sz w:val="24"/>
                <w:szCs w:val="24"/>
              </w:rPr>
              <w:lastRenderedPageBreak/>
              <w:t>включва и обработка на лични данни, както и не засяга  правото на достъп до лични данни на физическите лица.</w:t>
            </w:r>
          </w:p>
        </w:tc>
      </w:tr>
      <w:tr w:rsidR="001016CE" w:rsidRPr="00FE62B9" w14:paraId="1142D702" w14:textId="77777777" w:rsidTr="00F22A5F">
        <w:trPr>
          <w:trHeight w:val="150"/>
        </w:trPr>
        <w:tc>
          <w:tcPr>
            <w:tcW w:w="1936" w:type="pct"/>
            <w:hideMark/>
          </w:tcPr>
          <w:p w14:paraId="241730F3" w14:textId="3336FC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обществено</w:t>
            </w:r>
            <w:r w:rsidR="001B1E58" w:rsidRPr="00FE62B9">
              <w:rPr>
                <w:rFonts w:ascii="Times New Roman" w:hAnsi="Times New Roman" w:cs="Times New Roman"/>
                <w:b/>
                <w:i/>
                <w:color w:val="000000" w:themeColor="text1"/>
                <w:sz w:val="24"/>
                <w:szCs w:val="24"/>
              </w:rPr>
              <w:t>то</w:t>
            </w:r>
            <w:r w:rsidRPr="00FE62B9">
              <w:rPr>
                <w:rFonts w:ascii="Times New Roman" w:hAnsi="Times New Roman" w:cs="Times New Roman"/>
                <w:b/>
                <w:i/>
                <w:color w:val="000000" w:themeColor="text1"/>
                <w:sz w:val="24"/>
                <w:szCs w:val="24"/>
              </w:rPr>
              <w:t xml:space="preserve"> здраве</w:t>
            </w:r>
          </w:p>
          <w:p w14:paraId="28BD9EFD" w14:textId="77777777" w:rsidR="001016CE" w:rsidRPr="00FE62B9" w:rsidRDefault="001016CE" w:rsidP="00F22A5F">
            <w:pPr>
              <w:rPr>
                <w:rFonts w:ascii="Times New Roman" w:hAnsi="Times New Roman" w:cs="Times New Roman"/>
                <w:b/>
                <w:i/>
                <w:color w:val="000000" w:themeColor="text1"/>
                <w:sz w:val="24"/>
                <w:szCs w:val="24"/>
              </w:rPr>
            </w:pPr>
          </w:p>
        </w:tc>
        <w:tc>
          <w:tcPr>
            <w:tcW w:w="3064" w:type="pct"/>
            <w:hideMark/>
          </w:tcPr>
          <w:p w14:paraId="0D89190B" w14:textId="62275ABF" w:rsidR="001016CE" w:rsidRPr="00FE62B9" w:rsidRDefault="001016CE" w:rsidP="00F22A5F">
            <w:pPr>
              <w:jc w:val="both"/>
              <w:rPr>
                <w:rFonts w:ascii="Times New Roman" w:eastAsia="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3 има преки положителни въздействия по отношение на общественото здраве, защото една от основните задачи на веригата на доставки на храни и земеделски продукти е да осигури </w:t>
            </w:r>
            <w:r w:rsidRPr="00FE62B9">
              <w:rPr>
                <w:rFonts w:ascii="Times New Roman" w:eastAsia="Times New Roman" w:hAnsi="Times New Roman" w:cs="Times New Roman"/>
                <w:sz w:val="24"/>
                <w:szCs w:val="24"/>
              </w:rPr>
              <w:t>достатъчно висококачествени и безопасни храни. В случаите, когато средата, в която тя функционира, не позволява дори ограничени неконкурентни действия  и практики</w:t>
            </w:r>
            <w:r w:rsidR="001B1E58" w:rsidRPr="00FE62B9">
              <w:rPr>
                <w:rFonts w:ascii="Times New Roman" w:eastAsia="Times New Roman" w:hAnsi="Times New Roman" w:cs="Times New Roman"/>
                <w:sz w:val="24"/>
                <w:szCs w:val="24"/>
              </w:rPr>
              <w:t>,</w:t>
            </w:r>
            <w:r w:rsidRPr="00FE62B9">
              <w:rPr>
                <w:rFonts w:ascii="Times New Roman" w:eastAsia="Times New Roman" w:hAnsi="Times New Roman" w:cs="Times New Roman"/>
                <w:sz w:val="24"/>
                <w:szCs w:val="24"/>
              </w:rPr>
              <w:t xml:space="preserve"> това означава, че веригата би могла да гарантира безопасност на храните.</w:t>
            </w:r>
            <w:r w:rsidR="001B1E58" w:rsidRPr="00FE62B9">
              <w:t xml:space="preserve"> </w:t>
            </w:r>
            <w:r w:rsidR="001B1E58" w:rsidRPr="00FE62B9">
              <w:rPr>
                <w:rFonts w:ascii="Times New Roman" w:eastAsia="Times New Roman" w:hAnsi="Times New Roman" w:cs="Times New Roman"/>
                <w:sz w:val="24"/>
                <w:szCs w:val="24"/>
              </w:rPr>
              <w:t>Ограничаването на риска от загуба на работни места и</w:t>
            </w:r>
            <w:r w:rsidR="003221CF" w:rsidRPr="00FE62B9">
              <w:rPr>
                <w:rFonts w:ascii="Times New Roman" w:eastAsia="Times New Roman" w:hAnsi="Times New Roman" w:cs="Times New Roman"/>
                <w:sz w:val="24"/>
                <w:szCs w:val="24"/>
              </w:rPr>
              <w:t xml:space="preserve"> намаляването, респективно</w:t>
            </w:r>
            <w:r w:rsidR="00BD345B" w:rsidRPr="00FE62B9">
              <w:rPr>
                <w:rFonts w:ascii="Times New Roman" w:eastAsia="Times New Roman" w:hAnsi="Times New Roman" w:cs="Times New Roman"/>
                <w:sz w:val="24"/>
                <w:szCs w:val="24"/>
              </w:rPr>
              <w:t>,</w:t>
            </w:r>
            <w:r w:rsidR="001B1E58" w:rsidRPr="00FE62B9">
              <w:rPr>
                <w:rFonts w:ascii="Times New Roman" w:eastAsia="Times New Roman" w:hAnsi="Times New Roman" w:cs="Times New Roman"/>
                <w:sz w:val="24"/>
                <w:szCs w:val="24"/>
              </w:rPr>
              <w:t xml:space="preserve"> стабилизирането на цените на основните хранителни продукти</w:t>
            </w:r>
            <w:r w:rsidR="00BD345B" w:rsidRPr="00FE62B9">
              <w:rPr>
                <w:rFonts w:ascii="Times New Roman" w:eastAsia="Times New Roman" w:hAnsi="Times New Roman" w:cs="Times New Roman"/>
                <w:sz w:val="24"/>
                <w:szCs w:val="24"/>
              </w:rPr>
              <w:t>,</w:t>
            </w:r>
            <w:r w:rsidR="001B1E58" w:rsidRPr="00FE62B9">
              <w:rPr>
                <w:rFonts w:ascii="Times New Roman" w:eastAsia="Times New Roman" w:hAnsi="Times New Roman" w:cs="Times New Roman"/>
                <w:sz w:val="24"/>
                <w:szCs w:val="24"/>
              </w:rPr>
              <w:t xml:space="preserve"> биха могли да подобрят достъпа до качествена и здравословна храна, особено за най-уязвимите групи от населението, като по този начин частично намалят риска от недохранване, хронични заболявания и влошаване на общото здравословно състояние.</w:t>
            </w:r>
          </w:p>
          <w:p w14:paraId="5F927943" w14:textId="209BBB93"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eastAsia="Times New Roman" w:hAnsi="Times New Roman" w:cs="Times New Roman"/>
                <w:sz w:val="24"/>
                <w:szCs w:val="24"/>
              </w:rPr>
              <w:t xml:space="preserve">Вариантът не е свързан с </w:t>
            </w:r>
            <w:r w:rsidRPr="00FE62B9">
              <w:rPr>
                <w:rFonts w:ascii="Times New Roman" w:hAnsi="Times New Roman" w:cs="Times New Roman"/>
                <w:color w:val="000000" w:themeColor="text1"/>
                <w:sz w:val="24"/>
                <w:szCs w:val="24"/>
              </w:rPr>
              <w:t>промени в шума, въздуха, водата или почвата</w:t>
            </w:r>
            <w:r w:rsidR="00F22A5F" w:rsidRPr="00FE62B9">
              <w:rPr>
                <w:rFonts w:ascii="Times New Roman" w:hAnsi="Times New Roman" w:cs="Times New Roman"/>
                <w:color w:val="000000" w:themeColor="text1"/>
                <w:sz w:val="24"/>
                <w:szCs w:val="24"/>
              </w:rPr>
              <w:t>, които могат засегнат общественото здраве.</w:t>
            </w:r>
          </w:p>
        </w:tc>
      </w:tr>
      <w:tr w:rsidR="001016CE" w:rsidRPr="00FE62B9" w14:paraId="076B384F" w14:textId="77777777" w:rsidTr="00F22A5F">
        <w:trPr>
          <w:trHeight w:val="150"/>
        </w:trPr>
        <w:tc>
          <w:tcPr>
            <w:tcW w:w="1936" w:type="pct"/>
            <w:hideMark/>
          </w:tcPr>
          <w:p w14:paraId="4C3F2F22"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сигурността и обществения ред</w:t>
            </w:r>
          </w:p>
          <w:p w14:paraId="2F00092A"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2F6C539F"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3 не съдържа потенциал за </w:t>
            </w:r>
            <w:r w:rsidRPr="00FE62B9">
              <w:rPr>
                <w:rFonts w:ascii="Times New Roman" w:hAnsi="Times New Roman" w:cs="Times New Roman"/>
                <w:sz w:val="24"/>
                <w:szCs w:val="24"/>
              </w:rPr>
              <w:t xml:space="preserve">увеличаване на броя на престъпните деяния. Той не се отразява върху капацитета за прилагане на законодателството, касаещо </w:t>
            </w:r>
            <w:r w:rsidRPr="00FE62B9">
              <w:rPr>
                <w:rFonts w:ascii="Times New Roman" w:hAnsi="Times New Roman" w:cs="Times New Roman"/>
                <w:color w:val="000000" w:themeColor="text1"/>
                <w:sz w:val="24"/>
                <w:szCs w:val="24"/>
              </w:rPr>
              <w:t xml:space="preserve">сигурността и обществения ред. </w:t>
            </w:r>
          </w:p>
          <w:p w14:paraId="69D0B98D"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Той би имал преки положителни въздействия спрямо </w:t>
            </w:r>
            <w:r w:rsidRPr="00FE62B9">
              <w:rPr>
                <w:rFonts w:ascii="Times New Roman" w:eastAsia="Times New Roman" w:hAnsi="Times New Roman" w:cs="Times New Roman"/>
                <w:sz w:val="24"/>
                <w:szCs w:val="24"/>
              </w:rPr>
              <w:t xml:space="preserve">продоволствената сигурност, </w:t>
            </w:r>
            <w:r w:rsidRPr="00FE62B9">
              <w:rPr>
                <w:rFonts w:ascii="Times New Roman" w:hAnsi="Times New Roman" w:cs="Times New Roman"/>
                <w:color w:val="000000" w:themeColor="text1"/>
                <w:sz w:val="24"/>
                <w:szCs w:val="24"/>
              </w:rPr>
              <w:t>която е част от общата</w:t>
            </w:r>
            <w:r w:rsidRPr="00FE62B9">
              <w:rPr>
                <w:rFonts w:ascii="Times New Roman" w:hAnsi="Times New Roman" w:cs="Times New Roman"/>
                <w:sz w:val="24"/>
                <w:szCs w:val="24"/>
              </w:rPr>
              <w:t xml:space="preserve"> сигурност </w:t>
            </w:r>
            <w:r w:rsidRPr="00FE62B9">
              <w:rPr>
                <w:rFonts w:ascii="Times New Roman" w:eastAsia="Times New Roman" w:hAnsi="Times New Roman" w:cs="Times New Roman"/>
                <w:sz w:val="24"/>
                <w:szCs w:val="24"/>
              </w:rPr>
              <w:t>на страната, т.к. има най-пълен потенциал да доведе до среда, която насърчава пълноценното функциониране на веригата на доставка на храни и земеделска продукция в условията на реална конкуренция, правна сигурност и равнопоставеност между участниците в нея.</w:t>
            </w:r>
          </w:p>
        </w:tc>
      </w:tr>
      <w:tr w:rsidR="001016CE" w:rsidRPr="00FE62B9" w14:paraId="3249865A" w14:textId="77777777" w:rsidTr="00F22A5F">
        <w:trPr>
          <w:trHeight w:val="150"/>
        </w:trPr>
        <w:tc>
          <w:tcPr>
            <w:tcW w:w="1936" w:type="pct"/>
            <w:hideMark/>
          </w:tcPr>
          <w:p w14:paraId="375BD942"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културата</w:t>
            </w:r>
          </w:p>
          <w:p w14:paraId="59AA9968" w14:textId="77777777" w:rsidR="001016CE" w:rsidRPr="00FE62B9" w:rsidRDefault="001016CE" w:rsidP="00F22A5F">
            <w:pPr>
              <w:rPr>
                <w:rFonts w:ascii="Times New Roman" w:hAnsi="Times New Roman" w:cs="Times New Roman"/>
                <w:color w:val="000000" w:themeColor="text1"/>
                <w:sz w:val="24"/>
                <w:szCs w:val="24"/>
              </w:rPr>
            </w:pPr>
          </w:p>
        </w:tc>
        <w:tc>
          <w:tcPr>
            <w:tcW w:w="3064" w:type="pct"/>
            <w:hideMark/>
          </w:tcPr>
          <w:p w14:paraId="00CC2239" w14:textId="77777777" w:rsidR="001016CE" w:rsidRPr="00FE62B9" w:rsidRDefault="001016CE" w:rsidP="00F22A5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 xml:space="preserve">Вариант 3 не оказва въздействие върху </w:t>
            </w:r>
            <w:r w:rsidRPr="00FE62B9">
              <w:rPr>
                <w:rFonts w:ascii="Times New Roman" w:hAnsi="Times New Roman" w:cs="Times New Roman"/>
                <w:sz w:val="24"/>
                <w:szCs w:val="24"/>
              </w:rPr>
              <w:t xml:space="preserve">опазването на културното наследство, както </w:t>
            </w:r>
            <w:r w:rsidRPr="00FE62B9">
              <w:rPr>
                <w:rFonts w:ascii="Times New Roman" w:hAnsi="Times New Roman" w:cs="Times New Roman"/>
                <w:color w:val="000000"/>
                <w:sz w:val="24"/>
                <w:szCs w:val="24"/>
              </w:rPr>
              <w:t>и върху достъпа на гражданите до културни ресурси.</w:t>
            </w:r>
          </w:p>
        </w:tc>
      </w:tr>
    </w:tbl>
    <w:p w14:paraId="49B3F387"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p>
    <w:p w14:paraId="1792564D" w14:textId="77777777" w:rsidR="001016CE" w:rsidRPr="00FE62B9" w:rsidRDefault="001016CE" w:rsidP="001016CE">
      <w:pPr>
        <w:spacing w:after="0" w:line="240" w:lineRule="auto"/>
        <w:ind w:firstLine="567"/>
        <w:jc w:val="both"/>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Таблица 12. Екологични въздействия на Вариант 3: „Регулаторен - изцяло нов специален закон“</w:t>
      </w:r>
    </w:p>
    <w:tbl>
      <w:tblPr>
        <w:tblStyle w:val="TableGrid"/>
        <w:tblW w:w="4994" w:type="pct"/>
        <w:tblLook w:val="04A0" w:firstRow="1" w:lastRow="0" w:firstColumn="1" w:lastColumn="0" w:noHBand="0" w:noVBand="1"/>
      </w:tblPr>
      <w:tblGrid>
        <w:gridCol w:w="4107"/>
        <w:gridCol w:w="4944"/>
      </w:tblGrid>
      <w:tr w:rsidR="001016CE" w:rsidRPr="00FE62B9" w14:paraId="0ADBB723" w14:textId="77777777" w:rsidTr="00F22A5F">
        <w:tc>
          <w:tcPr>
            <w:tcW w:w="2269" w:type="pct"/>
            <w:shd w:val="clear" w:color="auto" w:fill="9CC2E5" w:themeFill="accent1" w:themeFillTint="99"/>
          </w:tcPr>
          <w:p w14:paraId="64059872" w14:textId="77777777" w:rsidR="001016CE" w:rsidRPr="00FE62B9" w:rsidRDefault="001016CE" w:rsidP="00F22A5F">
            <w:pPr>
              <w:jc w:val="center"/>
              <w:rPr>
                <w:rFonts w:ascii="Times New Roman" w:hAnsi="Times New Roman" w:cs="Times New Roman"/>
                <w:b/>
                <w:color w:val="000000" w:themeColor="text1"/>
                <w:sz w:val="24"/>
                <w:szCs w:val="24"/>
              </w:rPr>
            </w:pPr>
          </w:p>
          <w:p w14:paraId="45B62A66"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ЕКОЛОГИЧНИ ВЪЗДЕЙСТВИЯ</w:t>
            </w:r>
          </w:p>
          <w:p w14:paraId="788574DA" w14:textId="77777777" w:rsidR="001016CE" w:rsidRPr="00FE62B9" w:rsidRDefault="001016CE" w:rsidP="00F22A5F">
            <w:pPr>
              <w:jc w:val="center"/>
              <w:rPr>
                <w:rFonts w:ascii="Times New Roman" w:hAnsi="Times New Roman" w:cs="Times New Roman"/>
                <w:b/>
                <w:color w:val="000000" w:themeColor="text1"/>
                <w:sz w:val="24"/>
                <w:szCs w:val="24"/>
              </w:rPr>
            </w:pPr>
          </w:p>
        </w:tc>
        <w:tc>
          <w:tcPr>
            <w:tcW w:w="2731" w:type="pct"/>
            <w:shd w:val="clear" w:color="auto" w:fill="9CC2E5" w:themeFill="accent1" w:themeFillTint="99"/>
          </w:tcPr>
          <w:p w14:paraId="32E0BB51" w14:textId="77777777" w:rsidR="001016CE" w:rsidRPr="00FE62B9" w:rsidRDefault="001016CE" w:rsidP="00F22A5F">
            <w:pPr>
              <w:jc w:val="center"/>
              <w:rPr>
                <w:rFonts w:ascii="Times New Roman" w:hAnsi="Times New Roman" w:cs="Times New Roman"/>
                <w:b/>
                <w:color w:val="000000" w:themeColor="text1"/>
                <w:sz w:val="24"/>
                <w:szCs w:val="24"/>
              </w:rPr>
            </w:pPr>
          </w:p>
          <w:p w14:paraId="727EF075" w14:textId="77777777" w:rsidR="001016CE" w:rsidRPr="00FE62B9" w:rsidRDefault="001016CE" w:rsidP="00F22A5F">
            <w:pPr>
              <w:jc w:val="center"/>
              <w:rPr>
                <w:rFonts w:ascii="Times New Roman" w:hAnsi="Times New Roman" w:cs="Times New Roman"/>
                <w:b/>
                <w:color w:val="000000" w:themeColor="text1"/>
                <w:sz w:val="24"/>
                <w:szCs w:val="24"/>
              </w:rPr>
            </w:pPr>
            <w:r w:rsidRPr="00FE62B9">
              <w:rPr>
                <w:rFonts w:ascii="Times New Roman" w:hAnsi="Times New Roman" w:cs="Times New Roman"/>
                <w:b/>
                <w:color w:val="000000" w:themeColor="text1"/>
                <w:sz w:val="24"/>
                <w:szCs w:val="24"/>
              </w:rPr>
              <w:t>КЛЮЧОВИ АСПЕКТИ</w:t>
            </w:r>
          </w:p>
        </w:tc>
      </w:tr>
      <w:tr w:rsidR="001016CE" w:rsidRPr="00FE62B9" w14:paraId="634F1246" w14:textId="77777777" w:rsidTr="00F22A5F">
        <w:trPr>
          <w:trHeight w:val="150"/>
        </w:trPr>
        <w:tc>
          <w:tcPr>
            <w:tcW w:w="2269" w:type="pct"/>
            <w:hideMark/>
          </w:tcPr>
          <w:p w14:paraId="2A0D6C4B"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климата и климатичните промени</w:t>
            </w:r>
          </w:p>
          <w:p w14:paraId="60004406"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053E7EAA" w14:textId="343E59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3 не влияе на количеството на емисиите на парникови газове, като въглероден диоксид, метан и др. в атмосферата. Той може да има преки </w:t>
            </w:r>
            <w:r w:rsidRPr="00FE62B9">
              <w:rPr>
                <w:rFonts w:ascii="Times New Roman" w:hAnsi="Times New Roman" w:cs="Times New Roman"/>
                <w:color w:val="000000" w:themeColor="text1"/>
                <w:sz w:val="24"/>
                <w:szCs w:val="24"/>
              </w:rPr>
              <w:lastRenderedPageBreak/>
              <w:t>положителни</w:t>
            </w:r>
            <w:r w:rsidR="001B1E58" w:rsidRPr="00FE62B9">
              <w:rPr>
                <w:rFonts w:ascii="Times New Roman" w:hAnsi="Times New Roman" w:cs="Times New Roman"/>
                <w:color w:val="000000" w:themeColor="text1"/>
                <w:sz w:val="24"/>
                <w:szCs w:val="24"/>
              </w:rPr>
              <w:t xml:space="preserve"> въздействия</w:t>
            </w:r>
            <w:r w:rsidRPr="00FE62B9">
              <w:rPr>
                <w:rFonts w:ascii="Times New Roman" w:hAnsi="Times New Roman" w:cs="Times New Roman"/>
                <w:color w:val="000000" w:themeColor="text1"/>
                <w:sz w:val="24"/>
                <w:szCs w:val="24"/>
              </w:rPr>
              <w:t xml:space="preserve"> при настъпването на климатични промени, предвид факта, че запазването на конкурентно функционираща, прозрачна и равнопоставена система за търговия е от съществено значение за посрещане на евентуални негативни ефекти от тях, какъвто потенциал той не съдържа.</w:t>
            </w:r>
          </w:p>
          <w:p w14:paraId="498DE320" w14:textId="67FADD7D" w:rsidR="001016CE" w:rsidRPr="00FE62B9" w:rsidRDefault="001016CE" w:rsidP="00F22A5F">
            <w:pPr>
              <w:jc w:val="both"/>
              <w:rPr>
                <w:rFonts w:ascii="Times New Roman" w:hAnsi="Times New Roman" w:cs="Times New Roman"/>
                <w:color w:val="000000"/>
                <w:sz w:val="24"/>
                <w:szCs w:val="24"/>
              </w:rPr>
            </w:pPr>
            <w:r w:rsidRPr="00FE62B9">
              <w:rPr>
                <w:rFonts w:ascii="Times New Roman" w:hAnsi="Times New Roman" w:cs="Times New Roman"/>
                <w:sz w:val="24"/>
                <w:szCs w:val="24"/>
              </w:rPr>
              <w:t xml:space="preserve">Той не би могъл пряко да доведе до </w:t>
            </w:r>
            <w:r w:rsidRPr="00FE62B9">
              <w:rPr>
                <w:rFonts w:ascii="Times New Roman" w:hAnsi="Times New Roman" w:cs="Times New Roman"/>
                <w:color w:val="000000"/>
                <w:sz w:val="24"/>
                <w:szCs w:val="24"/>
              </w:rPr>
              <w:t>увеличаване или намаляване на нуждите или потреблението на енергия и гориво.</w:t>
            </w:r>
          </w:p>
        </w:tc>
      </w:tr>
      <w:tr w:rsidR="001016CE" w:rsidRPr="00FE62B9" w14:paraId="754EE289" w14:textId="77777777" w:rsidTr="00F22A5F">
        <w:trPr>
          <w:trHeight w:val="150"/>
        </w:trPr>
        <w:tc>
          <w:tcPr>
            <w:tcW w:w="2269" w:type="pct"/>
            <w:hideMark/>
          </w:tcPr>
          <w:p w14:paraId="6B7CE47D"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транспорта и използването на енергия</w:t>
            </w:r>
          </w:p>
          <w:p w14:paraId="3156802E" w14:textId="77777777" w:rsidR="001016CE" w:rsidRPr="00FE62B9" w:rsidRDefault="001016CE" w:rsidP="00F22A5F">
            <w:pPr>
              <w:rPr>
                <w:rFonts w:ascii="Times New Roman" w:hAnsi="Times New Roman" w:cs="Times New Roman"/>
                <w:b/>
                <w:i/>
                <w:color w:val="000000" w:themeColor="text1"/>
                <w:sz w:val="24"/>
                <w:szCs w:val="24"/>
              </w:rPr>
            </w:pPr>
          </w:p>
        </w:tc>
        <w:tc>
          <w:tcPr>
            <w:tcW w:w="2731" w:type="pct"/>
            <w:hideMark/>
          </w:tcPr>
          <w:p w14:paraId="5E80266C"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би се отразил на енергийната интензивност на икономиката. Той не влияе на микса от горива, който се използва в производството на енергия. Не би могъл да доведе и до увеличаване или намаляване на търсенето на транспорт или да повлияе на неговата натовареност, което да има за резултат увеличаване или намаляване на емисиите от превозните средства.</w:t>
            </w:r>
          </w:p>
        </w:tc>
      </w:tr>
      <w:tr w:rsidR="001016CE" w:rsidRPr="00FE62B9" w14:paraId="5A0615F0" w14:textId="77777777" w:rsidTr="00F22A5F">
        <w:trPr>
          <w:trHeight w:val="150"/>
        </w:trPr>
        <w:tc>
          <w:tcPr>
            <w:tcW w:w="2269" w:type="pct"/>
          </w:tcPr>
          <w:p w14:paraId="6E5591C9" w14:textId="77777777" w:rsidR="001016CE" w:rsidRPr="00FE62B9" w:rsidRDefault="001016CE" w:rsidP="00F22A5F">
            <w:pPr>
              <w:jc w:val="both"/>
              <w:rPr>
                <w:rFonts w:ascii="Times New Roman" w:hAnsi="Times New Roman" w:cs="Times New Roman"/>
                <w:b/>
                <w:bCs/>
                <w:color w:val="000000" w:themeColor="text1"/>
                <w:sz w:val="24"/>
                <w:szCs w:val="24"/>
              </w:rPr>
            </w:pPr>
            <w:r w:rsidRPr="00FE62B9">
              <w:rPr>
                <w:rFonts w:ascii="Times New Roman" w:hAnsi="Times New Roman" w:cs="Times New Roman"/>
                <w:b/>
                <w:i/>
                <w:color w:val="000000" w:themeColor="text1"/>
                <w:sz w:val="24"/>
                <w:szCs w:val="24"/>
              </w:rPr>
              <w:t>По отношение на биоразнообразието</w:t>
            </w:r>
          </w:p>
        </w:tc>
        <w:tc>
          <w:tcPr>
            <w:tcW w:w="2731" w:type="pct"/>
            <w:shd w:val="clear" w:color="auto" w:fill="auto"/>
          </w:tcPr>
          <w:p w14:paraId="63C6BB23"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не може да доведе до негативно засягане на биоразнообразието, флората, фауната и естествената среда.</w:t>
            </w:r>
          </w:p>
        </w:tc>
      </w:tr>
      <w:tr w:rsidR="001016CE" w:rsidRPr="00FE62B9" w14:paraId="2978784E" w14:textId="77777777" w:rsidTr="00F22A5F">
        <w:trPr>
          <w:trHeight w:val="150"/>
        </w:trPr>
        <w:tc>
          <w:tcPr>
            <w:tcW w:w="2269" w:type="pct"/>
            <w:hideMark/>
          </w:tcPr>
          <w:p w14:paraId="36848B6E"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чистотата на атмосферния въздух</w:t>
            </w:r>
          </w:p>
        </w:tc>
        <w:tc>
          <w:tcPr>
            <w:tcW w:w="2731" w:type="pct"/>
            <w:hideMark/>
          </w:tcPr>
          <w:p w14:paraId="15E5BC60"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не се свързва с повишено потребление на дървесина и не причинява замърсяване на атмосферния въздух.</w:t>
            </w:r>
          </w:p>
        </w:tc>
      </w:tr>
      <w:tr w:rsidR="001016CE" w:rsidRPr="00FE62B9" w14:paraId="69854F4A" w14:textId="77777777" w:rsidTr="00F22A5F">
        <w:trPr>
          <w:trHeight w:val="150"/>
        </w:trPr>
        <w:tc>
          <w:tcPr>
            <w:tcW w:w="2269" w:type="pct"/>
            <w:hideMark/>
          </w:tcPr>
          <w:p w14:paraId="0DAC227A"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водите и водните запаси</w:t>
            </w:r>
          </w:p>
          <w:p w14:paraId="1FB36981" w14:textId="77777777" w:rsidR="001016CE" w:rsidRPr="00FE62B9" w:rsidRDefault="001016CE" w:rsidP="00F22A5F">
            <w:pPr>
              <w:rPr>
                <w:rFonts w:ascii="Times New Roman" w:hAnsi="Times New Roman" w:cs="Times New Roman"/>
                <w:color w:val="000000" w:themeColor="text1"/>
                <w:sz w:val="24"/>
                <w:szCs w:val="24"/>
              </w:rPr>
            </w:pPr>
          </w:p>
        </w:tc>
        <w:tc>
          <w:tcPr>
            <w:tcW w:w="2731" w:type="pct"/>
            <w:hideMark/>
          </w:tcPr>
          <w:p w14:paraId="40E342C5" w14:textId="674E8F8D" w:rsidR="001016CE" w:rsidRPr="00FE62B9" w:rsidRDefault="00466F62"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не предполага отрицателно въздействие върху водните ресурси. Напротив, чрез насърчаване на устойчиви производствени практики, той може косвено да подпомогне опазването на водите и по-рационалното им използване.</w:t>
            </w:r>
          </w:p>
        </w:tc>
      </w:tr>
      <w:tr w:rsidR="001016CE" w:rsidRPr="00FE62B9" w14:paraId="671AEF42" w14:textId="77777777" w:rsidTr="00F22A5F">
        <w:trPr>
          <w:trHeight w:val="150"/>
        </w:trPr>
        <w:tc>
          <w:tcPr>
            <w:tcW w:w="2269" w:type="pct"/>
            <w:hideMark/>
          </w:tcPr>
          <w:p w14:paraId="3A3FADEA"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b/>
                <w:i/>
                <w:color w:val="000000" w:themeColor="text1"/>
                <w:sz w:val="24"/>
                <w:szCs w:val="24"/>
              </w:rPr>
              <w:t>По отношение на качеството на почвата</w:t>
            </w:r>
          </w:p>
        </w:tc>
        <w:tc>
          <w:tcPr>
            <w:tcW w:w="2731" w:type="pct"/>
            <w:hideMark/>
          </w:tcPr>
          <w:p w14:paraId="37FFB04B" w14:textId="7F649018" w:rsidR="001016CE" w:rsidRPr="00FE62B9" w:rsidRDefault="00466F62" w:rsidP="003221C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 xml:space="preserve">Вариант 3 не предизвиква отрицателни </w:t>
            </w:r>
            <w:r w:rsidR="003221CF" w:rsidRPr="00FE62B9">
              <w:rPr>
                <w:rFonts w:ascii="Times New Roman" w:hAnsi="Times New Roman" w:cs="Times New Roman"/>
                <w:color w:val="000000" w:themeColor="text1"/>
                <w:sz w:val="24"/>
                <w:szCs w:val="24"/>
              </w:rPr>
              <w:t xml:space="preserve">въздействия спрямо </w:t>
            </w:r>
            <w:r w:rsidRPr="00FE62B9">
              <w:rPr>
                <w:rFonts w:ascii="Times New Roman" w:hAnsi="Times New Roman" w:cs="Times New Roman"/>
                <w:color w:val="000000" w:themeColor="text1"/>
                <w:sz w:val="24"/>
                <w:szCs w:val="24"/>
              </w:rPr>
              <w:t>състоянието на почвите и може косвено да допринесе за тяхното опазване чрез насърчаване на по-устойчиви земеделски практики.</w:t>
            </w:r>
          </w:p>
        </w:tc>
      </w:tr>
      <w:tr w:rsidR="001016CE" w:rsidRPr="00FE62B9" w14:paraId="3D93EE8D" w14:textId="77777777" w:rsidTr="00F22A5F">
        <w:trPr>
          <w:trHeight w:val="150"/>
        </w:trPr>
        <w:tc>
          <w:tcPr>
            <w:tcW w:w="2269" w:type="pct"/>
            <w:hideMark/>
          </w:tcPr>
          <w:p w14:paraId="0F5991CB"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възобновяемите или невъзобновяемите ресурси</w:t>
            </w:r>
          </w:p>
        </w:tc>
        <w:tc>
          <w:tcPr>
            <w:tcW w:w="2731" w:type="pct"/>
            <w:hideMark/>
          </w:tcPr>
          <w:p w14:paraId="7A3AD1EA"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предлага най-пълен потенциал за преминаване към по-щадящи околната среда работни процеси, което косвено може да води до намаляване на употребата на невъзобновяеми ресурси като подпочвени води, минерали и др.</w:t>
            </w:r>
          </w:p>
        </w:tc>
      </w:tr>
      <w:tr w:rsidR="001016CE" w:rsidRPr="00FE62B9" w14:paraId="5B13D812" w14:textId="77777777" w:rsidTr="00F22A5F">
        <w:trPr>
          <w:trHeight w:val="150"/>
        </w:trPr>
        <w:tc>
          <w:tcPr>
            <w:tcW w:w="2269" w:type="pct"/>
            <w:hideMark/>
          </w:tcPr>
          <w:p w14:paraId="6F336A77" w14:textId="77777777" w:rsidR="001016CE" w:rsidRPr="00FE62B9" w:rsidRDefault="001016CE" w:rsidP="00F22A5F">
            <w:pPr>
              <w:jc w:val="both"/>
            </w:pPr>
            <w:r w:rsidRPr="00FE62B9">
              <w:rPr>
                <w:rFonts w:ascii="Times New Roman" w:hAnsi="Times New Roman" w:cs="Times New Roman"/>
                <w:b/>
                <w:i/>
                <w:color w:val="000000" w:themeColor="text1"/>
                <w:sz w:val="24"/>
                <w:szCs w:val="24"/>
              </w:rPr>
              <w:t>По отношение на влиянието на фирмите и потребителите  върху околната среда</w:t>
            </w:r>
          </w:p>
          <w:p w14:paraId="22884FDE" w14:textId="77777777" w:rsidR="001016CE" w:rsidRPr="00FE62B9" w:rsidRDefault="001016CE" w:rsidP="00F22A5F">
            <w:pPr>
              <w:jc w:val="both"/>
              <w:rPr>
                <w:rFonts w:ascii="Times New Roman" w:hAnsi="Times New Roman" w:cs="Times New Roman"/>
                <w:b/>
                <w:i/>
                <w:color w:val="000000" w:themeColor="text1"/>
                <w:sz w:val="24"/>
                <w:szCs w:val="24"/>
              </w:rPr>
            </w:pPr>
          </w:p>
          <w:p w14:paraId="626CBC35" w14:textId="77777777" w:rsidR="001016CE" w:rsidRPr="00FE62B9" w:rsidRDefault="001016CE" w:rsidP="00F22A5F">
            <w:pPr>
              <w:jc w:val="both"/>
              <w:rPr>
                <w:rFonts w:ascii="Times New Roman" w:hAnsi="Times New Roman" w:cs="Times New Roman"/>
                <w:color w:val="000000" w:themeColor="text1"/>
                <w:sz w:val="24"/>
                <w:szCs w:val="24"/>
              </w:rPr>
            </w:pPr>
          </w:p>
        </w:tc>
        <w:tc>
          <w:tcPr>
            <w:tcW w:w="2731" w:type="pct"/>
            <w:hideMark/>
          </w:tcPr>
          <w:p w14:paraId="007D1ED1" w14:textId="4FF8D810"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Вариантът има косвени положителни въздействия по отношение влиянието на фирмите и потребителите  върху околната среда, т.к. води до  въвеждането на устойчиви модели на потребление и производство.</w:t>
            </w:r>
            <w:r w:rsidRPr="00FE62B9">
              <w:rPr>
                <w:rFonts w:ascii="Times New Roman" w:hAnsi="Times New Roman" w:cs="Times New Roman"/>
                <w:sz w:val="24"/>
                <w:szCs w:val="24"/>
              </w:rPr>
              <w:t xml:space="preserve"> Вариантът може да </w:t>
            </w:r>
            <w:r w:rsidR="00466F62" w:rsidRPr="00FE62B9">
              <w:rPr>
                <w:rFonts w:ascii="Times New Roman" w:hAnsi="Times New Roman" w:cs="Times New Roman"/>
                <w:sz w:val="24"/>
                <w:szCs w:val="24"/>
              </w:rPr>
              <w:t xml:space="preserve">доведе </w:t>
            </w:r>
            <w:r w:rsidRPr="00FE62B9">
              <w:rPr>
                <w:rFonts w:ascii="Times New Roman" w:hAnsi="Times New Roman" w:cs="Times New Roman"/>
                <w:sz w:val="24"/>
                <w:szCs w:val="24"/>
              </w:rPr>
              <w:t>до промени в относителните цени на щадящи</w:t>
            </w:r>
            <w:r w:rsidR="00466F62" w:rsidRPr="00FE62B9">
              <w:rPr>
                <w:rFonts w:ascii="Times New Roman" w:hAnsi="Times New Roman" w:cs="Times New Roman"/>
                <w:sz w:val="24"/>
                <w:szCs w:val="24"/>
              </w:rPr>
              <w:t>,</w:t>
            </w:r>
            <w:r w:rsidRPr="00FE62B9">
              <w:rPr>
                <w:rFonts w:ascii="Times New Roman" w:hAnsi="Times New Roman" w:cs="Times New Roman"/>
                <w:sz w:val="24"/>
                <w:szCs w:val="24"/>
              </w:rPr>
              <w:t xml:space="preserve"> респективно</w:t>
            </w:r>
            <w:r w:rsidR="00466F62" w:rsidRPr="00FE62B9">
              <w:rPr>
                <w:rFonts w:ascii="Times New Roman" w:hAnsi="Times New Roman" w:cs="Times New Roman"/>
                <w:sz w:val="24"/>
                <w:szCs w:val="24"/>
              </w:rPr>
              <w:t>,</w:t>
            </w:r>
            <w:r w:rsidRPr="00FE62B9">
              <w:rPr>
                <w:rFonts w:ascii="Times New Roman" w:hAnsi="Times New Roman" w:cs="Times New Roman"/>
                <w:sz w:val="24"/>
                <w:szCs w:val="24"/>
              </w:rPr>
              <w:t xml:space="preserve"> нещадящи околната среда продукти. Той би </w:t>
            </w:r>
            <w:r w:rsidRPr="00FE62B9">
              <w:rPr>
                <w:rFonts w:ascii="Times New Roman" w:hAnsi="Times New Roman" w:cs="Times New Roman"/>
                <w:sz w:val="24"/>
                <w:szCs w:val="24"/>
              </w:rPr>
              <w:lastRenderedPageBreak/>
              <w:t xml:space="preserve">имал положително въздействие, т.к. съдържа най-голям потенциал за насърчаване въвеждането на щадящи околната среда стоки и услуги чрез промени в правилата за капиталови инвестиции, заеми, застрахователни услуги и други. Вариант 3 може да накара най-пълноценно бизнеса да бъде работи по-екологично и да бъде по-малко замърсяващ околната среда чрез промени в начина, по който той функционира. </w:t>
            </w:r>
          </w:p>
        </w:tc>
      </w:tr>
      <w:tr w:rsidR="001016CE" w:rsidRPr="00FE62B9" w14:paraId="362D4483" w14:textId="77777777" w:rsidTr="00F22A5F">
        <w:trPr>
          <w:trHeight w:val="150"/>
        </w:trPr>
        <w:tc>
          <w:tcPr>
            <w:tcW w:w="2269" w:type="pct"/>
            <w:hideMark/>
          </w:tcPr>
          <w:p w14:paraId="23550176"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lastRenderedPageBreak/>
              <w:t>По отношение на отпадъци/генериране/рециклиране</w:t>
            </w:r>
          </w:p>
        </w:tc>
        <w:tc>
          <w:tcPr>
            <w:tcW w:w="2731" w:type="pct"/>
            <w:hideMark/>
          </w:tcPr>
          <w:p w14:paraId="0F25BF6C" w14:textId="77777777" w:rsidR="001016CE" w:rsidRPr="00FE62B9" w:rsidRDefault="001016CE" w:rsidP="00F22A5F">
            <w:pPr>
              <w:jc w:val="both"/>
              <w:rPr>
                <w:rFonts w:ascii="Times New Roman" w:hAnsi="Times New Roman" w:cs="Times New Roman"/>
                <w:color w:val="000000" w:themeColor="text1"/>
                <w:sz w:val="24"/>
                <w:szCs w:val="24"/>
              </w:rPr>
            </w:pPr>
            <w:r w:rsidRPr="00FE62B9">
              <w:rPr>
                <w:rFonts w:ascii="Times New Roman" w:hAnsi="Times New Roman" w:cs="Times New Roman"/>
                <w:color w:val="000000" w:themeColor="text1"/>
                <w:sz w:val="24"/>
                <w:szCs w:val="24"/>
              </w:rPr>
              <w:t>Вариант 3 би имал косвени положителни въздействия върху образуването на отпадъци,  т.к. при него има най-голям потенциал за увеличаване обемите на реализация на произведени храни и друга земеделска продукция, което би могло да доведе до най-ниското ниво на образуването на отпадъци, както и да е свързано с повече възможности за тяхното третиране и рециклиране.</w:t>
            </w:r>
          </w:p>
        </w:tc>
      </w:tr>
      <w:tr w:rsidR="001016CE" w:rsidRPr="00FE62B9" w14:paraId="0BC2C4EA" w14:textId="77777777" w:rsidTr="00F22A5F">
        <w:trPr>
          <w:trHeight w:val="150"/>
        </w:trPr>
        <w:tc>
          <w:tcPr>
            <w:tcW w:w="2269" w:type="pct"/>
            <w:hideMark/>
          </w:tcPr>
          <w:p w14:paraId="01AA2ADD" w14:textId="77777777" w:rsidR="001016CE" w:rsidRPr="00FE62B9" w:rsidRDefault="001016CE" w:rsidP="00F22A5F">
            <w:pPr>
              <w:jc w:val="both"/>
              <w:rPr>
                <w:rFonts w:ascii="Times New Roman" w:hAnsi="Times New Roman" w:cs="Times New Roman"/>
                <w:b/>
                <w:i/>
                <w:color w:val="000000" w:themeColor="text1"/>
                <w:sz w:val="24"/>
                <w:szCs w:val="24"/>
              </w:rPr>
            </w:pPr>
            <w:r w:rsidRPr="00FE62B9">
              <w:rPr>
                <w:rFonts w:ascii="Times New Roman" w:hAnsi="Times New Roman" w:cs="Times New Roman"/>
                <w:b/>
                <w:i/>
                <w:color w:val="000000" w:themeColor="text1"/>
                <w:sz w:val="24"/>
                <w:szCs w:val="24"/>
              </w:rPr>
              <w:t>По отношение на грижите за животните</w:t>
            </w:r>
          </w:p>
        </w:tc>
        <w:tc>
          <w:tcPr>
            <w:tcW w:w="2731" w:type="pct"/>
            <w:hideMark/>
          </w:tcPr>
          <w:p w14:paraId="783B0885" w14:textId="5D007E5E" w:rsidR="001016CE" w:rsidRPr="00FE62B9" w:rsidRDefault="001016CE" w:rsidP="003221CF">
            <w:pPr>
              <w:jc w:val="both"/>
              <w:rPr>
                <w:rFonts w:ascii="Times New Roman" w:hAnsi="Times New Roman" w:cs="Times New Roman"/>
                <w:sz w:val="24"/>
                <w:szCs w:val="24"/>
              </w:rPr>
            </w:pPr>
            <w:r w:rsidRPr="00FE62B9">
              <w:rPr>
                <w:rFonts w:ascii="Times New Roman" w:hAnsi="Times New Roman" w:cs="Times New Roman"/>
                <w:color w:val="000000" w:themeColor="text1"/>
                <w:sz w:val="24"/>
                <w:szCs w:val="24"/>
              </w:rPr>
              <w:t>Вариант 3 няма</w:t>
            </w:r>
            <w:r w:rsidR="00466F62" w:rsidRPr="00FE62B9">
              <w:rPr>
                <w:rFonts w:ascii="Times New Roman" w:hAnsi="Times New Roman" w:cs="Times New Roman"/>
                <w:color w:val="000000" w:themeColor="text1"/>
                <w:sz w:val="24"/>
                <w:szCs w:val="24"/>
              </w:rPr>
              <w:t xml:space="preserve"> преки</w:t>
            </w:r>
            <w:r w:rsidRPr="00FE62B9">
              <w:rPr>
                <w:rFonts w:ascii="Times New Roman" w:hAnsi="Times New Roman" w:cs="Times New Roman"/>
                <w:color w:val="000000" w:themeColor="text1"/>
                <w:sz w:val="24"/>
                <w:szCs w:val="24"/>
              </w:rPr>
              <w:t xml:space="preserve"> въздействия спрямо </w:t>
            </w:r>
            <w:r w:rsidRPr="00FE62B9">
              <w:rPr>
                <w:rFonts w:ascii="Times New Roman" w:hAnsi="Times New Roman" w:cs="Times New Roman"/>
                <w:sz w:val="24"/>
                <w:szCs w:val="24"/>
              </w:rPr>
              <w:t>здравето и благосъстоянието на животните, хуманното отношение към тях и безопасността на храните и фуражите за животните.</w:t>
            </w:r>
            <w:r w:rsidR="00466F62" w:rsidRPr="00FE62B9">
              <w:t xml:space="preserve"> </w:t>
            </w:r>
            <w:r w:rsidR="00466F62" w:rsidRPr="00FE62B9">
              <w:rPr>
                <w:rFonts w:ascii="Times New Roman" w:hAnsi="Times New Roman" w:cs="Times New Roman"/>
                <w:sz w:val="24"/>
                <w:szCs w:val="24"/>
              </w:rPr>
              <w:t>В същото време той може косвено</w:t>
            </w:r>
            <w:r w:rsidR="003221CF" w:rsidRPr="00FE62B9">
              <w:rPr>
                <w:rFonts w:ascii="Times New Roman" w:hAnsi="Times New Roman" w:cs="Times New Roman"/>
                <w:sz w:val="24"/>
                <w:szCs w:val="24"/>
              </w:rPr>
              <w:t xml:space="preserve"> и</w:t>
            </w:r>
            <w:r w:rsidR="00466F62" w:rsidRPr="00FE62B9">
              <w:rPr>
                <w:rFonts w:ascii="Times New Roman" w:hAnsi="Times New Roman" w:cs="Times New Roman"/>
                <w:sz w:val="24"/>
                <w:szCs w:val="24"/>
              </w:rPr>
              <w:t xml:space="preserve"> частично да допринася за подобряване на условията за </w:t>
            </w:r>
            <w:r w:rsidR="003221CF" w:rsidRPr="00FE62B9">
              <w:rPr>
                <w:rFonts w:ascii="Times New Roman" w:hAnsi="Times New Roman" w:cs="Times New Roman"/>
                <w:sz w:val="24"/>
                <w:szCs w:val="24"/>
              </w:rPr>
              <w:t xml:space="preserve">тяхното </w:t>
            </w:r>
            <w:r w:rsidR="00466F62" w:rsidRPr="00FE62B9">
              <w:rPr>
                <w:rFonts w:ascii="Times New Roman" w:hAnsi="Times New Roman" w:cs="Times New Roman"/>
                <w:sz w:val="24"/>
                <w:szCs w:val="24"/>
              </w:rPr>
              <w:t>отглеждане и осигуряване на по-качествено хранене.</w:t>
            </w:r>
          </w:p>
        </w:tc>
      </w:tr>
    </w:tbl>
    <w:p w14:paraId="4A0907EB" w14:textId="77777777" w:rsidR="00A5121F" w:rsidRPr="00FE62B9" w:rsidRDefault="00A5121F" w:rsidP="001016CE"/>
    <w:sectPr w:rsidR="00A5121F" w:rsidRPr="00FE62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E3276" w14:textId="77777777" w:rsidR="004147B5" w:rsidRDefault="004147B5" w:rsidP="001016CE">
      <w:pPr>
        <w:spacing w:after="0" w:line="240" w:lineRule="auto"/>
      </w:pPr>
      <w:r>
        <w:separator/>
      </w:r>
    </w:p>
  </w:endnote>
  <w:endnote w:type="continuationSeparator" w:id="0">
    <w:p w14:paraId="6C87A29C" w14:textId="77777777" w:rsidR="004147B5" w:rsidRDefault="004147B5" w:rsidP="0010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54A5" w14:textId="2B55A084" w:rsidR="00FE62B9" w:rsidRPr="00FE62B9" w:rsidRDefault="00FE62B9" w:rsidP="00FE62B9">
    <w:pPr>
      <w:pStyle w:val="Footer"/>
      <w:jc w:val="right"/>
    </w:pPr>
    <w:r w:rsidRPr="009B2448">
      <w:rPr>
        <w:noProof/>
        <w:sz w:val="20"/>
        <w:szCs w:val="20"/>
        <w:lang w:eastAsia="bg-BG"/>
      </w:rPr>
      <w:drawing>
        <wp:anchor distT="0" distB="0" distL="114300" distR="114300" simplePos="0" relativeHeight="251659264" behindDoc="1" locked="0" layoutInCell="1" allowOverlap="1" wp14:anchorId="7F5B8D45" wp14:editId="01752005">
          <wp:simplePos x="0" y="0"/>
          <wp:positionH relativeFrom="margin">
            <wp:posOffset>1502871</wp:posOffset>
          </wp:positionH>
          <wp:positionV relativeFrom="paragraph">
            <wp:posOffset>172720</wp:posOffset>
          </wp:positionV>
          <wp:extent cx="2745105" cy="363220"/>
          <wp:effectExtent l="0" t="0" r="0" b="0"/>
          <wp:wrapSquare wrapText="bothSides"/>
          <wp:docPr id="20" name="Picture 20" descr="RIA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A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5105" cy="363220"/>
                  </a:xfrm>
                  <a:prstGeom prst="rect">
                    <a:avLst/>
                  </a:prstGeom>
                  <a:noFill/>
                </pic:spPr>
              </pic:pic>
            </a:graphicData>
          </a:graphic>
          <wp14:sizeRelH relativeFrom="page">
            <wp14:pctWidth>0</wp14:pctWidth>
          </wp14:sizeRelH>
          <wp14:sizeRelV relativeFrom="page">
            <wp14:pctHeight>0</wp14:pctHeight>
          </wp14:sizeRelV>
        </wp:anchor>
      </w:drawing>
    </w:r>
    <w:sdt>
      <w:sdtPr>
        <w:id w:val="-1882856055"/>
        <w:docPartObj>
          <w:docPartGallery w:val="Page Numbers (Bottom of Page)"/>
          <w:docPartUnique/>
        </w:docPartObj>
      </w:sdtPr>
      <w:sdtEndPr>
        <w:rPr>
          <w:noProof/>
        </w:rPr>
      </w:sdtEndPr>
      <w:sdtContent>
        <w:r w:rsidRPr="00FE62B9">
          <w:fldChar w:fldCharType="begin"/>
        </w:r>
        <w:r w:rsidRPr="00FE62B9">
          <w:instrText xml:space="preserve"> PAGE   \* MERGEFORMAT </w:instrText>
        </w:r>
        <w:r w:rsidRPr="00FE62B9">
          <w:fldChar w:fldCharType="separate"/>
        </w:r>
        <w:r w:rsidR="00AD088E" w:rsidRPr="00AD088E">
          <w:rPr>
            <w:rFonts w:ascii="Times New Roman" w:hAnsi="Times New Roman" w:cs="Times New Roman"/>
            <w:noProof/>
          </w:rPr>
          <w:t>31</w:t>
        </w:r>
        <w:r w:rsidRPr="00FE62B9">
          <w:rPr>
            <w:noProof/>
          </w:rPr>
          <w:fldChar w:fldCharType="end"/>
        </w:r>
      </w:sdtContent>
    </w:sdt>
  </w:p>
  <w:p w14:paraId="6277A39E" w14:textId="59263F42" w:rsidR="00F22A5F" w:rsidRDefault="00F22A5F" w:rsidP="00101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2879D" w14:textId="77777777" w:rsidR="004147B5" w:rsidRDefault="004147B5" w:rsidP="001016CE">
      <w:pPr>
        <w:spacing w:after="0" w:line="240" w:lineRule="auto"/>
      </w:pPr>
      <w:r>
        <w:separator/>
      </w:r>
    </w:p>
  </w:footnote>
  <w:footnote w:type="continuationSeparator" w:id="0">
    <w:p w14:paraId="2F03C38B" w14:textId="77777777" w:rsidR="004147B5" w:rsidRDefault="004147B5" w:rsidP="001016CE">
      <w:pPr>
        <w:spacing w:after="0" w:line="240" w:lineRule="auto"/>
      </w:pPr>
      <w:r>
        <w:continuationSeparator/>
      </w:r>
    </w:p>
  </w:footnote>
  <w:footnote w:id="1">
    <w:p w14:paraId="260BED3F" w14:textId="77777777" w:rsidR="00F22A5F" w:rsidRPr="00936655" w:rsidRDefault="00F22A5F" w:rsidP="001016CE">
      <w:pPr>
        <w:pStyle w:val="FootnoteText"/>
        <w:jc w:val="both"/>
        <w:rPr>
          <w:rFonts w:ascii="Times New Roman" w:hAnsi="Times New Roman"/>
        </w:rPr>
      </w:pPr>
      <w:r w:rsidRPr="00936655">
        <w:rPr>
          <w:rStyle w:val="FootnoteReference"/>
          <w:rFonts w:ascii="Times New Roman" w:hAnsi="Times New Roman"/>
        </w:rPr>
        <w:footnoteRef/>
      </w:r>
      <w:r w:rsidRPr="00936655">
        <w:rPr>
          <w:rFonts w:ascii="Times New Roman" w:hAnsi="Times New Roman"/>
        </w:rPr>
        <w:t xml:space="preserve"> </w:t>
      </w:r>
      <w:r>
        <w:rPr>
          <w:rFonts w:ascii="Times New Roman" w:hAnsi="Times New Roman"/>
        </w:rPr>
        <w:t>Единната методологическа рамка е изцяло съобразена с точка 4.1.</w:t>
      </w:r>
      <w:r w:rsidRPr="00DC3762">
        <w:rPr>
          <w:rFonts w:ascii="Times New Roman" w:hAnsi="Times New Roman"/>
        </w:rPr>
        <w:t xml:space="preserve"> </w:t>
      </w:r>
      <w:r>
        <w:rPr>
          <w:rFonts w:ascii="Times New Roman" w:hAnsi="Times New Roman"/>
        </w:rPr>
        <w:t>„</w:t>
      </w:r>
      <w:r w:rsidRPr="00DC3762">
        <w:rPr>
          <w:rFonts w:ascii="Times New Roman" w:hAnsi="Times New Roman"/>
        </w:rPr>
        <w:t>Определяне на икономическите, социални и екологични въздействия</w:t>
      </w:r>
      <w:r>
        <w:rPr>
          <w:rFonts w:ascii="Times New Roman" w:hAnsi="Times New Roman"/>
        </w:rPr>
        <w:t xml:space="preserve">“ от </w:t>
      </w:r>
      <w:r w:rsidRPr="00936655">
        <w:rPr>
          <w:rFonts w:ascii="Times New Roman" w:hAnsi="Times New Roman"/>
        </w:rPr>
        <w:t>Ръководството за извършване на предварителна оценка на въздействието</w:t>
      </w:r>
      <w:r>
        <w:rPr>
          <w:rFonts w:ascii="Times New Roman" w:hAnsi="Times New Roman"/>
        </w:rPr>
        <w:t>,</w:t>
      </w:r>
      <w:r w:rsidRPr="00936655">
        <w:rPr>
          <w:rFonts w:ascii="Times New Roman" w:hAnsi="Times New Roman"/>
        </w:rPr>
        <w:t xml:space="preserve"> прието с Решение № 728 на Министерския съвет от 05 декември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88F5" w14:textId="77777777" w:rsidR="00F22A5F" w:rsidRPr="001016CE" w:rsidRDefault="00F22A5F" w:rsidP="001016CE">
    <w:pPr>
      <w:pStyle w:val="Header"/>
      <w:jc w:val="center"/>
      <w:rPr>
        <w:rFonts w:ascii="Times New Roman" w:hAnsi="Times New Roman" w:cs="Times New Roman"/>
        <w:sz w:val="24"/>
        <w:szCs w:val="24"/>
      </w:rPr>
    </w:pPr>
    <w:r w:rsidRPr="00560C94">
      <w:rPr>
        <w:rFonts w:ascii="Century" w:eastAsia="Calibri" w:hAnsi="Century" w:cs="Times New Roman"/>
        <w:b/>
        <w:noProof/>
        <w:color w:val="1F4E79" w:themeColor="accent1" w:themeShade="80"/>
        <w:sz w:val="20"/>
        <w:szCs w:val="20"/>
        <w:lang w:eastAsia="bg-BG"/>
      </w:rPr>
      <w:t>Доклад с цялостна предварителна оценка на въздействието на проект на Закон за веригата на доставки на земеделски продукти и храни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58"/>
    <w:rsid w:val="0005614A"/>
    <w:rsid w:val="001016CE"/>
    <w:rsid w:val="00113124"/>
    <w:rsid w:val="001B1E58"/>
    <w:rsid w:val="001D6113"/>
    <w:rsid w:val="0029648A"/>
    <w:rsid w:val="003221CF"/>
    <w:rsid w:val="003B2015"/>
    <w:rsid w:val="004147B5"/>
    <w:rsid w:val="00423F32"/>
    <w:rsid w:val="00466F62"/>
    <w:rsid w:val="004D1133"/>
    <w:rsid w:val="005103F8"/>
    <w:rsid w:val="00515A35"/>
    <w:rsid w:val="005903DC"/>
    <w:rsid w:val="005D1841"/>
    <w:rsid w:val="00643DA4"/>
    <w:rsid w:val="00690691"/>
    <w:rsid w:val="0074731F"/>
    <w:rsid w:val="0078323C"/>
    <w:rsid w:val="007B39E7"/>
    <w:rsid w:val="00805626"/>
    <w:rsid w:val="00815B5D"/>
    <w:rsid w:val="00883252"/>
    <w:rsid w:val="008C1B2A"/>
    <w:rsid w:val="008E5AAF"/>
    <w:rsid w:val="00903272"/>
    <w:rsid w:val="0098197C"/>
    <w:rsid w:val="009D0B42"/>
    <w:rsid w:val="00A5121F"/>
    <w:rsid w:val="00AD088E"/>
    <w:rsid w:val="00B22095"/>
    <w:rsid w:val="00B27193"/>
    <w:rsid w:val="00B3550A"/>
    <w:rsid w:val="00BD345B"/>
    <w:rsid w:val="00C56B13"/>
    <w:rsid w:val="00DE7035"/>
    <w:rsid w:val="00E22FB2"/>
    <w:rsid w:val="00ED78F2"/>
    <w:rsid w:val="00F22A5F"/>
    <w:rsid w:val="00F40795"/>
    <w:rsid w:val="00F62917"/>
    <w:rsid w:val="00F76558"/>
    <w:rsid w:val="00FE62B9"/>
    <w:rsid w:val="00FE62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5262"/>
  <w15:chartTrackingRefBased/>
  <w15:docId w15:val="{319D79C5-99DB-4249-85FB-FD78BDA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5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6C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ALTS FOOTNOTE"/>
    <w:basedOn w:val="Normal"/>
    <w:link w:val="FootnoteTextChar"/>
    <w:uiPriority w:val="99"/>
    <w:unhideWhenUsed/>
    <w:qFormat/>
    <w:rsid w:val="001016CE"/>
    <w:pPr>
      <w:spacing w:after="0"/>
    </w:pPr>
    <w:rPr>
      <w:rFonts w:ascii="Century" w:hAnsi="Century" w:cs="Times New Roman"/>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1016CE"/>
    <w:rPr>
      <w:rFonts w:ascii="Century" w:hAnsi="Century"/>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r"/>
    <w:basedOn w:val="DefaultParagraphFont"/>
    <w:link w:val="CharCharCharCharCarChar"/>
    <w:uiPriority w:val="99"/>
    <w:qFormat/>
    <w:rsid w:val="001016CE"/>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1016CE"/>
    <w:pPr>
      <w:spacing w:after="0" w:line="240" w:lineRule="exact"/>
    </w:pPr>
    <w:rPr>
      <w:rFonts w:ascii="Times New Roman" w:hAnsi="Times New Roman" w:cs="Times New Roman"/>
      <w:sz w:val="20"/>
      <w:szCs w:val="20"/>
      <w:vertAlign w:val="superscript"/>
    </w:rPr>
  </w:style>
  <w:style w:type="paragraph" w:customStyle="1" w:styleId="Default">
    <w:name w:val="Default"/>
    <w:rsid w:val="001016CE"/>
    <w:pPr>
      <w:autoSpaceDE w:val="0"/>
      <w:autoSpaceDN w:val="0"/>
      <w:adjustRightInd w:val="0"/>
      <w:spacing w:after="0" w:line="240" w:lineRule="auto"/>
    </w:pPr>
    <w:rPr>
      <w:rFonts w:ascii="Century" w:hAnsi="Century" w:cs="Century"/>
      <w:color w:val="000000"/>
      <w:sz w:val="24"/>
      <w:szCs w:val="24"/>
      <w:lang w:val="en-US"/>
    </w:rPr>
  </w:style>
  <w:style w:type="paragraph" w:styleId="Header">
    <w:name w:val="header"/>
    <w:basedOn w:val="Normal"/>
    <w:link w:val="HeaderChar"/>
    <w:uiPriority w:val="99"/>
    <w:unhideWhenUsed/>
    <w:rsid w:val="001016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16CE"/>
    <w:rPr>
      <w:rFonts w:asciiTheme="minorHAnsi" w:hAnsiTheme="minorHAnsi" w:cstheme="minorBidi"/>
      <w:sz w:val="22"/>
      <w:szCs w:val="22"/>
    </w:rPr>
  </w:style>
  <w:style w:type="paragraph" w:styleId="Footer">
    <w:name w:val="footer"/>
    <w:basedOn w:val="Normal"/>
    <w:link w:val="FooterChar"/>
    <w:uiPriority w:val="99"/>
    <w:unhideWhenUsed/>
    <w:rsid w:val="001016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16CE"/>
    <w:rPr>
      <w:rFonts w:asciiTheme="minorHAnsi" w:hAnsiTheme="minorHAnsi" w:cstheme="minorBidi"/>
      <w:sz w:val="22"/>
      <w:szCs w:val="22"/>
    </w:rPr>
  </w:style>
  <w:style w:type="paragraph" w:styleId="Revision">
    <w:name w:val="Revision"/>
    <w:hidden/>
    <w:uiPriority w:val="99"/>
    <w:semiHidden/>
    <w:rsid w:val="00B27193"/>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E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035"/>
    <w:rPr>
      <w:rFonts w:ascii="Segoe UI" w:hAnsi="Segoe UI" w:cs="Segoe UI"/>
      <w:sz w:val="18"/>
      <w:szCs w:val="18"/>
    </w:rPr>
  </w:style>
  <w:style w:type="character" w:styleId="CommentReference">
    <w:name w:val="annotation reference"/>
    <w:basedOn w:val="DefaultParagraphFont"/>
    <w:uiPriority w:val="99"/>
    <w:semiHidden/>
    <w:unhideWhenUsed/>
    <w:rsid w:val="001D6113"/>
    <w:rPr>
      <w:sz w:val="16"/>
      <w:szCs w:val="16"/>
    </w:rPr>
  </w:style>
  <w:style w:type="paragraph" w:styleId="CommentText">
    <w:name w:val="annotation text"/>
    <w:basedOn w:val="Normal"/>
    <w:link w:val="CommentTextChar"/>
    <w:uiPriority w:val="99"/>
    <w:unhideWhenUsed/>
    <w:rsid w:val="001D6113"/>
    <w:pPr>
      <w:spacing w:line="240" w:lineRule="auto"/>
    </w:pPr>
    <w:rPr>
      <w:sz w:val="20"/>
      <w:szCs w:val="20"/>
    </w:rPr>
  </w:style>
  <w:style w:type="character" w:customStyle="1" w:styleId="CommentTextChar">
    <w:name w:val="Comment Text Char"/>
    <w:basedOn w:val="DefaultParagraphFont"/>
    <w:link w:val="CommentText"/>
    <w:uiPriority w:val="99"/>
    <w:rsid w:val="001D611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1D6113"/>
    <w:rPr>
      <w:b/>
      <w:bCs/>
    </w:rPr>
  </w:style>
  <w:style w:type="character" w:customStyle="1" w:styleId="CommentSubjectChar">
    <w:name w:val="Comment Subject Char"/>
    <w:basedOn w:val="CommentTextChar"/>
    <w:link w:val="CommentSubject"/>
    <w:uiPriority w:val="99"/>
    <w:semiHidden/>
    <w:rsid w:val="001D6113"/>
    <w:rPr>
      <w:rFonts w:ascii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1B96-8282-4B0B-9FF8-E2A8F837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32</Pages>
  <Words>9881</Words>
  <Characters>56322</Characters>
  <Application>Microsoft Office Word</Application>
  <DocSecurity>0</DocSecurity>
  <Lines>469</Lines>
  <Paragraphs>132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Microsoft account</cp:lastModifiedBy>
  <cp:revision>11</cp:revision>
  <dcterms:created xsi:type="dcterms:W3CDTF">2025-04-25T15:42:00Z</dcterms:created>
  <dcterms:modified xsi:type="dcterms:W3CDTF">2025-05-15T14:24:00Z</dcterms:modified>
</cp:coreProperties>
</file>