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5B" w:rsidRDefault="0038305B" w:rsidP="006E70A6">
      <w:pPr>
        <w:spacing w:line="360" w:lineRule="auto"/>
      </w:pPr>
    </w:p>
    <w:p w:rsidR="001D35A2" w:rsidRPr="00AE1E19" w:rsidRDefault="001C7201" w:rsidP="006E70A6">
      <w:pPr>
        <w:spacing w:line="360" w:lineRule="auto"/>
      </w:pPr>
      <w:r w:rsidRPr="00437C0B">
        <w:t>…………………</w:t>
      </w:r>
      <w:r w:rsidR="00AE1E19">
        <w:t>……</w:t>
      </w:r>
    </w:p>
    <w:p w:rsidR="001605B6" w:rsidRDefault="003B5B8D" w:rsidP="006E70A6">
      <w:pPr>
        <w:spacing w:line="360" w:lineRule="auto"/>
      </w:pPr>
      <w:r w:rsidRPr="00437C0B">
        <w:t>…………………</w:t>
      </w:r>
      <w:r w:rsidR="00AE1E19">
        <w:t>……</w:t>
      </w:r>
      <w:r w:rsidR="00857314" w:rsidRPr="00437C0B">
        <w:t xml:space="preserve"> </w:t>
      </w:r>
      <w:r w:rsidRPr="00437C0B">
        <w:t>г.</w:t>
      </w:r>
    </w:p>
    <w:p w:rsidR="00533A63" w:rsidRPr="00437C0B" w:rsidRDefault="00533A63" w:rsidP="006E70A6">
      <w:pPr>
        <w:spacing w:line="360" w:lineRule="auto"/>
        <w:ind w:left="4989"/>
        <w:jc w:val="both"/>
        <w:rPr>
          <w:b/>
          <w:bCs/>
        </w:rPr>
      </w:pPr>
      <w:r w:rsidRPr="00437C0B">
        <w:rPr>
          <w:b/>
        </w:rPr>
        <w:t>ОДОБРИЛ,</w:t>
      </w:r>
      <w:r w:rsidRPr="00437C0B">
        <w:rPr>
          <w:b/>
        </w:rPr>
        <w:br/>
        <w:t>МИНИСТЪР</w:t>
      </w:r>
      <w:r w:rsidRPr="00437C0B">
        <w:rPr>
          <w:b/>
          <w:bCs/>
        </w:rPr>
        <w:t>:</w:t>
      </w:r>
    </w:p>
    <w:p w:rsidR="009E2ADB" w:rsidRPr="00437C0B" w:rsidRDefault="00533A63" w:rsidP="006E70A6">
      <w:pPr>
        <w:spacing w:line="360" w:lineRule="auto"/>
        <w:ind w:left="6463"/>
        <w:rPr>
          <w:bCs/>
        </w:rPr>
      </w:pPr>
      <w:r w:rsidRPr="00437C0B">
        <w:rPr>
          <w:b/>
          <w:caps/>
        </w:rPr>
        <w:t>Д-Р ГЕОРГИ ТАХОВ</w:t>
      </w:r>
    </w:p>
    <w:p w:rsidR="00533A63" w:rsidRPr="00437C0B" w:rsidRDefault="00533A63" w:rsidP="006E70A6">
      <w:pPr>
        <w:spacing w:line="360" w:lineRule="auto"/>
        <w:rPr>
          <w:b/>
          <w:bCs/>
          <w:caps/>
        </w:rPr>
      </w:pPr>
      <w:r w:rsidRPr="00437C0B">
        <w:rPr>
          <w:b/>
          <w:bCs/>
        </w:rPr>
        <w:t>ДО</w:t>
      </w:r>
      <w:r w:rsidRPr="00437C0B">
        <w:rPr>
          <w:b/>
          <w:bCs/>
        </w:rPr>
        <w:br/>
        <w:t>МИНИСТЪРА НА ЗЕМЕДЕЛИЕТО И ХРАНИТЕ</w:t>
      </w:r>
      <w:r w:rsidRPr="00437C0B">
        <w:rPr>
          <w:b/>
          <w:bCs/>
        </w:rPr>
        <w:br/>
      </w:r>
      <w:r w:rsidRPr="00437C0B">
        <w:rPr>
          <w:b/>
          <w:bCs/>
          <w:caps/>
        </w:rPr>
        <w:t>Д-Р ГЕОРГИ ТАХОВ</w:t>
      </w:r>
    </w:p>
    <w:p w:rsidR="0070208E" w:rsidRPr="00437C0B" w:rsidRDefault="0070208E" w:rsidP="006E70A6">
      <w:pPr>
        <w:spacing w:line="360" w:lineRule="auto"/>
      </w:pPr>
    </w:p>
    <w:p w:rsidR="00F15C21" w:rsidRPr="00437C0B" w:rsidRDefault="00F15C21" w:rsidP="006E70A6">
      <w:pPr>
        <w:spacing w:line="360" w:lineRule="auto"/>
        <w:jc w:val="center"/>
        <w:rPr>
          <w:b/>
          <w:spacing w:val="70"/>
          <w:sz w:val="28"/>
          <w:szCs w:val="28"/>
        </w:rPr>
      </w:pPr>
      <w:r w:rsidRPr="00437C0B">
        <w:rPr>
          <w:b/>
          <w:spacing w:val="70"/>
          <w:sz w:val="28"/>
          <w:szCs w:val="28"/>
        </w:rPr>
        <w:t>ДОКЛАД</w:t>
      </w:r>
    </w:p>
    <w:p w:rsidR="003B5B8D" w:rsidRPr="0038305B" w:rsidRDefault="00B45675" w:rsidP="006E70A6">
      <w:pPr>
        <w:spacing w:line="360" w:lineRule="auto"/>
        <w:jc w:val="center"/>
      </w:pPr>
      <w:r w:rsidRPr="0038305B">
        <w:t>от</w:t>
      </w:r>
      <w:r w:rsidR="002E6551" w:rsidRPr="0038305B">
        <w:t xml:space="preserve"> </w:t>
      </w:r>
      <w:r w:rsidR="0019015D" w:rsidRPr="0038305B">
        <w:t>Стефан Бурдже</w:t>
      </w:r>
      <w:r w:rsidR="00746CE2" w:rsidRPr="0038305B">
        <w:t>в</w:t>
      </w:r>
      <w:r w:rsidR="00A605F5" w:rsidRPr="0038305B">
        <w:t xml:space="preserve"> </w:t>
      </w:r>
      <w:r w:rsidR="00F15C21" w:rsidRPr="0038305B">
        <w:t xml:space="preserve">– </w:t>
      </w:r>
      <w:r w:rsidR="00875BCD" w:rsidRPr="0038305B">
        <w:t>заместник-</w:t>
      </w:r>
      <w:r w:rsidR="00F15C21" w:rsidRPr="0038305B">
        <w:t>министър на земеделието</w:t>
      </w:r>
      <w:r w:rsidR="00694ECF" w:rsidRPr="0038305B">
        <w:t xml:space="preserve"> и храните</w:t>
      </w:r>
    </w:p>
    <w:p w:rsidR="00E22EEB" w:rsidRPr="006E70A6" w:rsidRDefault="00E22EEB" w:rsidP="006E70A6">
      <w:pPr>
        <w:spacing w:line="360" w:lineRule="auto"/>
        <w:jc w:val="center"/>
      </w:pPr>
    </w:p>
    <w:p w:rsidR="00DE4AB4" w:rsidRPr="00437C0B" w:rsidRDefault="005940BC" w:rsidP="006E70A6">
      <w:pPr>
        <w:spacing w:line="360" w:lineRule="auto"/>
        <w:ind w:left="1077" w:hanging="1077"/>
        <w:jc w:val="both"/>
      </w:pPr>
      <w:r w:rsidRPr="00437C0B">
        <w:rPr>
          <w:b/>
        </w:rPr>
        <w:t>Относно:</w:t>
      </w:r>
      <w:r w:rsidRPr="00437C0B">
        <w:t xml:space="preserve"> </w:t>
      </w:r>
      <w:r w:rsidR="001F64D7" w:rsidRPr="00437C0B">
        <w:t>Проект на</w:t>
      </w:r>
      <w:r w:rsidR="0058313C" w:rsidRPr="00437C0B">
        <w:t xml:space="preserve"> Наредба за изменение и допълнение на</w:t>
      </w:r>
      <w:r w:rsidR="001F64D7" w:rsidRPr="00437C0B">
        <w:t xml:space="preserve"> </w:t>
      </w:r>
      <w:r w:rsidR="0058313C" w:rsidRPr="00437C0B">
        <w:t xml:space="preserve">Наредба № </w:t>
      </w:r>
      <w:r w:rsidR="00746CE2">
        <w:t>41 от 2008</w:t>
      </w:r>
      <w:r w:rsidR="006B65D7">
        <w:t xml:space="preserve"> г.</w:t>
      </w:r>
      <w:r w:rsidR="00694ECF" w:rsidRPr="00437C0B">
        <w:t xml:space="preserve"> </w:t>
      </w:r>
      <w:r w:rsidR="007A016D" w:rsidRPr="007A016D">
        <w:t xml:space="preserve">за </w:t>
      </w:r>
      <w:r w:rsidR="00746CE2" w:rsidRPr="00746CE2">
        <w:t>изискванията към обекти, в които се отглеждат, развъждат и/или предлагат домашни любимци с цел търговия, към пансиони и приюти за животни</w:t>
      </w:r>
    </w:p>
    <w:p w:rsidR="0070208E" w:rsidRDefault="0070208E" w:rsidP="0038305B">
      <w:pPr>
        <w:spacing w:line="360" w:lineRule="auto"/>
        <w:jc w:val="both"/>
      </w:pPr>
    </w:p>
    <w:p w:rsidR="0038305B" w:rsidRPr="00847F4F" w:rsidRDefault="0038305B" w:rsidP="0038305B">
      <w:pPr>
        <w:spacing w:line="360" w:lineRule="auto"/>
        <w:jc w:val="both"/>
      </w:pPr>
    </w:p>
    <w:p w:rsidR="00F15C21" w:rsidRPr="00437C0B" w:rsidRDefault="00F15C21" w:rsidP="0038305B">
      <w:pPr>
        <w:spacing w:after="120" w:line="360" w:lineRule="auto"/>
        <w:jc w:val="both"/>
        <w:rPr>
          <w:b/>
        </w:rPr>
      </w:pPr>
      <w:r w:rsidRPr="00437C0B">
        <w:rPr>
          <w:b/>
        </w:rPr>
        <w:t>УВАЖАЕМ</w:t>
      </w:r>
      <w:r w:rsidR="002F2098" w:rsidRPr="00437C0B">
        <w:rPr>
          <w:b/>
        </w:rPr>
        <w:t>И</w:t>
      </w:r>
      <w:r w:rsidRPr="00437C0B">
        <w:rPr>
          <w:b/>
        </w:rPr>
        <w:t xml:space="preserve"> </w:t>
      </w:r>
      <w:r w:rsidR="002F2098" w:rsidRPr="00437C0B">
        <w:rPr>
          <w:b/>
        </w:rPr>
        <w:t>ГОСПОДИН</w:t>
      </w:r>
      <w:r w:rsidRPr="00437C0B">
        <w:rPr>
          <w:b/>
        </w:rPr>
        <w:t xml:space="preserve"> МИНИСТ</w:t>
      </w:r>
      <w:r w:rsidR="00FC29BA" w:rsidRPr="00437C0B">
        <w:rPr>
          <w:b/>
        </w:rPr>
        <w:t>Ъ</w:t>
      </w:r>
      <w:r w:rsidRPr="00437C0B">
        <w:rPr>
          <w:b/>
        </w:rPr>
        <w:t>Р,</w:t>
      </w:r>
    </w:p>
    <w:p w:rsidR="00A714E4" w:rsidRDefault="0002265F" w:rsidP="00E828CB">
      <w:pPr>
        <w:spacing w:line="360" w:lineRule="auto"/>
        <w:ind w:firstLine="720"/>
        <w:jc w:val="both"/>
      </w:pPr>
      <w:r>
        <w:t xml:space="preserve">На основание </w:t>
      </w:r>
      <w:r w:rsidR="00746CE2" w:rsidRPr="00746CE2">
        <w:t>чл. 176, ал. 2 от Закона за ветеринарномедицинската дейност</w:t>
      </w:r>
      <w:r w:rsidRPr="0002265F">
        <w:t>, внасям за одобрение проект на Наредба за измене</w:t>
      </w:r>
      <w:r w:rsidR="00746CE2">
        <w:t>ние и допълнение на Наредба № 41 от 2008</w:t>
      </w:r>
      <w:r w:rsidRPr="0002265F">
        <w:t xml:space="preserve"> г. за</w:t>
      </w:r>
      <w:r w:rsidR="00746CE2">
        <w:t xml:space="preserve"> </w:t>
      </w:r>
      <w:r w:rsidR="00746CE2" w:rsidRPr="00746CE2">
        <w:t>изискванията към обекти, в които се отглеждат, развъждат и/или предлагат домашни любимци с цел търговия, към панс</w:t>
      </w:r>
      <w:r w:rsidR="00746CE2">
        <w:t>иони и приюти за животни</w:t>
      </w:r>
      <w:r w:rsidR="007062F9">
        <w:t>.</w:t>
      </w:r>
    </w:p>
    <w:p w:rsidR="00A714E4" w:rsidRPr="00437C0B" w:rsidRDefault="00A714E4" w:rsidP="00E828CB">
      <w:pPr>
        <w:spacing w:line="360" w:lineRule="auto"/>
        <w:ind w:firstLine="720"/>
        <w:jc w:val="both"/>
      </w:pPr>
    </w:p>
    <w:p w:rsidR="00DE4AB4" w:rsidRPr="00437C0B" w:rsidRDefault="00DE4AB4" w:rsidP="00E828CB">
      <w:pPr>
        <w:pStyle w:val="NormalWeb"/>
        <w:spacing w:line="360" w:lineRule="auto"/>
        <w:ind w:firstLine="720"/>
        <w:rPr>
          <w:b/>
          <w:color w:val="000000" w:themeColor="text1"/>
        </w:rPr>
      </w:pPr>
      <w:r w:rsidRPr="00437C0B">
        <w:rPr>
          <w:b/>
          <w:color w:val="000000" w:themeColor="text1"/>
        </w:rPr>
        <w:t>Причини, които налагат приемането на акта</w:t>
      </w:r>
    </w:p>
    <w:p w:rsidR="00E85E4E" w:rsidRDefault="006D57D4" w:rsidP="00E828C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</w:t>
      </w:r>
      <w:r w:rsidR="00075102">
        <w:rPr>
          <w:color w:val="000000" w:themeColor="text1"/>
        </w:rPr>
        <w:t>на Н</w:t>
      </w:r>
      <w:r w:rsidRPr="006D57D4">
        <w:rPr>
          <w:color w:val="000000" w:themeColor="text1"/>
        </w:rPr>
        <w:t>аредба за измене</w:t>
      </w:r>
      <w:r w:rsidR="00746CE2">
        <w:rPr>
          <w:color w:val="000000" w:themeColor="text1"/>
        </w:rPr>
        <w:t>ние и допълнение на Наредба № 41</w:t>
      </w:r>
      <w:r w:rsidRPr="006D57D4">
        <w:rPr>
          <w:color w:val="000000" w:themeColor="text1"/>
        </w:rPr>
        <w:t xml:space="preserve"> </w:t>
      </w:r>
      <w:r w:rsidR="00746CE2">
        <w:rPr>
          <w:color w:val="000000" w:themeColor="text1"/>
        </w:rPr>
        <w:t>от 2008</w:t>
      </w:r>
      <w:r w:rsidRPr="006D57D4">
        <w:rPr>
          <w:color w:val="000000" w:themeColor="text1"/>
        </w:rPr>
        <w:t xml:space="preserve"> г. за </w:t>
      </w:r>
      <w:r w:rsidR="00746CE2" w:rsidRPr="00746CE2">
        <w:t>изискванията към обекти, в които се отглеждат, развъждат и/или предлагат домашни любимци с цел търговия, към панс</w:t>
      </w:r>
      <w:r w:rsidR="00746CE2">
        <w:t xml:space="preserve">иони и приюти за </w:t>
      </w:r>
      <w:r w:rsidR="00746CE2" w:rsidRPr="00AA3F07">
        <w:t xml:space="preserve">животни </w:t>
      </w:r>
      <w:r w:rsidR="008A545C" w:rsidRPr="00AA3F07">
        <w:t>(</w:t>
      </w:r>
      <w:r w:rsidR="00F025F8" w:rsidRPr="00AA3F07">
        <w:t xml:space="preserve">проект на Наредба за </w:t>
      </w:r>
      <w:r w:rsidR="00F025F8" w:rsidRPr="00AA3F07">
        <w:lastRenderedPageBreak/>
        <w:t xml:space="preserve">изменение и допълнение на </w:t>
      </w:r>
      <w:r w:rsidR="008A545C" w:rsidRPr="00AA3F07">
        <w:t xml:space="preserve">Наредба № 41 от 2008 г.) </w:t>
      </w:r>
      <w:r w:rsidR="0002265F" w:rsidRPr="00AA3F07">
        <w:t xml:space="preserve">е </w:t>
      </w:r>
      <w:r w:rsidR="0002265F" w:rsidRPr="0002265F">
        <w:rPr>
          <w:color w:val="000000" w:themeColor="text1"/>
        </w:rPr>
        <w:t xml:space="preserve">изготвен в резултат </w:t>
      </w:r>
      <w:r w:rsidR="00075102">
        <w:rPr>
          <w:color w:val="000000" w:themeColor="text1"/>
        </w:rPr>
        <w:t>на възникнала необходимост от</w:t>
      </w:r>
      <w:r w:rsidRPr="006D57D4">
        <w:rPr>
          <w:color w:val="000000" w:themeColor="text1"/>
        </w:rPr>
        <w:t xml:space="preserve"> </w:t>
      </w:r>
      <w:r w:rsidR="00746CE2">
        <w:t>преразглеждане</w:t>
      </w:r>
      <w:r w:rsidR="005B5FA8">
        <w:t xml:space="preserve"> и</w:t>
      </w:r>
      <w:r w:rsidR="00DC22E4">
        <w:t xml:space="preserve"> актуализиране</w:t>
      </w:r>
      <w:r w:rsidR="00746CE2">
        <w:t xml:space="preserve"> на </w:t>
      </w:r>
      <w:r w:rsidR="008A545C">
        <w:t xml:space="preserve">някои от </w:t>
      </w:r>
      <w:r w:rsidR="00746CE2" w:rsidRPr="005C10C2">
        <w:t xml:space="preserve">действащите </w:t>
      </w:r>
      <w:r w:rsidR="008A545C">
        <w:t>разпоредби</w:t>
      </w:r>
      <w:r w:rsidR="00B56478">
        <w:t xml:space="preserve"> на нормативния акт.</w:t>
      </w:r>
    </w:p>
    <w:p w:rsidR="00A6747A" w:rsidRPr="00EB4DF9" w:rsidRDefault="00FF3BCA" w:rsidP="00E828CB">
      <w:pPr>
        <w:spacing w:line="360" w:lineRule="auto"/>
        <w:ind w:firstLine="720"/>
        <w:jc w:val="both"/>
      </w:pPr>
      <w:r>
        <w:rPr>
          <w:color w:val="000000" w:themeColor="text1"/>
        </w:rPr>
        <w:t xml:space="preserve">В предложения проект на </w:t>
      </w:r>
      <w:r w:rsidRPr="00FF3BCA">
        <w:rPr>
          <w:color w:val="000000" w:themeColor="text1"/>
        </w:rPr>
        <w:t>Наредба за изменение и допълнение на Наредба № 4</w:t>
      </w:r>
      <w:r w:rsidR="00DC22E4">
        <w:rPr>
          <w:color w:val="000000" w:themeColor="text1"/>
        </w:rPr>
        <w:t>1 от 2008</w:t>
      </w:r>
      <w:r w:rsidRPr="00FF3BCA">
        <w:rPr>
          <w:color w:val="000000" w:themeColor="text1"/>
        </w:rPr>
        <w:t xml:space="preserve"> г. </w:t>
      </w:r>
      <w:r w:rsidR="00395860">
        <w:rPr>
          <w:color w:val="000000" w:themeColor="text1"/>
        </w:rPr>
        <w:t>са включени</w:t>
      </w:r>
      <w:r>
        <w:rPr>
          <w:color w:val="000000" w:themeColor="text1"/>
        </w:rPr>
        <w:t xml:space="preserve"> разпоредби</w:t>
      </w:r>
      <w:r w:rsidR="009037F6">
        <w:rPr>
          <w:color w:val="000000" w:themeColor="text1"/>
        </w:rPr>
        <w:t>, свързани с</w:t>
      </w:r>
      <w:r>
        <w:rPr>
          <w:color w:val="000000" w:themeColor="text1"/>
        </w:rPr>
        <w:t xml:space="preserve"> </w:t>
      </w:r>
      <w:r w:rsidR="00DC22E4">
        <w:rPr>
          <w:color w:val="000000" w:themeColor="text1"/>
        </w:rPr>
        <w:t>извършването на дезинфекция, дезинсекция и дератизация в зоома</w:t>
      </w:r>
      <w:r w:rsidR="00F04B34">
        <w:rPr>
          <w:color w:val="000000" w:themeColor="text1"/>
        </w:rPr>
        <w:t>газините и развъдниците</w:t>
      </w:r>
      <w:r w:rsidR="00D96866">
        <w:rPr>
          <w:color w:val="000000" w:themeColor="text1"/>
        </w:rPr>
        <w:t>,</w:t>
      </w:r>
      <w:r w:rsidR="00F04B34">
        <w:rPr>
          <w:color w:val="000000" w:themeColor="text1"/>
        </w:rPr>
        <w:t xml:space="preserve"> </w:t>
      </w:r>
      <w:r w:rsidR="00395860">
        <w:rPr>
          <w:color w:val="000000" w:themeColor="text1"/>
        </w:rPr>
        <w:t xml:space="preserve">пансионите и приютите за животни, </w:t>
      </w:r>
      <w:r w:rsidR="00F04B34">
        <w:rPr>
          <w:color w:val="000000" w:themeColor="text1"/>
        </w:rPr>
        <w:t>съобразно</w:t>
      </w:r>
      <w:r w:rsidR="00DC22E4">
        <w:rPr>
          <w:color w:val="000000" w:themeColor="text1"/>
        </w:rPr>
        <w:t xml:space="preserve"> </w:t>
      </w:r>
      <w:r w:rsidR="00DC22E4">
        <w:rPr>
          <w:color w:val="000000"/>
        </w:rPr>
        <w:t>изискванията на Наредба № 1 от 2018 г. за условията и реда за извършване на дезинфекции, дезинсекции и дератизации (обн., ДВ, бр. 7 от 2018 г.).</w:t>
      </w:r>
      <w:r w:rsidR="00DC22E4">
        <w:rPr>
          <w:color w:val="000000" w:themeColor="text1"/>
        </w:rPr>
        <w:t xml:space="preserve"> </w:t>
      </w:r>
      <w:r w:rsidR="00395860">
        <w:rPr>
          <w:color w:val="000000" w:themeColor="text1"/>
        </w:rPr>
        <w:t>В тази връзка</w:t>
      </w:r>
      <w:r w:rsidR="00EB4DF9">
        <w:rPr>
          <w:color w:val="000000" w:themeColor="text1"/>
        </w:rPr>
        <w:t xml:space="preserve"> направени</w:t>
      </w:r>
      <w:r w:rsidR="00395860">
        <w:rPr>
          <w:color w:val="000000" w:themeColor="text1"/>
        </w:rPr>
        <w:t>те промени в</w:t>
      </w:r>
      <w:r w:rsidR="00EB4DF9">
        <w:rPr>
          <w:color w:val="000000" w:themeColor="text1"/>
        </w:rPr>
        <w:t xml:space="preserve"> норма</w:t>
      </w:r>
      <w:r w:rsidR="00395860">
        <w:rPr>
          <w:color w:val="000000" w:themeColor="text1"/>
        </w:rPr>
        <w:t>тивния акт са</w:t>
      </w:r>
      <w:r w:rsidR="00F04B34">
        <w:rPr>
          <w:color w:val="000000" w:themeColor="text1"/>
        </w:rPr>
        <w:t xml:space="preserve"> с цел </w:t>
      </w:r>
      <w:r w:rsidR="00395860">
        <w:rPr>
          <w:color w:val="000000" w:themeColor="text1"/>
        </w:rPr>
        <w:t xml:space="preserve">постигане на </w:t>
      </w:r>
      <w:r w:rsidR="00F04B34">
        <w:rPr>
          <w:color w:val="000000" w:themeColor="text1"/>
        </w:rPr>
        <w:t>съответствие</w:t>
      </w:r>
      <w:r w:rsidR="00D96866">
        <w:rPr>
          <w:color w:val="000000" w:themeColor="text1"/>
        </w:rPr>
        <w:t>.</w:t>
      </w:r>
    </w:p>
    <w:p w:rsidR="00FC741A" w:rsidRDefault="00FC5761" w:rsidP="00E828C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Актуализирани</w:t>
      </w:r>
      <w:r w:rsidR="00C439B1">
        <w:rPr>
          <w:color w:val="000000" w:themeColor="text1"/>
        </w:rPr>
        <w:t xml:space="preserve"> са</w:t>
      </w:r>
      <w:r w:rsidR="006B167D">
        <w:rPr>
          <w:color w:val="000000" w:themeColor="text1"/>
        </w:rPr>
        <w:t xml:space="preserve"> разпоредбите</w:t>
      </w:r>
      <w:r w:rsidR="009037F6">
        <w:rPr>
          <w:color w:val="000000" w:themeColor="text1"/>
        </w:rPr>
        <w:t xml:space="preserve"> за </w:t>
      </w:r>
      <w:r w:rsidR="008051DF">
        <w:rPr>
          <w:color w:val="000000" w:themeColor="text1"/>
        </w:rPr>
        <w:t xml:space="preserve">поставяне на ваксина срещу тетанус </w:t>
      </w:r>
      <w:r w:rsidR="00C439B1">
        <w:rPr>
          <w:color w:val="000000" w:themeColor="text1"/>
        </w:rPr>
        <w:t xml:space="preserve">на всеки член на персонала на зоомагазини и развъдници, както и </w:t>
      </w:r>
      <w:r w:rsidR="00A37C5B">
        <w:rPr>
          <w:color w:val="000000" w:themeColor="text1"/>
        </w:rPr>
        <w:t xml:space="preserve">изискванията за </w:t>
      </w:r>
      <w:r w:rsidR="00C439B1">
        <w:rPr>
          <w:color w:val="000000" w:themeColor="text1"/>
        </w:rPr>
        <w:t>издаването на документ след успешно полагане на изпит след завършване на курс</w:t>
      </w:r>
      <w:r w:rsidR="00C439B1" w:rsidRPr="00C439B1">
        <w:rPr>
          <w:color w:val="000000" w:themeColor="text1"/>
        </w:rPr>
        <w:t xml:space="preserve"> за защита и хуманно отношение към </w:t>
      </w:r>
      <w:r w:rsidR="00C360CE">
        <w:rPr>
          <w:color w:val="000000" w:themeColor="text1"/>
        </w:rPr>
        <w:t>животните</w:t>
      </w:r>
      <w:r w:rsidR="00C439B1">
        <w:rPr>
          <w:color w:val="000000" w:themeColor="text1"/>
        </w:rPr>
        <w:t xml:space="preserve"> от л</w:t>
      </w:r>
      <w:r w:rsidR="00C439B1" w:rsidRPr="00C439B1">
        <w:rPr>
          <w:color w:val="000000" w:themeColor="text1"/>
        </w:rPr>
        <w:t xml:space="preserve">ицата, които </w:t>
      </w:r>
      <w:r w:rsidR="00C439B1">
        <w:rPr>
          <w:color w:val="000000" w:themeColor="text1"/>
        </w:rPr>
        <w:t xml:space="preserve">търгуват с </w:t>
      </w:r>
      <w:r w:rsidR="00A37C5B">
        <w:rPr>
          <w:color w:val="000000" w:themeColor="text1"/>
        </w:rPr>
        <w:t>животни</w:t>
      </w:r>
      <w:r w:rsidR="00C439B1">
        <w:rPr>
          <w:color w:val="000000" w:themeColor="text1"/>
        </w:rPr>
        <w:t>, и персонала</w:t>
      </w:r>
      <w:r w:rsidR="00C360CE">
        <w:rPr>
          <w:color w:val="000000" w:themeColor="text1"/>
        </w:rPr>
        <w:t xml:space="preserve"> в зоомагазини и развъдници</w:t>
      </w:r>
      <w:r w:rsidR="00B56478">
        <w:rPr>
          <w:color w:val="000000" w:themeColor="text1"/>
        </w:rPr>
        <w:t>.</w:t>
      </w:r>
    </w:p>
    <w:p w:rsidR="00EB4DF9" w:rsidRDefault="000D042D" w:rsidP="00E828CB">
      <w:pPr>
        <w:spacing w:line="360" w:lineRule="auto"/>
        <w:ind w:firstLine="720"/>
        <w:jc w:val="both"/>
      </w:pPr>
      <w:r>
        <w:rPr>
          <w:color w:val="000000" w:themeColor="text1"/>
        </w:rPr>
        <w:t xml:space="preserve">Към </w:t>
      </w:r>
      <w:r w:rsidR="00C03E25">
        <w:rPr>
          <w:color w:val="000000" w:themeColor="text1"/>
        </w:rPr>
        <w:t xml:space="preserve">изискванията за </w:t>
      </w:r>
      <w:r>
        <w:rPr>
          <w:color w:val="000000" w:themeColor="text1"/>
        </w:rPr>
        <w:t xml:space="preserve">кучетата и котките, които се продават в зоомагазини и развъдници, с издаден </w:t>
      </w:r>
      <w:r>
        <w:rPr>
          <w:lang w:val="x-none"/>
        </w:rPr>
        <w:t>ветеринарномед</w:t>
      </w:r>
      <w:r w:rsidR="00C03E25">
        <w:rPr>
          <w:lang w:val="x-none"/>
        </w:rPr>
        <w:t>ицински паспорт, обезпаразите</w:t>
      </w:r>
      <w:r w:rsidR="00C03E25">
        <w:t>ни</w:t>
      </w:r>
      <w:r>
        <w:rPr>
          <w:lang w:val="x-none"/>
        </w:rPr>
        <w:t>, ваксин</w:t>
      </w:r>
      <w:r w:rsidR="00C03E25">
        <w:t>ирани</w:t>
      </w:r>
      <w:r>
        <w:rPr>
          <w:lang w:val="x-none"/>
        </w:rPr>
        <w:t xml:space="preserve"> и идентифици</w:t>
      </w:r>
      <w:r w:rsidR="00C03E25">
        <w:t>рани</w:t>
      </w:r>
      <w:r>
        <w:rPr>
          <w:lang w:val="x-none"/>
        </w:rPr>
        <w:t xml:space="preserve"> с микрочип</w:t>
      </w:r>
      <w:r w:rsidR="008402D1">
        <w:t>, са добавени и поровете, за</w:t>
      </w:r>
      <w:r>
        <w:t xml:space="preserve"> </w:t>
      </w:r>
      <w:r w:rsidR="006B167D">
        <w:t xml:space="preserve">постигане на </w:t>
      </w:r>
      <w:r>
        <w:t xml:space="preserve">съответствие с </w:t>
      </w:r>
      <w:r w:rsidR="004644D2">
        <w:t>г</w:t>
      </w:r>
      <w:r w:rsidR="004644D2" w:rsidRPr="004644D2">
        <w:t xml:space="preserve">лави IV и V </w:t>
      </w:r>
      <w:r w:rsidR="004644D2" w:rsidRPr="00FA6A6B">
        <w:t xml:space="preserve">и </w:t>
      </w:r>
      <w:r w:rsidRPr="00FA6A6B">
        <w:t xml:space="preserve">Приложение </w:t>
      </w:r>
      <w:r w:rsidRPr="00FA6A6B">
        <w:rPr>
          <w:lang w:val="en-US"/>
        </w:rPr>
        <w:t>I</w:t>
      </w:r>
      <w:r w:rsidRPr="00FA6A6B">
        <w:t xml:space="preserve"> от Регламент (ЕС) № 576/2013 на Европейския парламент и на Съвета от 12 юни 2013 година относно движението с нетърговска цел на домашни любимци и за отмяна на Регламент (ЕО) № 998/2003</w:t>
      </w:r>
      <w:r w:rsidR="006B167D">
        <w:t xml:space="preserve"> (OB L 178 от 28.0</w:t>
      </w:r>
      <w:r w:rsidR="005944B3" w:rsidRPr="00FA6A6B">
        <w:t>6.2013 г.)</w:t>
      </w:r>
      <w:r w:rsidR="004644D2" w:rsidRPr="00FA6A6B">
        <w:t xml:space="preserve"> и Приложение I от Регламент (ЕС) 2016/429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(Законодателство за здравеопазването на животните) (OB L 84 от 31.03.2016 г.)</w:t>
      </w:r>
      <w:r w:rsidRPr="00FA6A6B">
        <w:t>.</w:t>
      </w:r>
    </w:p>
    <w:p w:rsidR="000D042D" w:rsidRPr="000D042D" w:rsidRDefault="000D15D6" w:rsidP="00E828CB">
      <w:pPr>
        <w:spacing w:line="360" w:lineRule="auto"/>
        <w:ind w:firstLine="720"/>
        <w:jc w:val="both"/>
        <w:rPr>
          <w:color w:val="000000" w:themeColor="text1"/>
        </w:rPr>
      </w:pPr>
      <w:r w:rsidRPr="00B9162B">
        <w:t>С цел синхронизиране с разпоредбите на</w:t>
      </w:r>
      <w:r w:rsidR="006D6828" w:rsidRPr="00B9162B">
        <w:t xml:space="preserve"> </w:t>
      </w:r>
      <w:r w:rsidR="006D6828" w:rsidRPr="00B9162B">
        <w:rPr>
          <w:bCs/>
        </w:rPr>
        <w:t>Регламент (ЕС) 2019/6</w:t>
      </w:r>
      <w:r w:rsidR="00455A69">
        <w:rPr>
          <w:bCs/>
        </w:rPr>
        <w:t xml:space="preserve"> на Европейския парламент и на </w:t>
      </w:r>
      <w:r w:rsidR="006D6828" w:rsidRPr="00B9162B">
        <w:rPr>
          <w:bCs/>
        </w:rPr>
        <w:t>Съвета от 11 декември 2018 г. относно ветеринарните лекарствени продукти</w:t>
      </w:r>
      <w:r w:rsidR="005944B3" w:rsidRPr="00B9162B">
        <w:t xml:space="preserve"> </w:t>
      </w:r>
      <w:r w:rsidRPr="00B9162B">
        <w:t xml:space="preserve">и за отмяна на Директива 2001/82/ЕО </w:t>
      </w:r>
      <w:r w:rsidR="005944B3" w:rsidRPr="00B9162B">
        <w:t>(</w:t>
      </w:r>
      <w:r w:rsidR="005944B3" w:rsidRPr="00B9162B">
        <w:rPr>
          <w:bCs/>
        </w:rPr>
        <w:t>OB L 4 от 7.01.2019</w:t>
      </w:r>
      <w:r w:rsidR="006D6828" w:rsidRPr="00B9162B">
        <w:rPr>
          <w:bCs/>
        </w:rPr>
        <w:t xml:space="preserve"> </w:t>
      </w:r>
      <w:r w:rsidR="005944B3" w:rsidRPr="00B9162B">
        <w:rPr>
          <w:bCs/>
        </w:rPr>
        <w:t>г.)</w:t>
      </w:r>
      <w:r w:rsidRPr="00B9162B">
        <w:rPr>
          <w:bCs/>
        </w:rPr>
        <w:t xml:space="preserve"> </w:t>
      </w:r>
      <w:r w:rsidR="006D6828" w:rsidRPr="00B9162B">
        <w:t>п</w:t>
      </w:r>
      <w:r w:rsidR="00EB4DF9" w:rsidRPr="00B9162B">
        <w:t>онятието „ветеринарномедицински продукт</w:t>
      </w:r>
      <w:r w:rsidRPr="00B9162B">
        <w:t>и</w:t>
      </w:r>
      <w:r w:rsidR="00EB4DF9" w:rsidRPr="00B9162B">
        <w:t>“ е заменено с „ветеринарни лекарствени продукти“</w:t>
      </w:r>
      <w:r w:rsidR="006D6828" w:rsidRPr="00B9162B">
        <w:t>.</w:t>
      </w:r>
      <w:r w:rsidR="00EB4DF9" w:rsidRPr="00EB4DF9">
        <w:t xml:space="preserve"> </w:t>
      </w:r>
    </w:p>
    <w:p w:rsidR="000D042D" w:rsidRDefault="0005476E" w:rsidP="00E828CB">
      <w:pPr>
        <w:spacing w:line="360" w:lineRule="auto"/>
        <w:ind w:firstLine="720"/>
        <w:jc w:val="both"/>
        <w:rPr>
          <w:color w:val="000000" w:themeColor="text1"/>
        </w:rPr>
      </w:pPr>
      <w:r w:rsidRPr="0005476E">
        <w:rPr>
          <w:color w:val="000000" w:themeColor="text1"/>
        </w:rPr>
        <w:t>В чл. 68, ал. 1 е прецизирано понятието „боксове</w:t>
      </w:r>
      <w:r w:rsidR="007C5FAF" w:rsidRPr="0005476E">
        <w:rPr>
          <w:color w:val="000000" w:themeColor="text1"/>
        </w:rPr>
        <w:t>“ в зоомагазините и развъдниците при отглеждане, размножаване и продажба на кучета и котки</w:t>
      </w:r>
      <w:r w:rsidRPr="0005476E">
        <w:rPr>
          <w:color w:val="000000" w:themeColor="text1"/>
        </w:rPr>
        <w:t>, като е заменено с „кошари“ с цел съответствие с чл. 5 и приложение № 2 от действащата наредба</w:t>
      </w:r>
      <w:r w:rsidR="007C5FAF" w:rsidRPr="0005476E">
        <w:rPr>
          <w:color w:val="000000" w:themeColor="text1"/>
        </w:rPr>
        <w:t>.</w:t>
      </w:r>
    </w:p>
    <w:p w:rsidR="00FC741A" w:rsidRDefault="00D7617A" w:rsidP="00E828C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проекта на </w:t>
      </w:r>
      <w:r w:rsidR="00BA7E0A">
        <w:rPr>
          <w:color w:val="000000" w:themeColor="text1"/>
        </w:rPr>
        <w:t xml:space="preserve">Наредба </w:t>
      </w:r>
      <w:r w:rsidR="00BA7E0A" w:rsidRPr="00BA7E0A">
        <w:rPr>
          <w:color w:val="000000" w:themeColor="text1"/>
        </w:rPr>
        <w:t xml:space="preserve">за изменение и допълнение на Наредба № 41 от 2008 г. </w:t>
      </w:r>
      <w:r>
        <w:rPr>
          <w:color w:val="000000" w:themeColor="text1"/>
        </w:rPr>
        <w:t xml:space="preserve">са актуализирани и някои от изискванията към пансионите (хотелите) за животни. </w:t>
      </w:r>
      <w:r w:rsidR="00DA2906">
        <w:rPr>
          <w:color w:val="000000" w:themeColor="text1"/>
        </w:rPr>
        <w:t xml:space="preserve">Прецизирано е изискването </w:t>
      </w:r>
      <w:r w:rsidR="000E1123">
        <w:rPr>
          <w:color w:val="000000" w:themeColor="text1"/>
        </w:rPr>
        <w:t>за затваряне на</w:t>
      </w:r>
      <w:r w:rsidR="00DA2906">
        <w:rPr>
          <w:color w:val="000000" w:themeColor="text1"/>
        </w:rPr>
        <w:t xml:space="preserve"> </w:t>
      </w:r>
      <w:r w:rsidR="000E1123">
        <w:rPr>
          <w:color w:val="000000" w:themeColor="text1"/>
        </w:rPr>
        <w:t xml:space="preserve">контейнерите, в които се поставят </w:t>
      </w:r>
      <w:r w:rsidR="000E1123">
        <w:rPr>
          <w:color w:val="000000" w:themeColor="text1"/>
        </w:rPr>
        <w:lastRenderedPageBreak/>
        <w:t>и</w:t>
      </w:r>
      <w:r w:rsidR="000E1123" w:rsidRPr="000E1123">
        <w:rPr>
          <w:color w:val="000000" w:themeColor="text1"/>
        </w:rPr>
        <w:t>зползваните постелки и неизядена храна</w:t>
      </w:r>
      <w:r w:rsidR="000E1123">
        <w:rPr>
          <w:color w:val="000000" w:themeColor="text1"/>
        </w:rPr>
        <w:t xml:space="preserve"> в </w:t>
      </w:r>
      <w:r w:rsidR="000E1123" w:rsidRPr="00AA3F07">
        <w:t xml:space="preserve">пансионите. </w:t>
      </w:r>
      <w:r w:rsidR="00BA7E0A" w:rsidRPr="00AA3F07">
        <w:t>С</w:t>
      </w:r>
      <w:r w:rsidR="007D063B" w:rsidRPr="00AA3F07">
        <w:t xml:space="preserve"> </w:t>
      </w:r>
      <w:r w:rsidR="00BA7E0A" w:rsidRPr="00AA3F07">
        <w:t xml:space="preserve">проекта на нормативен акт </w:t>
      </w:r>
      <w:r w:rsidR="00926BC0" w:rsidRPr="00AA3F07">
        <w:t>е отменена разпоредбата на</w:t>
      </w:r>
      <w:r w:rsidR="00BA7E0A" w:rsidRPr="00AA3F07">
        <w:t xml:space="preserve"> </w:t>
      </w:r>
      <w:r w:rsidR="00926BC0" w:rsidRPr="00AA3F07">
        <w:t>чл. 90, ал. 6</w:t>
      </w:r>
      <w:r w:rsidR="00B96F4D" w:rsidRPr="00AA3F07">
        <w:t>, тъй като изи</w:t>
      </w:r>
      <w:r w:rsidR="00B96F4D">
        <w:rPr>
          <w:color w:val="000000" w:themeColor="text1"/>
        </w:rPr>
        <w:t>сква във всяко помещение на пансиона (хотела) за кучета и котки да има отводнителен канал</w:t>
      </w:r>
      <w:r w:rsidR="00926BC0">
        <w:rPr>
          <w:color w:val="000000" w:themeColor="text1"/>
        </w:rPr>
        <w:t xml:space="preserve"> (сифон</w:t>
      </w:r>
      <w:r w:rsidR="00926BC0" w:rsidRPr="00AA3F07">
        <w:t>). Ч</w:t>
      </w:r>
      <w:r w:rsidR="00074907" w:rsidRPr="00AA3F07">
        <w:t xml:space="preserve">рез </w:t>
      </w:r>
      <w:r w:rsidR="00074907">
        <w:rPr>
          <w:color w:val="000000" w:themeColor="text1"/>
        </w:rPr>
        <w:t>тази промяна</w:t>
      </w:r>
      <w:r w:rsidR="00B96F4D">
        <w:rPr>
          <w:color w:val="000000" w:themeColor="text1"/>
        </w:rPr>
        <w:t xml:space="preserve"> се дава възможност на собствениците на обекта сами да определят начина на почистване в помещенията с животните – чрез измиване и отвеждане в кан</w:t>
      </w:r>
      <w:r w:rsidR="00B56478">
        <w:rPr>
          <w:color w:val="000000" w:themeColor="text1"/>
        </w:rPr>
        <w:t>ал или по друг механичен начин.</w:t>
      </w:r>
    </w:p>
    <w:p w:rsidR="00DA2906" w:rsidRDefault="00362F2B" w:rsidP="00E828C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предложения </w:t>
      </w:r>
      <w:r w:rsidRPr="00362F2B">
        <w:rPr>
          <w:color w:val="000000" w:themeColor="text1"/>
        </w:rPr>
        <w:t>проект на Наредба за изменение и допълнение на Наредба № 41 от 2008 г.</w:t>
      </w:r>
      <w:r>
        <w:rPr>
          <w:color w:val="000000" w:themeColor="text1"/>
        </w:rPr>
        <w:t xml:space="preserve"> е регламентирано</w:t>
      </w:r>
      <w:r w:rsidR="00BF097E">
        <w:rPr>
          <w:color w:val="000000" w:themeColor="text1"/>
        </w:rPr>
        <w:t xml:space="preserve"> изискването</w:t>
      </w:r>
      <w:r w:rsidR="00246566">
        <w:rPr>
          <w:color w:val="000000" w:themeColor="text1"/>
        </w:rPr>
        <w:t xml:space="preserve"> нови приюти за настаняване на кучета </w:t>
      </w:r>
      <w:r>
        <w:rPr>
          <w:color w:val="000000" w:themeColor="text1"/>
        </w:rPr>
        <w:t xml:space="preserve">да се изграждат </w:t>
      </w:r>
      <w:r w:rsidR="00246566">
        <w:rPr>
          <w:color w:val="000000" w:themeColor="text1"/>
        </w:rPr>
        <w:t>извъ</w:t>
      </w:r>
      <w:r>
        <w:rPr>
          <w:color w:val="000000" w:themeColor="text1"/>
        </w:rPr>
        <w:t xml:space="preserve">н границите на населените места. </w:t>
      </w:r>
      <w:r w:rsidR="008D79AF">
        <w:rPr>
          <w:color w:val="000000" w:themeColor="text1"/>
        </w:rPr>
        <w:t>Причината за тази промяна е получаване</w:t>
      </w:r>
      <w:r w:rsidR="00455A69">
        <w:rPr>
          <w:color w:val="000000" w:themeColor="text1"/>
        </w:rPr>
        <w:t>то</w:t>
      </w:r>
      <w:r w:rsidR="008D79AF">
        <w:rPr>
          <w:color w:val="000000" w:themeColor="text1"/>
        </w:rPr>
        <w:t xml:space="preserve"> на сигнали от граждани, които са обезпокоени от дейността на приютите за кучета, тъй като са разположени в жилищни зони и в рамките на населените места.</w:t>
      </w:r>
      <w:r w:rsidR="004441C4">
        <w:rPr>
          <w:color w:val="000000" w:themeColor="text1"/>
        </w:rPr>
        <w:t xml:space="preserve"> </w:t>
      </w:r>
      <w:r w:rsidR="002B3331">
        <w:rPr>
          <w:color w:val="000000" w:themeColor="text1"/>
        </w:rPr>
        <w:t xml:space="preserve">Изискването се отнася за новоизграждащи се приюти за настаняване на кучета, с изключение на тези, които </w:t>
      </w:r>
      <w:r w:rsidR="00074907">
        <w:rPr>
          <w:color w:val="000000" w:themeColor="text1"/>
        </w:rPr>
        <w:t>вече имат</w:t>
      </w:r>
      <w:r w:rsidR="002B3331">
        <w:rPr>
          <w:color w:val="000000" w:themeColor="text1"/>
        </w:rPr>
        <w:t xml:space="preserve"> </w:t>
      </w:r>
      <w:r w:rsidR="002B3331" w:rsidRPr="002B3331">
        <w:rPr>
          <w:color w:val="000000" w:themeColor="text1"/>
        </w:rPr>
        <w:t>внесен за одобрение инвестиционен проект пред компетентния орган по Закона за устройство на територията</w:t>
      </w:r>
      <w:r w:rsidR="00074907">
        <w:rPr>
          <w:color w:val="000000" w:themeColor="text1"/>
        </w:rPr>
        <w:t>, като не се засягат съществуващите изградени</w:t>
      </w:r>
      <w:r w:rsidR="002B3331">
        <w:rPr>
          <w:color w:val="000000" w:themeColor="text1"/>
        </w:rPr>
        <w:t xml:space="preserve"> и действащи приюти.</w:t>
      </w:r>
    </w:p>
    <w:p w:rsidR="002630ED" w:rsidRDefault="002B3331" w:rsidP="00E828C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С проекта на Наредба </w:t>
      </w:r>
      <w:r w:rsidR="00BA7E0A" w:rsidRPr="00BA7E0A">
        <w:rPr>
          <w:color w:val="000000" w:themeColor="text1"/>
        </w:rPr>
        <w:t xml:space="preserve">за изменение и допълнение на Наредба № 41 от 2008 г. </w:t>
      </w:r>
      <w:r>
        <w:rPr>
          <w:color w:val="000000" w:themeColor="text1"/>
        </w:rPr>
        <w:t xml:space="preserve">са въведени </w:t>
      </w:r>
      <w:r w:rsidR="002630ED">
        <w:rPr>
          <w:color w:val="000000" w:themeColor="text1"/>
        </w:rPr>
        <w:t>по</w:t>
      </w:r>
      <w:r w:rsidR="00BD56BF">
        <w:rPr>
          <w:color w:val="000000" w:themeColor="text1"/>
        </w:rPr>
        <w:t>-ясни</w:t>
      </w:r>
      <w:r w:rsidR="00522A17">
        <w:rPr>
          <w:color w:val="000000" w:themeColor="text1"/>
        </w:rPr>
        <w:t xml:space="preserve"> и конкретни</w:t>
      </w:r>
      <w:r w:rsidR="00BD56BF">
        <w:rPr>
          <w:color w:val="000000" w:themeColor="text1"/>
        </w:rPr>
        <w:t xml:space="preserve"> изисквания за</w:t>
      </w:r>
      <w:r w:rsidR="00BD56BF" w:rsidRPr="008A545C">
        <w:rPr>
          <w:color w:val="000000" w:themeColor="text1"/>
        </w:rPr>
        <w:t xml:space="preserve"> </w:t>
      </w:r>
      <w:r w:rsidR="00601AB3">
        <w:rPr>
          <w:color w:val="000000" w:themeColor="text1"/>
        </w:rPr>
        <w:t xml:space="preserve">редовното </w:t>
      </w:r>
      <w:r>
        <w:rPr>
          <w:color w:val="000000" w:themeColor="text1"/>
        </w:rPr>
        <w:t xml:space="preserve">извършване на </w:t>
      </w:r>
      <w:r w:rsidR="00BD56BF">
        <w:rPr>
          <w:color w:val="000000" w:themeColor="text1"/>
        </w:rPr>
        <w:t>разходки</w:t>
      </w:r>
      <w:r>
        <w:rPr>
          <w:color w:val="000000" w:themeColor="text1"/>
        </w:rPr>
        <w:t xml:space="preserve"> и упражнения</w:t>
      </w:r>
      <w:r w:rsidR="00BD56BF">
        <w:rPr>
          <w:color w:val="000000" w:themeColor="text1"/>
        </w:rPr>
        <w:t xml:space="preserve"> на кучетата</w:t>
      </w:r>
      <w:r>
        <w:rPr>
          <w:color w:val="000000" w:themeColor="text1"/>
        </w:rPr>
        <w:t>, настанени в</w:t>
      </w:r>
      <w:r w:rsidR="00C73784">
        <w:rPr>
          <w:color w:val="000000" w:themeColor="text1"/>
        </w:rPr>
        <w:t xml:space="preserve"> приютите</w:t>
      </w:r>
      <w:r w:rsidR="00BD56BF">
        <w:rPr>
          <w:color w:val="000000" w:themeColor="text1"/>
        </w:rPr>
        <w:t>, съобразно т</w:t>
      </w:r>
      <w:r w:rsidR="00C73784">
        <w:rPr>
          <w:color w:val="000000" w:themeColor="text1"/>
        </w:rPr>
        <w:t xml:space="preserve">ехните физиологични особености и в съответствие със защитата и хуманното отношение към тях. </w:t>
      </w:r>
      <w:r w:rsidR="005847DC">
        <w:rPr>
          <w:color w:val="000000" w:themeColor="text1"/>
        </w:rPr>
        <w:t>Предвидено е у</w:t>
      </w:r>
      <w:r w:rsidR="005847DC" w:rsidRPr="005847DC">
        <w:rPr>
          <w:color w:val="000000" w:themeColor="text1"/>
        </w:rPr>
        <w:t xml:space="preserve">правителят на </w:t>
      </w:r>
      <w:r w:rsidR="005847DC">
        <w:rPr>
          <w:color w:val="000000" w:themeColor="text1"/>
        </w:rPr>
        <w:t>всеки приют да</w:t>
      </w:r>
      <w:r w:rsidR="005847DC" w:rsidRPr="005847DC">
        <w:rPr>
          <w:color w:val="000000" w:themeColor="text1"/>
        </w:rPr>
        <w:t xml:space="preserve"> приема програма за разходка и упражнения и/или за достъп до зоната за разходка на кучетата, изготвена съвместно с ветеринарния лекар</w:t>
      </w:r>
      <w:r w:rsidR="00035EC5">
        <w:rPr>
          <w:color w:val="000000" w:themeColor="text1"/>
        </w:rPr>
        <w:t>, като е определено и минималното й съдържание</w:t>
      </w:r>
      <w:r w:rsidR="00601AB3">
        <w:rPr>
          <w:color w:val="000000" w:themeColor="text1"/>
        </w:rPr>
        <w:t>.</w:t>
      </w:r>
      <w:r w:rsidR="005847DC" w:rsidRPr="005847DC">
        <w:rPr>
          <w:color w:val="000000" w:themeColor="text1"/>
        </w:rPr>
        <w:t xml:space="preserve"> </w:t>
      </w:r>
      <w:r w:rsidR="00601AB3">
        <w:rPr>
          <w:color w:val="000000" w:themeColor="text1"/>
        </w:rPr>
        <w:t>Регламентирани</w:t>
      </w:r>
      <w:r w:rsidR="00035EC5">
        <w:rPr>
          <w:color w:val="000000" w:themeColor="text1"/>
        </w:rPr>
        <w:t xml:space="preserve"> са</w:t>
      </w:r>
      <w:r>
        <w:rPr>
          <w:color w:val="000000" w:themeColor="text1"/>
        </w:rPr>
        <w:t xml:space="preserve"> допълнителни задължения за персонала на приюта и доброволците, които провеждат упражненията и</w:t>
      </w:r>
      <w:r w:rsidR="00413B8F">
        <w:rPr>
          <w:color w:val="000000" w:themeColor="text1"/>
        </w:rPr>
        <w:t xml:space="preserve"> разходките на кучетата</w:t>
      </w:r>
      <w:r>
        <w:rPr>
          <w:color w:val="000000" w:themeColor="text1"/>
        </w:rPr>
        <w:t>.</w:t>
      </w:r>
    </w:p>
    <w:p w:rsidR="009174C8" w:rsidRDefault="0059198E" w:rsidP="00E828C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С проекта на подзаконов нормативен акт</w:t>
      </w:r>
      <w:r w:rsidR="00A854F9">
        <w:rPr>
          <w:color w:val="000000" w:themeColor="text1"/>
        </w:rPr>
        <w:t xml:space="preserve"> са отстранени технически грешки, като д</w:t>
      </w:r>
      <w:r w:rsidR="00A854F9" w:rsidRPr="00A854F9">
        <w:rPr>
          <w:color w:val="000000" w:themeColor="text1"/>
        </w:rPr>
        <w:t>екларация</w:t>
      </w:r>
      <w:r w:rsidR="00A854F9">
        <w:rPr>
          <w:color w:val="000000" w:themeColor="text1"/>
        </w:rPr>
        <w:t>та</w:t>
      </w:r>
      <w:r w:rsidR="00A854F9" w:rsidRPr="00A854F9">
        <w:rPr>
          <w:color w:val="000000" w:themeColor="text1"/>
        </w:rPr>
        <w:t xml:space="preserve"> за осиновяване на домашен любимец</w:t>
      </w:r>
      <w:r w:rsidR="00A854F9">
        <w:rPr>
          <w:color w:val="000000" w:themeColor="text1"/>
        </w:rPr>
        <w:t>, която е част от приложение № 3,</w:t>
      </w:r>
      <w:r>
        <w:rPr>
          <w:color w:val="000000" w:themeColor="text1"/>
        </w:rPr>
        <w:t xml:space="preserve"> е изведена</w:t>
      </w:r>
      <w:r w:rsidR="00A854F9">
        <w:rPr>
          <w:color w:val="000000" w:themeColor="text1"/>
        </w:rPr>
        <w:t xml:space="preserve"> в ново приложение № 4, тъй като същата се отнася към </w:t>
      </w:r>
      <w:r w:rsidR="00A854F9" w:rsidRPr="00A854F9">
        <w:rPr>
          <w:color w:val="000000" w:themeColor="text1"/>
        </w:rPr>
        <w:t>чл. 124, ал. 1, т. 1</w:t>
      </w:r>
      <w:r w:rsidR="00A854F9">
        <w:rPr>
          <w:color w:val="000000" w:themeColor="text1"/>
        </w:rPr>
        <w:t xml:space="preserve">, което не е посочено в действащата наредба. </w:t>
      </w:r>
      <w:r w:rsidR="00F31942">
        <w:rPr>
          <w:color w:val="000000" w:themeColor="text1"/>
        </w:rPr>
        <w:t xml:space="preserve">В образеца на документ са прецизирани и </w:t>
      </w:r>
      <w:r w:rsidR="00E20155">
        <w:rPr>
          <w:color w:val="000000" w:themeColor="text1"/>
        </w:rPr>
        <w:t xml:space="preserve">някои от </w:t>
      </w:r>
      <w:r w:rsidR="00F31942">
        <w:rPr>
          <w:color w:val="000000" w:themeColor="text1"/>
        </w:rPr>
        <w:t>данн</w:t>
      </w:r>
      <w:r w:rsidR="00E20155">
        <w:rPr>
          <w:color w:val="000000" w:themeColor="text1"/>
        </w:rPr>
        <w:t>ите, които съдържа декларацията</w:t>
      </w:r>
      <w:r w:rsidR="00F31942">
        <w:rPr>
          <w:color w:val="000000" w:themeColor="text1"/>
        </w:rPr>
        <w:t xml:space="preserve">. </w:t>
      </w:r>
      <w:r>
        <w:rPr>
          <w:color w:val="000000" w:themeColor="text1"/>
        </w:rPr>
        <w:t>Допълнително, препращането за извършаване</w:t>
      </w:r>
      <w:r w:rsidR="002033DA">
        <w:rPr>
          <w:color w:val="000000" w:themeColor="text1"/>
        </w:rPr>
        <w:t xml:space="preserve"> на проверки от Българската агенция по безопасност на храните по чл. 178 от Закона за ветеринарномедицинската дей</w:t>
      </w:r>
      <w:r w:rsidR="00DA4888">
        <w:rPr>
          <w:color w:val="000000" w:themeColor="text1"/>
        </w:rPr>
        <w:t xml:space="preserve">ност </w:t>
      </w:r>
      <w:r w:rsidR="00A51F26">
        <w:rPr>
          <w:color w:val="000000" w:themeColor="text1"/>
        </w:rPr>
        <w:t>с</w:t>
      </w:r>
      <w:r>
        <w:rPr>
          <w:color w:val="000000" w:themeColor="text1"/>
        </w:rPr>
        <w:t>е з</w:t>
      </w:r>
      <w:r w:rsidR="00551AB3">
        <w:rPr>
          <w:color w:val="000000" w:themeColor="text1"/>
        </w:rPr>
        <w:t>аличава от разпоредбата на 129,</w:t>
      </w:r>
      <w:r w:rsidR="00847F4F" w:rsidRPr="00F025F8">
        <w:rPr>
          <w:color w:val="000000" w:themeColor="text1"/>
        </w:rPr>
        <w:t xml:space="preserve"> </w:t>
      </w:r>
      <w:r>
        <w:rPr>
          <w:color w:val="000000" w:themeColor="text1"/>
        </w:rPr>
        <w:t>ал. 1</w:t>
      </w:r>
      <w:r w:rsidR="00035EC5">
        <w:rPr>
          <w:color w:val="000000" w:themeColor="text1"/>
        </w:rPr>
        <w:t>, тъй като тези проверки са вменени законово</w:t>
      </w:r>
      <w:r w:rsidR="002033DA">
        <w:rPr>
          <w:color w:val="000000" w:themeColor="text1"/>
        </w:rPr>
        <w:t xml:space="preserve"> на к</w:t>
      </w:r>
      <w:r w:rsidR="002033DA" w:rsidRPr="002033DA">
        <w:rPr>
          <w:color w:val="000000" w:themeColor="text1"/>
        </w:rPr>
        <w:t>метовете на общини, райони и кметства</w:t>
      </w:r>
      <w:r w:rsidR="00B56478">
        <w:rPr>
          <w:color w:val="000000" w:themeColor="text1"/>
        </w:rPr>
        <w:t>.</w:t>
      </w:r>
    </w:p>
    <w:p w:rsidR="004F125E" w:rsidRDefault="00C55907" w:rsidP="00E828C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С цел</w:t>
      </w:r>
      <w:r w:rsidR="00E037FA">
        <w:rPr>
          <w:color w:val="000000" w:themeColor="text1"/>
        </w:rPr>
        <w:t xml:space="preserve"> </w:t>
      </w:r>
      <w:r w:rsidR="00035EC5">
        <w:rPr>
          <w:color w:val="000000" w:themeColor="text1"/>
        </w:rPr>
        <w:t xml:space="preserve">постигане на яснота и </w:t>
      </w:r>
      <w:r w:rsidR="00E037FA">
        <w:rPr>
          <w:color w:val="000000" w:themeColor="text1"/>
        </w:rPr>
        <w:t>конкретизиране</w:t>
      </w:r>
      <w:r w:rsidR="00F81B2A">
        <w:rPr>
          <w:color w:val="000000" w:themeColor="text1"/>
        </w:rPr>
        <w:t>, в допълнителната разпоредба</w:t>
      </w:r>
      <w:r>
        <w:rPr>
          <w:color w:val="000000" w:themeColor="text1"/>
        </w:rPr>
        <w:t xml:space="preserve"> е дадена легална дефиниция на понятието</w:t>
      </w:r>
      <w:r w:rsidR="00F81B2A">
        <w:rPr>
          <w:color w:val="000000" w:themeColor="text1"/>
        </w:rPr>
        <w:t xml:space="preserve"> „клетка“</w:t>
      </w:r>
      <w:r w:rsidR="00B56478">
        <w:rPr>
          <w:color w:val="000000" w:themeColor="text1"/>
        </w:rPr>
        <w:t>.</w:t>
      </w:r>
    </w:p>
    <w:p w:rsidR="00353AD4" w:rsidRPr="006E70A6" w:rsidRDefault="00353AD4" w:rsidP="00E828CB">
      <w:pPr>
        <w:spacing w:line="360" w:lineRule="auto"/>
        <w:ind w:firstLine="720"/>
        <w:jc w:val="both"/>
        <w:rPr>
          <w:color w:val="000000"/>
        </w:rPr>
      </w:pPr>
    </w:p>
    <w:p w:rsidR="00810356" w:rsidRPr="00281BEF" w:rsidRDefault="00E32CD7" w:rsidP="00E828CB">
      <w:pPr>
        <w:spacing w:line="360" w:lineRule="auto"/>
        <w:ind w:firstLine="720"/>
        <w:jc w:val="both"/>
        <w:rPr>
          <w:b/>
          <w:color w:val="000000" w:themeColor="text1"/>
        </w:rPr>
      </w:pPr>
      <w:r w:rsidRPr="00281BEF">
        <w:rPr>
          <w:b/>
          <w:color w:val="000000" w:themeColor="text1"/>
        </w:rPr>
        <w:lastRenderedPageBreak/>
        <w:t>Цели</w:t>
      </w:r>
    </w:p>
    <w:p w:rsidR="000445AD" w:rsidRPr="000445AD" w:rsidRDefault="007D0840" w:rsidP="00E828C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проект</w:t>
      </w:r>
      <w:r w:rsidR="00736D64" w:rsidRPr="00281BEF">
        <w:rPr>
          <w:color w:val="000000" w:themeColor="text1"/>
        </w:rPr>
        <w:t xml:space="preserve"> на Наредба за изменение и допълнение на Наредба № </w:t>
      </w:r>
      <w:r w:rsidR="00DB5EC7">
        <w:rPr>
          <w:color w:val="000000" w:themeColor="text1"/>
        </w:rPr>
        <w:t>41</w:t>
      </w:r>
      <w:r w:rsidR="00057949" w:rsidRPr="00281BEF">
        <w:rPr>
          <w:color w:val="000000" w:themeColor="text1"/>
        </w:rPr>
        <w:t xml:space="preserve"> от </w:t>
      </w:r>
      <w:r w:rsidR="00DB5EC7">
        <w:rPr>
          <w:color w:val="000000" w:themeColor="text1"/>
        </w:rPr>
        <w:t>2008</w:t>
      </w:r>
      <w:r w:rsidR="00057949" w:rsidRPr="000445AD">
        <w:rPr>
          <w:color w:val="000000" w:themeColor="text1"/>
        </w:rPr>
        <w:t xml:space="preserve"> </w:t>
      </w:r>
      <w:r w:rsidRPr="000445AD">
        <w:rPr>
          <w:color w:val="000000" w:themeColor="text1"/>
        </w:rPr>
        <w:t>г.</w:t>
      </w:r>
      <w:r w:rsidR="00736D64" w:rsidRPr="000445AD">
        <w:rPr>
          <w:color w:val="000000" w:themeColor="text1"/>
        </w:rPr>
        <w:t xml:space="preserve"> цели:</w:t>
      </w:r>
    </w:p>
    <w:p w:rsidR="00B27C8B" w:rsidRPr="00B27C8B" w:rsidRDefault="000445AD" w:rsidP="00E828CB">
      <w:pPr>
        <w:pStyle w:val="ListParagraph"/>
        <w:numPr>
          <w:ilvl w:val="0"/>
          <w:numId w:val="30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B27C8B">
        <w:rPr>
          <w:color w:val="000000" w:themeColor="text1"/>
          <w:sz w:val="24"/>
          <w:szCs w:val="24"/>
        </w:rPr>
        <w:t xml:space="preserve">актуализиране </w:t>
      </w:r>
      <w:r w:rsidR="00A1200D">
        <w:rPr>
          <w:color w:val="000000" w:themeColor="text1"/>
          <w:sz w:val="24"/>
          <w:szCs w:val="24"/>
        </w:rPr>
        <w:t xml:space="preserve">и прецизиране </w:t>
      </w:r>
      <w:r w:rsidRPr="00B27C8B">
        <w:rPr>
          <w:color w:val="000000" w:themeColor="text1"/>
          <w:sz w:val="24"/>
          <w:szCs w:val="24"/>
        </w:rPr>
        <w:t xml:space="preserve">на </w:t>
      </w:r>
      <w:r w:rsidR="00A1200D">
        <w:rPr>
          <w:color w:val="000000" w:themeColor="text1"/>
          <w:sz w:val="24"/>
          <w:szCs w:val="24"/>
        </w:rPr>
        <w:t xml:space="preserve">някои от </w:t>
      </w:r>
      <w:r w:rsidRPr="00B27C8B">
        <w:rPr>
          <w:color w:val="000000" w:themeColor="text1"/>
          <w:sz w:val="24"/>
          <w:szCs w:val="24"/>
        </w:rPr>
        <w:t xml:space="preserve">действащите </w:t>
      </w:r>
      <w:r w:rsidR="00A1200D">
        <w:rPr>
          <w:color w:val="000000" w:themeColor="text1"/>
          <w:sz w:val="24"/>
          <w:szCs w:val="24"/>
        </w:rPr>
        <w:t xml:space="preserve">разпоредби, свързани с </w:t>
      </w:r>
      <w:r w:rsidRPr="00B27C8B">
        <w:rPr>
          <w:color w:val="000000" w:themeColor="text1"/>
          <w:sz w:val="24"/>
          <w:szCs w:val="24"/>
        </w:rPr>
        <w:t>изисквания</w:t>
      </w:r>
      <w:r w:rsidR="00A1200D">
        <w:rPr>
          <w:color w:val="000000" w:themeColor="text1"/>
          <w:sz w:val="24"/>
          <w:szCs w:val="24"/>
        </w:rPr>
        <w:t>та към</w:t>
      </w:r>
      <w:r w:rsidRPr="00B27C8B">
        <w:rPr>
          <w:color w:val="000000" w:themeColor="text1"/>
          <w:sz w:val="24"/>
          <w:szCs w:val="24"/>
        </w:rPr>
        <w:t xml:space="preserve"> обекти</w:t>
      </w:r>
      <w:r w:rsidR="00A1200D">
        <w:rPr>
          <w:color w:val="000000" w:themeColor="text1"/>
          <w:sz w:val="24"/>
          <w:szCs w:val="24"/>
        </w:rPr>
        <w:t>те,</w:t>
      </w:r>
      <w:r w:rsidRPr="00B27C8B">
        <w:rPr>
          <w:color w:val="000000" w:themeColor="text1"/>
          <w:sz w:val="24"/>
          <w:szCs w:val="24"/>
        </w:rPr>
        <w:t xml:space="preserve"> </w:t>
      </w:r>
      <w:r w:rsidR="00DB5EC7" w:rsidRPr="00DB5EC7">
        <w:rPr>
          <w:color w:val="000000" w:themeColor="text1"/>
          <w:sz w:val="24"/>
          <w:szCs w:val="24"/>
        </w:rPr>
        <w:t>в които се отглеждат, развъждат и/или предлагат домашни любимци с цел търговия, към пансиони и приюти за животни</w:t>
      </w:r>
      <w:r w:rsidRPr="00B27C8B">
        <w:rPr>
          <w:color w:val="000000" w:themeColor="text1"/>
          <w:sz w:val="24"/>
          <w:szCs w:val="24"/>
        </w:rPr>
        <w:t>;</w:t>
      </w:r>
    </w:p>
    <w:p w:rsidR="000445AD" w:rsidRDefault="00A1200D" w:rsidP="00E828CB">
      <w:pPr>
        <w:pStyle w:val="ListParagraph"/>
        <w:numPr>
          <w:ilvl w:val="0"/>
          <w:numId w:val="30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създаване</w:t>
      </w:r>
      <w:r w:rsidR="00C47E0C">
        <w:rPr>
          <w:color w:val="000000" w:themeColor="text1"/>
          <w:sz w:val="24"/>
          <w:szCs w:val="24"/>
        </w:rPr>
        <w:t xml:space="preserve"> на</w:t>
      </w:r>
      <w:r w:rsidR="00E037FA">
        <w:rPr>
          <w:color w:val="000000" w:themeColor="text1"/>
          <w:sz w:val="24"/>
          <w:szCs w:val="24"/>
        </w:rPr>
        <w:t xml:space="preserve"> регулации</w:t>
      </w:r>
      <w:r w:rsidR="00B27C8B">
        <w:rPr>
          <w:color w:val="000000" w:themeColor="text1"/>
          <w:sz w:val="24"/>
          <w:szCs w:val="24"/>
        </w:rPr>
        <w:t xml:space="preserve"> </w:t>
      </w:r>
      <w:r w:rsidR="00B84DCA">
        <w:rPr>
          <w:color w:val="000000" w:themeColor="text1"/>
          <w:sz w:val="24"/>
          <w:szCs w:val="24"/>
        </w:rPr>
        <w:t>–</w:t>
      </w:r>
      <w:r w:rsidR="000445AD" w:rsidRPr="00B27C8B">
        <w:rPr>
          <w:color w:val="000000" w:themeColor="text1"/>
          <w:sz w:val="24"/>
          <w:szCs w:val="24"/>
        </w:rPr>
        <w:t xml:space="preserve"> </w:t>
      </w:r>
      <w:r w:rsidR="00C47E0C">
        <w:rPr>
          <w:color w:val="000000" w:themeColor="text1"/>
          <w:sz w:val="24"/>
          <w:szCs w:val="24"/>
        </w:rPr>
        <w:t>при изграждане на нови приюти за кучета</w:t>
      </w:r>
      <w:r w:rsidR="00E037FA">
        <w:rPr>
          <w:color w:val="000000" w:themeColor="text1"/>
          <w:sz w:val="24"/>
          <w:szCs w:val="24"/>
        </w:rPr>
        <w:t xml:space="preserve"> и </w:t>
      </w:r>
      <w:r>
        <w:rPr>
          <w:color w:val="000000" w:themeColor="text1"/>
          <w:sz w:val="24"/>
          <w:szCs w:val="24"/>
        </w:rPr>
        <w:t xml:space="preserve">при </w:t>
      </w:r>
      <w:r w:rsidR="00E037FA">
        <w:rPr>
          <w:color w:val="000000" w:themeColor="text1"/>
          <w:sz w:val="24"/>
          <w:szCs w:val="24"/>
        </w:rPr>
        <w:t xml:space="preserve">извършване на разходки </w:t>
      </w:r>
      <w:r>
        <w:rPr>
          <w:color w:val="000000" w:themeColor="text1"/>
          <w:sz w:val="24"/>
          <w:szCs w:val="24"/>
        </w:rPr>
        <w:t xml:space="preserve">и упражнения </w:t>
      </w:r>
      <w:r w:rsidR="00E037FA">
        <w:rPr>
          <w:color w:val="000000" w:themeColor="text1"/>
          <w:sz w:val="24"/>
          <w:szCs w:val="24"/>
        </w:rPr>
        <w:t>на кучетата в приютите</w:t>
      </w:r>
      <w:r>
        <w:rPr>
          <w:color w:val="000000" w:themeColor="text1"/>
          <w:sz w:val="24"/>
          <w:szCs w:val="24"/>
        </w:rPr>
        <w:t>.</w:t>
      </w:r>
    </w:p>
    <w:p w:rsidR="00AD273A" w:rsidRPr="00281BEF" w:rsidRDefault="00AD273A" w:rsidP="00E828CB">
      <w:pPr>
        <w:spacing w:line="360" w:lineRule="auto"/>
        <w:ind w:firstLine="720"/>
        <w:jc w:val="both"/>
        <w:rPr>
          <w:color w:val="000000"/>
        </w:rPr>
      </w:pPr>
    </w:p>
    <w:p w:rsidR="00E32CD7" w:rsidRPr="00281BEF" w:rsidRDefault="00E32CD7" w:rsidP="00E828CB">
      <w:pPr>
        <w:spacing w:line="360" w:lineRule="auto"/>
        <w:ind w:firstLine="720"/>
        <w:jc w:val="both"/>
        <w:rPr>
          <w:b/>
          <w:color w:val="000000" w:themeColor="text1"/>
        </w:rPr>
      </w:pPr>
      <w:r w:rsidRPr="00281BEF">
        <w:rPr>
          <w:b/>
          <w:color w:val="000000" w:themeColor="text1"/>
        </w:rPr>
        <w:t>Финансови и други средства, необходими за прилагането на новата уредба</w:t>
      </w:r>
    </w:p>
    <w:p w:rsidR="00D36B15" w:rsidRDefault="00BF1586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BF1586">
        <w:rPr>
          <w:color w:val="000000" w:themeColor="text1"/>
        </w:rPr>
        <w:t xml:space="preserve">Приемането на проекта на акт не води до въздействие върху държавния бюджет. </w:t>
      </w:r>
    </w:p>
    <w:p w:rsidR="00BF1586" w:rsidRDefault="00D36B15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BF1586" w:rsidRPr="00BF1586">
        <w:rPr>
          <w:color w:val="000000" w:themeColor="text1"/>
        </w:rPr>
        <w:t>приемането на проекта на акт не са необходими допълнителни разходи/трансфери и други плащания по бюджета на Министерството на земеделието и храните</w:t>
      </w:r>
      <w:r w:rsidR="00BF1586">
        <w:rPr>
          <w:color w:val="000000" w:themeColor="text1"/>
        </w:rPr>
        <w:t>.</w:t>
      </w:r>
    </w:p>
    <w:p w:rsidR="0073735B" w:rsidRPr="006E70A6" w:rsidRDefault="0073735B" w:rsidP="00E828CB">
      <w:pPr>
        <w:spacing w:line="360" w:lineRule="auto"/>
        <w:ind w:firstLine="720"/>
        <w:jc w:val="both"/>
        <w:rPr>
          <w:color w:val="000000"/>
        </w:rPr>
      </w:pPr>
    </w:p>
    <w:p w:rsidR="00E32CD7" w:rsidRPr="00281BEF" w:rsidRDefault="00E32CD7" w:rsidP="00E828CB">
      <w:pPr>
        <w:pStyle w:val="NormalWeb"/>
        <w:spacing w:line="360" w:lineRule="auto"/>
        <w:ind w:firstLine="720"/>
        <w:rPr>
          <w:b/>
          <w:color w:val="000000" w:themeColor="text1"/>
        </w:rPr>
      </w:pPr>
      <w:r w:rsidRPr="00281BEF">
        <w:rPr>
          <w:b/>
          <w:color w:val="000000" w:themeColor="text1"/>
        </w:rPr>
        <w:t>Очаквани резултати от прилагането на акта</w:t>
      </w:r>
    </w:p>
    <w:p w:rsidR="00B27C8B" w:rsidRDefault="006B5623" w:rsidP="00E828CB">
      <w:pPr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 w:themeColor="text1"/>
        </w:rPr>
      </w:pPr>
      <w:r w:rsidRPr="00281BEF">
        <w:rPr>
          <w:color w:val="000000" w:themeColor="text1"/>
        </w:rPr>
        <w:t xml:space="preserve">С приемането на проекта на </w:t>
      </w:r>
      <w:r w:rsidR="00B27C8B" w:rsidRPr="00B27C8B">
        <w:rPr>
          <w:color w:val="000000" w:themeColor="text1"/>
        </w:rPr>
        <w:t>Наредба за измене</w:t>
      </w:r>
      <w:r w:rsidR="00C47E0C">
        <w:rPr>
          <w:color w:val="000000" w:themeColor="text1"/>
        </w:rPr>
        <w:t xml:space="preserve">ние и допълнение на Наредба </w:t>
      </w:r>
      <w:r w:rsidR="00847F4F">
        <w:rPr>
          <w:color w:val="000000" w:themeColor="text1"/>
        </w:rPr>
        <w:t xml:space="preserve">    </w:t>
      </w:r>
      <w:r w:rsidR="00C47E0C">
        <w:rPr>
          <w:color w:val="000000" w:themeColor="text1"/>
        </w:rPr>
        <w:t>№ 41 от 2008</w:t>
      </w:r>
      <w:r w:rsidR="00B27C8B" w:rsidRPr="00B27C8B">
        <w:rPr>
          <w:color w:val="000000" w:themeColor="text1"/>
        </w:rPr>
        <w:t xml:space="preserve"> г. </w:t>
      </w:r>
      <w:r w:rsidRPr="00281BEF">
        <w:rPr>
          <w:color w:val="000000" w:themeColor="text1"/>
        </w:rPr>
        <w:t>се очаква да се осигури ефек</w:t>
      </w:r>
      <w:r w:rsidR="00C47E0C">
        <w:rPr>
          <w:color w:val="000000" w:themeColor="text1"/>
        </w:rPr>
        <w:t>тивно пр</w:t>
      </w:r>
      <w:r w:rsidR="00044849">
        <w:rPr>
          <w:color w:val="000000" w:themeColor="text1"/>
        </w:rPr>
        <w:t>илагане на изискванията към</w:t>
      </w:r>
      <w:r w:rsidR="00C47E0C">
        <w:rPr>
          <w:color w:val="000000" w:themeColor="text1"/>
        </w:rPr>
        <w:t xml:space="preserve"> обектите</w:t>
      </w:r>
      <w:r w:rsidR="00044849">
        <w:rPr>
          <w:color w:val="000000" w:themeColor="text1"/>
        </w:rPr>
        <w:t>,</w:t>
      </w:r>
      <w:r w:rsidR="00C47E0C">
        <w:rPr>
          <w:color w:val="000000" w:themeColor="text1"/>
        </w:rPr>
        <w:t xml:space="preserve"> </w:t>
      </w:r>
      <w:r w:rsidR="00044849" w:rsidRPr="00746CE2">
        <w:t>в кои</w:t>
      </w:r>
      <w:r w:rsidR="00044849">
        <w:t>то се отглеждат, развъждат и</w:t>
      </w:r>
      <w:r w:rsidR="00044849" w:rsidRPr="00746CE2">
        <w:t xml:space="preserve"> предлагат домашни любимци с цел търговия, към панс</w:t>
      </w:r>
      <w:r w:rsidR="00044849">
        <w:t xml:space="preserve">иони и приюти </w:t>
      </w:r>
      <w:r w:rsidR="00044849">
        <w:rPr>
          <w:color w:val="000000" w:themeColor="text1"/>
        </w:rPr>
        <w:t>за животни</w:t>
      </w:r>
      <w:r w:rsidR="00C47E0C">
        <w:rPr>
          <w:color w:val="000000" w:themeColor="text1"/>
        </w:rPr>
        <w:t>.</w:t>
      </w:r>
    </w:p>
    <w:p w:rsidR="00CE18A6" w:rsidRPr="006E70A6" w:rsidRDefault="00CE18A6" w:rsidP="00E828CB">
      <w:pPr>
        <w:spacing w:line="360" w:lineRule="auto"/>
        <w:ind w:firstLine="720"/>
        <w:jc w:val="both"/>
        <w:rPr>
          <w:color w:val="000000"/>
        </w:rPr>
      </w:pPr>
    </w:p>
    <w:p w:rsidR="00102D25" w:rsidRPr="00281BEF" w:rsidRDefault="00102D25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281BEF">
        <w:rPr>
          <w:b/>
          <w:bCs/>
          <w:color w:val="000000" w:themeColor="text1"/>
        </w:rPr>
        <w:t>Анализ за съответствие с правото на Европейския съюз</w:t>
      </w:r>
    </w:p>
    <w:p w:rsidR="00A714E4" w:rsidRPr="00281BEF" w:rsidRDefault="00FE6E1E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281BEF">
        <w:rPr>
          <w:bCs/>
          <w:color w:val="000000" w:themeColor="text1"/>
        </w:rPr>
        <w:t xml:space="preserve">Проектът на Наредба </w:t>
      </w:r>
      <w:r w:rsidR="00AB28DD" w:rsidRPr="00AB28DD">
        <w:rPr>
          <w:bCs/>
          <w:color w:val="000000" w:themeColor="text1"/>
        </w:rPr>
        <w:t>за измене</w:t>
      </w:r>
      <w:r w:rsidR="00C47E0C">
        <w:rPr>
          <w:bCs/>
          <w:color w:val="000000" w:themeColor="text1"/>
        </w:rPr>
        <w:t>ние и допълнение на Наредба № 41 от 2008</w:t>
      </w:r>
      <w:r w:rsidR="00AB28DD" w:rsidRPr="00AB28DD">
        <w:rPr>
          <w:bCs/>
          <w:color w:val="000000" w:themeColor="text1"/>
        </w:rPr>
        <w:t xml:space="preserve"> г. за </w:t>
      </w:r>
      <w:r w:rsidR="00C47E0C" w:rsidRPr="00746CE2">
        <w:t>изискванията към обекти, в които се отглеждат, развъждат и/или предлагат домашни любимци с цел търговия, към панс</w:t>
      </w:r>
      <w:r w:rsidR="00C47E0C">
        <w:t xml:space="preserve">иони и приюти за животни </w:t>
      </w:r>
      <w:r w:rsidR="00B84C2F" w:rsidRPr="00B84C2F">
        <w:rPr>
          <w:bCs/>
          <w:color w:val="000000" w:themeColor="text1"/>
        </w:rPr>
        <w:t>не е свързан с транспониране на нормативни актове на институциите на Европейския съюз, поради което не е приложена таблица на съответствие с правото на Европейския съюз.</w:t>
      </w:r>
    </w:p>
    <w:p w:rsidR="00B84C2F" w:rsidRPr="00A90CB3" w:rsidRDefault="00B84C2F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</w:p>
    <w:p w:rsidR="00102D25" w:rsidRPr="00281BEF" w:rsidRDefault="00102D25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color w:val="000000" w:themeColor="text1"/>
        </w:rPr>
      </w:pPr>
      <w:r w:rsidRPr="00281BEF">
        <w:rPr>
          <w:b/>
          <w:bCs/>
          <w:color w:val="000000" w:themeColor="text1"/>
        </w:rPr>
        <w:t>Информация за проведените обществени консултации</w:t>
      </w:r>
    </w:p>
    <w:p w:rsidR="00771504" w:rsidRDefault="00AB28DD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Съгласно</w:t>
      </w:r>
      <w:r w:rsidR="00771504" w:rsidRPr="00281BEF">
        <w:rPr>
          <w:bCs/>
          <w:color w:val="000000" w:themeColor="text1"/>
        </w:rPr>
        <w:t xml:space="preserve"> чл. 26, ал. 2 от Закона за нормативни</w:t>
      </w:r>
      <w:r w:rsidR="00BD0462">
        <w:rPr>
          <w:bCs/>
          <w:color w:val="000000" w:themeColor="text1"/>
        </w:rPr>
        <w:t>те</w:t>
      </w:r>
      <w:r w:rsidR="00771504" w:rsidRPr="00281BEF">
        <w:rPr>
          <w:bCs/>
          <w:color w:val="000000" w:themeColor="text1"/>
        </w:rPr>
        <w:t xml:space="preserve"> актове </w:t>
      </w:r>
      <w:r>
        <w:rPr>
          <w:bCs/>
          <w:color w:val="000000" w:themeColor="text1"/>
        </w:rPr>
        <w:t xml:space="preserve">при изготвянето на </w:t>
      </w:r>
      <w:r w:rsidR="00E80973">
        <w:rPr>
          <w:bCs/>
          <w:color w:val="000000" w:themeColor="text1"/>
        </w:rPr>
        <w:t>проекта на н</w:t>
      </w:r>
      <w:r w:rsidR="00BD0462">
        <w:rPr>
          <w:bCs/>
          <w:color w:val="000000" w:themeColor="text1"/>
        </w:rPr>
        <w:t>аредба са проведени предварителни обществени</w:t>
      </w:r>
      <w:r w:rsidR="00771504" w:rsidRPr="00281BEF">
        <w:rPr>
          <w:bCs/>
          <w:color w:val="000000" w:themeColor="text1"/>
        </w:rPr>
        <w:t xml:space="preserve"> консулта</w:t>
      </w:r>
      <w:r w:rsidR="00BD0462">
        <w:rPr>
          <w:bCs/>
          <w:color w:val="000000" w:themeColor="text1"/>
        </w:rPr>
        <w:t>ции</w:t>
      </w:r>
      <w:r>
        <w:rPr>
          <w:bCs/>
          <w:color w:val="000000" w:themeColor="text1"/>
        </w:rPr>
        <w:t xml:space="preserve"> със заинтересованите страни</w:t>
      </w:r>
      <w:r w:rsidR="009744F7" w:rsidRPr="00281BEF">
        <w:rPr>
          <w:bCs/>
          <w:color w:val="000000" w:themeColor="text1"/>
        </w:rPr>
        <w:t>.</w:t>
      </w:r>
      <w:r w:rsidR="00812C88" w:rsidRPr="00812C88">
        <w:t xml:space="preserve"> </w:t>
      </w:r>
      <w:r w:rsidR="00812C88" w:rsidRPr="00812C88">
        <w:rPr>
          <w:bCs/>
          <w:color w:val="000000" w:themeColor="text1"/>
        </w:rPr>
        <w:t>Направените целесъобразни бележки и предложения са отразени.</w:t>
      </w:r>
    </w:p>
    <w:p w:rsidR="00102D25" w:rsidRPr="00281BEF" w:rsidRDefault="00102D25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281BEF">
        <w:rPr>
          <w:bCs/>
          <w:color w:val="000000" w:themeColor="text1"/>
        </w:rPr>
        <w:t xml:space="preserve">На основание чл. 26, ал. 3 и 4 от Закона за нормативните актове проектът на наредба и проектът на доклад (мотиви) са публикувани за обществена консултация </w:t>
      </w:r>
      <w:r w:rsidR="00F0080A" w:rsidRPr="00281BEF">
        <w:rPr>
          <w:bCs/>
          <w:color w:val="000000" w:themeColor="text1"/>
        </w:rPr>
        <w:t xml:space="preserve">със </w:t>
      </w:r>
      <w:r w:rsidR="00F0080A" w:rsidRPr="00281BEF">
        <w:rPr>
          <w:bCs/>
          <w:color w:val="000000" w:themeColor="text1"/>
        </w:rPr>
        <w:lastRenderedPageBreak/>
        <w:t xml:space="preserve">заинтересованите страни </w:t>
      </w:r>
      <w:r w:rsidRPr="00281BEF">
        <w:rPr>
          <w:bCs/>
          <w:color w:val="000000" w:themeColor="text1"/>
        </w:rPr>
        <w:t>на интернет страницата на Министерството на земеделието</w:t>
      </w:r>
      <w:r w:rsidR="00583EA2" w:rsidRPr="00281BEF">
        <w:rPr>
          <w:bCs/>
          <w:color w:val="000000" w:themeColor="text1"/>
        </w:rPr>
        <w:t xml:space="preserve"> и храните</w:t>
      </w:r>
      <w:r w:rsidR="00F0080A" w:rsidRPr="00281BEF">
        <w:rPr>
          <w:bCs/>
          <w:color w:val="000000" w:themeColor="text1"/>
        </w:rPr>
        <w:t xml:space="preserve"> </w:t>
      </w:r>
      <w:r w:rsidRPr="00281BEF">
        <w:rPr>
          <w:bCs/>
          <w:color w:val="000000" w:themeColor="text1"/>
        </w:rPr>
        <w:t>и на Портала за обществени консултации със срок за предложения и становища 30 дни.</w:t>
      </w:r>
    </w:p>
    <w:p w:rsidR="00102D25" w:rsidRDefault="00102D25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281BEF">
        <w:rPr>
          <w:bCs/>
          <w:color w:val="000000" w:themeColor="text1"/>
        </w:rPr>
        <w:t>В изпълнение на чл. 26, ал. 5 от Закона за нормативните актове</w:t>
      </w:r>
      <w:r w:rsidR="00A90CB3">
        <w:rPr>
          <w:bCs/>
          <w:color w:val="000000" w:themeColor="text1"/>
        </w:rPr>
        <w:t>,</w:t>
      </w:r>
      <w:r w:rsidRPr="00281BEF">
        <w:rPr>
          <w:bCs/>
          <w:color w:val="000000" w:themeColor="text1"/>
        </w:rPr>
        <w:t xml:space="preserve"> справката за постъпилите предложения и становища, заедно с обосновка за неприетите предложения е публикувана на интернет страницата на Министерството на земеделието</w:t>
      </w:r>
      <w:r w:rsidR="00F0080A" w:rsidRPr="00281BEF">
        <w:rPr>
          <w:bCs/>
          <w:color w:val="000000" w:themeColor="text1"/>
        </w:rPr>
        <w:t xml:space="preserve"> и храните</w:t>
      </w:r>
      <w:r w:rsidRPr="00281BEF">
        <w:rPr>
          <w:bCs/>
          <w:color w:val="000000" w:themeColor="text1"/>
        </w:rPr>
        <w:t xml:space="preserve"> и на Портала за обществени консултации.</w:t>
      </w:r>
    </w:p>
    <w:p w:rsidR="00847F4F" w:rsidRPr="00281BEF" w:rsidRDefault="00847F4F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</w:p>
    <w:p w:rsidR="00A43E46" w:rsidRPr="00281BEF" w:rsidRDefault="00A43E46" w:rsidP="00E828CB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  <w:color w:val="000000" w:themeColor="text1"/>
        </w:rPr>
      </w:pPr>
      <w:r w:rsidRPr="00281BEF">
        <w:rPr>
          <w:bCs/>
          <w:color w:val="000000" w:themeColor="text1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и храните. Направените целесъобразни бележки и предложения са отразени.</w:t>
      </w:r>
    </w:p>
    <w:p w:rsidR="00F41450" w:rsidRPr="00A90CB3" w:rsidRDefault="00F41450" w:rsidP="00AF70E5">
      <w:pPr>
        <w:widowControl w:val="0"/>
        <w:tabs>
          <w:tab w:val="left" w:pos="9356"/>
        </w:tabs>
        <w:spacing w:line="360" w:lineRule="auto"/>
        <w:jc w:val="both"/>
        <w:rPr>
          <w:bCs/>
          <w:color w:val="000000" w:themeColor="text1"/>
        </w:rPr>
      </w:pPr>
    </w:p>
    <w:p w:rsidR="00B639A4" w:rsidRPr="00281BEF" w:rsidRDefault="001657DC" w:rsidP="00AF70E5">
      <w:pPr>
        <w:tabs>
          <w:tab w:val="left" w:pos="9356"/>
        </w:tabs>
        <w:spacing w:line="360" w:lineRule="auto"/>
        <w:jc w:val="both"/>
        <w:rPr>
          <w:b/>
        </w:rPr>
      </w:pPr>
      <w:r w:rsidRPr="00281BEF">
        <w:rPr>
          <w:b/>
        </w:rPr>
        <w:t>УВАЖАЕМ</w:t>
      </w:r>
      <w:r w:rsidR="001850F2" w:rsidRPr="00281BEF">
        <w:rPr>
          <w:b/>
        </w:rPr>
        <w:t>И</w:t>
      </w:r>
      <w:r w:rsidRPr="00281BEF">
        <w:rPr>
          <w:b/>
        </w:rPr>
        <w:t xml:space="preserve"> ГОСПО</w:t>
      </w:r>
      <w:r w:rsidR="001850F2" w:rsidRPr="00281BEF">
        <w:rPr>
          <w:b/>
        </w:rPr>
        <w:t>ДИН</w:t>
      </w:r>
      <w:r w:rsidRPr="00281BEF">
        <w:rPr>
          <w:b/>
        </w:rPr>
        <w:t xml:space="preserve"> МИНИСТЪР,</w:t>
      </w:r>
    </w:p>
    <w:p w:rsidR="00FF1A5E" w:rsidRDefault="00FE6E1E" w:rsidP="006E70A6">
      <w:pPr>
        <w:spacing w:line="360" w:lineRule="auto"/>
        <w:ind w:firstLine="720"/>
        <w:jc w:val="both"/>
      </w:pPr>
      <w:r w:rsidRPr="00281BEF">
        <w:t xml:space="preserve">Във връзка с гореизложеното и на основание </w:t>
      </w:r>
      <w:r w:rsidR="00C47E0C" w:rsidRPr="00746CE2">
        <w:t>чл. 176, ал. 2 от Закона за ветеринарномедицинската дейност</w:t>
      </w:r>
      <w:r w:rsidRPr="00281BEF">
        <w:t>, предлагам да издадете предложения проект на Наредба за измене</w:t>
      </w:r>
      <w:r w:rsidR="00C47E0C">
        <w:t>ние и допълн</w:t>
      </w:r>
      <w:r w:rsidR="0050606C">
        <w:t>ение на Наредба № 41 от</w:t>
      </w:r>
      <w:r w:rsidR="00C47E0C">
        <w:t xml:space="preserve"> 2008</w:t>
      </w:r>
      <w:r w:rsidRPr="00281BEF">
        <w:t xml:space="preserve"> г. за</w:t>
      </w:r>
      <w:r w:rsidR="00C47E0C">
        <w:t xml:space="preserve"> </w:t>
      </w:r>
      <w:r w:rsidR="00C47E0C" w:rsidRPr="00746CE2">
        <w:t>изискванията към обекти, в които се отглеждат, развъждат и/или предлагат домашни любимци с цел търговия, към панс</w:t>
      </w:r>
      <w:r w:rsidR="00C47E0C">
        <w:t>иони и приюти за животни</w:t>
      </w:r>
      <w:r w:rsidRPr="00281BEF">
        <w:t>.</w:t>
      </w:r>
    </w:p>
    <w:p w:rsidR="006E70A6" w:rsidRDefault="006E70A6" w:rsidP="006E70A6">
      <w:pPr>
        <w:spacing w:line="360" w:lineRule="auto"/>
        <w:ind w:firstLine="720"/>
        <w:jc w:val="both"/>
      </w:pP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1696"/>
        <w:gridCol w:w="6809"/>
      </w:tblGrid>
      <w:tr w:rsidR="00E32CD7" w:rsidRPr="00281BEF" w:rsidTr="00E828CB">
        <w:tc>
          <w:tcPr>
            <w:tcW w:w="1696" w:type="dxa"/>
            <w:shd w:val="clear" w:color="auto" w:fill="auto"/>
          </w:tcPr>
          <w:p w:rsidR="00E32CD7" w:rsidRPr="00281BEF" w:rsidRDefault="00CE18A6" w:rsidP="006E70A6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Приложения</w:t>
            </w:r>
            <w:r w:rsidR="00E32CD7" w:rsidRPr="00281BEF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6809" w:type="dxa"/>
            <w:shd w:val="clear" w:color="auto" w:fill="auto"/>
          </w:tcPr>
          <w:p w:rsidR="006B65D7" w:rsidRPr="00281BEF" w:rsidRDefault="00E32CD7" w:rsidP="00E828CB">
            <w:pPr>
              <w:numPr>
                <w:ilvl w:val="0"/>
                <w:numId w:val="26"/>
              </w:numPr>
              <w:spacing w:line="360" w:lineRule="auto"/>
              <w:ind w:left="340"/>
              <w:jc w:val="both"/>
              <w:rPr>
                <w:color w:val="000000" w:themeColor="text1"/>
              </w:rPr>
            </w:pPr>
            <w:r w:rsidRPr="00281BEF">
              <w:rPr>
                <w:color w:val="000000" w:themeColor="text1"/>
              </w:rPr>
              <w:t xml:space="preserve">Проект на </w:t>
            </w:r>
            <w:r w:rsidR="00594301" w:rsidRPr="00281BEF">
              <w:rPr>
                <w:color w:val="000000" w:themeColor="text1"/>
              </w:rPr>
              <w:t xml:space="preserve">Наредба за изменение и допълнение на Наредба № </w:t>
            </w:r>
            <w:r w:rsidR="00C47E0C">
              <w:rPr>
                <w:color w:val="000000" w:themeColor="text1"/>
              </w:rPr>
              <w:t>41 от 2008</w:t>
            </w:r>
            <w:r w:rsidR="00594301" w:rsidRPr="00281BEF">
              <w:rPr>
                <w:color w:val="000000" w:themeColor="text1"/>
              </w:rPr>
              <w:t xml:space="preserve"> г. за</w:t>
            </w:r>
            <w:r w:rsidR="006B65D7" w:rsidRPr="00281BEF">
              <w:rPr>
                <w:color w:val="000000" w:themeColor="text1"/>
              </w:rPr>
              <w:t xml:space="preserve"> </w:t>
            </w:r>
            <w:r w:rsidR="00C47E0C" w:rsidRPr="00746CE2">
              <w:t>изискванията към обекти, в които се отглеждат, развъждат и/или предлагат домашни любимци с цел търговия, към панс</w:t>
            </w:r>
            <w:r w:rsidR="00C47E0C">
              <w:t>иони и приюти за животни</w:t>
            </w:r>
            <w:r w:rsidR="006B65D7" w:rsidRPr="00281BEF">
              <w:rPr>
                <w:color w:val="000000" w:themeColor="text1"/>
              </w:rPr>
              <w:t>;</w:t>
            </w:r>
          </w:p>
          <w:p w:rsidR="00E32CD7" w:rsidRPr="00281BEF" w:rsidRDefault="00E32CD7" w:rsidP="00E828CB">
            <w:pPr>
              <w:numPr>
                <w:ilvl w:val="0"/>
                <w:numId w:val="26"/>
              </w:numPr>
              <w:spacing w:line="360" w:lineRule="auto"/>
              <w:ind w:left="340"/>
              <w:jc w:val="both"/>
              <w:rPr>
                <w:color w:val="000000" w:themeColor="text1"/>
              </w:rPr>
            </w:pPr>
            <w:r w:rsidRPr="00281BEF">
              <w:rPr>
                <w:color w:val="000000" w:themeColor="text1"/>
              </w:rPr>
              <w:t>Справка за отразяване на постъпилите становища;</w:t>
            </w:r>
          </w:p>
          <w:p w:rsidR="00E32CD7" w:rsidRPr="00281BEF" w:rsidRDefault="00E32CD7" w:rsidP="00E828CB">
            <w:pPr>
              <w:numPr>
                <w:ilvl w:val="0"/>
                <w:numId w:val="26"/>
              </w:numPr>
              <w:spacing w:line="360" w:lineRule="auto"/>
              <w:ind w:left="340"/>
              <w:jc w:val="both"/>
              <w:rPr>
                <w:color w:val="000000" w:themeColor="text1"/>
              </w:rPr>
            </w:pPr>
            <w:r w:rsidRPr="00281BEF">
              <w:rPr>
                <w:color w:val="000000" w:themeColor="text1"/>
              </w:rPr>
              <w:t>Постъпили становища;</w:t>
            </w:r>
          </w:p>
          <w:p w:rsidR="00E32CD7" w:rsidRPr="00281BEF" w:rsidRDefault="00E32CD7" w:rsidP="00E828CB">
            <w:pPr>
              <w:numPr>
                <w:ilvl w:val="0"/>
                <w:numId w:val="26"/>
              </w:numPr>
              <w:spacing w:line="360" w:lineRule="auto"/>
              <w:ind w:left="340"/>
              <w:jc w:val="both"/>
              <w:rPr>
                <w:color w:val="000000" w:themeColor="text1"/>
              </w:rPr>
            </w:pPr>
            <w:r w:rsidRPr="00281BEF">
              <w:rPr>
                <w:color w:val="000000" w:themeColor="text1"/>
              </w:rPr>
              <w:t>Справка за отразяване на постъпилите предложения и становища от проведената обществена консултация;</w:t>
            </w:r>
          </w:p>
          <w:p w:rsidR="00E32CD7" w:rsidRPr="00281BEF" w:rsidRDefault="00E32CD7" w:rsidP="00E828CB">
            <w:pPr>
              <w:numPr>
                <w:ilvl w:val="0"/>
                <w:numId w:val="26"/>
              </w:numPr>
              <w:spacing w:line="360" w:lineRule="auto"/>
              <w:ind w:left="340"/>
              <w:jc w:val="both"/>
              <w:rPr>
                <w:color w:val="000000" w:themeColor="text1"/>
              </w:rPr>
            </w:pPr>
            <w:r w:rsidRPr="00281BEF">
              <w:rPr>
                <w:color w:val="000000" w:themeColor="text1"/>
              </w:rPr>
              <w:t>Предложения и становища, постъпили от проведената обществена консултация.</w:t>
            </w:r>
          </w:p>
        </w:tc>
      </w:tr>
    </w:tbl>
    <w:p w:rsidR="00656D2F" w:rsidRPr="00A90CB3" w:rsidRDefault="00656D2F" w:rsidP="006E70A6">
      <w:pPr>
        <w:spacing w:line="360" w:lineRule="auto"/>
        <w:rPr>
          <w:rFonts w:eastAsia="Calibri"/>
          <w:bCs/>
        </w:rPr>
      </w:pPr>
    </w:p>
    <w:p w:rsidR="00324BE2" w:rsidRDefault="00324BE2" w:rsidP="006E70A6">
      <w:pPr>
        <w:spacing w:line="360" w:lineRule="auto"/>
        <w:rPr>
          <w:rFonts w:eastAsia="Calibri"/>
          <w:bCs/>
        </w:rPr>
      </w:pPr>
    </w:p>
    <w:p w:rsidR="00533A63" w:rsidRPr="00A90CB3" w:rsidRDefault="00533A63" w:rsidP="006E70A6">
      <w:pPr>
        <w:spacing w:line="360" w:lineRule="auto"/>
        <w:rPr>
          <w:rFonts w:eastAsia="Calibri"/>
          <w:bCs/>
        </w:rPr>
      </w:pPr>
    </w:p>
    <w:p w:rsidR="00F0080A" w:rsidRPr="00A90CB3" w:rsidRDefault="00C47E0C" w:rsidP="006E70A6">
      <w:pPr>
        <w:spacing w:line="360" w:lineRule="auto"/>
        <w:rPr>
          <w:rFonts w:eastAsia="Calibri"/>
          <w:b/>
          <w:bCs/>
        </w:rPr>
      </w:pPr>
      <w:r w:rsidRPr="00A90CB3">
        <w:rPr>
          <w:rFonts w:eastAsia="Calibri"/>
          <w:b/>
          <w:bCs/>
        </w:rPr>
        <w:t>СТЕФАН БУРДЖЕВ</w:t>
      </w:r>
    </w:p>
    <w:p w:rsidR="005940BC" w:rsidRPr="00A90CB3" w:rsidRDefault="003B5B8D" w:rsidP="006E70A6">
      <w:pPr>
        <w:spacing w:line="360" w:lineRule="auto"/>
        <w:rPr>
          <w:rFonts w:eastAsia="Calibri"/>
          <w:i/>
          <w:iCs/>
        </w:rPr>
      </w:pPr>
      <w:r w:rsidRPr="00A90CB3">
        <w:rPr>
          <w:rFonts w:eastAsia="Calibri"/>
          <w:i/>
          <w:iCs/>
        </w:rPr>
        <w:t>Заместник-министър на земеделието</w:t>
      </w:r>
      <w:r w:rsidR="00F0080A" w:rsidRPr="00A90CB3">
        <w:rPr>
          <w:rFonts w:eastAsia="Calibri"/>
          <w:i/>
          <w:iCs/>
        </w:rPr>
        <w:t xml:space="preserve"> и храните</w:t>
      </w:r>
    </w:p>
    <w:p w:rsidR="00682F67" w:rsidRPr="0038305B" w:rsidRDefault="00682F67" w:rsidP="0038305B">
      <w:pPr>
        <w:jc w:val="both"/>
        <w:outlineLvl w:val="0"/>
        <w:rPr>
          <w:sz w:val="20"/>
          <w:szCs w:val="20"/>
        </w:rPr>
      </w:pPr>
      <w:bookmarkStart w:id="0" w:name="_GoBack"/>
      <w:bookmarkEnd w:id="0"/>
    </w:p>
    <w:sectPr w:rsidR="00682F67" w:rsidRPr="0038305B" w:rsidSect="00AF70E5">
      <w:footerReference w:type="even" r:id="rId8"/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24" w:rsidRDefault="007C0524">
      <w:r>
        <w:separator/>
      </w:r>
    </w:p>
  </w:endnote>
  <w:endnote w:type="continuationSeparator" w:id="0">
    <w:p w:rsidR="007C0524" w:rsidRDefault="007C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0BC" w:rsidRPr="00A90CB3" w:rsidRDefault="005940BC">
        <w:pPr>
          <w:pStyle w:val="Footer"/>
          <w:jc w:val="right"/>
        </w:pPr>
        <w:r w:rsidRPr="00A90CB3">
          <w:rPr>
            <w:rFonts w:ascii="Times New Roman" w:hAnsi="Times New Roman"/>
          </w:rPr>
          <w:fldChar w:fldCharType="begin"/>
        </w:r>
        <w:r w:rsidRPr="00A90CB3">
          <w:rPr>
            <w:rFonts w:ascii="Times New Roman" w:hAnsi="Times New Roman"/>
          </w:rPr>
          <w:instrText xml:space="preserve"> PAGE   \* MERGEFORMAT </w:instrText>
        </w:r>
        <w:r w:rsidRPr="00A90CB3">
          <w:rPr>
            <w:rFonts w:ascii="Times New Roman" w:hAnsi="Times New Roman"/>
          </w:rPr>
          <w:fldChar w:fldCharType="separate"/>
        </w:r>
        <w:r w:rsidR="00405FD7">
          <w:rPr>
            <w:rFonts w:ascii="Times New Roman" w:hAnsi="Times New Roman"/>
            <w:noProof/>
          </w:rPr>
          <w:t>5</w:t>
        </w:r>
        <w:r w:rsidRPr="00A90CB3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24" w:rsidRDefault="007C0524">
      <w:r>
        <w:separator/>
      </w:r>
    </w:p>
  </w:footnote>
  <w:footnote w:type="continuationSeparator" w:id="0">
    <w:p w:rsidR="007C0524" w:rsidRDefault="007C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63" w:rsidRPr="00E91117" w:rsidRDefault="00F75963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</w:rPr>
    </w:pPr>
    <w:r w:rsidRPr="00E91117">
      <w:rPr>
        <w:rFonts w:ascii="Verdana" w:hAnsi="Verdana"/>
        <w:sz w:val="16"/>
        <w:szCs w:val="16"/>
      </w:rPr>
      <w:t>Класификация на информацията:</w:t>
    </w:r>
  </w:p>
  <w:p w:rsidR="00F75963" w:rsidRPr="00E91117" w:rsidRDefault="00AE1E19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val="ru-RU"/>
      </w:rPr>
    </w:pPr>
    <w:r w:rsidRPr="00E91117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750E3C3" wp14:editId="153E6EEF">
          <wp:simplePos x="0" y="0"/>
          <wp:positionH relativeFrom="column">
            <wp:posOffset>2251710</wp:posOffset>
          </wp:positionH>
          <wp:positionV relativeFrom="paragraph">
            <wp:posOffset>84150</wp:posOffset>
          </wp:positionV>
          <wp:extent cx="1343025" cy="1333500"/>
          <wp:effectExtent l="0" t="0" r="9525" b="0"/>
          <wp:wrapNone/>
          <wp:docPr id="3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5963" w:rsidRPr="00E91117">
      <w:rPr>
        <w:rFonts w:ascii="Verdana" w:hAnsi="Verdana"/>
        <w:bCs/>
        <w:sz w:val="16"/>
        <w:szCs w:val="16"/>
      </w:rPr>
      <w:t>Ниво 0, TLP-</w:t>
    </w:r>
    <w:r w:rsidR="00F75963" w:rsidRPr="00E91117">
      <w:rPr>
        <w:rFonts w:ascii="Verdana" w:hAnsi="Verdana"/>
        <w:bCs/>
        <w:sz w:val="16"/>
        <w:szCs w:val="16"/>
        <w:lang w:val="en-US"/>
      </w:rPr>
      <w:t>WHITE</w:t>
    </w:r>
  </w:p>
  <w:p w:rsidR="005940BC" w:rsidRPr="005940BC" w:rsidRDefault="005940BC" w:rsidP="005D1EB3">
    <w:pPr>
      <w:widowControl w:val="0"/>
      <w:jc w:val="center"/>
      <w:rPr>
        <w:sz w:val="28"/>
        <w:szCs w:val="28"/>
      </w:rPr>
    </w:pPr>
  </w:p>
  <w:p w:rsidR="005940BC" w:rsidRPr="005940BC" w:rsidRDefault="005940BC" w:rsidP="00847F4F">
    <w:pPr>
      <w:widowControl w:val="0"/>
      <w:jc w:val="center"/>
      <w:rPr>
        <w:sz w:val="28"/>
        <w:szCs w:val="28"/>
      </w:rPr>
    </w:pPr>
  </w:p>
  <w:p w:rsidR="005940BC" w:rsidRPr="005940BC" w:rsidRDefault="005940BC" w:rsidP="00847F4F">
    <w:pPr>
      <w:widowControl w:val="0"/>
      <w:jc w:val="center"/>
      <w:rPr>
        <w:sz w:val="28"/>
        <w:szCs w:val="28"/>
      </w:rPr>
    </w:pPr>
  </w:p>
  <w:p w:rsidR="005940BC" w:rsidRPr="005940BC" w:rsidRDefault="005940BC" w:rsidP="00847F4F">
    <w:pPr>
      <w:widowControl w:val="0"/>
      <w:jc w:val="center"/>
      <w:rPr>
        <w:sz w:val="28"/>
        <w:szCs w:val="28"/>
      </w:rPr>
    </w:pPr>
  </w:p>
  <w:p w:rsidR="005940BC" w:rsidRPr="005940BC" w:rsidRDefault="005940BC" w:rsidP="00847F4F">
    <w:pPr>
      <w:widowControl w:val="0"/>
      <w:jc w:val="center"/>
      <w:rPr>
        <w:sz w:val="28"/>
        <w:szCs w:val="28"/>
      </w:rPr>
    </w:pPr>
  </w:p>
  <w:p w:rsidR="005940BC" w:rsidRDefault="005940BC" w:rsidP="00847F4F">
    <w:pPr>
      <w:widowControl w:val="0"/>
      <w:jc w:val="center"/>
      <w:rPr>
        <w:sz w:val="28"/>
        <w:szCs w:val="28"/>
      </w:rPr>
    </w:pPr>
  </w:p>
  <w:p w:rsidR="00AE1E19" w:rsidRPr="00847F4F" w:rsidRDefault="00AE1E19" w:rsidP="00847F4F">
    <w:pPr>
      <w:widowControl w:val="0"/>
      <w:jc w:val="center"/>
      <w:rPr>
        <w:sz w:val="28"/>
        <w:szCs w:val="28"/>
      </w:rPr>
    </w:pPr>
  </w:p>
  <w:p w:rsidR="0038305B" w:rsidRPr="0038305B" w:rsidRDefault="0038305B" w:rsidP="0038305B">
    <w:pPr>
      <w:pBdr>
        <w:bottom w:val="single" w:sz="4" w:space="1" w:color="auto"/>
      </w:pBdr>
      <w:overflowPunct w:val="0"/>
      <w:autoSpaceDE w:val="0"/>
      <w:autoSpaceDN w:val="0"/>
      <w:adjustRightInd w:val="0"/>
      <w:jc w:val="center"/>
      <w:textAlignment w:val="baseline"/>
      <w:rPr>
        <w:rFonts w:ascii="Platinum Bg" w:hAnsi="Platinum Bg" w:cs="Platinum Bg"/>
        <w:caps/>
        <w:spacing w:val="30"/>
        <w:sz w:val="36"/>
        <w:szCs w:val="36"/>
        <w:lang w:eastAsia="en-US"/>
      </w:rPr>
    </w:pPr>
    <w:r w:rsidRPr="0038305B">
      <w:rPr>
        <w:rFonts w:ascii="Platinum Bg" w:hAnsi="Platinum Bg" w:cs="Platinum Bg"/>
        <w:caps/>
        <w:spacing w:val="30"/>
        <w:sz w:val="36"/>
        <w:szCs w:val="36"/>
        <w:lang w:eastAsia="en-US"/>
      </w:rPr>
      <w:t>Република България</w:t>
    </w:r>
  </w:p>
  <w:p w:rsidR="0038305B" w:rsidRPr="0038305B" w:rsidRDefault="0038305B" w:rsidP="0038305B"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  <w:rPr>
        <w:rFonts w:ascii="Arial" w:hAnsi="Arial"/>
        <w:b/>
        <w:bCs/>
        <w:spacing w:val="30"/>
        <w:sz w:val="20"/>
        <w:szCs w:val="20"/>
        <w:lang w:eastAsia="en-US"/>
      </w:rPr>
    </w:pPr>
    <w:r w:rsidRPr="0038305B">
      <w:rPr>
        <w:rFonts w:ascii="Platinum Bg" w:hAnsi="Platinum Bg" w:cs="Platinum Bg"/>
        <w:spacing w:val="30"/>
        <w:sz w:val="32"/>
        <w:szCs w:val="32"/>
        <w:lang w:eastAsia="en-US"/>
      </w:rPr>
      <w:t>Заместник-министър на земеделието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C697B"/>
    <w:multiLevelType w:val="hybridMultilevel"/>
    <w:tmpl w:val="3810351E"/>
    <w:lvl w:ilvl="0" w:tplc="778E22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2" w15:restartNumberingAfterBreak="0">
    <w:nsid w:val="49742981"/>
    <w:multiLevelType w:val="multilevel"/>
    <w:tmpl w:val="DF484F2A"/>
    <w:lvl w:ilvl="0">
      <w:start w:val="1"/>
      <w:numFmt w:val="decimal"/>
      <w:suff w:val="space"/>
      <w:lvlText w:val="%1."/>
      <w:lvlJc w:val="left"/>
      <w:pPr>
        <w:ind w:left="5039" w:hanging="360"/>
      </w:pPr>
      <w:rPr>
        <w:rFonts w:ascii="Verdana" w:hAnsi="Verdana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4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6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83BCF"/>
    <w:multiLevelType w:val="multilevel"/>
    <w:tmpl w:val="524A4A02"/>
    <w:lvl w:ilvl="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7982"/>
    <w:multiLevelType w:val="hybridMultilevel"/>
    <w:tmpl w:val="AB56A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23"/>
  </w:num>
  <w:num w:numId="5">
    <w:abstractNumId w:val="9"/>
  </w:num>
  <w:num w:numId="6">
    <w:abstractNumId w:val="18"/>
  </w:num>
  <w:num w:numId="7">
    <w:abstractNumId w:val="10"/>
  </w:num>
  <w:num w:numId="8">
    <w:abstractNumId w:val="17"/>
  </w:num>
  <w:num w:numId="9">
    <w:abstractNumId w:val="11"/>
  </w:num>
  <w:num w:numId="10">
    <w:abstractNumId w:val="4"/>
  </w:num>
  <w:num w:numId="11">
    <w:abstractNumId w:val="28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5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"/>
  </w:num>
  <w:num w:numId="21">
    <w:abstractNumId w:val="19"/>
  </w:num>
  <w:num w:numId="22">
    <w:abstractNumId w:val="6"/>
  </w:num>
  <w:num w:numId="23">
    <w:abstractNumId w:val="26"/>
  </w:num>
  <w:num w:numId="24">
    <w:abstractNumId w:val="25"/>
  </w:num>
  <w:num w:numId="25">
    <w:abstractNumId w:val="8"/>
  </w:num>
  <w:num w:numId="26">
    <w:abstractNumId w:val="15"/>
  </w:num>
  <w:num w:numId="27">
    <w:abstractNumId w:val="7"/>
  </w:num>
  <w:num w:numId="28">
    <w:abstractNumId w:val="24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FA6"/>
    <w:rsid w:val="0000252C"/>
    <w:rsid w:val="000041CB"/>
    <w:rsid w:val="00004EC7"/>
    <w:rsid w:val="00005689"/>
    <w:rsid w:val="000061AA"/>
    <w:rsid w:val="0000699A"/>
    <w:rsid w:val="00006E67"/>
    <w:rsid w:val="00007070"/>
    <w:rsid w:val="00007581"/>
    <w:rsid w:val="00007CC3"/>
    <w:rsid w:val="00011305"/>
    <w:rsid w:val="000114C6"/>
    <w:rsid w:val="00011BC4"/>
    <w:rsid w:val="000136E2"/>
    <w:rsid w:val="00013844"/>
    <w:rsid w:val="00014020"/>
    <w:rsid w:val="00014A52"/>
    <w:rsid w:val="00017939"/>
    <w:rsid w:val="000207DA"/>
    <w:rsid w:val="000213AD"/>
    <w:rsid w:val="000225A7"/>
    <w:rsid w:val="0002265F"/>
    <w:rsid w:val="00022A4C"/>
    <w:rsid w:val="00022C2E"/>
    <w:rsid w:val="00024498"/>
    <w:rsid w:val="00025A67"/>
    <w:rsid w:val="000269DB"/>
    <w:rsid w:val="000313C2"/>
    <w:rsid w:val="00031E41"/>
    <w:rsid w:val="000328CE"/>
    <w:rsid w:val="00034661"/>
    <w:rsid w:val="00035EC5"/>
    <w:rsid w:val="00036D8B"/>
    <w:rsid w:val="0003795B"/>
    <w:rsid w:val="0004111F"/>
    <w:rsid w:val="0004123C"/>
    <w:rsid w:val="00042B16"/>
    <w:rsid w:val="00044367"/>
    <w:rsid w:val="0004451A"/>
    <w:rsid w:val="000445AD"/>
    <w:rsid w:val="00044849"/>
    <w:rsid w:val="00047244"/>
    <w:rsid w:val="00047FB7"/>
    <w:rsid w:val="00050D65"/>
    <w:rsid w:val="000511C4"/>
    <w:rsid w:val="00052EA1"/>
    <w:rsid w:val="000530EE"/>
    <w:rsid w:val="0005476E"/>
    <w:rsid w:val="000558A7"/>
    <w:rsid w:val="00055C4D"/>
    <w:rsid w:val="00055DA4"/>
    <w:rsid w:val="00057949"/>
    <w:rsid w:val="00060E9E"/>
    <w:rsid w:val="000613CD"/>
    <w:rsid w:val="000616A8"/>
    <w:rsid w:val="00061F86"/>
    <w:rsid w:val="0006620E"/>
    <w:rsid w:val="00066A5A"/>
    <w:rsid w:val="00066A5E"/>
    <w:rsid w:val="00072374"/>
    <w:rsid w:val="00073035"/>
    <w:rsid w:val="000732AC"/>
    <w:rsid w:val="00074082"/>
    <w:rsid w:val="00074907"/>
    <w:rsid w:val="00075102"/>
    <w:rsid w:val="0007660C"/>
    <w:rsid w:val="000774D8"/>
    <w:rsid w:val="000802CF"/>
    <w:rsid w:val="000808BE"/>
    <w:rsid w:val="0008537D"/>
    <w:rsid w:val="00086155"/>
    <w:rsid w:val="0008672A"/>
    <w:rsid w:val="00087AB4"/>
    <w:rsid w:val="00094283"/>
    <w:rsid w:val="00094CA7"/>
    <w:rsid w:val="00096061"/>
    <w:rsid w:val="0009629B"/>
    <w:rsid w:val="00097049"/>
    <w:rsid w:val="00097E61"/>
    <w:rsid w:val="000A1FA9"/>
    <w:rsid w:val="000A2041"/>
    <w:rsid w:val="000A2BAB"/>
    <w:rsid w:val="000A2BD5"/>
    <w:rsid w:val="000A4AF9"/>
    <w:rsid w:val="000A4EED"/>
    <w:rsid w:val="000A55E6"/>
    <w:rsid w:val="000A5D9D"/>
    <w:rsid w:val="000A66B2"/>
    <w:rsid w:val="000A699E"/>
    <w:rsid w:val="000A6F6F"/>
    <w:rsid w:val="000A7538"/>
    <w:rsid w:val="000A7683"/>
    <w:rsid w:val="000B05F1"/>
    <w:rsid w:val="000B222D"/>
    <w:rsid w:val="000B2FD4"/>
    <w:rsid w:val="000B3F50"/>
    <w:rsid w:val="000B4169"/>
    <w:rsid w:val="000B43F2"/>
    <w:rsid w:val="000B4C02"/>
    <w:rsid w:val="000B4D03"/>
    <w:rsid w:val="000B5598"/>
    <w:rsid w:val="000B5F3D"/>
    <w:rsid w:val="000B605B"/>
    <w:rsid w:val="000B797F"/>
    <w:rsid w:val="000C018A"/>
    <w:rsid w:val="000C0430"/>
    <w:rsid w:val="000C0977"/>
    <w:rsid w:val="000C0E96"/>
    <w:rsid w:val="000C0ED3"/>
    <w:rsid w:val="000C1FE0"/>
    <w:rsid w:val="000C39D5"/>
    <w:rsid w:val="000C4F0A"/>
    <w:rsid w:val="000C5D65"/>
    <w:rsid w:val="000C6918"/>
    <w:rsid w:val="000D042D"/>
    <w:rsid w:val="000D04E4"/>
    <w:rsid w:val="000D073B"/>
    <w:rsid w:val="000D15D6"/>
    <w:rsid w:val="000D1AFA"/>
    <w:rsid w:val="000D1FE6"/>
    <w:rsid w:val="000D2803"/>
    <w:rsid w:val="000D3021"/>
    <w:rsid w:val="000D3952"/>
    <w:rsid w:val="000D5846"/>
    <w:rsid w:val="000D6D86"/>
    <w:rsid w:val="000D6E61"/>
    <w:rsid w:val="000E0F8C"/>
    <w:rsid w:val="000E1123"/>
    <w:rsid w:val="000E14A7"/>
    <w:rsid w:val="000E2F9B"/>
    <w:rsid w:val="000E3EB8"/>
    <w:rsid w:val="000E47BC"/>
    <w:rsid w:val="000E4E54"/>
    <w:rsid w:val="000E6394"/>
    <w:rsid w:val="000E781B"/>
    <w:rsid w:val="000F0CD1"/>
    <w:rsid w:val="000F1021"/>
    <w:rsid w:val="000F2048"/>
    <w:rsid w:val="000F2FFA"/>
    <w:rsid w:val="000F4E33"/>
    <w:rsid w:val="000F65C4"/>
    <w:rsid w:val="000F6816"/>
    <w:rsid w:val="000F7E2D"/>
    <w:rsid w:val="0010023E"/>
    <w:rsid w:val="00101551"/>
    <w:rsid w:val="00101DFC"/>
    <w:rsid w:val="00101F41"/>
    <w:rsid w:val="00102224"/>
    <w:rsid w:val="00102D25"/>
    <w:rsid w:val="00104707"/>
    <w:rsid w:val="00104F5C"/>
    <w:rsid w:val="001057B0"/>
    <w:rsid w:val="00105C24"/>
    <w:rsid w:val="00105C65"/>
    <w:rsid w:val="00106697"/>
    <w:rsid w:val="00106728"/>
    <w:rsid w:val="00106E13"/>
    <w:rsid w:val="00107BF4"/>
    <w:rsid w:val="00107DE2"/>
    <w:rsid w:val="001108B3"/>
    <w:rsid w:val="00110EB1"/>
    <w:rsid w:val="00111653"/>
    <w:rsid w:val="00111C1A"/>
    <w:rsid w:val="00112CCC"/>
    <w:rsid w:val="00112D62"/>
    <w:rsid w:val="00112FF7"/>
    <w:rsid w:val="00114038"/>
    <w:rsid w:val="001169D4"/>
    <w:rsid w:val="00117133"/>
    <w:rsid w:val="001209A3"/>
    <w:rsid w:val="00120AB8"/>
    <w:rsid w:val="0012118F"/>
    <w:rsid w:val="00121205"/>
    <w:rsid w:val="0012180B"/>
    <w:rsid w:val="00122C21"/>
    <w:rsid w:val="001232C1"/>
    <w:rsid w:val="001259E0"/>
    <w:rsid w:val="00125BCE"/>
    <w:rsid w:val="00126055"/>
    <w:rsid w:val="00126765"/>
    <w:rsid w:val="00126D68"/>
    <w:rsid w:val="001271A1"/>
    <w:rsid w:val="00130801"/>
    <w:rsid w:val="00131211"/>
    <w:rsid w:val="001338AA"/>
    <w:rsid w:val="00133945"/>
    <w:rsid w:val="001354C4"/>
    <w:rsid w:val="00140737"/>
    <w:rsid w:val="00140F05"/>
    <w:rsid w:val="00144A16"/>
    <w:rsid w:val="00145096"/>
    <w:rsid w:val="00146489"/>
    <w:rsid w:val="00146747"/>
    <w:rsid w:val="001507B9"/>
    <w:rsid w:val="00151AC5"/>
    <w:rsid w:val="00151DA5"/>
    <w:rsid w:val="00151F53"/>
    <w:rsid w:val="001536F7"/>
    <w:rsid w:val="001540E0"/>
    <w:rsid w:val="001549A5"/>
    <w:rsid w:val="00155110"/>
    <w:rsid w:val="00155C41"/>
    <w:rsid w:val="00156653"/>
    <w:rsid w:val="00157115"/>
    <w:rsid w:val="00157ABC"/>
    <w:rsid w:val="00157D1E"/>
    <w:rsid w:val="001605B6"/>
    <w:rsid w:val="001611E9"/>
    <w:rsid w:val="00161B92"/>
    <w:rsid w:val="001634E2"/>
    <w:rsid w:val="001651B4"/>
    <w:rsid w:val="001657DC"/>
    <w:rsid w:val="0016676B"/>
    <w:rsid w:val="00167642"/>
    <w:rsid w:val="001676DE"/>
    <w:rsid w:val="00167E3C"/>
    <w:rsid w:val="00170444"/>
    <w:rsid w:val="001737D9"/>
    <w:rsid w:val="00173DCF"/>
    <w:rsid w:val="00174767"/>
    <w:rsid w:val="00174A5E"/>
    <w:rsid w:val="00174D5D"/>
    <w:rsid w:val="0017582F"/>
    <w:rsid w:val="00175C9D"/>
    <w:rsid w:val="00175CF3"/>
    <w:rsid w:val="00176F93"/>
    <w:rsid w:val="001774B0"/>
    <w:rsid w:val="0018015C"/>
    <w:rsid w:val="001808F0"/>
    <w:rsid w:val="00180924"/>
    <w:rsid w:val="00180BBA"/>
    <w:rsid w:val="00183E67"/>
    <w:rsid w:val="00184E25"/>
    <w:rsid w:val="001850F2"/>
    <w:rsid w:val="001855B9"/>
    <w:rsid w:val="00186870"/>
    <w:rsid w:val="00187A60"/>
    <w:rsid w:val="0019015D"/>
    <w:rsid w:val="00190C06"/>
    <w:rsid w:val="00190F96"/>
    <w:rsid w:val="00191A3D"/>
    <w:rsid w:val="00192E45"/>
    <w:rsid w:val="00194B81"/>
    <w:rsid w:val="00194F7E"/>
    <w:rsid w:val="001961D6"/>
    <w:rsid w:val="001962E6"/>
    <w:rsid w:val="00196619"/>
    <w:rsid w:val="001A0420"/>
    <w:rsid w:val="001A1967"/>
    <w:rsid w:val="001A21F5"/>
    <w:rsid w:val="001A2CA6"/>
    <w:rsid w:val="001A2E6F"/>
    <w:rsid w:val="001A308C"/>
    <w:rsid w:val="001A357E"/>
    <w:rsid w:val="001A3F4B"/>
    <w:rsid w:val="001A4587"/>
    <w:rsid w:val="001A4DAD"/>
    <w:rsid w:val="001A4FE0"/>
    <w:rsid w:val="001A602B"/>
    <w:rsid w:val="001B06E6"/>
    <w:rsid w:val="001B184D"/>
    <w:rsid w:val="001B3C1D"/>
    <w:rsid w:val="001B4E54"/>
    <w:rsid w:val="001B58F7"/>
    <w:rsid w:val="001B7532"/>
    <w:rsid w:val="001C182A"/>
    <w:rsid w:val="001C2490"/>
    <w:rsid w:val="001C2BB0"/>
    <w:rsid w:val="001C3B59"/>
    <w:rsid w:val="001C5492"/>
    <w:rsid w:val="001C5826"/>
    <w:rsid w:val="001C5905"/>
    <w:rsid w:val="001C6D1E"/>
    <w:rsid w:val="001C7201"/>
    <w:rsid w:val="001C7F37"/>
    <w:rsid w:val="001D07A6"/>
    <w:rsid w:val="001D09BA"/>
    <w:rsid w:val="001D0E37"/>
    <w:rsid w:val="001D1ACF"/>
    <w:rsid w:val="001D35A2"/>
    <w:rsid w:val="001D5676"/>
    <w:rsid w:val="001D5D05"/>
    <w:rsid w:val="001D61EB"/>
    <w:rsid w:val="001E0587"/>
    <w:rsid w:val="001E1567"/>
    <w:rsid w:val="001E42BB"/>
    <w:rsid w:val="001E58D7"/>
    <w:rsid w:val="001F0B45"/>
    <w:rsid w:val="001F2B7C"/>
    <w:rsid w:val="001F3546"/>
    <w:rsid w:val="001F439D"/>
    <w:rsid w:val="001F62F8"/>
    <w:rsid w:val="001F64D7"/>
    <w:rsid w:val="001F663C"/>
    <w:rsid w:val="001F6FFF"/>
    <w:rsid w:val="001F7075"/>
    <w:rsid w:val="001F7FBE"/>
    <w:rsid w:val="0020107E"/>
    <w:rsid w:val="00201E06"/>
    <w:rsid w:val="00202524"/>
    <w:rsid w:val="00202A3C"/>
    <w:rsid w:val="00202AA7"/>
    <w:rsid w:val="002033DA"/>
    <w:rsid w:val="00203FE0"/>
    <w:rsid w:val="00205482"/>
    <w:rsid w:val="002067BB"/>
    <w:rsid w:val="002067CA"/>
    <w:rsid w:val="002075E1"/>
    <w:rsid w:val="00207818"/>
    <w:rsid w:val="00207BDA"/>
    <w:rsid w:val="0021010B"/>
    <w:rsid w:val="002101E5"/>
    <w:rsid w:val="00211653"/>
    <w:rsid w:val="00211DCB"/>
    <w:rsid w:val="00211DF0"/>
    <w:rsid w:val="002126E1"/>
    <w:rsid w:val="00213A2F"/>
    <w:rsid w:val="002170E0"/>
    <w:rsid w:val="0021719A"/>
    <w:rsid w:val="00220E5C"/>
    <w:rsid w:val="00220FBF"/>
    <w:rsid w:val="00221C63"/>
    <w:rsid w:val="00221D99"/>
    <w:rsid w:val="00222234"/>
    <w:rsid w:val="00223923"/>
    <w:rsid w:val="00223F7B"/>
    <w:rsid w:val="002241FA"/>
    <w:rsid w:val="0022603B"/>
    <w:rsid w:val="002270B5"/>
    <w:rsid w:val="00227240"/>
    <w:rsid w:val="0022734C"/>
    <w:rsid w:val="0022774B"/>
    <w:rsid w:val="0022783B"/>
    <w:rsid w:val="00227ED3"/>
    <w:rsid w:val="00230936"/>
    <w:rsid w:val="00231D23"/>
    <w:rsid w:val="002329F3"/>
    <w:rsid w:val="00232ABE"/>
    <w:rsid w:val="00232BCC"/>
    <w:rsid w:val="00234D98"/>
    <w:rsid w:val="002403F2"/>
    <w:rsid w:val="002408C6"/>
    <w:rsid w:val="002419F3"/>
    <w:rsid w:val="00242001"/>
    <w:rsid w:val="00244657"/>
    <w:rsid w:val="00245471"/>
    <w:rsid w:val="00245A4D"/>
    <w:rsid w:val="002462A1"/>
    <w:rsid w:val="00246566"/>
    <w:rsid w:val="0024672D"/>
    <w:rsid w:val="00247868"/>
    <w:rsid w:val="00250348"/>
    <w:rsid w:val="00251D73"/>
    <w:rsid w:val="002527DE"/>
    <w:rsid w:val="00252CEE"/>
    <w:rsid w:val="00252D47"/>
    <w:rsid w:val="00256DFC"/>
    <w:rsid w:val="00257F43"/>
    <w:rsid w:val="00260248"/>
    <w:rsid w:val="00261640"/>
    <w:rsid w:val="00261A1E"/>
    <w:rsid w:val="00261C78"/>
    <w:rsid w:val="00262D2C"/>
    <w:rsid w:val="002630ED"/>
    <w:rsid w:val="002639A8"/>
    <w:rsid w:val="002666BD"/>
    <w:rsid w:val="00266D04"/>
    <w:rsid w:val="00267311"/>
    <w:rsid w:val="002678E5"/>
    <w:rsid w:val="0027040C"/>
    <w:rsid w:val="0027136C"/>
    <w:rsid w:val="00271FD9"/>
    <w:rsid w:val="0027203F"/>
    <w:rsid w:val="0027247C"/>
    <w:rsid w:val="00272637"/>
    <w:rsid w:val="002735ED"/>
    <w:rsid w:val="00274394"/>
    <w:rsid w:val="002761FA"/>
    <w:rsid w:val="0027694B"/>
    <w:rsid w:val="00276A2E"/>
    <w:rsid w:val="00276A5C"/>
    <w:rsid w:val="00276C97"/>
    <w:rsid w:val="0027714A"/>
    <w:rsid w:val="00281100"/>
    <w:rsid w:val="00281BEF"/>
    <w:rsid w:val="00282039"/>
    <w:rsid w:val="002829EB"/>
    <w:rsid w:val="00282C40"/>
    <w:rsid w:val="00283077"/>
    <w:rsid w:val="00283759"/>
    <w:rsid w:val="00284FEF"/>
    <w:rsid w:val="00286E1B"/>
    <w:rsid w:val="00287491"/>
    <w:rsid w:val="00287AA7"/>
    <w:rsid w:val="00287CEA"/>
    <w:rsid w:val="00287F26"/>
    <w:rsid w:val="00292007"/>
    <w:rsid w:val="0029223D"/>
    <w:rsid w:val="002950A6"/>
    <w:rsid w:val="0029553A"/>
    <w:rsid w:val="0029647F"/>
    <w:rsid w:val="00296526"/>
    <w:rsid w:val="002965F9"/>
    <w:rsid w:val="00296B71"/>
    <w:rsid w:val="00297811"/>
    <w:rsid w:val="002A1C88"/>
    <w:rsid w:val="002A2538"/>
    <w:rsid w:val="002A296F"/>
    <w:rsid w:val="002A2B7A"/>
    <w:rsid w:val="002A2FD2"/>
    <w:rsid w:val="002A3E7B"/>
    <w:rsid w:val="002A3FC2"/>
    <w:rsid w:val="002A442D"/>
    <w:rsid w:val="002A45EE"/>
    <w:rsid w:val="002A479A"/>
    <w:rsid w:val="002A5ED6"/>
    <w:rsid w:val="002A65CF"/>
    <w:rsid w:val="002A6BD4"/>
    <w:rsid w:val="002A7016"/>
    <w:rsid w:val="002A7458"/>
    <w:rsid w:val="002A76A4"/>
    <w:rsid w:val="002B06ED"/>
    <w:rsid w:val="002B2F9D"/>
    <w:rsid w:val="002B3331"/>
    <w:rsid w:val="002B53E7"/>
    <w:rsid w:val="002B680C"/>
    <w:rsid w:val="002C03DA"/>
    <w:rsid w:val="002C05A2"/>
    <w:rsid w:val="002C3722"/>
    <w:rsid w:val="002C6687"/>
    <w:rsid w:val="002C7159"/>
    <w:rsid w:val="002D0927"/>
    <w:rsid w:val="002D1859"/>
    <w:rsid w:val="002D1F9E"/>
    <w:rsid w:val="002D2587"/>
    <w:rsid w:val="002D281B"/>
    <w:rsid w:val="002D2B2C"/>
    <w:rsid w:val="002D34A6"/>
    <w:rsid w:val="002D39B1"/>
    <w:rsid w:val="002D4A7E"/>
    <w:rsid w:val="002D5E6D"/>
    <w:rsid w:val="002D6C4B"/>
    <w:rsid w:val="002D6D4D"/>
    <w:rsid w:val="002E2A3F"/>
    <w:rsid w:val="002E2F06"/>
    <w:rsid w:val="002E321A"/>
    <w:rsid w:val="002E32DD"/>
    <w:rsid w:val="002E3920"/>
    <w:rsid w:val="002E48F3"/>
    <w:rsid w:val="002E56BC"/>
    <w:rsid w:val="002E5A55"/>
    <w:rsid w:val="002E6551"/>
    <w:rsid w:val="002E6D10"/>
    <w:rsid w:val="002F00AD"/>
    <w:rsid w:val="002F06A8"/>
    <w:rsid w:val="002F1784"/>
    <w:rsid w:val="002F178B"/>
    <w:rsid w:val="002F1F3A"/>
    <w:rsid w:val="002F2098"/>
    <w:rsid w:val="002F2775"/>
    <w:rsid w:val="002F2C75"/>
    <w:rsid w:val="002F3A74"/>
    <w:rsid w:val="002F4FAB"/>
    <w:rsid w:val="002F54CC"/>
    <w:rsid w:val="002F5BB8"/>
    <w:rsid w:val="002F62FD"/>
    <w:rsid w:val="002F6ADF"/>
    <w:rsid w:val="00300B47"/>
    <w:rsid w:val="00303FE7"/>
    <w:rsid w:val="00305929"/>
    <w:rsid w:val="00305B98"/>
    <w:rsid w:val="00310980"/>
    <w:rsid w:val="00311A01"/>
    <w:rsid w:val="00312C16"/>
    <w:rsid w:val="00315ACD"/>
    <w:rsid w:val="0031650F"/>
    <w:rsid w:val="003178D7"/>
    <w:rsid w:val="0031791D"/>
    <w:rsid w:val="00317A60"/>
    <w:rsid w:val="00321118"/>
    <w:rsid w:val="00323F30"/>
    <w:rsid w:val="0032491A"/>
    <w:rsid w:val="00324B0D"/>
    <w:rsid w:val="00324BE2"/>
    <w:rsid w:val="00325314"/>
    <w:rsid w:val="003264A7"/>
    <w:rsid w:val="00326845"/>
    <w:rsid w:val="00326E9B"/>
    <w:rsid w:val="00327325"/>
    <w:rsid w:val="00327F6B"/>
    <w:rsid w:val="003315CA"/>
    <w:rsid w:val="00332E3B"/>
    <w:rsid w:val="00334781"/>
    <w:rsid w:val="003372CB"/>
    <w:rsid w:val="003374B1"/>
    <w:rsid w:val="00337A28"/>
    <w:rsid w:val="00341B99"/>
    <w:rsid w:val="00342015"/>
    <w:rsid w:val="00342B3F"/>
    <w:rsid w:val="00342CE2"/>
    <w:rsid w:val="00342E46"/>
    <w:rsid w:val="00343AAC"/>
    <w:rsid w:val="003443CE"/>
    <w:rsid w:val="0034628D"/>
    <w:rsid w:val="00350A03"/>
    <w:rsid w:val="00350D6C"/>
    <w:rsid w:val="00351237"/>
    <w:rsid w:val="00353AD4"/>
    <w:rsid w:val="00354398"/>
    <w:rsid w:val="0035536E"/>
    <w:rsid w:val="00356462"/>
    <w:rsid w:val="0035690E"/>
    <w:rsid w:val="00356926"/>
    <w:rsid w:val="00356DBD"/>
    <w:rsid w:val="00357075"/>
    <w:rsid w:val="00357110"/>
    <w:rsid w:val="00357F2D"/>
    <w:rsid w:val="00360448"/>
    <w:rsid w:val="00362860"/>
    <w:rsid w:val="00362BF3"/>
    <w:rsid w:val="00362D69"/>
    <w:rsid w:val="00362F2B"/>
    <w:rsid w:val="003638C5"/>
    <w:rsid w:val="00363F10"/>
    <w:rsid w:val="00364546"/>
    <w:rsid w:val="00366A53"/>
    <w:rsid w:val="00370E2E"/>
    <w:rsid w:val="00377F91"/>
    <w:rsid w:val="00377FE8"/>
    <w:rsid w:val="0038087E"/>
    <w:rsid w:val="00380949"/>
    <w:rsid w:val="00380DE1"/>
    <w:rsid w:val="0038150D"/>
    <w:rsid w:val="00381A14"/>
    <w:rsid w:val="00382317"/>
    <w:rsid w:val="00382D1D"/>
    <w:rsid w:val="0038305B"/>
    <w:rsid w:val="00384434"/>
    <w:rsid w:val="00384AFD"/>
    <w:rsid w:val="00385DB8"/>
    <w:rsid w:val="00386252"/>
    <w:rsid w:val="003876B3"/>
    <w:rsid w:val="00387A18"/>
    <w:rsid w:val="00387E2D"/>
    <w:rsid w:val="00391F68"/>
    <w:rsid w:val="00393C8A"/>
    <w:rsid w:val="003943BB"/>
    <w:rsid w:val="00395860"/>
    <w:rsid w:val="00395D16"/>
    <w:rsid w:val="003964E0"/>
    <w:rsid w:val="00396500"/>
    <w:rsid w:val="003969CA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A54"/>
    <w:rsid w:val="003A5C4F"/>
    <w:rsid w:val="003A75F4"/>
    <w:rsid w:val="003A7BB8"/>
    <w:rsid w:val="003B03AE"/>
    <w:rsid w:val="003B09F0"/>
    <w:rsid w:val="003B2208"/>
    <w:rsid w:val="003B238A"/>
    <w:rsid w:val="003B509D"/>
    <w:rsid w:val="003B5B8D"/>
    <w:rsid w:val="003B660B"/>
    <w:rsid w:val="003B6823"/>
    <w:rsid w:val="003B7FAE"/>
    <w:rsid w:val="003B7FB9"/>
    <w:rsid w:val="003C023D"/>
    <w:rsid w:val="003C2528"/>
    <w:rsid w:val="003C2883"/>
    <w:rsid w:val="003C2A7B"/>
    <w:rsid w:val="003C3974"/>
    <w:rsid w:val="003C490D"/>
    <w:rsid w:val="003C4ECA"/>
    <w:rsid w:val="003C4F4E"/>
    <w:rsid w:val="003C5881"/>
    <w:rsid w:val="003C63CA"/>
    <w:rsid w:val="003C779F"/>
    <w:rsid w:val="003C78EC"/>
    <w:rsid w:val="003D0B9D"/>
    <w:rsid w:val="003D1529"/>
    <w:rsid w:val="003D2647"/>
    <w:rsid w:val="003D3AC2"/>
    <w:rsid w:val="003D4798"/>
    <w:rsid w:val="003D5E2C"/>
    <w:rsid w:val="003D5EB6"/>
    <w:rsid w:val="003D731A"/>
    <w:rsid w:val="003D7BA2"/>
    <w:rsid w:val="003E0587"/>
    <w:rsid w:val="003E05B2"/>
    <w:rsid w:val="003E0BE0"/>
    <w:rsid w:val="003E2100"/>
    <w:rsid w:val="003E32A7"/>
    <w:rsid w:val="003E5BFF"/>
    <w:rsid w:val="003E6A6D"/>
    <w:rsid w:val="003E6C7F"/>
    <w:rsid w:val="003E7A6D"/>
    <w:rsid w:val="003F078B"/>
    <w:rsid w:val="003F14C1"/>
    <w:rsid w:val="003F1CB3"/>
    <w:rsid w:val="003F2320"/>
    <w:rsid w:val="003F2372"/>
    <w:rsid w:val="003F27A2"/>
    <w:rsid w:val="003F3EC7"/>
    <w:rsid w:val="003F6D6C"/>
    <w:rsid w:val="003F75C2"/>
    <w:rsid w:val="004009F5"/>
    <w:rsid w:val="0040172B"/>
    <w:rsid w:val="00401F68"/>
    <w:rsid w:val="00403519"/>
    <w:rsid w:val="00405FD7"/>
    <w:rsid w:val="004109E4"/>
    <w:rsid w:val="00411A5C"/>
    <w:rsid w:val="00413175"/>
    <w:rsid w:val="00413808"/>
    <w:rsid w:val="00413B8F"/>
    <w:rsid w:val="00414F70"/>
    <w:rsid w:val="00415617"/>
    <w:rsid w:val="00415DBE"/>
    <w:rsid w:val="00416D51"/>
    <w:rsid w:val="00417324"/>
    <w:rsid w:val="0041784A"/>
    <w:rsid w:val="00420294"/>
    <w:rsid w:val="00420590"/>
    <w:rsid w:val="00420DF0"/>
    <w:rsid w:val="004218F7"/>
    <w:rsid w:val="00421B63"/>
    <w:rsid w:val="00422253"/>
    <w:rsid w:val="00423A42"/>
    <w:rsid w:val="00425698"/>
    <w:rsid w:val="00427147"/>
    <w:rsid w:val="00430B8D"/>
    <w:rsid w:val="004312E1"/>
    <w:rsid w:val="00431377"/>
    <w:rsid w:val="00431848"/>
    <w:rsid w:val="00431C1B"/>
    <w:rsid w:val="00432CD7"/>
    <w:rsid w:val="00432F55"/>
    <w:rsid w:val="00435B8B"/>
    <w:rsid w:val="00435DD6"/>
    <w:rsid w:val="004363CF"/>
    <w:rsid w:val="004364BC"/>
    <w:rsid w:val="00436D3D"/>
    <w:rsid w:val="00437215"/>
    <w:rsid w:val="00437C0B"/>
    <w:rsid w:val="004401A6"/>
    <w:rsid w:val="00440427"/>
    <w:rsid w:val="004404A8"/>
    <w:rsid w:val="00441B9D"/>
    <w:rsid w:val="004420E8"/>
    <w:rsid w:val="00442232"/>
    <w:rsid w:val="004441C4"/>
    <w:rsid w:val="00444444"/>
    <w:rsid w:val="0044651A"/>
    <w:rsid w:val="004467AE"/>
    <w:rsid w:val="00446B94"/>
    <w:rsid w:val="004477BD"/>
    <w:rsid w:val="00451257"/>
    <w:rsid w:val="00451F51"/>
    <w:rsid w:val="00453133"/>
    <w:rsid w:val="00453B4C"/>
    <w:rsid w:val="00453EEC"/>
    <w:rsid w:val="0045424F"/>
    <w:rsid w:val="004553FD"/>
    <w:rsid w:val="0045594E"/>
    <w:rsid w:val="00455A69"/>
    <w:rsid w:val="004578F3"/>
    <w:rsid w:val="00461AC1"/>
    <w:rsid w:val="004627E0"/>
    <w:rsid w:val="00462B8F"/>
    <w:rsid w:val="00463A9D"/>
    <w:rsid w:val="004643C8"/>
    <w:rsid w:val="004644D2"/>
    <w:rsid w:val="004672C6"/>
    <w:rsid w:val="004713AB"/>
    <w:rsid w:val="00471E57"/>
    <w:rsid w:val="004731A7"/>
    <w:rsid w:val="0047389E"/>
    <w:rsid w:val="00473A78"/>
    <w:rsid w:val="00473F7E"/>
    <w:rsid w:val="00474747"/>
    <w:rsid w:val="00475E8C"/>
    <w:rsid w:val="00476CA0"/>
    <w:rsid w:val="00477A2C"/>
    <w:rsid w:val="00480A4B"/>
    <w:rsid w:val="00482A3C"/>
    <w:rsid w:val="00482AA7"/>
    <w:rsid w:val="00485355"/>
    <w:rsid w:val="004859BD"/>
    <w:rsid w:val="00485ACD"/>
    <w:rsid w:val="004875CA"/>
    <w:rsid w:val="00487D18"/>
    <w:rsid w:val="004902F1"/>
    <w:rsid w:val="004938EC"/>
    <w:rsid w:val="00494571"/>
    <w:rsid w:val="00495011"/>
    <w:rsid w:val="0049616A"/>
    <w:rsid w:val="00496FAF"/>
    <w:rsid w:val="0049748D"/>
    <w:rsid w:val="004A0927"/>
    <w:rsid w:val="004A092E"/>
    <w:rsid w:val="004A0E42"/>
    <w:rsid w:val="004A71BE"/>
    <w:rsid w:val="004B2831"/>
    <w:rsid w:val="004B2BBC"/>
    <w:rsid w:val="004B310C"/>
    <w:rsid w:val="004B3CF5"/>
    <w:rsid w:val="004B3FB9"/>
    <w:rsid w:val="004B4271"/>
    <w:rsid w:val="004B45A6"/>
    <w:rsid w:val="004B4A74"/>
    <w:rsid w:val="004B5379"/>
    <w:rsid w:val="004B54F7"/>
    <w:rsid w:val="004B5F52"/>
    <w:rsid w:val="004B6A6F"/>
    <w:rsid w:val="004B739D"/>
    <w:rsid w:val="004B7D14"/>
    <w:rsid w:val="004C0061"/>
    <w:rsid w:val="004C08D3"/>
    <w:rsid w:val="004C2554"/>
    <w:rsid w:val="004C3144"/>
    <w:rsid w:val="004C31AE"/>
    <w:rsid w:val="004C53F6"/>
    <w:rsid w:val="004C60F4"/>
    <w:rsid w:val="004D0061"/>
    <w:rsid w:val="004D0070"/>
    <w:rsid w:val="004D1656"/>
    <w:rsid w:val="004D1885"/>
    <w:rsid w:val="004D1B2E"/>
    <w:rsid w:val="004D32E9"/>
    <w:rsid w:val="004D3C85"/>
    <w:rsid w:val="004D5232"/>
    <w:rsid w:val="004D5D29"/>
    <w:rsid w:val="004D5F1A"/>
    <w:rsid w:val="004D625C"/>
    <w:rsid w:val="004D6A20"/>
    <w:rsid w:val="004D6A2C"/>
    <w:rsid w:val="004D7904"/>
    <w:rsid w:val="004E0F50"/>
    <w:rsid w:val="004E1E43"/>
    <w:rsid w:val="004E2255"/>
    <w:rsid w:val="004E2F08"/>
    <w:rsid w:val="004E301C"/>
    <w:rsid w:val="004E3DED"/>
    <w:rsid w:val="004E422D"/>
    <w:rsid w:val="004E45E6"/>
    <w:rsid w:val="004E47BD"/>
    <w:rsid w:val="004E4EF2"/>
    <w:rsid w:val="004E522E"/>
    <w:rsid w:val="004E5A5A"/>
    <w:rsid w:val="004E6860"/>
    <w:rsid w:val="004E7075"/>
    <w:rsid w:val="004F0E70"/>
    <w:rsid w:val="004F125E"/>
    <w:rsid w:val="004F48E6"/>
    <w:rsid w:val="004F4A5B"/>
    <w:rsid w:val="004F5440"/>
    <w:rsid w:val="004F7A16"/>
    <w:rsid w:val="00500357"/>
    <w:rsid w:val="005006BC"/>
    <w:rsid w:val="005018FC"/>
    <w:rsid w:val="005025D5"/>
    <w:rsid w:val="00503354"/>
    <w:rsid w:val="00503612"/>
    <w:rsid w:val="00504AAF"/>
    <w:rsid w:val="00504D77"/>
    <w:rsid w:val="00505B29"/>
    <w:rsid w:val="00505D22"/>
    <w:rsid w:val="0050606C"/>
    <w:rsid w:val="00506431"/>
    <w:rsid w:val="00506A33"/>
    <w:rsid w:val="00506E11"/>
    <w:rsid w:val="00507C14"/>
    <w:rsid w:val="005115C2"/>
    <w:rsid w:val="00511A2B"/>
    <w:rsid w:val="00513C8B"/>
    <w:rsid w:val="00514C05"/>
    <w:rsid w:val="00516B6E"/>
    <w:rsid w:val="00516FFE"/>
    <w:rsid w:val="0051700A"/>
    <w:rsid w:val="0052098F"/>
    <w:rsid w:val="00520DFD"/>
    <w:rsid w:val="00520FED"/>
    <w:rsid w:val="0052147F"/>
    <w:rsid w:val="0052280A"/>
    <w:rsid w:val="00522A17"/>
    <w:rsid w:val="00524634"/>
    <w:rsid w:val="00527F2F"/>
    <w:rsid w:val="00531FDB"/>
    <w:rsid w:val="0053246F"/>
    <w:rsid w:val="00533341"/>
    <w:rsid w:val="00533A63"/>
    <w:rsid w:val="00535332"/>
    <w:rsid w:val="00535871"/>
    <w:rsid w:val="00535CDF"/>
    <w:rsid w:val="00536C6C"/>
    <w:rsid w:val="00537112"/>
    <w:rsid w:val="005400F8"/>
    <w:rsid w:val="00540486"/>
    <w:rsid w:val="00540666"/>
    <w:rsid w:val="00542013"/>
    <w:rsid w:val="00542E42"/>
    <w:rsid w:val="00542F62"/>
    <w:rsid w:val="005430C3"/>
    <w:rsid w:val="005439BE"/>
    <w:rsid w:val="005441C6"/>
    <w:rsid w:val="00544AB1"/>
    <w:rsid w:val="005452AE"/>
    <w:rsid w:val="0054658E"/>
    <w:rsid w:val="005512B8"/>
    <w:rsid w:val="00551AB3"/>
    <w:rsid w:val="00552FFA"/>
    <w:rsid w:val="005537A9"/>
    <w:rsid w:val="005543B3"/>
    <w:rsid w:val="005543F9"/>
    <w:rsid w:val="005547A3"/>
    <w:rsid w:val="005547D0"/>
    <w:rsid w:val="005568F6"/>
    <w:rsid w:val="00557429"/>
    <w:rsid w:val="005614D9"/>
    <w:rsid w:val="005620B0"/>
    <w:rsid w:val="00562E94"/>
    <w:rsid w:val="0056316E"/>
    <w:rsid w:val="00563691"/>
    <w:rsid w:val="00563B3F"/>
    <w:rsid w:val="005656A9"/>
    <w:rsid w:val="00566298"/>
    <w:rsid w:val="005676B9"/>
    <w:rsid w:val="00567A0C"/>
    <w:rsid w:val="00567D42"/>
    <w:rsid w:val="00567E5F"/>
    <w:rsid w:val="00570A66"/>
    <w:rsid w:val="00570B58"/>
    <w:rsid w:val="0057112B"/>
    <w:rsid w:val="00573ADC"/>
    <w:rsid w:val="00575F37"/>
    <w:rsid w:val="0057604F"/>
    <w:rsid w:val="00577954"/>
    <w:rsid w:val="00577E83"/>
    <w:rsid w:val="00577FAF"/>
    <w:rsid w:val="005801B0"/>
    <w:rsid w:val="00581CA7"/>
    <w:rsid w:val="00581CEE"/>
    <w:rsid w:val="00581CFB"/>
    <w:rsid w:val="00582F18"/>
    <w:rsid w:val="0058313C"/>
    <w:rsid w:val="00583ABC"/>
    <w:rsid w:val="00583EA2"/>
    <w:rsid w:val="005847DC"/>
    <w:rsid w:val="0058564A"/>
    <w:rsid w:val="00586CAF"/>
    <w:rsid w:val="00586EC3"/>
    <w:rsid w:val="005902FA"/>
    <w:rsid w:val="0059198E"/>
    <w:rsid w:val="00591AFB"/>
    <w:rsid w:val="005940BC"/>
    <w:rsid w:val="00594301"/>
    <w:rsid w:val="005944B3"/>
    <w:rsid w:val="005946AA"/>
    <w:rsid w:val="005965F8"/>
    <w:rsid w:val="00596AA8"/>
    <w:rsid w:val="00596D45"/>
    <w:rsid w:val="00597004"/>
    <w:rsid w:val="0059736F"/>
    <w:rsid w:val="00597A67"/>
    <w:rsid w:val="005A0C4C"/>
    <w:rsid w:val="005A1CB7"/>
    <w:rsid w:val="005A2F18"/>
    <w:rsid w:val="005A3460"/>
    <w:rsid w:val="005A3B17"/>
    <w:rsid w:val="005A3DC6"/>
    <w:rsid w:val="005A4C0D"/>
    <w:rsid w:val="005A4E52"/>
    <w:rsid w:val="005A5E8F"/>
    <w:rsid w:val="005A6417"/>
    <w:rsid w:val="005B012D"/>
    <w:rsid w:val="005B242C"/>
    <w:rsid w:val="005B31B5"/>
    <w:rsid w:val="005B31EE"/>
    <w:rsid w:val="005B4489"/>
    <w:rsid w:val="005B548D"/>
    <w:rsid w:val="005B5FA8"/>
    <w:rsid w:val="005B7BBC"/>
    <w:rsid w:val="005C0268"/>
    <w:rsid w:val="005C15BA"/>
    <w:rsid w:val="005C3CCA"/>
    <w:rsid w:val="005C4BB0"/>
    <w:rsid w:val="005C58F5"/>
    <w:rsid w:val="005C59EF"/>
    <w:rsid w:val="005C5DD7"/>
    <w:rsid w:val="005C5F5A"/>
    <w:rsid w:val="005C7912"/>
    <w:rsid w:val="005C7C41"/>
    <w:rsid w:val="005D030C"/>
    <w:rsid w:val="005D054C"/>
    <w:rsid w:val="005D08C0"/>
    <w:rsid w:val="005D0AF6"/>
    <w:rsid w:val="005D1EB3"/>
    <w:rsid w:val="005D2EA1"/>
    <w:rsid w:val="005D3074"/>
    <w:rsid w:val="005D3EB8"/>
    <w:rsid w:val="005D3F66"/>
    <w:rsid w:val="005D72A5"/>
    <w:rsid w:val="005D741E"/>
    <w:rsid w:val="005D7788"/>
    <w:rsid w:val="005E108B"/>
    <w:rsid w:val="005E1BEE"/>
    <w:rsid w:val="005E1D2F"/>
    <w:rsid w:val="005E2564"/>
    <w:rsid w:val="005E2E59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37A6"/>
    <w:rsid w:val="005F42CF"/>
    <w:rsid w:val="005F6B27"/>
    <w:rsid w:val="005F7186"/>
    <w:rsid w:val="00601740"/>
    <w:rsid w:val="00601AB3"/>
    <w:rsid w:val="00602E7A"/>
    <w:rsid w:val="0060353A"/>
    <w:rsid w:val="00603998"/>
    <w:rsid w:val="00603AF7"/>
    <w:rsid w:val="00604551"/>
    <w:rsid w:val="006045C1"/>
    <w:rsid w:val="00605DE5"/>
    <w:rsid w:val="00611B11"/>
    <w:rsid w:val="0061244A"/>
    <w:rsid w:val="006125F3"/>
    <w:rsid w:val="00612B6B"/>
    <w:rsid w:val="00613A37"/>
    <w:rsid w:val="00613A86"/>
    <w:rsid w:val="00615223"/>
    <w:rsid w:val="006169FC"/>
    <w:rsid w:val="00617026"/>
    <w:rsid w:val="006234ED"/>
    <w:rsid w:val="006239CB"/>
    <w:rsid w:val="0062774D"/>
    <w:rsid w:val="00627A1B"/>
    <w:rsid w:val="00630F6C"/>
    <w:rsid w:val="0063147E"/>
    <w:rsid w:val="00633C9F"/>
    <w:rsid w:val="00633D22"/>
    <w:rsid w:val="00633E62"/>
    <w:rsid w:val="00636F74"/>
    <w:rsid w:val="00637634"/>
    <w:rsid w:val="0064001E"/>
    <w:rsid w:val="0064060D"/>
    <w:rsid w:val="00640BAB"/>
    <w:rsid w:val="006421C2"/>
    <w:rsid w:val="0064299B"/>
    <w:rsid w:val="006436CE"/>
    <w:rsid w:val="0064467A"/>
    <w:rsid w:val="006460B6"/>
    <w:rsid w:val="006464F9"/>
    <w:rsid w:val="00646BC2"/>
    <w:rsid w:val="00647096"/>
    <w:rsid w:val="00647F9D"/>
    <w:rsid w:val="0065195C"/>
    <w:rsid w:val="0065283D"/>
    <w:rsid w:val="0065317B"/>
    <w:rsid w:val="00653307"/>
    <w:rsid w:val="00653634"/>
    <w:rsid w:val="00655502"/>
    <w:rsid w:val="00655D37"/>
    <w:rsid w:val="00656169"/>
    <w:rsid w:val="00656712"/>
    <w:rsid w:val="00656D2F"/>
    <w:rsid w:val="00656F14"/>
    <w:rsid w:val="00660531"/>
    <w:rsid w:val="00662E80"/>
    <w:rsid w:val="0066330D"/>
    <w:rsid w:val="006638BD"/>
    <w:rsid w:val="00663BFC"/>
    <w:rsid w:val="00664BD9"/>
    <w:rsid w:val="00665A76"/>
    <w:rsid w:val="00665D88"/>
    <w:rsid w:val="00665E76"/>
    <w:rsid w:val="00667435"/>
    <w:rsid w:val="006705FE"/>
    <w:rsid w:val="00671729"/>
    <w:rsid w:val="00673226"/>
    <w:rsid w:val="0067343C"/>
    <w:rsid w:val="00677044"/>
    <w:rsid w:val="00677E93"/>
    <w:rsid w:val="00677F6B"/>
    <w:rsid w:val="006809CC"/>
    <w:rsid w:val="00681B49"/>
    <w:rsid w:val="00682268"/>
    <w:rsid w:val="00682F67"/>
    <w:rsid w:val="006837D1"/>
    <w:rsid w:val="0068545A"/>
    <w:rsid w:val="006859BB"/>
    <w:rsid w:val="00686724"/>
    <w:rsid w:val="00690B91"/>
    <w:rsid w:val="00690CFC"/>
    <w:rsid w:val="00692124"/>
    <w:rsid w:val="006922FA"/>
    <w:rsid w:val="006935BC"/>
    <w:rsid w:val="0069464F"/>
    <w:rsid w:val="00694ECF"/>
    <w:rsid w:val="00697C7F"/>
    <w:rsid w:val="006A21C8"/>
    <w:rsid w:val="006A27B8"/>
    <w:rsid w:val="006A2B89"/>
    <w:rsid w:val="006A5107"/>
    <w:rsid w:val="006B05B6"/>
    <w:rsid w:val="006B0B84"/>
    <w:rsid w:val="006B0D7B"/>
    <w:rsid w:val="006B151E"/>
    <w:rsid w:val="006B167D"/>
    <w:rsid w:val="006B34B6"/>
    <w:rsid w:val="006B422E"/>
    <w:rsid w:val="006B49E6"/>
    <w:rsid w:val="006B5623"/>
    <w:rsid w:val="006B65D7"/>
    <w:rsid w:val="006C012A"/>
    <w:rsid w:val="006C0287"/>
    <w:rsid w:val="006C0A6F"/>
    <w:rsid w:val="006C4890"/>
    <w:rsid w:val="006C534B"/>
    <w:rsid w:val="006C58CF"/>
    <w:rsid w:val="006C6CF4"/>
    <w:rsid w:val="006C760C"/>
    <w:rsid w:val="006D15D8"/>
    <w:rsid w:val="006D2293"/>
    <w:rsid w:val="006D2FE8"/>
    <w:rsid w:val="006D3909"/>
    <w:rsid w:val="006D57D4"/>
    <w:rsid w:val="006D5CC5"/>
    <w:rsid w:val="006D661D"/>
    <w:rsid w:val="006D6828"/>
    <w:rsid w:val="006D6B15"/>
    <w:rsid w:val="006D7302"/>
    <w:rsid w:val="006D7A1B"/>
    <w:rsid w:val="006E019D"/>
    <w:rsid w:val="006E0756"/>
    <w:rsid w:val="006E0B79"/>
    <w:rsid w:val="006E0E9B"/>
    <w:rsid w:val="006E4851"/>
    <w:rsid w:val="006E4B86"/>
    <w:rsid w:val="006E4BC5"/>
    <w:rsid w:val="006E57C6"/>
    <w:rsid w:val="006E6466"/>
    <w:rsid w:val="006E698C"/>
    <w:rsid w:val="006E70A6"/>
    <w:rsid w:val="006F1CC9"/>
    <w:rsid w:val="006F25D6"/>
    <w:rsid w:val="006F48E4"/>
    <w:rsid w:val="006F5566"/>
    <w:rsid w:val="006F59C4"/>
    <w:rsid w:val="006F5A22"/>
    <w:rsid w:val="006F6030"/>
    <w:rsid w:val="006F6214"/>
    <w:rsid w:val="006F7133"/>
    <w:rsid w:val="006F7F32"/>
    <w:rsid w:val="007013F1"/>
    <w:rsid w:val="0070208E"/>
    <w:rsid w:val="007023C7"/>
    <w:rsid w:val="007032D0"/>
    <w:rsid w:val="00704076"/>
    <w:rsid w:val="007045D0"/>
    <w:rsid w:val="0070569B"/>
    <w:rsid w:val="007062F9"/>
    <w:rsid w:val="00707A08"/>
    <w:rsid w:val="0071088B"/>
    <w:rsid w:val="00711837"/>
    <w:rsid w:val="00712AC1"/>
    <w:rsid w:val="00713977"/>
    <w:rsid w:val="00714579"/>
    <w:rsid w:val="00714A62"/>
    <w:rsid w:val="00714F56"/>
    <w:rsid w:val="00715474"/>
    <w:rsid w:val="007160DB"/>
    <w:rsid w:val="007161FA"/>
    <w:rsid w:val="00717527"/>
    <w:rsid w:val="0072344A"/>
    <w:rsid w:val="00723BED"/>
    <w:rsid w:val="0072571C"/>
    <w:rsid w:val="0072759C"/>
    <w:rsid w:val="007301A3"/>
    <w:rsid w:val="007314F9"/>
    <w:rsid w:val="007333B8"/>
    <w:rsid w:val="0073389E"/>
    <w:rsid w:val="0073495E"/>
    <w:rsid w:val="00735898"/>
    <w:rsid w:val="00735ACD"/>
    <w:rsid w:val="00735BEC"/>
    <w:rsid w:val="007362B6"/>
    <w:rsid w:val="007363B5"/>
    <w:rsid w:val="00736D64"/>
    <w:rsid w:val="00737256"/>
    <w:rsid w:val="0073735B"/>
    <w:rsid w:val="007417E0"/>
    <w:rsid w:val="00742002"/>
    <w:rsid w:val="00742F4B"/>
    <w:rsid w:val="00744A0F"/>
    <w:rsid w:val="00746CE2"/>
    <w:rsid w:val="00752202"/>
    <w:rsid w:val="007537FD"/>
    <w:rsid w:val="0075438A"/>
    <w:rsid w:val="007569E5"/>
    <w:rsid w:val="00756B82"/>
    <w:rsid w:val="0075789B"/>
    <w:rsid w:val="00757B66"/>
    <w:rsid w:val="00760571"/>
    <w:rsid w:val="00761340"/>
    <w:rsid w:val="0076268D"/>
    <w:rsid w:val="007628EE"/>
    <w:rsid w:val="0076320E"/>
    <w:rsid w:val="0076323F"/>
    <w:rsid w:val="00763FE6"/>
    <w:rsid w:val="0076669C"/>
    <w:rsid w:val="007676A0"/>
    <w:rsid w:val="00767B1C"/>
    <w:rsid w:val="00771072"/>
    <w:rsid w:val="0077120E"/>
    <w:rsid w:val="00771504"/>
    <w:rsid w:val="00771FA0"/>
    <w:rsid w:val="007723C3"/>
    <w:rsid w:val="00772F13"/>
    <w:rsid w:val="00775B86"/>
    <w:rsid w:val="00776BC7"/>
    <w:rsid w:val="00776F24"/>
    <w:rsid w:val="00777807"/>
    <w:rsid w:val="00777D3E"/>
    <w:rsid w:val="0078389C"/>
    <w:rsid w:val="00786FC0"/>
    <w:rsid w:val="007874D6"/>
    <w:rsid w:val="007921C8"/>
    <w:rsid w:val="007922DC"/>
    <w:rsid w:val="00795D2A"/>
    <w:rsid w:val="0079604B"/>
    <w:rsid w:val="007960B0"/>
    <w:rsid w:val="007A016D"/>
    <w:rsid w:val="007A03A0"/>
    <w:rsid w:val="007A122B"/>
    <w:rsid w:val="007A2390"/>
    <w:rsid w:val="007A3109"/>
    <w:rsid w:val="007A5075"/>
    <w:rsid w:val="007A63E2"/>
    <w:rsid w:val="007A763F"/>
    <w:rsid w:val="007B0002"/>
    <w:rsid w:val="007B0578"/>
    <w:rsid w:val="007B05B9"/>
    <w:rsid w:val="007B1556"/>
    <w:rsid w:val="007B18B8"/>
    <w:rsid w:val="007B34D7"/>
    <w:rsid w:val="007B50E4"/>
    <w:rsid w:val="007B5FBE"/>
    <w:rsid w:val="007B6133"/>
    <w:rsid w:val="007B6CA1"/>
    <w:rsid w:val="007B6D8C"/>
    <w:rsid w:val="007B6F1F"/>
    <w:rsid w:val="007B6F34"/>
    <w:rsid w:val="007B7980"/>
    <w:rsid w:val="007B7DE9"/>
    <w:rsid w:val="007C0524"/>
    <w:rsid w:val="007C0A3A"/>
    <w:rsid w:val="007C1282"/>
    <w:rsid w:val="007C293D"/>
    <w:rsid w:val="007C2D14"/>
    <w:rsid w:val="007C3E10"/>
    <w:rsid w:val="007C4074"/>
    <w:rsid w:val="007C5FAF"/>
    <w:rsid w:val="007C6AEF"/>
    <w:rsid w:val="007C7881"/>
    <w:rsid w:val="007C7D1C"/>
    <w:rsid w:val="007D063B"/>
    <w:rsid w:val="007D066D"/>
    <w:rsid w:val="007D0840"/>
    <w:rsid w:val="007D129F"/>
    <w:rsid w:val="007D3A37"/>
    <w:rsid w:val="007D4153"/>
    <w:rsid w:val="007D6593"/>
    <w:rsid w:val="007E0DAE"/>
    <w:rsid w:val="007E17AA"/>
    <w:rsid w:val="007E1B5A"/>
    <w:rsid w:val="007E1CB3"/>
    <w:rsid w:val="007E2566"/>
    <w:rsid w:val="007E269B"/>
    <w:rsid w:val="007E30F4"/>
    <w:rsid w:val="007E376F"/>
    <w:rsid w:val="007E419E"/>
    <w:rsid w:val="007E54DC"/>
    <w:rsid w:val="007E6DA3"/>
    <w:rsid w:val="007E77EE"/>
    <w:rsid w:val="007F094E"/>
    <w:rsid w:val="007F1E34"/>
    <w:rsid w:val="007F3ACE"/>
    <w:rsid w:val="007F4344"/>
    <w:rsid w:val="007F5007"/>
    <w:rsid w:val="007F5A3C"/>
    <w:rsid w:val="007F7E98"/>
    <w:rsid w:val="00800B78"/>
    <w:rsid w:val="00801229"/>
    <w:rsid w:val="00801E7B"/>
    <w:rsid w:val="00803153"/>
    <w:rsid w:val="00803AF5"/>
    <w:rsid w:val="008051DF"/>
    <w:rsid w:val="00805396"/>
    <w:rsid w:val="00806032"/>
    <w:rsid w:val="00806220"/>
    <w:rsid w:val="00806829"/>
    <w:rsid w:val="00810064"/>
    <w:rsid w:val="00810356"/>
    <w:rsid w:val="0081067B"/>
    <w:rsid w:val="00810EC7"/>
    <w:rsid w:val="00811D1A"/>
    <w:rsid w:val="00812C88"/>
    <w:rsid w:val="00812E7C"/>
    <w:rsid w:val="00812E87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1ECC"/>
    <w:rsid w:val="00824E55"/>
    <w:rsid w:val="00825C23"/>
    <w:rsid w:val="00830450"/>
    <w:rsid w:val="008315EE"/>
    <w:rsid w:val="00831B42"/>
    <w:rsid w:val="00833785"/>
    <w:rsid w:val="008339D5"/>
    <w:rsid w:val="00834E21"/>
    <w:rsid w:val="00835152"/>
    <w:rsid w:val="008353E6"/>
    <w:rsid w:val="008356A4"/>
    <w:rsid w:val="008360F4"/>
    <w:rsid w:val="0083702D"/>
    <w:rsid w:val="008402D1"/>
    <w:rsid w:val="008409F2"/>
    <w:rsid w:val="00841ADB"/>
    <w:rsid w:val="00842686"/>
    <w:rsid w:val="00844D63"/>
    <w:rsid w:val="00845A48"/>
    <w:rsid w:val="00846239"/>
    <w:rsid w:val="00847E9B"/>
    <w:rsid w:val="00847F4F"/>
    <w:rsid w:val="00850FBF"/>
    <w:rsid w:val="008539BE"/>
    <w:rsid w:val="00853C81"/>
    <w:rsid w:val="008540BE"/>
    <w:rsid w:val="00854883"/>
    <w:rsid w:val="0085501C"/>
    <w:rsid w:val="00856E4F"/>
    <w:rsid w:val="00857314"/>
    <w:rsid w:val="008576D3"/>
    <w:rsid w:val="00860316"/>
    <w:rsid w:val="00861416"/>
    <w:rsid w:val="0086152B"/>
    <w:rsid w:val="00861CCB"/>
    <w:rsid w:val="00862A4F"/>
    <w:rsid w:val="00862AF0"/>
    <w:rsid w:val="00862F15"/>
    <w:rsid w:val="00862F54"/>
    <w:rsid w:val="00863563"/>
    <w:rsid w:val="00867648"/>
    <w:rsid w:val="00867B2F"/>
    <w:rsid w:val="0087024E"/>
    <w:rsid w:val="008720DA"/>
    <w:rsid w:val="00872886"/>
    <w:rsid w:val="00872D3F"/>
    <w:rsid w:val="00873F2A"/>
    <w:rsid w:val="00875BCD"/>
    <w:rsid w:val="00875FE2"/>
    <w:rsid w:val="008763AE"/>
    <w:rsid w:val="00876A6A"/>
    <w:rsid w:val="008800EF"/>
    <w:rsid w:val="00880A86"/>
    <w:rsid w:val="00881801"/>
    <w:rsid w:val="0088335E"/>
    <w:rsid w:val="008845CF"/>
    <w:rsid w:val="008849FF"/>
    <w:rsid w:val="008858C5"/>
    <w:rsid w:val="00885A0C"/>
    <w:rsid w:val="00886622"/>
    <w:rsid w:val="0088685E"/>
    <w:rsid w:val="008877AD"/>
    <w:rsid w:val="00887895"/>
    <w:rsid w:val="0089062C"/>
    <w:rsid w:val="008923DE"/>
    <w:rsid w:val="00892F04"/>
    <w:rsid w:val="00893C5D"/>
    <w:rsid w:val="00893D2C"/>
    <w:rsid w:val="0089611E"/>
    <w:rsid w:val="008961F0"/>
    <w:rsid w:val="0089710D"/>
    <w:rsid w:val="008A0EBC"/>
    <w:rsid w:val="008A1B94"/>
    <w:rsid w:val="008A3CB6"/>
    <w:rsid w:val="008A545C"/>
    <w:rsid w:val="008A5A8F"/>
    <w:rsid w:val="008A5D5B"/>
    <w:rsid w:val="008A669A"/>
    <w:rsid w:val="008A7D51"/>
    <w:rsid w:val="008B07DC"/>
    <w:rsid w:val="008B131B"/>
    <w:rsid w:val="008B1B67"/>
    <w:rsid w:val="008B1D8B"/>
    <w:rsid w:val="008B2E90"/>
    <w:rsid w:val="008B365A"/>
    <w:rsid w:val="008B3A0F"/>
    <w:rsid w:val="008B3E93"/>
    <w:rsid w:val="008B4539"/>
    <w:rsid w:val="008B4F39"/>
    <w:rsid w:val="008C00DE"/>
    <w:rsid w:val="008C3F4A"/>
    <w:rsid w:val="008C409D"/>
    <w:rsid w:val="008C778A"/>
    <w:rsid w:val="008C7B6E"/>
    <w:rsid w:val="008C7BC3"/>
    <w:rsid w:val="008D00D1"/>
    <w:rsid w:val="008D0148"/>
    <w:rsid w:val="008D01C2"/>
    <w:rsid w:val="008D0568"/>
    <w:rsid w:val="008D0F16"/>
    <w:rsid w:val="008D1A91"/>
    <w:rsid w:val="008D2FFE"/>
    <w:rsid w:val="008D4240"/>
    <w:rsid w:val="008D4C45"/>
    <w:rsid w:val="008D6BB2"/>
    <w:rsid w:val="008D79AE"/>
    <w:rsid w:val="008D79AF"/>
    <w:rsid w:val="008D7B08"/>
    <w:rsid w:val="008E1875"/>
    <w:rsid w:val="008E2C97"/>
    <w:rsid w:val="008E40B0"/>
    <w:rsid w:val="008E40F2"/>
    <w:rsid w:val="008E4362"/>
    <w:rsid w:val="008E459B"/>
    <w:rsid w:val="008F00D6"/>
    <w:rsid w:val="008F32E4"/>
    <w:rsid w:val="008F3710"/>
    <w:rsid w:val="008F3BB3"/>
    <w:rsid w:val="008F5B4A"/>
    <w:rsid w:val="008F74FE"/>
    <w:rsid w:val="008F7973"/>
    <w:rsid w:val="009001D5"/>
    <w:rsid w:val="0090105B"/>
    <w:rsid w:val="0090117F"/>
    <w:rsid w:val="009014FD"/>
    <w:rsid w:val="00903221"/>
    <w:rsid w:val="009037F6"/>
    <w:rsid w:val="00904045"/>
    <w:rsid w:val="009050C7"/>
    <w:rsid w:val="00905BB4"/>
    <w:rsid w:val="00905F06"/>
    <w:rsid w:val="00906179"/>
    <w:rsid w:val="009065A2"/>
    <w:rsid w:val="009079A0"/>
    <w:rsid w:val="00907F30"/>
    <w:rsid w:val="00911247"/>
    <w:rsid w:val="0091227E"/>
    <w:rsid w:val="0091578F"/>
    <w:rsid w:val="00917384"/>
    <w:rsid w:val="009174C8"/>
    <w:rsid w:val="00917AD6"/>
    <w:rsid w:val="00920D07"/>
    <w:rsid w:val="00921926"/>
    <w:rsid w:val="00922F31"/>
    <w:rsid w:val="0092333D"/>
    <w:rsid w:val="009233A3"/>
    <w:rsid w:val="009260F4"/>
    <w:rsid w:val="00926BC0"/>
    <w:rsid w:val="00927030"/>
    <w:rsid w:val="00927C8D"/>
    <w:rsid w:val="00931207"/>
    <w:rsid w:val="009315B0"/>
    <w:rsid w:val="0093177F"/>
    <w:rsid w:val="009328CC"/>
    <w:rsid w:val="00932B5B"/>
    <w:rsid w:val="00933034"/>
    <w:rsid w:val="00934885"/>
    <w:rsid w:val="009358DF"/>
    <w:rsid w:val="00935DC5"/>
    <w:rsid w:val="00936C6E"/>
    <w:rsid w:val="009373A1"/>
    <w:rsid w:val="00940445"/>
    <w:rsid w:val="009415BF"/>
    <w:rsid w:val="0094188A"/>
    <w:rsid w:val="009430E4"/>
    <w:rsid w:val="009437FC"/>
    <w:rsid w:val="00943D31"/>
    <w:rsid w:val="00945426"/>
    <w:rsid w:val="009466E6"/>
    <w:rsid w:val="009468A7"/>
    <w:rsid w:val="00946AB2"/>
    <w:rsid w:val="00946B1B"/>
    <w:rsid w:val="00946D85"/>
    <w:rsid w:val="00947A1E"/>
    <w:rsid w:val="00951FDD"/>
    <w:rsid w:val="00953D4E"/>
    <w:rsid w:val="00953FF0"/>
    <w:rsid w:val="00954525"/>
    <w:rsid w:val="00954DC4"/>
    <w:rsid w:val="00957847"/>
    <w:rsid w:val="00957E0E"/>
    <w:rsid w:val="00960065"/>
    <w:rsid w:val="009612D0"/>
    <w:rsid w:val="009615EF"/>
    <w:rsid w:val="00961DB0"/>
    <w:rsid w:val="009638B7"/>
    <w:rsid w:val="00963A10"/>
    <w:rsid w:val="00963CAD"/>
    <w:rsid w:val="009640B3"/>
    <w:rsid w:val="00966565"/>
    <w:rsid w:val="00967835"/>
    <w:rsid w:val="00971A07"/>
    <w:rsid w:val="0097252F"/>
    <w:rsid w:val="00972EEA"/>
    <w:rsid w:val="009744F7"/>
    <w:rsid w:val="00975DD6"/>
    <w:rsid w:val="00975EA9"/>
    <w:rsid w:val="009764BD"/>
    <w:rsid w:val="00976534"/>
    <w:rsid w:val="00977996"/>
    <w:rsid w:val="00977CF0"/>
    <w:rsid w:val="00981105"/>
    <w:rsid w:val="0098440B"/>
    <w:rsid w:val="009846B9"/>
    <w:rsid w:val="00984C1D"/>
    <w:rsid w:val="00985157"/>
    <w:rsid w:val="00992F26"/>
    <w:rsid w:val="00993431"/>
    <w:rsid w:val="0099405F"/>
    <w:rsid w:val="0099583A"/>
    <w:rsid w:val="009958DA"/>
    <w:rsid w:val="00995F95"/>
    <w:rsid w:val="009962D2"/>
    <w:rsid w:val="00997577"/>
    <w:rsid w:val="00997A1C"/>
    <w:rsid w:val="009A0401"/>
    <w:rsid w:val="009A1DAE"/>
    <w:rsid w:val="009A1F18"/>
    <w:rsid w:val="009A24E4"/>
    <w:rsid w:val="009A2D3E"/>
    <w:rsid w:val="009A2DF8"/>
    <w:rsid w:val="009A49E5"/>
    <w:rsid w:val="009A51A2"/>
    <w:rsid w:val="009A5A92"/>
    <w:rsid w:val="009A5DB9"/>
    <w:rsid w:val="009A6228"/>
    <w:rsid w:val="009A6D83"/>
    <w:rsid w:val="009A79D1"/>
    <w:rsid w:val="009B0523"/>
    <w:rsid w:val="009B2058"/>
    <w:rsid w:val="009B2719"/>
    <w:rsid w:val="009B3385"/>
    <w:rsid w:val="009B35F5"/>
    <w:rsid w:val="009B374E"/>
    <w:rsid w:val="009B6FF4"/>
    <w:rsid w:val="009B7A1A"/>
    <w:rsid w:val="009B7BB5"/>
    <w:rsid w:val="009C0016"/>
    <w:rsid w:val="009C0251"/>
    <w:rsid w:val="009C0AB6"/>
    <w:rsid w:val="009C23E5"/>
    <w:rsid w:val="009C2951"/>
    <w:rsid w:val="009C3291"/>
    <w:rsid w:val="009C3E1F"/>
    <w:rsid w:val="009C4E64"/>
    <w:rsid w:val="009C584B"/>
    <w:rsid w:val="009C621D"/>
    <w:rsid w:val="009D04B0"/>
    <w:rsid w:val="009D0C50"/>
    <w:rsid w:val="009D0C89"/>
    <w:rsid w:val="009D39E4"/>
    <w:rsid w:val="009D41AF"/>
    <w:rsid w:val="009D42A4"/>
    <w:rsid w:val="009D43DB"/>
    <w:rsid w:val="009D4AC0"/>
    <w:rsid w:val="009D4C45"/>
    <w:rsid w:val="009D5B7C"/>
    <w:rsid w:val="009D72DE"/>
    <w:rsid w:val="009D7808"/>
    <w:rsid w:val="009E0554"/>
    <w:rsid w:val="009E1B24"/>
    <w:rsid w:val="009E2ADB"/>
    <w:rsid w:val="009E45B1"/>
    <w:rsid w:val="009E5D99"/>
    <w:rsid w:val="009E78A7"/>
    <w:rsid w:val="009F0730"/>
    <w:rsid w:val="009F16E5"/>
    <w:rsid w:val="009F2071"/>
    <w:rsid w:val="009F2465"/>
    <w:rsid w:val="009F3614"/>
    <w:rsid w:val="009F448F"/>
    <w:rsid w:val="009F4527"/>
    <w:rsid w:val="009F4E87"/>
    <w:rsid w:val="009F51EF"/>
    <w:rsid w:val="009F639F"/>
    <w:rsid w:val="009F7502"/>
    <w:rsid w:val="009F7A3C"/>
    <w:rsid w:val="00A016D3"/>
    <w:rsid w:val="00A01F67"/>
    <w:rsid w:val="00A02092"/>
    <w:rsid w:val="00A02564"/>
    <w:rsid w:val="00A037CA"/>
    <w:rsid w:val="00A054B4"/>
    <w:rsid w:val="00A109E1"/>
    <w:rsid w:val="00A111CF"/>
    <w:rsid w:val="00A111DB"/>
    <w:rsid w:val="00A1200D"/>
    <w:rsid w:val="00A1255D"/>
    <w:rsid w:val="00A12F46"/>
    <w:rsid w:val="00A13FF1"/>
    <w:rsid w:val="00A14C75"/>
    <w:rsid w:val="00A1513F"/>
    <w:rsid w:val="00A15292"/>
    <w:rsid w:val="00A16533"/>
    <w:rsid w:val="00A17CAF"/>
    <w:rsid w:val="00A17D44"/>
    <w:rsid w:val="00A210DA"/>
    <w:rsid w:val="00A21CB0"/>
    <w:rsid w:val="00A21E8C"/>
    <w:rsid w:val="00A22D5A"/>
    <w:rsid w:val="00A2342C"/>
    <w:rsid w:val="00A239F3"/>
    <w:rsid w:val="00A23B6C"/>
    <w:rsid w:val="00A23E64"/>
    <w:rsid w:val="00A2413F"/>
    <w:rsid w:val="00A2486C"/>
    <w:rsid w:val="00A2506A"/>
    <w:rsid w:val="00A253B1"/>
    <w:rsid w:val="00A25423"/>
    <w:rsid w:val="00A25A74"/>
    <w:rsid w:val="00A26436"/>
    <w:rsid w:val="00A2728E"/>
    <w:rsid w:val="00A27875"/>
    <w:rsid w:val="00A30DD6"/>
    <w:rsid w:val="00A3104A"/>
    <w:rsid w:val="00A31B34"/>
    <w:rsid w:val="00A32059"/>
    <w:rsid w:val="00A3276B"/>
    <w:rsid w:val="00A3301B"/>
    <w:rsid w:val="00A34B14"/>
    <w:rsid w:val="00A3528D"/>
    <w:rsid w:val="00A36B21"/>
    <w:rsid w:val="00A372A5"/>
    <w:rsid w:val="00A37C5B"/>
    <w:rsid w:val="00A4013F"/>
    <w:rsid w:val="00A4056A"/>
    <w:rsid w:val="00A40EB8"/>
    <w:rsid w:val="00A41B9F"/>
    <w:rsid w:val="00A43E46"/>
    <w:rsid w:val="00A44BB2"/>
    <w:rsid w:val="00A45974"/>
    <w:rsid w:val="00A466D0"/>
    <w:rsid w:val="00A47EF5"/>
    <w:rsid w:val="00A501F1"/>
    <w:rsid w:val="00A51AF1"/>
    <w:rsid w:val="00A51F26"/>
    <w:rsid w:val="00A53712"/>
    <w:rsid w:val="00A54236"/>
    <w:rsid w:val="00A54AD7"/>
    <w:rsid w:val="00A54C3A"/>
    <w:rsid w:val="00A555FB"/>
    <w:rsid w:val="00A60376"/>
    <w:rsid w:val="00A60537"/>
    <w:rsid w:val="00A60568"/>
    <w:rsid w:val="00A605F5"/>
    <w:rsid w:val="00A60F00"/>
    <w:rsid w:val="00A61EE7"/>
    <w:rsid w:val="00A636AD"/>
    <w:rsid w:val="00A64386"/>
    <w:rsid w:val="00A6747A"/>
    <w:rsid w:val="00A6787F"/>
    <w:rsid w:val="00A70522"/>
    <w:rsid w:val="00A714E4"/>
    <w:rsid w:val="00A71ECC"/>
    <w:rsid w:val="00A72680"/>
    <w:rsid w:val="00A730C7"/>
    <w:rsid w:val="00A73D98"/>
    <w:rsid w:val="00A75093"/>
    <w:rsid w:val="00A75543"/>
    <w:rsid w:val="00A764B6"/>
    <w:rsid w:val="00A77226"/>
    <w:rsid w:val="00A773FA"/>
    <w:rsid w:val="00A8118B"/>
    <w:rsid w:val="00A83459"/>
    <w:rsid w:val="00A837AF"/>
    <w:rsid w:val="00A84084"/>
    <w:rsid w:val="00A854F9"/>
    <w:rsid w:val="00A90CB3"/>
    <w:rsid w:val="00A91AE0"/>
    <w:rsid w:val="00A91D6B"/>
    <w:rsid w:val="00A92BB7"/>
    <w:rsid w:val="00A954F8"/>
    <w:rsid w:val="00A95A53"/>
    <w:rsid w:val="00A9641B"/>
    <w:rsid w:val="00A967D5"/>
    <w:rsid w:val="00A96895"/>
    <w:rsid w:val="00AA05E9"/>
    <w:rsid w:val="00AA1F03"/>
    <w:rsid w:val="00AA2431"/>
    <w:rsid w:val="00AA3037"/>
    <w:rsid w:val="00AA3F07"/>
    <w:rsid w:val="00AA548C"/>
    <w:rsid w:val="00AA5B64"/>
    <w:rsid w:val="00AA5BE1"/>
    <w:rsid w:val="00AA5C87"/>
    <w:rsid w:val="00AB0693"/>
    <w:rsid w:val="00AB07A0"/>
    <w:rsid w:val="00AB0C31"/>
    <w:rsid w:val="00AB0CD3"/>
    <w:rsid w:val="00AB28DD"/>
    <w:rsid w:val="00AB3384"/>
    <w:rsid w:val="00AB3730"/>
    <w:rsid w:val="00AB3914"/>
    <w:rsid w:val="00AB4844"/>
    <w:rsid w:val="00AB4B14"/>
    <w:rsid w:val="00AB5105"/>
    <w:rsid w:val="00AB660C"/>
    <w:rsid w:val="00AB6B3D"/>
    <w:rsid w:val="00AB767C"/>
    <w:rsid w:val="00AC0051"/>
    <w:rsid w:val="00AC1829"/>
    <w:rsid w:val="00AC19F3"/>
    <w:rsid w:val="00AC23F4"/>
    <w:rsid w:val="00AC2B58"/>
    <w:rsid w:val="00AC54FD"/>
    <w:rsid w:val="00AC55FE"/>
    <w:rsid w:val="00AC5AEF"/>
    <w:rsid w:val="00AC6C9A"/>
    <w:rsid w:val="00AC75E2"/>
    <w:rsid w:val="00AD158E"/>
    <w:rsid w:val="00AD273A"/>
    <w:rsid w:val="00AD320E"/>
    <w:rsid w:val="00AD6733"/>
    <w:rsid w:val="00AE144F"/>
    <w:rsid w:val="00AE1E19"/>
    <w:rsid w:val="00AE21FE"/>
    <w:rsid w:val="00AE2AF5"/>
    <w:rsid w:val="00AE577A"/>
    <w:rsid w:val="00AE6E67"/>
    <w:rsid w:val="00AE7140"/>
    <w:rsid w:val="00AE7179"/>
    <w:rsid w:val="00AF0AC8"/>
    <w:rsid w:val="00AF2045"/>
    <w:rsid w:val="00AF323F"/>
    <w:rsid w:val="00AF3365"/>
    <w:rsid w:val="00AF3366"/>
    <w:rsid w:val="00AF46C8"/>
    <w:rsid w:val="00AF4C8B"/>
    <w:rsid w:val="00AF70E5"/>
    <w:rsid w:val="00AF7E68"/>
    <w:rsid w:val="00B02DA3"/>
    <w:rsid w:val="00B045E8"/>
    <w:rsid w:val="00B05105"/>
    <w:rsid w:val="00B05AE6"/>
    <w:rsid w:val="00B05D30"/>
    <w:rsid w:val="00B05EA2"/>
    <w:rsid w:val="00B06788"/>
    <w:rsid w:val="00B06B8F"/>
    <w:rsid w:val="00B119E6"/>
    <w:rsid w:val="00B153DB"/>
    <w:rsid w:val="00B15667"/>
    <w:rsid w:val="00B16B99"/>
    <w:rsid w:val="00B1755C"/>
    <w:rsid w:val="00B2202E"/>
    <w:rsid w:val="00B223C6"/>
    <w:rsid w:val="00B22840"/>
    <w:rsid w:val="00B244DE"/>
    <w:rsid w:val="00B245AD"/>
    <w:rsid w:val="00B25070"/>
    <w:rsid w:val="00B25150"/>
    <w:rsid w:val="00B25BA8"/>
    <w:rsid w:val="00B25E62"/>
    <w:rsid w:val="00B27790"/>
    <w:rsid w:val="00B27C8B"/>
    <w:rsid w:val="00B30064"/>
    <w:rsid w:val="00B3017B"/>
    <w:rsid w:val="00B31817"/>
    <w:rsid w:val="00B325DE"/>
    <w:rsid w:val="00B33929"/>
    <w:rsid w:val="00B35A7B"/>
    <w:rsid w:val="00B36EB0"/>
    <w:rsid w:val="00B40180"/>
    <w:rsid w:val="00B412E3"/>
    <w:rsid w:val="00B42592"/>
    <w:rsid w:val="00B441C3"/>
    <w:rsid w:val="00B45675"/>
    <w:rsid w:val="00B45912"/>
    <w:rsid w:val="00B46B14"/>
    <w:rsid w:val="00B475A0"/>
    <w:rsid w:val="00B4785A"/>
    <w:rsid w:val="00B47999"/>
    <w:rsid w:val="00B50216"/>
    <w:rsid w:val="00B50EE0"/>
    <w:rsid w:val="00B514AD"/>
    <w:rsid w:val="00B5159B"/>
    <w:rsid w:val="00B5316B"/>
    <w:rsid w:val="00B5382F"/>
    <w:rsid w:val="00B54481"/>
    <w:rsid w:val="00B546C5"/>
    <w:rsid w:val="00B54DD4"/>
    <w:rsid w:val="00B55773"/>
    <w:rsid w:val="00B56478"/>
    <w:rsid w:val="00B56A8C"/>
    <w:rsid w:val="00B56BC7"/>
    <w:rsid w:val="00B603F0"/>
    <w:rsid w:val="00B61299"/>
    <w:rsid w:val="00B62878"/>
    <w:rsid w:val="00B62F39"/>
    <w:rsid w:val="00B63555"/>
    <w:rsid w:val="00B63623"/>
    <w:rsid w:val="00B63775"/>
    <w:rsid w:val="00B639A4"/>
    <w:rsid w:val="00B649F2"/>
    <w:rsid w:val="00B64BCA"/>
    <w:rsid w:val="00B64D3B"/>
    <w:rsid w:val="00B673CF"/>
    <w:rsid w:val="00B67575"/>
    <w:rsid w:val="00B74D0E"/>
    <w:rsid w:val="00B765E4"/>
    <w:rsid w:val="00B766BF"/>
    <w:rsid w:val="00B7674F"/>
    <w:rsid w:val="00B77585"/>
    <w:rsid w:val="00B778AB"/>
    <w:rsid w:val="00B805EE"/>
    <w:rsid w:val="00B81178"/>
    <w:rsid w:val="00B81FD4"/>
    <w:rsid w:val="00B82A34"/>
    <w:rsid w:val="00B82DC5"/>
    <w:rsid w:val="00B83112"/>
    <w:rsid w:val="00B835F8"/>
    <w:rsid w:val="00B83CC7"/>
    <w:rsid w:val="00B83EDA"/>
    <w:rsid w:val="00B84C2F"/>
    <w:rsid w:val="00B84DCA"/>
    <w:rsid w:val="00B86BD5"/>
    <w:rsid w:val="00B86DD2"/>
    <w:rsid w:val="00B87408"/>
    <w:rsid w:val="00B90136"/>
    <w:rsid w:val="00B90888"/>
    <w:rsid w:val="00B90B0E"/>
    <w:rsid w:val="00B9154A"/>
    <w:rsid w:val="00B9162B"/>
    <w:rsid w:val="00B91B74"/>
    <w:rsid w:val="00B95071"/>
    <w:rsid w:val="00B954F1"/>
    <w:rsid w:val="00B96F4D"/>
    <w:rsid w:val="00B9717F"/>
    <w:rsid w:val="00B97C79"/>
    <w:rsid w:val="00BA0D49"/>
    <w:rsid w:val="00BA0DCB"/>
    <w:rsid w:val="00BA1094"/>
    <w:rsid w:val="00BA1C48"/>
    <w:rsid w:val="00BA20A1"/>
    <w:rsid w:val="00BA3A89"/>
    <w:rsid w:val="00BA3EF6"/>
    <w:rsid w:val="00BA640C"/>
    <w:rsid w:val="00BA6839"/>
    <w:rsid w:val="00BA6E65"/>
    <w:rsid w:val="00BA7E0A"/>
    <w:rsid w:val="00BB0557"/>
    <w:rsid w:val="00BB2ED1"/>
    <w:rsid w:val="00BB311C"/>
    <w:rsid w:val="00BB3AAC"/>
    <w:rsid w:val="00BB5451"/>
    <w:rsid w:val="00BB7D9D"/>
    <w:rsid w:val="00BC0CD0"/>
    <w:rsid w:val="00BC1D30"/>
    <w:rsid w:val="00BC4ACB"/>
    <w:rsid w:val="00BC4F8A"/>
    <w:rsid w:val="00BC6730"/>
    <w:rsid w:val="00BC696D"/>
    <w:rsid w:val="00BC7C6A"/>
    <w:rsid w:val="00BD00FC"/>
    <w:rsid w:val="00BD0462"/>
    <w:rsid w:val="00BD1005"/>
    <w:rsid w:val="00BD21AA"/>
    <w:rsid w:val="00BD2E2B"/>
    <w:rsid w:val="00BD340B"/>
    <w:rsid w:val="00BD3674"/>
    <w:rsid w:val="00BD4888"/>
    <w:rsid w:val="00BD56BF"/>
    <w:rsid w:val="00BD6162"/>
    <w:rsid w:val="00BD6A28"/>
    <w:rsid w:val="00BD6BBC"/>
    <w:rsid w:val="00BD7DFC"/>
    <w:rsid w:val="00BE17EE"/>
    <w:rsid w:val="00BE20CB"/>
    <w:rsid w:val="00BE2479"/>
    <w:rsid w:val="00BE2F64"/>
    <w:rsid w:val="00BE3BA2"/>
    <w:rsid w:val="00BE4009"/>
    <w:rsid w:val="00BE4386"/>
    <w:rsid w:val="00BE4E6B"/>
    <w:rsid w:val="00BE579C"/>
    <w:rsid w:val="00BE5AE3"/>
    <w:rsid w:val="00BE6242"/>
    <w:rsid w:val="00BE7BFD"/>
    <w:rsid w:val="00BF097E"/>
    <w:rsid w:val="00BF1586"/>
    <w:rsid w:val="00BF1A4A"/>
    <w:rsid w:val="00BF244F"/>
    <w:rsid w:val="00BF2F5B"/>
    <w:rsid w:val="00BF31ED"/>
    <w:rsid w:val="00BF65EB"/>
    <w:rsid w:val="00C01203"/>
    <w:rsid w:val="00C0168B"/>
    <w:rsid w:val="00C01A33"/>
    <w:rsid w:val="00C02CD2"/>
    <w:rsid w:val="00C03A4F"/>
    <w:rsid w:val="00C03E25"/>
    <w:rsid w:val="00C0439D"/>
    <w:rsid w:val="00C052E1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40F"/>
    <w:rsid w:val="00C13888"/>
    <w:rsid w:val="00C15A8F"/>
    <w:rsid w:val="00C15C69"/>
    <w:rsid w:val="00C1781F"/>
    <w:rsid w:val="00C17876"/>
    <w:rsid w:val="00C20654"/>
    <w:rsid w:val="00C21444"/>
    <w:rsid w:val="00C242E3"/>
    <w:rsid w:val="00C24E7B"/>
    <w:rsid w:val="00C25116"/>
    <w:rsid w:val="00C25454"/>
    <w:rsid w:val="00C26CEE"/>
    <w:rsid w:val="00C31CD5"/>
    <w:rsid w:val="00C32148"/>
    <w:rsid w:val="00C32675"/>
    <w:rsid w:val="00C3285F"/>
    <w:rsid w:val="00C32DE6"/>
    <w:rsid w:val="00C351D6"/>
    <w:rsid w:val="00C3577F"/>
    <w:rsid w:val="00C35B19"/>
    <w:rsid w:val="00C35CBB"/>
    <w:rsid w:val="00C360CE"/>
    <w:rsid w:val="00C361CB"/>
    <w:rsid w:val="00C37546"/>
    <w:rsid w:val="00C37C7F"/>
    <w:rsid w:val="00C40DBB"/>
    <w:rsid w:val="00C410CD"/>
    <w:rsid w:val="00C4355F"/>
    <w:rsid w:val="00C439B1"/>
    <w:rsid w:val="00C43C9F"/>
    <w:rsid w:val="00C4425A"/>
    <w:rsid w:val="00C445B7"/>
    <w:rsid w:val="00C4505B"/>
    <w:rsid w:val="00C4527E"/>
    <w:rsid w:val="00C4655E"/>
    <w:rsid w:val="00C46D49"/>
    <w:rsid w:val="00C47154"/>
    <w:rsid w:val="00C473A4"/>
    <w:rsid w:val="00C479D5"/>
    <w:rsid w:val="00C479EE"/>
    <w:rsid w:val="00C47E0C"/>
    <w:rsid w:val="00C50814"/>
    <w:rsid w:val="00C51982"/>
    <w:rsid w:val="00C52D54"/>
    <w:rsid w:val="00C5480B"/>
    <w:rsid w:val="00C54FEC"/>
    <w:rsid w:val="00C55105"/>
    <w:rsid w:val="00C55907"/>
    <w:rsid w:val="00C565D9"/>
    <w:rsid w:val="00C56793"/>
    <w:rsid w:val="00C5713E"/>
    <w:rsid w:val="00C574E4"/>
    <w:rsid w:val="00C57586"/>
    <w:rsid w:val="00C57778"/>
    <w:rsid w:val="00C577A6"/>
    <w:rsid w:val="00C601B3"/>
    <w:rsid w:val="00C60BF9"/>
    <w:rsid w:val="00C61340"/>
    <w:rsid w:val="00C61652"/>
    <w:rsid w:val="00C61AAA"/>
    <w:rsid w:val="00C63216"/>
    <w:rsid w:val="00C63B65"/>
    <w:rsid w:val="00C646C3"/>
    <w:rsid w:val="00C651AF"/>
    <w:rsid w:val="00C65624"/>
    <w:rsid w:val="00C659B4"/>
    <w:rsid w:val="00C65F14"/>
    <w:rsid w:val="00C6651B"/>
    <w:rsid w:val="00C67221"/>
    <w:rsid w:val="00C675BA"/>
    <w:rsid w:val="00C679D1"/>
    <w:rsid w:val="00C67CD2"/>
    <w:rsid w:val="00C701C0"/>
    <w:rsid w:val="00C72270"/>
    <w:rsid w:val="00C73784"/>
    <w:rsid w:val="00C740CB"/>
    <w:rsid w:val="00C75FA0"/>
    <w:rsid w:val="00C77063"/>
    <w:rsid w:val="00C81369"/>
    <w:rsid w:val="00C821A0"/>
    <w:rsid w:val="00C825C1"/>
    <w:rsid w:val="00C82CD5"/>
    <w:rsid w:val="00C834C5"/>
    <w:rsid w:val="00C845D4"/>
    <w:rsid w:val="00C84C97"/>
    <w:rsid w:val="00C853D8"/>
    <w:rsid w:val="00C86BE1"/>
    <w:rsid w:val="00C91B3D"/>
    <w:rsid w:val="00C92347"/>
    <w:rsid w:val="00C92651"/>
    <w:rsid w:val="00C92DF0"/>
    <w:rsid w:val="00C94601"/>
    <w:rsid w:val="00C946EF"/>
    <w:rsid w:val="00C95A10"/>
    <w:rsid w:val="00CA03A3"/>
    <w:rsid w:val="00CA0516"/>
    <w:rsid w:val="00CA0DF5"/>
    <w:rsid w:val="00CA1361"/>
    <w:rsid w:val="00CA2111"/>
    <w:rsid w:val="00CA33C9"/>
    <w:rsid w:val="00CA3616"/>
    <w:rsid w:val="00CA3EE9"/>
    <w:rsid w:val="00CA3F0E"/>
    <w:rsid w:val="00CA3FA1"/>
    <w:rsid w:val="00CA582E"/>
    <w:rsid w:val="00CA5A02"/>
    <w:rsid w:val="00CA6299"/>
    <w:rsid w:val="00CA7A81"/>
    <w:rsid w:val="00CB0E3A"/>
    <w:rsid w:val="00CB164B"/>
    <w:rsid w:val="00CB1AC7"/>
    <w:rsid w:val="00CB1E73"/>
    <w:rsid w:val="00CB2A37"/>
    <w:rsid w:val="00CB6C23"/>
    <w:rsid w:val="00CC1A3D"/>
    <w:rsid w:val="00CC4772"/>
    <w:rsid w:val="00CC4AE7"/>
    <w:rsid w:val="00CC781A"/>
    <w:rsid w:val="00CD1C2D"/>
    <w:rsid w:val="00CD3262"/>
    <w:rsid w:val="00CD4276"/>
    <w:rsid w:val="00CD5563"/>
    <w:rsid w:val="00CD5921"/>
    <w:rsid w:val="00CD63E9"/>
    <w:rsid w:val="00CD6467"/>
    <w:rsid w:val="00CD7EE4"/>
    <w:rsid w:val="00CE0C47"/>
    <w:rsid w:val="00CE1838"/>
    <w:rsid w:val="00CE18A6"/>
    <w:rsid w:val="00CE1AAB"/>
    <w:rsid w:val="00CE1C4C"/>
    <w:rsid w:val="00CE23D3"/>
    <w:rsid w:val="00CE2B4C"/>
    <w:rsid w:val="00CE36E3"/>
    <w:rsid w:val="00CE3A65"/>
    <w:rsid w:val="00CE45D3"/>
    <w:rsid w:val="00CE4BA4"/>
    <w:rsid w:val="00CE543A"/>
    <w:rsid w:val="00CE5B58"/>
    <w:rsid w:val="00CE5E97"/>
    <w:rsid w:val="00CE5ED1"/>
    <w:rsid w:val="00CE689A"/>
    <w:rsid w:val="00CF00D3"/>
    <w:rsid w:val="00CF061F"/>
    <w:rsid w:val="00CF0D7D"/>
    <w:rsid w:val="00CF1DDF"/>
    <w:rsid w:val="00CF254F"/>
    <w:rsid w:val="00CF2A60"/>
    <w:rsid w:val="00CF3790"/>
    <w:rsid w:val="00CF3983"/>
    <w:rsid w:val="00CF50B9"/>
    <w:rsid w:val="00CF646B"/>
    <w:rsid w:val="00CF651E"/>
    <w:rsid w:val="00CF68BA"/>
    <w:rsid w:val="00CF779F"/>
    <w:rsid w:val="00D00608"/>
    <w:rsid w:val="00D00AC5"/>
    <w:rsid w:val="00D01AEB"/>
    <w:rsid w:val="00D01B6A"/>
    <w:rsid w:val="00D029B1"/>
    <w:rsid w:val="00D034F4"/>
    <w:rsid w:val="00D03C9E"/>
    <w:rsid w:val="00D03F4E"/>
    <w:rsid w:val="00D05431"/>
    <w:rsid w:val="00D05B6A"/>
    <w:rsid w:val="00D05CB5"/>
    <w:rsid w:val="00D05D90"/>
    <w:rsid w:val="00D067FD"/>
    <w:rsid w:val="00D06838"/>
    <w:rsid w:val="00D07073"/>
    <w:rsid w:val="00D073B6"/>
    <w:rsid w:val="00D078DF"/>
    <w:rsid w:val="00D10055"/>
    <w:rsid w:val="00D1207F"/>
    <w:rsid w:val="00D12C09"/>
    <w:rsid w:val="00D174B1"/>
    <w:rsid w:val="00D20B72"/>
    <w:rsid w:val="00D21BB2"/>
    <w:rsid w:val="00D226CD"/>
    <w:rsid w:val="00D22DB3"/>
    <w:rsid w:val="00D23BEB"/>
    <w:rsid w:val="00D258B4"/>
    <w:rsid w:val="00D26523"/>
    <w:rsid w:val="00D337E4"/>
    <w:rsid w:val="00D33F25"/>
    <w:rsid w:val="00D34C3C"/>
    <w:rsid w:val="00D357DF"/>
    <w:rsid w:val="00D3672E"/>
    <w:rsid w:val="00D36B15"/>
    <w:rsid w:val="00D37BC0"/>
    <w:rsid w:val="00D37C60"/>
    <w:rsid w:val="00D434F9"/>
    <w:rsid w:val="00D43A2A"/>
    <w:rsid w:val="00D44797"/>
    <w:rsid w:val="00D44DD3"/>
    <w:rsid w:val="00D45F7F"/>
    <w:rsid w:val="00D47A3C"/>
    <w:rsid w:val="00D506DF"/>
    <w:rsid w:val="00D50BBE"/>
    <w:rsid w:val="00D510CE"/>
    <w:rsid w:val="00D51C8A"/>
    <w:rsid w:val="00D5223A"/>
    <w:rsid w:val="00D54EAB"/>
    <w:rsid w:val="00D54FCC"/>
    <w:rsid w:val="00D55ADB"/>
    <w:rsid w:val="00D55D7F"/>
    <w:rsid w:val="00D55DAE"/>
    <w:rsid w:val="00D56472"/>
    <w:rsid w:val="00D618E0"/>
    <w:rsid w:val="00D61AE4"/>
    <w:rsid w:val="00D62F9B"/>
    <w:rsid w:val="00D630ED"/>
    <w:rsid w:val="00D63CC0"/>
    <w:rsid w:val="00D64245"/>
    <w:rsid w:val="00D6494E"/>
    <w:rsid w:val="00D65C74"/>
    <w:rsid w:val="00D662F7"/>
    <w:rsid w:val="00D665CF"/>
    <w:rsid w:val="00D67B94"/>
    <w:rsid w:val="00D67E73"/>
    <w:rsid w:val="00D70C04"/>
    <w:rsid w:val="00D72526"/>
    <w:rsid w:val="00D725FA"/>
    <w:rsid w:val="00D726D8"/>
    <w:rsid w:val="00D73345"/>
    <w:rsid w:val="00D7617A"/>
    <w:rsid w:val="00D768F1"/>
    <w:rsid w:val="00D7763F"/>
    <w:rsid w:val="00D80020"/>
    <w:rsid w:val="00D80365"/>
    <w:rsid w:val="00D81333"/>
    <w:rsid w:val="00D81F19"/>
    <w:rsid w:val="00D82072"/>
    <w:rsid w:val="00D82A51"/>
    <w:rsid w:val="00D834B0"/>
    <w:rsid w:val="00D84DAD"/>
    <w:rsid w:val="00D850B7"/>
    <w:rsid w:val="00D85B44"/>
    <w:rsid w:val="00D85CE7"/>
    <w:rsid w:val="00D86460"/>
    <w:rsid w:val="00D8646D"/>
    <w:rsid w:val="00D86882"/>
    <w:rsid w:val="00D905E2"/>
    <w:rsid w:val="00D913F1"/>
    <w:rsid w:val="00D9270B"/>
    <w:rsid w:val="00D92FBE"/>
    <w:rsid w:val="00D9542F"/>
    <w:rsid w:val="00D95A8E"/>
    <w:rsid w:val="00D95C12"/>
    <w:rsid w:val="00D96866"/>
    <w:rsid w:val="00D97385"/>
    <w:rsid w:val="00D97588"/>
    <w:rsid w:val="00D97625"/>
    <w:rsid w:val="00D977EF"/>
    <w:rsid w:val="00DA09B9"/>
    <w:rsid w:val="00DA1CD2"/>
    <w:rsid w:val="00DA2906"/>
    <w:rsid w:val="00DA4888"/>
    <w:rsid w:val="00DA5842"/>
    <w:rsid w:val="00DA6566"/>
    <w:rsid w:val="00DB114A"/>
    <w:rsid w:val="00DB1DAD"/>
    <w:rsid w:val="00DB1FB0"/>
    <w:rsid w:val="00DB2E0E"/>
    <w:rsid w:val="00DB5EC7"/>
    <w:rsid w:val="00DC0288"/>
    <w:rsid w:val="00DC1E82"/>
    <w:rsid w:val="00DC22E4"/>
    <w:rsid w:val="00DC288D"/>
    <w:rsid w:val="00DC56A8"/>
    <w:rsid w:val="00DC5B8D"/>
    <w:rsid w:val="00DC5C28"/>
    <w:rsid w:val="00DC5EA7"/>
    <w:rsid w:val="00DC6BC3"/>
    <w:rsid w:val="00DD118B"/>
    <w:rsid w:val="00DD1718"/>
    <w:rsid w:val="00DD2FD2"/>
    <w:rsid w:val="00DD341F"/>
    <w:rsid w:val="00DD43CC"/>
    <w:rsid w:val="00DD5581"/>
    <w:rsid w:val="00DD583D"/>
    <w:rsid w:val="00DD5EAA"/>
    <w:rsid w:val="00DD6AE8"/>
    <w:rsid w:val="00DD7BD9"/>
    <w:rsid w:val="00DD7CD6"/>
    <w:rsid w:val="00DE1CB0"/>
    <w:rsid w:val="00DE294A"/>
    <w:rsid w:val="00DE440F"/>
    <w:rsid w:val="00DE44C0"/>
    <w:rsid w:val="00DE4AB4"/>
    <w:rsid w:val="00DE5766"/>
    <w:rsid w:val="00DE7015"/>
    <w:rsid w:val="00DE79CD"/>
    <w:rsid w:val="00DE7E39"/>
    <w:rsid w:val="00DF06DE"/>
    <w:rsid w:val="00DF17F0"/>
    <w:rsid w:val="00DF19FA"/>
    <w:rsid w:val="00DF3F51"/>
    <w:rsid w:val="00DF73D9"/>
    <w:rsid w:val="00DF7717"/>
    <w:rsid w:val="00DF7C96"/>
    <w:rsid w:val="00E02131"/>
    <w:rsid w:val="00E02680"/>
    <w:rsid w:val="00E02938"/>
    <w:rsid w:val="00E0304A"/>
    <w:rsid w:val="00E037FA"/>
    <w:rsid w:val="00E0514A"/>
    <w:rsid w:val="00E05385"/>
    <w:rsid w:val="00E10A43"/>
    <w:rsid w:val="00E111AA"/>
    <w:rsid w:val="00E118A5"/>
    <w:rsid w:val="00E11DB5"/>
    <w:rsid w:val="00E14225"/>
    <w:rsid w:val="00E16FB7"/>
    <w:rsid w:val="00E20143"/>
    <w:rsid w:val="00E20155"/>
    <w:rsid w:val="00E20BD4"/>
    <w:rsid w:val="00E21181"/>
    <w:rsid w:val="00E21220"/>
    <w:rsid w:val="00E227F4"/>
    <w:rsid w:val="00E229FF"/>
    <w:rsid w:val="00E22EEB"/>
    <w:rsid w:val="00E23094"/>
    <w:rsid w:val="00E235F9"/>
    <w:rsid w:val="00E260BC"/>
    <w:rsid w:val="00E3204C"/>
    <w:rsid w:val="00E32262"/>
    <w:rsid w:val="00E32402"/>
    <w:rsid w:val="00E32CD7"/>
    <w:rsid w:val="00E33CF5"/>
    <w:rsid w:val="00E366A1"/>
    <w:rsid w:val="00E36BE3"/>
    <w:rsid w:val="00E36D9E"/>
    <w:rsid w:val="00E37546"/>
    <w:rsid w:val="00E37869"/>
    <w:rsid w:val="00E40152"/>
    <w:rsid w:val="00E40CCB"/>
    <w:rsid w:val="00E41810"/>
    <w:rsid w:val="00E429D2"/>
    <w:rsid w:val="00E44555"/>
    <w:rsid w:val="00E44A8B"/>
    <w:rsid w:val="00E45BBC"/>
    <w:rsid w:val="00E4690A"/>
    <w:rsid w:val="00E47ABE"/>
    <w:rsid w:val="00E47FE8"/>
    <w:rsid w:val="00E5053A"/>
    <w:rsid w:val="00E50EC2"/>
    <w:rsid w:val="00E51B76"/>
    <w:rsid w:val="00E52505"/>
    <w:rsid w:val="00E52A5C"/>
    <w:rsid w:val="00E54C99"/>
    <w:rsid w:val="00E5522E"/>
    <w:rsid w:val="00E5595E"/>
    <w:rsid w:val="00E55DD1"/>
    <w:rsid w:val="00E56422"/>
    <w:rsid w:val="00E5681A"/>
    <w:rsid w:val="00E56A59"/>
    <w:rsid w:val="00E57E03"/>
    <w:rsid w:val="00E60149"/>
    <w:rsid w:val="00E620E3"/>
    <w:rsid w:val="00E626FE"/>
    <w:rsid w:val="00E646BB"/>
    <w:rsid w:val="00E64C51"/>
    <w:rsid w:val="00E64D54"/>
    <w:rsid w:val="00E65E2E"/>
    <w:rsid w:val="00E65E62"/>
    <w:rsid w:val="00E677FA"/>
    <w:rsid w:val="00E7037C"/>
    <w:rsid w:val="00E7361A"/>
    <w:rsid w:val="00E73CD9"/>
    <w:rsid w:val="00E7431D"/>
    <w:rsid w:val="00E746C2"/>
    <w:rsid w:val="00E7479E"/>
    <w:rsid w:val="00E74D49"/>
    <w:rsid w:val="00E75693"/>
    <w:rsid w:val="00E772A4"/>
    <w:rsid w:val="00E80973"/>
    <w:rsid w:val="00E81697"/>
    <w:rsid w:val="00E8231B"/>
    <w:rsid w:val="00E823F3"/>
    <w:rsid w:val="00E82514"/>
    <w:rsid w:val="00E828CB"/>
    <w:rsid w:val="00E82D15"/>
    <w:rsid w:val="00E83686"/>
    <w:rsid w:val="00E85B52"/>
    <w:rsid w:val="00E85D50"/>
    <w:rsid w:val="00E85E4E"/>
    <w:rsid w:val="00E85EE3"/>
    <w:rsid w:val="00E86BB8"/>
    <w:rsid w:val="00E877E3"/>
    <w:rsid w:val="00E87EAF"/>
    <w:rsid w:val="00E91117"/>
    <w:rsid w:val="00E920B9"/>
    <w:rsid w:val="00E92BFA"/>
    <w:rsid w:val="00E930F1"/>
    <w:rsid w:val="00E94246"/>
    <w:rsid w:val="00E956E4"/>
    <w:rsid w:val="00E95E46"/>
    <w:rsid w:val="00EA0272"/>
    <w:rsid w:val="00EA02E5"/>
    <w:rsid w:val="00EA06D8"/>
    <w:rsid w:val="00EA0BA5"/>
    <w:rsid w:val="00EA1CA7"/>
    <w:rsid w:val="00EA2530"/>
    <w:rsid w:val="00EA28AA"/>
    <w:rsid w:val="00EA2D60"/>
    <w:rsid w:val="00EA31E3"/>
    <w:rsid w:val="00EA4B50"/>
    <w:rsid w:val="00EA59C7"/>
    <w:rsid w:val="00EA6E31"/>
    <w:rsid w:val="00EB0B42"/>
    <w:rsid w:val="00EB0B79"/>
    <w:rsid w:val="00EB19FB"/>
    <w:rsid w:val="00EB1EEB"/>
    <w:rsid w:val="00EB228B"/>
    <w:rsid w:val="00EB2D1A"/>
    <w:rsid w:val="00EB2F7C"/>
    <w:rsid w:val="00EB411E"/>
    <w:rsid w:val="00EB4DF9"/>
    <w:rsid w:val="00EB7339"/>
    <w:rsid w:val="00EB7EB2"/>
    <w:rsid w:val="00EC0353"/>
    <w:rsid w:val="00EC2E3C"/>
    <w:rsid w:val="00EC36DB"/>
    <w:rsid w:val="00EC5739"/>
    <w:rsid w:val="00EC688C"/>
    <w:rsid w:val="00EC6954"/>
    <w:rsid w:val="00EC69AE"/>
    <w:rsid w:val="00ED06E6"/>
    <w:rsid w:val="00ED0B80"/>
    <w:rsid w:val="00ED0F80"/>
    <w:rsid w:val="00ED1388"/>
    <w:rsid w:val="00ED16E3"/>
    <w:rsid w:val="00ED6B73"/>
    <w:rsid w:val="00ED7D66"/>
    <w:rsid w:val="00EE01CD"/>
    <w:rsid w:val="00EE0439"/>
    <w:rsid w:val="00EE09B3"/>
    <w:rsid w:val="00EE0A6C"/>
    <w:rsid w:val="00EE1366"/>
    <w:rsid w:val="00EE197F"/>
    <w:rsid w:val="00EE42D0"/>
    <w:rsid w:val="00EE43AE"/>
    <w:rsid w:val="00EE4C18"/>
    <w:rsid w:val="00EE5DB3"/>
    <w:rsid w:val="00EE6A17"/>
    <w:rsid w:val="00EF195B"/>
    <w:rsid w:val="00EF2691"/>
    <w:rsid w:val="00EF34A9"/>
    <w:rsid w:val="00EF36BB"/>
    <w:rsid w:val="00EF40EB"/>
    <w:rsid w:val="00EF4DE8"/>
    <w:rsid w:val="00EF51B1"/>
    <w:rsid w:val="00EF6218"/>
    <w:rsid w:val="00EF68E1"/>
    <w:rsid w:val="00EF68EC"/>
    <w:rsid w:val="00EF7466"/>
    <w:rsid w:val="00F000FA"/>
    <w:rsid w:val="00F001F3"/>
    <w:rsid w:val="00F0080A"/>
    <w:rsid w:val="00F025F8"/>
    <w:rsid w:val="00F02ADA"/>
    <w:rsid w:val="00F03227"/>
    <w:rsid w:val="00F03E70"/>
    <w:rsid w:val="00F04B34"/>
    <w:rsid w:val="00F04C87"/>
    <w:rsid w:val="00F05034"/>
    <w:rsid w:val="00F06242"/>
    <w:rsid w:val="00F06373"/>
    <w:rsid w:val="00F10213"/>
    <w:rsid w:val="00F10900"/>
    <w:rsid w:val="00F1144E"/>
    <w:rsid w:val="00F129B7"/>
    <w:rsid w:val="00F136A7"/>
    <w:rsid w:val="00F1396C"/>
    <w:rsid w:val="00F14BDE"/>
    <w:rsid w:val="00F15C21"/>
    <w:rsid w:val="00F15D5F"/>
    <w:rsid w:val="00F22AB1"/>
    <w:rsid w:val="00F274A9"/>
    <w:rsid w:val="00F27EEC"/>
    <w:rsid w:val="00F309E6"/>
    <w:rsid w:val="00F31430"/>
    <w:rsid w:val="00F31942"/>
    <w:rsid w:val="00F31B2F"/>
    <w:rsid w:val="00F32881"/>
    <w:rsid w:val="00F346D3"/>
    <w:rsid w:val="00F34E5D"/>
    <w:rsid w:val="00F35939"/>
    <w:rsid w:val="00F35CE5"/>
    <w:rsid w:val="00F36871"/>
    <w:rsid w:val="00F36A33"/>
    <w:rsid w:val="00F37C3F"/>
    <w:rsid w:val="00F4020A"/>
    <w:rsid w:val="00F408FE"/>
    <w:rsid w:val="00F41450"/>
    <w:rsid w:val="00F41BD8"/>
    <w:rsid w:val="00F42DB7"/>
    <w:rsid w:val="00F431B7"/>
    <w:rsid w:val="00F43211"/>
    <w:rsid w:val="00F446CF"/>
    <w:rsid w:val="00F457FE"/>
    <w:rsid w:val="00F45DEA"/>
    <w:rsid w:val="00F465D9"/>
    <w:rsid w:val="00F5008F"/>
    <w:rsid w:val="00F504C1"/>
    <w:rsid w:val="00F50B11"/>
    <w:rsid w:val="00F50DC0"/>
    <w:rsid w:val="00F51390"/>
    <w:rsid w:val="00F518AC"/>
    <w:rsid w:val="00F5197C"/>
    <w:rsid w:val="00F52505"/>
    <w:rsid w:val="00F530CF"/>
    <w:rsid w:val="00F53308"/>
    <w:rsid w:val="00F5409C"/>
    <w:rsid w:val="00F54F3A"/>
    <w:rsid w:val="00F55018"/>
    <w:rsid w:val="00F55F17"/>
    <w:rsid w:val="00F56423"/>
    <w:rsid w:val="00F5699F"/>
    <w:rsid w:val="00F569E0"/>
    <w:rsid w:val="00F601BB"/>
    <w:rsid w:val="00F61A3E"/>
    <w:rsid w:val="00F6215E"/>
    <w:rsid w:val="00F629A8"/>
    <w:rsid w:val="00F63683"/>
    <w:rsid w:val="00F642AB"/>
    <w:rsid w:val="00F6590B"/>
    <w:rsid w:val="00F66211"/>
    <w:rsid w:val="00F66B3E"/>
    <w:rsid w:val="00F66F08"/>
    <w:rsid w:val="00F677AB"/>
    <w:rsid w:val="00F67875"/>
    <w:rsid w:val="00F700E5"/>
    <w:rsid w:val="00F702B7"/>
    <w:rsid w:val="00F7058D"/>
    <w:rsid w:val="00F72E6B"/>
    <w:rsid w:val="00F72EF0"/>
    <w:rsid w:val="00F75963"/>
    <w:rsid w:val="00F75D05"/>
    <w:rsid w:val="00F77AE7"/>
    <w:rsid w:val="00F77EA8"/>
    <w:rsid w:val="00F807BE"/>
    <w:rsid w:val="00F8191D"/>
    <w:rsid w:val="00F8191F"/>
    <w:rsid w:val="00F81937"/>
    <w:rsid w:val="00F81B2A"/>
    <w:rsid w:val="00F8413E"/>
    <w:rsid w:val="00F842F1"/>
    <w:rsid w:val="00F86929"/>
    <w:rsid w:val="00F91D0A"/>
    <w:rsid w:val="00F91FDB"/>
    <w:rsid w:val="00F93997"/>
    <w:rsid w:val="00F93D20"/>
    <w:rsid w:val="00F93FF8"/>
    <w:rsid w:val="00F954C7"/>
    <w:rsid w:val="00F954FA"/>
    <w:rsid w:val="00F956C7"/>
    <w:rsid w:val="00FA04C2"/>
    <w:rsid w:val="00FA140D"/>
    <w:rsid w:val="00FA1877"/>
    <w:rsid w:val="00FA361A"/>
    <w:rsid w:val="00FA412F"/>
    <w:rsid w:val="00FA47AB"/>
    <w:rsid w:val="00FA4DDD"/>
    <w:rsid w:val="00FA656E"/>
    <w:rsid w:val="00FA6A6B"/>
    <w:rsid w:val="00FB031A"/>
    <w:rsid w:val="00FB2A99"/>
    <w:rsid w:val="00FB2C75"/>
    <w:rsid w:val="00FB3A3E"/>
    <w:rsid w:val="00FB4A4E"/>
    <w:rsid w:val="00FB53B9"/>
    <w:rsid w:val="00FB677C"/>
    <w:rsid w:val="00FB7018"/>
    <w:rsid w:val="00FC034A"/>
    <w:rsid w:val="00FC101B"/>
    <w:rsid w:val="00FC1EA4"/>
    <w:rsid w:val="00FC282A"/>
    <w:rsid w:val="00FC29BA"/>
    <w:rsid w:val="00FC4B3A"/>
    <w:rsid w:val="00FC5761"/>
    <w:rsid w:val="00FC59FA"/>
    <w:rsid w:val="00FC72EA"/>
    <w:rsid w:val="00FC741A"/>
    <w:rsid w:val="00FC7C53"/>
    <w:rsid w:val="00FD0AB1"/>
    <w:rsid w:val="00FD5967"/>
    <w:rsid w:val="00FD5D07"/>
    <w:rsid w:val="00FE0BAA"/>
    <w:rsid w:val="00FE1F09"/>
    <w:rsid w:val="00FE3308"/>
    <w:rsid w:val="00FE3321"/>
    <w:rsid w:val="00FE337F"/>
    <w:rsid w:val="00FE3854"/>
    <w:rsid w:val="00FE4AA2"/>
    <w:rsid w:val="00FE4FAA"/>
    <w:rsid w:val="00FE58C5"/>
    <w:rsid w:val="00FE5E04"/>
    <w:rsid w:val="00FE663F"/>
    <w:rsid w:val="00FE6E1E"/>
    <w:rsid w:val="00FE7057"/>
    <w:rsid w:val="00FE72E3"/>
    <w:rsid w:val="00FE7BDB"/>
    <w:rsid w:val="00FE7E00"/>
    <w:rsid w:val="00FF06A6"/>
    <w:rsid w:val="00FF0A8C"/>
    <w:rsid w:val="00FF0EDA"/>
    <w:rsid w:val="00FF1A5E"/>
    <w:rsid w:val="00FF1C9B"/>
    <w:rsid w:val="00FF20E5"/>
    <w:rsid w:val="00FF2343"/>
    <w:rsid w:val="00FF35E5"/>
    <w:rsid w:val="00FF3BCA"/>
    <w:rsid w:val="00FF5C83"/>
    <w:rsid w:val="00FF7DCD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3934BE"/>
  <w15:docId w15:val="{E13F69A9-06A2-4CC0-B2CD-5FBBFCE8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0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A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3EE9"/>
    <w:rPr>
      <w:color w:val="800080" w:themeColor="followedHyperlink"/>
      <w:u w:val="single"/>
    </w:rPr>
  </w:style>
  <w:style w:type="character" w:customStyle="1" w:styleId="cursorpointer">
    <w:name w:val="cursorpointer"/>
    <w:basedOn w:val="DefaultParagraphFont"/>
    <w:rsid w:val="00421B6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5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72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09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6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0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1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9A58-3FD3-4411-B6E9-AF5B238B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9697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Milena Simeonova</cp:lastModifiedBy>
  <cp:revision>340</cp:revision>
  <cp:lastPrinted>2025-01-13T02:32:00Z</cp:lastPrinted>
  <dcterms:created xsi:type="dcterms:W3CDTF">2025-01-13T01:31:00Z</dcterms:created>
  <dcterms:modified xsi:type="dcterms:W3CDTF">2025-05-29T07:53:00Z</dcterms:modified>
</cp:coreProperties>
</file>