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4D3E" w14:textId="77777777" w:rsidR="006D00D2" w:rsidRPr="00DE3970" w:rsidRDefault="006D00D2" w:rsidP="001A4554">
      <w:pPr>
        <w:spacing w:line="360" w:lineRule="auto"/>
        <w:jc w:val="center"/>
        <w:rPr>
          <w:rFonts w:ascii="Times New Roman Bold" w:hAnsi="Times New Roman Bold"/>
          <w:b/>
          <w:bCs/>
          <w:spacing w:val="32"/>
          <w:sz w:val="28"/>
          <w:szCs w:val="28"/>
          <w:shd w:val="clear" w:color="auto" w:fill="FEFEFE"/>
        </w:rPr>
      </w:pPr>
      <w:r w:rsidRPr="00DE3970">
        <w:rPr>
          <w:rFonts w:ascii="Times New Roman Bold" w:hAnsi="Times New Roman Bold"/>
          <w:b/>
          <w:bCs/>
          <w:spacing w:val="32"/>
          <w:sz w:val="28"/>
          <w:szCs w:val="28"/>
          <w:shd w:val="clear" w:color="auto" w:fill="FEFEFE"/>
        </w:rPr>
        <w:t>МИНИСТЕРСТВО НА ЗЕМЕДЕЛИЕТО</w:t>
      </w:r>
      <w:r w:rsidR="00163474" w:rsidRPr="00DE3970">
        <w:rPr>
          <w:rFonts w:ascii="Times New Roman Bold" w:hAnsi="Times New Roman Bold"/>
          <w:b/>
          <w:bCs/>
          <w:spacing w:val="32"/>
          <w:sz w:val="28"/>
          <w:szCs w:val="28"/>
          <w:shd w:val="clear" w:color="auto" w:fill="FEFEFE"/>
        </w:rPr>
        <w:t xml:space="preserve"> И ХРАНИТЕ</w:t>
      </w:r>
    </w:p>
    <w:p w14:paraId="316127B4" w14:textId="77777777" w:rsidR="006D00D2" w:rsidRPr="00864387" w:rsidRDefault="00E529F0" w:rsidP="001A4554">
      <w:pPr>
        <w:spacing w:line="360" w:lineRule="auto"/>
        <w:jc w:val="right"/>
        <w:rPr>
          <w:bCs/>
          <w:sz w:val="24"/>
          <w:szCs w:val="24"/>
          <w:shd w:val="clear" w:color="auto" w:fill="FEFEFE"/>
        </w:rPr>
      </w:pPr>
      <w:r w:rsidRPr="00864387">
        <w:rPr>
          <w:bCs/>
          <w:sz w:val="24"/>
          <w:szCs w:val="24"/>
          <w:shd w:val="clear" w:color="auto" w:fill="FEFEFE"/>
        </w:rPr>
        <w:t>Проект</w:t>
      </w:r>
    </w:p>
    <w:p w14:paraId="773CF89B" w14:textId="2BF3D2BD" w:rsidR="00E529F0" w:rsidRPr="00656A2F" w:rsidRDefault="00E529F0" w:rsidP="001A4554">
      <w:pPr>
        <w:spacing w:line="360" w:lineRule="auto"/>
        <w:jc w:val="center"/>
        <w:rPr>
          <w:sz w:val="24"/>
          <w:szCs w:val="24"/>
          <w:lang w:val="en-US"/>
        </w:rPr>
      </w:pPr>
    </w:p>
    <w:p w14:paraId="02CDB27A" w14:textId="61504BD4" w:rsidR="00BC6F62" w:rsidRDefault="00374A2C" w:rsidP="00DA7712">
      <w:pPr>
        <w:spacing w:line="360" w:lineRule="auto"/>
        <w:jc w:val="both"/>
        <w:rPr>
          <w:rFonts w:eastAsia="Times New Roman"/>
          <w:bCs/>
          <w:sz w:val="24"/>
          <w:szCs w:val="24"/>
          <w:shd w:val="clear" w:color="auto" w:fill="FEFEFE"/>
        </w:rPr>
      </w:pPr>
      <w:r w:rsidRPr="001A4554">
        <w:rPr>
          <w:b/>
          <w:sz w:val="24"/>
          <w:szCs w:val="24"/>
        </w:rPr>
        <w:t xml:space="preserve">Наредба за изменение и допълнение на </w:t>
      </w:r>
      <w:r w:rsidR="00FB3601" w:rsidRPr="001A4554">
        <w:rPr>
          <w:b/>
          <w:sz w:val="24"/>
          <w:szCs w:val="24"/>
        </w:rPr>
        <w:t>Наредба</w:t>
      </w:r>
      <w:r w:rsidR="00AD5DFA" w:rsidRPr="001A4554">
        <w:rPr>
          <w:b/>
          <w:sz w:val="24"/>
          <w:szCs w:val="24"/>
        </w:rPr>
        <w:t xml:space="preserve"> № 3</w:t>
      </w:r>
      <w:r w:rsidR="0026498B" w:rsidRPr="001A4554">
        <w:rPr>
          <w:b/>
          <w:sz w:val="24"/>
          <w:szCs w:val="24"/>
        </w:rPr>
        <w:t xml:space="preserve"> </w:t>
      </w:r>
      <w:r w:rsidR="00AD5DFA" w:rsidRPr="001A4554">
        <w:rPr>
          <w:b/>
          <w:sz w:val="24"/>
          <w:szCs w:val="24"/>
        </w:rPr>
        <w:t>от 1999 г. за</w:t>
      </w:r>
      <w:r w:rsidR="002D6A2A" w:rsidRPr="001A4554">
        <w:rPr>
          <w:b/>
          <w:sz w:val="24"/>
          <w:szCs w:val="24"/>
        </w:rPr>
        <w:t xml:space="preserve"> </w:t>
      </w:r>
      <w:r w:rsidR="00AD5DFA" w:rsidRPr="001A4554">
        <w:rPr>
          <w:b/>
          <w:sz w:val="24"/>
          <w:szCs w:val="24"/>
        </w:rPr>
        <w:t>създаване и поддържане на регистър на земеделските стопани</w:t>
      </w:r>
      <w:r w:rsidR="00DA7712">
        <w:rPr>
          <w:b/>
          <w:sz w:val="24"/>
          <w:szCs w:val="24"/>
          <w:lang w:val="en-US"/>
        </w:rPr>
        <w:t xml:space="preserve"> </w:t>
      </w:r>
      <w:r w:rsidR="00C1070E" w:rsidRPr="00C1070E">
        <w:rPr>
          <w:rFonts w:eastAsia="Times New Roman"/>
          <w:bCs/>
          <w:sz w:val="24"/>
          <w:szCs w:val="24"/>
          <w:shd w:val="clear" w:color="auto" w:fill="FEFEFE"/>
        </w:rPr>
        <w:t>(обн., ДВ, бр. 10 от 1999 г.; изм., бр. 106 от 2000 г., бр. 99 от 2001 г., бр. 39 от 2002 г., бр. 1 от 2003 г., бр. 20 от 2005 г., бр. 3, 23 и 48 от 2007 г., бр. 2 от 2008 г., бр. 3, 79 и 89 от 2011 г., бр. 23 от 2012 г., бр. 110 от 2013 г., бр. 22, 43 и 63 от 2014 г., бр. 31 от 2015 г., бр. 52 и 105 от 2016 г., бр. 19 и 43 от 2017 г., бр. 17 от 2018 г., бр. 14 от 2019 г.</w:t>
      </w:r>
      <w:r w:rsidR="00375155">
        <w:rPr>
          <w:rFonts w:eastAsia="Times New Roman"/>
          <w:bCs/>
          <w:sz w:val="24"/>
          <w:szCs w:val="24"/>
          <w:shd w:val="clear" w:color="auto" w:fill="FEFEFE"/>
        </w:rPr>
        <w:t>,</w:t>
      </w:r>
      <w:r w:rsidR="00C1070E" w:rsidRPr="00C1070E">
        <w:rPr>
          <w:rFonts w:eastAsia="Times New Roman"/>
          <w:bCs/>
          <w:sz w:val="24"/>
          <w:szCs w:val="24"/>
          <w:shd w:val="clear" w:color="auto" w:fill="FEFEFE"/>
        </w:rPr>
        <w:t xml:space="preserve"> бр. 11 от 2021 г. и бр. 62 от 2023 г.)</w:t>
      </w:r>
    </w:p>
    <w:p w14:paraId="2844AB7E" w14:textId="1E41CCA6" w:rsidR="007D5E83" w:rsidRPr="001A4554" w:rsidRDefault="007D5E83" w:rsidP="002C0F3A">
      <w:pPr>
        <w:spacing w:line="360" w:lineRule="auto"/>
        <w:ind w:firstLine="709"/>
        <w:rPr>
          <w:rFonts w:eastAsia="Times New Roman"/>
          <w:bCs/>
          <w:sz w:val="24"/>
          <w:szCs w:val="24"/>
          <w:shd w:val="clear" w:color="auto" w:fill="FEFEFE"/>
        </w:rPr>
      </w:pPr>
    </w:p>
    <w:p w14:paraId="6D73CAF4" w14:textId="77777777" w:rsidR="005B57E6" w:rsidRPr="001A4554" w:rsidRDefault="0013255D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C210F4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93BDF" w:rsidRPr="001A4554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="005B57E6" w:rsidRPr="001A4554">
        <w:rPr>
          <w:rFonts w:eastAsia="Times New Roman"/>
          <w:sz w:val="24"/>
          <w:szCs w:val="24"/>
          <w:shd w:val="clear" w:color="auto" w:fill="FEFEFE"/>
        </w:rPr>
        <w:t>В чл. 5</w:t>
      </w:r>
      <w:r w:rsidR="002A272F" w:rsidRPr="001A4554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</w:t>
      </w:r>
      <w:r w:rsidR="005B57E6" w:rsidRPr="001A4554">
        <w:rPr>
          <w:rFonts w:eastAsia="Times New Roman"/>
          <w:sz w:val="24"/>
          <w:szCs w:val="24"/>
          <w:shd w:val="clear" w:color="auto" w:fill="FEFEFE"/>
        </w:rPr>
        <w:t>:</w:t>
      </w:r>
    </w:p>
    <w:p w14:paraId="0E3DDCBE" w14:textId="77777777" w:rsidR="00D61D0B" w:rsidRPr="001A4554" w:rsidRDefault="005D2ACC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D61D0B" w:rsidRPr="001A4554">
        <w:rPr>
          <w:rFonts w:eastAsia="Times New Roman"/>
          <w:sz w:val="24"/>
          <w:szCs w:val="24"/>
          <w:shd w:val="clear" w:color="auto" w:fill="FEFEFE"/>
        </w:rPr>
        <w:t>Алинея 2 се изменя така:</w:t>
      </w:r>
    </w:p>
    <w:p w14:paraId="764A204A" w14:textId="77777777" w:rsidR="00D93BDF" w:rsidRPr="001A4554" w:rsidRDefault="00D61D0B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„(2) Въз основа на вписването на земеделския стопанин се издава справка, генерирана от регистъра, за декларираната от него дейност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  <w:r w:rsidR="00B52C1F">
        <w:rPr>
          <w:rFonts w:eastAsia="Times New Roman"/>
          <w:sz w:val="24"/>
          <w:szCs w:val="24"/>
          <w:shd w:val="clear" w:color="auto" w:fill="FEFEFE"/>
        </w:rPr>
        <w:t xml:space="preserve"> Образецът на справката се утвърждава със заповед на министъра на земеделието и храните.</w:t>
      </w:r>
    </w:p>
    <w:p w14:paraId="14C5AABA" w14:textId="77777777" w:rsidR="006F3256" w:rsidRPr="001A4554" w:rsidRDefault="00402C35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6F3256" w:rsidRPr="001A4554">
        <w:rPr>
          <w:rFonts w:eastAsia="Times New Roman"/>
          <w:sz w:val="24"/>
          <w:szCs w:val="24"/>
          <w:shd w:val="clear" w:color="auto" w:fill="FEFEFE"/>
        </w:rPr>
        <w:t>Алинея 3 се изменя така:</w:t>
      </w:r>
    </w:p>
    <w:p w14:paraId="7E334E26" w14:textId="45D2D716" w:rsidR="002A0D01" w:rsidRDefault="007627F8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„(3) Регистрираните земеделски </w:t>
      </w:r>
      <w:r w:rsidRPr="00050FCF">
        <w:rPr>
          <w:rFonts w:eastAsia="Times New Roman"/>
          <w:sz w:val="24"/>
          <w:szCs w:val="24"/>
          <w:shd w:val="clear" w:color="auto" w:fill="FEFEFE"/>
        </w:rPr>
        <w:t>стопани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 или упълномощени от тях </w:t>
      </w:r>
      <w:r w:rsidRPr="00050FCF">
        <w:rPr>
          <w:rFonts w:eastAsia="Times New Roman"/>
          <w:sz w:val="24"/>
          <w:szCs w:val="24"/>
          <w:shd w:val="clear" w:color="auto" w:fill="FEFEFE"/>
        </w:rPr>
        <w:t>лица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 с нотариално заверено пълномощно представят ежегодно в срок от 1 октомври до края на срока по чл. 12, ал. 1 от Наредба № 4 от 2023 г. за условията и реда за подаване на заявления за подпомагане по интервенции за подпомагане на площ и за животни </w:t>
      </w:r>
      <w:r w:rsidRPr="00520880">
        <w:rPr>
          <w:rFonts w:eastAsia="Times New Roman"/>
          <w:sz w:val="24"/>
          <w:szCs w:val="24"/>
          <w:shd w:val="clear" w:color="auto" w:fill="FEFEFE"/>
        </w:rPr>
        <w:t>(</w:t>
      </w:r>
      <w:r w:rsidR="00150D33" w:rsidRPr="00520880">
        <w:rPr>
          <w:rFonts w:eastAsia="Times New Roman"/>
          <w:sz w:val="24"/>
          <w:szCs w:val="24"/>
          <w:shd w:val="clear" w:color="auto" w:fill="FEFEFE"/>
        </w:rPr>
        <w:t>обн.,</w:t>
      </w:r>
      <w:r w:rsidR="00150D3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A4554">
        <w:rPr>
          <w:rFonts w:eastAsia="Times New Roman"/>
          <w:sz w:val="24"/>
          <w:szCs w:val="24"/>
          <w:shd w:val="clear" w:color="auto" w:fill="FEFEFE"/>
        </w:rPr>
        <w:t>ДВ, бр. 30 от 2023 г.) актуална информация за дейността си чрез анкетна карта с анкетни формуляри</w:t>
      </w:r>
      <w:r w:rsidR="00AC4A1C" w:rsidRPr="001A4554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BE1749" w:rsidRPr="001A4554">
        <w:rPr>
          <w:rFonts w:eastAsia="Times New Roman"/>
          <w:sz w:val="24"/>
          <w:szCs w:val="24"/>
          <w:shd w:val="clear" w:color="auto" w:fill="FEFEFE"/>
        </w:rPr>
        <w:t xml:space="preserve">Въз основа на представената </w:t>
      </w:r>
      <w:r w:rsidR="00DA7712">
        <w:rPr>
          <w:rFonts w:eastAsia="Times New Roman"/>
          <w:sz w:val="24"/>
          <w:szCs w:val="24"/>
          <w:shd w:val="clear" w:color="auto" w:fill="FEFEFE"/>
        </w:rPr>
        <w:t>информация областната дирекция „Земеделие“</w:t>
      </w:r>
      <w:r w:rsidR="00BE1749" w:rsidRPr="001A4554">
        <w:rPr>
          <w:rFonts w:eastAsia="Times New Roman"/>
          <w:sz w:val="24"/>
          <w:szCs w:val="24"/>
          <w:shd w:val="clear" w:color="auto" w:fill="FEFEFE"/>
        </w:rPr>
        <w:t xml:space="preserve"> издава</w:t>
      </w:r>
      <w:r w:rsidR="006F7AE9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 w:rsidR="006F7AE9" w:rsidRPr="006F7AE9">
        <w:rPr>
          <w:rFonts w:eastAsia="Times New Roman"/>
          <w:sz w:val="24"/>
          <w:szCs w:val="24"/>
          <w:shd w:val="clear" w:color="auto" w:fill="FEFEFE"/>
        </w:rPr>
        <w:t>на земеделския стопанин</w:t>
      </w:r>
      <w:r w:rsidR="00BE1749" w:rsidRPr="001A4554">
        <w:rPr>
          <w:rFonts w:eastAsia="Times New Roman"/>
          <w:sz w:val="24"/>
          <w:szCs w:val="24"/>
          <w:shd w:val="clear" w:color="auto" w:fill="FEFEFE"/>
        </w:rPr>
        <w:t xml:space="preserve"> справка, генерирана от регистъра, за декларираната </w:t>
      </w:r>
      <w:r w:rsidR="00BE1749" w:rsidRPr="00B1587B">
        <w:rPr>
          <w:rFonts w:eastAsia="Times New Roman"/>
          <w:sz w:val="24"/>
          <w:szCs w:val="24"/>
          <w:shd w:val="clear" w:color="auto" w:fill="FEFEFE"/>
        </w:rPr>
        <w:t>от него</w:t>
      </w:r>
      <w:r w:rsidR="00BE1749" w:rsidRPr="001A4554">
        <w:rPr>
          <w:rFonts w:eastAsia="Times New Roman"/>
          <w:sz w:val="24"/>
          <w:szCs w:val="24"/>
          <w:shd w:val="clear" w:color="auto" w:fill="FEFEFE"/>
        </w:rPr>
        <w:t xml:space="preserve"> дейност за срок до края на срока по изречение първо за следващата стопанска година.</w:t>
      </w:r>
      <w:r w:rsidR="002A1B48" w:rsidRPr="001A4554">
        <w:rPr>
          <w:rFonts w:eastAsia="Times New Roman"/>
          <w:sz w:val="24"/>
          <w:szCs w:val="24"/>
          <w:shd w:val="clear" w:color="auto" w:fill="FEFEFE"/>
        </w:rPr>
        <w:t>“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114A0AEF" w14:textId="4BEA6558" w:rsidR="00573207" w:rsidRPr="001A4554" w:rsidRDefault="00FA6420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3. В ал. 5 думите „</w:t>
      </w:r>
      <w:r w:rsidR="000B4F83" w:rsidRPr="001A4554">
        <w:rPr>
          <w:rFonts w:eastAsia="Times New Roman"/>
          <w:sz w:val="24"/>
          <w:szCs w:val="24"/>
          <w:shd w:val="clear" w:color="auto" w:fill="FEFEFE"/>
        </w:rPr>
        <w:t>заверка на регистрационната му карта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“ </w:t>
      </w:r>
      <w:r w:rsidR="000B4F83" w:rsidRPr="001A4554">
        <w:rPr>
          <w:rFonts w:eastAsia="Times New Roman"/>
          <w:sz w:val="24"/>
          <w:szCs w:val="24"/>
          <w:shd w:val="clear" w:color="auto" w:fill="FEFEFE"/>
        </w:rPr>
        <w:t>се заменят с „</w:t>
      </w:r>
      <w:r w:rsidR="000C3472">
        <w:rPr>
          <w:rFonts w:eastAsia="Times New Roman"/>
          <w:sz w:val="24"/>
          <w:szCs w:val="24"/>
          <w:shd w:val="clear" w:color="auto" w:fill="FEFEFE"/>
        </w:rPr>
        <w:t>подновяване на регистрацията му</w:t>
      </w:r>
      <w:r w:rsidR="000B4F83" w:rsidRPr="001A4554">
        <w:rPr>
          <w:rFonts w:eastAsia="Times New Roman"/>
          <w:sz w:val="24"/>
          <w:szCs w:val="24"/>
          <w:shd w:val="clear" w:color="auto" w:fill="FEFEFE"/>
        </w:rPr>
        <w:t>“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60922181" w14:textId="77777777" w:rsidR="00C40EF3" w:rsidRPr="001A4554" w:rsidRDefault="00916E08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4. Алинея 7 се изменя така:</w:t>
      </w:r>
    </w:p>
    <w:p w14:paraId="611C31EB" w14:textId="77777777" w:rsidR="00916E08" w:rsidRPr="001A4554" w:rsidRDefault="00916E08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„(7) Издадената справка, генерирана от регистъра, за декларираната дейност, разпечатка или заверени от ОДЗ копия на анкетни карти с анкетни формуляри, служат за легитимиране на земеделските стопани пред контролните органи и финансиращите институции, при необходимост.“</w:t>
      </w:r>
    </w:p>
    <w:p w14:paraId="11B3FF55" w14:textId="77777777" w:rsidR="00DB0518" w:rsidRPr="001A4554" w:rsidRDefault="00DB0518" w:rsidP="004C5E78">
      <w:pPr>
        <w:spacing w:line="300" w:lineRule="exact"/>
        <w:ind w:firstLine="706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1571621" w14:textId="77777777" w:rsidR="00DB0518" w:rsidRPr="001A4554" w:rsidRDefault="00DB0518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93BDF" w:rsidRPr="001A4554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F21CC7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F21CC7" w:rsidRPr="001A4554">
        <w:rPr>
          <w:rFonts w:eastAsia="Times New Roman"/>
          <w:sz w:val="24"/>
          <w:szCs w:val="24"/>
          <w:shd w:val="clear" w:color="auto" w:fill="FEFEFE"/>
        </w:rPr>
        <w:t>В чл. 6 се правят следните изменения:</w:t>
      </w:r>
    </w:p>
    <w:p w14:paraId="44F8B6F2" w14:textId="77777777" w:rsidR="00DB00B8" w:rsidRPr="001A4554" w:rsidRDefault="001A4554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4F62D6" w:rsidRPr="001A4554">
        <w:rPr>
          <w:rFonts w:eastAsia="Times New Roman"/>
          <w:sz w:val="24"/>
          <w:szCs w:val="24"/>
          <w:shd w:val="clear" w:color="auto" w:fill="FEFEFE"/>
        </w:rPr>
        <w:t>В ал. 1 думите „със заверени</w:t>
      </w:r>
      <w:r w:rsidR="002B0918" w:rsidRPr="001A4554">
        <w:rPr>
          <w:rFonts w:eastAsia="Times New Roman"/>
          <w:sz w:val="24"/>
          <w:szCs w:val="24"/>
          <w:shd w:val="clear" w:color="auto" w:fill="FEFEFE"/>
        </w:rPr>
        <w:t>“</w:t>
      </w:r>
      <w:r w:rsidR="004F62D6" w:rsidRPr="001A455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B0918" w:rsidRPr="001A4554">
        <w:rPr>
          <w:rFonts w:eastAsia="Times New Roman"/>
          <w:sz w:val="24"/>
          <w:szCs w:val="24"/>
          <w:shd w:val="clear" w:color="auto" w:fill="FEFEFE"/>
        </w:rPr>
        <w:t>и</w:t>
      </w:r>
      <w:r w:rsidR="004F62D6" w:rsidRPr="001A455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B0918" w:rsidRPr="001A4554">
        <w:rPr>
          <w:rFonts w:eastAsia="Times New Roman"/>
          <w:sz w:val="24"/>
          <w:szCs w:val="24"/>
          <w:shd w:val="clear" w:color="auto" w:fill="FEFEFE"/>
        </w:rPr>
        <w:t>„</w:t>
      </w:r>
      <w:r w:rsidR="004F62D6" w:rsidRPr="001A4554">
        <w:rPr>
          <w:rFonts w:eastAsia="Times New Roman"/>
          <w:sz w:val="24"/>
          <w:szCs w:val="24"/>
          <w:shd w:val="clear" w:color="auto" w:fill="FEFEFE"/>
        </w:rPr>
        <w:t>регистрационни карти“</w:t>
      </w:r>
      <w:r w:rsidR="004742C8" w:rsidRPr="001A4554">
        <w:rPr>
          <w:rFonts w:eastAsia="Times New Roman"/>
          <w:sz w:val="24"/>
          <w:szCs w:val="24"/>
          <w:shd w:val="clear" w:color="auto" w:fill="FEFEFE"/>
        </w:rPr>
        <w:t xml:space="preserve"> се залич</w:t>
      </w:r>
      <w:r w:rsidR="004F62D6" w:rsidRPr="001A4554">
        <w:rPr>
          <w:rFonts w:eastAsia="Times New Roman"/>
          <w:sz w:val="24"/>
          <w:szCs w:val="24"/>
          <w:shd w:val="clear" w:color="auto" w:fill="FEFEFE"/>
        </w:rPr>
        <w:t>ават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148F3C48" w14:textId="77777777" w:rsidR="00163189" w:rsidRPr="001A4554" w:rsidRDefault="00163189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4742C8" w:rsidRPr="001A4554">
        <w:rPr>
          <w:rFonts w:eastAsia="Times New Roman"/>
          <w:sz w:val="24"/>
          <w:szCs w:val="24"/>
          <w:shd w:val="clear" w:color="auto" w:fill="FEFEFE"/>
        </w:rPr>
        <w:t>В ал. 2 т. 2 се отменя</w:t>
      </w:r>
      <w:r w:rsidR="007A1E96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56084BE1" w14:textId="77777777" w:rsidR="00EC01A5" w:rsidRPr="001A4554" w:rsidRDefault="00EC01A5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753D9A5" w14:textId="77777777" w:rsidR="00B8114E" w:rsidRPr="001A4554" w:rsidRDefault="00C24EEA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E243C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E3C08" w:rsidRPr="001A4554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A4554">
        <w:rPr>
          <w:rFonts w:eastAsia="Times New Roman"/>
          <w:sz w:val="24"/>
          <w:szCs w:val="24"/>
          <w:shd w:val="clear" w:color="auto" w:fill="FEFEFE"/>
        </w:rPr>
        <w:t>В</w:t>
      </w:r>
      <w:r w:rsidR="00DE3C08" w:rsidRPr="001A455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A4554">
        <w:rPr>
          <w:rFonts w:eastAsia="Times New Roman"/>
          <w:sz w:val="24"/>
          <w:szCs w:val="24"/>
          <w:shd w:val="clear" w:color="auto" w:fill="FEFEFE"/>
        </w:rPr>
        <w:t>чл. 7</w:t>
      </w:r>
      <w:r w:rsidR="00DE3C08" w:rsidRPr="001A4554">
        <w:rPr>
          <w:rFonts w:eastAsia="Times New Roman"/>
          <w:sz w:val="24"/>
          <w:szCs w:val="24"/>
          <w:shd w:val="clear" w:color="auto" w:fill="FEFEFE"/>
        </w:rPr>
        <w:t>,</w:t>
      </w:r>
      <w:r w:rsidR="00A8509D" w:rsidRPr="001A455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E3C08" w:rsidRPr="001A4554">
        <w:rPr>
          <w:rFonts w:eastAsia="Times New Roman"/>
          <w:sz w:val="24"/>
          <w:szCs w:val="24"/>
          <w:shd w:val="clear" w:color="auto" w:fill="FEFEFE"/>
        </w:rPr>
        <w:t>ал. 1</w:t>
      </w:r>
      <w:r w:rsidR="00766D49">
        <w:rPr>
          <w:rFonts w:eastAsia="Times New Roman"/>
          <w:sz w:val="24"/>
          <w:szCs w:val="24"/>
          <w:shd w:val="clear" w:color="auto" w:fill="FEFEFE"/>
        </w:rPr>
        <w:t xml:space="preserve"> се правят следните изменения и допълнения</w:t>
      </w:r>
      <w:r w:rsidR="00B8114E" w:rsidRPr="001A4554">
        <w:rPr>
          <w:rFonts w:eastAsia="Times New Roman"/>
          <w:sz w:val="24"/>
          <w:szCs w:val="24"/>
          <w:shd w:val="clear" w:color="auto" w:fill="FEFEFE"/>
        </w:rPr>
        <w:t>:</w:t>
      </w:r>
    </w:p>
    <w:p w14:paraId="06D15FCB" w14:textId="77777777" w:rsidR="00B8114E" w:rsidRPr="001A4554" w:rsidRDefault="00B8114E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В</w:t>
      </w:r>
      <w:r w:rsidR="004A6E10" w:rsidRPr="001A4554">
        <w:rPr>
          <w:rFonts w:eastAsia="Times New Roman"/>
          <w:sz w:val="24"/>
          <w:szCs w:val="24"/>
          <w:shd w:val="clear" w:color="auto" w:fill="FEFEFE"/>
        </w:rPr>
        <w:t xml:space="preserve"> т. 2 думата „факс</w:t>
      </w:r>
      <w:r w:rsidR="00367B89" w:rsidRPr="001A4554">
        <w:rPr>
          <w:rFonts w:eastAsia="Times New Roman"/>
          <w:sz w:val="24"/>
          <w:szCs w:val="24"/>
          <w:shd w:val="clear" w:color="auto" w:fill="FEFEFE"/>
        </w:rPr>
        <w:t>,</w:t>
      </w:r>
      <w:r w:rsidR="004A6E10" w:rsidRPr="001A4554">
        <w:rPr>
          <w:rFonts w:eastAsia="Times New Roman"/>
          <w:sz w:val="24"/>
          <w:szCs w:val="24"/>
          <w:shd w:val="clear" w:color="auto" w:fill="FEFEFE"/>
        </w:rPr>
        <w:t>“ се заличава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2954A1D9" w14:textId="77777777" w:rsidR="00F61706" w:rsidRPr="001A4554" w:rsidRDefault="00B8114E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2. 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С</w:t>
      </w:r>
      <w:r w:rsidR="00F61706" w:rsidRPr="001A4554">
        <w:rPr>
          <w:rFonts w:eastAsia="Times New Roman"/>
          <w:sz w:val="24"/>
          <w:szCs w:val="24"/>
          <w:shd w:val="clear" w:color="auto" w:fill="FEFEFE"/>
        </w:rPr>
        <w:t>ъздава се т. 3б:</w:t>
      </w:r>
    </w:p>
    <w:p w14:paraId="2ED1D707" w14:textId="1ACC1732" w:rsidR="0075362A" w:rsidRPr="001A4554" w:rsidRDefault="00F61706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„3б. информация за първичните производители на семена, предназначени за производство на кълнове</w:t>
      </w:r>
      <w:r w:rsidR="00A158BB">
        <w:rPr>
          <w:rFonts w:eastAsia="Times New Roman"/>
          <w:sz w:val="24"/>
          <w:szCs w:val="24"/>
          <w:shd w:val="clear" w:color="auto" w:fill="FEFEFE"/>
        </w:rPr>
        <w:t xml:space="preserve"> за консумация от човека</w:t>
      </w:r>
      <w:r w:rsidRPr="001A4554">
        <w:rPr>
          <w:rFonts w:eastAsia="Times New Roman"/>
          <w:sz w:val="24"/>
          <w:szCs w:val="24"/>
          <w:shd w:val="clear" w:color="auto" w:fill="FEFEFE"/>
        </w:rPr>
        <w:t>, по смисъла на Регламент за изпълнение (ЕС) № 208/2013 на Комисията от 11 март 2013 година относно изискванията за проследяване на кълновете и на семената, предназначени за производство на кълнове</w:t>
      </w:r>
      <w:r w:rsidR="00F717B6" w:rsidRPr="001A4554">
        <w:rPr>
          <w:rFonts w:eastAsia="Times New Roman"/>
          <w:sz w:val="24"/>
          <w:szCs w:val="24"/>
          <w:shd w:val="clear" w:color="auto" w:fill="FEFEFE"/>
        </w:rPr>
        <w:t xml:space="preserve"> (OB L 68 от 12.3.2013</w:t>
      </w:r>
      <w:r w:rsidR="00A25AFB">
        <w:rPr>
          <w:rFonts w:eastAsia="Times New Roman"/>
          <w:sz w:val="24"/>
          <w:szCs w:val="24"/>
          <w:shd w:val="clear" w:color="auto" w:fill="FEFEFE"/>
          <w:lang w:val="en-US"/>
        </w:rPr>
        <w:t xml:space="preserve"> </w:t>
      </w:r>
      <w:r w:rsidR="00F717B6" w:rsidRPr="001A4554">
        <w:rPr>
          <w:rFonts w:eastAsia="Times New Roman"/>
          <w:sz w:val="24"/>
          <w:szCs w:val="24"/>
          <w:shd w:val="clear" w:color="auto" w:fill="FEFEFE"/>
        </w:rPr>
        <w:t>г</w:t>
      </w:r>
      <w:r w:rsidR="00552956" w:rsidRPr="001A4554">
        <w:rPr>
          <w:rFonts w:eastAsia="Times New Roman"/>
          <w:sz w:val="24"/>
          <w:szCs w:val="24"/>
          <w:shd w:val="clear" w:color="auto" w:fill="FEFEFE"/>
        </w:rPr>
        <w:t>.)</w:t>
      </w:r>
      <w:r w:rsidRPr="001A4554">
        <w:rPr>
          <w:rFonts w:eastAsia="Times New Roman"/>
          <w:sz w:val="24"/>
          <w:szCs w:val="24"/>
          <w:shd w:val="clear" w:color="auto" w:fill="FEFEFE"/>
        </w:rPr>
        <w:t>;</w:t>
      </w:r>
      <w:r w:rsidR="00F717B6" w:rsidRPr="001A4554">
        <w:rPr>
          <w:rFonts w:eastAsia="Times New Roman"/>
          <w:sz w:val="24"/>
          <w:szCs w:val="24"/>
          <w:shd w:val="clear" w:color="auto" w:fill="FEFEFE"/>
        </w:rPr>
        <w:t>“.</w:t>
      </w:r>
    </w:p>
    <w:p w14:paraId="4332EF2D" w14:textId="77777777" w:rsidR="005A160D" w:rsidRPr="001A4554" w:rsidRDefault="005A160D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40E5DB4" w14:textId="77777777" w:rsidR="005A160D" w:rsidRPr="001A4554" w:rsidRDefault="005A160D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E243C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E3C08" w:rsidRPr="001A4554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DD257A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D257A" w:rsidRPr="001A4554">
        <w:rPr>
          <w:rFonts w:eastAsia="Times New Roman"/>
          <w:sz w:val="24"/>
          <w:szCs w:val="24"/>
          <w:shd w:val="clear" w:color="auto" w:fill="FEFEFE"/>
        </w:rPr>
        <w:t>В чл. 8 се правят следните изменения и допълнения:</w:t>
      </w:r>
    </w:p>
    <w:p w14:paraId="062D7964" w14:textId="6BCB9088" w:rsidR="00BE1749" w:rsidRPr="001A4554" w:rsidRDefault="00D825BF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F15D10" w:rsidRPr="001A4554">
        <w:rPr>
          <w:rFonts w:eastAsia="Times New Roman"/>
          <w:sz w:val="24"/>
          <w:szCs w:val="24"/>
          <w:shd w:val="clear" w:color="auto" w:fill="FEFEFE"/>
        </w:rPr>
        <w:t>В ал. 2</w:t>
      </w:r>
      <w:r w:rsidR="006A76FA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F1183D" w:rsidRPr="001A4554">
        <w:rPr>
          <w:rFonts w:eastAsia="Times New Roman"/>
          <w:sz w:val="24"/>
          <w:szCs w:val="24"/>
          <w:shd w:val="clear" w:color="auto" w:fill="FEFEFE"/>
        </w:rPr>
        <w:t>накрая</w:t>
      </w:r>
      <w:r w:rsidR="00BE1749" w:rsidRPr="001A4554">
        <w:rPr>
          <w:rFonts w:eastAsia="Times New Roman"/>
          <w:sz w:val="24"/>
          <w:szCs w:val="24"/>
          <w:shd w:val="clear" w:color="auto" w:fill="FEFEFE"/>
        </w:rPr>
        <w:t xml:space="preserve"> се добавя: „</w:t>
      </w:r>
      <w:r w:rsidR="00BE1749" w:rsidRPr="001A4554">
        <w:rPr>
          <w:sz w:val="24"/>
        </w:rPr>
        <w:t>или да подадат заявление за електронна услуга чрез системата за сигурно електронно връчване (ССЕВ)“.</w:t>
      </w:r>
    </w:p>
    <w:p w14:paraId="1996B13F" w14:textId="77777777" w:rsidR="00E062CB" w:rsidRPr="001A4554" w:rsidRDefault="00D93BDF" w:rsidP="002C0F3A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2</w:t>
      </w:r>
      <w:r w:rsidR="00E062CB" w:rsidRPr="001A4554">
        <w:rPr>
          <w:rFonts w:eastAsia="Times New Roman"/>
          <w:sz w:val="24"/>
          <w:szCs w:val="24"/>
          <w:shd w:val="clear" w:color="auto" w:fill="FEFEFE"/>
        </w:rPr>
        <w:t>. Алинея 8 се изменя така:</w:t>
      </w:r>
    </w:p>
    <w:p w14:paraId="451A6F0A" w14:textId="6193DDAD" w:rsidR="00E062CB" w:rsidRPr="001A4554" w:rsidRDefault="00E062CB" w:rsidP="002C0F3A">
      <w:pPr>
        <w:pStyle w:val="CommentText"/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„</w:t>
      </w:r>
      <w:r w:rsidR="00F179D5" w:rsidRPr="001A4554">
        <w:rPr>
          <w:rFonts w:eastAsia="Times New Roman"/>
          <w:sz w:val="24"/>
          <w:szCs w:val="24"/>
          <w:shd w:val="clear" w:color="auto" w:fill="FEFEFE"/>
        </w:rPr>
        <w:t xml:space="preserve">(8) 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При първоначална регистрация земеделският стопанин лично представя документите си за регистрация в ОДЗ или по електронен път </w:t>
      </w:r>
      <w:r w:rsidR="00EE66CF" w:rsidRPr="001A4554">
        <w:rPr>
          <w:rFonts w:eastAsia="Times New Roman"/>
          <w:sz w:val="24"/>
          <w:szCs w:val="24"/>
          <w:shd w:val="clear" w:color="auto" w:fill="FEFEFE"/>
        </w:rPr>
        <w:t>чрез ССЕВ</w:t>
      </w:r>
      <w:r w:rsidRPr="001A4554">
        <w:rPr>
          <w:rFonts w:eastAsia="Times New Roman"/>
          <w:sz w:val="24"/>
          <w:szCs w:val="24"/>
          <w:shd w:val="clear" w:color="auto" w:fill="FEFEFE"/>
        </w:rPr>
        <w:t>.</w:t>
      </w:r>
      <w:r w:rsidR="00492327" w:rsidRPr="001A4554">
        <w:rPr>
          <w:rFonts w:eastAsia="Times New Roman"/>
          <w:sz w:val="24"/>
          <w:szCs w:val="24"/>
          <w:shd w:val="clear" w:color="auto" w:fill="FEFEFE"/>
        </w:rPr>
        <w:t>“</w:t>
      </w:r>
    </w:p>
    <w:p w14:paraId="2222B278" w14:textId="77777777" w:rsidR="007759C2" w:rsidRPr="001A4554" w:rsidRDefault="00D02360" w:rsidP="00D02360">
      <w:pPr>
        <w:pStyle w:val="Commen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759C2" w:rsidRPr="001A4554">
        <w:rPr>
          <w:sz w:val="24"/>
          <w:szCs w:val="24"/>
        </w:rPr>
        <w:t>Създава се ал. 10:</w:t>
      </w:r>
    </w:p>
    <w:p w14:paraId="28256549" w14:textId="77777777" w:rsidR="007759C2" w:rsidRPr="001A4554" w:rsidRDefault="007759C2" w:rsidP="00D02360">
      <w:pPr>
        <w:pStyle w:val="CommentText"/>
        <w:spacing w:line="360" w:lineRule="auto"/>
        <w:ind w:firstLine="709"/>
        <w:jc w:val="both"/>
        <w:rPr>
          <w:sz w:val="24"/>
          <w:szCs w:val="24"/>
        </w:rPr>
      </w:pPr>
      <w:r w:rsidRPr="001A4554">
        <w:rPr>
          <w:sz w:val="24"/>
          <w:szCs w:val="24"/>
        </w:rPr>
        <w:t>„</w:t>
      </w:r>
      <w:r w:rsidR="00F179D5" w:rsidRPr="001A4554">
        <w:rPr>
          <w:sz w:val="24"/>
          <w:szCs w:val="24"/>
        </w:rPr>
        <w:t xml:space="preserve">(10) </w:t>
      </w:r>
      <w:r w:rsidR="00C269FC" w:rsidRPr="001A4554">
        <w:rPr>
          <w:sz w:val="24"/>
          <w:szCs w:val="24"/>
        </w:rPr>
        <w:t>Земеделските стопани, които произвеждат семена, предназначени за производство на кълнове</w:t>
      </w:r>
      <w:r w:rsidR="009A6AB2" w:rsidRPr="001A4554">
        <w:rPr>
          <w:sz w:val="24"/>
          <w:szCs w:val="24"/>
        </w:rPr>
        <w:t xml:space="preserve"> за консумация от човека</w:t>
      </w:r>
      <w:r w:rsidR="00C269FC" w:rsidRPr="001A4554">
        <w:rPr>
          <w:sz w:val="24"/>
          <w:szCs w:val="24"/>
        </w:rPr>
        <w:t>, подават декларация съгласно приложение № 4.</w:t>
      </w:r>
      <w:r w:rsidR="00DC3293" w:rsidRPr="001A4554">
        <w:rPr>
          <w:sz w:val="24"/>
          <w:szCs w:val="24"/>
        </w:rPr>
        <w:t>“</w:t>
      </w:r>
    </w:p>
    <w:p w14:paraId="3DAB6422" w14:textId="77777777" w:rsidR="00510C39" w:rsidRPr="00D02360" w:rsidRDefault="00510C39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green"/>
          <w:shd w:val="clear" w:color="auto" w:fill="FEFEFE"/>
        </w:rPr>
      </w:pPr>
    </w:p>
    <w:p w14:paraId="732D322F" w14:textId="0702ACFC" w:rsidR="00511510" w:rsidRPr="001A4554" w:rsidRDefault="00EC7EAB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>§</w:t>
      </w:r>
      <w:r w:rsidR="00EE243C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DE3C08" w:rsidRPr="001A4554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2666A3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666A3" w:rsidRPr="001A4554">
        <w:rPr>
          <w:rFonts w:eastAsia="Times New Roman"/>
          <w:sz w:val="24"/>
          <w:szCs w:val="24"/>
          <w:shd w:val="clear" w:color="auto" w:fill="FEFEFE"/>
        </w:rPr>
        <w:t>В</w:t>
      </w:r>
      <w:r w:rsidR="00511510" w:rsidRPr="001A4554">
        <w:rPr>
          <w:rFonts w:eastAsia="Times New Roman"/>
          <w:sz w:val="24"/>
          <w:szCs w:val="24"/>
          <w:shd w:val="clear" w:color="auto" w:fill="FEFEFE"/>
        </w:rPr>
        <w:t xml:space="preserve"> чл. 11 се правят следните изменения:</w:t>
      </w:r>
    </w:p>
    <w:p w14:paraId="27EB1A01" w14:textId="0B148F28" w:rsidR="00DF24B5" w:rsidRPr="001A4554" w:rsidRDefault="00BA7E17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1. </w:t>
      </w:r>
      <w:r w:rsidR="00A25AFB">
        <w:rPr>
          <w:rFonts w:eastAsia="Times New Roman"/>
          <w:sz w:val="24"/>
          <w:szCs w:val="24"/>
          <w:shd w:val="clear" w:color="auto" w:fill="FEFEFE"/>
        </w:rPr>
        <w:t>Алинея</w:t>
      </w:r>
      <w:r w:rsidR="0050525F" w:rsidRPr="001A4554">
        <w:rPr>
          <w:rFonts w:eastAsia="Times New Roman"/>
          <w:sz w:val="24"/>
          <w:szCs w:val="24"/>
          <w:shd w:val="clear" w:color="auto" w:fill="FEFEFE"/>
        </w:rPr>
        <w:t xml:space="preserve"> 1б </w:t>
      </w:r>
      <w:r w:rsidR="00DF24B5" w:rsidRPr="001A4554">
        <w:rPr>
          <w:rFonts w:eastAsia="Times New Roman"/>
          <w:sz w:val="24"/>
          <w:szCs w:val="24"/>
          <w:shd w:val="clear" w:color="auto" w:fill="FEFEFE"/>
        </w:rPr>
        <w:t>се изменя така:</w:t>
      </w:r>
    </w:p>
    <w:p w14:paraId="0F3D2E3E" w14:textId="732CB96C" w:rsidR="00011B69" w:rsidRDefault="00DF24B5" w:rsidP="00011B69">
      <w:pPr>
        <w:spacing w:line="360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A4554">
        <w:rPr>
          <w:rFonts w:eastAsia="Times New Roman"/>
          <w:color w:val="000000"/>
          <w:sz w:val="24"/>
          <w:szCs w:val="24"/>
        </w:rPr>
        <w:t>„</w:t>
      </w:r>
      <w:r w:rsidR="00D71551" w:rsidRPr="001A4554">
        <w:rPr>
          <w:rFonts w:eastAsia="Times New Roman"/>
          <w:color w:val="000000"/>
          <w:sz w:val="24"/>
          <w:szCs w:val="24"/>
        </w:rPr>
        <w:t>(1б)</w:t>
      </w:r>
      <w:r w:rsidR="003045F3" w:rsidRPr="001A4554">
        <w:rPr>
          <w:rFonts w:eastAsia="Times New Roman"/>
          <w:color w:val="000000"/>
          <w:sz w:val="24"/>
          <w:szCs w:val="24"/>
        </w:rPr>
        <w:t xml:space="preserve"> </w:t>
      </w:r>
      <w:r w:rsidR="004D74E3" w:rsidRPr="00761E80">
        <w:rPr>
          <w:rFonts w:eastAsia="Times New Roman"/>
          <w:color w:val="000000"/>
          <w:sz w:val="24"/>
          <w:szCs w:val="24"/>
        </w:rPr>
        <w:t>Когато</w:t>
      </w:r>
      <w:r w:rsidR="00936785">
        <w:rPr>
          <w:rFonts w:eastAsia="Times New Roman"/>
          <w:color w:val="000000"/>
          <w:sz w:val="24"/>
          <w:szCs w:val="24"/>
        </w:rPr>
        <w:t xml:space="preserve"> </w:t>
      </w:r>
      <w:r w:rsidR="00936785" w:rsidRPr="00936785">
        <w:rPr>
          <w:rFonts w:eastAsia="Times New Roman"/>
          <w:color w:val="000000"/>
          <w:sz w:val="24"/>
          <w:szCs w:val="24"/>
        </w:rPr>
        <w:t>през съответната стопанска година</w:t>
      </w:r>
      <w:r w:rsidRPr="001A4554">
        <w:rPr>
          <w:rFonts w:eastAsia="Times New Roman"/>
          <w:color w:val="000000"/>
          <w:sz w:val="24"/>
          <w:szCs w:val="24"/>
        </w:rPr>
        <w:t xml:space="preserve"> не са настъпи</w:t>
      </w:r>
      <w:r w:rsidR="00510DBB">
        <w:rPr>
          <w:rFonts w:eastAsia="Times New Roman"/>
          <w:color w:val="000000"/>
          <w:sz w:val="24"/>
          <w:szCs w:val="24"/>
        </w:rPr>
        <w:t xml:space="preserve">ли промени в обстоятелствата по </w:t>
      </w:r>
      <w:r w:rsidRPr="001A4554">
        <w:rPr>
          <w:rFonts w:eastAsia="Times New Roman"/>
          <w:color w:val="000000"/>
          <w:sz w:val="24"/>
          <w:szCs w:val="24"/>
        </w:rPr>
        <w:t>чл. 7, ал. 1</w:t>
      </w:r>
      <w:r w:rsidR="00936785">
        <w:rPr>
          <w:rFonts w:eastAsia="Times New Roman"/>
          <w:color w:val="000000"/>
          <w:sz w:val="24"/>
          <w:szCs w:val="24"/>
        </w:rPr>
        <w:t xml:space="preserve"> </w:t>
      </w:r>
      <w:r w:rsidR="00936785" w:rsidRPr="00936785">
        <w:rPr>
          <w:rFonts w:eastAsia="Times New Roman"/>
          <w:color w:val="000000"/>
          <w:sz w:val="24"/>
          <w:szCs w:val="24"/>
        </w:rPr>
        <w:t>спрямо предходната стопанска година,</w:t>
      </w:r>
      <w:r w:rsidRPr="001A4554">
        <w:rPr>
          <w:rFonts w:eastAsia="Times New Roman"/>
          <w:color w:val="000000"/>
          <w:sz w:val="24"/>
          <w:szCs w:val="24"/>
        </w:rPr>
        <w:t xml:space="preserve"> регистрираният земеделски стопанин или упълномощено от него лице с нотариално заверено пълномощно подава единствено декларация по образец 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съгласно </w:t>
      </w:r>
      <w:r w:rsidR="00AC1137" w:rsidRPr="001A4554">
        <w:rPr>
          <w:rFonts w:eastAsia="Times New Roman"/>
          <w:sz w:val="24"/>
          <w:szCs w:val="24"/>
          <w:shd w:val="clear" w:color="auto" w:fill="FEFEFE"/>
        </w:rPr>
        <w:t>п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риложение № </w:t>
      </w:r>
      <w:r w:rsidR="00024A09" w:rsidRPr="001A4554">
        <w:rPr>
          <w:rFonts w:eastAsia="Times New Roman"/>
          <w:sz w:val="24"/>
          <w:szCs w:val="24"/>
          <w:shd w:val="clear" w:color="auto" w:fill="FEFEFE"/>
        </w:rPr>
        <w:t>5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1A4554">
        <w:rPr>
          <w:rFonts w:eastAsia="Times New Roman"/>
          <w:color w:val="000000"/>
          <w:sz w:val="24"/>
          <w:szCs w:val="24"/>
        </w:rPr>
        <w:t>в сроковете и по реда на ал. 1, като му се издава справка, генерирана от регистъра, за декларираната дейност.</w:t>
      </w:r>
      <w:r w:rsidR="008023A5">
        <w:rPr>
          <w:rFonts w:eastAsia="Times New Roman"/>
          <w:color w:val="000000"/>
          <w:sz w:val="24"/>
          <w:szCs w:val="24"/>
        </w:rPr>
        <w:t>“</w:t>
      </w:r>
    </w:p>
    <w:p w14:paraId="2AB41C4A" w14:textId="77777777" w:rsidR="0028717E" w:rsidRPr="001A4554" w:rsidRDefault="00D93BDF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2</w:t>
      </w:r>
      <w:r w:rsidR="0028717E" w:rsidRPr="001A4554"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4B23D0" w:rsidRPr="001A4554">
        <w:rPr>
          <w:rFonts w:eastAsia="Times New Roman"/>
          <w:sz w:val="24"/>
          <w:szCs w:val="24"/>
          <w:shd w:val="clear" w:color="auto" w:fill="FEFEFE"/>
        </w:rPr>
        <w:t>В ал. 6 думите „регистрационната си карта</w:t>
      </w:r>
      <w:r w:rsidR="00F04822" w:rsidRPr="001A4554">
        <w:rPr>
          <w:rFonts w:eastAsia="Times New Roman"/>
          <w:sz w:val="24"/>
          <w:szCs w:val="24"/>
          <w:shd w:val="clear" w:color="auto" w:fill="FEFEFE"/>
        </w:rPr>
        <w:t>“ се заменят с „</w:t>
      </w:r>
      <w:r w:rsidR="00F04822" w:rsidRPr="001A4554">
        <w:rPr>
          <w:sz w:val="24"/>
          <w:szCs w:val="24"/>
        </w:rPr>
        <w:t>издадената справка, генерирана от регистъра, за декларираната дейност“</w:t>
      </w:r>
      <w:r w:rsidR="004B23D0" w:rsidRPr="001A4554">
        <w:rPr>
          <w:rFonts w:eastAsia="Times New Roman"/>
          <w:sz w:val="24"/>
          <w:szCs w:val="24"/>
          <w:shd w:val="clear" w:color="auto" w:fill="FEFEFE"/>
        </w:rPr>
        <w:t>.</w:t>
      </w:r>
    </w:p>
    <w:p w14:paraId="5AAE1E12" w14:textId="77777777" w:rsidR="00254AB6" w:rsidRPr="001A4554" w:rsidRDefault="00254AB6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4C4800D" w14:textId="3008B0E8" w:rsidR="00254AB6" w:rsidRDefault="00254AB6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6. </w:t>
      </w:r>
      <w:r w:rsidRPr="001A4554">
        <w:rPr>
          <w:rFonts w:eastAsia="Times New Roman"/>
          <w:sz w:val="24"/>
          <w:szCs w:val="24"/>
          <w:shd w:val="clear" w:color="auto" w:fill="FEFEFE"/>
        </w:rPr>
        <w:t>В чл. 12, ал. 2 се отменя.</w:t>
      </w:r>
    </w:p>
    <w:p w14:paraId="58777744" w14:textId="3C20AA88" w:rsidR="00D87800" w:rsidRDefault="00D87800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C3AE50B" w14:textId="60967AA5" w:rsidR="00D87800" w:rsidRPr="00D87800" w:rsidRDefault="00D87800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>§</w:t>
      </w:r>
      <w:r>
        <w:rPr>
          <w:rFonts w:eastAsia="Times New Roman"/>
          <w:b/>
          <w:sz w:val="24"/>
          <w:szCs w:val="24"/>
          <w:shd w:val="clear" w:color="auto" w:fill="FEFEFE"/>
          <w:lang w:val="en-GB"/>
        </w:rPr>
        <w:t xml:space="preserve"> 7.</w:t>
      </w:r>
      <w:r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Pr="00D87800">
        <w:rPr>
          <w:rFonts w:eastAsia="Times New Roman"/>
          <w:sz w:val="24"/>
          <w:szCs w:val="24"/>
          <w:shd w:val="clear" w:color="auto" w:fill="FEFEFE"/>
        </w:rPr>
        <w:t xml:space="preserve">В чл. 13, ал. 4 </w:t>
      </w:r>
      <w:r>
        <w:rPr>
          <w:rFonts w:eastAsia="Times New Roman"/>
          <w:sz w:val="24"/>
          <w:szCs w:val="24"/>
          <w:shd w:val="clear" w:color="auto" w:fill="FEFEFE"/>
        </w:rPr>
        <w:t>думите</w:t>
      </w:r>
      <w:r w:rsidRPr="00D87800">
        <w:rPr>
          <w:rFonts w:eastAsia="Times New Roman"/>
          <w:sz w:val="24"/>
          <w:szCs w:val="24"/>
          <w:shd w:val="clear" w:color="auto" w:fill="FEFEFE"/>
        </w:rPr>
        <w:t xml:space="preserve"> „по ред, определен с инструкция на министъра на земеделието и храните“ </w:t>
      </w:r>
      <w:r w:rsidR="00BB10AE" w:rsidRPr="00BB10AE">
        <w:rPr>
          <w:rFonts w:eastAsia="Times New Roman"/>
          <w:sz w:val="24"/>
          <w:szCs w:val="24"/>
          <w:shd w:val="clear" w:color="auto" w:fill="FEFEFE"/>
        </w:rPr>
        <w:t>се заличават</w:t>
      </w:r>
      <w:r w:rsidRPr="00D87800">
        <w:rPr>
          <w:rFonts w:eastAsia="Times New Roman"/>
          <w:sz w:val="24"/>
          <w:szCs w:val="24"/>
          <w:shd w:val="clear" w:color="auto" w:fill="FEFEFE"/>
        </w:rPr>
        <w:t>.</w:t>
      </w:r>
    </w:p>
    <w:p w14:paraId="10F63067" w14:textId="77777777" w:rsidR="00D32976" w:rsidRPr="00D02360" w:rsidRDefault="00D32976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green"/>
          <w:shd w:val="clear" w:color="auto" w:fill="FEFEFE"/>
        </w:rPr>
      </w:pPr>
    </w:p>
    <w:p w14:paraId="55140525" w14:textId="13982570" w:rsidR="00EC4AB7" w:rsidRPr="001A4554" w:rsidRDefault="00EC4AB7" w:rsidP="00D02360">
      <w:pPr>
        <w:spacing w:line="360" w:lineRule="auto"/>
        <w:ind w:firstLine="709"/>
        <w:jc w:val="both"/>
        <w:rPr>
          <w:rFonts w:eastAsia="Times New Roman"/>
          <w:b/>
          <w:i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87800">
        <w:rPr>
          <w:rFonts w:eastAsia="Times New Roman"/>
          <w:b/>
          <w:sz w:val="24"/>
          <w:szCs w:val="24"/>
          <w:shd w:val="clear" w:color="auto" w:fill="FEFEFE"/>
        </w:rPr>
        <w:t>8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A4554">
        <w:rPr>
          <w:rFonts w:eastAsia="Times New Roman"/>
          <w:color w:val="000000"/>
          <w:sz w:val="24"/>
          <w:szCs w:val="24"/>
        </w:rPr>
        <w:t>Пр</w:t>
      </w:r>
      <w:r w:rsidR="008D04D8">
        <w:rPr>
          <w:rFonts w:eastAsia="Times New Roman"/>
          <w:color w:val="000000"/>
          <w:sz w:val="24"/>
          <w:szCs w:val="24"/>
        </w:rPr>
        <w:t xml:space="preserve">иложение № 1 към </w:t>
      </w:r>
      <w:r w:rsidRPr="001A4554">
        <w:rPr>
          <w:rFonts w:eastAsia="Times New Roman"/>
          <w:color w:val="000000"/>
          <w:sz w:val="24"/>
          <w:szCs w:val="24"/>
        </w:rPr>
        <w:t>чл. 7, ал. 1 се отменя.</w:t>
      </w:r>
    </w:p>
    <w:p w14:paraId="7C16378D" w14:textId="77777777" w:rsidR="00510C39" w:rsidRPr="00D02360" w:rsidRDefault="00510C39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highlight w:val="green"/>
          <w:shd w:val="clear" w:color="auto" w:fill="FEFEFE"/>
        </w:rPr>
      </w:pPr>
    </w:p>
    <w:p w14:paraId="7B5E17A0" w14:textId="2143D3C0" w:rsidR="00FB798D" w:rsidRPr="001A4554" w:rsidRDefault="00643483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87800">
        <w:rPr>
          <w:rFonts w:eastAsia="Times New Roman"/>
          <w:b/>
          <w:sz w:val="24"/>
          <w:szCs w:val="24"/>
          <w:shd w:val="clear" w:color="auto" w:fill="FEFEFE"/>
        </w:rPr>
        <w:t>9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6516D3" w:rsidRPr="001A4554">
        <w:rPr>
          <w:rFonts w:eastAsia="Times New Roman"/>
          <w:sz w:val="24"/>
          <w:szCs w:val="24"/>
          <w:shd w:val="clear" w:color="auto" w:fill="FEFEFE"/>
        </w:rPr>
        <w:t>п</w:t>
      </w:r>
      <w:r w:rsidRPr="001A4554">
        <w:rPr>
          <w:rFonts w:eastAsia="Times New Roman"/>
          <w:sz w:val="24"/>
          <w:szCs w:val="24"/>
          <w:shd w:val="clear" w:color="auto" w:fill="FEFEFE"/>
        </w:rPr>
        <w:t>риложение № 2 към чл. 8, ал. 1</w:t>
      </w:r>
      <w:r w:rsidR="0006751E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6751E" w:rsidRPr="0006751E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</w:t>
      </w:r>
      <w:r w:rsidR="00FB798D" w:rsidRPr="001A4554">
        <w:rPr>
          <w:rFonts w:eastAsia="Times New Roman"/>
          <w:sz w:val="24"/>
          <w:szCs w:val="24"/>
          <w:shd w:val="clear" w:color="auto" w:fill="FEFEFE"/>
        </w:rPr>
        <w:t>:</w:t>
      </w:r>
    </w:p>
    <w:p w14:paraId="63BD5B9F" w14:textId="77777777" w:rsidR="00643483" w:rsidRDefault="00825C45" w:rsidP="00BE1B5D">
      <w:pPr>
        <w:pStyle w:val="ListParagraph"/>
        <w:numPr>
          <w:ilvl w:val="0"/>
          <w:numId w:val="20"/>
        </w:numPr>
        <w:spacing w:line="360" w:lineRule="auto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E1B5D">
        <w:rPr>
          <w:rFonts w:eastAsia="Times New Roman"/>
          <w:sz w:val="24"/>
          <w:szCs w:val="24"/>
          <w:shd w:val="clear" w:color="auto" w:fill="FEFEFE"/>
        </w:rPr>
        <w:t>Таблица 2 се изменя така:</w:t>
      </w:r>
    </w:p>
    <w:p w14:paraId="6A452E83" w14:textId="77777777" w:rsidR="00BE1B5D" w:rsidRPr="009F13E5" w:rsidRDefault="009F13E5" w:rsidP="00465D34">
      <w:pPr>
        <w:spacing w:line="360" w:lineRule="auto"/>
        <w:ind w:firstLine="706"/>
        <w:jc w:val="both"/>
        <w:rPr>
          <w:rFonts w:eastAsia="Times New Roman"/>
          <w:sz w:val="24"/>
          <w:szCs w:val="24"/>
          <w:shd w:val="clear" w:color="auto" w:fill="FEFEFE"/>
        </w:rPr>
      </w:pPr>
      <w:bookmarkStart w:id="0" w:name="RANGE!A1:G167"/>
      <w:r>
        <w:rPr>
          <w:rFonts w:eastAsia="Times New Roman"/>
          <w:sz w:val="24"/>
          <w:szCs w:val="24"/>
          <w:shd w:val="clear" w:color="auto" w:fill="FEFEFE"/>
        </w:rPr>
        <w:t>„</w:t>
      </w:r>
      <w:r w:rsidR="00BE1B5D" w:rsidRPr="009F13E5">
        <w:rPr>
          <w:rFonts w:eastAsia="Times New Roman"/>
          <w:sz w:val="24"/>
          <w:szCs w:val="24"/>
          <w:shd w:val="clear" w:color="auto" w:fill="FEFEFE"/>
        </w:rPr>
        <w:t>Таблица 2</w:t>
      </w:r>
      <w:bookmarkEnd w:id="0"/>
    </w:p>
    <w:tbl>
      <w:tblPr>
        <w:tblW w:w="9445" w:type="dxa"/>
        <w:tblLayout w:type="fixed"/>
        <w:tblLook w:val="04A0" w:firstRow="1" w:lastRow="0" w:firstColumn="1" w:lastColumn="0" w:noHBand="0" w:noVBand="1"/>
      </w:tblPr>
      <w:tblGrid>
        <w:gridCol w:w="919"/>
        <w:gridCol w:w="3725"/>
        <w:gridCol w:w="1560"/>
        <w:gridCol w:w="1261"/>
        <w:gridCol w:w="900"/>
        <w:gridCol w:w="1080"/>
      </w:tblGrid>
      <w:tr w:rsidR="009D4013" w:rsidRPr="00EC5D62" w14:paraId="67F4AA52" w14:textId="77777777" w:rsidTr="00C82CE7">
        <w:trPr>
          <w:trHeight w:val="375"/>
        </w:trPr>
        <w:tc>
          <w:tcPr>
            <w:tcW w:w="9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DC2BD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РАСТЕНИЕВЪДСТВО</w:t>
            </w:r>
          </w:p>
        </w:tc>
      </w:tr>
      <w:tr w:rsidR="009D4013" w:rsidRPr="00EC5D62" w14:paraId="5018A504" w14:textId="77777777" w:rsidTr="00DB2439">
        <w:trPr>
          <w:trHeight w:val="458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794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37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DFCC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Видове култури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670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Текуща стопанска година............/............</w:t>
            </w:r>
          </w:p>
        </w:tc>
      </w:tr>
      <w:tr w:rsidR="009D4013" w:rsidRPr="00EC5D62" w14:paraId="5FB95D6C" w14:textId="77777777" w:rsidTr="00510DBB">
        <w:trPr>
          <w:trHeight w:val="464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6DBB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192A0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2C8FD" w14:textId="77777777" w:rsidR="00E908A4" w:rsidRPr="007B1ED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B1EDD">
              <w:rPr>
                <w:rFonts w:eastAsia="Times New Roman"/>
                <w:sz w:val="24"/>
                <w:szCs w:val="24"/>
              </w:rPr>
              <w:t>Засети/засадени площи (ха)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429C" w14:textId="77777777" w:rsidR="00E908A4" w:rsidRPr="007B1ED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B1EDD">
              <w:rPr>
                <w:rFonts w:eastAsia="Times New Roman"/>
                <w:sz w:val="24"/>
                <w:szCs w:val="24"/>
              </w:rPr>
              <w:t>Намерения за засети/засадени площи (ха)*</w:t>
            </w:r>
          </w:p>
        </w:tc>
      </w:tr>
      <w:tr w:rsidR="009D4013" w:rsidRPr="00EC5D62" w14:paraId="63275091" w14:textId="77777777" w:rsidTr="00E76F4D">
        <w:trPr>
          <w:trHeight w:val="413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1D0B9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136E7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12C2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8A53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09B708C2" w14:textId="77777777" w:rsidTr="00E76F4D">
        <w:trPr>
          <w:trHeight w:val="71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047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597953" w14:textId="77777777" w:rsidR="00E908A4" w:rsidRPr="007B1ED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D6C" w14:textId="77777777" w:rsidR="00E908A4" w:rsidRPr="007B1EDD" w:rsidRDefault="00E908A4" w:rsidP="00C82CE7">
            <w:pPr>
              <w:widowControl/>
              <w:autoSpaceDE/>
              <w:autoSpaceDN/>
              <w:adjustRightInd/>
              <w:ind w:left="-94" w:right="-106"/>
              <w:jc w:val="center"/>
              <w:rPr>
                <w:rFonts w:eastAsia="Times New Roman"/>
              </w:rPr>
            </w:pPr>
            <w:r w:rsidRPr="007B1EDD">
              <w:rPr>
                <w:rFonts w:eastAsia="Times New Roman"/>
              </w:rPr>
              <w:t>От основни култури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1E2" w14:textId="77777777" w:rsidR="00E908A4" w:rsidRPr="007B1EDD" w:rsidRDefault="00E908A4" w:rsidP="00C82CE7">
            <w:pPr>
              <w:widowControl/>
              <w:autoSpaceDE/>
              <w:autoSpaceDN/>
              <w:adjustRightInd/>
              <w:ind w:left="-94" w:right="-106"/>
              <w:jc w:val="center"/>
              <w:rPr>
                <w:rFonts w:eastAsia="Times New Roman"/>
              </w:rPr>
            </w:pPr>
            <w:r w:rsidRPr="007B1EDD">
              <w:rPr>
                <w:rFonts w:eastAsia="Times New Roman"/>
              </w:rPr>
              <w:t>От втори и междинни култури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3949" w14:textId="77777777" w:rsidR="00E908A4" w:rsidRPr="007B1EDD" w:rsidRDefault="00E908A4" w:rsidP="00C82CE7">
            <w:pPr>
              <w:widowControl/>
              <w:autoSpaceDE/>
              <w:autoSpaceDN/>
              <w:adjustRightInd/>
              <w:ind w:left="-94" w:right="-106"/>
              <w:jc w:val="center"/>
              <w:rPr>
                <w:rFonts w:eastAsia="Times New Roman"/>
              </w:rPr>
            </w:pPr>
            <w:r w:rsidRPr="007B1EDD">
              <w:rPr>
                <w:rFonts w:eastAsia="Times New Roman"/>
              </w:rPr>
              <w:t>От основни култури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BB8" w14:textId="77777777" w:rsidR="00E908A4" w:rsidRPr="007B1EDD" w:rsidRDefault="00E908A4" w:rsidP="00C82CE7">
            <w:pPr>
              <w:widowControl/>
              <w:autoSpaceDE/>
              <w:autoSpaceDN/>
              <w:adjustRightInd/>
              <w:ind w:left="-94" w:right="-106"/>
              <w:jc w:val="center"/>
              <w:rPr>
                <w:rFonts w:eastAsia="Times New Roman"/>
              </w:rPr>
            </w:pPr>
            <w:r w:rsidRPr="007B1EDD">
              <w:rPr>
                <w:rFonts w:eastAsia="Times New Roman"/>
              </w:rPr>
              <w:t>От втори и междинни култури</w:t>
            </w:r>
          </w:p>
        </w:tc>
      </w:tr>
      <w:tr w:rsidR="003D5BFE" w:rsidRPr="00EC5D62" w14:paraId="360639F4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B824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29B9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8695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DCF1" w14:textId="77777777" w:rsidR="00E908A4" w:rsidRPr="00EC5D62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E916" w14:textId="77777777" w:rsidR="00E908A4" w:rsidRPr="00EC5D62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B3E" w14:textId="77777777" w:rsidR="00E908A4" w:rsidRPr="00EC5D62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3D5BFE" w:rsidRPr="00EC5D62" w14:paraId="329BD6B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0601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F53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Обикновена (мека) пшеница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709F" w14:textId="26C2214F" w:rsidR="00E908A4" w:rsidRPr="00AE4236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C10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5A8" w14:textId="00848B00" w:rsidR="00E908A4" w:rsidRPr="00AE4236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1B0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056F73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DA5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585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Твърда пшеница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2A18" w14:textId="7A3EC3E1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BF34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143" w14:textId="54ED8F64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A0A0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084CD0" w:rsidRPr="00084CD0" w14:paraId="7C7D755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B6D7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30021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3E1B" w14:textId="77777777" w:rsidR="00E908A4" w:rsidRPr="00084CD0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084CD0">
              <w:rPr>
                <w:rFonts w:eastAsia="Times New Roman"/>
                <w:sz w:val="24"/>
                <w:szCs w:val="24"/>
              </w:rPr>
              <w:t>Лимец и спелта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7025" w14:textId="38A2C486" w:rsidR="00E908A4" w:rsidRPr="00084CD0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E0938" w14:textId="64C34A73" w:rsidR="00E908A4" w:rsidRPr="00084CD0" w:rsidRDefault="00EB5C87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084CD0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471A6" w14:textId="3530996A" w:rsidR="00E908A4" w:rsidRPr="00084CD0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D202" w14:textId="330C070D" w:rsidR="00E908A4" w:rsidRPr="00084CD0" w:rsidRDefault="00EB5C87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084CD0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22CFC09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C3411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30031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74E0" w14:textId="1806A205" w:rsidR="00E908A4" w:rsidRPr="00AE4236" w:rsidRDefault="00254B22" w:rsidP="00254B2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E908A4" w:rsidRPr="00AE4236">
              <w:rPr>
                <w:rFonts w:eastAsia="Times New Roman"/>
                <w:sz w:val="24"/>
                <w:szCs w:val="24"/>
              </w:rPr>
              <w:t>чемик зимен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833A" w14:textId="0416AEEE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1758" w14:textId="7541919C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6B8E" w14:textId="6F7C13DE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DF3C" w14:textId="061311C8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3CA6588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1DE5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30032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69BE8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 xml:space="preserve">Ечемик пролетен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D239" w14:textId="249DC8F3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9E5D" w14:textId="5432DAF5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1E77" w14:textId="3E06CA30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D9C6A" w14:textId="25875D78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A161341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B4A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3004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E8D4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Ръж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28D" w14:textId="551989C0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CB81" w14:textId="4FC67DB0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DD39" w14:textId="0CD0BB35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8085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DEB89A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382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0F0" w14:textId="73A5DE5F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Тритикале</w:t>
            </w:r>
            <w:r w:rsidR="00DE152F">
              <w:rPr>
                <w:rFonts w:eastAsia="Times New Roman"/>
                <w:sz w:val="24"/>
                <w:szCs w:val="24"/>
              </w:rPr>
              <w:t xml:space="preserve"> за зърно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8172" w14:textId="3EAA93CE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61E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D1C" w14:textId="30F51E7A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E91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6E8CC6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FFF2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C1CD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Овес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BBF9" w14:textId="469F039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2BE2" w14:textId="5D598674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A35" w14:textId="4E87FEBC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1A6E" w14:textId="52445008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3C2EB74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D41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12A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Царевица за зърно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6720" w14:textId="21BF25AA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F950" w14:textId="3D14ADAB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EDC" w14:textId="5D575AD3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8519" w14:textId="7B444B75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509A517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ABD4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3008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D516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Сорго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423" w14:textId="060FBC8C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6ED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27BC" w14:textId="24C0EFD9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3808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3774C8D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64C" w14:textId="77777777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3009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BF0" w14:textId="77777777" w:rsidR="00E908A4" w:rsidRPr="003D5BFE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Просо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738" w14:textId="18BE1906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31CD" w14:textId="77777777" w:rsidR="00E908A4" w:rsidRPr="003D5BFE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52E0" w14:textId="4FD2AFB4" w:rsidR="00E908A4" w:rsidRPr="003D5BFE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733" w14:textId="77777777" w:rsidR="00E908A4" w:rsidRPr="003D5BFE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449287F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695" w14:textId="77777777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3010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87A1" w14:textId="77777777" w:rsidR="00E908A4" w:rsidRPr="003D5BFE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Ориз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F97D" w14:textId="60AB72E4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D9E" w14:textId="77777777" w:rsidR="00E908A4" w:rsidRPr="003D5BFE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651B" w14:textId="2C638140" w:rsidR="00E908A4" w:rsidRPr="003D5BFE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633" w14:textId="77777777" w:rsidR="00E908A4" w:rsidRPr="003D5BFE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5EB7784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48A1" w14:textId="77777777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3109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4EB" w14:textId="77777777" w:rsidR="00E908A4" w:rsidRPr="003D5BFE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D5BFE">
              <w:rPr>
                <w:rFonts w:eastAsia="Times New Roman"/>
                <w:sz w:val="24"/>
                <w:szCs w:val="24"/>
              </w:rPr>
              <w:t>Други зърнени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955" w14:textId="006247B9" w:rsidR="00E908A4" w:rsidRPr="003D5BFE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A67" w14:textId="55664505" w:rsidR="00E908A4" w:rsidRPr="003D5BFE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7319" w14:textId="4F72AF3A" w:rsidR="00E908A4" w:rsidRPr="003D5BFE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49F8" w14:textId="7DB92732" w:rsidR="00E908A4" w:rsidRPr="003D5BFE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928351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735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AFCC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Тютюн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1341" w14:textId="4321B548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7EE8" w14:textId="7F34586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909" w14:textId="1630720A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F54B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635B5A7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439D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7D6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Хмел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2281" w14:textId="5B939E9B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6676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E2B" w14:textId="49388A42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E2C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7EEA54D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E05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4368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Захарно цвекло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9B3C" w14:textId="191CD9AD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3E51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405" w14:textId="02D77135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EF4E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4A5D4E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475F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46C" w14:textId="77777777" w:rsidR="00E908A4" w:rsidRPr="00AE423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Памук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4EEA" w14:textId="1E1EA9F1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33E" w14:textId="77777777" w:rsidR="00E908A4" w:rsidRPr="00AE423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B25" w14:textId="196A320F" w:rsidR="00E908A4" w:rsidRPr="00AE423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8811" w14:textId="77777777" w:rsidR="00E908A4" w:rsidRPr="00AE423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2420850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B54E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30161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2FD3" w14:textId="77777777" w:rsidR="00E908A4" w:rsidRPr="0010755F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Лен маслодаен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9E3A" w14:textId="1A0F3A13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230" w14:textId="6B598772" w:rsidR="00E908A4" w:rsidRPr="0010755F" w:rsidRDefault="00D5703E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6158" w14:textId="3ADF236D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21A5" w14:textId="64AE11A1" w:rsidR="00E908A4" w:rsidRPr="0010755F" w:rsidRDefault="00D5703E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10755F" w:rsidRPr="0010755F" w14:paraId="40ACB8E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CEA3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30162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F113" w14:textId="77777777" w:rsidR="00E908A4" w:rsidRPr="0010755F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Лен влакнодаен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1FAC" w14:textId="59D589B9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50B" w14:textId="04E73904" w:rsidR="00E908A4" w:rsidRPr="0010755F" w:rsidRDefault="00D5703E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D5DB" w14:textId="68766779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D387" w14:textId="3582F4AB" w:rsidR="00E908A4" w:rsidRPr="0010755F" w:rsidRDefault="00D5703E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10755F" w:rsidRPr="0010755F" w14:paraId="78889F4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AF3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3017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7FE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Коноп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B56" w14:textId="5887DC92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27B1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AF41" w14:textId="6F25B51D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77E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795CCB1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EEE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3018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3339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Слънчоглед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E57A" w14:textId="14A1FED7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5602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8A6" w14:textId="25BA47C3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4EA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2A1AE1C1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A31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3019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0805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Рапица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8926" w14:textId="765FCC84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EC6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ED8" w14:textId="5435EB7F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829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012B0C1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802E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3020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4118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Соя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47F" w14:textId="3398579B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2DC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33F" w14:textId="7665A16F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583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7D64F3D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0D0C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3021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69C5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Фъстъци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5281" w14:textId="33EF0E25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195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CF5A" w14:textId="74FE6DCA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6A96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10755F" w:rsidRPr="0010755F" w14:paraId="0EFA211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D999" w14:textId="77777777" w:rsidR="00E908A4" w:rsidRPr="00AE423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E4236">
              <w:rPr>
                <w:rFonts w:eastAsia="Times New Roman"/>
                <w:sz w:val="24"/>
                <w:szCs w:val="24"/>
              </w:rPr>
              <w:t>3022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8F8A" w14:textId="77777777" w:rsidR="00E908A4" w:rsidRPr="0010755F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Тикви за семки (маслодайни)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4326" w14:textId="5FC6E21B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47A" w14:textId="2E2301DF" w:rsidR="00E908A4" w:rsidRPr="0010755F" w:rsidRDefault="00C766D1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C6D6" w14:textId="1A2B3F41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C367" w14:textId="100B9D5C" w:rsidR="00E908A4" w:rsidRPr="0010755F" w:rsidRDefault="00C766D1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0755F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10755F" w:rsidRPr="0010755F" w14:paraId="31159EF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3F43A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3119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D277D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Други технически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DF1E" w14:textId="41244BA6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73A4" w14:textId="2876F8FF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2A14" w14:textId="773B125E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065" w14:textId="303CA825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755F" w:rsidRPr="0010755F" w14:paraId="094B113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9DB6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3120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19A2" w14:textId="77777777" w:rsidR="00E908A4" w:rsidRPr="0010755F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Други маслодайни култури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3B1F" w14:textId="220B60FF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FF8E" w14:textId="2994CA0A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EEFC" w14:textId="4C17AC56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1E3" w14:textId="433B3CC1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0755F" w:rsidRPr="0010755F" w14:paraId="146B89B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96CB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lastRenderedPageBreak/>
              <w:t>3023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B07B" w14:textId="77777777" w:rsidR="00E908A4" w:rsidRPr="0010755F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Маслодайна роза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2425" w14:textId="529685F7" w:rsidR="00E908A4" w:rsidRPr="0010755F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187" w14:textId="77777777" w:rsidR="00E908A4" w:rsidRPr="0010755F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59D2" w14:textId="739E2400" w:rsidR="00E908A4" w:rsidRPr="0010755F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F11" w14:textId="77777777" w:rsidR="00E908A4" w:rsidRPr="0010755F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0755F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171F01C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9A81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30231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4352" w14:textId="77777777" w:rsidR="00E908A4" w:rsidRPr="00964A6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Култивирани шипки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6F63" w14:textId="14D81AF3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178F" w14:textId="28A081A1" w:rsidR="00E908A4" w:rsidRPr="00964A66" w:rsidRDefault="00C766D1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64A66">
              <w:rPr>
                <w:rFonts w:eastAsia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6B0" w14:textId="15F6E7BC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A55" w14:textId="3099C199" w:rsidR="00E908A4" w:rsidRPr="00964A66" w:rsidRDefault="00C766D1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 w:rsidRPr="00964A66">
              <w:rPr>
                <w:rFonts w:eastAsia="Times New Roman"/>
                <w:bCs/>
                <w:sz w:val="24"/>
                <w:szCs w:val="24"/>
                <w:lang w:val="en-US"/>
              </w:rPr>
              <w:t>X</w:t>
            </w:r>
          </w:p>
        </w:tc>
      </w:tr>
      <w:tr w:rsidR="00964A66" w:rsidRPr="00964A66" w14:paraId="73614A07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8418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3024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3ACD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Кориандър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9926" w14:textId="6D35C090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1601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FDFB" w14:textId="42293618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42F4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1DD908E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E201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D1F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Анасон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925F" w14:textId="420D1235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24A0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C6FF" w14:textId="0A804CC8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F94F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2CF1CF2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235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E5FE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Резене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19D8" w14:textId="770E39BE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1B67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3780" w14:textId="77CA2ADA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7B8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57041C2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C95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558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Лавандула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E4C" w14:textId="21DADEB7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DE77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8A8" w14:textId="649ECD26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7C8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185F419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A523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068E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Салвия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36E" w14:textId="3B310D43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7E4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302" w14:textId="63D690BD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6AA6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2447D6D4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FFAD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3029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8F1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Мента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F1F" w14:textId="397B94DA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B5D7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E36E" w14:textId="550A4224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322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502F94C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56EF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3030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F972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Валериана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768A" w14:textId="05983BD8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43BB" w14:textId="77777777" w:rsidR="00E908A4" w:rsidRPr="00964A6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2E3B" w14:textId="3C3C7C00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A59" w14:textId="77777777" w:rsidR="00E908A4" w:rsidRPr="00964A6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964A66" w:rsidRPr="00964A66" w14:paraId="57D4952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C465A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3031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C847" w14:textId="77777777" w:rsidR="00E908A4" w:rsidRPr="00964A6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Шафранов минзухар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46FB" w14:textId="776DDE1E" w:rsidR="00E908A4" w:rsidRPr="00964A6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FFA" w14:textId="15A4E8B2" w:rsidR="00E908A4" w:rsidRPr="00964A66" w:rsidRDefault="00C766D1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64A66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46B" w14:textId="0DE22306" w:rsidR="00E908A4" w:rsidRPr="00964A6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F1FE" w14:textId="727FAD88" w:rsidR="00E908A4" w:rsidRPr="00964A66" w:rsidRDefault="00C766D1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964A66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964A66" w:rsidRPr="00964A66" w14:paraId="662DC41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15A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3129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59CC" w14:textId="77777777" w:rsidR="00E908A4" w:rsidRPr="00964A66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64A66">
              <w:rPr>
                <w:rFonts w:eastAsia="Times New Roman"/>
                <w:sz w:val="24"/>
                <w:szCs w:val="24"/>
              </w:rPr>
              <w:t>Други етеричномаслени и лекарствени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87A" w14:textId="6A76371B" w:rsidR="00E908A4" w:rsidRPr="00964A66" w:rsidRDefault="00E908A4" w:rsidP="00C439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9357" w14:textId="542D05E3" w:rsidR="00E908A4" w:rsidRPr="00964A66" w:rsidRDefault="00E908A4" w:rsidP="00C439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5455" w14:textId="5E47B1B3" w:rsidR="00E908A4" w:rsidRPr="00964A66" w:rsidRDefault="00E908A4" w:rsidP="00C439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804" w14:textId="7F7910DE" w:rsidR="00E908A4" w:rsidRPr="00964A66" w:rsidRDefault="00E908A4" w:rsidP="00C439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4E5390D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A56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3032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442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Фасул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B899" w14:textId="6289039E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082" w14:textId="3D5C9EB0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267F" w14:textId="25409B0F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39E" w14:textId="3A894F1D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59891B6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A33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3033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A07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Грах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BFFE" w14:textId="40ACDC02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37C2" w14:textId="77777777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E811" w14:textId="428115B6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9ECD" w14:textId="77777777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0C589EA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A48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3035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864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Леща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E18" w14:textId="6D2AD0EA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0A5" w14:textId="77777777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9295" w14:textId="1E9D8D22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3366" w14:textId="77777777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5DF475B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5B4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3036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F714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Нахут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76A9" w14:textId="1D3C090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44F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360C" w14:textId="23330373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1872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48A57691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FC6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3139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722F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Други протеинодайни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31D8" w14:textId="77180533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EADC" w14:textId="6F8C7F18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706" w14:textId="7BF4A870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780" w14:textId="73EEC01A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AF9BA12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73F1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3037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A12B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Царевица за силаж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670" w14:textId="294CA98C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8C08" w14:textId="7D111C53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479" w14:textId="14788C66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E06F" w14:textId="6FAEDC6D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E152F" w:rsidRPr="00EC5D62" w14:paraId="3C369FCF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B7B3" w14:textId="3A7E2E4A" w:rsidR="00DE152F" w:rsidRPr="00C439D5" w:rsidRDefault="00DE152F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3038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1DD3" w14:textId="2B56C69A" w:rsidR="00DE152F" w:rsidRPr="00C439D5" w:rsidRDefault="00DE152F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Тритикале за силаж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12A7" w14:textId="77777777" w:rsidR="00DE152F" w:rsidRPr="00C439D5" w:rsidRDefault="00DE152F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52D4" w14:textId="77777777" w:rsidR="00DE152F" w:rsidRPr="00C439D5" w:rsidRDefault="00DE152F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77C4" w14:textId="77777777" w:rsidR="00DE152F" w:rsidRPr="00C439D5" w:rsidRDefault="00DE152F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71A5" w14:textId="77777777" w:rsidR="00DE152F" w:rsidRPr="00C439D5" w:rsidRDefault="00DE152F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9EA1DB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3C7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3096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7AC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Фий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AC09" w14:textId="224B245B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3FC" w14:textId="37BE7A1F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05AA" w14:textId="215FC08B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F970" w14:textId="716A60B2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7FFBD51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FCFB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3149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05CC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Фуражни зеленчуци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A12" w14:textId="190C8274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88A" w14:textId="0FF5644D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239" w14:textId="54158E60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13F" w14:textId="5A03DFC0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86549F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F99E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2500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Люцерна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3B8E" w14:textId="61ABB1A6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8629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A8FD" w14:textId="12CB1289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C070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884592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D12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7BD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Естествени ливади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DBA" w14:textId="1392D475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EE2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ADAC" w14:textId="7777777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9D10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9CF1EB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3E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30411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E2F2" w14:textId="65DB3FB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Пасища и мери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B8D" w14:textId="02ED594F" w:rsidR="00E908A4" w:rsidRPr="00E01694" w:rsidRDefault="00E908A4" w:rsidP="00E0169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517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C4EA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2BD" w14:textId="7777777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67195E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DB9F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30412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2BE" w14:textId="71E7FA4E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Коноп </w:t>
            </w:r>
            <w:r w:rsidR="00BC5383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семена за фураж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6704" w14:textId="6687E624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BED2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B3D" w14:textId="0694E700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AB0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3D5BFE" w:rsidRPr="00EC5D62" w14:paraId="6A957EC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FF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3159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E1F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Други фуражни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405" w14:textId="196E8F0B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59A" w14:textId="41725AA2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138" w14:textId="5B0BD72F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6E1" w14:textId="704B1A36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0FCC51C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0F69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E491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Картофи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7C13" w14:textId="0C39784A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9FE0" w14:textId="13C86D4D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5FB" w14:textId="0B15E23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2B19" w14:textId="61941725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185EF284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DDCA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6572" w14:textId="182AD560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Домати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полски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C92A" w14:textId="0948C501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28C0" w14:textId="47BA73AE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1514" w14:textId="56F4BC84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9D79" w14:textId="05F0F9C9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218C1EC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757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30481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FFBA" w14:textId="4CE907D8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Домати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градински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21B" w14:textId="08AB41BB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0737" w14:textId="2D054EC5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70C5" w14:textId="3FAB9902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A59" w14:textId="3519B978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D90B7C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255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30482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F87" w14:textId="4BF0F6B2" w:rsidR="00E908A4" w:rsidRPr="00E01694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Домати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оранжерийни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DCF" w14:textId="36ECFEF8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7C8" w14:textId="3CFE49C9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55E" w14:textId="026167C2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FC73" w14:textId="6DD638BE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7099A86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D5CA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7B7" w14:textId="31F87F8F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Краставици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полски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4F72" w14:textId="4E4BC4DD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ABB2" w14:textId="4BCC3C29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8FE" w14:textId="752CBD9E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0D23" w14:textId="5073569A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676F45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ED42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30501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D577" w14:textId="2313FB9B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Краставици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градински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23EE" w14:textId="73CE23B0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11F0" w14:textId="463C1DA9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209" w14:textId="0B4AA6A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B8C3" w14:textId="49E8085E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5D4A52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B632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30502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163" w14:textId="3548334E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Краставици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оранжерийни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B4D" w14:textId="6595E4B9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2F17" w14:textId="42748099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AF5" w14:textId="0A763CEF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762" w14:textId="750C5E02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78833BC7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8809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30503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83F5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Корнишони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ACE" w14:textId="767F73FA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31A4" w14:textId="12912466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547D" w14:textId="652E2A2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F9D" w14:textId="371416D9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74D670E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480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8BB5" w14:textId="05C8C28E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Пипер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полски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78D1" w14:textId="18BD6644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080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B1E4" w14:textId="3508F39A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72D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46E6807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297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30521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4F5F" w14:textId="00691A5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Пипер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градински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B44C" w14:textId="33763DED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97B4" w14:textId="5A3284EA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DB42" w14:textId="5F21DA59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7162" w14:textId="30C28444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3F22C97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049E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30522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6A1" w14:textId="08F93230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 xml:space="preserve">Пипер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E01694">
              <w:rPr>
                <w:rFonts w:eastAsia="Times New Roman"/>
                <w:sz w:val="24"/>
                <w:szCs w:val="24"/>
              </w:rPr>
              <w:t xml:space="preserve"> оранжериен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A865" w14:textId="3158E8D0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18E9" w14:textId="3AE851AC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3E6" w14:textId="7D9212B7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5EB" w14:textId="67E4F183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4A667D3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6DF8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875A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Зелен фасул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73BF" w14:textId="55121252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1705" w14:textId="3155A490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C9E0" w14:textId="3D96FACF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4C8D" w14:textId="6420B083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0CD8774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F1A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3054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4428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Зелен грах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98F5" w14:textId="55207F35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476" w14:textId="5ABD0A7D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418" w14:textId="21484F61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D386" w14:textId="6E19FA4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589B977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953C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778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Тикви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D49" w14:textId="75A35EEA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0235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6EE" w14:textId="177D3138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3D5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2E274877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E9D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3059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0872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Дини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B71C" w14:textId="38D5EEB6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81C4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8D1" w14:textId="02338CE5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D0E2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64967DD7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952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3060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B54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Пъпеши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1CBB" w14:textId="0EB0D954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51C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3F56" w14:textId="318E1E78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89C0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7D5986" w:rsidRPr="007D5986" w14:paraId="6DF9D08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91F2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3061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9DFE3" w14:textId="77777777" w:rsidR="00E908A4" w:rsidRPr="007D598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D5986">
              <w:rPr>
                <w:rFonts w:eastAsia="Times New Roman"/>
                <w:sz w:val="24"/>
                <w:szCs w:val="24"/>
              </w:rPr>
              <w:t>Сладка царевица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BB63" w14:textId="3433BFDB" w:rsidR="00E908A4" w:rsidRPr="007D598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C072" w14:textId="4053FB5E" w:rsidR="00E908A4" w:rsidRPr="007D598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BC71" w14:textId="70DF1193" w:rsidR="00E908A4" w:rsidRPr="007D598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B9A" w14:textId="38B218BB" w:rsidR="00E908A4" w:rsidRPr="007D598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D5986" w:rsidRPr="007D5986" w14:paraId="419C858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FD73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3062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EAFC" w14:textId="77777777" w:rsidR="00E908A4" w:rsidRPr="007D598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D5986">
              <w:rPr>
                <w:rFonts w:eastAsia="Times New Roman"/>
                <w:sz w:val="24"/>
                <w:szCs w:val="24"/>
              </w:rPr>
              <w:t>Лук, зрял кромид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6F3" w14:textId="236BA02B" w:rsidR="00E908A4" w:rsidRPr="007D598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D92" w14:textId="0BA5CDB3" w:rsidR="00E908A4" w:rsidRPr="007D5986" w:rsidRDefault="005F5686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D5986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FA4" w14:textId="6DE43916" w:rsidR="00E908A4" w:rsidRPr="007D598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4F5" w14:textId="72D10DD0" w:rsidR="00E908A4" w:rsidRPr="007D5986" w:rsidRDefault="005F5686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7D5986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7D5986" w:rsidRPr="007D5986" w14:paraId="60A58D4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5774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3063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BFD3" w14:textId="77777777" w:rsidR="00E908A4" w:rsidRPr="007D5986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D5986">
              <w:rPr>
                <w:rFonts w:eastAsia="Times New Roman"/>
                <w:sz w:val="24"/>
                <w:szCs w:val="24"/>
              </w:rPr>
              <w:t>Главесто зеле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F4D2" w14:textId="275CFA9F" w:rsidR="00E908A4" w:rsidRPr="007D5986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6BC" w14:textId="35076E98" w:rsidR="00E908A4" w:rsidRPr="007D5986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B7D9" w14:textId="792A85F9" w:rsidR="00E908A4" w:rsidRPr="007D5986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998" w14:textId="6F62899B" w:rsidR="00E908A4" w:rsidRPr="007D5986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18B34DB1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A0708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lastRenderedPageBreak/>
              <w:t>31691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8BC2" w14:textId="77777777" w:rsidR="00E908A4" w:rsidRPr="00E01694" w:rsidRDefault="00E908A4" w:rsidP="00510DB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Други пресни зеленчуци на открито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0BF" w14:textId="3245EBBB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8655" w14:textId="3F71387B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9F7" w14:textId="75908E76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4F76" w14:textId="45B64585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6430BCC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4164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31692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54C0" w14:textId="77777777" w:rsidR="00E908A4" w:rsidRPr="00E01694" w:rsidRDefault="00E908A4" w:rsidP="00510DB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Други пресни зеленчуци в оранжерии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FECD" w14:textId="7C95D482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C906" w14:textId="1B066D39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E11E" w14:textId="6098F00F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11FD" w14:textId="663E4CCF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6220569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8BC" w14:textId="77777777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3068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627" w14:textId="77777777" w:rsidR="00E908A4" w:rsidRPr="00E01694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Череши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088D" w14:textId="7F158779" w:rsidR="00E908A4" w:rsidRPr="00E01694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CFBB" w14:textId="77777777" w:rsidR="00E908A4" w:rsidRPr="00E01694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0FDA" w14:textId="77FB2AD5" w:rsidR="00E908A4" w:rsidRPr="00E01694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CA6" w14:textId="77777777" w:rsidR="00E908A4" w:rsidRPr="00E01694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01694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79C7E8D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119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3069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7CF4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Вишни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CF5" w14:textId="79A73393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78F" w14:textId="77777777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9A6" w14:textId="1E727488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A0D6" w14:textId="77777777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3ECF351F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60D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8BE" w14:textId="77777777" w:rsidR="00E908A4" w:rsidRPr="00C439D5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Кайсии, зарзали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3F2C" w14:textId="27ED4F10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2EEA" w14:textId="77777777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75C4" w14:textId="55FEE17E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0DE" w14:textId="77777777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211714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C34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30711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31AF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Праскови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2B2" w14:textId="2E1D7FF5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74A0" w14:textId="77777777" w:rsidR="00E908A4" w:rsidRPr="00C439D5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EF6D" w14:textId="3CC2A409" w:rsidR="00E908A4" w:rsidRPr="00C439D5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F26" w14:textId="77777777" w:rsidR="00E908A4" w:rsidRPr="00C439D5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0FE5022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544F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30712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3849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Нектарини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D57" w14:textId="121BB26E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DC2" w14:textId="6E3EBD21" w:rsidR="00E908A4" w:rsidRPr="00D13F49" w:rsidRDefault="00A753E3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C6E" w14:textId="459D6409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C9D0" w14:textId="77EA9724" w:rsidR="00E908A4" w:rsidRPr="00D13F49" w:rsidRDefault="00A753E3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47B38350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B15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42C6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Сливи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150" w14:textId="0235EEB8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B334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7AA6" w14:textId="6A13B7BF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2B50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0B810B9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7971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B4AD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Други костилкови овощни видове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568" w14:textId="117D0F5B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56" w14:textId="35493AE9" w:rsidR="00E908A4" w:rsidRPr="00D13F49" w:rsidRDefault="00AA25BE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881C" w14:textId="1D895522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9773" w14:textId="5565DB47" w:rsidR="00E908A4" w:rsidRPr="00D13F49" w:rsidRDefault="00AA25BE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4770B00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8083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3074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0791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Ябълки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C2" w14:textId="15CFC1E1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E66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3F7D" w14:textId="5E4D891D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6F7C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05F25E6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D1EA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3075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ED20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Круши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CC7" w14:textId="5F91F619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434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F46C" w14:textId="7D9B11BE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C2A6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6E03983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7840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3076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F921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Други семкови овощни видове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4494" w14:textId="41049F1C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039" w14:textId="3F9A1C71" w:rsidR="00E908A4" w:rsidRPr="00D13F49" w:rsidRDefault="00AA25BE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5DD" w14:textId="0C5896CE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9E2" w14:textId="1641F93D" w:rsidR="00E908A4" w:rsidRPr="00D13F49" w:rsidRDefault="00AA25BE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6D0C0FE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BA98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3077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4AD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Арония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0F4" w14:textId="72916DFE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BA4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CBF5" w14:textId="50359C96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801A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F9991E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F6EE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3179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770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Други овощни видове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3F9E" w14:textId="33C51550" w:rsidR="00E908A4" w:rsidRPr="00D13F49" w:rsidRDefault="00E908A4" w:rsidP="00C439D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1DF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136C" w14:textId="2ACF6A57" w:rsidR="00E908A4" w:rsidRPr="00D13F49" w:rsidRDefault="00E908A4" w:rsidP="00AE423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D001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017196E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00996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30821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AD31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Ягоди на открито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E149" w14:textId="722F61FF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EA3" w14:textId="1ECF5E0A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A7FF" w14:textId="1457566A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0E0" w14:textId="759ADD7F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2566911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FA8D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30822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DCDF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Ягоди в оранжерии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40BC" w14:textId="51304BCB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187" w14:textId="44D891EC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ABB" w14:textId="4362E925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54BC" w14:textId="4497052F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0E70AFBD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9865B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30831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5130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Малини на открито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94A" w14:textId="70AEC69F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2754" w14:textId="7DB53F87" w:rsidR="00E908A4" w:rsidRPr="00D13F49" w:rsidRDefault="00A753E3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D7D" w14:textId="263B614C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483" w14:textId="6893EA71" w:rsidR="00E908A4" w:rsidRPr="00D13F49" w:rsidRDefault="00A753E3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274D68F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9757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30832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4A87E" w14:textId="77777777" w:rsidR="00E908A4" w:rsidRPr="00D13F49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Малини в оранжерии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B2FA" w14:textId="40CCDDC9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0C6B" w14:textId="2D531D33" w:rsidR="00E908A4" w:rsidRPr="00D13F49" w:rsidRDefault="00A753E3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86A" w14:textId="5C43761D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28A7" w14:textId="0D95E4BE" w:rsidR="00E908A4" w:rsidRPr="00D13F49" w:rsidRDefault="00A753E3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D13F49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52808C0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41F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3189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1049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Други ягодоплодни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75B" w14:textId="4629CC91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B33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E89" w14:textId="4C99A307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1A7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56AA9671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FB5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3078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CD2" w14:textId="77777777" w:rsidR="00E908A4" w:rsidRPr="00D13F49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Орехи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2480" w14:textId="3D1020E7" w:rsidR="00E908A4" w:rsidRPr="00D13F49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5E4" w14:textId="77777777" w:rsidR="00E908A4" w:rsidRPr="00D13F49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3B2D" w14:textId="2ECB2432" w:rsidR="00E908A4" w:rsidRPr="00D13F49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14E7" w14:textId="77777777" w:rsidR="00E908A4" w:rsidRPr="00D13F49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13F49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4640E9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38D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3079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34A5" w14:textId="77777777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Бадеми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7169" w14:textId="423869AE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052" w14:textId="77777777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1834" w14:textId="093B180C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146" w14:textId="77777777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60263B4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21D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3080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DA6" w14:textId="77777777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Лешници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4E59" w14:textId="3B16440D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C64" w14:textId="77777777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CEC" w14:textId="603D6955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B658" w14:textId="77777777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4DCBB222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603F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3081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2CF9" w14:textId="77777777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Кестени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F5C" w14:textId="2EFECE14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D3A1" w14:textId="77777777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C752" w14:textId="003493D6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43C5" w14:textId="77777777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1AFF8F1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ACD4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3089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8C3" w14:textId="716763B6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 xml:space="preserve">Лозя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3C668D">
              <w:rPr>
                <w:rFonts w:eastAsia="Times New Roman"/>
                <w:sz w:val="24"/>
                <w:szCs w:val="24"/>
              </w:rPr>
              <w:t xml:space="preserve"> десертни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012" w14:textId="7C181F8D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1D92" w14:textId="77777777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DC5" w14:textId="447F67E0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F58" w14:textId="77777777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35ED20B3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B1C2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D18" w14:textId="42099941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 xml:space="preserve">Лозя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3C668D">
              <w:rPr>
                <w:rFonts w:eastAsia="Times New Roman"/>
                <w:sz w:val="24"/>
                <w:szCs w:val="24"/>
              </w:rPr>
              <w:t xml:space="preserve"> винени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87F5" w14:textId="66C0C3C8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8DC2" w14:textId="77777777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775" w14:textId="0C23AD78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9E06" w14:textId="77777777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7349C138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8AB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991" w14:textId="26D93360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 xml:space="preserve">Цветя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3C668D">
              <w:rPr>
                <w:rFonts w:eastAsia="Times New Roman"/>
                <w:sz w:val="24"/>
                <w:szCs w:val="24"/>
              </w:rPr>
              <w:t xml:space="preserve"> за рязан цвят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34D" w14:textId="4FC297F4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A094" w14:textId="774C50CA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4546" w14:textId="45C45DD4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83D8" w14:textId="19505F04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5C61EF8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73AF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19C" w14:textId="77777777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Цветя – луковични растения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9D6" w14:textId="3B59DD7E" w:rsidR="00E908A4" w:rsidRPr="003C668D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179" w14:textId="0192F7BB" w:rsidR="00E908A4" w:rsidRPr="003C668D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D08" w14:textId="7E3662F3" w:rsidR="00E908A4" w:rsidRPr="003C668D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58DD" w14:textId="077EEFF4" w:rsidR="00E908A4" w:rsidRPr="003C668D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3D065515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E55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66E1" w14:textId="5AEA08A5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 xml:space="preserve">Цветя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3C668D">
              <w:rPr>
                <w:rFonts w:eastAsia="Times New Roman"/>
                <w:sz w:val="24"/>
                <w:szCs w:val="24"/>
              </w:rPr>
              <w:t xml:space="preserve"> саксийни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A9A" w14:textId="2BC82368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DDF" w14:textId="3803165D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C261" w14:textId="697DAF7F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26F" w14:textId="15C28071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4A078262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86B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3200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6C7" w14:textId="491B1155" w:rsidR="00E908A4" w:rsidRPr="003C668D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 xml:space="preserve">Цветя </w:t>
            </w:r>
            <w:r w:rsidR="001D5B42">
              <w:rPr>
                <w:rFonts w:eastAsia="Times New Roman"/>
                <w:sz w:val="24"/>
                <w:szCs w:val="24"/>
              </w:rPr>
              <w:t>–</w:t>
            </w:r>
            <w:r w:rsidRPr="003C668D">
              <w:rPr>
                <w:rFonts w:eastAsia="Times New Roman"/>
                <w:sz w:val="24"/>
                <w:szCs w:val="24"/>
              </w:rPr>
              <w:t xml:space="preserve"> оранжерийни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C31" w14:textId="61C638B4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CDB" w14:textId="0C7A4070" w:rsidR="00E908A4" w:rsidRPr="003C668D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B38" w14:textId="4906C382" w:rsidR="00E908A4" w:rsidRPr="003C668D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FF22" w14:textId="23871C42" w:rsidR="00E908A4" w:rsidRPr="003C668D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BFE" w:rsidRPr="00EC5D62" w14:paraId="1CBDDD99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AF0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3199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ACB" w14:textId="77777777" w:rsidR="00E908A4" w:rsidRPr="00EC5D62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Производство на семена и посадъчен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AAA" w14:textId="1153D523" w:rsidR="00E908A4" w:rsidRPr="00EC5D62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915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75DA" w14:textId="58246C4A" w:rsidR="00E908A4" w:rsidRPr="00EC5D62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0356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X</w:t>
            </w:r>
          </w:p>
        </w:tc>
      </w:tr>
      <w:tr w:rsidR="003D5BFE" w:rsidRPr="00EC5D62" w14:paraId="646557AB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B07" w14:textId="77777777" w:rsidR="00E908A4" w:rsidRPr="00EC5D62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EC5D62">
              <w:rPr>
                <w:rFonts w:eastAsia="Times New Roman"/>
                <w:sz w:val="24"/>
                <w:szCs w:val="24"/>
              </w:rPr>
              <w:t>3201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A37" w14:textId="77777777" w:rsidR="00E908A4" w:rsidRPr="00AA25BE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A25BE">
              <w:rPr>
                <w:rFonts w:eastAsia="Times New Roman"/>
                <w:sz w:val="24"/>
                <w:szCs w:val="24"/>
              </w:rPr>
              <w:t>Разсадници за трайни насаждения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658A" w14:textId="085B4527" w:rsidR="00E908A4" w:rsidRPr="00AA25BE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5F1C" w14:textId="44A8A41C" w:rsidR="00E908A4" w:rsidRPr="00AA25BE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984D" w14:textId="1E21177C" w:rsidR="00E908A4" w:rsidRPr="00AA25BE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A7BA" w14:textId="13FF4FE4" w:rsidR="00E908A4" w:rsidRPr="00AA25BE" w:rsidRDefault="00E908A4" w:rsidP="009D401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3D5BFE" w:rsidRPr="00EC5D62" w14:paraId="0F0E383E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37CE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3097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96E7" w14:textId="77777777" w:rsidR="00E908A4" w:rsidRPr="00A43D23" w:rsidRDefault="00E908A4" w:rsidP="00E908A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Угари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F72F" w14:textId="5E348306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82B2" w14:textId="77777777" w:rsidR="00E908A4" w:rsidRPr="00A43D23" w:rsidRDefault="00E908A4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81F" w14:textId="6DF2A6E9" w:rsidR="00E908A4" w:rsidRPr="00A43D23" w:rsidRDefault="003E7281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E7281"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97BE" w14:textId="77777777" w:rsidR="00E908A4" w:rsidRPr="00A43D23" w:rsidRDefault="00E908A4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Х</w:t>
            </w:r>
          </w:p>
        </w:tc>
      </w:tr>
      <w:tr w:rsidR="003D5BFE" w:rsidRPr="00EC5D62" w14:paraId="63469176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6716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30951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722F" w14:textId="77777777" w:rsidR="00E908A4" w:rsidRPr="00A43D23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Други култури на обработваема земя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61F3" w14:textId="759D4888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7D4" w14:textId="3DF9B681" w:rsidR="00E908A4" w:rsidRPr="00A43D23" w:rsidRDefault="00AA25BE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4D5" w14:textId="1A07EF25" w:rsidR="00E908A4" w:rsidRPr="00A43D23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9AC" w14:textId="2FDB45BC" w:rsidR="00E908A4" w:rsidRPr="00A43D23" w:rsidRDefault="00AA25BE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364927C2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3DE0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30952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8454" w14:textId="77777777" w:rsidR="00E908A4" w:rsidRPr="00A43D23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Други трайни насаждения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F12" w14:textId="44644284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63C" w14:textId="05DA3158" w:rsidR="00E908A4" w:rsidRPr="00A43D23" w:rsidRDefault="00E1287F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ADB1" w14:textId="42077BCF" w:rsidR="00E908A4" w:rsidRPr="00A43D23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65F" w14:textId="5C46196C" w:rsidR="00E908A4" w:rsidRPr="00A43D23" w:rsidRDefault="00E1287F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5C886262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1106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30941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DAF5" w14:textId="77777777" w:rsidR="00E908A4" w:rsidRPr="00A43D23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Култивирани печурки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9A8" w14:textId="1E769670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73A" w14:textId="1EA3C08E" w:rsidR="00E908A4" w:rsidRPr="00A43D23" w:rsidRDefault="00E1287F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23B4" w14:textId="3A3E2A13" w:rsidR="00E908A4" w:rsidRPr="00A43D23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CBF" w14:textId="084A1A1B" w:rsidR="00E908A4" w:rsidRPr="00A43D23" w:rsidRDefault="00E1287F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6037E45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2FE0" w14:textId="77777777" w:rsidR="00E908A4" w:rsidRPr="003C668D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3C668D">
              <w:rPr>
                <w:rFonts w:eastAsia="Times New Roman"/>
                <w:sz w:val="24"/>
                <w:szCs w:val="24"/>
              </w:rPr>
              <w:t>30942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A242" w14:textId="77777777" w:rsidR="00E908A4" w:rsidRPr="00A43D23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Култивирана кладница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772" w14:textId="367F3836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678" w14:textId="0B1EDB49" w:rsidR="00E908A4" w:rsidRPr="00A43D23" w:rsidRDefault="00E1287F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336" w14:textId="08B2C219" w:rsidR="00E908A4" w:rsidRPr="00A43D23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9B63" w14:textId="1DD8376E" w:rsidR="00E908A4" w:rsidRPr="00A43D23" w:rsidRDefault="00E1287F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  <w:tr w:rsidR="003D5BFE" w:rsidRPr="00EC5D62" w14:paraId="3D2E70BA" w14:textId="77777777" w:rsidTr="00465D34">
        <w:trPr>
          <w:trHeight w:val="31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4429" w14:textId="77777777" w:rsidR="00E908A4" w:rsidRPr="00C439D5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439D5">
              <w:rPr>
                <w:rFonts w:eastAsia="Times New Roman"/>
                <w:sz w:val="24"/>
                <w:szCs w:val="24"/>
              </w:rPr>
              <w:t>30943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3C637" w14:textId="77777777" w:rsidR="00E908A4" w:rsidRPr="00A43D23" w:rsidRDefault="00E908A4" w:rsidP="00E908A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43D23">
              <w:rPr>
                <w:rFonts w:eastAsia="Times New Roman"/>
                <w:sz w:val="24"/>
                <w:szCs w:val="24"/>
              </w:rPr>
              <w:t>Други култивирани гъби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659" w14:textId="6C907C23" w:rsidR="00E908A4" w:rsidRPr="00A43D23" w:rsidRDefault="00E908A4" w:rsidP="00E908A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3A0E" w14:textId="39CF2EE0" w:rsidR="00E908A4" w:rsidRPr="00A43D23" w:rsidRDefault="00E1287F" w:rsidP="003C5A7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DFE" w14:textId="0FA951A9" w:rsidR="00E908A4" w:rsidRPr="00A43D23" w:rsidRDefault="00E908A4" w:rsidP="009218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A1F" w14:textId="0AD34497" w:rsidR="00E908A4" w:rsidRPr="00A43D23" w:rsidRDefault="00E1287F" w:rsidP="007729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43D23">
              <w:rPr>
                <w:rFonts w:eastAsia="Times New Roman"/>
                <w:sz w:val="24"/>
                <w:szCs w:val="24"/>
                <w:lang w:val="en-US"/>
              </w:rPr>
              <w:t>X</w:t>
            </w:r>
          </w:p>
        </w:tc>
      </w:tr>
    </w:tbl>
    <w:p w14:paraId="1FD47F38" w14:textId="63BDC2BA" w:rsidR="008E51F5" w:rsidRPr="00496715" w:rsidRDefault="008E51F5" w:rsidP="00496715">
      <w:pPr>
        <w:widowControl/>
        <w:autoSpaceDE/>
        <w:autoSpaceDN/>
        <w:adjustRightInd/>
        <w:ind w:firstLine="706"/>
        <w:jc w:val="center"/>
        <w:rPr>
          <w:rFonts w:eastAsia="Times New Roman"/>
          <w:b/>
          <w:sz w:val="16"/>
          <w:szCs w:val="16"/>
          <w:highlight w:val="green"/>
          <w:shd w:val="clear" w:color="auto" w:fill="FEFEFE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080"/>
        <w:gridCol w:w="1279"/>
        <w:gridCol w:w="3257"/>
        <w:gridCol w:w="1859"/>
        <w:gridCol w:w="281"/>
        <w:gridCol w:w="995"/>
        <w:gridCol w:w="699"/>
      </w:tblGrid>
      <w:tr w:rsidR="00496715" w:rsidRPr="00496715" w14:paraId="63E00F11" w14:textId="77777777" w:rsidTr="00496715">
        <w:trPr>
          <w:trHeight w:val="234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A461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0BC3" w14:textId="77777777" w:rsidR="00496715" w:rsidRPr="00496715" w:rsidRDefault="00496715" w:rsidP="0049671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496715">
              <w:rPr>
                <w:rFonts w:eastAsia="Times New Roman"/>
                <w:color w:val="000000"/>
                <w:sz w:val="22"/>
                <w:szCs w:val="22"/>
              </w:rPr>
              <w:t>Забележки:</w:t>
            </w:r>
          </w:p>
        </w:tc>
        <w:tc>
          <w:tcPr>
            <w:tcW w:w="5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E852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96715">
              <w:rPr>
                <w:rFonts w:eastAsia="Times New Roman"/>
                <w:color w:val="000000"/>
                <w:sz w:val="22"/>
                <w:szCs w:val="22"/>
              </w:rPr>
              <w:t>Полето, означено със знак „</w:t>
            </w:r>
            <w:r w:rsidRPr="00496715">
              <w:rPr>
                <w:rFonts w:eastAsia="Times New Roman"/>
                <w:bCs/>
                <w:color w:val="000000"/>
                <w:sz w:val="22"/>
                <w:szCs w:val="22"/>
              </w:rPr>
              <w:t>Х“</w:t>
            </w:r>
            <w:r w:rsidRPr="00496715">
              <w:rPr>
                <w:rFonts w:eastAsia="Times New Roman"/>
                <w:color w:val="000000"/>
                <w:sz w:val="22"/>
                <w:szCs w:val="22"/>
              </w:rPr>
              <w:t>, не се попълва.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5946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A7D7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B05C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496715" w:rsidRPr="00496715" w14:paraId="2BAEA1D2" w14:textId="77777777" w:rsidTr="00496715">
        <w:trPr>
          <w:trHeight w:val="162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133F" w14:textId="77777777" w:rsidR="00496715" w:rsidRPr="00D5703E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lang w:val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5A56" w14:textId="77777777" w:rsidR="00496715" w:rsidRPr="00496715" w:rsidRDefault="00496715" w:rsidP="004967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783A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96715">
              <w:rPr>
                <w:rFonts w:eastAsia="Times New Roman"/>
                <w:color w:val="000000"/>
                <w:sz w:val="22"/>
                <w:szCs w:val="22"/>
              </w:rPr>
              <w:t>1 ха = 1</w:t>
            </w:r>
            <w:r w:rsidRPr="00496715">
              <w:rPr>
                <w:rFonts w:eastAsia="Times New Roman"/>
                <w:color w:val="000000"/>
                <w:sz w:val="22"/>
                <w:szCs w:val="22"/>
                <w:lang w:val="en-US"/>
              </w:rPr>
              <w:t>0</w:t>
            </w:r>
            <w:r w:rsidRPr="00496715">
              <w:rPr>
                <w:rFonts w:eastAsia="Times New Roman"/>
                <w:color w:val="000000"/>
                <w:sz w:val="22"/>
                <w:szCs w:val="22"/>
              </w:rPr>
              <w:t xml:space="preserve"> дка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A85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BC06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7D4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4BB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  <w:tr w:rsidR="00496715" w:rsidRPr="00496715" w14:paraId="2175532C" w14:textId="77777777" w:rsidTr="00496715">
        <w:trPr>
          <w:trHeight w:val="9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FD8" w14:textId="77777777" w:rsidR="00496715" w:rsidRPr="00496715" w:rsidRDefault="00496715" w:rsidP="00496715">
            <w:pPr>
              <w:widowControl/>
              <w:autoSpaceDE/>
              <w:autoSpaceDN/>
              <w:adjustRightInd/>
              <w:rPr>
                <w:rFonts w:eastAsia="Times New Roman"/>
                <w:lang w:val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144" w14:textId="77777777" w:rsidR="00496715" w:rsidRPr="00496715" w:rsidRDefault="00496715" w:rsidP="0049671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D17" w14:textId="0B3C105B" w:rsidR="00496715" w:rsidRPr="00496715" w:rsidRDefault="00496715" w:rsidP="00EA5CB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496715">
              <w:rPr>
                <w:rFonts w:eastAsia="Times New Roman"/>
                <w:color w:val="000000"/>
                <w:sz w:val="22"/>
                <w:szCs w:val="22"/>
              </w:rPr>
              <w:t>*</w:t>
            </w:r>
            <w:r w:rsidRPr="00496715">
              <w:rPr>
                <w:rFonts w:eastAsia="Times New Roman"/>
                <w:sz w:val="22"/>
                <w:szCs w:val="22"/>
              </w:rPr>
              <w:t xml:space="preserve">В колони </w:t>
            </w:r>
            <w:r w:rsidR="00EA5CB3">
              <w:rPr>
                <w:rFonts w:eastAsia="Times New Roman"/>
                <w:sz w:val="22"/>
                <w:szCs w:val="22"/>
              </w:rPr>
              <w:t>5</w:t>
            </w:r>
            <w:r w:rsidRPr="00496715">
              <w:rPr>
                <w:rFonts w:eastAsia="Times New Roman"/>
                <w:sz w:val="22"/>
                <w:szCs w:val="22"/>
              </w:rPr>
              <w:t xml:space="preserve"> и</w:t>
            </w:r>
            <w:r w:rsidRPr="00D5703E"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 w:rsidR="00EA5CB3">
              <w:rPr>
                <w:rFonts w:eastAsia="Times New Roman"/>
                <w:sz w:val="22"/>
                <w:szCs w:val="22"/>
              </w:rPr>
              <w:t>6</w:t>
            </w:r>
            <w:r w:rsidRPr="00496715">
              <w:rPr>
                <w:rFonts w:eastAsia="Times New Roman"/>
                <w:sz w:val="22"/>
                <w:szCs w:val="22"/>
              </w:rPr>
              <w:t xml:space="preserve"> не се включват площите, посочени в колони </w:t>
            </w:r>
            <w:r w:rsidR="00EA5CB3">
              <w:rPr>
                <w:rFonts w:eastAsia="Times New Roman"/>
                <w:sz w:val="22"/>
                <w:szCs w:val="22"/>
              </w:rPr>
              <w:t>3</w:t>
            </w:r>
            <w:r w:rsidRPr="00496715">
              <w:rPr>
                <w:rFonts w:eastAsia="Times New Roman"/>
                <w:sz w:val="22"/>
                <w:szCs w:val="22"/>
              </w:rPr>
              <w:t xml:space="preserve"> и </w:t>
            </w:r>
            <w:r w:rsidR="00EA5CB3">
              <w:rPr>
                <w:rFonts w:eastAsia="Times New Roman"/>
                <w:sz w:val="22"/>
                <w:szCs w:val="22"/>
              </w:rPr>
              <w:t>4</w:t>
            </w:r>
            <w:r w:rsidRPr="00496715">
              <w:rPr>
                <w:rFonts w:eastAsia="Times New Roman"/>
                <w:sz w:val="22"/>
                <w:szCs w:val="22"/>
              </w:rPr>
              <w:t>.</w:t>
            </w:r>
          </w:p>
        </w:tc>
      </w:tr>
    </w:tbl>
    <w:p w14:paraId="74BD511F" w14:textId="77777777" w:rsidR="00496715" w:rsidRPr="00496715" w:rsidRDefault="00496715" w:rsidP="00185CD5">
      <w:pPr>
        <w:jc w:val="right"/>
        <w:rPr>
          <w:rFonts w:eastAsia="Times New Roman"/>
          <w:sz w:val="24"/>
          <w:szCs w:val="24"/>
          <w:shd w:val="clear" w:color="auto" w:fill="FEFEFE"/>
        </w:rPr>
      </w:pPr>
      <w:r w:rsidRPr="00496715">
        <w:rPr>
          <w:rFonts w:eastAsia="Times New Roman"/>
          <w:sz w:val="24"/>
          <w:szCs w:val="24"/>
          <w:shd w:val="clear" w:color="auto" w:fill="FEFEFE"/>
        </w:rPr>
        <w:t>“</w:t>
      </w:r>
    </w:p>
    <w:p w14:paraId="1DDE1504" w14:textId="45DCDE82" w:rsidR="00496715" w:rsidRPr="00496715" w:rsidRDefault="00496715" w:rsidP="00465D34">
      <w:pPr>
        <w:widowControl/>
        <w:autoSpaceDE/>
        <w:autoSpaceDN/>
        <w:adjustRightInd/>
        <w:spacing w:line="276" w:lineRule="auto"/>
        <w:rPr>
          <w:rFonts w:eastAsia="Times New Roman"/>
          <w:b/>
          <w:sz w:val="24"/>
          <w:szCs w:val="24"/>
          <w:highlight w:val="green"/>
          <w:shd w:val="clear" w:color="auto" w:fill="FEFEFE"/>
        </w:rPr>
      </w:pPr>
    </w:p>
    <w:p w14:paraId="36214336" w14:textId="096BE6D3" w:rsidR="00FB798D" w:rsidRPr="004A0680" w:rsidRDefault="00EA5CB3" w:rsidP="00465D34">
      <w:pPr>
        <w:pStyle w:val="ListParagraph"/>
        <w:numPr>
          <w:ilvl w:val="0"/>
          <w:numId w:val="20"/>
        </w:numPr>
        <w:spacing w:line="360" w:lineRule="auto"/>
        <w:ind w:left="0"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lastRenderedPageBreak/>
        <w:t>В т</w:t>
      </w:r>
      <w:r w:rsidR="00FB798D" w:rsidRPr="004A0680">
        <w:rPr>
          <w:rFonts w:eastAsia="Times New Roman"/>
          <w:sz w:val="24"/>
          <w:szCs w:val="24"/>
          <w:shd w:val="clear" w:color="auto" w:fill="FEFEFE"/>
        </w:rPr>
        <w:t>аблица 3</w:t>
      </w:r>
      <w:r w:rsidR="008F76C3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8F76C3" w:rsidRPr="008F76C3">
        <w:rPr>
          <w:rFonts w:eastAsia="Times New Roman"/>
          <w:sz w:val="24"/>
          <w:szCs w:val="24"/>
          <w:shd w:val="clear" w:color="auto" w:fill="FEFEFE"/>
        </w:rPr>
        <w:t xml:space="preserve">след ред „4309 </w:t>
      </w:r>
      <w:r w:rsidR="00DD644B">
        <w:rPr>
          <w:rFonts w:eastAsia="Times New Roman"/>
          <w:sz w:val="24"/>
          <w:szCs w:val="24"/>
          <w:shd w:val="clear" w:color="auto" w:fill="FEFEFE"/>
        </w:rPr>
        <w:t>–</w:t>
      </w:r>
      <w:r w:rsidR="008F76C3" w:rsidRPr="008F76C3">
        <w:rPr>
          <w:rFonts w:eastAsia="Times New Roman"/>
          <w:sz w:val="24"/>
          <w:szCs w:val="24"/>
          <w:shd w:val="clear" w:color="auto" w:fill="FEFEFE"/>
        </w:rPr>
        <w:t xml:space="preserve"> Калифорнийски червеи </w:t>
      </w:r>
      <w:r w:rsidR="00DD644B">
        <w:rPr>
          <w:rFonts w:eastAsia="Times New Roman"/>
          <w:sz w:val="24"/>
          <w:szCs w:val="24"/>
          <w:shd w:val="clear" w:color="auto" w:fill="FEFEFE"/>
        </w:rPr>
        <w:t>–</w:t>
      </w:r>
      <w:r w:rsidR="008F76C3" w:rsidRPr="008F76C3">
        <w:rPr>
          <w:rFonts w:eastAsia="Times New Roman"/>
          <w:sz w:val="24"/>
          <w:szCs w:val="24"/>
          <w:shd w:val="clear" w:color="auto" w:fill="FEFEFE"/>
        </w:rPr>
        <w:t xml:space="preserve"> кв. м</w:t>
      </w:r>
      <w:r w:rsidR="00D87800">
        <w:rPr>
          <w:rFonts w:eastAsia="Times New Roman"/>
          <w:sz w:val="24"/>
          <w:szCs w:val="24"/>
          <w:shd w:val="clear" w:color="auto" w:fill="FEFEFE"/>
        </w:rPr>
        <w:t>.</w:t>
      </w:r>
      <w:r w:rsidR="008F76C3" w:rsidRPr="008F76C3">
        <w:rPr>
          <w:rFonts w:eastAsia="Times New Roman"/>
          <w:sz w:val="24"/>
          <w:szCs w:val="24"/>
          <w:shd w:val="clear" w:color="auto" w:fill="FEFEFE"/>
        </w:rPr>
        <w:t>“</w:t>
      </w:r>
      <w:r w:rsidR="00FB798D" w:rsidRPr="004A0680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D2713">
        <w:rPr>
          <w:rFonts w:eastAsia="Times New Roman"/>
          <w:sz w:val="24"/>
          <w:szCs w:val="24"/>
          <w:shd w:val="clear" w:color="auto" w:fill="FEFEFE"/>
        </w:rPr>
        <w:t>се</w:t>
      </w:r>
      <w:r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BD2713">
        <w:rPr>
          <w:rFonts w:eastAsia="Times New Roman"/>
          <w:sz w:val="24"/>
          <w:szCs w:val="24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shd w:val="clear" w:color="auto" w:fill="FEFEFE"/>
        </w:rPr>
        <w:t xml:space="preserve"> редове</w:t>
      </w:r>
      <w:r w:rsidR="00FB798D" w:rsidRPr="004A0680">
        <w:rPr>
          <w:rFonts w:eastAsia="Times New Roman"/>
          <w:sz w:val="24"/>
          <w:szCs w:val="24"/>
          <w:shd w:val="clear" w:color="auto" w:fill="FEFEFE"/>
        </w:rPr>
        <w:t>:</w:t>
      </w:r>
    </w:p>
    <w:p w14:paraId="351C4D7A" w14:textId="06B52A3B" w:rsidR="002245E6" w:rsidRPr="004A0680" w:rsidRDefault="005F4157" w:rsidP="009F13E5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>„</w:t>
      </w:r>
    </w:p>
    <w:tbl>
      <w:tblPr>
        <w:tblW w:w="8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140"/>
        <w:gridCol w:w="1260"/>
        <w:gridCol w:w="1470"/>
      </w:tblGrid>
      <w:tr w:rsidR="0003323D" w:rsidRPr="006F4D83" w14:paraId="1EDC84F2" w14:textId="77777777" w:rsidTr="00505B39">
        <w:trPr>
          <w:trHeight w:val="315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55D3D652" w14:textId="655D81F8" w:rsidR="0003323D" w:rsidRPr="0003323D" w:rsidRDefault="0003323D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323D">
              <w:rPr>
                <w:rFonts w:eastAsia="Times New Roman"/>
                <w:color w:val="000000"/>
                <w:sz w:val="24"/>
                <w:szCs w:val="24"/>
              </w:rPr>
              <w:t>4301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AD1FCAE" w14:textId="0ADB36B7" w:rsidR="0003323D" w:rsidRPr="0003323D" w:rsidRDefault="006C4C45" w:rsidP="004548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6C4C45">
              <w:rPr>
                <w:rFonts w:eastAsia="Times New Roman"/>
                <w:color w:val="000000"/>
                <w:sz w:val="24"/>
                <w:szCs w:val="24"/>
              </w:rPr>
              <w:t>Охлюви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D7607A" w14:textId="5B9D8549" w:rsidR="0003323D" w:rsidRPr="0003323D" w:rsidRDefault="006C4C45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C4C45">
              <w:rPr>
                <w:rFonts w:eastAsia="Times New Roman"/>
                <w:color w:val="000000"/>
                <w:sz w:val="24"/>
                <w:szCs w:val="24"/>
              </w:rPr>
              <w:t>кв.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C4C45">
              <w:rPr>
                <w:rFonts w:eastAsia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9CE3CF" w14:textId="77777777" w:rsidR="0003323D" w:rsidRPr="0003323D" w:rsidRDefault="0003323D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C4C45" w:rsidRPr="006F4D83" w14:paraId="79F453DF" w14:textId="77777777" w:rsidTr="00505B39">
        <w:trPr>
          <w:trHeight w:val="315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2E349399" w14:textId="15C2FE95" w:rsidR="006C4C45" w:rsidRPr="0003323D" w:rsidRDefault="006C4C45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C4C45">
              <w:rPr>
                <w:rFonts w:eastAsia="Times New Roman"/>
                <w:color w:val="000000"/>
                <w:sz w:val="24"/>
                <w:szCs w:val="24"/>
              </w:rPr>
              <w:t>4302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20F22A9" w14:textId="149B97C1" w:rsidR="006C4C45" w:rsidRPr="006C4C45" w:rsidRDefault="006C4C45" w:rsidP="004548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6C4C45">
              <w:rPr>
                <w:rFonts w:eastAsia="Times New Roman"/>
                <w:color w:val="000000"/>
                <w:sz w:val="24"/>
                <w:szCs w:val="24"/>
              </w:rPr>
              <w:t>Жаби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B16B37" w14:textId="1E559B18" w:rsidR="006C4C45" w:rsidRPr="006C4C45" w:rsidRDefault="006C4C45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C4C45">
              <w:rPr>
                <w:rFonts w:eastAsia="Times New Roman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66ACAD5" w14:textId="77777777" w:rsidR="006C4C45" w:rsidRPr="0003323D" w:rsidRDefault="006C4C45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957FB" w:rsidRPr="006F4D83" w14:paraId="3E153C2F" w14:textId="77777777" w:rsidTr="00505B39">
        <w:trPr>
          <w:trHeight w:val="315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6EED9D78" w14:textId="133EA03A" w:rsidR="00D957FB" w:rsidRPr="006C4C45" w:rsidRDefault="00D957FB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7FB">
              <w:rPr>
                <w:rFonts w:eastAsia="Times New Roman"/>
                <w:color w:val="000000"/>
                <w:sz w:val="24"/>
                <w:szCs w:val="24"/>
              </w:rPr>
              <w:t>4310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CBEECAC" w14:textId="5851451A" w:rsidR="00D957FB" w:rsidRPr="006C4C45" w:rsidRDefault="00D957FB" w:rsidP="0045487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D957FB">
              <w:rPr>
                <w:rFonts w:eastAsia="Times New Roman"/>
                <w:color w:val="000000"/>
                <w:sz w:val="24"/>
                <w:szCs w:val="24"/>
              </w:rPr>
              <w:t>Насекоми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8A4180" w14:textId="0901D360" w:rsidR="00D957FB" w:rsidRPr="006C4C45" w:rsidRDefault="00D957FB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7FB">
              <w:rPr>
                <w:rFonts w:eastAsia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9FF9C1F" w14:textId="77777777" w:rsidR="00D957FB" w:rsidRPr="0003323D" w:rsidRDefault="00D957FB" w:rsidP="006F4D8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8747833" w14:textId="5738762F" w:rsidR="00472D0E" w:rsidRDefault="00005B7F" w:rsidP="00005B7F">
      <w:pPr>
        <w:spacing w:after="200"/>
        <w:ind w:firstLine="706"/>
        <w:jc w:val="right"/>
        <w:rPr>
          <w:rFonts w:eastAsia="Times New Roman"/>
          <w:sz w:val="24"/>
          <w:szCs w:val="24"/>
          <w:shd w:val="clear" w:color="auto" w:fill="FEFEFE"/>
        </w:rPr>
      </w:pPr>
      <w:r w:rsidRPr="00005B7F">
        <w:rPr>
          <w:rFonts w:eastAsia="Times New Roman"/>
          <w:sz w:val="24"/>
          <w:szCs w:val="24"/>
          <w:shd w:val="clear" w:color="auto" w:fill="FEFEFE"/>
        </w:rPr>
        <w:t>“</w:t>
      </w:r>
    </w:p>
    <w:p w14:paraId="56C37BC3" w14:textId="77777777" w:rsidR="00465D34" w:rsidRDefault="00465D34" w:rsidP="0074079F">
      <w:pPr>
        <w:spacing w:before="120" w:line="360" w:lineRule="auto"/>
        <w:ind w:firstLine="706"/>
        <w:jc w:val="both"/>
        <w:rPr>
          <w:rFonts w:eastAsia="Times New Roman"/>
          <w:b/>
          <w:sz w:val="24"/>
          <w:szCs w:val="24"/>
          <w:shd w:val="clear" w:color="auto" w:fill="FEFEFE"/>
        </w:rPr>
      </w:pPr>
    </w:p>
    <w:p w14:paraId="09BE0B79" w14:textId="13A49294" w:rsidR="000D3E89" w:rsidRPr="00D5703E" w:rsidRDefault="000D3E89" w:rsidP="0074079F">
      <w:pPr>
        <w:spacing w:before="120" w:line="360" w:lineRule="auto"/>
        <w:ind w:firstLine="706"/>
        <w:jc w:val="both"/>
        <w:rPr>
          <w:rFonts w:eastAsia="Times New Roman"/>
          <w:sz w:val="24"/>
          <w:szCs w:val="24"/>
          <w:shd w:val="clear" w:color="auto" w:fill="FEFEFE"/>
          <w:lang w:val="ru-RU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D87800">
        <w:rPr>
          <w:rFonts w:eastAsia="Times New Roman"/>
          <w:b/>
          <w:sz w:val="24"/>
          <w:szCs w:val="24"/>
          <w:shd w:val="clear" w:color="auto" w:fill="FEFEFE"/>
        </w:rPr>
        <w:t>10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. В </w:t>
      </w:r>
      <w:r w:rsidR="006516D3" w:rsidRPr="001A4554">
        <w:rPr>
          <w:rFonts w:eastAsia="Times New Roman"/>
          <w:sz w:val="24"/>
          <w:szCs w:val="24"/>
          <w:shd w:val="clear" w:color="auto" w:fill="FEFEFE"/>
        </w:rPr>
        <w:t>п</w:t>
      </w:r>
      <w:r w:rsidRPr="001A4554">
        <w:rPr>
          <w:rFonts w:eastAsia="Times New Roman"/>
          <w:sz w:val="24"/>
          <w:szCs w:val="24"/>
          <w:shd w:val="clear" w:color="auto" w:fill="FEFEFE"/>
        </w:rPr>
        <w:t>риложение № 3 към чл. 8, ал. 4</w:t>
      </w:r>
      <w:r w:rsidR="006718C8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6718C8" w:rsidRPr="006718C8">
        <w:rPr>
          <w:rFonts w:eastAsia="Times New Roman"/>
          <w:sz w:val="24"/>
          <w:szCs w:val="24"/>
          <w:shd w:val="clear" w:color="auto" w:fill="FEFEFE"/>
        </w:rPr>
        <w:t>се правят следните изменения и допълнения</w:t>
      </w:r>
      <w:r w:rsidRPr="001A4554">
        <w:rPr>
          <w:rFonts w:eastAsia="Times New Roman"/>
          <w:sz w:val="24"/>
          <w:szCs w:val="24"/>
          <w:shd w:val="clear" w:color="auto" w:fill="FEFEFE"/>
        </w:rPr>
        <w:t>:</w:t>
      </w:r>
    </w:p>
    <w:p w14:paraId="5ACAE6F0" w14:textId="77777777" w:rsidR="009972D5" w:rsidRPr="001A4554" w:rsidRDefault="000D3E89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1</w:t>
      </w:r>
      <w:r w:rsidRPr="00E448FB">
        <w:rPr>
          <w:rFonts w:eastAsia="Times New Roman"/>
          <w:sz w:val="24"/>
          <w:szCs w:val="24"/>
          <w:shd w:val="clear" w:color="auto" w:fill="FEFEFE"/>
        </w:rPr>
        <w:t xml:space="preserve">. В Декларация за извършване на дейности с първични фуражи в т. 3 </w:t>
      </w:r>
      <w:r w:rsidR="00713542" w:rsidRPr="00E448FB">
        <w:rPr>
          <w:rFonts w:eastAsia="Times New Roman"/>
          <w:sz w:val="24"/>
          <w:szCs w:val="24"/>
          <w:shd w:val="clear" w:color="auto" w:fill="FEFEFE"/>
        </w:rPr>
        <w:t>накрая се създава</w:t>
      </w:r>
      <w:r w:rsidR="00211F19" w:rsidRPr="00E448FB">
        <w:rPr>
          <w:rFonts w:eastAsia="Times New Roman"/>
          <w:sz w:val="24"/>
          <w:szCs w:val="24"/>
          <w:shd w:val="clear" w:color="auto" w:fill="FEFEFE"/>
        </w:rPr>
        <w:t xml:space="preserve"> ред</w:t>
      </w:r>
      <w:r w:rsidRPr="00E448FB">
        <w:rPr>
          <w:rFonts w:eastAsia="Times New Roman"/>
          <w:sz w:val="24"/>
          <w:szCs w:val="24"/>
          <w:shd w:val="clear" w:color="auto" w:fill="FEFEFE"/>
        </w:rPr>
        <w:t>:</w:t>
      </w:r>
    </w:p>
    <w:p w14:paraId="350A780E" w14:textId="29DC2E79" w:rsidR="00DE3C08" w:rsidRPr="001A4554" w:rsidRDefault="00BE1B5D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sz w:val="24"/>
          <w:szCs w:val="24"/>
        </w:rPr>
        <w:t>„</w:t>
      </w:r>
      <w:r w:rsidR="001C596C" w:rsidRPr="001C596C">
        <w:rPr>
          <w:sz w:val="24"/>
          <w:szCs w:val="24"/>
        </w:rPr>
        <w:sym w:font="Wingdings" w:char="F0A8"/>
      </w:r>
      <w:r w:rsidR="001C596C" w:rsidRPr="001C596C">
        <w:rPr>
          <w:sz w:val="24"/>
          <w:szCs w:val="24"/>
        </w:rPr>
        <w:t xml:space="preserve"> </w:t>
      </w:r>
      <w:r w:rsidR="009972D5" w:rsidRPr="001C596C">
        <w:rPr>
          <w:rFonts w:eastAsia="Times New Roman"/>
          <w:sz w:val="24"/>
          <w:szCs w:val="24"/>
          <w:shd w:val="clear" w:color="auto" w:fill="FEFEFE"/>
        </w:rPr>
        <w:t>с</w:t>
      </w:r>
      <w:r w:rsidR="000D3E89" w:rsidRPr="001C596C">
        <w:rPr>
          <w:rFonts w:eastAsia="Times New Roman"/>
          <w:sz w:val="24"/>
          <w:szCs w:val="24"/>
          <w:shd w:val="clear" w:color="auto" w:fill="FEFEFE"/>
        </w:rPr>
        <w:t>месвам</w:t>
      </w:r>
      <w:r w:rsidR="000D3E89" w:rsidRPr="001A4554">
        <w:rPr>
          <w:rFonts w:eastAsia="Times New Roman"/>
          <w:sz w:val="24"/>
          <w:szCs w:val="24"/>
          <w:shd w:val="clear" w:color="auto" w:fill="FEFEFE"/>
        </w:rPr>
        <w:t xml:space="preserve"> фуражи изключително за нуждите на собствената си ферма, без да използвам добавки и </w:t>
      </w:r>
      <w:r w:rsidR="000D3E89" w:rsidRPr="00DE152F">
        <w:rPr>
          <w:rFonts w:eastAsia="Times New Roman"/>
          <w:sz w:val="24"/>
          <w:szCs w:val="24"/>
          <w:shd w:val="clear" w:color="auto" w:fill="FEFEFE"/>
        </w:rPr>
        <w:t>премикси</w:t>
      </w:r>
      <w:r w:rsidR="000D3E89" w:rsidRPr="001A4554">
        <w:rPr>
          <w:rFonts w:eastAsia="Times New Roman"/>
          <w:sz w:val="24"/>
          <w:szCs w:val="24"/>
          <w:shd w:val="clear" w:color="auto" w:fill="FEFEFE"/>
        </w:rPr>
        <w:t xml:space="preserve">, с изключение на силажни добавки </w:t>
      </w:r>
      <w:r w:rsidR="000D3E89" w:rsidRPr="00BE1B5D">
        <w:rPr>
          <w:rFonts w:eastAsia="Times New Roman"/>
          <w:sz w:val="24"/>
          <w:szCs w:val="24"/>
          <w:shd w:val="clear" w:color="auto" w:fill="FEFEFE"/>
        </w:rPr>
        <w:t>(</w:t>
      </w:r>
      <w:r w:rsidR="000D3E89" w:rsidRPr="001A4554">
        <w:rPr>
          <w:rFonts w:eastAsia="Times New Roman"/>
          <w:sz w:val="24"/>
          <w:szCs w:val="24"/>
          <w:shd w:val="clear" w:color="auto" w:fill="FEFEFE"/>
        </w:rPr>
        <w:t>може да се ползват допълващи фуражи, които съдържат фуражни добавки или премикси, получени на основата на фуражни добавки</w:t>
      </w:r>
      <w:r>
        <w:rPr>
          <w:rFonts w:eastAsia="Times New Roman"/>
          <w:sz w:val="24"/>
          <w:szCs w:val="24"/>
          <w:shd w:val="clear" w:color="auto" w:fill="FEFEFE"/>
        </w:rPr>
        <w:t>)</w:t>
      </w:r>
      <w:r w:rsidR="00D7456C" w:rsidRPr="001A4554">
        <w:rPr>
          <w:rFonts w:eastAsia="Times New Roman"/>
          <w:sz w:val="24"/>
          <w:szCs w:val="24"/>
          <w:shd w:val="clear" w:color="auto" w:fill="FEFEFE"/>
        </w:rPr>
        <w:t>.</w:t>
      </w:r>
      <w:r>
        <w:rPr>
          <w:rFonts w:eastAsia="Times New Roman"/>
          <w:sz w:val="24"/>
          <w:szCs w:val="24"/>
          <w:shd w:val="clear" w:color="auto" w:fill="FEFEFE"/>
        </w:rPr>
        <w:t>“</w:t>
      </w:r>
    </w:p>
    <w:p w14:paraId="6DAC7604" w14:textId="036BF353" w:rsidR="000D3E89" w:rsidRPr="001A4554" w:rsidRDefault="000D3E89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2.</w:t>
      </w:r>
      <w:r w:rsidRPr="001A4554">
        <w:t xml:space="preserve"> </w:t>
      </w:r>
      <w:r w:rsidRPr="001A4554">
        <w:rPr>
          <w:rFonts w:eastAsia="Times New Roman"/>
          <w:sz w:val="24"/>
          <w:szCs w:val="24"/>
          <w:shd w:val="clear" w:color="auto" w:fill="FEFEFE"/>
        </w:rPr>
        <w:t>В Указанията за попълване на декларацията за извършване на дейност</w:t>
      </w:r>
      <w:r w:rsidR="00743FCA">
        <w:rPr>
          <w:rFonts w:eastAsia="Times New Roman"/>
          <w:sz w:val="24"/>
          <w:szCs w:val="24"/>
          <w:shd w:val="clear" w:color="auto" w:fill="FEFEFE"/>
        </w:rPr>
        <w:t>и</w:t>
      </w:r>
      <w:r w:rsidRPr="001A4554">
        <w:rPr>
          <w:rFonts w:eastAsia="Times New Roman"/>
          <w:sz w:val="24"/>
          <w:szCs w:val="24"/>
          <w:shd w:val="clear" w:color="auto" w:fill="FEFEFE"/>
        </w:rPr>
        <w:t xml:space="preserve"> с първични фуражи:</w:t>
      </w:r>
    </w:p>
    <w:p w14:paraId="0C387BDB" w14:textId="77777777" w:rsidR="00550385" w:rsidRPr="001A4554" w:rsidRDefault="000D3E89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>а) думите „и предлага на пазара“ се заличават;</w:t>
      </w:r>
    </w:p>
    <w:p w14:paraId="20616B75" w14:textId="06B300C3" w:rsidR="00C2277C" w:rsidRDefault="00C2277C" w:rsidP="00D02360">
      <w:pPr>
        <w:spacing w:line="360" w:lineRule="auto"/>
        <w:ind w:firstLine="709"/>
        <w:jc w:val="both"/>
        <w:rPr>
          <w:sz w:val="24"/>
          <w:szCs w:val="24"/>
        </w:rPr>
      </w:pPr>
      <w:r w:rsidRPr="00C2277C">
        <w:rPr>
          <w:sz w:val="24"/>
          <w:szCs w:val="24"/>
        </w:rPr>
        <w:t>б) в т. 1 в таблицата в колона „Култури“:</w:t>
      </w:r>
    </w:p>
    <w:p w14:paraId="1C30F3F6" w14:textId="5294201B" w:rsidR="00C2277C" w:rsidRDefault="00846FB7" w:rsidP="00D02360">
      <w:pPr>
        <w:spacing w:line="360" w:lineRule="auto"/>
        <w:ind w:firstLine="709"/>
        <w:jc w:val="both"/>
        <w:rPr>
          <w:sz w:val="24"/>
          <w:szCs w:val="24"/>
        </w:rPr>
      </w:pPr>
      <w:r w:rsidRPr="00846FB7">
        <w:rPr>
          <w:sz w:val="24"/>
          <w:szCs w:val="24"/>
        </w:rPr>
        <w:t>аа) след ред „твърда пшеница“ се създава ред „лимец и спелта“, а след думата „тритикале“ се добавя „за зърно“;</w:t>
      </w:r>
    </w:p>
    <w:p w14:paraId="17A07C96" w14:textId="3CA77D2D" w:rsidR="00846FB7" w:rsidRDefault="0048488E" w:rsidP="00D02360">
      <w:pPr>
        <w:spacing w:line="360" w:lineRule="auto"/>
        <w:ind w:firstLine="709"/>
        <w:jc w:val="both"/>
        <w:rPr>
          <w:sz w:val="24"/>
          <w:szCs w:val="24"/>
        </w:rPr>
      </w:pPr>
      <w:r w:rsidRPr="0048488E">
        <w:rPr>
          <w:sz w:val="24"/>
          <w:szCs w:val="24"/>
        </w:rPr>
        <w:t>бб) след ред „царевица за силаж“ се създава ред „тритикале за силаж“.“.</w:t>
      </w:r>
    </w:p>
    <w:p w14:paraId="5213C376" w14:textId="77777777" w:rsidR="00DB6EC7" w:rsidRPr="001A4554" w:rsidRDefault="00000198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sz w:val="24"/>
          <w:szCs w:val="24"/>
          <w:shd w:val="clear" w:color="auto" w:fill="FEFEFE"/>
        </w:rPr>
        <w:t xml:space="preserve">в) </w:t>
      </w:r>
      <w:r w:rsidR="000D3E89" w:rsidRPr="001A4554">
        <w:rPr>
          <w:rFonts w:eastAsia="Times New Roman"/>
          <w:sz w:val="24"/>
          <w:szCs w:val="24"/>
          <w:shd w:val="clear" w:color="auto" w:fill="FEFEFE"/>
        </w:rPr>
        <w:t>в т. 2 думите „2 или 3“ се заменят с „2 и/или 3“.</w:t>
      </w:r>
    </w:p>
    <w:p w14:paraId="5B3E6972" w14:textId="77777777" w:rsidR="00BA0B94" w:rsidRPr="001A4554" w:rsidRDefault="00BA0B94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0460239E" w14:textId="36FAEB95" w:rsidR="00627FED" w:rsidRPr="001A4554" w:rsidRDefault="00DB6EC7" w:rsidP="00D02360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254AB6" w:rsidRPr="001A4554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8C7BEC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Pr="001A4554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2C34B3" w:rsidRPr="001A4554">
        <w:rPr>
          <w:rFonts w:eastAsia="Times New Roman"/>
          <w:b/>
          <w:sz w:val="24"/>
          <w:szCs w:val="24"/>
          <w:shd w:val="clear" w:color="auto" w:fill="FEFEFE"/>
        </w:rPr>
        <w:t xml:space="preserve"> </w:t>
      </w:r>
      <w:r w:rsidR="002C34B3" w:rsidRPr="001A4554">
        <w:rPr>
          <w:rFonts w:eastAsia="Times New Roman"/>
          <w:sz w:val="24"/>
          <w:szCs w:val="24"/>
          <w:shd w:val="clear" w:color="auto" w:fill="FEFEFE"/>
        </w:rPr>
        <w:t xml:space="preserve">Създава се </w:t>
      </w:r>
      <w:r w:rsidR="00AC1137" w:rsidRPr="001A4554">
        <w:rPr>
          <w:rFonts w:eastAsia="Times New Roman"/>
          <w:sz w:val="24"/>
          <w:szCs w:val="24"/>
          <w:shd w:val="clear" w:color="auto" w:fill="FEFEFE"/>
        </w:rPr>
        <w:t>п</w:t>
      </w:r>
      <w:r w:rsidR="002C34B3" w:rsidRPr="001A4554">
        <w:rPr>
          <w:rFonts w:eastAsia="Times New Roman"/>
          <w:sz w:val="24"/>
          <w:szCs w:val="24"/>
          <w:shd w:val="clear" w:color="auto" w:fill="FEFEFE"/>
        </w:rPr>
        <w:t xml:space="preserve">риложение № 4 към чл. </w:t>
      </w:r>
      <w:r w:rsidR="00627FED" w:rsidRPr="001A4554">
        <w:rPr>
          <w:rFonts w:eastAsia="Times New Roman"/>
          <w:sz w:val="24"/>
          <w:szCs w:val="24"/>
          <w:shd w:val="clear" w:color="auto" w:fill="FEFEFE"/>
        </w:rPr>
        <w:t>8, ал. 10:</w:t>
      </w:r>
    </w:p>
    <w:p w14:paraId="774318C5" w14:textId="77777777" w:rsidR="00E529F0" w:rsidRPr="001A4554" w:rsidRDefault="00E529F0" w:rsidP="001A4554">
      <w:pPr>
        <w:spacing w:line="360" w:lineRule="auto"/>
        <w:ind w:firstLine="855"/>
        <w:jc w:val="right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rFonts w:eastAsia="Times New Roman"/>
          <w:color w:val="000000" w:themeColor="text1"/>
          <w:sz w:val="24"/>
          <w:szCs w:val="24"/>
        </w:rPr>
        <w:t>„</w:t>
      </w:r>
      <w:r w:rsidR="00FA6D24" w:rsidRPr="001A4554">
        <w:rPr>
          <w:rFonts w:eastAsia="Times New Roman"/>
          <w:color w:val="000000" w:themeColor="text1"/>
          <w:sz w:val="24"/>
          <w:szCs w:val="24"/>
        </w:rPr>
        <w:t>Приложение № 4</w:t>
      </w:r>
    </w:p>
    <w:p w14:paraId="641A3C7E" w14:textId="77777777" w:rsidR="00FA6D24" w:rsidRPr="001A4554" w:rsidRDefault="00FA6D24" w:rsidP="001A4554">
      <w:pPr>
        <w:spacing w:line="360" w:lineRule="auto"/>
        <w:ind w:firstLine="855"/>
        <w:jc w:val="right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rFonts w:eastAsia="Times New Roman"/>
          <w:color w:val="000000" w:themeColor="text1"/>
          <w:sz w:val="24"/>
          <w:szCs w:val="24"/>
        </w:rPr>
        <w:t>към чл. 8, ал. 10</w:t>
      </w:r>
    </w:p>
    <w:p w14:paraId="5D8FA296" w14:textId="72C1E4ED" w:rsidR="00502910" w:rsidRPr="001A4554" w:rsidRDefault="00502910" w:rsidP="00502910">
      <w:pPr>
        <w:tabs>
          <w:tab w:val="right" w:leader="dot" w:pos="9354"/>
        </w:tabs>
        <w:spacing w:line="360" w:lineRule="auto"/>
        <w:jc w:val="center"/>
        <w:textAlignment w:val="center"/>
        <w:rPr>
          <w:b/>
          <w:bCs/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z w:val="24"/>
          <w:szCs w:val="24"/>
        </w:rPr>
        <w:t>ДЕКЛАРАЦИЯ</w:t>
      </w:r>
    </w:p>
    <w:p w14:paraId="6A5D3526" w14:textId="77777777" w:rsidR="00502910" w:rsidRPr="001A4554" w:rsidRDefault="00502910" w:rsidP="00502910">
      <w:pPr>
        <w:tabs>
          <w:tab w:val="right" w:leader="dot" w:pos="9354"/>
        </w:tabs>
        <w:spacing w:line="360" w:lineRule="auto"/>
        <w:jc w:val="center"/>
        <w:textAlignment w:val="center"/>
        <w:rPr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z w:val="24"/>
          <w:szCs w:val="24"/>
        </w:rPr>
        <w:t>за първично производство на семена, предназначени за производство на кълнове за консумация от човека</w:t>
      </w:r>
    </w:p>
    <w:p w14:paraId="14CCD8C9" w14:textId="77777777" w:rsidR="00FA6D24" w:rsidRDefault="00FA6D24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11A552AA" w14:textId="77777777" w:rsidR="00502910" w:rsidRPr="001A4554" w:rsidRDefault="00502910" w:rsidP="00502910">
      <w:pPr>
        <w:pStyle w:val="BodyText"/>
        <w:spacing w:line="360" w:lineRule="auto"/>
      </w:pPr>
      <w:r w:rsidRPr="001A4554">
        <w:t>от……………</w:t>
      </w:r>
      <w:r>
        <w:t xml:space="preserve">……………………………………………. </w:t>
      </w:r>
      <w:r w:rsidRPr="001A4554">
        <w:t xml:space="preserve">ЕГН/ЕИК </w:t>
      </w:r>
      <w:r>
        <w:t>……………………</w:t>
      </w:r>
      <w:r w:rsidR="003373E8">
        <w:t>….</w:t>
      </w:r>
    </w:p>
    <w:p w14:paraId="0E610DB7" w14:textId="77777777" w:rsidR="00502910" w:rsidRPr="00020149" w:rsidRDefault="00502910" w:rsidP="00020149">
      <w:pPr>
        <w:pStyle w:val="BodyText"/>
        <w:spacing w:line="360" w:lineRule="auto"/>
        <w:ind w:left="850"/>
        <w:rPr>
          <w:vertAlign w:val="superscript"/>
        </w:rPr>
      </w:pPr>
      <w:r w:rsidRPr="00020149">
        <w:rPr>
          <w:vertAlign w:val="superscript"/>
        </w:rPr>
        <w:t>(име,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презиме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и</w:t>
      </w:r>
      <w:r w:rsidRPr="00020149">
        <w:rPr>
          <w:spacing w:val="-1"/>
          <w:vertAlign w:val="superscript"/>
        </w:rPr>
        <w:t xml:space="preserve"> </w:t>
      </w:r>
      <w:r w:rsidRPr="00020149">
        <w:rPr>
          <w:vertAlign w:val="superscript"/>
        </w:rPr>
        <w:t>фамилия на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ФЛ/наименование</w:t>
      </w:r>
      <w:r w:rsidRPr="00020149">
        <w:rPr>
          <w:spacing w:val="-1"/>
          <w:vertAlign w:val="superscript"/>
        </w:rPr>
        <w:t xml:space="preserve"> </w:t>
      </w:r>
      <w:r w:rsidRPr="00020149">
        <w:rPr>
          <w:vertAlign w:val="superscript"/>
        </w:rPr>
        <w:t>на</w:t>
      </w:r>
      <w:r w:rsidRPr="00020149">
        <w:rPr>
          <w:spacing w:val="-3"/>
          <w:vertAlign w:val="superscript"/>
        </w:rPr>
        <w:t xml:space="preserve"> </w:t>
      </w:r>
      <w:r w:rsidRPr="00020149">
        <w:rPr>
          <w:vertAlign w:val="superscript"/>
        </w:rPr>
        <w:t>ЮЛ)</w:t>
      </w:r>
    </w:p>
    <w:p w14:paraId="3C57E3AC" w14:textId="77777777" w:rsidR="00502910" w:rsidRDefault="00502910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12C60E2F" w14:textId="6AA863CB" w:rsidR="00502910" w:rsidRDefault="00502910" w:rsidP="00502910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color w:val="000000" w:themeColor="text1"/>
          <w:sz w:val="24"/>
          <w:szCs w:val="24"/>
        </w:rPr>
        <w:t xml:space="preserve">Декларирам, че съм първичен производител на </w:t>
      </w:r>
      <w:r w:rsidRPr="001A4554">
        <w:rPr>
          <w:rFonts w:eastAsia="Times New Roman"/>
          <w:color w:val="000000" w:themeColor="text1"/>
          <w:sz w:val="24"/>
          <w:szCs w:val="24"/>
        </w:rPr>
        <w:t xml:space="preserve">семена, предназначени за производство </w:t>
      </w:r>
      <w:r w:rsidRPr="001A4554">
        <w:rPr>
          <w:rFonts w:eastAsia="Times New Roman"/>
          <w:color w:val="000000" w:themeColor="text1"/>
          <w:sz w:val="24"/>
          <w:szCs w:val="24"/>
        </w:rPr>
        <w:lastRenderedPageBreak/>
        <w:t>на кълнове за консумация от човека, по смисъла на Регламент за изпълнение (ЕС)</w:t>
      </w:r>
      <w:r>
        <w:rPr>
          <w:rFonts w:eastAsia="Times New Roman"/>
          <w:color w:val="000000" w:themeColor="text1"/>
          <w:sz w:val="24"/>
          <w:szCs w:val="24"/>
        </w:rPr>
        <w:br/>
      </w:r>
      <w:r w:rsidRPr="001A4554">
        <w:rPr>
          <w:rFonts w:eastAsia="Times New Roman"/>
          <w:color w:val="000000" w:themeColor="text1"/>
          <w:sz w:val="24"/>
          <w:szCs w:val="24"/>
        </w:rPr>
        <w:t>№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A4554">
        <w:rPr>
          <w:rFonts w:eastAsia="Times New Roman"/>
          <w:color w:val="000000" w:themeColor="text1"/>
          <w:sz w:val="24"/>
          <w:szCs w:val="24"/>
        </w:rPr>
        <w:t>208/2013 на Комисията от 11 март 2013 година относно изискванията за проследяване на кълновете и на семената, предназначени за производство на кълнове</w:t>
      </w:r>
      <w:r w:rsidRPr="001A4554">
        <w:rPr>
          <w:color w:val="000000" w:themeColor="text1"/>
          <w:sz w:val="24"/>
          <w:szCs w:val="24"/>
        </w:rPr>
        <w:t xml:space="preserve"> </w:t>
      </w:r>
      <w:r w:rsidR="0074192B">
        <w:rPr>
          <w:color w:val="000000" w:themeColor="text1"/>
          <w:sz w:val="24"/>
          <w:szCs w:val="24"/>
        </w:rPr>
        <w:t>(OB L 68 от</w:t>
      </w:r>
      <w:r w:rsidR="0074192B" w:rsidRPr="0074192B">
        <w:rPr>
          <w:color w:val="000000" w:themeColor="text1"/>
          <w:sz w:val="24"/>
          <w:szCs w:val="24"/>
        </w:rPr>
        <w:t xml:space="preserve"> 12.3.2013</w:t>
      </w:r>
      <w:r w:rsidR="0074192B">
        <w:rPr>
          <w:color w:val="000000" w:themeColor="text1"/>
          <w:sz w:val="24"/>
          <w:szCs w:val="24"/>
        </w:rPr>
        <w:t xml:space="preserve"> г.)</w:t>
      </w:r>
      <w:r w:rsidR="0074192B" w:rsidRPr="0074192B">
        <w:rPr>
          <w:color w:val="000000" w:themeColor="text1"/>
          <w:sz w:val="24"/>
          <w:szCs w:val="24"/>
        </w:rPr>
        <w:t xml:space="preserve"> </w:t>
      </w:r>
      <w:r w:rsidRPr="001A4554">
        <w:rPr>
          <w:color w:val="000000" w:themeColor="text1"/>
          <w:sz w:val="24"/>
          <w:szCs w:val="24"/>
        </w:rPr>
        <w:t>(моля, отбележете група култури; възможни са повече от едно отбелязвания):</w:t>
      </w:r>
    </w:p>
    <w:p w14:paraId="531AEC9A" w14:textId="77777777" w:rsidR="00502910" w:rsidRDefault="00502910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4AF3AD61" w14:textId="4D79DEB3" w:rsidR="00502910" w:rsidRDefault="00502910" w:rsidP="003373E8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z w:val="24"/>
          <w:szCs w:val="24"/>
        </w:rPr>
        <w:t xml:space="preserve">Декларирам, че отглеждам поне една култура, от която се добиват семена, предназначени за производство на кълнове за консумация от човека </w:t>
      </w:r>
      <w:r w:rsidR="00C459FE">
        <w:rPr>
          <w:b/>
          <w:bCs/>
          <w:color w:val="000000" w:themeColor="text1"/>
          <w:sz w:val="24"/>
          <w:szCs w:val="24"/>
        </w:rPr>
        <w:br/>
      </w:r>
      <w:r w:rsidRPr="001A4554">
        <w:rPr>
          <w:i/>
          <w:iCs/>
          <w:color w:val="000000" w:themeColor="text1"/>
          <w:sz w:val="24"/>
          <w:szCs w:val="24"/>
        </w:rPr>
        <w:t>(моля, посочете група култури)</w:t>
      </w:r>
      <w:r w:rsidRPr="001A4554">
        <w:rPr>
          <w:b/>
          <w:bCs/>
          <w:color w:val="000000" w:themeColor="text1"/>
          <w:sz w:val="24"/>
          <w:szCs w:val="24"/>
        </w:rPr>
        <w:t>:</w:t>
      </w:r>
    </w:p>
    <w:tbl>
      <w:tblPr>
        <w:tblW w:w="8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48"/>
      </w:tblGrid>
      <w:tr w:rsidR="003373E8" w:rsidRPr="001A4554" w14:paraId="248E9E43" w14:textId="77777777" w:rsidTr="00D7747B">
        <w:trPr>
          <w:trHeight w:val="283"/>
        </w:trPr>
        <w:tc>
          <w:tcPr>
            <w:tcW w:w="709" w:type="dxa"/>
            <w:shd w:val="clear" w:color="auto" w:fill="FEFEFE"/>
            <w:tcMar>
              <w:top w:w="28" w:type="dxa"/>
              <w:left w:w="0" w:type="dxa"/>
              <w:bottom w:w="40" w:type="dxa"/>
              <w:right w:w="0" w:type="dxa"/>
            </w:tcMar>
            <w:hideMark/>
          </w:tcPr>
          <w:p w14:paraId="014F4F7D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96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948" w:type="dxa"/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14:paraId="5AA91B71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зърнени: …………………………………………………..</w:t>
            </w:r>
          </w:p>
        </w:tc>
      </w:tr>
      <w:tr w:rsidR="003373E8" w:rsidRPr="001A4554" w14:paraId="54F83D8F" w14:textId="77777777" w:rsidTr="00D7747B">
        <w:trPr>
          <w:trHeight w:val="283"/>
        </w:trPr>
        <w:tc>
          <w:tcPr>
            <w:tcW w:w="709" w:type="dxa"/>
            <w:shd w:val="clear" w:color="auto" w:fill="FEFEFE"/>
            <w:tcMar>
              <w:top w:w="28" w:type="dxa"/>
              <w:left w:w="0" w:type="dxa"/>
              <w:bottom w:w="40" w:type="dxa"/>
              <w:right w:w="0" w:type="dxa"/>
            </w:tcMar>
            <w:hideMark/>
          </w:tcPr>
          <w:p w14:paraId="0E5A37FA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96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948" w:type="dxa"/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14:paraId="362217CF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бобови: ……………………………………………………</w:t>
            </w:r>
          </w:p>
        </w:tc>
      </w:tr>
      <w:tr w:rsidR="003373E8" w:rsidRPr="001A4554" w14:paraId="559EE753" w14:textId="77777777" w:rsidTr="00D7747B">
        <w:trPr>
          <w:trHeight w:val="283"/>
        </w:trPr>
        <w:tc>
          <w:tcPr>
            <w:tcW w:w="709" w:type="dxa"/>
            <w:shd w:val="clear" w:color="auto" w:fill="FEFEFE"/>
            <w:tcMar>
              <w:top w:w="28" w:type="dxa"/>
              <w:left w:w="0" w:type="dxa"/>
              <w:bottom w:w="40" w:type="dxa"/>
              <w:right w:w="0" w:type="dxa"/>
            </w:tcMar>
            <w:hideMark/>
          </w:tcPr>
          <w:p w14:paraId="525E7D3A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96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948" w:type="dxa"/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14:paraId="0DF6F197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технически: ……………………………………………….</w:t>
            </w:r>
          </w:p>
        </w:tc>
      </w:tr>
      <w:tr w:rsidR="003373E8" w:rsidRPr="001A4554" w14:paraId="5F3A1A7B" w14:textId="77777777" w:rsidTr="00D7747B">
        <w:trPr>
          <w:trHeight w:val="283"/>
        </w:trPr>
        <w:tc>
          <w:tcPr>
            <w:tcW w:w="709" w:type="dxa"/>
            <w:shd w:val="clear" w:color="auto" w:fill="FEFEFE"/>
            <w:tcMar>
              <w:top w:w="28" w:type="dxa"/>
              <w:left w:w="0" w:type="dxa"/>
              <w:bottom w:w="40" w:type="dxa"/>
              <w:right w:w="0" w:type="dxa"/>
            </w:tcMar>
            <w:hideMark/>
          </w:tcPr>
          <w:p w14:paraId="4C1D4134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96C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7948" w:type="dxa"/>
            <w:shd w:val="clear" w:color="auto" w:fill="FEFEFE"/>
            <w:tcMar>
              <w:top w:w="28" w:type="dxa"/>
              <w:left w:w="57" w:type="dxa"/>
              <w:bottom w:w="40" w:type="dxa"/>
              <w:right w:w="57" w:type="dxa"/>
            </w:tcMar>
            <w:hideMark/>
          </w:tcPr>
          <w:p w14:paraId="195B50DE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други: ……………………………………………………..</w:t>
            </w:r>
          </w:p>
        </w:tc>
      </w:tr>
    </w:tbl>
    <w:p w14:paraId="5316C59C" w14:textId="77777777" w:rsidR="00502910" w:rsidRDefault="00502910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2BA7E536" w14:textId="77777777" w:rsidR="003373E8" w:rsidRDefault="003373E8" w:rsidP="003373E8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z w:val="24"/>
          <w:szCs w:val="24"/>
        </w:rPr>
        <w:t>Запознат съм, че предоставените данни ще се ползват за нуждите на проследяването на семената, предназначени за производство на кълнове за консумация от човека, съгласно Регламент за изпълнение (ЕС) № 208/2013 на Комисията от 11 март 2013 година относно изискванията за проследяване на кълновете и на семената, предназначени за производство на кълнове.</w:t>
      </w:r>
    </w:p>
    <w:p w14:paraId="705DFDD5" w14:textId="77777777" w:rsidR="00DE3970" w:rsidRPr="00DE3970" w:rsidRDefault="00DE3970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631125E7" w14:textId="47BB1D40" w:rsidR="003373E8" w:rsidRDefault="003373E8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1A4554">
        <w:rPr>
          <w:b/>
          <w:bCs/>
          <w:i/>
          <w:iCs/>
          <w:color w:val="000000" w:themeColor="text1"/>
          <w:sz w:val="24"/>
          <w:szCs w:val="24"/>
        </w:rPr>
        <w:t>Забележка. И</w:t>
      </w:r>
      <w:r>
        <w:rPr>
          <w:b/>
          <w:bCs/>
          <w:i/>
          <w:iCs/>
          <w:color w:val="000000" w:themeColor="text1"/>
          <w:sz w:val="24"/>
          <w:szCs w:val="24"/>
        </w:rPr>
        <w:t>збраното се отбелязва със знак „</w:t>
      </w:r>
      <w:r w:rsidRPr="001A4554">
        <w:rPr>
          <w:b/>
          <w:bCs/>
          <w:i/>
          <w:iCs/>
          <w:color w:val="000000" w:themeColor="text1"/>
          <w:sz w:val="24"/>
          <w:szCs w:val="24"/>
        </w:rPr>
        <w:t>Х</w:t>
      </w:r>
      <w:r>
        <w:rPr>
          <w:b/>
          <w:bCs/>
          <w:i/>
          <w:iCs/>
          <w:color w:val="000000" w:themeColor="text1"/>
          <w:sz w:val="24"/>
          <w:szCs w:val="24"/>
        </w:rPr>
        <w:t>“</w:t>
      </w:r>
      <w:r w:rsidRPr="001A4554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14:paraId="23E7EE3B" w14:textId="42283387" w:rsidR="003373E8" w:rsidRDefault="003373E8" w:rsidP="00EF6066">
      <w:pPr>
        <w:rPr>
          <w:rFonts w:eastAsia="Times New Roman"/>
          <w:color w:val="000000" w:themeColor="text1"/>
          <w:sz w:val="24"/>
          <w:szCs w:val="24"/>
        </w:rPr>
      </w:pPr>
    </w:p>
    <w:p w14:paraId="1B4DA267" w14:textId="77777777" w:rsidR="00DE3970" w:rsidRDefault="00DE3970" w:rsidP="00EF6066">
      <w:pPr>
        <w:rPr>
          <w:rFonts w:eastAsia="Times New Roman"/>
          <w:color w:val="000000" w:themeColor="text1"/>
          <w:sz w:val="24"/>
          <w:szCs w:val="24"/>
        </w:rPr>
      </w:pP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3373E8" w:rsidRPr="001A4554" w14:paraId="18353632" w14:textId="77777777" w:rsidTr="0049777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02B6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Земеделски стопанин (физическо лице):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B937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Земеделски стопанин (юридическо лице):</w:t>
            </w:r>
          </w:p>
        </w:tc>
      </w:tr>
      <w:tr w:rsidR="003373E8" w:rsidRPr="001A4554" w14:paraId="384B2E78" w14:textId="77777777" w:rsidTr="0049777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CD04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FCC8" w14:textId="77777777" w:rsidR="003373E8" w:rsidRPr="001A4554" w:rsidRDefault="003373E8" w:rsidP="00BE1B5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3373E8" w:rsidRPr="001A4554" w14:paraId="66117A1B" w14:textId="77777777" w:rsidTr="0049777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72B5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i/>
                <w:iCs/>
                <w:color w:val="000000" w:themeColor="text1"/>
                <w:sz w:val="24"/>
                <w:szCs w:val="24"/>
              </w:rPr>
              <w:t>(подпис)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5DAD" w14:textId="77777777" w:rsidR="003373E8" w:rsidRPr="001A4554" w:rsidRDefault="003373E8" w:rsidP="00BE1B5D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i/>
                <w:iCs/>
                <w:color w:val="000000" w:themeColor="text1"/>
                <w:sz w:val="24"/>
                <w:szCs w:val="24"/>
              </w:rPr>
              <w:t>(подпис)</w:t>
            </w:r>
          </w:p>
        </w:tc>
      </w:tr>
    </w:tbl>
    <w:p w14:paraId="478649DB" w14:textId="77777777" w:rsidR="003373E8" w:rsidRDefault="003373E8" w:rsidP="001A4554">
      <w:pPr>
        <w:spacing w:line="360" w:lineRule="auto"/>
        <w:rPr>
          <w:rFonts w:eastAsia="Times New Roman"/>
          <w:color w:val="000000" w:themeColor="text1"/>
          <w:sz w:val="24"/>
          <w:szCs w:val="24"/>
        </w:rPr>
      </w:pPr>
    </w:p>
    <w:p w14:paraId="67AEF67A" w14:textId="77777777" w:rsidR="00D27474" w:rsidRPr="00DE3970" w:rsidRDefault="00D27474" w:rsidP="00DD3149">
      <w:pPr>
        <w:spacing w:line="360" w:lineRule="auto"/>
        <w:jc w:val="center"/>
        <w:rPr>
          <w:bCs/>
          <w:color w:val="000000" w:themeColor="text1"/>
          <w:spacing w:val="-3"/>
          <w:sz w:val="24"/>
          <w:szCs w:val="24"/>
        </w:rPr>
      </w:pPr>
    </w:p>
    <w:p w14:paraId="05CC2D8E" w14:textId="48866A75" w:rsidR="00DD3149" w:rsidRPr="001A4554" w:rsidRDefault="00DD3149" w:rsidP="00DD314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pacing w:val="-3"/>
          <w:sz w:val="24"/>
          <w:szCs w:val="24"/>
        </w:rPr>
        <w:t>УКАЗАНИЯ</w:t>
      </w:r>
    </w:p>
    <w:p w14:paraId="04FC4FA5" w14:textId="77777777" w:rsidR="00DD3149" w:rsidRPr="001A4554" w:rsidRDefault="00DD3149" w:rsidP="00DD314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1A4554">
        <w:rPr>
          <w:b/>
          <w:bCs/>
          <w:color w:val="000000" w:themeColor="text1"/>
          <w:spacing w:val="-3"/>
          <w:sz w:val="24"/>
          <w:szCs w:val="24"/>
        </w:rPr>
        <w:t xml:space="preserve">за попълване на декларацията за </w:t>
      </w:r>
      <w:r w:rsidRPr="001A4554">
        <w:rPr>
          <w:b/>
          <w:bCs/>
          <w:color w:val="000000" w:themeColor="text1"/>
          <w:sz w:val="24"/>
          <w:szCs w:val="24"/>
        </w:rPr>
        <w:t>първично производство на семена, предназначени за производство на кълнове за консумация от човека</w:t>
      </w:r>
    </w:p>
    <w:p w14:paraId="5E88231D" w14:textId="77777777" w:rsidR="00DD3149" w:rsidRPr="001A4554" w:rsidRDefault="00DD3149" w:rsidP="00DD3149">
      <w:pPr>
        <w:spacing w:line="360" w:lineRule="auto"/>
        <w:jc w:val="both"/>
        <w:rPr>
          <w:i/>
          <w:iCs/>
          <w:color w:val="000000" w:themeColor="text1"/>
          <w:spacing w:val="-3"/>
          <w:sz w:val="24"/>
          <w:szCs w:val="24"/>
        </w:rPr>
      </w:pPr>
      <w:r w:rsidRPr="001A4554">
        <w:rPr>
          <w:i/>
          <w:iCs/>
          <w:color w:val="000000" w:themeColor="text1"/>
          <w:spacing w:val="-3"/>
          <w:sz w:val="24"/>
          <w:szCs w:val="24"/>
        </w:rPr>
        <w:t>Декларацията се попълва от земеделски стопанин, който е първичен производител на</w:t>
      </w:r>
      <w:r w:rsidRPr="001A4554">
        <w:rPr>
          <w:rFonts w:eastAsia="Times New Roman"/>
          <w:i/>
          <w:color w:val="000000" w:themeColor="text1"/>
          <w:sz w:val="24"/>
          <w:szCs w:val="24"/>
        </w:rPr>
        <w:t xml:space="preserve"> семена, предназначени за производство на кълнове за консумация от човека</w:t>
      </w:r>
      <w:r w:rsidRPr="001A4554">
        <w:rPr>
          <w:i/>
          <w:iCs/>
          <w:color w:val="000000" w:themeColor="text1"/>
          <w:spacing w:val="-3"/>
          <w:sz w:val="24"/>
          <w:szCs w:val="24"/>
        </w:rPr>
        <w:t>!</w:t>
      </w:r>
    </w:p>
    <w:p w14:paraId="27B7F5E4" w14:textId="77777777" w:rsidR="00DD3149" w:rsidRPr="001A4554" w:rsidRDefault="00DD3149" w:rsidP="00DD3149">
      <w:pPr>
        <w:spacing w:line="360" w:lineRule="auto"/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5760E3F3" w14:textId="77777777" w:rsidR="00DD3149" w:rsidRPr="001A4554" w:rsidRDefault="00DD3149" w:rsidP="00DD3149">
      <w:pPr>
        <w:spacing w:line="360" w:lineRule="auto"/>
        <w:jc w:val="both"/>
        <w:rPr>
          <w:rFonts w:eastAsia="Times New Roman"/>
          <w:i/>
          <w:color w:val="000000" w:themeColor="text1"/>
          <w:sz w:val="24"/>
          <w:szCs w:val="24"/>
        </w:rPr>
      </w:pPr>
      <w:r w:rsidRPr="001A4554">
        <w:rPr>
          <w:color w:val="000000" w:themeColor="text1"/>
          <w:spacing w:val="-3"/>
          <w:sz w:val="24"/>
          <w:szCs w:val="24"/>
        </w:rPr>
        <w:t>Данните в декларацията са обвързани с попълнената информация в таблица 2 на анкетния формуляр.</w:t>
      </w:r>
    </w:p>
    <w:p w14:paraId="3B15BCFD" w14:textId="67277FCE" w:rsidR="003373E8" w:rsidRDefault="00DD3149" w:rsidP="00DD3149">
      <w:pPr>
        <w:spacing w:line="360" w:lineRule="auto"/>
        <w:rPr>
          <w:color w:val="000000" w:themeColor="text1"/>
          <w:spacing w:val="-3"/>
          <w:sz w:val="24"/>
          <w:szCs w:val="24"/>
        </w:rPr>
      </w:pPr>
      <w:r w:rsidRPr="001A4554">
        <w:rPr>
          <w:color w:val="000000" w:themeColor="text1"/>
          <w:spacing w:val="-3"/>
          <w:sz w:val="24"/>
          <w:szCs w:val="24"/>
        </w:rPr>
        <w:lastRenderedPageBreak/>
        <w:t>При посочване на една или повече групи култури, изброени в декларацията, е необходимо да се посочи и видът на културите:</w:t>
      </w:r>
    </w:p>
    <w:p w14:paraId="16E6CE22" w14:textId="77777777" w:rsidR="00DE3970" w:rsidRDefault="00DE3970" w:rsidP="00DD3149">
      <w:pPr>
        <w:spacing w:line="360" w:lineRule="auto"/>
        <w:rPr>
          <w:color w:val="000000" w:themeColor="text1"/>
          <w:spacing w:val="-3"/>
          <w:sz w:val="24"/>
          <w:szCs w:val="24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484"/>
        <w:gridCol w:w="5588"/>
      </w:tblGrid>
      <w:tr w:rsidR="00DD3149" w:rsidRPr="001A4554" w14:paraId="6BF72841" w14:textId="77777777" w:rsidTr="00BC5383">
        <w:trPr>
          <w:trHeight w:val="440"/>
          <w:jc w:val="center"/>
        </w:trPr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14:paraId="4C001C56" w14:textId="77777777" w:rsidR="00DD3149" w:rsidRPr="001A4554" w:rsidRDefault="00DD3149" w:rsidP="00627A64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Група култури</w:t>
            </w:r>
          </w:p>
        </w:tc>
        <w:tc>
          <w:tcPr>
            <w:tcW w:w="5588" w:type="dxa"/>
            <w:vAlign w:val="center"/>
          </w:tcPr>
          <w:p w14:paraId="3B4BF4B2" w14:textId="77777777" w:rsidR="00DD3149" w:rsidRPr="001A4554" w:rsidRDefault="00DD3149" w:rsidP="00627A64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Вид на земеделската култура</w:t>
            </w:r>
          </w:p>
        </w:tc>
      </w:tr>
      <w:tr w:rsidR="002556AC" w:rsidRPr="001A4554" w14:paraId="3C97720A" w14:textId="77777777" w:rsidTr="00DE152F">
        <w:trPr>
          <w:trHeight w:val="287"/>
          <w:jc w:val="center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02C6B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Pr="001A4554">
              <w:rPr>
                <w:color w:val="000000" w:themeColor="text1"/>
                <w:sz w:val="24"/>
                <w:szCs w:val="24"/>
              </w:rPr>
              <w:t>ърнени</w:t>
            </w: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6444C070" w14:textId="7ED42CA5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6E440E">
              <w:rPr>
                <w:color w:val="000000" w:themeColor="text1"/>
                <w:sz w:val="24"/>
                <w:szCs w:val="24"/>
              </w:rPr>
              <w:t>Обикновена (мека) пшеница</w:t>
            </w:r>
          </w:p>
        </w:tc>
      </w:tr>
      <w:tr w:rsidR="002556AC" w:rsidRPr="001A4554" w14:paraId="7E157A35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ABF2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7D17333C" w14:textId="77777777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Твърда пшеница</w:t>
            </w:r>
          </w:p>
        </w:tc>
      </w:tr>
      <w:tr w:rsidR="002556AC" w:rsidRPr="001A4554" w14:paraId="5CF1B707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FA02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7A20049" w14:textId="7F96A961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3D7AF2">
              <w:rPr>
                <w:color w:val="000000" w:themeColor="text1"/>
                <w:sz w:val="24"/>
                <w:szCs w:val="24"/>
              </w:rPr>
              <w:t>Лимец и спелта</w:t>
            </w:r>
          </w:p>
        </w:tc>
      </w:tr>
      <w:tr w:rsidR="002556AC" w:rsidRPr="001A4554" w14:paraId="149839F6" w14:textId="77777777" w:rsidTr="007B1EDD">
        <w:trPr>
          <w:trHeight w:val="287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25FC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71ACFDF9" w14:textId="3F1E5F63" w:rsidR="002556AC" w:rsidRPr="00CF22C8" w:rsidRDefault="002556AC" w:rsidP="00BC5383">
            <w:pPr>
              <w:textAlignment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Ечемик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з</w:t>
            </w:r>
            <w:r w:rsidRPr="00CF22C8">
              <w:rPr>
                <w:color w:val="000000" w:themeColor="text1"/>
                <w:sz w:val="24"/>
                <w:szCs w:val="24"/>
              </w:rPr>
              <w:t>имен</w:t>
            </w:r>
          </w:p>
        </w:tc>
      </w:tr>
      <w:tr w:rsidR="002556AC" w:rsidRPr="001A4554" w14:paraId="7A739F57" w14:textId="77777777" w:rsidTr="00DE152F">
        <w:trPr>
          <w:trHeight w:val="173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8082E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4D3EBA08" w14:textId="61339D85" w:rsidR="002556AC" w:rsidRDefault="002556AC" w:rsidP="00BC5383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</w:t>
            </w:r>
            <w:r w:rsidRPr="00C76489">
              <w:rPr>
                <w:color w:val="000000" w:themeColor="text1"/>
                <w:sz w:val="24"/>
                <w:szCs w:val="24"/>
              </w:rPr>
              <w:t>чемик</w:t>
            </w:r>
            <w:r w:rsidRPr="00CF22C8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CF22C8">
              <w:rPr>
                <w:color w:val="000000" w:themeColor="text1"/>
                <w:sz w:val="24"/>
                <w:szCs w:val="24"/>
              </w:rPr>
              <w:t>ролетен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56AC" w:rsidRPr="001A4554" w14:paraId="452E6537" w14:textId="77777777" w:rsidTr="00DE152F">
        <w:trPr>
          <w:trHeight w:val="173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74F1" w14:textId="77777777" w:rsidR="002556AC" w:rsidRPr="001A4554" w:rsidRDefault="002556AC" w:rsidP="00BE1B5D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DF0425B" w14:textId="43945CE6" w:rsidR="002556AC" w:rsidRPr="00C76489" w:rsidRDefault="002556AC" w:rsidP="00BC5383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Ръж</w:t>
            </w:r>
          </w:p>
        </w:tc>
      </w:tr>
      <w:tr w:rsidR="002556AC" w:rsidRPr="001A4554" w14:paraId="3A314E3D" w14:textId="77777777" w:rsidTr="00DE152F">
        <w:trPr>
          <w:trHeight w:val="172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C5C0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7FC81742" w14:textId="00AAB731" w:rsidR="002556AC" w:rsidRPr="00C76489" w:rsidRDefault="002556AC" w:rsidP="00BC5383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Тритикале</w:t>
            </w:r>
            <w:r w:rsidR="00DE152F">
              <w:rPr>
                <w:color w:val="000000" w:themeColor="text1"/>
                <w:sz w:val="24"/>
                <w:szCs w:val="24"/>
              </w:rPr>
              <w:t xml:space="preserve"> за зърно</w:t>
            </w:r>
          </w:p>
        </w:tc>
      </w:tr>
      <w:tr w:rsidR="002556AC" w:rsidRPr="001A4554" w14:paraId="44546041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5F64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00BF4205" w14:textId="753422C3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Овес</w:t>
            </w:r>
          </w:p>
        </w:tc>
      </w:tr>
      <w:tr w:rsidR="002556AC" w:rsidRPr="001A4554" w14:paraId="7DE03EFE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7E6B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5EE7CE3F" w14:textId="60140FDD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Царевица за зърно</w:t>
            </w:r>
          </w:p>
        </w:tc>
      </w:tr>
      <w:tr w:rsidR="002556AC" w:rsidRPr="001A4554" w14:paraId="4AE180E4" w14:textId="77777777" w:rsidTr="00DE152F">
        <w:trPr>
          <w:trHeight w:val="224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9CFF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6DCACE4" w14:textId="2DD48CE6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Сорго</w:t>
            </w:r>
          </w:p>
        </w:tc>
      </w:tr>
      <w:tr w:rsidR="002556AC" w:rsidRPr="001A4554" w14:paraId="13F0478D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A9168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E490FCF" w14:textId="02FBC4A0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 xml:space="preserve">Просо </w:t>
            </w:r>
          </w:p>
        </w:tc>
      </w:tr>
      <w:tr w:rsidR="002556AC" w:rsidRPr="001A4554" w14:paraId="4278C969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AD6A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030A7009" w14:textId="6A8CB070" w:rsidR="002556AC" w:rsidRPr="00C76489" w:rsidRDefault="002556AC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Ориз</w:t>
            </w:r>
          </w:p>
        </w:tc>
      </w:tr>
      <w:tr w:rsidR="002556AC" w:rsidRPr="001A4554" w14:paraId="2C3E8DE6" w14:textId="77777777" w:rsidTr="00094968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735" w14:textId="77777777" w:rsidR="002556AC" w:rsidRPr="001A4554" w:rsidRDefault="002556AC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03F6C05E" w14:textId="321C9C0C" w:rsidR="002556AC" w:rsidRPr="00C76489" w:rsidRDefault="002556AC" w:rsidP="001A19E1">
            <w:pPr>
              <w:textAlignment w:val="center"/>
              <w:rPr>
                <w:strike/>
                <w:color w:val="000000" w:themeColor="text1"/>
                <w:sz w:val="24"/>
                <w:szCs w:val="24"/>
              </w:rPr>
            </w:pPr>
            <w:r w:rsidRPr="00C76489">
              <w:rPr>
                <w:color w:val="000000" w:themeColor="text1"/>
                <w:sz w:val="24"/>
                <w:szCs w:val="24"/>
              </w:rPr>
              <w:t>Други зърнени</w:t>
            </w:r>
          </w:p>
        </w:tc>
      </w:tr>
      <w:tr w:rsidR="008156EF" w:rsidRPr="001A4554" w14:paraId="39C8C76F" w14:textId="77777777" w:rsidTr="00DE152F">
        <w:trPr>
          <w:jc w:val="center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6696C" w14:textId="4C72A930" w:rsidR="008156EF" w:rsidRPr="001A4554" w:rsidRDefault="008156EF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</w:t>
            </w:r>
            <w:r w:rsidRPr="001A4554">
              <w:rPr>
                <w:color w:val="000000" w:themeColor="text1"/>
                <w:sz w:val="24"/>
                <w:szCs w:val="24"/>
              </w:rPr>
              <w:t>обови</w:t>
            </w: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1A974F45" w14:textId="5401503C" w:rsidR="008156EF" w:rsidRPr="00C76489" w:rsidRDefault="008156EF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Соя</w:t>
            </w:r>
          </w:p>
        </w:tc>
      </w:tr>
      <w:tr w:rsidR="008156EF" w:rsidRPr="001A4554" w14:paraId="3C17E215" w14:textId="77777777" w:rsidTr="00DE152F">
        <w:trPr>
          <w:trHeight w:val="242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7BE18" w14:textId="6B558F98" w:rsidR="008156EF" w:rsidRPr="001A4554" w:rsidRDefault="008156EF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66649793" w14:textId="7CDB8520" w:rsidR="008156EF" w:rsidRPr="00C76489" w:rsidRDefault="008156EF" w:rsidP="001A19E1">
            <w:pPr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Ф</w:t>
            </w: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асул</w:t>
            </w:r>
          </w:p>
        </w:tc>
      </w:tr>
      <w:tr w:rsidR="008156EF" w:rsidRPr="001A4554" w14:paraId="1E588F5C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06E2" w14:textId="3E7DD9ED" w:rsidR="008156EF" w:rsidRPr="001A4554" w:rsidRDefault="008156EF" w:rsidP="00E92735">
            <w:pPr>
              <w:spacing w:line="360" w:lineRule="auto"/>
              <w:textAlignment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B9A0257" w14:textId="7DBD34C0" w:rsidR="008156EF" w:rsidRPr="001A4554" w:rsidRDefault="008156EF" w:rsidP="001A19E1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Грах</w:t>
            </w:r>
          </w:p>
        </w:tc>
      </w:tr>
      <w:tr w:rsidR="008156EF" w:rsidRPr="001A4554" w14:paraId="59D478B5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08866" w14:textId="77777777" w:rsidR="008156EF" w:rsidRPr="001A4554" w:rsidRDefault="008156EF" w:rsidP="00E927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4BFD91F0" w14:textId="18EA3BAA" w:rsidR="008156EF" w:rsidRPr="001A4554" w:rsidRDefault="008156EF" w:rsidP="001A19E1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Леща</w:t>
            </w:r>
          </w:p>
        </w:tc>
      </w:tr>
      <w:tr w:rsidR="008156EF" w:rsidRPr="001A4554" w14:paraId="6363EB57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78D66" w14:textId="77777777" w:rsidR="008156EF" w:rsidRPr="001A4554" w:rsidRDefault="008156EF" w:rsidP="00E927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53684D22" w14:textId="06F35E84" w:rsidR="008156EF" w:rsidRPr="001A4554" w:rsidRDefault="008156EF" w:rsidP="001A19E1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Нахут</w:t>
            </w:r>
          </w:p>
        </w:tc>
      </w:tr>
      <w:tr w:rsidR="008156EF" w:rsidRPr="001A4554" w14:paraId="02DABBF7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4838" w14:textId="77777777" w:rsidR="008156EF" w:rsidRPr="001A4554" w:rsidRDefault="008156EF" w:rsidP="00E927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6F073720" w14:textId="71EC9F7A" w:rsidR="008156EF" w:rsidRPr="00DE152F" w:rsidRDefault="001F5320" w:rsidP="009F0CC2">
            <w:pPr>
              <w:textAlignment w:val="center"/>
              <w:rPr>
                <w:spacing w:val="-2"/>
                <w:sz w:val="24"/>
                <w:szCs w:val="24"/>
                <w:highlight w:val="yellow"/>
              </w:rPr>
            </w:pPr>
            <w:r w:rsidRPr="009F0CC2">
              <w:rPr>
                <w:spacing w:val="-2"/>
                <w:sz w:val="24"/>
                <w:szCs w:val="24"/>
              </w:rPr>
              <w:t>Л</w:t>
            </w:r>
            <w:r w:rsidR="008156EF" w:rsidRPr="009F0CC2">
              <w:rPr>
                <w:spacing w:val="-2"/>
                <w:sz w:val="24"/>
                <w:szCs w:val="24"/>
              </w:rPr>
              <w:t>юцерна</w:t>
            </w:r>
          </w:p>
        </w:tc>
      </w:tr>
      <w:tr w:rsidR="008156EF" w:rsidRPr="001A4554" w14:paraId="1ED83B20" w14:textId="77777777" w:rsidTr="008156E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B798" w14:textId="77777777" w:rsidR="008156EF" w:rsidRPr="001A4554" w:rsidRDefault="008156EF" w:rsidP="00E927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B4F2ED" w14:textId="07D7DA26" w:rsidR="008156EF" w:rsidRPr="001A4554" w:rsidRDefault="008156EF" w:rsidP="001A19E1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3109CA">
              <w:rPr>
                <w:rFonts w:eastAsia="Times New Roman"/>
                <w:color w:val="000000"/>
                <w:sz w:val="24"/>
                <w:szCs w:val="22"/>
              </w:rPr>
              <w:t>Други протеино</w:t>
            </w:r>
            <w:r>
              <w:rPr>
                <w:rFonts w:eastAsia="Times New Roman"/>
                <w:color w:val="000000"/>
                <w:sz w:val="24"/>
                <w:szCs w:val="22"/>
              </w:rPr>
              <w:t>дайни</w:t>
            </w:r>
          </w:p>
        </w:tc>
      </w:tr>
      <w:tr w:rsidR="001A19E1" w:rsidRPr="001A4554" w14:paraId="3F70909D" w14:textId="77777777" w:rsidTr="00DE152F">
        <w:trPr>
          <w:jc w:val="center"/>
        </w:trPr>
        <w:tc>
          <w:tcPr>
            <w:tcW w:w="3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109F9" w14:textId="6C312A8E" w:rsidR="001A19E1" w:rsidRPr="001A4554" w:rsidRDefault="001A19E1" w:rsidP="00E92735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Т</w:t>
            </w: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ехнически</w:t>
            </w: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6DC87D01" w14:textId="24E1DD7A" w:rsidR="001A19E1" w:rsidRPr="000C284C" w:rsidRDefault="001A19E1" w:rsidP="001A19E1">
            <w:pPr>
              <w:textAlignment w:val="center"/>
              <w:rPr>
                <w:strike/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Слънчоглед</w:t>
            </w:r>
          </w:p>
        </w:tc>
      </w:tr>
      <w:tr w:rsidR="001A19E1" w:rsidRPr="001A4554" w14:paraId="407F1E29" w14:textId="77777777" w:rsidTr="007B1EDD">
        <w:trPr>
          <w:trHeight w:val="233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BD9C" w14:textId="1DDE1750" w:rsidR="001A19E1" w:rsidRPr="001A4554" w:rsidRDefault="001A19E1" w:rsidP="00E92735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393EFD10" w14:textId="4EAA77AD" w:rsidR="001A19E1" w:rsidRPr="001A4554" w:rsidRDefault="001A19E1" w:rsidP="001A19E1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Рапица</w:t>
            </w:r>
          </w:p>
        </w:tc>
      </w:tr>
      <w:tr w:rsidR="001A19E1" w:rsidRPr="001A4554" w14:paraId="7854A279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4F271" w14:textId="09DBA1B1" w:rsidR="001A19E1" w:rsidRPr="001A4554" w:rsidRDefault="001A19E1" w:rsidP="00E92735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C5DA4E" w14:textId="691F196C" w:rsidR="001A19E1" w:rsidRPr="001A4554" w:rsidRDefault="001A19E1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Лен </w:t>
            </w:r>
            <w:r w:rsidRPr="001A19E1">
              <w:rPr>
                <w:color w:val="000000" w:themeColor="text1"/>
                <w:spacing w:val="-2"/>
                <w:sz w:val="24"/>
                <w:szCs w:val="24"/>
              </w:rPr>
              <w:t>маслодаен</w:t>
            </w:r>
          </w:p>
        </w:tc>
      </w:tr>
      <w:tr w:rsidR="001A19E1" w:rsidRPr="001A4554" w14:paraId="2CB27ACD" w14:textId="77777777" w:rsidTr="00EF5A03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E860" w14:textId="77777777" w:rsidR="001A19E1" w:rsidRPr="001A4554" w:rsidRDefault="001A19E1" w:rsidP="00E92735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4A4C8" w14:textId="23D8BEA1" w:rsidR="001A19E1" w:rsidRPr="001A4554" w:rsidRDefault="001A19E1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Лен</w:t>
            </w: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A19E1">
              <w:rPr>
                <w:color w:val="000000" w:themeColor="text1"/>
                <w:spacing w:val="-2"/>
                <w:sz w:val="24"/>
                <w:szCs w:val="24"/>
              </w:rPr>
              <w:t>влакнодаен</w:t>
            </w:r>
          </w:p>
        </w:tc>
      </w:tr>
      <w:tr w:rsidR="001A19E1" w:rsidRPr="001A4554" w14:paraId="02325B09" w14:textId="77777777" w:rsidTr="00EF5A03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E4C3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DE1F5" w14:textId="253111E8" w:rsidR="001A19E1" w:rsidRPr="001A4554" w:rsidRDefault="001A19E1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3109CA">
              <w:rPr>
                <w:color w:val="000000" w:themeColor="text1"/>
                <w:spacing w:val="-2"/>
                <w:sz w:val="24"/>
                <w:szCs w:val="24"/>
              </w:rPr>
              <w:t>Други маслодайни култури</w:t>
            </w:r>
          </w:p>
        </w:tc>
      </w:tr>
      <w:tr w:rsidR="001A19E1" w:rsidRPr="001A4554" w14:paraId="3B78BB82" w14:textId="77777777" w:rsidTr="00EF5A03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1261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4F5CF03A" w14:textId="0FFF3ABB" w:rsidR="001A19E1" w:rsidRPr="001A4554" w:rsidRDefault="006912D2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6912D2">
              <w:rPr>
                <w:color w:val="000000" w:themeColor="text1"/>
                <w:spacing w:val="-2"/>
                <w:sz w:val="24"/>
                <w:szCs w:val="24"/>
              </w:rPr>
              <w:t>Коноп – семена за фураж</w:t>
            </w:r>
          </w:p>
        </w:tc>
      </w:tr>
      <w:tr w:rsidR="001A19E1" w:rsidRPr="001A4554" w14:paraId="65FC6BC5" w14:textId="77777777" w:rsidTr="00EF5A03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4D49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1CA7A1F1" w14:textId="7D48CEC6" w:rsidR="001A19E1" w:rsidRPr="00A942B5" w:rsidRDefault="001A19E1" w:rsidP="006912D2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Коноп</w:t>
            </w:r>
          </w:p>
        </w:tc>
      </w:tr>
      <w:tr w:rsidR="001A19E1" w:rsidRPr="001A4554" w14:paraId="530DAED5" w14:textId="77777777" w:rsidTr="001A19E1">
        <w:trPr>
          <w:trHeight w:val="86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E774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D1C91" w14:textId="32C84DE5" w:rsidR="001A19E1" w:rsidRPr="001A4554" w:rsidRDefault="001A19E1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A942B5">
              <w:rPr>
                <w:rFonts w:eastAsia="Times New Roman"/>
                <w:color w:val="000000"/>
                <w:sz w:val="24"/>
                <w:szCs w:val="24"/>
              </w:rPr>
              <w:t>ориандър</w:t>
            </w:r>
          </w:p>
        </w:tc>
      </w:tr>
      <w:tr w:rsidR="001A19E1" w:rsidRPr="001A4554" w14:paraId="064B2E54" w14:textId="77777777" w:rsidTr="00DE152F">
        <w:trPr>
          <w:trHeight w:val="85"/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8F825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48A51" w14:textId="68ECB798" w:rsidR="001A19E1" w:rsidRPr="00A942B5" w:rsidRDefault="001A19E1" w:rsidP="004241AF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A942B5">
              <w:rPr>
                <w:rFonts w:eastAsia="Times New Roman"/>
                <w:color w:val="000000"/>
                <w:sz w:val="24"/>
                <w:szCs w:val="24"/>
              </w:rPr>
              <w:t>езене</w:t>
            </w:r>
          </w:p>
        </w:tc>
      </w:tr>
      <w:tr w:rsidR="001A19E1" w:rsidRPr="001A4554" w14:paraId="3208F0AF" w14:textId="77777777" w:rsidTr="001A19E1">
        <w:trPr>
          <w:trHeight w:val="85"/>
          <w:jc w:val="center"/>
        </w:trPr>
        <w:tc>
          <w:tcPr>
            <w:tcW w:w="3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B62" w14:textId="77777777" w:rsidR="001A19E1" w:rsidRPr="001A4554" w:rsidRDefault="001A19E1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79EA7149" w14:textId="1A0C9E1A" w:rsidR="001A19E1" w:rsidRPr="00A942B5" w:rsidRDefault="004241AF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4241AF">
              <w:rPr>
                <w:rFonts w:eastAsia="Times New Roman"/>
                <w:color w:val="000000"/>
                <w:sz w:val="24"/>
                <w:szCs w:val="24"/>
              </w:rPr>
              <w:t>Други етеричномаслени и лекарствени</w:t>
            </w:r>
          </w:p>
        </w:tc>
      </w:tr>
      <w:tr w:rsidR="004241AF" w:rsidRPr="001A4554" w14:paraId="52759ED2" w14:textId="77777777" w:rsidTr="00DE152F">
        <w:trPr>
          <w:trHeight w:val="85"/>
          <w:jc w:val="center"/>
        </w:trPr>
        <w:tc>
          <w:tcPr>
            <w:tcW w:w="34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64A76" w14:textId="7CBC3613" w:rsidR="004241AF" w:rsidRPr="001A4554" w:rsidRDefault="004241AF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A4554">
              <w:rPr>
                <w:color w:val="000000" w:themeColor="text1"/>
                <w:sz w:val="24"/>
                <w:szCs w:val="24"/>
              </w:rPr>
              <w:t>други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33F06" w14:textId="159294A8" w:rsidR="004241AF" w:rsidRPr="00A942B5" w:rsidRDefault="004241AF" w:rsidP="00BC5383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Главесто зеле</w:t>
            </w:r>
          </w:p>
        </w:tc>
      </w:tr>
      <w:tr w:rsidR="004241AF" w:rsidRPr="001A4554" w14:paraId="23E075D8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6EB2" w14:textId="77777777" w:rsidR="004241AF" w:rsidRPr="001A4554" w:rsidRDefault="004241AF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526C680C" w14:textId="039DAA06" w:rsidR="004241AF" w:rsidRPr="001A4554" w:rsidRDefault="004241AF" w:rsidP="004E2C35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Лук</w:t>
            </w:r>
            <w:r w:rsidR="004E2C35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>,</w:t>
            </w: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E2C35" w:rsidRPr="004E2C35">
              <w:rPr>
                <w:color w:val="000000" w:themeColor="text1"/>
                <w:spacing w:val="-2"/>
                <w:sz w:val="24"/>
                <w:szCs w:val="24"/>
              </w:rPr>
              <w:t>зрял</w:t>
            </w:r>
            <w:r w:rsidR="004E2C35">
              <w:rPr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 </w:t>
            </w: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кромид</w:t>
            </w:r>
          </w:p>
        </w:tc>
      </w:tr>
      <w:tr w:rsidR="004241AF" w:rsidRPr="001A4554" w14:paraId="68182F5A" w14:textId="77777777" w:rsidTr="00DE152F">
        <w:trPr>
          <w:jc w:val="center"/>
        </w:trPr>
        <w:tc>
          <w:tcPr>
            <w:tcW w:w="3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9F01" w14:textId="77777777" w:rsidR="004241AF" w:rsidRPr="001A4554" w:rsidRDefault="004241AF" w:rsidP="000C284C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8" w:type="dxa"/>
            <w:tcBorders>
              <w:left w:val="single" w:sz="4" w:space="0" w:color="auto"/>
            </w:tcBorders>
            <w:vAlign w:val="center"/>
          </w:tcPr>
          <w:p w14:paraId="5981EAC3" w14:textId="160AAB21" w:rsidR="004241AF" w:rsidRPr="001A4554" w:rsidRDefault="004241AF" w:rsidP="004E2C35">
            <w:pPr>
              <w:textAlignment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1A4554">
              <w:rPr>
                <w:color w:val="000000" w:themeColor="text1"/>
                <w:spacing w:val="-2"/>
                <w:sz w:val="24"/>
                <w:szCs w:val="24"/>
              </w:rPr>
              <w:t>Други култури на обработваема земя</w:t>
            </w:r>
          </w:p>
        </w:tc>
      </w:tr>
    </w:tbl>
    <w:p w14:paraId="40651A9A" w14:textId="77777777" w:rsidR="00DD3149" w:rsidRDefault="00DD3149" w:rsidP="0033480F">
      <w:pPr>
        <w:spacing w:line="360" w:lineRule="auto"/>
        <w:rPr>
          <w:sz w:val="24"/>
          <w:szCs w:val="24"/>
        </w:rPr>
      </w:pPr>
    </w:p>
    <w:p w14:paraId="0D35CA87" w14:textId="77777777" w:rsidR="008D3098" w:rsidRPr="00020149" w:rsidRDefault="00DD3149" w:rsidP="008D3098">
      <w:pPr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20149">
        <w:rPr>
          <w:b/>
          <w:bCs/>
          <w:color w:val="000000" w:themeColor="text1"/>
          <w:sz w:val="24"/>
          <w:szCs w:val="24"/>
        </w:rPr>
        <w:t>Указанията са неразделна част от декларацията за първично производство на семена, предназначени за производство на кълнове</w:t>
      </w:r>
      <w:r w:rsidR="00F50337">
        <w:rPr>
          <w:b/>
          <w:bCs/>
          <w:color w:val="000000" w:themeColor="text1"/>
          <w:sz w:val="24"/>
          <w:szCs w:val="24"/>
        </w:rPr>
        <w:t xml:space="preserve"> за консумация </w:t>
      </w:r>
      <w:r w:rsidR="008D3098">
        <w:rPr>
          <w:b/>
          <w:bCs/>
          <w:color w:val="000000" w:themeColor="text1"/>
          <w:sz w:val="24"/>
          <w:szCs w:val="24"/>
        </w:rPr>
        <w:t>от човека</w:t>
      </w:r>
      <w:r w:rsidR="008D3098" w:rsidRPr="00020149">
        <w:rPr>
          <w:b/>
          <w:bCs/>
          <w:color w:val="000000" w:themeColor="text1"/>
          <w:sz w:val="24"/>
          <w:szCs w:val="24"/>
        </w:rPr>
        <w:t>.</w:t>
      </w:r>
    </w:p>
    <w:p w14:paraId="35314FDA" w14:textId="77777777" w:rsidR="0021122B" w:rsidRPr="00DD3149" w:rsidRDefault="0021122B" w:rsidP="0021122B">
      <w:pPr>
        <w:spacing w:line="360" w:lineRule="auto"/>
        <w:jc w:val="right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“</w:t>
      </w:r>
    </w:p>
    <w:p w14:paraId="3FD12B86" w14:textId="77777777" w:rsidR="0021122B" w:rsidRDefault="0021122B" w:rsidP="0021122B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  <w:shd w:val="clear" w:color="auto" w:fill="FEFEFE"/>
        </w:rPr>
      </w:pPr>
      <w:r>
        <w:rPr>
          <w:rFonts w:eastAsia="Times New Roman"/>
          <w:b/>
          <w:sz w:val="24"/>
          <w:szCs w:val="24"/>
          <w:shd w:val="clear" w:color="auto" w:fill="FEFEFE"/>
        </w:rPr>
        <w:br w:type="page"/>
      </w:r>
    </w:p>
    <w:p w14:paraId="7702BA83" w14:textId="326C37F2" w:rsidR="000D3E89" w:rsidRPr="00DD3149" w:rsidRDefault="000D3E89" w:rsidP="008D3098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DD3149">
        <w:rPr>
          <w:rFonts w:eastAsia="Times New Roman"/>
          <w:b/>
          <w:sz w:val="24"/>
          <w:szCs w:val="24"/>
          <w:shd w:val="clear" w:color="auto" w:fill="FEFEFE"/>
        </w:rPr>
        <w:lastRenderedPageBreak/>
        <w:t xml:space="preserve">§ </w:t>
      </w:r>
      <w:r w:rsidR="008B7B52" w:rsidRPr="00DD3149">
        <w:rPr>
          <w:rFonts w:eastAsia="Times New Roman"/>
          <w:b/>
          <w:sz w:val="24"/>
          <w:szCs w:val="24"/>
          <w:shd w:val="clear" w:color="auto" w:fill="FEFEFE"/>
        </w:rPr>
        <w:t>1</w:t>
      </w:r>
      <w:r w:rsidR="008B7B52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DD3149">
        <w:rPr>
          <w:rFonts w:eastAsia="Times New Roman"/>
          <w:b/>
          <w:sz w:val="24"/>
          <w:szCs w:val="24"/>
          <w:shd w:val="clear" w:color="auto" w:fill="FEFEFE"/>
        </w:rPr>
        <w:t xml:space="preserve">. </w:t>
      </w:r>
      <w:r w:rsidRPr="00DD3149">
        <w:rPr>
          <w:rFonts w:eastAsia="Times New Roman"/>
          <w:sz w:val="24"/>
          <w:szCs w:val="24"/>
          <w:shd w:val="clear" w:color="auto" w:fill="FEFEFE"/>
        </w:rPr>
        <w:t xml:space="preserve">Създава се </w:t>
      </w:r>
      <w:r w:rsidR="00AC1137" w:rsidRPr="00DD3149">
        <w:rPr>
          <w:rFonts w:eastAsia="Times New Roman"/>
          <w:sz w:val="24"/>
          <w:szCs w:val="24"/>
          <w:shd w:val="clear" w:color="auto" w:fill="FEFEFE"/>
        </w:rPr>
        <w:t>п</w:t>
      </w:r>
      <w:r w:rsidRPr="00DD3149">
        <w:rPr>
          <w:rFonts w:eastAsia="Times New Roman"/>
          <w:sz w:val="24"/>
          <w:szCs w:val="24"/>
          <w:shd w:val="clear" w:color="auto" w:fill="FEFEFE"/>
        </w:rPr>
        <w:t xml:space="preserve">риложение № </w:t>
      </w:r>
      <w:r w:rsidR="00024A09" w:rsidRPr="00DD3149">
        <w:rPr>
          <w:rFonts w:eastAsia="Times New Roman"/>
          <w:sz w:val="24"/>
          <w:szCs w:val="24"/>
          <w:shd w:val="clear" w:color="auto" w:fill="FEFEFE"/>
        </w:rPr>
        <w:t>5</w:t>
      </w:r>
      <w:r w:rsidRPr="00DD3149">
        <w:rPr>
          <w:rFonts w:eastAsia="Times New Roman"/>
          <w:sz w:val="24"/>
          <w:szCs w:val="24"/>
          <w:shd w:val="clear" w:color="auto" w:fill="FEFEFE"/>
        </w:rPr>
        <w:t xml:space="preserve"> към чл. 11, ал. 1б:</w:t>
      </w:r>
    </w:p>
    <w:p w14:paraId="3EBA287A" w14:textId="77777777" w:rsidR="00DD3149" w:rsidRPr="00DD3149" w:rsidRDefault="000D3E89" w:rsidP="00D27474">
      <w:pPr>
        <w:pStyle w:val="BodyText"/>
        <w:ind w:left="0"/>
        <w:jc w:val="right"/>
      </w:pPr>
      <w:r w:rsidRPr="00DD3149">
        <w:rPr>
          <w:shd w:val="clear" w:color="auto" w:fill="FEFEFE"/>
        </w:rPr>
        <w:t>„</w:t>
      </w:r>
      <w:r w:rsidR="000B2A80" w:rsidRPr="00DD3149">
        <w:t xml:space="preserve">Приложение № </w:t>
      </w:r>
      <w:r w:rsidR="00EB14FD" w:rsidRPr="00DD3149">
        <w:t>5</w:t>
      </w:r>
    </w:p>
    <w:p w14:paraId="06AFB7F3" w14:textId="77777777" w:rsidR="000B2A80" w:rsidRPr="00DD3149" w:rsidRDefault="000B2A80" w:rsidP="00D27474">
      <w:pPr>
        <w:pStyle w:val="BodyText"/>
        <w:ind w:left="0"/>
        <w:jc w:val="right"/>
      </w:pPr>
      <w:r w:rsidRPr="00DD3149">
        <w:t>към чл. 11, ал. 1б</w:t>
      </w:r>
    </w:p>
    <w:p w14:paraId="1E30A0C6" w14:textId="77777777" w:rsidR="000B2A80" w:rsidRPr="00DD3149" w:rsidRDefault="000B2A80" w:rsidP="0033480F">
      <w:pPr>
        <w:pStyle w:val="BodyText"/>
        <w:spacing w:line="360" w:lineRule="auto"/>
        <w:ind w:left="0"/>
      </w:pPr>
      <w:r w:rsidRPr="00DD3149">
        <w:t>ДО</w:t>
      </w:r>
    </w:p>
    <w:p w14:paraId="4A9487F2" w14:textId="77777777" w:rsidR="000B2A80" w:rsidRPr="00DD3149" w:rsidRDefault="000B2A80" w:rsidP="0033480F">
      <w:pPr>
        <w:pStyle w:val="BodyText"/>
        <w:spacing w:line="360" w:lineRule="auto"/>
        <w:ind w:left="0"/>
      </w:pPr>
      <w:r w:rsidRPr="00DD3149">
        <w:t>ДИРЕКТОРА</w:t>
      </w:r>
      <w:r w:rsidR="00831A26" w:rsidRPr="00DD3149">
        <w:t xml:space="preserve"> НА</w:t>
      </w:r>
    </w:p>
    <w:p w14:paraId="3F303BB6" w14:textId="77777777" w:rsidR="00831A26" w:rsidRPr="00DD3149" w:rsidRDefault="000B2A80" w:rsidP="0033480F">
      <w:pPr>
        <w:pStyle w:val="BodyText"/>
        <w:spacing w:line="360" w:lineRule="auto"/>
        <w:ind w:left="0"/>
        <w:rPr>
          <w:spacing w:val="-3"/>
        </w:rPr>
      </w:pPr>
      <w:r w:rsidRPr="00DD3149">
        <w:t>ОБЛАСТНА</w:t>
      </w:r>
      <w:r w:rsidRPr="00DD3149">
        <w:rPr>
          <w:spacing w:val="-2"/>
        </w:rPr>
        <w:t xml:space="preserve"> </w:t>
      </w:r>
      <w:r w:rsidRPr="00DD3149">
        <w:t>ДИРЕКЦИЯ</w:t>
      </w:r>
      <w:r w:rsidR="00831A26" w:rsidRPr="00DD3149">
        <w:t xml:space="preserve"> </w:t>
      </w:r>
      <w:r w:rsidRPr="00DD3149">
        <w:t>„ЗЕМЕДЕЛИЕ“</w:t>
      </w:r>
    </w:p>
    <w:p w14:paraId="386F8511" w14:textId="77777777" w:rsidR="000B2A80" w:rsidRPr="00DD3149" w:rsidRDefault="000B2A80" w:rsidP="0033480F">
      <w:pPr>
        <w:pStyle w:val="BodyText"/>
        <w:spacing w:line="360" w:lineRule="auto"/>
        <w:ind w:left="0"/>
      </w:pPr>
      <w:r w:rsidRPr="00DD3149">
        <w:t>гр.</w:t>
      </w:r>
      <w:r w:rsidRPr="00DD3149">
        <w:rPr>
          <w:spacing w:val="-2"/>
        </w:rPr>
        <w:t xml:space="preserve"> </w:t>
      </w:r>
      <w:r w:rsidRPr="00DD3149">
        <w:t>…………………</w:t>
      </w:r>
    </w:p>
    <w:p w14:paraId="2950AFC0" w14:textId="77777777" w:rsidR="000B2A80" w:rsidRPr="00D27474" w:rsidRDefault="000B2A80" w:rsidP="003D669B">
      <w:pPr>
        <w:pStyle w:val="BodyText"/>
        <w:spacing w:line="360" w:lineRule="auto"/>
        <w:ind w:left="0"/>
        <w:rPr>
          <w:sz w:val="20"/>
          <w:szCs w:val="20"/>
        </w:rPr>
      </w:pPr>
    </w:p>
    <w:p w14:paraId="177312AC" w14:textId="77777777" w:rsidR="000B2A80" w:rsidRPr="00DD3149" w:rsidRDefault="000B2A80" w:rsidP="003D669B">
      <w:pPr>
        <w:pStyle w:val="BodyText"/>
        <w:spacing w:line="360" w:lineRule="auto"/>
        <w:ind w:left="0"/>
      </w:pPr>
      <w:r w:rsidRPr="00DD3149">
        <w:t>ЧРЕЗ</w:t>
      </w:r>
    </w:p>
    <w:p w14:paraId="34A0139F" w14:textId="77777777" w:rsidR="00831A26" w:rsidRPr="00DD3149" w:rsidRDefault="000B2A80" w:rsidP="003D669B">
      <w:pPr>
        <w:pStyle w:val="BodyText"/>
        <w:spacing w:line="360" w:lineRule="auto"/>
        <w:ind w:left="0"/>
      </w:pPr>
      <w:r w:rsidRPr="00DD3149">
        <w:t>ОБЩИНСКА</w:t>
      </w:r>
      <w:r w:rsidRPr="00DD3149">
        <w:rPr>
          <w:spacing w:val="-4"/>
        </w:rPr>
        <w:t xml:space="preserve"> </w:t>
      </w:r>
      <w:r w:rsidRPr="00DD3149">
        <w:t>СЛУЖБА</w:t>
      </w:r>
      <w:r w:rsidR="00831A26" w:rsidRPr="00DD3149">
        <w:t xml:space="preserve"> ПО</w:t>
      </w:r>
      <w:r w:rsidR="00D96A51" w:rsidRPr="00DD3149">
        <w:t xml:space="preserve"> </w:t>
      </w:r>
      <w:r w:rsidRPr="00DD3149">
        <w:t>ЗЕМЕДЕЛИЕ</w:t>
      </w:r>
    </w:p>
    <w:p w14:paraId="7C1D8B02" w14:textId="77777777" w:rsidR="000B2A80" w:rsidRPr="00DD3149" w:rsidRDefault="000B2A80" w:rsidP="003D669B">
      <w:pPr>
        <w:pStyle w:val="BodyText"/>
        <w:spacing w:line="360" w:lineRule="auto"/>
        <w:ind w:left="0"/>
      </w:pPr>
      <w:r w:rsidRPr="00DD3149">
        <w:t>гр.</w:t>
      </w:r>
      <w:r w:rsidR="00831A26" w:rsidRPr="00DD3149">
        <w:t>/с.</w:t>
      </w:r>
      <w:r w:rsidRPr="00DD3149">
        <w:rPr>
          <w:spacing w:val="-2"/>
        </w:rPr>
        <w:t xml:space="preserve"> </w:t>
      </w:r>
      <w:r w:rsidRPr="00DD3149">
        <w:t>…………………</w:t>
      </w:r>
    </w:p>
    <w:p w14:paraId="5D74F9EE" w14:textId="77777777" w:rsidR="000B2A80" w:rsidRPr="00DD3149" w:rsidRDefault="000B2A80" w:rsidP="003D669B">
      <w:pPr>
        <w:pStyle w:val="Title"/>
        <w:spacing w:before="0" w:line="360" w:lineRule="auto"/>
        <w:ind w:left="0" w:right="0"/>
        <w:rPr>
          <w:sz w:val="24"/>
          <w:szCs w:val="24"/>
        </w:rPr>
      </w:pPr>
      <w:r w:rsidRPr="00DD3149">
        <w:rPr>
          <w:sz w:val="24"/>
          <w:szCs w:val="24"/>
        </w:rPr>
        <w:t>ДЕКЛАРАЦИЯ</w:t>
      </w:r>
    </w:p>
    <w:p w14:paraId="6BA51865" w14:textId="17232823" w:rsidR="000B2A80" w:rsidRPr="00651C5E" w:rsidRDefault="000B2A80" w:rsidP="003D669B">
      <w:pPr>
        <w:pStyle w:val="BodyText"/>
        <w:spacing w:line="360" w:lineRule="auto"/>
        <w:ind w:left="0"/>
        <w:jc w:val="center"/>
        <w:rPr>
          <w:spacing w:val="-2"/>
        </w:rPr>
      </w:pPr>
      <w:r w:rsidRPr="00651C5E">
        <w:rPr>
          <w:spacing w:val="-2"/>
        </w:rPr>
        <w:t xml:space="preserve">за липса на промени в </w:t>
      </w:r>
      <w:r w:rsidR="007C2228" w:rsidRPr="00660A0C">
        <w:rPr>
          <w:spacing w:val="-2"/>
        </w:rPr>
        <w:t>обстоятелствата</w:t>
      </w:r>
      <w:r w:rsidR="007C2228">
        <w:rPr>
          <w:spacing w:val="-2"/>
        </w:rPr>
        <w:t xml:space="preserve"> по </w:t>
      </w:r>
      <w:r w:rsidRPr="00651C5E">
        <w:rPr>
          <w:spacing w:val="-2"/>
        </w:rPr>
        <w:t xml:space="preserve">чл.7, ал. 1 от Наредба 3 от 1999 г. </w:t>
      </w:r>
      <w:r w:rsidR="0034007C" w:rsidRPr="00651C5E">
        <w:rPr>
          <w:spacing w:val="-2"/>
        </w:rPr>
        <w:t>за създаване</w:t>
      </w:r>
      <w:r w:rsidRPr="00651C5E">
        <w:rPr>
          <w:spacing w:val="-2"/>
        </w:rPr>
        <w:t xml:space="preserve"> и поддържане на регистър на земеделските стопани</w:t>
      </w:r>
      <w:r w:rsidR="0034007C" w:rsidRPr="00651C5E">
        <w:rPr>
          <w:spacing w:val="-2"/>
        </w:rPr>
        <w:t xml:space="preserve"> (</w:t>
      </w:r>
      <w:r w:rsidR="008011FC" w:rsidRPr="00651C5E">
        <w:rPr>
          <w:spacing w:val="-2"/>
        </w:rPr>
        <w:t>обн.</w:t>
      </w:r>
      <w:r w:rsidR="00651C5E" w:rsidRPr="00D5703E">
        <w:rPr>
          <w:spacing w:val="-2"/>
          <w:lang w:val="ru-RU"/>
        </w:rPr>
        <w:t>,</w:t>
      </w:r>
      <w:r w:rsidR="00385568" w:rsidRPr="00D5703E">
        <w:rPr>
          <w:spacing w:val="-2"/>
          <w:lang w:val="ru-RU"/>
        </w:rPr>
        <w:t xml:space="preserve"> </w:t>
      </w:r>
      <w:r w:rsidR="0034007C" w:rsidRPr="00651C5E">
        <w:rPr>
          <w:spacing w:val="-2"/>
        </w:rPr>
        <w:t>ДВ, бр. 10 от 1999 г.)</w:t>
      </w:r>
    </w:p>
    <w:p w14:paraId="37A5BAFA" w14:textId="77777777" w:rsidR="000B2A80" w:rsidRPr="00D27474" w:rsidRDefault="000B2A80" w:rsidP="003D669B">
      <w:pPr>
        <w:pStyle w:val="BodyText"/>
        <w:spacing w:line="360" w:lineRule="auto"/>
        <w:ind w:left="0"/>
        <w:rPr>
          <w:sz w:val="20"/>
          <w:szCs w:val="20"/>
        </w:rPr>
      </w:pPr>
    </w:p>
    <w:p w14:paraId="6C02CC07" w14:textId="77777777" w:rsidR="000B2A80" w:rsidRPr="00DD3149" w:rsidRDefault="000B2A80" w:rsidP="003D669B">
      <w:pPr>
        <w:pStyle w:val="BodyText"/>
        <w:spacing w:line="360" w:lineRule="auto"/>
        <w:ind w:left="0"/>
      </w:pPr>
      <w:r w:rsidRPr="00DD3149">
        <w:t>от</w:t>
      </w:r>
      <w:r w:rsidR="003D669B">
        <w:t xml:space="preserve"> </w:t>
      </w:r>
      <w:r w:rsidRPr="00DD3149">
        <w:t>………………</w:t>
      </w:r>
      <w:r w:rsidR="003D669B">
        <w:t xml:space="preserve">………………………………………………. </w:t>
      </w:r>
      <w:r w:rsidRPr="00DD3149">
        <w:t>ЕГН/ЕИК ………</w:t>
      </w:r>
      <w:r w:rsidR="003D669B">
        <w:t>…………..</w:t>
      </w:r>
    </w:p>
    <w:p w14:paraId="425A261F" w14:textId="77777777" w:rsidR="000B2A80" w:rsidRPr="00020149" w:rsidRDefault="000B2A80" w:rsidP="00020149">
      <w:pPr>
        <w:pStyle w:val="BodyText"/>
        <w:spacing w:line="360" w:lineRule="auto"/>
        <w:ind w:left="1077"/>
        <w:rPr>
          <w:vertAlign w:val="superscript"/>
        </w:rPr>
      </w:pPr>
      <w:r w:rsidRPr="00020149">
        <w:rPr>
          <w:vertAlign w:val="superscript"/>
        </w:rPr>
        <w:t>(име,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презиме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и</w:t>
      </w:r>
      <w:r w:rsidRPr="00020149">
        <w:rPr>
          <w:spacing w:val="-1"/>
          <w:vertAlign w:val="superscript"/>
        </w:rPr>
        <w:t xml:space="preserve"> </w:t>
      </w:r>
      <w:r w:rsidRPr="00020149">
        <w:rPr>
          <w:vertAlign w:val="superscript"/>
        </w:rPr>
        <w:t>фамилия на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ФЛ/наименование</w:t>
      </w:r>
      <w:r w:rsidRPr="00020149">
        <w:rPr>
          <w:spacing w:val="-1"/>
          <w:vertAlign w:val="superscript"/>
        </w:rPr>
        <w:t xml:space="preserve"> </w:t>
      </w:r>
      <w:r w:rsidRPr="00020149">
        <w:rPr>
          <w:vertAlign w:val="superscript"/>
        </w:rPr>
        <w:t>на</w:t>
      </w:r>
      <w:r w:rsidRPr="00020149">
        <w:rPr>
          <w:spacing w:val="-3"/>
          <w:vertAlign w:val="superscript"/>
        </w:rPr>
        <w:t xml:space="preserve"> </w:t>
      </w:r>
      <w:r w:rsidRPr="00020149">
        <w:rPr>
          <w:vertAlign w:val="superscript"/>
        </w:rPr>
        <w:t>ЮЛ)</w:t>
      </w:r>
    </w:p>
    <w:p w14:paraId="17755D96" w14:textId="77777777" w:rsidR="000B2A80" w:rsidRPr="00DD3149" w:rsidRDefault="000B2A80" w:rsidP="003D669B">
      <w:pPr>
        <w:pStyle w:val="BodyText"/>
        <w:tabs>
          <w:tab w:val="left" w:pos="2197"/>
          <w:tab w:val="left" w:leader="dot" w:pos="8789"/>
        </w:tabs>
        <w:spacing w:line="360" w:lineRule="auto"/>
        <w:ind w:left="0"/>
      </w:pPr>
      <w:r w:rsidRPr="00DD3149">
        <w:t>Представлявано</w:t>
      </w:r>
      <w:r w:rsidRPr="00DD3149">
        <w:rPr>
          <w:spacing w:val="-3"/>
        </w:rPr>
        <w:t xml:space="preserve"> </w:t>
      </w:r>
      <w:r w:rsidRPr="00DD3149">
        <w:t>от</w:t>
      </w:r>
      <w:r w:rsidR="003D669B">
        <w:t xml:space="preserve"> ……………………………………………………………………………</w:t>
      </w:r>
      <w:r w:rsidRPr="00DD3149">
        <w:t>,</w:t>
      </w:r>
    </w:p>
    <w:p w14:paraId="0C9413AB" w14:textId="77777777" w:rsidR="000B2A80" w:rsidRPr="00020149" w:rsidRDefault="000B2A80" w:rsidP="00020149">
      <w:pPr>
        <w:pStyle w:val="BodyText"/>
        <w:spacing w:line="360" w:lineRule="auto"/>
        <w:ind w:left="3005"/>
        <w:rPr>
          <w:vertAlign w:val="superscript"/>
        </w:rPr>
      </w:pPr>
      <w:r w:rsidRPr="00020149">
        <w:rPr>
          <w:vertAlign w:val="superscript"/>
        </w:rPr>
        <w:t>(име,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презиме</w:t>
      </w:r>
      <w:r w:rsidRPr="00020149">
        <w:rPr>
          <w:spacing w:val="-3"/>
          <w:vertAlign w:val="superscript"/>
        </w:rPr>
        <w:t xml:space="preserve"> </w:t>
      </w:r>
      <w:r w:rsidRPr="00020149">
        <w:rPr>
          <w:vertAlign w:val="superscript"/>
        </w:rPr>
        <w:t>и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фамилия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на</w:t>
      </w:r>
      <w:r w:rsidRPr="00020149">
        <w:rPr>
          <w:spacing w:val="-3"/>
          <w:vertAlign w:val="superscript"/>
        </w:rPr>
        <w:t xml:space="preserve"> </w:t>
      </w:r>
      <w:r w:rsidRPr="00020149">
        <w:rPr>
          <w:vertAlign w:val="superscript"/>
        </w:rPr>
        <w:t>представляващия</w:t>
      </w:r>
      <w:r w:rsidRPr="00020149">
        <w:rPr>
          <w:spacing w:val="-2"/>
          <w:vertAlign w:val="superscript"/>
        </w:rPr>
        <w:t xml:space="preserve"> </w:t>
      </w:r>
      <w:r w:rsidRPr="00020149">
        <w:rPr>
          <w:vertAlign w:val="superscript"/>
        </w:rPr>
        <w:t>ЮЛ)</w:t>
      </w:r>
    </w:p>
    <w:p w14:paraId="27C3483C" w14:textId="77777777" w:rsidR="000B2A80" w:rsidRPr="00DD3149" w:rsidRDefault="000B2A80" w:rsidP="003D669B">
      <w:pPr>
        <w:pStyle w:val="BodyText"/>
        <w:tabs>
          <w:tab w:val="left" w:leader="dot" w:pos="8505"/>
        </w:tabs>
        <w:spacing w:line="360" w:lineRule="auto"/>
        <w:ind w:left="0"/>
      </w:pPr>
      <w:r w:rsidRPr="00DD3149">
        <w:t>с</w:t>
      </w:r>
      <w:r w:rsidRPr="00DD3149">
        <w:rPr>
          <w:spacing w:val="25"/>
        </w:rPr>
        <w:t xml:space="preserve"> </w:t>
      </w:r>
      <w:r w:rsidRPr="00DD3149">
        <w:t>адрес:</w:t>
      </w:r>
      <w:r w:rsidRPr="00DD3149">
        <w:rPr>
          <w:spacing w:val="27"/>
        </w:rPr>
        <w:t xml:space="preserve"> </w:t>
      </w:r>
      <w:r w:rsidRPr="00DD3149">
        <w:t>гр./с</w:t>
      </w:r>
      <w:r w:rsidR="003D669B">
        <w:t xml:space="preserve">. </w:t>
      </w:r>
      <w:r w:rsidRPr="00DD3149">
        <w:t>……………………..,</w:t>
      </w:r>
      <w:r w:rsidRPr="00DD3149">
        <w:rPr>
          <w:spacing w:val="26"/>
        </w:rPr>
        <w:t xml:space="preserve"> </w:t>
      </w:r>
      <w:r w:rsidRPr="00DD3149">
        <w:t>общ</w:t>
      </w:r>
      <w:r w:rsidR="003D669B">
        <w:t xml:space="preserve">. </w:t>
      </w:r>
      <w:r w:rsidRPr="00DD3149">
        <w:t>…….……..……………,</w:t>
      </w:r>
      <w:r w:rsidRPr="00DD3149">
        <w:rPr>
          <w:spacing w:val="26"/>
        </w:rPr>
        <w:t xml:space="preserve"> </w:t>
      </w:r>
      <w:r w:rsidRPr="00DD3149">
        <w:t>обл</w:t>
      </w:r>
      <w:r w:rsidR="003D669B">
        <w:t xml:space="preserve">. …………………, </w:t>
      </w:r>
    </w:p>
    <w:p w14:paraId="09B6F9B8" w14:textId="77777777" w:rsidR="000B2A80" w:rsidRPr="00DD3149" w:rsidRDefault="000B2A80" w:rsidP="003D669B">
      <w:pPr>
        <w:pStyle w:val="BodyText"/>
        <w:tabs>
          <w:tab w:val="left" w:leader="dot" w:pos="8789"/>
        </w:tabs>
        <w:spacing w:line="360" w:lineRule="auto"/>
        <w:ind w:left="0"/>
      </w:pPr>
      <w:r w:rsidRPr="00DD3149">
        <w:t>ул</w:t>
      </w:r>
      <w:r w:rsidR="003D669B">
        <w:t xml:space="preserve">. </w:t>
      </w:r>
      <w:r w:rsidRPr="00DD3149">
        <w:t>……………………………………………………,</w:t>
      </w:r>
      <w:r w:rsidRPr="00DD3149">
        <w:rPr>
          <w:spacing w:val="-1"/>
        </w:rPr>
        <w:t xml:space="preserve"> </w:t>
      </w:r>
      <w:r w:rsidRPr="00DD3149">
        <w:t>№</w:t>
      </w:r>
      <w:r w:rsidR="003D669B">
        <w:t xml:space="preserve"> </w:t>
      </w:r>
      <w:r w:rsidRPr="00DD3149">
        <w:t>………,</w:t>
      </w:r>
      <w:r w:rsidRPr="00DD3149">
        <w:rPr>
          <w:spacing w:val="-1"/>
        </w:rPr>
        <w:t xml:space="preserve"> </w:t>
      </w:r>
      <w:r w:rsidRPr="00DD3149">
        <w:t>бл</w:t>
      </w:r>
      <w:r w:rsidR="003D669B">
        <w:t xml:space="preserve">. </w:t>
      </w:r>
      <w:r w:rsidRPr="00DD3149">
        <w:t>….……,</w:t>
      </w:r>
      <w:r w:rsidRPr="00DD3149">
        <w:rPr>
          <w:spacing w:val="-1"/>
        </w:rPr>
        <w:t xml:space="preserve"> </w:t>
      </w:r>
      <w:r w:rsidRPr="00DD3149">
        <w:t>вх</w:t>
      </w:r>
      <w:r w:rsidR="003D669B">
        <w:t>. …………</w:t>
      </w:r>
      <w:r w:rsidRPr="00DD3149">
        <w:t>,</w:t>
      </w:r>
    </w:p>
    <w:p w14:paraId="4B96CC1A" w14:textId="77777777" w:rsidR="000B2A80" w:rsidRPr="00DD3149" w:rsidRDefault="000B2A80" w:rsidP="003D669B">
      <w:pPr>
        <w:pStyle w:val="BodyText"/>
        <w:spacing w:line="360" w:lineRule="auto"/>
        <w:ind w:left="0"/>
      </w:pPr>
      <w:r w:rsidRPr="00DD3149">
        <w:t>ап</w:t>
      </w:r>
      <w:r w:rsidR="003D669B">
        <w:t xml:space="preserve">. ………… </w:t>
      </w:r>
      <w:r w:rsidRPr="00DD3149">
        <w:t>телефон</w:t>
      </w:r>
      <w:r w:rsidR="003D669B">
        <w:t xml:space="preserve"> </w:t>
      </w:r>
      <w:r w:rsidRPr="00DD3149">
        <w:t>……………………….</w:t>
      </w:r>
      <w:r w:rsidR="003D669B">
        <w:t xml:space="preserve"> </w:t>
      </w:r>
      <w:r w:rsidRPr="00DD3149">
        <w:t>e-mail</w:t>
      </w:r>
      <w:r w:rsidR="003D669B">
        <w:t xml:space="preserve"> …………………………………………</w:t>
      </w:r>
    </w:p>
    <w:p w14:paraId="7320ED7D" w14:textId="77777777" w:rsidR="000B2A80" w:rsidRPr="00D27474" w:rsidRDefault="000B2A80" w:rsidP="003D669B">
      <w:pPr>
        <w:pStyle w:val="BodyText"/>
        <w:spacing w:line="360" w:lineRule="auto"/>
        <w:ind w:left="0"/>
        <w:rPr>
          <w:sz w:val="20"/>
          <w:szCs w:val="20"/>
        </w:rPr>
      </w:pPr>
    </w:p>
    <w:p w14:paraId="5143D1C4" w14:textId="77777777" w:rsidR="000B2A80" w:rsidRPr="00DD3149" w:rsidRDefault="000B2A80" w:rsidP="003D669B">
      <w:pPr>
        <w:spacing w:line="360" w:lineRule="auto"/>
        <w:rPr>
          <w:i/>
          <w:sz w:val="24"/>
          <w:szCs w:val="24"/>
        </w:rPr>
      </w:pPr>
      <w:r w:rsidRPr="00DD3149">
        <w:rPr>
          <w:b/>
          <w:i/>
          <w:sz w:val="24"/>
          <w:szCs w:val="24"/>
        </w:rPr>
        <w:t>Упълномощено</w:t>
      </w:r>
      <w:r w:rsidRPr="00DD3149">
        <w:rPr>
          <w:b/>
          <w:i/>
          <w:spacing w:val="-3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лице</w:t>
      </w:r>
      <w:r w:rsidRPr="00DD3149">
        <w:rPr>
          <w:b/>
          <w:i/>
          <w:spacing w:val="-2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(при</w:t>
      </w:r>
      <w:r w:rsidRPr="00DD3149">
        <w:rPr>
          <w:i/>
          <w:spacing w:val="-3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упълномощаване)</w:t>
      </w:r>
    </w:p>
    <w:p w14:paraId="31D321B3" w14:textId="77777777" w:rsidR="000B2A80" w:rsidRPr="00DD3149" w:rsidRDefault="000B2A80" w:rsidP="003D669B">
      <w:pPr>
        <w:pStyle w:val="BodyText"/>
        <w:tabs>
          <w:tab w:val="left" w:leader="dot" w:pos="6129"/>
          <w:tab w:val="left" w:leader="dot" w:pos="9407"/>
        </w:tabs>
        <w:spacing w:line="360" w:lineRule="auto"/>
        <w:ind w:left="0"/>
      </w:pPr>
      <w:r w:rsidRPr="00DD3149">
        <w:t>Име</w:t>
      </w:r>
      <w:r w:rsidR="001121E9" w:rsidRPr="00DD3149">
        <w:t>на</w:t>
      </w:r>
      <w:r w:rsidR="003D669B">
        <w:t xml:space="preserve"> ………………………………………………………………</w:t>
      </w:r>
      <w:r w:rsidRPr="00DD3149">
        <w:t>, ЕГН</w:t>
      </w:r>
      <w:r w:rsidR="003D669B">
        <w:t xml:space="preserve"> …………………</w:t>
      </w:r>
      <w:r w:rsidRPr="00DD3149">
        <w:t>,</w:t>
      </w:r>
    </w:p>
    <w:p w14:paraId="0BC08D2C" w14:textId="77777777" w:rsidR="000B2A80" w:rsidRPr="00DD3149" w:rsidRDefault="000B2A80" w:rsidP="003D669B">
      <w:pPr>
        <w:pStyle w:val="BodyText"/>
        <w:tabs>
          <w:tab w:val="left" w:leader="dot" w:pos="8789"/>
        </w:tabs>
        <w:spacing w:line="360" w:lineRule="auto"/>
        <w:ind w:left="0"/>
      </w:pPr>
      <w:r w:rsidRPr="00DD3149">
        <w:t>Пълномощно</w:t>
      </w:r>
      <w:r w:rsidRPr="00DD3149">
        <w:rPr>
          <w:spacing w:val="-2"/>
        </w:rPr>
        <w:t xml:space="preserve"> </w:t>
      </w:r>
      <w:r w:rsidRPr="00DD3149">
        <w:t>№</w:t>
      </w:r>
      <w:r w:rsidR="003D669B">
        <w:t xml:space="preserve"> </w:t>
      </w:r>
      <w:r w:rsidRPr="00DD3149">
        <w:t>……………………………………………</w:t>
      </w:r>
      <w:r w:rsidR="003D669B">
        <w:t xml:space="preserve"> </w:t>
      </w:r>
      <w:r w:rsidRPr="00DD3149">
        <w:t>дата</w:t>
      </w:r>
      <w:r w:rsidR="003D669B">
        <w:t xml:space="preserve"> ………………………… </w:t>
      </w:r>
      <w:r w:rsidRPr="00DD3149">
        <w:t>г.,</w:t>
      </w:r>
    </w:p>
    <w:p w14:paraId="74F48CD9" w14:textId="77777777" w:rsidR="000B2A80" w:rsidRPr="00D27474" w:rsidRDefault="000B2A80" w:rsidP="003D669B">
      <w:pPr>
        <w:pStyle w:val="BodyText"/>
        <w:spacing w:line="360" w:lineRule="auto"/>
        <w:ind w:left="0"/>
        <w:rPr>
          <w:sz w:val="20"/>
          <w:szCs w:val="20"/>
        </w:rPr>
      </w:pPr>
    </w:p>
    <w:p w14:paraId="64CC660D" w14:textId="657842DE" w:rsidR="000B2A80" w:rsidRPr="00DD3149" w:rsidRDefault="000B2A80" w:rsidP="003D669B">
      <w:pPr>
        <w:pStyle w:val="BodyText"/>
        <w:spacing w:line="360" w:lineRule="auto"/>
        <w:ind w:left="0" w:firstLine="709"/>
        <w:jc w:val="both"/>
      </w:pPr>
      <w:r w:rsidRPr="00DD3149">
        <w:t xml:space="preserve">В изпълнение на чл. 11, ал. 1б от Наредба № 3 от 1999 г. </w:t>
      </w:r>
      <w:r w:rsidR="0034007C" w:rsidRPr="00DD3149">
        <w:t>за</w:t>
      </w:r>
      <w:r w:rsidR="003D669B">
        <w:t xml:space="preserve"> </w:t>
      </w:r>
      <w:r w:rsidR="0034007C" w:rsidRPr="00DD3149">
        <w:t>създаване и поддържане на регистър на земеделските стопани</w:t>
      </w:r>
      <w:r w:rsidR="0034007C" w:rsidRPr="00DD3149">
        <w:rPr>
          <w:b/>
        </w:rPr>
        <w:t xml:space="preserve"> </w:t>
      </w:r>
      <w:r w:rsidRPr="00DD3149">
        <w:rPr>
          <w:b/>
        </w:rPr>
        <w:t>декларирам,</w:t>
      </w:r>
      <w:r w:rsidRPr="00DD3149">
        <w:t xml:space="preserve"> че към дата:</w:t>
      </w:r>
      <w:r w:rsidR="003D669B">
        <w:t xml:space="preserve"> </w:t>
      </w:r>
      <w:r w:rsidRPr="00DD3149">
        <w:t>………………</w:t>
      </w:r>
      <w:r w:rsidR="003D669B">
        <w:t xml:space="preserve">……… </w:t>
      </w:r>
      <w:r w:rsidRPr="00DD3149">
        <w:t>за стопанската 20</w:t>
      </w:r>
      <w:r w:rsidR="003D669B">
        <w:t>……/20……</w:t>
      </w:r>
      <w:r w:rsidRPr="00DD3149">
        <w:t xml:space="preserve"> не са настъпили промени в обстоятелства</w:t>
      </w:r>
      <w:r w:rsidRPr="00DD3149">
        <w:rPr>
          <w:spacing w:val="1"/>
        </w:rPr>
        <w:t xml:space="preserve"> </w:t>
      </w:r>
      <w:r w:rsidRPr="00DD3149">
        <w:t>по</w:t>
      </w:r>
      <w:r w:rsidRPr="00DD3149">
        <w:rPr>
          <w:spacing w:val="-1"/>
        </w:rPr>
        <w:t xml:space="preserve"> </w:t>
      </w:r>
      <w:r w:rsidRPr="00DD3149">
        <w:t>чл.</w:t>
      </w:r>
      <w:r w:rsidRPr="00DD3149">
        <w:rPr>
          <w:spacing w:val="-1"/>
        </w:rPr>
        <w:t xml:space="preserve"> </w:t>
      </w:r>
      <w:r w:rsidRPr="00DD3149">
        <w:t>7, ал.</w:t>
      </w:r>
      <w:r w:rsidRPr="00DD3149">
        <w:rPr>
          <w:spacing w:val="-1"/>
        </w:rPr>
        <w:t xml:space="preserve"> </w:t>
      </w:r>
      <w:r w:rsidRPr="00DD3149">
        <w:t>1.</w:t>
      </w:r>
    </w:p>
    <w:p w14:paraId="4D1AD85B" w14:textId="77777777" w:rsidR="000B2A80" w:rsidRPr="00DD3149" w:rsidRDefault="000B2A80" w:rsidP="003D669B">
      <w:pPr>
        <w:spacing w:line="360" w:lineRule="auto"/>
        <w:ind w:firstLine="719"/>
        <w:jc w:val="both"/>
        <w:rPr>
          <w:i/>
          <w:sz w:val="24"/>
          <w:szCs w:val="24"/>
        </w:rPr>
      </w:pPr>
      <w:r w:rsidRPr="00DD3149">
        <w:rPr>
          <w:i/>
          <w:sz w:val="24"/>
          <w:szCs w:val="24"/>
        </w:rPr>
        <w:t>Известно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ми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е,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че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за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предоставянето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на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неверни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данни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нося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наказателна</w:t>
      </w:r>
      <w:r w:rsidRPr="00DD3149">
        <w:rPr>
          <w:i/>
          <w:spacing w:val="1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отговорност</w:t>
      </w:r>
      <w:r w:rsidRPr="00DD3149">
        <w:rPr>
          <w:i/>
          <w:spacing w:val="-2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по чл. 313 от Наказателния</w:t>
      </w:r>
      <w:r w:rsidRPr="00DD3149">
        <w:rPr>
          <w:i/>
          <w:spacing w:val="-2"/>
          <w:sz w:val="24"/>
          <w:szCs w:val="24"/>
        </w:rPr>
        <w:t xml:space="preserve"> </w:t>
      </w:r>
      <w:r w:rsidRPr="00DD3149">
        <w:rPr>
          <w:i/>
          <w:sz w:val="24"/>
          <w:szCs w:val="24"/>
        </w:rPr>
        <w:t>кодекс.</w:t>
      </w:r>
    </w:p>
    <w:p w14:paraId="668B242C" w14:textId="77777777" w:rsidR="004F3B94" w:rsidRPr="0033480F" w:rsidRDefault="001121E9" w:rsidP="00D27474">
      <w:pPr>
        <w:pStyle w:val="BodyText"/>
        <w:tabs>
          <w:tab w:val="left" w:pos="6237"/>
        </w:tabs>
        <w:spacing w:before="240" w:line="360" w:lineRule="auto"/>
        <w:ind w:left="0"/>
        <w:rPr>
          <w:shd w:val="clear" w:color="auto" w:fill="FEFEFE"/>
        </w:rPr>
      </w:pPr>
      <w:r w:rsidRPr="0033480F">
        <w:t>Дата:</w:t>
      </w:r>
      <w:r w:rsidR="00667012" w:rsidRPr="0033480F">
        <w:t xml:space="preserve"> ……………………</w:t>
      </w:r>
      <w:r w:rsidR="00667012" w:rsidRPr="0033480F">
        <w:tab/>
      </w:r>
      <w:r w:rsidRPr="0033480F">
        <w:t>Подпис:</w:t>
      </w:r>
      <w:r w:rsidR="00667012" w:rsidRPr="0033480F">
        <w:t xml:space="preserve"> </w:t>
      </w:r>
      <w:r w:rsidRPr="0033480F">
        <w:t>…………</w:t>
      </w:r>
      <w:r w:rsidR="00667012" w:rsidRPr="0033480F">
        <w:t>…</w:t>
      </w:r>
      <w:r w:rsidR="00667012" w:rsidRPr="0033480F">
        <w:rPr>
          <w:shd w:val="clear" w:color="auto" w:fill="FEFEFE"/>
        </w:rPr>
        <w:t>…..</w:t>
      </w:r>
    </w:p>
    <w:p w14:paraId="02F797CF" w14:textId="77777777" w:rsidR="000D3E89" w:rsidRPr="0033480F" w:rsidRDefault="000D3E89" w:rsidP="0033480F">
      <w:pPr>
        <w:pStyle w:val="BodyText"/>
        <w:tabs>
          <w:tab w:val="left" w:pos="6237"/>
        </w:tabs>
        <w:spacing w:line="360" w:lineRule="auto"/>
        <w:ind w:left="0"/>
        <w:jc w:val="right"/>
      </w:pPr>
      <w:r w:rsidRPr="0033480F">
        <w:rPr>
          <w:shd w:val="clear" w:color="auto" w:fill="FEFEFE"/>
        </w:rPr>
        <w:t>“</w:t>
      </w:r>
    </w:p>
    <w:p w14:paraId="65216D88" w14:textId="77777777" w:rsidR="00C2550D" w:rsidRDefault="00C2550D" w:rsidP="00513D14">
      <w:pPr>
        <w:spacing w:line="360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</w:p>
    <w:p w14:paraId="4169AC4E" w14:textId="656B6C2A" w:rsidR="006D00D2" w:rsidRPr="00DD3149" w:rsidRDefault="006D00D2" w:rsidP="00513D14">
      <w:pPr>
        <w:spacing w:line="360" w:lineRule="auto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 w:rsidRPr="00DD3149">
        <w:rPr>
          <w:rFonts w:eastAsia="Times New Roman"/>
          <w:b/>
          <w:sz w:val="24"/>
          <w:szCs w:val="24"/>
          <w:shd w:val="clear" w:color="auto" w:fill="FEFEFE"/>
        </w:rPr>
        <w:lastRenderedPageBreak/>
        <w:t>Преходни и заключителни разпоредби</w:t>
      </w:r>
    </w:p>
    <w:p w14:paraId="0E03F864" w14:textId="77777777" w:rsidR="00550385" w:rsidRPr="00DD3149" w:rsidRDefault="00550385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495CD5D1" w14:textId="7CAB1D18" w:rsidR="002C7ED2" w:rsidRPr="00DD3149" w:rsidRDefault="002C7ED2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DD3149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8B7B52">
        <w:rPr>
          <w:rFonts w:eastAsia="Times New Roman"/>
          <w:b/>
          <w:sz w:val="24"/>
          <w:szCs w:val="24"/>
          <w:shd w:val="clear" w:color="auto" w:fill="FEFEFE"/>
        </w:rPr>
        <w:t>3</w:t>
      </w:r>
      <w:r w:rsidRPr="00DD314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DD3149">
        <w:rPr>
          <w:rFonts w:eastAsia="Times New Roman"/>
          <w:sz w:val="24"/>
          <w:szCs w:val="24"/>
          <w:shd w:val="clear" w:color="auto" w:fill="FEFEFE"/>
        </w:rPr>
        <w:t xml:space="preserve"> Започна</w:t>
      </w:r>
      <w:r w:rsidR="00BC220A">
        <w:rPr>
          <w:rFonts w:eastAsia="Times New Roman"/>
          <w:sz w:val="24"/>
          <w:szCs w:val="24"/>
          <w:shd w:val="clear" w:color="auto" w:fill="FEFEFE"/>
        </w:rPr>
        <w:t>л</w:t>
      </w:r>
      <w:r w:rsidRPr="00DD3149">
        <w:rPr>
          <w:rFonts w:eastAsia="Times New Roman"/>
          <w:sz w:val="24"/>
          <w:szCs w:val="24"/>
          <w:shd w:val="clear" w:color="auto" w:fill="FEFEFE"/>
        </w:rPr>
        <w:t>ите, но не</w:t>
      </w:r>
      <w:r w:rsidR="00BC220A">
        <w:rPr>
          <w:rFonts w:eastAsia="Times New Roman"/>
          <w:sz w:val="24"/>
          <w:szCs w:val="24"/>
          <w:shd w:val="clear" w:color="auto" w:fill="FEFEFE"/>
        </w:rPr>
        <w:t>до</w:t>
      </w:r>
      <w:r w:rsidRPr="00DD3149">
        <w:rPr>
          <w:rFonts w:eastAsia="Times New Roman"/>
          <w:sz w:val="24"/>
          <w:szCs w:val="24"/>
          <w:shd w:val="clear" w:color="auto" w:fill="FEFEFE"/>
        </w:rPr>
        <w:t>вършени до влизането в сила на тази наредба производства по подадени заявления за издаване на безплатен дубликат на загубена или унищожена регистрационна карта, се довършват по досегашния ред.</w:t>
      </w:r>
    </w:p>
    <w:p w14:paraId="09838354" w14:textId="77777777" w:rsidR="00476B8E" w:rsidRPr="00DD3149" w:rsidRDefault="00476B8E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1551DD2C" w14:textId="0200C4E6" w:rsidR="00550385" w:rsidRDefault="004A3804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8B7B52">
        <w:rPr>
          <w:rFonts w:eastAsia="Times New Roman"/>
          <w:b/>
          <w:sz w:val="24"/>
          <w:szCs w:val="24"/>
          <w:shd w:val="clear" w:color="auto" w:fill="FEFEFE"/>
        </w:rPr>
        <w:t>4</w:t>
      </w:r>
      <w:r w:rsidR="00476B8E" w:rsidRPr="00DD3149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="00476B8E" w:rsidRPr="00DD3149">
        <w:rPr>
          <w:rFonts w:eastAsia="Times New Roman"/>
          <w:sz w:val="24"/>
          <w:szCs w:val="24"/>
          <w:shd w:val="clear" w:color="auto" w:fill="FEFEFE"/>
        </w:rPr>
        <w:t xml:space="preserve"> Регистрационната карта </w:t>
      </w:r>
      <w:r w:rsidR="00215744" w:rsidRPr="00E2267E">
        <w:rPr>
          <w:rFonts w:eastAsia="Times New Roman"/>
          <w:sz w:val="24"/>
          <w:szCs w:val="24"/>
          <w:shd w:val="clear" w:color="auto" w:fill="FEFEFE"/>
        </w:rPr>
        <w:t>е валидна</w:t>
      </w:r>
      <w:r w:rsidR="0021574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476B8E" w:rsidRPr="00DD3149">
        <w:rPr>
          <w:rFonts w:eastAsia="Times New Roman"/>
          <w:sz w:val="24"/>
          <w:szCs w:val="24"/>
          <w:shd w:val="clear" w:color="auto" w:fill="FEFEFE"/>
        </w:rPr>
        <w:t>до извършване на пререгистрация на земеделския стопанин за стопанската 202</w:t>
      </w:r>
      <w:r w:rsidR="002F081F">
        <w:rPr>
          <w:rFonts w:eastAsia="Times New Roman"/>
          <w:sz w:val="24"/>
          <w:szCs w:val="24"/>
          <w:shd w:val="clear" w:color="auto" w:fill="FEFEFE"/>
        </w:rPr>
        <w:t>5</w:t>
      </w:r>
      <w:r w:rsidR="00476B8E" w:rsidRPr="00DD3149">
        <w:rPr>
          <w:rFonts w:eastAsia="Times New Roman"/>
          <w:sz w:val="24"/>
          <w:szCs w:val="24"/>
          <w:shd w:val="clear" w:color="auto" w:fill="FEFEFE"/>
        </w:rPr>
        <w:t>/202</w:t>
      </w:r>
      <w:r w:rsidR="002F081F">
        <w:rPr>
          <w:rFonts w:eastAsia="Times New Roman"/>
          <w:sz w:val="24"/>
          <w:szCs w:val="24"/>
          <w:shd w:val="clear" w:color="auto" w:fill="FEFEFE"/>
        </w:rPr>
        <w:t>6</w:t>
      </w:r>
      <w:r w:rsidR="00476B8E" w:rsidRPr="00DD3149">
        <w:rPr>
          <w:rFonts w:eastAsia="Times New Roman"/>
          <w:sz w:val="24"/>
          <w:szCs w:val="24"/>
          <w:shd w:val="clear" w:color="auto" w:fill="FEFEFE"/>
        </w:rPr>
        <w:t xml:space="preserve"> година.</w:t>
      </w:r>
    </w:p>
    <w:p w14:paraId="009EA88C" w14:textId="77777777" w:rsidR="00667012" w:rsidRPr="00DD3149" w:rsidRDefault="00667012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</w:p>
    <w:p w14:paraId="61B4A1E1" w14:textId="42647711" w:rsidR="00667012" w:rsidRPr="00EA75DE" w:rsidRDefault="00667012" w:rsidP="00513D14">
      <w:pPr>
        <w:spacing w:line="360" w:lineRule="auto"/>
        <w:ind w:firstLine="709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864387">
        <w:rPr>
          <w:rFonts w:eastAsia="Times New Roman"/>
          <w:b/>
          <w:sz w:val="24"/>
          <w:szCs w:val="24"/>
          <w:shd w:val="clear" w:color="auto" w:fill="FEFEFE"/>
        </w:rPr>
        <w:t>§ 1</w:t>
      </w:r>
      <w:r w:rsidR="008B7B52">
        <w:rPr>
          <w:rFonts w:eastAsia="Times New Roman"/>
          <w:b/>
          <w:sz w:val="24"/>
          <w:szCs w:val="24"/>
          <w:shd w:val="clear" w:color="auto" w:fill="FEFEFE"/>
        </w:rPr>
        <w:t>5</w:t>
      </w:r>
      <w:r w:rsidRPr="00864387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864387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EA75DE">
        <w:rPr>
          <w:rFonts w:eastAsia="Times New Roman"/>
          <w:sz w:val="24"/>
          <w:szCs w:val="24"/>
          <w:shd w:val="clear" w:color="auto" w:fill="FEFEFE"/>
        </w:rPr>
        <w:t>Наредбата влиза в сила от 01.10.</w:t>
      </w:r>
      <w:r w:rsidR="00B52C1F" w:rsidRPr="00EA75DE">
        <w:rPr>
          <w:rFonts w:eastAsia="Times New Roman"/>
          <w:sz w:val="24"/>
          <w:szCs w:val="24"/>
          <w:shd w:val="clear" w:color="auto" w:fill="FEFEFE"/>
        </w:rPr>
        <w:t xml:space="preserve">2025 </w:t>
      </w:r>
      <w:r w:rsidRPr="00EA75DE">
        <w:rPr>
          <w:rFonts w:eastAsia="Times New Roman"/>
          <w:sz w:val="24"/>
          <w:szCs w:val="24"/>
          <w:shd w:val="clear" w:color="auto" w:fill="FEFEFE"/>
        </w:rPr>
        <w:t>г.</w:t>
      </w:r>
    </w:p>
    <w:p w14:paraId="69B31638" w14:textId="2DBF446E" w:rsidR="008F22B3" w:rsidRDefault="008F22B3" w:rsidP="00513D1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sz w:val="24"/>
          <w:szCs w:val="24"/>
          <w:shd w:val="clear" w:color="auto" w:fill="FEFEFE"/>
          <w:lang w:val="ru-RU" w:eastAsia="bg-BG"/>
        </w:rPr>
      </w:pPr>
    </w:p>
    <w:p w14:paraId="1DB0E9BC" w14:textId="77777777" w:rsidR="004A7872" w:rsidRPr="00D5703E" w:rsidRDefault="004A7872" w:rsidP="00513D1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sz w:val="24"/>
          <w:szCs w:val="24"/>
          <w:shd w:val="clear" w:color="auto" w:fill="FEFEFE"/>
          <w:lang w:val="ru-RU" w:eastAsia="bg-BG"/>
        </w:rPr>
      </w:pPr>
    </w:p>
    <w:p w14:paraId="166853B7" w14:textId="77777777" w:rsidR="008F22B3" w:rsidRDefault="008F22B3" w:rsidP="00513D1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sz w:val="24"/>
          <w:szCs w:val="24"/>
          <w:shd w:val="clear" w:color="auto" w:fill="FEFEFE"/>
          <w:lang w:eastAsia="bg-BG"/>
        </w:rPr>
      </w:pPr>
    </w:p>
    <w:p w14:paraId="3B604023" w14:textId="77777777" w:rsidR="00020149" w:rsidRPr="00DD3149" w:rsidRDefault="00020149" w:rsidP="00513D1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sz w:val="24"/>
          <w:szCs w:val="24"/>
          <w:shd w:val="clear" w:color="auto" w:fill="FEFEFE"/>
          <w:lang w:eastAsia="bg-BG"/>
        </w:rPr>
      </w:pPr>
    </w:p>
    <w:p w14:paraId="76896271" w14:textId="77777777" w:rsidR="00CF5EEE" w:rsidRPr="00D66D56" w:rsidRDefault="00D66D56" w:rsidP="001A455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/>
          <w:bCs/>
          <w:sz w:val="24"/>
          <w:szCs w:val="24"/>
          <w:shd w:val="clear" w:color="auto" w:fill="FEFEFE"/>
          <w:lang w:eastAsia="bg-BG"/>
        </w:rPr>
      </w:pPr>
      <w:r>
        <w:rPr>
          <w:rFonts w:eastAsia="Times New Roman"/>
          <w:b/>
          <w:bCs/>
          <w:sz w:val="24"/>
          <w:szCs w:val="24"/>
          <w:shd w:val="clear" w:color="auto" w:fill="FEFEFE"/>
          <w:lang w:eastAsia="bg-BG"/>
        </w:rPr>
        <w:t>Д-Р ГЕОРГИ ТАХОВ</w:t>
      </w:r>
    </w:p>
    <w:p w14:paraId="0F928031" w14:textId="77777777" w:rsidR="00CF5EEE" w:rsidRPr="00DD3149" w:rsidRDefault="00CF5EEE" w:rsidP="001A4554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  <w:i/>
          <w:iCs/>
          <w:sz w:val="24"/>
          <w:szCs w:val="24"/>
          <w:shd w:val="clear" w:color="auto" w:fill="FEFEFE"/>
          <w:lang w:eastAsia="bg-BG"/>
        </w:rPr>
      </w:pPr>
      <w:r w:rsidRPr="00DD3149">
        <w:rPr>
          <w:rFonts w:eastAsia="Times New Roman"/>
          <w:bCs/>
          <w:i/>
          <w:iCs/>
          <w:sz w:val="24"/>
          <w:szCs w:val="24"/>
          <w:shd w:val="clear" w:color="auto" w:fill="FEFEFE"/>
          <w:lang w:eastAsia="bg-BG"/>
        </w:rPr>
        <w:t>Министър на земеделието и храните</w:t>
      </w:r>
    </w:p>
    <w:p w14:paraId="19529D1F" w14:textId="77777777" w:rsidR="00020149" w:rsidRDefault="00020149" w:rsidP="001A4554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rFonts w:eastAsia="MS Mincho"/>
          <w:smallCaps/>
          <w:szCs w:val="16"/>
        </w:rPr>
      </w:pPr>
    </w:p>
    <w:p w14:paraId="4FC27342" w14:textId="21D05A43" w:rsidR="00CF5EEE" w:rsidRDefault="00CF5EEE" w:rsidP="00CF5EEE">
      <w:pPr>
        <w:widowControl/>
        <w:autoSpaceDE/>
        <w:autoSpaceDN/>
        <w:adjustRightInd/>
        <w:rPr>
          <w:rFonts w:eastAsia="MS Mincho"/>
          <w:smallCaps/>
          <w:szCs w:val="16"/>
        </w:rPr>
      </w:pPr>
    </w:p>
    <w:p w14:paraId="51237476" w14:textId="77777777" w:rsidR="009D21E8" w:rsidRPr="00285FA8" w:rsidRDefault="009D21E8" w:rsidP="00CF5EEE">
      <w:pPr>
        <w:widowControl/>
        <w:autoSpaceDE/>
        <w:autoSpaceDN/>
        <w:adjustRightInd/>
        <w:rPr>
          <w:rFonts w:eastAsia="MS Mincho"/>
          <w:smallCaps/>
          <w:szCs w:val="16"/>
        </w:rPr>
      </w:pPr>
      <w:bookmarkStart w:id="1" w:name="_GoBack"/>
      <w:bookmarkEnd w:id="1"/>
    </w:p>
    <w:sectPr w:rsidR="009D21E8" w:rsidRPr="00285FA8" w:rsidSect="00F45973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24B3" w14:textId="77777777" w:rsidR="002B782D" w:rsidRDefault="002B782D">
      <w:r>
        <w:separator/>
      </w:r>
    </w:p>
  </w:endnote>
  <w:endnote w:type="continuationSeparator" w:id="0">
    <w:p w14:paraId="7D3FED14" w14:textId="77777777" w:rsidR="002B782D" w:rsidRDefault="002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78B8A" w14:textId="2F5B4666" w:rsidR="00385BF3" w:rsidRDefault="00385BF3" w:rsidP="00B24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1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84EE" w14:textId="77777777" w:rsidR="002B782D" w:rsidRDefault="002B782D">
      <w:r>
        <w:separator/>
      </w:r>
    </w:p>
  </w:footnote>
  <w:footnote w:type="continuationSeparator" w:id="0">
    <w:p w14:paraId="191EAC09" w14:textId="77777777" w:rsidR="002B782D" w:rsidRDefault="002B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36905" w14:textId="77777777" w:rsidR="00385BF3" w:rsidRPr="0062302B" w:rsidRDefault="00385BF3" w:rsidP="00B2416B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14:paraId="71C09B5D" w14:textId="77777777" w:rsidR="00385BF3" w:rsidRDefault="00385BF3" w:rsidP="00B2416B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14:paraId="0515219F" w14:textId="77777777" w:rsidR="00385BF3" w:rsidRDefault="00385BF3" w:rsidP="00B2416B">
    <w:pPr>
      <w:tabs>
        <w:tab w:val="center" w:pos="4320"/>
        <w:tab w:val="right" w:pos="8640"/>
      </w:tabs>
      <w:overflowPunct w:val="0"/>
      <w:jc w:val="right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259"/>
    <w:multiLevelType w:val="hybridMultilevel"/>
    <w:tmpl w:val="67326F5A"/>
    <w:lvl w:ilvl="0" w:tplc="2E8E72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63A78"/>
    <w:multiLevelType w:val="hybridMultilevel"/>
    <w:tmpl w:val="7EB8D336"/>
    <w:lvl w:ilvl="0" w:tplc="E844F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B2A7B"/>
    <w:multiLevelType w:val="hybridMultilevel"/>
    <w:tmpl w:val="11DA4FC2"/>
    <w:lvl w:ilvl="0" w:tplc="619A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3C555F"/>
    <w:multiLevelType w:val="multilevel"/>
    <w:tmpl w:val="C4A6A94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4" w15:restartNumberingAfterBreak="0">
    <w:nsid w:val="1BCA5728"/>
    <w:multiLevelType w:val="hybridMultilevel"/>
    <w:tmpl w:val="D77435AE"/>
    <w:lvl w:ilvl="0" w:tplc="714CD5F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5A2D7A"/>
    <w:multiLevelType w:val="hybridMultilevel"/>
    <w:tmpl w:val="4298408A"/>
    <w:lvl w:ilvl="0" w:tplc="5DBA0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AE"/>
    <w:multiLevelType w:val="hybridMultilevel"/>
    <w:tmpl w:val="6F768A00"/>
    <w:lvl w:ilvl="0" w:tplc="0060A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020E4"/>
    <w:multiLevelType w:val="hybridMultilevel"/>
    <w:tmpl w:val="64FC86A6"/>
    <w:lvl w:ilvl="0" w:tplc="0CD000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301731"/>
    <w:multiLevelType w:val="hybridMultilevel"/>
    <w:tmpl w:val="3A4277C0"/>
    <w:lvl w:ilvl="0" w:tplc="175A4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2658A8"/>
    <w:multiLevelType w:val="hybridMultilevel"/>
    <w:tmpl w:val="11DA4FC2"/>
    <w:lvl w:ilvl="0" w:tplc="619A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DC069E"/>
    <w:multiLevelType w:val="hybridMultilevel"/>
    <w:tmpl w:val="45287430"/>
    <w:lvl w:ilvl="0" w:tplc="9D76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A86365"/>
    <w:multiLevelType w:val="hybridMultilevel"/>
    <w:tmpl w:val="5EE271A0"/>
    <w:lvl w:ilvl="0" w:tplc="799841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0172D"/>
    <w:multiLevelType w:val="hybridMultilevel"/>
    <w:tmpl w:val="0ABC32B6"/>
    <w:lvl w:ilvl="0" w:tplc="685A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4A7AAE"/>
    <w:multiLevelType w:val="hybridMultilevel"/>
    <w:tmpl w:val="1E74BA7E"/>
    <w:lvl w:ilvl="0" w:tplc="210C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7E119A"/>
    <w:multiLevelType w:val="hybridMultilevel"/>
    <w:tmpl w:val="ED9E658A"/>
    <w:lvl w:ilvl="0" w:tplc="2E0E4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00522C"/>
    <w:multiLevelType w:val="hybridMultilevel"/>
    <w:tmpl w:val="F18E5E64"/>
    <w:lvl w:ilvl="0" w:tplc="619AB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F20CA2"/>
    <w:multiLevelType w:val="hybridMultilevel"/>
    <w:tmpl w:val="E3F27E16"/>
    <w:lvl w:ilvl="0" w:tplc="67F80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3F0EE0"/>
    <w:multiLevelType w:val="hybridMultilevel"/>
    <w:tmpl w:val="6C8C94FA"/>
    <w:lvl w:ilvl="0" w:tplc="20885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D7FAA"/>
    <w:multiLevelType w:val="hybridMultilevel"/>
    <w:tmpl w:val="482AC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C73"/>
    <w:multiLevelType w:val="hybridMultilevel"/>
    <w:tmpl w:val="7DA21652"/>
    <w:lvl w:ilvl="0" w:tplc="F3163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16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18"/>
  </w:num>
  <w:num w:numId="13">
    <w:abstractNumId w:val="8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 w:numId="18">
    <w:abstractNumId w:val="19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72"/>
    <w:rsid w:val="00000198"/>
    <w:rsid w:val="00000A2F"/>
    <w:rsid w:val="00001C4F"/>
    <w:rsid w:val="000038AF"/>
    <w:rsid w:val="00004423"/>
    <w:rsid w:val="00005B7F"/>
    <w:rsid w:val="000102D6"/>
    <w:rsid w:val="00011B69"/>
    <w:rsid w:val="00013CAA"/>
    <w:rsid w:val="0001734A"/>
    <w:rsid w:val="00020149"/>
    <w:rsid w:val="00020AC7"/>
    <w:rsid w:val="00020DF4"/>
    <w:rsid w:val="000234B2"/>
    <w:rsid w:val="00023E9B"/>
    <w:rsid w:val="000247FB"/>
    <w:rsid w:val="00024A09"/>
    <w:rsid w:val="00024C34"/>
    <w:rsid w:val="000312CF"/>
    <w:rsid w:val="0003323D"/>
    <w:rsid w:val="00034942"/>
    <w:rsid w:val="00044C1A"/>
    <w:rsid w:val="0005010B"/>
    <w:rsid w:val="00050FCF"/>
    <w:rsid w:val="0005144F"/>
    <w:rsid w:val="00055C0F"/>
    <w:rsid w:val="000571E1"/>
    <w:rsid w:val="00061409"/>
    <w:rsid w:val="00064818"/>
    <w:rsid w:val="00064DB9"/>
    <w:rsid w:val="00064F52"/>
    <w:rsid w:val="0006751E"/>
    <w:rsid w:val="000710D6"/>
    <w:rsid w:val="00071938"/>
    <w:rsid w:val="00072D57"/>
    <w:rsid w:val="00074899"/>
    <w:rsid w:val="00076681"/>
    <w:rsid w:val="00080AC1"/>
    <w:rsid w:val="00083C88"/>
    <w:rsid w:val="00084CD0"/>
    <w:rsid w:val="00084ECE"/>
    <w:rsid w:val="0008754E"/>
    <w:rsid w:val="00090B4E"/>
    <w:rsid w:val="00093206"/>
    <w:rsid w:val="00094968"/>
    <w:rsid w:val="00094A26"/>
    <w:rsid w:val="00094A78"/>
    <w:rsid w:val="0009551F"/>
    <w:rsid w:val="000A0241"/>
    <w:rsid w:val="000A1031"/>
    <w:rsid w:val="000A1DD3"/>
    <w:rsid w:val="000A3758"/>
    <w:rsid w:val="000A6495"/>
    <w:rsid w:val="000A772E"/>
    <w:rsid w:val="000B2A80"/>
    <w:rsid w:val="000B3556"/>
    <w:rsid w:val="000B4F83"/>
    <w:rsid w:val="000B5EF0"/>
    <w:rsid w:val="000B633A"/>
    <w:rsid w:val="000C284C"/>
    <w:rsid w:val="000C3472"/>
    <w:rsid w:val="000C58F7"/>
    <w:rsid w:val="000C645B"/>
    <w:rsid w:val="000D1A5C"/>
    <w:rsid w:val="000D3E89"/>
    <w:rsid w:val="000E408B"/>
    <w:rsid w:val="000F6BF4"/>
    <w:rsid w:val="000F7194"/>
    <w:rsid w:val="001017EA"/>
    <w:rsid w:val="00104E49"/>
    <w:rsid w:val="00104ECB"/>
    <w:rsid w:val="00106B20"/>
    <w:rsid w:val="0010755F"/>
    <w:rsid w:val="001117A9"/>
    <w:rsid w:val="001121E9"/>
    <w:rsid w:val="001135F1"/>
    <w:rsid w:val="00120206"/>
    <w:rsid w:val="00122D0C"/>
    <w:rsid w:val="001239D6"/>
    <w:rsid w:val="00123C8E"/>
    <w:rsid w:val="00130731"/>
    <w:rsid w:val="00131950"/>
    <w:rsid w:val="0013255D"/>
    <w:rsid w:val="00132686"/>
    <w:rsid w:val="001348C0"/>
    <w:rsid w:val="001351E9"/>
    <w:rsid w:val="00135680"/>
    <w:rsid w:val="001402C1"/>
    <w:rsid w:val="00150D33"/>
    <w:rsid w:val="001516B4"/>
    <w:rsid w:val="00152A76"/>
    <w:rsid w:val="00152B1F"/>
    <w:rsid w:val="001548F2"/>
    <w:rsid w:val="00160019"/>
    <w:rsid w:val="00163189"/>
    <w:rsid w:val="00163474"/>
    <w:rsid w:val="00163F92"/>
    <w:rsid w:val="00164393"/>
    <w:rsid w:val="001651D3"/>
    <w:rsid w:val="00166CB3"/>
    <w:rsid w:val="00183B68"/>
    <w:rsid w:val="00185CD5"/>
    <w:rsid w:val="00187108"/>
    <w:rsid w:val="0019177B"/>
    <w:rsid w:val="00191E8D"/>
    <w:rsid w:val="001937C0"/>
    <w:rsid w:val="00193AA0"/>
    <w:rsid w:val="001A19E1"/>
    <w:rsid w:val="001A23AD"/>
    <w:rsid w:val="001A4554"/>
    <w:rsid w:val="001A5F60"/>
    <w:rsid w:val="001A6A7E"/>
    <w:rsid w:val="001A7F37"/>
    <w:rsid w:val="001B55F9"/>
    <w:rsid w:val="001C1844"/>
    <w:rsid w:val="001C596C"/>
    <w:rsid w:val="001C76CD"/>
    <w:rsid w:val="001C7F96"/>
    <w:rsid w:val="001D2A3D"/>
    <w:rsid w:val="001D2DC7"/>
    <w:rsid w:val="001D3A43"/>
    <w:rsid w:val="001D3DDA"/>
    <w:rsid w:val="001D5B42"/>
    <w:rsid w:val="001D6206"/>
    <w:rsid w:val="001E0574"/>
    <w:rsid w:val="001E0FD6"/>
    <w:rsid w:val="001F4C24"/>
    <w:rsid w:val="001F5320"/>
    <w:rsid w:val="001F5BB5"/>
    <w:rsid w:val="001F5E69"/>
    <w:rsid w:val="00201023"/>
    <w:rsid w:val="00204D0E"/>
    <w:rsid w:val="00207304"/>
    <w:rsid w:val="0021122B"/>
    <w:rsid w:val="00211AA4"/>
    <w:rsid w:val="00211F19"/>
    <w:rsid w:val="0021342B"/>
    <w:rsid w:val="00214149"/>
    <w:rsid w:val="00215744"/>
    <w:rsid w:val="00215B0C"/>
    <w:rsid w:val="00221AAE"/>
    <w:rsid w:val="0022236E"/>
    <w:rsid w:val="002245E6"/>
    <w:rsid w:val="00236803"/>
    <w:rsid w:val="00237499"/>
    <w:rsid w:val="00240529"/>
    <w:rsid w:val="002425AC"/>
    <w:rsid w:val="00242F6C"/>
    <w:rsid w:val="0024780D"/>
    <w:rsid w:val="00251A7A"/>
    <w:rsid w:val="00254AB6"/>
    <w:rsid w:val="00254B22"/>
    <w:rsid w:val="002556AC"/>
    <w:rsid w:val="00257F0D"/>
    <w:rsid w:val="0026498B"/>
    <w:rsid w:val="002660E8"/>
    <w:rsid w:val="00266112"/>
    <w:rsid w:val="002666A3"/>
    <w:rsid w:val="002674ED"/>
    <w:rsid w:val="00271E38"/>
    <w:rsid w:val="0028056C"/>
    <w:rsid w:val="002832A3"/>
    <w:rsid w:val="00284F72"/>
    <w:rsid w:val="002853A3"/>
    <w:rsid w:val="00285FA8"/>
    <w:rsid w:val="0028717E"/>
    <w:rsid w:val="00290BB4"/>
    <w:rsid w:val="00292CD0"/>
    <w:rsid w:val="00297C50"/>
    <w:rsid w:val="002A0D01"/>
    <w:rsid w:val="002A1B48"/>
    <w:rsid w:val="002A272F"/>
    <w:rsid w:val="002A549F"/>
    <w:rsid w:val="002B0918"/>
    <w:rsid w:val="002B4450"/>
    <w:rsid w:val="002B57EF"/>
    <w:rsid w:val="002B782D"/>
    <w:rsid w:val="002C0F3A"/>
    <w:rsid w:val="002C34B3"/>
    <w:rsid w:val="002C52C8"/>
    <w:rsid w:val="002C75E8"/>
    <w:rsid w:val="002C7ED2"/>
    <w:rsid w:val="002D4765"/>
    <w:rsid w:val="002D6A2A"/>
    <w:rsid w:val="002E3126"/>
    <w:rsid w:val="002E33D7"/>
    <w:rsid w:val="002E55EE"/>
    <w:rsid w:val="002E78C7"/>
    <w:rsid w:val="002E7E0E"/>
    <w:rsid w:val="002F081F"/>
    <w:rsid w:val="002F15B4"/>
    <w:rsid w:val="002F2FF0"/>
    <w:rsid w:val="003045F3"/>
    <w:rsid w:val="0030570A"/>
    <w:rsid w:val="00310247"/>
    <w:rsid w:val="003109CA"/>
    <w:rsid w:val="00310D99"/>
    <w:rsid w:val="00313B44"/>
    <w:rsid w:val="00313DF7"/>
    <w:rsid w:val="00315B72"/>
    <w:rsid w:val="0031626F"/>
    <w:rsid w:val="00316656"/>
    <w:rsid w:val="003208F9"/>
    <w:rsid w:val="0033480F"/>
    <w:rsid w:val="00334BEC"/>
    <w:rsid w:val="003373E8"/>
    <w:rsid w:val="0034007C"/>
    <w:rsid w:val="003409A2"/>
    <w:rsid w:val="00340C10"/>
    <w:rsid w:val="00342E45"/>
    <w:rsid w:val="0034449A"/>
    <w:rsid w:val="00345DB6"/>
    <w:rsid w:val="003471A6"/>
    <w:rsid w:val="00347207"/>
    <w:rsid w:val="00350821"/>
    <w:rsid w:val="0035107B"/>
    <w:rsid w:val="00351970"/>
    <w:rsid w:val="003558F3"/>
    <w:rsid w:val="00366A6F"/>
    <w:rsid w:val="00367B89"/>
    <w:rsid w:val="003707DC"/>
    <w:rsid w:val="0037217C"/>
    <w:rsid w:val="00374A2C"/>
    <w:rsid w:val="00375155"/>
    <w:rsid w:val="00377061"/>
    <w:rsid w:val="00380C24"/>
    <w:rsid w:val="00385568"/>
    <w:rsid w:val="00385BF3"/>
    <w:rsid w:val="0038703E"/>
    <w:rsid w:val="00387596"/>
    <w:rsid w:val="00391A4F"/>
    <w:rsid w:val="00392E49"/>
    <w:rsid w:val="003964F4"/>
    <w:rsid w:val="003A0503"/>
    <w:rsid w:val="003A1072"/>
    <w:rsid w:val="003A245C"/>
    <w:rsid w:val="003A7C14"/>
    <w:rsid w:val="003B39DD"/>
    <w:rsid w:val="003B4A89"/>
    <w:rsid w:val="003B7A44"/>
    <w:rsid w:val="003C117F"/>
    <w:rsid w:val="003C2101"/>
    <w:rsid w:val="003C43FB"/>
    <w:rsid w:val="003C5A76"/>
    <w:rsid w:val="003C668D"/>
    <w:rsid w:val="003C705D"/>
    <w:rsid w:val="003C7771"/>
    <w:rsid w:val="003D2CD1"/>
    <w:rsid w:val="003D5BFE"/>
    <w:rsid w:val="003D669B"/>
    <w:rsid w:val="003D6D6F"/>
    <w:rsid w:val="003D7AF2"/>
    <w:rsid w:val="003E041C"/>
    <w:rsid w:val="003E0BC8"/>
    <w:rsid w:val="003E42B9"/>
    <w:rsid w:val="003E7281"/>
    <w:rsid w:val="003F0205"/>
    <w:rsid w:val="003F2F7D"/>
    <w:rsid w:val="003F44DF"/>
    <w:rsid w:val="003F60C0"/>
    <w:rsid w:val="003F7222"/>
    <w:rsid w:val="00400904"/>
    <w:rsid w:val="00402C35"/>
    <w:rsid w:val="0040780E"/>
    <w:rsid w:val="00410AE8"/>
    <w:rsid w:val="0041651D"/>
    <w:rsid w:val="00417BEF"/>
    <w:rsid w:val="004218F7"/>
    <w:rsid w:val="004231DD"/>
    <w:rsid w:val="004241AF"/>
    <w:rsid w:val="004256C4"/>
    <w:rsid w:val="00434FBE"/>
    <w:rsid w:val="004379BC"/>
    <w:rsid w:val="0045487B"/>
    <w:rsid w:val="004564DC"/>
    <w:rsid w:val="004569AC"/>
    <w:rsid w:val="00460DB4"/>
    <w:rsid w:val="004654D1"/>
    <w:rsid w:val="00465D34"/>
    <w:rsid w:val="00472D0E"/>
    <w:rsid w:val="00473507"/>
    <w:rsid w:val="004742C8"/>
    <w:rsid w:val="00476104"/>
    <w:rsid w:val="00476B8E"/>
    <w:rsid w:val="00477AF0"/>
    <w:rsid w:val="004834B3"/>
    <w:rsid w:val="0048488E"/>
    <w:rsid w:val="00492327"/>
    <w:rsid w:val="00492CAB"/>
    <w:rsid w:val="00495869"/>
    <w:rsid w:val="00496715"/>
    <w:rsid w:val="00497311"/>
    <w:rsid w:val="00497772"/>
    <w:rsid w:val="004A0680"/>
    <w:rsid w:val="004A3804"/>
    <w:rsid w:val="004A638D"/>
    <w:rsid w:val="004A6E10"/>
    <w:rsid w:val="004A7872"/>
    <w:rsid w:val="004B18D6"/>
    <w:rsid w:val="004B23D0"/>
    <w:rsid w:val="004B28B0"/>
    <w:rsid w:val="004B3A36"/>
    <w:rsid w:val="004B3C80"/>
    <w:rsid w:val="004C177C"/>
    <w:rsid w:val="004C5A03"/>
    <w:rsid w:val="004C5E78"/>
    <w:rsid w:val="004D01EC"/>
    <w:rsid w:val="004D4973"/>
    <w:rsid w:val="004D52CD"/>
    <w:rsid w:val="004D741A"/>
    <w:rsid w:val="004D74E3"/>
    <w:rsid w:val="004E2AD9"/>
    <w:rsid w:val="004E2C35"/>
    <w:rsid w:val="004E40D4"/>
    <w:rsid w:val="004E787A"/>
    <w:rsid w:val="004F010D"/>
    <w:rsid w:val="004F1AAA"/>
    <w:rsid w:val="004F3B94"/>
    <w:rsid w:val="004F3CFC"/>
    <w:rsid w:val="004F62D6"/>
    <w:rsid w:val="005012EE"/>
    <w:rsid w:val="005028E8"/>
    <w:rsid w:val="00502910"/>
    <w:rsid w:val="00503CFF"/>
    <w:rsid w:val="0050464C"/>
    <w:rsid w:val="0050525F"/>
    <w:rsid w:val="00505B39"/>
    <w:rsid w:val="00506737"/>
    <w:rsid w:val="00510C39"/>
    <w:rsid w:val="00510DBB"/>
    <w:rsid w:val="00511510"/>
    <w:rsid w:val="00512FAF"/>
    <w:rsid w:val="00513D14"/>
    <w:rsid w:val="00515D85"/>
    <w:rsid w:val="005164FA"/>
    <w:rsid w:val="005177DF"/>
    <w:rsid w:val="00520880"/>
    <w:rsid w:val="0053357A"/>
    <w:rsid w:val="00534194"/>
    <w:rsid w:val="0054532E"/>
    <w:rsid w:val="0054576B"/>
    <w:rsid w:val="00550385"/>
    <w:rsid w:val="00551619"/>
    <w:rsid w:val="00552956"/>
    <w:rsid w:val="0055660F"/>
    <w:rsid w:val="00560DB9"/>
    <w:rsid w:val="00562C09"/>
    <w:rsid w:val="00564DF0"/>
    <w:rsid w:val="00565DD7"/>
    <w:rsid w:val="00566CBF"/>
    <w:rsid w:val="00573207"/>
    <w:rsid w:val="00574AE4"/>
    <w:rsid w:val="00574C38"/>
    <w:rsid w:val="00575109"/>
    <w:rsid w:val="00575605"/>
    <w:rsid w:val="00575E63"/>
    <w:rsid w:val="005767E6"/>
    <w:rsid w:val="00580B6C"/>
    <w:rsid w:val="00581274"/>
    <w:rsid w:val="00584472"/>
    <w:rsid w:val="00585B5F"/>
    <w:rsid w:val="00591492"/>
    <w:rsid w:val="00591CB5"/>
    <w:rsid w:val="00592263"/>
    <w:rsid w:val="00592569"/>
    <w:rsid w:val="00596AF6"/>
    <w:rsid w:val="005A160D"/>
    <w:rsid w:val="005A40FE"/>
    <w:rsid w:val="005A66C8"/>
    <w:rsid w:val="005B0C06"/>
    <w:rsid w:val="005B0DD0"/>
    <w:rsid w:val="005B1915"/>
    <w:rsid w:val="005B3617"/>
    <w:rsid w:val="005B3E5A"/>
    <w:rsid w:val="005B57E6"/>
    <w:rsid w:val="005B5E70"/>
    <w:rsid w:val="005B71B4"/>
    <w:rsid w:val="005C61F8"/>
    <w:rsid w:val="005C7128"/>
    <w:rsid w:val="005D2ACC"/>
    <w:rsid w:val="005D5474"/>
    <w:rsid w:val="005D6193"/>
    <w:rsid w:val="005E12AC"/>
    <w:rsid w:val="005E49BC"/>
    <w:rsid w:val="005F4157"/>
    <w:rsid w:val="005F5686"/>
    <w:rsid w:val="005F64AA"/>
    <w:rsid w:val="005F6CE5"/>
    <w:rsid w:val="00600562"/>
    <w:rsid w:val="00603826"/>
    <w:rsid w:val="006056ED"/>
    <w:rsid w:val="00606A4B"/>
    <w:rsid w:val="00610A56"/>
    <w:rsid w:val="00610EE7"/>
    <w:rsid w:val="00615CCC"/>
    <w:rsid w:val="00616ED2"/>
    <w:rsid w:val="0062120D"/>
    <w:rsid w:val="00622787"/>
    <w:rsid w:val="00624438"/>
    <w:rsid w:val="006260B8"/>
    <w:rsid w:val="00627049"/>
    <w:rsid w:val="00627A64"/>
    <w:rsid w:val="00627FED"/>
    <w:rsid w:val="006313ED"/>
    <w:rsid w:val="00633927"/>
    <w:rsid w:val="00634382"/>
    <w:rsid w:val="006423A2"/>
    <w:rsid w:val="00643483"/>
    <w:rsid w:val="00644531"/>
    <w:rsid w:val="00644DBA"/>
    <w:rsid w:val="00646ACA"/>
    <w:rsid w:val="00647128"/>
    <w:rsid w:val="00650110"/>
    <w:rsid w:val="006516D3"/>
    <w:rsid w:val="00651C5E"/>
    <w:rsid w:val="00651F71"/>
    <w:rsid w:val="00656A2F"/>
    <w:rsid w:val="006609F6"/>
    <w:rsid w:val="00660A0C"/>
    <w:rsid w:val="0066451D"/>
    <w:rsid w:val="00665F74"/>
    <w:rsid w:val="00666EBF"/>
    <w:rsid w:val="00667012"/>
    <w:rsid w:val="00667193"/>
    <w:rsid w:val="006701FA"/>
    <w:rsid w:val="006717DB"/>
    <w:rsid w:val="006718C8"/>
    <w:rsid w:val="00671D29"/>
    <w:rsid w:val="00671E69"/>
    <w:rsid w:val="00672FCB"/>
    <w:rsid w:val="0067311A"/>
    <w:rsid w:val="00680D35"/>
    <w:rsid w:val="006818C8"/>
    <w:rsid w:val="00682AD9"/>
    <w:rsid w:val="006849AA"/>
    <w:rsid w:val="0069003D"/>
    <w:rsid w:val="0069089B"/>
    <w:rsid w:val="006912D2"/>
    <w:rsid w:val="00691C22"/>
    <w:rsid w:val="00694406"/>
    <w:rsid w:val="00695D39"/>
    <w:rsid w:val="00696045"/>
    <w:rsid w:val="0069631B"/>
    <w:rsid w:val="006A2CD6"/>
    <w:rsid w:val="006A76FA"/>
    <w:rsid w:val="006B0D7C"/>
    <w:rsid w:val="006B19D4"/>
    <w:rsid w:val="006B231F"/>
    <w:rsid w:val="006B25B3"/>
    <w:rsid w:val="006B28F8"/>
    <w:rsid w:val="006B3BE3"/>
    <w:rsid w:val="006B4E03"/>
    <w:rsid w:val="006B7071"/>
    <w:rsid w:val="006B79B7"/>
    <w:rsid w:val="006C0094"/>
    <w:rsid w:val="006C0F18"/>
    <w:rsid w:val="006C1538"/>
    <w:rsid w:val="006C279F"/>
    <w:rsid w:val="006C4C45"/>
    <w:rsid w:val="006C7D7A"/>
    <w:rsid w:val="006D00D2"/>
    <w:rsid w:val="006D40D9"/>
    <w:rsid w:val="006D427B"/>
    <w:rsid w:val="006D495C"/>
    <w:rsid w:val="006D4E41"/>
    <w:rsid w:val="006D5645"/>
    <w:rsid w:val="006D5D9C"/>
    <w:rsid w:val="006D7061"/>
    <w:rsid w:val="006E1345"/>
    <w:rsid w:val="006E440E"/>
    <w:rsid w:val="006E5775"/>
    <w:rsid w:val="006E5F1C"/>
    <w:rsid w:val="006F28C0"/>
    <w:rsid w:val="006F3256"/>
    <w:rsid w:val="006F4D83"/>
    <w:rsid w:val="006F591A"/>
    <w:rsid w:val="006F61C1"/>
    <w:rsid w:val="006F7AE9"/>
    <w:rsid w:val="007056D1"/>
    <w:rsid w:val="00713542"/>
    <w:rsid w:val="0072097D"/>
    <w:rsid w:val="0072143E"/>
    <w:rsid w:val="00721D0C"/>
    <w:rsid w:val="00724059"/>
    <w:rsid w:val="00724087"/>
    <w:rsid w:val="00724B6F"/>
    <w:rsid w:val="0072524C"/>
    <w:rsid w:val="00725FCD"/>
    <w:rsid w:val="00726565"/>
    <w:rsid w:val="007401FC"/>
    <w:rsid w:val="0074079F"/>
    <w:rsid w:val="0074192B"/>
    <w:rsid w:val="007430B7"/>
    <w:rsid w:val="0074359C"/>
    <w:rsid w:val="00743FCA"/>
    <w:rsid w:val="00745175"/>
    <w:rsid w:val="00745DD7"/>
    <w:rsid w:val="007504F7"/>
    <w:rsid w:val="0075362A"/>
    <w:rsid w:val="007548B0"/>
    <w:rsid w:val="00754990"/>
    <w:rsid w:val="00760BFB"/>
    <w:rsid w:val="00761E80"/>
    <w:rsid w:val="007627F8"/>
    <w:rsid w:val="00764C84"/>
    <w:rsid w:val="00765075"/>
    <w:rsid w:val="0076573C"/>
    <w:rsid w:val="00766D49"/>
    <w:rsid w:val="007729DC"/>
    <w:rsid w:val="0077554F"/>
    <w:rsid w:val="007759C2"/>
    <w:rsid w:val="007768B2"/>
    <w:rsid w:val="00792FBE"/>
    <w:rsid w:val="007935DF"/>
    <w:rsid w:val="00793900"/>
    <w:rsid w:val="00795822"/>
    <w:rsid w:val="007968ED"/>
    <w:rsid w:val="007A1E96"/>
    <w:rsid w:val="007A6824"/>
    <w:rsid w:val="007A76AC"/>
    <w:rsid w:val="007B1EDD"/>
    <w:rsid w:val="007B2071"/>
    <w:rsid w:val="007B6A87"/>
    <w:rsid w:val="007B6BF8"/>
    <w:rsid w:val="007C06AC"/>
    <w:rsid w:val="007C2228"/>
    <w:rsid w:val="007C26FB"/>
    <w:rsid w:val="007C3726"/>
    <w:rsid w:val="007C3B37"/>
    <w:rsid w:val="007D2A4D"/>
    <w:rsid w:val="007D5986"/>
    <w:rsid w:val="007D5DAA"/>
    <w:rsid w:val="007D5E83"/>
    <w:rsid w:val="007D6C07"/>
    <w:rsid w:val="007E244F"/>
    <w:rsid w:val="007E6948"/>
    <w:rsid w:val="007F7464"/>
    <w:rsid w:val="007F75E0"/>
    <w:rsid w:val="007F7881"/>
    <w:rsid w:val="00800D61"/>
    <w:rsid w:val="008011FC"/>
    <w:rsid w:val="00801D51"/>
    <w:rsid w:val="008023A5"/>
    <w:rsid w:val="008034FF"/>
    <w:rsid w:val="0080451D"/>
    <w:rsid w:val="00807A82"/>
    <w:rsid w:val="00813A29"/>
    <w:rsid w:val="00814821"/>
    <w:rsid w:val="008156EF"/>
    <w:rsid w:val="008179C2"/>
    <w:rsid w:val="00821796"/>
    <w:rsid w:val="00823B5A"/>
    <w:rsid w:val="008247B5"/>
    <w:rsid w:val="00824C05"/>
    <w:rsid w:val="00825C45"/>
    <w:rsid w:val="00831A26"/>
    <w:rsid w:val="00833937"/>
    <w:rsid w:val="00845BDA"/>
    <w:rsid w:val="00845E60"/>
    <w:rsid w:val="00846FB7"/>
    <w:rsid w:val="00850B11"/>
    <w:rsid w:val="0085172A"/>
    <w:rsid w:val="00852249"/>
    <w:rsid w:val="00852E42"/>
    <w:rsid w:val="0085693A"/>
    <w:rsid w:val="00864387"/>
    <w:rsid w:val="0086694A"/>
    <w:rsid w:val="008672A3"/>
    <w:rsid w:val="0087129B"/>
    <w:rsid w:val="008713B4"/>
    <w:rsid w:val="008778FB"/>
    <w:rsid w:val="00880F50"/>
    <w:rsid w:val="00885103"/>
    <w:rsid w:val="00893DA3"/>
    <w:rsid w:val="00894170"/>
    <w:rsid w:val="008959A2"/>
    <w:rsid w:val="008960A1"/>
    <w:rsid w:val="00897E17"/>
    <w:rsid w:val="008A52AA"/>
    <w:rsid w:val="008B26D6"/>
    <w:rsid w:val="008B334B"/>
    <w:rsid w:val="008B3DDE"/>
    <w:rsid w:val="008B7B52"/>
    <w:rsid w:val="008C64B1"/>
    <w:rsid w:val="008C7BEC"/>
    <w:rsid w:val="008D02A8"/>
    <w:rsid w:val="008D04D8"/>
    <w:rsid w:val="008D1839"/>
    <w:rsid w:val="008D225A"/>
    <w:rsid w:val="008D3098"/>
    <w:rsid w:val="008D6F3E"/>
    <w:rsid w:val="008E1827"/>
    <w:rsid w:val="008E51F5"/>
    <w:rsid w:val="008F22B3"/>
    <w:rsid w:val="008F76C3"/>
    <w:rsid w:val="00911186"/>
    <w:rsid w:val="009113D0"/>
    <w:rsid w:val="009113F5"/>
    <w:rsid w:val="00915236"/>
    <w:rsid w:val="00916E08"/>
    <w:rsid w:val="0092025F"/>
    <w:rsid w:val="0092187C"/>
    <w:rsid w:val="0092264B"/>
    <w:rsid w:val="00927C5D"/>
    <w:rsid w:val="0093676F"/>
    <w:rsid w:val="00936785"/>
    <w:rsid w:val="00936B12"/>
    <w:rsid w:val="0094793D"/>
    <w:rsid w:val="00953593"/>
    <w:rsid w:val="009545E9"/>
    <w:rsid w:val="009553C2"/>
    <w:rsid w:val="00963EB5"/>
    <w:rsid w:val="00964A66"/>
    <w:rsid w:val="00965167"/>
    <w:rsid w:val="00967C7C"/>
    <w:rsid w:val="009713A8"/>
    <w:rsid w:val="009729A9"/>
    <w:rsid w:val="00972B23"/>
    <w:rsid w:val="00980626"/>
    <w:rsid w:val="00994970"/>
    <w:rsid w:val="00994FEF"/>
    <w:rsid w:val="00996282"/>
    <w:rsid w:val="009972D5"/>
    <w:rsid w:val="009A03DF"/>
    <w:rsid w:val="009A2B8D"/>
    <w:rsid w:val="009A36B4"/>
    <w:rsid w:val="009A6AB2"/>
    <w:rsid w:val="009B3B82"/>
    <w:rsid w:val="009B42AF"/>
    <w:rsid w:val="009B71E2"/>
    <w:rsid w:val="009B7666"/>
    <w:rsid w:val="009C0E26"/>
    <w:rsid w:val="009C3A24"/>
    <w:rsid w:val="009C67AE"/>
    <w:rsid w:val="009D1AF9"/>
    <w:rsid w:val="009D21E8"/>
    <w:rsid w:val="009D4013"/>
    <w:rsid w:val="009D7E63"/>
    <w:rsid w:val="009D7FC3"/>
    <w:rsid w:val="009E5185"/>
    <w:rsid w:val="009F0CC2"/>
    <w:rsid w:val="009F13E5"/>
    <w:rsid w:val="009F5C77"/>
    <w:rsid w:val="009F6000"/>
    <w:rsid w:val="009F60B7"/>
    <w:rsid w:val="009F66B6"/>
    <w:rsid w:val="00A00C9E"/>
    <w:rsid w:val="00A0722C"/>
    <w:rsid w:val="00A1273E"/>
    <w:rsid w:val="00A158BB"/>
    <w:rsid w:val="00A20C41"/>
    <w:rsid w:val="00A21402"/>
    <w:rsid w:val="00A22ECD"/>
    <w:rsid w:val="00A23C0C"/>
    <w:rsid w:val="00A25AFB"/>
    <w:rsid w:val="00A2678D"/>
    <w:rsid w:val="00A27ADF"/>
    <w:rsid w:val="00A30AD1"/>
    <w:rsid w:val="00A37F4C"/>
    <w:rsid w:val="00A40569"/>
    <w:rsid w:val="00A42BC6"/>
    <w:rsid w:val="00A43D23"/>
    <w:rsid w:val="00A47018"/>
    <w:rsid w:val="00A5065B"/>
    <w:rsid w:val="00A52F91"/>
    <w:rsid w:val="00A6142B"/>
    <w:rsid w:val="00A6402B"/>
    <w:rsid w:val="00A64CFC"/>
    <w:rsid w:val="00A673BC"/>
    <w:rsid w:val="00A6742B"/>
    <w:rsid w:val="00A67687"/>
    <w:rsid w:val="00A71A4B"/>
    <w:rsid w:val="00A728BA"/>
    <w:rsid w:val="00A73006"/>
    <w:rsid w:val="00A753E3"/>
    <w:rsid w:val="00A843B2"/>
    <w:rsid w:val="00A84C3F"/>
    <w:rsid w:val="00A8509D"/>
    <w:rsid w:val="00A86B89"/>
    <w:rsid w:val="00A91F70"/>
    <w:rsid w:val="00A93F6C"/>
    <w:rsid w:val="00A942B5"/>
    <w:rsid w:val="00A94B30"/>
    <w:rsid w:val="00AA194E"/>
    <w:rsid w:val="00AA25BE"/>
    <w:rsid w:val="00AA2E5D"/>
    <w:rsid w:val="00AA5FBE"/>
    <w:rsid w:val="00AA7892"/>
    <w:rsid w:val="00AB01E4"/>
    <w:rsid w:val="00AB1A39"/>
    <w:rsid w:val="00AB4482"/>
    <w:rsid w:val="00AB6F60"/>
    <w:rsid w:val="00AB72AB"/>
    <w:rsid w:val="00AC1137"/>
    <w:rsid w:val="00AC2782"/>
    <w:rsid w:val="00AC3189"/>
    <w:rsid w:val="00AC4A1C"/>
    <w:rsid w:val="00AC5146"/>
    <w:rsid w:val="00AD2B25"/>
    <w:rsid w:val="00AD4BA5"/>
    <w:rsid w:val="00AD52CE"/>
    <w:rsid w:val="00AD5DFA"/>
    <w:rsid w:val="00AE0AC5"/>
    <w:rsid w:val="00AE0D08"/>
    <w:rsid w:val="00AE4236"/>
    <w:rsid w:val="00AE4A03"/>
    <w:rsid w:val="00AE4C3E"/>
    <w:rsid w:val="00AE54EC"/>
    <w:rsid w:val="00AF26D5"/>
    <w:rsid w:val="00B01C1D"/>
    <w:rsid w:val="00B044BF"/>
    <w:rsid w:val="00B07E00"/>
    <w:rsid w:val="00B07FB6"/>
    <w:rsid w:val="00B11237"/>
    <w:rsid w:val="00B14854"/>
    <w:rsid w:val="00B1587B"/>
    <w:rsid w:val="00B17175"/>
    <w:rsid w:val="00B20A5D"/>
    <w:rsid w:val="00B2416B"/>
    <w:rsid w:val="00B244C4"/>
    <w:rsid w:val="00B25940"/>
    <w:rsid w:val="00B26C6D"/>
    <w:rsid w:val="00B30376"/>
    <w:rsid w:val="00B31364"/>
    <w:rsid w:val="00B35126"/>
    <w:rsid w:val="00B420AC"/>
    <w:rsid w:val="00B52C1F"/>
    <w:rsid w:val="00B56D57"/>
    <w:rsid w:val="00B56DF8"/>
    <w:rsid w:val="00B6637B"/>
    <w:rsid w:val="00B7148C"/>
    <w:rsid w:val="00B8114E"/>
    <w:rsid w:val="00B83747"/>
    <w:rsid w:val="00B8374B"/>
    <w:rsid w:val="00B85D92"/>
    <w:rsid w:val="00B906B8"/>
    <w:rsid w:val="00B91C97"/>
    <w:rsid w:val="00B925FA"/>
    <w:rsid w:val="00BA05EC"/>
    <w:rsid w:val="00BA0996"/>
    <w:rsid w:val="00BA0B94"/>
    <w:rsid w:val="00BA19CF"/>
    <w:rsid w:val="00BA5934"/>
    <w:rsid w:val="00BA7E17"/>
    <w:rsid w:val="00BB062A"/>
    <w:rsid w:val="00BB0645"/>
    <w:rsid w:val="00BB10AE"/>
    <w:rsid w:val="00BB4D2E"/>
    <w:rsid w:val="00BB5866"/>
    <w:rsid w:val="00BB6770"/>
    <w:rsid w:val="00BB7850"/>
    <w:rsid w:val="00BB7E71"/>
    <w:rsid w:val="00BC13D1"/>
    <w:rsid w:val="00BC220A"/>
    <w:rsid w:val="00BC5383"/>
    <w:rsid w:val="00BC6F62"/>
    <w:rsid w:val="00BD1098"/>
    <w:rsid w:val="00BD25E3"/>
    <w:rsid w:val="00BD2713"/>
    <w:rsid w:val="00BD2E10"/>
    <w:rsid w:val="00BD3CBC"/>
    <w:rsid w:val="00BE06BA"/>
    <w:rsid w:val="00BE1749"/>
    <w:rsid w:val="00BE1B5D"/>
    <w:rsid w:val="00BE1DA8"/>
    <w:rsid w:val="00BE23B9"/>
    <w:rsid w:val="00BE654E"/>
    <w:rsid w:val="00BF015C"/>
    <w:rsid w:val="00BF20E5"/>
    <w:rsid w:val="00BF21FD"/>
    <w:rsid w:val="00BF26EE"/>
    <w:rsid w:val="00BF3EBC"/>
    <w:rsid w:val="00BF43C3"/>
    <w:rsid w:val="00BF4734"/>
    <w:rsid w:val="00BF56C4"/>
    <w:rsid w:val="00BF65F1"/>
    <w:rsid w:val="00BF67A7"/>
    <w:rsid w:val="00BF7845"/>
    <w:rsid w:val="00C074BD"/>
    <w:rsid w:val="00C1070E"/>
    <w:rsid w:val="00C138F3"/>
    <w:rsid w:val="00C1473B"/>
    <w:rsid w:val="00C16162"/>
    <w:rsid w:val="00C16564"/>
    <w:rsid w:val="00C20C25"/>
    <w:rsid w:val="00C210F4"/>
    <w:rsid w:val="00C2277C"/>
    <w:rsid w:val="00C24E37"/>
    <w:rsid w:val="00C24EEA"/>
    <w:rsid w:val="00C2550D"/>
    <w:rsid w:val="00C258A1"/>
    <w:rsid w:val="00C269FC"/>
    <w:rsid w:val="00C368D2"/>
    <w:rsid w:val="00C4052B"/>
    <w:rsid w:val="00C40EF3"/>
    <w:rsid w:val="00C439D5"/>
    <w:rsid w:val="00C45907"/>
    <w:rsid w:val="00C459FE"/>
    <w:rsid w:val="00C460FC"/>
    <w:rsid w:val="00C5589E"/>
    <w:rsid w:val="00C5711D"/>
    <w:rsid w:val="00C6564B"/>
    <w:rsid w:val="00C65C76"/>
    <w:rsid w:val="00C67527"/>
    <w:rsid w:val="00C67792"/>
    <w:rsid w:val="00C718B2"/>
    <w:rsid w:val="00C733EE"/>
    <w:rsid w:val="00C76489"/>
    <w:rsid w:val="00C766D1"/>
    <w:rsid w:val="00C77D02"/>
    <w:rsid w:val="00C81C47"/>
    <w:rsid w:val="00C82732"/>
    <w:rsid w:val="00C82CE7"/>
    <w:rsid w:val="00C8400C"/>
    <w:rsid w:val="00C91E26"/>
    <w:rsid w:val="00C96616"/>
    <w:rsid w:val="00CA188E"/>
    <w:rsid w:val="00CA19C5"/>
    <w:rsid w:val="00CA27DB"/>
    <w:rsid w:val="00CA2B86"/>
    <w:rsid w:val="00CA468D"/>
    <w:rsid w:val="00CB0761"/>
    <w:rsid w:val="00CB11DB"/>
    <w:rsid w:val="00CB62BE"/>
    <w:rsid w:val="00CB768F"/>
    <w:rsid w:val="00CC17F7"/>
    <w:rsid w:val="00CC1B96"/>
    <w:rsid w:val="00CC2FEC"/>
    <w:rsid w:val="00CC57FF"/>
    <w:rsid w:val="00CC7DCA"/>
    <w:rsid w:val="00CD6190"/>
    <w:rsid w:val="00CE34A9"/>
    <w:rsid w:val="00CE3723"/>
    <w:rsid w:val="00CE3CB9"/>
    <w:rsid w:val="00CF027A"/>
    <w:rsid w:val="00CF22C8"/>
    <w:rsid w:val="00CF56FB"/>
    <w:rsid w:val="00CF5EEE"/>
    <w:rsid w:val="00CF7C2E"/>
    <w:rsid w:val="00D02360"/>
    <w:rsid w:val="00D027F7"/>
    <w:rsid w:val="00D04A77"/>
    <w:rsid w:val="00D05AC9"/>
    <w:rsid w:val="00D0724F"/>
    <w:rsid w:val="00D0771E"/>
    <w:rsid w:val="00D13839"/>
    <w:rsid w:val="00D13F49"/>
    <w:rsid w:val="00D16249"/>
    <w:rsid w:val="00D23EEB"/>
    <w:rsid w:val="00D264CC"/>
    <w:rsid w:val="00D27474"/>
    <w:rsid w:val="00D32976"/>
    <w:rsid w:val="00D35E24"/>
    <w:rsid w:val="00D3620F"/>
    <w:rsid w:val="00D414BB"/>
    <w:rsid w:val="00D42C89"/>
    <w:rsid w:val="00D448F3"/>
    <w:rsid w:val="00D47476"/>
    <w:rsid w:val="00D505A2"/>
    <w:rsid w:val="00D528D6"/>
    <w:rsid w:val="00D5703E"/>
    <w:rsid w:val="00D61D0B"/>
    <w:rsid w:val="00D66D56"/>
    <w:rsid w:val="00D67671"/>
    <w:rsid w:val="00D70A79"/>
    <w:rsid w:val="00D70C2D"/>
    <w:rsid w:val="00D71551"/>
    <w:rsid w:val="00D7456C"/>
    <w:rsid w:val="00D746CF"/>
    <w:rsid w:val="00D7662E"/>
    <w:rsid w:val="00D7747B"/>
    <w:rsid w:val="00D803AF"/>
    <w:rsid w:val="00D825BF"/>
    <w:rsid w:val="00D82E3F"/>
    <w:rsid w:val="00D8586E"/>
    <w:rsid w:val="00D8721C"/>
    <w:rsid w:val="00D87800"/>
    <w:rsid w:val="00D93BDF"/>
    <w:rsid w:val="00D93EE3"/>
    <w:rsid w:val="00D957FB"/>
    <w:rsid w:val="00D96A51"/>
    <w:rsid w:val="00DA08E7"/>
    <w:rsid w:val="00DA0FE7"/>
    <w:rsid w:val="00DA1904"/>
    <w:rsid w:val="00DA1E1B"/>
    <w:rsid w:val="00DA7712"/>
    <w:rsid w:val="00DB00B8"/>
    <w:rsid w:val="00DB0518"/>
    <w:rsid w:val="00DB1264"/>
    <w:rsid w:val="00DB2439"/>
    <w:rsid w:val="00DB2F60"/>
    <w:rsid w:val="00DB422A"/>
    <w:rsid w:val="00DB5337"/>
    <w:rsid w:val="00DB6EC7"/>
    <w:rsid w:val="00DB74E8"/>
    <w:rsid w:val="00DC3293"/>
    <w:rsid w:val="00DC42C9"/>
    <w:rsid w:val="00DC46D3"/>
    <w:rsid w:val="00DC67E8"/>
    <w:rsid w:val="00DC698A"/>
    <w:rsid w:val="00DD1D89"/>
    <w:rsid w:val="00DD2158"/>
    <w:rsid w:val="00DD2520"/>
    <w:rsid w:val="00DD257A"/>
    <w:rsid w:val="00DD3149"/>
    <w:rsid w:val="00DD47A3"/>
    <w:rsid w:val="00DD4A63"/>
    <w:rsid w:val="00DD5C16"/>
    <w:rsid w:val="00DD644B"/>
    <w:rsid w:val="00DD772B"/>
    <w:rsid w:val="00DD7D70"/>
    <w:rsid w:val="00DE152F"/>
    <w:rsid w:val="00DE3130"/>
    <w:rsid w:val="00DE395B"/>
    <w:rsid w:val="00DE3970"/>
    <w:rsid w:val="00DE3C08"/>
    <w:rsid w:val="00DE65B2"/>
    <w:rsid w:val="00DF0B7F"/>
    <w:rsid w:val="00DF24B5"/>
    <w:rsid w:val="00DF323F"/>
    <w:rsid w:val="00DF4580"/>
    <w:rsid w:val="00E01417"/>
    <w:rsid w:val="00E01694"/>
    <w:rsid w:val="00E03C52"/>
    <w:rsid w:val="00E04B36"/>
    <w:rsid w:val="00E062CB"/>
    <w:rsid w:val="00E1084F"/>
    <w:rsid w:val="00E113AA"/>
    <w:rsid w:val="00E1287F"/>
    <w:rsid w:val="00E155DB"/>
    <w:rsid w:val="00E159D0"/>
    <w:rsid w:val="00E15B6F"/>
    <w:rsid w:val="00E2267E"/>
    <w:rsid w:val="00E2429A"/>
    <w:rsid w:val="00E24F20"/>
    <w:rsid w:val="00E26F37"/>
    <w:rsid w:val="00E314D5"/>
    <w:rsid w:val="00E31ADD"/>
    <w:rsid w:val="00E33394"/>
    <w:rsid w:val="00E33BB9"/>
    <w:rsid w:val="00E37855"/>
    <w:rsid w:val="00E411AD"/>
    <w:rsid w:val="00E448FB"/>
    <w:rsid w:val="00E450D3"/>
    <w:rsid w:val="00E4790B"/>
    <w:rsid w:val="00E51B69"/>
    <w:rsid w:val="00E5248E"/>
    <w:rsid w:val="00E529F0"/>
    <w:rsid w:val="00E53363"/>
    <w:rsid w:val="00E62228"/>
    <w:rsid w:val="00E754DB"/>
    <w:rsid w:val="00E76ED6"/>
    <w:rsid w:val="00E76F4D"/>
    <w:rsid w:val="00E80185"/>
    <w:rsid w:val="00E809BB"/>
    <w:rsid w:val="00E818EA"/>
    <w:rsid w:val="00E908A4"/>
    <w:rsid w:val="00E92735"/>
    <w:rsid w:val="00E93BFC"/>
    <w:rsid w:val="00E95D07"/>
    <w:rsid w:val="00EA0BDE"/>
    <w:rsid w:val="00EA0E45"/>
    <w:rsid w:val="00EA5CB3"/>
    <w:rsid w:val="00EA75DE"/>
    <w:rsid w:val="00EB14FD"/>
    <w:rsid w:val="00EB5C87"/>
    <w:rsid w:val="00EB61C4"/>
    <w:rsid w:val="00EB770B"/>
    <w:rsid w:val="00EC01A5"/>
    <w:rsid w:val="00EC0AB5"/>
    <w:rsid w:val="00EC0EE9"/>
    <w:rsid w:val="00EC2316"/>
    <w:rsid w:val="00EC3209"/>
    <w:rsid w:val="00EC4AB7"/>
    <w:rsid w:val="00EC5D62"/>
    <w:rsid w:val="00EC6929"/>
    <w:rsid w:val="00EC7EAB"/>
    <w:rsid w:val="00ED2C8B"/>
    <w:rsid w:val="00ED3149"/>
    <w:rsid w:val="00ED3AF4"/>
    <w:rsid w:val="00EE243C"/>
    <w:rsid w:val="00EE59F0"/>
    <w:rsid w:val="00EE6325"/>
    <w:rsid w:val="00EE66A0"/>
    <w:rsid w:val="00EE66CF"/>
    <w:rsid w:val="00EF4712"/>
    <w:rsid w:val="00EF5A03"/>
    <w:rsid w:val="00EF5FC6"/>
    <w:rsid w:val="00EF6066"/>
    <w:rsid w:val="00F02715"/>
    <w:rsid w:val="00F04015"/>
    <w:rsid w:val="00F04822"/>
    <w:rsid w:val="00F06806"/>
    <w:rsid w:val="00F06A0E"/>
    <w:rsid w:val="00F072EC"/>
    <w:rsid w:val="00F1183D"/>
    <w:rsid w:val="00F15140"/>
    <w:rsid w:val="00F15D10"/>
    <w:rsid w:val="00F179D5"/>
    <w:rsid w:val="00F21CC7"/>
    <w:rsid w:val="00F21EFC"/>
    <w:rsid w:val="00F24264"/>
    <w:rsid w:val="00F33DB5"/>
    <w:rsid w:val="00F35712"/>
    <w:rsid w:val="00F373E1"/>
    <w:rsid w:val="00F37D18"/>
    <w:rsid w:val="00F45973"/>
    <w:rsid w:val="00F50337"/>
    <w:rsid w:val="00F51028"/>
    <w:rsid w:val="00F61706"/>
    <w:rsid w:val="00F6192A"/>
    <w:rsid w:val="00F63535"/>
    <w:rsid w:val="00F65096"/>
    <w:rsid w:val="00F65288"/>
    <w:rsid w:val="00F665DF"/>
    <w:rsid w:val="00F67F91"/>
    <w:rsid w:val="00F7063B"/>
    <w:rsid w:val="00F717B6"/>
    <w:rsid w:val="00F83DC3"/>
    <w:rsid w:val="00F83E57"/>
    <w:rsid w:val="00F91F08"/>
    <w:rsid w:val="00F9239F"/>
    <w:rsid w:val="00F92737"/>
    <w:rsid w:val="00F95E9D"/>
    <w:rsid w:val="00FA4E7B"/>
    <w:rsid w:val="00FA6420"/>
    <w:rsid w:val="00FA67F4"/>
    <w:rsid w:val="00FA6D24"/>
    <w:rsid w:val="00FB1258"/>
    <w:rsid w:val="00FB3601"/>
    <w:rsid w:val="00FB3D28"/>
    <w:rsid w:val="00FB6BF6"/>
    <w:rsid w:val="00FB798D"/>
    <w:rsid w:val="00FC6503"/>
    <w:rsid w:val="00FD207B"/>
    <w:rsid w:val="00FD27DA"/>
    <w:rsid w:val="00FD6D9F"/>
    <w:rsid w:val="00FE4641"/>
    <w:rsid w:val="00FF2CAA"/>
    <w:rsid w:val="00FF50BC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DCE"/>
  <w15:docId w15:val="{8ED6817C-6BE0-4538-88BE-991B3F13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5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5F1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5F1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1"/>
    <w:qFormat/>
    <w:rsid w:val="000B2A80"/>
    <w:pPr>
      <w:adjustRightInd/>
      <w:ind w:left="116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2A8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Title">
    <w:name w:val="Title"/>
    <w:basedOn w:val="Normal"/>
    <w:link w:val="TitleChar"/>
    <w:uiPriority w:val="1"/>
    <w:qFormat/>
    <w:rsid w:val="000B2A80"/>
    <w:pPr>
      <w:adjustRightInd/>
      <w:spacing w:before="214"/>
      <w:ind w:left="3853" w:right="3856"/>
      <w:jc w:val="center"/>
    </w:pPr>
    <w:rPr>
      <w:rFonts w:eastAsia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B2A80"/>
    <w:rPr>
      <w:rFonts w:ascii="Times New Roman" w:eastAsia="Times New Roman" w:hAnsi="Times New Roman" w:cs="Times New Roman"/>
      <w:sz w:val="28"/>
      <w:szCs w:val="28"/>
      <w:lang w:val="bg-BG"/>
    </w:rPr>
  </w:style>
  <w:style w:type="table" w:styleId="TableGrid">
    <w:name w:val="Table Grid"/>
    <w:basedOn w:val="TableNormal"/>
    <w:uiPriority w:val="39"/>
    <w:rsid w:val="00FA6D24"/>
    <w:pPr>
      <w:spacing w:after="0" w:line="240" w:lineRule="auto"/>
    </w:pPr>
    <w:rPr>
      <w:rFonts w:eastAsiaTheme="minorEastAsia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72D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D57"/>
    <w:rPr>
      <w:color w:val="954F72"/>
      <w:u w:val="single"/>
    </w:rPr>
  </w:style>
  <w:style w:type="paragraph" w:customStyle="1" w:styleId="msonormal0">
    <w:name w:val="msonormal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font5">
    <w:name w:val="font5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2"/>
      <w:szCs w:val="22"/>
      <w:lang w:val="en-US"/>
    </w:rPr>
  </w:style>
  <w:style w:type="paragraph" w:customStyle="1" w:styleId="font6">
    <w:name w:val="font6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2"/>
      <w:szCs w:val="22"/>
      <w:lang w:val="en-US"/>
    </w:rPr>
  </w:style>
  <w:style w:type="paragraph" w:customStyle="1" w:styleId="font7">
    <w:name w:val="font7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2"/>
      <w:szCs w:val="22"/>
      <w:lang w:val="en-US"/>
    </w:rPr>
  </w:style>
  <w:style w:type="paragraph" w:customStyle="1" w:styleId="xl65">
    <w:name w:val="xl65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67">
    <w:name w:val="xl67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8"/>
      <w:szCs w:val="28"/>
      <w:lang w:val="en-US"/>
    </w:rPr>
  </w:style>
  <w:style w:type="paragraph" w:customStyle="1" w:styleId="xl68">
    <w:name w:val="xl68"/>
    <w:basedOn w:val="Normal"/>
    <w:rsid w:val="00072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69">
    <w:name w:val="xl69"/>
    <w:basedOn w:val="Normal"/>
    <w:rsid w:val="00072D57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70">
    <w:name w:val="xl70"/>
    <w:basedOn w:val="Normal"/>
    <w:rsid w:val="00072D57"/>
    <w:pPr>
      <w:widowControl/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en-US"/>
    </w:rPr>
  </w:style>
  <w:style w:type="paragraph" w:customStyle="1" w:styleId="xl71">
    <w:name w:val="xl71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2">
    <w:name w:val="xl72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73">
    <w:name w:val="xl73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74">
    <w:name w:val="xl74"/>
    <w:basedOn w:val="Normal"/>
    <w:rsid w:val="00072D5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75">
    <w:name w:val="xl75"/>
    <w:basedOn w:val="Normal"/>
    <w:rsid w:val="00072D5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6">
    <w:name w:val="xl76"/>
    <w:basedOn w:val="Normal"/>
    <w:rsid w:val="00072D57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072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lang w:val="en-US"/>
    </w:rPr>
  </w:style>
  <w:style w:type="paragraph" w:customStyle="1" w:styleId="xl78">
    <w:name w:val="xl78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79">
    <w:name w:val="xl79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en-US"/>
    </w:rPr>
  </w:style>
  <w:style w:type="paragraph" w:customStyle="1" w:styleId="xl80">
    <w:name w:val="xl80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1">
    <w:name w:val="xl81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  <w:lang w:val="en-US"/>
    </w:rPr>
  </w:style>
  <w:style w:type="paragraph" w:customStyle="1" w:styleId="xl82">
    <w:name w:val="xl82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3">
    <w:name w:val="xl83"/>
    <w:basedOn w:val="Normal"/>
    <w:rsid w:val="00072D57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4">
    <w:name w:val="xl84"/>
    <w:basedOn w:val="Normal"/>
    <w:rsid w:val="00072D57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5">
    <w:name w:val="xl85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6">
    <w:name w:val="xl86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87">
    <w:name w:val="xl87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  <w:lang w:val="en-US"/>
    </w:rPr>
  </w:style>
  <w:style w:type="paragraph" w:customStyle="1" w:styleId="xl88">
    <w:name w:val="xl88"/>
    <w:basedOn w:val="Normal"/>
    <w:rsid w:val="00072D57"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xl89">
    <w:name w:val="xl89"/>
    <w:basedOn w:val="Normal"/>
    <w:rsid w:val="00072D57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  <w:lang w:val="en-US"/>
    </w:rPr>
  </w:style>
  <w:style w:type="paragraph" w:customStyle="1" w:styleId="xl90">
    <w:name w:val="xl90"/>
    <w:basedOn w:val="Normal"/>
    <w:rsid w:val="00072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91">
    <w:name w:val="xl91"/>
    <w:basedOn w:val="Normal"/>
    <w:rsid w:val="00072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072D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C5D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33B8-CDEC-48A1-82F8-45A708D6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1937</Words>
  <Characters>11042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НИД Наредба 3/1999</vt:lpstr>
      <vt:lpstr>НИД Наредба 3/1999</vt:lpstr>
    </vt:vector>
  </TitlesOfParts>
  <Company>МЗХ</Company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НИД Наредба 3/1999</dc:title>
  <dc:creator>Галина Лукарска</dc:creator>
  <cp:lastModifiedBy>Kristiana Pavlova</cp:lastModifiedBy>
  <cp:revision>291</cp:revision>
  <cp:lastPrinted>2024-10-18T14:09:00Z</cp:lastPrinted>
  <dcterms:created xsi:type="dcterms:W3CDTF">2024-10-28T08:17:00Z</dcterms:created>
  <dcterms:modified xsi:type="dcterms:W3CDTF">2025-02-13T07:37:00Z</dcterms:modified>
</cp:coreProperties>
</file>