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15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5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4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5" w:rsidRPr="000B4673" w:rsidRDefault="009D4DA5" w:rsidP="00984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0" w:name="_GoBack"/>
      <w:bookmarkEnd w:id="0"/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954314" w:rsidTr="00C93DF1">
        <w:tc>
          <w:tcPr>
            <w:tcW w:w="10266" w:type="dxa"/>
            <w:gridSpan w:val="3"/>
            <w:shd w:val="clear" w:color="auto" w:fill="D9D9D9"/>
          </w:tcPr>
          <w:p w:rsidR="00076E63" w:rsidRPr="00954314" w:rsidRDefault="00FE55C5" w:rsidP="00984BF9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954314" w:rsidTr="008D70BC">
        <w:trPr>
          <w:gridAfter w:val="1"/>
          <w:wAfter w:w="7" w:type="dxa"/>
          <w:trHeight w:val="2002"/>
        </w:trPr>
        <w:tc>
          <w:tcPr>
            <w:tcW w:w="5043" w:type="dxa"/>
          </w:tcPr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076E63" w:rsidRPr="00D82B1C" w:rsidRDefault="00390BA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</w:tc>
        <w:tc>
          <w:tcPr>
            <w:tcW w:w="5216" w:type="dxa"/>
          </w:tcPr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954314" w:rsidRDefault="00D76EDC" w:rsidP="00984BF9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</w:t>
            </w:r>
            <w:r w:rsidR="00035CC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1E48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утвържд</w:t>
            </w:r>
            <w:r w:rsidR="00630206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1E48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</w:t>
            </w:r>
            <w:r w:rsidR="00630206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</w:t>
            </w:r>
            <w:r w:rsidR="00035CC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="00035CC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</w:t>
            </w:r>
            <w:proofErr w:type="spellEnd"/>
            <w:r w:rsidR="00035CC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</w:t>
            </w:r>
            <w:r w:rsidR="00B12FF8"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Изпълнителната агенция по лозата и виното</w:t>
            </w:r>
          </w:p>
        </w:tc>
      </w:tr>
      <w:tr w:rsidR="00076E63" w:rsidRPr="00954314" w:rsidTr="00BF56D4">
        <w:trPr>
          <w:gridAfter w:val="1"/>
          <w:wAfter w:w="7" w:type="dxa"/>
        </w:trPr>
        <w:tc>
          <w:tcPr>
            <w:tcW w:w="5043" w:type="dxa"/>
            <w:tcBorders>
              <w:bottom w:val="single" w:sz="18" w:space="0" w:color="auto"/>
            </w:tcBorders>
          </w:tcPr>
          <w:p w:rsidR="00076E63" w:rsidRPr="00954314" w:rsidRDefault="00076E63" w:rsidP="00984B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2.25pt;height:39.45pt" o:ole="">
                  <v:imagedata r:id="rId12" o:title=""/>
                </v:shape>
                <w:control r:id="rId13" w:name="OptionButton2" w:shapeid="_x0000_i1058"/>
              </w:object>
            </w:r>
          </w:p>
        </w:tc>
        <w:tc>
          <w:tcPr>
            <w:tcW w:w="5216" w:type="dxa"/>
            <w:tcBorders>
              <w:bottom w:val="single" w:sz="18" w:space="0" w:color="auto"/>
            </w:tcBorders>
          </w:tcPr>
          <w:p w:rsidR="00076E63" w:rsidRPr="00954314" w:rsidRDefault="00076E63" w:rsidP="00984B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Cs w:val="20"/>
              </w:rPr>
              <w:object w:dxaOrig="225" w:dyaOrig="225">
                <v:shape id="_x0000_i1060" type="#_x0000_t75" style="width:202.25pt;height:38.8pt" o:ole="">
                  <v:imagedata r:id="rId14" o:title=""/>
                </v:shape>
                <w:control r:id="rId15" w:name="OptionButton1" w:shapeid="_x0000_i1060"/>
              </w:object>
            </w:r>
          </w:p>
          <w:p w:rsidR="00076E63" w:rsidRPr="00954314" w:rsidRDefault="00076E63" w:rsidP="00984BF9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BF56D4" w:rsidTr="00BF56D4">
        <w:trPr>
          <w:gridAfter w:val="1"/>
          <w:wAfter w:w="7" w:type="dxa"/>
        </w:trPr>
        <w:tc>
          <w:tcPr>
            <w:tcW w:w="5043" w:type="dxa"/>
            <w:tcBorders>
              <w:bottom w:val="nil"/>
              <w:right w:val="single" w:sz="18" w:space="0" w:color="auto"/>
            </w:tcBorders>
          </w:tcPr>
          <w:p w:rsidR="00D275F7" w:rsidRPr="00BF56D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</w:t>
            </w:r>
            <w:r w:rsidR="00D275F7"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контакт</w:t>
            </w:r>
            <w:r w:rsidR="00D275F7"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5216" w:type="dxa"/>
            <w:tcBorders>
              <w:left w:val="single" w:sz="18" w:space="0" w:color="auto"/>
              <w:bottom w:val="nil"/>
            </w:tcBorders>
          </w:tcPr>
          <w:p w:rsidR="00D275F7" w:rsidRPr="00BF56D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BF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BF56D4" w:rsidRPr="00BF56D4" w:rsidTr="00BF56D4">
        <w:trPr>
          <w:gridAfter w:val="1"/>
          <w:wAfter w:w="7" w:type="dxa"/>
        </w:trPr>
        <w:tc>
          <w:tcPr>
            <w:tcW w:w="5043" w:type="dxa"/>
            <w:tcBorders>
              <w:top w:val="nil"/>
              <w:bottom w:val="nil"/>
              <w:right w:val="single" w:sz="18" w:space="0" w:color="auto"/>
            </w:tcBorders>
          </w:tcPr>
          <w:p w:rsidR="00BF56D4" w:rsidRPr="00BF56D4" w:rsidRDefault="00BF56D4" w:rsidP="003E331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F5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Мария Божилова </w:t>
            </w:r>
            <w:r w:rsidRPr="00BF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BF5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главен юрисконсулт, дирекция „Административно, правно обслужване и финансово-стопански дейности“</w:t>
            </w:r>
            <w:r w:rsidR="008D70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 w:rsidR="005110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16" w:type="dxa"/>
            <w:tcBorders>
              <w:top w:val="nil"/>
              <w:left w:val="single" w:sz="18" w:space="0" w:color="auto"/>
              <w:bottom w:val="nil"/>
            </w:tcBorders>
          </w:tcPr>
          <w:p w:rsidR="00BF56D4" w:rsidRPr="009C52C7" w:rsidRDefault="00BF56D4" w:rsidP="009C52C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52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+359 2</w:t>
            </w:r>
            <w:r w:rsidRPr="009C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2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9708</w:t>
            </w:r>
            <w:r w:rsidRPr="009C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2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120 </w:t>
            </w:r>
          </w:p>
          <w:p w:rsidR="00BF56D4" w:rsidRPr="00BF56D4" w:rsidRDefault="00CC2989" w:rsidP="009C52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16" w:history="1">
              <w:r w:rsidR="00BF56D4" w:rsidRPr="009C52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m.bojilova@eavw.com</w:t>
              </w:r>
            </w:hyperlink>
          </w:p>
        </w:tc>
      </w:tr>
      <w:tr w:rsidR="00BF56D4" w:rsidRPr="00BF56D4" w:rsidTr="005C05A8">
        <w:trPr>
          <w:gridAfter w:val="1"/>
          <w:wAfter w:w="7" w:type="dxa"/>
          <w:trHeight w:val="856"/>
        </w:trPr>
        <w:tc>
          <w:tcPr>
            <w:tcW w:w="5043" w:type="dxa"/>
            <w:tcBorders>
              <w:top w:val="nil"/>
              <w:right w:val="single" w:sz="18" w:space="0" w:color="auto"/>
            </w:tcBorders>
          </w:tcPr>
          <w:p w:rsidR="005110BC" w:rsidRPr="008D70BC" w:rsidRDefault="00BF56D4" w:rsidP="003E331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F5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Михаела </w:t>
            </w:r>
            <w:proofErr w:type="spellStart"/>
            <w:r w:rsidRPr="00BF5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Толочик</w:t>
            </w:r>
            <w:proofErr w:type="spellEnd"/>
            <w:r w:rsidRPr="00BF5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главен счетоводител</w:t>
            </w:r>
            <w:r w:rsidR="005110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8D70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70BC" w:rsidRPr="008D70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дирекция „Административно, правно обслужване и финансово-стопански дейности“</w:t>
            </w:r>
            <w:r w:rsidR="001D23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D70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16" w:type="dxa"/>
            <w:tcBorders>
              <w:top w:val="nil"/>
              <w:left w:val="single" w:sz="18" w:space="0" w:color="auto"/>
            </w:tcBorders>
          </w:tcPr>
          <w:p w:rsidR="00BF56D4" w:rsidRPr="009C52C7" w:rsidRDefault="00BF56D4" w:rsidP="009C52C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52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+359 2 9708 104</w:t>
            </w:r>
          </w:p>
          <w:p w:rsidR="00BF56D4" w:rsidRPr="00BF56D4" w:rsidRDefault="00CC2989" w:rsidP="009C52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17" w:history="1">
              <w:r w:rsidR="00BF56D4" w:rsidRPr="009C52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mihaela.tolochik@eavw.com</w:t>
              </w:r>
            </w:hyperlink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6030A7" w:rsidRPr="00954314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</w:t>
            </w:r>
            <w:r w:rsidR="00E62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5108C8" w:rsidRPr="0051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създаване на по-ефективна о</w:t>
            </w:r>
            <w:r w:rsidR="0051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рганизация на работния процес и </w:t>
            </w:r>
            <w:r w:rsidR="005108C8" w:rsidRPr="0051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укрепване на административния капацитет в </w:t>
            </w:r>
            <w:r w:rsidR="0051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по лозата и виното</w:t>
            </w:r>
          </w:p>
          <w:p w:rsidR="006030A7" w:rsidRPr="00954314" w:rsidRDefault="006030A7" w:rsidP="005C0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DD3889" w:rsidRDefault="00DD388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proofErr w:type="spellStart"/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Устройственият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Изпълнителната агенция по </w:t>
            </w:r>
            <w:r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лозата и виното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 на ИАЛВ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приет с 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П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остановление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№ </w:t>
            </w:r>
            <w:r w:rsidR="002F366F"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22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3 на Министерския съвет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>от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="002F366F"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27.10.2000 г.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, като последното му изменение е от </w:t>
            </w:r>
            <w:r w:rsidR="002F366F"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03.09.2013 г.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Предвид това е необходимо привеждането му в съответствие </w:t>
            </w:r>
            <w:r w:rsidR="001E1388" w:rsidRPr="001E1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 действащата нормативна уредба в страната.</w:t>
            </w:r>
            <w:r w:rsidR="00D82B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956890" w:rsidRDefault="0095689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След направен подробен анализ на действащия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Устройствен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правилник на 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Изпълнителната агенция по </w:t>
            </w:r>
            <w:r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лозата и виното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се установи</w:t>
            </w:r>
            <w:r w:rsidR="00C6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необходимост от приемането на нов такъв</w:t>
            </w:r>
            <w:r w:rsidR="00BF5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 За реализация на предвижданите промени ще са необходими множество</w:t>
            </w:r>
            <w:r w:rsidR="00694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изменения и допълнения</w:t>
            </w:r>
            <w:r w:rsidR="00752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затова трябва да се приеме нов УП, а не сега действащия да бъде изменен и допълнен.</w:t>
            </w:r>
          </w:p>
          <w:p w:rsidR="007A7DF8" w:rsidRDefault="007A7DF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Към настоящия момент, УП на ИАЛВ не е съобразен с актуалн</w:t>
            </w:r>
            <w:r w:rsidR="00EF2D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ата нормативна уредба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F2D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именно: </w:t>
            </w:r>
          </w:p>
          <w:p w:rsidR="00D32D34" w:rsidRPr="00D32D34" w:rsidRDefault="00BB28F7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BB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bookmarkStart w:id="1" w:name="_Hlk174285577"/>
            <w:r w:rsidRPr="00BB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Отпаднало е правното основание, на което е издаден УП на ИАЛВ, а именно – чл. 66, ал. 3 от Закона за виното и спиртните напитки (ЗВСН 1999 отм.)</w:t>
            </w:r>
            <w:r w:rsidR="00F8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но</w:t>
            </w:r>
            <w:r w:rsidRPr="00BB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F8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</w:t>
            </w:r>
            <w:r w:rsidR="00D32D34" w:rsidRPr="00D3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ъпреки отмяната на правното основание </w:t>
            </w:r>
            <w:r w:rsidR="00F812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сега </w:t>
            </w:r>
            <w:r w:rsidR="00D32D34" w:rsidRPr="00D3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действащият </w:t>
            </w:r>
            <w:proofErr w:type="spellStart"/>
            <w:r w:rsidR="00D32D34" w:rsidRPr="00D3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Устройствения</w:t>
            </w:r>
            <w:proofErr w:type="spellEnd"/>
            <w:r w:rsidR="00D32D34" w:rsidRPr="00D3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Изпълнителната агенция по лозата и виното продължава да се прилага на основание § 4 от преходните и заключителни разпоредби на ЗВС</w:t>
            </w:r>
            <w:r w:rsidR="00D3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Н,</w:t>
            </w:r>
            <w:r w:rsidR="00D32D34" w:rsidRPr="00D3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който „Издадените въз основа на отменения Закон за виното и спиртните напитки подзаконови нормативни актове се прилагат, доколкото не противоречат на този закон“.</w:t>
            </w:r>
            <w:r w:rsidR="00F812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62B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Новият </w:t>
            </w:r>
            <w:proofErr w:type="spellStart"/>
            <w:r w:rsidR="00D62B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</w:t>
            </w:r>
            <w:proofErr w:type="spellEnd"/>
            <w:r w:rsidR="00D62B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</w:t>
            </w:r>
            <w:r w:rsidR="0093710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</w:t>
            </w:r>
            <w:r w:rsidR="00D62B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бъде</w:t>
            </w:r>
            <w:r w:rsidR="00F8125C" w:rsidRPr="00BB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утвър</w:t>
            </w:r>
            <w:r w:rsidR="00D62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де</w:t>
            </w:r>
            <w:r w:rsidR="00F8125C" w:rsidRPr="00BB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 </w:t>
            </w:r>
            <w:r w:rsidR="00937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</w:t>
            </w:r>
            <w:r w:rsidR="00F8125C" w:rsidRPr="00BB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правно основание - чл. 2, ал. 6 от сега действащия Закон за виното и спиртните напитки (ЗВСН 2012).</w:t>
            </w:r>
          </w:p>
          <w:bookmarkEnd w:id="1"/>
          <w:p w:rsidR="00EE50BC" w:rsidRPr="00954314" w:rsidRDefault="00BB28F7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2</w:t>
            </w:r>
            <w:r w:rsidR="00EE50BC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="00EE50BC"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Има</w:t>
            </w:r>
            <w:r w:rsidR="00A27C20"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A27C20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несъответствие с изискването на чл. 12, ал. 1 от Наредбата за прилагане на класификатора на длъжностите в администрацията</w:t>
            </w:r>
            <w:r w:rsidR="00D82B1C" w:rsidRPr="00D82B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A27C20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(НПКДА), </w:t>
            </w:r>
            <w:r w:rsidR="00DC03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приета </w:t>
            </w:r>
            <w:r w:rsidR="004B3EB0" w:rsidRPr="004B3E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 </w:t>
            </w:r>
            <w:r w:rsidR="004B3EB0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Постановление № 129 на Министерския съвет от 2012 г., </w:t>
            </w:r>
            <w:r w:rsidR="00DC03B1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(</w:t>
            </w:r>
            <w:proofErr w:type="spellStart"/>
            <w:r w:rsidR="00DC03B1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обн</w:t>
            </w:r>
            <w:proofErr w:type="spellEnd"/>
            <w:r w:rsidR="00DC03B1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., ДВ., бр. 49 от 2012 г.)</w:t>
            </w:r>
            <w:r w:rsidR="004B3EB0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</w:t>
            </w:r>
            <w:r w:rsidR="00A27C20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по отношение на норматива за численост на администрацията във връзка със служителите, заемащи ръководни длъжности</w:t>
            </w:r>
            <w:r w:rsidR="00842DE8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="00A27C20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842DE8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</w:t>
            </w:r>
            <w:r w:rsidR="00EE50BC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ИАЛВ </w:t>
            </w:r>
            <w:r w:rsidR="00842DE8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служителите, заемащи ръководни длъжности </w:t>
            </w:r>
            <w:r w:rsidR="00EE50BC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са 18 бр</w:t>
            </w:r>
            <w:r w:rsidR="003C750A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</w:t>
            </w:r>
            <w:r w:rsidR="005C2DF6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йки</w:t>
            </w:r>
            <w:r w:rsidR="00EE50BC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 съответно заемат относителен дял от 21,18 % общата численост на персонала. В </w:t>
            </w:r>
            <w:r w:rsidR="00D82B1C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цитираната </w:t>
            </w:r>
            <w:r w:rsidR="00EE50BC" w:rsidRPr="00DC06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разпоредба е записано</w:t>
            </w:r>
            <w:r w:rsidR="00EE50BC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 че числеността на лицата, заемащи ръководни длъжности, не може да надвишава 15 на сто от определената обща численост</w:t>
            </w:r>
            <w:r w:rsidR="0082443D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 </w:t>
            </w:r>
            <w:r w:rsidR="005C2DF6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трябва </w:t>
            </w:r>
            <w:r w:rsidR="006353C4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да е най-много </w:t>
            </w:r>
            <w:r w:rsidR="003C750A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до </w:t>
            </w:r>
            <w:r w:rsidR="00805499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13 бро</w:t>
            </w:r>
            <w:r w:rsidR="005C2DF6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йки</w:t>
            </w:r>
            <w:r w:rsidR="00805499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:rsidR="0082443D" w:rsidRPr="00954314" w:rsidRDefault="0082443D" w:rsidP="005C05A8">
            <w:pPr>
              <w:tabs>
                <w:tab w:val="left" w:pos="28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Предвид това е необходимо в УП на ИАЛВ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служителите, заемащи ръководни длъжности</w:t>
            </w:r>
            <w:r w:rsidR="00CC7C24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да се намалят </w:t>
            </w:r>
            <w:r w:rsidR="00AA1B12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минимум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 5 бро</w:t>
            </w:r>
            <w:r w:rsidR="005C2DF6"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йки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:rsidR="00EE50BC" w:rsidRPr="00954314" w:rsidRDefault="00BB28F7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="008426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14383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06891" w:rsidRPr="009068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 оглед постигане на по-добра ефективност при осъществяване на контролната дейност на ИА</w:t>
            </w:r>
            <w:r w:rsidR="009068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ЛВ</w:t>
            </w:r>
            <w:r w:rsidR="00906891" w:rsidRPr="009068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и оптимизиране на работните процеси се налагат промени в организационната структура. Основната цел е прецизиране на функциите на дирекциите, подобряване на координацията между отделните структурни звена и повишаване на административния капацитет при изпълнение на контролната дейност на агенцията.</w:t>
            </w:r>
            <w:r w:rsidR="00EE50BC"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EE50BC" w:rsidRPr="00954314" w:rsidRDefault="00EE50BC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 цел подобряване работата на администрацията на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ИАЛВ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се извършва промяна в наименованието, структурата и функциите в дирекциите и отделите от общата и специализираната администрация, без да се налага увеличаване на общата численост на персонала.</w:t>
            </w:r>
          </w:p>
          <w:p w:rsidR="00EE50BC" w:rsidRDefault="00EE50BC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 проекта на Постановление се предлагат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структурни промени в отделни административни звена на ИАЛВ и се въвеждат промени в зоните на тяхната функционална отговорност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, с цел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постигане на по-добра ефективност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 административните процеси в агенцията.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В общата и специализираната администрации на ИАЛВ ще бъде извършена промяна в наименованието, структурата и функциите в дирекциите и отделите, както следва: </w:t>
            </w:r>
          </w:p>
          <w:p w:rsid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I. Дирекция „Административно, правно обслужване и финансово - стопански дейности“ 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 xml:space="preserve">(ДАПОФСД) променя наименованието си на дирекция „Финансови, </w:t>
            </w:r>
            <w:proofErr w:type="spellStart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административноправни</w:t>
            </w:r>
            <w:proofErr w:type="spellEnd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дейности и връзки с обществеността“. </w:t>
            </w:r>
          </w:p>
          <w:p w:rsidR="00C61DC4" w:rsidRPr="00C61DC4" w:rsidRDefault="00C61DC4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аименованието 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Д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АПОФСД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е променено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 като новото име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посочва основните дейности, осъществявани в посочената структура. </w:t>
            </w:r>
            <w:r w:rsidR="00236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ъгласно сега действащия </w:t>
            </w:r>
            <w:proofErr w:type="spellStart"/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Устройствен</w:t>
            </w:r>
            <w:proofErr w:type="spellEnd"/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правилник</w:t>
            </w:r>
            <w:r w:rsidR="00236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236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</w:t>
            </w:r>
            <w:r w:rsidR="00236DFA" w:rsidRPr="00236D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аименованието на дирекцията </w:t>
            </w:r>
            <w:r w:rsidRPr="00C61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 съдържа „връзки с обществеността“, като дейност, осъществявана в същата.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II. В Главна дирекция „Контрол в </w:t>
            </w:r>
            <w:proofErr w:type="spellStart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сектор“ (ГДКЛВС) се правят следните промени в наименованието и структурата:</w:t>
            </w:r>
          </w:p>
          <w:p w:rsid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1. Отдел „Регулаторни мерки и производствен потенциал“ </w:t>
            </w:r>
            <w:r w:rsidR="001A2D2B"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променя наименованието си на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отдел „Административен контрол и лозарски регистър“;</w:t>
            </w:r>
          </w:p>
          <w:p w:rsidR="00B8690C" w:rsidRPr="00B8690C" w:rsidRDefault="00B8690C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Промяната на наименованието на отдел „Регулаторни мерки и производствен потенциал“ в отдел „Административен контрол и лозарски регистър“ се налага поради това, че до 2023 година най-важните дейности на отдела бяха:</w:t>
            </w:r>
          </w:p>
          <w:p w:rsidR="00B8690C" w:rsidRPr="00B8690C" w:rsidRDefault="00B8690C" w:rsidP="005C05A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участие в администриране на мерките от Националните програми за подпомагане в </w:t>
            </w:r>
            <w:proofErr w:type="spellStart"/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сектор (последната беше за периода 2019-2023 г.) и</w:t>
            </w:r>
          </w:p>
          <w:p w:rsidR="00B8690C" w:rsidRPr="00B8690C" w:rsidRDefault="00B8690C" w:rsidP="005C05A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контрол на производствения потенциал на сектора.</w:t>
            </w:r>
          </w:p>
          <w:p w:rsidR="00B8690C" w:rsidRPr="00B8690C" w:rsidRDefault="00B8690C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След влизане в сила на Стратегически план за развитие на земеделието и селските райони 2023-2027 г. и пускането в експлоатация на новата информационна система, поддържаща лозарския регистър, дейността на отдела се отмества в посока:</w:t>
            </w:r>
          </w:p>
          <w:p w:rsidR="00B8690C" w:rsidRPr="00B8690C" w:rsidRDefault="00B8690C" w:rsidP="005C05A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контрол на дейността по поддръжка и актуализация на информацията в информационната система на лозарския регистър и</w:t>
            </w:r>
          </w:p>
          <w:p w:rsidR="00B8690C" w:rsidRPr="00B8690C" w:rsidRDefault="00B8690C" w:rsidP="005C05A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синхронизиране на административната дейност свързана с контрола в </w:t>
            </w:r>
            <w:proofErr w:type="spellStart"/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Pr="00B86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сектор.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2. Отдел „Контрол в </w:t>
            </w:r>
            <w:proofErr w:type="spellStart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лозаро</w:t>
            </w:r>
            <w:proofErr w:type="spellEnd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- винарския сектор“ – гр. Благоевград с</w:t>
            </w:r>
            <w:r w:rsid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е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1A2D2B"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променя </w:t>
            </w:r>
            <w:r w:rsid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в 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териториален изнесен офис в гр. Благоевград към отдел „Лоза и вино - юг“, със седалище в гр. Пловдив;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3. Териториална дирекция „Лоза и вино“ гр. Плевен </w:t>
            </w:r>
            <w:r w:rsidR="001A2D2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</w:t>
            </w:r>
            <w:r w:rsid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е</w:t>
            </w:r>
            <w:r w:rsidR="001A2D2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1A2D2B"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променя </w:t>
            </w:r>
            <w:r w:rsid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отдел „Лоза и вино - север“, със седалище в гр. </w:t>
            </w:r>
            <w:r w:rsidR="0097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Варна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;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4. Териториалните звена – </w:t>
            </w:r>
            <w:r w:rsidR="00972479" w:rsidRPr="0097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Монтана, Плевен и Русе </w:t>
            </w:r>
            <w:r w:rsidR="001A2D2B"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се променя</w:t>
            </w:r>
            <w:r w:rsid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</w:t>
            </w:r>
            <w:r w:rsidR="001A2D2B"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в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териториални изнесени офиси съответно в градовете: </w:t>
            </w:r>
            <w:r w:rsidR="00972479" w:rsidRPr="0097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Монтана, Плевен и Русе</w:t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;</w:t>
            </w:r>
          </w:p>
          <w:p w:rsidR="00CC0D6B" w:rsidRPr="00CC0D6B" w:rsidRDefault="001A2D2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5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. Териториална дирекция „Лоза и вино“ гр. Пловдив </w:t>
            </w:r>
            <w:r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се променя в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отдел „Лоза и вино - юг“, със седалище в гр. Пловдив;</w:t>
            </w:r>
          </w:p>
          <w:p w:rsidR="00CC0D6B" w:rsidRPr="00CC0D6B" w:rsidRDefault="001A2D2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6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. Териториалните звена – Бургас, Сливен и Хасково </w:t>
            </w:r>
            <w:r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се променя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</w:t>
            </w:r>
            <w:r w:rsidRPr="001A2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в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териториални изнесени офиси съответно в градовете: Бургас, Сливен и Хасково.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III. В Главна дирекция „</w:t>
            </w:r>
            <w:proofErr w:type="spellStart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Изпитвателни</w:t>
            </w:r>
            <w:proofErr w:type="spellEnd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лаборатории“ (ГДИЛ) не се правят промени в наименованието и структурата.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>Проектът на нова структура на ИАЛВ включва 9 (девет) ръководни длъжности от максимално допустимите по НПКДА - 13 броя, а именно: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1.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главен секретар;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2.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директор на Дирекция „Финансови, </w:t>
            </w:r>
            <w:proofErr w:type="spellStart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административноправни</w:t>
            </w:r>
            <w:proofErr w:type="spellEnd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дейности и връзки с обществеността“; 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3.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главен директор на Главна дирекция „Контрол в </w:t>
            </w:r>
            <w:proofErr w:type="spellStart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сектор“;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4.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началник на отдел „Административен контрол и лозарски регистър“;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5.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началник на отдел „Лоза и вино - север“, със седалище в гр. </w:t>
            </w:r>
            <w:r w:rsidR="0097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Варна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 с териториални изнесени офиси в градовете: </w:t>
            </w:r>
            <w:r w:rsidR="00972479" w:rsidRPr="0097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Монтана, Плевен и Русе;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6.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началник на отдел „Лоза и вино - юг“, със седалище в гр. Пловдив и с териториални изнесени офиси в градовете: Бургас, Сливен, Хасково и Благоевград;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7.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главен директор на Главна дирекция „</w:t>
            </w:r>
            <w:proofErr w:type="spellStart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Изпитвателни</w:t>
            </w:r>
            <w:proofErr w:type="spellEnd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лаборатории“;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8.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началник на отдел „</w:t>
            </w:r>
            <w:proofErr w:type="spellStart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Изпитвателна</w:t>
            </w:r>
            <w:proofErr w:type="spellEnd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лаборатория – София“;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9.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началник на отдел „</w:t>
            </w:r>
            <w:proofErr w:type="spellStart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Изпитвателна</w:t>
            </w:r>
            <w:proofErr w:type="spellEnd"/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лаборатория – Пловдив“.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Проектът на нова </w:t>
            </w:r>
            <w:proofErr w:type="spellStart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органиграма</w:t>
            </w:r>
            <w:proofErr w:type="spellEnd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представя преобразуване на структурата, като ГДКЛВС ще включва 3 (три) отдела, ръководени от началници на отдели, а именно: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-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„Административен контрол и лозарски регистър“,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-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„Лоза и вино - север“, със седалище в гр. </w:t>
            </w:r>
            <w:r w:rsidR="004C4A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Варна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и с териториални изнесени офиси в градовете: </w:t>
            </w:r>
            <w:r w:rsidR="004C4AA6" w:rsidRPr="004C4A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Монтана, Плевен и Русе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;</w:t>
            </w:r>
          </w:p>
          <w:p w:rsidR="00CC0D6B" w:rsidRPr="00CC0D6B" w:rsidRDefault="005C05A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- </w:t>
            </w:r>
            <w:r w:rsidR="00CC0D6B"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„Лоза и вино - юг“, със седалище в гр. Пловдив и с териториални изнесени офиси в градовете: Бургас, Сливен, Хасково и Благоевград.</w:t>
            </w:r>
          </w:p>
          <w:p w:rsidR="00CC0D6B" w:rsidRPr="00CC0D6B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 промените в структурата на ИАЛВ ще бъде постигнато съответствие с изискванията на Наредбата за прилагане на класификатора на длъжностите в администрацията за численост на ръководните длъжности.</w:t>
            </w:r>
          </w:p>
          <w:p w:rsidR="00CC0D6B" w:rsidRPr="00954314" w:rsidRDefault="00CC0D6B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Определя се „служител по мрежовата и информационна сигурност“, който ще е на пряко подчинение на изпълнителния директор на ИАЛВ в съответствие с разпоредбите на Наредбата за минималните изисквания на мрежовата и информационна сигурност (</w:t>
            </w:r>
            <w:proofErr w:type="spellStart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обн</w:t>
            </w:r>
            <w:proofErr w:type="spellEnd"/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., ДВ., бр. 59 от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br/>
            </w:r>
            <w:r w:rsidRPr="00CC0D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2019 г.).</w:t>
            </w:r>
          </w:p>
          <w:p w:rsidR="00271A67" w:rsidRPr="00954314" w:rsidRDefault="00271A67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 </w:t>
            </w:r>
            <w:r w:rsidR="007E1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прием</w:t>
            </w:r>
            <w:r w:rsidR="003726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а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нето на проекта на Постановление на Министерския съвет за </w:t>
            </w:r>
            <w:r w:rsidR="006B1ECD" w:rsidRPr="006B1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утвърждаване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Устройствен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правилник на Изпълнителна агенция по лозата и виното ще се отстранят непълнотите и противоречията с други нормативни актове в компетентността и отговорностите на общата и специализираната администрации.</w:t>
            </w:r>
          </w:p>
          <w:p w:rsidR="00545DF0" w:rsidRPr="00954314" w:rsidRDefault="00545DF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545DF0" w:rsidRPr="00954314" w:rsidRDefault="00545DF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Проблемът не може да се реши в рамките на съществуващата нормативна уредба чрез промяна в 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организацията на работа и/или чрез въвеждане на нови технологични възможности.</w:t>
            </w:r>
          </w:p>
          <w:p w:rsidR="00545DF0" w:rsidRPr="00954314" w:rsidRDefault="00545DF0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B26C1F" w:rsidRDefault="00B26C1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1. </w:t>
            </w:r>
            <w:r w:rsidRPr="00B26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Отпаднало е правното основание, на което е издаден УП на ИАЛВ, а именно – чл. 66, ал. 3 от Закона за виното и спиртните напитки (ЗВСН 1999 отм</w:t>
            </w:r>
            <w:r w:rsidR="000A0131"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.), но въпреки отмяната на правното основание сега действащият </w:t>
            </w:r>
            <w:proofErr w:type="spellStart"/>
            <w:r w:rsidR="000A0131"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Устройствения</w:t>
            </w:r>
            <w:proofErr w:type="spellEnd"/>
            <w:r w:rsidR="000A0131"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правилник на Изпълнителната агенция по лозата и виното продължава да се прилага на основание § 4 от преходните и заключителни разпоредби на ЗВСН, съгласно който „Издадените въз основа на отменения Закон за виното и спиртните напитки подзаконови нормативни актове се прилагат, доколкото не противоречат на този закон“. Новият </w:t>
            </w:r>
            <w:proofErr w:type="spellStart"/>
            <w:r w:rsidR="000A0131"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Устройствен</w:t>
            </w:r>
            <w:proofErr w:type="spellEnd"/>
            <w:r w:rsidR="000A0131"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правилник трябва да бъде утвърден </w:t>
            </w:r>
            <w:r w:rsid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 w:rsidR="000A0131"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правно основание - чл. 2, ал. 6 от сега действащия Закон за виното и спиртните напитки (ЗВСН 2012).</w:t>
            </w:r>
          </w:p>
          <w:p w:rsidR="009F1A2A" w:rsidRPr="00954314" w:rsidRDefault="00B26C1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2. </w:t>
            </w:r>
            <w:r w:rsidR="001F06D7"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Действащият </w:t>
            </w:r>
            <w:proofErr w:type="spellStart"/>
            <w:r w:rsidR="001F06D7"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Устройствен</w:t>
            </w:r>
            <w:proofErr w:type="spellEnd"/>
            <w:r w:rsidR="001F06D7"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правилник на ИАЛВ е в несъответствие с нормативните изисквания </w:t>
            </w:r>
          </w:p>
          <w:p w:rsidR="009F1A2A" w:rsidRPr="00954314" w:rsidRDefault="001F06D7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 чл. 12 от </w:t>
            </w:r>
            <w:r w:rsidRPr="009543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НПКДА</w:t>
            </w:r>
            <w:r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за численост на ръководните длъжности, предвид което 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необходимо да </w:t>
            </w:r>
          </w:p>
          <w:p w:rsidR="001F06D7" w:rsidRDefault="001F06D7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бъде приет нов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Устройствен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правилник.</w:t>
            </w:r>
            <w:r w:rsidR="00D82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:rsidR="00DE41E5" w:rsidRPr="00DE41E5" w:rsidRDefault="00B26C1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3. </w:t>
            </w:r>
            <w:r w:rsidR="00DE41E5" w:rsidRPr="00DE4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Структурата и функционалните характеристики на отделни административни звена към настоящият момент, съгласно действащия към момента УП на </w:t>
            </w:r>
            <w:r w:rsidR="00DE4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ИАЛВ</w:t>
            </w:r>
            <w:r w:rsidR="00DE41E5" w:rsidRPr="00DE4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водят до затруднения в оперативното изпълнение на задачите и функциите на агенцията от една страна, а от друга е необходимо актуализиране на функционалната компетентност на звената предвид промените в </w:t>
            </w:r>
            <w:proofErr w:type="spellStart"/>
            <w:r w:rsidR="00DE41E5" w:rsidRPr="00DE4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относим</w:t>
            </w:r>
            <w:r w:rsidR="00785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ата</w:t>
            </w:r>
            <w:proofErr w:type="spellEnd"/>
            <w:r w:rsidR="00ED35A1" w:rsidRPr="00785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нормативна уредба</w:t>
            </w:r>
            <w:r w:rsidR="00785DD2" w:rsidRPr="00785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DE41E5" w:rsidRPr="00954314" w:rsidRDefault="00DF48FD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 w:rsidRPr="00DF4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Устройственият</w:t>
            </w:r>
            <w:proofErr w:type="spellEnd"/>
            <w:r w:rsidRPr="00DF4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правилник е действащата нормативна рамка и за да се решат проблемите се налагат предлаганите промени.</w:t>
            </w:r>
          </w:p>
          <w:p w:rsidR="003679E4" w:rsidRPr="00954314" w:rsidRDefault="003679E4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BF6070" w:rsidRPr="00954314" w:rsidRDefault="00BF607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налагат действия, произтичащи от нормативни актове от по-висока степен или актове от правото на ЕС.</w:t>
            </w:r>
          </w:p>
          <w:p w:rsidR="00545DF0" w:rsidRPr="00954314" w:rsidRDefault="003679E4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1.5. Посочете дали са извършени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последващи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оценки на нормативния акт или анализи за изпълнението на политиката и какви са резултатите от тях?</w:t>
            </w:r>
          </w:p>
          <w:p w:rsidR="003D4483" w:rsidRPr="00954314" w:rsidRDefault="00957766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извършвани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последващи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оценки на нормативния акт, както и анализи за изпълнението на политиката.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5C05A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1E60F2" w:rsidRPr="001E60F2" w:rsidRDefault="005E42DA" w:rsidP="001E60F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45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Цел 1</w:t>
            </w:r>
            <w:r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1E60F2" w:rsidRPr="001E60F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Привеждане на </w:t>
            </w:r>
            <w:proofErr w:type="spellStart"/>
            <w:r w:rsidR="001E60F2" w:rsidRPr="001E60F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Устройствения</w:t>
            </w:r>
            <w:proofErr w:type="spellEnd"/>
            <w:r w:rsidR="001E60F2" w:rsidRPr="001E60F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Изпълнителната агенция по лозата и виното към министъра на земеделието и храните в съответствие с действащата нормативна уредба.</w:t>
            </w:r>
          </w:p>
          <w:p w:rsidR="001E60F2" w:rsidRDefault="001E60F2" w:rsidP="001E60F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E60F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Намаляване числеността на лицата, заемащи ръководни длъжности, от 18 щатни бройки до максимално допустимите по Наредбата за прилагане на класификатора на длъжностите в администрацията (НПКДА) – 13 щатни бройки.</w:t>
            </w:r>
          </w:p>
          <w:p w:rsidR="003652D9" w:rsidRPr="003652D9" w:rsidRDefault="005E42DA" w:rsidP="003652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455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Цел 2</w:t>
            </w: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753BCF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652D9" w:rsidRPr="003652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Извършване на промяна в наименованието, структурата и функциите в дирекциите и отделите от общата и специализираната администрация, без да се налага увеличаване на общата </w:t>
            </w:r>
            <w:r w:rsidR="003652D9" w:rsidRPr="003652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численост на персонала.</w:t>
            </w:r>
          </w:p>
          <w:p w:rsidR="003652D9" w:rsidRPr="003652D9" w:rsidRDefault="003652D9" w:rsidP="003652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2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Създаване на ефективна организация на работния процес и укрепване на административния капацитет в Изпълнителната агенция по лозата и виното.</w:t>
            </w:r>
          </w:p>
          <w:p w:rsidR="003652D9" w:rsidRDefault="003652D9" w:rsidP="003652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652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Постигане на по-добра организация на работата и управление на процесите и ресурсите в Изпълнителната агенция по лозата и виното чрез ясно разпределение на функциите и отговорностите по ресори.</w:t>
            </w:r>
          </w:p>
          <w:p w:rsidR="009B3439" w:rsidRPr="00954314" w:rsidRDefault="00076E63" w:rsidP="003652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DC0679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5108C8" w:rsidRPr="00DC0679" w:rsidRDefault="005108C8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  <w:p w:rsidR="00265B7A" w:rsidRPr="00DC0679" w:rsidRDefault="00FE4FD7" w:rsidP="00651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Изпълнителната агенция по лозата и виното</w:t>
            </w:r>
          </w:p>
          <w:p w:rsidR="00F738BA" w:rsidRPr="00DC0679" w:rsidRDefault="00F738BA" w:rsidP="00651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страни:</w:t>
            </w:r>
          </w:p>
          <w:p w:rsidR="00ED7DA9" w:rsidRPr="00DC0679" w:rsidRDefault="001B0A29" w:rsidP="006518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Граждани, които ползват административните услуги на</w:t>
            </w:r>
            <w:r w:rsidRPr="00DC0679">
              <w:t xml:space="preserve"> </w:t>
            </w: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по лозата и виното</w:t>
            </w:r>
          </w:p>
          <w:p w:rsidR="003D4483" w:rsidRPr="00DC0679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DC0679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954314" w:rsidTr="00C93DF1">
        <w:tc>
          <w:tcPr>
            <w:tcW w:w="10266" w:type="dxa"/>
            <w:gridSpan w:val="3"/>
          </w:tcPr>
          <w:p w:rsidR="00042D08" w:rsidRPr="00DC0679" w:rsidRDefault="00042D08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  <w:r w:rsidR="00024A42" w:rsidRPr="00DC0679">
              <w:rPr>
                <w:lang w:val="bg-BG"/>
              </w:rPr>
              <w:t xml:space="preserve"> </w:t>
            </w:r>
            <w:r w:rsidR="00693F6B"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създаване на по-ефективна организация на работния процес и укрепване на административния капацитет в Изпълнителна агенция по лозата и виното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954314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1455A3" w:rsidRPr="00D771A2" w:rsidRDefault="001455A3" w:rsidP="001455A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остигане ефективно администриране на процесите и дейностите в Агенцията в рамките на общата и специализираната администрация.</w:t>
            </w:r>
          </w:p>
          <w:p w:rsidR="001455A3" w:rsidRDefault="001455A3" w:rsidP="001455A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птимизира организационната структура и прецизира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функционалните задължения на отделни административни звена в </w:t>
            </w:r>
            <w:r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Изпълнителна агенция по лозата и виното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 рамките на нормативната численост на администрацията при спазване на нормативите за численост на съответните звена.</w:t>
            </w:r>
          </w:p>
          <w:p w:rsidR="00F26DB7" w:rsidRPr="00954314" w:rsidRDefault="007A0635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0F3C20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да 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бъдат спазени изискванията на Наредбата за прилагане на класификатора на</w:t>
            </w:r>
            <w:r w:rsidR="000F3C20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длъжностите в администрацията и няма да бъде намалена числеността на лицата, заемащи 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ръководни длъжности, която не може да надвишава 15 на сто от определената обща численост</w:t>
            </w:r>
            <w:r w:rsidR="007652DC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т.е. </w:t>
            </w:r>
            <w:r w:rsidR="004033BC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930BEA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4033BC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остан</w:t>
            </w:r>
            <w:r w:rsidR="00930BEA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18 </w:t>
            </w:r>
            <w:r w:rsidR="00F26DB7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броя</w:t>
            </w:r>
            <w:r w:rsidR="004033BC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а трябва да </w:t>
            </w:r>
            <w:r w:rsidR="00930BEA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4033BC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722C1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най-много </w:t>
            </w:r>
            <w:r w:rsidR="004033BC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13</w:t>
            </w:r>
            <w:r w:rsidR="00D24C98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4C98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броя</w:t>
            </w:r>
            <w:r w:rsidR="00F26DB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E1E44" w:rsidRPr="00954314" w:rsidRDefault="00AE1E44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Няма да бъде извършена промяна в наименованието, структурата и функциите в дирекциите и отделите от общата и специализираната администрация на ИАЛВ.</w:t>
            </w:r>
          </w:p>
          <w:p w:rsidR="002C78DC" w:rsidRPr="00954314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  <w:r w:rsidR="00024A42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DC0679" w:rsidRDefault="001B0A2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E14BB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DC0679" w:rsidRDefault="00076E63" w:rsidP="005C0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Pr="00DC0679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1B0A29" w:rsidRPr="00DC0679" w:rsidRDefault="001B0A2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са идентифицирани</w:t>
            </w:r>
            <w:r w:rsidR="008E14BB" w:rsidRPr="00DC06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.</w:t>
            </w:r>
          </w:p>
          <w:p w:rsidR="00076E63" w:rsidRPr="00DC0679" w:rsidRDefault="00076E63" w:rsidP="005C0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DC06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Default="00076E6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йствия:</w:t>
            </w:r>
            <w:r w:rsidR="00FD7B23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1B0A29" w:rsidRPr="00DC0679" w:rsidRDefault="001B0A2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E14BB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D7B23" w:rsidRPr="00DC0679" w:rsidRDefault="00076E63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1B0A29" w:rsidRPr="001B0A29" w:rsidRDefault="001B0A29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E14BB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B0A29" w:rsidRDefault="00076E63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954314" w:rsidRDefault="00FD7B23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променя.</w:t>
            </w:r>
          </w:p>
          <w:p w:rsidR="00076E63" w:rsidRPr="00954314" w:rsidRDefault="0078311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. 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D24C98" w:rsidRPr="00954314" w:rsidRDefault="0078311F" w:rsidP="005C05A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49017C" w:rsidRDefault="00E44DE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611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11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1B0A29" w:rsidRPr="001B0A29">
              <w:rPr>
                <w:rFonts w:ascii="Times New Roman" w:hAnsi="Times New Roman" w:cs="Times New Roman"/>
                <w:b/>
                <w:lang w:val="bg-BG"/>
              </w:rPr>
              <w:t>Приемане на</w:t>
            </w:r>
            <w:r w:rsidR="001B0A29" w:rsidRPr="001B0A2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B0A29" w:rsidRPr="001B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DC1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утвърждаване</w:t>
            </w:r>
            <w:r w:rsidR="001B0A29" w:rsidRPr="001B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="001B0A29" w:rsidRPr="001B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Устройствен</w:t>
            </w:r>
            <w:proofErr w:type="spellEnd"/>
            <w:r w:rsidR="001B0A29" w:rsidRPr="001B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правилник на Изпълнителната агенция по лозата и виното</w:t>
            </w:r>
            <w:r w:rsidR="00611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E44DE0" w:rsidRPr="00954314" w:rsidRDefault="00E44DE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1455A3" w:rsidRPr="00D771A2" w:rsidRDefault="001455A3" w:rsidP="001455A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остигне ефективно администриране на процесите и дейностите в Агенцията в рамките на общата и специализираната администрация.</w:t>
            </w:r>
          </w:p>
          <w:p w:rsidR="001455A3" w:rsidRDefault="001455A3" w:rsidP="001455A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птимизира организационната структура и прецизира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функционалните задължения на отделни административни звена в </w:t>
            </w:r>
            <w:r w:rsidRPr="000A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Изпълнителна агенция по лозата и виното</w:t>
            </w:r>
            <w:r w:rsidRPr="00D77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 рамките на нормативната численост на администрацията при спазване на нормативите за численост на съответните звена.</w:t>
            </w:r>
          </w:p>
          <w:p w:rsidR="00E44DE0" w:rsidRDefault="007A0635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FD7B23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1455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="00721D45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спаз</w:t>
            </w:r>
            <w:r w:rsidR="001455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ят</w:t>
            </w:r>
            <w:r w:rsidR="00721D45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изискванията на Наредбата за прилагане на класификатора на длъжностите в администрацията и </w:t>
            </w:r>
            <w:r w:rsidR="008810D2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</w:t>
            </w:r>
            <w:r w:rsidR="00721D45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бъде намалена числеността на лицата, заемащи ръководни длъжности, която не може да надвишава 15 на сто от определената обща численост</w:t>
            </w:r>
            <w:r w:rsidR="00C670F9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721D45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т.е. </w:t>
            </w:r>
            <w:r w:rsidR="00FA594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трябва да е</w:t>
            </w:r>
            <w:r w:rsidR="008810D2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35E8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най-много до </w:t>
            </w:r>
            <w:r w:rsidR="00721D45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8810D2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 </w:t>
            </w:r>
            <w:r w:rsidR="00721D45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броя</w:t>
            </w:r>
            <w:r w:rsidR="00721D45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DC0679" w:rsidRDefault="002D7AE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Ще бъде извършена промяна в наименованието, структурата и функциите в дирекциите и отделите от общата и специализираната администраци</w:t>
            </w:r>
            <w:r w:rsidR="00BB10AF"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</w:t>
            </w:r>
            <w:r w:rsidRPr="00954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на ИАЛВ</w:t>
            </w:r>
            <w:r w:rsidR="00DC06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 както следва:</w:t>
            </w:r>
            <w:r w:rsidR="001B0A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16086F" w:rsidRDefault="00FE4BC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. </w:t>
            </w:r>
            <w:r w:rsid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Дирекция </w:t>
            </w:r>
            <w:r w:rsidR="00E36B84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</w:t>
            </w:r>
            <w:r w:rsidR="00E36B84" w:rsidRPr="00E36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Административно, правно обслужване и финансово - стопански дейности</w:t>
            </w:r>
            <w:proofErr w:type="gramStart"/>
            <w:r w:rsidR="00E36B84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  <w:r w:rsidR="005405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(</w:t>
            </w:r>
            <w:proofErr w:type="gramEnd"/>
            <w:r w:rsidR="005405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ДАПОФСД) </w:t>
            </w:r>
            <w:r w:rsid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п</w:t>
            </w:r>
            <w:r w:rsidR="00EF20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роменя </w:t>
            </w:r>
            <w:r w:rsid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наименованието си на </w:t>
            </w:r>
            <w:r w:rsidR="00BE1661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дирекция „Финансови, </w:t>
            </w:r>
            <w:proofErr w:type="spellStart"/>
            <w:r w:rsidR="00BE1661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административноправни</w:t>
            </w:r>
            <w:proofErr w:type="spellEnd"/>
            <w:r w:rsidR="00BE1661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дейности и връзки с обществеността“</w:t>
            </w:r>
            <w:r w:rsid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. </w:t>
            </w:r>
          </w:p>
          <w:p w:rsidR="00EF2006" w:rsidRDefault="00FE4BC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II. </w:t>
            </w:r>
            <w:r w:rsid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 Г</w:t>
            </w:r>
            <w:r w:rsidR="006072B1" w:rsidRP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лавна дирекция „Контрол в </w:t>
            </w:r>
            <w:proofErr w:type="spellStart"/>
            <w:r w:rsidR="006072B1" w:rsidRP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="006072B1" w:rsidRP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сектор“</w:t>
            </w:r>
            <w:r w:rsid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027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(</w:t>
            </w:r>
            <w:r w:rsidR="0002710C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ГДКЛВС</w:t>
            </w:r>
            <w:r w:rsidR="00027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)</w:t>
            </w:r>
            <w:r w:rsidR="0002710C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се правят следните промени</w:t>
            </w:r>
            <w:r w:rsidR="00160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в наименованието и структурата</w:t>
            </w:r>
            <w:r w:rsid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:</w:t>
            </w:r>
          </w:p>
          <w:p w:rsidR="006072B1" w:rsidRDefault="009652CC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1. </w:t>
            </w:r>
            <w:r w:rsidR="0049017C" w:rsidRPr="00490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Отдел </w:t>
            </w:r>
            <w:r w:rsidR="0049017C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</w:t>
            </w:r>
            <w:r w:rsidR="0049017C" w:rsidRPr="00490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Регулаторни мерки и производствен потенциал</w:t>
            </w:r>
            <w:r w:rsidR="0049017C" w:rsidRPr="00BE16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  <w:r w:rsidR="00071C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8426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променя наименованието си на</w:t>
            </w:r>
            <w:r w:rsidR="0034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отдел </w:t>
            </w:r>
            <w:r w:rsidR="00347FDE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„Административен контрол и лозарски регистър“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16086F" w:rsidRDefault="0016086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2. </w:t>
            </w:r>
            <w:r w:rsidRPr="00160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</w:t>
            </w:r>
            <w:r w:rsidRPr="00160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Контрол в </w:t>
            </w:r>
            <w:proofErr w:type="spellStart"/>
            <w:r w:rsidRPr="00160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Pr="001608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сектор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  <w:r w:rsidR="00071C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– гр. Благоевград </w:t>
            </w:r>
            <w:r w:rsidR="00F67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се променя в</w:t>
            </w:r>
            <w:r w:rsidR="00071C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CE07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териториален </w:t>
            </w:r>
            <w:r w:rsidR="00071C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изнесен о</w:t>
            </w:r>
            <w:r w:rsidR="00CE07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фис</w:t>
            </w:r>
            <w:r w:rsidR="00071C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в </w:t>
            </w:r>
            <w:r w:rsidR="005A1B66" w:rsidRP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гр. Благоевград</w:t>
            </w:r>
            <w:r w:rsid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към </w:t>
            </w:r>
            <w:r w:rsidR="005A1B66" w:rsidRP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отдел „Лоза и вино - юг“, със седалище в гр. Пловдив</w:t>
            </w:r>
            <w:r w:rsid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0F066C" w:rsidRDefault="000F066C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3. </w:t>
            </w:r>
            <w:r w:rsidRPr="000F06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Териториална дирекция </w:t>
            </w:r>
            <w:r w:rsidR="004B3D5B" w:rsidRP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</w:t>
            </w:r>
            <w:r w:rsidRPr="000F06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Лоза и вино</w:t>
            </w:r>
            <w:r w:rsidR="004B3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  <w:r w:rsidRPr="000F06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гр. Плевен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F67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се променя 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Pr="000F06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отдел „Лоза и вино - север“, със седалище в гр. </w:t>
            </w:r>
            <w:r w:rsidR="0082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Варна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5A7B46" w:rsidRDefault="005A7B46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4. 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Териториалн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ите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звен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–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822BB5" w:rsidRPr="0082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Монтана, Плевен и Русе </w:t>
            </w:r>
            <w:r w:rsidR="00F67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се променят 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6B0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териториални 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изнесени </w:t>
            </w:r>
            <w:r w:rsidR="006B0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офис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 </w:t>
            </w:r>
            <w:r w:rsidR="00D034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съответно 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в градовете: </w:t>
            </w:r>
            <w:r w:rsidR="00822BB5" w:rsidRPr="0082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Монтана, Плевен и Русе</w:t>
            </w:r>
            <w:r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473C7F" w:rsidRDefault="00154CA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5</w:t>
            </w:r>
            <w:r w:rsidR="00473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. </w:t>
            </w:r>
            <w:r w:rsidR="00473C7F" w:rsidRPr="00473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Териториална дирекция </w:t>
            </w:r>
            <w:r w:rsidR="00473C7F" w:rsidRP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</w:t>
            </w:r>
            <w:r w:rsidR="00473C7F" w:rsidRPr="00473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Лоза и вино</w:t>
            </w:r>
            <w:r w:rsidR="00473C7F" w:rsidRPr="005A1B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  <w:r w:rsidR="00473C7F" w:rsidRPr="00473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гр. Пловдив</w:t>
            </w:r>
            <w:r w:rsidR="00540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F67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се променя в</w:t>
            </w:r>
            <w:r w:rsidR="00540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540E58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отдел „Лоза и вино - юг“</w:t>
            </w:r>
            <w:r w:rsidR="00540E58" w:rsidRP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 със седалище в гр. Пловдив</w:t>
            </w:r>
            <w:r w:rsidR="00540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7B7D10" w:rsidRDefault="00154CA3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6</w:t>
            </w:r>
            <w:r w:rsidR="009442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. </w:t>
            </w:r>
            <w:r w:rsidR="00944278"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Териториалн</w:t>
            </w:r>
            <w:r w:rsidR="009442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ите</w:t>
            </w:r>
            <w:r w:rsidR="00944278"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звен</w:t>
            </w:r>
            <w:r w:rsidR="009442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</w:t>
            </w:r>
            <w:r w:rsidR="00944278"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9442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– </w:t>
            </w:r>
            <w:r w:rsidR="007B7D10" w:rsidRP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Бургас, Сливен</w:t>
            </w:r>
            <w:r w:rsidR="007B7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и</w:t>
            </w:r>
            <w:r w:rsidR="007B7D10" w:rsidRP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Хасково</w:t>
            </w:r>
            <w:r w:rsidR="007B7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F67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се променят в</w:t>
            </w:r>
            <w:r w:rsidR="007B7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6B0E91" w:rsidRPr="006B0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териториални изнесени офиси </w:t>
            </w:r>
            <w:r w:rsidR="00D034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съответно </w:t>
            </w:r>
            <w:r w:rsidR="007B7D10" w:rsidRPr="005A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 градовете:</w:t>
            </w:r>
            <w:r w:rsidR="00D034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7B7D10" w:rsidRP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Бургас, Сливен</w:t>
            </w:r>
            <w:r w:rsidR="007B7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и</w:t>
            </w:r>
            <w:r w:rsidR="007B7D10" w:rsidRP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Хасково</w:t>
            </w:r>
            <w:r w:rsidR="005F18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.</w:t>
            </w:r>
          </w:p>
          <w:p w:rsidR="00265DB2" w:rsidRDefault="00FE4BC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III. </w:t>
            </w:r>
            <w:r w:rsidR="00265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 Г</w:t>
            </w:r>
            <w:r w:rsidR="00265DB2" w:rsidRP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лавна дирекция „</w:t>
            </w:r>
            <w:proofErr w:type="spellStart"/>
            <w:r w:rsidR="00265DB2" w:rsidRPr="00265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Изпитвателни</w:t>
            </w:r>
            <w:proofErr w:type="spellEnd"/>
            <w:r w:rsidR="00265DB2" w:rsidRPr="00265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лаборатории</w:t>
            </w:r>
            <w:proofErr w:type="gramStart"/>
            <w:r w:rsidR="00265DB2" w:rsidRPr="00607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  <w:r w:rsidR="00265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5405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(</w:t>
            </w:r>
            <w:proofErr w:type="gramEnd"/>
            <w:r w:rsidR="005405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ГДИЛ) </w:t>
            </w:r>
            <w:r w:rsidR="00265D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правят промени в наименованието и структурата.</w:t>
            </w:r>
          </w:p>
          <w:p w:rsidR="000324F9" w:rsidRPr="000324F9" w:rsidRDefault="000324F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Проектът на нова структура на ИАЛВ включва 9 </w:t>
            </w:r>
            <w:r w:rsidR="008A4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(девет) </w:t>
            </w: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ръководни длъжности от максимално допустимите по НПКДА </w:t>
            </w:r>
            <w:r w:rsidR="007C3F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- </w:t>
            </w: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13 броя, а именно:</w:t>
            </w:r>
          </w:p>
          <w:p w:rsidR="000324F9" w:rsidRPr="000324F9" w:rsidRDefault="005C05A8" w:rsidP="005C05A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1.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главен секретар;</w:t>
            </w:r>
          </w:p>
          <w:p w:rsidR="000324F9" w:rsidRPr="000324F9" w:rsidRDefault="005C05A8" w:rsidP="005C05A8">
            <w:pPr>
              <w:tabs>
                <w:tab w:val="left" w:pos="29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2.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директор на </w:t>
            </w:r>
            <w:r w:rsidR="00027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Д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ирекция „Финансови, </w:t>
            </w:r>
            <w:proofErr w:type="spellStart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административноправни</w:t>
            </w:r>
            <w:proofErr w:type="spellEnd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дейности и връзки с обществеността“</w:t>
            </w:r>
            <w:r w:rsidR="007C3F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3.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главен директор на </w:t>
            </w:r>
            <w:r w:rsidR="00027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лавна дирекция „Контрол в </w:t>
            </w:r>
            <w:proofErr w:type="spellStart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лозаро-винарския</w:t>
            </w:r>
            <w:proofErr w:type="spellEnd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сектор“;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4.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началник на отдел „Административен контрол и лозарски регистър“;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5.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началник на отдел „Лоза и вино - север“</w:t>
            </w:r>
            <w:r w:rsid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="0011367D" w:rsidRPr="001136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11367D" w:rsidRPr="0011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със седалище в гр. </w:t>
            </w:r>
            <w:r w:rsidR="00A46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Варна</w:t>
            </w:r>
            <w:r w:rsidR="0011367D" w:rsidRPr="0011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и с изнесени работни места в градовете: </w:t>
            </w:r>
            <w:r w:rsidR="00A468CC" w:rsidRPr="00A46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Монтана, Плевен и Русе</w:t>
            </w:r>
            <w:r w:rsidR="0011367D" w:rsidRPr="0011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6.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началник на отдел „Лоза и вино - юг“</w:t>
            </w:r>
            <w:r w:rsidR="00264B47" w:rsidRPr="00264B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 със седалище в гр. Пловдив и с изнесени работни места в градовете: Бургас, Сливен, Хасково и Благоевград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7.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главен директор на </w:t>
            </w:r>
            <w:r w:rsidR="00027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лавна дирекция „</w:t>
            </w:r>
            <w:proofErr w:type="spellStart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Изпитвателни</w:t>
            </w:r>
            <w:proofErr w:type="spellEnd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лаборатории“;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8.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началник на отдел „</w:t>
            </w:r>
            <w:proofErr w:type="spellStart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Изпитвателна</w:t>
            </w:r>
            <w:proofErr w:type="spellEnd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лаборатория – София“;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9.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началник на отдел „</w:t>
            </w:r>
            <w:proofErr w:type="spellStart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Изпитвателна</w:t>
            </w:r>
            <w:proofErr w:type="spellEnd"/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лаборатория – Пловдив“.</w:t>
            </w:r>
          </w:p>
          <w:p w:rsidR="000324F9" w:rsidRPr="000324F9" w:rsidRDefault="000324F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Проектът на нова </w:t>
            </w:r>
            <w:proofErr w:type="spellStart"/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орган</w:t>
            </w:r>
            <w:r w:rsidR="005C67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о</w:t>
            </w: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грама</w:t>
            </w:r>
            <w:proofErr w:type="spellEnd"/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представя преобразуване на структурата, като ГДКЛВС ще </w:t>
            </w: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lastRenderedPageBreak/>
              <w:t xml:space="preserve">включва </w:t>
            </w:r>
            <w:r w:rsidR="007347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3 (</w:t>
            </w: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три</w:t>
            </w:r>
            <w:r w:rsidR="007347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)</w:t>
            </w:r>
            <w:r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отдела, ръководени от началници на отдели, а именно:</w:t>
            </w:r>
          </w:p>
          <w:p w:rsidR="000324F9" w:rsidRP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-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„Административен контрол и лозарски регистър“,</w:t>
            </w:r>
          </w:p>
          <w:p w:rsidR="000324F9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-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„Лоза и вино - север“</w:t>
            </w:r>
            <w:r w:rsidR="00E97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F808B6" w:rsidRPr="00F8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със седалище в гр. </w:t>
            </w:r>
            <w:r w:rsidR="009325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Варна</w:t>
            </w:r>
            <w:r w:rsidR="00F808B6" w:rsidRPr="00F8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и 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 изнесени работни места в градовете</w:t>
            </w:r>
            <w:r w:rsidR="00F8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: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932576" w:rsidRPr="009325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Монтана, Плевен и Русе</w:t>
            </w:r>
            <w:r w:rsidR="000324F9" w:rsidRPr="000324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;</w:t>
            </w:r>
          </w:p>
          <w:p w:rsidR="007C3FF1" w:rsidRPr="007C3FF1" w:rsidRDefault="005C05A8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- </w:t>
            </w:r>
            <w:r w:rsidR="007C3FF1" w:rsidRPr="007C3F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„Лоза и вино - юг“</w:t>
            </w:r>
            <w:r w:rsidR="00E97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="00E977FA" w:rsidRPr="00E97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със седалище в гр. Пловдив и с изнесени работни места в градовете: Бургас, Сливен, Хасково и Благоевград.</w:t>
            </w:r>
          </w:p>
          <w:p w:rsidR="007C3FF1" w:rsidRPr="00954314" w:rsidRDefault="007C3FF1" w:rsidP="005C05A8">
            <w:pPr>
              <w:tabs>
                <w:tab w:val="left" w:pos="3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7C3F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С промените в структурата на ИАЛВ ще бъде постигнато съответствие с изискванията на </w:t>
            </w:r>
            <w:r w:rsidRPr="00036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Наредбата </w:t>
            </w:r>
            <w:r w:rsidR="00ED35A1" w:rsidRPr="00036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за прилагане на класификатора на длъжностите в администрацията</w:t>
            </w:r>
            <w:r w:rsidR="00ED35A1" w:rsidRPr="00ED35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Pr="007C3F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за численост на ръководните длъжности.</w:t>
            </w:r>
          </w:p>
          <w:p w:rsidR="00E44DE0" w:rsidRPr="00954314" w:rsidRDefault="00E44DE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646434" w:rsidRPr="00954314" w:rsidRDefault="00FD7B23" w:rsidP="005C0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бъдат осъществени структурни и функционални промени, свързани с прецизиране на функциите на дирекциите, както в общата, така и в специализираната администраци</w:t>
            </w:r>
            <w:r w:rsidR="00B00E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54923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което ще доведе до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преодоляване на наличните към настоящия момент затруднения в оперативното изпълнение на задачите</w:t>
            </w:r>
            <w:r w:rsidR="00F92CAD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тяхното ресурсно обезпечаване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46434" w:rsidRPr="0095431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646434" w:rsidRPr="00954314" w:rsidRDefault="000E458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Утвърждав</w:t>
            </w:r>
            <w:r w:rsidR="0064643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ането на проекта на Постановление на Министерския съвет </w:t>
            </w:r>
            <w:r w:rsidR="00657502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64643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507F3F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 </w:t>
            </w:r>
            <w:proofErr w:type="spellStart"/>
            <w:r w:rsidR="0064643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</w:t>
            </w:r>
            <w:proofErr w:type="spellEnd"/>
            <w:r w:rsidR="0064643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</w:t>
            </w:r>
            <w:r w:rsidR="00FE4FD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ИАЛВ</w:t>
            </w:r>
            <w:r w:rsidR="0064643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съответства на вменените контролни правомощия и функционални задължения на </w:t>
            </w:r>
            <w:r w:rsidR="00A92AE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646434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генцията и ще доведе до подобряване на цялостната й дейност.</w:t>
            </w:r>
          </w:p>
          <w:p w:rsidR="00646434" w:rsidRPr="00954314" w:rsidRDefault="00646434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предлаганата промяна във наименованието на дирекции и преразпределяне на функции ще се постигне оптимизиране на организационната структура и работния процес в Агенцията, както и прецизиране на функциите на служителите, разпределени в отделните дирекции, като няма да се промени общата численост на </w:t>
            </w:r>
            <w:r w:rsidR="00FE4FD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FE4FD7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ЛВ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E44DE0" w:rsidRPr="00954314" w:rsidRDefault="00E44DE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1B0A29" w:rsidRPr="00DC0679" w:rsidRDefault="001B0A2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D028D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DC0679" w:rsidRDefault="00E44DE0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E54923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B0A29" w:rsidRPr="00DC0679" w:rsidRDefault="001B0A29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D028D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54923" w:rsidRPr="00DC0679" w:rsidRDefault="00E44DE0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1B0A29" w:rsidRPr="001B0A29" w:rsidRDefault="001B0A29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8D02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B0A29" w:rsidRDefault="00E44DE0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Pr="00954314" w:rsidRDefault="00E54923" w:rsidP="005C0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променя.</w:t>
            </w:r>
          </w:p>
          <w:p w:rsidR="00E44DE0" w:rsidRPr="00954314" w:rsidRDefault="00E44DE0" w:rsidP="005C0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78311F" w:rsidRPr="00954314" w:rsidRDefault="0078311F" w:rsidP="005C0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FA5944" w:rsidRPr="00954314" w:rsidRDefault="0078311F" w:rsidP="005C05A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Default="00076E63" w:rsidP="00984BF9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Default="00064387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5E63E7" w:rsidRPr="00F1020C" w:rsidRDefault="00E44DE0" w:rsidP="009F7ED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3085"/>
              <w:gridCol w:w="2410"/>
              <w:gridCol w:w="2552"/>
            </w:tblGrid>
            <w:tr w:rsidR="005E63E7" w:rsidRPr="00F1020C" w:rsidTr="00EE7E49">
              <w:trPr>
                <w:trHeight w:val="357"/>
              </w:trPr>
              <w:tc>
                <w:tcPr>
                  <w:tcW w:w="3580" w:type="dxa"/>
                  <w:gridSpan w:val="2"/>
                  <w:tcBorders>
                    <w:bottom w:val="single" w:sz="12" w:space="0" w:color="auto"/>
                    <w:tl2br w:val="single" w:sz="8" w:space="0" w:color="auto"/>
                  </w:tcBorders>
                  <w:shd w:val="clear" w:color="auto" w:fill="D9D9D9"/>
                </w:tcPr>
                <w:p w:rsidR="005E63E7" w:rsidRPr="00F1020C" w:rsidRDefault="005E63E7" w:rsidP="00984BF9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5E63E7" w:rsidRPr="00F1020C" w:rsidRDefault="005E63E7" w:rsidP="00984BF9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</w:t>
                  </w:r>
                </w:p>
                <w:p w:rsidR="005E63E7" w:rsidRPr="00F1020C" w:rsidRDefault="005E63E7" w:rsidP="00984BF9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5E63E7" w:rsidRPr="00F1020C" w:rsidRDefault="005E63E7" w:rsidP="00984BF9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2</w:t>
                  </w:r>
                </w:p>
              </w:tc>
            </w:tr>
            <w:tr w:rsidR="005E63E7" w:rsidRPr="00F1020C" w:rsidTr="00EE7E49">
              <w:trPr>
                <w:trHeight w:val="907"/>
              </w:trPr>
              <w:tc>
                <w:tcPr>
                  <w:tcW w:w="495" w:type="dxa"/>
                  <w:vMerge w:val="restart"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Cs/>
                      <w:w w:val="105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E63E7" w:rsidRPr="00F1020C" w:rsidTr="00EE7E49">
              <w:trPr>
                <w:trHeight w:val="907"/>
              </w:trPr>
              <w:tc>
                <w:tcPr>
                  <w:tcW w:w="495" w:type="dxa"/>
                  <w:vMerge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8D02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E63E7" w:rsidRPr="00F1020C" w:rsidTr="00EE7E49">
              <w:trPr>
                <w:trHeight w:val="907"/>
              </w:trPr>
              <w:tc>
                <w:tcPr>
                  <w:tcW w:w="495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DC0679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DC0679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E63E7" w:rsidRPr="00F1020C" w:rsidTr="00EE7E49">
              <w:trPr>
                <w:trHeight w:val="907"/>
              </w:trPr>
              <w:tc>
                <w:tcPr>
                  <w:tcW w:w="495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DC0679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DC0679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5E63E7" w:rsidRPr="00F1020C" w:rsidTr="00EE7E49">
              <w:trPr>
                <w:trHeight w:val="907"/>
              </w:trPr>
              <w:tc>
                <w:tcPr>
                  <w:tcW w:w="495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5E63E7" w:rsidRPr="00F1020C" w:rsidRDefault="005E63E7" w:rsidP="00105EA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</w:t>
                  </w:r>
                  <w:r w:rsidR="00105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т</w:t>
                  </w: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F1020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E63E7" w:rsidRPr="00F1020C" w:rsidTr="00EE7E49">
              <w:trPr>
                <w:trHeight w:val="1059"/>
              </w:trPr>
              <w:tc>
                <w:tcPr>
                  <w:tcW w:w="495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5E63E7" w:rsidRPr="00F1020C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085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5E63E7" w:rsidRPr="00C248E7" w:rsidRDefault="005E63E7" w:rsidP="00984B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C248E7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:rsidR="005E63E7" w:rsidRPr="00F1020C" w:rsidRDefault="005E63E7" w:rsidP="00984BF9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954314" w:rsidRDefault="0078311F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. 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076E63" w:rsidRPr="00954314" w:rsidRDefault="0078311F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3A120D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ефективност, чрез която се измерва степента, до която вариантите постигат целите на предложението;ефикасност, която отразява </w:t>
            </w:r>
          </w:p>
          <w:p w:rsidR="003A120D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степента, до която целите могат да бъдат постигнати при определено ниво на ресурсите или при най-малко разходи;</w:t>
            </w:r>
            <w:r w:rsidR="003A120D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</w:t>
            </w:r>
          </w:p>
          <w:p w:rsidR="00EE3905" w:rsidRPr="00954314" w:rsidRDefault="00076E63" w:rsidP="005110B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показва степента, до която вариантите съответстват на 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954314" w:rsidTr="00EE3905">
        <w:trPr>
          <w:cantSplit/>
        </w:trPr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076E63" w:rsidRPr="001B0A29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</w:t>
            </w:r>
            <w:r w:rsidR="00E54923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Препоръчва се за решаване на поставения проблем да бъде избран Вариант 2</w:t>
            </w:r>
            <w:r w:rsidR="00B34B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E54923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00EAE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проекта на </w:t>
            </w:r>
            <w:r w:rsidR="001B0A29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DC12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утвърждаван</w:t>
            </w:r>
            <w:r w:rsidR="001B0A29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на </w:t>
            </w:r>
            <w:proofErr w:type="spellStart"/>
            <w:r w:rsidR="001B0A29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</w:t>
            </w:r>
            <w:proofErr w:type="spellEnd"/>
            <w:r w:rsidR="001B0A29"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Изпълнителната агенция по лозата и виното</w:t>
            </w:r>
          </w:p>
          <w:p w:rsidR="0078311F" w:rsidRPr="00954314" w:rsidRDefault="001138D1" w:rsidP="00984B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lastRenderedPageBreak/>
              <w:object w:dxaOrig="225" w:dyaOrig="225">
                <v:shape id="_x0000_i1062" type="#_x0000_t75" style="width:108.3pt;height:18.15pt" o:ole="">
                  <v:imagedata r:id="rId18" o:title=""/>
                </v:shape>
                <w:control r:id="rId19" w:name="OptionButton3" w:shapeid="_x0000_i1062"/>
              </w:object>
            </w:r>
          </w:p>
          <w:p w:rsidR="00076E63" w:rsidRPr="00954314" w:rsidRDefault="00076E63" w:rsidP="00984B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object w:dxaOrig="225" w:dyaOrig="225">
                <v:shape id="_x0000_i1064" type="#_x0000_t75" style="width:108.3pt;height:18.15pt" o:ole="">
                  <v:imagedata r:id="rId20" o:title=""/>
                </v:shape>
                <w:control r:id="rId21" w:name="OptionButton4" w:shapeid="_x0000_i1064"/>
              </w:object>
            </w:r>
          </w:p>
          <w:p w:rsidR="00D82CFD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object w:dxaOrig="225" w:dyaOrig="225">
                <v:shape id="_x0000_i1066" type="#_x0000_t75" style="width:108.3pt;height:18.15pt" o:ole="">
                  <v:imagedata r:id="rId22" o:title=""/>
                </v:shape>
                <w:control r:id="rId23" w:name="OptionButton5" w:shapeid="_x0000_i1066"/>
              </w:object>
            </w:r>
          </w:p>
          <w:p w:rsidR="00076E63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. Изборът следва да е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object w:dxaOrig="225" w:dyaOrig="225">
                <v:shape id="_x0000_i1068" type="#_x0000_t75" style="width:108.3pt;height:18.15pt" o:ole="">
                  <v:imagedata r:id="rId24" o:title=""/>
                </v:shape>
                <w:control r:id="rId25" w:name="OptionButton16" w:shapeid="_x0000_i1068"/>
              </w:objec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object w:dxaOrig="225" w:dyaOrig="225">
                <v:shape id="_x0000_i1070" type="#_x0000_t75" style="width:108.3pt;height:18.15pt" o:ole="">
                  <v:imagedata r:id="rId26" o:title=""/>
                </v:shape>
                <w:control r:id="rId27" w:name="OptionButton17" w:shapeid="_x0000_i1070"/>
              </w:object>
            </w:r>
          </w:p>
          <w:p w:rsidR="00F04B4E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BB10AF" w:rsidRPr="00954314" w:rsidRDefault="00F04B4E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–12 от Закона за дейностите по предоставяне на услуги.</w:t>
            </w:r>
          </w:p>
          <w:p w:rsidR="00076E63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1B0A29" w:rsidRPr="001B0A29" w:rsidRDefault="001B0A29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постановление не се налага да бъде </w:t>
            </w:r>
            <w:proofErr w:type="spellStart"/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Pr="00DC06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 Директива (ЕС) 2015/1535 на Европейския парламент и на Съвета от 9 септември 2015 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:rsidR="005C05A8" w:rsidRPr="00954314" w:rsidRDefault="00076E63" w:rsidP="00CD1D2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</w:rPr>
              <w:object w:dxaOrig="225" w:dyaOrig="225">
                <v:shape id="_x0000_i1072" type="#_x0000_t75" style="width:108.3pt;height:18.15pt" o:ole="">
                  <v:imagedata r:id="rId24" o:title=""/>
                </v:shape>
                <w:control r:id="rId28" w:name="OptionButton18" w:shapeid="_x0000_i1072"/>
              </w:object>
            </w:r>
          </w:p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object w:dxaOrig="225" w:dyaOrig="225">
                <v:shape id="_x0000_i1074" type="#_x0000_t75" style="width:108.3pt;height:18.15pt" o:ole="">
                  <v:imagedata r:id="rId26" o:title=""/>
                </v:shape>
                <w:control r:id="rId29" w:name="OptionButton19" w:shapeid="_x0000_i1074"/>
              </w:object>
            </w:r>
          </w:p>
          <w:p w:rsidR="00AD18F6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  <w:p w:rsidR="001D23A2" w:rsidRPr="00954314" w:rsidRDefault="001D23A2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6.4. По какъв начин </w:t>
            </w:r>
            <w:r w:rsidR="00FF7077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r w:rsidR="00064CC7"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954314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954314">
              <w:rPr>
                <w:rFonts w:ascii="Calibri" w:eastAsia="MS Mincho" w:hAnsi="Calibri" w:cs="MS Mincho"/>
              </w:rPr>
              <w:object w:dxaOrig="225" w:dyaOrig="225">
                <v:shape id="_x0000_i1076" type="#_x0000_t75" style="width:259.2pt;height:18.15pt" o:ole="">
                  <v:imagedata r:id="rId30" o:title=""/>
                </v:shape>
                <w:control r:id="rId31" w:name="OptionButton6" w:shapeid="_x0000_i1076"/>
              </w:objec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954314">
              <w:rPr>
                <w:rFonts w:ascii="Calibri" w:eastAsia="MS Mincho" w:hAnsi="Calibri" w:cs="MS Mincho"/>
              </w:rPr>
              <w:object w:dxaOrig="225" w:dyaOrig="225">
                <v:shape id="_x0000_i1078" type="#_x0000_t75" style="width:161.55pt;height:18.15pt" o:ole="">
                  <v:imagedata r:id="rId32" o:title=""/>
                </v:shape>
                <w:control r:id="rId33" w:name="OptionButton7" w:shapeid="_x0000_i1078"/>
              </w:object>
            </w:r>
          </w:p>
          <w:p w:rsidR="00AD18F6" w:rsidRPr="00954314" w:rsidRDefault="00FF7077" w:rsidP="00984B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954314" w:rsidRDefault="002F0EF1" w:rsidP="00984BF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потенциални рискове при реализиране на Вариант 2.</w:t>
            </w:r>
          </w:p>
          <w:p w:rsidR="00076E63" w:rsidRPr="00954314" w:rsidRDefault="00076E63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</w:rPr>
              <w:object w:dxaOrig="225" w:dyaOrig="225">
                <v:shape id="_x0000_i1080" type="#_x0000_t75" style="width:499pt;height:18.15pt" o:ole="">
                  <v:imagedata r:id="rId34" o:title=""/>
                </v:shape>
                <w:control r:id="rId35" w:name="OptionButton13" w:shapeid="_x0000_i1080"/>
              </w:object>
            </w:r>
          </w:p>
          <w:p w:rsidR="00076E63" w:rsidRPr="00954314" w:rsidRDefault="001138D1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D61227" w:rsidRPr="00954314" w:rsidRDefault="00D61227" w:rsidP="00984BF9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Постановление на Министерския съвет за </w:t>
            </w:r>
            <w:r w:rsidR="00657502"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Устройствен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Изпълнителна</w:t>
            </w:r>
            <w:r w:rsidR="00984B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агенция по лозата и виното </w:t>
            </w:r>
            <w:r w:rsidR="00984B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="00984BF9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второстепенен разпоредител с бюджет 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министъра на земеделието и храните, доклад</w:t>
            </w:r>
            <w:r w:rsidR="00984B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към него, частичната предварителна оценка на въздействието и становището на дирекция „Модернизация на администрацията“ в Министерския съвет ще бъдат публикувани на интернет страницата на Министерството на земеделието и храните и на Портала за обществени консултации </w:t>
            </w:r>
            <w:r w:rsidR="00984B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със срок за предложения и становища </w:t>
            </w:r>
            <w:r w:rsidRPr="009543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 дни.</w:t>
            </w:r>
          </w:p>
          <w:p w:rsidR="005C05A8" w:rsidRPr="00954314" w:rsidRDefault="00076E63" w:rsidP="00DC128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954314">
              <w:rPr>
                <w:rFonts w:ascii="MS Mincho" w:eastAsia="MS Mincho" w:hAnsi="MS Mincho" w:cs="MS Mincho"/>
              </w:rPr>
              <w:object w:dxaOrig="225" w:dyaOrig="225">
                <v:shape id="_x0000_i1082" type="#_x0000_t75" style="width:108.3pt;height:18.15pt" o:ole="">
                  <v:imagedata r:id="rId24" o:title=""/>
                </v:shape>
                <w:control r:id="rId36" w:name="OptionButton9" w:shapeid="_x0000_i1082"/>
              </w:object>
            </w:r>
          </w:p>
          <w:p w:rsidR="00076E63" w:rsidRPr="00954314" w:rsidRDefault="00076E63" w:rsidP="00984BF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54314">
              <w:rPr>
                <w:rFonts w:ascii="MS Mincho" w:eastAsia="MS Mincho" w:hAnsi="MS Mincho" w:cs="MS Mincho"/>
              </w:rPr>
              <w:object w:dxaOrig="225" w:dyaOrig="225">
                <v:shape id="_x0000_i1084" type="#_x0000_t75" style="width:108.3pt;height:18.15pt" o:ole="">
                  <v:imagedata r:id="rId26" o:title=""/>
                </v:shape>
                <w:control r:id="rId37" w:name="OptionButton10" w:shapeid="_x0000_i1084"/>
              </w:object>
            </w:r>
          </w:p>
          <w:p w:rsidR="00076E63" w:rsidRPr="00954314" w:rsidRDefault="00FF7077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proofErr w:type="spellStart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</w:t>
            </w:r>
            <w:proofErr w:type="spellEnd"/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AA698B" w:rsidRDefault="00FF7077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  <w:p w:rsidR="001D23A2" w:rsidRPr="00954314" w:rsidRDefault="001D23A2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954314" w:rsidRDefault="00076E63" w:rsidP="00984BF9">
            <w:pPr>
              <w:spacing w:before="120" w:after="12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954314">
              <w:rPr>
                <w:rFonts w:ascii="Hebar" w:eastAsia="Times New Roman" w:hAnsi="Hebar" w:cs="Segoe UI Symbol"/>
                <w:b/>
              </w:rPr>
              <w:object w:dxaOrig="225" w:dyaOrig="225">
                <v:shape id="_x0000_i1086" type="#_x0000_t75" style="width:108.3pt;height:18.15pt" o:ole="">
                  <v:imagedata r:id="rId24" o:title=""/>
                </v:shape>
                <w:control r:id="rId38" w:name="OptionButton20" w:shapeid="_x0000_i1086"/>
              </w:object>
            </w:r>
          </w:p>
          <w:p w:rsidR="00076E63" w:rsidRPr="00954314" w:rsidRDefault="00076E63" w:rsidP="00DC067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Hebar" w:eastAsia="Times New Roman" w:hAnsi="Hebar" w:cs="Segoe UI Symbol"/>
                <w:b/>
              </w:rPr>
              <w:object w:dxaOrig="225" w:dyaOrig="225">
                <v:shape id="_x0000_i1088" type="#_x0000_t75" style="width:108.3pt;height:18.15pt" o:ole="">
                  <v:imagedata r:id="rId26" o:title=""/>
                </v:shape>
                <w:control r:id="rId39" w:name="OptionButton21" w:shapeid="_x0000_i1088"/>
              </w:objec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D559C6" w:rsidRPr="00954314" w:rsidRDefault="00076E63" w:rsidP="00984BF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076E63" w:rsidRPr="00954314" w:rsidRDefault="00FF7077" w:rsidP="00984BF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954314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AA698B" w:rsidRPr="00954314" w:rsidRDefault="00FF7077" w:rsidP="00984BF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954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4F43A6" w:rsidTr="00C93DF1">
        <w:tc>
          <w:tcPr>
            <w:tcW w:w="10266" w:type="dxa"/>
            <w:gridSpan w:val="3"/>
          </w:tcPr>
          <w:p w:rsidR="00076E63" w:rsidRPr="00954314" w:rsidRDefault="00076E63" w:rsidP="00984BF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12. Име, длъжност, дата и подпис на </w:t>
            </w:r>
            <w:r w:rsidRPr="00C24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директора</w:t>
            </w:r>
            <w:r w:rsidRPr="00984B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 xml:space="preserve"> </w:t>
            </w: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дирекцията, отговорна за извършването на частичната предварителна оценка на въздействието:</w:t>
            </w:r>
          </w:p>
          <w:p w:rsidR="00076E63" w:rsidRPr="00954314" w:rsidRDefault="00076E63" w:rsidP="009C52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6217B" w:rsidRPr="003E331A" w:rsidRDefault="00076E63" w:rsidP="009C52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8C32B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Димитър </w:t>
            </w:r>
            <w:proofErr w:type="spellStart"/>
            <w:r w:rsidR="008C32B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Андреевски</w:t>
            </w:r>
            <w:proofErr w:type="spellEnd"/>
            <w:r w:rsidR="00BB10AF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84BF9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8C32B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248E7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дирекция</w:t>
            </w:r>
            <w:r w:rsidR="00FA197E" w:rsidRPr="00C24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35CD" w:rsidRPr="003E33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„Административно, правно обслужване и финансово-стопански дейности“ </w:t>
            </w:r>
          </w:p>
          <w:p w:rsidR="00076E63" w:rsidRPr="003E331A" w:rsidRDefault="002F0EF1" w:rsidP="009C52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06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9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4F43A6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984BF9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06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4F43A6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4F43A6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84BF9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4F43A6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3A6" w:rsidRPr="003E3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г.</w:t>
            </w:r>
          </w:p>
          <w:p w:rsidR="004F43A6" w:rsidRPr="00954314" w:rsidRDefault="004F43A6" w:rsidP="009C52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Default="00076E63" w:rsidP="009C52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4F43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984BF9" w:rsidRPr="00123A6F" w:rsidRDefault="00CC2989" w:rsidP="009C52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2BFA00C">
                <v:shape id="_x0000_i1057" type="#_x0000_t75" alt="Microsoft Office Signature Line..." style="width:191.6pt;height:96.4pt">
                  <v:imagedata r:id="rId40" o:title=""/>
                  <o:lock v:ext="edit" ungrouping="t" rotation="t" cropping="t" verticies="t" text="t" grouping="t"/>
                  <o:signatureline v:ext="edit" id="{76D053EA-4FD9-4E42-BF23-058183F593BE}" provid="{00000000-0000-0000-0000-000000000000}" issignatureline="t"/>
                </v:shape>
              </w:pict>
            </w:r>
          </w:p>
        </w:tc>
      </w:tr>
    </w:tbl>
    <w:p w:rsidR="001D23A2" w:rsidRPr="00651805" w:rsidRDefault="001D23A2" w:rsidP="001D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1D23A2" w:rsidRPr="00651805" w:rsidSect="00076E63">
      <w:headerReference w:type="even" r:id="rId41"/>
      <w:footerReference w:type="default" r:id="rId42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A5" w:rsidRDefault="009D4DA5">
      <w:pPr>
        <w:spacing w:after="0" w:line="240" w:lineRule="auto"/>
      </w:pPr>
      <w:r>
        <w:separator/>
      </w:r>
    </w:p>
  </w:endnote>
  <w:endnote w:type="continuationSeparator" w:id="0">
    <w:p w:rsidR="009D4DA5" w:rsidRDefault="009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A5" w:rsidRPr="0086217B" w:rsidRDefault="009D4DA5" w:rsidP="0086217B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CC2989">
      <w:rPr>
        <w:rFonts w:ascii="Times New Roman" w:hAnsi="Times New Roman"/>
        <w:noProof/>
      </w:rPr>
      <w:t>13</w:t>
    </w:r>
    <w:r w:rsidRPr="003E36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A5" w:rsidRDefault="009D4DA5">
      <w:pPr>
        <w:spacing w:after="0" w:line="240" w:lineRule="auto"/>
      </w:pPr>
      <w:r>
        <w:separator/>
      </w:r>
    </w:p>
  </w:footnote>
  <w:footnote w:type="continuationSeparator" w:id="0">
    <w:p w:rsidR="009D4DA5" w:rsidRDefault="009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60B"/>
    <w:multiLevelType w:val="multilevel"/>
    <w:tmpl w:val="A45015D4"/>
    <w:lvl w:ilvl="0">
      <w:start w:val="1"/>
      <w:numFmt w:val="bullet"/>
      <w:suff w:val="space"/>
      <w:lvlText w:val="-"/>
      <w:lvlJc w:val="left"/>
      <w:pPr>
        <w:ind w:left="4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5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C2B"/>
    <w:rsid w:val="00004B97"/>
    <w:rsid w:val="000135E3"/>
    <w:rsid w:val="00014383"/>
    <w:rsid w:val="00015CD1"/>
    <w:rsid w:val="00024A42"/>
    <w:rsid w:val="0002710C"/>
    <w:rsid w:val="000324F9"/>
    <w:rsid w:val="00035CC4"/>
    <w:rsid w:val="000361D6"/>
    <w:rsid w:val="00041E42"/>
    <w:rsid w:val="00042D08"/>
    <w:rsid w:val="00053830"/>
    <w:rsid w:val="00060F56"/>
    <w:rsid w:val="00064387"/>
    <w:rsid w:val="00064CC7"/>
    <w:rsid w:val="00066A57"/>
    <w:rsid w:val="00071CD3"/>
    <w:rsid w:val="00076E63"/>
    <w:rsid w:val="000A0131"/>
    <w:rsid w:val="000A1BC7"/>
    <w:rsid w:val="000A2E06"/>
    <w:rsid w:val="000A329B"/>
    <w:rsid w:val="000A5290"/>
    <w:rsid w:val="000B4673"/>
    <w:rsid w:val="000B6AF1"/>
    <w:rsid w:val="000C1004"/>
    <w:rsid w:val="000C49E3"/>
    <w:rsid w:val="000D5C48"/>
    <w:rsid w:val="000D6CE1"/>
    <w:rsid w:val="000E458F"/>
    <w:rsid w:val="000F066C"/>
    <w:rsid w:val="000F3C20"/>
    <w:rsid w:val="000F5DB5"/>
    <w:rsid w:val="00100972"/>
    <w:rsid w:val="001050A8"/>
    <w:rsid w:val="00105EAE"/>
    <w:rsid w:val="00106245"/>
    <w:rsid w:val="0011367D"/>
    <w:rsid w:val="001138D1"/>
    <w:rsid w:val="00115FEA"/>
    <w:rsid w:val="00123A6F"/>
    <w:rsid w:val="00127029"/>
    <w:rsid w:val="00132EBF"/>
    <w:rsid w:val="00136B3F"/>
    <w:rsid w:val="001419E6"/>
    <w:rsid w:val="001455A3"/>
    <w:rsid w:val="00153946"/>
    <w:rsid w:val="00154CA3"/>
    <w:rsid w:val="0016086F"/>
    <w:rsid w:val="001635CD"/>
    <w:rsid w:val="001700B1"/>
    <w:rsid w:val="00170971"/>
    <w:rsid w:val="00171257"/>
    <w:rsid w:val="001743F4"/>
    <w:rsid w:val="001758E8"/>
    <w:rsid w:val="001977A4"/>
    <w:rsid w:val="001A2D2B"/>
    <w:rsid w:val="001A3E75"/>
    <w:rsid w:val="001A4F41"/>
    <w:rsid w:val="001B0A29"/>
    <w:rsid w:val="001B46A7"/>
    <w:rsid w:val="001D23A2"/>
    <w:rsid w:val="001E1388"/>
    <w:rsid w:val="001E1C02"/>
    <w:rsid w:val="001E27D4"/>
    <w:rsid w:val="001E44FB"/>
    <w:rsid w:val="001E45E6"/>
    <w:rsid w:val="001E4862"/>
    <w:rsid w:val="001E60F2"/>
    <w:rsid w:val="001F06D7"/>
    <w:rsid w:val="001F2CF7"/>
    <w:rsid w:val="00215381"/>
    <w:rsid w:val="00217007"/>
    <w:rsid w:val="00222C11"/>
    <w:rsid w:val="00223830"/>
    <w:rsid w:val="002330C2"/>
    <w:rsid w:val="00235D1D"/>
    <w:rsid w:val="00236DFA"/>
    <w:rsid w:val="00241E3B"/>
    <w:rsid w:val="00245235"/>
    <w:rsid w:val="00264B47"/>
    <w:rsid w:val="00265B7A"/>
    <w:rsid w:val="00265DB2"/>
    <w:rsid w:val="00271A67"/>
    <w:rsid w:val="00275A51"/>
    <w:rsid w:val="00283CA8"/>
    <w:rsid w:val="00284DC0"/>
    <w:rsid w:val="00291E82"/>
    <w:rsid w:val="002C67B3"/>
    <w:rsid w:val="002C78DC"/>
    <w:rsid w:val="002C7D06"/>
    <w:rsid w:val="002D7AE9"/>
    <w:rsid w:val="002E1829"/>
    <w:rsid w:val="002E7D29"/>
    <w:rsid w:val="002F042E"/>
    <w:rsid w:val="002F0EF1"/>
    <w:rsid w:val="002F366F"/>
    <w:rsid w:val="00315485"/>
    <w:rsid w:val="00326048"/>
    <w:rsid w:val="00326341"/>
    <w:rsid w:val="00333A77"/>
    <w:rsid w:val="0034619C"/>
    <w:rsid w:val="003468B2"/>
    <w:rsid w:val="00347FA3"/>
    <w:rsid w:val="00347FDE"/>
    <w:rsid w:val="003652D9"/>
    <w:rsid w:val="003669F8"/>
    <w:rsid w:val="003679E4"/>
    <w:rsid w:val="00372676"/>
    <w:rsid w:val="00390BAB"/>
    <w:rsid w:val="0039633B"/>
    <w:rsid w:val="003A120D"/>
    <w:rsid w:val="003A39C9"/>
    <w:rsid w:val="003A4C96"/>
    <w:rsid w:val="003C124D"/>
    <w:rsid w:val="003C5FAD"/>
    <w:rsid w:val="003C750A"/>
    <w:rsid w:val="003D19CC"/>
    <w:rsid w:val="003D4483"/>
    <w:rsid w:val="003D577E"/>
    <w:rsid w:val="003D7937"/>
    <w:rsid w:val="003E331A"/>
    <w:rsid w:val="003E3C40"/>
    <w:rsid w:val="003E5FE6"/>
    <w:rsid w:val="003E61FA"/>
    <w:rsid w:val="004033BC"/>
    <w:rsid w:val="004138CC"/>
    <w:rsid w:val="004372E4"/>
    <w:rsid w:val="004429F5"/>
    <w:rsid w:val="0045247E"/>
    <w:rsid w:val="00473C7F"/>
    <w:rsid w:val="00473C87"/>
    <w:rsid w:val="00482380"/>
    <w:rsid w:val="0049017C"/>
    <w:rsid w:val="004A3236"/>
    <w:rsid w:val="004A5578"/>
    <w:rsid w:val="004B3D5B"/>
    <w:rsid w:val="004B3EB0"/>
    <w:rsid w:val="004B711F"/>
    <w:rsid w:val="004C4AA6"/>
    <w:rsid w:val="004C5826"/>
    <w:rsid w:val="004C6A28"/>
    <w:rsid w:val="004D53B5"/>
    <w:rsid w:val="004E4FD6"/>
    <w:rsid w:val="004F1C8E"/>
    <w:rsid w:val="004F43A6"/>
    <w:rsid w:val="00503482"/>
    <w:rsid w:val="00507F3F"/>
    <w:rsid w:val="005108C8"/>
    <w:rsid w:val="005110BC"/>
    <w:rsid w:val="00512202"/>
    <w:rsid w:val="00512211"/>
    <w:rsid w:val="005305F7"/>
    <w:rsid w:val="00531F82"/>
    <w:rsid w:val="00540513"/>
    <w:rsid w:val="00540E58"/>
    <w:rsid w:val="00542DA4"/>
    <w:rsid w:val="00545DF0"/>
    <w:rsid w:val="005537C8"/>
    <w:rsid w:val="00567C5C"/>
    <w:rsid w:val="00587688"/>
    <w:rsid w:val="00591B2D"/>
    <w:rsid w:val="005A1B66"/>
    <w:rsid w:val="005A7707"/>
    <w:rsid w:val="005A7B46"/>
    <w:rsid w:val="005B1F3C"/>
    <w:rsid w:val="005C05A8"/>
    <w:rsid w:val="005C2DF6"/>
    <w:rsid w:val="005C67A9"/>
    <w:rsid w:val="005C68B4"/>
    <w:rsid w:val="005C6D94"/>
    <w:rsid w:val="005D004D"/>
    <w:rsid w:val="005D166C"/>
    <w:rsid w:val="005E42DA"/>
    <w:rsid w:val="005E61AD"/>
    <w:rsid w:val="005E63E7"/>
    <w:rsid w:val="005F183E"/>
    <w:rsid w:val="005F21EE"/>
    <w:rsid w:val="005F738D"/>
    <w:rsid w:val="0060089B"/>
    <w:rsid w:val="006030A7"/>
    <w:rsid w:val="006072B1"/>
    <w:rsid w:val="00611344"/>
    <w:rsid w:val="00613698"/>
    <w:rsid w:val="00615396"/>
    <w:rsid w:val="00615685"/>
    <w:rsid w:val="00621FB2"/>
    <w:rsid w:val="00630206"/>
    <w:rsid w:val="00631712"/>
    <w:rsid w:val="006353C4"/>
    <w:rsid w:val="00636846"/>
    <w:rsid w:val="00636928"/>
    <w:rsid w:val="0064001E"/>
    <w:rsid w:val="00646434"/>
    <w:rsid w:val="00651805"/>
    <w:rsid w:val="00657502"/>
    <w:rsid w:val="00663E53"/>
    <w:rsid w:val="00670399"/>
    <w:rsid w:val="00682ECE"/>
    <w:rsid w:val="00682F6B"/>
    <w:rsid w:val="0069262E"/>
    <w:rsid w:val="00693F6B"/>
    <w:rsid w:val="006945C0"/>
    <w:rsid w:val="00696499"/>
    <w:rsid w:val="006A13A9"/>
    <w:rsid w:val="006B0E91"/>
    <w:rsid w:val="006B1ECD"/>
    <w:rsid w:val="006B2F1A"/>
    <w:rsid w:val="006C5776"/>
    <w:rsid w:val="006D58F1"/>
    <w:rsid w:val="006D7984"/>
    <w:rsid w:val="006F06F1"/>
    <w:rsid w:val="006F57DF"/>
    <w:rsid w:val="007019A7"/>
    <w:rsid w:val="00702BAC"/>
    <w:rsid w:val="007108A0"/>
    <w:rsid w:val="00711F03"/>
    <w:rsid w:val="00712921"/>
    <w:rsid w:val="00721D45"/>
    <w:rsid w:val="007324A4"/>
    <w:rsid w:val="00734746"/>
    <w:rsid w:val="00747A33"/>
    <w:rsid w:val="007528AE"/>
    <w:rsid w:val="00752DD5"/>
    <w:rsid w:val="00753BCF"/>
    <w:rsid w:val="00762565"/>
    <w:rsid w:val="007652DC"/>
    <w:rsid w:val="00773691"/>
    <w:rsid w:val="0078311F"/>
    <w:rsid w:val="00785DD2"/>
    <w:rsid w:val="007A0635"/>
    <w:rsid w:val="007A35C6"/>
    <w:rsid w:val="007A7DF8"/>
    <w:rsid w:val="007B3175"/>
    <w:rsid w:val="007B7D10"/>
    <w:rsid w:val="007C3FF1"/>
    <w:rsid w:val="007C7136"/>
    <w:rsid w:val="007D58DA"/>
    <w:rsid w:val="007E1574"/>
    <w:rsid w:val="007E304A"/>
    <w:rsid w:val="007F2C4E"/>
    <w:rsid w:val="00802C41"/>
    <w:rsid w:val="00805499"/>
    <w:rsid w:val="008065BB"/>
    <w:rsid w:val="008226BB"/>
    <w:rsid w:val="00822BB5"/>
    <w:rsid w:val="0082443D"/>
    <w:rsid w:val="00826F15"/>
    <w:rsid w:val="00830034"/>
    <w:rsid w:val="00842259"/>
    <w:rsid w:val="00842643"/>
    <w:rsid w:val="00842C15"/>
    <w:rsid w:val="00842DE8"/>
    <w:rsid w:val="008579F3"/>
    <w:rsid w:val="0086217B"/>
    <w:rsid w:val="00871489"/>
    <w:rsid w:val="008719F5"/>
    <w:rsid w:val="008810D2"/>
    <w:rsid w:val="00890444"/>
    <w:rsid w:val="0089174A"/>
    <w:rsid w:val="008924E5"/>
    <w:rsid w:val="008A31BD"/>
    <w:rsid w:val="008A44F8"/>
    <w:rsid w:val="008A6586"/>
    <w:rsid w:val="008C32BB"/>
    <w:rsid w:val="008D028D"/>
    <w:rsid w:val="008D70BC"/>
    <w:rsid w:val="008D735C"/>
    <w:rsid w:val="008E14BB"/>
    <w:rsid w:val="008E51D2"/>
    <w:rsid w:val="008F57BA"/>
    <w:rsid w:val="009000AB"/>
    <w:rsid w:val="00906891"/>
    <w:rsid w:val="009115C3"/>
    <w:rsid w:val="00920AE7"/>
    <w:rsid w:val="00930BEA"/>
    <w:rsid w:val="00931D4B"/>
    <w:rsid w:val="00932576"/>
    <w:rsid w:val="009361FC"/>
    <w:rsid w:val="0093710D"/>
    <w:rsid w:val="00942966"/>
    <w:rsid w:val="00944278"/>
    <w:rsid w:val="00952F96"/>
    <w:rsid w:val="00954314"/>
    <w:rsid w:val="009546F1"/>
    <w:rsid w:val="00956890"/>
    <w:rsid w:val="00957766"/>
    <w:rsid w:val="009652CC"/>
    <w:rsid w:val="00965ECE"/>
    <w:rsid w:val="0096646D"/>
    <w:rsid w:val="00967E20"/>
    <w:rsid w:val="00972479"/>
    <w:rsid w:val="00984BF9"/>
    <w:rsid w:val="009962A6"/>
    <w:rsid w:val="0099714D"/>
    <w:rsid w:val="009B13A5"/>
    <w:rsid w:val="009B3439"/>
    <w:rsid w:val="009C52C7"/>
    <w:rsid w:val="009D4DA5"/>
    <w:rsid w:val="009E6C2F"/>
    <w:rsid w:val="009F1A2A"/>
    <w:rsid w:val="009F7ED1"/>
    <w:rsid w:val="00A142BB"/>
    <w:rsid w:val="00A21260"/>
    <w:rsid w:val="00A22451"/>
    <w:rsid w:val="00A27C20"/>
    <w:rsid w:val="00A40967"/>
    <w:rsid w:val="00A43A77"/>
    <w:rsid w:val="00A468CC"/>
    <w:rsid w:val="00A6676A"/>
    <w:rsid w:val="00A72928"/>
    <w:rsid w:val="00A9034B"/>
    <w:rsid w:val="00A92AED"/>
    <w:rsid w:val="00A93023"/>
    <w:rsid w:val="00A9596E"/>
    <w:rsid w:val="00AA1B12"/>
    <w:rsid w:val="00AA35E8"/>
    <w:rsid w:val="00AA698B"/>
    <w:rsid w:val="00AD18F6"/>
    <w:rsid w:val="00AD792F"/>
    <w:rsid w:val="00AE1E44"/>
    <w:rsid w:val="00AE5EEE"/>
    <w:rsid w:val="00AF29D5"/>
    <w:rsid w:val="00B00EAE"/>
    <w:rsid w:val="00B0241F"/>
    <w:rsid w:val="00B02C8E"/>
    <w:rsid w:val="00B05AC4"/>
    <w:rsid w:val="00B072BC"/>
    <w:rsid w:val="00B12589"/>
    <w:rsid w:val="00B12FF8"/>
    <w:rsid w:val="00B132C1"/>
    <w:rsid w:val="00B26C1F"/>
    <w:rsid w:val="00B27B14"/>
    <w:rsid w:val="00B34B98"/>
    <w:rsid w:val="00B40DBD"/>
    <w:rsid w:val="00B45279"/>
    <w:rsid w:val="00B52A87"/>
    <w:rsid w:val="00B722C1"/>
    <w:rsid w:val="00B722F7"/>
    <w:rsid w:val="00B8690C"/>
    <w:rsid w:val="00BA0B3D"/>
    <w:rsid w:val="00BB10AF"/>
    <w:rsid w:val="00BB28F7"/>
    <w:rsid w:val="00BC2406"/>
    <w:rsid w:val="00BC47CD"/>
    <w:rsid w:val="00BE1661"/>
    <w:rsid w:val="00BE1B22"/>
    <w:rsid w:val="00BE46D8"/>
    <w:rsid w:val="00BF3FA9"/>
    <w:rsid w:val="00BF56D4"/>
    <w:rsid w:val="00BF5A27"/>
    <w:rsid w:val="00BF6070"/>
    <w:rsid w:val="00C00D4F"/>
    <w:rsid w:val="00C02F30"/>
    <w:rsid w:val="00C06F4A"/>
    <w:rsid w:val="00C248E7"/>
    <w:rsid w:val="00C32590"/>
    <w:rsid w:val="00C40BCF"/>
    <w:rsid w:val="00C46ED2"/>
    <w:rsid w:val="00C61DC4"/>
    <w:rsid w:val="00C64EB6"/>
    <w:rsid w:val="00C65A71"/>
    <w:rsid w:val="00C66B1A"/>
    <w:rsid w:val="00C66B69"/>
    <w:rsid w:val="00C670F9"/>
    <w:rsid w:val="00C67B18"/>
    <w:rsid w:val="00C748FA"/>
    <w:rsid w:val="00C812D5"/>
    <w:rsid w:val="00C863E9"/>
    <w:rsid w:val="00C91AA4"/>
    <w:rsid w:val="00C93DF1"/>
    <w:rsid w:val="00C941BA"/>
    <w:rsid w:val="00CA3D6E"/>
    <w:rsid w:val="00CA60D9"/>
    <w:rsid w:val="00CC0D6B"/>
    <w:rsid w:val="00CC2989"/>
    <w:rsid w:val="00CC3AB0"/>
    <w:rsid w:val="00CC7C24"/>
    <w:rsid w:val="00CD1D2D"/>
    <w:rsid w:val="00CD7A03"/>
    <w:rsid w:val="00CE07B0"/>
    <w:rsid w:val="00CE2D4A"/>
    <w:rsid w:val="00CF7EE1"/>
    <w:rsid w:val="00D03412"/>
    <w:rsid w:val="00D05C9E"/>
    <w:rsid w:val="00D174D7"/>
    <w:rsid w:val="00D24C98"/>
    <w:rsid w:val="00D275F7"/>
    <w:rsid w:val="00D324AF"/>
    <w:rsid w:val="00D32D34"/>
    <w:rsid w:val="00D43057"/>
    <w:rsid w:val="00D44C75"/>
    <w:rsid w:val="00D524D8"/>
    <w:rsid w:val="00D52B91"/>
    <w:rsid w:val="00D537EE"/>
    <w:rsid w:val="00D54537"/>
    <w:rsid w:val="00D559C6"/>
    <w:rsid w:val="00D60C5B"/>
    <w:rsid w:val="00D61227"/>
    <w:rsid w:val="00D62B80"/>
    <w:rsid w:val="00D72E3F"/>
    <w:rsid w:val="00D76EDC"/>
    <w:rsid w:val="00D771A2"/>
    <w:rsid w:val="00D8147F"/>
    <w:rsid w:val="00D82B1C"/>
    <w:rsid w:val="00D82CFD"/>
    <w:rsid w:val="00D9195B"/>
    <w:rsid w:val="00D92650"/>
    <w:rsid w:val="00D92C1C"/>
    <w:rsid w:val="00D94F92"/>
    <w:rsid w:val="00DA0FA6"/>
    <w:rsid w:val="00DA2CA6"/>
    <w:rsid w:val="00DA2D27"/>
    <w:rsid w:val="00DA2D4C"/>
    <w:rsid w:val="00DB1ABD"/>
    <w:rsid w:val="00DB5149"/>
    <w:rsid w:val="00DB6964"/>
    <w:rsid w:val="00DB6D96"/>
    <w:rsid w:val="00DC03B1"/>
    <w:rsid w:val="00DC0679"/>
    <w:rsid w:val="00DC0B16"/>
    <w:rsid w:val="00DC128E"/>
    <w:rsid w:val="00DC22B0"/>
    <w:rsid w:val="00DD3889"/>
    <w:rsid w:val="00DD4611"/>
    <w:rsid w:val="00DD7B12"/>
    <w:rsid w:val="00DE41E5"/>
    <w:rsid w:val="00DF1F03"/>
    <w:rsid w:val="00DF48FD"/>
    <w:rsid w:val="00DF79BA"/>
    <w:rsid w:val="00E03C6D"/>
    <w:rsid w:val="00E048EE"/>
    <w:rsid w:val="00E10CFA"/>
    <w:rsid w:val="00E16D01"/>
    <w:rsid w:val="00E17A5D"/>
    <w:rsid w:val="00E30AD9"/>
    <w:rsid w:val="00E36B84"/>
    <w:rsid w:val="00E44DE0"/>
    <w:rsid w:val="00E52A80"/>
    <w:rsid w:val="00E54923"/>
    <w:rsid w:val="00E55B01"/>
    <w:rsid w:val="00E610D2"/>
    <w:rsid w:val="00E62DFC"/>
    <w:rsid w:val="00E653D3"/>
    <w:rsid w:val="00E65509"/>
    <w:rsid w:val="00E6631F"/>
    <w:rsid w:val="00E80596"/>
    <w:rsid w:val="00E80B14"/>
    <w:rsid w:val="00E8442B"/>
    <w:rsid w:val="00E84B49"/>
    <w:rsid w:val="00E977FA"/>
    <w:rsid w:val="00EB5464"/>
    <w:rsid w:val="00EB7DBD"/>
    <w:rsid w:val="00ED3460"/>
    <w:rsid w:val="00ED35A1"/>
    <w:rsid w:val="00ED3DE3"/>
    <w:rsid w:val="00ED7113"/>
    <w:rsid w:val="00ED7DA9"/>
    <w:rsid w:val="00EE3905"/>
    <w:rsid w:val="00EE3C42"/>
    <w:rsid w:val="00EE50BC"/>
    <w:rsid w:val="00EE6D52"/>
    <w:rsid w:val="00EE6E54"/>
    <w:rsid w:val="00EE7E49"/>
    <w:rsid w:val="00EF2006"/>
    <w:rsid w:val="00EF2DA5"/>
    <w:rsid w:val="00F04B4E"/>
    <w:rsid w:val="00F113B2"/>
    <w:rsid w:val="00F16E3F"/>
    <w:rsid w:val="00F26DB7"/>
    <w:rsid w:val="00F40E4F"/>
    <w:rsid w:val="00F45648"/>
    <w:rsid w:val="00F464B6"/>
    <w:rsid w:val="00F51681"/>
    <w:rsid w:val="00F534DC"/>
    <w:rsid w:val="00F60149"/>
    <w:rsid w:val="00F6717F"/>
    <w:rsid w:val="00F738BA"/>
    <w:rsid w:val="00F808B6"/>
    <w:rsid w:val="00F8125C"/>
    <w:rsid w:val="00F8508C"/>
    <w:rsid w:val="00F87F7B"/>
    <w:rsid w:val="00F92CAD"/>
    <w:rsid w:val="00F97AFA"/>
    <w:rsid w:val="00FA197E"/>
    <w:rsid w:val="00FA1DFD"/>
    <w:rsid w:val="00FA5944"/>
    <w:rsid w:val="00FC21B0"/>
    <w:rsid w:val="00FC4097"/>
    <w:rsid w:val="00FD7B23"/>
    <w:rsid w:val="00FE4BC0"/>
    <w:rsid w:val="00FE4FD7"/>
    <w:rsid w:val="00FE55C5"/>
    <w:rsid w:val="00FF12B8"/>
    <w:rsid w:val="00FF1B76"/>
    <w:rsid w:val="00FF4651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4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control" Target="activeX/activeX1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34" Type="http://schemas.openxmlformats.org/officeDocument/2006/relationships/image" Target="media/image10.wmf"/><Relationship Id="rId42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yperlink" Target="mailto:mihaela.tolochik@eavw.com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11.xml"/><Relationship Id="rId38" Type="http://schemas.openxmlformats.org/officeDocument/2006/relationships/control" Target="activeX/activeX15.xml"/><Relationship Id="rId2" Type="http://schemas.openxmlformats.org/officeDocument/2006/relationships/customXml" Target="../customXml/item2.xml"/><Relationship Id="rId16" Type="http://schemas.openxmlformats.org/officeDocument/2006/relationships/hyperlink" Target="mailto:m.bojilova@eavw.com" TargetMode="External"/><Relationship Id="rId20" Type="http://schemas.openxmlformats.org/officeDocument/2006/relationships/image" Target="media/image4.wmf"/><Relationship Id="rId29" Type="http://schemas.openxmlformats.org/officeDocument/2006/relationships/control" Target="activeX/activeX9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control" Target="activeX/activeX14.xml"/><Relationship Id="rId40" Type="http://schemas.openxmlformats.org/officeDocument/2006/relationships/image" Target="media/image11.emf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control" Target="activeX/activeX13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10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control" Target="activeX/activeX7.xml"/><Relationship Id="rId30" Type="http://schemas.openxmlformats.org/officeDocument/2006/relationships/image" Target="media/image8.wmf"/><Relationship Id="rId35" Type="http://schemas.openxmlformats.org/officeDocument/2006/relationships/control" Target="activeX/activeX12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NuefizV5rm/l6sX73FOwO2RZD3c=</DigestValue>
    </Reference>
    <Reference URI="#idOfficeObject" Type="http://www.w3.org/2000/09/xmldsig#Object">
      <DigestMethod Algorithm="http://www.w3.org/2000/09/xmldsig#sha1"/>
      <DigestValue>k/+Pqv3FYcWlo3IzaOpgt1cSfsM=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YCmUzU2w000G+Z4X7lYOnLGhmX0=</DigestValue>
    </Reference>
    <Reference URI="#idValidSigLnImg" Type="http://www.w3.org/2000/09/xmldsig#Object">
      <DigestMethod Algorithm="http://www.w3.org/2000/09/xmldsig#sha1"/>
      <DigestValue>OaGoUwj4Gtfsz335FAYBznusRiI=</DigestValue>
    </Reference>
    <Reference URI="#idInvalidSigLnImg" Type="http://www.w3.org/2000/09/xmldsig#Object">
      <DigestMethod Algorithm="http://www.w3.org/2000/09/xmldsig#sha1"/>
      <DigestValue>vPfKAaqMnmscZuLs+NA/U1p1lKg=</DigestValue>
    </Reference>
  </SignedInfo>
  <SignatureValue>Wk+RcIwgsM1GZlEdUq68vqhaA7gFhwu9Bc5fFPGEjfmlZDxHHfZ7R0z8rbreFl26/ASkOJWresAZ
r7Hr1fGS23bu152Z81oAQWI4EmOWAA6FRict9vvqXBAPbvhwZuyO2sAKFtzw1oa2t0BVT2aMqcof
6wGR+NOW2ncF25ZBLro=</SignatureValue>
  <KeyInfo>
    <X509Data>
      <X509Certificate>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</X509Certificate>
    </X509Data>
  </KeyInfo>
  <Object xmlns:mdssi="http://schemas.openxmlformats.org/package/2006/digital-signature" Id="idPackageObject">
    <Manifest>
      <Reference URI="/word/activeX/activeX9.xml?ContentType=application/vnd.ms-office.activeX+xml">
        <DigestMethod Algorithm="http://www.w3.org/2000/09/xmldsig#sha1"/>
        <DigestValue>2nisQFdkFrRv/K/DzOW8rpb3i3M=</DigestValue>
      </Reference>
      <Reference URI="/word/activeX/activeX3.bin?ContentType=application/vnd.ms-office.activeX">
        <DigestMethod Algorithm="http://www.w3.org/2000/09/xmldsig#sha1"/>
        <DigestValue>G7zwlDxa2n31mXyWdJ1R1g+IDrk=</DigestValue>
      </Reference>
      <Reference URI="/word/activeX/activeX4.xml?ContentType=application/vnd.ms-office.activeX+xml">
        <DigestMethod Algorithm="http://www.w3.org/2000/09/xmldsig#sha1"/>
        <DigestValue>2nisQFdkFrRv/K/DzOW8rpb3i3M=</DigestValue>
      </Reference>
      <Reference URI="/word/activeX/activeX1.xml?ContentType=application/vnd.ms-office.activeX+xml">
        <DigestMethod Algorithm="http://www.w3.org/2000/09/xmldsig#sha1"/>
        <DigestValue>2nisQFdkFrRv/K/DzOW8rpb3i3M=</DigestValue>
      </Reference>
      <Reference URI="/word/activeX/activeX7.xml?ContentType=application/vnd.ms-office.activeX+xml">
        <DigestMethod Algorithm="http://www.w3.org/2000/09/xmldsig#sha1"/>
        <DigestValue>2nisQFdkFrRv/K/DzOW8rpb3i3M=</DigestValue>
      </Reference>
      <Reference URI="/word/webSettings.xml?ContentType=application/vnd.openxmlformats-officedocument.wordprocessingml.webSettings+xml">
        <DigestMethod Algorithm="http://www.w3.org/2000/09/xmldsig#sha1"/>
        <DigestValue>gCM6rgx2n6j7Cg8yuSQ4fnzZweo=</DigestValue>
      </Reference>
      <Reference URI="/word/activeX/activeX7.bin?ContentType=application/vnd.ms-office.activeX">
        <DigestMethod Algorithm="http://www.w3.org/2000/09/xmldsig#sha1"/>
        <DigestValue>H9SYPvUsJT7QMDBYiZG1MzOhKC8=</DigestValue>
      </Reference>
      <Reference URI="/word/activeX/activeX3.xml?ContentType=application/vnd.ms-office.activeX+xml">
        <DigestMethod Algorithm="http://www.w3.org/2000/09/xmldsig#sha1"/>
        <DigestValue>2nisQFdkFrRv/K/DzOW8rpb3i3M=</DigestValue>
      </Reference>
      <Reference URI="/word/activeX/activeX2.bin?ContentType=application/vnd.ms-office.activeX">
        <DigestMethod Algorithm="http://www.w3.org/2000/09/xmldsig#sha1"/>
        <DigestValue>zJPWyQoWyc4IDyQOukJQgssnBSk=</DigestValue>
      </Reference>
      <Reference URI="/word/activeX/activeX9.bin?ContentType=application/vnd.ms-office.activeX">
        <DigestMethod Algorithm="http://www.w3.org/2000/09/xmldsig#sha1"/>
        <DigestValue>HfIf430LVHAMGSAqq1ds5FBXk9Q=</DigestValue>
      </Reference>
      <Reference URI="/word/activeX/activeX1.bin?ContentType=application/vnd.ms-office.activeX">
        <DigestMethod Algorithm="http://www.w3.org/2000/09/xmldsig#sha1"/>
        <DigestValue>biFyxhesfdNCAzP8Uoi9WcKvO1c=</DigestValue>
      </Reference>
      <Reference URI="/word/activeX/activeX2.xml?ContentType=application/vnd.ms-office.activeX+xml">
        <DigestMethod Algorithm="http://www.w3.org/2000/09/xmldsig#sha1"/>
        <DigestValue>2nisQFdkFrRv/K/DzOW8rpb3i3M=</DigestValue>
      </Reference>
      <Reference URI="/word/activeX/activeX8.xml?ContentType=application/vnd.ms-office.activeX+xml">
        <DigestMethod Algorithm="http://www.w3.org/2000/09/xmldsig#sha1"/>
        <DigestValue>2nisQFdkFrRv/K/DzOW8rpb3i3M=</DigestValue>
      </Reference>
      <Reference URI="/word/stylesWithEffects.xml?ContentType=application/vnd.ms-word.stylesWithEffects+xml">
        <DigestMethod Algorithm="http://www.w3.org/2000/09/xmldsig#sha1"/>
        <DigestValue>aMM5GZOZYxAF9s1qgMRKYLH6rvs=</DigestValue>
      </Reference>
      <Reference URI="/word/numbering.xml?ContentType=application/vnd.openxmlformats-officedocument.wordprocessingml.numbering+xml">
        <DigestMethod Algorithm="http://www.w3.org/2000/09/xmldsig#sha1"/>
        <DigestValue>3wZUK5V+EyVfcN/3iuzNFEcnx+M=</DigestValue>
      </Reference>
      <Reference URI="/word/styles.xml?ContentType=application/vnd.openxmlformats-officedocument.wordprocessingml.styles+xml">
        <DigestMethod Algorithm="http://www.w3.org/2000/09/xmldsig#sha1"/>
        <DigestValue>c8ZZXBaQhO5buD77QDeTdzfi4h0=</DigestValue>
      </Reference>
      <Reference URI="/word/activeX/activeX6.xml?ContentType=application/vnd.ms-office.activeX+xml">
        <DigestMethod Algorithm="http://www.w3.org/2000/09/xmldsig#sha1"/>
        <DigestValue>2nisQFdkFrRv/K/DzOW8rpb3i3M=</DigestValue>
      </Reference>
      <Reference URI="/word/activeX/activeX12.bin?ContentType=application/vnd.ms-office.activeX">
        <DigestMethod Algorithm="http://www.w3.org/2000/09/xmldsig#sha1"/>
        <DigestValue>P94SA6YamOtam8wyKKFhCAtgTSU=</DigestValue>
      </Reference>
      <Reference URI="/word/activeX/activeX13.xml?ContentType=application/vnd.ms-office.activeX+xml">
        <DigestMethod Algorithm="http://www.w3.org/2000/09/xmldsig#sha1"/>
        <DigestValue>2nisQFdkFrRv/K/DzOW8rpb3i3M=</DigestValue>
      </Reference>
      <Reference URI="/word/activeX/activeX10.xml?ContentType=application/vnd.ms-office.activeX+xml">
        <DigestMethod Algorithm="http://www.w3.org/2000/09/xmldsig#sha1"/>
        <DigestValue>2nisQFdkFrRv/K/DzOW8rpb3i3M=</DigestValue>
      </Reference>
      <Reference URI="/word/activeX/activeX12.xml?ContentType=application/vnd.ms-office.activeX+xml">
        <DigestMethod Algorithm="http://www.w3.org/2000/09/xmldsig#sha1"/>
        <DigestValue>2nisQFdkFrRv/K/DzOW8rpb3i3M=</DigestValue>
      </Reference>
      <Reference URI="/word/activeX/activeX11.xml?ContentType=application/vnd.ms-office.activeX+xml">
        <DigestMethod Algorithm="http://www.w3.org/2000/09/xmldsig#sha1"/>
        <DigestValue>2nisQFdkFrRv/K/DzOW8rpb3i3M=</DigestValue>
      </Reference>
      <Reference URI="/word/activeX/activeX10.bin?ContentType=application/vnd.ms-office.activeX">
        <DigestMethod Algorithm="http://www.w3.org/2000/09/xmldsig#sha1"/>
        <DigestValue>ncNcj2EK92C2n/flQ7YrC1phBVU=</DigestValue>
      </Reference>
      <Reference URI="/word/activeX/activeX4.bin?ContentType=application/vnd.ms-office.activeX">
        <DigestMethod Algorithm="http://www.w3.org/2000/09/xmldsig#sha1"/>
        <DigestValue>c6T7Ws1MEYKqN03VNxMmF/tPgx4=</DigestValue>
      </Reference>
      <Reference URI="/word/activeX/activeX5.xml?ContentType=application/vnd.ms-office.activeX+xml">
        <DigestMethod Algorithm="http://www.w3.org/2000/09/xmldsig#sha1"/>
        <DigestValue>2nisQFdkFrRv/K/DzOW8rpb3i3M=</DigestValue>
      </Reference>
      <Reference URI="/word/activeX/activeX6.bin?ContentType=application/vnd.ms-office.activeX">
        <DigestMethod Algorithm="http://www.w3.org/2000/09/xmldsig#sha1"/>
        <DigestValue>u9MdYl0FPZV0E0i2J9VoVc5rkXw=</DigestValue>
      </Reference>
      <Reference URI="/word/activeX/activeX5.bin?ContentType=application/vnd.ms-office.activeX">
        <DigestMethod Algorithm="http://www.w3.org/2000/09/xmldsig#sha1"/>
        <DigestValue>3UJG2qUjwMVH9XBMZVCS5YL3tGU=</DigestValue>
      </Reference>
      <Reference URI="/word/activeX/activeX11.bin?ContentType=application/vnd.ms-office.activeX">
        <DigestMethod Algorithm="http://www.w3.org/2000/09/xmldsig#sha1"/>
        <DigestValue>Z49bhXosJ/yCyTz1DBL0J0Akxuc=</DigestValue>
      </Reference>
      <Reference URI="/word/activeX/activeX13.bin?ContentType=application/vnd.ms-office.activeX">
        <DigestMethod Algorithm="http://www.w3.org/2000/09/xmldsig#sha1"/>
        <DigestValue>q4I/REdlK/TbVMxen69iqsFvc8w=</DigestValue>
      </Reference>
      <Reference URI="/word/activeX/activeX16.bin?ContentType=application/vnd.ms-office.activeX">
        <DigestMethod Algorithm="http://www.w3.org/2000/09/xmldsig#sha1"/>
        <DigestValue>HZ/ldzgKYww2KLc20XwSGnAlefo=</DigestValue>
      </Reference>
      <Reference URI="/word/media/image1.wmf?ContentType=image/x-wmf">
        <DigestMethod Algorithm="http://www.w3.org/2000/09/xmldsig#sha1"/>
        <DigestValue>/sCpqCdXit0IIigFC6iSdKV6zWE=</DigestValue>
      </Reference>
      <Reference URI="/word/theme/theme1.xml?ContentType=application/vnd.openxmlformats-officedocument.theme+xml">
        <DigestMethod Algorithm="http://www.w3.org/2000/09/xmldsig#sha1"/>
        <DigestValue>zlUODC/+GBioAZEv2H3Du6x0864=</DigestValue>
      </Reference>
      <Reference URI="/word/media/image3.wmf?ContentType=image/x-wmf">
        <DigestMethod Algorithm="http://www.w3.org/2000/09/xmldsig#sha1"/>
        <DigestValue>0fp8cyRAuO8waHYe10CIRkMx82Y=</DigestValue>
      </Reference>
      <Reference URI="/word/media/image2.wmf?ContentType=image/x-wmf">
        <DigestMethod Algorithm="http://www.w3.org/2000/09/xmldsig#sha1"/>
        <DigestValue>nBNXz2j6lvuQ0X3F7JHJISjX/qI=</DigestValue>
      </Reference>
      <Reference URI="/word/activeX/activeX14.bin?ContentType=application/vnd.ms-office.activeX">
        <DigestMethod Algorithm="http://www.w3.org/2000/09/xmldsig#sha1"/>
        <DigestValue>in9wsa5xbP+yR35FMKAp4lyLNxY=</DigestValue>
      </Reference>
      <Reference URI="/word/media/image8.wmf?ContentType=image/x-wmf">
        <DigestMethod Algorithm="http://www.w3.org/2000/09/xmldsig#sha1"/>
        <DigestValue>3xkt+hY8EwPeTxNVVmirXL8c0Xc=</DigestValue>
      </Reference>
      <Reference URI="/word/footer1.xml?ContentType=application/vnd.openxmlformats-officedocument.wordprocessingml.footer+xml">
        <DigestMethod Algorithm="http://www.w3.org/2000/09/xmldsig#sha1"/>
        <DigestValue>D54upy5RmjsFBA+sDvBPv8aIPMs=</DigestValue>
      </Reference>
      <Reference URI="/word/footnotes.xml?ContentType=application/vnd.openxmlformats-officedocument.wordprocessingml.footnotes+xml">
        <DigestMethod Algorithm="http://www.w3.org/2000/09/xmldsig#sha1"/>
        <DigestValue>LPHv5M8o3oB9jilN4LbVxhJIYcw=</DigestValue>
      </Reference>
      <Reference URI="/word/document.xml?ContentType=application/vnd.openxmlformats-officedocument.wordprocessingml.document.main+xml">
        <DigestMethod Algorithm="http://www.w3.org/2000/09/xmldsig#sha1"/>
        <DigestValue>DEMIg8NqPpt/RrAFOsUlNgG5c+E=</DigestValue>
      </Reference>
      <Reference URI="/word/activeX/activeX14.xml?ContentType=application/vnd.ms-office.activeX+xml">
        <DigestMethod Algorithm="http://www.w3.org/2000/09/xmldsig#sha1"/>
        <DigestValue>2nisQFdkFrRv/K/DzOW8rpb3i3M=</DigestValue>
      </Reference>
      <Reference URI="/word/header1.xml?ContentType=application/vnd.openxmlformats-officedocument.wordprocessingml.header+xml">
        <DigestMethod Algorithm="http://www.w3.org/2000/09/xmldsig#sha1"/>
        <DigestValue>f+ESN2tsW82Q+JuD5HeecwxKuP4=</DigestValue>
      </Reference>
      <Reference URI="/word/endnotes.xml?ContentType=application/vnd.openxmlformats-officedocument.wordprocessingml.endnotes+xml">
        <DigestMethod Algorithm="http://www.w3.org/2000/09/xmldsig#sha1"/>
        <DigestValue>8x5bNP6OiDYOoU6wHGlWc3I2104=</DigestValue>
      </Reference>
      <Reference URI="/word/media/image7.wmf?ContentType=image/x-wmf">
        <DigestMethod Algorithm="http://www.w3.org/2000/09/xmldsig#sha1"/>
        <DigestValue>dgnfWBMtMKXiPwskaf92hzyPekA=</DigestValue>
      </Reference>
      <Reference URI="/word/media/image4.wmf?ContentType=image/x-wmf">
        <DigestMethod Algorithm="http://www.w3.org/2000/09/xmldsig#sha1"/>
        <DigestValue>nU6b7WCmvorwuUYnZL9j6oiYPkA=</DigestValue>
      </Reference>
      <Reference URI="/word/media/image5.wmf?ContentType=image/x-wmf">
        <DigestMethod Algorithm="http://www.w3.org/2000/09/xmldsig#sha1"/>
        <DigestValue>LvBh1e5EZz3DMLTi3hf7XZoMtPY=</DigestValue>
      </Reference>
      <Reference URI="/word/activeX/activeX15.xml?ContentType=application/vnd.ms-office.activeX+xml">
        <DigestMethod Algorithm="http://www.w3.org/2000/09/xmldsig#sha1"/>
        <DigestValue>2nisQFdkFrRv/K/DzOW8rpb3i3M=</DigestValue>
      </Reference>
      <Reference URI="/word/activeX/activeX8.bin?ContentType=application/vnd.ms-office.activeX">
        <DigestMethod Algorithm="http://www.w3.org/2000/09/xmldsig#sha1"/>
        <DigestValue>4EiVu42f9uFQtd41gSjJaE9V/1Q=</DigestValue>
      </Reference>
      <Reference URI="/word/activeX/activeX15.bin?ContentType=application/vnd.ms-office.activeX">
        <DigestMethod Algorithm="http://www.w3.org/2000/09/xmldsig#sha1"/>
        <DigestValue>BuE+2NnFMI1QZqUPqUonfb/HN4w=</DigestValue>
      </Reference>
      <Reference URI="/word/activeX/activeX16.xml?ContentType=application/vnd.ms-office.activeX+xml">
        <DigestMethod Algorithm="http://www.w3.org/2000/09/xmldsig#sha1"/>
        <DigestValue>2nisQFdkFrRv/K/DzOW8rpb3i3M=</DigestValue>
      </Reference>
      <Reference URI="/word/fontTable.xml?ContentType=application/vnd.openxmlformats-officedocument.wordprocessingml.fontTable+xml">
        <DigestMethod Algorithm="http://www.w3.org/2000/09/xmldsig#sha1"/>
        <DigestValue>HMu+tXzSsmjTTWNxZgsR0fT8B0g=</DigestValue>
      </Reference>
      <Reference URI="/word/media/image9.wmf?ContentType=image/x-wmf">
        <DigestMethod Algorithm="http://www.w3.org/2000/09/xmldsig#sha1"/>
        <DigestValue>eZddCnzpsNE+26zYZ6rcSUCM/xA=</DigestValue>
      </Reference>
      <Reference URI="/word/settings.xml?ContentType=application/vnd.openxmlformats-officedocument.wordprocessingml.settings+xml">
        <DigestMethod Algorithm="http://www.w3.org/2000/09/xmldsig#sha1"/>
        <DigestValue>yCMb6McpJ8/+LfcL3ONeS7I2H64=</DigestValue>
      </Reference>
      <Reference URI="/word/media/image11.emf?ContentType=image/x-emf">
        <DigestMethod Algorithm="http://www.w3.org/2000/09/xmldsig#sha1"/>
        <DigestValue>6b3FK7KWnVu2TovU984+iRRTzeM=</DigestValue>
      </Reference>
      <Reference URI="/word/media/image10.wmf?ContentType=image/x-wmf">
        <DigestMethod Algorithm="http://www.w3.org/2000/09/xmldsig#sha1"/>
        <DigestValue>jfGnDSIudvzqBfOI8Ov225xeAUM=</DigestValue>
      </Reference>
      <Reference URI="/word/media/image6.wmf?ContentType=image/x-wmf">
        <DigestMethod Algorithm="http://www.w3.org/2000/09/xmldsig#sha1"/>
        <DigestValue>TZpZP3b66u88QiLwBrn76GyU8l8=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FT7Hr7acSQRuROKsqvdgZQ9d5A4=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frA1XLFbiSv9iAJrX0Tui490fSM=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SIaJtAWNxkWm/+owU6Z/uo0aPUI=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dq1GiX/urt2UGGpI/kclgksQsRY=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CBX+qDqIda/oE5COAqtONfNmixk=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pZdTZlRSkLFW2MRn9sykWjazzJQ=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9OgW7aXqMCIWzIupkDuNd9ViCKY=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BPtmc76RHfUIgPUM6GD6T+fVSnU=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GQomwHEytmKrIxTY5AC0c2eDbo8=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rn3LMghCmf1ZpZej+dBVAp5dsnY=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uWvDB6g+x9EGl2XWoKM98J+5uN4=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rGXGljpFmRRHZARzcMz+Pzph7rU=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</Transform>
          <Transform Algorithm="http://www.w3.org/TR/2001/REC-xml-c14n-20010315"/>
        </Transforms>
        <DigestMethod Algorithm="http://www.w3.org/2000/09/xmldsig#sha1"/>
        <DigestValue>WV/AG4HtZlAkcEU4snijPAzp3P8=</DigestValue>
      </Reference>
    </Manifest>
    <SignatureProperties>
      <SignatureProperty Id="idSignatureTime" Target="#idPackageSignature">
        <mdssi:SignatureTime>
          <mdssi:Format>YYYY-MM-DDThh:mm:ssTZD</mdssi:Format>
          <mdssi:Value>2024-09-03T11:09:44Z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{76D053EA-4FD9-4E42-BF23-058183F593BE}</SetupID>
          <SignatureText>Михаела Толочик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2024-09-03T11:09:44Z</xd:SigningTime>
          <xd:SigningCertificate>
            <xd:Cert>
              <xd:CertDigest>
                <DigestMethod Algorithm="http://www.w3.org/2000/09/xmldsig#sha1"/>
                <DigestValue>n9/QqjrqMujdQVmE14bcXyF1ank=</DigestValue>
              </xd:CertDigest>
              <xd:IssuerSerial>
                <X509IssuerName>E=m.tolochik@IALV, CN=Mihaela Tolochik</X509IssuerName>
                <X509SerialNumber>35436802149449083648777651159713657897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XQwAACBFTUYAAAEAB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EAAAAgBXEAgEAAAACAAAAAAAAAAIAAAB4rBkAtI7ncAAAAAiADcoCBAAAAPAVxAKAFcQCwGScCJysGQAejudw8BXEAoANygLmXedwAAAAAIAVxALAZJwIAF7NCaysGQB+V+dwYKZhAPwBAADorBkAQlfncPwBAAAAAAAAR1fncJtaqGP8AQAAYKZhAMBknAgAAAAAbKZhAMCsGQA8/RkAwDjhcQAAAABHV+dwB1fncPwBAAAAAAAAAAAAAAAAAADh9151/IzTCQcAAAAkrhkAJK4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kAhV7sdetzGQBgdBkAAAAAAAx0GQC7rOpwJHQZAFT073AYZgFxAQAAAFQb/nAoPQhxgPcGDGhPX3eoVQcMCIGcCGwb/nAAdVMIAHVTCGx0GQCAoOpw7DYBcQAAAABUG/5wbBv+cGh/ijsAgJ0IEHYZADlc7HVgdBkA4P///wAA7HUIgZwI4P///wAAAAAAAAAAAAAAAJABAAAAAAABAAAAAGEAcgBpAGEAbAAAAAAAAAAAAAAAAAAAAAAAAAAAAAAAAAAAAOH3XnUAAAAABgAAAMR1GQDEdRkAAAIAAPz///8BAAAAAAAAAAAAAAAAAAAAAAAAAAAAAABoAg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</Object>
  <Object Id="idInvalidSigLnImg">AQAAAGwAAAAAAAAAAAAAAP8AAAB/AAAAAAAAAAAAAADLGAAAXQwAACBFTUYAAAEAr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ZAIVe7HUAAAAA5KkZAAAAAAAIt+x1qBXscDQAAAAAAAAAWAsB84IAAAEBAAAAAAAAAFgLAfMwyWkAAAAAAAAAgD0AAAAAcBQAAFgL8/8AAAAAAAAAAAHzAQAAAAAAAAAAAFgLAfPsooo7AAAAAJSrGQA5XOx15KkZAPX///8AAOx1FrPsdfX///8AAAAAAAAAAAAAAACQAQAAAAAAAQAAAAB0AGEAaABvAG0AYQAAAAAAAAAAAAAAAAAAAAAAAAAAAAcAAAAAAAAA4fdedQAAAAAHAAAASKsZAEirGQAAAgAA/P///wEAAAAAAAAAAAAAAAAAAABsCAAA6MQ9d2R2AAgAAAAAJQAAAAwAAAABAAAAGAAAAAwAAAD/AAACEgAAAAwAAAABAAAAHgAAABgAAAAiAAAABAAAAHQAAAARAAAAJQAAAAwAAAABAAAAVAAAALQAAAAjAAAABAAAAHIAAAAQAAAAAQAAAFVVxkEcx8V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AAAAAEAAAAgBXEAgEAAAACAAAAAAAAAAIAAAB4rBkAtI7ncAAAAAiADcoCBAAAAPAVxAKAFcQCwGScCJysGQAejudw8BXEAoANygLmXedwAAAAAIAVxALAZJwIAF7NCaysGQB+V+dwYKZhAPwBAADorBkAQlfncPwBAAAAAAAAR1fncJtaqGP8AQAAYKZhAMBknAgAAAAAbKZhAMCsGQA8/RkAwDjhcQAAAABHV+dwB1fncPwBAAAAAAAAAAAAAAAAAADh9151/IzTCQcAAAAkrhkAJK4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kAhV7sdetzGQBgdBkAAAAAAAx0GQC7rOpwJHQZAFT073AYZgFxAQAAAFQb/nAoPQhxgPcGDGhPX3eoVQcMCIGcCGwb/nAAdVMIAHVTCGx0GQCAoOpw7DYBcQAAAABUG/5wbBv+cGh/ijsAgJ0IEHYZADlc7HVgdBkA4P///wAA7HUIgZwI4P///wAAAAAAAAAAAAAAAJABAAAAAAABAAAAAGEAcgBpAGEAbAAAAAAAAAAAAAAAAAAAAAAAAAAAAAAAAAAAAOH3XnUAAAAABgAAAMR1GQDEdRkAAAIAAPz///8BAAAAAAAAAAAAAAAAAAAAAAAAAAAAAABoAg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ab7d7822-3d8d-4b75-8442-a3be0498d546">false</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1EF59ED0FA34C99918F9754AB776F" ma:contentTypeVersion="1" ma:contentTypeDescription="Create a new document." ma:contentTypeScope="" ma:versionID="10f585264377284134c60f54a37bc45d">
  <xsd:schema xmlns:xsd="http://www.w3.org/2001/XMLSchema" xmlns:xs="http://www.w3.org/2001/XMLSchema" xmlns:p="http://schemas.microsoft.com/office/2006/metadata/properties" xmlns:ns2="ab7d7822-3d8d-4b75-8442-a3be0498d546" targetNamespace="http://schemas.microsoft.com/office/2006/metadata/properties" ma:root="true" ma:fieldsID="b3316178500bfaad7ff79ac31658f4fe" ns2:_="">
    <xsd:import namespace="ab7d7822-3d8d-4b75-8442-a3be0498d546"/>
    <xsd:element name="properties">
      <xsd:complexType>
        <xsd:sequence>
          <xsd:element name="documentManagement">
            <xsd:complexType>
              <xsd:all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d7822-3d8d-4b75-8442-a3be0498d546" elementFormDefault="qualified">
    <xsd:import namespace="http://schemas.microsoft.com/office/2006/documentManagement/types"/>
    <xsd:import namespace="http://schemas.microsoft.com/office/infopath/2007/PartnerControls"/>
    <xsd:element name="Archive" ma:index="8" nillable="true" ma:displayName="Archive" ma:default="0" ma:description="Архив или Отменен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11E4-8107-48C4-95EE-84BCEE7B829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7d7822-3d8d-4b75-8442-a3be0498d5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7B8132-9EBB-4577-8713-9180D61FA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BF2F1-0B56-4F76-9CE1-2FC3CA523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d7822-3d8d-4b75-8442-a3be0498d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6E7F3-3482-40AD-918C-974C125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4068</Words>
  <Characters>23194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на частична предварителна оценка на въздействието</vt:lpstr>
      <vt:lpstr>Образец на частична предварителна оценка на въздействието</vt:lpstr>
    </vt:vector>
  </TitlesOfParts>
  <Company/>
  <LinksUpToDate>false</LinksUpToDate>
  <CharactersWithSpaces>27208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частична предварителна оценка на въздействието</dc:title>
  <dc:creator>Administrator</dc:creator>
  <cp:lastModifiedBy>Mihaela Tolochik</cp:lastModifiedBy>
  <cp:revision>2</cp:revision>
  <cp:lastPrinted>2024-08-12T16:56:00Z</cp:lastPrinted>
  <dcterms:created xsi:type="dcterms:W3CDTF">2024-09-03T11:09:00Z</dcterms:created>
  <dcterms:modified xsi:type="dcterms:W3CDTF">2024-09-03T11:09:00Z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0x0101002C51EF59ED0FA34C99918F9754AB776F</vt:lpwstr>
  </property>
</Properties>
</file>