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74C5C" w14:textId="5C7288BD" w:rsidR="00417A7C" w:rsidRPr="00391E7F" w:rsidRDefault="00CB70A5" w:rsidP="008A0FAF">
      <w:pPr>
        <w:spacing w:after="0" w:line="360" w:lineRule="auto"/>
        <w:jc w:val="center"/>
        <w:rPr>
          <w:rFonts w:ascii="Verdana" w:hAnsi="Verdana"/>
          <w:b/>
          <w:sz w:val="24"/>
          <w:szCs w:val="24"/>
        </w:rPr>
      </w:pPr>
      <w:r>
        <w:rPr>
          <w:rFonts w:ascii="Verdana" w:hAnsi="Verdana"/>
          <w:b/>
          <w:sz w:val="24"/>
          <w:szCs w:val="24"/>
        </w:rPr>
        <w:t>ТАРИФА</w:t>
      </w:r>
    </w:p>
    <w:p w14:paraId="62194CE5" w14:textId="7A1BCCA2" w:rsidR="00417A7C" w:rsidRPr="00391E7F" w:rsidRDefault="00417A7C" w:rsidP="008A0FAF">
      <w:pPr>
        <w:spacing w:after="0" w:line="360" w:lineRule="auto"/>
        <w:jc w:val="center"/>
        <w:rPr>
          <w:rFonts w:ascii="Verdana" w:eastAsia="Times New Roman" w:hAnsi="Verdana"/>
          <w:b/>
          <w:bCs/>
          <w:sz w:val="20"/>
          <w:szCs w:val="20"/>
          <w:lang w:eastAsia="bg-BG"/>
        </w:rPr>
      </w:pPr>
      <w:r w:rsidRPr="00391E7F">
        <w:rPr>
          <w:rFonts w:ascii="Verdana" w:hAnsi="Verdana"/>
          <w:b/>
          <w:sz w:val="20"/>
          <w:szCs w:val="20"/>
        </w:rPr>
        <w:t xml:space="preserve">за таксите, които се събират от </w:t>
      </w:r>
      <w:r w:rsidR="00CB70A5">
        <w:rPr>
          <w:rFonts w:ascii="Verdana" w:hAnsi="Verdana"/>
          <w:b/>
          <w:sz w:val="20"/>
          <w:szCs w:val="20"/>
        </w:rPr>
        <w:br/>
      </w:r>
      <w:r w:rsidRPr="00391E7F">
        <w:rPr>
          <w:rFonts w:ascii="Verdana" w:hAnsi="Verdana"/>
          <w:b/>
          <w:sz w:val="20"/>
          <w:szCs w:val="20"/>
        </w:rPr>
        <w:t>Българската агенция по безопасност на храните</w:t>
      </w:r>
    </w:p>
    <w:p w14:paraId="184C9379" w14:textId="7FA7E779" w:rsidR="00EA6457" w:rsidRPr="00FB4FD2" w:rsidRDefault="00EA6457" w:rsidP="008A0FAF">
      <w:pPr>
        <w:spacing w:after="0" w:line="360" w:lineRule="auto"/>
        <w:jc w:val="center"/>
        <w:rPr>
          <w:rFonts w:ascii="Verdana" w:eastAsia="Times New Roman" w:hAnsi="Verdana"/>
          <w:bCs/>
          <w:sz w:val="20"/>
          <w:szCs w:val="20"/>
          <w:lang w:eastAsia="bg-BG"/>
        </w:rPr>
      </w:pPr>
      <w:bookmarkStart w:id="0" w:name="p34379619"/>
      <w:bookmarkStart w:id="1" w:name="p6345970"/>
      <w:bookmarkEnd w:id="0"/>
      <w:bookmarkEnd w:id="1"/>
    </w:p>
    <w:p w14:paraId="4CC247F9" w14:textId="2F95CCD0" w:rsidR="00EA6457" w:rsidRPr="008A0FAF" w:rsidRDefault="00F72297" w:rsidP="0023247C">
      <w:pPr>
        <w:pStyle w:val="Heading1"/>
        <w:rPr>
          <w:rFonts w:eastAsia="Times New Roman"/>
          <w:lang w:eastAsia="bg-BG"/>
        </w:rPr>
      </w:pPr>
      <w:r w:rsidRPr="008A0FAF">
        <w:rPr>
          <w:rFonts w:eastAsia="Times New Roman"/>
          <w:lang w:eastAsia="bg-BG"/>
        </w:rPr>
        <w:t>ЧАСТ ПЪРВА</w:t>
      </w:r>
    </w:p>
    <w:p w14:paraId="20DF072E" w14:textId="177FDC4C" w:rsidR="002C7799" w:rsidRPr="00876C09" w:rsidRDefault="002C7799" w:rsidP="00876C09">
      <w:pPr>
        <w:pStyle w:val="Heading2"/>
        <w:rPr>
          <w:rFonts w:eastAsia="Times New Roman"/>
          <w:lang w:eastAsia="bg-BG"/>
        </w:rPr>
      </w:pPr>
      <w:r w:rsidRPr="00876C09">
        <w:rPr>
          <w:rFonts w:eastAsia="Times New Roman"/>
          <w:lang w:eastAsia="bg-BG"/>
        </w:rPr>
        <w:t>ОБЩИ ПОЛОЖЕНИЯ И ТАКСИ</w:t>
      </w:r>
    </w:p>
    <w:p w14:paraId="45CFE65E" w14:textId="77777777" w:rsidR="00714295" w:rsidRDefault="00714295" w:rsidP="00876C09">
      <w:pPr>
        <w:pStyle w:val="Heading3"/>
        <w:rPr>
          <w:rStyle w:val="BookTitle"/>
          <w:b w:val="0"/>
          <w:bCs/>
          <w:i w:val="0"/>
          <w:iCs w:val="0"/>
          <w:spacing w:val="70"/>
        </w:rPr>
      </w:pPr>
    </w:p>
    <w:p w14:paraId="72176405" w14:textId="22CA4BEF" w:rsidR="004111CF" w:rsidRPr="00D832CD" w:rsidRDefault="008A0FAF" w:rsidP="00876C09">
      <w:pPr>
        <w:pStyle w:val="Heading3"/>
        <w:rPr>
          <w:rStyle w:val="BookTitle"/>
          <w:b w:val="0"/>
          <w:bCs/>
          <w:i w:val="0"/>
          <w:iCs w:val="0"/>
          <w:spacing w:val="70"/>
        </w:rPr>
      </w:pPr>
      <w:r w:rsidRPr="00D832CD">
        <w:rPr>
          <w:rStyle w:val="BookTitle"/>
          <w:b w:val="0"/>
          <w:bCs/>
          <w:i w:val="0"/>
          <w:iCs w:val="0"/>
          <w:spacing w:val="70"/>
        </w:rPr>
        <w:t>Глава първа</w:t>
      </w:r>
    </w:p>
    <w:p w14:paraId="6D64E514" w14:textId="0C6A5969" w:rsidR="004111CF" w:rsidRPr="008A0FAF" w:rsidRDefault="004111CF" w:rsidP="00DA3D1D">
      <w:pPr>
        <w:pStyle w:val="Heading4"/>
        <w:rPr>
          <w:rFonts w:eastAsia="Times New Roman"/>
          <w:lang w:val="en-US" w:eastAsia="bg-BG"/>
        </w:rPr>
      </w:pPr>
      <w:r w:rsidRPr="008A0FAF">
        <w:rPr>
          <w:rFonts w:eastAsia="Times New Roman"/>
          <w:lang w:eastAsia="bg-BG"/>
        </w:rPr>
        <w:t>ОБЩИ ПОЛОЖЕНИЯ</w:t>
      </w:r>
    </w:p>
    <w:p w14:paraId="081BB9C5" w14:textId="77777777" w:rsidR="008A0FAF" w:rsidRPr="008A0FAF" w:rsidRDefault="008A0FAF" w:rsidP="008A0FAF">
      <w:pPr>
        <w:spacing w:after="0" w:line="360" w:lineRule="auto"/>
        <w:ind w:firstLine="709"/>
        <w:jc w:val="both"/>
        <w:rPr>
          <w:rFonts w:ascii="Verdana" w:eastAsia="Times New Roman" w:hAnsi="Verdana"/>
          <w:sz w:val="20"/>
          <w:szCs w:val="20"/>
          <w:lang w:eastAsia="bg-BG"/>
        </w:rPr>
      </w:pPr>
    </w:p>
    <w:p w14:paraId="36BB92BD" w14:textId="356F40F5" w:rsidR="00BB49B2" w:rsidRPr="008A0FAF" w:rsidRDefault="004111CF" w:rsidP="008A0FAF">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b/>
          <w:sz w:val="20"/>
          <w:szCs w:val="20"/>
          <w:lang w:eastAsia="bg-BG"/>
        </w:rPr>
        <w:t>Чл. 1</w:t>
      </w:r>
      <w:r w:rsidR="005454A4" w:rsidRPr="008A0FAF">
        <w:rPr>
          <w:rFonts w:ascii="Verdana" w:eastAsia="Times New Roman" w:hAnsi="Verdana"/>
          <w:b/>
          <w:sz w:val="20"/>
          <w:szCs w:val="20"/>
          <w:lang w:eastAsia="bg-BG"/>
        </w:rPr>
        <w:t>.</w:t>
      </w:r>
      <w:r w:rsidRPr="008A0FAF">
        <w:rPr>
          <w:rFonts w:ascii="Verdana" w:eastAsia="Times New Roman" w:hAnsi="Verdana"/>
          <w:b/>
          <w:sz w:val="20"/>
          <w:szCs w:val="20"/>
          <w:lang w:eastAsia="bg-BG"/>
        </w:rPr>
        <w:t xml:space="preserve"> </w:t>
      </w:r>
      <w:r w:rsidRPr="008A0FAF">
        <w:rPr>
          <w:rFonts w:ascii="Verdana" w:eastAsia="Times New Roman" w:hAnsi="Verdana"/>
          <w:sz w:val="20"/>
          <w:szCs w:val="20"/>
          <w:lang w:eastAsia="bg-BG"/>
        </w:rPr>
        <w:t>(1)</w:t>
      </w:r>
      <w:r w:rsidRPr="008A0FAF">
        <w:rPr>
          <w:rFonts w:ascii="Verdana" w:eastAsia="Times New Roman" w:hAnsi="Verdana"/>
          <w:b/>
          <w:sz w:val="20"/>
          <w:szCs w:val="20"/>
          <w:lang w:eastAsia="bg-BG"/>
        </w:rPr>
        <w:t xml:space="preserve"> </w:t>
      </w:r>
      <w:r w:rsidR="00BB49B2" w:rsidRPr="008A0FAF">
        <w:rPr>
          <w:rFonts w:ascii="Verdana" w:eastAsia="Times New Roman" w:hAnsi="Verdana"/>
          <w:sz w:val="20"/>
          <w:szCs w:val="20"/>
          <w:lang w:eastAsia="bg-BG"/>
        </w:rPr>
        <w:t>Тази тарифа определя размера на таксите, които се събират от Българска агенция по безопасност на храните за осъществяване на официален контрол и други официални дейности по агрохранителната</w:t>
      </w:r>
      <w:r w:rsidR="00BB49B2" w:rsidRPr="008A0FAF">
        <w:rPr>
          <w:rFonts w:ascii="Verdana" w:eastAsia="Times New Roman" w:hAnsi="Verdana"/>
          <w:b/>
          <w:sz w:val="20"/>
          <w:szCs w:val="20"/>
          <w:lang w:eastAsia="bg-BG"/>
        </w:rPr>
        <w:t xml:space="preserve"> </w:t>
      </w:r>
      <w:r w:rsidR="00BB49B2" w:rsidRPr="008A0FAF">
        <w:rPr>
          <w:rFonts w:ascii="Verdana" w:eastAsia="Times New Roman" w:hAnsi="Verdana"/>
          <w:sz w:val="20"/>
          <w:szCs w:val="20"/>
          <w:lang w:eastAsia="bg-BG"/>
        </w:rPr>
        <w:t>верига в рамките на работното време</w:t>
      </w:r>
      <w:r w:rsidR="00064666" w:rsidRPr="008A0FAF">
        <w:rPr>
          <w:rFonts w:ascii="Verdana" w:eastAsia="Times New Roman" w:hAnsi="Verdana"/>
          <w:sz w:val="20"/>
          <w:szCs w:val="20"/>
          <w:lang w:eastAsia="bg-BG"/>
        </w:rPr>
        <w:t xml:space="preserve"> (8 часа/на ден)</w:t>
      </w:r>
      <w:r w:rsidR="00BB49B2" w:rsidRPr="008A0FAF">
        <w:rPr>
          <w:rFonts w:ascii="Verdana" w:eastAsia="Times New Roman" w:hAnsi="Verdana"/>
          <w:sz w:val="20"/>
          <w:szCs w:val="20"/>
          <w:lang w:eastAsia="bg-BG"/>
        </w:rPr>
        <w:t>.</w:t>
      </w:r>
    </w:p>
    <w:p w14:paraId="4BAB19AD" w14:textId="1DB094E9" w:rsidR="00BB49B2" w:rsidRPr="008A0FAF" w:rsidRDefault="00BB49B2" w:rsidP="008A0FAF">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 xml:space="preserve">(2) </w:t>
      </w:r>
      <w:r w:rsidR="00064666" w:rsidRPr="00577767">
        <w:rPr>
          <w:rFonts w:ascii="Verdana" w:eastAsia="Times New Roman" w:hAnsi="Verdana"/>
          <w:sz w:val="20"/>
          <w:szCs w:val="20"/>
          <w:lang w:val="en-US" w:eastAsia="bg-BG"/>
        </w:rPr>
        <w:t>Д</w:t>
      </w:r>
      <w:r w:rsidRPr="00577767">
        <w:rPr>
          <w:rFonts w:ascii="Verdana" w:eastAsia="Times New Roman" w:hAnsi="Verdana"/>
          <w:sz w:val="20"/>
          <w:szCs w:val="20"/>
          <w:lang w:eastAsia="bg-BG"/>
        </w:rPr>
        <w:t>ъл</w:t>
      </w:r>
      <w:r w:rsidRPr="008A0FAF">
        <w:rPr>
          <w:rFonts w:ascii="Verdana" w:eastAsia="Times New Roman" w:hAnsi="Verdana"/>
          <w:sz w:val="20"/>
          <w:szCs w:val="20"/>
          <w:lang w:eastAsia="bg-BG"/>
        </w:rPr>
        <w:t xml:space="preserve">жимите такси се заплащат от </w:t>
      </w:r>
      <w:r w:rsidR="0033748A" w:rsidRPr="008A0FAF">
        <w:rPr>
          <w:rFonts w:ascii="Verdana" w:eastAsia="Times New Roman" w:hAnsi="Verdana"/>
          <w:sz w:val="20"/>
          <w:szCs w:val="20"/>
          <w:lang w:eastAsia="bg-BG"/>
        </w:rPr>
        <w:t>лицата</w:t>
      </w:r>
      <w:r w:rsidRPr="008A0FAF">
        <w:rPr>
          <w:rFonts w:ascii="Verdana" w:eastAsia="Times New Roman" w:hAnsi="Verdana"/>
          <w:sz w:val="20"/>
          <w:szCs w:val="20"/>
          <w:lang w:eastAsia="bg-BG"/>
        </w:rPr>
        <w:t>, които извършват дейност по агрохранителната верига.</w:t>
      </w:r>
    </w:p>
    <w:p w14:paraId="4E65C2BB" w14:textId="77777777" w:rsidR="002F1C61" w:rsidRPr="008A0FAF" w:rsidRDefault="002F1C61" w:rsidP="008A0FAF">
      <w:pPr>
        <w:suppressAutoHyphens w:val="0"/>
        <w:autoSpaceDN/>
        <w:spacing w:after="0" w:line="360" w:lineRule="auto"/>
        <w:ind w:firstLine="709"/>
        <w:jc w:val="both"/>
        <w:textAlignment w:val="auto"/>
        <w:rPr>
          <w:rFonts w:ascii="Verdana" w:hAnsi="Verdana"/>
          <w:color w:val="000000"/>
          <w:sz w:val="20"/>
          <w:szCs w:val="20"/>
          <w:lang w:val="en-US" w:eastAsia="bg-BG"/>
        </w:rPr>
      </w:pPr>
      <w:r w:rsidRPr="008A0FAF">
        <w:rPr>
          <w:rFonts w:ascii="Verdana" w:hAnsi="Verdana"/>
          <w:color w:val="000000"/>
          <w:sz w:val="20"/>
          <w:szCs w:val="20"/>
          <w:lang w:val="en-US" w:eastAsia="bg-BG"/>
        </w:rPr>
        <w:t>(3) При извършване на официален контрол в извън работно време</w:t>
      </w:r>
      <w:r w:rsidRPr="008A0FAF">
        <w:rPr>
          <w:rFonts w:ascii="Verdana" w:hAnsi="Verdana"/>
          <w:color w:val="000000"/>
          <w:sz w:val="20"/>
          <w:szCs w:val="20"/>
          <w:lang w:eastAsia="bg-BG"/>
        </w:rPr>
        <w:t>,</w:t>
      </w:r>
      <w:r w:rsidRPr="008A0FAF">
        <w:rPr>
          <w:rFonts w:ascii="Verdana" w:hAnsi="Verdana"/>
          <w:color w:val="000000"/>
          <w:sz w:val="20"/>
          <w:szCs w:val="20"/>
          <w:lang w:val="en-US" w:eastAsia="bg-BG"/>
        </w:rPr>
        <w:t xml:space="preserve"> през почивните и празничните дни</w:t>
      </w:r>
      <w:r w:rsidRPr="008A0FAF">
        <w:rPr>
          <w:rFonts w:ascii="Verdana" w:hAnsi="Verdana"/>
          <w:color w:val="000000"/>
          <w:sz w:val="20"/>
          <w:szCs w:val="20"/>
          <w:lang w:eastAsia="bg-BG"/>
        </w:rPr>
        <w:t>,</w:t>
      </w:r>
      <w:r w:rsidRPr="008A0FAF">
        <w:rPr>
          <w:rFonts w:ascii="Verdana" w:hAnsi="Verdana"/>
          <w:color w:val="000000"/>
          <w:sz w:val="20"/>
          <w:szCs w:val="20"/>
          <w:lang w:val="en-US" w:eastAsia="bg-BG"/>
        </w:rPr>
        <w:t xml:space="preserve"> таксите се увеличават както следва:</w:t>
      </w:r>
    </w:p>
    <w:p w14:paraId="30EC502F" w14:textId="77777777" w:rsidR="002F1C61" w:rsidRPr="008A0FAF" w:rsidRDefault="002F1C61" w:rsidP="008A0FAF">
      <w:pPr>
        <w:suppressAutoHyphens w:val="0"/>
        <w:autoSpaceDN/>
        <w:spacing w:after="0" w:line="360" w:lineRule="auto"/>
        <w:ind w:firstLine="709"/>
        <w:jc w:val="both"/>
        <w:textAlignment w:val="auto"/>
        <w:rPr>
          <w:rFonts w:ascii="Verdana" w:hAnsi="Verdana"/>
          <w:color w:val="000000"/>
          <w:sz w:val="20"/>
          <w:szCs w:val="20"/>
          <w:lang w:val="en-US" w:eastAsia="bg-BG"/>
        </w:rPr>
      </w:pPr>
      <w:r w:rsidRPr="008A0FAF">
        <w:rPr>
          <w:rFonts w:ascii="Verdana" w:hAnsi="Verdana"/>
          <w:color w:val="000000"/>
          <w:sz w:val="20"/>
          <w:szCs w:val="20"/>
          <w:lang w:val="en-US" w:eastAsia="bg-BG"/>
        </w:rPr>
        <w:t>1. За часовете извън законоустановеното работно време – 42 %;</w:t>
      </w:r>
    </w:p>
    <w:p w14:paraId="74CCE327" w14:textId="77777777" w:rsidR="002F1C61" w:rsidRPr="008A0FAF" w:rsidRDefault="002F1C61" w:rsidP="008A0FAF">
      <w:pPr>
        <w:suppressAutoHyphens w:val="0"/>
        <w:autoSpaceDN/>
        <w:spacing w:after="0" w:line="360" w:lineRule="auto"/>
        <w:ind w:firstLine="709"/>
        <w:jc w:val="both"/>
        <w:textAlignment w:val="auto"/>
        <w:rPr>
          <w:rFonts w:ascii="Verdana" w:hAnsi="Verdana"/>
          <w:color w:val="000000"/>
          <w:sz w:val="20"/>
          <w:szCs w:val="20"/>
          <w:lang w:eastAsia="bg-BG"/>
        </w:rPr>
      </w:pPr>
      <w:r w:rsidRPr="008A0FAF">
        <w:rPr>
          <w:rFonts w:ascii="Verdana" w:hAnsi="Verdana"/>
          <w:color w:val="000000"/>
          <w:sz w:val="20"/>
          <w:szCs w:val="20"/>
          <w:lang w:eastAsia="bg-BG"/>
        </w:rPr>
        <w:t>2. За почивните дни – 63 %;</w:t>
      </w:r>
    </w:p>
    <w:p w14:paraId="73334554" w14:textId="3C8F4647" w:rsidR="002F1C61" w:rsidRPr="008A0FAF" w:rsidRDefault="002F1C61" w:rsidP="008A0FAF">
      <w:pPr>
        <w:suppressAutoHyphens w:val="0"/>
        <w:autoSpaceDN/>
        <w:spacing w:after="0" w:line="360" w:lineRule="auto"/>
        <w:ind w:firstLine="709"/>
        <w:jc w:val="both"/>
        <w:textAlignment w:val="auto"/>
        <w:rPr>
          <w:rFonts w:ascii="Verdana" w:hAnsi="Verdana"/>
          <w:color w:val="000000"/>
          <w:sz w:val="20"/>
          <w:szCs w:val="20"/>
          <w:lang w:val="en-US" w:eastAsia="bg-BG"/>
        </w:rPr>
      </w:pPr>
      <w:r w:rsidRPr="008A0FAF">
        <w:rPr>
          <w:rFonts w:ascii="Verdana" w:hAnsi="Verdana"/>
          <w:color w:val="000000"/>
          <w:sz w:val="20"/>
          <w:szCs w:val="20"/>
          <w:lang w:eastAsia="bg-BG"/>
        </w:rPr>
        <w:t>3</w:t>
      </w:r>
      <w:r w:rsidRPr="008A0FAF">
        <w:rPr>
          <w:rFonts w:ascii="Verdana" w:hAnsi="Verdana"/>
          <w:color w:val="000000"/>
          <w:sz w:val="20"/>
          <w:szCs w:val="20"/>
          <w:lang w:val="en-US" w:eastAsia="bg-BG"/>
        </w:rPr>
        <w:t xml:space="preserve">. </w:t>
      </w:r>
      <w:r w:rsidRPr="008A0FAF">
        <w:rPr>
          <w:rFonts w:ascii="Verdana" w:hAnsi="Verdana"/>
          <w:color w:val="000000"/>
          <w:sz w:val="20"/>
          <w:szCs w:val="20"/>
          <w:lang w:eastAsia="bg-BG"/>
        </w:rPr>
        <w:t>З</w:t>
      </w:r>
      <w:r w:rsidRPr="008A0FAF">
        <w:rPr>
          <w:rFonts w:ascii="Verdana" w:hAnsi="Verdana"/>
          <w:color w:val="000000"/>
          <w:sz w:val="20"/>
          <w:szCs w:val="20"/>
          <w:lang w:val="en-US" w:eastAsia="bg-BG"/>
        </w:rPr>
        <w:t>а дните на официалните празници – 84 %.</w:t>
      </w:r>
    </w:p>
    <w:p w14:paraId="51595D5E" w14:textId="3D7763A1" w:rsidR="00BB49B2" w:rsidRPr="008A0FAF" w:rsidRDefault="00030C85" w:rsidP="008A0FAF">
      <w:pPr>
        <w:suppressAutoHyphens w:val="0"/>
        <w:autoSpaceDN/>
        <w:spacing w:after="0" w:line="360" w:lineRule="auto"/>
        <w:ind w:firstLine="709"/>
        <w:jc w:val="both"/>
        <w:textAlignment w:val="auto"/>
        <w:rPr>
          <w:rFonts w:ascii="Verdana" w:eastAsia="Times New Roman" w:hAnsi="Verdana"/>
          <w:sz w:val="20"/>
          <w:szCs w:val="20"/>
          <w:lang w:eastAsia="bg-BG"/>
        </w:rPr>
      </w:pPr>
      <w:r w:rsidRPr="008A0FAF">
        <w:rPr>
          <w:rFonts w:ascii="Verdana" w:hAnsi="Verdana"/>
          <w:color w:val="000000"/>
          <w:sz w:val="20"/>
          <w:szCs w:val="20"/>
          <w:lang w:val="en-US" w:eastAsia="bg-BG"/>
        </w:rPr>
        <w:t xml:space="preserve">(4) </w:t>
      </w:r>
      <w:r w:rsidRPr="008A0FAF">
        <w:rPr>
          <w:rFonts w:ascii="Verdana" w:hAnsi="Verdana"/>
          <w:color w:val="000000"/>
          <w:sz w:val="20"/>
          <w:szCs w:val="20"/>
          <w:lang w:eastAsia="bg-BG"/>
        </w:rPr>
        <w:t>Изискванията на ал. 3 не се прилагат при събиране на таксите при осъществяване</w:t>
      </w:r>
      <w:r w:rsidR="00CB70A5">
        <w:rPr>
          <w:rFonts w:ascii="Verdana" w:hAnsi="Verdana"/>
          <w:color w:val="000000"/>
          <w:sz w:val="20"/>
          <w:szCs w:val="20"/>
          <w:lang w:eastAsia="bg-BG"/>
        </w:rPr>
        <w:t xml:space="preserve"> на официален граничен контрол.</w:t>
      </w:r>
    </w:p>
    <w:p w14:paraId="6BD3DD82" w14:textId="0DEE7017" w:rsidR="004111CF" w:rsidRPr="00F03919" w:rsidRDefault="004111CF" w:rsidP="008A0FAF">
      <w:pPr>
        <w:spacing w:after="0" w:line="360" w:lineRule="auto"/>
        <w:ind w:firstLine="709"/>
        <w:jc w:val="both"/>
        <w:rPr>
          <w:rFonts w:ascii="Verdana" w:eastAsia="Times New Roman" w:hAnsi="Verdana"/>
          <w:sz w:val="20"/>
          <w:szCs w:val="20"/>
          <w:lang w:val="en-US" w:eastAsia="bg-BG"/>
        </w:rPr>
      </w:pPr>
    </w:p>
    <w:p w14:paraId="465BADB1" w14:textId="41CF49EE" w:rsidR="00086934" w:rsidRPr="00D832CD" w:rsidRDefault="00F03919" w:rsidP="00876C09">
      <w:pPr>
        <w:pStyle w:val="Heading3"/>
      </w:pPr>
      <w:r w:rsidRPr="00D832CD">
        <w:t>Глава втора</w:t>
      </w:r>
    </w:p>
    <w:p w14:paraId="26DC49C0" w14:textId="1545037B" w:rsidR="007417B1" w:rsidRPr="00F03919" w:rsidRDefault="007718E0" w:rsidP="00DA3D1D">
      <w:pPr>
        <w:pStyle w:val="Heading4"/>
        <w:rPr>
          <w:rFonts w:eastAsia="Times New Roman"/>
          <w:lang w:eastAsia="bg-BG"/>
        </w:rPr>
      </w:pPr>
      <w:r w:rsidRPr="00F03919">
        <w:rPr>
          <w:rFonts w:eastAsia="Times New Roman"/>
          <w:lang w:eastAsia="bg-BG"/>
        </w:rPr>
        <w:t xml:space="preserve">ТАКСИ </w:t>
      </w:r>
      <w:r w:rsidR="00CB61FC" w:rsidRPr="00F03919">
        <w:rPr>
          <w:rFonts w:eastAsia="Times New Roman"/>
          <w:lang w:eastAsia="bg-BG"/>
        </w:rPr>
        <w:t xml:space="preserve">ПО </w:t>
      </w:r>
      <w:r w:rsidRPr="00577767">
        <w:rPr>
          <w:rFonts w:eastAsia="Times New Roman"/>
          <w:lang w:eastAsia="bg-BG"/>
        </w:rPr>
        <w:t>ЗАКОН</w:t>
      </w:r>
      <w:r w:rsidR="008A0FAF" w:rsidRPr="00577767">
        <w:rPr>
          <w:rFonts w:eastAsia="Times New Roman"/>
          <w:lang w:eastAsia="bg-BG"/>
        </w:rPr>
        <w:t>а</w:t>
      </w:r>
      <w:r w:rsidRPr="00577767">
        <w:rPr>
          <w:rFonts w:eastAsia="Times New Roman"/>
          <w:lang w:eastAsia="bg-BG"/>
        </w:rPr>
        <w:t xml:space="preserve"> З</w:t>
      </w:r>
      <w:r w:rsidRPr="00F03919">
        <w:rPr>
          <w:rFonts w:eastAsia="Times New Roman"/>
          <w:lang w:eastAsia="bg-BG"/>
        </w:rPr>
        <w:t>А УПРАВЛЕНИЕ НА АГРОХРАНИТЕЛНАТА ВЕРИГА</w:t>
      </w:r>
      <w:r w:rsidR="00CB61FC" w:rsidRPr="00F03919">
        <w:rPr>
          <w:rFonts w:eastAsia="Times New Roman"/>
          <w:lang w:eastAsia="bg-BG"/>
        </w:rPr>
        <w:t xml:space="preserve"> </w:t>
      </w:r>
    </w:p>
    <w:p w14:paraId="1920A631" w14:textId="1F554F9F" w:rsidR="00EA6457" w:rsidRPr="00F03919" w:rsidRDefault="00CB61FC" w:rsidP="00DA3D1D">
      <w:pPr>
        <w:pStyle w:val="Heading4"/>
      </w:pPr>
      <w:r w:rsidRPr="00F03919">
        <w:rPr>
          <w:rFonts w:eastAsia="Times New Roman"/>
          <w:lang w:eastAsia="bg-BG"/>
        </w:rPr>
        <w:t>и РЕГЛАМЕНТ (ЕС) 2017/625</w:t>
      </w:r>
    </w:p>
    <w:p w14:paraId="3C7369AB" w14:textId="77777777" w:rsidR="00EA6457" w:rsidRPr="008A0FAF" w:rsidRDefault="00EA6457" w:rsidP="00CB70A5">
      <w:pPr>
        <w:spacing w:after="0" w:line="360" w:lineRule="auto"/>
        <w:ind w:firstLine="709"/>
        <w:jc w:val="both"/>
        <w:rPr>
          <w:rFonts w:ascii="Verdana" w:hAnsi="Verdana"/>
          <w:sz w:val="20"/>
          <w:szCs w:val="20"/>
          <w:lang w:val="en-US"/>
        </w:rPr>
      </w:pPr>
    </w:p>
    <w:p w14:paraId="32A9AB1A" w14:textId="68313ABC" w:rsidR="00EA6457" w:rsidRPr="008A0FAF" w:rsidRDefault="004111CF" w:rsidP="00F03919">
      <w:pPr>
        <w:spacing w:after="0" w:line="360" w:lineRule="auto"/>
        <w:ind w:firstLine="709"/>
        <w:jc w:val="both"/>
        <w:rPr>
          <w:rFonts w:ascii="Verdana" w:hAnsi="Verdana"/>
          <w:sz w:val="20"/>
          <w:szCs w:val="20"/>
        </w:rPr>
      </w:pPr>
      <w:r w:rsidRPr="008A0FAF">
        <w:rPr>
          <w:rFonts w:ascii="Verdana" w:hAnsi="Verdana"/>
          <w:b/>
          <w:sz w:val="20"/>
          <w:szCs w:val="20"/>
        </w:rPr>
        <w:t>Чл</w:t>
      </w:r>
      <w:r w:rsidR="007718E0" w:rsidRPr="008A0FAF">
        <w:rPr>
          <w:rFonts w:ascii="Verdana" w:hAnsi="Verdana"/>
          <w:b/>
          <w:sz w:val="20"/>
          <w:szCs w:val="20"/>
        </w:rPr>
        <w:t xml:space="preserve">. </w:t>
      </w:r>
      <w:r w:rsidR="0033748A" w:rsidRPr="008A0FAF">
        <w:rPr>
          <w:rFonts w:ascii="Verdana" w:hAnsi="Verdana"/>
          <w:b/>
          <w:sz w:val="20"/>
          <w:szCs w:val="20"/>
        </w:rPr>
        <w:t>2</w:t>
      </w:r>
      <w:r w:rsidR="006E5B8F" w:rsidRPr="008A0FAF">
        <w:rPr>
          <w:rFonts w:ascii="Verdana" w:hAnsi="Verdana"/>
          <w:b/>
          <w:sz w:val="20"/>
          <w:szCs w:val="20"/>
        </w:rPr>
        <w:t>.</w:t>
      </w:r>
      <w:r w:rsidR="007718E0" w:rsidRPr="008A0FAF">
        <w:rPr>
          <w:rFonts w:ascii="Verdana" w:hAnsi="Verdana"/>
          <w:b/>
          <w:sz w:val="20"/>
          <w:szCs w:val="20"/>
        </w:rPr>
        <w:t xml:space="preserve"> </w:t>
      </w:r>
      <w:r w:rsidR="00DB6445" w:rsidRPr="008A0FAF">
        <w:rPr>
          <w:rFonts w:ascii="Verdana" w:hAnsi="Verdana"/>
          <w:sz w:val="20"/>
          <w:szCs w:val="20"/>
        </w:rPr>
        <w:t>(1</w:t>
      </w:r>
      <w:r w:rsidR="00DB6445" w:rsidRPr="00F03919">
        <w:rPr>
          <w:rFonts w:ascii="Verdana" w:hAnsi="Verdana"/>
          <w:sz w:val="20"/>
          <w:szCs w:val="20"/>
        </w:rPr>
        <w:t xml:space="preserve">) </w:t>
      </w:r>
      <w:r w:rsidR="00B751EF" w:rsidRPr="008A0FAF">
        <w:rPr>
          <w:rFonts w:ascii="Verdana" w:eastAsia="Times New Roman" w:hAnsi="Verdana"/>
          <w:sz w:val="20"/>
          <w:szCs w:val="20"/>
          <w:lang w:eastAsia="bg-BG"/>
        </w:rPr>
        <w:t>Общи такси за официален кон</w:t>
      </w:r>
      <w:r w:rsidR="006E5B8F" w:rsidRPr="008A0FAF">
        <w:rPr>
          <w:rFonts w:ascii="Verdana" w:eastAsia="Times New Roman" w:hAnsi="Verdana"/>
          <w:sz w:val="20"/>
          <w:szCs w:val="20"/>
          <w:lang w:eastAsia="bg-BG"/>
        </w:rPr>
        <w:t>трол и други официални дейности</w:t>
      </w:r>
      <w:r w:rsidR="007718E0" w:rsidRPr="008A0FAF">
        <w:rPr>
          <w:rFonts w:ascii="Verdana" w:hAnsi="Verdana"/>
          <w:sz w:val="20"/>
          <w:szCs w:val="20"/>
        </w:rPr>
        <w:t>:</w:t>
      </w:r>
    </w:p>
    <w:tbl>
      <w:tblPr>
        <w:tblStyle w:val="TableGrid"/>
        <w:tblW w:w="9639" w:type="dxa"/>
        <w:tblInd w:w="-289" w:type="dxa"/>
        <w:tblLayout w:type="fixed"/>
        <w:tblLook w:val="0000" w:firstRow="0" w:lastRow="0" w:firstColumn="0" w:lastColumn="0" w:noHBand="0" w:noVBand="0"/>
      </w:tblPr>
      <w:tblGrid>
        <w:gridCol w:w="969"/>
        <w:gridCol w:w="5224"/>
        <w:gridCol w:w="2340"/>
        <w:gridCol w:w="1106"/>
      </w:tblGrid>
      <w:tr w:rsidR="006917D1" w:rsidRPr="00F03919" w14:paraId="707DE729" w14:textId="77777777" w:rsidTr="00610B24">
        <w:tc>
          <w:tcPr>
            <w:tcW w:w="969" w:type="dxa"/>
          </w:tcPr>
          <w:p w14:paraId="0776FC50" w14:textId="55822519" w:rsidR="006917D1" w:rsidRPr="00F03919" w:rsidRDefault="006917D1" w:rsidP="008A0FAF">
            <w:pPr>
              <w:spacing w:line="360" w:lineRule="auto"/>
              <w:jc w:val="center"/>
              <w:rPr>
                <w:rFonts w:ascii="Verdana" w:eastAsia="Times New Roman" w:hAnsi="Verdana"/>
                <w:sz w:val="20"/>
                <w:szCs w:val="20"/>
                <w:lang w:eastAsia="bg-BG"/>
              </w:rPr>
            </w:pPr>
            <w:r w:rsidRPr="00F03919">
              <w:rPr>
                <w:rFonts w:ascii="Verdana" w:eastAsia="Times New Roman" w:hAnsi="Verdana"/>
                <w:sz w:val="20"/>
                <w:szCs w:val="20"/>
                <w:lang w:val="bg-BG" w:eastAsia="bg-BG"/>
              </w:rPr>
              <w:t>Точка</w:t>
            </w:r>
          </w:p>
        </w:tc>
        <w:tc>
          <w:tcPr>
            <w:tcW w:w="5224" w:type="dxa"/>
          </w:tcPr>
          <w:p w14:paraId="7ABA4740" w14:textId="3B0AEB9D" w:rsidR="006917D1" w:rsidRPr="00F03919" w:rsidRDefault="006917D1" w:rsidP="008A0FAF">
            <w:pPr>
              <w:spacing w:line="360" w:lineRule="auto"/>
              <w:jc w:val="center"/>
              <w:rPr>
                <w:rFonts w:ascii="Verdana" w:eastAsia="Times New Roman" w:hAnsi="Verdana"/>
                <w:sz w:val="20"/>
                <w:szCs w:val="20"/>
                <w:lang w:eastAsia="bg-BG"/>
              </w:rPr>
            </w:pPr>
            <w:r w:rsidRPr="00F03919">
              <w:rPr>
                <w:rFonts w:ascii="Verdana" w:hAnsi="Verdana"/>
                <w:sz w:val="20"/>
                <w:szCs w:val="20"/>
              </w:rPr>
              <w:t>Дейност</w:t>
            </w:r>
          </w:p>
        </w:tc>
        <w:tc>
          <w:tcPr>
            <w:tcW w:w="2340" w:type="dxa"/>
          </w:tcPr>
          <w:p w14:paraId="6DED8B2E" w14:textId="1BEADABE" w:rsidR="006917D1" w:rsidRPr="00F03919" w:rsidRDefault="006917D1" w:rsidP="008A0FAF">
            <w:pPr>
              <w:spacing w:line="360" w:lineRule="auto"/>
              <w:jc w:val="center"/>
              <w:rPr>
                <w:rFonts w:ascii="Verdana" w:eastAsia="Times New Roman" w:hAnsi="Verdana"/>
                <w:sz w:val="20"/>
                <w:szCs w:val="20"/>
                <w:lang w:eastAsia="bg-BG"/>
              </w:rPr>
            </w:pPr>
            <w:r w:rsidRPr="00F03919">
              <w:rPr>
                <w:rFonts w:ascii="Verdana" w:eastAsia="Times New Roman" w:hAnsi="Verdana"/>
                <w:sz w:val="20"/>
                <w:szCs w:val="20"/>
                <w:lang w:eastAsia="bg-BG"/>
              </w:rPr>
              <w:t>Мярка</w:t>
            </w:r>
          </w:p>
        </w:tc>
        <w:tc>
          <w:tcPr>
            <w:tcW w:w="1106" w:type="dxa"/>
          </w:tcPr>
          <w:p w14:paraId="574C594F" w14:textId="0AF6DA89" w:rsidR="006917D1" w:rsidRPr="00F03919" w:rsidRDefault="006917D1" w:rsidP="008A0FAF">
            <w:pPr>
              <w:spacing w:line="360" w:lineRule="auto"/>
              <w:jc w:val="center"/>
              <w:rPr>
                <w:rFonts w:ascii="Verdana" w:eastAsia="Times New Roman" w:hAnsi="Verdana"/>
                <w:sz w:val="20"/>
                <w:szCs w:val="20"/>
                <w:lang w:eastAsia="bg-BG"/>
              </w:rPr>
            </w:pPr>
            <w:r w:rsidRPr="00F03919">
              <w:rPr>
                <w:rFonts w:ascii="Verdana" w:eastAsia="Times New Roman" w:hAnsi="Verdana"/>
                <w:sz w:val="20"/>
                <w:szCs w:val="20"/>
                <w:lang w:eastAsia="bg-BG"/>
              </w:rPr>
              <w:t>Лева</w:t>
            </w:r>
          </w:p>
        </w:tc>
      </w:tr>
      <w:tr w:rsidR="008A440D" w:rsidRPr="008A0FAF" w14:paraId="58DEFE05" w14:textId="77777777" w:rsidTr="00610B24">
        <w:tc>
          <w:tcPr>
            <w:tcW w:w="969" w:type="dxa"/>
            <w:shd w:val="clear" w:color="auto" w:fill="auto"/>
          </w:tcPr>
          <w:p w14:paraId="2919F905" w14:textId="77777777" w:rsidR="00543F23" w:rsidRPr="008A0FAF" w:rsidRDefault="00543F23" w:rsidP="00F03919">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w:t>
            </w:r>
          </w:p>
        </w:tc>
        <w:tc>
          <w:tcPr>
            <w:tcW w:w="5224" w:type="dxa"/>
            <w:shd w:val="clear" w:color="auto" w:fill="auto"/>
          </w:tcPr>
          <w:p w14:paraId="2C201F0D" w14:textId="5DBBBC51" w:rsidR="00543F23" w:rsidRPr="008A0FAF" w:rsidRDefault="00543F23" w:rsidP="00F03919">
            <w:pPr>
              <w:widowControl w:val="0"/>
              <w:suppressAutoHyphens w:val="0"/>
              <w:autoSpaceDE w:val="0"/>
              <w:spacing w:line="360" w:lineRule="auto"/>
              <w:rPr>
                <w:rFonts w:ascii="Verdana" w:eastAsia="Times New Roman" w:hAnsi="Verdana"/>
                <w:sz w:val="20"/>
                <w:szCs w:val="20"/>
                <w:shd w:val="clear" w:color="auto" w:fill="FEFEFE"/>
                <w:lang w:eastAsia="bg-BG"/>
              </w:rPr>
            </w:pPr>
            <w:r w:rsidRPr="008A0FAF">
              <w:rPr>
                <w:rFonts w:ascii="Verdana" w:eastAsia="Times New Roman" w:hAnsi="Verdana"/>
                <w:sz w:val="20"/>
                <w:szCs w:val="20"/>
                <w:lang w:eastAsia="bg-BG"/>
              </w:rPr>
              <w:t xml:space="preserve">Оценка на съответствието на инвестиционни проекти за изграждане или реконструкция, разширяване или модернизация на обекти, подлежащи на контрол и издаване на становище, </w:t>
            </w:r>
            <w:r w:rsidR="00060C1B" w:rsidRPr="008A0FAF">
              <w:rPr>
                <w:rFonts w:ascii="Verdana" w:eastAsia="Times New Roman" w:hAnsi="Verdana"/>
                <w:sz w:val="20"/>
                <w:szCs w:val="20"/>
                <w:lang w:eastAsia="bg-BG"/>
              </w:rPr>
              <w:t>съгласно чл. 27, т. 3 от ЗУАХВ</w:t>
            </w:r>
            <w:r w:rsidRPr="008A0FAF">
              <w:rPr>
                <w:rFonts w:ascii="Verdana" w:eastAsia="Times New Roman" w:hAnsi="Verdana"/>
                <w:sz w:val="20"/>
                <w:szCs w:val="20"/>
                <w:lang w:eastAsia="bg-BG"/>
              </w:rPr>
              <w:t xml:space="preserve"> </w:t>
            </w:r>
          </w:p>
        </w:tc>
        <w:tc>
          <w:tcPr>
            <w:tcW w:w="2340" w:type="dxa"/>
            <w:shd w:val="clear" w:color="auto" w:fill="auto"/>
          </w:tcPr>
          <w:p w14:paraId="46189FB9" w14:textId="357B115C" w:rsidR="00543F23" w:rsidRPr="008A0FAF" w:rsidRDefault="00543F23" w:rsidP="00F03919">
            <w:pPr>
              <w:spacing w:line="360" w:lineRule="auto"/>
              <w:rPr>
                <w:rFonts w:ascii="Verdana" w:hAnsi="Verdana"/>
                <w:sz w:val="20"/>
                <w:szCs w:val="20"/>
              </w:rPr>
            </w:pPr>
            <w:r w:rsidRPr="008A0FAF">
              <w:rPr>
                <w:rFonts w:ascii="Verdana" w:eastAsia="Times New Roman" w:hAnsi="Verdana"/>
                <w:sz w:val="20"/>
                <w:szCs w:val="20"/>
                <w:lang w:eastAsia="bg-BG"/>
              </w:rPr>
              <w:t>за служител, за час</w:t>
            </w:r>
          </w:p>
        </w:tc>
        <w:tc>
          <w:tcPr>
            <w:tcW w:w="1106" w:type="dxa"/>
            <w:shd w:val="clear" w:color="auto" w:fill="auto"/>
          </w:tcPr>
          <w:p w14:paraId="1C7EB4AA" w14:textId="3727E9C1" w:rsidR="00543F23" w:rsidRPr="008A0FAF" w:rsidRDefault="00543F23" w:rsidP="00F03919">
            <w:pPr>
              <w:spacing w:line="360" w:lineRule="auto"/>
              <w:ind w:right="113"/>
              <w:jc w:val="right"/>
              <w:rPr>
                <w:rFonts w:ascii="Verdana" w:eastAsia="Times New Roman" w:hAnsi="Verdana"/>
                <w:sz w:val="20"/>
                <w:szCs w:val="20"/>
                <w:lang w:eastAsia="bg-BG"/>
              </w:rPr>
            </w:pPr>
            <w:r w:rsidRPr="008A0FAF">
              <w:rPr>
                <w:rFonts w:ascii="Verdana" w:hAnsi="Verdana"/>
                <w:sz w:val="20"/>
                <w:szCs w:val="20"/>
              </w:rPr>
              <w:t>21,00</w:t>
            </w:r>
          </w:p>
        </w:tc>
      </w:tr>
      <w:tr w:rsidR="00511F4B" w:rsidRPr="008A0FAF" w14:paraId="78DA9740" w14:textId="77777777" w:rsidTr="00610B24">
        <w:tc>
          <w:tcPr>
            <w:tcW w:w="969" w:type="dxa"/>
            <w:vMerge w:val="restart"/>
            <w:shd w:val="clear" w:color="auto" w:fill="auto"/>
          </w:tcPr>
          <w:p w14:paraId="7DC3EA4B" w14:textId="77777777" w:rsidR="00511F4B" w:rsidRPr="008A0FAF" w:rsidRDefault="00511F4B" w:rsidP="00F03919">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2.</w:t>
            </w:r>
          </w:p>
        </w:tc>
        <w:tc>
          <w:tcPr>
            <w:tcW w:w="5224" w:type="dxa"/>
            <w:vMerge w:val="restart"/>
            <w:shd w:val="clear" w:color="auto" w:fill="auto"/>
          </w:tcPr>
          <w:p w14:paraId="60002F56" w14:textId="03706F08" w:rsidR="00511F4B" w:rsidRPr="008A0FAF" w:rsidRDefault="00511F4B" w:rsidP="00F03919">
            <w:pPr>
              <w:spacing w:line="360" w:lineRule="auto"/>
              <w:rPr>
                <w:rFonts w:ascii="Verdana" w:hAnsi="Verdana"/>
                <w:sz w:val="20"/>
                <w:szCs w:val="20"/>
              </w:rPr>
            </w:pPr>
            <w:r w:rsidRPr="008A0FAF">
              <w:rPr>
                <w:rFonts w:ascii="Verdana" w:eastAsia="Times New Roman" w:hAnsi="Verdana"/>
                <w:sz w:val="20"/>
                <w:szCs w:val="20"/>
                <w:lang w:eastAsia="bg-BG"/>
              </w:rPr>
              <w:t>За издаване на становище за готовност на строежите за въвеждането им в експлоатация, съгласно чл. 27, т. 4 от ЗУАХВ</w:t>
            </w:r>
            <w:r>
              <w:rPr>
                <w:rFonts w:ascii="Verdana" w:eastAsia="Times New Roman" w:hAnsi="Verdana"/>
                <w:sz w:val="20"/>
                <w:szCs w:val="20"/>
                <w:lang w:eastAsia="bg-BG"/>
              </w:rPr>
              <w:t>,</w:t>
            </w:r>
            <w:r w:rsidRPr="008A0FAF">
              <w:rPr>
                <w:rFonts w:ascii="Verdana" w:eastAsia="Times New Roman" w:hAnsi="Verdana"/>
                <w:sz w:val="20"/>
                <w:szCs w:val="20"/>
                <w:lang w:eastAsia="bg-BG"/>
              </w:rPr>
              <w:t xml:space="preserve"> за служител, за час</w:t>
            </w:r>
          </w:p>
        </w:tc>
        <w:tc>
          <w:tcPr>
            <w:tcW w:w="2340" w:type="dxa"/>
            <w:shd w:val="clear" w:color="auto" w:fill="auto"/>
          </w:tcPr>
          <w:p w14:paraId="5556078A" w14:textId="201A4027" w:rsidR="00511F4B" w:rsidRPr="00511F4B" w:rsidRDefault="00511F4B" w:rsidP="00F03919">
            <w:pPr>
              <w:spacing w:line="360" w:lineRule="auto"/>
              <w:rPr>
                <w:rFonts w:ascii="Verdana" w:eastAsia="Times New Roman" w:hAnsi="Verdana"/>
                <w:sz w:val="20"/>
                <w:szCs w:val="20"/>
                <w:lang w:val="bg-BG" w:eastAsia="bg-BG"/>
              </w:rPr>
            </w:pPr>
            <w:r>
              <w:rPr>
                <w:rFonts w:ascii="Verdana" w:eastAsia="Times New Roman" w:hAnsi="Verdana"/>
                <w:sz w:val="20"/>
                <w:szCs w:val="20"/>
                <w:lang w:val="bg-BG" w:eastAsia="bg-BG"/>
              </w:rPr>
              <w:t>За първия час</w:t>
            </w:r>
          </w:p>
        </w:tc>
        <w:tc>
          <w:tcPr>
            <w:tcW w:w="1106" w:type="dxa"/>
            <w:shd w:val="clear" w:color="auto" w:fill="auto"/>
          </w:tcPr>
          <w:p w14:paraId="5D8856AC" w14:textId="7CB70C81" w:rsidR="00511F4B" w:rsidRPr="008A0FAF" w:rsidRDefault="00511F4B" w:rsidP="00C121D3">
            <w:pPr>
              <w:spacing w:line="360" w:lineRule="auto"/>
              <w:ind w:right="113"/>
              <w:jc w:val="right"/>
              <w:rPr>
                <w:rFonts w:ascii="Verdana" w:hAnsi="Verdana"/>
                <w:sz w:val="20"/>
                <w:szCs w:val="20"/>
              </w:rPr>
            </w:pPr>
            <w:r w:rsidRPr="008A0FAF">
              <w:rPr>
                <w:rFonts w:ascii="Verdana" w:eastAsia="Times New Roman" w:hAnsi="Verdana"/>
                <w:sz w:val="20"/>
                <w:szCs w:val="20"/>
                <w:lang w:eastAsia="bg-BG"/>
              </w:rPr>
              <w:t>2</w:t>
            </w:r>
            <w:r>
              <w:rPr>
                <w:rFonts w:ascii="Verdana" w:eastAsia="Times New Roman" w:hAnsi="Verdana"/>
                <w:sz w:val="20"/>
                <w:szCs w:val="20"/>
                <w:lang w:eastAsia="bg-BG"/>
              </w:rPr>
              <w:t>8</w:t>
            </w:r>
            <w:r w:rsidRPr="008A0FAF">
              <w:rPr>
                <w:rFonts w:ascii="Verdana" w:eastAsia="Times New Roman" w:hAnsi="Verdana"/>
                <w:sz w:val="20"/>
                <w:szCs w:val="20"/>
                <w:lang w:eastAsia="bg-BG"/>
              </w:rPr>
              <w:t>,00</w:t>
            </w:r>
          </w:p>
        </w:tc>
      </w:tr>
      <w:tr w:rsidR="00511F4B" w:rsidRPr="008A0FAF" w14:paraId="1BF9B8A7" w14:textId="77777777" w:rsidTr="00610B24">
        <w:tc>
          <w:tcPr>
            <w:tcW w:w="969" w:type="dxa"/>
            <w:vMerge/>
            <w:shd w:val="clear" w:color="auto" w:fill="auto"/>
          </w:tcPr>
          <w:p w14:paraId="1D04AE9E" w14:textId="77777777" w:rsidR="00511F4B" w:rsidRPr="008A0FAF" w:rsidRDefault="00511F4B" w:rsidP="00F03919">
            <w:pPr>
              <w:spacing w:line="360" w:lineRule="auto"/>
              <w:ind w:right="113"/>
              <w:jc w:val="right"/>
              <w:rPr>
                <w:rFonts w:ascii="Verdana" w:eastAsia="Times New Roman" w:hAnsi="Verdana"/>
                <w:sz w:val="20"/>
                <w:szCs w:val="20"/>
                <w:lang w:eastAsia="bg-BG"/>
              </w:rPr>
            </w:pPr>
          </w:p>
        </w:tc>
        <w:tc>
          <w:tcPr>
            <w:tcW w:w="5224" w:type="dxa"/>
            <w:vMerge/>
            <w:shd w:val="clear" w:color="auto" w:fill="auto"/>
          </w:tcPr>
          <w:p w14:paraId="57AB94DA" w14:textId="77777777" w:rsidR="00511F4B" w:rsidRPr="008A0FAF" w:rsidRDefault="00511F4B" w:rsidP="00F03919">
            <w:pPr>
              <w:spacing w:line="360" w:lineRule="auto"/>
              <w:rPr>
                <w:rFonts w:ascii="Verdana" w:eastAsia="Times New Roman" w:hAnsi="Verdana"/>
                <w:sz w:val="20"/>
                <w:szCs w:val="20"/>
                <w:lang w:eastAsia="bg-BG"/>
              </w:rPr>
            </w:pPr>
          </w:p>
        </w:tc>
        <w:tc>
          <w:tcPr>
            <w:tcW w:w="2340" w:type="dxa"/>
            <w:shd w:val="clear" w:color="auto" w:fill="auto"/>
          </w:tcPr>
          <w:p w14:paraId="6C7A4489" w14:textId="543DA5C0" w:rsidR="00511F4B" w:rsidRPr="00511F4B" w:rsidRDefault="00511F4B" w:rsidP="00F03919">
            <w:pPr>
              <w:spacing w:line="360" w:lineRule="auto"/>
              <w:rPr>
                <w:rFonts w:ascii="Verdana" w:eastAsia="Times New Roman" w:hAnsi="Verdana"/>
                <w:sz w:val="20"/>
                <w:szCs w:val="20"/>
                <w:lang w:val="bg-BG" w:eastAsia="bg-BG"/>
              </w:rPr>
            </w:pPr>
            <w:r>
              <w:rPr>
                <w:rFonts w:ascii="Verdana" w:eastAsia="Times New Roman" w:hAnsi="Verdana"/>
                <w:sz w:val="20"/>
                <w:szCs w:val="20"/>
                <w:lang w:val="bg-BG" w:eastAsia="bg-BG"/>
              </w:rPr>
              <w:t>За всеки следващ час</w:t>
            </w:r>
          </w:p>
        </w:tc>
        <w:tc>
          <w:tcPr>
            <w:tcW w:w="1106" w:type="dxa"/>
            <w:shd w:val="clear" w:color="auto" w:fill="auto"/>
          </w:tcPr>
          <w:p w14:paraId="29A437B4" w14:textId="7FC805CE" w:rsidR="00511F4B" w:rsidRPr="00511F4B" w:rsidRDefault="00511F4B" w:rsidP="00C121D3">
            <w:pPr>
              <w:spacing w:line="360" w:lineRule="auto"/>
              <w:ind w:right="113"/>
              <w:jc w:val="right"/>
              <w:rPr>
                <w:rFonts w:ascii="Verdana" w:eastAsia="Times New Roman" w:hAnsi="Verdana"/>
                <w:sz w:val="20"/>
                <w:szCs w:val="20"/>
                <w:lang w:val="bg-BG" w:eastAsia="bg-BG"/>
              </w:rPr>
            </w:pPr>
            <w:r>
              <w:rPr>
                <w:rFonts w:ascii="Verdana" w:eastAsia="Times New Roman" w:hAnsi="Verdana"/>
                <w:sz w:val="20"/>
                <w:szCs w:val="20"/>
                <w:lang w:val="bg-BG" w:eastAsia="bg-BG"/>
              </w:rPr>
              <w:t>13,00</w:t>
            </w:r>
          </w:p>
        </w:tc>
      </w:tr>
      <w:tr w:rsidR="008A440D" w:rsidRPr="008A0FAF" w14:paraId="49032430" w14:textId="77777777" w:rsidTr="00610B24">
        <w:tc>
          <w:tcPr>
            <w:tcW w:w="969" w:type="dxa"/>
            <w:shd w:val="clear" w:color="auto" w:fill="auto"/>
          </w:tcPr>
          <w:p w14:paraId="74E96DE1" w14:textId="1D8DAF0F" w:rsidR="00543F23" w:rsidRPr="00AD6F4A" w:rsidRDefault="00543F23" w:rsidP="00F03919">
            <w:pPr>
              <w:spacing w:line="360" w:lineRule="auto"/>
              <w:ind w:right="113"/>
              <w:jc w:val="right"/>
              <w:rPr>
                <w:rFonts w:ascii="Verdana" w:eastAsia="Times New Roman" w:hAnsi="Verdana"/>
                <w:sz w:val="20"/>
                <w:szCs w:val="20"/>
                <w:lang w:val="bg-BG" w:eastAsia="bg-BG"/>
              </w:rPr>
            </w:pPr>
            <w:r w:rsidRPr="008A0FAF">
              <w:rPr>
                <w:rFonts w:ascii="Verdana" w:eastAsia="Times New Roman" w:hAnsi="Verdana"/>
                <w:sz w:val="20"/>
                <w:szCs w:val="20"/>
                <w:lang w:eastAsia="bg-BG"/>
              </w:rPr>
              <w:t>3</w:t>
            </w:r>
            <w:r w:rsidR="00AD6F4A">
              <w:rPr>
                <w:rFonts w:ascii="Verdana" w:eastAsia="Times New Roman" w:hAnsi="Verdana"/>
                <w:sz w:val="20"/>
                <w:szCs w:val="20"/>
                <w:lang w:val="bg-BG" w:eastAsia="bg-BG"/>
              </w:rPr>
              <w:t>.</w:t>
            </w:r>
          </w:p>
        </w:tc>
        <w:tc>
          <w:tcPr>
            <w:tcW w:w="5224" w:type="dxa"/>
            <w:shd w:val="clear" w:color="auto" w:fill="auto"/>
          </w:tcPr>
          <w:p w14:paraId="3A2945DA" w14:textId="464CEA57" w:rsidR="00543F23" w:rsidRPr="008A0FAF" w:rsidRDefault="006726CA" w:rsidP="006550FB">
            <w:pPr>
              <w:spacing w:line="360" w:lineRule="auto"/>
              <w:rPr>
                <w:rFonts w:ascii="Verdana" w:hAnsi="Verdana"/>
                <w:sz w:val="20"/>
                <w:szCs w:val="20"/>
              </w:rPr>
            </w:pPr>
            <w:r>
              <w:rPr>
                <w:rFonts w:ascii="Verdana" w:eastAsia="Times New Roman" w:hAnsi="Verdana"/>
                <w:sz w:val="20"/>
                <w:szCs w:val="20"/>
                <w:lang w:eastAsia="bg-BG"/>
              </w:rPr>
              <w:t xml:space="preserve">За </w:t>
            </w:r>
            <w:r w:rsidR="00414E2C">
              <w:rPr>
                <w:rFonts w:ascii="Verdana" w:eastAsia="Times New Roman" w:hAnsi="Verdana"/>
                <w:sz w:val="20"/>
                <w:szCs w:val="20"/>
                <w:lang w:eastAsia="bg-BG"/>
              </w:rPr>
              <w:t>последваща</w:t>
            </w:r>
            <w:r w:rsidR="00414E2C">
              <w:rPr>
                <w:rFonts w:ascii="Verdana" w:eastAsia="Times New Roman" w:hAnsi="Verdana"/>
                <w:sz w:val="20"/>
                <w:szCs w:val="20"/>
                <w:lang w:val="bg-BG" w:eastAsia="bg-BG"/>
              </w:rPr>
              <w:t>,</w:t>
            </w:r>
            <w:r w:rsidR="006550FB">
              <w:rPr>
                <w:rFonts w:ascii="Verdana" w:eastAsia="Times New Roman" w:hAnsi="Verdana"/>
                <w:sz w:val="20"/>
                <w:szCs w:val="20"/>
                <w:lang w:val="bg-BG" w:eastAsia="bg-BG"/>
              </w:rPr>
              <w:t xml:space="preserve"> </w:t>
            </w:r>
            <w:r w:rsidR="00754DCB">
              <w:rPr>
                <w:rFonts w:ascii="Verdana" w:eastAsia="Times New Roman" w:hAnsi="Verdana"/>
                <w:sz w:val="20"/>
                <w:szCs w:val="20"/>
                <w:lang w:val="bg-BG" w:eastAsia="bg-BG"/>
              </w:rPr>
              <w:t>допълнителна</w:t>
            </w:r>
            <w:r w:rsidR="00543F23" w:rsidRPr="008A0FAF">
              <w:rPr>
                <w:rFonts w:ascii="Verdana" w:eastAsia="Times New Roman" w:hAnsi="Verdana"/>
                <w:sz w:val="20"/>
                <w:szCs w:val="20"/>
                <w:lang w:eastAsia="bg-BG"/>
              </w:rPr>
              <w:t xml:space="preserve"> </w:t>
            </w:r>
            <w:r w:rsidR="00414E2C">
              <w:rPr>
                <w:rFonts w:ascii="Verdana" w:eastAsia="Times New Roman" w:hAnsi="Verdana"/>
                <w:sz w:val="20"/>
                <w:szCs w:val="20"/>
                <w:lang w:val="bg-BG" w:eastAsia="bg-BG"/>
              </w:rPr>
              <w:t xml:space="preserve">и извънпланова </w:t>
            </w:r>
            <w:r w:rsidR="00543F23" w:rsidRPr="008A0FAF">
              <w:rPr>
                <w:rFonts w:ascii="Verdana" w:eastAsia="Times New Roman" w:hAnsi="Verdana"/>
                <w:sz w:val="20"/>
                <w:szCs w:val="20"/>
                <w:lang w:eastAsia="bg-BG"/>
              </w:rPr>
              <w:t xml:space="preserve">проверка </w:t>
            </w:r>
          </w:p>
        </w:tc>
        <w:tc>
          <w:tcPr>
            <w:tcW w:w="2340" w:type="dxa"/>
            <w:shd w:val="clear" w:color="auto" w:fill="auto"/>
          </w:tcPr>
          <w:p w14:paraId="304867CA" w14:textId="289608D2" w:rsidR="00543F23" w:rsidRPr="008A0FAF" w:rsidRDefault="00543F23" w:rsidP="00F03919">
            <w:pPr>
              <w:spacing w:line="360" w:lineRule="auto"/>
              <w:rPr>
                <w:rFonts w:ascii="Verdana" w:eastAsia="Times New Roman" w:hAnsi="Verdana"/>
                <w:sz w:val="20"/>
                <w:szCs w:val="20"/>
                <w:lang w:eastAsia="bg-BG"/>
              </w:rPr>
            </w:pPr>
          </w:p>
        </w:tc>
        <w:tc>
          <w:tcPr>
            <w:tcW w:w="1106" w:type="dxa"/>
            <w:shd w:val="clear" w:color="auto" w:fill="auto"/>
          </w:tcPr>
          <w:p w14:paraId="5C699270" w14:textId="606C2806" w:rsidR="00543F23" w:rsidRPr="008A0FAF" w:rsidRDefault="00543F23" w:rsidP="00F03919">
            <w:pPr>
              <w:spacing w:line="360" w:lineRule="auto"/>
              <w:ind w:right="113"/>
              <w:jc w:val="right"/>
              <w:rPr>
                <w:rFonts w:ascii="Verdana" w:eastAsia="Times New Roman" w:hAnsi="Verdana"/>
                <w:sz w:val="20"/>
                <w:szCs w:val="20"/>
                <w:lang w:eastAsia="bg-BG"/>
              </w:rPr>
            </w:pPr>
          </w:p>
        </w:tc>
      </w:tr>
      <w:tr w:rsidR="00511F4B" w:rsidRPr="008A0FAF" w14:paraId="667B9693" w14:textId="77777777" w:rsidTr="00610B24">
        <w:tc>
          <w:tcPr>
            <w:tcW w:w="969" w:type="dxa"/>
            <w:vMerge w:val="restart"/>
            <w:shd w:val="clear" w:color="auto" w:fill="auto"/>
          </w:tcPr>
          <w:p w14:paraId="1890280C" w14:textId="0EA0A8D9" w:rsidR="00511F4B" w:rsidRPr="008A0FAF" w:rsidRDefault="00511F4B" w:rsidP="00511F4B">
            <w:pPr>
              <w:spacing w:line="360" w:lineRule="auto"/>
              <w:ind w:right="113"/>
              <w:jc w:val="right"/>
              <w:rPr>
                <w:rFonts w:ascii="Verdana" w:eastAsia="Times New Roman" w:hAnsi="Verdana"/>
                <w:sz w:val="20"/>
                <w:szCs w:val="20"/>
                <w:lang w:val="bg-BG" w:eastAsia="bg-BG"/>
              </w:rPr>
            </w:pPr>
            <w:r w:rsidRPr="008A0FAF">
              <w:rPr>
                <w:rFonts w:ascii="Verdana" w:eastAsia="Times New Roman" w:hAnsi="Verdana"/>
                <w:sz w:val="20"/>
                <w:szCs w:val="20"/>
                <w:lang w:eastAsia="bg-BG"/>
              </w:rPr>
              <w:lastRenderedPageBreak/>
              <w:t>3.1</w:t>
            </w:r>
            <w:r w:rsidRPr="008A0FAF">
              <w:rPr>
                <w:rFonts w:ascii="Verdana" w:eastAsia="Times New Roman" w:hAnsi="Verdana"/>
                <w:sz w:val="20"/>
                <w:szCs w:val="20"/>
                <w:lang w:val="bg-BG" w:eastAsia="bg-BG"/>
              </w:rPr>
              <w:t>.</w:t>
            </w:r>
          </w:p>
        </w:tc>
        <w:tc>
          <w:tcPr>
            <w:tcW w:w="5224" w:type="dxa"/>
            <w:vMerge w:val="restart"/>
            <w:shd w:val="clear" w:color="auto" w:fill="auto"/>
          </w:tcPr>
          <w:p w14:paraId="6D5D0955" w14:textId="58E0A4E7" w:rsidR="00511F4B" w:rsidRPr="00511F4B" w:rsidRDefault="00511F4B" w:rsidP="00511F4B">
            <w:pPr>
              <w:spacing w:line="360" w:lineRule="auto"/>
              <w:rPr>
                <w:rFonts w:ascii="Verdana" w:eastAsia="Times New Roman" w:hAnsi="Verdana"/>
                <w:sz w:val="20"/>
                <w:szCs w:val="20"/>
                <w:lang w:val="bg-BG" w:eastAsia="bg-BG"/>
              </w:rPr>
            </w:pPr>
            <w:r w:rsidRPr="008A0FAF">
              <w:rPr>
                <w:rFonts w:ascii="Verdana" w:eastAsia="Times New Roman" w:hAnsi="Verdana"/>
                <w:sz w:val="20"/>
                <w:szCs w:val="20"/>
                <w:lang w:eastAsia="bg-BG"/>
              </w:rPr>
              <w:t>Последваща проверка за изпълнение на предписание</w:t>
            </w:r>
            <w:r>
              <w:rPr>
                <w:rFonts w:ascii="Verdana" w:eastAsia="Times New Roman" w:hAnsi="Verdana"/>
                <w:sz w:val="20"/>
                <w:szCs w:val="20"/>
                <w:lang w:val="bg-BG" w:eastAsia="bg-BG"/>
              </w:rPr>
              <w:t xml:space="preserve">, </w:t>
            </w:r>
            <w:r w:rsidRPr="008A0FAF">
              <w:rPr>
                <w:rFonts w:ascii="Verdana" w:eastAsia="Times New Roman" w:hAnsi="Verdana"/>
                <w:sz w:val="20"/>
                <w:szCs w:val="20"/>
                <w:lang w:eastAsia="bg-BG"/>
              </w:rPr>
              <w:t>за служител, за час</w:t>
            </w:r>
          </w:p>
        </w:tc>
        <w:tc>
          <w:tcPr>
            <w:tcW w:w="2340" w:type="dxa"/>
            <w:shd w:val="clear" w:color="auto" w:fill="auto"/>
          </w:tcPr>
          <w:p w14:paraId="151B2B72" w14:textId="5925AA27" w:rsidR="00511F4B" w:rsidRPr="008A0FAF" w:rsidRDefault="00AB091A" w:rsidP="00511F4B">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w:t>
            </w:r>
            <w:r w:rsidR="00511F4B">
              <w:rPr>
                <w:rFonts w:ascii="Verdana" w:eastAsia="Times New Roman" w:hAnsi="Verdana"/>
                <w:sz w:val="20"/>
                <w:szCs w:val="20"/>
                <w:lang w:val="bg-BG" w:eastAsia="bg-BG"/>
              </w:rPr>
              <w:t>а първия час</w:t>
            </w:r>
          </w:p>
        </w:tc>
        <w:tc>
          <w:tcPr>
            <w:tcW w:w="1106" w:type="dxa"/>
            <w:shd w:val="clear" w:color="auto" w:fill="auto"/>
          </w:tcPr>
          <w:p w14:paraId="253BEBD4" w14:textId="7A873B7F" w:rsidR="00511F4B" w:rsidRPr="008A0FAF" w:rsidRDefault="00511F4B" w:rsidP="00511F4B">
            <w:pPr>
              <w:spacing w:line="360" w:lineRule="auto"/>
              <w:ind w:right="113"/>
              <w:jc w:val="right"/>
              <w:rPr>
                <w:rFonts w:ascii="Verdana" w:hAnsi="Verdana"/>
                <w:sz w:val="20"/>
                <w:szCs w:val="20"/>
              </w:rPr>
            </w:pPr>
            <w:r w:rsidRPr="008A0FAF">
              <w:rPr>
                <w:rFonts w:ascii="Verdana" w:eastAsia="Times New Roman" w:hAnsi="Verdana"/>
                <w:sz w:val="20"/>
                <w:szCs w:val="20"/>
                <w:lang w:eastAsia="bg-BG"/>
              </w:rPr>
              <w:t>2</w:t>
            </w:r>
            <w:r>
              <w:rPr>
                <w:rFonts w:ascii="Verdana" w:eastAsia="Times New Roman" w:hAnsi="Verdana"/>
                <w:sz w:val="20"/>
                <w:szCs w:val="20"/>
                <w:lang w:eastAsia="bg-BG"/>
              </w:rPr>
              <w:t>1</w:t>
            </w:r>
            <w:r w:rsidRPr="008A0FAF">
              <w:rPr>
                <w:rFonts w:ascii="Verdana" w:eastAsia="Times New Roman" w:hAnsi="Verdana"/>
                <w:sz w:val="20"/>
                <w:szCs w:val="20"/>
                <w:lang w:eastAsia="bg-BG"/>
              </w:rPr>
              <w:t>,00</w:t>
            </w:r>
          </w:p>
        </w:tc>
      </w:tr>
      <w:tr w:rsidR="00511F4B" w:rsidRPr="008A0FAF" w14:paraId="253C11A8" w14:textId="77777777" w:rsidTr="00610B24">
        <w:tc>
          <w:tcPr>
            <w:tcW w:w="969" w:type="dxa"/>
            <w:vMerge/>
            <w:shd w:val="clear" w:color="auto" w:fill="auto"/>
          </w:tcPr>
          <w:p w14:paraId="02922EA8" w14:textId="77777777" w:rsidR="00511F4B" w:rsidRPr="008A0FAF" w:rsidRDefault="00511F4B" w:rsidP="00511F4B">
            <w:pPr>
              <w:spacing w:line="360" w:lineRule="auto"/>
              <w:ind w:right="113"/>
              <w:jc w:val="right"/>
              <w:rPr>
                <w:rFonts w:ascii="Verdana" w:eastAsia="Times New Roman" w:hAnsi="Verdana"/>
                <w:sz w:val="20"/>
                <w:szCs w:val="20"/>
                <w:lang w:eastAsia="bg-BG"/>
              </w:rPr>
            </w:pPr>
          </w:p>
        </w:tc>
        <w:tc>
          <w:tcPr>
            <w:tcW w:w="5224" w:type="dxa"/>
            <w:vMerge/>
            <w:shd w:val="clear" w:color="auto" w:fill="auto"/>
          </w:tcPr>
          <w:p w14:paraId="3D14A737" w14:textId="77777777" w:rsidR="00511F4B" w:rsidRPr="008A0FAF" w:rsidRDefault="00511F4B" w:rsidP="00511F4B">
            <w:pPr>
              <w:spacing w:line="360" w:lineRule="auto"/>
              <w:rPr>
                <w:rFonts w:ascii="Verdana" w:eastAsia="Times New Roman" w:hAnsi="Verdana"/>
                <w:sz w:val="20"/>
                <w:szCs w:val="20"/>
                <w:lang w:eastAsia="bg-BG"/>
              </w:rPr>
            </w:pPr>
          </w:p>
        </w:tc>
        <w:tc>
          <w:tcPr>
            <w:tcW w:w="2340" w:type="dxa"/>
            <w:shd w:val="clear" w:color="auto" w:fill="auto"/>
          </w:tcPr>
          <w:p w14:paraId="5C5FCE0F" w14:textId="03C35268" w:rsidR="00511F4B" w:rsidRPr="008A0FAF" w:rsidRDefault="00AB091A" w:rsidP="00511F4B">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w:t>
            </w:r>
            <w:r w:rsidR="00511F4B">
              <w:rPr>
                <w:rFonts w:ascii="Verdana" w:eastAsia="Times New Roman" w:hAnsi="Verdana"/>
                <w:sz w:val="20"/>
                <w:szCs w:val="20"/>
                <w:lang w:val="bg-BG" w:eastAsia="bg-BG"/>
              </w:rPr>
              <w:t>а всеки следващ час</w:t>
            </w:r>
          </w:p>
        </w:tc>
        <w:tc>
          <w:tcPr>
            <w:tcW w:w="1106" w:type="dxa"/>
            <w:shd w:val="clear" w:color="auto" w:fill="auto"/>
          </w:tcPr>
          <w:p w14:paraId="62710790" w14:textId="15735A0B" w:rsidR="00511F4B" w:rsidRPr="00511F4B" w:rsidRDefault="00511F4B" w:rsidP="00511F4B">
            <w:pPr>
              <w:spacing w:line="360" w:lineRule="auto"/>
              <w:ind w:right="113"/>
              <w:jc w:val="right"/>
              <w:rPr>
                <w:rFonts w:ascii="Verdana" w:eastAsia="Times New Roman" w:hAnsi="Verdana"/>
                <w:sz w:val="20"/>
                <w:szCs w:val="20"/>
                <w:lang w:val="bg-BG" w:eastAsia="bg-BG"/>
              </w:rPr>
            </w:pPr>
            <w:r>
              <w:rPr>
                <w:rFonts w:ascii="Verdana" w:eastAsia="Times New Roman" w:hAnsi="Verdana"/>
                <w:sz w:val="20"/>
                <w:szCs w:val="20"/>
                <w:lang w:val="bg-BG" w:eastAsia="bg-BG"/>
              </w:rPr>
              <w:t>13,00</w:t>
            </w:r>
          </w:p>
        </w:tc>
      </w:tr>
      <w:tr w:rsidR="00511F4B" w:rsidRPr="008A0FAF" w14:paraId="34FAB647" w14:textId="77777777" w:rsidTr="00610B24">
        <w:tc>
          <w:tcPr>
            <w:tcW w:w="969" w:type="dxa"/>
            <w:vMerge w:val="restart"/>
            <w:shd w:val="clear" w:color="auto" w:fill="auto"/>
          </w:tcPr>
          <w:p w14:paraId="2E4C7592" w14:textId="782FB541" w:rsidR="00511F4B" w:rsidRPr="008A0FAF" w:rsidRDefault="00511F4B" w:rsidP="00511F4B">
            <w:pPr>
              <w:spacing w:line="360" w:lineRule="auto"/>
              <w:ind w:right="113"/>
              <w:jc w:val="right"/>
              <w:rPr>
                <w:rFonts w:ascii="Verdana" w:eastAsia="Times New Roman" w:hAnsi="Verdana"/>
                <w:sz w:val="20"/>
                <w:szCs w:val="20"/>
                <w:lang w:val="bg-BG" w:eastAsia="bg-BG"/>
              </w:rPr>
            </w:pPr>
            <w:r w:rsidRPr="008A0FAF">
              <w:rPr>
                <w:rFonts w:ascii="Verdana" w:eastAsia="Times New Roman" w:hAnsi="Verdana"/>
                <w:sz w:val="20"/>
                <w:szCs w:val="20"/>
                <w:lang w:eastAsia="bg-BG"/>
              </w:rPr>
              <w:t>3.2</w:t>
            </w:r>
            <w:r w:rsidRPr="008A0FAF">
              <w:rPr>
                <w:rFonts w:ascii="Verdana" w:eastAsia="Times New Roman" w:hAnsi="Verdana"/>
                <w:sz w:val="20"/>
                <w:szCs w:val="20"/>
                <w:lang w:val="bg-BG" w:eastAsia="bg-BG"/>
              </w:rPr>
              <w:t>.</w:t>
            </w:r>
          </w:p>
        </w:tc>
        <w:tc>
          <w:tcPr>
            <w:tcW w:w="5224" w:type="dxa"/>
            <w:vMerge w:val="restart"/>
            <w:shd w:val="clear" w:color="auto" w:fill="auto"/>
          </w:tcPr>
          <w:p w14:paraId="464738A8" w14:textId="2FB6B026" w:rsidR="00511F4B" w:rsidRPr="008A0FAF" w:rsidRDefault="00511F4B" w:rsidP="00511F4B">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Допълнителна проверка за проследяване на несъответствие</w:t>
            </w:r>
            <w:r>
              <w:rPr>
                <w:rFonts w:ascii="Verdana" w:eastAsia="Times New Roman" w:hAnsi="Verdana"/>
                <w:sz w:val="20"/>
                <w:szCs w:val="20"/>
                <w:lang w:eastAsia="bg-BG"/>
              </w:rPr>
              <w:t>,</w:t>
            </w:r>
            <w:r w:rsidRPr="008A0FAF">
              <w:rPr>
                <w:rFonts w:ascii="Verdana" w:eastAsia="Times New Roman" w:hAnsi="Verdana"/>
                <w:sz w:val="20"/>
                <w:szCs w:val="20"/>
                <w:lang w:eastAsia="bg-BG"/>
              </w:rPr>
              <w:t xml:space="preserve"> за служител, за час</w:t>
            </w:r>
          </w:p>
        </w:tc>
        <w:tc>
          <w:tcPr>
            <w:tcW w:w="2340" w:type="dxa"/>
            <w:shd w:val="clear" w:color="auto" w:fill="auto"/>
          </w:tcPr>
          <w:p w14:paraId="15D5D23D" w14:textId="19BDD1C4" w:rsidR="00511F4B" w:rsidRPr="008A0FAF" w:rsidRDefault="00AB091A" w:rsidP="00511F4B">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w:t>
            </w:r>
            <w:r w:rsidR="00511F4B">
              <w:rPr>
                <w:rFonts w:ascii="Verdana" w:eastAsia="Times New Roman" w:hAnsi="Verdana"/>
                <w:sz w:val="20"/>
                <w:szCs w:val="20"/>
                <w:lang w:val="bg-BG" w:eastAsia="bg-BG"/>
              </w:rPr>
              <w:t>а първия час</w:t>
            </w:r>
          </w:p>
        </w:tc>
        <w:tc>
          <w:tcPr>
            <w:tcW w:w="1106" w:type="dxa"/>
            <w:shd w:val="clear" w:color="auto" w:fill="auto"/>
          </w:tcPr>
          <w:p w14:paraId="35555DF9" w14:textId="4E5E61AC" w:rsidR="00511F4B" w:rsidRPr="008A0FAF" w:rsidRDefault="00511F4B" w:rsidP="00511F4B">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31,00</w:t>
            </w:r>
          </w:p>
        </w:tc>
      </w:tr>
      <w:tr w:rsidR="00511F4B" w:rsidRPr="008A0FAF" w14:paraId="2A6872F6" w14:textId="77777777" w:rsidTr="00610B24">
        <w:tc>
          <w:tcPr>
            <w:tcW w:w="969" w:type="dxa"/>
            <w:vMerge/>
            <w:shd w:val="clear" w:color="auto" w:fill="auto"/>
          </w:tcPr>
          <w:p w14:paraId="63261E0E" w14:textId="77777777" w:rsidR="00511F4B" w:rsidRPr="008A0FAF" w:rsidRDefault="00511F4B" w:rsidP="00511F4B">
            <w:pPr>
              <w:spacing w:line="360" w:lineRule="auto"/>
              <w:ind w:right="113"/>
              <w:jc w:val="right"/>
              <w:rPr>
                <w:rFonts w:ascii="Verdana" w:eastAsia="Times New Roman" w:hAnsi="Verdana"/>
                <w:sz w:val="20"/>
                <w:szCs w:val="20"/>
                <w:lang w:eastAsia="bg-BG"/>
              </w:rPr>
            </w:pPr>
          </w:p>
        </w:tc>
        <w:tc>
          <w:tcPr>
            <w:tcW w:w="5224" w:type="dxa"/>
            <w:vMerge/>
            <w:shd w:val="clear" w:color="auto" w:fill="auto"/>
          </w:tcPr>
          <w:p w14:paraId="485BF77F" w14:textId="77777777" w:rsidR="00511F4B" w:rsidRDefault="00511F4B" w:rsidP="00511F4B">
            <w:pPr>
              <w:spacing w:line="360" w:lineRule="auto"/>
              <w:rPr>
                <w:rFonts w:ascii="Verdana" w:eastAsia="Times New Roman" w:hAnsi="Verdana"/>
                <w:sz w:val="20"/>
                <w:szCs w:val="20"/>
                <w:lang w:eastAsia="bg-BG"/>
              </w:rPr>
            </w:pPr>
          </w:p>
        </w:tc>
        <w:tc>
          <w:tcPr>
            <w:tcW w:w="2340" w:type="dxa"/>
            <w:shd w:val="clear" w:color="auto" w:fill="auto"/>
          </w:tcPr>
          <w:p w14:paraId="0B329902" w14:textId="49431566" w:rsidR="00511F4B" w:rsidRPr="008A0FAF" w:rsidRDefault="00AB091A" w:rsidP="00511F4B">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w:t>
            </w:r>
            <w:r w:rsidR="00511F4B">
              <w:rPr>
                <w:rFonts w:ascii="Verdana" w:eastAsia="Times New Roman" w:hAnsi="Verdana"/>
                <w:sz w:val="20"/>
                <w:szCs w:val="20"/>
                <w:lang w:val="bg-BG" w:eastAsia="bg-BG"/>
              </w:rPr>
              <w:t>а всеки следващ час</w:t>
            </w:r>
          </w:p>
        </w:tc>
        <w:tc>
          <w:tcPr>
            <w:tcW w:w="1106" w:type="dxa"/>
            <w:shd w:val="clear" w:color="auto" w:fill="auto"/>
          </w:tcPr>
          <w:p w14:paraId="2F249B59" w14:textId="287AFCF5" w:rsidR="00511F4B" w:rsidRPr="00511F4B" w:rsidRDefault="00511F4B" w:rsidP="00511F4B">
            <w:pPr>
              <w:spacing w:line="360" w:lineRule="auto"/>
              <w:ind w:right="113"/>
              <w:jc w:val="right"/>
              <w:rPr>
                <w:rFonts w:ascii="Verdana" w:eastAsia="Times New Roman" w:hAnsi="Verdana"/>
                <w:sz w:val="20"/>
                <w:szCs w:val="20"/>
                <w:lang w:val="bg-BG" w:eastAsia="bg-BG"/>
              </w:rPr>
            </w:pPr>
            <w:r>
              <w:rPr>
                <w:rFonts w:ascii="Verdana" w:eastAsia="Times New Roman" w:hAnsi="Verdana"/>
                <w:sz w:val="20"/>
                <w:szCs w:val="20"/>
                <w:lang w:val="bg-BG" w:eastAsia="bg-BG"/>
              </w:rPr>
              <w:t>13,00</w:t>
            </w:r>
          </w:p>
        </w:tc>
      </w:tr>
      <w:tr w:rsidR="00511F4B" w:rsidRPr="008A0FAF" w14:paraId="33FBAB9F" w14:textId="77777777" w:rsidTr="00610B24">
        <w:tc>
          <w:tcPr>
            <w:tcW w:w="969" w:type="dxa"/>
            <w:vMerge w:val="restart"/>
            <w:shd w:val="clear" w:color="auto" w:fill="auto"/>
          </w:tcPr>
          <w:p w14:paraId="112F8B87" w14:textId="77777777" w:rsidR="00511F4B" w:rsidRPr="008A0FAF" w:rsidRDefault="00511F4B" w:rsidP="00511F4B">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3.3</w:t>
            </w:r>
          </w:p>
        </w:tc>
        <w:tc>
          <w:tcPr>
            <w:tcW w:w="5224" w:type="dxa"/>
            <w:vMerge w:val="restart"/>
            <w:shd w:val="clear" w:color="auto" w:fill="auto"/>
          </w:tcPr>
          <w:p w14:paraId="68086354" w14:textId="635D06E9" w:rsidR="00511F4B" w:rsidRPr="00CE5CFB" w:rsidRDefault="00511F4B" w:rsidP="00511F4B">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Официален</w:t>
            </w:r>
            <w:r w:rsidRPr="00CE5CFB">
              <w:rPr>
                <w:rFonts w:ascii="Verdana" w:eastAsia="Times New Roman" w:hAnsi="Verdana"/>
                <w:sz w:val="20"/>
                <w:szCs w:val="20"/>
                <w:lang w:val="bg-BG" w:eastAsia="bg-BG"/>
              </w:rPr>
              <w:t xml:space="preserve"> контрол и друга официална дейност</w:t>
            </w:r>
            <w:r>
              <w:rPr>
                <w:rFonts w:ascii="Verdana" w:eastAsia="Times New Roman" w:hAnsi="Verdana"/>
                <w:sz w:val="20"/>
                <w:szCs w:val="20"/>
                <w:lang w:val="bg-BG" w:eastAsia="bg-BG"/>
              </w:rPr>
              <w:t>, извършени</w:t>
            </w:r>
            <w:r w:rsidRPr="008A0FAF">
              <w:rPr>
                <w:rFonts w:ascii="Verdana" w:eastAsia="Times New Roman" w:hAnsi="Verdana"/>
                <w:sz w:val="20"/>
                <w:szCs w:val="20"/>
                <w:lang w:eastAsia="bg-BG"/>
              </w:rPr>
              <w:t xml:space="preserve"> по сигнали, жалби или публикации</w:t>
            </w:r>
            <w:r>
              <w:rPr>
                <w:rFonts w:ascii="Verdana" w:eastAsia="Times New Roman" w:hAnsi="Verdana"/>
                <w:sz w:val="20"/>
                <w:szCs w:val="20"/>
                <w:lang w:val="bg-BG" w:eastAsia="bg-BG"/>
              </w:rPr>
              <w:t xml:space="preserve">, </w:t>
            </w:r>
            <w:r w:rsidRPr="008A0FAF">
              <w:rPr>
                <w:rFonts w:ascii="Verdana" w:eastAsia="Times New Roman" w:hAnsi="Verdana"/>
                <w:sz w:val="20"/>
                <w:szCs w:val="20"/>
                <w:lang w:eastAsia="bg-BG"/>
              </w:rPr>
              <w:t>за служител, за час</w:t>
            </w:r>
          </w:p>
        </w:tc>
        <w:tc>
          <w:tcPr>
            <w:tcW w:w="2340" w:type="dxa"/>
            <w:shd w:val="clear" w:color="auto" w:fill="auto"/>
          </w:tcPr>
          <w:p w14:paraId="5E5D6239" w14:textId="631F89D1" w:rsidR="00511F4B" w:rsidRPr="008A0FAF" w:rsidRDefault="00AB091A" w:rsidP="00511F4B">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w:t>
            </w:r>
            <w:r w:rsidR="00511F4B">
              <w:rPr>
                <w:rFonts w:ascii="Verdana" w:eastAsia="Times New Roman" w:hAnsi="Verdana"/>
                <w:sz w:val="20"/>
                <w:szCs w:val="20"/>
                <w:lang w:val="bg-BG" w:eastAsia="bg-BG"/>
              </w:rPr>
              <w:t>а първия час</w:t>
            </w:r>
          </w:p>
        </w:tc>
        <w:tc>
          <w:tcPr>
            <w:tcW w:w="1106" w:type="dxa"/>
            <w:shd w:val="clear" w:color="auto" w:fill="auto"/>
          </w:tcPr>
          <w:p w14:paraId="24D76A94" w14:textId="46EF1DF7" w:rsidR="00511F4B" w:rsidRPr="008A0FAF" w:rsidRDefault="00511F4B" w:rsidP="00511F4B">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31,00</w:t>
            </w:r>
          </w:p>
        </w:tc>
      </w:tr>
      <w:tr w:rsidR="00511F4B" w:rsidRPr="008A0FAF" w14:paraId="6E161E87" w14:textId="77777777" w:rsidTr="00610B24">
        <w:tc>
          <w:tcPr>
            <w:tcW w:w="969" w:type="dxa"/>
            <w:vMerge/>
            <w:shd w:val="clear" w:color="auto" w:fill="auto"/>
          </w:tcPr>
          <w:p w14:paraId="5D91BF97" w14:textId="77777777" w:rsidR="00511F4B" w:rsidRPr="008A0FAF" w:rsidRDefault="00511F4B" w:rsidP="00511F4B">
            <w:pPr>
              <w:spacing w:line="360" w:lineRule="auto"/>
              <w:ind w:right="113"/>
              <w:jc w:val="right"/>
              <w:rPr>
                <w:rFonts w:ascii="Verdana" w:eastAsia="Times New Roman" w:hAnsi="Verdana"/>
                <w:sz w:val="20"/>
                <w:szCs w:val="20"/>
                <w:lang w:eastAsia="bg-BG"/>
              </w:rPr>
            </w:pPr>
          </w:p>
        </w:tc>
        <w:tc>
          <w:tcPr>
            <w:tcW w:w="5224" w:type="dxa"/>
            <w:vMerge/>
            <w:shd w:val="clear" w:color="auto" w:fill="auto"/>
          </w:tcPr>
          <w:p w14:paraId="3B6FF4C6" w14:textId="77777777" w:rsidR="00511F4B" w:rsidRDefault="00511F4B" w:rsidP="00511F4B">
            <w:pPr>
              <w:spacing w:line="360" w:lineRule="auto"/>
              <w:rPr>
                <w:rFonts w:ascii="Verdana" w:eastAsia="Times New Roman" w:hAnsi="Verdana"/>
                <w:sz w:val="20"/>
                <w:szCs w:val="20"/>
                <w:lang w:eastAsia="bg-BG"/>
              </w:rPr>
            </w:pPr>
          </w:p>
        </w:tc>
        <w:tc>
          <w:tcPr>
            <w:tcW w:w="2340" w:type="dxa"/>
            <w:shd w:val="clear" w:color="auto" w:fill="auto"/>
          </w:tcPr>
          <w:p w14:paraId="510E1F81" w14:textId="1BF0FF57" w:rsidR="00511F4B" w:rsidRPr="008A0FAF" w:rsidRDefault="00AB091A" w:rsidP="00511F4B">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w:t>
            </w:r>
            <w:r w:rsidR="00511F4B">
              <w:rPr>
                <w:rFonts w:ascii="Verdana" w:eastAsia="Times New Roman" w:hAnsi="Verdana"/>
                <w:sz w:val="20"/>
                <w:szCs w:val="20"/>
                <w:lang w:val="bg-BG" w:eastAsia="bg-BG"/>
              </w:rPr>
              <w:t>а всеки следващ час</w:t>
            </w:r>
          </w:p>
        </w:tc>
        <w:tc>
          <w:tcPr>
            <w:tcW w:w="1106" w:type="dxa"/>
            <w:shd w:val="clear" w:color="auto" w:fill="auto"/>
          </w:tcPr>
          <w:p w14:paraId="25DB6DF5" w14:textId="5B7314DB" w:rsidR="00511F4B" w:rsidRPr="00F17268" w:rsidRDefault="00F17268" w:rsidP="00511F4B">
            <w:pPr>
              <w:spacing w:line="360" w:lineRule="auto"/>
              <w:ind w:right="113"/>
              <w:jc w:val="right"/>
              <w:rPr>
                <w:rFonts w:ascii="Verdana" w:eastAsia="Times New Roman" w:hAnsi="Verdana"/>
                <w:sz w:val="20"/>
                <w:szCs w:val="20"/>
                <w:lang w:val="bg-BG" w:eastAsia="bg-BG"/>
              </w:rPr>
            </w:pPr>
            <w:r>
              <w:rPr>
                <w:rFonts w:ascii="Verdana" w:eastAsia="Times New Roman" w:hAnsi="Verdana"/>
                <w:sz w:val="20"/>
                <w:szCs w:val="20"/>
                <w:lang w:val="bg-BG" w:eastAsia="bg-BG"/>
              </w:rPr>
              <w:t>13,00</w:t>
            </w:r>
          </w:p>
        </w:tc>
      </w:tr>
      <w:tr w:rsidR="00AB091A" w:rsidRPr="008A0FAF" w14:paraId="34A2C891" w14:textId="77777777" w:rsidTr="00610B24">
        <w:tc>
          <w:tcPr>
            <w:tcW w:w="969" w:type="dxa"/>
            <w:vMerge w:val="restart"/>
            <w:shd w:val="clear" w:color="auto" w:fill="auto"/>
          </w:tcPr>
          <w:p w14:paraId="58F3D118" w14:textId="77777777" w:rsidR="00AB091A" w:rsidRPr="008A0FAF" w:rsidRDefault="00AB091A" w:rsidP="00AB091A">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w:t>
            </w:r>
          </w:p>
        </w:tc>
        <w:tc>
          <w:tcPr>
            <w:tcW w:w="5224" w:type="dxa"/>
            <w:vMerge w:val="restart"/>
            <w:shd w:val="clear" w:color="auto" w:fill="auto"/>
          </w:tcPr>
          <w:p w14:paraId="1CA979DC" w14:textId="217E3097" w:rsidR="00AB091A" w:rsidRPr="00AB091A" w:rsidRDefault="00AB091A" w:rsidP="00AB091A">
            <w:pPr>
              <w:spacing w:line="360" w:lineRule="auto"/>
              <w:rPr>
                <w:rFonts w:ascii="Verdana" w:eastAsia="Times New Roman" w:hAnsi="Verdana"/>
                <w:sz w:val="20"/>
                <w:szCs w:val="20"/>
                <w:lang w:val="bg-BG" w:eastAsia="bg-BG"/>
              </w:rPr>
            </w:pPr>
            <w:r w:rsidRPr="008A0FAF">
              <w:rPr>
                <w:rFonts w:ascii="Verdana" w:eastAsia="Times New Roman" w:hAnsi="Verdana"/>
                <w:sz w:val="20"/>
                <w:szCs w:val="20"/>
                <w:lang w:eastAsia="bg-BG"/>
              </w:rPr>
              <w:t>Второ експертно становище по чл. 29, ал. 1 от ЗУАХВ</w:t>
            </w:r>
            <w:r>
              <w:rPr>
                <w:rFonts w:ascii="Verdana" w:eastAsia="Times New Roman" w:hAnsi="Verdana"/>
                <w:sz w:val="20"/>
                <w:szCs w:val="20"/>
                <w:lang w:val="bg-BG" w:eastAsia="bg-BG"/>
              </w:rPr>
              <w:t>,</w:t>
            </w:r>
            <w:r w:rsidRPr="008A0FAF">
              <w:rPr>
                <w:rFonts w:ascii="Verdana" w:eastAsia="Times New Roman" w:hAnsi="Verdana"/>
                <w:sz w:val="20"/>
                <w:szCs w:val="20"/>
                <w:lang w:eastAsia="bg-BG"/>
              </w:rPr>
              <w:t xml:space="preserve"> за служител, за час</w:t>
            </w:r>
          </w:p>
        </w:tc>
        <w:tc>
          <w:tcPr>
            <w:tcW w:w="2340" w:type="dxa"/>
            <w:shd w:val="clear" w:color="auto" w:fill="auto"/>
          </w:tcPr>
          <w:p w14:paraId="46DDE1D9" w14:textId="09C51AB9" w:rsidR="00AB091A" w:rsidRPr="008A0FAF" w:rsidRDefault="00AB091A" w:rsidP="00AB091A">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за първия час</w:t>
            </w:r>
          </w:p>
        </w:tc>
        <w:tc>
          <w:tcPr>
            <w:tcW w:w="1106" w:type="dxa"/>
            <w:shd w:val="clear" w:color="auto" w:fill="auto"/>
          </w:tcPr>
          <w:p w14:paraId="2CB4B53B" w14:textId="3F8E0836" w:rsidR="00AB091A" w:rsidRPr="008A0FAF" w:rsidRDefault="00AB091A" w:rsidP="00AB091A">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57,00</w:t>
            </w:r>
          </w:p>
        </w:tc>
      </w:tr>
      <w:tr w:rsidR="00AB091A" w:rsidRPr="008A0FAF" w14:paraId="3510E14F" w14:textId="77777777" w:rsidTr="00610B24">
        <w:tc>
          <w:tcPr>
            <w:tcW w:w="969" w:type="dxa"/>
            <w:vMerge/>
            <w:shd w:val="clear" w:color="auto" w:fill="auto"/>
          </w:tcPr>
          <w:p w14:paraId="3018B8BC" w14:textId="77777777" w:rsidR="00AB091A" w:rsidRPr="008A0FAF" w:rsidRDefault="00AB091A" w:rsidP="00AB091A">
            <w:pPr>
              <w:spacing w:line="360" w:lineRule="auto"/>
              <w:ind w:right="113"/>
              <w:jc w:val="right"/>
              <w:rPr>
                <w:rFonts w:ascii="Verdana" w:eastAsia="Times New Roman" w:hAnsi="Verdana"/>
                <w:sz w:val="20"/>
                <w:szCs w:val="20"/>
                <w:lang w:eastAsia="bg-BG"/>
              </w:rPr>
            </w:pPr>
          </w:p>
        </w:tc>
        <w:tc>
          <w:tcPr>
            <w:tcW w:w="5224" w:type="dxa"/>
            <w:vMerge/>
            <w:shd w:val="clear" w:color="auto" w:fill="auto"/>
          </w:tcPr>
          <w:p w14:paraId="3F73C915" w14:textId="77777777" w:rsidR="00AB091A" w:rsidRPr="008A0FAF" w:rsidRDefault="00AB091A" w:rsidP="00AB091A">
            <w:pPr>
              <w:spacing w:line="360" w:lineRule="auto"/>
              <w:rPr>
                <w:rFonts w:ascii="Verdana" w:eastAsia="Times New Roman" w:hAnsi="Verdana"/>
                <w:sz w:val="20"/>
                <w:szCs w:val="20"/>
                <w:lang w:eastAsia="bg-BG"/>
              </w:rPr>
            </w:pPr>
          </w:p>
        </w:tc>
        <w:tc>
          <w:tcPr>
            <w:tcW w:w="2340" w:type="dxa"/>
            <w:shd w:val="clear" w:color="auto" w:fill="auto"/>
          </w:tcPr>
          <w:p w14:paraId="57F5FABA" w14:textId="699EEEDD" w:rsidR="00AB091A" w:rsidRPr="008A0FAF" w:rsidRDefault="00AB091A" w:rsidP="00AB091A">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за всеки следващ час</w:t>
            </w:r>
          </w:p>
        </w:tc>
        <w:tc>
          <w:tcPr>
            <w:tcW w:w="1106" w:type="dxa"/>
            <w:shd w:val="clear" w:color="auto" w:fill="auto"/>
          </w:tcPr>
          <w:p w14:paraId="12A09215" w14:textId="4681B984" w:rsidR="00AB091A" w:rsidRPr="00F23557" w:rsidRDefault="00F23557" w:rsidP="00AB091A">
            <w:pPr>
              <w:spacing w:line="360" w:lineRule="auto"/>
              <w:ind w:right="113"/>
              <w:jc w:val="right"/>
              <w:rPr>
                <w:rFonts w:ascii="Verdana" w:eastAsia="Times New Roman" w:hAnsi="Verdana"/>
                <w:sz w:val="20"/>
                <w:szCs w:val="20"/>
                <w:lang w:val="bg-BG" w:eastAsia="bg-BG"/>
              </w:rPr>
            </w:pPr>
            <w:r>
              <w:rPr>
                <w:rFonts w:ascii="Verdana" w:eastAsia="Times New Roman" w:hAnsi="Verdana"/>
                <w:sz w:val="20"/>
                <w:szCs w:val="20"/>
                <w:lang w:val="bg-BG" w:eastAsia="bg-BG"/>
              </w:rPr>
              <w:t>15,60</w:t>
            </w:r>
          </w:p>
        </w:tc>
      </w:tr>
      <w:tr w:rsidR="00CD77A3" w:rsidRPr="008A0FAF" w14:paraId="4E469878" w14:textId="77777777" w:rsidTr="00610B24">
        <w:tc>
          <w:tcPr>
            <w:tcW w:w="969" w:type="dxa"/>
            <w:vMerge w:val="restart"/>
            <w:shd w:val="clear" w:color="auto" w:fill="auto"/>
          </w:tcPr>
          <w:p w14:paraId="63F525F6" w14:textId="77777777" w:rsidR="00CD77A3" w:rsidRPr="008A0FAF" w:rsidRDefault="00CD77A3" w:rsidP="00CD77A3">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5.</w:t>
            </w:r>
          </w:p>
        </w:tc>
        <w:tc>
          <w:tcPr>
            <w:tcW w:w="5224" w:type="dxa"/>
            <w:vMerge w:val="restart"/>
            <w:shd w:val="clear" w:color="auto" w:fill="auto"/>
          </w:tcPr>
          <w:p w14:paraId="4EBE2C8D" w14:textId="6CF8B42D" w:rsidR="00CD77A3" w:rsidRPr="00CD77A3" w:rsidRDefault="00CD77A3" w:rsidP="00CD77A3">
            <w:pPr>
              <w:spacing w:line="360" w:lineRule="auto"/>
              <w:rPr>
                <w:rFonts w:ascii="Verdana" w:hAnsi="Verdana"/>
                <w:sz w:val="20"/>
                <w:szCs w:val="20"/>
                <w:lang w:val="bg-BG"/>
              </w:rPr>
            </w:pPr>
            <w:r w:rsidRPr="008A0FAF">
              <w:rPr>
                <w:rFonts w:ascii="Verdana" w:eastAsia="Times New Roman" w:hAnsi="Verdana"/>
                <w:sz w:val="20"/>
                <w:szCs w:val="20"/>
                <w:lang w:eastAsia="bg-BG"/>
              </w:rPr>
              <w:t>Последващо експертно становище, след оспорван</w:t>
            </w:r>
            <w:r>
              <w:rPr>
                <w:rFonts w:ascii="Verdana" w:eastAsia="Times New Roman" w:hAnsi="Verdana"/>
                <w:sz w:val="20"/>
                <w:szCs w:val="20"/>
                <w:lang w:eastAsia="bg-BG"/>
              </w:rPr>
              <w:t>е на второ експертно становище</w:t>
            </w:r>
            <w:r>
              <w:rPr>
                <w:rFonts w:ascii="Verdana" w:eastAsia="Times New Roman" w:hAnsi="Verdana"/>
                <w:sz w:val="20"/>
                <w:szCs w:val="20"/>
                <w:lang w:val="bg-BG" w:eastAsia="bg-BG"/>
              </w:rPr>
              <w:t xml:space="preserve">, </w:t>
            </w:r>
            <w:r w:rsidRPr="008A0FAF">
              <w:rPr>
                <w:rFonts w:ascii="Verdana" w:eastAsia="Times New Roman" w:hAnsi="Verdana"/>
                <w:sz w:val="20"/>
                <w:szCs w:val="20"/>
                <w:lang w:eastAsia="bg-BG"/>
              </w:rPr>
              <w:t>за служител, за час</w:t>
            </w:r>
          </w:p>
        </w:tc>
        <w:tc>
          <w:tcPr>
            <w:tcW w:w="2340" w:type="dxa"/>
            <w:shd w:val="clear" w:color="auto" w:fill="auto"/>
          </w:tcPr>
          <w:p w14:paraId="09A8FE7F" w14:textId="21AAA12C" w:rsidR="00CD77A3" w:rsidRPr="008A0FAF" w:rsidRDefault="00CD77A3" w:rsidP="00CD77A3">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за първия час</w:t>
            </w:r>
          </w:p>
        </w:tc>
        <w:tc>
          <w:tcPr>
            <w:tcW w:w="1106" w:type="dxa"/>
            <w:shd w:val="clear" w:color="auto" w:fill="auto"/>
          </w:tcPr>
          <w:p w14:paraId="70C0036C" w14:textId="492E20B1" w:rsidR="00CD77A3" w:rsidRPr="008A0FAF" w:rsidRDefault="00CD77A3" w:rsidP="00CD77A3">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57,00</w:t>
            </w:r>
          </w:p>
        </w:tc>
      </w:tr>
      <w:tr w:rsidR="00CD77A3" w:rsidRPr="008A0FAF" w14:paraId="25B489F0" w14:textId="77777777" w:rsidTr="00610B24">
        <w:tc>
          <w:tcPr>
            <w:tcW w:w="969" w:type="dxa"/>
            <w:vMerge/>
            <w:shd w:val="clear" w:color="auto" w:fill="auto"/>
          </w:tcPr>
          <w:p w14:paraId="332130BC" w14:textId="77777777" w:rsidR="00CD77A3" w:rsidRPr="008A0FAF" w:rsidRDefault="00CD77A3" w:rsidP="00CD77A3">
            <w:pPr>
              <w:spacing w:line="360" w:lineRule="auto"/>
              <w:ind w:right="113"/>
              <w:jc w:val="right"/>
              <w:rPr>
                <w:rFonts w:ascii="Verdana" w:eastAsia="Times New Roman" w:hAnsi="Verdana"/>
                <w:sz w:val="20"/>
                <w:szCs w:val="20"/>
                <w:lang w:eastAsia="bg-BG"/>
              </w:rPr>
            </w:pPr>
          </w:p>
        </w:tc>
        <w:tc>
          <w:tcPr>
            <w:tcW w:w="5224" w:type="dxa"/>
            <w:vMerge/>
            <w:shd w:val="clear" w:color="auto" w:fill="auto"/>
          </w:tcPr>
          <w:p w14:paraId="1B57673A" w14:textId="77777777" w:rsidR="00CD77A3" w:rsidRPr="008A0FAF" w:rsidRDefault="00CD77A3" w:rsidP="00CD77A3">
            <w:pPr>
              <w:spacing w:line="360" w:lineRule="auto"/>
              <w:rPr>
                <w:rFonts w:ascii="Verdana" w:eastAsia="Times New Roman" w:hAnsi="Verdana"/>
                <w:sz w:val="20"/>
                <w:szCs w:val="20"/>
                <w:lang w:eastAsia="bg-BG"/>
              </w:rPr>
            </w:pPr>
          </w:p>
        </w:tc>
        <w:tc>
          <w:tcPr>
            <w:tcW w:w="2340" w:type="dxa"/>
            <w:shd w:val="clear" w:color="auto" w:fill="auto"/>
          </w:tcPr>
          <w:p w14:paraId="031FE820" w14:textId="29F5C910" w:rsidR="00CD77A3" w:rsidRPr="008A0FAF" w:rsidRDefault="00CD77A3" w:rsidP="00CD77A3">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за всеки следващ час</w:t>
            </w:r>
          </w:p>
        </w:tc>
        <w:tc>
          <w:tcPr>
            <w:tcW w:w="1106" w:type="dxa"/>
            <w:shd w:val="clear" w:color="auto" w:fill="auto"/>
          </w:tcPr>
          <w:p w14:paraId="7A18D51C" w14:textId="66C5EC68" w:rsidR="00CD77A3" w:rsidRPr="00CD77A3" w:rsidRDefault="00CD77A3" w:rsidP="00CD77A3">
            <w:pPr>
              <w:spacing w:line="360" w:lineRule="auto"/>
              <w:ind w:right="113"/>
              <w:jc w:val="right"/>
              <w:rPr>
                <w:rFonts w:ascii="Verdana" w:eastAsia="Times New Roman" w:hAnsi="Verdana"/>
                <w:sz w:val="20"/>
                <w:szCs w:val="20"/>
                <w:lang w:val="bg-BG" w:eastAsia="bg-BG"/>
              </w:rPr>
            </w:pPr>
            <w:r>
              <w:rPr>
                <w:rFonts w:ascii="Verdana" w:eastAsia="Times New Roman" w:hAnsi="Verdana"/>
                <w:sz w:val="20"/>
                <w:szCs w:val="20"/>
                <w:lang w:val="bg-BG" w:eastAsia="bg-BG"/>
              </w:rPr>
              <w:t>15,60</w:t>
            </w:r>
          </w:p>
        </w:tc>
      </w:tr>
      <w:tr w:rsidR="00CD77A3" w:rsidRPr="008A0FAF" w14:paraId="186E18F1" w14:textId="77777777" w:rsidTr="00610B24">
        <w:tc>
          <w:tcPr>
            <w:tcW w:w="969" w:type="dxa"/>
            <w:shd w:val="clear" w:color="auto" w:fill="auto"/>
          </w:tcPr>
          <w:p w14:paraId="0554203E" w14:textId="77777777" w:rsidR="00CD77A3" w:rsidRPr="008A0FAF" w:rsidRDefault="00CD77A3" w:rsidP="00CD77A3">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6.</w:t>
            </w:r>
          </w:p>
        </w:tc>
        <w:tc>
          <w:tcPr>
            <w:tcW w:w="5224" w:type="dxa"/>
            <w:shd w:val="clear" w:color="auto" w:fill="auto"/>
          </w:tcPr>
          <w:p w14:paraId="0765AC8A" w14:textId="77777777" w:rsidR="00CD77A3" w:rsidRPr="008A0FAF" w:rsidRDefault="00CD77A3" w:rsidP="00CD77A3">
            <w:pPr>
              <w:spacing w:line="360" w:lineRule="auto"/>
              <w:rPr>
                <w:rFonts w:ascii="Verdana" w:eastAsia="Times New Roman" w:hAnsi="Verdana"/>
                <w:sz w:val="20"/>
                <w:szCs w:val="20"/>
                <w:lang w:eastAsia="bg-BG"/>
              </w:rPr>
            </w:pPr>
            <w:r w:rsidRPr="008A0FAF">
              <w:rPr>
                <w:rFonts w:ascii="Verdana" w:eastAsia="Times New Roman" w:hAnsi="Verdana"/>
                <w:sz w:val="20"/>
                <w:szCs w:val="20"/>
                <w:lang w:eastAsia="bg-BG"/>
              </w:rPr>
              <w:t>Извършване на одит</w:t>
            </w:r>
          </w:p>
        </w:tc>
        <w:tc>
          <w:tcPr>
            <w:tcW w:w="2340" w:type="dxa"/>
            <w:shd w:val="clear" w:color="auto" w:fill="auto"/>
          </w:tcPr>
          <w:p w14:paraId="056F238C" w14:textId="77777777" w:rsidR="00CD77A3" w:rsidRPr="008A0FAF" w:rsidRDefault="00CD77A3" w:rsidP="00CD77A3">
            <w:pPr>
              <w:spacing w:line="360" w:lineRule="auto"/>
              <w:rPr>
                <w:rFonts w:ascii="Verdana" w:eastAsia="Times New Roman" w:hAnsi="Verdana"/>
                <w:sz w:val="20"/>
                <w:szCs w:val="20"/>
                <w:lang w:eastAsia="bg-BG"/>
              </w:rPr>
            </w:pPr>
          </w:p>
        </w:tc>
        <w:tc>
          <w:tcPr>
            <w:tcW w:w="1106" w:type="dxa"/>
            <w:shd w:val="clear" w:color="auto" w:fill="auto"/>
          </w:tcPr>
          <w:p w14:paraId="6298DE95" w14:textId="3337F999" w:rsidR="00CD77A3" w:rsidRPr="008A0FAF" w:rsidRDefault="00CD77A3" w:rsidP="00CD77A3">
            <w:pPr>
              <w:spacing w:line="360" w:lineRule="auto"/>
              <w:ind w:right="113"/>
              <w:jc w:val="right"/>
              <w:rPr>
                <w:rFonts w:ascii="Verdana" w:eastAsia="Times New Roman" w:hAnsi="Verdana"/>
                <w:sz w:val="20"/>
                <w:szCs w:val="20"/>
                <w:lang w:eastAsia="bg-BG"/>
              </w:rPr>
            </w:pPr>
          </w:p>
        </w:tc>
      </w:tr>
      <w:tr w:rsidR="007C6434" w:rsidRPr="008A0FAF" w14:paraId="36A94734" w14:textId="77777777" w:rsidTr="00610B24">
        <w:tc>
          <w:tcPr>
            <w:tcW w:w="969" w:type="dxa"/>
            <w:vMerge w:val="restart"/>
            <w:shd w:val="clear" w:color="auto" w:fill="auto"/>
          </w:tcPr>
          <w:p w14:paraId="52BF8248" w14:textId="7FE97A36" w:rsidR="007C6434" w:rsidRPr="008A0FAF" w:rsidRDefault="007C6434" w:rsidP="007C6434">
            <w:pPr>
              <w:spacing w:line="360" w:lineRule="auto"/>
              <w:ind w:right="113"/>
              <w:jc w:val="right"/>
              <w:rPr>
                <w:rFonts w:ascii="Verdana" w:eastAsia="Times New Roman" w:hAnsi="Verdana"/>
                <w:sz w:val="20"/>
                <w:szCs w:val="20"/>
                <w:lang w:val="bg-BG" w:eastAsia="bg-BG"/>
              </w:rPr>
            </w:pPr>
            <w:r w:rsidRPr="008A0FAF">
              <w:rPr>
                <w:rFonts w:ascii="Verdana" w:eastAsia="Times New Roman" w:hAnsi="Verdana"/>
                <w:sz w:val="20"/>
                <w:szCs w:val="20"/>
                <w:lang w:eastAsia="bg-BG"/>
              </w:rPr>
              <w:t>6.1</w:t>
            </w:r>
            <w:r w:rsidRPr="008A0FAF">
              <w:rPr>
                <w:rFonts w:ascii="Verdana" w:eastAsia="Times New Roman" w:hAnsi="Verdana"/>
                <w:sz w:val="20"/>
                <w:szCs w:val="20"/>
                <w:lang w:val="bg-BG" w:eastAsia="bg-BG"/>
              </w:rPr>
              <w:t>.</w:t>
            </w:r>
          </w:p>
        </w:tc>
        <w:tc>
          <w:tcPr>
            <w:tcW w:w="5224" w:type="dxa"/>
            <w:vMerge w:val="restart"/>
            <w:shd w:val="clear" w:color="auto" w:fill="auto"/>
          </w:tcPr>
          <w:p w14:paraId="17F5EEDB" w14:textId="5924BA08" w:rsidR="007C6434" w:rsidRPr="007C6434" w:rsidRDefault="007C6434" w:rsidP="007C6434">
            <w:pPr>
              <w:spacing w:line="360" w:lineRule="auto"/>
              <w:rPr>
                <w:rFonts w:ascii="Verdana" w:eastAsia="Times New Roman" w:hAnsi="Verdana"/>
                <w:sz w:val="20"/>
                <w:szCs w:val="20"/>
                <w:lang w:val="bg-BG" w:eastAsia="bg-BG"/>
              </w:rPr>
            </w:pPr>
            <w:r w:rsidRPr="008A0FAF">
              <w:rPr>
                <w:rFonts w:ascii="Verdana" w:eastAsia="Times New Roman" w:hAnsi="Verdana"/>
                <w:sz w:val="20"/>
                <w:szCs w:val="20"/>
                <w:lang w:eastAsia="bg-BG"/>
              </w:rPr>
              <w:t>Извършване на фактически одит</w:t>
            </w:r>
            <w:r>
              <w:rPr>
                <w:rFonts w:ascii="Verdana" w:eastAsia="Times New Roman" w:hAnsi="Verdana"/>
                <w:sz w:val="20"/>
                <w:szCs w:val="20"/>
                <w:lang w:val="bg-BG" w:eastAsia="bg-BG"/>
              </w:rPr>
              <w:t xml:space="preserve">, </w:t>
            </w:r>
            <w:r w:rsidRPr="008A0FAF">
              <w:rPr>
                <w:rFonts w:ascii="Verdana" w:eastAsia="Times New Roman" w:hAnsi="Verdana"/>
                <w:sz w:val="20"/>
                <w:szCs w:val="20"/>
                <w:lang w:eastAsia="bg-BG"/>
              </w:rPr>
              <w:t>за служител, за час</w:t>
            </w:r>
          </w:p>
        </w:tc>
        <w:tc>
          <w:tcPr>
            <w:tcW w:w="2340" w:type="dxa"/>
            <w:shd w:val="clear" w:color="auto" w:fill="auto"/>
          </w:tcPr>
          <w:p w14:paraId="670965F8" w14:textId="3CF964D6" w:rsidR="007C6434" w:rsidRPr="008A0FAF" w:rsidRDefault="007C6434" w:rsidP="007C6434">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за първия час</w:t>
            </w:r>
          </w:p>
        </w:tc>
        <w:tc>
          <w:tcPr>
            <w:tcW w:w="1106" w:type="dxa"/>
            <w:shd w:val="clear" w:color="auto" w:fill="auto"/>
          </w:tcPr>
          <w:p w14:paraId="50D91436" w14:textId="13B377D8" w:rsidR="007C6434" w:rsidRPr="008A0FAF" w:rsidRDefault="007C6434" w:rsidP="007C6434">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20,00</w:t>
            </w:r>
          </w:p>
        </w:tc>
      </w:tr>
      <w:tr w:rsidR="007C6434" w:rsidRPr="008A0FAF" w14:paraId="7C0AD02B" w14:textId="77777777" w:rsidTr="00610B24">
        <w:tc>
          <w:tcPr>
            <w:tcW w:w="969" w:type="dxa"/>
            <w:vMerge/>
            <w:shd w:val="clear" w:color="auto" w:fill="auto"/>
          </w:tcPr>
          <w:p w14:paraId="13ECA401" w14:textId="77777777" w:rsidR="007C6434" w:rsidRPr="008A0FAF" w:rsidRDefault="007C6434" w:rsidP="007C6434">
            <w:pPr>
              <w:spacing w:line="360" w:lineRule="auto"/>
              <w:ind w:right="113"/>
              <w:jc w:val="right"/>
              <w:rPr>
                <w:rFonts w:ascii="Verdana" w:eastAsia="Times New Roman" w:hAnsi="Verdana"/>
                <w:sz w:val="20"/>
                <w:szCs w:val="20"/>
                <w:lang w:eastAsia="bg-BG"/>
              </w:rPr>
            </w:pPr>
          </w:p>
        </w:tc>
        <w:tc>
          <w:tcPr>
            <w:tcW w:w="5224" w:type="dxa"/>
            <w:vMerge/>
            <w:shd w:val="clear" w:color="auto" w:fill="auto"/>
          </w:tcPr>
          <w:p w14:paraId="785C709C" w14:textId="77777777" w:rsidR="007C6434" w:rsidRPr="008A0FAF" w:rsidRDefault="007C6434" w:rsidP="007C6434">
            <w:pPr>
              <w:spacing w:line="360" w:lineRule="auto"/>
              <w:rPr>
                <w:rFonts w:ascii="Verdana" w:eastAsia="Times New Roman" w:hAnsi="Verdana"/>
                <w:sz w:val="20"/>
                <w:szCs w:val="20"/>
                <w:lang w:eastAsia="bg-BG"/>
              </w:rPr>
            </w:pPr>
          </w:p>
        </w:tc>
        <w:tc>
          <w:tcPr>
            <w:tcW w:w="2340" w:type="dxa"/>
            <w:shd w:val="clear" w:color="auto" w:fill="auto"/>
          </w:tcPr>
          <w:p w14:paraId="0D58FDFF" w14:textId="469E30F8" w:rsidR="007C6434" w:rsidRPr="008A0FAF" w:rsidRDefault="007C6434" w:rsidP="007C6434">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за всеки следващ час</w:t>
            </w:r>
          </w:p>
        </w:tc>
        <w:tc>
          <w:tcPr>
            <w:tcW w:w="1106" w:type="dxa"/>
            <w:shd w:val="clear" w:color="auto" w:fill="auto"/>
          </w:tcPr>
          <w:p w14:paraId="2A14D3B7" w14:textId="134E72BB" w:rsidR="007C6434" w:rsidRPr="0094608E" w:rsidRDefault="0094608E" w:rsidP="007C6434">
            <w:pPr>
              <w:spacing w:line="360" w:lineRule="auto"/>
              <w:ind w:right="113"/>
              <w:jc w:val="right"/>
              <w:rPr>
                <w:rFonts w:ascii="Verdana" w:eastAsia="Times New Roman" w:hAnsi="Verdana"/>
                <w:sz w:val="20"/>
                <w:szCs w:val="20"/>
                <w:lang w:val="bg-BG" w:eastAsia="bg-BG"/>
              </w:rPr>
            </w:pPr>
            <w:r>
              <w:rPr>
                <w:rFonts w:ascii="Verdana" w:eastAsia="Times New Roman" w:hAnsi="Verdana"/>
                <w:sz w:val="20"/>
                <w:szCs w:val="20"/>
                <w:lang w:val="bg-BG" w:eastAsia="bg-BG"/>
              </w:rPr>
              <w:t>13,00</w:t>
            </w:r>
          </w:p>
        </w:tc>
      </w:tr>
      <w:tr w:rsidR="007C6434" w:rsidRPr="008A0FAF" w14:paraId="121C8017" w14:textId="77777777" w:rsidTr="00610B24">
        <w:tc>
          <w:tcPr>
            <w:tcW w:w="969" w:type="dxa"/>
            <w:shd w:val="clear" w:color="auto" w:fill="auto"/>
          </w:tcPr>
          <w:p w14:paraId="3D67E6AC" w14:textId="0023B932" w:rsidR="007C6434" w:rsidRPr="008A0FAF" w:rsidRDefault="007C6434" w:rsidP="007C6434">
            <w:pPr>
              <w:spacing w:line="360" w:lineRule="auto"/>
              <w:ind w:right="113"/>
              <w:jc w:val="right"/>
              <w:rPr>
                <w:rFonts w:ascii="Verdana" w:eastAsia="Times New Roman" w:hAnsi="Verdana"/>
                <w:sz w:val="20"/>
                <w:szCs w:val="20"/>
                <w:lang w:val="bg-BG" w:eastAsia="bg-BG"/>
              </w:rPr>
            </w:pPr>
            <w:r w:rsidRPr="008A0FAF">
              <w:rPr>
                <w:rFonts w:ascii="Verdana" w:eastAsia="Times New Roman" w:hAnsi="Verdana"/>
                <w:sz w:val="20"/>
                <w:szCs w:val="20"/>
                <w:lang w:eastAsia="bg-BG"/>
              </w:rPr>
              <w:t>6.2</w:t>
            </w:r>
            <w:r w:rsidRPr="008A0FAF">
              <w:rPr>
                <w:rFonts w:ascii="Verdana" w:eastAsia="Times New Roman" w:hAnsi="Verdana"/>
                <w:sz w:val="20"/>
                <w:szCs w:val="20"/>
                <w:lang w:val="bg-BG" w:eastAsia="bg-BG"/>
              </w:rPr>
              <w:t>.</w:t>
            </w:r>
          </w:p>
        </w:tc>
        <w:tc>
          <w:tcPr>
            <w:tcW w:w="5224" w:type="dxa"/>
            <w:shd w:val="clear" w:color="auto" w:fill="auto"/>
          </w:tcPr>
          <w:p w14:paraId="5609301F" w14:textId="35661BA1" w:rsidR="007C6434" w:rsidRPr="007C6434" w:rsidRDefault="007C6434" w:rsidP="00DF2001">
            <w:pPr>
              <w:spacing w:line="360" w:lineRule="auto"/>
              <w:rPr>
                <w:rFonts w:ascii="Verdana" w:eastAsia="Times New Roman" w:hAnsi="Verdana"/>
                <w:sz w:val="20"/>
                <w:szCs w:val="20"/>
                <w:lang w:val="bg-BG" w:eastAsia="bg-BG"/>
              </w:rPr>
            </w:pPr>
            <w:r w:rsidRPr="008A0FAF">
              <w:rPr>
                <w:rFonts w:ascii="Verdana" w:eastAsia="Times New Roman" w:hAnsi="Verdana"/>
                <w:sz w:val="20"/>
                <w:szCs w:val="20"/>
                <w:lang w:eastAsia="bg-BG"/>
              </w:rPr>
              <w:t>Подготовка и приключване на одит</w:t>
            </w:r>
            <w:r>
              <w:rPr>
                <w:rFonts w:ascii="Verdana" w:eastAsia="Times New Roman" w:hAnsi="Verdana"/>
                <w:sz w:val="20"/>
                <w:szCs w:val="20"/>
                <w:lang w:val="bg-BG" w:eastAsia="bg-BG"/>
              </w:rPr>
              <w:t xml:space="preserve">, </w:t>
            </w:r>
          </w:p>
        </w:tc>
        <w:tc>
          <w:tcPr>
            <w:tcW w:w="2340" w:type="dxa"/>
            <w:shd w:val="clear" w:color="auto" w:fill="auto"/>
          </w:tcPr>
          <w:p w14:paraId="3987F4B9" w14:textId="293EC056" w:rsidR="007C6434" w:rsidRPr="008A0FAF" w:rsidRDefault="00DF2001" w:rsidP="007C6434">
            <w:pPr>
              <w:spacing w:line="360" w:lineRule="auto"/>
              <w:rPr>
                <w:rFonts w:ascii="Verdana" w:eastAsia="Times New Roman" w:hAnsi="Verdana"/>
                <w:sz w:val="20"/>
                <w:szCs w:val="20"/>
                <w:lang w:eastAsia="bg-BG"/>
              </w:rPr>
            </w:pPr>
            <w:r w:rsidRPr="008A0FAF">
              <w:rPr>
                <w:rFonts w:ascii="Verdana" w:eastAsia="Times New Roman" w:hAnsi="Verdana"/>
                <w:sz w:val="20"/>
                <w:szCs w:val="20"/>
                <w:lang w:eastAsia="bg-BG"/>
              </w:rPr>
              <w:t>за служител, за час</w:t>
            </w:r>
          </w:p>
        </w:tc>
        <w:tc>
          <w:tcPr>
            <w:tcW w:w="1106" w:type="dxa"/>
            <w:shd w:val="clear" w:color="auto" w:fill="auto"/>
          </w:tcPr>
          <w:p w14:paraId="2FC4206B" w14:textId="07AB0D16" w:rsidR="007C6434" w:rsidRPr="008A0FAF" w:rsidRDefault="007C6434" w:rsidP="007C6434">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2</w:t>
            </w:r>
            <w:r>
              <w:rPr>
                <w:rFonts w:ascii="Verdana" w:eastAsia="Times New Roman" w:hAnsi="Verdana"/>
                <w:sz w:val="20"/>
                <w:szCs w:val="20"/>
                <w:lang w:val="bg-BG" w:eastAsia="bg-BG"/>
              </w:rPr>
              <w:t>1</w:t>
            </w:r>
            <w:r w:rsidRPr="008A0FAF">
              <w:rPr>
                <w:rFonts w:ascii="Verdana" w:eastAsia="Times New Roman" w:hAnsi="Verdana"/>
                <w:sz w:val="20"/>
                <w:szCs w:val="20"/>
                <w:lang w:eastAsia="bg-BG"/>
              </w:rPr>
              <w:t>,00</w:t>
            </w:r>
          </w:p>
        </w:tc>
      </w:tr>
      <w:tr w:rsidR="007C6434" w:rsidRPr="008A0FAF" w14:paraId="3C30143D" w14:textId="77777777" w:rsidTr="00610B24">
        <w:tc>
          <w:tcPr>
            <w:tcW w:w="969" w:type="dxa"/>
            <w:vMerge w:val="restart"/>
            <w:shd w:val="clear" w:color="auto" w:fill="auto"/>
          </w:tcPr>
          <w:p w14:paraId="5CBF2CD4" w14:textId="2D256C11" w:rsidR="007C6434" w:rsidRPr="008A0FAF" w:rsidRDefault="007C6434" w:rsidP="007C6434">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7.</w:t>
            </w:r>
          </w:p>
        </w:tc>
        <w:tc>
          <w:tcPr>
            <w:tcW w:w="5224" w:type="dxa"/>
            <w:vMerge w:val="restart"/>
            <w:shd w:val="clear" w:color="auto" w:fill="auto"/>
          </w:tcPr>
          <w:p w14:paraId="2D27A499" w14:textId="3B01239B" w:rsidR="007C6434" w:rsidRPr="007C6434" w:rsidRDefault="007C6434" w:rsidP="007C6434">
            <w:pPr>
              <w:spacing w:line="360" w:lineRule="auto"/>
              <w:rPr>
                <w:rFonts w:ascii="Verdana" w:eastAsia="Times New Roman" w:hAnsi="Verdana"/>
                <w:sz w:val="20"/>
                <w:szCs w:val="20"/>
                <w:lang w:val="bg-BG" w:eastAsia="bg-BG"/>
              </w:rPr>
            </w:pPr>
            <w:r w:rsidRPr="008A0FAF">
              <w:rPr>
                <w:rFonts w:ascii="Verdana" w:eastAsia="Times New Roman" w:hAnsi="Verdana"/>
                <w:sz w:val="20"/>
                <w:szCs w:val="20"/>
                <w:lang w:eastAsia="bg-BG"/>
              </w:rPr>
              <w:t>Извършване на проверка и издаване на становище от ОДБХ, изискващо се от нормативен акт по искане на земеделски стопани, физически, юридически лица и еднолични търговци</w:t>
            </w:r>
            <w:r>
              <w:rPr>
                <w:rFonts w:ascii="Verdana" w:eastAsia="Times New Roman" w:hAnsi="Verdana"/>
                <w:sz w:val="20"/>
                <w:szCs w:val="20"/>
                <w:lang w:val="bg-BG" w:eastAsia="bg-BG"/>
              </w:rPr>
              <w:t xml:space="preserve">, </w:t>
            </w:r>
            <w:r w:rsidRPr="008A0FAF">
              <w:rPr>
                <w:rFonts w:ascii="Verdana" w:eastAsia="Times New Roman" w:hAnsi="Verdana"/>
                <w:sz w:val="20"/>
                <w:szCs w:val="20"/>
                <w:lang w:eastAsia="bg-BG"/>
              </w:rPr>
              <w:t>за служител, за час</w:t>
            </w:r>
          </w:p>
        </w:tc>
        <w:tc>
          <w:tcPr>
            <w:tcW w:w="2340" w:type="dxa"/>
            <w:shd w:val="clear" w:color="auto" w:fill="auto"/>
          </w:tcPr>
          <w:p w14:paraId="64E2446B" w14:textId="73E3CAD4" w:rsidR="007C6434" w:rsidRPr="008A0FAF" w:rsidRDefault="007C6434" w:rsidP="007C6434">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за първия час</w:t>
            </w:r>
          </w:p>
        </w:tc>
        <w:tc>
          <w:tcPr>
            <w:tcW w:w="1106" w:type="dxa"/>
            <w:shd w:val="clear" w:color="auto" w:fill="auto"/>
          </w:tcPr>
          <w:p w14:paraId="5767979C" w14:textId="2FA391AA" w:rsidR="007C6434" w:rsidRPr="008A0FAF" w:rsidRDefault="007C6434" w:rsidP="007C6434">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2</w:t>
            </w:r>
            <w:r>
              <w:rPr>
                <w:rFonts w:ascii="Verdana" w:eastAsia="Times New Roman" w:hAnsi="Verdana"/>
                <w:sz w:val="20"/>
                <w:szCs w:val="20"/>
                <w:lang w:val="bg-BG" w:eastAsia="bg-BG"/>
              </w:rPr>
              <w:t>8</w:t>
            </w:r>
            <w:r w:rsidRPr="008A0FAF">
              <w:rPr>
                <w:rFonts w:ascii="Verdana" w:eastAsia="Times New Roman" w:hAnsi="Verdana"/>
                <w:sz w:val="20"/>
                <w:szCs w:val="20"/>
                <w:lang w:eastAsia="bg-BG"/>
              </w:rPr>
              <w:t>,00</w:t>
            </w:r>
          </w:p>
        </w:tc>
      </w:tr>
      <w:tr w:rsidR="007C6434" w:rsidRPr="008A0FAF" w14:paraId="664BB89E" w14:textId="77777777" w:rsidTr="00610B24">
        <w:tc>
          <w:tcPr>
            <w:tcW w:w="969" w:type="dxa"/>
            <w:vMerge/>
            <w:shd w:val="clear" w:color="auto" w:fill="auto"/>
          </w:tcPr>
          <w:p w14:paraId="65FDF918" w14:textId="77777777" w:rsidR="007C6434" w:rsidRPr="008A0FAF" w:rsidRDefault="007C6434" w:rsidP="007C6434">
            <w:pPr>
              <w:spacing w:line="360" w:lineRule="auto"/>
              <w:ind w:right="113"/>
              <w:jc w:val="right"/>
              <w:rPr>
                <w:rFonts w:ascii="Verdana" w:eastAsia="Times New Roman" w:hAnsi="Verdana"/>
                <w:sz w:val="20"/>
                <w:szCs w:val="20"/>
                <w:lang w:eastAsia="bg-BG"/>
              </w:rPr>
            </w:pPr>
          </w:p>
        </w:tc>
        <w:tc>
          <w:tcPr>
            <w:tcW w:w="5224" w:type="dxa"/>
            <w:vMerge/>
            <w:shd w:val="clear" w:color="auto" w:fill="auto"/>
          </w:tcPr>
          <w:p w14:paraId="5B49F318" w14:textId="77777777" w:rsidR="007C6434" w:rsidRPr="008A0FAF" w:rsidRDefault="007C6434" w:rsidP="007C6434">
            <w:pPr>
              <w:spacing w:line="360" w:lineRule="auto"/>
              <w:rPr>
                <w:rFonts w:ascii="Verdana" w:eastAsia="Times New Roman" w:hAnsi="Verdana"/>
                <w:sz w:val="20"/>
                <w:szCs w:val="20"/>
                <w:lang w:eastAsia="bg-BG"/>
              </w:rPr>
            </w:pPr>
          </w:p>
        </w:tc>
        <w:tc>
          <w:tcPr>
            <w:tcW w:w="2340" w:type="dxa"/>
            <w:shd w:val="clear" w:color="auto" w:fill="auto"/>
          </w:tcPr>
          <w:p w14:paraId="3EFFD6B5" w14:textId="04E926EC" w:rsidR="007C6434" w:rsidRPr="008A0FAF" w:rsidRDefault="007C6434" w:rsidP="007C6434">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за всеки следващ час</w:t>
            </w:r>
          </w:p>
        </w:tc>
        <w:tc>
          <w:tcPr>
            <w:tcW w:w="1106" w:type="dxa"/>
            <w:shd w:val="clear" w:color="auto" w:fill="auto"/>
          </w:tcPr>
          <w:p w14:paraId="77DCA24F" w14:textId="709FB93A" w:rsidR="007C6434" w:rsidRPr="0094608E" w:rsidRDefault="0094608E" w:rsidP="007C6434">
            <w:pPr>
              <w:spacing w:line="360" w:lineRule="auto"/>
              <w:ind w:right="113"/>
              <w:jc w:val="right"/>
              <w:rPr>
                <w:rFonts w:ascii="Verdana" w:eastAsia="Times New Roman" w:hAnsi="Verdana"/>
                <w:sz w:val="20"/>
                <w:szCs w:val="20"/>
                <w:lang w:val="bg-BG" w:eastAsia="bg-BG"/>
              </w:rPr>
            </w:pPr>
            <w:r>
              <w:rPr>
                <w:rFonts w:ascii="Verdana" w:eastAsia="Times New Roman" w:hAnsi="Verdana"/>
                <w:sz w:val="20"/>
                <w:szCs w:val="20"/>
                <w:lang w:val="bg-BG" w:eastAsia="bg-BG"/>
              </w:rPr>
              <w:t>13,00</w:t>
            </w:r>
          </w:p>
        </w:tc>
      </w:tr>
      <w:tr w:rsidR="007C6434" w:rsidRPr="008A0FAF" w14:paraId="22319043" w14:textId="77777777" w:rsidTr="00610B24">
        <w:tc>
          <w:tcPr>
            <w:tcW w:w="969" w:type="dxa"/>
            <w:vMerge w:val="restart"/>
            <w:shd w:val="clear" w:color="auto" w:fill="auto"/>
          </w:tcPr>
          <w:p w14:paraId="6042C50A" w14:textId="78556D64" w:rsidR="007C6434" w:rsidRPr="008A0FAF" w:rsidRDefault="007C6434" w:rsidP="007C6434">
            <w:pPr>
              <w:spacing w:line="360" w:lineRule="auto"/>
              <w:ind w:right="113"/>
              <w:jc w:val="right"/>
              <w:rPr>
                <w:rFonts w:ascii="Verdana" w:eastAsia="Times New Roman" w:hAnsi="Verdana"/>
                <w:sz w:val="20"/>
                <w:szCs w:val="20"/>
                <w:lang w:val="bg-BG" w:eastAsia="bg-BG"/>
              </w:rPr>
            </w:pPr>
            <w:r w:rsidRPr="008A0FAF">
              <w:rPr>
                <w:rFonts w:ascii="Verdana" w:eastAsia="Times New Roman" w:hAnsi="Verdana"/>
                <w:sz w:val="20"/>
                <w:szCs w:val="20"/>
                <w:lang w:eastAsia="bg-BG"/>
              </w:rPr>
              <w:t>8.</w:t>
            </w:r>
          </w:p>
        </w:tc>
        <w:tc>
          <w:tcPr>
            <w:tcW w:w="5224" w:type="dxa"/>
            <w:vMerge w:val="restart"/>
            <w:shd w:val="clear" w:color="auto" w:fill="auto"/>
          </w:tcPr>
          <w:p w14:paraId="7C8DF961" w14:textId="16DA385F" w:rsidR="007C6434" w:rsidRPr="008A0FAF" w:rsidRDefault="006726CA" w:rsidP="007C6434">
            <w:pPr>
              <w:spacing w:line="360" w:lineRule="auto"/>
              <w:rPr>
                <w:rFonts w:ascii="Verdana" w:eastAsia="Times New Roman" w:hAnsi="Verdana"/>
                <w:sz w:val="20"/>
                <w:szCs w:val="20"/>
                <w:lang w:eastAsia="bg-BG"/>
              </w:rPr>
            </w:pPr>
            <w:r>
              <w:rPr>
                <w:rFonts w:ascii="Verdana" w:eastAsia="Times New Roman" w:hAnsi="Verdana"/>
                <w:sz w:val="20"/>
                <w:szCs w:val="20"/>
                <w:lang w:eastAsia="bg-BG"/>
              </w:rPr>
              <w:t xml:space="preserve">За издаване на </w:t>
            </w:r>
            <w:r w:rsidR="007C6434" w:rsidRPr="008A0FAF">
              <w:rPr>
                <w:rFonts w:ascii="Verdana" w:eastAsia="Times New Roman" w:hAnsi="Verdana"/>
                <w:sz w:val="20"/>
                <w:szCs w:val="20"/>
                <w:lang w:eastAsia="bg-BG"/>
              </w:rPr>
              <w:t>заверено копие на официални удостоверения, сертификати или други документи</w:t>
            </w:r>
          </w:p>
        </w:tc>
        <w:tc>
          <w:tcPr>
            <w:tcW w:w="2340" w:type="dxa"/>
            <w:shd w:val="clear" w:color="auto" w:fill="auto"/>
          </w:tcPr>
          <w:p w14:paraId="6DA4FBE4" w14:textId="563E1E9A" w:rsidR="007C6434" w:rsidRPr="008A0FAF" w:rsidRDefault="007C6434" w:rsidP="007C6434">
            <w:pPr>
              <w:spacing w:line="360" w:lineRule="auto"/>
              <w:rPr>
                <w:rFonts w:ascii="Verdana" w:eastAsia="Times New Roman" w:hAnsi="Verdana"/>
                <w:sz w:val="20"/>
                <w:szCs w:val="20"/>
                <w:lang w:eastAsia="bg-BG"/>
              </w:rPr>
            </w:pPr>
            <w:r w:rsidRPr="008A0FAF">
              <w:rPr>
                <w:rFonts w:ascii="Verdana" w:eastAsia="Times New Roman" w:hAnsi="Verdana"/>
                <w:sz w:val="20"/>
                <w:szCs w:val="20"/>
                <w:lang w:val="bg-BG" w:eastAsia="bg-BG"/>
              </w:rPr>
              <w:t>първата</w:t>
            </w:r>
            <w:r w:rsidRPr="008A0FAF">
              <w:rPr>
                <w:rFonts w:ascii="Verdana" w:eastAsia="Times New Roman" w:hAnsi="Verdana"/>
                <w:sz w:val="20"/>
                <w:szCs w:val="20"/>
                <w:lang w:eastAsia="bg-BG"/>
              </w:rPr>
              <w:t xml:space="preserve"> страница</w:t>
            </w:r>
          </w:p>
        </w:tc>
        <w:tc>
          <w:tcPr>
            <w:tcW w:w="1106" w:type="dxa"/>
            <w:shd w:val="clear" w:color="auto" w:fill="auto"/>
          </w:tcPr>
          <w:p w14:paraId="6D604B31" w14:textId="440378A7" w:rsidR="007C6434" w:rsidRPr="008A0FAF" w:rsidRDefault="007C6434" w:rsidP="007C6434">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5,00</w:t>
            </w:r>
          </w:p>
        </w:tc>
      </w:tr>
      <w:tr w:rsidR="007C6434" w:rsidRPr="008A0FAF" w14:paraId="45DFAB2D" w14:textId="77777777" w:rsidTr="00610B24">
        <w:tc>
          <w:tcPr>
            <w:tcW w:w="969" w:type="dxa"/>
            <w:vMerge/>
            <w:shd w:val="clear" w:color="auto" w:fill="auto"/>
          </w:tcPr>
          <w:p w14:paraId="6684CEB8" w14:textId="7D6116EF" w:rsidR="007C6434" w:rsidRPr="008A0FAF" w:rsidRDefault="007C6434" w:rsidP="007C6434">
            <w:pPr>
              <w:spacing w:line="360" w:lineRule="auto"/>
              <w:ind w:right="113"/>
              <w:jc w:val="right"/>
              <w:rPr>
                <w:rFonts w:ascii="Verdana" w:eastAsia="Times New Roman" w:hAnsi="Verdana"/>
                <w:sz w:val="20"/>
                <w:szCs w:val="20"/>
                <w:lang w:val="bg-BG" w:eastAsia="bg-BG"/>
              </w:rPr>
            </w:pPr>
          </w:p>
        </w:tc>
        <w:tc>
          <w:tcPr>
            <w:tcW w:w="5224" w:type="dxa"/>
            <w:vMerge/>
            <w:shd w:val="clear" w:color="auto" w:fill="auto"/>
          </w:tcPr>
          <w:p w14:paraId="0FFB4C5A" w14:textId="61FB4B22" w:rsidR="007C6434" w:rsidRPr="008A0FAF" w:rsidRDefault="007C6434" w:rsidP="007C6434">
            <w:pPr>
              <w:spacing w:line="360" w:lineRule="auto"/>
              <w:rPr>
                <w:rFonts w:ascii="Verdana" w:eastAsia="Times New Roman" w:hAnsi="Verdana"/>
                <w:sz w:val="20"/>
                <w:szCs w:val="20"/>
                <w:lang w:eastAsia="bg-BG"/>
              </w:rPr>
            </w:pPr>
          </w:p>
        </w:tc>
        <w:tc>
          <w:tcPr>
            <w:tcW w:w="2340" w:type="dxa"/>
            <w:shd w:val="clear" w:color="auto" w:fill="auto"/>
          </w:tcPr>
          <w:p w14:paraId="36ACD490" w14:textId="007E4A25" w:rsidR="007C6434" w:rsidRPr="008A0FAF" w:rsidRDefault="007C6434" w:rsidP="007C6434">
            <w:pPr>
              <w:spacing w:line="360" w:lineRule="auto"/>
              <w:rPr>
                <w:rFonts w:ascii="Verdana" w:eastAsia="Times New Roman" w:hAnsi="Verdana"/>
                <w:sz w:val="20"/>
                <w:szCs w:val="20"/>
                <w:lang w:val="bg-BG" w:eastAsia="bg-BG"/>
              </w:rPr>
            </w:pPr>
            <w:r w:rsidRPr="008A0FAF">
              <w:rPr>
                <w:rFonts w:ascii="Verdana" w:hAnsi="Verdana"/>
                <w:sz w:val="20"/>
                <w:szCs w:val="20"/>
              </w:rPr>
              <w:t>За всяка следваща страница</w:t>
            </w:r>
          </w:p>
        </w:tc>
        <w:tc>
          <w:tcPr>
            <w:tcW w:w="1106" w:type="dxa"/>
            <w:shd w:val="clear" w:color="auto" w:fill="auto"/>
          </w:tcPr>
          <w:p w14:paraId="1F63772D" w14:textId="71592D50" w:rsidR="007C6434" w:rsidRPr="008A0FAF" w:rsidRDefault="007C6434" w:rsidP="007C6434">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0,50</w:t>
            </w:r>
          </w:p>
        </w:tc>
      </w:tr>
      <w:tr w:rsidR="007C6434" w:rsidRPr="008A0FAF" w14:paraId="025F2A9A" w14:textId="77777777" w:rsidTr="00610B24">
        <w:tc>
          <w:tcPr>
            <w:tcW w:w="969" w:type="dxa"/>
            <w:vMerge w:val="restart"/>
            <w:shd w:val="clear" w:color="auto" w:fill="auto"/>
          </w:tcPr>
          <w:p w14:paraId="617B6E1B" w14:textId="4CBA97C2" w:rsidR="007C6434" w:rsidRPr="008A0FAF" w:rsidRDefault="007C6434" w:rsidP="007C6434">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9.</w:t>
            </w:r>
          </w:p>
        </w:tc>
        <w:tc>
          <w:tcPr>
            <w:tcW w:w="5224" w:type="dxa"/>
            <w:vMerge w:val="restart"/>
            <w:shd w:val="clear" w:color="auto" w:fill="auto"/>
          </w:tcPr>
          <w:p w14:paraId="573BFAF7" w14:textId="3ADDC7DC" w:rsidR="007C6434" w:rsidRPr="007C6434" w:rsidRDefault="007C6434" w:rsidP="007C6434">
            <w:pPr>
              <w:spacing w:line="360" w:lineRule="auto"/>
              <w:rPr>
                <w:rFonts w:ascii="Verdana" w:eastAsia="Times New Roman" w:hAnsi="Verdana"/>
                <w:sz w:val="20"/>
                <w:szCs w:val="20"/>
                <w:lang w:val="bg-BG" w:eastAsia="bg-BG"/>
              </w:rPr>
            </w:pPr>
            <w:r w:rsidRPr="008A0FAF">
              <w:rPr>
                <w:rFonts w:ascii="Verdana" w:eastAsia="Times New Roman" w:hAnsi="Verdana"/>
                <w:sz w:val="20"/>
                <w:szCs w:val="20"/>
                <w:lang w:eastAsia="bg-BG"/>
              </w:rPr>
              <w:t>за служител, за час</w:t>
            </w:r>
          </w:p>
        </w:tc>
        <w:tc>
          <w:tcPr>
            <w:tcW w:w="2340" w:type="dxa"/>
            <w:shd w:val="clear" w:color="auto" w:fill="auto"/>
          </w:tcPr>
          <w:p w14:paraId="3317CAEB" w14:textId="562DCA8E" w:rsidR="007C6434" w:rsidRPr="008A0FAF" w:rsidRDefault="007C6434" w:rsidP="007C6434">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за първия час</w:t>
            </w:r>
          </w:p>
        </w:tc>
        <w:tc>
          <w:tcPr>
            <w:tcW w:w="1106" w:type="dxa"/>
            <w:shd w:val="clear" w:color="auto" w:fill="auto"/>
          </w:tcPr>
          <w:p w14:paraId="32D07682" w14:textId="00AF7B10" w:rsidR="007C6434" w:rsidRPr="008A0FAF" w:rsidRDefault="007C6434" w:rsidP="007C6434">
            <w:pPr>
              <w:spacing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w:t>
            </w:r>
            <w:r w:rsidRPr="008A0FAF">
              <w:rPr>
                <w:rFonts w:ascii="Verdana" w:eastAsia="Times New Roman" w:hAnsi="Verdana"/>
                <w:sz w:val="20"/>
                <w:szCs w:val="20"/>
                <w:lang w:val="bg-BG" w:eastAsia="bg-BG"/>
              </w:rPr>
              <w:t>1</w:t>
            </w:r>
            <w:r w:rsidRPr="008A0FAF">
              <w:rPr>
                <w:rFonts w:ascii="Verdana" w:eastAsia="Times New Roman" w:hAnsi="Verdana"/>
                <w:sz w:val="20"/>
                <w:szCs w:val="20"/>
                <w:lang w:eastAsia="bg-BG"/>
              </w:rPr>
              <w:t>,00</w:t>
            </w:r>
          </w:p>
        </w:tc>
      </w:tr>
      <w:tr w:rsidR="007C6434" w:rsidRPr="008A0FAF" w14:paraId="08781E5C" w14:textId="77777777" w:rsidTr="00610B24">
        <w:tc>
          <w:tcPr>
            <w:tcW w:w="969" w:type="dxa"/>
            <w:vMerge/>
            <w:shd w:val="clear" w:color="auto" w:fill="auto"/>
          </w:tcPr>
          <w:p w14:paraId="4E9B297F" w14:textId="77777777" w:rsidR="007C6434" w:rsidRPr="008A0FAF" w:rsidRDefault="007C6434" w:rsidP="007C6434">
            <w:pPr>
              <w:spacing w:line="360" w:lineRule="auto"/>
              <w:ind w:right="113"/>
              <w:jc w:val="right"/>
              <w:rPr>
                <w:rFonts w:ascii="Verdana" w:eastAsia="Times New Roman" w:hAnsi="Verdana"/>
                <w:sz w:val="20"/>
                <w:szCs w:val="20"/>
                <w:lang w:eastAsia="bg-BG"/>
              </w:rPr>
            </w:pPr>
          </w:p>
        </w:tc>
        <w:tc>
          <w:tcPr>
            <w:tcW w:w="5224" w:type="dxa"/>
            <w:vMerge/>
            <w:shd w:val="clear" w:color="auto" w:fill="auto"/>
          </w:tcPr>
          <w:p w14:paraId="3193DE94" w14:textId="77777777" w:rsidR="007C6434" w:rsidRPr="008A0FAF" w:rsidRDefault="007C6434" w:rsidP="007C6434">
            <w:pPr>
              <w:spacing w:line="360" w:lineRule="auto"/>
              <w:rPr>
                <w:rFonts w:ascii="Verdana" w:eastAsia="Times New Roman" w:hAnsi="Verdana"/>
                <w:sz w:val="20"/>
                <w:szCs w:val="20"/>
                <w:lang w:eastAsia="bg-BG"/>
              </w:rPr>
            </w:pPr>
          </w:p>
        </w:tc>
        <w:tc>
          <w:tcPr>
            <w:tcW w:w="2340" w:type="dxa"/>
            <w:shd w:val="clear" w:color="auto" w:fill="auto"/>
          </w:tcPr>
          <w:p w14:paraId="10CEADC2" w14:textId="35C07D95" w:rsidR="007C6434" w:rsidRPr="008A0FAF" w:rsidRDefault="007C6434" w:rsidP="007C6434">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за всеки следващ час</w:t>
            </w:r>
          </w:p>
        </w:tc>
        <w:tc>
          <w:tcPr>
            <w:tcW w:w="1106" w:type="dxa"/>
            <w:shd w:val="clear" w:color="auto" w:fill="auto"/>
          </w:tcPr>
          <w:p w14:paraId="63ECA4B8" w14:textId="33DD5592" w:rsidR="007C6434" w:rsidRPr="0094608E" w:rsidRDefault="0094608E" w:rsidP="007C6434">
            <w:pPr>
              <w:spacing w:line="360" w:lineRule="auto"/>
              <w:ind w:right="113"/>
              <w:jc w:val="right"/>
              <w:rPr>
                <w:rFonts w:ascii="Verdana" w:eastAsia="Times New Roman" w:hAnsi="Verdana"/>
                <w:sz w:val="20"/>
                <w:szCs w:val="20"/>
                <w:lang w:val="bg-BG" w:eastAsia="bg-BG"/>
              </w:rPr>
            </w:pPr>
            <w:r>
              <w:rPr>
                <w:rFonts w:ascii="Verdana" w:eastAsia="Times New Roman" w:hAnsi="Verdana"/>
                <w:sz w:val="20"/>
                <w:szCs w:val="20"/>
                <w:lang w:val="bg-BG" w:eastAsia="bg-BG"/>
              </w:rPr>
              <w:t>13,00</w:t>
            </w:r>
          </w:p>
        </w:tc>
      </w:tr>
    </w:tbl>
    <w:p w14:paraId="047D2552" w14:textId="77777777" w:rsidR="003D3E9E" w:rsidRPr="008A0FAF" w:rsidRDefault="003D3E9E" w:rsidP="008A0FAF">
      <w:pPr>
        <w:spacing w:after="0" w:line="360" w:lineRule="auto"/>
        <w:ind w:right="1"/>
        <w:jc w:val="both"/>
        <w:rPr>
          <w:rFonts w:ascii="Verdana" w:hAnsi="Verdana"/>
          <w:sz w:val="20"/>
          <w:szCs w:val="20"/>
        </w:rPr>
      </w:pPr>
    </w:p>
    <w:p w14:paraId="51CC17A0" w14:textId="71AF3E44" w:rsidR="00DB6445" w:rsidRPr="008A0FAF" w:rsidRDefault="00741A9E" w:rsidP="00741A9E">
      <w:pPr>
        <w:spacing w:after="0" w:line="360" w:lineRule="auto"/>
        <w:ind w:right="1" w:firstLine="708"/>
        <w:jc w:val="both"/>
        <w:rPr>
          <w:rFonts w:ascii="Verdana" w:hAnsi="Verdana"/>
          <w:sz w:val="20"/>
          <w:szCs w:val="20"/>
        </w:rPr>
      </w:pPr>
      <w:r>
        <w:rPr>
          <w:rFonts w:ascii="Verdana" w:hAnsi="Verdana"/>
          <w:sz w:val="20"/>
          <w:szCs w:val="20"/>
        </w:rPr>
        <w:t>(2) Т</w:t>
      </w:r>
      <w:r w:rsidR="007718E0" w:rsidRPr="008A0FAF">
        <w:rPr>
          <w:rFonts w:ascii="Verdana" w:hAnsi="Verdana"/>
          <w:sz w:val="20"/>
          <w:szCs w:val="20"/>
        </w:rPr>
        <w:t xml:space="preserve">аксата </w:t>
      </w:r>
      <w:r>
        <w:rPr>
          <w:rFonts w:ascii="Verdana" w:hAnsi="Verdana"/>
          <w:sz w:val="20"/>
          <w:szCs w:val="20"/>
        </w:rPr>
        <w:t xml:space="preserve">по ал. 1, т. 3.3 </w:t>
      </w:r>
      <w:r w:rsidR="007718E0" w:rsidRPr="008A0FAF">
        <w:rPr>
          <w:rFonts w:ascii="Verdana" w:hAnsi="Verdana"/>
          <w:sz w:val="20"/>
          <w:szCs w:val="20"/>
        </w:rPr>
        <w:t xml:space="preserve">се начислява на </w:t>
      </w:r>
      <w:r>
        <w:rPr>
          <w:rFonts w:ascii="Verdana" w:hAnsi="Verdana"/>
          <w:sz w:val="20"/>
          <w:szCs w:val="20"/>
        </w:rPr>
        <w:t xml:space="preserve">бизнес </w:t>
      </w:r>
      <w:r w:rsidR="007718E0" w:rsidRPr="008A0FAF">
        <w:rPr>
          <w:rFonts w:ascii="Verdana" w:hAnsi="Verdana"/>
          <w:sz w:val="20"/>
          <w:szCs w:val="20"/>
        </w:rPr>
        <w:t xml:space="preserve">оператора, ако в резултат на </w:t>
      </w:r>
      <w:r>
        <w:rPr>
          <w:rFonts w:ascii="Verdana" w:hAnsi="Verdana"/>
          <w:sz w:val="20"/>
          <w:szCs w:val="20"/>
        </w:rPr>
        <w:t>официалния контрол се потвърди наличие</w:t>
      </w:r>
      <w:r w:rsidR="007718E0" w:rsidRPr="008A0FAF">
        <w:rPr>
          <w:rFonts w:ascii="Verdana" w:hAnsi="Verdana"/>
          <w:sz w:val="20"/>
          <w:szCs w:val="20"/>
        </w:rPr>
        <w:t xml:space="preserve"> на несъответствието по сигнала или жалбата. </w:t>
      </w:r>
    </w:p>
    <w:p w14:paraId="58732392" w14:textId="24DE9C8A" w:rsidR="00183E70" w:rsidRPr="00740832" w:rsidRDefault="00DB6445" w:rsidP="00801DC0">
      <w:pPr>
        <w:spacing w:after="0" w:line="360" w:lineRule="auto"/>
        <w:ind w:firstLine="709"/>
        <w:jc w:val="both"/>
        <w:rPr>
          <w:rFonts w:ascii="Verdana" w:hAnsi="Verdana"/>
          <w:sz w:val="20"/>
          <w:szCs w:val="20"/>
        </w:rPr>
      </w:pPr>
      <w:r w:rsidRPr="008A0FAF">
        <w:rPr>
          <w:rFonts w:ascii="Verdana" w:hAnsi="Verdana"/>
          <w:sz w:val="20"/>
          <w:szCs w:val="20"/>
          <w:lang w:val="en-US"/>
        </w:rPr>
        <w:t>(</w:t>
      </w:r>
      <w:r w:rsidR="00741A9E">
        <w:rPr>
          <w:rFonts w:ascii="Verdana" w:hAnsi="Verdana"/>
          <w:sz w:val="20"/>
          <w:szCs w:val="20"/>
        </w:rPr>
        <w:t>3</w:t>
      </w:r>
      <w:r w:rsidRPr="008A0FAF">
        <w:rPr>
          <w:rFonts w:ascii="Verdana" w:hAnsi="Verdana"/>
          <w:sz w:val="20"/>
          <w:szCs w:val="20"/>
          <w:lang w:val="en-US"/>
        </w:rPr>
        <w:t xml:space="preserve">) </w:t>
      </w:r>
      <w:r w:rsidR="00183E70" w:rsidRPr="00183E70">
        <w:rPr>
          <w:rFonts w:ascii="Verdana" w:hAnsi="Verdana"/>
          <w:sz w:val="20"/>
          <w:szCs w:val="20"/>
          <w:lang w:val="en-US"/>
        </w:rPr>
        <w:t>Таксата за служител за час се начислява на всеки започнал час на бизнес оператора, като всяка такса се отчита и таксува като минимум 1 (един) час</w:t>
      </w:r>
      <w:r w:rsidR="00740832">
        <w:rPr>
          <w:rFonts w:ascii="Verdana" w:hAnsi="Verdana"/>
          <w:sz w:val="20"/>
          <w:szCs w:val="20"/>
        </w:rPr>
        <w:t>.</w:t>
      </w:r>
    </w:p>
    <w:p w14:paraId="3E49E654" w14:textId="6315C566" w:rsidR="00226435" w:rsidRPr="008A0FAF" w:rsidRDefault="00183E70" w:rsidP="00801DC0">
      <w:pPr>
        <w:spacing w:after="0" w:line="360" w:lineRule="auto"/>
        <w:ind w:firstLine="709"/>
        <w:jc w:val="both"/>
        <w:rPr>
          <w:rFonts w:ascii="Verdana" w:eastAsia="Times New Roman" w:hAnsi="Verdana"/>
          <w:b/>
          <w:color w:val="565656"/>
          <w:sz w:val="20"/>
          <w:szCs w:val="20"/>
          <w:lang w:eastAsia="bg-BG"/>
        </w:rPr>
      </w:pPr>
      <w:r>
        <w:rPr>
          <w:rFonts w:ascii="Verdana" w:hAnsi="Verdana"/>
          <w:sz w:val="20"/>
          <w:szCs w:val="20"/>
        </w:rPr>
        <w:t xml:space="preserve">(4) </w:t>
      </w:r>
      <w:r w:rsidR="00304D91" w:rsidRPr="008A0FAF">
        <w:rPr>
          <w:rFonts w:ascii="Verdana" w:hAnsi="Verdana"/>
          <w:sz w:val="20"/>
          <w:szCs w:val="20"/>
        </w:rPr>
        <w:t>За о</w:t>
      </w:r>
      <w:r w:rsidR="00DB6445" w:rsidRPr="008A0FAF">
        <w:rPr>
          <w:rFonts w:ascii="Verdana" w:hAnsi="Verdana"/>
          <w:sz w:val="20"/>
          <w:szCs w:val="20"/>
          <w:lang w:val="en-US"/>
        </w:rPr>
        <w:t xml:space="preserve">добряване на учебни програми, </w:t>
      </w:r>
      <w:r w:rsidR="00DB6445" w:rsidRPr="008A0FAF">
        <w:rPr>
          <w:rFonts w:ascii="Verdana" w:hAnsi="Verdana"/>
          <w:sz w:val="20"/>
          <w:szCs w:val="20"/>
        </w:rPr>
        <w:t>свързани с делегирани обучения за кон</w:t>
      </w:r>
      <w:r w:rsidR="009D5FA0" w:rsidRPr="008A0FAF">
        <w:rPr>
          <w:rFonts w:ascii="Verdana" w:hAnsi="Verdana"/>
          <w:sz w:val="20"/>
          <w:szCs w:val="20"/>
        </w:rPr>
        <w:t>трол по агрохранителната верига</w:t>
      </w:r>
      <w:r w:rsidR="00384648" w:rsidRPr="008A0FAF">
        <w:rPr>
          <w:rFonts w:ascii="Verdana" w:hAnsi="Verdana"/>
          <w:sz w:val="20"/>
          <w:szCs w:val="20"/>
        </w:rPr>
        <w:t xml:space="preserve"> се заплаща такса</w:t>
      </w:r>
      <w:r w:rsidR="009D5FA0" w:rsidRPr="008A0FAF">
        <w:rPr>
          <w:rFonts w:ascii="Verdana" w:hAnsi="Verdana"/>
          <w:sz w:val="20"/>
          <w:szCs w:val="20"/>
        </w:rPr>
        <w:t xml:space="preserve"> </w:t>
      </w:r>
      <w:r w:rsidR="00384648" w:rsidRPr="008A0FAF">
        <w:rPr>
          <w:rFonts w:ascii="Verdana" w:hAnsi="Verdana"/>
          <w:sz w:val="20"/>
          <w:szCs w:val="20"/>
        </w:rPr>
        <w:t>от 150,00 лв.</w:t>
      </w:r>
    </w:p>
    <w:p w14:paraId="6A0F1CA1" w14:textId="2E981395" w:rsidR="00EA6457" w:rsidRPr="00FB4FD2" w:rsidRDefault="00EA6457" w:rsidP="00FB4FD2">
      <w:pPr>
        <w:spacing w:after="0" w:line="360" w:lineRule="auto"/>
        <w:ind w:firstLine="709"/>
        <w:jc w:val="both"/>
        <w:rPr>
          <w:rFonts w:ascii="Verdana" w:hAnsi="Verdana"/>
          <w:sz w:val="20"/>
          <w:szCs w:val="20"/>
        </w:rPr>
      </w:pPr>
    </w:p>
    <w:p w14:paraId="5798F2DE" w14:textId="6979F9BE" w:rsidR="00C94CB1" w:rsidRPr="00FB4FD2" w:rsidRDefault="00C94CB1" w:rsidP="0023247C">
      <w:pPr>
        <w:pStyle w:val="Heading1"/>
        <w:rPr>
          <w:rFonts w:eastAsia="Times New Roman"/>
          <w:lang w:eastAsia="bg-BG"/>
        </w:rPr>
      </w:pPr>
      <w:r w:rsidRPr="00FB4FD2">
        <w:rPr>
          <w:rFonts w:eastAsia="Times New Roman"/>
          <w:lang w:eastAsia="bg-BG"/>
        </w:rPr>
        <w:lastRenderedPageBreak/>
        <w:t>ЧАСТ ВТОРА</w:t>
      </w:r>
    </w:p>
    <w:p w14:paraId="045B03FA" w14:textId="6DD481AB" w:rsidR="00C94CB1" w:rsidRPr="008A0FAF" w:rsidRDefault="00C94CB1" w:rsidP="00876C09">
      <w:pPr>
        <w:pStyle w:val="Heading2"/>
        <w:rPr>
          <w:rFonts w:eastAsia="Times New Roman"/>
          <w:lang w:eastAsia="bg-BG"/>
        </w:rPr>
      </w:pPr>
      <w:r w:rsidRPr="008A0FAF">
        <w:rPr>
          <w:rFonts w:eastAsia="Times New Roman"/>
          <w:lang w:eastAsia="bg-BG"/>
        </w:rPr>
        <w:t xml:space="preserve">ТАКСИ ПРИ ОСЪЩЕСТВЯВАНЕ НА </w:t>
      </w:r>
      <w:r w:rsidR="009D660D" w:rsidRPr="008A0FAF">
        <w:rPr>
          <w:rFonts w:eastAsia="Times New Roman"/>
          <w:lang w:eastAsia="bg-BG"/>
        </w:rPr>
        <w:t xml:space="preserve">ОФИЦИАЛЕН </w:t>
      </w:r>
      <w:r w:rsidRPr="008A0FAF">
        <w:rPr>
          <w:rFonts w:eastAsia="Times New Roman"/>
          <w:lang w:eastAsia="bg-BG"/>
        </w:rPr>
        <w:t>ГРАНИЧЕН КОНТРОЛ</w:t>
      </w:r>
    </w:p>
    <w:p w14:paraId="2889B330" w14:textId="77777777" w:rsidR="00714295" w:rsidRDefault="00714295" w:rsidP="00876C09">
      <w:pPr>
        <w:pStyle w:val="Heading3"/>
      </w:pPr>
    </w:p>
    <w:p w14:paraId="377D6585" w14:textId="699231B4" w:rsidR="002670FD" w:rsidRPr="00D832CD" w:rsidRDefault="00FB4FD2" w:rsidP="00876C09">
      <w:pPr>
        <w:pStyle w:val="Heading3"/>
      </w:pPr>
      <w:r w:rsidRPr="00D832CD">
        <w:t>Глава първа</w:t>
      </w:r>
    </w:p>
    <w:p w14:paraId="142AF659" w14:textId="69F10F1E" w:rsidR="00602A43" w:rsidRPr="00FB4FD2" w:rsidRDefault="00602A43" w:rsidP="00DA3D1D">
      <w:pPr>
        <w:pStyle w:val="Heading4"/>
        <w:rPr>
          <w:rFonts w:eastAsia="Times New Roman"/>
          <w:lang w:eastAsia="bg-BG"/>
        </w:rPr>
      </w:pPr>
      <w:r w:rsidRPr="00FB4FD2">
        <w:rPr>
          <w:rFonts w:eastAsia="Times New Roman"/>
          <w:lang w:eastAsia="bg-BG"/>
        </w:rPr>
        <w:t>Общи разпоредби</w:t>
      </w:r>
    </w:p>
    <w:p w14:paraId="0D006628" w14:textId="77777777" w:rsidR="00602A43" w:rsidRPr="00FB4FD2" w:rsidRDefault="00602A43" w:rsidP="00FB4FD2">
      <w:pPr>
        <w:spacing w:after="0" w:line="360" w:lineRule="auto"/>
        <w:ind w:firstLine="709"/>
        <w:jc w:val="both"/>
        <w:rPr>
          <w:rFonts w:ascii="Verdana" w:hAnsi="Verdana"/>
          <w:sz w:val="20"/>
          <w:szCs w:val="20"/>
        </w:rPr>
      </w:pPr>
    </w:p>
    <w:p w14:paraId="3BEAE193" w14:textId="0F943A33" w:rsidR="00602A43" w:rsidRPr="008A0FAF" w:rsidRDefault="00602A43"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b/>
          <w:sz w:val="20"/>
          <w:szCs w:val="20"/>
          <w:lang w:eastAsia="bg-BG"/>
        </w:rPr>
        <w:t>Чл. 3.</w:t>
      </w:r>
      <w:r w:rsidRPr="008A0FAF">
        <w:rPr>
          <w:rFonts w:ascii="Verdana" w:eastAsia="Times New Roman" w:hAnsi="Verdana"/>
          <w:sz w:val="20"/>
          <w:szCs w:val="20"/>
          <w:lang w:eastAsia="bg-BG"/>
        </w:rPr>
        <w:t xml:space="preserve"> Таксите по глава </w:t>
      </w:r>
      <w:r w:rsidR="00801DC0">
        <w:rPr>
          <w:rFonts w:ascii="Verdana" w:eastAsia="Times New Roman" w:hAnsi="Verdana"/>
          <w:sz w:val="20"/>
          <w:szCs w:val="20"/>
          <w:lang w:eastAsia="bg-BG"/>
        </w:rPr>
        <w:t>„</w:t>
      </w:r>
      <w:r w:rsidRPr="008A0FAF">
        <w:rPr>
          <w:rFonts w:ascii="Verdana" w:eastAsia="Times New Roman" w:hAnsi="Verdana"/>
          <w:sz w:val="20"/>
          <w:szCs w:val="20"/>
          <w:lang w:eastAsia="bg-BG"/>
        </w:rPr>
        <w:t>Граничен контрол</w:t>
      </w:r>
      <w:r w:rsidR="00801DC0">
        <w:rPr>
          <w:rFonts w:ascii="Verdana" w:eastAsia="Times New Roman" w:hAnsi="Verdana"/>
          <w:sz w:val="20"/>
          <w:szCs w:val="20"/>
          <w:lang w:eastAsia="bg-BG"/>
        </w:rPr>
        <w:t>“</w:t>
      </w:r>
      <w:r w:rsidRPr="008A0FAF">
        <w:rPr>
          <w:rFonts w:ascii="Verdana" w:eastAsia="Times New Roman" w:hAnsi="Verdana"/>
          <w:sz w:val="20"/>
          <w:szCs w:val="20"/>
          <w:lang w:eastAsia="bg-BG"/>
        </w:rPr>
        <w:t xml:space="preserve"> се събират за всички пратки, подложени на официален контрол, в т.ч. на недопуснати за въвеждане (отхвърлени) пратки и пратки животни и стоки, с произход от Съюза, които се връщат обратно в Съюза след отказ за въвеждането им от трета държава.</w:t>
      </w:r>
      <w:hyperlink r:id="rId8" w:tooltip="Препратки" w:history="1"/>
    </w:p>
    <w:p w14:paraId="3CDCA6A2" w14:textId="215E33AB" w:rsidR="00602A43" w:rsidRPr="008A0FAF" w:rsidRDefault="00602A43" w:rsidP="00801DC0">
      <w:pPr>
        <w:spacing w:after="0" w:line="360" w:lineRule="auto"/>
        <w:ind w:firstLine="709"/>
        <w:jc w:val="both"/>
        <w:rPr>
          <w:rFonts w:ascii="Verdana" w:eastAsia="Times New Roman" w:hAnsi="Verdana"/>
          <w:sz w:val="20"/>
          <w:szCs w:val="20"/>
          <w:lang w:eastAsia="bg-BG"/>
        </w:rPr>
      </w:pPr>
    </w:p>
    <w:p w14:paraId="77F173B5" w14:textId="782CE0C0" w:rsidR="00602A43" w:rsidRPr="008A0FAF" w:rsidRDefault="00602A43"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eastAsia="bg-BG"/>
        </w:rPr>
        <w:t xml:space="preserve">Чл. </w:t>
      </w:r>
      <w:r w:rsidRPr="008A0FAF">
        <w:rPr>
          <w:rFonts w:ascii="Verdana" w:eastAsia="Times New Roman" w:hAnsi="Verdana"/>
          <w:b/>
          <w:bCs/>
          <w:sz w:val="20"/>
          <w:szCs w:val="20"/>
          <w:lang w:val="en-US" w:eastAsia="bg-BG"/>
        </w:rPr>
        <w:t>4</w:t>
      </w:r>
      <w:r w:rsidRPr="008A0FAF">
        <w:rPr>
          <w:rFonts w:ascii="Verdana" w:eastAsia="Times New Roman" w:hAnsi="Verdana"/>
          <w:b/>
          <w:bCs/>
          <w:sz w:val="20"/>
          <w:szCs w:val="20"/>
          <w:lang w:eastAsia="bg-BG"/>
        </w:rPr>
        <w:t>.</w:t>
      </w:r>
      <w:r w:rsidR="00FB4FD2">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Дължимите такси за взети проби за лабораторен анализ при въвеждане на пратки живи животни, храни от животински и неживотински произход, фуражи и други на граничния контролен пункт се заплащат от лицата, отговорни за товара, съгласно тарифа или ценоразпис на съответната лаборатория.</w:t>
      </w:r>
    </w:p>
    <w:p w14:paraId="2899D999" w14:textId="5F8A7238" w:rsidR="00602A43" w:rsidRPr="008A0FAF" w:rsidRDefault="00602A43" w:rsidP="00801DC0">
      <w:pPr>
        <w:spacing w:after="0" w:line="360" w:lineRule="auto"/>
        <w:ind w:firstLine="709"/>
        <w:jc w:val="both"/>
        <w:rPr>
          <w:rFonts w:ascii="Verdana" w:eastAsia="Times New Roman" w:hAnsi="Verdana"/>
          <w:sz w:val="20"/>
          <w:szCs w:val="20"/>
          <w:lang w:eastAsia="bg-BG"/>
        </w:rPr>
      </w:pPr>
    </w:p>
    <w:p w14:paraId="313D8A84" w14:textId="2188A462" w:rsidR="00602A43" w:rsidRPr="008A0FAF" w:rsidRDefault="00602A43"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eastAsia="bg-BG"/>
        </w:rPr>
        <w:t xml:space="preserve">Чл. </w:t>
      </w:r>
      <w:r w:rsidRPr="008A0FAF">
        <w:rPr>
          <w:rFonts w:ascii="Verdana" w:eastAsia="Times New Roman" w:hAnsi="Verdana"/>
          <w:b/>
          <w:bCs/>
          <w:sz w:val="20"/>
          <w:szCs w:val="20"/>
          <w:lang w:val="en-US" w:eastAsia="bg-BG"/>
        </w:rPr>
        <w:t>5</w:t>
      </w:r>
      <w:r w:rsidRPr="008A0FAF">
        <w:rPr>
          <w:rFonts w:ascii="Verdana" w:eastAsia="Times New Roman" w:hAnsi="Verdana"/>
          <w:b/>
          <w:bCs/>
          <w:sz w:val="20"/>
          <w:szCs w:val="20"/>
          <w:lang w:eastAsia="bg-BG"/>
        </w:rPr>
        <w:t>.</w:t>
      </w:r>
      <w:r w:rsidR="00FB4FD2">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Не се събират такси за извършване на проверки по официален контрол на ГКП при въвеждане на:</w:t>
      </w:r>
    </w:p>
    <w:p w14:paraId="20F7ABD1" w14:textId="77777777" w:rsidR="00602A43" w:rsidRPr="008A0FAF" w:rsidRDefault="00602A43"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1. стоки, които са част от личния багаж на пътниците и са предназначени за лична консумация или употреба, проби за научноизследователски и диагностични цели, мостри за търговски цели, изложбени мостри</w:t>
      </w:r>
      <w:r w:rsidRPr="008A0FAF" w:rsidDel="00C306C8">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и пратки за дипломатически представителства;</w:t>
      </w:r>
      <w:r w:rsidRPr="008A0FAF">
        <w:rPr>
          <w:rFonts w:ascii="Verdana" w:hAnsi="Verdana"/>
          <w:sz w:val="20"/>
          <w:szCs w:val="20"/>
        </w:rPr>
        <w:t xml:space="preserve"> </w:t>
      </w:r>
    </w:p>
    <w:p w14:paraId="58873DCD" w14:textId="77777777" w:rsidR="00602A43" w:rsidRPr="008A0FAF" w:rsidRDefault="00602A43"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2. стоки, предназначени като хуманитарна помощ или дарение;</w:t>
      </w:r>
    </w:p>
    <w:p w14:paraId="575AC93F" w14:textId="77E43EE2" w:rsidR="00602A43" w:rsidRPr="008A0FAF" w:rsidRDefault="00602A43" w:rsidP="00801DC0">
      <w:pPr>
        <w:spacing w:after="0" w:line="360" w:lineRule="auto"/>
        <w:ind w:firstLine="709"/>
        <w:jc w:val="both"/>
        <w:rPr>
          <w:rFonts w:ascii="Verdana" w:hAnsi="Verdana"/>
          <w:sz w:val="20"/>
          <w:szCs w:val="20"/>
        </w:rPr>
      </w:pPr>
      <w:r w:rsidRPr="008A0FAF">
        <w:rPr>
          <w:rFonts w:ascii="Verdana" w:eastAsia="Times New Roman" w:hAnsi="Verdana"/>
          <w:sz w:val="20"/>
          <w:szCs w:val="20"/>
          <w:lang w:eastAsia="bg-BG"/>
        </w:rPr>
        <w:t>3. животни, предна</w:t>
      </w:r>
      <w:r w:rsidR="00B442E1">
        <w:rPr>
          <w:rFonts w:ascii="Verdana" w:eastAsia="Times New Roman" w:hAnsi="Verdana"/>
          <w:sz w:val="20"/>
          <w:szCs w:val="20"/>
          <w:lang w:eastAsia="bg-BG"/>
        </w:rPr>
        <w:t>значени за зоологически градини;</w:t>
      </w:r>
    </w:p>
    <w:p w14:paraId="50E765AE" w14:textId="3CFF86F0" w:rsidR="00602A43" w:rsidRPr="008A0FAF" w:rsidRDefault="00602A43"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4. безгръбначни животни, предназначени за научни цели</w:t>
      </w:r>
      <w:r w:rsidR="00B442E1">
        <w:rPr>
          <w:rFonts w:ascii="Verdana" w:eastAsia="Times New Roman" w:hAnsi="Verdana"/>
          <w:sz w:val="20"/>
          <w:szCs w:val="20"/>
          <w:lang w:eastAsia="bg-BG"/>
        </w:rPr>
        <w:t>.</w:t>
      </w:r>
    </w:p>
    <w:p w14:paraId="38CFFB75" w14:textId="77777777" w:rsidR="00ED7177" w:rsidRPr="00FB4FD2" w:rsidRDefault="00ED7177" w:rsidP="00FB4FD2">
      <w:pPr>
        <w:spacing w:after="0" w:line="360" w:lineRule="auto"/>
        <w:ind w:firstLine="709"/>
        <w:jc w:val="both"/>
        <w:rPr>
          <w:rFonts w:ascii="Verdana" w:eastAsia="Times New Roman" w:hAnsi="Verdana"/>
          <w:sz w:val="20"/>
          <w:szCs w:val="20"/>
          <w:lang w:eastAsia="bg-BG"/>
        </w:rPr>
      </w:pPr>
    </w:p>
    <w:p w14:paraId="636C3923" w14:textId="77777777" w:rsidR="00936561" w:rsidRPr="00D832CD" w:rsidRDefault="00FB4FD2" w:rsidP="00936561">
      <w:pPr>
        <w:pStyle w:val="Heading3"/>
      </w:pPr>
      <w:r w:rsidRPr="00D832CD">
        <w:t>Глава втора</w:t>
      </w:r>
    </w:p>
    <w:p w14:paraId="60AC73FC" w14:textId="46E6777D" w:rsidR="002670FD" w:rsidRPr="008A0FAF" w:rsidRDefault="004A40E4" w:rsidP="00DA3D1D">
      <w:pPr>
        <w:pStyle w:val="Heading4"/>
        <w:rPr>
          <w:rFonts w:eastAsia="Times New Roman"/>
          <w:b/>
          <w:lang w:eastAsia="bg-BG"/>
        </w:rPr>
      </w:pPr>
      <w:r w:rsidRPr="00FB4FD2">
        <w:rPr>
          <w:rFonts w:eastAsia="Times New Roman"/>
          <w:lang w:eastAsia="bg-BG"/>
        </w:rPr>
        <w:t>Такси за осъществяване на официален контрол на пратки животни, които се въвеждат на територията на Съюза</w:t>
      </w:r>
    </w:p>
    <w:p w14:paraId="52EA6E20" w14:textId="00477158" w:rsidR="002670FD" w:rsidRPr="008A0FAF" w:rsidRDefault="002670FD" w:rsidP="00801DC0">
      <w:pPr>
        <w:spacing w:after="0" w:line="360" w:lineRule="auto"/>
        <w:ind w:firstLine="709"/>
        <w:jc w:val="both"/>
        <w:rPr>
          <w:rFonts w:ascii="Verdana" w:eastAsia="Times New Roman" w:hAnsi="Verdana"/>
          <w:sz w:val="20"/>
          <w:szCs w:val="20"/>
          <w:lang w:eastAsia="bg-BG"/>
        </w:rPr>
      </w:pPr>
    </w:p>
    <w:p w14:paraId="068FAAD4" w14:textId="0CF0A632" w:rsidR="002670FD" w:rsidRPr="008A0FAF" w:rsidRDefault="002670FD"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b/>
          <w:bCs/>
          <w:sz w:val="20"/>
          <w:szCs w:val="20"/>
          <w:lang w:eastAsia="bg-BG"/>
        </w:rPr>
        <w:t xml:space="preserve">Чл. </w:t>
      </w:r>
      <w:r w:rsidR="00602A43" w:rsidRPr="008A0FAF">
        <w:rPr>
          <w:rFonts w:ascii="Verdana" w:eastAsia="Times New Roman" w:hAnsi="Verdana"/>
          <w:b/>
          <w:bCs/>
          <w:sz w:val="20"/>
          <w:szCs w:val="20"/>
          <w:lang w:val="en-US" w:eastAsia="bg-BG"/>
        </w:rPr>
        <w:t>6</w:t>
      </w:r>
      <w:r w:rsidR="00DE77AB" w:rsidRPr="008A0FAF">
        <w:rPr>
          <w:rFonts w:ascii="Verdana" w:eastAsia="Times New Roman" w:hAnsi="Verdana"/>
          <w:b/>
          <w:bCs/>
          <w:sz w:val="20"/>
          <w:szCs w:val="20"/>
          <w:lang w:eastAsia="bg-BG"/>
        </w:rPr>
        <w:t>.</w:t>
      </w:r>
      <w:r w:rsidRPr="008A0FAF">
        <w:rPr>
          <w:rFonts w:ascii="Verdana" w:eastAsia="Times New Roman" w:hAnsi="Verdana"/>
          <w:b/>
          <w:bCs/>
          <w:sz w:val="20"/>
          <w:szCs w:val="20"/>
          <w:lang w:eastAsia="bg-BG"/>
        </w:rPr>
        <w:t xml:space="preserve"> </w:t>
      </w:r>
      <w:r w:rsidR="003E5303" w:rsidRPr="008A0FAF">
        <w:rPr>
          <w:rFonts w:ascii="Verdana" w:eastAsia="Times New Roman" w:hAnsi="Verdana"/>
          <w:sz w:val="20"/>
          <w:szCs w:val="20"/>
          <w:lang w:eastAsia="bg-BG"/>
        </w:rPr>
        <w:t xml:space="preserve">При въвеждане </w:t>
      </w:r>
      <w:r w:rsidRPr="008A0FAF">
        <w:rPr>
          <w:rFonts w:ascii="Verdana" w:eastAsia="Times New Roman" w:hAnsi="Verdana"/>
          <w:sz w:val="20"/>
          <w:szCs w:val="20"/>
          <w:lang w:eastAsia="bg-BG"/>
        </w:rPr>
        <w:t>на пратки животни и зародишни продукти с произход трети държави се събират следните такси:</w:t>
      </w:r>
    </w:p>
    <w:tbl>
      <w:tblPr>
        <w:tblStyle w:val="TableGrid"/>
        <w:tblW w:w="9639" w:type="dxa"/>
        <w:tblInd w:w="-289" w:type="dxa"/>
        <w:tblLook w:val="0000" w:firstRow="0" w:lastRow="0" w:firstColumn="0" w:lastColumn="0" w:noHBand="0" w:noVBand="0"/>
      </w:tblPr>
      <w:tblGrid>
        <w:gridCol w:w="954"/>
        <w:gridCol w:w="5240"/>
        <w:gridCol w:w="2352"/>
        <w:gridCol w:w="1093"/>
      </w:tblGrid>
      <w:tr w:rsidR="006917D1" w:rsidRPr="00FB4FD2" w14:paraId="269AC688" w14:textId="77777777" w:rsidTr="00610B24">
        <w:trPr>
          <w:trHeight w:val="236"/>
        </w:trPr>
        <w:tc>
          <w:tcPr>
            <w:tcW w:w="954" w:type="dxa"/>
          </w:tcPr>
          <w:p w14:paraId="218843E5" w14:textId="373F78F8" w:rsidR="006917D1" w:rsidRPr="00FB4FD2" w:rsidRDefault="006917D1" w:rsidP="008A0FAF">
            <w:pPr>
              <w:spacing w:line="360" w:lineRule="auto"/>
              <w:jc w:val="center"/>
              <w:rPr>
                <w:rFonts w:ascii="Verdana" w:eastAsia="Times New Roman" w:hAnsi="Verdana"/>
                <w:sz w:val="20"/>
                <w:szCs w:val="20"/>
                <w:lang w:val="bg-BG" w:eastAsia="bg-BG"/>
              </w:rPr>
            </w:pPr>
            <w:r w:rsidRPr="00FB4FD2">
              <w:rPr>
                <w:rFonts w:ascii="Verdana" w:eastAsia="Times New Roman" w:hAnsi="Verdana"/>
                <w:sz w:val="20"/>
                <w:szCs w:val="20"/>
                <w:lang w:val="bg-BG" w:eastAsia="bg-BG"/>
              </w:rPr>
              <w:t>Точка</w:t>
            </w:r>
          </w:p>
        </w:tc>
        <w:tc>
          <w:tcPr>
            <w:tcW w:w="5240" w:type="dxa"/>
          </w:tcPr>
          <w:p w14:paraId="03A1767F" w14:textId="2C5AC70D" w:rsidR="006917D1" w:rsidRPr="00FB4FD2" w:rsidRDefault="006917D1" w:rsidP="008A0FAF">
            <w:pPr>
              <w:spacing w:line="360" w:lineRule="auto"/>
              <w:jc w:val="center"/>
              <w:rPr>
                <w:rFonts w:ascii="Verdana" w:eastAsia="Times New Roman" w:hAnsi="Verdana"/>
                <w:sz w:val="20"/>
                <w:szCs w:val="20"/>
                <w:lang w:eastAsia="bg-BG"/>
              </w:rPr>
            </w:pPr>
            <w:r w:rsidRPr="00FB4FD2">
              <w:rPr>
                <w:rFonts w:ascii="Verdana" w:hAnsi="Verdana"/>
                <w:sz w:val="20"/>
                <w:szCs w:val="20"/>
              </w:rPr>
              <w:t>Дейност</w:t>
            </w:r>
          </w:p>
        </w:tc>
        <w:tc>
          <w:tcPr>
            <w:tcW w:w="2352" w:type="dxa"/>
          </w:tcPr>
          <w:p w14:paraId="644B927E" w14:textId="6E24D8B9" w:rsidR="006917D1" w:rsidRPr="00FB4FD2" w:rsidRDefault="006917D1" w:rsidP="008A0FAF">
            <w:pPr>
              <w:spacing w:line="360" w:lineRule="auto"/>
              <w:jc w:val="center"/>
              <w:rPr>
                <w:rFonts w:ascii="Verdana" w:eastAsia="Times New Roman" w:hAnsi="Verdana"/>
                <w:sz w:val="20"/>
                <w:szCs w:val="20"/>
                <w:lang w:eastAsia="bg-BG"/>
              </w:rPr>
            </w:pPr>
            <w:r w:rsidRPr="00FB4FD2">
              <w:rPr>
                <w:rFonts w:ascii="Verdana" w:eastAsia="Times New Roman" w:hAnsi="Verdana"/>
                <w:sz w:val="20"/>
                <w:szCs w:val="20"/>
                <w:lang w:eastAsia="bg-BG"/>
              </w:rPr>
              <w:t>Мярка</w:t>
            </w:r>
          </w:p>
        </w:tc>
        <w:tc>
          <w:tcPr>
            <w:tcW w:w="1093" w:type="dxa"/>
          </w:tcPr>
          <w:p w14:paraId="423FD9FE" w14:textId="56AA2A2B" w:rsidR="006917D1" w:rsidRPr="00FB4FD2" w:rsidDel="00F74610" w:rsidRDefault="006917D1" w:rsidP="008A0FAF">
            <w:pPr>
              <w:spacing w:line="360" w:lineRule="auto"/>
              <w:jc w:val="center"/>
              <w:rPr>
                <w:rFonts w:ascii="Verdana" w:eastAsia="Times New Roman" w:hAnsi="Verdana"/>
                <w:sz w:val="20"/>
                <w:szCs w:val="20"/>
                <w:lang w:eastAsia="bg-BG"/>
              </w:rPr>
            </w:pPr>
            <w:r w:rsidRPr="00FB4FD2">
              <w:rPr>
                <w:rFonts w:ascii="Verdana" w:eastAsia="Times New Roman" w:hAnsi="Verdana"/>
                <w:sz w:val="20"/>
                <w:szCs w:val="20"/>
                <w:lang w:eastAsia="bg-BG"/>
              </w:rPr>
              <w:t>Лева</w:t>
            </w:r>
          </w:p>
        </w:tc>
      </w:tr>
      <w:tr w:rsidR="002670FD" w:rsidRPr="00FB4FD2" w14:paraId="013A0E98" w14:textId="77777777" w:rsidTr="00610B24">
        <w:trPr>
          <w:trHeight w:val="236"/>
        </w:trPr>
        <w:tc>
          <w:tcPr>
            <w:tcW w:w="954" w:type="dxa"/>
          </w:tcPr>
          <w:p w14:paraId="1ABF2068" w14:textId="13802E56"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eastAsia="bg-BG"/>
              </w:rPr>
              <w:t>1</w:t>
            </w:r>
            <w:r w:rsidR="00CA2984" w:rsidRPr="00FB4FD2">
              <w:rPr>
                <w:rFonts w:ascii="Verdana" w:eastAsia="Times New Roman" w:hAnsi="Verdana"/>
                <w:sz w:val="20"/>
                <w:szCs w:val="20"/>
                <w:lang w:val="bg-BG" w:eastAsia="bg-BG"/>
              </w:rPr>
              <w:t>.</w:t>
            </w:r>
          </w:p>
        </w:tc>
        <w:tc>
          <w:tcPr>
            <w:tcW w:w="5240" w:type="dxa"/>
          </w:tcPr>
          <w:p w14:paraId="314AF6D2" w14:textId="77777777"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Е</w:t>
            </w:r>
            <w:r w:rsidRPr="00FB4FD2">
              <w:rPr>
                <w:rFonts w:ascii="Verdana" w:eastAsia="Times New Roman" w:hAnsi="Verdana"/>
                <w:sz w:val="20"/>
                <w:szCs w:val="20"/>
                <w:lang w:eastAsia="bg-BG"/>
              </w:rPr>
              <w:t>дри и дребни преживни животни, еднокопитни животни, свине, домашни птици, домашни зайци, дребен пернат дивеч или дребен дивеч, диви глигани и преживни</w:t>
            </w:r>
          </w:p>
        </w:tc>
        <w:tc>
          <w:tcPr>
            <w:tcW w:w="2352" w:type="dxa"/>
          </w:tcPr>
          <w:p w14:paraId="23EBA33E" w14:textId="77777777" w:rsidR="002670FD" w:rsidRPr="00FB4FD2" w:rsidRDefault="002670FD" w:rsidP="00FB4FD2">
            <w:pPr>
              <w:spacing w:line="360" w:lineRule="auto"/>
              <w:rPr>
                <w:rFonts w:ascii="Verdana" w:eastAsia="Times New Roman" w:hAnsi="Verdana"/>
                <w:sz w:val="20"/>
                <w:szCs w:val="20"/>
                <w:lang w:eastAsia="bg-BG"/>
              </w:rPr>
            </w:pPr>
          </w:p>
        </w:tc>
        <w:tc>
          <w:tcPr>
            <w:tcW w:w="1093" w:type="dxa"/>
          </w:tcPr>
          <w:p w14:paraId="21E249E8"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r>
      <w:tr w:rsidR="002670FD" w:rsidRPr="00FB4FD2" w14:paraId="11D02CF2" w14:textId="77777777" w:rsidTr="00610B24">
        <w:trPr>
          <w:trHeight w:val="236"/>
        </w:trPr>
        <w:tc>
          <w:tcPr>
            <w:tcW w:w="954" w:type="dxa"/>
          </w:tcPr>
          <w:p w14:paraId="2B4E915F" w14:textId="77777777"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1.1.</w:t>
            </w:r>
          </w:p>
        </w:tc>
        <w:tc>
          <w:tcPr>
            <w:tcW w:w="5240" w:type="dxa"/>
          </w:tcPr>
          <w:p w14:paraId="002BAD2D" w14:textId="380A81BF" w:rsidR="002670FD" w:rsidRPr="00FB4FD2" w:rsidRDefault="002670FD" w:rsidP="00FB4FD2">
            <w:pPr>
              <w:spacing w:line="360" w:lineRule="auto"/>
              <w:rPr>
                <w:rFonts w:ascii="Verdana" w:eastAsia="Times New Roman" w:hAnsi="Verdana"/>
                <w:sz w:val="20"/>
                <w:szCs w:val="20"/>
                <w:lang w:val="bg-BG" w:eastAsia="bg-BG"/>
              </w:rPr>
            </w:pPr>
            <w:r w:rsidRPr="00FB4FD2">
              <w:rPr>
                <w:rFonts w:ascii="Verdana" w:eastAsia="Times New Roman" w:hAnsi="Verdana"/>
                <w:sz w:val="20"/>
                <w:szCs w:val="20"/>
                <w:lang w:eastAsia="bg-BG"/>
              </w:rPr>
              <w:t>За пратка до 6 т</w:t>
            </w:r>
            <w:r w:rsidR="001D216E" w:rsidRPr="00FB4FD2">
              <w:rPr>
                <w:rFonts w:ascii="Verdana" w:eastAsia="Times New Roman" w:hAnsi="Verdana"/>
                <w:sz w:val="20"/>
                <w:szCs w:val="20"/>
                <w:lang w:val="bg-BG" w:eastAsia="bg-BG"/>
              </w:rPr>
              <w:t>она</w:t>
            </w:r>
          </w:p>
        </w:tc>
        <w:tc>
          <w:tcPr>
            <w:tcW w:w="2352" w:type="dxa"/>
          </w:tcPr>
          <w:p w14:paraId="269F5727" w14:textId="2DC30B2E" w:rsidR="002670FD" w:rsidRPr="00FB4FD2" w:rsidRDefault="00CA2984"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 xml:space="preserve">За 1 </w:t>
            </w:r>
            <w:r w:rsidR="002670FD" w:rsidRPr="00FB4FD2">
              <w:rPr>
                <w:rFonts w:ascii="Verdana" w:eastAsia="Times New Roman" w:hAnsi="Verdana"/>
                <w:sz w:val="20"/>
                <w:szCs w:val="20"/>
                <w:lang w:eastAsia="bg-BG"/>
              </w:rPr>
              <w:t>пратка</w:t>
            </w:r>
          </w:p>
        </w:tc>
        <w:tc>
          <w:tcPr>
            <w:tcW w:w="1093" w:type="dxa"/>
          </w:tcPr>
          <w:p w14:paraId="49DF2D0D"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108,00</w:t>
            </w:r>
          </w:p>
        </w:tc>
      </w:tr>
      <w:tr w:rsidR="002670FD" w:rsidRPr="00FB4FD2" w14:paraId="4E39326F" w14:textId="77777777" w:rsidTr="00610B24">
        <w:trPr>
          <w:trHeight w:val="472"/>
        </w:trPr>
        <w:tc>
          <w:tcPr>
            <w:tcW w:w="954" w:type="dxa"/>
            <w:vMerge w:val="restart"/>
          </w:tcPr>
          <w:p w14:paraId="7A58FA34" w14:textId="77777777"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1.2.</w:t>
            </w:r>
          </w:p>
        </w:tc>
        <w:tc>
          <w:tcPr>
            <w:tcW w:w="5240" w:type="dxa"/>
            <w:vMerge w:val="restart"/>
          </w:tcPr>
          <w:p w14:paraId="50001E84" w14:textId="5010F049" w:rsidR="002670FD" w:rsidRPr="00FB4FD2" w:rsidRDefault="001D216E"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пратка от 6 до 46 тона</w:t>
            </w:r>
          </w:p>
        </w:tc>
        <w:tc>
          <w:tcPr>
            <w:tcW w:w="2352" w:type="dxa"/>
          </w:tcPr>
          <w:p w14:paraId="14D337D0" w14:textId="67A6494B"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първите 6 т</w:t>
            </w:r>
            <w:r w:rsidR="00CA2984" w:rsidRPr="00FB4FD2">
              <w:rPr>
                <w:rFonts w:ascii="Verdana" w:eastAsia="Times New Roman" w:hAnsi="Verdana"/>
                <w:sz w:val="20"/>
                <w:szCs w:val="20"/>
                <w:lang w:eastAsia="bg-BG"/>
              </w:rPr>
              <w:t>она</w:t>
            </w:r>
          </w:p>
        </w:tc>
        <w:tc>
          <w:tcPr>
            <w:tcW w:w="1093" w:type="dxa"/>
          </w:tcPr>
          <w:p w14:paraId="0610D147"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 xml:space="preserve">108,00 </w:t>
            </w:r>
          </w:p>
        </w:tc>
      </w:tr>
      <w:tr w:rsidR="002670FD" w:rsidRPr="00FB4FD2" w14:paraId="76C91972" w14:textId="77777777" w:rsidTr="00610B24">
        <w:trPr>
          <w:trHeight w:val="472"/>
        </w:trPr>
        <w:tc>
          <w:tcPr>
            <w:tcW w:w="954" w:type="dxa"/>
            <w:vMerge/>
          </w:tcPr>
          <w:p w14:paraId="0350BB86"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c>
          <w:tcPr>
            <w:tcW w:w="5240" w:type="dxa"/>
            <w:vMerge/>
          </w:tcPr>
          <w:p w14:paraId="4B36A612" w14:textId="77777777" w:rsidR="002670FD" w:rsidRPr="00FB4FD2" w:rsidRDefault="002670FD" w:rsidP="00FB4FD2">
            <w:pPr>
              <w:spacing w:line="360" w:lineRule="auto"/>
              <w:rPr>
                <w:rFonts w:ascii="Verdana" w:eastAsia="Times New Roman" w:hAnsi="Verdana"/>
                <w:sz w:val="20"/>
                <w:szCs w:val="20"/>
                <w:lang w:eastAsia="bg-BG"/>
              </w:rPr>
            </w:pPr>
          </w:p>
        </w:tc>
        <w:tc>
          <w:tcPr>
            <w:tcW w:w="2352" w:type="dxa"/>
          </w:tcPr>
          <w:p w14:paraId="0A8DE8B2" w14:textId="2ED362EF"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всеки </w:t>
            </w:r>
            <w:r w:rsidR="00F66F77" w:rsidRPr="00FB4FD2">
              <w:rPr>
                <w:rFonts w:ascii="Verdana" w:eastAsia="Times New Roman" w:hAnsi="Verdana"/>
                <w:sz w:val="20"/>
                <w:szCs w:val="20"/>
                <w:lang w:val="bg-BG" w:eastAsia="bg-BG"/>
              </w:rPr>
              <w:t xml:space="preserve">следващ </w:t>
            </w:r>
            <w:r w:rsidR="00F66F77" w:rsidRPr="00FB4FD2">
              <w:rPr>
                <w:rFonts w:ascii="Verdana" w:eastAsia="Times New Roman" w:hAnsi="Verdana"/>
                <w:sz w:val="20"/>
                <w:szCs w:val="20"/>
                <w:lang w:eastAsia="bg-BG"/>
              </w:rPr>
              <w:t xml:space="preserve">тон </w:t>
            </w:r>
          </w:p>
        </w:tc>
        <w:tc>
          <w:tcPr>
            <w:tcW w:w="1093" w:type="dxa"/>
          </w:tcPr>
          <w:p w14:paraId="0124AB37"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 xml:space="preserve">18,00 </w:t>
            </w:r>
          </w:p>
        </w:tc>
      </w:tr>
      <w:tr w:rsidR="002670FD" w:rsidRPr="00FB4FD2" w14:paraId="4DF3B952" w14:textId="77777777" w:rsidTr="00610B24">
        <w:trPr>
          <w:trHeight w:val="236"/>
        </w:trPr>
        <w:tc>
          <w:tcPr>
            <w:tcW w:w="954" w:type="dxa"/>
          </w:tcPr>
          <w:p w14:paraId="1BE21AA9" w14:textId="77777777"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1.3.</w:t>
            </w:r>
          </w:p>
        </w:tc>
        <w:tc>
          <w:tcPr>
            <w:tcW w:w="5240" w:type="dxa"/>
          </w:tcPr>
          <w:p w14:paraId="4C258828" w14:textId="224A4CCC" w:rsidR="002670FD" w:rsidRPr="00FB4FD2" w:rsidRDefault="002670FD" w:rsidP="00FB4FD2">
            <w:pPr>
              <w:spacing w:line="360" w:lineRule="auto"/>
              <w:rPr>
                <w:rFonts w:ascii="Verdana" w:eastAsia="Times New Roman" w:hAnsi="Verdana"/>
                <w:sz w:val="20"/>
                <w:szCs w:val="20"/>
                <w:lang w:val="bg-BG" w:eastAsia="bg-BG"/>
              </w:rPr>
            </w:pPr>
            <w:r w:rsidRPr="00FB4FD2">
              <w:rPr>
                <w:rFonts w:ascii="Verdana" w:eastAsia="Times New Roman" w:hAnsi="Verdana"/>
                <w:sz w:val="20"/>
                <w:szCs w:val="20"/>
                <w:lang w:eastAsia="bg-BG"/>
              </w:rPr>
              <w:t>За пратка над 46 т</w:t>
            </w:r>
            <w:r w:rsidR="001D216E" w:rsidRPr="00FB4FD2">
              <w:rPr>
                <w:rFonts w:ascii="Verdana" w:eastAsia="Times New Roman" w:hAnsi="Verdana"/>
                <w:sz w:val="20"/>
                <w:szCs w:val="20"/>
                <w:lang w:val="bg-BG" w:eastAsia="bg-BG"/>
              </w:rPr>
              <w:t>она</w:t>
            </w:r>
          </w:p>
        </w:tc>
        <w:tc>
          <w:tcPr>
            <w:tcW w:w="2352" w:type="dxa"/>
          </w:tcPr>
          <w:p w14:paraId="56E53A4D" w14:textId="77777777" w:rsidR="002670FD" w:rsidRPr="00FB4FD2" w:rsidRDefault="002670FD" w:rsidP="00FB4FD2">
            <w:pPr>
              <w:spacing w:line="360" w:lineRule="auto"/>
              <w:rPr>
                <w:rFonts w:ascii="Verdana" w:eastAsia="Times New Roman" w:hAnsi="Verdana"/>
                <w:sz w:val="20"/>
                <w:szCs w:val="20"/>
                <w:lang w:eastAsia="bg-BG"/>
              </w:rPr>
            </w:pPr>
          </w:p>
        </w:tc>
        <w:tc>
          <w:tcPr>
            <w:tcW w:w="1093" w:type="dxa"/>
          </w:tcPr>
          <w:p w14:paraId="32FA78A9"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821,50</w:t>
            </w:r>
          </w:p>
        </w:tc>
      </w:tr>
      <w:tr w:rsidR="002670FD" w:rsidRPr="00FB4FD2" w14:paraId="2F2AB28C" w14:textId="77777777" w:rsidTr="00610B24">
        <w:trPr>
          <w:trHeight w:val="248"/>
        </w:trPr>
        <w:tc>
          <w:tcPr>
            <w:tcW w:w="954" w:type="dxa"/>
          </w:tcPr>
          <w:p w14:paraId="1A195509" w14:textId="77777777"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eastAsia="bg-BG"/>
              </w:rPr>
              <w:t>2</w:t>
            </w:r>
            <w:r w:rsidRPr="00FB4FD2">
              <w:rPr>
                <w:rFonts w:ascii="Verdana" w:eastAsia="Times New Roman" w:hAnsi="Verdana"/>
                <w:sz w:val="20"/>
                <w:szCs w:val="20"/>
                <w:lang w:val="bg-BG" w:eastAsia="bg-BG"/>
              </w:rPr>
              <w:t>.</w:t>
            </w:r>
          </w:p>
        </w:tc>
        <w:tc>
          <w:tcPr>
            <w:tcW w:w="5240" w:type="dxa"/>
          </w:tcPr>
          <w:p w14:paraId="22152589" w14:textId="3FC5DA6A"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При въвеждане други видове животни</w:t>
            </w:r>
          </w:p>
        </w:tc>
        <w:tc>
          <w:tcPr>
            <w:tcW w:w="2352" w:type="dxa"/>
          </w:tcPr>
          <w:p w14:paraId="204DB504" w14:textId="77777777" w:rsidR="002670FD" w:rsidRPr="00FB4FD2" w:rsidRDefault="002670FD" w:rsidP="00FB4FD2">
            <w:pPr>
              <w:spacing w:line="360" w:lineRule="auto"/>
              <w:rPr>
                <w:rFonts w:ascii="Verdana" w:eastAsia="Times New Roman" w:hAnsi="Verdana"/>
                <w:sz w:val="20"/>
                <w:szCs w:val="20"/>
                <w:lang w:eastAsia="bg-BG"/>
              </w:rPr>
            </w:pPr>
          </w:p>
        </w:tc>
        <w:tc>
          <w:tcPr>
            <w:tcW w:w="1093" w:type="dxa"/>
          </w:tcPr>
          <w:p w14:paraId="60260F6D"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r>
      <w:tr w:rsidR="002670FD" w:rsidRPr="00FB4FD2" w14:paraId="7D20C7B9" w14:textId="77777777" w:rsidTr="00610B24">
        <w:trPr>
          <w:trHeight w:val="248"/>
        </w:trPr>
        <w:tc>
          <w:tcPr>
            <w:tcW w:w="954" w:type="dxa"/>
          </w:tcPr>
          <w:p w14:paraId="1410788F" w14:textId="77777777"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2.1.</w:t>
            </w:r>
          </w:p>
        </w:tc>
        <w:tc>
          <w:tcPr>
            <w:tcW w:w="5240" w:type="dxa"/>
          </w:tcPr>
          <w:p w14:paraId="56EDB54E" w14:textId="6FD61F18" w:rsidR="002670FD" w:rsidRPr="00FB4FD2" w:rsidRDefault="002670FD" w:rsidP="00FB4FD2">
            <w:pPr>
              <w:spacing w:line="360" w:lineRule="auto"/>
              <w:rPr>
                <w:rFonts w:ascii="Verdana" w:eastAsia="Times New Roman" w:hAnsi="Verdana"/>
                <w:sz w:val="20"/>
                <w:szCs w:val="20"/>
                <w:lang w:val="bg-BG" w:eastAsia="bg-BG"/>
              </w:rPr>
            </w:pPr>
            <w:r w:rsidRPr="00FB4FD2">
              <w:rPr>
                <w:rFonts w:ascii="Verdana" w:eastAsia="Times New Roman" w:hAnsi="Verdana"/>
                <w:sz w:val="20"/>
                <w:szCs w:val="20"/>
                <w:lang w:eastAsia="bg-BG"/>
              </w:rPr>
              <w:t>За пратка до 6 т</w:t>
            </w:r>
            <w:r w:rsidR="001D216E" w:rsidRPr="00FB4FD2">
              <w:rPr>
                <w:rFonts w:ascii="Verdana" w:eastAsia="Times New Roman" w:hAnsi="Verdana"/>
                <w:sz w:val="20"/>
                <w:szCs w:val="20"/>
                <w:lang w:val="bg-BG" w:eastAsia="bg-BG"/>
              </w:rPr>
              <w:t>она</w:t>
            </w:r>
          </w:p>
        </w:tc>
        <w:tc>
          <w:tcPr>
            <w:tcW w:w="2352" w:type="dxa"/>
          </w:tcPr>
          <w:p w14:paraId="78514361" w14:textId="7C5A4E9F" w:rsidR="002670FD" w:rsidRPr="00FB4FD2" w:rsidRDefault="00CA2984"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 xml:space="preserve">За 1 </w:t>
            </w:r>
            <w:r w:rsidR="002670FD" w:rsidRPr="00FB4FD2">
              <w:rPr>
                <w:rFonts w:ascii="Verdana" w:eastAsia="Times New Roman" w:hAnsi="Verdana"/>
                <w:sz w:val="20"/>
                <w:szCs w:val="20"/>
                <w:lang w:eastAsia="bg-BG"/>
              </w:rPr>
              <w:t>пратка</w:t>
            </w:r>
          </w:p>
        </w:tc>
        <w:tc>
          <w:tcPr>
            <w:tcW w:w="1093" w:type="dxa"/>
          </w:tcPr>
          <w:p w14:paraId="6092DC78"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108,00</w:t>
            </w:r>
          </w:p>
        </w:tc>
      </w:tr>
      <w:tr w:rsidR="002670FD" w:rsidRPr="00FB4FD2" w14:paraId="219E6B14" w14:textId="77777777" w:rsidTr="00610B24">
        <w:trPr>
          <w:trHeight w:val="236"/>
        </w:trPr>
        <w:tc>
          <w:tcPr>
            <w:tcW w:w="954" w:type="dxa"/>
            <w:vMerge w:val="restart"/>
          </w:tcPr>
          <w:p w14:paraId="6D9B0621" w14:textId="77777777"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2.2.</w:t>
            </w:r>
          </w:p>
        </w:tc>
        <w:tc>
          <w:tcPr>
            <w:tcW w:w="5240" w:type="dxa"/>
            <w:vMerge w:val="restart"/>
          </w:tcPr>
          <w:p w14:paraId="6F471EFD" w14:textId="3EB58B4F" w:rsidR="002670FD" w:rsidRPr="00FB4FD2" w:rsidRDefault="002670FD" w:rsidP="00FB4FD2">
            <w:pPr>
              <w:spacing w:line="360" w:lineRule="auto"/>
              <w:rPr>
                <w:rFonts w:ascii="Verdana" w:eastAsia="Times New Roman" w:hAnsi="Verdana"/>
                <w:sz w:val="20"/>
                <w:szCs w:val="20"/>
                <w:lang w:val="bg-BG" w:eastAsia="bg-BG"/>
              </w:rPr>
            </w:pPr>
            <w:r w:rsidRPr="00FB4FD2">
              <w:rPr>
                <w:rFonts w:ascii="Verdana" w:eastAsia="Times New Roman" w:hAnsi="Verdana"/>
                <w:sz w:val="20"/>
                <w:szCs w:val="20"/>
                <w:lang w:eastAsia="bg-BG"/>
              </w:rPr>
              <w:t>За пратка от 6 до 46 т</w:t>
            </w:r>
            <w:r w:rsidR="001D216E" w:rsidRPr="00FB4FD2">
              <w:rPr>
                <w:rFonts w:ascii="Verdana" w:eastAsia="Times New Roman" w:hAnsi="Verdana"/>
                <w:sz w:val="20"/>
                <w:szCs w:val="20"/>
                <w:lang w:val="bg-BG" w:eastAsia="bg-BG"/>
              </w:rPr>
              <w:t>она</w:t>
            </w:r>
          </w:p>
        </w:tc>
        <w:tc>
          <w:tcPr>
            <w:tcW w:w="2352" w:type="dxa"/>
          </w:tcPr>
          <w:p w14:paraId="167CCB9F" w14:textId="2F1664D9" w:rsidR="002670FD" w:rsidRPr="00FB4FD2" w:rsidRDefault="00C97D1A"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за първите 6 тона</w:t>
            </w:r>
          </w:p>
        </w:tc>
        <w:tc>
          <w:tcPr>
            <w:tcW w:w="1093" w:type="dxa"/>
          </w:tcPr>
          <w:p w14:paraId="4C9C420B"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 xml:space="preserve">108,00 </w:t>
            </w:r>
          </w:p>
        </w:tc>
      </w:tr>
      <w:tr w:rsidR="002670FD" w:rsidRPr="00FB4FD2" w14:paraId="4D514B6C" w14:textId="77777777" w:rsidTr="00610B24">
        <w:trPr>
          <w:trHeight w:val="236"/>
        </w:trPr>
        <w:tc>
          <w:tcPr>
            <w:tcW w:w="954" w:type="dxa"/>
            <w:vMerge/>
          </w:tcPr>
          <w:p w14:paraId="557E91E4"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c>
          <w:tcPr>
            <w:tcW w:w="5240" w:type="dxa"/>
            <w:vMerge/>
          </w:tcPr>
          <w:p w14:paraId="73AFB76F" w14:textId="77777777" w:rsidR="002670FD" w:rsidRPr="00FB4FD2" w:rsidRDefault="002670FD" w:rsidP="00FB4FD2">
            <w:pPr>
              <w:spacing w:line="360" w:lineRule="auto"/>
              <w:rPr>
                <w:rFonts w:ascii="Verdana" w:eastAsia="Times New Roman" w:hAnsi="Verdana"/>
                <w:sz w:val="20"/>
                <w:szCs w:val="20"/>
                <w:lang w:eastAsia="bg-BG"/>
              </w:rPr>
            </w:pPr>
          </w:p>
        </w:tc>
        <w:tc>
          <w:tcPr>
            <w:tcW w:w="2352" w:type="dxa"/>
          </w:tcPr>
          <w:p w14:paraId="371D14D6" w14:textId="72B52D69"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всеки </w:t>
            </w:r>
            <w:r w:rsidR="00F66F77" w:rsidRPr="00FB4FD2">
              <w:rPr>
                <w:rFonts w:ascii="Verdana" w:eastAsia="Times New Roman" w:hAnsi="Verdana"/>
                <w:sz w:val="20"/>
                <w:szCs w:val="20"/>
                <w:lang w:val="bg-BG" w:eastAsia="bg-BG"/>
              </w:rPr>
              <w:t xml:space="preserve">следващ </w:t>
            </w:r>
            <w:r w:rsidR="00F66F77" w:rsidRPr="00FB4FD2">
              <w:rPr>
                <w:rFonts w:ascii="Verdana" w:eastAsia="Times New Roman" w:hAnsi="Verdana"/>
                <w:sz w:val="20"/>
                <w:szCs w:val="20"/>
                <w:lang w:eastAsia="bg-BG"/>
              </w:rPr>
              <w:t xml:space="preserve">тон </w:t>
            </w:r>
          </w:p>
        </w:tc>
        <w:tc>
          <w:tcPr>
            <w:tcW w:w="1093" w:type="dxa"/>
          </w:tcPr>
          <w:p w14:paraId="71B524CA"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18,00</w:t>
            </w:r>
          </w:p>
        </w:tc>
      </w:tr>
      <w:tr w:rsidR="002670FD" w:rsidRPr="00FB4FD2" w14:paraId="053DBA69" w14:textId="77777777" w:rsidTr="00610B24">
        <w:trPr>
          <w:trHeight w:val="248"/>
        </w:trPr>
        <w:tc>
          <w:tcPr>
            <w:tcW w:w="954" w:type="dxa"/>
          </w:tcPr>
          <w:p w14:paraId="42C759C2" w14:textId="77777777"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2.3.</w:t>
            </w:r>
          </w:p>
        </w:tc>
        <w:tc>
          <w:tcPr>
            <w:tcW w:w="5240" w:type="dxa"/>
          </w:tcPr>
          <w:p w14:paraId="74CB340D" w14:textId="1430DBE1" w:rsidR="002670FD" w:rsidRPr="00FB4FD2" w:rsidRDefault="002670FD" w:rsidP="00FB4FD2">
            <w:pPr>
              <w:spacing w:line="360" w:lineRule="auto"/>
              <w:rPr>
                <w:rFonts w:ascii="Verdana" w:eastAsia="Times New Roman" w:hAnsi="Verdana"/>
                <w:sz w:val="20"/>
                <w:szCs w:val="20"/>
                <w:lang w:val="bg-BG" w:eastAsia="bg-BG"/>
              </w:rPr>
            </w:pPr>
            <w:r w:rsidRPr="00FB4FD2">
              <w:rPr>
                <w:rFonts w:ascii="Verdana" w:eastAsia="Times New Roman" w:hAnsi="Verdana"/>
                <w:sz w:val="20"/>
                <w:szCs w:val="20"/>
                <w:lang w:eastAsia="bg-BG"/>
              </w:rPr>
              <w:t>За пратка над 46 т</w:t>
            </w:r>
            <w:r w:rsidR="001D216E" w:rsidRPr="00FB4FD2">
              <w:rPr>
                <w:rFonts w:ascii="Verdana" w:eastAsia="Times New Roman" w:hAnsi="Verdana"/>
                <w:sz w:val="20"/>
                <w:szCs w:val="20"/>
                <w:lang w:val="bg-BG" w:eastAsia="bg-BG"/>
              </w:rPr>
              <w:t>она</w:t>
            </w:r>
          </w:p>
        </w:tc>
        <w:tc>
          <w:tcPr>
            <w:tcW w:w="2352" w:type="dxa"/>
          </w:tcPr>
          <w:p w14:paraId="2A636BE7" w14:textId="6B52B7E5" w:rsidR="002670FD" w:rsidRPr="00FB4FD2" w:rsidRDefault="00CA2984"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 xml:space="preserve">За 1 </w:t>
            </w:r>
            <w:r w:rsidR="002670FD" w:rsidRPr="00FB4FD2">
              <w:rPr>
                <w:rFonts w:ascii="Verdana" w:eastAsia="Times New Roman" w:hAnsi="Verdana"/>
                <w:sz w:val="20"/>
                <w:szCs w:val="20"/>
                <w:lang w:eastAsia="bg-BG"/>
              </w:rPr>
              <w:t>пратка</w:t>
            </w:r>
            <w:r w:rsidR="002670FD" w:rsidRPr="00FB4FD2" w:rsidDel="00422259">
              <w:rPr>
                <w:rFonts w:ascii="Verdana" w:eastAsia="Times New Roman" w:hAnsi="Verdana"/>
                <w:sz w:val="20"/>
                <w:szCs w:val="20"/>
                <w:lang w:eastAsia="bg-BG"/>
              </w:rPr>
              <w:t xml:space="preserve"> </w:t>
            </w:r>
          </w:p>
        </w:tc>
        <w:tc>
          <w:tcPr>
            <w:tcW w:w="1093" w:type="dxa"/>
          </w:tcPr>
          <w:p w14:paraId="432F362A"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821,50</w:t>
            </w:r>
          </w:p>
        </w:tc>
      </w:tr>
      <w:tr w:rsidR="002670FD" w:rsidRPr="00FB4FD2" w14:paraId="5FF553C5" w14:textId="77777777" w:rsidTr="00610B24">
        <w:trPr>
          <w:trHeight w:val="236"/>
        </w:trPr>
        <w:tc>
          <w:tcPr>
            <w:tcW w:w="954" w:type="dxa"/>
          </w:tcPr>
          <w:p w14:paraId="2C24F6C2" w14:textId="77777777"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eastAsia="bg-BG"/>
              </w:rPr>
              <w:t>3</w:t>
            </w:r>
            <w:r w:rsidRPr="00FB4FD2">
              <w:rPr>
                <w:rFonts w:ascii="Verdana" w:eastAsia="Times New Roman" w:hAnsi="Verdana"/>
                <w:sz w:val="20"/>
                <w:szCs w:val="20"/>
                <w:lang w:val="bg-BG" w:eastAsia="bg-BG"/>
              </w:rPr>
              <w:t>.</w:t>
            </w:r>
          </w:p>
        </w:tc>
        <w:tc>
          <w:tcPr>
            <w:tcW w:w="5240" w:type="dxa"/>
          </w:tcPr>
          <w:p w14:paraId="211B3530" w14:textId="2B2B0214"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Д</w:t>
            </w:r>
            <w:r w:rsidRPr="00FB4FD2">
              <w:rPr>
                <w:rFonts w:ascii="Verdana" w:eastAsia="Times New Roman" w:hAnsi="Verdana"/>
                <w:sz w:val="20"/>
                <w:szCs w:val="20"/>
                <w:lang w:eastAsia="bg-BG"/>
              </w:rPr>
              <w:t>омашни любимци и други животни, различни от т. 1 и 2, включително екзотични и циркови животни, въвеждани с нетърговска цел</w:t>
            </w:r>
          </w:p>
        </w:tc>
        <w:tc>
          <w:tcPr>
            <w:tcW w:w="2352" w:type="dxa"/>
          </w:tcPr>
          <w:p w14:paraId="2BD43B92" w14:textId="0AF2B63F"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w:t>
            </w:r>
            <w:r w:rsidR="00CA2984" w:rsidRPr="00FB4FD2">
              <w:rPr>
                <w:rFonts w:ascii="Verdana" w:eastAsia="Times New Roman" w:hAnsi="Verdana"/>
                <w:sz w:val="20"/>
                <w:szCs w:val="20"/>
                <w:lang w:val="bg-BG" w:eastAsia="bg-BG"/>
              </w:rPr>
              <w:t xml:space="preserve">1 </w:t>
            </w:r>
            <w:r w:rsidRPr="00FB4FD2">
              <w:rPr>
                <w:rFonts w:ascii="Verdana" w:eastAsia="Times New Roman" w:hAnsi="Verdana"/>
                <w:sz w:val="20"/>
                <w:szCs w:val="20"/>
                <w:lang w:eastAsia="bg-BG"/>
              </w:rPr>
              <w:t>брой животно</w:t>
            </w:r>
          </w:p>
        </w:tc>
        <w:tc>
          <w:tcPr>
            <w:tcW w:w="1093" w:type="dxa"/>
          </w:tcPr>
          <w:p w14:paraId="38779E01"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20,00</w:t>
            </w:r>
          </w:p>
        </w:tc>
      </w:tr>
      <w:tr w:rsidR="002670FD" w:rsidRPr="00FB4FD2" w14:paraId="03AD783D" w14:textId="77777777" w:rsidTr="00610B24">
        <w:trPr>
          <w:trHeight w:val="236"/>
        </w:trPr>
        <w:tc>
          <w:tcPr>
            <w:tcW w:w="954" w:type="dxa"/>
          </w:tcPr>
          <w:p w14:paraId="619B8A60"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 xml:space="preserve">4. </w:t>
            </w:r>
          </w:p>
        </w:tc>
        <w:tc>
          <w:tcPr>
            <w:tcW w:w="5240" w:type="dxa"/>
          </w:tcPr>
          <w:p w14:paraId="27186E9A" w14:textId="1861FC52"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З</w:t>
            </w:r>
            <w:r w:rsidRPr="00FB4FD2">
              <w:rPr>
                <w:rFonts w:ascii="Verdana" w:eastAsia="Times New Roman" w:hAnsi="Verdana"/>
                <w:sz w:val="20"/>
                <w:szCs w:val="20"/>
                <w:lang w:eastAsia="bg-BG"/>
              </w:rPr>
              <w:t>ародишни продукти</w:t>
            </w:r>
          </w:p>
        </w:tc>
        <w:tc>
          <w:tcPr>
            <w:tcW w:w="2352" w:type="dxa"/>
          </w:tcPr>
          <w:p w14:paraId="6F57C8BC" w14:textId="77777777" w:rsidR="002670FD" w:rsidRPr="00FB4FD2" w:rsidRDefault="002670FD" w:rsidP="00FB4FD2">
            <w:pPr>
              <w:spacing w:line="360" w:lineRule="auto"/>
              <w:rPr>
                <w:rFonts w:ascii="Verdana" w:eastAsia="Times New Roman" w:hAnsi="Verdana"/>
                <w:sz w:val="20"/>
                <w:szCs w:val="20"/>
                <w:lang w:val="bg-BG" w:eastAsia="bg-BG"/>
              </w:rPr>
            </w:pPr>
            <w:r w:rsidRPr="00FB4FD2">
              <w:rPr>
                <w:rFonts w:ascii="Verdana" w:eastAsia="Times New Roman" w:hAnsi="Verdana"/>
                <w:sz w:val="20"/>
                <w:szCs w:val="20"/>
                <w:lang w:val="bg-BG" w:eastAsia="bg-BG"/>
              </w:rPr>
              <w:t xml:space="preserve">За 1 пратка </w:t>
            </w:r>
          </w:p>
        </w:tc>
        <w:tc>
          <w:tcPr>
            <w:tcW w:w="1093" w:type="dxa"/>
          </w:tcPr>
          <w:p w14:paraId="15BCB662" w14:textId="2DF87FE4" w:rsidR="002670FD" w:rsidRPr="00FB4FD2" w:rsidRDefault="00FB4FD2" w:rsidP="00FB4FD2">
            <w:pPr>
              <w:spacing w:line="360" w:lineRule="auto"/>
              <w:ind w:right="113"/>
              <w:jc w:val="right"/>
              <w:rPr>
                <w:rFonts w:ascii="Verdana" w:eastAsia="Times New Roman" w:hAnsi="Verdana"/>
                <w:sz w:val="20"/>
                <w:szCs w:val="20"/>
                <w:lang w:eastAsia="bg-BG"/>
              </w:rPr>
            </w:pPr>
            <w:r>
              <w:rPr>
                <w:rFonts w:ascii="Verdana" w:eastAsia="Times New Roman" w:hAnsi="Verdana"/>
                <w:sz w:val="20"/>
                <w:szCs w:val="20"/>
                <w:lang w:eastAsia="bg-BG"/>
              </w:rPr>
              <w:t>108,00</w:t>
            </w:r>
          </w:p>
        </w:tc>
      </w:tr>
    </w:tbl>
    <w:p w14:paraId="30EA7D33" w14:textId="77777777" w:rsidR="002670FD" w:rsidRPr="008A0FAF" w:rsidRDefault="002670FD" w:rsidP="00801DC0">
      <w:pPr>
        <w:spacing w:after="0" w:line="360" w:lineRule="auto"/>
        <w:ind w:firstLine="709"/>
        <w:jc w:val="both"/>
        <w:rPr>
          <w:rFonts w:ascii="Verdana" w:eastAsia="Times New Roman" w:hAnsi="Verdana"/>
          <w:sz w:val="20"/>
          <w:szCs w:val="20"/>
          <w:lang w:eastAsia="bg-BG"/>
        </w:rPr>
      </w:pPr>
    </w:p>
    <w:p w14:paraId="3C11D642" w14:textId="77777777" w:rsidR="00936561" w:rsidRPr="00D832CD" w:rsidRDefault="00FB4FD2" w:rsidP="00936561">
      <w:pPr>
        <w:pStyle w:val="Heading3"/>
      </w:pPr>
      <w:r w:rsidRPr="00D832CD">
        <w:t>Глава трета</w:t>
      </w:r>
    </w:p>
    <w:p w14:paraId="2ED1DA7B" w14:textId="21D3F16B" w:rsidR="002670FD" w:rsidRPr="008A0FAF" w:rsidRDefault="002670FD" w:rsidP="00DA3D1D">
      <w:pPr>
        <w:pStyle w:val="Heading4"/>
        <w:rPr>
          <w:rFonts w:eastAsia="Times New Roman"/>
          <w:b/>
          <w:lang w:eastAsia="bg-BG"/>
        </w:rPr>
      </w:pPr>
      <w:r w:rsidRPr="00FB4FD2">
        <w:rPr>
          <w:rFonts w:eastAsia="Times New Roman"/>
          <w:lang w:eastAsia="bg-BG"/>
        </w:rPr>
        <w:t xml:space="preserve">Такси </w:t>
      </w:r>
      <w:r w:rsidR="00152241" w:rsidRPr="00FB4FD2">
        <w:rPr>
          <w:rFonts w:eastAsia="Times New Roman"/>
          <w:lang w:eastAsia="bg-BG"/>
        </w:rPr>
        <w:t xml:space="preserve">за осъществяване на официален контрол </w:t>
      </w:r>
      <w:r w:rsidRPr="00FB4FD2">
        <w:rPr>
          <w:rFonts w:eastAsia="Times New Roman"/>
          <w:lang w:eastAsia="bg-BG"/>
        </w:rPr>
        <w:t>на продукти от животински произход странични животински продукти, сено и слама и храни, съдържащи както продукти от растителен произход, така и преработени продукти от животински произход (</w:t>
      </w:r>
      <w:r w:rsidR="00801DC0" w:rsidRPr="00FB4FD2">
        <w:rPr>
          <w:rFonts w:eastAsia="Times New Roman"/>
          <w:lang w:eastAsia="bg-BG"/>
        </w:rPr>
        <w:t>„</w:t>
      </w:r>
      <w:r w:rsidRPr="00FB4FD2">
        <w:rPr>
          <w:rFonts w:eastAsia="Times New Roman"/>
          <w:lang w:eastAsia="bg-BG"/>
        </w:rPr>
        <w:t>съставни продукти</w:t>
      </w:r>
      <w:r w:rsidR="00801DC0" w:rsidRPr="00FB4FD2">
        <w:rPr>
          <w:rFonts w:eastAsia="Times New Roman"/>
          <w:lang w:eastAsia="bg-BG"/>
        </w:rPr>
        <w:t>“</w:t>
      </w:r>
      <w:r w:rsidRPr="00FB4FD2">
        <w:rPr>
          <w:rFonts w:eastAsia="Times New Roman"/>
          <w:lang w:eastAsia="bg-BG"/>
        </w:rPr>
        <w:t>)</w:t>
      </w:r>
    </w:p>
    <w:p w14:paraId="43B76910" w14:textId="3C4D6C48" w:rsidR="002670FD" w:rsidRPr="008A0FAF" w:rsidRDefault="002670FD" w:rsidP="00801DC0">
      <w:pPr>
        <w:spacing w:after="0" w:line="360" w:lineRule="auto"/>
        <w:ind w:firstLine="709"/>
        <w:jc w:val="both"/>
        <w:rPr>
          <w:rFonts w:ascii="Verdana" w:eastAsia="Times New Roman" w:hAnsi="Verdana"/>
          <w:sz w:val="20"/>
          <w:szCs w:val="20"/>
          <w:lang w:eastAsia="bg-BG"/>
        </w:rPr>
      </w:pPr>
      <w:bookmarkStart w:id="2" w:name="p28054852"/>
      <w:bookmarkEnd w:id="2"/>
    </w:p>
    <w:p w14:paraId="6E46767B" w14:textId="1C399F08" w:rsidR="002670FD" w:rsidRPr="008A0FAF" w:rsidRDefault="002670FD"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b/>
          <w:bCs/>
          <w:sz w:val="20"/>
          <w:szCs w:val="20"/>
          <w:lang w:eastAsia="bg-BG"/>
        </w:rPr>
        <w:t xml:space="preserve">Чл. </w:t>
      </w:r>
      <w:r w:rsidR="00602A43" w:rsidRPr="008A0FAF">
        <w:rPr>
          <w:rFonts w:ascii="Verdana" w:eastAsia="Times New Roman" w:hAnsi="Verdana"/>
          <w:b/>
          <w:bCs/>
          <w:sz w:val="20"/>
          <w:szCs w:val="20"/>
          <w:lang w:val="en-US" w:eastAsia="bg-BG"/>
        </w:rPr>
        <w:t>7</w:t>
      </w:r>
      <w:r w:rsidR="007C1C51">
        <w:rPr>
          <w:rFonts w:ascii="Verdana" w:eastAsia="Times New Roman" w:hAnsi="Verdana"/>
          <w:b/>
          <w:bCs/>
          <w:sz w:val="20"/>
          <w:szCs w:val="20"/>
          <w:lang w:eastAsia="bg-BG"/>
        </w:rPr>
        <w:t>.</w:t>
      </w:r>
      <w:r w:rsidR="00602A43" w:rsidRPr="008A0FAF">
        <w:rPr>
          <w:rFonts w:ascii="Verdana" w:eastAsia="Times New Roman" w:hAnsi="Verdana"/>
          <w:b/>
          <w:bCs/>
          <w:sz w:val="20"/>
          <w:szCs w:val="20"/>
          <w:lang w:eastAsia="bg-BG"/>
        </w:rPr>
        <w:t xml:space="preserve"> </w:t>
      </w:r>
      <w:r w:rsidRPr="008A0FAF">
        <w:rPr>
          <w:rFonts w:ascii="Verdana" w:eastAsia="Times New Roman" w:hAnsi="Verdana"/>
          <w:sz w:val="20"/>
          <w:szCs w:val="20"/>
          <w:lang w:eastAsia="bg-BG"/>
        </w:rPr>
        <w:t>При въвеждане на продукти от животинс</w:t>
      </w:r>
      <w:r w:rsidR="00472E3E" w:rsidRPr="008A0FAF">
        <w:rPr>
          <w:rFonts w:ascii="Verdana" w:eastAsia="Times New Roman" w:hAnsi="Verdana"/>
          <w:sz w:val="20"/>
          <w:szCs w:val="20"/>
          <w:lang w:eastAsia="bg-BG"/>
        </w:rPr>
        <w:t xml:space="preserve">ки произход, </w:t>
      </w:r>
      <w:r w:rsidRPr="008A0FAF">
        <w:rPr>
          <w:rFonts w:ascii="Verdana" w:eastAsia="Times New Roman" w:hAnsi="Verdana"/>
          <w:sz w:val="20"/>
          <w:szCs w:val="20"/>
          <w:lang w:eastAsia="bg-BG"/>
        </w:rPr>
        <w:t>СЖП и фуражи:</w:t>
      </w:r>
      <w:bookmarkStart w:id="3" w:name="p30976763"/>
      <w:bookmarkEnd w:id="3"/>
    </w:p>
    <w:tbl>
      <w:tblPr>
        <w:tblStyle w:val="TableGrid"/>
        <w:tblW w:w="9639" w:type="dxa"/>
        <w:tblInd w:w="-289" w:type="dxa"/>
        <w:tblLook w:val="0000" w:firstRow="0" w:lastRow="0" w:firstColumn="0" w:lastColumn="0" w:noHBand="0" w:noVBand="0"/>
      </w:tblPr>
      <w:tblGrid>
        <w:gridCol w:w="929"/>
        <w:gridCol w:w="5199"/>
        <w:gridCol w:w="2346"/>
        <w:gridCol w:w="1165"/>
      </w:tblGrid>
      <w:tr w:rsidR="006917D1" w:rsidRPr="00FB4FD2" w14:paraId="4605FB58" w14:textId="77777777" w:rsidTr="00954E47">
        <w:trPr>
          <w:trHeight w:val="236"/>
        </w:trPr>
        <w:tc>
          <w:tcPr>
            <w:tcW w:w="929" w:type="dxa"/>
          </w:tcPr>
          <w:p w14:paraId="203C4D90" w14:textId="7C3B351C" w:rsidR="006917D1" w:rsidRPr="00FB4FD2" w:rsidRDefault="006917D1" w:rsidP="008A0FAF">
            <w:pPr>
              <w:spacing w:line="360" w:lineRule="auto"/>
              <w:jc w:val="center"/>
              <w:rPr>
                <w:rFonts w:ascii="Verdana" w:eastAsia="Times New Roman" w:hAnsi="Verdana"/>
                <w:sz w:val="20"/>
                <w:szCs w:val="20"/>
                <w:lang w:val="bg-BG" w:eastAsia="bg-BG"/>
              </w:rPr>
            </w:pPr>
            <w:r w:rsidRPr="00FB4FD2">
              <w:rPr>
                <w:rFonts w:ascii="Verdana" w:eastAsia="Times New Roman" w:hAnsi="Verdana"/>
                <w:sz w:val="20"/>
                <w:szCs w:val="20"/>
                <w:lang w:val="bg-BG" w:eastAsia="bg-BG"/>
              </w:rPr>
              <w:t>Точка</w:t>
            </w:r>
          </w:p>
        </w:tc>
        <w:tc>
          <w:tcPr>
            <w:tcW w:w="5199" w:type="dxa"/>
          </w:tcPr>
          <w:p w14:paraId="447850F9" w14:textId="48642735" w:rsidR="006917D1" w:rsidRPr="00FB4FD2" w:rsidRDefault="006917D1" w:rsidP="008A0FAF">
            <w:pPr>
              <w:spacing w:line="360" w:lineRule="auto"/>
              <w:jc w:val="center"/>
              <w:rPr>
                <w:rFonts w:ascii="Verdana" w:eastAsia="Times New Roman" w:hAnsi="Verdana"/>
                <w:sz w:val="20"/>
                <w:szCs w:val="20"/>
                <w:lang w:eastAsia="bg-BG"/>
              </w:rPr>
            </w:pPr>
            <w:r w:rsidRPr="00FB4FD2">
              <w:rPr>
                <w:rFonts w:ascii="Verdana" w:hAnsi="Verdana"/>
                <w:sz w:val="20"/>
                <w:szCs w:val="20"/>
              </w:rPr>
              <w:t>Дейност</w:t>
            </w:r>
          </w:p>
        </w:tc>
        <w:tc>
          <w:tcPr>
            <w:tcW w:w="2346" w:type="dxa"/>
          </w:tcPr>
          <w:p w14:paraId="56C73B1F" w14:textId="67AC6E35" w:rsidR="006917D1" w:rsidRPr="00FB4FD2" w:rsidRDefault="006917D1" w:rsidP="008A0FAF">
            <w:pPr>
              <w:spacing w:line="360" w:lineRule="auto"/>
              <w:jc w:val="center"/>
              <w:rPr>
                <w:rFonts w:ascii="Verdana" w:eastAsia="Times New Roman" w:hAnsi="Verdana"/>
                <w:sz w:val="20"/>
                <w:szCs w:val="20"/>
                <w:lang w:eastAsia="bg-BG"/>
              </w:rPr>
            </w:pPr>
            <w:r w:rsidRPr="00FB4FD2">
              <w:rPr>
                <w:rFonts w:ascii="Verdana" w:eastAsia="Times New Roman" w:hAnsi="Verdana"/>
                <w:sz w:val="20"/>
                <w:szCs w:val="20"/>
                <w:lang w:eastAsia="bg-BG"/>
              </w:rPr>
              <w:t>Мярка</w:t>
            </w:r>
          </w:p>
        </w:tc>
        <w:tc>
          <w:tcPr>
            <w:tcW w:w="1165" w:type="dxa"/>
          </w:tcPr>
          <w:p w14:paraId="3433E5DC" w14:textId="5212B0F2" w:rsidR="006917D1" w:rsidRPr="00FB4FD2" w:rsidRDefault="006917D1" w:rsidP="008A0FAF">
            <w:pPr>
              <w:spacing w:line="360" w:lineRule="auto"/>
              <w:jc w:val="center"/>
              <w:rPr>
                <w:rFonts w:ascii="Verdana" w:eastAsia="Times New Roman" w:hAnsi="Verdana"/>
                <w:sz w:val="20"/>
                <w:szCs w:val="20"/>
                <w:lang w:eastAsia="bg-BG"/>
              </w:rPr>
            </w:pPr>
            <w:r w:rsidRPr="00FB4FD2">
              <w:rPr>
                <w:rFonts w:ascii="Verdana" w:eastAsia="Times New Roman" w:hAnsi="Verdana"/>
                <w:sz w:val="20"/>
                <w:szCs w:val="20"/>
                <w:lang w:eastAsia="bg-BG"/>
              </w:rPr>
              <w:t>Лева</w:t>
            </w:r>
          </w:p>
        </w:tc>
      </w:tr>
      <w:tr w:rsidR="002670FD" w:rsidRPr="00FB4FD2" w14:paraId="5B818B72" w14:textId="77777777" w:rsidTr="00954E47">
        <w:trPr>
          <w:trHeight w:val="236"/>
        </w:trPr>
        <w:tc>
          <w:tcPr>
            <w:tcW w:w="929" w:type="dxa"/>
          </w:tcPr>
          <w:p w14:paraId="6E883150"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w:t>
            </w:r>
          </w:p>
        </w:tc>
        <w:tc>
          <w:tcPr>
            <w:tcW w:w="5199" w:type="dxa"/>
          </w:tcPr>
          <w:p w14:paraId="79D8BBCD" w14:textId="77777777"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Прясно месо</w:t>
            </w:r>
            <w:r w:rsidRPr="00FB4FD2">
              <w:rPr>
                <w:rFonts w:ascii="Verdana" w:eastAsia="Times New Roman" w:hAnsi="Verdana"/>
                <w:sz w:val="20"/>
                <w:szCs w:val="20"/>
                <w:lang w:eastAsia="bg-BG"/>
              </w:rPr>
              <w:t>:</w:t>
            </w:r>
          </w:p>
        </w:tc>
        <w:tc>
          <w:tcPr>
            <w:tcW w:w="2346" w:type="dxa"/>
          </w:tcPr>
          <w:p w14:paraId="0AA99D7D" w14:textId="77777777" w:rsidR="002670FD" w:rsidRPr="00FB4FD2" w:rsidRDefault="002670FD" w:rsidP="00FB4FD2">
            <w:pPr>
              <w:spacing w:line="360" w:lineRule="auto"/>
              <w:rPr>
                <w:rFonts w:ascii="Verdana" w:eastAsia="Times New Roman" w:hAnsi="Verdana"/>
                <w:sz w:val="20"/>
                <w:szCs w:val="20"/>
                <w:lang w:eastAsia="bg-BG"/>
              </w:rPr>
            </w:pPr>
          </w:p>
        </w:tc>
        <w:tc>
          <w:tcPr>
            <w:tcW w:w="1165" w:type="dxa"/>
          </w:tcPr>
          <w:p w14:paraId="280B7B2F" w14:textId="77777777" w:rsidR="002670FD" w:rsidRPr="00FB4FD2" w:rsidRDefault="002670FD" w:rsidP="00FB4FD2">
            <w:pPr>
              <w:spacing w:line="360" w:lineRule="auto"/>
              <w:ind w:right="113"/>
              <w:jc w:val="right"/>
              <w:rPr>
                <w:rFonts w:ascii="Verdana" w:eastAsia="Times New Roman" w:hAnsi="Verdana"/>
                <w:sz w:val="20"/>
                <w:szCs w:val="20"/>
                <w:lang w:val="bg-BG" w:eastAsia="bg-BG"/>
              </w:rPr>
            </w:pPr>
          </w:p>
        </w:tc>
      </w:tr>
      <w:tr w:rsidR="002670FD" w:rsidRPr="00FB4FD2" w14:paraId="3ADA3436" w14:textId="77777777" w:rsidTr="00954E47">
        <w:trPr>
          <w:trHeight w:val="236"/>
        </w:trPr>
        <w:tc>
          <w:tcPr>
            <w:tcW w:w="929" w:type="dxa"/>
          </w:tcPr>
          <w:p w14:paraId="13CF784C" w14:textId="77777777"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1.1.</w:t>
            </w:r>
          </w:p>
        </w:tc>
        <w:tc>
          <w:tcPr>
            <w:tcW w:w="5199" w:type="dxa"/>
          </w:tcPr>
          <w:p w14:paraId="1946B3F5" w14:textId="163D4A66" w:rsidR="002670FD" w:rsidRPr="00FB4FD2" w:rsidRDefault="002670FD" w:rsidP="00FB4FD2">
            <w:pPr>
              <w:spacing w:line="360" w:lineRule="auto"/>
              <w:rPr>
                <w:rFonts w:ascii="Verdana" w:eastAsia="Times New Roman" w:hAnsi="Verdana"/>
                <w:sz w:val="20"/>
                <w:szCs w:val="20"/>
                <w:lang w:val="bg-BG" w:eastAsia="bg-BG"/>
              </w:rPr>
            </w:pPr>
            <w:r w:rsidRPr="00FB4FD2">
              <w:rPr>
                <w:rFonts w:ascii="Verdana" w:eastAsia="Times New Roman" w:hAnsi="Verdana"/>
                <w:sz w:val="20"/>
                <w:szCs w:val="20"/>
                <w:lang w:eastAsia="bg-BG"/>
              </w:rPr>
              <w:t>За пратка до 6 т</w:t>
            </w:r>
            <w:r w:rsidR="000E21C1" w:rsidRPr="00FB4FD2">
              <w:rPr>
                <w:rFonts w:ascii="Verdana" w:eastAsia="Times New Roman" w:hAnsi="Verdana"/>
                <w:sz w:val="20"/>
                <w:szCs w:val="20"/>
                <w:lang w:val="bg-BG" w:eastAsia="bg-BG"/>
              </w:rPr>
              <w:t>она</w:t>
            </w:r>
          </w:p>
        </w:tc>
        <w:tc>
          <w:tcPr>
            <w:tcW w:w="2346" w:type="dxa"/>
          </w:tcPr>
          <w:p w14:paraId="48728842" w14:textId="16F73F9B" w:rsidR="002670FD" w:rsidRPr="00FB4FD2" w:rsidRDefault="00935C2E"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 xml:space="preserve">За 1 </w:t>
            </w:r>
            <w:r w:rsidR="002670FD" w:rsidRPr="00FB4FD2">
              <w:rPr>
                <w:rFonts w:ascii="Verdana" w:eastAsia="Times New Roman" w:hAnsi="Verdana"/>
                <w:sz w:val="20"/>
                <w:szCs w:val="20"/>
                <w:lang w:val="bg-BG" w:eastAsia="bg-BG"/>
              </w:rPr>
              <w:t>п</w:t>
            </w:r>
            <w:r w:rsidR="002670FD" w:rsidRPr="00FB4FD2">
              <w:rPr>
                <w:rFonts w:ascii="Verdana" w:eastAsia="Times New Roman" w:hAnsi="Verdana"/>
                <w:sz w:val="20"/>
                <w:szCs w:val="20"/>
                <w:lang w:eastAsia="bg-BG"/>
              </w:rPr>
              <w:t>ратка</w:t>
            </w:r>
          </w:p>
        </w:tc>
        <w:tc>
          <w:tcPr>
            <w:tcW w:w="1165" w:type="dxa"/>
          </w:tcPr>
          <w:p w14:paraId="6CE2260A"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108,00</w:t>
            </w:r>
          </w:p>
        </w:tc>
      </w:tr>
      <w:tr w:rsidR="002670FD" w:rsidRPr="00FB4FD2" w14:paraId="3616A17D" w14:textId="77777777" w:rsidTr="00954E47">
        <w:trPr>
          <w:trHeight w:val="254"/>
        </w:trPr>
        <w:tc>
          <w:tcPr>
            <w:tcW w:w="929" w:type="dxa"/>
            <w:vMerge w:val="restart"/>
          </w:tcPr>
          <w:p w14:paraId="6011C8B7" w14:textId="77777777"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1.2.</w:t>
            </w:r>
          </w:p>
        </w:tc>
        <w:tc>
          <w:tcPr>
            <w:tcW w:w="5199" w:type="dxa"/>
            <w:vMerge w:val="restart"/>
          </w:tcPr>
          <w:p w14:paraId="254E112A" w14:textId="5D7C0AC3"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пратка от 6 до 46 т</w:t>
            </w:r>
            <w:r w:rsidR="000E21C1" w:rsidRPr="00FB4FD2">
              <w:rPr>
                <w:rFonts w:ascii="Verdana" w:hAnsi="Verdana"/>
                <w:sz w:val="20"/>
                <w:szCs w:val="20"/>
              </w:rPr>
              <w:t xml:space="preserve"> </w:t>
            </w:r>
            <w:r w:rsidR="000E21C1" w:rsidRPr="00FB4FD2">
              <w:rPr>
                <w:rFonts w:ascii="Verdana" w:eastAsia="Times New Roman" w:hAnsi="Verdana"/>
                <w:sz w:val="20"/>
                <w:szCs w:val="20"/>
                <w:lang w:eastAsia="bg-BG"/>
              </w:rPr>
              <w:t>тона</w:t>
            </w:r>
          </w:p>
        </w:tc>
        <w:tc>
          <w:tcPr>
            <w:tcW w:w="2346" w:type="dxa"/>
          </w:tcPr>
          <w:p w14:paraId="3EF53553" w14:textId="01549A1C" w:rsidR="002670FD" w:rsidRPr="00FB4FD2" w:rsidRDefault="00C97D1A"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за първите 6 тона</w:t>
            </w:r>
          </w:p>
        </w:tc>
        <w:tc>
          <w:tcPr>
            <w:tcW w:w="1165" w:type="dxa"/>
          </w:tcPr>
          <w:p w14:paraId="600B8C6A"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 xml:space="preserve">108,00 </w:t>
            </w:r>
          </w:p>
        </w:tc>
      </w:tr>
      <w:tr w:rsidR="002670FD" w:rsidRPr="00FB4FD2" w14:paraId="2E67FDBA" w14:textId="77777777" w:rsidTr="00954E47">
        <w:trPr>
          <w:trHeight w:val="191"/>
        </w:trPr>
        <w:tc>
          <w:tcPr>
            <w:tcW w:w="929" w:type="dxa"/>
            <w:vMerge/>
          </w:tcPr>
          <w:p w14:paraId="1D3E103B"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c>
          <w:tcPr>
            <w:tcW w:w="5199" w:type="dxa"/>
            <w:vMerge/>
          </w:tcPr>
          <w:p w14:paraId="71015669" w14:textId="77777777" w:rsidR="002670FD" w:rsidRPr="00FB4FD2" w:rsidRDefault="002670FD" w:rsidP="00FB4FD2">
            <w:pPr>
              <w:spacing w:line="360" w:lineRule="auto"/>
              <w:rPr>
                <w:rFonts w:ascii="Verdana" w:eastAsia="Times New Roman" w:hAnsi="Verdana"/>
                <w:sz w:val="20"/>
                <w:szCs w:val="20"/>
                <w:lang w:eastAsia="bg-BG"/>
              </w:rPr>
            </w:pPr>
          </w:p>
        </w:tc>
        <w:tc>
          <w:tcPr>
            <w:tcW w:w="2346" w:type="dxa"/>
          </w:tcPr>
          <w:p w14:paraId="5B5CF613" w14:textId="70A56235"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всеки</w:t>
            </w:r>
            <w:r w:rsidR="00F66F77" w:rsidRPr="00FB4FD2">
              <w:rPr>
                <w:rFonts w:ascii="Verdana" w:eastAsia="Times New Roman" w:hAnsi="Verdana"/>
                <w:sz w:val="20"/>
                <w:szCs w:val="20"/>
                <w:lang w:val="bg-BG" w:eastAsia="bg-BG"/>
              </w:rPr>
              <w:t xml:space="preserve"> следващ</w:t>
            </w:r>
            <w:r w:rsidR="00F66F77" w:rsidRPr="00FB4FD2">
              <w:rPr>
                <w:rFonts w:ascii="Verdana" w:eastAsia="Times New Roman" w:hAnsi="Verdana"/>
                <w:sz w:val="20"/>
                <w:szCs w:val="20"/>
                <w:lang w:eastAsia="bg-BG"/>
              </w:rPr>
              <w:t xml:space="preserve"> тон</w:t>
            </w:r>
          </w:p>
        </w:tc>
        <w:tc>
          <w:tcPr>
            <w:tcW w:w="1165" w:type="dxa"/>
          </w:tcPr>
          <w:p w14:paraId="18592187"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18,00</w:t>
            </w:r>
          </w:p>
        </w:tc>
      </w:tr>
      <w:tr w:rsidR="002670FD" w:rsidRPr="00FB4FD2" w14:paraId="3E66E7A8" w14:textId="77777777" w:rsidTr="00954E47">
        <w:trPr>
          <w:trHeight w:val="191"/>
        </w:trPr>
        <w:tc>
          <w:tcPr>
            <w:tcW w:w="929" w:type="dxa"/>
          </w:tcPr>
          <w:p w14:paraId="667D9F8F" w14:textId="77777777"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1.3.</w:t>
            </w:r>
          </w:p>
        </w:tc>
        <w:tc>
          <w:tcPr>
            <w:tcW w:w="5199" w:type="dxa"/>
          </w:tcPr>
          <w:p w14:paraId="7C5F2CBA" w14:textId="78AF9B5B"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над 46 </w:t>
            </w:r>
            <w:r w:rsidR="000E21C1" w:rsidRPr="00FB4FD2">
              <w:rPr>
                <w:rFonts w:ascii="Verdana" w:eastAsia="Times New Roman" w:hAnsi="Verdana"/>
                <w:sz w:val="20"/>
                <w:szCs w:val="20"/>
                <w:lang w:eastAsia="bg-BG"/>
              </w:rPr>
              <w:t>тона</w:t>
            </w:r>
          </w:p>
        </w:tc>
        <w:tc>
          <w:tcPr>
            <w:tcW w:w="2346" w:type="dxa"/>
          </w:tcPr>
          <w:p w14:paraId="48BA8805" w14:textId="7A3A0C00"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1 пратка </w:t>
            </w:r>
          </w:p>
        </w:tc>
        <w:tc>
          <w:tcPr>
            <w:tcW w:w="1165" w:type="dxa"/>
          </w:tcPr>
          <w:p w14:paraId="37010D45"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821,50</w:t>
            </w:r>
          </w:p>
        </w:tc>
      </w:tr>
      <w:tr w:rsidR="002670FD" w:rsidRPr="00FB4FD2" w14:paraId="3C3608BD" w14:textId="77777777" w:rsidTr="00954E47">
        <w:trPr>
          <w:trHeight w:val="236"/>
        </w:trPr>
        <w:tc>
          <w:tcPr>
            <w:tcW w:w="929" w:type="dxa"/>
          </w:tcPr>
          <w:p w14:paraId="364C22CB"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val="bg-BG" w:eastAsia="bg-BG"/>
              </w:rPr>
              <w:t>2</w:t>
            </w:r>
          </w:p>
        </w:tc>
        <w:tc>
          <w:tcPr>
            <w:tcW w:w="5199" w:type="dxa"/>
          </w:tcPr>
          <w:p w14:paraId="21DFA535" w14:textId="77777777"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Р</w:t>
            </w:r>
            <w:r w:rsidRPr="00FB4FD2">
              <w:rPr>
                <w:rFonts w:ascii="Verdana" w:eastAsia="Times New Roman" w:hAnsi="Verdana"/>
                <w:sz w:val="20"/>
                <w:szCs w:val="20"/>
                <w:lang w:eastAsia="bg-BG"/>
              </w:rPr>
              <w:t>ибни продукти:</w:t>
            </w:r>
          </w:p>
        </w:tc>
        <w:tc>
          <w:tcPr>
            <w:tcW w:w="2346" w:type="dxa"/>
          </w:tcPr>
          <w:p w14:paraId="1BD1A578" w14:textId="77777777" w:rsidR="002670FD" w:rsidRPr="00FB4FD2" w:rsidRDefault="002670FD" w:rsidP="00FB4FD2">
            <w:pPr>
              <w:spacing w:line="360" w:lineRule="auto"/>
              <w:rPr>
                <w:rFonts w:ascii="Verdana" w:eastAsia="Times New Roman" w:hAnsi="Verdana"/>
                <w:sz w:val="20"/>
                <w:szCs w:val="20"/>
                <w:lang w:eastAsia="bg-BG"/>
              </w:rPr>
            </w:pPr>
          </w:p>
        </w:tc>
        <w:tc>
          <w:tcPr>
            <w:tcW w:w="1165" w:type="dxa"/>
          </w:tcPr>
          <w:p w14:paraId="54C59D72"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r>
      <w:tr w:rsidR="002670FD" w:rsidRPr="00FB4FD2" w14:paraId="20F86E7E" w14:textId="77777777" w:rsidTr="00954E47">
        <w:trPr>
          <w:trHeight w:val="236"/>
        </w:trPr>
        <w:tc>
          <w:tcPr>
            <w:tcW w:w="929" w:type="dxa"/>
          </w:tcPr>
          <w:p w14:paraId="7FFA0AD4" w14:textId="442A90D6"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2.1.</w:t>
            </w:r>
          </w:p>
        </w:tc>
        <w:tc>
          <w:tcPr>
            <w:tcW w:w="5199" w:type="dxa"/>
          </w:tcPr>
          <w:p w14:paraId="367E74DB" w14:textId="1BAE0356"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в ненасипно състояние:</w:t>
            </w:r>
          </w:p>
        </w:tc>
        <w:tc>
          <w:tcPr>
            <w:tcW w:w="2346" w:type="dxa"/>
          </w:tcPr>
          <w:p w14:paraId="2C55C98E" w14:textId="77777777" w:rsidR="002670FD" w:rsidRPr="00FB4FD2" w:rsidRDefault="002670FD" w:rsidP="00FB4FD2">
            <w:pPr>
              <w:spacing w:line="360" w:lineRule="auto"/>
              <w:rPr>
                <w:rFonts w:ascii="Verdana" w:eastAsia="Times New Roman" w:hAnsi="Verdana"/>
                <w:sz w:val="20"/>
                <w:szCs w:val="20"/>
                <w:lang w:eastAsia="bg-BG"/>
              </w:rPr>
            </w:pPr>
          </w:p>
        </w:tc>
        <w:tc>
          <w:tcPr>
            <w:tcW w:w="1165" w:type="dxa"/>
          </w:tcPr>
          <w:p w14:paraId="722217D0"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r>
      <w:tr w:rsidR="002670FD" w:rsidRPr="00FB4FD2" w14:paraId="0561A5ED" w14:textId="77777777" w:rsidTr="00954E47">
        <w:trPr>
          <w:trHeight w:val="236"/>
        </w:trPr>
        <w:tc>
          <w:tcPr>
            <w:tcW w:w="929" w:type="dxa"/>
          </w:tcPr>
          <w:p w14:paraId="75B388D9" w14:textId="361D7E6D"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2.1.1.</w:t>
            </w:r>
          </w:p>
        </w:tc>
        <w:tc>
          <w:tcPr>
            <w:tcW w:w="5199" w:type="dxa"/>
          </w:tcPr>
          <w:p w14:paraId="0395EC10" w14:textId="721481DF"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до 6 </w:t>
            </w:r>
            <w:r w:rsidR="000E21C1" w:rsidRPr="00FB4FD2">
              <w:rPr>
                <w:rFonts w:ascii="Verdana" w:eastAsia="Times New Roman" w:hAnsi="Verdana"/>
                <w:sz w:val="20"/>
                <w:szCs w:val="20"/>
                <w:lang w:eastAsia="bg-BG"/>
              </w:rPr>
              <w:t>тона</w:t>
            </w:r>
          </w:p>
        </w:tc>
        <w:tc>
          <w:tcPr>
            <w:tcW w:w="2346" w:type="dxa"/>
          </w:tcPr>
          <w:p w14:paraId="298DE5C6" w14:textId="77777777"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p>
        </w:tc>
        <w:tc>
          <w:tcPr>
            <w:tcW w:w="1165" w:type="dxa"/>
          </w:tcPr>
          <w:p w14:paraId="43B4AD1A"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108,00</w:t>
            </w:r>
          </w:p>
        </w:tc>
      </w:tr>
      <w:tr w:rsidR="002670FD" w:rsidRPr="00FB4FD2" w14:paraId="48C6B35B" w14:textId="77777777" w:rsidTr="00954E47">
        <w:trPr>
          <w:trHeight w:val="236"/>
        </w:trPr>
        <w:tc>
          <w:tcPr>
            <w:tcW w:w="929" w:type="dxa"/>
            <w:vMerge w:val="restart"/>
          </w:tcPr>
          <w:p w14:paraId="0E2722A8" w14:textId="5668C885"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2.1.2.</w:t>
            </w:r>
          </w:p>
        </w:tc>
        <w:tc>
          <w:tcPr>
            <w:tcW w:w="5199" w:type="dxa"/>
            <w:vMerge w:val="restart"/>
          </w:tcPr>
          <w:p w14:paraId="787A41ED" w14:textId="06334598"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от 6 до 46 </w:t>
            </w:r>
            <w:r w:rsidR="004C0D1C" w:rsidRPr="00FB4FD2">
              <w:rPr>
                <w:rFonts w:ascii="Verdana" w:eastAsia="Times New Roman" w:hAnsi="Verdana"/>
                <w:sz w:val="20"/>
                <w:szCs w:val="20"/>
                <w:lang w:eastAsia="bg-BG"/>
              </w:rPr>
              <w:t>тона</w:t>
            </w:r>
          </w:p>
        </w:tc>
        <w:tc>
          <w:tcPr>
            <w:tcW w:w="2346" w:type="dxa"/>
          </w:tcPr>
          <w:p w14:paraId="05401E75" w14:textId="6CF91819" w:rsidR="002670FD" w:rsidRPr="00FB4FD2" w:rsidRDefault="00C97D1A"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за първите 6 тона</w:t>
            </w:r>
          </w:p>
        </w:tc>
        <w:tc>
          <w:tcPr>
            <w:tcW w:w="1165" w:type="dxa"/>
          </w:tcPr>
          <w:p w14:paraId="07DD1DA3"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108,00</w:t>
            </w:r>
          </w:p>
        </w:tc>
      </w:tr>
      <w:tr w:rsidR="002670FD" w:rsidRPr="00FB4FD2" w14:paraId="64BAC0CC" w14:textId="77777777" w:rsidTr="00954E47">
        <w:trPr>
          <w:trHeight w:val="236"/>
        </w:trPr>
        <w:tc>
          <w:tcPr>
            <w:tcW w:w="929" w:type="dxa"/>
            <w:vMerge/>
          </w:tcPr>
          <w:p w14:paraId="09DB8C4B"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c>
          <w:tcPr>
            <w:tcW w:w="5199" w:type="dxa"/>
            <w:vMerge/>
          </w:tcPr>
          <w:p w14:paraId="46A1D1BE" w14:textId="77777777" w:rsidR="002670FD" w:rsidRPr="00FB4FD2" w:rsidRDefault="002670FD" w:rsidP="00FB4FD2">
            <w:pPr>
              <w:spacing w:line="360" w:lineRule="auto"/>
              <w:rPr>
                <w:rFonts w:ascii="Verdana" w:eastAsia="Times New Roman" w:hAnsi="Verdana"/>
                <w:sz w:val="20"/>
                <w:szCs w:val="20"/>
                <w:lang w:eastAsia="bg-BG"/>
              </w:rPr>
            </w:pPr>
          </w:p>
        </w:tc>
        <w:tc>
          <w:tcPr>
            <w:tcW w:w="2346" w:type="dxa"/>
          </w:tcPr>
          <w:p w14:paraId="48F83E37" w14:textId="33F19F7B" w:rsidR="002670FD" w:rsidRPr="00FB4FD2" w:rsidRDefault="00F66F7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всеки </w:t>
            </w:r>
            <w:r w:rsidRPr="00FB4FD2">
              <w:rPr>
                <w:rFonts w:ascii="Verdana" w:eastAsia="Times New Roman" w:hAnsi="Verdana"/>
                <w:sz w:val="20"/>
                <w:szCs w:val="20"/>
                <w:lang w:val="bg-BG" w:eastAsia="bg-BG"/>
              </w:rPr>
              <w:t xml:space="preserve">следващ </w:t>
            </w:r>
            <w:r w:rsidRPr="00FB4FD2">
              <w:rPr>
                <w:rFonts w:ascii="Verdana" w:eastAsia="Times New Roman" w:hAnsi="Verdana"/>
                <w:sz w:val="20"/>
                <w:szCs w:val="20"/>
                <w:lang w:eastAsia="bg-BG"/>
              </w:rPr>
              <w:t>тон</w:t>
            </w:r>
          </w:p>
        </w:tc>
        <w:tc>
          <w:tcPr>
            <w:tcW w:w="1165" w:type="dxa"/>
          </w:tcPr>
          <w:p w14:paraId="767795CD"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18,00 </w:t>
            </w:r>
          </w:p>
        </w:tc>
      </w:tr>
      <w:tr w:rsidR="002670FD" w:rsidRPr="00FB4FD2" w14:paraId="35576C87" w14:textId="77777777" w:rsidTr="00954E47">
        <w:trPr>
          <w:trHeight w:val="236"/>
        </w:trPr>
        <w:tc>
          <w:tcPr>
            <w:tcW w:w="929" w:type="dxa"/>
          </w:tcPr>
          <w:p w14:paraId="6B833E87" w14:textId="5CA31A1B"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2.1.3.</w:t>
            </w:r>
          </w:p>
        </w:tc>
        <w:tc>
          <w:tcPr>
            <w:tcW w:w="5199" w:type="dxa"/>
          </w:tcPr>
          <w:p w14:paraId="2502BAE1" w14:textId="332E8479"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над 46 </w:t>
            </w:r>
            <w:r w:rsidR="004C0D1C" w:rsidRPr="00FB4FD2">
              <w:rPr>
                <w:rFonts w:ascii="Verdana" w:eastAsia="Times New Roman" w:hAnsi="Verdana"/>
                <w:sz w:val="20"/>
                <w:szCs w:val="20"/>
                <w:lang w:eastAsia="bg-BG"/>
              </w:rPr>
              <w:t>тона</w:t>
            </w:r>
          </w:p>
        </w:tc>
        <w:tc>
          <w:tcPr>
            <w:tcW w:w="2346" w:type="dxa"/>
          </w:tcPr>
          <w:p w14:paraId="74C80AB3" w14:textId="77777777" w:rsidR="002670FD" w:rsidRPr="00FB4FD2" w:rsidRDefault="002670FD" w:rsidP="00FB4FD2">
            <w:pPr>
              <w:spacing w:line="360" w:lineRule="auto"/>
              <w:rPr>
                <w:rFonts w:ascii="Verdana" w:eastAsia="Times New Roman" w:hAnsi="Verdana"/>
                <w:sz w:val="20"/>
                <w:szCs w:val="20"/>
                <w:lang w:eastAsia="bg-BG"/>
              </w:rPr>
            </w:pPr>
          </w:p>
        </w:tc>
        <w:tc>
          <w:tcPr>
            <w:tcW w:w="1165" w:type="dxa"/>
          </w:tcPr>
          <w:p w14:paraId="394F6160"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821,50</w:t>
            </w:r>
          </w:p>
        </w:tc>
      </w:tr>
      <w:tr w:rsidR="002670FD" w:rsidRPr="00FB4FD2" w14:paraId="561471C7" w14:textId="77777777" w:rsidTr="00954E47">
        <w:trPr>
          <w:trHeight w:val="236"/>
        </w:trPr>
        <w:tc>
          <w:tcPr>
            <w:tcW w:w="929" w:type="dxa"/>
          </w:tcPr>
          <w:p w14:paraId="75EB49E9" w14:textId="1E6173F1"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2.2.</w:t>
            </w:r>
          </w:p>
        </w:tc>
        <w:tc>
          <w:tcPr>
            <w:tcW w:w="5199" w:type="dxa"/>
          </w:tcPr>
          <w:p w14:paraId="5E7F6BCD" w14:textId="2C7A1D15"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рибни продукти, превозвани като насипен товар</w:t>
            </w:r>
          </w:p>
        </w:tc>
        <w:tc>
          <w:tcPr>
            <w:tcW w:w="2346" w:type="dxa"/>
          </w:tcPr>
          <w:p w14:paraId="59577090" w14:textId="77777777" w:rsidR="002670FD" w:rsidRPr="00FB4FD2" w:rsidRDefault="002670FD" w:rsidP="00FB4FD2">
            <w:pPr>
              <w:spacing w:line="360" w:lineRule="auto"/>
              <w:rPr>
                <w:rFonts w:ascii="Verdana" w:eastAsia="Times New Roman" w:hAnsi="Verdana"/>
                <w:sz w:val="20"/>
                <w:szCs w:val="20"/>
                <w:lang w:eastAsia="bg-BG"/>
              </w:rPr>
            </w:pPr>
          </w:p>
        </w:tc>
        <w:tc>
          <w:tcPr>
            <w:tcW w:w="1165" w:type="dxa"/>
          </w:tcPr>
          <w:p w14:paraId="0A861D08"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r>
      <w:tr w:rsidR="002670FD" w:rsidRPr="00FB4FD2" w14:paraId="337767BD" w14:textId="77777777" w:rsidTr="00954E47">
        <w:trPr>
          <w:trHeight w:val="236"/>
        </w:trPr>
        <w:tc>
          <w:tcPr>
            <w:tcW w:w="929" w:type="dxa"/>
          </w:tcPr>
          <w:p w14:paraId="695DD022" w14:textId="19AF39DD"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2.2.1.</w:t>
            </w:r>
          </w:p>
        </w:tc>
        <w:tc>
          <w:tcPr>
            <w:tcW w:w="5199" w:type="dxa"/>
          </w:tcPr>
          <w:p w14:paraId="4F069752" w14:textId="33483862"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до 500 </w:t>
            </w:r>
            <w:r w:rsidR="004C0D1C" w:rsidRPr="00FB4FD2">
              <w:rPr>
                <w:rFonts w:ascii="Verdana" w:eastAsia="Times New Roman" w:hAnsi="Verdana"/>
                <w:sz w:val="20"/>
                <w:szCs w:val="20"/>
                <w:lang w:eastAsia="bg-BG"/>
              </w:rPr>
              <w:t>тона</w:t>
            </w:r>
          </w:p>
        </w:tc>
        <w:tc>
          <w:tcPr>
            <w:tcW w:w="2346" w:type="dxa"/>
          </w:tcPr>
          <w:p w14:paraId="4AE7FF01" w14:textId="77777777"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p>
        </w:tc>
        <w:tc>
          <w:tcPr>
            <w:tcW w:w="1165" w:type="dxa"/>
          </w:tcPr>
          <w:p w14:paraId="412E9784"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1173,50</w:t>
            </w:r>
          </w:p>
        </w:tc>
      </w:tr>
      <w:tr w:rsidR="002670FD" w:rsidRPr="00FB4FD2" w14:paraId="35DC8681" w14:textId="77777777" w:rsidTr="00954E47">
        <w:trPr>
          <w:trHeight w:val="236"/>
        </w:trPr>
        <w:tc>
          <w:tcPr>
            <w:tcW w:w="929" w:type="dxa"/>
          </w:tcPr>
          <w:p w14:paraId="06D38DC3" w14:textId="14950AA8"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2.2.2.</w:t>
            </w:r>
          </w:p>
        </w:tc>
        <w:tc>
          <w:tcPr>
            <w:tcW w:w="5199" w:type="dxa"/>
          </w:tcPr>
          <w:p w14:paraId="7CF22BFB" w14:textId="7F3AB04F"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до 1000 </w:t>
            </w:r>
            <w:r w:rsidR="004C0D1C" w:rsidRPr="00FB4FD2">
              <w:rPr>
                <w:rFonts w:ascii="Verdana" w:eastAsia="Times New Roman" w:hAnsi="Verdana"/>
                <w:sz w:val="20"/>
                <w:szCs w:val="20"/>
                <w:lang w:eastAsia="bg-BG"/>
              </w:rPr>
              <w:t>тона</w:t>
            </w:r>
          </w:p>
        </w:tc>
        <w:tc>
          <w:tcPr>
            <w:tcW w:w="2346" w:type="dxa"/>
          </w:tcPr>
          <w:p w14:paraId="786A76D0" w14:textId="0177C427" w:rsidR="002670FD" w:rsidRPr="00FB4FD2" w:rsidRDefault="002670FD" w:rsidP="00CF760E">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p>
        </w:tc>
        <w:tc>
          <w:tcPr>
            <w:tcW w:w="1165" w:type="dxa"/>
          </w:tcPr>
          <w:p w14:paraId="275D002D"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2347,00</w:t>
            </w:r>
          </w:p>
        </w:tc>
      </w:tr>
      <w:tr w:rsidR="002670FD" w:rsidRPr="00FB4FD2" w14:paraId="03D3C07C" w14:textId="77777777" w:rsidTr="00954E47">
        <w:trPr>
          <w:trHeight w:val="236"/>
        </w:trPr>
        <w:tc>
          <w:tcPr>
            <w:tcW w:w="929" w:type="dxa"/>
          </w:tcPr>
          <w:p w14:paraId="6820D9A1" w14:textId="41DD5BA4"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lastRenderedPageBreak/>
              <w:t>2.2.3.</w:t>
            </w:r>
          </w:p>
        </w:tc>
        <w:tc>
          <w:tcPr>
            <w:tcW w:w="5199" w:type="dxa"/>
          </w:tcPr>
          <w:p w14:paraId="4F49DC5D" w14:textId="460A4A33"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до 2000 </w:t>
            </w:r>
            <w:r w:rsidR="004C0D1C" w:rsidRPr="00FB4FD2">
              <w:rPr>
                <w:rFonts w:ascii="Verdana" w:eastAsia="Times New Roman" w:hAnsi="Verdana"/>
                <w:sz w:val="20"/>
                <w:szCs w:val="20"/>
                <w:lang w:eastAsia="bg-BG"/>
              </w:rPr>
              <w:t>тона</w:t>
            </w:r>
          </w:p>
        </w:tc>
        <w:tc>
          <w:tcPr>
            <w:tcW w:w="2346" w:type="dxa"/>
          </w:tcPr>
          <w:p w14:paraId="5C6152CD" w14:textId="03953AD0" w:rsidR="002670FD" w:rsidRPr="00FB4FD2" w:rsidRDefault="002670FD" w:rsidP="00CF760E">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p>
        </w:tc>
        <w:tc>
          <w:tcPr>
            <w:tcW w:w="1165" w:type="dxa"/>
          </w:tcPr>
          <w:p w14:paraId="1CB26B86"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4694,00</w:t>
            </w:r>
          </w:p>
        </w:tc>
      </w:tr>
      <w:tr w:rsidR="002670FD" w:rsidRPr="00FB4FD2" w14:paraId="3FC8DF90" w14:textId="77777777" w:rsidTr="00954E47">
        <w:trPr>
          <w:trHeight w:val="236"/>
        </w:trPr>
        <w:tc>
          <w:tcPr>
            <w:tcW w:w="929" w:type="dxa"/>
          </w:tcPr>
          <w:p w14:paraId="6D8C0F7D" w14:textId="69373BB3"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2.2.4</w:t>
            </w:r>
          </w:p>
        </w:tc>
        <w:tc>
          <w:tcPr>
            <w:tcW w:w="5199" w:type="dxa"/>
          </w:tcPr>
          <w:p w14:paraId="313B2253" w14:textId="4B763C79"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над 2000 </w:t>
            </w:r>
            <w:r w:rsidR="004C0D1C" w:rsidRPr="00FB4FD2">
              <w:rPr>
                <w:rFonts w:ascii="Verdana" w:eastAsia="Times New Roman" w:hAnsi="Verdana"/>
                <w:sz w:val="20"/>
                <w:szCs w:val="20"/>
                <w:lang w:eastAsia="bg-BG"/>
              </w:rPr>
              <w:t>тона</w:t>
            </w:r>
          </w:p>
        </w:tc>
        <w:tc>
          <w:tcPr>
            <w:tcW w:w="2346" w:type="dxa"/>
          </w:tcPr>
          <w:p w14:paraId="61C018F2" w14:textId="5ECAF886" w:rsidR="002670FD" w:rsidRPr="00FB4FD2" w:rsidRDefault="002670FD" w:rsidP="00CF760E">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p>
        </w:tc>
        <w:tc>
          <w:tcPr>
            <w:tcW w:w="1165" w:type="dxa"/>
          </w:tcPr>
          <w:p w14:paraId="2189D54E"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7041,00</w:t>
            </w:r>
          </w:p>
        </w:tc>
      </w:tr>
      <w:tr w:rsidR="002670FD" w:rsidRPr="00FB4FD2" w14:paraId="66BE372A" w14:textId="77777777" w:rsidTr="00954E47">
        <w:trPr>
          <w:trHeight w:val="236"/>
        </w:trPr>
        <w:tc>
          <w:tcPr>
            <w:tcW w:w="929" w:type="dxa"/>
          </w:tcPr>
          <w:p w14:paraId="18356311"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val="bg-BG" w:eastAsia="bg-BG"/>
              </w:rPr>
              <w:t>3</w:t>
            </w:r>
            <w:r w:rsidRPr="00FB4FD2">
              <w:rPr>
                <w:rFonts w:ascii="Verdana" w:eastAsia="Times New Roman" w:hAnsi="Verdana"/>
                <w:sz w:val="20"/>
                <w:szCs w:val="20"/>
                <w:lang w:eastAsia="bg-BG"/>
              </w:rPr>
              <w:t>.</w:t>
            </w:r>
          </w:p>
        </w:tc>
        <w:tc>
          <w:tcPr>
            <w:tcW w:w="5199" w:type="dxa"/>
          </w:tcPr>
          <w:p w14:paraId="53264F27" w14:textId="77777777"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месни продукти, месо от домашни птици, месо от дивеч, заешко месо и месо от дивеч, отглеждан във ферми</w:t>
            </w:r>
          </w:p>
        </w:tc>
        <w:tc>
          <w:tcPr>
            <w:tcW w:w="2346" w:type="dxa"/>
          </w:tcPr>
          <w:p w14:paraId="7FB76C0C" w14:textId="77777777" w:rsidR="002670FD" w:rsidRPr="00FB4FD2" w:rsidRDefault="002670FD" w:rsidP="00FB4FD2">
            <w:pPr>
              <w:spacing w:line="360" w:lineRule="auto"/>
              <w:rPr>
                <w:rFonts w:ascii="Verdana" w:eastAsia="Times New Roman" w:hAnsi="Verdana"/>
                <w:sz w:val="20"/>
                <w:szCs w:val="20"/>
                <w:lang w:eastAsia="bg-BG"/>
              </w:rPr>
            </w:pPr>
          </w:p>
        </w:tc>
        <w:tc>
          <w:tcPr>
            <w:tcW w:w="1165" w:type="dxa"/>
          </w:tcPr>
          <w:p w14:paraId="3AB9033E"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r>
      <w:tr w:rsidR="002670FD" w:rsidRPr="00FB4FD2" w14:paraId="4EE89357" w14:textId="77777777" w:rsidTr="00954E47">
        <w:trPr>
          <w:trHeight w:val="236"/>
        </w:trPr>
        <w:tc>
          <w:tcPr>
            <w:tcW w:w="929" w:type="dxa"/>
          </w:tcPr>
          <w:p w14:paraId="2A5737B3" w14:textId="2A9219E0" w:rsidR="002670FD" w:rsidRPr="00FB4FD2" w:rsidRDefault="002670FD"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3.1.</w:t>
            </w:r>
          </w:p>
        </w:tc>
        <w:tc>
          <w:tcPr>
            <w:tcW w:w="5199" w:type="dxa"/>
          </w:tcPr>
          <w:p w14:paraId="6F00A804" w14:textId="0D38D129"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до 6 </w:t>
            </w:r>
            <w:r w:rsidR="004C0D1C" w:rsidRPr="00FB4FD2">
              <w:rPr>
                <w:rFonts w:ascii="Verdana" w:eastAsia="Times New Roman" w:hAnsi="Verdana"/>
                <w:sz w:val="20"/>
                <w:szCs w:val="20"/>
                <w:lang w:eastAsia="bg-BG"/>
              </w:rPr>
              <w:t>тона</w:t>
            </w:r>
          </w:p>
        </w:tc>
        <w:tc>
          <w:tcPr>
            <w:tcW w:w="2346" w:type="dxa"/>
          </w:tcPr>
          <w:p w14:paraId="073A8111" w14:textId="77777777"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p>
        </w:tc>
        <w:tc>
          <w:tcPr>
            <w:tcW w:w="1165" w:type="dxa"/>
          </w:tcPr>
          <w:p w14:paraId="6A7613F5"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108,00</w:t>
            </w:r>
          </w:p>
        </w:tc>
      </w:tr>
      <w:tr w:rsidR="00D23A83" w:rsidRPr="00FB4FD2" w14:paraId="452B3B9F" w14:textId="77777777" w:rsidTr="00954E47">
        <w:trPr>
          <w:trHeight w:val="416"/>
        </w:trPr>
        <w:tc>
          <w:tcPr>
            <w:tcW w:w="929" w:type="dxa"/>
            <w:vMerge w:val="restart"/>
          </w:tcPr>
          <w:p w14:paraId="4B695BAD"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c>
          <w:tcPr>
            <w:tcW w:w="5199" w:type="dxa"/>
            <w:vMerge w:val="restart"/>
          </w:tcPr>
          <w:p w14:paraId="3BEACE77" w14:textId="04760F23"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от 6 до 46 </w:t>
            </w:r>
            <w:r w:rsidR="004C0D1C" w:rsidRPr="00FB4FD2">
              <w:rPr>
                <w:rFonts w:ascii="Verdana" w:eastAsia="Times New Roman" w:hAnsi="Verdana"/>
                <w:sz w:val="20"/>
                <w:szCs w:val="20"/>
                <w:lang w:eastAsia="bg-BG"/>
              </w:rPr>
              <w:t>тона</w:t>
            </w:r>
          </w:p>
        </w:tc>
        <w:tc>
          <w:tcPr>
            <w:tcW w:w="2346" w:type="dxa"/>
          </w:tcPr>
          <w:p w14:paraId="17DDB507" w14:textId="44C16BF0" w:rsidR="002670FD" w:rsidRPr="00FB4FD2" w:rsidRDefault="00F66F7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 xml:space="preserve">за първите 6 т </w:t>
            </w:r>
          </w:p>
        </w:tc>
        <w:tc>
          <w:tcPr>
            <w:tcW w:w="1165" w:type="dxa"/>
          </w:tcPr>
          <w:p w14:paraId="72A1D312" w14:textId="5663C69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108,00</w:t>
            </w:r>
          </w:p>
        </w:tc>
      </w:tr>
      <w:tr w:rsidR="002670FD" w:rsidRPr="00FB4FD2" w14:paraId="4F9558E2" w14:textId="77777777" w:rsidTr="00954E47">
        <w:trPr>
          <w:trHeight w:val="236"/>
        </w:trPr>
        <w:tc>
          <w:tcPr>
            <w:tcW w:w="929" w:type="dxa"/>
            <w:vMerge/>
          </w:tcPr>
          <w:p w14:paraId="269B13C3"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c>
          <w:tcPr>
            <w:tcW w:w="5199" w:type="dxa"/>
            <w:vMerge/>
          </w:tcPr>
          <w:p w14:paraId="2651E0E1" w14:textId="77777777" w:rsidR="002670FD" w:rsidRPr="00FB4FD2" w:rsidRDefault="002670FD" w:rsidP="00FB4FD2">
            <w:pPr>
              <w:spacing w:line="360" w:lineRule="auto"/>
              <w:rPr>
                <w:rFonts w:ascii="Verdana" w:eastAsia="Times New Roman" w:hAnsi="Verdana"/>
                <w:sz w:val="20"/>
                <w:szCs w:val="20"/>
                <w:lang w:eastAsia="bg-BG"/>
              </w:rPr>
            </w:pPr>
          </w:p>
        </w:tc>
        <w:tc>
          <w:tcPr>
            <w:tcW w:w="2346" w:type="dxa"/>
          </w:tcPr>
          <w:p w14:paraId="2E2CE4B1" w14:textId="195EC91A" w:rsidR="002670FD" w:rsidRPr="00FB4FD2" w:rsidDel="00422259" w:rsidRDefault="00F66F7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всеки</w:t>
            </w:r>
            <w:r w:rsidRPr="00FB4FD2">
              <w:rPr>
                <w:rFonts w:ascii="Verdana" w:eastAsia="Times New Roman" w:hAnsi="Verdana"/>
                <w:sz w:val="20"/>
                <w:szCs w:val="20"/>
                <w:lang w:val="bg-BG" w:eastAsia="bg-BG"/>
              </w:rPr>
              <w:t xml:space="preserve"> следващ</w:t>
            </w:r>
            <w:r w:rsidRPr="00FB4FD2">
              <w:rPr>
                <w:rFonts w:ascii="Verdana" w:eastAsia="Times New Roman" w:hAnsi="Verdana"/>
                <w:sz w:val="20"/>
                <w:szCs w:val="20"/>
                <w:lang w:eastAsia="bg-BG"/>
              </w:rPr>
              <w:t xml:space="preserve"> тон</w:t>
            </w:r>
          </w:p>
        </w:tc>
        <w:tc>
          <w:tcPr>
            <w:tcW w:w="1165" w:type="dxa"/>
          </w:tcPr>
          <w:p w14:paraId="0B4E22AF"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18,00 </w:t>
            </w:r>
          </w:p>
        </w:tc>
      </w:tr>
      <w:tr w:rsidR="002670FD" w:rsidRPr="00FB4FD2" w14:paraId="11A47BC7" w14:textId="77777777" w:rsidTr="00954E47">
        <w:trPr>
          <w:trHeight w:val="236"/>
        </w:trPr>
        <w:tc>
          <w:tcPr>
            <w:tcW w:w="929" w:type="dxa"/>
          </w:tcPr>
          <w:p w14:paraId="2F7FB09E"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c>
          <w:tcPr>
            <w:tcW w:w="5199" w:type="dxa"/>
          </w:tcPr>
          <w:p w14:paraId="50A7610F" w14:textId="1ECB7CFC"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над 46 </w:t>
            </w:r>
            <w:r w:rsidR="004C0D1C" w:rsidRPr="00FB4FD2">
              <w:rPr>
                <w:rFonts w:ascii="Verdana" w:eastAsia="Times New Roman" w:hAnsi="Verdana"/>
                <w:sz w:val="20"/>
                <w:szCs w:val="20"/>
                <w:lang w:eastAsia="bg-BG"/>
              </w:rPr>
              <w:t>тона</w:t>
            </w:r>
          </w:p>
        </w:tc>
        <w:tc>
          <w:tcPr>
            <w:tcW w:w="2346" w:type="dxa"/>
          </w:tcPr>
          <w:p w14:paraId="4043571D" w14:textId="609A16F1" w:rsidR="002670FD" w:rsidRPr="00FB4FD2" w:rsidRDefault="00F66F77" w:rsidP="00FB4FD2">
            <w:pPr>
              <w:spacing w:line="360" w:lineRule="auto"/>
              <w:rPr>
                <w:rFonts w:ascii="Verdana" w:eastAsia="Times New Roman" w:hAnsi="Verdana"/>
                <w:sz w:val="20"/>
                <w:szCs w:val="20"/>
                <w:lang w:val="bg-BG" w:eastAsia="bg-BG"/>
              </w:rPr>
            </w:pPr>
            <w:r w:rsidRPr="00FB4FD2">
              <w:rPr>
                <w:rFonts w:ascii="Verdana" w:eastAsia="Times New Roman" w:hAnsi="Verdana"/>
                <w:sz w:val="20"/>
                <w:szCs w:val="20"/>
                <w:lang w:val="bg-BG" w:eastAsia="bg-BG"/>
              </w:rPr>
              <w:t>За 1 пратка</w:t>
            </w:r>
          </w:p>
        </w:tc>
        <w:tc>
          <w:tcPr>
            <w:tcW w:w="1165" w:type="dxa"/>
          </w:tcPr>
          <w:p w14:paraId="7271C521"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821,50</w:t>
            </w:r>
          </w:p>
        </w:tc>
      </w:tr>
      <w:tr w:rsidR="002670FD" w:rsidRPr="00FB4FD2" w14:paraId="7C505969" w14:textId="77777777" w:rsidTr="00954E47">
        <w:trPr>
          <w:trHeight w:val="236"/>
        </w:trPr>
        <w:tc>
          <w:tcPr>
            <w:tcW w:w="929" w:type="dxa"/>
          </w:tcPr>
          <w:p w14:paraId="6E2D2D46"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val="bg-BG" w:eastAsia="bg-BG"/>
              </w:rPr>
              <w:t>4</w:t>
            </w:r>
            <w:r w:rsidRPr="00FB4FD2">
              <w:rPr>
                <w:rFonts w:ascii="Verdana" w:eastAsia="Times New Roman" w:hAnsi="Verdana"/>
                <w:sz w:val="20"/>
                <w:szCs w:val="20"/>
                <w:lang w:eastAsia="bg-BG"/>
              </w:rPr>
              <w:t>.</w:t>
            </w:r>
          </w:p>
        </w:tc>
        <w:tc>
          <w:tcPr>
            <w:tcW w:w="5199" w:type="dxa"/>
          </w:tcPr>
          <w:p w14:paraId="562EC82B" w14:textId="77777777"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други продукти от животински произход, различни от месни продукти, за консумация от човека</w:t>
            </w:r>
          </w:p>
        </w:tc>
        <w:tc>
          <w:tcPr>
            <w:tcW w:w="2346" w:type="dxa"/>
          </w:tcPr>
          <w:p w14:paraId="5BC20FA2" w14:textId="77777777" w:rsidR="002670FD" w:rsidRPr="00FB4FD2" w:rsidRDefault="002670FD" w:rsidP="00FB4FD2">
            <w:pPr>
              <w:spacing w:line="360" w:lineRule="auto"/>
              <w:rPr>
                <w:rFonts w:ascii="Verdana" w:eastAsia="Times New Roman" w:hAnsi="Verdana"/>
                <w:sz w:val="20"/>
                <w:szCs w:val="20"/>
                <w:lang w:eastAsia="bg-BG"/>
              </w:rPr>
            </w:pPr>
          </w:p>
        </w:tc>
        <w:tc>
          <w:tcPr>
            <w:tcW w:w="1165" w:type="dxa"/>
          </w:tcPr>
          <w:p w14:paraId="3EDE96EA"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r>
      <w:tr w:rsidR="002670FD" w:rsidRPr="00FB4FD2" w14:paraId="7EE7F59E" w14:textId="77777777" w:rsidTr="00954E47">
        <w:trPr>
          <w:trHeight w:val="236"/>
        </w:trPr>
        <w:tc>
          <w:tcPr>
            <w:tcW w:w="929" w:type="dxa"/>
          </w:tcPr>
          <w:p w14:paraId="3182F925" w14:textId="42515522" w:rsidR="002670FD" w:rsidRPr="00FB4FD2" w:rsidRDefault="00F66F7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4.1.</w:t>
            </w:r>
          </w:p>
        </w:tc>
        <w:tc>
          <w:tcPr>
            <w:tcW w:w="5199" w:type="dxa"/>
          </w:tcPr>
          <w:p w14:paraId="051B4613" w14:textId="0F19BEF9"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в ненасипно състояние</w:t>
            </w:r>
            <w:r w:rsidR="003E0557" w:rsidRPr="00FB4FD2">
              <w:rPr>
                <w:rFonts w:ascii="Verdana" w:eastAsia="Times New Roman" w:hAnsi="Verdana"/>
                <w:sz w:val="20"/>
                <w:szCs w:val="20"/>
                <w:lang w:val="bg-BG" w:eastAsia="bg-BG"/>
              </w:rPr>
              <w:t xml:space="preserve"> </w:t>
            </w:r>
          </w:p>
        </w:tc>
        <w:tc>
          <w:tcPr>
            <w:tcW w:w="2346" w:type="dxa"/>
          </w:tcPr>
          <w:p w14:paraId="025BE8D9" w14:textId="77777777" w:rsidR="002670FD" w:rsidRPr="00FB4FD2" w:rsidRDefault="002670FD" w:rsidP="00FB4FD2">
            <w:pPr>
              <w:spacing w:line="360" w:lineRule="auto"/>
              <w:rPr>
                <w:rFonts w:ascii="Verdana" w:eastAsia="Times New Roman" w:hAnsi="Verdana"/>
                <w:sz w:val="20"/>
                <w:szCs w:val="20"/>
                <w:lang w:eastAsia="bg-BG"/>
              </w:rPr>
            </w:pPr>
          </w:p>
        </w:tc>
        <w:tc>
          <w:tcPr>
            <w:tcW w:w="1165" w:type="dxa"/>
          </w:tcPr>
          <w:p w14:paraId="1B008B2D" w14:textId="77777777" w:rsidR="002670FD" w:rsidRPr="00FB4FD2" w:rsidRDefault="002670FD" w:rsidP="00FB4FD2">
            <w:pPr>
              <w:spacing w:line="360" w:lineRule="auto"/>
              <w:ind w:right="113"/>
              <w:jc w:val="right"/>
              <w:rPr>
                <w:rFonts w:ascii="Verdana" w:eastAsia="Times New Roman" w:hAnsi="Verdana"/>
                <w:sz w:val="20"/>
                <w:szCs w:val="20"/>
                <w:lang w:eastAsia="bg-BG"/>
              </w:rPr>
            </w:pPr>
          </w:p>
        </w:tc>
      </w:tr>
      <w:tr w:rsidR="00D23A83" w:rsidRPr="00FB4FD2" w14:paraId="6439FA40" w14:textId="77777777" w:rsidTr="00954E47">
        <w:trPr>
          <w:trHeight w:val="236"/>
        </w:trPr>
        <w:tc>
          <w:tcPr>
            <w:tcW w:w="929" w:type="dxa"/>
          </w:tcPr>
          <w:p w14:paraId="23C6AF0D" w14:textId="74F75E8A" w:rsidR="002670FD" w:rsidRPr="00FB4FD2" w:rsidRDefault="00F66F7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4.1.1.</w:t>
            </w:r>
          </w:p>
        </w:tc>
        <w:tc>
          <w:tcPr>
            <w:tcW w:w="5199" w:type="dxa"/>
          </w:tcPr>
          <w:p w14:paraId="784AB100" w14:textId="2D37151C"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до 6 </w:t>
            </w:r>
            <w:r w:rsidR="004C0D1C" w:rsidRPr="00FB4FD2">
              <w:rPr>
                <w:rFonts w:ascii="Verdana" w:eastAsia="Times New Roman" w:hAnsi="Verdana"/>
                <w:sz w:val="20"/>
                <w:szCs w:val="20"/>
                <w:lang w:eastAsia="bg-BG"/>
              </w:rPr>
              <w:t>тона</w:t>
            </w:r>
          </w:p>
        </w:tc>
        <w:tc>
          <w:tcPr>
            <w:tcW w:w="2346" w:type="dxa"/>
          </w:tcPr>
          <w:p w14:paraId="64753FB7" w14:textId="77777777" w:rsidR="002670FD" w:rsidRPr="00FB4FD2" w:rsidRDefault="002670FD"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p>
        </w:tc>
        <w:tc>
          <w:tcPr>
            <w:tcW w:w="1165" w:type="dxa"/>
          </w:tcPr>
          <w:p w14:paraId="011A2CEC" w14:textId="77777777" w:rsidR="002670FD" w:rsidRPr="00FB4FD2" w:rsidRDefault="002670FD"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108,00</w:t>
            </w:r>
          </w:p>
        </w:tc>
      </w:tr>
      <w:tr w:rsidR="00F66F77" w:rsidRPr="00FB4FD2" w14:paraId="41EF44F5" w14:textId="77777777" w:rsidTr="00954E47">
        <w:trPr>
          <w:trHeight w:val="236"/>
        </w:trPr>
        <w:tc>
          <w:tcPr>
            <w:tcW w:w="929" w:type="dxa"/>
            <w:vMerge w:val="restart"/>
          </w:tcPr>
          <w:p w14:paraId="7941E367" w14:textId="65318958" w:rsidR="00F66F77" w:rsidRPr="00FB4FD2" w:rsidRDefault="00F66F7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4.1.2.</w:t>
            </w:r>
          </w:p>
        </w:tc>
        <w:tc>
          <w:tcPr>
            <w:tcW w:w="5199" w:type="dxa"/>
            <w:vMerge w:val="restart"/>
          </w:tcPr>
          <w:p w14:paraId="6FBDE904" w14:textId="759E6DC1" w:rsidR="00F66F77" w:rsidRPr="00FB4FD2" w:rsidRDefault="00F66F7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от 6 до 46 </w:t>
            </w:r>
            <w:r w:rsidR="004C0D1C" w:rsidRPr="00FB4FD2">
              <w:rPr>
                <w:rFonts w:ascii="Verdana" w:eastAsia="Times New Roman" w:hAnsi="Verdana"/>
                <w:sz w:val="20"/>
                <w:szCs w:val="20"/>
                <w:lang w:eastAsia="bg-BG"/>
              </w:rPr>
              <w:t>тона</w:t>
            </w:r>
          </w:p>
        </w:tc>
        <w:tc>
          <w:tcPr>
            <w:tcW w:w="2346" w:type="dxa"/>
          </w:tcPr>
          <w:p w14:paraId="63A12F5E" w14:textId="7B3D4FDF" w:rsidR="00F66F77" w:rsidRPr="00FB4FD2" w:rsidRDefault="00C97D1A"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за първите 6 тона</w:t>
            </w:r>
          </w:p>
        </w:tc>
        <w:tc>
          <w:tcPr>
            <w:tcW w:w="1165" w:type="dxa"/>
          </w:tcPr>
          <w:p w14:paraId="39A31F29" w14:textId="553861E0" w:rsidR="00F66F77" w:rsidRPr="00FB4FD2" w:rsidRDefault="00F66F7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108,00</w:t>
            </w:r>
          </w:p>
        </w:tc>
      </w:tr>
      <w:tr w:rsidR="00F66F77" w:rsidRPr="00FB4FD2" w14:paraId="6415073C" w14:textId="77777777" w:rsidTr="00954E47">
        <w:trPr>
          <w:trHeight w:val="236"/>
        </w:trPr>
        <w:tc>
          <w:tcPr>
            <w:tcW w:w="929" w:type="dxa"/>
            <w:vMerge/>
          </w:tcPr>
          <w:p w14:paraId="57E7030C" w14:textId="77777777" w:rsidR="00F66F77" w:rsidRPr="00FB4FD2" w:rsidRDefault="00F66F77" w:rsidP="00FB4FD2">
            <w:pPr>
              <w:spacing w:line="360" w:lineRule="auto"/>
              <w:ind w:right="113"/>
              <w:jc w:val="right"/>
              <w:rPr>
                <w:rFonts w:ascii="Verdana" w:eastAsia="Times New Roman" w:hAnsi="Verdana"/>
                <w:sz w:val="20"/>
                <w:szCs w:val="20"/>
                <w:lang w:eastAsia="bg-BG"/>
              </w:rPr>
            </w:pPr>
          </w:p>
        </w:tc>
        <w:tc>
          <w:tcPr>
            <w:tcW w:w="5199" w:type="dxa"/>
            <w:vMerge/>
          </w:tcPr>
          <w:p w14:paraId="546CC3B7" w14:textId="2FBEB0B6" w:rsidR="00F66F77" w:rsidRPr="00FB4FD2" w:rsidRDefault="00F66F77" w:rsidP="00FB4FD2">
            <w:pPr>
              <w:spacing w:line="360" w:lineRule="auto"/>
              <w:rPr>
                <w:rFonts w:ascii="Verdana" w:eastAsia="Times New Roman" w:hAnsi="Verdana"/>
                <w:sz w:val="20"/>
                <w:szCs w:val="20"/>
                <w:lang w:eastAsia="bg-BG"/>
              </w:rPr>
            </w:pPr>
          </w:p>
        </w:tc>
        <w:tc>
          <w:tcPr>
            <w:tcW w:w="2346" w:type="dxa"/>
          </w:tcPr>
          <w:p w14:paraId="6B9D33F2" w14:textId="6C9AC3C3" w:rsidR="00F66F77" w:rsidRPr="00FB4FD2" w:rsidRDefault="00F66F7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всеки</w:t>
            </w:r>
            <w:r w:rsidRPr="00FB4FD2">
              <w:rPr>
                <w:rFonts w:ascii="Verdana" w:eastAsia="Times New Roman" w:hAnsi="Verdana"/>
                <w:sz w:val="20"/>
                <w:szCs w:val="20"/>
                <w:lang w:val="bg-BG" w:eastAsia="bg-BG"/>
              </w:rPr>
              <w:t xml:space="preserve"> следващ</w:t>
            </w:r>
            <w:r w:rsidRPr="00FB4FD2">
              <w:rPr>
                <w:rFonts w:ascii="Verdana" w:eastAsia="Times New Roman" w:hAnsi="Verdana"/>
                <w:sz w:val="20"/>
                <w:szCs w:val="20"/>
                <w:lang w:eastAsia="bg-BG"/>
              </w:rPr>
              <w:t xml:space="preserve"> тон</w:t>
            </w:r>
          </w:p>
        </w:tc>
        <w:tc>
          <w:tcPr>
            <w:tcW w:w="1165" w:type="dxa"/>
          </w:tcPr>
          <w:p w14:paraId="08DEBD68" w14:textId="1A0DF904" w:rsidR="00F66F77" w:rsidRPr="00FB4FD2" w:rsidRDefault="00F66F7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18,00</w:t>
            </w:r>
          </w:p>
        </w:tc>
      </w:tr>
      <w:tr w:rsidR="00D23A83" w:rsidRPr="00FB4FD2" w14:paraId="02A6B035" w14:textId="77777777" w:rsidTr="00954E47">
        <w:trPr>
          <w:trHeight w:val="407"/>
        </w:trPr>
        <w:tc>
          <w:tcPr>
            <w:tcW w:w="929" w:type="dxa"/>
          </w:tcPr>
          <w:p w14:paraId="15C37B71" w14:textId="38FC2E68" w:rsidR="00F66F77" w:rsidRPr="00FB4FD2" w:rsidRDefault="00F66F7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4.2.3.</w:t>
            </w:r>
          </w:p>
        </w:tc>
        <w:tc>
          <w:tcPr>
            <w:tcW w:w="5199" w:type="dxa"/>
          </w:tcPr>
          <w:p w14:paraId="1C1233E7" w14:textId="15D459FD" w:rsidR="00F66F77" w:rsidRPr="00FB4FD2" w:rsidRDefault="00F66F7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над 46 </w:t>
            </w:r>
            <w:r w:rsidR="004C0D1C" w:rsidRPr="00FB4FD2">
              <w:rPr>
                <w:rFonts w:ascii="Verdana" w:eastAsia="Times New Roman" w:hAnsi="Verdana"/>
                <w:sz w:val="20"/>
                <w:szCs w:val="20"/>
                <w:lang w:eastAsia="bg-BG"/>
              </w:rPr>
              <w:t>тона</w:t>
            </w:r>
          </w:p>
        </w:tc>
        <w:tc>
          <w:tcPr>
            <w:tcW w:w="2346" w:type="dxa"/>
          </w:tcPr>
          <w:p w14:paraId="09B07BF1" w14:textId="7A7EB023" w:rsidR="00F66F77" w:rsidRPr="00FB4FD2" w:rsidRDefault="00F66F77" w:rsidP="00CF760E">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p>
        </w:tc>
        <w:tc>
          <w:tcPr>
            <w:tcW w:w="1165" w:type="dxa"/>
          </w:tcPr>
          <w:p w14:paraId="682C32D3" w14:textId="3B2BD7E7" w:rsidR="00F66F77" w:rsidRPr="00FB4FD2" w:rsidRDefault="00F66F7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821,50</w:t>
            </w:r>
          </w:p>
        </w:tc>
      </w:tr>
      <w:tr w:rsidR="00F66F77" w:rsidRPr="00FB4FD2" w14:paraId="15828CDD" w14:textId="77777777" w:rsidTr="00954E47">
        <w:trPr>
          <w:trHeight w:val="236"/>
        </w:trPr>
        <w:tc>
          <w:tcPr>
            <w:tcW w:w="929" w:type="dxa"/>
          </w:tcPr>
          <w:p w14:paraId="727BA4FE" w14:textId="4FEF2675" w:rsidR="00F66F77" w:rsidRPr="00FB4FD2" w:rsidRDefault="00F66F7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4.2.</w:t>
            </w:r>
          </w:p>
        </w:tc>
        <w:tc>
          <w:tcPr>
            <w:tcW w:w="5199" w:type="dxa"/>
          </w:tcPr>
          <w:p w14:paraId="0C75A71A" w14:textId="03BB9C9A" w:rsidR="00F66F77" w:rsidRPr="00FB4FD2" w:rsidRDefault="00F66F77" w:rsidP="00FB4FD2">
            <w:pPr>
              <w:spacing w:line="360" w:lineRule="auto"/>
              <w:rPr>
                <w:rFonts w:ascii="Verdana" w:eastAsia="Times New Roman" w:hAnsi="Verdana"/>
                <w:sz w:val="20"/>
                <w:szCs w:val="20"/>
                <w:lang w:val="bg-BG" w:eastAsia="bg-BG"/>
              </w:rPr>
            </w:pPr>
            <w:r w:rsidRPr="00FB4FD2">
              <w:rPr>
                <w:rFonts w:ascii="Verdana" w:eastAsia="Times New Roman" w:hAnsi="Verdana"/>
                <w:sz w:val="20"/>
                <w:szCs w:val="20"/>
                <w:lang w:eastAsia="bg-BG"/>
              </w:rPr>
              <w:t>превозвани като насипен товар</w:t>
            </w:r>
            <w:r w:rsidR="003E0557" w:rsidRPr="00FB4FD2">
              <w:rPr>
                <w:rFonts w:ascii="Verdana" w:eastAsia="Times New Roman" w:hAnsi="Verdana"/>
                <w:sz w:val="20"/>
                <w:szCs w:val="20"/>
                <w:lang w:val="bg-BG" w:eastAsia="bg-BG"/>
              </w:rPr>
              <w:t>:</w:t>
            </w:r>
          </w:p>
        </w:tc>
        <w:tc>
          <w:tcPr>
            <w:tcW w:w="2346" w:type="dxa"/>
          </w:tcPr>
          <w:p w14:paraId="1898499E" w14:textId="77777777" w:rsidR="00F66F77" w:rsidRPr="00FB4FD2" w:rsidRDefault="00F66F77" w:rsidP="00FB4FD2">
            <w:pPr>
              <w:spacing w:line="360" w:lineRule="auto"/>
              <w:rPr>
                <w:rFonts w:ascii="Verdana" w:eastAsia="Times New Roman" w:hAnsi="Verdana"/>
                <w:sz w:val="20"/>
                <w:szCs w:val="20"/>
                <w:lang w:eastAsia="bg-BG"/>
              </w:rPr>
            </w:pPr>
          </w:p>
        </w:tc>
        <w:tc>
          <w:tcPr>
            <w:tcW w:w="1165" w:type="dxa"/>
          </w:tcPr>
          <w:p w14:paraId="254CFC94" w14:textId="77777777" w:rsidR="00F66F77" w:rsidRPr="00FB4FD2" w:rsidRDefault="00F66F77" w:rsidP="00FB4FD2">
            <w:pPr>
              <w:spacing w:line="360" w:lineRule="auto"/>
              <w:ind w:right="113"/>
              <w:jc w:val="right"/>
              <w:rPr>
                <w:rFonts w:ascii="Verdana" w:eastAsia="Times New Roman" w:hAnsi="Verdana"/>
                <w:sz w:val="20"/>
                <w:szCs w:val="20"/>
                <w:lang w:eastAsia="bg-BG"/>
              </w:rPr>
            </w:pPr>
          </w:p>
        </w:tc>
      </w:tr>
      <w:tr w:rsidR="00F66F77" w:rsidRPr="00FB4FD2" w14:paraId="660B00EA" w14:textId="77777777" w:rsidTr="00954E47">
        <w:trPr>
          <w:trHeight w:val="236"/>
        </w:trPr>
        <w:tc>
          <w:tcPr>
            <w:tcW w:w="929" w:type="dxa"/>
          </w:tcPr>
          <w:p w14:paraId="4C62BE9F" w14:textId="1A76C315" w:rsidR="00F66F77" w:rsidRPr="00FB4FD2" w:rsidRDefault="00F66F7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4.2.1.</w:t>
            </w:r>
          </w:p>
        </w:tc>
        <w:tc>
          <w:tcPr>
            <w:tcW w:w="5199" w:type="dxa"/>
          </w:tcPr>
          <w:p w14:paraId="0337A66B" w14:textId="4BDDCC58" w:rsidR="00F66F77" w:rsidRPr="00FB4FD2" w:rsidRDefault="00F66F7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до 500 </w:t>
            </w:r>
            <w:r w:rsidR="004C0D1C" w:rsidRPr="00FB4FD2">
              <w:rPr>
                <w:rFonts w:ascii="Verdana" w:eastAsia="Times New Roman" w:hAnsi="Verdana"/>
                <w:sz w:val="20"/>
                <w:szCs w:val="20"/>
                <w:lang w:eastAsia="bg-BG"/>
              </w:rPr>
              <w:t>тона</w:t>
            </w:r>
          </w:p>
        </w:tc>
        <w:tc>
          <w:tcPr>
            <w:tcW w:w="2346" w:type="dxa"/>
          </w:tcPr>
          <w:p w14:paraId="08F80362" w14:textId="77777777" w:rsidR="00F66F77" w:rsidRPr="00FB4FD2" w:rsidRDefault="00F66F7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p>
        </w:tc>
        <w:tc>
          <w:tcPr>
            <w:tcW w:w="1165" w:type="dxa"/>
          </w:tcPr>
          <w:p w14:paraId="2DA67609" w14:textId="77777777" w:rsidR="00F66F77" w:rsidRPr="00FB4FD2" w:rsidRDefault="00F66F7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1173,50</w:t>
            </w:r>
          </w:p>
        </w:tc>
      </w:tr>
      <w:tr w:rsidR="00D23A83" w:rsidRPr="00FB4FD2" w14:paraId="57D2EEA5" w14:textId="77777777" w:rsidTr="00954E47">
        <w:trPr>
          <w:trHeight w:val="236"/>
        </w:trPr>
        <w:tc>
          <w:tcPr>
            <w:tcW w:w="929" w:type="dxa"/>
          </w:tcPr>
          <w:p w14:paraId="4F2EF0CE" w14:textId="52F0C475" w:rsidR="00F66F77" w:rsidRPr="00FB4FD2" w:rsidRDefault="00F66F7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4.2.2.</w:t>
            </w:r>
          </w:p>
        </w:tc>
        <w:tc>
          <w:tcPr>
            <w:tcW w:w="5199" w:type="dxa"/>
          </w:tcPr>
          <w:p w14:paraId="56D8DE42" w14:textId="2E1C77BF" w:rsidR="00F66F77" w:rsidRPr="00FB4FD2" w:rsidRDefault="006726CA" w:rsidP="00FB4FD2">
            <w:pPr>
              <w:spacing w:line="360" w:lineRule="auto"/>
              <w:rPr>
                <w:rFonts w:ascii="Verdana" w:eastAsia="Times New Roman" w:hAnsi="Verdana"/>
                <w:sz w:val="20"/>
                <w:szCs w:val="20"/>
                <w:lang w:eastAsia="bg-BG"/>
              </w:rPr>
            </w:pPr>
            <w:r>
              <w:rPr>
                <w:rFonts w:ascii="Verdana" w:eastAsia="Times New Roman" w:hAnsi="Verdana"/>
                <w:sz w:val="20"/>
                <w:szCs w:val="20"/>
                <w:lang w:eastAsia="bg-BG"/>
              </w:rPr>
              <w:t>За пратка от 501</w:t>
            </w:r>
            <w:r w:rsidR="00F66F77" w:rsidRPr="00FB4FD2">
              <w:rPr>
                <w:rFonts w:ascii="Verdana" w:eastAsia="Times New Roman" w:hAnsi="Verdana"/>
                <w:sz w:val="20"/>
                <w:szCs w:val="20"/>
                <w:lang w:eastAsia="bg-BG"/>
              </w:rPr>
              <w:t xml:space="preserve"> до 1000 </w:t>
            </w:r>
            <w:r w:rsidR="004C0D1C" w:rsidRPr="00FB4FD2">
              <w:rPr>
                <w:rFonts w:ascii="Verdana" w:eastAsia="Times New Roman" w:hAnsi="Verdana"/>
                <w:sz w:val="20"/>
                <w:szCs w:val="20"/>
                <w:lang w:eastAsia="bg-BG"/>
              </w:rPr>
              <w:t>тона</w:t>
            </w:r>
          </w:p>
        </w:tc>
        <w:tc>
          <w:tcPr>
            <w:tcW w:w="2346" w:type="dxa"/>
          </w:tcPr>
          <w:p w14:paraId="43C276E7" w14:textId="37B8029E" w:rsidR="00F66F77" w:rsidRPr="00FB4FD2" w:rsidRDefault="00F66F77" w:rsidP="00CF760E">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r w:rsidRPr="00FB4FD2" w:rsidDel="00FF0095">
              <w:rPr>
                <w:rFonts w:ascii="Verdana" w:eastAsia="Times New Roman" w:hAnsi="Verdana"/>
                <w:sz w:val="20"/>
                <w:szCs w:val="20"/>
                <w:lang w:eastAsia="bg-BG"/>
              </w:rPr>
              <w:t xml:space="preserve"> </w:t>
            </w:r>
          </w:p>
        </w:tc>
        <w:tc>
          <w:tcPr>
            <w:tcW w:w="1165" w:type="dxa"/>
          </w:tcPr>
          <w:p w14:paraId="165862CC" w14:textId="77777777" w:rsidR="00F66F77" w:rsidRPr="00FB4FD2" w:rsidRDefault="00F66F7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2347,00</w:t>
            </w:r>
          </w:p>
        </w:tc>
      </w:tr>
      <w:tr w:rsidR="00D23A83" w:rsidRPr="00FB4FD2" w14:paraId="694D9CF0" w14:textId="77777777" w:rsidTr="00954E47">
        <w:trPr>
          <w:trHeight w:val="236"/>
        </w:trPr>
        <w:tc>
          <w:tcPr>
            <w:tcW w:w="929" w:type="dxa"/>
          </w:tcPr>
          <w:p w14:paraId="521A152B" w14:textId="54EBE9A1" w:rsidR="00F66F77" w:rsidRPr="00FB4FD2" w:rsidRDefault="00F66F7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4.2.3.</w:t>
            </w:r>
          </w:p>
        </w:tc>
        <w:tc>
          <w:tcPr>
            <w:tcW w:w="5199" w:type="dxa"/>
          </w:tcPr>
          <w:p w14:paraId="4DAAFBAC" w14:textId="6993271E" w:rsidR="00F66F77" w:rsidRPr="00FB4FD2" w:rsidRDefault="00F66F7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от 1001 до 2000 </w:t>
            </w:r>
            <w:r w:rsidR="004C0D1C" w:rsidRPr="00FB4FD2">
              <w:rPr>
                <w:rFonts w:ascii="Verdana" w:eastAsia="Times New Roman" w:hAnsi="Verdana"/>
                <w:sz w:val="20"/>
                <w:szCs w:val="20"/>
                <w:lang w:eastAsia="bg-BG"/>
              </w:rPr>
              <w:t>тона</w:t>
            </w:r>
          </w:p>
        </w:tc>
        <w:tc>
          <w:tcPr>
            <w:tcW w:w="2346" w:type="dxa"/>
          </w:tcPr>
          <w:p w14:paraId="2D7B4B54" w14:textId="5E6BD7A1" w:rsidR="00F66F77" w:rsidRPr="00FB4FD2" w:rsidRDefault="00F66F77" w:rsidP="00CF760E">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r w:rsidRPr="00FB4FD2" w:rsidDel="00FF0095">
              <w:rPr>
                <w:rFonts w:ascii="Verdana" w:eastAsia="Times New Roman" w:hAnsi="Verdana"/>
                <w:sz w:val="20"/>
                <w:szCs w:val="20"/>
                <w:lang w:eastAsia="bg-BG"/>
              </w:rPr>
              <w:t xml:space="preserve"> </w:t>
            </w:r>
          </w:p>
        </w:tc>
        <w:tc>
          <w:tcPr>
            <w:tcW w:w="1165" w:type="dxa"/>
          </w:tcPr>
          <w:p w14:paraId="6E05A310" w14:textId="77777777" w:rsidR="00F66F77" w:rsidRPr="00FB4FD2" w:rsidRDefault="00F66F7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4694,00</w:t>
            </w:r>
          </w:p>
        </w:tc>
      </w:tr>
      <w:tr w:rsidR="00D23A83" w:rsidRPr="00FB4FD2" w14:paraId="5CC6634B" w14:textId="77777777" w:rsidTr="00954E47">
        <w:trPr>
          <w:trHeight w:val="236"/>
        </w:trPr>
        <w:tc>
          <w:tcPr>
            <w:tcW w:w="929" w:type="dxa"/>
          </w:tcPr>
          <w:p w14:paraId="618A9467" w14:textId="2BA56027" w:rsidR="00F66F77" w:rsidRPr="00FB4FD2" w:rsidRDefault="00F66F7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4.2.4.</w:t>
            </w:r>
          </w:p>
        </w:tc>
        <w:tc>
          <w:tcPr>
            <w:tcW w:w="5199" w:type="dxa"/>
          </w:tcPr>
          <w:p w14:paraId="1C6C1EDE" w14:textId="70D8D070" w:rsidR="00F66F77" w:rsidRPr="00FB4FD2" w:rsidRDefault="00F66F7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над 2000 </w:t>
            </w:r>
            <w:r w:rsidR="004C0D1C" w:rsidRPr="00FB4FD2">
              <w:rPr>
                <w:rFonts w:ascii="Verdana" w:eastAsia="Times New Roman" w:hAnsi="Verdana"/>
                <w:sz w:val="20"/>
                <w:szCs w:val="20"/>
                <w:lang w:eastAsia="bg-BG"/>
              </w:rPr>
              <w:t>тона</w:t>
            </w:r>
          </w:p>
        </w:tc>
        <w:tc>
          <w:tcPr>
            <w:tcW w:w="2346" w:type="dxa"/>
          </w:tcPr>
          <w:p w14:paraId="5555E400" w14:textId="3E3F774D" w:rsidR="00F66F77" w:rsidRPr="00FB4FD2" w:rsidRDefault="00F66F77" w:rsidP="00CF760E">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r w:rsidRPr="00FB4FD2" w:rsidDel="00FF0095">
              <w:rPr>
                <w:rFonts w:ascii="Verdana" w:eastAsia="Times New Roman" w:hAnsi="Verdana"/>
                <w:sz w:val="20"/>
                <w:szCs w:val="20"/>
                <w:lang w:eastAsia="bg-BG"/>
              </w:rPr>
              <w:t xml:space="preserve"> </w:t>
            </w:r>
          </w:p>
        </w:tc>
        <w:tc>
          <w:tcPr>
            <w:tcW w:w="1165" w:type="dxa"/>
          </w:tcPr>
          <w:p w14:paraId="5B18AD8A" w14:textId="77777777" w:rsidR="00F66F77" w:rsidRPr="00FB4FD2" w:rsidRDefault="00F66F7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7041,00</w:t>
            </w:r>
          </w:p>
        </w:tc>
      </w:tr>
      <w:tr w:rsidR="00F66F77" w:rsidRPr="00FB4FD2" w14:paraId="56DAB19F" w14:textId="77777777" w:rsidTr="00954E47">
        <w:trPr>
          <w:trHeight w:val="236"/>
        </w:trPr>
        <w:tc>
          <w:tcPr>
            <w:tcW w:w="929" w:type="dxa"/>
          </w:tcPr>
          <w:p w14:paraId="41DC1E1F" w14:textId="77777777" w:rsidR="00F66F77" w:rsidRPr="00FB4FD2" w:rsidRDefault="00F66F7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val="bg-BG" w:eastAsia="bg-BG"/>
              </w:rPr>
              <w:t>5</w:t>
            </w:r>
            <w:r w:rsidRPr="00FB4FD2">
              <w:rPr>
                <w:rFonts w:ascii="Verdana" w:eastAsia="Times New Roman" w:hAnsi="Verdana"/>
                <w:sz w:val="20"/>
                <w:szCs w:val="20"/>
                <w:lang w:eastAsia="bg-BG"/>
              </w:rPr>
              <w:t>.</w:t>
            </w:r>
          </w:p>
        </w:tc>
        <w:tc>
          <w:tcPr>
            <w:tcW w:w="5199" w:type="dxa"/>
          </w:tcPr>
          <w:p w14:paraId="347C57FD" w14:textId="77777777" w:rsidR="00F66F77" w:rsidRPr="00FB4FD2" w:rsidRDefault="00F66F7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странични животински продукти и фуражи от животински произход</w:t>
            </w:r>
          </w:p>
        </w:tc>
        <w:tc>
          <w:tcPr>
            <w:tcW w:w="2346" w:type="dxa"/>
          </w:tcPr>
          <w:p w14:paraId="21485EC0" w14:textId="77777777" w:rsidR="00F66F77" w:rsidRPr="00FB4FD2" w:rsidRDefault="00F66F77" w:rsidP="00FB4FD2">
            <w:pPr>
              <w:spacing w:line="360" w:lineRule="auto"/>
              <w:rPr>
                <w:rFonts w:ascii="Verdana" w:eastAsia="Times New Roman" w:hAnsi="Verdana"/>
                <w:sz w:val="20"/>
                <w:szCs w:val="20"/>
                <w:lang w:eastAsia="bg-BG"/>
              </w:rPr>
            </w:pPr>
          </w:p>
        </w:tc>
        <w:tc>
          <w:tcPr>
            <w:tcW w:w="1165" w:type="dxa"/>
          </w:tcPr>
          <w:p w14:paraId="7067BD6B" w14:textId="77777777" w:rsidR="00F66F77" w:rsidRPr="00FB4FD2" w:rsidRDefault="00F66F77" w:rsidP="00FB4FD2">
            <w:pPr>
              <w:spacing w:line="360" w:lineRule="auto"/>
              <w:ind w:right="113"/>
              <w:jc w:val="right"/>
              <w:rPr>
                <w:rFonts w:ascii="Verdana" w:eastAsia="Times New Roman" w:hAnsi="Verdana"/>
                <w:sz w:val="20"/>
                <w:szCs w:val="20"/>
                <w:lang w:eastAsia="bg-BG"/>
              </w:rPr>
            </w:pPr>
          </w:p>
        </w:tc>
      </w:tr>
      <w:tr w:rsidR="00BA4BD7" w:rsidRPr="00FB4FD2" w14:paraId="7CDE29A1" w14:textId="77777777" w:rsidTr="00954E47">
        <w:trPr>
          <w:trHeight w:val="236"/>
        </w:trPr>
        <w:tc>
          <w:tcPr>
            <w:tcW w:w="929" w:type="dxa"/>
          </w:tcPr>
          <w:p w14:paraId="15C9FF74" w14:textId="2D2315D7" w:rsidR="00BA4BD7" w:rsidRPr="00FB4FD2" w:rsidRDefault="00BA4BD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val="bg-BG" w:eastAsia="bg-BG"/>
              </w:rPr>
              <w:t>5.1.</w:t>
            </w:r>
          </w:p>
        </w:tc>
        <w:tc>
          <w:tcPr>
            <w:tcW w:w="5199" w:type="dxa"/>
          </w:tcPr>
          <w:p w14:paraId="0159B579" w14:textId="69C0012A" w:rsidR="00BA4BD7" w:rsidRPr="00FB4FD2" w:rsidRDefault="00BA4BD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в ненасипно състояние</w:t>
            </w:r>
            <w:r w:rsidRPr="00FB4FD2">
              <w:rPr>
                <w:rFonts w:ascii="Verdana" w:eastAsia="Times New Roman" w:hAnsi="Verdana"/>
                <w:sz w:val="20"/>
                <w:szCs w:val="20"/>
                <w:lang w:val="bg-BG" w:eastAsia="bg-BG"/>
              </w:rPr>
              <w:t xml:space="preserve"> </w:t>
            </w:r>
          </w:p>
        </w:tc>
        <w:tc>
          <w:tcPr>
            <w:tcW w:w="2346" w:type="dxa"/>
          </w:tcPr>
          <w:p w14:paraId="69939C80" w14:textId="77777777" w:rsidR="00BA4BD7" w:rsidRPr="00FB4FD2" w:rsidRDefault="00BA4BD7" w:rsidP="00FB4FD2">
            <w:pPr>
              <w:spacing w:line="360" w:lineRule="auto"/>
              <w:rPr>
                <w:rFonts w:ascii="Verdana" w:eastAsia="Times New Roman" w:hAnsi="Verdana"/>
                <w:sz w:val="20"/>
                <w:szCs w:val="20"/>
                <w:lang w:eastAsia="bg-BG"/>
              </w:rPr>
            </w:pPr>
          </w:p>
        </w:tc>
        <w:tc>
          <w:tcPr>
            <w:tcW w:w="1165" w:type="dxa"/>
          </w:tcPr>
          <w:p w14:paraId="5EE7C785" w14:textId="77777777" w:rsidR="00BA4BD7" w:rsidRPr="00FB4FD2" w:rsidRDefault="00BA4BD7" w:rsidP="00FB4FD2">
            <w:pPr>
              <w:spacing w:line="360" w:lineRule="auto"/>
              <w:ind w:right="113"/>
              <w:jc w:val="right"/>
              <w:rPr>
                <w:rFonts w:ascii="Verdana" w:eastAsia="Times New Roman" w:hAnsi="Verdana"/>
                <w:sz w:val="20"/>
                <w:szCs w:val="20"/>
                <w:lang w:eastAsia="bg-BG"/>
              </w:rPr>
            </w:pPr>
          </w:p>
        </w:tc>
      </w:tr>
      <w:tr w:rsidR="00BA4BD7" w:rsidRPr="00FB4FD2" w14:paraId="10BE0A87" w14:textId="77777777" w:rsidTr="00954E47">
        <w:trPr>
          <w:trHeight w:val="236"/>
        </w:trPr>
        <w:tc>
          <w:tcPr>
            <w:tcW w:w="929" w:type="dxa"/>
          </w:tcPr>
          <w:p w14:paraId="1EDD156D" w14:textId="7DD06623" w:rsidR="00BA4BD7" w:rsidRPr="00FB4FD2" w:rsidRDefault="00BA4BD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5.1.1.</w:t>
            </w:r>
          </w:p>
        </w:tc>
        <w:tc>
          <w:tcPr>
            <w:tcW w:w="5199" w:type="dxa"/>
          </w:tcPr>
          <w:p w14:paraId="228BC952" w14:textId="6BF4296F" w:rsidR="00BA4BD7" w:rsidRPr="00FB4FD2" w:rsidRDefault="00BA4BD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до 6 </w:t>
            </w:r>
            <w:r w:rsidR="004C0D1C" w:rsidRPr="00FB4FD2">
              <w:rPr>
                <w:rFonts w:ascii="Verdana" w:eastAsia="Times New Roman" w:hAnsi="Verdana"/>
                <w:sz w:val="20"/>
                <w:szCs w:val="20"/>
                <w:lang w:eastAsia="bg-BG"/>
              </w:rPr>
              <w:t>тона</w:t>
            </w:r>
          </w:p>
        </w:tc>
        <w:tc>
          <w:tcPr>
            <w:tcW w:w="2346" w:type="dxa"/>
          </w:tcPr>
          <w:p w14:paraId="67B716A5" w14:textId="77777777" w:rsidR="00BA4BD7" w:rsidRPr="00FB4FD2" w:rsidRDefault="00BA4BD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p>
        </w:tc>
        <w:tc>
          <w:tcPr>
            <w:tcW w:w="1165" w:type="dxa"/>
          </w:tcPr>
          <w:p w14:paraId="75EC9932" w14:textId="77777777" w:rsidR="00BA4BD7" w:rsidRPr="00FB4FD2" w:rsidRDefault="00BA4BD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108,00</w:t>
            </w:r>
          </w:p>
        </w:tc>
      </w:tr>
      <w:tr w:rsidR="00BA4BD7" w:rsidRPr="00FB4FD2" w14:paraId="22EEEB97" w14:textId="77777777" w:rsidTr="00954E47">
        <w:trPr>
          <w:trHeight w:val="236"/>
        </w:trPr>
        <w:tc>
          <w:tcPr>
            <w:tcW w:w="929" w:type="dxa"/>
            <w:vMerge w:val="restart"/>
          </w:tcPr>
          <w:p w14:paraId="65A69E27" w14:textId="7265F488" w:rsidR="00BA4BD7" w:rsidRPr="00FB4FD2" w:rsidRDefault="00BA4BD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5.1.2.</w:t>
            </w:r>
          </w:p>
        </w:tc>
        <w:tc>
          <w:tcPr>
            <w:tcW w:w="5199" w:type="dxa"/>
            <w:vMerge w:val="restart"/>
          </w:tcPr>
          <w:p w14:paraId="440E3873" w14:textId="7D08E7E9" w:rsidR="00BA4BD7" w:rsidRPr="00FB4FD2" w:rsidRDefault="00BA4BD7" w:rsidP="00FB4FD2">
            <w:pPr>
              <w:spacing w:line="360" w:lineRule="auto"/>
              <w:rPr>
                <w:rFonts w:ascii="Verdana" w:eastAsia="Times New Roman" w:hAnsi="Verdana"/>
                <w:sz w:val="20"/>
                <w:szCs w:val="20"/>
                <w:lang w:val="bg-BG" w:eastAsia="bg-BG"/>
              </w:rPr>
            </w:pPr>
            <w:r w:rsidRPr="00FB4FD2">
              <w:rPr>
                <w:rFonts w:ascii="Verdana" w:eastAsia="Times New Roman" w:hAnsi="Verdana"/>
                <w:sz w:val="20"/>
                <w:szCs w:val="20"/>
                <w:lang w:eastAsia="bg-BG"/>
              </w:rPr>
              <w:t xml:space="preserve">За пратка от 6 до 46 </w:t>
            </w:r>
            <w:r w:rsidR="004C0D1C" w:rsidRPr="00FB4FD2">
              <w:rPr>
                <w:rFonts w:ascii="Verdana" w:eastAsia="Times New Roman" w:hAnsi="Verdana"/>
                <w:sz w:val="20"/>
                <w:szCs w:val="20"/>
                <w:lang w:eastAsia="bg-BG"/>
              </w:rPr>
              <w:t>тона</w:t>
            </w:r>
          </w:p>
        </w:tc>
        <w:tc>
          <w:tcPr>
            <w:tcW w:w="2346" w:type="dxa"/>
          </w:tcPr>
          <w:p w14:paraId="70987E66" w14:textId="196CE5F8" w:rsidR="00BA4BD7" w:rsidRPr="00FB4FD2" w:rsidRDefault="00BA4BD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val="bg-BG" w:eastAsia="bg-BG"/>
              </w:rPr>
              <w:t>за първите 6 тона</w:t>
            </w:r>
          </w:p>
        </w:tc>
        <w:tc>
          <w:tcPr>
            <w:tcW w:w="1165" w:type="dxa"/>
          </w:tcPr>
          <w:p w14:paraId="2535FB1A" w14:textId="3A74385F" w:rsidR="00BA4BD7" w:rsidRPr="00FB4FD2" w:rsidRDefault="00BA4BD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108,00</w:t>
            </w:r>
          </w:p>
        </w:tc>
      </w:tr>
      <w:tr w:rsidR="00BA4BD7" w:rsidRPr="00FB4FD2" w14:paraId="7BC8C1F4" w14:textId="77777777" w:rsidTr="00954E47">
        <w:trPr>
          <w:trHeight w:val="236"/>
        </w:trPr>
        <w:tc>
          <w:tcPr>
            <w:tcW w:w="929" w:type="dxa"/>
            <w:vMerge/>
          </w:tcPr>
          <w:p w14:paraId="42D0BCD9" w14:textId="37552187" w:rsidR="00BA4BD7" w:rsidRPr="00FB4FD2" w:rsidRDefault="00BA4BD7" w:rsidP="00FB4FD2">
            <w:pPr>
              <w:spacing w:line="360" w:lineRule="auto"/>
              <w:ind w:right="113"/>
              <w:jc w:val="right"/>
              <w:rPr>
                <w:rFonts w:ascii="Verdana" w:eastAsia="Times New Roman" w:hAnsi="Verdana"/>
                <w:sz w:val="20"/>
                <w:szCs w:val="20"/>
                <w:lang w:val="bg-BG" w:eastAsia="bg-BG"/>
              </w:rPr>
            </w:pPr>
          </w:p>
        </w:tc>
        <w:tc>
          <w:tcPr>
            <w:tcW w:w="5199" w:type="dxa"/>
            <w:vMerge/>
          </w:tcPr>
          <w:p w14:paraId="5CE9A520" w14:textId="7DBB1273" w:rsidR="00BA4BD7" w:rsidRPr="00FB4FD2" w:rsidRDefault="00BA4BD7" w:rsidP="00FB4FD2">
            <w:pPr>
              <w:spacing w:line="360" w:lineRule="auto"/>
              <w:rPr>
                <w:rFonts w:ascii="Verdana" w:eastAsia="Times New Roman" w:hAnsi="Verdana"/>
                <w:sz w:val="20"/>
                <w:szCs w:val="20"/>
                <w:lang w:eastAsia="bg-BG"/>
              </w:rPr>
            </w:pPr>
          </w:p>
        </w:tc>
        <w:tc>
          <w:tcPr>
            <w:tcW w:w="2346" w:type="dxa"/>
          </w:tcPr>
          <w:p w14:paraId="0A70A3BB" w14:textId="1A25E2A3" w:rsidR="00BA4BD7" w:rsidRPr="00FB4FD2" w:rsidRDefault="00BA4BD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всеки</w:t>
            </w:r>
            <w:r w:rsidRPr="00FB4FD2">
              <w:rPr>
                <w:rFonts w:ascii="Verdana" w:eastAsia="Times New Roman" w:hAnsi="Verdana"/>
                <w:sz w:val="20"/>
                <w:szCs w:val="20"/>
                <w:lang w:val="bg-BG" w:eastAsia="bg-BG"/>
              </w:rPr>
              <w:t xml:space="preserve"> следващ</w:t>
            </w:r>
            <w:r w:rsidRPr="00FB4FD2">
              <w:rPr>
                <w:rFonts w:ascii="Verdana" w:eastAsia="Times New Roman" w:hAnsi="Verdana"/>
                <w:sz w:val="20"/>
                <w:szCs w:val="20"/>
                <w:lang w:eastAsia="bg-BG"/>
              </w:rPr>
              <w:t xml:space="preserve"> тон</w:t>
            </w:r>
          </w:p>
        </w:tc>
        <w:tc>
          <w:tcPr>
            <w:tcW w:w="1165" w:type="dxa"/>
          </w:tcPr>
          <w:p w14:paraId="1E45EE04" w14:textId="77777777" w:rsidR="00BA4BD7" w:rsidRPr="00FB4FD2" w:rsidRDefault="00BA4BD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18,00</w:t>
            </w:r>
          </w:p>
        </w:tc>
      </w:tr>
      <w:tr w:rsidR="00BA4BD7" w:rsidRPr="00FB4FD2" w14:paraId="150886DA" w14:textId="77777777" w:rsidTr="00954E47">
        <w:trPr>
          <w:trHeight w:val="236"/>
        </w:trPr>
        <w:tc>
          <w:tcPr>
            <w:tcW w:w="929" w:type="dxa"/>
          </w:tcPr>
          <w:p w14:paraId="5FC597D0" w14:textId="38121BBA" w:rsidR="00BA4BD7" w:rsidRPr="00FB4FD2" w:rsidRDefault="00BA4BD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5.1.3.</w:t>
            </w:r>
          </w:p>
        </w:tc>
        <w:tc>
          <w:tcPr>
            <w:tcW w:w="5199" w:type="dxa"/>
          </w:tcPr>
          <w:p w14:paraId="3A5DEF3D" w14:textId="2ADBDC59" w:rsidR="00BA4BD7" w:rsidRPr="00FB4FD2" w:rsidRDefault="00BA4BD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над 46 </w:t>
            </w:r>
            <w:r w:rsidR="004C0D1C" w:rsidRPr="00FB4FD2">
              <w:rPr>
                <w:rFonts w:ascii="Verdana" w:eastAsia="Times New Roman" w:hAnsi="Verdana"/>
                <w:sz w:val="20"/>
                <w:szCs w:val="20"/>
                <w:lang w:eastAsia="bg-BG"/>
              </w:rPr>
              <w:t>тона</w:t>
            </w:r>
          </w:p>
        </w:tc>
        <w:tc>
          <w:tcPr>
            <w:tcW w:w="2346" w:type="dxa"/>
          </w:tcPr>
          <w:p w14:paraId="3284AF19" w14:textId="04E6CB1A" w:rsidR="00BA4BD7" w:rsidRPr="00FB4FD2" w:rsidRDefault="00BA4BD7" w:rsidP="00CF760E">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r w:rsidRPr="00FB4FD2" w:rsidDel="00FF0095">
              <w:rPr>
                <w:rFonts w:ascii="Verdana" w:eastAsia="Times New Roman" w:hAnsi="Verdana"/>
                <w:sz w:val="20"/>
                <w:szCs w:val="20"/>
                <w:lang w:eastAsia="bg-BG"/>
              </w:rPr>
              <w:t xml:space="preserve"> </w:t>
            </w:r>
          </w:p>
        </w:tc>
        <w:tc>
          <w:tcPr>
            <w:tcW w:w="1165" w:type="dxa"/>
          </w:tcPr>
          <w:p w14:paraId="273E1DC3" w14:textId="77777777" w:rsidR="00BA4BD7" w:rsidRPr="00FB4FD2" w:rsidRDefault="00BA4BD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821,50</w:t>
            </w:r>
          </w:p>
        </w:tc>
      </w:tr>
      <w:tr w:rsidR="00BA4BD7" w:rsidRPr="00FB4FD2" w14:paraId="0B5173EE" w14:textId="77777777" w:rsidTr="00954E47">
        <w:trPr>
          <w:trHeight w:val="236"/>
        </w:trPr>
        <w:tc>
          <w:tcPr>
            <w:tcW w:w="929" w:type="dxa"/>
          </w:tcPr>
          <w:p w14:paraId="032A17D7" w14:textId="0EDCE64D" w:rsidR="00BA4BD7" w:rsidRPr="00FB4FD2" w:rsidRDefault="00BA4BD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5.2.</w:t>
            </w:r>
          </w:p>
        </w:tc>
        <w:tc>
          <w:tcPr>
            <w:tcW w:w="5199" w:type="dxa"/>
          </w:tcPr>
          <w:p w14:paraId="00E140E4" w14:textId="71B38F95" w:rsidR="00BA4BD7" w:rsidRPr="00FB4FD2" w:rsidRDefault="00BA4BD7" w:rsidP="00FB4FD2">
            <w:pPr>
              <w:spacing w:line="360" w:lineRule="auto"/>
              <w:rPr>
                <w:rFonts w:ascii="Verdana" w:eastAsia="Times New Roman" w:hAnsi="Verdana"/>
                <w:sz w:val="20"/>
                <w:szCs w:val="20"/>
                <w:lang w:val="bg-BG" w:eastAsia="bg-BG"/>
              </w:rPr>
            </w:pPr>
            <w:r w:rsidRPr="00FB4FD2">
              <w:rPr>
                <w:rFonts w:ascii="Verdana" w:eastAsia="Times New Roman" w:hAnsi="Verdana"/>
                <w:sz w:val="20"/>
                <w:szCs w:val="20"/>
                <w:lang w:eastAsia="bg-BG"/>
              </w:rPr>
              <w:t>превозвани като насипен товар</w:t>
            </w:r>
            <w:r w:rsidRPr="00FB4FD2">
              <w:rPr>
                <w:rFonts w:ascii="Verdana" w:eastAsia="Times New Roman" w:hAnsi="Verdana"/>
                <w:sz w:val="20"/>
                <w:szCs w:val="20"/>
                <w:lang w:val="bg-BG" w:eastAsia="bg-BG"/>
              </w:rPr>
              <w:t>:</w:t>
            </w:r>
          </w:p>
        </w:tc>
        <w:tc>
          <w:tcPr>
            <w:tcW w:w="2346" w:type="dxa"/>
          </w:tcPr>
          <w:p w14:paraId="5C831DA1" w14:textId="77777777" w:rsidR="00BA4BD7" w:rsidRPr="00FB4FD2" w:rsidRDefault="00BA4BD7" w:rsidP="00FB4FD2">
            <w:pPr>
              <w:spacing w:line="360" w:lineRule="auto"/>
              <w:rPr>
                <w:rFonts w:ascii="Verdana" w:eastAsia="Times New Roman" w:hAnsi="Verdana"/>
                <w:sz w:val="20"/>
                <w:szCs w:val="20"/>
                <w:lang w:eastAsia="bg-BG"/>
              </w:rPr>
            </w:pPr>
          </w:p>
        </w:tc>
        <w:tc>
          <w:tcPr>
            <w:tcW w:w="1165" w:type="dxa"/>
          </w:tcPr>
          <w:p w14:paraId="2D14A02C" w14:textId="77777777" w:rsidR="00BA4BD7" w:rsidRPr="00FB4FD2" w:rsidRDefault="00BA4BD7" w:rsidP="00FB4FD2">
            <w:pPr>
              <w:spacing w:line="360" w:lineRule="auto"/>
              <w:ind w:right="113"/>
              <w:jc w:val="right"/>
              <w:rPr>
                <w:rFonts w:ascii="Verdana" w:eastAsia="Times New Roman" w:hAnsi="Verdana"/>
                <w:sz w:val="20"/>
                <w:szCs w:val="20"/>
                <w:lang w:eastAsia="bg-BG"/>
              </w:rPr>
            </w:pPr>
          </w:p>
        </w:tc>
      </w:tr>
      <w:tr w:rsidR="00BA4BD7" w:rsidRPr="00FB4FD2" w14:paraId="1801818C" w14:textId="77777777" w:rsidTr="00954E47">
        <w:trPr>
          <w:trHeight w:val="236"/>
        </w:trPr>
        <w:tc>
          <w:tcPr>
            <w:tcW w:w="929" w:type="dxa"/>
          </w:tcPr>
          <w:p w14:paraId="4ED930ED" w14:textId="67C885FB" w:rsidR="00BA4BD7" w:rsidRPr="00FB4FD2" w:rsidRDefault="00BA4BD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5.2.1.</w:t>
            </w:r>
          </w:p>
        </w:tc>
        <w:tc>
          <w:tcPr>
            <w:tcW w:w="5199" w:type="dxa"/>
          </w:tcPr>
          <w:p w14:paraId="7D36C82A" w14:textId="6D645FF0" w:rsidR="00BA4BD7" w:rsidRPr="00FB4FD2" w:rsidRDefault="00BA4BD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до 500 </w:t>
            </w:r>
            <w:r w:rsidR="004C0D1C" w:rsidRPr="00FB4FD2">
              <w:rPr>
                <w:rFonts w:ascii="Verdana" w:eastAsia="Times New Roman" w:hAnsi="Verdana"/>
                <w:sz w:val="20"/>
                <w:szCs w:val="20"/>
                <w:lang w:eastAsia="bg-BG"/>
              </w:rPr>
              <w:t>тона</w:t>
            </w:r>
          </w:p>
        </w:tc>
        <w:tc>
          <w:tcPr>
            <w:tcW w:w="2346" w:type="dxa"/>
          </w:tcPr>
          <w:p w14:paraId="39A9EBD1" w14:textId="77777777" w:rsidR="00BA4BD7" w:rsidRPr="00FB4FD2" w:rsidRDefault="00BA4BD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p>
        </w:tc>
        <w:tc>
          <w:tcPr>
            <w:tcW w:w="1165" w:type="dxa"/>
          </w:tcPr>
          <w:p w14:paraId="46C894CE" w14:textId="77777777" w:rsidR="00BA4BD7" w:rsidRPr="00FB4FD2" w:rsidRDefault="00BA4BD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1173,50</w:t>
            </w:r>
          </w:p>
        </w:tc>
      </w:tr>
      <w:tr w:rsidR="00BA4BD7" w:rsidRPr="00FB4FD2" w14:paraId="1B6A8F2F" w14:textId="77777777" w:rsidTr="00954E47">
        <w:trPr>
          <w:trHeight w:val="236"/>
        </w:trPr>
        <w:tc>
          <w:tcPr>
            <w:tcW w:w="929" w:type="dxa"/>
          </w:tcPr>
          <w:p w14:paraId="0CD3A21E" w14:textId="3F3AB6FC" w:rsidR="00BA4BD7" w:rsidRPr="00FB4FD2" w:rsidRDefault="00BA4BD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5.2.2.</w:t>
            </w:r>
          </w:p>
        </w:tc>
        <w:tc>
          <w:tcPr>
            <w:tcW w:w="5199" w:type="dxa"/>
          </w:tcPr>
          <w:p w14:paraId="2DFF0C9A" w14:textId="660CFCF5" w:rsidR="00BA4BD7" w:rsidRPr="00FB4FD2" w:rsidRDefault="00BA4BD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от 501 до 1000 </w:t>
            </w:r>
            <w:r w:rsidR="004C0D1C" w:rsidRPr="00FB4FD2">
              <w:rPr>
                <w:rFonts w:ascii="Verdana" w:eastAsia="Times New Roman" w:hAnsi="Verdana"/>
                <w:sz w:val="20"/>
                <w:szCs w:val="20"/>
                <w:lang w:eastAsia="bg-BG"/>
              </w:rPr>
              <w:t>тона</w:t>
            </w:r>
          </w:p>
        </w:tc>
        <w:tc>
          <w:tcPr>
            <w:tcW w:w="2346" w:type="dxa"/>
          </w:tcPr>
          <w:p w14:paraId="25AB61EC" w14:textId="24A94DAB" w:rsidR="00BA4BD7" w:rsidRPr="00FB4FD2" w:rsidRDefault="00BA4BD7" w:rsidP="00CF760E">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r w:rsidRPr="00FB4FD2" w:rsidDel="00FF0095">
              <w:rPr>
                <w:rFonts w:ascii="Verdana" w:eastAsia="Times New Roman" w:hAnsi="Verdana"/>
                <w:sz w:val="20"/>
                <w:szCs w:val="20"/>
                <w:lang w:eastAsia="bg-BG"/>
              </w:rPr>
              <w:t xml:space="preserve"> </w:t>
            </w:r>
          </w:p>
        </w:tc>
        <w:tc>
          <w:tcPr>
            <w:tcW w:w="1165" w:type="dxa"/>
          </w:tcPr>
          <w:p w14:paraId="3AD86A16" w14:textId="77777777" w:rsidR="00BA4BD7" w:rsidRPr="00FB4FD2" w:rsidRDefault="00BA4BD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2347,00</w:t>
            </w:r>
          </w:p>
        </w:tc>
      </w:tr>
      <w:tr w:rsidR="00BA4BD7" w:rsidRPr="00FB4FD2" w14:paraId="4198893B" w14:textId="77777777" w:rsidTr="00954E47">
        <w:trPr>
          <w:trHeight w:val="236"/>
        </w:trPr>
        <w:tc>
          <w:tcPr>
            <w:tcW w:w="929" w:type="dxa"/>
          </w:tcPr>
          <w:p w14:paraId="6203B299" w14:textId="4782D3CB" w:rsidR="00BA4BD7" w:rsidRPr="00FB4FD2" w:rsidRDefault="00BA4BD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5.2.3.</w:t>
            </w:r>
          </w:p>
        </w:tc>
        <w:tc>
          <w:tcPr>
            <w:tcW w:w="5199" w:type="dxa"/>
          </w:tcPr>
          <w:p w14:paraId="42E77E16" w14:textId="40075A84" w:rsidR="00BA4BD7" w:rsidRPr="00FB4FD2" w:rsidRDefault="00BA4BD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от 1001 до 2000 </w:t>
            </w:r>
            <w:r w:rsidR="004C0D1C" w:rsidRPr="00FB4FD2">
              <w:rPr>
                <w:rFonts w:ascii="Verdana" w:eastAsia="Times New Roman" w:hAnsi="Verdana"/>
                <w:sz w:val="20"/>
                <w:szCs w:val="20"/>
                <w:lang w:eastAsia="bg-BG"/>
              </w:rPr>
              <w:t>тона</w:t>
            </w:r>
          </w:p>
        </w:tc>
        <w:tc>
          <w:tcPr>
            <w:tcW w:w="2346" w:type="dxa"/>
          </w:tcPr>
          <w:p w14:paraId="44593E31" w14:textId="0F7CE4F5" w:rsidR="00BA4BD7" w:rsidRPr="00FB4FD2" w:rsidRDefault="00BA4BD7" w:rsidP="00CF760E">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r w:rsidRPr="00FB4FD2" w:rsidDel="00FF0095">
              <w:rPr>
                <w:rFonts w:ascii="Verdana" w:eastAsia="Times New Roman" w:hAnsi="Verdana"/>
                <w:sz w:val="20"/>
                <w:szCs w:val="20"/>
                <w:lang w:eastAsia="bg-BG"/>
              </w:rPr>
              <w:t xml:space="preserve"> </w:t>
            </w:r>
          </w:p>
        </w:tc>
        <w:tc>
          <w:tcPr>
            <w:tcW w:w="1165" w:type="dxa"/>
          </w:tcPr>
          <w:p w14:paraId="2EB3C4FA" w14:textId="77777777" w:rsidR="00BA4BD7" w:rsidRPr="00FB4FD2" w:rsidRDefault="00BA4BD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4694,00</w:t>
            </w:r>
          </w:p>
        </w:tc>
      </w:tr>
      <w:tr w:rsidR="00BA4BD7" w:rsidRPr="00FB4FD2" w14:paraId="59868010" w14:textId="77777777" w:rsidTr="00954E47">
        <w:trPr>
          <w:trHeight w:val="236"/>
        </w:trPr>
        <w:tc>
          <w:tcPr>
            <w:tcW w:w="929" w:type="dxa"/>
          </w:tcPr>
          <w:p w14:paraId="13D5712E" w14:textId="0C702100" w:rsidR="00BA4BD7" w:rsidRPr="00FB4FD2" w:rsidRDefault="00BA4BD7" w:rsidP="00FB4FD2">
            <w:pPr>
              <w:spacing w:line="360" w:lineRule="auto"/>
              <w:ind w:right="113"/>
              <w:jc w:val="right"/>
              <w:rPr>
                <w:rFonts w:ascii="Verdana" w:eastAsia="Times New Roman" w:hAnsi="Verdana"/>
                <w:sz w:val="20"/>
                <w:szCs w:val="20"/>
                <w:lang w:val="bg-BG" w:eastAsia="bg-BG"/>
              </w:rPr>
            </w:pPr>
            <w:r w:rsidRPr="00FB4FD2">
              <w:rPr>
                <w:rFonts w:ascii="Verdana" w:eastAsia="Times New Roman" w:hAnsi="Verdana"/>
                <w:sz w:val="20"/>
                <w:szCs w:val="20"/>
                <w:lang w:val="bg-BG" w:eastAsia="bg-BG"/>
              </w:rPr>
              <w:t>5.2.4.</w:t>
            </w:r>
          </w:p>
        </w:tc>
        <w:tc>
          <w:tcPr>
            <w:tcW w:w="5199" w:type="dxa"/>
          </w:tcPr>
          <w:p w14:paraId="7E63B5E4" w14:textId="4A657D04" w:rsidR="00BA4BD7" w:rsidRPr="00FB4FD2" w:rsidRDefault="00BA4BD7" w:rsidP="00FB4FD2">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 xml:space="preserve">За пратка над 2000 </w:t>
            </w:r>
            <w:r w:rsidR="004C0D1C" w:rsidRPr="00FB4FD2">
              <w:rPr>
                <w:rFonts w:ascii="Verdana" w:eastAsia="Times New Roman" w:hAnsi="Verdana"/>
                <w:sz w:val="20"/>
                <w:szCs w:val="20"/>
                <w:lang w:eastAsia="bg-BG"/>
              </w:rPr>
              <w:t>тона</w:t>
            </w:r>
          </w:p>
        </w:tc>
        <w:tc>
          <w:tcPr>
            <w:tcW w:w="2346" w:type="dxa"/>
          </w:tcPr>
          <w:p w14:paraId="612BED41" w14:textId="58677C6D" w:rsidR="00BA4BD7" w:rsidRPr="00FB4FD2" w:rsidRDefault="00BA4BD7" w:rsidP="00CF760E">
            <w:pPr>
              <w:spacing w:line="360" w:lineRule="auto"/>
              <w:rPr>
                <w:rFonts w:ascii="Verdana" w:eastAsia="Times New Roman" w:hAnsi="Verdana"/>
                <w:sz w:val="20"/>
                <w:szCs w:val="20"/>
                <w:lang w:eastAsia="bg-BG"/>
              </w:rPr>
            </w:pPr>
            <w:r w:rsidRPr="00FB4FD2">
              <w:rPr>
                <w:rFonts w:ascii="Verdana" w:eastAsia="Times New Roman" w:hAnsi="Verdana"/>
                <w:sz w:val="20"/>
                <w:szCs w:val="20"/>
                <w:lang w:eastAsia="bg-BG"/>
              </w:rPr>
              <w:t>За 1 пратка</w:t>
            </w:r>
            <w:r w:rsidRPr="00FB4FD2" w:rsidDel="00FF0095">
              <w:rPr>
                <w:rFonts w:ascii="Verdana" w:eastAsia="Times New Roman" w:hAnsi="Verdana"/>
                <w:sz w:val="20"/>
                <w:szCs w:val="20"/>
                <w:lang w:eastAsia="bg-BG"/>
              </w:rPr>
              <w:t xml:space="preserve"> </w:t>
            </w:r>
          </w:p>
        </w:tc>
        <w:tc>
          <w:tcPr>
            <w:tcW w:w="1165" w:type="dxa"/>
          </w:tcPr>
          <w:p w14:paraId="6D39B29F" w14:textId="77777777" w:rsidR="00BA4BD7" w:rsidRPr="00FB4FD2" w:rsidRDefault="00BA4BD7" w:rsidP="00FB4FD2">
            <w:pPr>
              <w:spacing w:line="360" w:lineRule="auto"/>
              <w:ind w:right="113"/>
              <w:jc w:val="right"/>
              <w:rPr>
                <w:rFonts w:ascii="Verdana" w:eastAsia="Times New Roman" w:hAnsi="Verdana"/>
                <w:sz w:val="20"/>
                <w:szCs w:val="20"/>
                <w:lang w:eastAsia="bg-BG"/>
              </w:rPr>
            </w:pPr>
            <w:r w:rsidRPr="00FB4FD2">
              <w:rPr>
                <w:rFonts w:ascii="Verdana" w:eastAsia="Times New Roman" w:hAnsi="Verdana"/>
                <w:sz w:val="20"/>
                <w:szCs w:val="20"/>
                <w:lang w:eastAsia="bg-BG"/>
              </w:rPr>
              <w:t>7041,00</w:t>
            </w:r>
          </w:p>
        </w:tc>
      </w:tr>
    </w:tbl>
    <w:p w14:paraId="6DC3785A" w14:textId="0F5B90FB" w:rsidR="006726CA" w:rsidRDefault="006726CA" w:rsidP="00CF760E">
      <w:pPr>
        <w:spacing w:after="0" w:line="360" w:lineRule="auto"/>
        <w:ind w:firstLine="709"/>
        <w:jc w:val="both"/>
        <w:rPr>
          <w:rFonts w:ascii="Verdana" w:eastAsia="Times New Roman" w:hAnsi="Verdana"/>
          <w:sz w:val="20"/>
          <w:szCs w:val="20"/>
          <w:lang w:eastAsia="bg-BG"/>
        </w:rPr>
      </w:pPr>
    </w:p>
    <w:p w14:paraId="46D5A5D4" w14:textId="77777777" w:rsidR="006726CA" w:rsidRDefault="006726CA">
      <w:pPr>
        <w:suppressAutoHyphens w:val="0"/>
        <w:rPr>
          <w:rFonts w:ascii="Verdana" w:eastAsia="Times New Roman" w:hAnsi="Verdana"/>
          <w:sz w:val="20"/>
          <w:szCs w:val="20"/>
          <w:lang w:eastAsia="bg-BG"/>
        </w:rPr>
      </w:pPr>
      <w:r>
        <w:rPr>
          <w:rFonts w:ascii="Verdana" w:eastAsia="Times New Roman" w:hAnsi="Verdana"/>
          <w:sz w:val="20"/>
          <w:szCs w:val="20"/>
          <w:lang w:eastAsia="bg-BG"/>
        </w:rPr>
        <w:br w:type="page"/>
      </w:r>
    </w:p>
    <w:p w14:paraId="055B01AA" w14:textId="77777777" w:rsidR="00152241" w:rsidRPr="008A0FAF" w:rsidRDefault="00152241" w:rsidP="00CF760E">
      <w:pPr>
        <w:spacing w:after="0" w:line="360" w:lineRule="auto"/>
        <w:ind w:firstLine="709"/>
        <w:jc w:val="both"/>
        <w:rPr>
          <w:rFonts w:ascii="Verdana" w:eastAsia="Times New Roman" w:hAnsi="Verdana"/>
          <w:sz w:val="20"/>
          <w:szCs w:val="20"/>
          <w:lang w:eastAsia="bg-BG"/>
        </w:rPr>
      </w:pPr>
    </w:p>
    <w:p w14:paraId="588A433C" w14:textId="77777777" w:rsidR="00936561" w:rsidRPr="00D832CD" w:rsidRDefault="00CF760E" w:rsidP="00936561">
      <w:pPr>
        <w:pStyle w:val="Heading3"/>
      </w:pPr>
      <w:bookmarkStart w:id="4" w:name="p28054854"/>
      <w:bookmarkStart w:id="5" w:name="p28054861"/>
      <w:bookmarkStart w:id="6" w:name="p30976767"/>
      <w:bookmarkStart w:id="7" w:name="p28054863"/>
      <w:bookmarkStart w:id="8" w:name="p30976768"/>
      <w:bookmarkStart w:id="9" w:name="p28054865"/>
      <w:bookmarkStart w:id="10" w:name="p6346020"/>
      <w:bookmarkEnd w:id="4"/>
      <w:bookmarkEnd w:id="5"/>
      <w:bookmarkEnd w:id="6"/>
      <w:bookmarkEnd w:id="7"/>
      <w:bookmarkEnd w:id="8"/>
      <w:bookmarkEnd w:id="9"/>
      <w:bookmarkEnd w:id="10"/>
      <w:r w:rsidRPr="00D832CD">
        <w:t>Глава четвърта</w:t>
      </w:r>
    </w:p>
    <w:p w14:paraId="5E866DC9" w14:textId="15A48D3B" w:rsidR="006A50BA" w:rsidRPr="00CF760E" w:rsidRDefault="006A50BA" w:rsidP="00DA3D1D">
      <w:pPr>
        <w:pStyle w:val="Heading4"/>
      </w:pPr>
      <w:r w:rsidRPr="00CF760E">
        <w:rPr>
          <w:rFonts w:eastAsia="Times New Roman"/>
          <w:lang w:eastAsia="bg-BG"/>
        </w:rPr>
        <w:t xml:space="preserve">Такси за </w:t>
      </w:r>
      <w:r w:rsidR="00152241" w:rsidRPr="00CF760E">
        <w:rPr>
          <w:rFonts w:eastAsia="Times New Roman"/>
          <w:lang w:eastAsia="bg-BG"/>
        </w:rPr>
        <w:t xml:space="preserve">осъществяване на </w:t>
      </w:r>
      <w:r w:rsidR="006726CA">
        <w:rPr>
          <w:rFonts w:eastAsia="Times New Roman"/>
          <w:lang w:eastAsia="bg-BG"/>
        </w:rPr>
        <w:t xml:space="preserve">официален контрол </w:t>
      </w:r>
      <w:r w:rsidRPr="00CF760E">
        <w:rPr>
          <w:rFonts w:eastAsia="Times New Roman"/>
          <w:lang w:eastAsia="bg-BG"/>
        </w:rPr>
        <w:t>на пратки с продукти от животински произход и живи жив</w:t>
      </w:r>
      <w:r w:rsidR="006726CA">
        <w:rPr>
          <w:rFonts w:eastAsia="Times New Roman"/>
          <w:lang w:eastAsia="bg-BG"/>
        </w:rPr>
        <w:t xml:space="preserve">отни от Нова Зеландия </w:t>
      </w:r>
      <w:r w:rsidR="006726CA">
        <w:rPr>
          <w:rFonts w:eastAsia="Times New Roman"/>
          <w:lang w:eastAsia="bg-BG"/>
        </w:rPr>
        <w:br/>
        <w:t xml:space="preserve">(съгласно </w:t>
      </w:r>
      <w:hyperlink r:id="rId9" w:history="1">
        <w:r w:rsidRPr="00CF760E">
          <w:rPr>
            <w:rFonts w:eastAsia="Times New Roman"/>
            <w:lang w:eastAsia="bg-BG"/>
          </w:rPr>
          <w:t>Решение 97/132/EO)</w:t>
        </w:r>
      </w:hyperlink>
      <w:bookmarkStart w:id="11" w:name="p6346021"/>
      <w:bookmarkEnd w:id="11"/>
    </w:p>
    <w:p w14:paraId="662E912F" w14:textId="14DC93C1" w:rsidR="006A50BA" w:rsidRPr="008A0FAF" w:rsidRDefault="006A50BA" w:rsidP="00801DC0">
      <w:pPr>
        <w:spacing w:after="0" w:line="360" w:lineRule="auto"/>
        <w:ind w:firstLine="709"/>
        <w:jc w:val="both"/>
        <w:rPr>
          <w:rFonts w:ascii="Verdana" w:eastAsia="Times New Roman" w:hAnsi="Verdana"/>
          <w:sz w:val="20"/>
          <w:szCs w:val="20"/>
          <w:lang w:eastAsia="bg-BG"/>
        </w:rPr>
      </w:pPr>
    </w:p>
    <w:p w14:paraId="10E78038" w14:textId="74337E2D" w:rsidR="00F91D11" w:rsidRPr="008A0FAF" w:rsidRDefault="00F91D11"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eastAsia="bg-BG"/>
        </w:rPr>
        <w:t xml:space="preserve">Чл. </w:t>
      </w:r>
      <w:r w:rsidRPr="008A0FAF">
        <w:rPr>
          <w:rFonts w:ascii="Verdana" w:eastAsia="Times New Roman" w:hAnsi="Verdana"/>
          <w:b/>
          <w:bCs/>
          <w:sz w:val="20"/>
          <w:szCs w:val="20"/>
          <w:lang w:val="en-US" w:eastAsia="bg-BG"/>
        </w:rPr>
        <w:t>8</w:t>
      </w:r>
      <w:r w:rsidRPr="008A0FAF">
        <w:rPr>
          <w:rFonts w:ascii="Verdana" w:eastAsia="Times New Roman" w:hAnsi="Verdana"/>
          <w:b/>
          <w:bCs/>
          <w:sz w:val="20"/>
          <w:szCs w:val="20"/>
          <w:lang w:eastAsia="bg-BG"/>
        </w:rPr>
        <w:t>.</w:t>
      </w:r>
      <w:r w:rsidRPr="008A0FAF">
        <w:rPr>
          <w:rFonts w:ascii="Verdana" w:hAnsi="Verdana"/>
          <w:sz w:val="20"/>
          <w:szCs w:val="20"/>
        </w:rPr>
        <w:t xml:space="preserve"> </w:t>
      </w:r>
      <w:r w:rsidRPr="008A0FAF">
        <w:rPr>
          <w:rFonts w:ascii="Verdana" w:eastAsia="Times New Roman" w:hAnsi="Verdana"/>
          <w:sz w:val="20"/>
          <w:szCs w:val="20"/>
          <w:lang w:eastAsia="bg-BG"/>
        </w:rPr>
        <w:t xml:space="preserve">(1) При въвеждане на пратки живи животни </w:t>
      </w:r>
      <w:r w:rsidR="00F63B07">
        <w:rPr>
          <w:rFonts w:ascii="Verdana" w:eastAsia="Times New Roman" w:hAnsi="Verdana"/>
          <w:sz w:val="20"/>
          <w:szCs w:val="20"/>
          <w:lang w:eastAsia="bg-BG"/>
        </w:rPr>
        <w:t xml:space="preserve">се събират такси съгласно </w:t>
      </w:r>
      <w:r w:rsidR="00F63B07">
        <w:rPr>
          <w:rFonts w:ascii="Verdana" w:eastAsia="Times New Roman" w:hAnsi="Verdana"/>
          <w:sz w:val="20"/>
          <w:szCs w:val="20"/>
          <w:lang w:eastAsia="bg-BG"/>
        </w:rPr>
        <w:br/>
        <w:t>чл. 6.</w:t>
      </w:r>
    </w:p>
    <w:p w14:paraId="1C2E9F51" w14:textId="4D345060" w:rsidR="00F91D11" w:rsidRPr="008A0FAF" w:rsidRDefault="00F91D11"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(2)</w:t>
      </w:r>
      <w:r w:rsidR="00CF760E">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При въвеждане на  пратки зародишни продукти се събират такси съгласно чл. 6, т.</w:t>
      </w:r>
      <w:r w:rsidR="007B200F">
        <w:rPr>
          <w:rFonts w:ascii="Verdana" w:eastAsia="Times New Roman" w:hAnsi="Verdana"/>
          <w:sz w:val="20"/>
          <w:szCs w:val="20"/>
          <w:lang w:eastAsia="bg-BG"/>
        </w:rPr>
        <w:t xml:space="preserve"> </w:t>
      </w:r>
      <w:r w:rsidRPr="008A0FAF">
        <w:rPr>
          <w:rFonts w:ascii="Verdana" w:eastAsia="Times New Roman" w:hAnsi="Verdana"/>
          <w:sz w:val="20"/>
          <w:szCs w:val="20"/>
          <w:lang w:eastAsia="bg-BG"/>
        </w:rPr>
        <w:t>4.</w:t>
      </w:r>
    </w:p>
    <w:p w14:paraId="43A29807" w14:textId="3D3C24C1" w:rsidR="00F91D11" w:rsidRPr="008A0FAF" w:rsidRDefault="00F91D11"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(3)</w:t>
      </w:r>
      <w:r w:rsidR="00CF760E">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За пратки животни и стоки от животински произход, които се превозват транзитно или се трансбордират се събират такси съгласно чл. 9.</w:t>
      </w:r>
    </w:p>
    <w:p w14:paraId="1D863385" w14:textId="66BC5A61" w:rsidR="006A50BA" w:rsidRPr="00653C1D" w:rsidRDefault="00F91D11"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(4)</w:t>
      </w:r>
      <w:r w:rsidR="00CF760E">
        <w:rPr>
          <w:rFonts w:ascii="Verdana" w:eastAsia="Times New Roman" w:hAnsi="Verdana"/>
          <w:sz w:val="20"/>
          <w:szCs w:val="20"/>
          <w:lang w:eastAsia="bg-BG"/>
        </w:rPr>
        <w:t xml:space="preserve"> </w:t>
      </w:r>
      <w:r w:rsidRPr="008A0FAF">
        <w:rPr>
          <w:rFonts w:ascii="Verdana" w:eastAsia="Times New Roman" w:hAnsi="Verdana"/>
          <w:sz w:val="20"/>
          <w:szCs w:val="20"/>
          <w:lang w:eastAsia="bg-BG"/>
        </w:rPr>
        <w:t xml:space="preserve">При въвеждане на пратки продукти от животински произход, различни от посочените в ал. (1) и ал. (2) се прилагат такси, в съответствие с чл. 7 с намаление от 22,5 </w:t>
      </w:r>
      <w:r w:rsidRPr="00653C1D">
        <w:rPr>
          <w:rFonts w:ascii="Verdana" w:eastAsia="Times New Roman" w:hAnsi="Verdana"/>
          <w:sz w:val="20"/>
          <w:szCs w:val="20"/>
          <w:lang w:eastAsia="bg-BG"/>
        </w:rPr>
        <w:t>%</w:t>
      </w:r>
      <w:r w:rsidR="00653C1D">
        <w:rPr>
          <w:rFonts w:ascii="Verdana" w:eastAsia="Times New Roman" w:hAnsi="Verdana"/>
          <w:sz w:val="20"/>
          <w:szCs w:val="20"/>
          <w:lang w:eastAsia="bg-BG"/>
        </w:rPr>
        <w:t>.</w:t>
      </w:r>
    </w:p>
    <w:p w14:paraId="5850CB62" w14:textId="77777777" w:rsidR="005306B3" w:rsidRPr="008A0FAF" w:rsidRDefault="005306B3" w:rsidP="00801DC0">
      <w:pPr>
        <w:spacing w:after="0" w:line="360" w:lineRule="auto"/>
        <w:ind w:firstLine="709"/>
        <w:jc w:val="both"/>
        <w:rPr>
          <w:rFonts w:ascii="Verdana" w:eastAsia="Times New Roman" w:hAnsi="Verdana"/>
          <w:sz w:val="20"/>
          <w:szCs w:val="20"/>
          <w:lang w:eastAsia="bg-BG"/>
        </w:rPr>
      </w:pPr>
    </w:p>
    <w:p w14:paraId="5E7ABEC9" w14:textId="77777777" w:rsidR="00936561" w:rsidRPr="00D832CD" w:rsidRDefault="00CF760E" w:rsidP="00936561">
      <w:pPr>
        <w:pStyle w:val="Heading3"/>
      </w:pPr>
      <w:bookmarkStart w:id="12" w:name="p6346022"/>
      <w:bookmarkEnd w:id="12"/>
      <w:r w:rsidRPr="00D832CD">
        <w:t>Глава пета</w:t>
      </w:r>
    </w:p>
    <w:p w14:paraId="7A9E0B9A" w14:textId="336B52A6" w:rsidR="006A50BA" w:rsidRPr="00CF760E" w:rsidRDefault="006A50BA" w:rsidP="00DA3D1D">
      <w:pPr>
        <w:pStyle w:val="Heading4"/>
        <w:rPr>
          <w:rFonts w:eastAsia="Times New Roman"/>
          <w:lang w:eastAsia="bg-BG"/>
        </w:rPr>
      </w:pPr>
      <w:r w:rsidRPr="00CF760E">
        <w:rPr>
          <w:rFonts w:eastAsia="Times New Roman"/>
          <w:lang w:eastAsia="bg-BG"/>
        </w:rPr>
        <w:t xml:space="preserve">Такси за </w:t>
      </w:r>
      <w:r w:rsidR="00435415" w:rsidRPr="00CF760E">
        <w:rPr>
          <w:rFonts w:eastAsia="Times New Roman"/>
          <w:lang w:eastAsia="bg-BG"/>
        </w:rPr>
        <w:t xml:space="preserve">осъществяване на официален контрол на </w:t>
      </w:r>
      <w:r w:rsidRPr="00CF760E">
        <w:rPr>
          <w:rFonts w:eastAsia="Times New Roman"/>
          <w:lang w:eastAsia="bg-BG"/>
        </w:rPr>
        <w:t>пратки животни и стоки, които се превозват транзитно или се трансбордират</w:t>
      </w:r>
    </w:p>
    <w:p w14:paraId="7802D116" w14:textId="15849BB8" w:rsidR="006A50BA" w:rsidRPr="008A0FAF" w:rsidRDefault="006A50BA" w:rsidP="00801DC0">
      <w:pPr>
        <w:spacing w:after="0" w:line="360" w:lineRule="auto"/>
        <w:ind w:firstLine="709"/>
        <w:jc w:val="both"/>
        <w:rPr>
          <w:rFonts w:ascii="Verdana" w:eastAsia="Times New Roman" w:hAnsi="Verdana"/>
          <w:sz w:val="20"/>
          <w:szCs w:val="20"/>
          <w:lang w:eastAsia="bg-BG"/>
        </w:rPr>
      </w:pPr>
      <w:bookmarkStart w:id="13" w:name="p30976769"/>
      <w:bookmarkEnd w:id="13"/>
    </w:p>
    <w:p w14:paraId="1F1C402A" w14:textId="76A9F5D1" w:rsidR="006A50BA" w:rsidRPr="0004383F" w:rsidRDefault="006A50BA" w:rsidP="00801DC0">
      <w:pPr>
        <w:spacing w:after="0" w:line="360" w:lineRule="auto"/>
        <w:ind w:firstLine="709"/>
        <w:jc w:val="both"/>
        <w:rPr>
          <w:rFonts w:ascii="Verdana" w:eastAsia="Times New Roman" w:hAnsi="Verdana"/>
          <w:sz w:val="20"/>
          <w:szCs w:val="20"/>
          <w:lang w:eastAsia="bg-BG"/>
        </w:rPr>
      </w:pPr>
      <w:r w:rsidRPr="0004383F">
        <w:rPr>
          <w:rFonts w:ascii="Verdana" w:eastAsia="Times New Roman" w:hAnsi="Verdana"/>
          <w:b/>
          <w:bCs/>
          <w:sz w:val="20"/>
          <w:szCs w:val="20"/>
          <w:lang w:eastAsia="bg-BG"/>
        </w:rPr>
        <w:t xml:space="preserve">Чл. </w:t>
      </w:r>
      <w:r w:rsidR="00602A43" w:rsidRPr="0004383F">
        <w:rPr>
          <w:rFonts w:ascii="Verdana" w:eastAsia="Times New Roman" w:hAnsi="Verdana"/>
          <w:b/>
          <w:bCs/>
          <w:sz w:val="20"/>
          <w:szCs w:val="20"/>
          <w:lang w:val="en-US" w:eastAsia="bg-BG"/>
        </w:rPr>
        <w:t>9</w:t>
      </w:r>
      <w:r w:rsidR="00351745" w:rsidRPr="0004383F">
        <w:rPr>
          <w:rFonts w:ascii="Verdana" w:eastAsia="Times New Roman" w:hAnsi="Verdana"/>
          <w:b/>
          <w:bCs/>
          <w:sz w:val="20"/>
          <w:szCs w:val="20"/>
          <w:lang w:eastAsia="bg-BG"/>
        </w:rPr>
        <w:t>.</w:t>
      </w:r>
      <w:r w:rsidRPr="0004383F">
        <w:rPr>
          <w:rFonts w:ascii="Verdana" w:eastAsia="Times New Roman" w:hAnsi="Verdana"/>
          <w:sz w:val="20"/>
          <w:szCs w:val="20"/>
          <w:lang w:val="en-US" w:eastAsia="bg-BG"/>
        </w:rPr>
        <w:t xml:space="preserve"> </w:t>
      </w:r>
      <w:r w:rsidRPr="0004383F">
        <w:rPr>
          <w:rFonts w:ascii="Verdana" w:eastAsia="Times New Roman" w:hAnsi="Verdana"/>
          <w:sz w:val="20"/>
          <w:szCs w:val="20"/>
          <w:lang w:eastAsia="bg-BG"/>
        </w:rPr>
        <w:t xml:space="preserve">(1) </w:t>
      </w:r>
      <w:r w:rsidR="00D26112" w:rsidRPr="0004383F">
        <w:rPr>
          <w:rFonts w:ascii="Verdana" w:eastAsia="Times New Roman" w:hAnsi="Verdana"/>
          <w:sz w:val="20"/>
          <w:szCs w:val="20"/>
          <w:lang w:eastAsia="bg-BG"/>
        </w:rPr>
        <w:t xml:space="preserve">За </w:t>
      </w:r>
      <w:r w:rsidRPr="0004383F">
        <w:rPr>
          <w:rFonts w:ascii="Verdana" w:eastAsia="Times New Roman" w:hAnsi="Verdana"/>
          <w:sz w:val="20"/>
          <w:szCs w:val="20"/>
          <w:lang w:eastAsia="bg-BG"/>
        </w:rPr>
        <w:t xml:space="preserve">проверка на пратка </w:t>
      </w:r>
      <w:r w:rsidR="009828CD" w:rsidRPr="0004383F">
        <w:rPr>
          <w:rFonts w:ascii="Verdana" w:eastAsia="Times New Roman" w:hAnsi="Verdana"/>
          <w:sz w:val="20"/>
          <w:szCs w:val="20"/>
          <w:lang w:eastAsia="bg-BG"/>
        </w:rPr>
        <w:t xml:space="preserve">животни или стоки, които се превозват транзитно или се трансбордират, </w:t>
      </w:r>
      <w:r w:rsidR="00243A7D" w:rsidRPr="0004383F">
        <w:rPr>
          <w:rFonts w:ascii="Verdana" w:eastAsia="Times New Roman" w:hAnsi="Verdana"/>
          <w:sz w:val="20"/>
          <w:szCs w:val="20"/>
          <w:lang w:eastAsia="bg-BG"/>
        </w:rPr>
        <w:t xml:space="preserve">се събира такса в размер на </w:t>
      </w:r>
      <w:r w:rsidRPr="0004383F">
        <w:rPr>
          <w:rFonts w:ascii="Verdana" w:eastAsia="Times New Roman" w:hAnsi="Verdana"/>
          <w:sz w:val="20"/>
          <w:szCs w:val="20"/>
          <w:lang w:eastAsia="bg-BG"/>
        </w:rPr>
        <w:t>60 лева</w:t>
      </w:r>
      <w:r w:rsidR="00243A7D" w:rsidRPr="0004383F">
        <w:rPr>
          <w:rFonts w:ascii="Verdana" w:eastAsia="Times New Roman" w:hAnsi="Verdana"/>
          <w:sz w:val="20"/>
          <w:szCs w:val="20"/>
          <w:lang w:eastAsia="bg-BG"/>
        </w:rPr>
        <w:t>.</w:t>
      </w:r>
    </w:p>
    <w:p w14:paraId="19D658D0" w14:textId="77777777" w:rsidR="006A50BA" w:rsidRPr="0004383F" w:rsidRDefault="006A50BA" w:rsidP="00801DC0">
      <w:pPr>
        <w:spacing w:after="0" w:line="360" w:lineRule="auto"/>
        <w:ind w:firstLine="709"/>
        <w:jc w:val="both"/>
        <w:rPr>
          <w:rFonts w:ascii="Verdana" w:eastAsia="Times New Roman" w:hAnsi="Verdana"/>
          <w:sz w:val="20"/>
          <w:szCs w:val="20"/>
          <w:lang w:eastAsia="bg-BG"/>
        </w:rPr>
      </w:pPr>
      <w:r w:rsidRPr="0004383F">
        <w:rPr>
          <w:rFonts w:ascii="Verdana" w:eastAsia="Times New Roman" w:hAnsi="Verdana"/>
          <w:sz w:val="20"/>
          <w:szCs w:val="20"/>
          <w:lang w:eastAsia="bg-BG"/>
        </w:rPr>
        <w:t>(2) Таксата по ал. 1 се увеличава с 40,00 лв. на всеки член от персонала, участващ в проверката, на всеки 15 минути.</w:t>
      </w:r>
    </w:p>
    <w:p w14:paraId="4F19D6F6" w14:textId="2E974419" w:rsidR="006A50BA" w:rsidRPr="008A0FAF" w:rsidRDefault="006A50BA" w:rsidP="00801DC0">
      <w:pPr>
        <w:spacing w:after="0" w:line="360" w:lineRule="auto"/>
        <w:ind w:firstLine="709"/>
        <w:jc w:val="both"/>
        <w:rPr>
          <w:rFonts w:ascii="Verdana" w:eastAsia="Times New Roman" w:hAnsi="Verdana"/>
          <w:sz w:val="20"/>
          <w:szCs w:val="20"/>
          <w:lang w:eastAsia="bg-BG"/>
        </w:rPr>
      </w:pPr>
      <w:bookmarkStart w:id="14" w:name="p6346024"/>
      <w:bookmarkEnd w:id="14"/>
    </w:p>
    <w:p w14:paraId="78F85B6A" w14:textId="77777777" w:rsidR="00936561" w:rsidRPr="00D832CD" w:rsidRDefault="00CF760E" w:rsidP="00936561">
      <w:pPr>
        <w:pStyle w:val="Heading3"/>
      </w:pPr>
      <w:r w:rsidRPr="00D832CD">
        <w:t>Глава шеста</w:t>
      </w:r>
    </w:p>
    <w:p w14:paraId="2D588C6F" w14:textId="6D127AA7" w:rsidR="006A50BA" w:rsidRPr="00CF760E" w:rsidRDefault="006A50BA" w:rsidP="00DA3D1D">
      <w:pPr>
        <w:pStyle w:val="Heading4"/>
        <w:rPr>
          <w:rFonts w:eastAsia="Times New Roman"/>
          <w:lang w:eastAsia="bg-BG"/>
        </w:rPr>
      </w:pPr>
      <w:r w:rsidRPr="00CF760E">
        <w:rPr>
          <w:rFonts w:eastAsia="Times New Roman"/>
          <w:lang w:eastAsia="bg-BG"/>
        </w:rPr>
        <w:t>Такси за престой на животни по време на карантина</w:t>
      </w:r>
    </w:p>
    <w:p w14:paraId="439FEE98" w14:textId="60F32050" w:rsidR="006A50BA" w:rsidRPr="008A0FAF" w:rsidRDefault="006A50BA" w:rsidP="00801DC0">
      <w:pPr>
        <w:spacing w:after="0" w:line="360" w:lineRule="auto"/>
        <w:ind w:firstLine="709"/>
        <w:jc w:val="both"/>
        <w:rPr>
          <w:rFonts w:ascii="Verdana" w:eastAsia="Times New Roman" w:hAnsi="Verdana"/>
          <w:sz w:val="20"/>
          <w:szCs w:val="20"/>
          <w:lang w:eastAsia="bg-BG"/>
        </w:rPr>
      </w:pPr>
      <w:bookmarkStart w:id="15" w:name="p28054866"/>
      <w:bookmarkEnd w:id="15"/>
    </w:p>
    <w:p w14:paraId="69910C7E" w14:textId="0F5AFADC" w:rsidR="006A50BA" w:rsidRPr="008A0FAF" w:rsidRDefault="00226435"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b/>
          <w:bCs/>
          <w:sz w:val="20"/>
          <w:szCs w:val="20"/>
          <w:lang w:eastAsia="bg-BG"/>
        </w:rPr>
        <w:t xml:space="preserve">Чл. </w:t>
      </w:r>
      <w:r w:rsidR="00602A43" w:rsidRPr="008A0FAF">
        <w:rPr>
          <w:rFonts w:ascii="Verdana" w:eastAsia="Times New Roman" w:hAnsi="Verdana"/>
          <w:b/>
          <w:bCs/>
          <w:sz w:val="20"/>
          <w:szCs w:val="20"/>
          <w:lang w:val="en-US" w:eastAsia="bg-BG"/>
        </w:rPr>
        <w:t>10</w:t>
      </w:r>
      <w:r w:rsidR="00351745" w:rsidRPr="008A0FAF">
        <w:rPr>
          <w:rFonts w:ascii="Verdana" w:eastAsia="Times New Roman" w:hAnsi="Verdana"/>
          <w:b/>
          <w:bCs/>
          <w:sz w:val="20"/>
          <w:szCs w:val="20"/>
          <w:lang w:eastAsia="bg-BG"/>
        </w:rPr>
        <w:t>.</w:t>
      </w:r>
      <w:r w:rsidR="00CF760E">
        <w:rPr>
          <w:rFonts w:ascii="Verdana" w:eastAsia="Times New Roman" w:hAnsi="Verdana"/>
          <w:sz w:val="20"/>
          <w:szCs w:val="20"/>
          <w:lang w:eastAsia="bg-BG"/>
        </w:rPr>
        <w:t xml:space="preserve"> </w:t>
      </w:r>
      <w:r w:rsidR="006A50BA" w:rsidRPr="008A0FAF">
        <w:rPr>
          <w:rFonts w:ascii="Verdana" w:eastAsia="Times New Roman" w:hAnsi="Verdana"/>
          <w:sz w:val="20"/>
          <w:szCs w:val="20"/>
          <w:lang w:eastAsia="bg-BG"/>
        </w:rPr>
        <w:t>За престой на животни по време на карантина при въвеждане в съоръженията на граничен контролен пункт, предоставен за управление на БАБХ, се събират следните такси:</w:t>
      </w:r>
      <w:bookmarkStart w:id="16" w:name="p30976770"/>
      <w:bookmarkEnd w:id="16"/>
    </w:p>
    <w:tbl>
      <w:tblPr>
        <w:tblStyle w:val="TableGrid"/>
        <w:tblW w:w="9639" w:type="dxa"/>
        <w:tblInd w:w="-289" w:type="dxa"/>
        <w:tblLook w:val="0000" w:firstRow="0" w:lastRow="0" w:firstColumn="0" w:lastColumn="0" w:noHBand="0" w:noVBand="0"/>
      </w:tblPr>
      <w:tblGrid>
        <w:gridCol w:w="821"/>
        <w:gridCol w:w="5449"/>
        <w:gridCol w:w="2240"/>
        <w:gridCol w:w="1129"/>
      </w:tblGrid>
      <w:tr w:rsidR="006917D1" w:rsidRPr="00CF760E" w14:paraId="381B6F6C" w14:textId="77777777" w:rsidTr="00954E47">
        <w:trPr>
          <w:trHeight w:val="251"/>
        </w:trPr>
        <w:tc>
          <w:tcPr>
            <w:tcW w:w="821" w:type="dxa"/>
          </w:tcPr>
          <w:p w14:paraId="0217A2F0" w14:textId="6D02BBCD" w:rsidR="006917D1" w:rsidRPr="00CF760E" w:rsidRDefault="006917D1" w:rsidP="008A0FAF">
            <w:pPr>
              <w:spacing w:line="360" w:lineRule="auto"/>
              <w:jc w:val="center"/>
              <w:rPr>
                <w:rFonts w:ascii="Verdana" w:eastAsia="Times New Roman" w:hAnsi="Verdana"/>
                <w:sz w:val="20"/>
                <w:szCs w:val="20"/>
                <w:lang w:val="bg-BG" w:eastAsia="bg-BG"/>
              </w:rPr>
            </w:pPr>
            <w:r w:rsidRPr="00CF760E">
              <w:rPr>
                <w:rFonts w:ascii="Verdana" w:eastAsia="Times New Roman" w:hAnsi="Verdana"/>
                <w:sz w:val="20"/>
                <w:szCs w:val="20"/>
                <w:lang w:val="bg-BG" w:eastAsia="bg-BG"/>
              </w:rPr>
              <w:t>Точка</w:t>
            </w:r>
          </w:p>
        </w:tc>
        <w:tc>
          <w:tcPr>
            <w:tcW w:w="5449" w:type="dxa"/>
          </w:tcPr>
          <w:p w14:paraId="5FD2747A" w14:textId="1333FB92" w:rsidR="006917D1" w:rsidRPr="00CF760E" w:rsidDel="00F74610" w:rsidRDefault="006917D1" w:rsidP="008A0FAF">
            <w:pPr>
              <w:spacing w:line="360" w:lineRule="auto"/>
              <w:jc w:val="center"/>
              <w:rPr>
                <w:rFonts w:ascii="Verdana" w:eastAsia="Times New Roman" w:hAnsi="Verdana"/>
                <w:sz w:val="20"/>
                <w:szCs w:val="20"/>
                <w:lang w:eastAsia="bg-BG"/>
              </w:rPr>
            </w:pPr>
            <w:r w:rsidRPr="00CF760E">
              <w:rPr>
                <w:rFonts w:ascii="Verdana" w:hAnsi="Verdana"/>
                <w:sz w:val="20"/>
                <w:szCs w:val="20"/>
              </w:rPr>
              <w:t>Дейност</w:t>
            </w:r>
          </w:p>
        </w:tc>
        <w:tc>
          <w:tcPr>
            <w:tcW w:w="2240" w:type="dxa"/>
          </w:tcPr>
          <w:p w14:paraId="27CB5B5E" w14:textId="55006B82" w:rsidR="006917D1" w:rsidRPr="00CF760E" w:rsidRDefault="006917D1" w:rsidP="008A0FAF">
            <w:pPr>
              <w:spacing w:line="360" w:lineRule="auto"/>
              <w:jc w:val="center"/>
              <w:rPr>
                <w:rFonts w:ascii="Verdana" w:eastAsia="Times New Roman" w:hAnsi="Verdana"/>
                <w:sz w:val="20"/>
                <w:szCs w:val="20"/>
                <w:lang w:eastAsia="bg-BG"/>
              </w:rPr>
            </w:pPr>
            <w:r w:rsidRPr="00CF760E">
              <w:rPr>
                <w:rFonts w:ascii="Verdana" w:eastAsia="Times New Roman" w:hAnsi="Verdana"/>
                <w:sz w:val="20"/>
                <w:szCs w:val="20"/>
                <w:lang w:eastAsia="bg-BG"/>
              </w:rPr>
              <w:t>Мярка</w:t>
            </w:r>
          </w:p>
        </w:tc>
        <w:tc>
          <w:tcPr>
            <w:tcW w:w="1129" w:type="dxa"/>
          </w:tcPr>
          <w:p w14:paraId="3F7CF6F8" w14:textId="24A81760" w:rsidR="006917D1" w:rsidRPr="00CF760E" w:rsidRDefault="006917D1" w:rsidP="008A0FAF">
            <w:pPr>
              <w:spacing w:line="360" w:lineRule="auto"/>
              <w:jc w:val="center"/>
              <w:rPr>
                <w:rFonts w:ascii="Verdana" w:eastAsia="Times New Roman" w:hAnsi="Verdana"/>
                <w:sz w:val="20"/>
                <w:szCs w:val="20"/>
                <w:lang w:eastAsia="bg-BG"/>
              </w:rPr>
            </w:pPr>
            <w:r w:rsidRPr="00CF760E">
              <w:rPr>
                <w:rFonts w:ascii="Verdana" w:eastAsia="Times New Roman" w:hAnsi="Verdana"/>
                <w:sz w:val="20"/>
                <w:szCs w:val="20"/>
                <w:lang w:eastAsia="bg-BG"/>
              </w:rPr>
              <w:t>Лева</w:t>
            </w:r>
          </w:p>
        </w:tc>
      </w:tr>
      <w:tr w:rsidR="0065542E" w:rsidRPr="00CF760E" w14:paraId="11FA2E6E" w14:textId="77777777" w:rsidTr="00954E47">
        <w:trPr>
          <w:trHeight w:val="251"/>
        </w:trPr>
        <w:tc>
          <w:tcPr>
            <w:tcW w:w="821" w:type="dxa"/>
          </w:tcPr>
          <w:p w14:paraId="0F8E4838" w14:textId="75031F47" w:rsidR="0065542E" w:rsidRPr="00CF760E" w:rsidRDefault="0065542E" w:rsidP="00CF760E">
            <w:pPr>
              <w:spacing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1.</w:t>
            </w:r>
          </w:p>
        </w:tc>
        <w:tc>
          <w:tcPr>
            <w:tcW w:w="5449" w:type="dxa"/>
          </w:tcPr>
          <w:p w14:paraId="607558D8" w14:textId="166D40AC" w:rsidR="0065542E" w:rsidRPr="00CF760E" w:rsidRDefault="002447D2" w:rsidP="00CF760E">
            <w:pPr>
              <w:spacing w:line="360" w:lineRule="auto"/>
              <w:rPr>
                <w:rFonts w:ascii="Verdana" w:eastAsia="Times New Roman" w:hAnsi="Verdana"/>
                <w:sz w:val="20"/>
                <w:szCs w:val="20"/>
                <w:lang w:eastAsia="bg-BG"/>
              </w:rPr>
            </w:pPr>
            <w:r w:rsidRPr="00CF760E">
              <w:rPr>
                <w:rFonts w:ascii="Verdana" w:eastAsia="Times New Roman" w:hAnsi="Verdana"/>
                <w:sz w:val="20"/>
                <w:szCs w:val="20"/>
                <w:lang w:eastAsia="bg-BG"/>
              </w:rPr>
              <w:t>за едро животно</w:t>
            </w:r>
            <w:r w:rsidRPr="00CF760E">
              <w:rPr>
                <w:rFonts w:ascii="Verdana" w:eastAsia="Times New Roman" w:hAnsi="Verdana"/>
                <w:sz w:val="20"/>
                <w:szCs w:val="20"/>
                <w:lang w:val="bg-BG" w:eastAsia="bg-BG"/>
              </w:rPr>
              <w:t>,</w:t>
            </w:r>
            <w:r w:rsidRPr="00CF760E">
              <w:rPr>
                <w:rFonts w:ascii="Verdana" w:eastAsia="Times New Roman" w:hAnsi="Verdana"/>
                <w:sz w:val="20"/>
                <w:szCs w:val="20"/>
                <w:lang w:eastAsia="bg-BG"/>
              </w:rPr>
              <w:t xml:space="preserve"> </w:t>
            </w:r>
            <w:r w:rsidR="0065542E" w:rsidRPr="00CF760E">
              <w:rPr>
                <w:rFonts w:ascii="Verdana" w:eastAsia="Times New Roman" w:hAnsi="Verdana"/>
                <w:sz w:val="20"/>
                <w:szCs w:val="20"/>
                <w:lang w:eastAsia="bg-BG"/>
              </w:rPr>
              <w:t xml:space="preserve">за всеки започнат ден с храна, осигурена от собственика </w:t>
            </w:r>
          </w:p>
        </w:tc>
        <w:tc>
          <w:tcPr>
            <w:tcW w:w="2240" w:type="dxa"/>
          </w:tcPr>
          <w:p w14:paraId="10DE41C5" w14:textId="04AB6AA2" w:rsidR="0065542E" w:rsidRPr="00CF760E" w:rsidRDefault="0065542E" w:rsidP="00CF760E">
            <w:pPr>
              <w:spacing w:line="360" w:lineRule="auto"/>
              <w:rPr>
                <w:rFonts w:ascii="Verdana" w:eastAsia="Times New Roman" w:hAnsi="Verdana"/>
                <w:sz w:val="20"/>
                <w:szCs w:val="20"/>
                <w:lang w:eastAsia="bg-BG"/>
              </w:rPr>
            </w:pPr>
            <w:r w:rsidRPr="00CF760E">
              <w:rPr>
                <w:rFonts w:ascii="Verdana" w:eastAsia="Times New Roman" w:hAnsi="Verdana"/>
                <w:sz w:val="20"/>
                <w:szCs w:val="20"/>
                <w:lang w:val="bg-BG" w:eastAsia="bg-BG"/>
              </w:rPr>
              <w:t xml:space="preserve">за 1 </w:t>
            </w:r>
            <w:r w:rsidR="002447D2" w:rsidRPr="00CF760E">
              <w:rPr>
                <w:rFonts w:ascii="Verdana" w:eastAsia="Times New Roman" w:hAnsi="Verdana"/>
                <w:sz w:val="20"/>
                <w:szCs w:val="20"/>
                <w:lang w:val="bg-BG" w:eastAsia="bg-BG"/>
              </w:rPr>
              <w:t>животно</w:t>
            </w:r>
            <w:r w:rsidRPr="00CF760E">
              <w:rPr>
                <w:rFonts w:ascii="Verdana" w:eastAsia="Times New Roman" w:hAnsi="Verdana"/>
                <w:sz w:val="20"/>
                <w:szCs w:val="20"/>
                <w:lang w:eastAsia="bg-BG"/>
              </w:rPr>
              <w:t xml:space="preserve"> </w:t>
            </w:r>
          </w:p>
        </w:tc>
        <w:tc>
          <w:tcPr>
            <w:tcW w:w="1129" w:type="dxa"/>
          </w:tcPr>
          <w:p w14:paraId="398DDA3D" w14:textId="77777777" w:rsidR="0065542E" w:rsidRPr="00CF760E" w:rsidRDefault="0065542E" w:rsidP="00CF760E">
            <w:pPr>
              <w:spacing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20,00</w:t>
            </w:r>
          </w:p>
        </w:tc>
      </w:tr>
      <w:tr w:rsidR="0065542E" w:rsidRPr="00CF760E" w14:paraId="6CD9C7EA" w14:textId="77777777" w:rsidTr="00954E47">
        <w:trPr>
          <w:trHeight w:val="251"/>
        </w:trPr>
        <w:tc>
          <w:tcPr>
            <w:tcW w:w="821" w:type="dxa"/>
          </w:tcPr>
          <w:p w14:paraId="45D3E463" w14:textId="13D3EF9D" w:rsidR="0065542E" w:rsidRPr="00CF760E" w:rsidRDefault="0065542E" w:rsidP="00CF760E">
            <w:pPr>
              <w:spacing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2.</w:t>
            </w:r>
          </w:p>
        </w:tc>
        <w:tc>
          <w:tcPr>
            <w:tcW w:w="5449" w:type="dxa"/>
          </w:tcPr>
          <w:p w14:paraId="6CED8D2B" w14:textId="36896C61" w:rsidR="0065542E" w:rsidRPr="00CF760E" w:rsidRDefault="004D6622" w:rsidP="00CF760E">
            <w:pPr>
              <w:spacing w:line="360" w:lineRule="auto"/>
              <w:rPr>
                <w:rFonts w:ascii="Verdana" w:eastAsia="Times New Roman" w:hAnsi="Verdana"/>
                <w:sz w:val="20"/>
                <w:szCs w:val="20"/>
                <w:lang w:eastAsia="bg-BG"/>
              </w:rPr>
            </w:pPr>
            <w:r w:rsidRPr="00CF760E">
              <w:rPr>
                <w:rFonts w:ascii="Verdana" w:eastAsia="Times New Roman" w:hAnsi="Verdana"/>
                <w:sz w:val="20"/>
                <w:szCs w:val="20"/>
                <w:lang w:eastAsia="bg-BG"/>
              </w:rPr>
              <w:t>за едро животно</w:t>
            </w:r>
            <w:r w:rsidRPr="00CF760E">
              <w:rPr>
                <w:rFonts w:ascii="Verdana" w:eastAsia="Times New Roman" w:hAnsi="Verdana"/>
                <w:sz w:val="20"/>
                <w:szCs w:val="20"/>
                <w:lang w:val="bg-BG" w:eastAsia="bg-BG"/>
              </w:rPr>
              <w:t>,</w:t>
            </w:r>
            <w:r w:rsidRPr="00CF760E">
              <w:rPr>
                <w:rFonts w:ascii="Verdana" w:eastAsia="Times New Roman" w:hAnsi="Verdana"/>
                <w:sz w:val="20"/>
                <w:szCs w:val="20"/>
                <w:lang w:eastAsia="bg-BG"/>
              </w:rPr>
              <w:t xml:space="preserve"> </w:t>
            </w:r>
            <w:r w:rsidR="0065542E" w:rsidRPr="00CF760E">
              <w:rPr>
                <w:rFonts w:ascii="Verdana" w:eastAsia="Times New Roman" w:hAnsi="Verdana"/>
                <w:sz w:val="20"/>
                <w:szCs w:val="20"/>
                <w:lang w:eastAsia="bg-BG"/>
              </w:rPr>
              <w:t xml:space="preserve">за всеки започнат ден с храна, осигурена от БАБХ </w:t>
            </w:r>
          </w:p>
        </w:tc>
        <w:tc>
          <w:tcPr>
            <w:tcW w:w="2240" w:type="dxa"/>
          </w:tcPr>
          <w:p w14:paraId="704D9757" w14:textId="292A8BFE" w:rsidR="0065542E" w:rsidRPr="00CF760E" w:rsidRDefault="0065542E" w:rsidP="00CF760E">
            <w:pPr>
              <w:spacing w:line="360" w:lineRule="auto"/>
              <w:rPr>
                <w:rFonts w:ascii="Verdana" w:eastAsia="Times New Roman" w:hAnsi="Verdana"/>
                <w:sz w:val="20"/>
                <w:szCs w:val="20"/>
                <w:lang w:eastAsia="bg-BG"/>
              </w:rPr>
            </w:pPr>
            <w:r w:rsidRPr="00CF760E">
              <w:rPr>
                <w:rFonts w:ascii="Verdana" w:eastAsia="Times New Roman" w:hAnsi="Verdana"/>
                <w:sz w:val="20"/>
                <w:szCs w:val="20"/>
                <w:lang w:val="bg-BG" w:eastAsia="bg-BG"/>
              </w:rPr>
              <w:t xml:space="preserve">за 1 </w:t>
            </w:r>
            <w:r w:rsidRPr="00CF760E">
              <w:rPr>
                <w:rFonts w:ascii="Verdana" w:eastAsia="Times New Roman" w:hAnsi="Verdana"/>
                <w:sz w:val="20"/>
                <w:szCs w:val="20"/>
                <w:lang w:eastAsia="bg-BG"/>
              </w:rPr>
              <w:t xml:space="preserve">животно </w:t>
            </w:r>
          </w:p>
        </w:tc>
        <w:tc>
          <w:tcPr>
            <w:tcW w:w="1129" w:type="dxa"/>
          </w:tcPr>
          <w:p w14:paraId="6BB3D406" w14:textId="77777777" w:rsidR="0065542E" w:rsidRPr="00CF760E" w:rsidRDefault="0065542E" w:rsidP="00CF760E">
            <w:pPr>
              <w:spacing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30,00</w:t>
            </w:r>
          </w:p>
        </w:tc>
      </w:tr>
      <w:tr w:rsidR="0065542E" w:rsidRPr="00CF760E" w14:paraId="3C494262" w14:textId="77777777" w:rsidTr="00954E47">
        <w:trPr>
          <w:trHeight w:val="264"/>
        </w:trPr>
        <w:tc>
          <w:tcPr>
            <w:tcW w:w="821" w:type="dxa"/>
          </w:tcPr>
          <w:p w14:paraId="79D73ED6" w14:textId="449C2796" w:rsidR="0065542E" w:rsidRPr="00CF760E" w:rsidRDefault="0065542E" w:rsidP="00CF760E">
            <w:pPr>
              <w:spacing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3.</w:t>
            </w:r>
          </w:p>
        </w:tc>
        <w:tc>
          <w:tcPr>
            <w:tcW w:w="5449" w:type="dxa"/>
          </w:tcPr>
          <w:p w14:paraId="5192880F" w14:textId="2E5E3373" w:rsidR="0065542E" w:rsidRPr="00CF760E" w:rsidRDefault="004D6622" w:rsidP="00CF760E">
            <w:pPr>
              <w:spacing w:line="360" w:lineRule="auto"/>
              <w:rPr>
                <w:rFonts w:ascii="Verdana" w:eastAsia="Times New Roman" w:hAnsi="Verdana"/>
                <w:sz w:val="20"/>
                <w:szCs w:val="20"/>
                <w:lang w:eastAsia="bg-BG"/>
              </w:rPr>
            </w:pPr>
            <w:r w:rsidRPr="00CF760E">
              <w:rPr>
                <w:rFonts w:ascii="Verdana" w:eastAsia="Times New Roman" w:hAnsi="Verdana"/>
                <w:sz w:val="20"/>
                <w:szCs w:val="20"/>
                <w:lang w:eastAsia="bg-BG"/>
              </w:rPr>
              <w:t>за дребно животно</w:t>
            </w:r>
            <w:r w:rsidRPr="00CF760E">
              <w:rPr>
                <w:rFonts w:ascii="Verdana" w:eastAsia="Times New Roman" w:hAnsi="Verdana"/>
                <w:sz w:val="20"/>
                <w:szCs w:val="20"/>
                <w:lang w:val="bg-BG" w:eastAsia="bg-BG"/>
              </w:rPr>
              <w:t>,</w:t>
            </w:r>
            <w:r w:rsidR="0065542E" w:rsidRPr="00CF760E">
              <w:rPr>
                <w:rFonts w:ascii="Verdana" w:eastAsia="Times New Roman" w:hAnsi="Verdana"/>
                <w:sz w:val="20"/>
                <w:szCs w:val="20"/>
                <w:lang w:eastAsia="bg-BG"/>
              </w:rPr>
              <w:t xml:space="preserve"> за всеки започнат ден с храна, осигурена от собственика </w:t>
            </w:r>
          </w:p>
        </w:tc>
        <w:tc>
          <w:tcPr>
            <w:tcW w:w="2240" w:type="dxa"/>
          </w:tcPr>
          <w:p w14:paraId="7D7A8C13" w14:textId="77A3799F" w:rsidR="0065542E" w:rsidRPr="00CF760E" w:rsidRDefault="0065542E" w:rsidP="00CF760E">
            <w:pPr>
              <w:spacing w:line="360" w:lineRule="auto"/>
              <w:rPr>
                <w:rFonts w:ascii="Verdana" w:eastAsia="Times New Roman" w:hAnsi="Verdana"/>
                <w:sz w:val="20"/>
                <w:szCs w:val="20"/>
                <w:lang w:eastAsia="bg-BG"/>
              </w:rPr>
            </w:pPr>
            <w:r w:rsidRPr="00CF760E">
              <w:rPr>
                <w:rFonts w:ascii="Verdana" w:eastAsia="Times New Roman" w:hAnsi="Verdana"/>
                <w:sz w:val="20"/>
                <w:szCs w:val="20"/>
                <w:lang w:val="bg-BG" w:eastAsia="bg-BG"/>
              </w:rPr>
              <w:t xml:space="preserve">за 1 </w:t>
            </w:r>
            <w:r w:rsidRPr="00CF760E">
              <w:rPr>
                <w:rFonts w:ascii="Verdana" w:eastAsia="Times New Roman" w:hAnsi="Verdana"/>
                <w:sz w:val="20"/>
                <w:szCs w:val="20"/>
                <w:lang w:eastAsia="bg-BG"/>
              </w:rPr>
              <w:t xml:space="preserve">животно </w:t>
            </w:r>
          </w:p>
        </w:tc>
        <w:tc>
          <w:tcPr>
            <w:tcW w:w="1129" w:type="dxa"/>
          </w:tcPr>
          <w:p w14:paraId="615CB2EE" w14:textId="77777777" w:rsidR="0065542E" w:rsidRPr="00CF760E" w:rsidRDefault="0065542E" w:rsidP="00CF760E">
            <w:pPr>
              <w:spacing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10,00</w:t>
            </w:r>
          </w:p>
        </w:tc>
      </w:tr>
      <w:tr w:rsidR="0065542E" w:rsidRPr="00CF760E" w14:paraId="3B806937" w14:textId="77777777" w:rsidTr="00954E47">
        <w:trPr>
          <w:trHeight w:val="251"/>
        </w:trPr>
        <w:tc>
          <w:tcPr>
            <w:tcW w:w="821" w:type="dxa"/>
          </w:tcPr>
          <w:p w14:paraId="61846EFC" w14:textId="35A77F42" w:rsidR="0065542E" w:rsidRPr="00CF760E" w:rsidRDefault="0065542E" w:rsidP="00CF760E">
            <w:pPr>
              <w:spacing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4.</w:t>
            </w:r>
          </w:p>
        </w:tc>
        <w:tc>
          <w:tcPr>
            <w:tcW w:w="5449" w:type="dxa"/>
          </w:tcPr>
          <w:p w14:paraId="30A29B08" w14:textId="45C1FBE9" w:rsidR="0065542E" w:rsidRPr="00CF760E" w:rsidRDefault="004D6622" w:rsidP="00CF760E">
            <w:pPr>
              <w:spacing w:line="360" w:lineRule="auto"/>
              <w:rPr>
                <w:rFonts w:ascii="Verdana" w:eastAsia="Times New Roman" w:hAnsi="Verdana"/>
                <w:sz w:val="20"/>
                <w:szCs w:val="20"/>
                <w:lang w:eastAsia="bg-BG"/>
              </w:rPr>
            </w:pPr>
            <w:r w:rsidRPr="00CF760E">
              <w:rPr>
                <w:rFonts w:ascii="Verdana" w:eastAsia="Times New Roman" w:hAnsi="Verdana"/>
                <w:sz w:val="20"/>
                <w:szCs w:val="20"/>
                <w:lang w:eastAsia="bg-BG"/>
              </w:rPr>
              <w:t>за дребно животно</w:t>
            </w:r>
            <w:r w:rsidRPr="00CF760E">
              <w:rPr>
                <w:rFonts w:ascii="Verdana" w:eastAsia="Times New Roman" w:hAnsi="Verdana"/>
                <w:sz w:val="20"/>
                <w:szCs w:val="20"/>
                <w:lang w:val="bg-BG" w:eastAsia="bg-BG"/>
              </w:rPr>
              <w:t>,</w:t>
            </w:r>
            <w:r w:rsidRPr="00CF760E">
              <w:rPr>
                <w:rFonts w:ascii="Verdana" w:eastAsia="Times New Roman" w:hAnsi="Verdana"/>
                <w:sz w:val="20"/>
                <w:szCs w:val="20"/>
                <w:lang w:eastAsia="bg-BG"/>
              </w:rPr>
              <w:t xml:space="preserve"> </w:t>
            </w:r>
            <w:r w:rsidR="0065542E" w:rsidRPr="00CF760E">
              <w:rPr>
                <w:rFonts w:ascii="Verdana" w:eastAsia="Times New Roman" w:hAnsi="Verdana"/>
                <w:sz w:val="20"/>
                <w:szCs w:val="20"/>
                <w:lang w:eastAsia="bg-BG"/>
              </w:rPr>
              <w:t xml:space="preserve">за всеки започнат ден с храна, осигурена от БАБХ </w:t>
            </w:r>
          </w:p>
        </w:tc>
        <w:tc>
          <w:tcPr>
            <w:tcW w:w="2240" w:type="dxa"/>
          </w:tcPr>
          <w:p w14:paraId="69224171" w14:textId="56DB2EBC" w:rsidR="0065542E" w:rsidRPr="00CF760E" w:rsidRDefault="0065542E" w:rsidP="00CF760E">
            <w:pPr>
              <w:spacing w:line="360" w:lineRule="auto"/>
              <w:rPr>
                <w:rFonts w:ascii="Verdana" w:eastAsia="Times New Roman" w:hAnsi="Verdana"/>
                <w:sz w:val="20"/>
                <w:szCs w:val="20"/>
                <w:lang w:eastAsia="bg-BG"/>
              </w:rPr>
            </w:pPr>
            <w:r w:rsidRPr="00CF760E">
              <w:rPr>
                <w:rFonts w:ascii="Verdana" w:eastAsia="Times New Roman" w:hAnsi="Verdana"/>
                <w:sz w:val="20"/>
                <w:szCs w:val="20"/>
                <w:lang w:val="bg-BG" w:eastAsia="bg-BG"/>
              </w:rPr>
              <w:t xml:space="preserve">за 1 </w:t>
            </w:r>
            <w:r w:rsidRPr="00CF760E">
              <w:rPr>
                <w:rFonts w:ascii="Verdana" w:eastAsia="Times New Roman" w:hAnsi="Verdana"/>
                <w:sz w:val="20"/>
                <w:szCs w:val="20"/>
                <w:lang w:eastAsia="bg-BG"/>
              </w:rPr>
              <w:t xml:space="preserve">животно </w:t>
            </w:r>
          </w:p>
        </w:tc>
        <w:tc>
          <w:tcPr>
            <w:tcW w:w="1129" w:type="dxa"/>
          </w:tcPr>
          <w:p w14:paraId="62358D73" w14:textId="77777777" w:rsidR="0065542E" w:rsidRPr="00CF760E" w:rsidRDefault="0065542E" w:rsidP="00CF760E">
            <w:pPr>
              <w:spacing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20,00</w:t>
            </w:r>
          </w:p>
        </w:tc>
      </w:tr>
      <w:tr w:rsidR="0065542E" w:rsidRPr="00CF760E" w14:paraId="20166CF0" w14:textId="77777777" w:rsidTr="00954E47">
        <w:trPr>
          <w:trHeight w:val="251"/>
        </w:trPr>
        <w:tc>
          <w:tcPr>
            <w:tcW w:w="821" w:type="dxa"/>
          </w:tcPr>
          <w:p w14:paraId="48514729" w14:textId="75C9D1AD" w:rsidR="0065542E" w:rsidRPr="00CF760E" w:rsidRDefault="0065542E" w:rsidP="00CF760E">
            <w:pPr>
              <w:spacing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lastRenderedPageBreak/>
              <w:t>5.</w:t>
            </w:r>
          </w:p>
        </w:tc>
        <w:tc>
          <w:tcPr>
            <w:tcW w:w="5449" w:type="dxa"/>
          </w:tcPr>
          <w:p w14:paraId="7123C41C" w14:textId="5CBF202D" w:rsidR="0065542E" w:rsidRPr="00CF760E" w:rsidRDefault="004D6622" w:rsidP="00CF760E">
            <w:pPr>
              <w:spacing w:line="360" w:lineRule="auto"/>
              <w:rPr>
                <w:rFonts w:ascii="Verdana" w:eastAsia="Times New Roman" w:hAnsi="Verdana"/>
                <w:sz w:val="20"/>
                <w:szCs w:val="20"/>
                <w:lang w:eastAsia="bg-BG"/>
              </w:rPr>
            </w:pPr>
            <w:r w:rsidRPr="00CF760E">
              <w:rPr>
                <w:rFonts w:ascii="Verdana" w:eastAsia="Times New Roman" w:hAnsi="Verdana"/>
                <w:sz w:val="20"/>
                <w:szCs w:val="20"/>
                <w:lang w:eastAsia="bg-BG"/>
              </w:rPr>
              <w:t>за домашен любимец</w:t>
            </w:r>
            <w:r w:rsidRPr="00CF760E">
              <w:rPr>
                <w:rFonts w:ascii="Verdana" w:eastAsia="Times New Roman" w:hAnsi="Verdana"/>
                <w:sz w:val="20"/>
                <w:szCs w:val="20"/>
                <w:lang w:val="bg-BG" w:eastAsia="bg-BG"/>
              </w:rPr>
              <w:t>,</w:t>
            </w:r>
            <w:r w:rsidRPr="00CF760E">
              <w:rPr>
                <w:rFonts w:ascii="Verdana" w:eastAsia="Times New Roman" w:hAnsi="Verdana"/>
                <w:sz w:val="20"/>
                <w:szCs w:val="20"/>
                <w:lang w:eastAsia="bg-BG"/>
              </w:rPr>
              <w:t xml:space="preserve"> </w:t>
            </w:r>
            <w:r w:rsidR="0065542E" w:rsidRPr="00CF760E">
              <w:rPr>
                <w:rFonts w:ascii="Verdana" w:eastAsia="Times New Roman" w:hAnsi="Verdana"/>
                <w:sz w:val="20"/>
                <w:szCs w:val="20"/>
                <w:lang w:eastAsia="bg-BG"/>
              </w:rPr>
              <w:t xml:space="preserve">за всеки започнат ден с храна, осигурена от собственика </w:t>
            </w:r>
          </w:p>
        </w:tc>
        <w:tc>
          <w:tcPr>
            <w:tcW w:w="2240" w:type="dxa"/>
          </w:tcPr>
          <w:p w14:paraId="04276CAC" w14:textId="647A416E" w:rsidR="0065542E" w:rsidRPr="00CF760E" w:rsidRDefault="0065542E" w:rsidP="00CF760E">
            <w:pPr>
              <w:spacing w:line="360" w:lineRule="auto"/>
              <w:rPr>
                <w:rFonts w:ascii="Verdana" w:eastAsia="Times New Roman" w:hAnsi="Verdana"/>
                <w:sz w:val="20"/>
                <w:szCs w:val="20"/>
                <w:lang w:eastAsia="bg-BG"/>
              </w:rPr>
            </w:pPr>
            <w:r w:rsidRPr="00CF760E">
              <w:rPr>
                <w:rFonts w:ascii="Verdana" w:eastAsia="Times New Roman" w:hAnsi="Verdana"/>
                <w:sz w:val="20"/>
                <w:szCs w:val="20"/>
                <w:lang w:val="bg-BG" w:eastAsia="bg-BG"/>
              </w:rPr>
              <w:t xml:space="preserve">за 1 </w:t>
            </w:r>
            <w:r w:rsidRPr="00CF760E">
              <w:rPr>
                <w:rFonts w:ascii="Verdana" w:eastAsia="Times New Roman" w:hAnsi="Verdana"/>
                <w:sz w:val="20"/>
                <w:szCs w:val="20"/>
                <w:lang w:eastAsia="bg-BG"/>
              </w:rPr>
              <w:t xml:space="preserve">животно </w:t>
            </w:r>
          </w:p>
        </w:tc>
        <w:tc>
          <w:tcPr>
            <w:tcW w:w="1129" w:type="dxa"/>
          </w:tcPr>
          <w:p w14:paraId="7780B7C1" w14:textId="77777777" w:rsidR="0065542E" w:rsidRPr="00CF760E" w:rsidRDefault="0065542E" w:rsidP="00CF760E">
            <w:pPr>
              <w:spacing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10,00</w:t>
            </w:r>
          </w:p>
        </w:tc>
      </w:tr>
      <w:tr w:rsidR="0065542E" w:rsidRPr="00CF760E" w14:paraId="133E5FB8" w14:textId="77777777" w:rsidTr="00954E47">
        <w:trPr>
          <w:trHeight w:val="251"/>
        </w:trPr>
        <w:tc>
          <w:tcPr>
            <w:tcW w:w="821" w:type="dxa"/>
          </w:tcPr>
          <w:p w14:paraId="175DF68D" w14:textId="5A7DDDB8" w:rsidR="0065542E" w:rsidRPr="00CF760E" w:rsidRDefault="0065542E" w:rsidP="00CF760E">
            <w:pPr>
              <w:spacing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6.</w:t>
            </w:r>
          </w:p>
        </w:tc>
        <w:tc>
          <w:tcPr>
            <w:tcW w:w="5449" w:type="dxa"/>
          </w:tcPr>
          <w:p w14:paraId="0AC83E04" w14:textId="4453CE0C" w:rsidR="0065542E" w:rsidRPr="00CF760E" w:rsidRDefault="004D6622" w:rsidP="00CF760E">
            <w:pPr>
              <w:spacing w:line="360" w:lineRule="auto"/>
              <w:rPr>
                <w:rFonts w:ascii="Verdana" w:eastAsia="Times New Roman" w:hAnsi="Verdana"/>
                <w:sz w:val="20"/>
                <w:szCs w:val="20"/>
                <w:lang w:eastAsia="bg-BG"/>
              </w:rPr>
            </w:pPr>
            <w:r w:rsidRPr="00CF760E">
              <w:rPr>
                <w:rFonts w:ascii="Verdana" w:eastAsia="Times New Roman" w:hAnsi="Verdana"/>
                <w:sz w:val="20"/>
                <w:szCs w:val="20"/>
                <w:lang w:eastAsia="bg-BG"/>
              </w:rPr>
              <w:t>за домашен любимец</w:t>
            </w:r>
            <w:r w:rsidRPr="00CF760E">
              <w:rPr>
                <w:rFonts w:ascii="Verdana" w:eastAsia="Times New Roman" w:hAnsi="Verdana"/>
                <w:sz w:val="20"/>
                <w:szCs w:val="20"/>
                <w:lang w:val="bg-BG" w:eastAsia="bg-BG"/>
              </w:rPr>
              <w:t>,</w:t>
            </w:r>
            <w:r w:rsidRPr="00CF760E">
              <w:rPr>
                <w:rFonts w:ascii="Verdana" w:eastAsia="Times New Roman" w:hAnsi="Verdana"/>
                <w:sz w:val="20"/>
                <w:szCs w:val="20"/>
                <w:lang w:eastAsia="bg-BG"/>
              </w:rPr>
              <w:t xml:space="preserve"> </w:t>
            </w:r>
            <w:r w:rsidR="0065542E" w:rsidRPr="00CF760E">
              <w:rPr>
                <w:rFonts w:ascii="Verdana" w:eastAsia="Times New Roman" w:hAnsi="Verdana"/>
                <w:sz w:val="20"/>
                <w:szCs w:val="20"/>
                <w:lang w:eastAsia="bg-BG"/>
              </w:rPr>
              <w:t xml:space="preserve">за всеки започнат ден с храна, осигурена от БАБХ </w:t>
            </w:r>
          </w:p>
        </w:tc>
        <w:tc>
          <w:tcPr>
            <w:tcW w:w="2240" w:type="dxa"/>
          </w:tcPr>
          <w:p w14:paraId="3EFFDB2C" w14:textId="7571085F" w:rsidR="0065542E" w:rsidRPr="00CF760E" w:rsidRDefault="0065542E" w:rsidP="00CF760E">
            <w:pPr>
              <w:spacing w:line="360" w:lineRule="auto"/>
              <w:rPr>
                <w:rFonts w:ascii="Verdana" w:eastAsia="Times New Roman" w:hAnsi="Verdana"/>
                <w:sz w:val="20"/>
                <w:szCs w:val="20"/>
                <w:lang w:eastAsia="bg-BG"/>
              </w:rPr>
            </w:pPr>
            <w:r w:rsidRPr="00CF760E">
              <w:rPr>
                <w:rFonts w:ascii="Verdana" w:eastAsia="Times New Roman" w:hAnsi="Verdana"/>
                <w:sz w:val="20"/>
                <w:szCs w:val="20"/>
                <w:lang w:val="bg-BG" w:eastAsia="bg-BG"/>
              </w:rPr>
              <w:t xml:space="preserve">за 1 </w:t>
            </w:r>
            <w:r w:rsidRPr="00CF760E">
              <w:rPr>
                <w:rFonts w:ascii="Verdana" w:eastAsia="Times New Roman" w:hAnsi="Verdana"/>
                <w:sz w:val="20"/>
                <w:szCs w:val="20"/>
                <w:lang w:eastAsia="bg-BG"/>
              </w:rPr>
              <w:t xml:space="preserve">животно </w:t>
            </w:r>
          </w:p>
        </w:tc>
        <w:tc>
          <w:tcPr>
            <w:tcW w:w="1129" w:type="dxa"/>
          </w:tcPr>
          <w:p w14:paraId="7887F7E7" w14:textId="77777777" w:rsidR="0065542E" w:rsidRPr="00CF760E" w:rsidRDefault="0065542E" w:rsidP="00CF760E">
            <w:pPr>
              <w:spacing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15,00</w:t>
            </w:r>
          </w:p>
        </w:tc>
      </w:tr>
    </w:tbl>
    <w:p w14:paraId="3FD32C4A" w14:textId="77777777" w:rsidR="00A06E75" w:rsidRPr="00CF760E" w:rsidRDefault="00A06E75" w:rsidP="00801DC0">
      <w:pPr>
        <w:spacing w:after="0" w:line="360" w:lineRule="auto"/>
        <w:ind w:firstLine="709"/>
        <w:jc w:val="both"/>
        <w:rPr>
          <w:rFonts w:ascii="Verdana" w:eastAsia="Times New Roman" w:hAnsi="Verdana"/>
          <w:bCs/>
          <w:sz w:val="20"/>
          <w:szCs w:val="20"/>
          <w:lang w:eastAsia="bg-BG"/>
        </w:rPr>
      </w:pPr>
      <w:bookmarkStart w:id="17" w:name="p6346026"/>
      <w:bookmarkEnd w:id="17"/>
    </w:p>
    <w:p w14:paraId="572D4E17" w14:textId="77777777" w:rsidR="00936561" w:rsidRPr="00D832CD" w:rsidRDefault="00CF760E" w:rsidP="00936561">
      <w:pPr>
        <w:pStyle w:val="Heading3"/>
      </w:pPr>
      <w:r w:rsidRPr="00D832CD">
        <w:t>Глава седма</w:t>
      </w:r>
    </w:p>
    <w:p w14:paraId="7AECAF76" w14:textId="013CCDF5" w:rsidR="006A50BA" w:rsidRPr="008A0FAF" w:rsidRDefault="006A50BA" w:rsidP="00DA3D1D">
      <w:pPr>
        <w:pStyle w:val="Heading4"/>
        <w:rPr>
          <w:rFonts w:eastAsia="Times New Roman"/>
          <w:b/>
          <w:lang w:eastAsia="bg-BG"/>
        </w:rPr>
      </w:pPr>
      <w:r w:rsidRPr="00CF760E">
        <w:rPr>
          <w:rFonts w:eastAsia="Times New Roman"/>
          <w:lang w:eastAsia="bg-BG"/>
        </w:rPr>
        <w:t>Такси за извършване на дезинфекция на влизащи в страната превозни средства</w:t>
      </w:r>
      <w:bookmarkStart w:id="18" w:name="p28054868"/>
      <w:bookmarkEnd w:id="18"/>
      <w:r w:rsidRPr="008A0FAF">
        <w:fldChar w:fldCharType="begin"/>
      </w:r>
      <w:r w:rsidRPr="008A0FAF">
        <w:instrText xml:space="preserve"> HYPERLINK  "javascript:z(28054868,0,519776)" \o "Препратки" </w:instrText>
      </w:r>
      <w:r w:rsidRPr="008A0FAF">
        <w:fldChar w:fldCharType="end"/>
      </w:r>
    </w:p>
    <w:p w14:paraId="65142CF0" w14:textId="77777777" w:rsidR="006A50BA" w:rsidRPr="008A0FAF" w:rsidRDefault="00155999" w:rsidP="00801DC0">
      <w:pPr>
        <w:spacing w:after="0" w:line="360" w:lineRule="auto"/>
        <w:ind w:firstLine="709"/>
        <w:jc w:val="both"/>
        <w:rPr>
          <w:rFonts w:ascii="Verdana" w:hAnsi="Verdana"/>
          <w:sz w:val="20"/>
          <w:szCs w:val="20"/>
        </w:rPr>
      </w:pPr>
      <w:hyperlink r:id="rId10" w:tooltip="Практика" w:history="1"/>
    </w:p>
    <w:p w14:paraId="520CE2C1" w14:textId="355D6381" w:rsidR="006A50BA" w:rsidRPr="008A0FAF" w:rsidRDefault="00226435"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eastAsia="bg-BG"/>
        </w:rPr>
        <w:t xml:space="preserve">Чл. </w:t>
      </w:r>
      <w:r w:rsidR="00602A43" w:rsidRPr="008A0FAF">
        <w:rPr>
          <w:rFonts w:ascii="Verdana" w:eastAsia="Times New Roman" w:hAnsi="Verdana"/>
          <w:b/>
          <w:bCs/>
          <w:sz w:val="20"/>
          <w:szCs w:val="20"/>
          <w:lang w:val="en-US" w:eastAsia="bg-BG"/>
        </w:rPr>
        <w:t>11</w:t>
      </w:r>
      <w:r w:rsidR="00351745" w:rsidRPr="008A0FAF">
        <w:rPr>
          <w:rFonts w:ascii="Verdana" w:eastAsia="Times New Roman" w:hAnsi="Verdana"/>
          <w:b/>
          <w:bCs/>
          <w:sz w:val="20"/>
          <w:szCs w:val="20"/>
          <w:lang w:eastAsia="bg-BG"/>
        </w:rPr>
        <w:t>.</w:t>
      </w:r>
      <w:r w:rsidR="00CF760E">
        <w:rPr>
          <w:rFonts w:ascii="Verdana" w:eastAsia="Times New Roman" w:hAnsi="Verdana"/>
          <w:sz w:val="20"/>
          <w:szCs w:val="20"/>
          <w:lang w:eastAsia="bg-BG"/>
        </w:rPr>
        <w:t xml:space="preserve"> </w:t>
      </w:r>
      <w:r w:rsidR="00396AC3" w:rsidRPr="008A0FAF">
        <w:rPr>
          <w:rFonts w:ascii="Verdana" w:eastAsia="Times New Roman" w:hAnsi="Verdana"/>
          <w:sz w:val="20"/>
          <w:szCs w:val="20"/>
          <w:lang w:eastAsia="bg-BG"/>
        </w:rPr>
        <w:t xml:space="preserve">(1) </w:t>
      </w:r>
      <w:r w:rsidR="006A50BA" w:rsidRPr="008A0FAF">
        <w:rPr>
          <w:rFonts w:ascii="Verdana" w:eastAsia="Times New Roman" w:hAnsi="Verdana"/>
          <w:sz w:val="20"/>
          <w:szCs w:val="20"/>
          <w:lang w:eastAsia="bg-BG"/>
        </w:rPr>
        <w:t xml:space="preserve">За дезинфекция на влизащи в страната превозни средства </w:t>
      </w:r>
      <w:r w:rsidR="008F6634" w:rsidRPr="008A0FAF">
        <w:rPr>
          <w:rFonts w:ascii="Verdana" w:eastAsia="Times New Roman" w:hAnsi="Verdana"/>
          <w:sz w:val="20"/>
          <w:szCs w:val="20"/>
          <w:lang w:eastAsia="bg-BG"/>
        </w:rPr>
        <w:t xml:space="preserve">с българска регистрация </w:t>
      </w:r>
      <w:r w:rsidR="006A50BA" w:rsidRPr="008A0FAF">
        <w:rPr>
          <w:rFonts w:ascii="Verdana" w:eastAsia="Times New Roman" w:hAnsi="Verdana"/>
          <w:sz w:val="20"/>
          <w:szCs w:val="20"/>
          <w:lang w:eastAsia="bg-BG"/>
        </w:rPr>
        <w:t>се събират следните такси:</w:t>
      </w:r>
    </w:p>
    <w:tbl>
      <w:tblPr>
        <w:tblW w:w="9639" w:type="dxa"/>
        <w:tblInd w:w="-294" w:type="dxa"/>
        <w:tblLook w:val="0000" w:firstRow="0" w:lastRow="0" w:firstColumn="0" w:lastColumn="0" w:noHBand="0" w:noVBand="0"/>
      </w:tblPr>
      <w:tblGrid>
        <w:gridCol w:w="841"/>
        <w:gridCol w:w="5376"/>
        <w:gridCol w:w="2281"/>
        <w:gridCol w:w="1141"/>
      </w:tblGrid>
      <w:tr w:rsidR="00834626" w:rsidRPr="00CF760E" w14:paraId="20CA7593" w14:textId="77777777" w:rsidTr="00954E47">
        <w:trPr>
          <w:trHeight w:val="235"/>
        </w:trPr>
        <w:tc>
          <w:tcPr>
            <w:tcW w:w="8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DD28F89" w14:textId="12DF459A" w:rsidR="00834626" w:rsidRPr="00CF760E" w:rsidRDefault="00834626" w:rsidP="008A0FAF">
            <w:pPr>
              <w:spacing w:after="0" w:line="360" w:lineRule="auto"/>
              <w:jc w:val="center"/>
              <w:rPr>
                <w:rFonts w:ascii="Verdana" w:eastAsia="Times New Roman" w:hAnsi="Verdana"/>
                <w:sz w:val="20"/>
                <w:szCs w:val="20"/>
                <w:lang w:eastAsia="bg-BG"/>
              </w:rPr>
            </w:pPr>
            <w:bookmarkStart w:id="19" w:name="p28054869"/>
            <w:bookmarkEnd w:id="19"/>
            <w:r w:rsidRPr="00CF760E">
              <w:rPr>
                <w:rFonts w:ascii="Verdana" w:eastAsia="Times New Roman" w:hAnsi="Verdana"/>
                <w:sz w:val="20"/>
                <w:szCs w:val="20"/>
                <w:lang w:eastAsia="bg-BG"/>
              </w:rPr>
              <w:t>Точка</w:t>
            </w:r>
          </w:p>
        </w:tc>
        <w:tc>
          <w:tcPr>
            <w:tcW w:w="53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1D97B6D" w14:textId="6A37A9A5" w:rsidR="00834626" w:rsidRPr="00CF760E" w:rsidRDefault="00834626" w:rsidP="008A0FAF">
            <w:pPr>
              <w:spacing w:after="0" w:line="360" w:lineRule="auto"/>
              <w:jc w:val="center"/>
              <w:rPr>
                <w:rFonts w:ascii="Verdana" w:eastAsia="Times New Roman" w:hAnsi="Verdana"/>
                <w:sz w:val="20"/>
                <w:szCs w:val="20"/>
                <w:lang w:eastAsia="bg-BG"/>
              </w:rPr>
            </w:pPr>
            <w:r w:rsidRPr="00CF760E">
              <w:rPr>
                <w:rFonts w:ascii="Verdana" w:hAnsi="Verdana"/>
                <w:sz w:val="20"/>
                <w:szCs w:val="20"/>
              </w:rPr>
              <w:t>Дейност</w:t>
            </w:r>
          </w:p>
        </w:tc>
        <w:tc>
          <w:tcPr>
            <w:tcW w:w="22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F60B36D" w14:textId="21E7CDA3" w:rsidR="00834626" w:rsidRPr="00CF760E" w:rsidRDefault="00834626" w:rsidP="008A0FAF">
            <w:pPr>
              <w:spacing w:after="0" w:line="360" w:lineRule="auto"/>
              <w:jc w:val="center"/>
              <w:rPr>
                <w:rFonts w:ascii="Verdana" w:eastAsia="Times New Roman" w:hAnsi="Verdana"/>
                <w:sz w:val="20"/>
                <w:szCs w:val="20"/>
                <w:lang w:eastAsia="bg-BG"/>
              </w:rPr>
            </w:pPr>
            <w:r w:rsidRPr="00CF760E">
              <w:rPr>
                <w:rFonts w:ascii="Verdana" w:eastAsia="Times New Roman" w:hAnsi="Verdana"/>
                <w:sz w:val="20"/>
                <w:szCs w:val="20"/>
                <w:lang w:eastAsia="bg-BG"/>
              </w:rPr>
              <w:t>Мярка</w:t>
            </w:r>
          </w:p>
        </w:tc>
        <w:tc>
          <w:tcPr>
            <w:tcW w:w="1141" w:type="dxa"/>
            <w:tcBorders>
              <w:top w:val="single" w:sz="8" w:space="0" w:color="000000"/>
              <w:left w:val="single" w:sz="8" w:space="0" w:color="000000"/>
              <w:bottom w:val="single" w:sz="8" w:space="0" w:color="000000"/>
              <w:right w:val="single" w:sz="8" w:space="0" w:color="000000"/>
            </w:tcBorders>
          </w:tcPr>
          <w:p w14:paraId="1BD04A98" w14:textId="335D37B1" w:rsidR="00834626" w:rsidRPr="00CF760E" w:rsidRDefault="00834626" w:rsidP="008A0FAF">
            <w:pPr>
              <w:spacing w:after="0" w:line="360" w:lineRule="auto"/>
              <w:jc w:val="center"/>
              <w:rPr>
                <w:rFonts w:ascii="Verdana" w:eastAsia="Times New Roman" w:hAnsi="Verdana"/>
                <w:sz w:val="20"/>
                <w:szCs w:val="20"/>
                <w:lang w:eastAsia="bg-BG"/>
              </w:rPr>
            </w:pPr>
            <w:r w:rsidRPr="00CF760E">
              <w:rPr>
                <w:rFonts w:ascii="Verdana" w:eastAsia="Times New Roman" w:hAnsi="Verdana"/>
                <w:sz w:val="20"/>
                <w:szCs w:val="20"/>
                <w:lang w:eastAsia="bg-BG"/>
              </w:rPr>
              <w:t>Лева</w:t>
            </w:r>
          </w:p>
        </w:tc>
      </w:tr>
      <w:tr w:rsidR="006A50BA" w:rsidRPr="00CF760E" w14:paraId="6C6142BB" w14:textId="77777777" w:rsidTr="00954E47">
        <w:trPr>
          <w:trHeight w:val="224"/>
        </w:trPr>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120D3F67" w14:textId="77777777" w:rsidR="006A50BA" w:rsidRPr="00CF760E" w:rsidRDefault="006A50BA" w:rsidP="00CF760E">
            <w:pPr>
              <w:spacing w:after="0"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1.</w:t>
            </w:r>
          </w:p>
        </w:tc>
        <w:tc>
          <w:tcPr>
            <w:tcW w:w="5376" w:type="dxa"/>
            <w:tcBorders>
              <w:top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21461256" w14:textId="59C9CBB9" w:rsidR="006A50BA" w:rsidRPr="00CF760E" w:rsidRDefault="006A50BA" w:rsidP="00CF760E">
            <w:pPr>
              <w:spacing w:after="0" w:line="360" w:lineRule="auto"/>
              <w:ind w:right="266"/>
              <w:rPr>
                <w:rFonts w:ascii="Verdana" w:eastAsia="Times New Roman" w:hAnsi="Verdana"/>
                <w:sz w:val="20"/>
                <w:szCs w:val="20"/>
                <w:lang w:eastAsia="bg-BG"/>
              </w:rPr>
            </w:pPr>
            <w:r w:rsidRPr="00CF760E">
              <w:rPr>
                <w:rFonts w:ascii="Verdana" w:eastAsia="Times New Roman" w:hAnsi="Verdana"/>
                <w:sz w:val="20"/>
                <w:szCs w:val="20"/>
                <w:lang w:eastAsia="bg-BG"/>
              </w:rPr>
              <w:t xml:space="preserve">За дезинфекция на ходовата част на автомобил с товароподемност до 3,5 </w:t>
            </w:r>
            <w:r w:rsidR="000E5BC3" w:rsidRPr="00CF760E">
              <w:rPr>
                <w:rFonts w:ascii="Verdana" w:eastAsia="Times New Roman" w:hAnsi="Verdana"/>
                <w:sz w:val="20"/>
                <w:szCs w:val="20"/>
                <w:lang w:eastAsia="bg-BG"/>
              </w:rPr>
              <w:t>тона</w:t>
            </w:r>
          </w:p>
        </w:tc>
        <w:tc>
          <w:tcPr>
            <w:tcW w:w="2281" w:type="dxa"/>
            <w:tcBorders>
              <w:top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183A1E66" w14:textId="77777777" w:rsidR="006A50BA" w:rsidRPr="00CF760E" w:rsidRDefault="006A50BA" w:rsidP="00CF760E">
            <w:pPr>
              <w:spacing w:after="0" w:line="360" w:lineRule="auto"/>
              <w:jc w:val="center"/>
              <w:rPr>
                <w:rFonts w:ascii="Verdana" w:eastAsia="Times New Roman" w:hAnsi="Verdana"/>
                <w:sz w:val="20"/>
                <w:szCs w:val="20"/>
                <w:lang w:eastAsia="bg-BG"/>
              </w:rPr>
            </w:pPr>
          </w:p>
        </w:tc>
        <w:tc>
          <w:tcPr>
            <w:tcW w:w="1141" w:type="dxa"/>
            <w:tcBorders>
              <w:top w:val="single" w:sz="8" w:space="0" w:color="000000"/>
              <w:bottom w:val="single" w:sz="8" w:space="0" w:color="000000"/>
              <w:right w:val="single" w:sz="8" w:space="0" w:color="000000"/>
            </w:tcBorders>
          </w:tcPr>
          <w:p w14:paraId="08ACE887" w14:textId="77777777" w:rsidR="006A50BA" w:rsidRPr="00CF760E" w:rsidRDefault="006A50BA" w:rsidP="00CF760E">
            <w:pPr>
              <w:spacing w:after="0" w:line="360" w:lineRule="auto"/>
              <w:ind w:right="113"/>
              <w:jc w:val="right"/>
              <w:rPr>
                <w:rFonts w:ascii="Verdana" w:eastAsia="Times New Roman" w:hAnsi="Verdana"/>
                <w:sz w:val="20"/>
                <w:szCs w:val="20"/>
                <w:lang w:eastAsia="bg-BG"/>
              </w:rPr>
            </w:pPr>
          </w:p>
        </w:tc>
      </w:tr>
      <w:tr w:rsidR="00FF0095" w:rsidRPr="00CF760E" w14:paraId="17497830" w14:textId="77777777" w:rsidTr="00954E47">
        <w:trPr>
          <w:trHeight w:val="235"/>
        </w:trPr>
        <w:tc>
          <w:tcPr>
            <w:tcW w:w="841" w:type="dxa"/>
            <w:tcBorders>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718D9BC7" w14:textId="3BB911C5" w:rsidR="00FF0095" w:rsidRPr="00CF760E" w:rsidRDefault="008F6634" w:rsidP="00CF760E">
            <w:pPr>
              <w:spacing w:after="0"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1.1</w:t>
            </w:r>
            <w:r w:rsidR="0065542E" w:rsidRPr="00CF760E">
              <w:rPr>
                <w:rFonts w:ascii="Verdana" w:eastAsia="Times New Roman" w:hAnsi="Verdana"/>
                <w:sz w:val="20"/>
                <w:szCs w:val="20"/>
                <w:lang w:eastAsia="bg-BG"/>
              </w:rPr>
              <w:t>.</w:t>
            </w:r>
          </w:p>
        </w:tc>
        <w:tc>
          <w:tcPr>
            <w:tcW w:w="5376" w:type="dxa"/>
            <w:tcBorders>
              <w:bottom w:val="single" w:sz="8" w:space="0" w:color="000000"/>
              <w:right w:val="single" w:sz="8" w:space="0" w:color="000000"/>
            </w:tcBorders>
            <w:shd w:val="clear" w:color="auto" w:fill="auto"/>
            <w:tcMar>
              <w:top w:w="15" w:type="dxa"/>
              <w:left w:w="15" w:type="dxa"/>
              <w:bottom w:w="15" w:type="dxa"/>
              <w:right w:w="15" w:type="dxa"/>
            </w:tcMar>
          </w:tcPr>
          <w:p w14:paraId="609E0EB0" w14:textId="142885EB" w:rsidR="00FF0095" w:rsidRPr="00CF760E" w:rsidRDefault="00FF0095" w:rsidP="00CF760E">
            <w:pPr>
              <w:spacing w:after="0" w:line="360" w:lineRule="auto"/>
              <w:ind w:right="266"/>
              <w:rPr>
                <w:rFonts w:ascii="Verdana" w:eastAsia="Times New Roman" w:hAnsi="Verdana"/>
                <w:sz w:val="20"/>
                <w:szCs w:val="20"/>
                <w:lang w:eastAsia="bg-BG"/>
              </w:rPr>
            </w:pPr>
            <w:r w:rsidRPr="00CF760E">
              <w:rPr>
                <w:rFonts w:ascii="Verdana" w:eastAsia="Times New Roman" w:hAnsi="Verdana"/>
                <w:sz w:val="20"/>
                <w:szCs w:val="20"/>
                <w:lang w:eastAsia="bg-BG"/>
              </w:rPr>
              <w:t>леки автомобили</w:t>
            </w:r>
          </w:p>
        </w:tc>
        <w:tc>
          <w:tcPr>
            <w:tcW w:w="2281" w:type="dxa"/>
            <w:tcBorders>
              <w:bottom w:val="single" w:sz="8" w:space="0" w:color="000000"/>
              <w:right w:val="single" w:sz="8" w:space="0" w:color="000000"/>
            </w:tcBorders>
            <w:shd w:val="clear" w:color="auto" w:fill="auto"/>
            <w:tcMar>
              <w:top w:w="15" w:type="dxa"/>
              <w:left w:w="15" w:type="dxa"/>
              <w:bottom w:w="15" w:type="dxa"/>
              <w:right w:w="15" w:type="dxa"/>
            </w:tcMar>
          </w:tcPr>
          <w:p w14:paraId="2AA65745" w14:textId="7B289B78" w:rsidR="00FF0095" w:rsidRPr="00CF760E" w:rsidRDefault="008F6634" w:rsidP="004F03EC">
            <w:pPr>
              <w:spacing w:after="0" w:line="360" w:lineRule="auto"/>
              <w:jc w:val="center"/>
              <w:rPr>
                <w:rFonts w:ascii="Verdana" w:eastAsia="Times New Roman" w:hAnsi="Verdana"/>
                <w:sz w:val="20"/>
                <w:szCs w:val="20"/>
                <w:lang w:eastAsia="bg-BG"/>
              </w:rPr>
            </w:pPr>
            <w:r w:rsidRPr="00CF760E">
              <w:rPr>
                <w:rFonts w:ascii="Verdana" w:eastAsia="Times New Roman" w:hAnsi="Verdana"/>
                <w:sz w:val="20"/>
                <w:szCs w:val="20"/>
                <w:lang w:eastAsia="bg-BG"/>
              </w:rPr>
              <w:t>брой</w:t>
            </w:r>
          </w:p>
        </w:tc>
        <w:tc>
          <w:tcPr>
            <w:tcW w:w="1141" w:type="dxa"/>
            <w:tcBorders>
              <w:bottom w:val="single" w:sz="8" w:space="0" w:color="000000"/>
              <w:right w:val="single" w:sz="8" w:space="0" w:color="000000"/>
            </w:tcBorders>
          </w:tcPr>
          <w:p w14:paraId="4A6ECA08" w14:textId="77777777" w:rsidR="00FF0095" w:rsidRPr="00CF760E" w:rsidRDefault="00FF0095" w:rsidP="00CF760E">
            <w:pPr>
              <w:spacing w:after="0"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4,00</w:t>
            </w:r>
          </w:p>
        </w:tc>
      </w:tr>
      <w:tr w:rsidR="00FF0095" w:rsidRPr="00CF760E" w14:paraId="2F1BF7CE" w14:textId="77777777" w:rsidTr="00954E47">
        <w:trPr>
          <w:trHeight w:val="224"/>
        </w:trPr>
        <w:tc>
          <w:tcPr>
            <w:tcW w:w="841" w:type="dxa"/>
            <w:tcBorders>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789496C3" w14:textId="0229824E" w:rsidR="00FF0095" w:rsidRPr="00CF760E" w:rsidRDefault="000F18EC" w:rsidP="00CF760E">
            <w:pPr>
              <w:spacing w:after="0"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1.2.</w:t>
            </w:r>
          </w:p>
        </w:tc>
        <w:tc>
          <w:tcPr>
            <w:tcW w:w="5376" w:type="dxa"/>
            <w:tcBorders>
              <w:bottom w:val="single" w:sz="8" w:space="0" w:color="000000"/>
              <w:right w:val="single" w:sz="8" w:space="0" w:color="000000"/>
            </w:tcBorders>
            <w:shd w:val="clear" w:color="auto" w:fill="auto"/>
            <w:tcMar>
              <w:top w:w="15" w:type="dxa"/>
              <w:left w:w="15" w:type="dxa"/>
              <w:bottom w:w="15" w:type="dxa"/>
              <w:right w:w="15" w:type="dxa"/>
            </w:tcMar>
          </w:tcPr>
          <w:p w14:paraId="7768A20F" w14:textId="33BC2078" w:rsidR="00FF0095" w:rsidRPr="00CF760E" w:rsidRDefault="00FF0095" w:rsidP="00CF760E">
            <w:pPr>
              <w:spacing w:after="0" w:line="360" w:lineRule="auto"/>
              <w:ind w:right="266"/>
              <w:rPr>
                <w:rFonts w:ascii="Verdana" w:eastAsia="Times New Roman" w:hAnsi="Verdana"/>
                <w:sz w:val="20"/>
                <w:szCs w:val="20"/>
                <w:lang w:eastAsia="bg-BG"/>
              </w:rPr>
            </w:pPr>
            <w:r w:rsidRPr="00CF760E">
              <w:rPr>
                <w:rFonts w:ascii="Verdana" w:eastAsia="Times New Roman" w:hAnsi="Verdana"/>
                <w:sz w:val="20"/>
                <w:szCs w:val="20"/>
                <w:lang w:eastAsia="bg-BG"/>
              </w:rPr>
              <w:t xml:space="preserve">микробуси и лекотоварни автомобили с товароподемност до 3,5 </w:t>
            </w:r>
            <w:r w:rsidR="000E5BC3" w:rsidRPr="00CF760E">
              <w:rPr>
                <w:rFonts w:ascii="Verdana" w:eastAsia="Times New Roman" w:hAnsi="Verdana"/>
                <w:sz w:val="20"/>
                <w:szCs w:val="20"/>
                <w:lang w:eastAsia="bg-BG"/>
              </w:rPr>
              <w:t>тона</w:t>
            </w:r>
          </w:p>
        </w:tc>
        <w:tc>
          <w:tcPr>
            <w:tcW w:w="2281" w:type="dxa"/>
            <w:tcBorders>
              <w:bottom w:val="single" w:sz="8" w:space="0" w:color="000000"/>
              <w:right w:val="single" w:sz="8" w:space="0" w:color="000000"/>
            </w:tcBorders>
            <w:shd w:val="clear" w:color="auto" w:fill="auto"/>
            <w:tcMar>
              <w:top w:w="15" w:type="dxa"/>
              <w:left w:w="15" w:type="dxa"/>
              <w:bottom w:w="15" w:type="dxa"/>
              <w:right w:w="15" w:type="dxa"/>
            </w:tcMar>
          </w:tcPr>
          <w:p w14:paraId="041E16F5" w14:textId="2BE9A5A2" w:rsidR="00FF0095" w:rsidRPr="00CF760E" w:rsidRDefault="008F6634" w:rsidP="00CF760E">
            <w:pPr>
              <w:spacing w:after="0" w:line="360" w:lineRule="auto"/>
              <w:jc w:val="center"/>
              <w:rPr>
                <w:rFonts w:ascii="Verdana" w:eastAsia="Times New Roman" w:hAnsi="Verdana"/>
                <w:sz w:val="20"/>
                <w:szCs w:val="20"/>
                <w:lang w:eastAsia="bg-BG"/>
              </w:rPr>
            </w:pPr>
            <w:r w:rsidRPr="00CF760E">
              <w:rPr>
                <w:rFonts w:ascii="Verdana" w:eastAsia="Times New Roman" w:hAnsi="Verdana"/>
                <w:sz w:val="20"/>
                <w:szCs w:val="20"/>
                <w:lang w:eastAsia="bg-BG"/>
              </w:rPr>
              <w:t>брой</w:t>
            </w:r>
          </w:p>
        </w:tc>
        <w:tc>
          <w:tcPr>
            <w:tcW w:w="1141" w:type="dxa"/>
            <w:tcBorders>
              <w:bottom w:val="single" w:sz="8" w:space="0" w:color="000000"/>
              <w:right w:val="single" w:sz="8" w:space="0" w:color="000000"/>
            </w:tcBorders>
          </w:tcPr>
          <w:p w14:paraId="11637213" w14:textId="77777777" w:rsidR="00FF0095" w:rsidRPr="00CF760E" w:rsidRDefault="00FF0095" w:rsidP="00CF760E">
            <w:pPr>
              <w:spacing w:after="0"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10,00</w:t>
            </w:r>
          </w:p>
        </w:tc>
      </w:tr>
      <w:tr w:rsidR="00FF0095" w:rsidRPr="00CF760E" w14:paraId="79B3402D" w14:textId="77777777" w:rsidTr="00954E47">
        <w:trPr>
          <w:trHeight w:val="224"/>
        </w:trPr>
        <w:tc>
          <w:tcPr>
            <w:tcW w:w="841" w:type="dxa"/>
            <w:tcBorders>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5EFE5674" w14:textId="03096FF3" w:rsidR="00FF0095" w:rsidRPr="00CF760E" w:rsidRDefault="000F18EC" w:rsidP="00CF760E">
            <w:pPr>
              <w:spacing w:after="0"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1.3.</w:t>
            </w:r>
          </w:p>
        </w:tc>
        <w:tc>
          <w:tcPr>
            <w:tcW w:w="5376" w:type="dxa"/>
            <w:tcBorders>
              <w:bottom w:val="single" w:sz="8" w:space="0" w:color="000000"/>
              <w:right w:val="single" w:sz="8" w:space="0" w:color="000000"/>
            </w:tcBorders>
            <w:shd w:val="clear" w:color="auto" w:fill="auto"/>
            <w:tcMar>
              <w:top w:w="15" w:type="dxa"/>
              <w:left w:w="15" w:type="dxa"/>
              <w:bottom w:w="15" w:type="dxa"/>
              <w:right w:w="15" w:type="dxa"/>
            </w:tcMar>
          </w:tcPr>
          <w:p w14:paraId="5E4777F4" w14:textId="1C264738" w:rsidR="00FF0095" w:rsidRPr="00CF760E" w:rsidRDefault="00385A12" w:rsidP="00CF760E">
            <w:pPr>
              <w:spacing w:after="0" w:line="360" w:lineRule="auto"/>
              <w:ind w:right="266"/>
              <w:rPr>
                <w:rFonts w:ascii="Verdana" w:eastAsia="Times New Roman" w:hAnsi="Verdana"/>
                <w:sz w:val="20"/>
                <w:szCs w:val="20"/>
                <w:lang w:eastAsia="bg-BG"/>
              </w:rPr>
            </w:pPr>
            <w:r w:rsidRPr="00CF760E">
              <w:rPr>
                <w:rFonts w:ascii="Verdana" w:eastAsia="Times New Roman" w:hAnsi="Verdana"/>
                <w:sz w:val="20"/>
                <w:szCs w:val="20"/>
                <w:lang w:eastAsia="bg-BG"/>
              </w:rPr>
              <w:t>автобуси</w:t>
            </w:r>
          </w:p>
        </w:tc>
        <w:tc>
          <w:tcPr>
            <w:tcW w:w="2281" w:type="dxa"/>
            <w:tcBorders>
              <w:bottom w:val="single" w:sz="8" w:space="0" w:color="000000"/>
              <w:right w:val="single" w:sz="8" w:space="0" w:color="000000"/>
            </w:tcBorders>
            <w:shd w:val="clear" w:color="auto" w:fill="auto"/>
            <w:tcMar>
              <w:top w:w="15" w:type="dxa"/>
              <w:left w:w="15" w:type="dxa"/>
              <w:bottom w:w="15" w:type="dxa"/>
              <w:right w:w="15" w:type="dxa"/>
            </w:tcMar>
          </w:tcPr>
          <w:p w14:paraId="76D1C758" w14:textId="4137DD74" w:rsidR="00FF0095" w:rsidRPr="00CF760E" w:rsidRDefault="008F6634" w:rsidP="00CF760E">
            <w:pPr>
              <w:spacing w:after="0" w:line="360" w:lineRule="auto"/>
              <w:jc w:val="center"/>
              <w:rPr>
                <w:rFonts w:ascii="Verdana" w:eastAsia="Times New Roman" w:hAnsi="Verdana"/>
                <w:sz w:val="20"/>
                <w:szCs w:val="20"/>
                <w:lang w:eastAsia="bg-BG"/>
              </w:rPr>
            </w:pPr>
            <w:r w:rsidRPr="00CF760E">
              <w:rPr>
                <w:rFonts w:ascii="Verdana" w:eastAsia="Times New Roman" w:hAnsi="Verdana"/>
                <w:sz w:val="20"/>
                <w:szCs w:val="20"/>
                <w:lang w:eastAsia="bg-BG"/>
              </w:rPr>
              <w:t>брой</w:t>
            </w:r>
          </w:p>
        </w:tc>
        <w:tc>
          <w:tcPr>
            <w:tcW w:w="1141" w:type="dxa"/>
            <w:tcBorders>
              <w:bottom w:val="single" w:sz="8" w:space="0" w:color="000000"/>
              <w:right w:val="single" w:sz="8" w:space="0" w:color="000000"/>
            </w:tcBorders>
          </w:tcPr>
          <w:p w14:paraId="68D976E6" w14:textId="77777777" w:rsidR="00FF0095" w:rsidRPr="00CF760E" w:rsidRDefault="00FF0095" w:rsidP="00CF760E">
            <w:pPr>
              <w:spacing w:after="0"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10,00</w:t>
            </w:r>
          </w:p>
        </w:tc>
      </w:tr>
      <w:tr w:rsidR="008F6634" w:rsidRPr="00CF760E" w14:paraId="62003AB5" w14:textId="77777777" w:rsidTr="00954E47">
        <w:trPr>
          <w:trHeight w:val="235"/>
        </w:trPr>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25DDF08E" w14:textId="77777777" w:rsidR="008F6634" w:rsidRPr="00CF760E" w:rsidRDefault="008F6634" w:rsidP="00CF760E">
            <w:pPr>
              <w:spacing w:after="0"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2.</w:t>
            </w:r>
          </w:p>
        </w:tc>
        <w:tc>
          <w:tcPr>
            <w:tcW w:w="5376" w:type="dxa"/>
            <w:tcBorders>
              <w:top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4E624B81" w14:textId="535DDC9B" w:rsidR="008F6634" w:rsidRPr="00CF760E" w:rsidRDefault="008F6634" w:rsidP="00CF760E">
            <w:pPr>
              <w:spacing w:after="0" w:line="360" w:lineRule="auto"/>
              <w:ind w:right="266"/>
              <w:rPr>
                <w:rFonts w:ascii="Verdana" w:eastAsia="Times New Roman" w:hAnsi="Verdana"/>
                <w:sz w:val="20"/>
                <w:szCs w:val="20"/>
                <w:lang w:eastAsia="bg-BG"/>
              </w:rPr>
            </w:pPr>
            <w:r w:rsidRPr="00CF760E">
              <w:rPr>
                <w:rFonts w:ascii="Verdana" w:eastAsia="Times New Roman" w:hAnsi="Verdana"/>
                <w:sz w:val="20"/>
                <w:szCs w:val="20"/>
                <w:lang w:eastAsia="bg-BG"/>
              </w:rPr>
              <w:t xml:space="preserve">За външна дезинфекция на товарни автомобили с товароподемност над 3,5 </w:t>
            </w:r>
            <w:r w:rsidR="000E5BC3" w:rsidRPr="00CF760E">
              <w:rPr>
                <w:rFonts w:ascii="Verdana" w:eastAsia="Times New Roman" w:hAnsi="Verdana"/>
                <w:sz w:val="20"/>
                <w:szCs w:val="20"/>
                <w:lang w:eastAsia="bg-BG"/>
              </w:rPr>
              <w:t>тона</w:t>
            </w:r>
          </w:p>
        </w:tc>
        <w:tc>
          <w:tcPr>
            <w:tcW w:w="2281" w:type="dxa"/>
            <w:tcBorders>
              <w:top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2BF77E7D" w14:textId="6F96E012" w:rsidR="008F6634" w:rsidRPr="00CF760E" w:rsidRDefault="008F6634" w:rsidP="00CF760E">
            <w:pPr>
              <w:spacing w:after="0" w:line="360" w:lineRule="auto"/>
              <w:jc w:val="center"/>
              <w:rPr>
                <w:rFonts w:ascii="Verdana" w:eastAsia="Times New Roman" w:hAnsi="Verdana"/>
                <w:sz w:val="20"/>
                <w:szCs w:val="20"/>
                <w:lang w:eastAsia="bg-BG"/>
              </w:rPr>
            </w:pPr>
            <w:r w:rsidRPr="00CF760E">
              <w:rPr>
                <w:rFonts w:ascii="Verdana" w:eastAsia="Times New Roman" w:hAnsi="Verdana"/>
                <w:sz w:val="20"/>
                <w:szCs w:val="20"/>
                <w:lang w:eastAsia="bg-BG"/>
              </w:rPr>
              <w:t>брой</w:t>
            </w:r>
          </w:p>
        </w:tc>
        <w:tc>
          <w:tcPr>
            <w:tcW w:w="1141" w:type="dxa"/>
            <w:tcBorders>
              <w:top w:val="single" w:sz="8" w:space="0" w:color="000000"/>
              <w:bottom w:val="single" w:sz="8" w:space="0" w:color="000000"/>
              <w:right w:val="single" w:sz="8" w:space="0" w:color="000000"/>
            </w:tcBorders>
          </w:tcPr>
          <w:p w14:paraId="50BC4718" w14:textId="0A1F1657" w:rsidR="008F6634" w:rsidRPr="00CF760E" w:rsidRDefault="008F6634" w:rsidP="00CF760E">
            <w:pPr>
              <w:spacing w:after="0" w:line="360" w:lineRule="auto"/>
              <w:ind w:right="113"/>
              <w:jc w:val="right"/>
              <w:rPr>
                <w:rFonts w:ascii="Verdana" w:eastAsia="Times New Roman" w:hAnsi="Verdana"/>
                <w:sz w:val="20"/>
                <w:szCs w:val="20"/>
                <w:lang w:eastAsia="bg-BG"/>
              </w:rPr>
            </w:pPr>
            <w:r w:rsidRPr="00CF760E">
              <w:rPr>
                <w:rFonts w:ascii="Verdana" w:eastAsia="Times New Roman" w:hAnsi="Verdana"/>
                <w:sz w:val="20"/>
                <w:szCs w:val="20"/>
                <w:lang w:eastAsia="bg-BG"/>
              </w:rPr>
              <w:t>20,00</w:t>
            </w:r>
          </w:p>
        </w:tc>
      </w:tr>
    </w:tbl>
    <w:p w14:paraId="2A7EA02E" w14:textId="27E8B03F" w:rsidR="006A50BA" w:rsidRPr="008A0FAF" w:rsidRDefault="006A50BA" w:rsidP="00801DC0">
      <w:pPr>
        <w:spacing w:after="0" w:line="360" w:lineRule="auto"/>
        <w:ind w:firstLine="709"/>
        <w:jc w:val="both"/>
        <w:rPr>
          <w:rFonts w:ascii="Verdana" w:eastAsia="Times New Roman" w:hAnsi="Verdana"/>
          <w:sz w:val="20"/>
          <w:szCs w:val="20"/>
          <w:lang w:eastAsia="bg-BG"/>
        </w:rPr>
      </w:pPr>
      <w:bookmarkStart w:id="20" w:name="p28054870"/>
      <w:bookmarkEnd w:id="20"/>
    </w:p>
    <w:p w14:paraId="7AFC0EC9" w14:textId="2E3CB2A9" w:rsidR="008F6634" w:rsidRPr="008A0FAF" w:rsidRDefault="008F6634" w:rsidP="00801DC0">
      <w:pPr>
        <w:spacing w:after="0" w:line="360" w:lineRule="auto"/>
        <w:ind w:firstLine="709"/>
        <w:jc w:val="both"/>
        <w:rPr>
          <w:rFonts w:ascii="Verdana" w:hAnsi="Verdana"/>
          <w:sz w:val="20"/>
          <w:szCs w:val="20"/>
        </w:rPr>
      </w:pPr>
      <w:r w:rsidRPr="008A0FAF">
        <w:rPr>
          <w:rFonts w:ascii="Verdana" w:eastAsia="Times New Roman" w:hAnsi="Verdana"/>
          <w:sz w:val="20"/>
          <w:szCs w:val="20"/>
          <w:lang w:eastAsia="bg-BG"/>
        </w:rPr>
        <w:t>(2) За дезинфекция на влиза</w:t>
      </w:r>
      <w:r w:rsidR="006726CA">
        <w:rPr>
          <w:rFonts w:ascii="Verdana" w:eastAsia="Times New Roman" w:hAnsi="Verdana"/>
          <w:sz w:val="20"/>
          <w:szCs w:val="20"/>
          <w:lang w:eastAsia="bg-BG"/>
        </w:rPr>
        <w:t xml:space="preserve">щи в страната превозни средства с чуждестранна </w:t>
      </w:r>
      <w:r w:rsidRPr="008A0FAF">
        <w:rPr>
          <w:rFonts w:ascii="Verdana" w:eastAsia="Times New Roman" w:hAnsi="Verdana"/>
          <w:sz w:val="20"/>
          <w:szCs w:val="20"/>
          <w:lang w:eastAsia="bg-BG"/>
        </w:rPr>
        <w:t>регистрация се събират следните такси:</w:t>
      </w:r>
    </w:p>
    <w:tbl>
      <w:tblPr>
        <w:tblW w:w="9639" w:type="dxa"/>
        <w:tblInd w:w="-294" w:type="dxa"/>
        <w:tblLayout w:type="fixed"/>
        <w:tblCellMar>
          <w:left w:w="113" w:type="dxa"/>
          <w:right w:w="113" w:type="dxa"/>
        </w:tblCellMar>
        <w:tblLook w:val="0000" w:firstRow="0" w:lastRow="0" w:firstColumn="0" w:lastColumn="0" w:noHBand="0" w:noVBand="0"/>
      </w:tblPr>
      <w:tblGrid>
        <w:gridCol w:w="914"/>
        <w:gridCol w:w="5303"/>
        <w:gridCol w:w="2281"/>
        <w:gridCol w:w="1141"/>
      </w:tblGrid>
      <w:tr w:rsidR="008F6634" w:rsidRPr="004F03EC" w14:paraId="0CE45910" w14:textId="77777777" w:rsidTr="00954E47">
        <w:trPr>
          <w:trHeight w:val="235"/>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792C16BA" w14:textId="08BD3BA5" w:rsidR="008F6634" w:rsidRPr="004F03EC" w:rsidRDefault="00834626" w:rsidP="008A0FAF">
            <w:pPr>
              <w:spacing w:after="0" w:line="360" w:lineRule="auto"/>
              <w:jc w:val="center"/>
              <w:rPr>
                <w:rFonts w:ascii="Verdana" w:eastAsia="Times New Roman" w:hAnsi="Verdana"/>
                <w:sz w:val="20"/>
                <w:szCs w:val="20"/>
                <w:lang w:eastAsia="bg-BG"/>
              </w:rPr>
            </w:pPr>
            <w:r w:rsidRPr="004F03EC">
              <w:rPr>
                <w:rFonts w:ascii="Verdana" w:eastAsia="Times New Roman" w:hAnsi="Verdana"/>
                <w:sz w:val="20"/>
                <w:szCs w:val="20"/>
                <w:lang w:eastAsia="bg-BG"/>
              </w:rPr>
              <w:t>Точка</w:t>
            </w:r>
          </w:p>
        </w:tc>
        <w:tc>
          <w:tcPr>
            <w:tcW w:w="5303" w:type="dxa"/>
            <w:tcBorders>
              <w:top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B70CDD1" w14:textId="1D9274B3" w:rsidR="008F6634" w:rsidRPr="004F03EC" w:rsidRDefault="00834626" w:rsidP="008A0FAF">
            <w:pPr>
              <w:spacing w:after="0" w:line="360" w:lineRule="auto"/>
              <w:jc w:val="center"/>
              <w:rPr>
                <w:rFonts w:ascii="Verdana" w:eastAsia="Times New Roman" w:hAnsi="Verdana"/>
                <w:sz w:val="20"/>
                <w:szCs w:val="20"/>
                <w:lang w:eastAsia="bg-BG"/>
              </w:rPr>
            </w:pPr>
            <w:r w:rsidRPr="004F03EC">
              <w:rPr>
                <w:rFonts w:ascii="Verdana" w:eastAsia="Times New Roman" w:hAnsi="Verdana"/>
                <w:sz w:val="20"/>
                <w:szCs w:val="20"/>
                <w:lang w:eastAsia="bg-BG"/>
              </w:rPr>
              <w:t>Дейност</w:t>
            </w:r>
          </w:p>
        </w:tc>
        <w:tc>
          <w:tcPr>
            <w:tcW w:w="2281" w:type="dxa"/>
            <w:tcBorders>
              <w:top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194824D" w14:textId="3AF25DAC" w:rsidR="008F6634" w:rsidRPr="004F03EC" w:rsidRDefault="00834626" w:rsidP="008A0FAF">
            <w:pPr>
              <w:spacing w:after="0" w:line="360" w:lineRule="auto"/>
              <w:jc w:val="center"/>
              <w:rPr>
                <w:rFonts w:ascii="Verdana" w:eastAsia="Times New Roman" w:hAnsi="Verdana"/>
                <w:sz w:val="20"/>
                <w:szCs w:val="20"/>
                <w:lang w:eastAsia="bg-BG"/>
              </w:rPr>
            </w:pPr>
            <w:r w:rsidRPr="004F03EC">
              <w:rPr>
                <w:rFonts w:ascii="Verdana" w:eastAsia="Times New Roman" w:hAnsi="Verdana"/>
                <w:sz w:val="20"/>
                <w:szCs w:val="20"/>
                <w:lang w:eastAsia="bg-BG"/>
              </w:rPr>
              <w:t>Мярка</w:t>
            </w:r>
          </w:p>
        </w:tc>
        <w:tc>
          <w:tcPr>
            <w:tcW w:w="1141" w:type="dxa"/>
            <w:tcBorders>
              <w:top w:val="single" w:sz="8" w:space="0" w:color="000000"/>
              <w:bottom w:val="single" w:sz="8" w:space="0" w:color="000000"/>
              <w:right w:val="single" w:sz="8" w:space="0" w:color="000000"/>
            </w:tcBorders>
            <w:vAlign w:val="center"/>
          </w:tcPr>
          <w:p w14:paraId="5957805D" w14:textId="4DA1A927" w:rsidR="008F6634" w:rsidRPr="004F03EC" w:rsidRDefault="00834626" w:rsidP="008A0FAF">
            <w:pPr>
              <w:spacing w:after="0" w:line="360" w:lineRule="auto"/>
              <w:jc w:val="center"/>
              <w:rPr>
                <w:rFonts w:ascii="Verdana" w:eastAsia="Times New Roman" w:hAnsi="Verdana"/>
                <w:sz w:val="20"/>
                <w:szCs w:val="20"/>
                <w:lang w:eastAsia="bg-BG"/>
              </w:rPr>
            </w:pPr>
            <w:r w:rsidRPr="004F03EC">
              <w:rPr>
                <w:rFonts w:ascii="Verdana" w:eastAsia="Times New Roman" w:hAnsi="Verdana"/>
                <w:sz w:val="20"/>
                <w:szCs w:val="20"/>
                <w:lang w:eastAsia="bg-BG"/>
              </w:rPr>
              <w:t>Евро</w:t>
            </w:r>
          </w:p>
        </w:tc>
      </w:tr>
      <w:tr w:rsidR="008F6634" w:rsidRPr="004F03EC" w14:paraId="5FCF74DB" w14:textId="77777777" w:rsidTr="00954E47">
        <w:trPr>
          <w:trHeight w:val="224"/>
        </w:trPr>
        <w:tc>
          <w:tcPr>
            <w:tcW w:w="914" w:type="dxa"/>
            <w:tcBorders>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2F397628" w14:textId="77777777" w:rsidR="008F6634" w:rsidRPr="004F03EC" w:rsidRDefault="008F6634" w:rsidP="004F03EC">
            <w:pPr>
              <w:spacing w:after="0"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1.</w:t>
            </w:r>
          </w:p>
        </w:tc>
        <w:tc>
          <w:tcPr>
            <w:tcW w:w="5303" w:type="dxa"/>
            <w:tcBorders>
              <w:bottom w:val="single" w:sz="8" w:space="0" w:color="000000"/>
              <w:right w:val="single" w:sz="8" w:space="0" w:color="000000"/>
            </w:tcBorders>
            <w:shd w:val="clear" w:color="auto" w:fill="auto"/>
            <w:tcMar>
              <w:top w:w="15" w:type="dxa"/>
              <w:left w:w="15" w:type="dxa"/>
              <w:bottom w:w="15" w:type="dxa"/>
              <w:right w:w="15" w:type="dxa"/>
            </w:tcMar>
          </w:tcPr>
          <w:p w14:paraId="4A76B0FA" w14:textId="252EA811" w:rsidR="008F6634" w:rsidRPr="004F03EC" w:rsidRDefault="008F6634" w:rsidP="004F03EC">
            <w:pPr>
              <w:spacing w:after="0" w:line="360" w:lineRule="auto"/>
              <w:rPr>
                <w:rFonts w:ascii="Verdana" w:eastAsia="Times New Roman" w:hAnsi="Verdana"/>
                <w:sz w:val="20"/>
                <w:szCs w:val="20"/>
                <w:lang w:eastAsia="bg-BG"/>
              </w:rPr>
            </w:pPr>
            <w:r w:rsidRPr="004F03EC">
              <w:rPr>
                <w:rFonts w:ascii="Verdana" w:eastAsia="Times New Roman" w:hAnsi="Verdana"/>
                <w:sz w:val="20"/>
                <w:szCs w:val="20"/>
                <w:lang w:eastAsia="bg-BG"/>
              </w:rPr>
              <w:t xml:space="preserve">За дезинфекция на ходовата част на автомобил с товароподемност до 3,5 </w:t>
            </w:r>
            <w:r w:rsidR="000E5BC3" w:rsidRPr="004F03EC">
              <w:rPr>
                <w:rFonts w:ascii="Verdana" w:eastAsia="Times New Roman" w:hAnsi="Verdana"/>
                <w:sz w:val="20"/>
                <w:szCs w:val="20"/>
                <w:lang w:eastAsia="bg-BG"/>
              </w:rPr>
              <w:t>тона</w:t>
            </w:r>
          </w:p>
        </w:tc>
        <w:tc>
          <w:tcPr>
            <w:tcW w:w="2281" w:type="dxa"/>
            <w:tcBorders>
              <w:bottom w:val="single" w:sz="8" w:space="0" w:color="000000"/>
              <w:right w:val="single" w:sz="8" w:space="0" w:color="000000"/>
            </w:tcBorders>
            <w:shd w:val="clear" w:color="auto" w:fill="auto"/>
            <w:tcMar>
              <w:top w:w="15" w:type="dxa"/>
              <w:left w:w="15" w:type="dxa"/>
              <w:bottom w:w="15" w:type="dxa"/>
              <w:right w:w="15" w:type="dxa"/>
            </w:tcMar>
          </w:tcPr>
          <w:p w14:paraId="4670357F" w14:textId="77777777" w:rsidR="008F6634" w:rsidRPr="004F03EC" w:rsidRDefault="008F6634" w:rsidP="004F03EC">
            <w:pPr>
              <w:spacing w:after="0" w:line="360" w:lineRule="auto"/>
              <w:jc w:val="center"/>
              <w:rPr>
                <w:rFonts w:ascii="Verdana" w:eastAsia="Times New Roman" w:hAnsi="Verdana"/>
                <w:sz w:val="20"/>
                <w:szCs w:val="20"/>
                <w:lang w:eastAsia="bg-BG"/>
              </w:rPr>
            </w:pPr>
          </w:p>
        </w:tc>
        <w:tc>
          <w:tcPr>
            <w:tcW w:w="1141" w:type="dxa"/>
            <w:tcBorders>
              <w:bottom w:val="single" w:sz="8" w:space="0" w:color="000000"/>
              <w:right w:val="single" w:sz="8" w:space="0" w:color="000000"/>
            </w:tcBorders>
          </w:tcPr>
          <w:p w14:paraId="59C11856" w14:textId="77777777" w:rsidR="008F6634" w:rsidRPr="004F03EC" w:rsidRDefault="008F6634" w:rsidP="004F03EC">
            <w:pPr>
              <w:spacing w:after="0" w:line="360" w:lineRule="auto"/>
              <w:ind w:right="113"/>
              <w:jc w:val="right"/>
              <w:rPr>
                <w:rFonts w:ascii="Verdana" w:eastAsia="Times New Roman" w:hAnsi="Verdana"/>
                <w:sz w:val="20"/>
                <w:szCs w:val="20"/>
                <w:lang w:eastAsia="bg-BG"/>
              </w:rPr>
            </w:pPr>
          </w:p>
        </w:tc>
      </w:tr>
      <w:tr w:rsidR="008F6634" w:rsidRPr="004F03EC" w14:paraId="4558E802" w14:textId="77777777" w:rsidTr="00954E47">
        <w:trPr>
          <w:trHeight w:val="235"/>
        </w:trPr>
        <w:tc>
          <w:tcPr>
            <w:tcW w:w="914" w:type="dxa"/>
            <w:tcBorders>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0A5BCA8C" w14:textId="74E9360B" w:rsidR="008F6634" w:rsidRPr="004F03EC" w:rsidRDefault="008F6634" w:rsidP="004F03EC">
            <w:pPr>
              <w:spacing w:after="0"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1.1.</w:t>
            </w:r>
          </w:p>
        </w:tc>
        <w:tc>
          <w:tcPr>
            <w:tcW w:w="5303" w:type="dxa"/>
            <w:tcBorders>
              <w:bottom w:val="single" w:sz="8" w:space="0" w:color="000000"/>
              <w:right w:val="single" w:sz="8" w:space="0" w:color="000000"/>
            </w:tcBorders>
            <w:shd w:val="clear" w:color="auto" w:fill="auto"/>
            <w:tcMar>
              <w:top w:w="15" w:type="dxa"/>
              <w:left w:w="15" w:type="dxa"/>
              <w:bottom w:w="15" w:type="dxa"/>
              <w:right w:w="15" w:type="dxa"/>
            </w:tcMar>
          </w:tcPr>
          <w:p w14:paraId="7E762037" w14:textId="77777777" w:rsidR="008F6634" w:rsidRPr="004F03EC" w:rsidRDefault="008F6634" w:rsidP="004F03EC">
            <w:pPr>
              <w:spacing w:after="0" w:line="360" w:lineRule="auto"/>
              <w:rPr>
                <w:rFonts w:ascii="Verdana" w:eastAsia="Times New Roman" w:hAnsi="Verdana"/>
                <w:sz w:val="20"/>
                <w:szCs w:val="20"/>
                <w:lang w:eastAsia="bg-BG"/>
              </w:rPr>
            </w:pPr>
            <w:r w:rsidRPr="004F03EC">
              <w:rPr>
                <w:rFonts w:ascii="Verdana" w:eastAsia="Times New Roman" w:hAnsi="Verdana"/>
                <w:sz w:val="20"/>
                <w:szCs w:val="20"/>
                <w:lang w:eastAsia="bg-BG"/>
              </w:rPr>
              <w:t>леки автомобили</w:t>
            </w:r>
          </w:p>
        </w:tc>
        <w:tc>
          <w:tcPr>
            <w:tcW w:w="2281" w:type="dxa"/>
            <w:tcBorders>
              <w:bottom w:val="single" w:sz="8" w:space="0" w:color="000000"/>
              <w:right w:val="single" w:sz="8" w:space="0" w:color="000000"/>
            </w:tcBorders>
            <w:shd w:val="clear" w:color="auto" w:fill="auto"/>
            <w:tcMar>
              <w:top w:w="15" w:type="dxa"/>
              <w:left w:w="15" w:type="dxa"/>
              <w:bottom w:w="15" w:type="dxa"/>
              <w:right w:w="15" w:type="dxa"/>
            </w:tcMar>
          </w:tcPr>
          <w:p w14:paraId="14BEE980" w14:textId="77777777" w:rsidR="008F6634" w:rsidRPr="004F03EC" w:rsidRDefault="008F6634" w:rsidP="004F03EC">
            <w:pPr>
              <w:spacing w:after="0" w:line="360" w:lineRule="auto"/>
              <w:jc w:val="center"/>
              <w:rPr>
                <w:rFonts w:ascii="Verdana" w:eastAsia="Times New Roman" w:hAnsi="Verdana"/>
                <w:sz w:val="20"/>
                <w:szCs w:val="20"/>
                <w:lang w:eastAsia="bg-BG"/>
              </w:rPr>
            </w:pPr>
            <w:r w:rsidRPr="004F03EC">
              <w:rPr>
                <w:rFonts w:ascii="Verdana" w:eastAsia="Times New Roman" w:hAnsi="Verdana"/>
                <w:sz w:val="20"/>
                <w:szCs w:val="20"/>
                <w:lang w:eastAsia="bg-BG"/>
              </w:rPr>
              <w:t>брой</w:t>
            </w:r>
          </w:p>
        </w:tc>
        <w:tc>
          <w:tcPr>
            <w:tcW w:w="1141" w:type="dxa"/>
            <w:tcBorders>
              <w:bottom w:val="single" w:sz="8" w:space="0" w:color="000000"/>
              <w:right w:val="single" w:sz="8" w:space="0" w:color="000000"/>
            </w:tcBorders>
          </w:tcPr>
          <w:p w14:paraId="7B108F5D" w14:textId="77777777" w:rsidR="008F6634" w:rsidRPr="004F03EC" w:rsidRDefault="008F6634" w:rsidP="004F03EC">
            <w:pPr>
              <w:spacing w:after="0"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2,00</w:t>
            </w:r>
          </w:p>
        </w:tc>
      </w:tr>
      <w:tr w:rsidR="008F6634" w:rsidRPr="004F03EC" w14:paraId="38DFEA7B" w14:textId="77777777" w:rsidTr="00954E47">
        <w:trPr>
          <w:trHeight w:val="224"/>
        </w:trPr>
        <w:tc>
          <w:tcPr>
            <w:tcW w:w="914" w:type="dxa"/>
            <w:tcBorders>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7EC96D10" w14:textId="37437A9C" w:rsidR="008F6634" w:rsidRPr="004F03EC" w:rsidRDefault="008F6634" w:rsidP="004F03EC">
            <w:pPr>
              <w:spacing w:after="0"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1.</w:t>
            </w:r>
            <w:r w:rsidR="008C094C" w:rsidRPr="004F03EC">
              <w:rPr>
                <w:rFonts w:ascii="Verdana" w:eastAsia="Times New Roman" w:hAnsi="Verdana"/>
                <w:sz w:val="20"/>
                <w:szCs w:val="20"/>
                <w:lang w:eastAsia="bg-BG"/>
              </w:rPr>
              <w:t>2</w:t>
            </w:r>
            <w:r w:rsidRPr="004F03EC">
              <w:rPr>
                <w:rFonts w:ascii="Verdana" w:eastAsia="Times New Roman" w:hAnsi="Verdana"/>
                <w:sz w:val="20"/>
                <w:szCs w:val="20"/>
                <w:lang w:eastAsia="bg-BG"/>
              </w:rPr>
              <w:t>.</w:t>
            </w:r>
          </w:p>
        </w:tc>
        <w:tc>
          <w:tcPr>
            <w:tcW w:w="5303" w:type="dxa"/>
            <w:tcBorders>
              <w:bottom w:val="single" w:sz="8" w:space="0" w:color="000000"/>
              <w:right w:val="single" w:sz="8" w:space="0" w:color="000000"/>
            </w:tcBorders>
            <w:shd w:val="clear" w:color="auto" w:fill="auto"/>
            <w:tcMar>
              <w:top w:w="15" w:type="dxa"/>
              <w:left w:w="15" w:type="dxa"/>
              <w:bottom w:w="15" w:type="dxa"/>
              <w:right w:w="15" w:type="dxa"/>
            </w:tcMar>
          </w:tcPr>
          <w:p w14:paraId="106A04F0" w14:textId="5AF58C47" w:rsidR="008F6634" w:rsidRPr="004F03EC" w:rsidRDefault="008F6634" w:rsidP="004F03EC">
            <w:pPr>
              <w:spacing w:after="0" w:line="360" w:lineRule="auto"/>
              <w:rPr>
                <w:rFonts w:ascii="Verdana" w:eastAsia="Times New Roman" w:hAnsi="Verdana"/>
                <w:sz w:val="20"/>
                <w:szCs w:val="20"/>
                <w:lang w:eastAsia="bg-BG"/>
              </w:rPr>
            </w:pPr>
            <w:r w:rsidRPr="004F03EC">
              <w:rPr>
                <w:rFonts w:ascii="Verdana" w:eastAsia="Times New Roman" w:hAnsi="Verdana"/>
                <w:sz w:val="20"/>
                <w:szCs w:val="20"/>
                <w:lang w:eastAsia="bg-BG"/>
              </w:rPr>
              <w:t xml:space="preserve">микробуси и лекотоварни автомобили с товароподемност до 3,5 </w:t>
            </w:r>
            <w:r w:rsidR="000E5BC3" w:rsidRPr="004F03EC">
              <w:rPr>
                <w:rFonts w:ascii="Verdana" w:eastAsia="Times New Roman" w:hAnsi="Verdana"/>
                <w:sz w:val="20"/>
                <w:szCs w:val="20"/>
                <w:lang w:eastAsia="bg-BG"/>
              </w:rPr>
              <w:t>тона</w:t>
            </w:r>
          </w:p>
        </w:tc>
        <w:tc>
          <w:tcPr>
            <w:tcW w:w="2281" w:type="dxa"/>
            <w:tcBorders>
              <w:bottom w:val="single" w:sz="8" w:space="0" w:color="000000"/>
              <w:right w:val="single" w:sz="8" w:space="0" w:color="000000"/>
            </w:tcBorders>
            <w:shd w:val="clear" w:color="auto" w:fill="auto"/>
            <w:tcMar>
              <w:top w:w="15" w:type="dxa"/>
              <w:left w:w="15" w:type="dxa"/>
              <w:bottom w:w="15" w:type="dxa"/>
              <w:right w:w="15" w:type="dxa"/>
            </w:tcMar>
          </w:tcPr>
          <w:p w14:paraId="4E4C240F" w14:textId="77777777" w:rsidR="008F6634" w:rsidRPr="004F03EC" w:rsidRDefault="008F6634" w:rsidP="004F03EC">
            <w:pPr>
              <w:spacing w:after="0" w:line="360" w:lineRule="auto"/>
              <w:jc w:val="center"/>
              <w:rPr>
                <w:rFonts w:ascii="Verdana" w:eastAsia="Times New Roman" w:hAnsi="Verdana"/>
                <w:sz w:val="20"/>
                <w:szCs w:val="20"/>
                <w:lang w:eastAsia="bg-BG"/>
              </w:rPr>
            </w:pPr>
            <w:r w:rsidRPr="004F03EC">
              <w:rPr>
                <w:rFonts w:ascii="Verdana" w:eastAsia="Times New Roman" w:hAnsi="Verdana"/>
                <w:sz w:val="20"/>
                <w:szCs w:val="20"/>
                <w:lang w:eastAsia="bg-BG"/>
              </w:rPr>
              <w:t>брой</w:t>
            </w:r>
          </w:p>
        </w:tc>
        <w:tc>
          <w:tcPr>
            <w:tcW w:w="1141" w:type="dxa"/>
            <w:tcBorders>
              <w:bottom w:val="single" w:sz="8" w:space="0" w:color="000000"/>
              <w:right w:val="single" w:sz="8" w:space="0" w:color="000000"/>
            </w:tcBorders>
          </w:tcPr>
          <w:p w14:paraId="5A10281E" w14:textId="77777777" w:rsidR="008F6634" w:rsidRPr="004F03EC" w:rsidRDefault="008F6634" w:rsidP="004F03EC">
            <w:pPr>
              <w:spacing w:after="0"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5,00</w:t>
            </w:r>
          </w:p>
        </w:tc>
      </w:tr>
      <w:tr w:rsidR="008F6634" w:rsidRPr="004F03EC" w14:paraId="70C705F6" w14:textId="77777777" w:rsidTr="00954E47">
        <w:trPr>
          <w:trHeight w:val="224"/>
        </w:trPr>
        <w:tc>
          <w:tcPr>
            <w:tcW w:w="914" w:type="dxa"/>
            <w:tcBorders>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01333386" w14:textId="7F52F3E6" w:rsidR="008F6634" w:rsidRPr="004F03EC" w:rsidRDefault="008F6634" w:rsidP="004F03EC">
            <w:pPr>
              <w:spacing w:after="0"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1.3.</w:t>
            </w:r>
          </w:p>
        </w:tc>
        <w:tc>
          <w:tcPr>
            <w:tcW w:w="5303" w:type="dxa"/>
            <w:tcBorders>
              <w:bottom w:val="single" w:sz="8" w:space="0" w:color="000000"/>
              <w:right w:val="single" w:sz="8" w:space="0" w:color="000000"/>
            </w:tcBorders>
            <w:shd w:val="clear" w:color="auto" w:fill="auto"/>
            <w:tcMar>
              <w:top w:w="15" w:type="dxa"/>
              <w:left w:w="15" w:type="dxa"/>
              <w:bottom w:w="15" w:type="dxa"/>
              <w:right w:w="15" w:type="dxa"/>
            </w:tcMar>
          </w:tcPr>
          <w:p w14:paraId="244C500E" w14:textId="77777777" w:rsidR="008F6634" w:rsidRPr="004F03EC" w:rsidRDefault="008F6634" w:rsidP="004F03EC">
            <w:pPr>
              <w:spacing w:after="0" w:line="360" w:lineRule="auto"/>
              <w:rPr>
                <w:rFonts w:ascii="Verdana" w:eastAsia="Times New Roman" w:hAnsi="Verdana"/>
                <w:sz w:val="20"/>
                <w:szCs w:val="20"/>
                <w:lang w:eastAsia="bg-BG"/>
              </w:rPr>
            </w:pPr>
            <w:r w:rsidRPr="004F03EC">
              <w:rPr>
                <w:rFonts w:ascii="Verdana" w:eastAsia="Times New Roman" w:hAnsi="Verdana"/>
                <w:sz w:val="20"/>
                <w:szCs w:val="20"/>
                <w:lang w:eastAsia="bg-BG"/>
              </w:rPr>
              <w:t>автобуси</w:t>
            </w:r>
          </w:p>
        </w:tc>
        <w:tc>
          <w:tcPr>
            <w:tcW w:w="2281" w:type="dxa"/>
            <w:tcBorders>
              <w:bottom w:val="single" w:sz="8" w:space="0" w:color="000000"/>
              <w:right w:val="single" w:sz="8" w:space="0" w:color="000000"/>
            </w:tcBorders>
            <w:shd w:val="clear" w:color="auto" w:fill="auto"/>
            <w:tcMar>
              <w:top w:w="15" w:type="dxa"/>
              <w:left w:w="15" w:type="dxa"/>
              <w:bottom w:w="15" w:type="dxa"/>
              <w:right w:w="15" w:type="dxa"/>
            </w:tcMar>
          </w:tcPr>
          <w:p w14:paraId="1EA801A8" w14:textId="77777777" w:rsidR="008F6634" w:rsidRPr="004F03EC" w:rsidRDefault="008F6634" w:rsidP="004F03EC">
            <w:pPr>
              <w:spacing w:after="0" w:line="360" w:lineRule="auto"/>
              <w:jc w:val="center"/>
              <w:rPr>
                <w:rFonts w:ascii="Verdana" w:eastAsia="Times New Roman" w:hAnsi="Verdana"/>
                <w:sz w:val="20"/>
                <w:szCs w:val="20"/>
                <w:lang w:eastAsia="bg-BG"/>
              </w:rPr>
            </w:pPr>
            <w:r w:rsidRPr="004F03EC">
              <w:rPr>
                <w:rFonts w:ascii="Verdana" w:eastAsia="Times New Roman" w:hAnsi="Verdana"/>
                <w:sz w:val="20"/>
                <w:szCs w:val="20"/>
                <w:lang w:eastAsia="bg-BG"/>
              </w:rPr>
              <w:t>брой</w:t>
            </w:r>
          </w:p>
        </w:tc>
        <w:tc>
          <w:tcPr>
            <w:tcW w:w="1141" w:type="dxa"/>
            <w:tcBorders>
              <w:bottom w:val="single" w:sz="8" w:space="0" w:color="000000"/>
              <w:right w:val="single" w:sz="8" w:space="0" w:color="000000"/>
            </w:tcBorders>
          </w:tcPr>
          <w:p w14:paraId="2E543D79" w14:textId="77777777" w:rsidR="008F6634" w:rsidRPr="004F03EC" w:rsidRDefault="008F6634" w:rsidP="004F03EC">
            <w:pPr>
              <w:spacing w:after="0"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5,00</w:t>
            </w:r>
          </w:p>
        </w:tc>
      </w:tr>
      <w:tr w:rsidR="008C094C" w:rsidRPr="004F03EC" w14:paraId="37F8C23E" w14:textId="77777777" w:rsidTr="00954E47">
        <w:trPr>
          <w:trHeight w:val="235"/>
        </w:trPr>
        <w:tc>
          <w:tcPr>
            <w:tcW w:w="914" w:type="dxa"/>
            <w:tcBorders>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1E3C9D00" w14:textId="77777777" w:rsidR="008C094C" w:rsidRPr="004F03EC" w:rsidRDefault="008C094C" w:rsidP="004F03EC">
            <w:pPr>
              <w:spacing w:after="0"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2.</w:t>
            </w:r>
          </w:p>
        </w:tc>
        <w:tc>
          <w:tcPr>
            <w:tcW w:w="5303" w:type="dxa"/>
            <w:tcBorders>
              <w:bottom w:val="single" w:sz="8" w:space="0" w:color="000000"/>
              <w:right w:val="single" w:sz="8" w:space="0" w:color="000000"/>
            </w:tcBorders>
            <w:shd w:val="clear" w:color="auto" w:fill="auto"/>
            <w:tcMar>
              <w:top w:w="15" w:type="dxa"/>
              <w:left w:w="15" w:type="dxa"/>
              <w:bottom w:w="15" w:type="dxa"/>
              <w:right w:w="15" w:type="dxa"/>
            </w:tcMar>
          </w:tcPr>
          <w:p w14:paraId="165FD727" w14:textId="09BD0BF2" w:rsidR="008C094C" w:rsidRPr="004F03EC" w:rsidRDefault="008C094C" w:rsidP="004F03EC">
            <w:pPr>
              <w:spacing w:after="0" w:line="360" w:lineRule="auto"/>
              <w:rPr>
                <w:rFonts w:ascii="Verdana" w:eastAsia="Times New Roman" w:hAnsi="Verdana"/>
                <w:sz w:val="20"/>
                <w:szCs w:val="20"/>
                <w:lang w:eastAsia="bg-BG"/>
              </w:rPr>
            </w:pPr>
            <w:r w:rsidRPr="004F03EC">
              <w:rPr>
                <w:rFonts w:ascii="Verdana" w:eastAsia="Times New Roman" w:hAnsi="Verdana"/>
                <w:sz w:val="20"/>
                <w:szCs w:val="20"/>
                <w:lang w:eastAsia="bg-BG"/>
              </w:rPr>
              <w:t xml:space="preserve">За външна дезинфекция на товарни автомобили с товароподемност над 3,5 </w:t>
            </w:r>
            <w:r w:rsidR="000E5BC3" w:rsidRPr="004F03EC">
              <w:rPr>
                <w:rFonts w:ascii="Verdana" w:eastAsia="Times New Roman" w:hAnsi="Verdana"/>
                <w:sz w:val="20"/>
                <w:szCs w:val="20"/>
                <w:lang w:eastAsia="bg-BG"/>
              </w:rPr>
              <w:t>тона</w:t>
            </w:r>
          </w:p>
        </w:tc>
        <w:tc>
          <w:tcPr>
            <w:tcW w:w="2281" w:type="dxa"/>
            <w:tcBorders>
              <w:bottom w:val="single" w:sz="8" w:space="0" w:color="000000"/>
              <w:right w:val="single" w:sz="8" w:space="0" w:color="000000"/>
            </w:tcBorders>
            <w:shd w:val="clear" w:color="auto" w:fill="auto"/>
            <w:tcMar>
              <w:top w:w="15" w:type="dxa"/>
              <w:left w:w="15" w:type="dxa"/>
              <w:bottom w:w="15" w:type="dxa"/>
              <w:right w:w="15" w:type="dxa"/>
            </w:tcMar>
          </w:tcPr>
          <w:p w14:paraId="75CDB7F3" w14:textId="5307BA29" w:rsidR="008C094C" w:rsidRPr="004F03EC" w:rsidRDefault="008C094C" w:rsidP="004F03EC">
            <w:pPr>
              <w:spacing w:after="0" w:line="360" w:lineRule="auto"/>
              <w:jc w:val="center"/>
              <w:rPr>
                <w:rFonts w:ascii="Verdana" w:eastAsia="Times New Roman" w:hAnsi="Verdana"/>
                <w:sz w:val="20"/>
                <w:szCs w:val="20"/>
                <w:lang w:eastAsia="bg-BG"/>
              </w:rPr>
            </w:pPr>
            <w:r w:rsidRPr="004F03EC">
              <w:rPr>
                <w:rFonts w:ascii="Verdana" w:eastAsia="Times New Roman" w:hAnsi="Verdana"/>
                <w:sz w:val="20"/>
                <w:szCs w:val="20"/>
                <w:lang w:eastAsia="bg-BG"/>
              </w:rPr>
              <w:t>брой</w:t>
            </w:r>
          </w:p>
        </w:tc>
        <w:tc>
          <w:tcPr>
            <w:tcW w:w="1141" w:type="dxa"/>
            <w:tcBorders>
              <w:bottom w:val="single" w:sz="8" w:space="0" w:color="000000"/>
              <w:right w:val="single" w:sz="8" w:space="0" w:color="000000"/>
            </w:tcBorders>
          </w:tcPr>
          <w:p w14:paraId="7016DBBD" w14:textId="6A7DA317" w:rsidR="008C094C" w:rsidRPr="004F03EC" w:rsidRDefault="008C094C" w:rsidP="004F03EC">
            <w:pPr>
              <w:spacing w:after="0"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10,00</w:t>
            </w:r>
          </w:p>
        </w:tc>
      </w:tr>
    </w:tbl>
    <w:p w14:paraId="76F535DB" w14:textId="77777777" w:rsidR="008F6634" w:rsidRPr="008A0FAF" w:rsidRDefault="008F6634" w:rsidP="00801DC0">
      <w:pPr>
        <w:spacing w:after="0" w:line="360" w:lineRule="auto"/>
        <w:ind w:firstLine="709"/>
        <w:jc w:val="both"/>
        <w:rPr>
          <w:rFonts w:ascii="Verdana" w:eastAsia="Times New Roman" w:hAnsi="Verdana"/>
          <w:sz w:val="20"/>
          <w:szCs w:val="20"/>
          <w:lang w:eastAsia="bg-BG"/>
        </w:rPr>
      </w:pPr>
    </w:p>
    <w:p w14:paraId="56D3C1C7" w14:textId="6ACF70DA" w:rsidR="006A50BA" w:rsidRPr="008A0FAF" w:rsidRDefault="006A50BA"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w:t>
      </w:r>
      <w:r w:rsidR="00B00386" w:rsidRPr="008A0FAF">
        <w:rPr>
          <w:rFonts w:ascii="Verdana" w:eastAsia="Times New Roman" w:hAnsi="Verdana"/>
          <w:sz w:val="20"/>
          <w:szCs w:val="20"/>
          <w:lang w:eastAsia="bg-BG"/>
        </w:rPr>
        <w:t>3</w:t>
      </w:r>
      <w:r w:rsidRPr="008A0FAF">
        <w:rPr>
          <w:rFonts w:ascii="Verdana" w:eastAsia="Times New Roman" w:hAnsi="Verdana"/>
          <w:sz w:val="20"/>
          <w:szCs w:val="20"/>
          <w:lang w:eastAsia="bg-BG"/>
        </w:rPr>
        <w:t>) Не се събират такси за дезинфекция на моторни превозни средства (МПС) със специално предназначение (на МВР, ЧП, ЧК, КФОР, НАТО, МО и др.) и на автомобили, извършващи служебна дейност в района на ГКП.</w:t>
      </w:r>
    </w:p>
    <w:p w14:paraId="14BDCA8F" w14:textId="4B959548" w:rsidR="006726CA" w:rsidRDefault="006726CA">
      <w:pPr>
        <w:suppressAutoHyphens w:val="0"/>
        <w:rPr>
          <w:rFonts w:ascii="Verdana" w:eastAsia="Times New Roman" w:hAnsi="Verdana"/>
          <w:sz w:val="20"/>
          <w:szCs w:val="20"/>
          <w:lang w:eastAsia="bg-BG"/>
        </w:rPr>
      </w:pPr>
      <w:r>
        <w:rPr>
          <w:rFonts w:ascii="Verdana" w:eastAsia="Times New Roman" w:hAnsi="Verdana"/>
          <w:sz w:val="20"/>
          <w:szCs w:val="20"/>
          <w:lang w:eastAsia="bg-BG"/>
        </w:rPr>
        <w:br w:type="page"/>
      </w:r>
    </w:p>
    <w:p w14:paraId="448CDA46" w14:textId="77777777" w:rsidR="006A50BA" w:rsidRPr="008A0FAF" w:rsidRDefault="006A50BA" w:rsidP="00801DC0">
      <w:pPr>
        <w:spacing w:after="0" w:line="360" w:lineRule="auto"/>
        <w:ind w:firstLine="709"/>
        <w:jc w:val="both"/>
        <w:rPr>
          <w:rFonts w:ascii="Verdana" w:eastAsia="Times New Roman" w:hAnsi="Verdana"/>
          <w:sz w:val="20"/>
          <w:szCs w:val="20"/>
          <w:lang w:eastAsia="bg-BG"/>
        </w:rPr>
      </w:pPr>
    </w:p>
    <w:p w14:paraId="458158FC" w14:textId="77777777" w:rsidR="00936561" w:rsidRPr="00D832CD" w:rsidRDefault="004F03EC" w:rsidP="00936561">
      <w:pPr>
        <w:pStyle w:val="Heading3"/>
      </w:pPr>
      <w:r w:rsidRPr="00D832CD">
        <w:t>Глава осма</w:t>
      </w:r>
    </w:p>
    <w:p w14:paraId="6CFBE29E" w14:textId="5A69E1F5" w:rsidR="00D23A83" w:rsidRPr="004F03EC" w:rsidRDefault="00D23A83" w:rsidP="00DA3D1D">
      <w:pPr>
        <w:pStyle w:val="Heading4"/>
        <w:rPr>
          <w:rFonts w:eastAsia="Times New Roman"/>
          <w:lang w:eastAsia="bg-BG"/>
        </w:rPr>
      </w:pPr>
      <w:r w:rsidRPr="004F03EC">
        <w:rPr>
          <w:rFonts w:eastAsia="Times New Roman"/>
          <w:lang w:eastAsia="bg-BG"/>
        </w:rPr>
        <w:t xml:space="preserve">Такси при осъществяване на официален контрол при </w:t>
      </w:r>
      <w:r w:rsidR="006726CA">
        <w:rPr>
          <w:rFonts w:eastAsia="Times New Roman"/>
          <w:lang w:eastAsia="bg-BG"/>
        </w:rPr>
        <w:t xml:space="preserve">въвеждане на храни и фуражи от </w:t>
      </w:r>
      <w:r w:rsidRPr="004F03EC">
        <w:rPr>
          <w:rFonts w:eastAsia="Times New Roman"/>
          <w:lang w:eastAsia="bg-BG"/>
        </w:rPr>
        <w:t>неживотински произход;</w:t>
      </w:r>
      <w:r w:rsidRPr="004F03EC">
        <w:t xml:space="preserve"> </w:t>
      </w:r>
      <w:r w:rsidRPr="004F03EC">
        <w:rPr>
          <w:rFonts w:eastAsia="Times New Roman"/>
          <w:lang w:eastAsia="bg-BG"/>
        </w:rPr>
        <w:t>пратки ГМО съгласно Решение за изпълнение на Комисията 2011/884/ЕС; пратки пластмасови кухненски съдове и прибори от полиамид и меламин с произход или изпратени от Китайската народна република и специалния административен район Хонконг, Китай, съгласно Регламент (ЕС) № 284/2011</w:t>
      </w:r>
    </w:p>
    <w:p w14:paraId="1631B027" w14:textId="77777777" w:rsidR="00D23A83" w:rsidRPr="008A0FAF" w:rsidRDefault="00D23A83" w:rsidP="00801DC0">
      <w:pPr>
        <w:spacing w:after="0" w:line="360" w:lineRule="auto"/>
        <w:ind w:firstLine="709"/>
        <w:jc w:val="both"/>
        <w:rPr>
          <w:rFonts w:ascii="Verdana" w:eastAsia="Times New Roman" w:hAnsi="Verdana"/>
          <w:sz w:val="20"/>
          <w:szCs w:val="20"/>
          <w:lang w:eastAsia="bg-BG"/>
        </w:rPr>
      </w:pPr>
      <w:bookmarkStart w:id="21" w:name="p28054871"/>
      <w:bookmarkEnd w:id="21"/>
    </w:p>
    <w:p w14:paraId="0B3F7940" w14:textId="55C701D7" w:rsidR="00D23A83" w:rsidRPr="00557109" w:rsidRDefault="00D23A83"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eastAsia="bg-BG"/>
        </w:rPr>
        <w:t xml:space="preserve">Чл. </w:t>
      </w:r>
      <w:r w:rsidR="00602A43" w:rsidRPr="00557109">
        <w:rPr>
          <w:rFonts w:ascii="Verdana" w:eastAsia="Times New Roman" w:hAnsi="Verdana"/>
          <w:b/>
          <w:bCs/>
          <w:sz w:val="20"/>
          <w:szCs w:val="20"/>
          <w:lang w:eastAsia="bg-BG"/>
        </w:rPr>
        <w:t>12</w:t>
      </w:r>
      <w:r w:rsidRPr="00557109">
        <w:rPr>
          <w:rFonts w:ascii="Verdana" w:eastAsia="Times New Roman" w:hAnsi="Verdana"/>
          <w:b/>
          <w:bCs/>
          <w:sz w:val="20"/>
          <w:szCs w:val="20"/>
          <w:lang w:eastAsia="bg-BG"/>
        </w:rPr>
        <w:t>.</w:t>
      </w:r>
      <w:r w:rsidRPr="00557109">
        <w:rPr>
          <w:rFonts w:ascii="Verdana" w:eastAsia="Times New Roman" w:hAnsi="Verdana"/>
          <w:sz w:val="20"/>
          <w:szCs w:val="20"/>
          <w:lang w:eastAsia="bg-BG"/>
        </w:rPr>
        <w:t xml:space="preserve"> При въвеждане на пратки храни и фуражи от неживотински произход, пратки съдържащи</w:t>
      </w:r>
      <w:r w:rsidRPr="00557109">
        <w:rPr>
          <w:rFonts w:ascii="Verdana" w:hAnsi="Verdana" w:cs="Segoe UI"/>
          <w:b/>
          <w:bCs/>
          <w:color w:val="333333"/>
          <w:sz w:val="20"/>
          <w:szCs w:val="20"/>
          <w:shd w:val="clear" w:color="auto" w:fill="FFFFFF"/>
        </w:rPr>
        <w:t xml:space="preserve"> </w:t>
      </w:r>
      <w:r w:rsidRPr="00557109">
        <w:rPr>
          <w:rFonts w:ascii="Verdana" w:hAnsi="Verdana" w:cs="Segoe UI"/>
          <w:bCs/>
          <w:color w:val="333333"/>
          <w:sz w:val="20"/>
          <w:szCs w:val="20"/>
          <w:shd w:val="clear" w:color="auto" w:fill="FFFFFF"/>
        </w:rPr>
        <w:t>неразрешен генетично модифициран ориз в оризови продукти с произход от Китай,</w:t>
      </w:r>
      <w:r w:rsidRPr="00557109">
        <w:rPr>
          <w:rFonts w:ascii="Verdana" w:hAnsi="Verdana"/>
          <w:sz w:val="20"/>
          <w:szCs w:val="20"/>
        </w:rPr>
        <w:t xml:space="preserve"> съгласно </w:t>
      </w:r>
      <w:r w:rsidRPr="00557109">
        <w:rPr>
          <w:rFonts w:ascii="Verdana" w:eastAsia="Times New Roman" w:hAnsi="Verdana"/>
          <w:sz w:val="20"/>
          <w:szCs w:val="20"/>
          <w:lang w:eastAsia="bg-BG"/>
        </w:rPr>
        <w:t>Решение за изпълнение на Комисията 2011/884/ЕС, пратки пластмасови кухненски съдове и прибори от полиамид и меламин с произход или изпратени от Китайската народна република и специалния административен район Хонконг, Китай, съгласно Регламент (ЕС) № 284/2011 се събират следните такси:</w:t>
      </w:r>
    </w:p>
    <w:tbl>
      <w:tblPr>
        <w:tblStyle w:val="TableGrid"/>
        <w:tblW w:w="9747" w:type="dxa"/>
        <w:tblInd w:w="-289" w:type="dxa"/>
        <w:tblLook w:val="0000" w:firstRow="0" w:lastRow="0" w:firstColumn="0" w:lastColumn="0" w:noHBand="0" w:noVBand="0"/>
      </w:tblPr>
      <w:tblGrid>
        <w:gridCol w:w="821"/>
        <w:gridCol w:w="5530"/>
        <w:gridCol w:w="2262"/>
        <w:gridCol w:w="1134"/>
      </w:tblGrid>
      <w:tr w:rsidR="00E022C3" w:rsidRPr="004F03EC" w14:paraId="2F9D266B" w14:textId="77777777" w:rsidTr="00954E47">
        <w:trPr>
          <w:trHeight w:val="231"/>
        </w:trPr>
        <w:tc>
          <w:tcPr>
            <w:tcW w:w="821" w:type="dxa"/>
          </w:tcPr>
          <w:p w14:paraId="394335ED" w14:textId="54696E85" w:rsidR="00E022C3" w:rsidRPr="004F03EC" w:rsidRDefault="00E022C3" w:rsidP="008A0FAF">
            <w:pPr>
              <w:spacing w:line="360" w:lineRule="auto"/>
              <w:jc w:val="center"/>
              <w:rPr>
                <w:rFonts w:ascii="Verdana" w:eastAsia="Times New Roman" w:hAnsi="Verdana"/>
                <w:sz w:val="20"/>
                <w:szCs w:val="20"/>
                <w:lang w:val="bg-BG" w:eastAsia="bg-BG"/>
              </w:rPr>
            </w:pPr>
            <w:bookmarkStart w:id="22" w:name="p30976771"/>
            <w:bookmarkEnd w:id="22"/>
            <w:r w:rsidRPr="004F03EC">
              <w:rPr>
                <w:rFonts w:ascii="Verdana" w:eastAsia="Times New Roman" w:hAnsi="Verdana"/>
                <w:sz w:val="20"/>
                <w:szCs w:val="20"/>
                <w:lang w:val="bg-BG" w:eastAsia="bg-BG"/>
              </w:rPr>
              <w:t>Точка</w:t>
            </w:r>
          </w:p>
        </w:tc>
        <w:tc>
          <w:tcPr>
            <w:tcW w:w="5530" w:type="dxa"/>
          </w:tcPr>
          <w:p w14:paraId="62788755" w14:textId="052419A0" w:rsidR="00E022C3" w:rsidRPr="004F03EC" w:rsidRDefault="00E022C3" w:rsidP="008A0FAF">
            <w:pPr>
              <w:spacing w:line="360" w:lineRule="auto"/>
              <w:jc w:val="center"/>
              <w:rPr>
                <w:rFonts w:ascii="Verdana" w:eastAsia="Times New Roman" w:hAnsi="Verdana"/>
                <w:sz w:val="20"/>
                <w:szCs w:val="20"/>
                <w:lang w:eastAsia="bg-BG"/>
              </w:rPr>
            </w:pPr>
            <w:r w:rsidRPr="004F03EC">
              <w:rPr>
                <w:rFonts w:ascii="Verdana" w:hAnsi="Verdana"/>
                <w:sz w:val="20"/>
                <w:szCs w:val="20"/>
              </w:rPr>
              <w:t>Дейност</w:t>
            </w:r>
          </w:p>
        </w:tc>
        <w:tc>
          <w:tcPr>
            <w:tcW w:w="2262" w:type="dxa"/>
          </w:tcPr>
          <w:p w14:paraId="44ECB799" w14:textId="41614F10" w:rsidR="00E022C3" w:rsidRPr="004F03EC" w:rsidRDefault="00E022C3" w:rsidP="008A0FAF">
            <w:pPr>
              <w:spacing w:line="360" w:lineRule="auto"/>
              <w:jc w:val="center"/>
              <w:rPr>
                <w:rFonts w:ascii="Verdana" w:eastAsia="Times New Roman" w:hAnsi="Verdana"/>
                <w:sz w:val="20"/>
                <w:szCs w:val="20"/>
                <w:lang w:eastAsia="bg-BG"/>
              </w:rPr>
            </w:pPr>
            <w:r w:rsidRPr="004F03EC">
              <w:rPr>
                <w:rFonts w:ascii="Verdana" w:eastAsia="Times New Roman" w:hAnsi="Verdana"/>
                <w:sz w:val="20"/>
                <w:szCs w:val="20"/>
                <w:lang w:eastAsia="bg-BG"/>
              </w:rPr>
              <w:t>Мярка</w:t>
            </w:r>
          </w:p>
        </w:tc>
        <w:tc>
          <w:tcPr>
            <w:tcW w:w="1134" w:type="dxa"/>
          </w:tcPr>
          <w:p w14:paraId="484C3BC1" w14:textId="52227290" w:rsidR="00E022C3" w:rsidRPr="004F03EC" w:rsidRDefault="00E022C3" w:rsidP="008A0FAF">
            <w:pPr>
              <w:spacing w:line="360" w:lineRule="auto"/>
              <w:jc w:val="center"/>
              <w:rPr>
                <w:rFonts w:ascii="Verdana" w:eastAsia="Times New Roman" w:hAnsi="Verdana"/>
                <w:sz w:val="20"/>
                <w:szCs w:val="20"/>
                <w:lang w:eastAsia="bg-BG"/>
              </w:rPr>
            </w:pPr>
            <w:r w:rsidRPr="004F03EC">
              <w:rPr>
                <w:rFonts w:ascii="Verdana" w:eastAsia="Times New Roman" w:hAnsi="Verdana"/>
                <w:sz w:val="20"/>
                <w:szCs w:val="20"/>
                <w:lang w:eastAsia="bg-BG"/>
              </w:rPr>
              <w:t>Лева</w:t>
            </w:r>
          </w:p>
        </w:tc>
      </w:tr>
      <w:tr w:rsidR="00D23A83" w:rsidRPr="004F03EC" w14:paraId="792836C9" w14:textId="77777777" w:rsidTr="00954E47">
        <w:trPr>
          <w:trHeight w:val="231"/>
        </w:trPr>
        <w:tc>
          <w:tcPr>
            <w:tcW w:w="821" w:type="dxa"/>
          </w:tcPr>
          <w:p w14:paraId="3AD79F67" w14:textId="77777777" w:rsidR="00D23A83" w:rsidRPr="004F03EC" w:rsidRDefault="00D23A83" w:rsidP="004F03EC">
            <w:pPr>
              <w:spacing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1.</w:t>
            </w:r>
          </w:p>
        </w:tc>
        <w:tc>
          <w:tcPr>
            <w:tcW w:w="5530" w:type="dxa"/>
          </w:tcPr>
          <w:p w14:paraId="7D0B05A9" w14:textId="439D7257" w:rsidR="00D23A83" w:rsidRPr="004F03EC" w:rsidRDefault="00D23A83" w:rsidP="004F03EC">
            <w:pPr>
              <w:spacing w:line="360" w:lineRule="auto"/>
              <w:rPr>
                <w:rFonts w:ascii="Verdana" w:eastAsia="Times New Roman" w:hAnsi="Verdana"/>
                <w:sz w:val="20"/>
                <w:szCs w:val="20"/>
                <w:lang w:eastAsia="bg-BG"/>
              </w:rPr>
            </w:pPr>
            <w:r w:rsidRPr="004F03EC">
              <w:rPr>
                <w:rFonts w:ascii="Verdana" w:eastAsia="Times New Roman" w:hAnsi="Verdana"/>
                <w:sz w:val="20"/>
                <w:szCs w:val="20"/>
                <w:lang w:eastAsia="bg-BG"/>
              </w:rPr>
              <w:t xml:space="preserve">храни и фуражи от неживотински произход, </w:t>
            </w:r>
            <w:r w:rsidRPr="004F03EC">
              <w:rPr>
                <w:rFonts w:ascii="Verdana" w:eastAsia="Times New Roman" w:hAnsi="Verdana"/>
                <w:sz w:val="20"/>
                <w:szCs w:val="20"/>
                <w:lang w:val="bg-BG" w:eastAsia="bg-BG"/>
              </w:rPr>
              <w:t xml:space="preserve">ГМО </w:t>
            </w:r>
            <w:r w:rsidRPr="004F03EC">
              <w:rPr>
                <w:rFonts w:ascii="Verdana" w:eastAsia="Times New Roman" w:hAnsi="Verdana"/>
                <w:sz w:val="20"/>
                <w:szCs w:val="20"/>
                <w:lang w:eastAsia="bg-BG"/>
              </w:rPr>
              <w:t>п</w:t>
            </w:r>
            <w:r w:rsidRPr="004F03EC">
              <w:rPr>
                <w:rFonts w:ascii="Verdana" w:eastAsia="Times New Roman" w:hAnsi="Verdana"/>
                <w:sz w:val="20"/>
                <w:szCs w:val="20"/>
                <w:lang w:val="bg-BG" w:eastAsia="bg-BG"/>
              </w:rPr>
              <w:t>родукти,</w:t>
            </w:r>
            <w:r w:rsidRPr="004F03EC">
              <w:rPr>
                <w:rFonts w:ascii="Verdana" w:eastAsia="Times New Roman" w:hAnsi="Verdana"/>
                <w:sz w:val="20"/>
                <w:szCs w:val="20"/>
                <w:lang w:eastAsia="bg-BG"/>
              </w:rPr>
              <w:t xml:space="preserve"> пластмасови кухненски съдове и прибори от полиамид и меламин</w:t>
            </w:r>
          </w:p>
        </w:tc>
        <w:tc>
          <w:tcPr>
            <w:tcW w:w="2262" w:type="dxa"/>
          </w:tcPr>
          <w:p w14:paraId="2AE51D08" w14:textId="77777777" w:rsidR="00D23A83" w:rsidRPr="004F03EC" w:rsidRDefault="00D23A83" w:rsidP="004F03EC">
            <w:pPr>
              <w:spacing w:line="360" w:lineRule="auto"/>
              <w:rPr>
                <w:rFonts w:ascii="Verdana" w:eastAsia="Times New Roman" w:hAnsi="Verdana"/>
                <w:sz w:val="20"/>
                <w:szCs w:val="20"/>
                <w:lang w:eastAsia="bg-BG"/>
              </w:rPr>
            </w:pPr>
          </w:p>
        </w:tc>
        <w:tc>
          <w:tcPr>
            <w:tcW w:w="1134" w:type="dxa"/>
          </w:tcPr>
          <w:p w14:paraId="32978077" w14:textId="77777777" w:rsidR="00D23A83" w:rsidRPr="004F03EC" w:rsidRDefault="00D23A83" w:rsidP="004F03EC">
            <w:pPr>
              <w:spacing w:line="360" w:lineRule="auto"/>
              <w:ind w:right="113"/>
              <w:jc w:val="right"/>
              <w:rPr>
                <w:rFonts w:ascii="Verdana" w:eastAsia="Times New Roman" w:hAnsi="Verdana"/>
                <w:sz w:val="20"/>
                <w:szCs w:val="20"/>
                <w:lang w:eastAsia="bg-BG"/>
              </w:rPr>
            </w:pPr>
          </w:p>
        </w:tc>
      </w:tr>
      <w:tr w:rsidR="00D23A83" w:rsidRPr="004F03EC" w14:paraId="3ECDFC3C" w14:textId="77777777" w:rsidTr="00954E47">
        <w:trPr>
          <w:trHeight w:val="231"/>
        </w:trPr>
        <w:tc>
          <w:tcPr>
            <w:tcW w:w="821" w:type="dxa"/>
          </w:tcPr>
          <w:p w14:paraId="16CAA9E5" w14:textId="77777777" w:rsidR="00D23A83" w:rsidRPr="004F03EC" w:rsidRDefault="00D23A83" w:rsidP="004F03EC">
            <w:pPr>
              <w:spacing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1.1.</w:t>
            </w:r>
          </w:p>
        </w:tc>
        <w:tc>
          <w:tcPr>
            <w:tcW w:w="5530" w:type="dxa"/>
          </w:tcPr>
          <w:p w14:paraId="77E466D1" w14:textId="62614F6F" w:rsidR="00D23A83" w:rsidRPr="004F03EC" w:rsidRDefault="00D23A83" w:rsidP="004F03EC">
            <w:pPr>
              <w:spacing w:line="360" w:lineRule="auto"/>
              <w:rPr>
                <w:rFonts w:ascii="Verdana" w:eastAsia="Times New Roman" w:hAnsi="Verdana"/>
                <w:sz w:val="20"/>
                <w:szCs w:val="20"/>
                <w:lang w:eastAsia="bg-BG"/>
              </w:rPr>
            </w:pPr>
            <w:r w:rsidRPr="004F03EC">
              <w:rPr>
                <w:rFonts w:ascii="Verdana" w:eastAsia="Times New Roman" w:hAnsi="Verdana"/>
                <w:sz w:val="20"/>
                <w:szCs w:val="20"/>
                <w:lang w:eastAsia="bg-BG"/>
              </w:rPr>
              <w:t xml:space="preserve">За пратка до 6 </w:t>
            </w:r>
            <w:r w:rsidR="000E5BC3" w:rsidRPr="004F03EC">
              <w:rPr>
                <w:rFonts w:ascii="Verdana" w:eastAsia="Times New Roman" w:hAnsi="Verdana"/>
                <w:sz w:val="20"/>
                <w:szCs w:val="20"/>
                <w:lang w:eastAsia="bg-BG"/>
              </w:rPr>
              <w:t>тона тона</w:t>
            </w:r>
          </w:p>
        </w:tc>
        <w:tc>
          <w:tcPr>
            <w:tcW w:w="2262" w:type="dxa"/>
          </w:tcPr>
          <w:p w14:paraId="10495BB6" w14:textId="77777777" w:rsidR="00D23A83" w:rsidRPr="004F03EC" w:rsidRDefault="00D23A83" w:rsidP="004F03EC">
            <w:pPr>
              <w:spacing w:line="360" w:lineRule="auto"/>
              <w:rPr>
                <w:rFonts w:ascii="Verdana" w:eastAsia="Times New Roman" w:hAnsi="Verdana"/>
                <w:sz w:val="20"/>
                <w:szCs w:val="20"/>
                <w:lang w:eastAsia="bg-BG"/>
              </w:rPr>
            </w:pPr>
            <w:r w:rsidRPr="004F03EC">
              <w:rPr>
                <w:rFonts w:ascii="Verdana" w:eastAsia="Times New Roman" w:hAnsi="Verdana"/>
                <w:sz w:val="20"/>
                <w:szCs w:val="20"/>
                <w:lang w:eastAsia="bg-BG"/>
              </w:rPr>
              <w:t>пратка</w:t>
            </w:r>
          </w:p>
        </w:tc>
        <w:tc>
          <w:tcPr>
            <w:tcW w:w="1134" w:type="dxa"/>
          </w:tcPr>
          <w:p w14:paraId="69500B4A" w14:textId="77777777" w:rsidR="00D23A83" w:rsidRPr="004F03EC" w:rsidRDefault="00D23A83" w:rsidP="004F03EC">
            <w:pPr>
              <w:spacing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108,00</w:t>
            </w:r>
          </w:p>
        </w:tc>
      </w:tr>
      <w:tr w:rsidR="00D23A83" w:rsidRPr="004F03EC" w14:paraId="4C179D67" w14:textId="77777777" w:rsidTr="00954E47">
        <w:trPr>
          <w:trHeight w:val="474"/>
        </w:trPr>
        <w:tc>
          <w:tcPr>
            <w:tcW w:w="821" w:type="dxa"/>
            <w:vMerge w:val="restart"/>
          </w:tcPr>
          <w:p w14:paraId="7F526847" w14:textId="77777777" w:rsidR="00D23A83" w:rsidRPr="004F03EC" w:rsidRDefault="00D23A83" w:rsidP="004F03EC">
            <w:pPr>
              <w:spacing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1.2</w:t>
            </w:r>
          </w:p>
        </w:tc>
        <w:tc>
          <w:tcPr>
            <w:tcW w:w="5530" w:type="dxa"/>
            <w:vMerge w:val="restart"/>
          </w:tcPr>
          <w:p w14:paraId="618264A6" w14:textId="694DC4BA" w:rsidR="00D23A83" w:rsidRPr="004F03EC" w:rsidRDefault="00D23A83" w:rsidP="004F03EC">
            <w:pPr>
              <w:spacing w:line="360" w:lineRule="auto"/>
              <w:rPr>
                <w:rFonts w:ascii="Verdana" w:eastAsia="Times New Roman" w:hAnsi="Verdana"/>
                <w:sz w:val="20"/>
                <w:szCs w:val="20"/>
                <w:lang w:eastAsia="bg-BG"/>
              </w:rPr>
            </w:pPr>
            <w:r w:rsidRPr="004F03EC">
              <w:rPr>
                <w:rFonts w:ascii="Verdana" w:eastAsia="Times New Roman" w:hAnsi="Verdana"/>
                <w:sz w:val="20"/>
                <w:szCs w:val="20"/>
                <w:lang w:eastAsia="bg-BG"/>
              </w:rPr>
              <w:t xml:space="preserve">За пратка от 6 до 46 </w:t>
            </w:r>
            <w:r w:rsidR="000E5BC3" w:rsidRPr="004F03EC">
              <w:rPr>
                <w:rFonts w:ascii="Verdana" w:eastAsia="Times New Roman" w:hAnsi="Verdana"/>
                <w:sz w:val="20"/>
                <w:szCs w:val="20"/>
                <w:lang w:eastAsia="bg-BG"/>
              </w:rPr>
              <w:t>тона</w:t>
            </w:r>
          </w:p>
        </w:tc>
        <w:tc>
          <w:tcPr>
            <w:tcW w:w="2262" w:type="dxa"/>
          </w:tcPr>
          <w:p w14:paraId="625C1B1B" w14:textId="54A591E0" w:rsidR="00D23A83" w:rsidRPr="004F03EC" w:rsidRDefault="00C97D1A" w:rsidP="004F03EC">
            <w:pPr>
              <w:spacing w:line="360" w:lineRule="auto"/>
              <w:rPr>
                <w:rFonts w:ascii="Verdana" w:eastAsia="Times New Roman" w:hAnsi="Verdana"/>
                <w:sz w:val="20"/>
                <w:szCs w:val="20"/>
                <w:lang w:eastAsia="bg-BG"/>
              </w:rPr>
            </w:pPr>
            <w:r w:rsidRPr="004F03EC">
              <w:rPr>
                <w:rFonts w:ascii="Verdana" w:eastAsia="Times New Roman" w:hAnsi="Verdana"/>
                <w:sz w:val="20"/>
                <w:szCs w:val="20"/>
                <w:lang w:val="bg-BG" w:eastAsia="bg-BG"/>
              </w:rPr>
              <w:t>за първите 6 тона</w:t>
            </w:r>
          </w:p>
        </w:tc>
        <w:tc>
          <w:tcPr>
            <w:tcW w:w="1134" w:type="dxa"/>
          </w:tcPr>
          <w:p w14:paraId="0288BCBE" w14:textId="77777777" w:rsidR="00D23A83" w:rsidRPr="004F03EC" w:rsidRDefault="00D23A83" w:rsidP="004F03EC">
            <w:pPr>
              <w:spacing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 xml:space="preserve">108,00 </w:t>
            </w:r>
          </w:p>
          <w:p w14:paraId="52BD8802" w14:textId="77777777" w:rsidR="00D23A83" w:rsidRPr="004F03EC" w:rsidRDefault="00D23A83" w:rsidP="004F03EC">
            <w:pPr>
              <w:spacing w:line="360" w:lineRule="auto"/>
              <w:ind w:right="113"/>
              <w:jc w:val="right"/>
              <w:rPr>
                <w:rFonts w:ascii="Verdana" w:eastAsia="Times New Roman" w:hAnsi="Verdana"/>
                <w:sz w:val="20"/>
                <w:szCs w:val="20"/>
                <w:lang w:eastAsia="bg-BG"/>
              </w:rPr>
            </w:pPr>
          </w:p>
        </w:tc>
      </w:tr>
      <w:tr w:rsidR="00D23A83" w:rsidRPr="004F03EC" w14:paraId="456852DF" w14:textId="77777777" w:rsidTr="00954E47">
        <w:trPr>
          <w:trHeight w:val="474"/>
        </w:trPr>
        <w:tc>
          <w:tcPr>
            <w:tcW w:w="821" w:type="dxa"/>
            <w:vMerge/>
          </w:tcPr>
          <w:p w14:paraId="40FE5FBF" w14:textId="77777777" w:rsidR="00D23A83" w:rsidRPr="004F03EC" w:rsidRDefault="00D23A83" w:rsidP="004F03EC">
            <w:pPr>
              <w:spacing w:line="360" w:lineRule="auto"/>
              <w:ind w:right="113"/>
              <w:jc w:val="right"/>
              <w:rPr>
                <w:rFonts w:ascii="Verdana" w:eastAsia="Times New Roman" w:hAnsi="Verdana"/>
                <w:sz w:val="20"/>
                <w:szCs w:val="20"/>
                <w:lang w:eastAsia="bg-BG"/>
              </w:rPr>
            </w:pPr>
          </w:p>
        </w:tc>
        <w:tc>
          <w:tcPr>
            <w:tcW w:w="5530" w:type="dxa"/>
            <w:vMerge/>
          </w:tcPr>
          <w:p w14:paraId="79ABE85E" w14:textId="77777777" w:rsidR="00D23A83" w:rsidRPr="004F03EC" w:rsidRDefault="00D23A83" w:rsidP="004F03EC">
            <w:pPr>
              <w:spacing w:line="360" w:lineRule="auto"/>
              <w:rPr>
                <w:rFonts w:ascii="Verdana" w:eastAsia="Times New Roman" w:hAnsi="Verdana"/>
                <w:sz w:val="20"/>
                <w:szCs w:val="20"/>
                <w:lang w:eastAsia="bg-BG"/>
              </w:rPr>
            </w:pPr>
          </w:p>
        </w:tc>
        <w:tc>
          <w:tcPr>
            <w:tcW w:w="2262" w:type="dxa"/>
          </w:tcPr>
          <w:p w14:paraId="52FE5103" w14:textId="3BDFCC57" w:rsidR="00D23A83" w:rsidRPr="004F03EC" w:rsidRDefault="00C97D1A" w:rsidP="004F03EC">
            <w:pPr>
              <w:spacing w:line="360" w:lineRule="auto"/>
              <w:rPr>
                <w:rFonts w:ascii="Verdana" w:eastAsia="Times New Roman" w:hAnsi="Verdana"/>
                <w:sz w:val="20"/>
                <w:szCs w:val="20"/>
                <w:lang w:eastAsia="bg-BG"/>
              </w:rPr>
            </w:pPr>
            <w:r w:rsidRPr="004F03EC">
              <w:rPr>
                <w:rFonts w:ascii="Verdana" w:eastAsia="Times New Roman" w:hAnsi="Verdana"/>
                <w:sz w:val="20"/>
                <w:szCs w:val="20"/>
                <w:lang w:eastAsia="bg-BG"/>
              </w:rPr>
              <w:t xml:space="preserve">за всеки </w:t>
            </w:r>
            <w:r w:rsidRPr="004F03EC">
              <w:rPr>
                <w:rFonts w:ascii="Verdana" w:eastAsia="Times New Roman" w:hAnsi="Verdana"/>
                <w:sz w:val="20"/>
                <w:szCs w:val="20"/>
                <w:lang w:val="bg-BG" w:eastAsia="bg-BG"/>
              </w:rPr>
              <w:t xml:space="preserve">следващ </w:t>
            </w:r>
            <w:r w:rsidRPr="004F03EC">
              <w:rPr>
                <w:rFonts w:ascii="Verdana" w:eastAsia="Times New Roman" w:hAnsi="Verdana"/>
                <w:sz w:val="20"/>
                <w:szCs w:val="20"/>
                <w:lang w:eastAsia="bg-BG"/>
              </w:rPr>
              <w:t>тон</w:t>
            </w:r>
          </w:p>
        </w:tc>
        <w:tc>
          <w:tcPr>
            <w:tcW w:w="1134" w:type="dxa"/>
          </w:tcPr>
          <w:p w14:paraId="0176CB77" w14:textId="77777777" w:rsidR="00D23A83" w:rsidRPr="004F03EC" w:rsidRDefault="00D23A83" w:rsidP="004F03EC">
            <w:pPr>
              <w:spacing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18,00</w:t>
            </w:r>
          </w:p>
        </w:tc>
      </w:tr>
      <w:tr w:rsidR="00D23A83" w:rsidRPr="004F03EC" w14:paraId="01B623A8" w14:textId="77777777" w:rsidTr="00954E47">
        <w:trPr>
          <w:trHeight w:val="219"/>
        </w:trPr>
        <w:tc>
          <w:tcPr>
            <w:tcW w:w="821" w:type="dxa"/>
          </w:tcPr>
          <w:p w14:paraId="4E400928" w14:textId="77777777" w:rsidR="00D23A83" w:rsidRPr="004F03EC" w:rsidRDefault="00D23A83" w:rsidP="004F03EC">
            <w:pPr>
              <w:spacing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1.3</w:t>
            </w:r>
          </w:p>
        </w:tc>
        <w:tc>
          <w:tcPr>
            <w:tcW w:w="5530" w:type="dxa"/>
          </w:tcPr>
          <w:p w14:paraId="09AC282A" w14:textId="012AA969" w:rsidR="00D23A83" w:rsidRPr="004F03EC" w:rsidRDefault="000E5BC3" w:rsidP="004F03EC">
            <w:pPr>
              <w:spacing w:line="360" w:lineRule="auto"/>
              <w:rPr>
                <w:rFonts w:ascii="Verdana" w:eastAsia="Times New Roman" w:hAnsi="Verdana"/>
                <w:sz w:val="20"/>
                <w:szCs w:val="20"/>
                <w:lang w:eastAsia="bg-BG"/>
              </w:rPr>
            </w:pPr>
            <w:r w:rsidRPr="004F03EC">
              <w:rPr>
                <w:rFonts w:ascii="Verdana" w:eastAsia="Times New Roman" w:hAnsi="Verdana"/>
                <w:sz w:val="20"/>
                <w:szCs w:val="20"/>
                <w:lang w:eastAsia="bg-BG"/>
              </w:rPr>
              <w:t>За пратка над 46 тона</w:t>
            </w:r>
          </w:p>
        </w:tc>
        <w:tc>
          <w:tcPr>
            <w:tcW w:w="2262" w:type="dxa"/>
          </w:tcPr>
          <w:p w14:paraId="2C8D8490" w14:textId="4A314258" w:rsidR="00D23A83" w:rsidRPr="004F03EC" w:rsidRDefault="000E5BC3" w:rsidP="004F03EC">
            <w:pPr>
              <w:spacing w:line="360" w:lineRule="auto"/>
              <w:rPr>
                <w:rFonts w:ascii="Verdana" w:eastAsia="Times New Roman" w:hAnsi="Verdana"/>
                <w:sz w:val="20"/>
                <w:szCs w:val="20"/>
                <w:lang w:val="bg-BG" w:eastAsia="bg-BG"/>
              </w:rPr>
            </w:pPr>
            <w:r w:rsidRPr="004F03EC">
              <w:rPr>
                <w:rFonts w:ascii="Verdana" w:eastAsia="Times New Roman" w:hAnsi="Verdana"/>
                <w:sz w:val="20"/>
                <w:szCs w:val="20"/>
                <w:lang w:val="bg-BG" w:eastAsia="bg-BG"/>
              </w:rPr>
              <w:t>пратка</w:t>
            </w:r>
          </w:p>
        </w:tc>
        <w:tc>
          <w:tcPr>
            <w:tcW w:w="1134" w:type="dxa"/>
          </w:tcPr>
          <w:p w14:paraId="4C234FB8" w14:textId="77777777" w:rsidR="00D23A83" w:rsidRPr="004F03EC" w:rsidRDefault="00D23A83" w:rsidP="004F03EC">
            <w:pPr>
              <w:spacing w:line="360" w:lineRule="auto"/>
              <w:ind w:right="113"/>
              <w:jc w:val="right"/>
              <w:rPr>
                <w:rFonts w:ascii="Verdana" w:eastAsia="Times New Roman" w:hAnsi="Verdana"/>
                <w:sz w:val="20"/>
                <w:szCs w:val="20"/>
                <w:lang w:eastAsia="bg-BG"/>
              </w:rPr>
            </w:pPr>
            <w:r w:rsidRPr="004F03EC">
              <w:rPr>
                <w:rFonts w:ascii="Verdana" w:eastAsia="Times New Roman" w:hAnsi="Verdana"/>
                <w:sz w:val="20"/>
                <w:szCs w:val="20"/>
                <w:lang w:eastAsia="bg-BG"/>
              </w:rPr>
              <w:t>821,50</w:t>
            </w:r>
          </w:p>
        </w:tc>
      </w:tr>
      <w:tr w:rsidR="006153FE" w:rsidRPr="004F03EC" w14:paraId="2F49DB58" w14:textId="77777777" w:rsidTr="00954E47">
        <w:trPr>
          <w:trHeight w:val="219"/>
        </w:trPr>
        <w:tc>
          <w:tcPr>
            <w:tcW w:w="821" w:type="dxa"/>
          </w:tcPr>
          <w:p w14:paraId="110E7974" w14:textId="2E424D61" w:rsidR="006153FE" w:rsidRPr="004F03EC" w:rsidRDefault="006153FE" w:rsidP="004F03EC">
            <w:pPr>
              <w:spacing w:line="360" w:lineRule="auto"/>
              <w:ind w:right="113"/>
              <w:jc w:val="right"/>
              <w:rPr>
                <w:rFonts w:ascii="Verdana" w:eastAsia="Times New Roman" w:hAnsi="Verdana"/>
                <w:sz w:val="20"/>
                <w:szCs w:val="20"/>
                <w:lang w:val="bg-BG" w:eastAsia="bg-BG"/>
              </w:rPr>
            </w:pPr>
            <w:r w:rsidRPr="004F03EC">
              <w:rPr>
                <w:rFonts w:ascii="Verdana" w:eastAsia="Times New Roman" w:hAnsi="Verdana"/>
                <w:sz w:val="20"/>
                <w:szCs w:val="20"/>
                <w:lang w:val="bg-BG" w:eastAsia="bg-BG"/>
              </w:rPr>
              <w:t>1.4</w:t>
            </w:r>
          </w:p>
        </w:tc>
        <w:tc>
          <w:tcPr>
            <w:tcW w:w="5530" w:type="dxa"/>
          </w:tcPr>
          <w:p w14:paraId="73561A6C" w14:textId="4794C0B5" w:rsidR="006153FE" w:rsidRPr="004F03EC" w:rsidRDefault="00E7571D" w:rsidP="004F03EC">
            <w:pPr>
              <w:spacing w:line="360" w:lineRule="auto"/>
              <w:rPr>
                <w:rFonts w:ascii="Verdana" w:eastAsia="Times New Roman" w:hAnsi="Verdana"/>
                <w:sz w:val="20"/>
                <w:szCs w:val="20"/>
                <w:lang w:eastAsia="bg-BG"/>
              </w:rPr>
            </w:pPr>
            <w:r w:rsidRPr="004F03EC">
              <w:rPr>
                <w:rFonts w:ascii="Verdana" w:eastAsia="Times New Roman" w:hAnsi="Verdana"/>
                <w:sz w:val="20"/>
                <w:szCs w:val="20"/>
                <w:lang w:eastAsia="bg-BG"/>
              </w:rPr>
              <w:t>продукти от пивоварната промишленост от трети държави, предназначени за животновъдството</w:t>
            </w:r>
          </w:p>
        </w:tc>
        <w:tc>
          <w:tcPr>
            <w:tcW w:w="2262" w:type="dxa"/>
          </w:tcPr>
          <w:p w14:paraId="4940A5C8" w14:textId="60BB8EC5" w:rsidR="006153FE" w:rsidRPr="004F03EC" w:rsidRDefault="006153FE" w:rsidP="004F03EC">
            <w:pPr>
              <w:spacing w:line="360" w:lineRule="auto"/>
              <w:rPr>
                <w:rFonts w:ascii="Verdana" w:eastAsia="Times New Roman" w:hAnsi="Verdana"/>
                <w:sz w:val="20"/>
                <w:szCs w:val="20"/>
                <w:lang w:eastAsia="bg-BG"/>
              </w:rPr>
            </w:pPr>
            <w:r w:rsidRPr="004F03EC">
              <w:rPr>
                <w:rFonts w:ascii="Verdana" w:eastAsia="Times New Roman" w:hAnsi="Verdana"/>
                <w:sz w:val="20"/>
                <w:szCs w:val="20"/>
                <w:lang w:eastAsia="bg-BG"/>
              </w:rPr>
              <w:t>за всеки тон</w:t>
            </w:r>
          </w:p>
        </w:tc>
        <w:tc>
          <w:tcPr>
            <w:tcW w:w="1134" w:type="dxa"/>
          </w:tcPr>
          <w:p w14:paraId="5024CFEF" w14:textId="79AC45C6" w:rsidR="006153FE" w:rsidRPr="004F03EC" w:rsidRDefault="006153FE" w:rsidP="004F03EC">
            <w:pPr>
              <w:spacing w:line="360" w:lineRule="auto"/>
              <w:ind w:right="113"/>
              <w:jc w:val="right"/>
              <w:rPr>
                <w:rFonts w:ascii="Verdana" w:eastAsia="Times New Roman" w:hAnsi="Verdana"/>
                <w:sz w:val="20"/>
                <w:szCs w:val="20"/>
                <w:lang w:val="bg-BG" w:eastAsia="bg-BG"/>
              </w:rPr>
            </w:pPr>
            <w:r w:rsidRPr="004F03EC">
              <w:rPr>
                <w:rFonts w:ascii="Verdana" w:eastAsia="Times New Roman" w:hAnsi="Verdana"/>
                <w:sz w:val="20"/>
                <w:szCs w:val="20"/>
                <w:lang w:val="bg-BG" w:eastAsia="bg-BG"/>
              </w:rPr>
              <w:t>1,01</w:t>
            </w:r>
          </w:p>
        </w:tc>
      </w:tr>
    </w:tbl>
    <w:p w14:paraId="1FA8FDFD" w14:textId="2D409A5F" w:rsidR="006A50BA" w:rsidRDefault="006A50BA" w:rsidP="00801DC0">
      <w:pPr>
        <w:spacing w:after="0" w:line="360" w:lineRule="auto"/>
        <w:ind w:firstLine="709"/>
        <w:jc w:val="both"/>
        <w:rPr>
          <w:rFonts w:ascii="Verdana" w:eastAsia="Times New Roman" w:hAnsi="Verdana"/>
          <w:sz w:val="20"/>
          <w:szCs w:val="20"/>
          <w:lang w:eastAsia="bg-BG"/>
        </w:rPr>
      </w:pPr>
      <w:bookmarkStart w:id="23" w:name="p6346030"/>
      <w:bookmarkStart w:id="24" w:name="p6346032"/>
      <w:bookmarkEnd w:id="23"/>
      <w:bookmarkEnd w:id="24"/>
    </w:p>
    <w:p w14:paraId="31248530" w14:textId="439DC67E" w:rsidR="006A50BA" w:rsidRPr="00D832CD" w:rsidRDefault="00DF0C40" w:rsidP="00936561">
      <w:pPr>
        <w:pStyle w:val="Heading3"/>
      </w:pPr>
      <w:r w:rsidRPr="00D832CD">
        <w:t>Глава девета</w:t>
      </w:r>
    </w:p>
    <w:p w14:paraId="611657B4" w14:textId="77777777" w:rsidR="006A50BA" w:rsidRPr="00DF0C40" w:rsidRDefault="006A50BA" w:rsidP="00DA3D1D">
      <w:pPr>
        <w:pStyle w:val="Heading4"/>
        <w:rPr>
          <w:rFonts w:eastAsia="Times New Roman"/>
          <w:lang w:eastAsia="bg-BG"/>
        </w:rPr>
      </w:pPr>
      <w:r w:rsidRPr="00DF0C40">
        <w:rPr>
          <w:rFonts w:eastAsia="Times New Roman"/>
          <w:bCs/>
          <w:lang w:eastAsia="bg-BG"/>
        </w:rPr>
        <w:t xml:space="preserve">Такси </w:t>
      </w:r>
      <w:r w:rsidRPr="00DF0C40">
        <w:rPr>
          <w:rFonts w:eastAsia="Times New Roman"/>
          <w:lang w:eastAsia="bg-BG"/>
        </w:rPr>
        <w:t>при осъществяване на фитосанитарен контрол при въвеждане на пратки с растения, растителни продукти и други обекти от трети държави</w:t>
      </w:r>
    </w:p>
    <w:p w14:paraId="312F895B" w14:textId="77777777" w:rsidR="006A50BA" w:rsidRPr="00DF0C40" w:rsidRDefault="006A50BA" w:rsidP="00DF0C40">
      <w:pPr>
        <w:spacing w:after="0" w:line="360" w:lineRule="auto"/>
        <w:ind w:firstLine="709"/>
        <w:jc w:val="both"/>
        <w:rPr>
          <w:rFonts w:ascii="Verdana" w:eastAsia="Times New Roman" w:hAnsi="Verdana"/>
          <w:sz w:val="20"/>
          <w:szCs w:val="20"/>
          <w:lang w:eastAsia="bg-BG"/>
        </w:rPr>
      </w:pPr>
    </w:p>
    <w:p w14:paraId="07B5304B" w14:textId="315C81A8" w:rsidR="006A50BA" w:rsidRPr="008A0FAF" w:rsidRDefault="00351745"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b/>
          <w:sz w:val="20"/>
          <w:szCs w:val="20"/>
          <w:lang w:eastAsia="bg-BG"/>
        </w:rPr>
        <w:t>Чл. 13.</w:t>
      </w:r>
      <w:r w:rsidR="006A50BA" w:rsidRPr="008A0FAF">
        <w:rPr>
          <w:rFonts w:ascii="Verdana" w:hAnsi="Verdana"/>
          <w:sz w:val="20"/>
          <w:szCs w:val="20"/>
        </w:rPr>
        <w:t xml:space="preserve"> </w:t>
      </w:r>
      <w:r w:rsidR="00261A2B" w:rsidRPr="008A0FAF">
        <w:rPr>
          <w:rFonts w:ascii="Verdana" w:hAnsi="Verdana"/>
          <w:sz w:val="20"/>
          <w:szCs w:val="20"/>
        </w:rPr>
        <w:t xml:space="preserve">(1) </w:t>
      </w:r>
      <w:r w:rsidR="006A50BA" w:rsidRPr="008A0FAF">
        <w:rPr>
          <w:rFonts w:ascii="Verdana" w:eastAsia="Times New Roman" w:hAnsi="Verdana"/>
          <w:sz w:val="20"/>
          <w:szCs w:val="20"/>
          <w:lang w:eastAsia="bg-BG"/>
        </w:rPr>
        <w:t>При въвеждане на пратки с растения, растителни продукти и други обекти от трети държави и осъществяване на фитосанитарен контрол се събират следните такси:</w:t>
      </w:r>
    </w:p>
    <w:tbl>
      <w:tblPr>
        <w:tblpPr w:leftFromText="142" w:rightFromText="142" w:vertAnchor="text" w:tblpX="-175"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5128"/>
        <w:gridCol w:w="2396"/>
        <w:gridCol w:w="1132"/>
      </w:tblGrid>
      <w:tr w:rsidR="006A41C2" w:rsidRPr="008A0FAF" w14:paraId="3A82F369" w14:textId="77777777" w:rsidTr="00954E47">
        <w:trPr>
          <w:tblHeader/>
        </w:trPr>
        <w:tc>
          <w:tcPr>
            <w:tcW w:w="983" w:type="dxa"/>
            <w:tcMar>
              <w:top w:w="15" w:type="dxa"/>
              <w:left w:w="15" w:type="dxa"/>
              <w:bottom w:w="15" w:type="dxa"/>
              <w:right w:w="15" w:type="dxa"/>
            </w:tcMar>
          </w:tcPr>
          <w:p w14:paraId="22C2E428" w14:textId="1B81BA15" w:rsidR="006A41C2" w:rsidRPr="00DF0C40" w:rsidRDefault="006A41C2" w:rsidP="00954E47">
            <w:pPr>
              <w:spacing w:after="0" w:line="360" w:lineRule="auto"/>
              <w:jc w:val="center"/>
              <w:rPr>
                <w:rFonts w:ascii="Verdana" w:eastAsia="Times New Roman" w:hAnsi="Verdana"/>
                <w:sz w:val="20"/>
                <w:szCs w:val="20"/>
                <w:lang w:eastAsia="bg-BG"/>
              </w:rPr>
            </w:pPr>
            <w:r w:rsidRPr="00DF0C40">
              <w:rPr>
                <w:rFonts w:ascii="Verdana" w:eastAsia="Times New Roman" w:hAnsi="Verdana"/>
                <w:sz w:val="20"/>
                <w:szCs w:val="20"/>
                <w:lang w:eastAsia="bg-BG"/>
              </w:rPr>
              <w:t>Точка</w:t>
            </w:r>
          </w:p>
        </w:tc>
        <w:tc>
          <w:tcPr>
            <w:tcW w:w="5128" w:type="dxa"/>
            <w:tcMar>
              <w:top w:w="15" w:type="dxa"/>
              <w:left w:w="15" w:type="dxa"/>
              <w:bottom w:w="15" w:type="dxa"/>
              <w:right w:w="15" w:type="dxa"/>
            </w:tcMar>
          </w:tcPr>
          <w:p w14:paraId="29B79572" w14:textId="72CD9318" w:rsidR="006A41C2" w:rsidRPr="00DF0C40" w:rsidRDefault="006A41C2" w:rsidP="00954E47">
            <w:pPr>
              <w:spacing w:after="0" w:line="360" w:lineRule="auto"/>
              <w:jc w:val="center"/>
              <w:rPr>
                <w:rFonts w:ascii="Verdana" w:eastAsia="Times New Roman" w:hAnsi="Verdana"/>
                <w:sz w:val="20"/>
                <w:szCs w:val="20"/>
                <w:lang w:eastAsia="bg-BG"/>
              </w:rPr>
            </w:pPr>
            <w:r w:rsidRPr="00DF0C40">
              <w:rPr>
                <w:rFonts w:ascii="Verdana" w:hAnsi="Verdana"/>
                <w:sz w:val="20"/>
                <w:szCs w:val="20"/>
              </w:rPr>
              <w:t>Дейност</w:t>
            </w:r>
          </w:p>
        </w:tc>
        <w:tc>
          <w:tcPr>
            <w:tcW w:w="2396" w:type="dxa"/>
            <w:tcMar>
              <w:top w:w="15" w:type="dxa"/>
              <w:left w:w="15" w:type="dxa"/>
              <w:bottom w:w="15" w:type="dxa"/>
              <w:right w:w="15" w:type="dxa"/>
            </w:tcMar>
          </w:tcPr>
          <w:p w14:paraId="02ECF1C3" w14:textId="7A7DAC16" w:rsidR="006A41C2" w:rsidRPr="00DF0C40" w:rsidRDefault="006A41C2" w:rsidP="00954E47">
            <w:pPr>
              <w:spacing w:after="0" w:line="360" w:lineRule="auto"/>
              <w:jc w:val="center"/>
              <w:rPr>
                <w:rFonts w:ascii="Verdana" w:eastAsia="Times New Roman" w:hAnsi="Verdana"/>
                <w:sz w:val="20"/>
                <w:szCs w:val="20"/>
                <w:lang w:eastAsia="bg-BG"/>
              </w:rPr>
            </w:pPr>
            <w:r w:rsidRPr="00DF0C40">
              <w:rPr>
                <w:rFonts w:ascii="Verdana" w:eastAsia="Times New Roman" w:hAnsi="Verdana"/>
                <w:sz w:val="20"/>
                <w:szCs w:val="20"/>
                <w:lang w:eastAsia="bg-BG"/>
              </w:rPr>
              <w:t>Мярка</w:t>
            </w:r>
          </w:p>
        </w:tc>
        <w:tc>
          <w:tcPr>
            <w:tcW w:w="1132" w:type="dxa"/>
            <w:tcMar>
              <w:top w:w="15" w:type="dxa"/>
              <w:left w:w="15" w:type="dxa"/>
              <w:bottom w:w="15" w:type="dxa"/>
              <w:right w:w="15" w:type="dxa"/>
            </w:tcMar>
          </w:tcPr>
          <w:p w14:paraId="570373EB" w14:textId="20B6FCF4" w:rsidR="006A41C2" w:rsidRPr="00DF0C40" w:rsidRDefault="006A41C2" w:rsidP="00954E47">
            <w:pPr>
              <w:spacing w:after="0" w:line="360" w:lineRule="auto"/>
              <w:jc w:val="center"/>
              <w:rPr>
                <w:rFonts w:ascii="Verdana" w:eastAsia="Times New Roman" w:hAnsi="Verdana"/>
                <w:sz w:val="20"/>
                <w:szCs w:val="20"/>
                <w:lang w:eastAsia="bg-BG"/>
              </w:rPr>
            </w:pPr>
            <w:r w:rsidRPr="00DF0C40">
              <w:rPr>
                <w:rFonts w:ascii="Verdana" w:eastAsia="Times New Roman" w:hAnsi="Verdana"/>
                <w:sz w:val="20"/>
                <w:szCs w:val="20"/>
                <w:lang w:eastAsia="bg-BG"/>
              </w:rPr>
              <w:t>Лева</w:t>
            </w:r>
          </w:p>
        </w:tc>
      </w:tr>
      <w:tr w:rsidR="006A50BA" w:rsidRPr="008A0FAF" w14:paraId="1FFEA62B" w14:textId="77777777" w:rsidTr="00954E47">
        <w:tc>
          <w:tcPr>
            <w:tcW w:w="983" w:type="dxa"/>
            <w:shd w:val="clear" w:color="auto" w:fill="auto"/>
            <w:tcMar>
              <w:top w:w="15" w:type="dxa"/>
              <w:left w:w="15" w:type="dxa"/>
              <w:bottom w:w="15" w:type="dxa"/>
              <w:right w:w="15" w:type="dxa"/>
            </w:tcMar>
          </w:tcPr>
          <w:p w14:paraId="6762B9DD" w14:textId="77777777" w:rsidR="006A50BA" w:rsidRPr="008A0FAF" w:rsidRDefault="006A50B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w:t>
            </w:r>
          </w:p>
        </w:tc>
        <w:tc>
          <w:tcPr>
            <w:tcW w:w="5128" w:type="dxa"/>
            <w:shd w:val="clear" w:color="auto" w:fill="auto"/>
            <w:tcMar>
              <w:top w:w="15" w:type="dxa"/>
              <w:left w:w="15" w:type="dxa"/>
              <w:bottom w:w="15" w:type="dxa"/>
              <w:right w:w="15" w:type="dxa"/>
            </w:tcMar>
          </w:tcPr>
          <w:p w14:paraId="51813657" w14:textId="77777777" w:rsidR="006A50BA" w:rsidRPr="008A0FAF" w:rsidRDefault="006A50BA" w:rsidP="00954E47">
            <w:pPr>
              <w:autoSpaceDN/>
              <w:spacing w:after="0" w:line="360" w:lineRule="auto"/>
              <w:ind w:left="57"/>
              <w:textAlignment w:val="auto"/>
              <w:rPr>
                <w:rFonts w:ascii="Verdana" w:eastAsia="Times New Roman" w:hAnsi="Verdana"/>
                <w:sz w:val="20"/>
                <w:szCs w:val="20"/>
                <w:lang w:eastAsia="bg-BG"/>
              </w:rPr>
            </w:pPr>
            <w:r w:rsidRPr="008A0FAF">
              <w:rPr>
                <w:rFonts w:ascii="Verdana" w:eastAsia="Times New Roman" w:hAnsi="Verdana"/>
                <w:sz w:val="20"/>
                <w:szCs w:val="20"/>
                <w:lang w:eastAsia="bg-BG"/>
              </w:rPr>
              <w:t>За проверка на документи</w:t>
            </w:r>
          </w:p>
        </w:tc>
        <w:tc>
          <w:tcPr>
            <w:tcW w:w="2396" w:type="dxa"/>
            <w:shd w:val="clear" w:color="auto" w:fill="auto"/>
            <w:tcMar>
              <w:top w:w="15" w:type="dxa"/>
              <w:left w:w="15" w:type="dxa"/>
              <w:bottom w:w="15" w:type="dxa"/>
              <w:right w:w="15" w:type="dxa"/>
            </w:tcMar>
          </w:tcPr>
          <w:p w14:paraId="650E8663" w14:textId="47E91E6F" w:rsidR="006A50BA" w:rsidRPr="008A0FAF" w:rsidRDefault="00DF0C40" w:rsidP="00954E47">
            <w:pPr>
              <w:spacing w:after="0" w:line="360" w:lineRule="auto"/>
              <w:ind w:left="57"/>
              <w:rPr>
                <w:rFonts w:ascii="Verdana" w:eastAsia="Times New Roman" w:hAnsi="Verdana"/>
                <w:sz w:val="20"/>
                <w:szCs w:val="20"/>
                <w:lang w:eastAsia="bg-BG"/>
              </w:rPr>
            </w:pPr>
            <w:r>
              <w:rPr>
                <w:rFonts w:ascii="Verdana" w:eastAsia="Times New Roman" w:hAnsi="Verdana"/>
                <w:sz w:val="20"/>
                <w:szCs w:val="20"/>
                <w:lang w:eastAsia="bg-BG"/>
              </w:rPr>
              <w:t xml:space="preserve">за 1 </w:t>
            </w:r>
            <w:r w:rsidR="006A50BA" w:rsidRPr="008A0FAF">
              <w:rPr>
                <w:rFonts w:ascii="Verdana" w:eastAsia="Times New Roman" w:hAnsi="Verdana"/>
                <w:sz w:val="20"/>
                <w:szCs w:val="20"/>
                <w:lang w:eastAsia="bg-BG"/>
              </w:rPr>
              <w:t>пратка</w:t>
            </w:r>
          </w:p>
        </w:tc>
        <w:tc>
          <w:tcPr>
            <w:tcW w:w="1132" w:type="dxa"/>
            <w:shd w:val="clear" w:color="auto" w:fill="auto"/>
            <w:tcMar>
              <w:top w:w="15" w:type="dxa"/>
              <w:left w:w="15" w:type="dxa"/>
              <w:bottom w:w="15" w:type="dxa"/>
              <w:right w:w="15" w:type="dxa"/>
            </w:tcMar>
          </w:tcPr>
          <w:p w14:paraId="79467B8C" w14:textId="77777777" w:rsidR="006A50BA" w:rsidRPr="008A0FAF" w:rsidRDefault="006A50B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17,50</w:t>
            </w:r>
          </w:p>
        </w:tc>
      </w:tr>
      <w:tr w:rsidR="006A50BA" w:rsidRPr="008A0FAF" w14:paraId="79BE660C" w14:textId="77777777" w:rsidTr="00954E47">
        <w:tc>
          <w:tcPr>
            <w:tcW w:w="983" w:type="dxa"/>
            <w:shd w:val="clear" w:color="auto" w:fill="auto"/>
            <w:tcMar>
              <w:top w:w="15" w:type="dxa"/>
              <w:left w:w="15" w:type="dxa"/>
              <w:bottom w:w="15" w:type="dxa"/>
              <w:right w:w="15" w:type="dxa"/>
            </w:tcMar>
          </w:tcPr>
          <w:p w14:paraId="0739804A" w14:textId="77777777" w:rsidR="006A50BA" w:rsidRPr="008A0FAF" w:rsidRDefault="006A50B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2.</w:t>
            </w:r>
          </w:p>
        </w:tc>
        <w:tc>
          <w:tcPr>
            <w:tcW w:w="5128" w:type="dxa"/>
            <w:shd w:val="clear" w:color="auto" w:fill="auto"/>
            <w:tcMar>
              <w:top w:w="15" w:type="dxa"/>
              <w:left w:w="15" w:type="dxa"/>
              <w:bottom w:w="15" w:type="dxa"/>
              <w:right w:w="15" w:type="dxa"/>
            </w:tcMar>
          </w:tcPr>
          <w:p w14:paraId="43FB40FE" w14:textId="77777777" w:rsidR="006A50BA" w:rsidRPr="008A0FAF" w:rsidRDefault="006A50BA"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проверка за идентичност</w:t>
            </w:r>
          </w:p>
        </w:tc>
        <w:tc>
          <w:tcPr>
            <w:tcW w:w="2396" w:type="dxa"/>
            <w:shd w:val="clear" w:color="auto" w:fill="auto"/>
            <w:tcMar>
              <w:top w:w="15" w:type="dxa"/>
              <w:left w:w="15" w:type="dxa"/>
              <w:bottom w:w="15" w:type="dxa"/>
              <w:right w:w="15" w:type="dxa"/>
            </w:tcMar>
          </w:tcPr>
          <w:p w14:paraId="18F92D43" w14:textId="5A92F07B" w:rsidR="006A50BA" w:rsidRPr="008A0FAF" w:rsidRDefault="006A50BA"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2A4A26C7" w14:textId="77777777" w:rsidR="006A50BA" w:rsidRPr="008A0FAF" w:rsidRDefault="006A50BA" w:rsidP="00954E47">
            <w:pPr>
              <w:spacing w:after="0" w:line="360" w:lineRule="auto"/>
              <w:ind w:right="113"/>
              <w:jc w:val="right"/>
              <w:rPr>
                <w:rFonts w:ascii="Verdana" w:eastAsia="Times New Roman" w:hAnsi="Verdana"/>
                <w:sz w:val="20"/>
                <w:szCs w:val="20"/>
                <w:lang w:eastAsia="bg-BG"/>
              </w:rPr>
            </w:pPr>
          </w:p>
        </w:tc>
      </w:tr>
      <w:tr w:rsidR="00385A12" w:rsidRPr="008A0FAF" w14:paraId="550A93F6" w14:textId="77777777" w:rsidTr="00954E47">
        <w:tc>
          <w:tcPr>
            <w:tcW w:w="983" w:type="dxa"/>
            <w:shd w:val="clear" w:color="auto" w:fill="auto"/>
            <w:tcMar>
              <w:top w:w="15" w:type="dxa"/>
              <w:left w:w="15" w:type="dxa"/>
              <w:bottom w:w="15" w:type="dxa"/>
              <w:right w:w="15" w:type="dxa"/>
            </w:tcMar>
          </w:tcPr>
          <w:p w14:paraId="185DDEAF" w14:textId="41C7B7D6" w:rsidR="00385A12"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lastRenderedPageBreak/>
              <w:t>2.1.</w:t>
            </w:r>
          </w:p>
        </w:tc>
        <w:tc>
          <w:tcPr>
            <w:tcW w:w="5128" w:type="dxa"/>
            <w:shd w:val="clear" w:color="auto" w:fill="auto"/>
            <w:tcMar>
              <w:top w:w="15" w:type="dxa"/>
              <w:left w:w="15" w:type="dxa"/>
              <w:bottom w:w="15" w:type="dxa"/>
              <w:right w:w="15" w:type="dxa"/>
            </w:tcMar>
          </w:tcPr>
          <w:p w14:paraId="6434B105" w14:textId="2923AA7A" w:rsidR="00385A12" w:rsidRPr="008A0FAF" w:rsidRDefault="0065542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д</w:t>
            </w:r>
            <w:r w:rsidR="00385A12" w:rsidRPr="008A0FAF">
              <w:rPr>
                <w:rFonts w:ascii="Verdana" w:eastAsia="Times New Roman" w:hAnsi="Verdana"/>
                <w:sz w:val="20"/>
                <w:szCs w:val="20"/>
                <w:lang w:eastAsia="bg-BG"/>
              </w:rPr>
              <w:t>о размерите на товара на камион, жп вагон или контейнер със сравним обем</w:t>
            </w:r>
          </w:p>
        </w:tc>
        <w:tc>
          <w:tcPr>
            <w:tcW w:w="2396" w:type="dxa"/>
            <w:shd w:val="clear" w:color="auto" w:fill="auto"/>
            <w:tcMar>
              <w:top w:w="15" w:type="dxa"/>
              <w:left w:w="15" w:type="dxa"/>
              <w:bottom w:w="15" w:type="dxa"/>
              <w:right w:w="15" w:type="dxa"/>
            </w:tcMar>
          </w:tcPr>
          <w:p w14:paraId="5477F7AA" w14:textId="5EB994E2" w:rsidR="00385A12"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385A12"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19650F59"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17,50</w:t>
            </w:r>
          </w:p>
        </w:tc>
      </w:tr>
      <w:tr w:rsidR="00385A12" w:rsidRPr="008A0FAF" w14:paraId="12DA46BC" w14:textId="77777777" w:rsidTr="00954E47">
        <w:tc>
          <w:tcPr>
            <w:tcW w:w="983" w:type="dxa"/>
            <w:shd w:val="clear" w:color="auto" w:fill="auto"/>
            <w:tcMar>
              <w:top w:w="15" w:type="dxa"/>
              <w:left w:w="15" w:type="dxa"/>
              <w:bottom w:w="15" w:type="dxa"/>
              <w:right w:w="15" w:type="dxa"/>
            </w:tcMar>
          </w:tcPr>
          <w:p w14:paraId="11DB1AEA" w14:textId="1D2EF726" w:rsidR="00385A12"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2.2.</w:t>
            </w:r>
          </w:p>
        </w:tc>
        <w:tc>
          <w:tcPr>
            <w:tcW w:w="5128" w:type="dxa"/>
            <w:shd w:val="clear" w:color="auto" w:fill="auto"/>
            <w:tcMar>
              <w:top w:w="15" w:type="dxa"/>
              <w:left w:w="15" w:type="dxa"/>
              <w:bottom w:w="15" w:type="dxa"/>
              <w:right w:w="15" w:type="dxa"/>
            </w:tcMar>
          </w:tcPr>
          <w:p w14:paraId="1DA42E9E" w14:textId="7D2E0BA1" w:rsidR="00385A12" w:rsidRPr="008A0FAF" w:rsidRDefault="0065542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н</w:t>
            </w:r>
            <w:r w:rsidR="00385A12" w:rsidRPr="008A0FAF">
              <w:rPr>
                <w:rFonts w:ascii="Verdana" w:eastAsia="Times New Roman" w:hAnsi="Verdana"/>
                <w:sz w:val="20"/>
                <w:szCs w:val="20"/>
                <w:lang w:eastAsia="bg-BG"/>
              </w:rPr>
              <w:t>ад тези размери</w:t>
            </w:r>
          </w:p>
        </w:tc>
        <w:tc>
          <w:tcPr>
            <w:tcW w:w="2396" w:type="dxa"/>
            <w:shd w:val="clear" w:color="auto" w:fill="auto"/>
            <w:tcMar>
              <w:top w:w="15" w:type="dxa"/>
              <w:left w:w="15" w:type="dxa"/>
              <w:bottom w:w="15" w:type="dxa"/>
              <w:right w:w="15" w:type="dxa"/>
            </w:tcMar>
          </w:tcPr>
          <w:p w14:paraId="3E9D324C" w14:textId="41BBC138" w:rsidR="00385A12"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385A12"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2F9F71B7"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35,00</w:t>
            </w:r>
          </w:p>
        </w:tc>
      </w:tr>
      <w:tr w:rsidR="00385A12" w:rsidRPr="008A0FAF" w14:paraId="174B67A4" w14:textId="77777777" w:rsidTr="00954E47">
        <w:tc>
          <w:tcPr>
            <w:tcW w:w="983" w:type="dxa"/>
            <w:shd w:val="clear" w:color="auto" w:fill="auto"/>
            <w:tcMar>
              <w:top w:w="15" w:type="dxa"/>
              <w:left w:w="15" w:type="dxa"/>
              <w:bottom w:w="15" w:type="dxa"/>
              <w:right w:w="15" w:type="dxa"/>
            </w:tcMar>
          </w:tcPr>
          <w:p w14:paraId="5AD85830"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w:t>
            </w:r>
          </w:p>
        </w:tc>
        <w:tc>
          <w:tcPr>
            <w:tcW w:w="5128" w:type="dxa"/>
            <w:shd w:val="clear" w:color="auto" w:fill="auto"/>
            <w:tcMar>
              <w:top w:w="15" w:type="dxa"/>
              <w:left w:w="15" w:type="dxa"/>
              <w:bottom w:w="15" w:type="dxa"/>
              <w:right w:w="15" w:type="dxa"/>
            </w:tcMar>
          </w:tcPr>
          <w:p w14:paraId="38BC04A0" w14:textId="77777777" w:rsidR="00385A12" w:rsidRPr="008A0FAF" w:rsidRDefault="00385A12"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фитосанитарни проверки:</w:t>
            </w:r>
          </w:p>
        </w:tc>
        <w:tc>
          <w:tcPr>
            <w:tcW w:w="2396" w:type="dxa"/>
            <w:shd w:val="clear" w:color="auto" w:fill="auto"/>
            <w:tcMar>
              <w:top w:w="15" w:type="dxa"/>
              <w:left w:w="15" w:type="dxa"/>
              <w:bottom w:w="15" w:type="dxa"/>
              <w:right w:w="15" w:type="dxa"/>
            </w:tcMar>
          </w:tcPr>
          <w:p w14:paraId="200A4A24" w14:textId="77777777" w:rsidR="00385A12" w:rsidRPr="008A0FAF" w:rsidRDefault="00385A12"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45CAFCA7"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p>
        </w:tc>
      </w:tr>
      <w:tr w:rsidR="00385A12" w:rsidRPr="008A0FAF" w14:paraId="3243E470" w14:textId="77777777" w:rsidTr="00954E47">
        <w:tc>
          <w:tcPr>
            <w:tcW w:w="983" w:type="dxa"/>
            <w:shd w:val="clear" w:color="auto" w:fill="auto"/>
            <w:tcMar>
              <w:top w:w="15" w:type="dxa"/>
              <w:left w:w="15" w:type="dxa"/>
              <w:bottom w:w="15" w:type="dxa"/>
              <w:right w:w="15" w:type="dxa"/>
            </w:tcMar>
          </w:tcPr>
          <w:p w14:paraId="42D3B14E" w14:textId="255C9B4E" w:rsidR="00385A12"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w:t>
            </w:r>
          </w:p>
        </w:tc>
        <w:tc>
          <w:tcPr>
            <w:tcW w:w="5128" w:type="dxa"/>
            <w:shd w:val="clear" w:color="auto" w:fill="auto"/>
            <w:tcMar>
              <w:top w:w="15" w:type="dxa"/>
              <w:left w:w="15" w:type="dxa"/>
              <w:bottom w:w="15" w:type="dxa"/>
              <w:right w:w="15" w:type="dxa"/>
            </w:tcMar>
          </w:tcPr>
          <w:p w14:paraId="4E45D60D" w14:textId="689E3DC7" w:rsidR="00385A12" w:rsidRPr="008A0FAF" w:rsidRDefault="00385A12"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резници, разсад (с изключение на горски посадъчен материал) и кълнове, млади растения от ягоди или зеленчуци</w:t>
            </w:r>
          </w:p>
        </w:tc>
        <w:tc>
          <w:tcPr>
            <w:tcW w:w="2396" w:type="dxa"/>
            <w:shd w:val="clear" w:color="auto" w:fill="auto"/>
            <w:tcMar>
              <w:top w:w="15" w:type="dxa"/>
              <w:left w:w="15" w:type="dxa"/>
              <w:bottom w:w="15" w:type="dxa"/>
              <w:right w:w="15" w:type="dxa"/>
            </w:tcMar>
          </w:tcPr>
          <w:p w14:paraId="68318CF5" w14:textId="076EDD3F" w:rsidR="00385A12" w:rsidRPr="008A0FAF" w:rsidRDefault="00385A12"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4FF983D8"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p>
        </w:tc>
      </w:tr>
      <w:tr w:rsidR="00385A12" w:rsidRPr="008A0FAF" w14:paraId="57FF02CC" w14:textId="77777777" w:rsidTr="00954E47">
        <w:tc>
          <w:tcPr>
            <w:tcW w:w="983" w:type="dxa"/>
            <w:shd w:val="clear" w:color="auto" w:fill="auto"/>
            <w:tcMar>
              <w:top w:w="15" w:type="dxa"/>
              <w:left w:w="15" w:type="dxa"/>
              <w:bottom w:w="15" w:type="dxa"/>
              <w:right w:w="15" w:type="dxa"/>
            </w:tcMar>
          </w:tcPr>
          <w:p w14:paraId="719F76E6" w14:textId="20DD9254" w:rsidR="00385A12" w:rsidRPr="008A0FAF" w:rsidRDefault="00B8548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w:t>
            </w:r>
            <w:r w:rsidR="00603B1E" w:rsidRPr="008A0FAF">
              <w:rPr>
                <w:rFonts w:ascii="Verdana" w:eastAsia="Times New Roman" w:hAnsi="Verdana"/>
                <w:sz w:val="20"/>
                <w:szCs w:val="20"/>
                <w:lang w:eastAsia="bg-BG"/>
              </w:rPr>
              <w:t>1.</w:t>
            </w:r>
          </w:p>
        </w:tc>
        <w:tc>
          <w:tcPr>
            <w:tcW w:w="5128" w:type="dxa"/>
            <w:shd w:val="clear" w:color="auto" w:fill="auto"/>
            <w:tcMar>
              <w:top w:w="15" w:type="dxa"/>
              <w:left w:w="15" w:type="dxa"/>
              <w:bottom w:w="15" w:type="dxa"/>
              <w:right w:w="15" w:type="dxa"/>
            </w:tcMar>
          </w:tcPr>
          <w:p w14:paraId="0DA14A12" w14:textId="4DB6D91A" w:rsidR="00385A12" w:rsidRPr="008A0FAF" w:rsidRDefault="00B8548A"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w:t>
            </w:r>
            <w:r w:rsidR="00385A12" w:rsidRPr="008A0FAF">
              <w:rPr>
                <w:rFonts w:ascii="Verdana" w:eastAsia="Times New Roman" w:hAnsi="Verdana"/>
                <w:sz w:val="20"/>
                <w:szCs w:val="20"/>
                <w:lang w:eastAsia="bg-BG"/>
              </w:rPr>
              <w:t> до 10 000 бро</w:t>
            </w:r>
            <w:r w:rsidR="00802136" w:rsidRPr="008A0FAF">
              <w:rPr>
                <w:rFonts w:ascii="Verdana" w:eastAsia="Times New Roman" w:hAnsi="Verdana"/>
                <w:sz w:val="20"/>
                <w:szCs w:val="20"/>
                <w:lang w:eastAsia="bg-BG"/>
              </w:rPr>
              <w:t>я</w:t>
            </w:r>
          </w:p>
        </w:tc>
        <w:tc>
          <w:tcPr>
            <w:tcW w:w="2396" w:type="dxa"/>
            <w:shd w:val="clear" w:color="auto" w:fill="auto"/>
            <w:tcMar>
              <w:top w:w="15" w:type="dxa"/>
              <w:left w:w="15" w:type="dxa"/>
              <w:bottom w:w="15" w:type="dxa"/>
              <w:right w:w="15" w:type="dxa"/>
            </w:tcMar>
          </w:tcPr>
          <w:p w14:paraId="7FA35965" w14:textId="4DF7358A" w:rsidR="00385A12"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385A12"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38A9751F" w14:textId="56132CEB" w:rsidR="00385A12" w:rsidRPr="008A0FAF" w:rsidRDefault="00385A12"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802136" w:rsidRPr="008A0FAF" w14:paraId="07E83F5B" w14:textId="77777777" w:rsidTr="00954E47">
        <w:tc>
          <w:tcPr>
            <w:tcW w:w="983" w:type="dxa"/>
            <w:vMerge w:val="restart"/>
            <w:shd w:val="clear" w:color="auto" w:fill="auto"/>
            <w:tcMar>
              <w:top w:w="15" w:type="dxa"/>
              <w:left w:w="15" w:type="dxa"/>
              <w:bottom w:w="15" w:type="dxa"/>
              <w:right w:w="15" w:type="dxa"/>
            </w:tcMar>
          </w:tcPr>
          <w:p w14:paraId="4C8439E4" w14:textId="36BDD266" w:rsidR="00802136"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w:t>
            </w:r>
            <w:r w:rsidR="00802136" w:rsidRPr="008A0FAF">
              <w:rPr>
                <w:rFonts w:ascii="Verdana" w:eastAsia="Times New Roman" w:hAnsi="Verdana"/>
                <w:sz w:val="20"/>
                <w:szCs w:val="20"/>
                <w:lang w:eastAsia="bg-BG"/>
              </w:rPr>
              <w:t>.</w:t>
            </w:r>
            <w:r w:rsidRPr="008A0FAF">
              <w:rPr>
                <w:rFonts w:ascii="Verdana" w:eastAsia="Times New Roman" w:hAnsi="Verdana"/>
                <w:sz w:val="20"/>
                <w:szCs w:val="20"/>
                <w:lang w:eastAsia="bg-BG"/>
              </w:rPr>
              <w:t>2.</w:t>
            </w:r>
          </w:p>
        </w:tc>
        <w:tc>
          <w:tcPr>
            <w:tcW w:w="5128" w:type="dxa"/>
            <w:vMerge w:val="restart"/>
            <w:shd w:val="clear" w:color="auto" w:fill="auto"/>
            <w:tcMar>
              <w:top w:w="15" w:type="dxa"/>
              <w:left w:w="15" w:type="dxa"/>
              <w:bottom w:w="15" w:type="dxa"/>
              <w:right w:w="15" w:type="dxa"/>
            </w:tcMar>
          </w:tcPr>
          <w:p w14:paraId="07ADCFA0" w14:textId="30231231" w:rsidR="00802136" w:rsidRPr="008A0FAF" w:rsidRDefault="00802136"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пратки от 10 001 </w:t>
            </w:r>
            <w:r w:rsidR="003E06BE" w:rsidRPr="008A0FAF">
              <w:rPr>
                <w:rFonts w:ascii="Verdana" w:eastAsia="Times New Roman" w:hAnsi="Verdana"/>
                <w:sz w:val="20"/>
                <w:szCs w:val="20"/>
                <w:lang w:eastAsia="bg-BG"/>
              </w:rPr>
              <w:t>до 149</w:t>
            </w:r>
            <w:r w:rsidRPr="008A0FAF">
              <w:rPr>
                <w:rFonts w:ascii="Verdana" w:eastAsia="Times New Roman" w:hAnsi="Verdana"/>
                <w:sz w:val="20"/>
                <w:szCs w:val="20"/>
                <w:lang w:eastAsia="bg-BG"/>
              </w:rPr>
              <w:t> 000 броя</w:t>
            </w:r>
          </w:p>
        </w:tc>
        <w:tc>
          <w:tcPr>
            <w:tcW w:w="2396" w:type="dxa"/>
            <w:shd w:val="clear" w:color="auto" w:fill="auto"/>
            <w:tcMar>
              <w:top w:w="15" w:type="dxa"/>
              <w:left w:w="15" w:type="dxa"/>
              <w:bottom w:w="15" w:type="dxa"/>
              <w:right w:w="15" w:type="dxa"/>
            </w:tcMar>
          </w:tcPr>
          <w:p w14:paraId="3202E0E7" w14:textId="3F31DB2A" w:rsidR="00802136"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CA2984" w:rsidRPr="008A0FAF">
              <w:rPr>
                <w:rFonts w:ascii="Verdana" w:eastAsia="Times New Roman" w:hAnsi="Verdana"/>
                <w:sz w:val="20"/>
                <w:szCs w:val="20"/>
                <w:lang w:eastAsia="bg-BG"/>
              </w:rPr>
              <w:t>първите 10000 броя</w:t>
            </w:r>
          </w:p>
        </w:tc>
        <w:tc>
          <w:tcPr>
            <w:tcW w:w="1132" w:type="dxa"/>
            <w:shd w:val="clear" w:color="auto" w:fill="auto"/>
            <w:tcMar>
              <w:top w:w="15" w:type="dxa"/>
              <w:left w:w="15" w:type="dxa"/>
              <w:bottom w:w="15" w:type="dxa"/>
              <w:right w:w="15" w:type="dxa"/>
            </w:tcMar>
          </w:tcPr>
          <w:p w14:paraId="337AC51A" w14:textId="45BF3221" w:rsidR="00802136" w:rsidRPr="008A0FAF" w:rsidRDefault="00802136"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802136" w:rsidRPr="008A0FAF" w14:paraId="6FB6F0B4" w14:textId="77777777" w:rsidTr="00954E47">
        <w:tc>
          <w:tcPr>
            <w:tcW w:w="983" w:type="dxa"/>
            <w:vMerge/>
            <w:shd w:val="clear" w:color="auto" w:fill="auto"/>
            <w:tcMar>
              <w:top w:w="15" w:type="dxa"/>
              <w:left w:w="15" w:type="dxa"/>
              <w:bottom w:w="15" w:type="dxa"/>
              <w:right w:w="15" w:type="dxa"/>
            </w:tcMar>
          </w:tcPr>
          <w:p w14:paraId="270E6E71" w14:textId="77777777" w:rsidR="00802136" w:rsidRPr="008A0FAF" w:rsidRDefault="00802136" w:rsidP="00954E47">
            <w:pPr>
              <w:spacing w:after="0" w:line="360" w:lineRule="auto"/>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6FAFA543" w14:textId="4C9F07DB" w:rsidR="00802136" w:rsidRPr="008A0FAF" w:rsidRDefault="00802136" w:rsidP="00954E47">
            <w:pPr>
              <w:spacing w:after="0" w:line="360" w:lineRule="auto"/>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4063EEBB" w14:textId="41F142BC" w:rsidR="00802136" w:rsidRPr="008A0FAF" w:rsidRDefault="00802136"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w:t>
            </w:r>
            <w:r w:rsidR="00603B1E" w:rsidRPr="008A0FAF">
              <w:rPr>
                <w:rFonts w:ascii="Verdana" w:eastAsia="Times New Roman" w:hAnsi="Verdana"/>
                <w:sz w:val="20"/>
                <w:szCs w:val="20"/>
                <w:lang w:eastAsia="bg-BG"/>
              </w:rPr>
              <w:t>а всеки следващи 1000 броя</w:t>
            </w:r>
          </w:p>
        </w:tc>
        <w:tc>
          <w:tcPr>
            <w:tcW w:w="1132" w:type="dxa"/>
            <w:shd w:val="clear" w:color="auto" w:fill="auto"/>
            <w:tcMar>
              <w:top w:w="15" w:type="dxa"/>
              <w:left w:w="15" w:type="dxa"/>
              <w:bottom w:w="15" w:type="dxa"/>
              <w:right w:w="15" w:type="dxa"/>
            </w:tcMar>
          </w:tcPr>
          <w:p w14:paraId="54CA4B48" w14:textId="1E574B64" w:rsidR="00802136" w:rsidRPr="008A0FAF" w:rsidRDefault="00802136"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1,75</w:t>
            </w:r>
          </w:p>
        </w:tc>
      </w:tr>
      <w:tr w:rsidR="00385A12" w:rsidRPr="008A0FAF" w14:paraId="7BAC0C03" w14:textId="77777777" w:rsidTr="00954E47">
        <w:tc>
          <w:tcPr>
            <w:tcW w:w="983" w:type="dxa"/>
            <w:shd w:val="clear" w:color="auto" w:fill="auto"/>
            <w:tcMar>
              <w:top w:w="15" w:type="dxa"/>
              <w:left w:w="15" w:type="dxa"/>
              <w:bottom w:w="15" w:type="dxa"/>
              <w:right w:w="15" w:type="dxa"/>
            </w:tcMar>
          </w:tcPr>
          <w:p w14:paraId="0B8880A0" w14:textId="6D9029FC" w:rsidR="00385A12" w:rsidRPr="008A0FAF" w:rsidRDefault="00802136"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w:t>
            </w:r>
            <w:r w:rsidR="00603B1E" w:rsidRPr="008A0FAF">
              <w:rPr>
                <w:rFonts w:ascii="Verdana" w:eastAsia="Times New Roman" w:hAnsi="Verdana"/>
                <w:sz w:val="20"/>
                <w:szCs w:val="20"/>
                <w:lang w:eastAsia="bg-BG"/>
              </w:rPr>
              <w:t>1.</w:t>
            </w:r>
            <w:r w:rsidRPr="008A0FAF">
              <w:rPr>
                <w:rFonts w:ascii="Verdana" w:eastAsia="Times New Roman" w:hAnsi="Verdana"/>
                <w:sz w:val="20"/>
                <w:szCs w:val="20"/>
                <w:lang w:eastAsia="bg-BG"/>
              </w:rPr>
              <w:t>3.</w:t>
            </w:r>
          </w:p>
        </w:tc>
        <w:tc>
          <w:tcPr>
            <w:tcW w:w="5128" w:type="dxa"/>
            <w:shd w:val="clear" w:color="auto" w:fill="auto"/>
            <w:tcMar>
              <w:top w:w="15" w:type="dxa"/>
              <w:left w:w="15" w:type="dxa"/>
              <w:bottom w:w="15" w:type="dxa"/>
              <w:right w:w="15" w:type="dxa"/>
            </w:tcMar>
          </w:tcPr>
          <w:p w14:paraId="0EBB3E03" w14:textId="594EE388" w:rsidR="00385A12" w:rsidRPr="008A0FAF" w:rsidRDefault="003E06B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над 149</w:t>
            </w:r>
            <w:r w:rsidR="00802136" w:rsidRPr="008A0FAF">
              <w:rPr>
                <w:rFonts w:ascii="Verdana" w:eastAsia="Times New Roman" w:hAnsi="Verdana"/>
                <w:sz w:val="20"/>
                <w:szCs w:val="20"/>
                <w:lang w:eastAsia="bg-BG"/>
              </w:rPr>
              <w:t> 000 броя</w:t>
            </w:r>
          </w:p>
        </w:tc>
        <w:tc>
          <w:tcPr>
            <w:tcW w:w="2396" w:type="dxa"/>
            <w:shd w:val="clear" w:color="auto" w:fill="auto"/>
            <w:tcMar>
              <w:top w:w="15" w:type="dxa"/>
              <w:left w:w="15" w:type="dxa"/>
              <w:bottom w:w="15" w:type="dxa"/>
              <w:right w:w="15" w:type="dxa"/>
            </w:tcMar>
          </w:tcPr>
          <w:p w14:paraId="4046C24C" w14:textId="2D9B8920" w:rsidR="00385A12"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385A12"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7598A2D7"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304,00</w:t>
            </w:r>
          </w:p>
        </w:tc>
      </w:tr>
      <w:tr w:rsidR="00385A12" w:rsidRPr="008A0FAF" w14:paraId="0231DF51" w14:textId="77777777" w:rsidTr="00954E47">
        <w:tc>
          <w:tcPr>
            <w:tcW w:w="983" w:type="dxa"/>
            <w:shd w:val="clear" w:color="auto" w:fill="auto"/>
            <w:tcMar>
              <w:top w:w="15" w:type="dxa"/>
              <w:left w:w="15" w:type="dxa"/>
              <w:bottom w:w="15" w:type="dxa"/>
              <w:right w:w="15" w:type="dxa"/>
            </w:tcMar>
          </w:tcPr>
          <w:p w14:paraId="1255BD50" w14:textId="06997D9B" w:rsidR="00385A12"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3.2</w:t>
            </w:r>
            <w:r w:rsidR="003E06BE" w:rsidRPr="008A0FAF">
              <w:rPr>
                <w:rFonts w:ascii="Verdana" w:eastAsia="Times New Roman" w:hAnsi="Verdana"/>
                <w:sz w:val="20"/>
                <w:szCs w:val="20"/>
                <w:lang w:eastAsia="bg-BG"/>
              </w:rPr>
              <w:t>.</w:t>
            </w:r>
          </w:p>
        </w:tc>
        <w:tc>
          <w:tcPr>
            <w:tcW w:w="5128" w:type="dxa"/>
            <w:shd w:val="clear" w:color="auto" w:fill="auto"/>
            <w:tcMar>
              <w:top w:w="15" w:type="dxa"/>
              <w:left w:w="15" w:type="dxa"/>
              <w:bottom w:w="15" w:type="dxa"/>
              <w:right w:w="15" w:type="dxa"/>
            </w:tcMar>
          </w:tcPr>
          <w:p w14:paraId="7E4C6107" w14:textId="427BBA0A" w:rsidR="00385A12" w:rsidRPr="008A0FAF" w:rsidRDefault="00385A12"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храсти, дървета (с изключение на отсечени новогодишни елхи), други дървесни растения от разсадник, включително горски посадъчен материал (с изключение на семената)</w:t>
            </w:r>
          </w:p>
        </w:tc>
        <w:tc>
          <w:tcPr>
            <w:tcW w:w="2396" w:type="dxa"/>
            <w:shd w:val="clear" w:color="auto" w:fill="auto"/>
            <w:tcMar>
              <w:top w:w="15" w:type="dxa"/>
              <w:left w:w="15" w:type="dxa"/>
              <w:bottom w:w="15" w:type="dxa"/>
              <w:right w:w="15" w:type="dxa"/>
            </w:tcMar>
          </w:tcPr>
          <w:p w14:paraId="533347DF" w14:textId="78A53158" w:rsidR="00385A12" w:rsidRPr="008A0FAF" w:rsidRDefault="00385A12"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71591970"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p>
        </w:tc>
      </w:tr>
      <w:tr w:rsidR="00385A12" w:rsidRPr="008A0FAF" w14:paraId="64BB737A" w14:textId="77777777" w:rsidTr="00954E47">
        <w:tc>
          <w:tcPr>
            <w:tcW w:w="983" w:type="dxa"/>
            <w:shd w:val="clear" w:color="auto" w:fill="auto"/>
            <w:tcMar>
              <w:top w:w="15" w:type="dxa"/>
              <w:left w:w="15" w:type="dxa"/>
              <w:bottom w:w="15" w:type="dxa"/>
              <w:right w:w="15" w:type="dxa"/>
            </w:tcMar>
          </w:tcPr>
          <w:p w14:paraId="4E50E331" w14:textId="75B6B364" w:rsidR="00385A12"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3.2.1.</w:t>
            </w:r>
          </w:p>
        </w:tc>
        <w:tc>
          <w:tcPr>
            <w:tcW w:w="5128" w:type="dxa"/>
            <w:shd w:val="clear" w:color="auto" w:fill="auto"/>
            <w:tcMar>
              <w:top w:w="15" w:type="dxa"/>
              <w:left w:w="15" w:type="dxa"/>
              <w:bottom w:w="15" w:type="dxa"/>
              <w:right w:w="15" w:type="dxa"/>
            </w:tcMar>
          </w:tcPr>
          <w:p w14:paraId="1028B48F" w14:textId="602807F7" w:rsidR="00385A12" w:rsidRPr="008A0FAF" w:rsidRDefault="003E06B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пратки </w:t>
            </w:r>
            <w:r w:rsidR="00385A12" w:rsidRPr="008A0FAF">
              <w:rPr>
                <w:rFonts w:ascii="Verdana" w:eastAsia="Times New Roman" w:hAnsi="Verdana"/>
                <w:sz w:val="20"/>
                <w:szCs w:val="20"/>
                <w:lang w:eastAsia="bg-BG"/>
              </w:rPr>
              <w:t>до 1000 бро</w:t>
            </w:r>
            <w:r w:rsidR="00603B1E" w:rsidRPr="008A0FAF">
              <w:rPr>
                <w:rFonts w:ascii="Verdana" w:eastAsia="Times New Roman" w:hAnsi="Verdana"/>
                <w:sz w:val="20"/>
                <w:szCs w:val="20"/>
                <w:lang w:eastAsia="bg-BG"/>
              </w:rPr>
              <w:t>я</w:t>
            </w:r>
          </w:p>
        </w:tc>
        <w:tc>
          <w:tcPr>
            <w:tcW w:w="2396" w:type="dxa"/>
            <w:shd w:val="clear" w:color="auto" w:fill="auto"/>
            <w:tcMar>
              <w:top w:w="15" w:type="dxa"/>
              <w:left w:w="15" w:type="dxa"/>
              <w:bottom w:w="15" w:type="dxa"/>
              <w:right w:w="15" w:type="dxa"/>
            </w:tcMar>
          </w:tcPr>
          <w:p w14:paraId="04A38FB2" w14:textId="5120C45B" w:rsidR="00385A12"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385A12"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11CC468E"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603B1E" w:rsidRPr="008A0FAF" w14:paraId="55DC1D5C" w14:textId="77777777" w:rsidTr="00954E47">
        <w:tc>
          <w:tcPr>
            <w:tcW w:w="983" w:type="dxa"/>
            <w:vMerge w:val="restart"/>
            <w:shd w:val="clear" w:color="auto" w:fill="auto"/>
            <w:tcMar>
              <w:top w:w="15" w:type="dxa"/>
              <w:left w:w="15" w:type="dxa"/>
              <w:bottom w:w="15" w:type="dxa"/>
              <w:right w:w="15" w:type="dxa"/>
            </w:tcMar>
          </w:tcPr>
          <w:p w14:paraId="11778137" w14:textId="3BADE7DB" w:rsidR="00603B1E"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3.2.2.</w:t>
            </w:r>
          </w:p>
        </w:tc>
        <w:tc>
          <w:tcPr>
            <w:tcW w:w="5128" w:type="dxa"/>
            <w:vMerge w:val="restart"/>
            <w:shd w:val="clear" w:color="auto" w:fill="auto"/>
            <w:tcMar>
              <w:top w:w="15" w:type="dxa"/>
              <w:left w:w="15" w:type="dxa"/>
              <w:bottom w:w="15" w:type="dxa"/>
              <w:right w:w="15" w:type="dxa"/>
            </w:tcMar>
          </w:tcPr>
          <w:p w14:paraId="30A4E0BD" w14:textId="177EC318" w:rsidR="00603B1E" w:rsidRPr="008A0FAF" w:rsidRDefault="00B442E1" w:rsidP="00954E47">
            <w:pPr>
              <w:spacing w:after="0" w:line="360" w:lineRule="auto"/>
              <w:ind w:left="57"/>
              <w:rPr>
                <w:rFonts w:ascii="Verdana" w:eastAsia="Times New Roman" w:hAnsi="Verdana"/>
                <w:sz w:val="20"/>
                <w:szCs w:val="20"/>
                <w:lang w:eastAsia="bg-BG"/>
              </w:rPr>
            </w:pPr>
            <w:r>
              <w:rPr>
                <w:rFonts w:ascii="Verdana" w:eastAsia="Times New Roman" w:hAnsi="Verdana"/>
                <w:sz w:val="20"/>
                <w:szCs w:val="20"/>
                <w:lang w:eastAsia="bg-BG"/>
              </w:rPr>
              <w:t xml:space="preserve">За пратки от 1001 до 24 </w:t>
            </w:r>
            <w:r w:rsidR="00603B1E" w:rsidRPr="008A0FAF">
              <w:rPr>
                <w:rFonts w:ascii="Verdana" w:eastAsia="Times New Roman" w:hAnsi="Verdana"/>
                <w:sz w:val="20"/>
                <w:szCs w:val="20"/>
                <w:lang w:eastAsia="bg-BG"/>
              </w:rPr>
              <w:t>000 броя</w:t>
            </w:r>
          </w:p>
        </w:tc>
        <w:tc>
          <w:tcPr>
            <w:tcW w:w="2396" w:type="dxa"/>
            <w:shd w:val="clear" w:color="auto" w:fill="auto"/>
            <w:tcMar>
              <w:top w:w="15" w:type="dxa"/>
              <w:left w:w="15" w:type="dxa"/>
              <w:bottom w:w="15" w:type="dxa"/>
              <w:right w:w="15" w:type="dxa"/>
            </w:tcMar>
          </w:tcPr>
          <w:p w14:paraId="404E909F" w14:textId="4D48BDD7" w:rsidR="00603B1E"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603B1E" w:rsidRPr="008A0FAF">
              <w:rPr>
                <w:rFonts w:ascii="Verdana" w:eastAsia="Times New Roman" w:hAnsi="Verdana"/>
                <w:sz w:val="20"/>
                <w:szCs w:val="20"/>
                <w:lang w:eastAsia="bg-BG"/>
              </w:rPr>
              <w:t>първите 1000 броя</w:t>
            </w:r>
          </w:p>
        </w:tc>
        <w:tc>
          <w:tcPr>
            <w:tcW w:w="1132" w:type="dxa"/>
            <w:shd w:val="clear" w:color="auto" w:fill="auto"/>
            <w:tcMar>
              <w:top w:w="15" w:type="dxa"/>
              <w:left w:w="15" w:type="dxa"/>
              <w:bottom w:w="15" w:type="dxa"/>
              <w:right w:w="15" w:type="dxa"/>
            </w:tcMar>
          </w:tcPr>
          <w:p w14:paraId="210EF510" w14:textId="28F9CF05" w:rsidR="00603B1E"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603B1E" w:rsidRPr="008A0FAF" w14:paraId="2F3F25C5" w14:textId="77777777" w:rsidTr="00954E47">
        <w:tc>
          <w:tcPr>
            <w:tcW w:w="983" w:type="dxa"/>
            <w:vMerge/>
            <w:shd w:val="clear" w:color="auto" w:fill="auto"/>
            <w:tcMar>
              <w:top w:w="15" w:type="dxa"/>
              <w:left w:w="15" w:type="dxa"/>
              <w:bottom w:w="15" w:type="dxa"/>
              <w:right w:w="15" w:type="dxa"/>
            </w:tcMar>
          </w:tcPr>
          <w:p w14:paraId="1881B19D" w14:textId="77777777" w:rsidR="00603B1E" w:rsidRPr="008A0FAF" w:rsidRDefault="00603B1E" w:rsidP="00954E47">
            <w:pPr>
              <w:spacing w:after="0" w:line="360" w:lineRule="auto"/>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428797FF" w14:textId="77777777" w:rsidR="00603B1E" w:rsidRPr="008A0FAF" w:rsidRDefault="00603B1E" w:rsidP="00954E47">
            <w:pPr>
              <w:spacing w:after="0" w:line="360" w:lineRule="auto"/>
              <w:ind w:left="57"/>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66DEE1CF" w14:textId="6F4CEE5E" w:rsidR="00603B1E" w:rsidRPr="008A0FAF" w:rsidRDefault="00603B1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всеки следващи 100 броя</w:t>
            </w:r>
          </w:p>
        </w:tc>
        <w:tc>
          <w:tcPr>
            <w:tcW w:w="1132" w:type="dxa"/>
            <w:shd w:val="clear" w:color="auto" w:fill="auto"/>
            <w:tcMar>
              <w:top w:w="15" w:type="dxa"/>
              <w:left w:w="15" w:type="dxa"/>
              <w:bottom w:w="15" w:type="dxa"/>
              <w:right w:w="15" w:type="dxa"/>
            </w:tcMar>
          </w:tcPr>
          <w:p w14:paraId="0F89A9AE" w14:textId="77FF12B4" w:rsidR="00603B1E"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1,10</w:t>
            </w:r>
          </w:p>
        </w:tc>
      </w:tr>
      <w:tr w:rsidR="00385A12" w:rsidRPr="008A0FAF" w14:paraId="1AE35025" w14:textId="77777777" w:rsidTr="00954E47">
        <w:tc>
          <w:tcPr>
            <w:tcW w:w="983" w:type="dxa"/>
            <w:shd w:val="clear" w:color="auto" w:fill="auto"/>
            <w:tcMar>
              <w:top w:w="15" w:type="dxa"/>
              <w:left w:w="15" w:type="dxa"/>
              <w:bottom w:w="15" w:type="dxa"/>
              <w:right w:w="15" w:type="dxa"/>
            </w:tcMar>
          </w:tcPr>
          <w:p w14:paraId="7111A046" w14:textId="1C85F9D5" w:rsidR="00385A12"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3.2.3.</w:t>
            </w:r>
          </w:p>
        </w:tc>
        <w:tc>
          <w:tcPr>
            <w:tcW w:w="5128" w:type="dxa"/>
            <w:shd w:val="clear" w:color="auto" w:fill="auto"/>
            <w:tcMar>
              <w:top w:w="15" w:type="dxa"/>
              <w:left w:w="15" w:type="dxa"/>
              <w:bottom w:w="15" w:type="dxa"/>
              <w:right w:w="15" w:type="dxa"/>
            </w:tcMar>
          </w:tcPr>
          <w:p w14:paraId="4C3EA007" w14:textId="6EA73C22" w:rsidR="00385A12" w:rsidRPr="008A0FAF" w:rsidRDefault="00B442E1" w:rsidP="00954E47">
            <w:pPr>
              <w:spacing w:after="0" w:line="360" w:lineRule="auto"/>
              <w:ind w:left="57"/>
              <w:rPr>
                <w:rFonts w:ascii="Verdana" w:eastAsia="Times New Roman" w:hAnsi="Verdana"/>
                <w:sz w:val="20"/>
                <w:szCs w:val="20"/>
                <w:lang w:eastAsia="bg-BG"/>
              </w:rPr>
            </w:pPr>
            <w:r>
              <w:rPr>
                <w:rFonts w:ascii="Verdana" w:eastAsia="Times New Roman" w:hAnsi="Verdana"/>
                <w:sz w:val="20"/>
                <w:szCs w:val="20"/>
                <w:lang w:eastAsia="bg-BG"/>
              </w:rPr>
              <w:t xml:space="preserve">За пратки над 24 </w:t>
            </w:r>
            <w:r w:rsidR="00603B1E" w:rsidRPr="008A0FAF">
              <w:rPr>
                <w:rFonts w:ascii="Verdana" w:eastAsia="Times New Roman" w:hAnsi="Verdana"/>
                <w:sz w:val="20"/>
                <w:szCs w:val="20"/>
                <w:lang w:eastAsia="bg-BG"/>
              </w:rPr>
              <w:t>000 броя</w:t>
            </w:r>
          </w:p>
        </w:tc>
        <w:tc>
          <w:tcPr>
            <w:tcW w:w="2396" w:type="dxa"/>
            <w:shd w:val="clear" w:color="auto" w:fill="auto"/>
            <w:tcMar>
              <w:top w:w="15" w:type="dxa"/>
              <w:left w:w="15" w:type="dxa"/>
              <w:bottom w:w="15" w:type="dxa"/>
              <w:right w:w="15" w:type="dxa"/>
            </w:tcMar>
          </w:tcPr>
          <w:p w14:paraId="198E1D76" w14:textId="648C18C4" w:rsidR="00385A12"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385A12"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7C0D0770"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304,00</w:t>
            </w:r>
          </w:p>
        </w:tc>
      </w:tr>
      <w:tr w:rsidR="00385A12" w:rsidRPr="008A0FAF" w14:paraId="7F0BD520" w14:textId="77777777" w:rsidTr="00954E47">
        <w:tc>
          <w:tcPr>
            <w:tcW w:w="983" w:type="dxa"/>
            <w:shd w:val="clear" w:color="auto" w:fill="auto"/>
            <w:tcMar>
              <w:top w:w="15" w:type="dxa"/>
              <w:left w:w="15" w:type="dxa"/>
              <w:bottom w:w="15" w:type="dxa"/>
              <w:right w:w="15" w:type="dxa"/>
            </w:tcMar>
          </w:tcPr>
          <w:p w14:paraId="1D866A0B" w14:textId="211B23B0" w:rsidR="00385A12"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3.3.</w:t>
            </w:r>
          </w:p>
        </w:tc>
        <w:tc>
          <w:tcPr>
            <w:tcW w:w="5128" w:type="dxa"/>
            <w:shd w:val="clear" w:color="auto" w:fill="auto"/>
            <w:tcMar>
              <w:top w:w="15" w:type="dxa"/>
              <w:left w:w="15" w:type="dxa"/>
              <w:bottom w:w="15" w:type="dxa"/>
              <w:right w:w="15" w:type="dxa"/>
            </w:tcMar>
          </w:tcPr>
          <w:p w14:paraId="489EF03A" w14:textId="694E93DC" w:rsidR="00385A12" w:rsidRPr="008A0FAF" w:rsidRDefault="00B442E1" w:rsidP="00954E47">
            <w:pPr>
              <w:spacing w:after="0" w:line="360" w:lineRule="auto"/>
              <w:ind w:left="57"/>
              <w:rPr>
                <w:rFonts w:ascii="Verdana" w:eastAsia="Times New Roman" w:hAnsi="Verdana"/>
                <w:sz w:val="20"/>
                <w:szCs w:val="20"/>
                <w:lang w:eastAsia="bg-BG"/>
              </w:rPr>
            </w:pPr>
            <w:r>
              <w:rPr>
                <w:rFonts w:ascii="Verdana" w:eastAsia="Times New Roman" w:hAnsi="Verdana"/>
                <w:sz w:val="20"/>
                <w:szCs w:val="20"/>
                <w:lang w:eastAsia="bg-BG"/>
              </w:rPr>
              <w:t xml:space="preserve">луковици, грудки, ризоми, </w:t>
            </w:r>
            <w:r w:rsidR="00385A12" w:rsidRPr="008A0FAF">
              <w:rPr>
                <w:rFonts w:ascii="Verdana" w:eastAsia="Times New Roman" w:hAnsi="Verdana"/>
                <w:sz w:val="20"/>
                <w:szCs w:val="20"/>
                <w:lang w:eastAsia="bg-BG"/>
              </w:rPr>
              <w:t>клубени, предназначен</w:t>
            </w:r>
            <w:r w:rsidR="006726CA">
              <w:rPr>
                <w:rFonts w:ascii="Verdana" w:eastAsia="Times New Roman" w:hAnsi="Verdana"/>
                <w:sz w:val="20"/>
                <w:szCs w:val="20"/>
                <w:lang w:eastAsia="bg-BG"/>
              </w:rPr>
              <w:t xml:space="preserve">и за засаждане (с изключение на клубени </w:t>
            </w:r>
            <w:r w:rsidR="00385A12" w:rsidRPr="008A0FAF">
              <w:rPr>
                <w:rFonts w:ascii="Verdana" w:eastAsia="Times New Roman" w:hAnsi="Verdana"/>
                <w:sz w:val="20"/>
                <w:szCs w:val="20"/>
                <w:lang w:eastAsia="bg-BG"/>
              </w:rPr>
              <w:t>от картофи)</w:t>
            </w:r>
          </w:p>
        </w:tc>
        <w:tc>
          <w:tcPr>
            <w:tcW w:w="2396" w:type="dxa"/>
            <w:shd w:val="clear" w:color="auto" w:fill="auto"/>
            <w:tcMar>
              <w:top w:w="15" w:type="dxa"/>
              <w:left w:w="15" w:type="dxa"/>
              <w:bottom w:w="15" w:type="dxa"/>
              <w:right w:w="15" w:type="dxa"/>
            </w:tcMar>
          </w:tcPr>
          <w:p w14:paraId="1472BECF" w14:textId="0FB2A99D" w:rsidR="00385A12" w:rsidRPr="008A0FAF" w:rsidRDefault="00385A12"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110EC798"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p>
        </w:tc>
      </w:tr>
      <w:tr w:rsidR="00385A12" w:rsidRPr="008A0FAF" w14:paraId="73BC4955" w14:textId="77777777" w:rsidTr="00954E47">
        <w:tc>
          <w:tcPr>
            <w:tcW w:w="983" w:type="dxa"/>
            <w:shd w:val="clear" w:color="auto" w:fill="auto"/>
            <w:tcMar>
              <w:top w:w="15" w:type="dxa"/>
              <w:left w:w="15" w:type="dxa"/>
              <w:bottom w:w="15" w:type="dxa"/>
              <w:right w:w="15" w:type="dxa"/>
            </w:tcMar>
          </w:tcPr>
          <w:p w14:paraId="03FC34B3" w14:textId="4FC0B98E" w:rsidR="00385A12"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3.3.1.</w:t>
            </w:r>
          </w:p>
        </w:tc>
        <w:tc>
          <w:tcPr>
            <w:tcW w:w="5128" w:type="dxa"/>
            <w:shd w:val="clear" w:color="auto" w:fill="auto"/>
            <w:tcMar>
              <w:top w:w="15" w:type="dxa"/>
              <w:left w:w="15" w:type="dxa"/>
              <w:bottom w:w="15" w:type="dxa"/>
              <w:right w:w="15" w:type="dxa"/>
            </w:tcMar>
          </w:tcPr>
          <w:p w14:paraId="7D7E651B" w14:textId="50236BAC" w:rsidR="00385A12" w:rsidRPr="008A0FAF" w:rsidRDefault="00603B1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пртаки </w:t>
            </w:r>
            <w:r w:rsidR="00385A12" w:rsidRPr="008A0FAF">
              <w:rPr>
                <w:rFonts w:ascii="Verdana" w:eastAsia="Times New Roman" w:hAnsi="Verdana"/>
                <w:sz w:val="20"/>
                <w:szCs w:val="20"/>
                <w:lang w:eastAsia="bg-BG"/>
              </w:rPr>
              <w:t>до 200 кг</w:t>
            </w:r>
          </w:p>
        </w:tc>
        <w:tc>
          <w:tcPr>
            <w:tcW w:w="2396" w:type="dxa"/>
            <w:shd w:val="clear" w:color="auto" w:fill="auto"/>
            <w:tcMar>
              <w:top w:w="15" w:type="dxa"/>
              <w:left w:w="15" w:type="dxa"/>
              <w:bottom w:w="15" w:type="dxa"/>
              <w:right w:w="15" w:type="dxa"/>
            </w:tcMar>
          </w:tcPr>
          <w:p w14:paraId="74F9B1D8" w14:textId="5B59F849" w:rsidR="00385A12"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385A12"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2A28A12F"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603B1E" w:rsidRPr="008A0FAF" w14:paraId="2059A5BC" w14:textId="77777777" w:rsidTr="00954E47">
        <w:tc>
          <w:tcPr>
            <w:tcW w:w="983" w:type="dxa"/>
            <w:vMerge w:val="restart"/>
            <w:shd w:val="clear" w:color="auto" w:fill="auto"/>
            <w:tcMar>
              <w:top w:w="15" w:type="dxa"/>
              <w:left w:w="15" w:type="dxa"/>
              <w:bottom w:w="15" w:type="dxa"/>
              <w:right w:w="15" w:type="dxa"/>
            </w:tcMar>
          </w:tcPr>
          <w:p w14:paraId="6C46D0A3" w14:textId="3DFD6625" w:rsidR="00603B1E"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3.3.2.</w:t>
            </w:r>
          </w:p>
        </w:tc>
        <w:tc>
          <w:tcPr>
            <w:tcW w:w="5128" w:type="dxa"/>
            <w:vMerge w:val="restart"/>
            <w:shd w:val="clear" w:color="auto" w:fill="auto"/>
            <w:tcMar>
              <w:top w:w="15" w:type="dxa"/>
              <w:left w:w="15" w:type="dxa"/>
              <w:bottom w:w="15" w:type="dxa"/>
              <w:right w:w="15" w:type="dxa"/>
            </w:tcMar>
          </w:tcPr>
          <w:p w14:paraId="5D949671" w14:textId="77777777" w:rsidR="00603B1E" w:rsidRPr="008A0FAF" w:rsidDel="00603B1E" w:rsidRDefault="00603B1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от 201 до 6500 кг</w:t>
            </w:r>
          </w:p>
          <w:p w14:paraId="73BEF732" w14:textId="79E69054" w:rsidR="00603B1E" w:rsidRPr="008A0FAF" w:rsidDel="00603B1E" w:rsidRDefault="00603B1E" w:rsidP="00954E47">
            <w:pPr>
              <w:spacing w:after="0" w:line="360" w:lineRule="auto"/>
              <w:ind w:left="57"/>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001E2E48" w14:textId="15F79290" w:rsidR="00603B1E"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603B1E" w:rsidRPr="008A0FAF">
              <w:rPr>
                <w:rFonts w:ascii="Verdana" w:eastAsia="Times New Roman" w:hAnsi="Verdana"/>
                <w:sz w:val="20"/>
                <w:szCs w:val="20"/>
                <w:lang w:eastAsia="bg-BG"/>
              </w:rPr>
              <w:t xml:space="preserve">първите 200 кг </w:t>
            </w:r>
          </w:p>
        </w:tc>
        <w:tc>
          <w:tcPr>
            <w:tcW w:w="1132" w:type="dxa"/>
            <w:shd w:val="clear" w:color="auto" w:fill="auto"/>
            <w:tcMar>
              <w:top w:w="15" w:type="dxa"/>
              <w:left w:w="15" w:type="dxa"/>
              <w:bottom w:w="15" w:type="dxa"/>
              <w:right w:w="15" w:type="dxa"/>
            </w:tcMar>
          </w:tcPr>
          <w:p w14:paraId="20E2300A" w14:textId="35C866E4" w:rsidR="00603B1E"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603B1E" w:rsidRPr="008A0FAF" w14:paraId="154959BC" w14:textId="77777777" w:rsidTr="00954E47">
        <w:tc>
          <w:tcPr>
            <w:tcW w:w="983" w:type="dxa"/>
            <w:vMerge/>
            <w:shd w:val="clear" w:color="auto" w:fill="auto"/>
            <w:tcMar>
              <w:top w:w="15" w:type="dxa"/>
              <w:left w:w="15" w:type="dxa"/>
              <w:bottom w:w="15" w:type="dxa"/>
              <w:right w:w="15" w:type="dxa"/>
            </w:tcMar>
          </w:tcPr>
          <w:p w14:paraId="19564A1A" w14:textId="77777777" w:rsidR="00603B1E" w:rsidRPr="008A0FAF" w:rsidRDefault="00603B1E" w:rsidP="00954E47">
            <w:pPr>
              <w:spacing w:after="0" w:line="360" w:lineRule="auto"/>
              <w:ind w:right="113"/>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1E65839D" w14:textId="621F15CF" w:rsidR="00603B1E" w:rsidRPr="008A0FAF" w:rsidRDefault="00603B1E" w:rsidP="00954E47">
            <w:pPr>
              <w:spacing w:after="0" w:line="360" w:lineRule="auto"/>
              <w:ind w:left="57"/>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3776F268" w14:textId="1D3BE778" w:rsidR="00603B1E" w:rsidRPr="008A0FAF" w:rsidRDefault="00603B1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всеки следващи 10 кг</w:t>
            </w:r>
            <w:r w:rsidRPr="008A0FAF" w:rsidDel="00603B1E">
              <w:rPr>
                <w:rFonts w:ascii="Verdana" w:eastAsia="Times New Roman" w:hAnsi="Verdana"/>
                <w:sz w:val="20"/>
                <w:szCs w:val="20"/>
                <w:lang w:eastAsia="bg-BG"/>
              </w:rPr>
              <w:t xml:space="preserve"> </w:t>
            </w:r>
          </w:p>
        </w:tc>
        <w:tc>
          <w:tcPr>
            <w:tcW w:w="1132" w:type="dxa"/>
            <w:shd w:val="clear" w:color="auto" w:fill="auto"/>
            <w:tcMar>
              <w:top w:w="15" w:type="dxa"/>
              <w:left w:w="15" w:type="dxa"/>
              <w:bottom w:w="15" w:type="dxa"/>
              <w:right w:w="15" w:type="dxa"/>
            </w:tcMar>
          </w:tcPr>
          <w:p w14:paraId="693E477C" w14:textId="77777777" w:rsidR="00603B1E"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0,40</w:t>
            </w:r>
          </w:p>
        </w:tc>
      </w:tr>
      <w:tr w:rsidR="00385A12" w:rsidRPr="008A0FAF" w14:paraId="05B85366" w14:textId="77777777" w:rsidTr="00954E47">
        <w:tc>
          <w:tcPr>
            <w:tcW w:w="983" w:type="dxa"/>
            <w:shd w:val="clear" w:color="auto" w:fill="auto"/>
            <w:tcMar>
              <w:top w:w="15" w:type="dxa"/>
              <w:left w:w="15" w:type="dxa"/>
              <w:bottom w:w="15" w:type="dxa"/>
              <w:right w:w="15" w:type="dxa"/>
            </w:tcMar>
          </w:tcPr>
          <w:p w14:paraId="3A04342D" w14:textId="774D39E6" w:rsidR="00385A12"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3.3.3.</w:t>
            </w:r>
          </w:p>
        </w:tc>
        <w:tc>
          <w:tcPr>
            <w:tcW w:w="5128" w:type="dxa"/>
            <w:shd w:val="clear" w:color="auto" w:fill="auto"/>
            <w:tcMar>
              <w:top w:w="15" w:type="dxa"/>
              <w:left w:w="15" w:type="dxa"/>
              <w:bottom w:w="15" w:type="dxa"/>
              <w:right w:w="15" w:type="dxa"/>
            </w:tcMar>
          </w:tcPr>
          <w:p w14:paraId="4E5262A3" w14:textId="1E2BB14D" w:rsidR="00385A12" w:rsidRPr="008A0FAF" w:rsidRDefault="00603B1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над 6500 кг</w:t>
            </w:r>
          </w:p>
        </w:tc>
        <w:tc>
          <w:tcPr>
            <w:tcW w:w="2396" w:type="dxa"/>
            <w:shd w:val="clear" w:color="auto" w:fill="auto"/>
            <w:tcMar>
              <w:top w:w="15" w:type="dxa"/>
              <w:left w:w="15" w:type="dxa"/>
              <w:bottom w:w="15" w:type="dxa"/>
              <w:right w:w="15" w:type="dxa"/>
            </w:tcMar>
          </w:tcPr>
          <w:p w14:paraId="499EDB36" w14:textId="52D3AB04" w:rsidR="00385A12"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385A12"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6E4C71D8"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304,00</w:t>
            </w:r>
          </w:p>
        </w:tc>
      </w:tr>
      <w:tr w:rsidR="00385A12" w:rsidRPr="008A0FAF" w14:paraId="58461CEC" w14:textId="77777777" w:rsidTr="00954E47">
        <w:tc>
          <w:tcPr>
            <w:tcW w:w="983" w:type="dxa"/>
            <w:shd w:val="clear" w:color="auto" w:fill="auto"/>
            <w:tcMar>
              <w:top w:w="15" w:type="dxa"/>
              <w:left w:w="15" w:type="dxa"/>
              <w:bottom w:w="15" w:type="dxa"/>
              <w:right w:w="15" w:type="dxa"/>
            </w:tcMar>
          </w:tcPr>
          <w:p w14:paraId="0B642123" w14:textId="47561675" w:rsidR="00385A12"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3.4.</w:t>
            </w:r>
          </w:p>
        </w:tc>
        <w:tc>
          <w:tcPr>
            <w:tcW w:w="5128" w:type="dxa"/>
            <w:shd w:val="clear" w:color="auto" w:fill="auto"/>
            <w:tcMar>
              <w:top w:w="15" w:type="dxa"/>
              <w:left w:w="15" w:type="dxa"/>
              <w:bottom w:w="15" w:type="dxa"/>
              <w:right w:w="15" w:type="dxa"/>
            </w:tcMar>
          </w:tcPr>
          <w:p w14:paraId="1B57EE38" w14:textId="5DA1F67E" w:rsidR="00385A12" w:rsidRPr="008A0FAF" w:rsidRDefault="00385A12"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семена,</w:t>
            </w:r>
            <w:r w:rsidR="00DF0C40">
              <w:rPr>
                <w:rFonts w:ascii="Verdana" w:eastAsia="Times New Roman" w:hAnsi="Verdana"/>
                <w:sz w:val="20"/>
                <w:szCs w:val="20"/>
                <w:lang w:eastAsia="bg-BG"/>
              </w:rPr>
              <w:t xml:space="preserve"> </w:t>
            </w:r>
            <w:r w:rsidRPr="008A0FAF">
              <w:rPr>
                <w:rFonts w:ascii="Verdana" w:eastAsia="Times New Roman" w:hAnsi="Verdana"/>
                <w:sz w:val="20"/>
                <w:szCs w:val="20"/>
                <w:lang w:eastAsia="bg-BG"/>
              </w:rPr>
              <w:t>тъканни</w:t>
            </w:r>
            <w:r w:rsidR="00DF0C40">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култури</w:t>
            </w:r>
          </w:p>
        </w:tc>
        <w:tc>
          <w:tcPr>
            <w:tcW w:w="2396" w:type="dxa"/>
            <w:shd w:val="clear" w:color="auto" w:fill="auto"/>
            <w:tcMar>
              <w:top w:w="15" w:type="dxa"/>
              <w:left w:w="15" w:type="dxa"/>
              <w:bottom w:w="15" w:type="dxa"/>
              <w:right w:w="15" w:type="dxa"/>
            </w:tcMar>
          </w:tcPr>
          <w:p w14:paraId="175A9E28" w14:textId="797B4B13" w:rsidR="00385A12" w:rsidRPr="008A0FAF" w:rsidRDefault="00385A12"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0A7226C5"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p>
        </w:tc>
      </w:tr>
      <w:tr w:rsidR="00385A12" w:rsidRPr="008A0FAF" w14:paraId="2C7ADEDF" w14:textId="77777777" w:rsidTr="00954E47">
        <w:tc>
          <w:tcPr>
            <w:tcW w:w="983" w:type="dxa"/>
            <w:shd w:val="clear" w:color="auto" w:fill="auto"/>
            <w:tcMar>
              <w:top w:w="15" w:type="dxa"/>
              <w:left w:w="15" w:type="dxa"/>
              <w:bottom w:w="15" w:type="dxa"/>
              <w:right w:w="15" w:type="dxa"/>
            </w:tcMar>
          </w:tcPr>
          <w:p w14:paraId="14D05CE8" w14:textId="1D0C3A92" w:rsidR="00385A12" w:rsidRPr="008A0FAF" w:rsidRDefault="00603B1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3.4.1.</w:t>
            </w:r>
          </w:p>
        </w:tc>
        <w:tc>
          <w:tcPr>
            <w:tcW w:w="5128" w:type="dxa"/>
            <w:shd w:val="clear" w:color="auto" w:fill="auto"/>
            <w:tcMar>
              <w:top w:w="15" w:type="dxa"/>
              <w:left w:w="15" w:type="dxa"/>
              <w:bottom w:w="15" w:type="dxa"/>
              <w:right w:w="15" w:type="dxa"/>
            </w:tcMar>
          </w:tcPr>
          <w:p w14:paraId="1888FB96" w14:textId="0D82091E" w:rsidR="00385A12" w:rsidRPr="008A0FAF" w:rsidRDefault="00603B1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пратки </w:t>
            </w:r>
            <w:r w:rsidR="00385A12" w:rsidRPr="008A0FAF">
              <w:rPr>
                <w:rFonts w:ascii="Verdana" w:eastAsia="Times New Roman" w:hAnsi="Verdana"/>
                <w:sz w:val="20"/>
                <w:szCs w:val="20"/>
                <w:lang w:eastAsia="bg-BG"/>
              </w:rPr>
              <w:t>до 100 кг</w:t>
            </w:r>
          </w:p>
        </w:tc>
        <w:tc>
          <w:tcPr>
            <w:tcW w:w="2396" w:type="dxa"/>
            <w:shd w:val="clear" w:color="auto" w:fill="auto"/>
            <w:tcMar>
              <w:top w:w="15" w:type="dxa"/>
              <w:left w:w="15" w:type="dxa"/>
              <w:bottom w:w="15" w:type="dxa"/>
              <w:right w:w="15" w:type="dxa"/>
            </w:tcMar>
          </w:tcPr>
          <w:p w14:paraId="5A287206" w14:textId="16ABADF6" w:rsidR="00385A12"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385A12"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5CAB236C" w14:textId="77777777" w:rsidR="00385A12" w:rsidRPr="008A0FAF" w:rsidRDefault="00385A12"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18,88</w:t>
            </w:r>
          </w:p>
        </w:tc>
      </w:tr>
      <w:tr w:rsidR="0065542E" w:rsidRPr="008A0FAF" w14:paraId="04DFBB7D" w14:textId="77777777" w:rsidTr="00954E47">
        <w:tc>
          <w:tcPr>
            <w:tcW w:w="983" w:type="dxa"/>
            <w:vMerge w:val="restart"/>
            <w:shd w:val="clear" w:color="auto" w:fill="auto"/>
            <w:tcMar>
              <w:top w:w="15" w:type="dxa"/>
              <w:left w:w="15" w:type="dxa"/>
              <w:bottom w:w="15" w:type="dxa"/>
              <w:right w:w="15" w:type="dxa"/>
            </w:tcMar>
          </w:tcPr>
          <w:p w14:paraId="6F912CBD" w14:textId="51D37B5E"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3.4.2</w:t>
            </w:r>
          </w:p>
        </w:tc>
        <w:tc>
          <w:tcPr>
            <w:tcW w:w="5128" w:type="dxa"/>
            <w:vMerge w:val="restart"/>
            <w:shd w:val="clear" w:color="auto" w:fill="auto"/>
            <w:tcMar>
              <w:top w:w="15" w:type="dxa"/>
              <w:left w:w="15" w:type="dxa"/>
              <w:bottom w:w="15" w:type="dxa"/>
              <w:right w:w="15" w:type="dxa"/>
            </w:tcMar>
          </w:tcPr>
          <w:p w14:paraId="2F6E317E" w14:textId="1518F5BC" w:rsidR="0065542E" w:rsidRPr="008A0FAF" w:rsidDel="00603B1E" w:rsidRDefault="0065542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от 101 до 6500 кг</w:t>
            </w:r>
          </w:p>
        </w:tc>
        <w:tc>
          <w:tcPr>
            <w:tcW w:w="2396" w:type="dxa"/>
            <w:shd w:val="clear" w:color="auto" w:fill="auto"/>
            <w:tcMar>
              <w:top w:w="15" w:type="dxa"/>
              <w:left w:w="15" w:type="dxa"/>
              <w:bottom w:w="15" w:type="dxa"/>
              <w:right w:w="15" w:type="dxa"/>
            </w:tcMar>
          </w:tcPr>
          <w:p w14:paraId="316D8445" w14:textId="7284C5E7" w:rsidR="0065542E"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65542E"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51780835" w14:textId="77DE44A7"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18,88</w:t>
            </w:r>
          </w:p>
        </w:tc>
      </w:tr>
      <w:tr w:rsidR="0065542E" w:rsidRPr="008A0FAF" w14:paraId="1651398B" w14:textId="77777777" w:rsidTr="00954E47">
        <w:tc>
          <w:tcPr>
            <w:tcW w:w="983" w:type="dxa"/>
            <w:vMerge/>
            <w:shd w:val="clear" w:color="auto" w:fill="auto"/>
            <w:tcMar>
              <w:top w:w="15" w:type="dxa"/>
              <w:left w:w="15" w:type="dxa"/>
              <w:bottom w:w="15" w:type="dxa"/>
              <w:right w:w="15" w:type="dxa"/>
            </w:tcMar>
          </w:tcPr>
          <w:p w14:paraId="7ED90682" w14:textId="69D0BD7C" w:rsidR="0065542E" w:rsidRPr="008A0FAF" w:rsidRDefault="0065542E" w:rsidP="00954E47">
            <w:pPr>
              <w:spacing w:after="0" w:line="360" w:lineRule="auto"/>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66DB92A7" w14:textId="77777777" w:rsidR="0065542E" w:rsidRPr="008A0FAF" w:rsidRDefault="0065542E" w:rsidP="00954E47">
            <w:pPr>
              <w:spacing w:after="0" w:line="360" w:lineRule="auto"/>
              <w:ind w:left="57"/>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1095F0F4" w14:textId="42F203B7" w:rsidR="0065542E"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65542E" w:rsidRPr="008A0FAF">
              <w:rPr>
                <w:rFonts w:ascii="Verdana" w:eastAsia="Times New Roman" w:hAnsi="Verdana"/>
                <w:sz w:val="20"/>
                <w:szCs w:val="20"/>
                <w:lang w:eastAsia="bg-BG"/>
              </w:rPr>
              <w:t>всеки следващи 10 кг</w:t>
            </w:r>
          </w:p>
        </w:tc>
        <w:tc>
          <w:tcPr>
            <w:tcW w:w="1132" w:type="dxa"/>
            <w:shd w:val="clear" w:color="auto" w:fill="auto"/>
            <w:tcMar>
              <w:top w:w="15" w:type="dxa"/>
              <w:left w:w="15" w:type="dxa"/>
              <w:bottom w:w="15" w:type="dxa"/>
              <w:right w:w="15" w:type="dxa"/>
            </w:tcMar>
          </w:tcPr>
          <w:p w14:paraId="634983C6" w14:textId="1085DCBD"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0,44</w:t>
            </w:r>
          </w:p>
        </w:tc>
      </w:tr>
      <w:tr w:rsidR="00A27FE7" w:rsidRPr="008A0FAF" w14:paraId="7F47A48B" w14:textId="77777777" w:rsidTr="00954E47">
        <w:tc>
          <w:tcPr>
            <w:tcW w:w="983" w:type="dxa"/>
            <w:shd w:val="clear" w:color="auto" w:fill="auto"/>
            <w:tcMar>
              <w:top w:w="15" w:type="dxa"/>
              <w:left w:w="15" w:type="dxa"/>
              <w:bottom w:w="15" w:type="dxa"/>
              <w:right w:w="15" w:type="dxa"/>
            </w:tcMar>
          </w:tcPr>
          <w:p w14:paraId="674737D6" w14:textId="5646B2A0" w:rsidR="00A27FE7"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3.4.3</w:t>
            </w:r>
            <w:r w:rsidR="00A27FE7" w:rsidRPr="008A0FAF">
              <w:rPr>
                <w:rFonts w:ascii="Verdana" w:eastAsia="Times New Roman" w:hAnsi="Verdana"/>
                <w:sz w:val="20"/>
                <w:szCs w:val="20"/>
                <w:lang w:eastAsia="bg-BG"/>
              </w:rPr>
              <w:t>.</w:t>
            </w:r>
          </w:p>
        </w:tc>
        <w:tc>
          <w:tcPr>
            <w:tcW w:w="5128" w:type="dxa"/>
            <w:shd w:val="clear" w:color="auto" w:fill="auto"/>
            <w:tcMar>
              <w:top w:w="15" w:type="dxa"/>
              <w:left w:w="15" w:type="dxa"/>
              <w:bottom w:w="15" w:type="dxa"/>
              <w:right w:w="15" w:type="dxa"/>
            </w:tcMar>
          </w:tcPr>
          <w:p w14:paraId="3235F26C" w14:textId="50A46CCF" w:rsidR="00A27FE7" w:rsidRPr="008A0FAF" w:rsidRDefault="00A27FE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над 6500 кг</w:t>
            </w:r>
          </w:p>
        </w:tc>
        <w:tc>
          <w:tcPr>
            <w:tcW w:w="2396" w:type="dxa"/>
            <w:shd w:val="clear" w:color="auto" w:fill="auto"/>
            <w:tcMar>
              <w:top w:w="15" w:type="dxa"/>
              <w:left w:w="15" w:type="dxa"/>
              <w:bottom w:w="15" w:type="dxa"/>
              <w:right w:w="15" w:type="dxa"/>
            </w:tcMar>
          </w:tcPr>
          <w:p w14:paraId="5AA1DF5E" w14:textId="6CC31C80" w:rsidR="00A27FE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A27FE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0F02F397"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304,00</w:t>
            </w:r>
          </w:p>
        </w:tc>
      </w:tr>
      <w:tr w:rsidR="00A27FE7" w:rsidRPr="008A0FAF" w14:paraId="2C340E49" w14:textId="77777777" w:rsidTr="00954E47">
        <w:tc>
          <w:tcPr>
            <w:tcW w:w="983" w:type="dxa"/>
            <w:shd w:val="clear" w:color="auto" w:fill="auto"/>
            <w:tcMar>
              <w:top w:w="15" w:type="dxa"/>
              <w:left w:w="15" w:type="dxa"/>
              <w:bottom w:w="15" w:type="dxa"/>
              <w:right w:w="15" w:type="dxa"/>
            </w:tcMar>
          </w:tcPr>
          <w:p w14:paraId="7A806DA4" w14:textId="744CB7ED"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3.5.</w:t>
            </w:r>
          </w:p>
        </w:tc>
        <w:tc>
          <w:tcPr>
            <w:tcW w:w="5128" w:type="dxa"/>
            <w:shd w:val="clear" w:color="auto" w:fill="auto"/>
            <w:tcMar>
              <w:top w:w="15" w:type="dxa"/>
              <w:left w:w="15" w:type="dxa"/>
              <w:bottom w:w="15" w:type="dxa"/>
              <w:right w:w="15" w:type="dxa"/>
            </w:tcMar>
          </w:tcPr>
          <w:p w14:paraId="2BFB243D" w14:textId="4EEF21C8" w:rsidR="00A27FE7" w:rsidRPr="008A0FAF" w:rsidRDefault="00A27FE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други растения, предназначени за засаждане</w:t>
            </w:r>
          </w:p>
        </w:tc>
        <w:tc>
          <w:tcPr>
            <w:tcW w:w="2396" w:type="dxa"/>
            <w:shd w:val="clear" w:color="auto" w:fill="auto"/>
            <w:tcMar>
              <w:top w:w="15" w:type="dxa"/>
              <w:left w:w="15" w:type="dxa"/>
              <w:bottom w:w="15" w:type="dxa"/>
              <w:right w:w="15" w:type="dxa"/>
            </w:tcMar>
          </w:tcPr>
          <w:p w14:paraId="5CAA1525" w14:textId="7FDBD659" w:rsidR="00A27FE7" w:rsidRPr="008A0FAF" w:rsidRDefault="00A27FE7"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03FA163F"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p>
        </w:tc>
      </w:tr>
      <w:tr w:rsidR="00A27FE7" w:rsidRPr="008A0FAF" w14:paraId="4004062D" w14:textId="77777777" w:rsidTr="00954E47">
        <w:tc>
          <w:tcPr>
            <w:tcW w:w="983" w:type="dxa"/>
            <w:shd w:val="clear" w:color="auto" w:fill="auto"/>
            <w:tcMar>
              <w:top w:w="15" w:type="dxa"/>
              <w:left w:w="15" w:type="dxa"/>
              <w:bottom w:w="15" w:type="dxa"/>
              <w:right w:w="15" w:type="dxa"/>
            </w:tcMar>
          </w:tcPr>
          <w:p w14:paraId="6414BE1D" w14:textId="562A054C"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lastRenderedPageBreak/>
              <w:t>3.5.1.</w:t>
            </w:r>
          </w:p>
        </w:tc>
        <w:tc>
          <w:tcPr>
            <w:tcW w:w="5128" w:type="dxa"/>
            <w:shd w:val="clear" w:color="auto" w:fill="auto"/>
            <w:tcMar>
              <w:top w:w="15" w:type="dxa"/>
              <w:left w:w="15" w:type="dxa"/>
              <w:bottom w:w="15" w:type="dxa"/>
              <w:right w:w="15" w:type="dxa"/>
            </w:tcMar>
          </w:tcPr>
          <w:p w14:paraId="0ACE5633" w14:textId="1D0D5FBC" w:rsidR="00A27FE7" w:rsidRPr="008A0FAF" w:rsidRDefault="00A27FE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w:t>
            </w:r>
            <w:r w:rsidR="00CA2984" w:rsidRPr="008A0FAF">
              <w:rPr>
                <w:rFonts w:ascii="Verdana" w:eastAsia="Times New Roman" w:hAnsi="Verdana"/>
                <w:sz w:val="20"/>
                <w:szCs w:val="20"/>
                <w:lang w:eastAsia="bg-BG"/>
              </w:rPr>
              <w:t>тки до 5000 броя</w:t>
            </w:r>
          </w:p>
        </w:tc>
        <w:tc>
          <w:tcPr>
            <w:tcW w:w="2396" w:type="dxa"/>
            <w:shd w:val="clear" w:color="auto" w:fill="auto"/>
            <w:tcMar>
              <w:top w:w="15" w:type="dxa"/>
              <w:left w:w="15" w:type="dxa"/>
              <w:bottom w:w="15" w:type="dxa"/>
              <w:right w:w="15" w:type="dxa"/>
            </w:tcMar>
          </w:tcPr>
          <w:p w14:paraId="28CD9914" w14:textId="7D27D7AD" w:rsidR="00A27FE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A27FE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727650BB"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A27FE7" w:rsidRPr="008A0FAF" w14:paraId="26CFED19" w14:textId="77777777" w:rsidTr="00954E47">
        <w:tc>
          <w:tcPr>
            <w:tcW w:w="983" w:type="dxa"/>
            <w:vMerge w:val="restart"/>
            <w:shd w:val="clear" w:color="auto" w:fill="auto"/>
            <w:tcMar>
              <w:top w:w="15" w:type="dxa"/>
              <w:left w:w="15" w:type="dxa"/>
              <w:bottom w:w="15" w:type="dxa"/>
              <w:right w:w="15" w:type="dxa"/>
            </w:tcMar>
          </w:tcPr>
          <w:p w14:paraId="453106BA" w14:textId="384C0144"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3.5.2</w:t>
            </w:r>
          </w:p>
        </w:tc>
        <w:tc>
          <w:tcPr>
            <w:tcW w:w="5128" w:type="dxa"/>
            <w:vMerge w:val="restart"/>
            <w:shd w:val="clear" w:color="auto" w:fill="auto"/>
            <w:tcMar>
              <w:top w:w="15" w:type="dxa"/>
              <w:left w:w="15" w:type="dxa"/>
              <w:bottom w:w="15" w:type="dxa"/>
              <w:right w:w="15" w:type="dxa"/>
            </w:tcMar>
          </w:tcPr>
          <w:p w14:paraId="04DBE324" w14:textId="61B9D513" w:rsidR="00A27FE7" w:rsidRPr="008A0FAF" w:rsidRDefault="00A27FE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от 5001 до 60 500 броя</w:t>
            </w:r>
          </w:p>
        </w:tc>
        <w:tc>
          <w:tcPr>
            <w:tcW w:w="2396" w:type="dxa"/>
            <w:shd w:val="clear" w:color="auto" w:fill="auto"/>
            <w:tcMar>
              <w:top w:w="15" w:type="dxa"/>
              <w:left w:w="15" w:type="dxa"/>
              <w:bottom w:w="15" w:type="dxa"/>
              <w:right w:w="15" w:type="dxa"/>
            </w:tcMar>
          </w:tcPr>
          <w:p w14:paraId="02A5A031" w14:textId="1DD9C48B" w:rsidR="00A27FE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A27FE7" w:rsidRPr="008A0FAF">
              <w:rPr>
                <w:rFonts w:ascii="Verdana" w:eastAsia="Times New Roman" w:hAnsi="Verdana"/>
                <w:sz w:val="20"/>
                <w:szCs w:val="20"/>
                <w:lang w:eastAsia="bg-BG"/>
              </w:rPr>
              <w:t>първите 5000 броя</w:t>
            </w:r>
          </w:p>
        </w:tc>
        <w:tc>
          <w:tcPr>
            <w:tcW w:w="1132" w:type="dxa"/>
            <w:shd w:val="clear" w:color="auto" w:fill="auto"/>
            <w:tcMar>
              <w:top w:w="15" w:type="dxa"/>
              <w:left w:w="15" w:type="dxa"/>
              <w:bottom w:w="15" w:type="dxa"/>
              <w:right w:w="15" w:type="dxa"/>
            </w:tcMar>
          </w:tcPr>
          <w:p w14:paraId="26FF2F8D" w14:textId="5C27D1D2"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A27FE7" w:rsidRPr="008A0FAF" w14:paraId="3CE8FEDB" w14:textId="77777777" w:rsidTr="00954E47">
        <w:tc>
          <w:tcPr>
            <w:tcW w:w="983" w:type="dxa"/>
            <w:vMerge/>
            <w:shd w:val="clear" w:color="auto" w:fill="auto"/>
            <w:tcMar>
              <w:top w:w="15" w:type="dxa"/>
              <w:left w:w="15" w:type="dxa"/>
              <w:bottom w:w="15" w:type="dxa"/>
              <w:right w:w="15" w:type="dxa"/>
            </w:tcMar>
          </w:tcPr>
          <w:p w14:paraId="756DCA14"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0FEE6A63" w14:textId="097DC91A" w:rsidR="00A27FE7" w:rsidRPr="008A0FAF" w:rsidRDefault="00A27FE7" w:rsidP="00954E47">
            <w:pPr>
              <w:spacing w:after="0" w:line="360" w:lineRule="auto"/>
              <w:ind w:left="57"/>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48741B07" w14:textId="0764B155" w:rsidR="00A27FE7" w:rsidRPr="008A0FAF" w:rsidRDefault="00CA2984"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всеки следващи 100 броя</w:t>
            </w:r>
          </w:p>
        </w:tc>
        <w:tc>
          <w:tcPr>
            <w:tcW w:w="1132" w:type="dxa"/>
            <w:shd w:val="clear" w:color="auto" w:fill="auto"/>
            <w:tcMar>
              <w:top w:w="15" w:type="dxa"/>
              <w:left w:w="15" w:type="dxa"/>
              <w:bottom w:w="15" w:type="dxa"/>
              <w:right w:w="15" w:type="dxa"/>
            </w:tcMar>
          </w:tcPr>
          <w:p w14:paraId="293DA4D3"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0,43</w:t>
            </w:r>
          </w:p>
        </w:tc>
      </w:tr>
      <w:tr w:rsidR="00A27FE7" w:rsidRPr="008A0FAF" w14:paraId="69397CC1" w14:textId="77777777" w:rsidTr="00954E47">
        <w:tc>
          <w:tcPr>
            <w:tcW w:w="983" w:type="dxa"/>
            <w:shd w:val="clear" w:color="auto" w:fill="auto"/>
            <w:tcMar>
              <w:top w:w="15" w:type="dxa"/>
              <w:left w:w="15" w:type="dxa"/>
              <w:bottom w:w="15" w:type="dxa"/>
              <w:right w:w="15" w:type="dxa"/>
            </w:tcMar>
          </w:tcPr>
          <w:p w14:paraId="5185E6FB" w14:textId="250D7F1F"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3.5.3.</w:t>
            </w:r>
          </w:p>
        </w:tc>
        <w:tc>
          <w:tcPr>
            <w:tcW w:w="5128" w:type="dxa"/>
            <w:shd w:val="clear" w:color="auto" w:fill="auto"/>
            <w:tcMar>
              <w:top w:w="15" w:type="dxa"/>
              <w:left w:w="15" w:type="dxa"/>
              <w:bottom w:w="15" w:type="dxa"/>
              <w:right w:w="15" w:type="dxa"/>
            </w:tcMar>
          </w:tcPr>
          <w:p w14:paraId="18FB19B5" w14:textId="70361F38" w:rsidR="00A27FE7" w:rsidRPr="008A0FAF" w:rsidRDefault="00A27FE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над 60 500 броя</w:t>
            </w:r>
          </w:p>
        </w:tc>
        <w:tc>
          <w:tcPr>
            <w:tcW w:w="2396" w:type="dxa"/>
            <w:shd w:val="clear" w:color="auto" w:fill="auto"/>
            <w:tcMar>
              <w:top w:w="15" w:type="dxa"/>
              <w:left w:w="15" w:type="dxa"/>
              <w:bottom w:w="15" w:type="dxa"/>
              <w:right w:w="15" w:type="dxa"/>
            </w:tcMar>
          </w:tcPr>
          <w:p w14:paraId="7415E528" w14:textId="5E5980F4" w:rsidR="00A27FE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A27FE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07051669"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304,00</w:t>
            </w:r>
          </w:p>
        </w:tc>
      </w:tr>
      <w:tr w:rsidR="00A27FE7" w:rsidRPr="008A0FAF" w14:paraId="75CA004D" w14:textId="77777777" w:rsidTr="00954E47">
        <w:tc>
          <w:tcPr>
            <w:tcW w:w="983" w:type="dxa"/>
            <w:shd w:val="clear" w:color="auto" w:fill="auto"/>
            <w:tcMar>
              <w:top w:w="15" w:type="dxa"/>
              <w:left w:w="15" w:type="dxa"/>
              <w:bottom w:w="15" w:type="dxa"/>
              <w:right w:w="15" w:type="dxa"/>
            </w:tcMar>
          </w:tcPr>
          <w:p w14:paraId="5D73E44F" w14:textId="7AE632A0"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3.6.</w:t>
            </w:r>
          </w:p>
        </w:tc>
        <w:tc>
          <w:tcPr>
            <w:tcW w:w="5128" w:type="dxa"/>
            <w:shd w:val="clear" w:color="auto" w:fill="auto"/>
            <w:tcMar>
              <w:top w:w="15" w:type="dxa"/>
              <w:left w:w="15" w:type="dxa"/>
              <w:bottom w:w="15" w:type="dxa"/>
              <w:right w:w="15" w:type="dxa"/>
            </w:tcMar>
          </w:tcPr>
          <w:p w14:paraId="420A8FA1" w14:textId="67589A95" w:rsidR="00A27FE7" w:rsidRPr="008A0FAF" w:rsidRDefault="00A27FE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рязан цвят</w:t>
            </w:r>
          </w:p>
        </w:tc>
        <w:tc>
          <w:tcPr>
            <w:tcW w:w="2396" w:type="dxa"/>
            <w:shd w:val="clear" w:color="auto" w:fill="auto"/>
            <w:tcMar>
              <w:top w:w="15" w:type="dxa"/>
              <w:left w:w="15" w:type="dxa"/>
              <w:bottom w:w="15" w:type="dxa"/>
              <w:right w:w="15" w:type="dxa"/>
            </w:tcMar>
          </w:tcPr>
          <w:p w14:paraId="2A34E0AB" w14:textId="1DF5F6B4" w:rsidR="00A27FE7" w:rsidRPr="008A0FAF" w:rsidRDefault="00A27FE7"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499BB70B"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p>
        </w:tc>
      </w:tr>
      <w:tr w:rsidR="00A27FE7" w:rsidRPr="008A0FAF" w14:paraId="3977B97F" w14:textId="77777777" w:rsidTr="00954E47">
        <w:tc>
          <w:tcPr>
            <w:tcW w:w="983" w:type="dxa"/>
            <w:shd w:val="clear" w:color="auto" w:fill="auto"/>
            <w:tcMar>
              <w:top w:w="15" w:type="dxa"/>
              <w:left w:w="15" w:type="dxa"/>
              <w:bottom w:w="15" w:type="dxa"/>
              <w:right w:w="15" w:type="dxa"/>
            </w:tcMar>
          </w:tcPr>
          <w:p w14:paraId="617A8BF9" w14:textId="1100A8D3"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3.6.1.</w:t>
            </w:r>
          </w:p>
        </w:tc>
        <w:tc>
          <w:tcPr>
            <w:tcW w:w="5128" w:type="dxa"/>
            <w:shd w:val="clear" w:color="auto" w:fill="auto"/>
            <w:tcMar>
              <w:top w:w="15" w:type="dxa"/>
              <w:left w:w="15" w:type="dxa"/>
              <w:bottom w:w="15" w:type="dxa"/>
              <w:right w:w="15" w:type="dxa"/>
            </w:tcMar>
          </w:tcPr>
          <w:p w14:paraId="3558AEFE" w14:textId="744A76AB" w:rsidR="00A27FE7" w:rsidRPr="008A0FAF" w:rsidRDefault="00F969A5" w:rsidP="00954E47">
            <w:pPr>
              <w:spacing w:after="0" w:line="360" w:lineRule="auto"/>
              <w:ind w:left="57"/>
              <w:rPr>
                <w:rFonts w:ascii="Verdana" w:eastAsia="Times New Roman" w:hAnsi="Verdana"/>
                <w:sz w:val="20"/>
                <w:szCs w:val="20"/>
                <w:lang w:eastAsia="bg-BG"/>
              </w:rPr>
            </w:pPr>
            <w:r>
              <w:rPr>
                <w:rFonts w:ascii="Verdana" w:eastAsia="Times New Roman" w:hAnsi="Verdana"/>
                <w:sz w:val="20"/>
                <w:szCs w:val="20"/>
                <w:lang w:eastAsia="bg-BG"/>
              </w:rPr>
              <w:t xml:space="preserve">За пратки </w:t>
            </w:r>
            <w:r w:rsidR="00CA2984" w:rsidRPr="008A0FAF">
              <w:rPr>
                <w:rFonts w:ascii="Verdana" w:eastAsia="Times New Roman" w:hAnsi="Verdana"/>
                <w:sz w:val="20"/>
                <w:szCs w:val="20"/>
                <w:lang w:eastAsia="bg-BG"/>
              </w:rPr>
              <w:t>до 20 000 броя</w:t>
            </w:r>
          </w:p>
        </w:tc>
        <w:tc>
          <w:tcPr>
            <w:tcW w:w="2396" w:type="dxa"/>
            <w:shd w:val="clear" w:color="auto" w:fill="auto"/>
            <w:tcMar>
              <w:top w:w="15" w:type="dxa"/>
              <w:left w:w="15" w:type="dxa"/>
              <w:bottom w:w="15" w:type="dxa"/>
              <w:right w:w="15" w:type="dxa"/>
            </w:tcMar>
          </w:tcPr>
          <w:p w14:paraId="263E1074" w14:textId="0E850E47" w:rsidR="00A27FE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A27FE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360A053D"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BE0767" w:rsidRPr="008A0FAF" w14:paraId="0BED4BD5" w14:textId="77777777" w:rsidTr="00954E47">
        <w:tc>
          <w:tcPr>
            <w:tcW w:w="983" w:type="dxa"/>
            <w:vMerge w:val="restart"/>
            <w:shd w:val="clear" w:color="auto" w:fill="auto"/>
            <w:tcMar>
              <w:top w:w="15" w:type="dxa"/>
              <w:left w:w="15" w:type="dxa"/>
              <w:bottom w:w="15" w:type="dxa"/>
              <w:right w:w="15" w:type="dxa"/>
            </w:tcMar>
          </w:tcPr>
          <w:p w14:paraId="0DBFDA5E" w14:textId="25C7A9BC"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3.6.2.</w:t>
            </w:r>
          </w:p>
        </w:tc>
        <w:tc>
          <w:tcPr>
            <w:tcW w:w="5128" w:type="dxa"/>
            <w:vMerge w:val="restart"/>
            <w:shd w:val="clear" w:color="auto" w:fill="auto"/>
            <w:tcMar>
              <w:top w:w="15" w:type="dxa"/>
              <w:left w:w="15" w:type="dxa"/>
              <w:bottom w:w="15" w:type="dxa"/>
              <w:right w:w="15" w:type="dxa"/>
            </w:tcMar>
          </w:tcPr>
          <w:p w14:paraId="142903CB" w14:textId="64E3DFF0" w:rsidR="00BE076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от 20 001 до 743 000 броя</w:t>
            </w:r>
          </w:p>
        </w:tc>
        <w:tc>
          <w:tcPr>
            <w:tcW w:w="2396" w:type="dxa"/>
            <w:shd w:val="clear" w:color="auto" w:fill="auto"/>
            <w:tcMar>
              <w:top w:w="15" w:type="dxa"/>
              <w:left w:w="15" w:type="dxa"/>
              <w:bottom w:w="15" w:type="dxa"/>
              <w:right w:w="15" w:type="dxa"/>
            </w:tcMar>
          </w:tcPr>
          <w:p w14:paraId="04834CB4" w14:textId="497CF87D" w:rsidR="00BE076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BE0767" w:rsidRPr="008A0FAF">
              <w:rPr>
                <w:rFonts w:ascii="Verdana" w:eastAsia="Times New Roman" w:hAnsi="Verdana"/>
                <w:sz w:val="20"/>
                <w:szCs w:val="20"/>
                <w:lang w:eastAsia="bg-BG"/>
              </w:rPr>
              <w:t>първите 20 000 броя</w:t>
            </w:r>
          </w:p>
        </w:tc>
        <w:tc>
          <w:tcPr>
            <w:tcW w:w="1132" w:type="dxa"/>
            <w:shd w:val="clear" w:color="auto" w:fill="auto"/>
            <w:tcMar>
              <w:top w:w="15" w:type="dxa"/>
              <w:left w:w="15" w:type="dxa"/>
              <w:bottom w:w="15" w:type="dxa"/>
              <w:right w:w="15" w:type="dxa"/>
            </w:tcMar>
          </w:tcPr>
          <w:p w14:paraId="3C225395" w14:textId="07482672"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BE0767" w:rsidRPr="008A0FAF" w14:paraId="14A595DC" w14:textId="77777777" w:rsidTr="00954E47">
        <w:tc>
          <w:tcPr>
            <w:tcW w:w="983" w:type="dxa"/>
            <w:vMerge/>
            <w:shd w:val="clear" w:color="auto" w:fill="auto"/>
            <w:tcMar>
              <w:top w:w="15" w:type="dxa"/>
              <w:left w:w="15" w:type="dxa"/>
              <w:bottom w:w="15" w:type="dxa"/>
              <w:right w:w="15" w:type="dxa"/>
            </w:tcMar>
          </w:tcPr>
          <w:p w14:paraId="411409CA" w14:textId="77777777" w:rsidR="00BE0767" w:rsidRPr="008A0FAF" w:rsidRDefault="00BE0767" w:rsidP="00954E47">
            <w:pPr>
              <w:spacing w:after="0" w:line="360" w:lineRule="auto"/>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38C85D41" w14:textId="252AD35B" w:rsidR="00BE0767" w:rsidRPr="008A0FAF" w:rsidRDefault="00BE0767" w:rsidP="00954E47">
            <w:pPr>
              <w:spacing w:after="0" w:line="360" w:lineRule="auto"/>
              <w:ind w:left="57"/>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79AE5C67" w14:textId="4A3FB6B9" w:rsidR="00BE0767" w:rsidRPr="008A0FAF" w:rsidRDefault="00CA2984"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всеки следващи 1000 броя</w:t>
            </w:r>
          </w:p>
        </w:tc>
        <w:tc>
          <w:tcPr>
            <w:tcW w:w="1132" w:type="dxa"/>
            <w:shd w:val="clear" w:color="auto" w:fill="auto"/>
            <w:tcMar>
              <w:top w:w="15" w:type="dxa"/>
              <w:left w:w="15" w:type="dxa"/>
              <w:bottom w:w="15" w:type="dxa"/>
              <w:right w:w="15" w:type="dxa"/>
            </w:tcMar>
          </w:tcPr>
          <w:p w14:paraId="311BDACC"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0,35</w:t>
            </w:r>
          </w:p>
        </w:tc>
      </w:tr>
      <w:tr w:rsidR="00A27FE7" w:rsidRPr="008A0FAF" w14:paraId="1DB36914" w14:textId="77777777" w:rsidTr="00954E47">
        <w:tc>
          <w:tcPr>
            <w:tcW w:w="983" w:type="dxa"/>
            <w:shd w:val="clear" w:color="auto" w:fill="auto"/>
            <w:tcMar>
              <w:top w:w="15" w:type="dxa"/>
              <w:left w:w="15" w:type="dxa"/>
              <w:bottom w:w="15" w:type="dxa"/>
              <w:right w:w="15" w:type="dxa"/>
            </w:tcMar>
          </w:tcPr>
          <w:p w14:paraId="2F72D2EB" w14:textId="51FC82F7" w:rsidR="00A27FE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3.6.3.</w:t>
            </w:r>
          </w:p>
        </w:tc>
        <w:tc>
          <w:tcPr>
            <w:tcW w:w="5128" w:type="dxa"/>
            <w:shd w:val="clear" w:color="auto" w:fill="auto"/>
            <w:tcMar>
              <w:top w:w="15" w:type="dxa"/>
              <w:left w:w="15" w:type="dxa"/>
              <w:bottom w:w="15" w:type="dxa"/>
              <w:right w:w="15" w:type="dxa"/>
            </w:tcMar>
          </w:tcPr>
          <w:p w14:paraId="63124B79" w14:textId="11FD2A41" w:rsidR="00A27FE7" w:rsidRPr="008A0FAF" w:rsidRDefault="00F969A5" w:rsidP="00954E47">
            <w:pPr>
              <w:spacing w:after="0" w:line="360" w:lineRule="auto"/>
              <w:ind w:left="57"/>
              <w:rPr>
                <w:rFonts w:ascii="Verdana" w:eastAsia="Times New Roman" w:hAnsi="Verdana"/>
                <w:sz w:val="20"/>
                <w:szCs w:val="20"/>
                <w:lang w:eastAsia="bg-BG"/>
              </w:rPr>
            </w:pPr>
            <w:r>
              <w:rPr>
                <w:rFonts w:ascii="Verdana" w:eastAsia="Times New Roman" w:hAnsi="Verdana"/>
                <w:sz w:val="20"/>
                <w:szCs w:val="20"/>
                <w:lang w:eastAsia="bg-BG"/>
              </w:rPr>
              <w:t xml:space="preserve">За пратки над 743 </w:t>
            </w:r>
            <w:r w:rsidR="00BE0767" w:rsidRPr="008A0FAF">
              <w:rPr>
                <w:rFonts w:ascii="Verdana" w:eastAsia="Times New Roman" w:hAnsi="Verdana"/>
                <w:sz w:val="20"/>
                <w:szCs w:val="20"/>
                <w:lang w:eastAsia="bg-BG"/>
              </w:rPr>
              <w:t>000 броя</w:t>
            </w:r>
          </w:p>
        </w:tc>
        <w:tc>
          <w:tcPr>
            <w:tcW w:w="2396" w:type="dxa"/>
            <w:shd w:val="clear" w:color="auto" w:fill="auto"/>
            <w:tcMar>
              <w:top w:w="15" w:type="dxa"/>
              <w:left w:w="15" w:type="dxa"/>
              <w:bottom w:w="15" w:type="dxa"/>
              <w:right w:w="15" w:type="dxa"/>
            </w:tcMar>
          </w:tcPr>
          <w:p w14:paraId="4FE65372" w14:textId="056F023B" w:rsidR="00A27FE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A27FE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521C2B3B"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304,00</w:t>
            </w:r>
          </w:p>
        </w:tc>
      </w:tr>
      <w:tr w:rsidR="00A27FE7" w:rsidRPr="008A0FAF" w14:paraId="7D1D2FD6" w14:textId="77777777" w:rsidTr="00954E47">
        <w:tc>
          <w:tcPr>
            <w:tcW w:w="983" w:type="dxa"/>
            <w:shd w:val="clear" w:color="auto" w:fill="auto"/>
            <w:tcMar>
              <w:top w:w="15" w:type="dxa"/>
              <w:left w:w="15" w:type="dxa"/>
              <w:bottom w:w="15" w:type="dxa"/>
              <w:right w:w="15" w:type="dxa"/>
            </w:tcMar>
          </w:tcPr>
          <w:p w14:paraId="06D2D44C" w14:textId="3283F5BE" w:rsidR="00A27FE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3.7.</w:t>
            </w:r>
          </w:p>
        </w:tc>
        <w:tc>
          <w:tcPr>
            <w:tcW w:w="5128" w:type="dxa"/>
            <w:shd w:val="clear" w:color="auto" w:fill="auto"/>
            <w:tcMar>
              <w:top w:w="15" w:type="dxa"/>
              <w:left w:w="15" w:type="dxa"/>
              <w:bottom w:w="15" w:type="dxa"/>
              <w:right w:w="15" w:type="dxa"/>
            </w:tcMar>
          </w:tcPr>
          <w:p w14:paraId="61272BA4" w14:textId="32C8598A" w:rsidR="00A27FE7" w:rsidRPr="008A0FAF" w:rsidRDefault="00A27FE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клони с листа, части от иглолистни (с изключение на отсечени коледни елхи)</w:t>
            </w:r>
          </w:p>
        </w:tc>
        <w:tc>
          <w:tcPr>
            <w:tcW w:w="2396" w:type="dxa"/>
            <w:shd w:val="clear" w:color="auto" w:fill="auto"/>
            <w:tcMar>
              <w:top w:w="15" w:type="dxa"/>
              <w:left w:w="15" w:type="dxa"/>
              <w:bottom w:w="15" w:type="dxa"/>
              <w:right w:w="15" w:type="dxa"/>
            </w:tcMar>
          </w:tcPr>
          <w:p w14:paraId="36C23015" w14:textId="1F91499B" w:rsidR="00A27FE7" w:rsidRPr="008A0FAF" w:rsidRDefault="00A27FE7"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52BB78FC"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p>
        </w:tc>
      </w:tr>
      <w:tr w:rsidR="00A27FE7" w:rsidRPr="008A0FAF" w14:paraId="2355BE95" w14:textId="77777777" w:rsidTr="00954E47">
        <w:tc>
          <w:tcPr>
            <w:tcW w:w="983" w:type="dxa"/>
            <w:shd w:val="clear" w:color="auto" w:fill="auto"/>
            <w:tcMar>
              <w:top w:w="15" w:type="dxa"/>
              <w:left w:w="15" w:type="dxa"/>
              <w:bottom w:w="15" w:type="dxa"/>
              <w:right w:w="15" w:type="dxa"/>
            </w:tcMar>
          </w:tcPr>
          <w:p w14:paraId="63C13234" w14:textId="5AD6FE29" w:rsidR="00A27FE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3.7.1</w:t>
            </w:r>
          </w:p>
        </w:tc>
        <w:tc>
          <w:tcPr>
            <w:tcW w:w="5128" w:type="dxa"/>
            <w:shd w:val="clear" w:color="auto" w:fill="auto"/>
            <w:tcMar>
              <w:top w:w="15" w:type="dxa"/>
              <w:left w:w="15" w:type="dxa"/>
              <w:bottom w:w="15" w:type="dxa"/>
              <w:right w:w="15" w:type="dxa"/>
            </w:tcMar>
          </w:tcPr>
          <w:p w14:paraId="05AFF2B3" w14:textId="35F1BEB5" w:rsidR="00A27FE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w:t>
            </w:r>
            <w:r w:rsidR="00F969A5">
              <w:rPr>
                <w:rFonts w:ascii="Verdana" w:eastAsia="Times New Roman" w:hAnsi="Verdana"/>
                <w:sz w:val="20"/>
                <w:szCs w:val="20"/>
                <w:lang w:eastAsia="bg-BG"/>
              </w:rPr>
              <w:t xml:space="preserve"> </w:t>
            </w:r>
            <w:r w:rsidR="00A27FE7" w:rsidRPr="008A0FAF">
              <w:rPr>
                <w:rFonts w:ascii="Verdana" w:eastAsia="Times New Roman" w:hAnsi="Verdana"/>
                <w:sz w:val="20"/>
                <w:szCs w:val="20"/>
                <w:lang w:eastAsia="bg-BG"/>
              </w:rPr>
              <w:t>до 100 кг</w:t>
            </w:r>
          </w:p>
        </w:tc>
        <w:tc>
          <w:tcPr>
            <w:tcW w:w="2396" w:type="dxa"/>
            <w:shd w:val="clear" w:color="auto" w:fill="auto"/>
            <w:tcMar>
              <w:top w:w="15" w:type="dxa"/>
              <w:left w:w="15" w:type="dxa"/>
              <w:bottom w:w="15" w:type="dxa"/>
              <w:right w:w="15" w:type="dxa"/>
            </w:tcMar>
          </w:tcPr>
          <w:p w14:paraId="49FE6F87" w14:textId="583EEF1C" w:rsidR="00A27FE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A27FE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41097837"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BE0767" w:rsidRPr="008A0FAF" w14:paraId="30187752" w14:textId="77777777" w:rsidTr="00954E47">
        <w:tc>
          <w:tcPr>
            <w:tcW w:w="983" w:type="dxa"/>
            <w:vMerge w:val="restart"/>
            <w:shd w:val="clear" w:color="auto" w:fill="auto"/>
            <w:tcMar>
              <w:top w:w="15" w:type="dxa"/>
              <w:left w:w="15" w:type="dxa"/>
              <w:bottom w:w="15" w:type="dxa"/>
              <w:right w:w="15" w:type="dxa"/>
            </w:tcMar>
          </w:tcPr>
          <w:p w14:paraId="6CFC5EB0" w14:textId="3784361F"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3.7.2.</w:t>
            </w:r>
          </w:p>
        </w:tc>
        <w:tc>
          <w:tcPr>
            <w:tcW w:w="5128" w:type="dxa"/>
            <w:vMerge w:val="restart"/>
            <w:shd w:val="clear" w:color="auto" w:fill="auto"/>
            <w:tcMar>
              <w:top w:w="15" w:type="dxa"/>
              <w:left w:w="15" w:type="dxa"/>
              <w:bottom w:w="15" w:type="dxa"/>
              <w:right w:w="15" w:type="dxa"/>
            </w:tcMar>
          </w:tcPr>
          <w:p w14:paraId="28C96BFE" w14:textId="2747FB11" w:rsidR="00BE076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от 101 до 6 000 кг</w:t>
            </w:r>
          </w:p>
        </w:tc>
        <w:tc>
          <w:tcPr>
            <w:tcW w:w="2396" w:type="dxa"/>
            <w:shd w:val="clear" w:color="auto" w:fill="auto"/>
            <w:tcMar>
              <w:top w:w="15" w:type="dxa"/>
              <w:left w:w="15" w:type="dxa"/>
              <w:bottom w:w="15" w:type="dxa"/>
              <w:right w:w="15" w:type="dxa"/>
            </w:tcMar>
          </w:tcPr>
          <w:p w14:paraId="5240B209" w14:textId="19AE794A" w:rsidR="00BE076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BE0767" w:rsidRPr="008A0FAF">
              <w:rPr>
                <w:rFonts w:ascii="Verdana" w:eastAsia="Times New Roman" w:hAnsi="Verdana"/>
                <w:sz w:val="20"/>
                <w:szCs w:val="20"/>
                <w:lang w:eastAsia="bg-BG"/>
              </w:rPr>
              <w:t>първите 100 кг</w:t>
            </w:r>
          </w:p>
        </w:tc>
        <w:tc>
          <w:tcPr>
            <w:tcW w:w="1132" w:type="dxa"/>
            <w:shd w:val="clear" w:color="auto" w:fill="auto"/>
            <w:tcMar>
              <w:top w:w="15" w:type="dxa"/>
              <w:left w:w="15" w:type="dxa"/>
              <w:bottom w:w="15" w:type="dxa"/>
              <w:right w:w="15" w:type="dxa"/>
            </w:tcMar>
          </w:tcPr>
          <w:p w14:paraId="16FAD70B" w14:textId="713363B7"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BE0767" w:rsidRPr="008A0FAF" w14:paraId="0A3E4EDD" w14:textId="77777777" w:rsidTr="00954E47">
        <w:tc>
          <w:tcPr>
            <w:tcW w:w="983" w:type="dxa"/>
            <w:vMerge/>
            <w:shd w:val="clear" w:color="auto" w:fill="auto"/>
            <w:tcMar>
              <w:top w:w="15" w:type="dxa"/>
              <w:left w:w="15" w:type="dxa"/>
              <w:bottom w:w="15" w:type="dxa"/>
              <w:right w:w="15" w:type="dxa"/>
            </w:tcMar>
          </w:tcPr>
          <w:p w14:paraId="2B7D237C"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7AC71F37" w14:textId="45DC941A" w:rsidR="00BE0767" w:rsidRPr="008A0FAF" w:rsidRDefault="00BE0767" w:rsidP="00954E47">
            <w:pPr>
              <w:spacing w:after="0" w:line="360" w:lineRule="auto"/>
              <w:ind w:left="57"/>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440572A6" w14:textId="0D2E524C" w:rsidR="00BE076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всеки следващи 100 кг</w:t>
            </w:r>
            <w:r w:rsidRPr="008A0FAF" w:rsidDel="00BE0767">
              <w:rPr>
                <w:rFonts w:ascii="Verdana" w:eastAsia="Times New Roman" w:hAnsi="Verdana"/>
                <w:sz w:val="20"/>
                <w:szCs w:val="20"/>
                <w:lang w:eastAsia="bg-BG"/>
              </w:rPr>
              <w:t xml:space="preserve"> </w:t>
            </w:r>
          </w:p>
        </w:tc>
        <w:tc>
          <w:tcPr>
            <w:tcW w:w="1132" w:type="dxa"/>
            <w:shd w:val="clear" w:color="auto" w:fill="auto"/>
            <w:tcMar>
              <w:top w:w="15" w:type="dxa"/>
              <w:left w:w="15" w:type="dxa"/>
              <w:bottom w:w="15" w:type="dxa"/>
              <w:right w:w="15" w:type="dxa"/>
            </w:tcMar>
          </w:tcPr>
          <w:p w14:paraId="200C12EA"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w:t>
            </w:r>
          </w:p>
        </w:tc>
      </w:tr>
      <w:tr w:rsidR="00A27FE7" w:rsidRPr="008A0FAF" w14:paraId="58F51356" w14:textId="77777777" w:rsidTr="00954E47">
        <w:tc>
          <w:tcPr>
            <w:tcW w:w="983" w:type="dxa"/>
            <w:shd w:val="clear" w:color="auto" w:fill="auto"/>
            <w:tcMar>
              <w:top w:w="15" w:type="dxa"/>
              <w:left w:w="15" w:type="dxa"/>
              <w:bottom w:w="15" w:type="dxa"/>
              <w:right w:w="15" w:type="dxa"/>
            </w:tcMar>
          </w:tcPr>
          <w:p w14:paraId="13641C13" w14:textId="20C93402" w:rsidR="00A27FE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3.7.3.</w:t>
            </w:r>
          </w:p>
        </w:tc>
        <w:tc>
          <w:tcPr>
            <w:tcW w:w="5128" w:type="dxa"/>
            <w:shd w:val="clear" w:color="auto" w:fill="auto"/>
            <w:tcMar>
              <w:top w:w="15" w:type="dxa"/>
              <w:left w:w="15" w:type="dxa"/>
              <w:bottom w:w="15" w:type="dxa"/>
              <w:right w:w="15" w:type="dxa"/>
            </w:tcMar>
          </w:tcPr>
          <w:p w14:paraId="0295C9B1" w14:textId="4517E163" w:rsidR="00A27FE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над 6 000 кг</w:t>
            </w:r>
          </w:p>
        </w:tc>
        <w:tc>
          <w:tcPr>
            <w:tcW w:w="2396" w:type="dxa"/>
            <w:shd w:val="clear" w:color="auto" w:fill="auto"/>
            <w:tcMar>
              <w:top w:w="15" w:type="dxa"/>
              <w:left w:w="15" w:type="dxa"/>
              <w:bottom w:w="15" w:type="dxa"/>
              <w:right w:w="15" w:type="dxa"/>
            </w:tcMar>
          </w:tcPr>
          <w:p w14:paraId="47673509" w14:textId="4A57EC81" w:rsidR="00A27FE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A27FE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5D6A7AC7"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304,00</w:t>
            </w:r>
          </w:p>
        </w:tc>
      </w:tr>
      <w:tr w:rsidR="00A27FE7" w:rsidRPr="008A0FAF" w14:paraId="08F42902" w14:textId="77777777" w:rsidTr="00954E47">
        <w:tc>
          <w:tcPr>
            <w:tcW w:w="983" w:type="dxa"/>
            <w:shd w:val="clear" w:color="auto" w:fill="auto"/>
            <w:tcMar>
              <w:top w:w="15" w:type="dxa"/>
              <w:left w:w="15" w:type="dxa"/>
              <w:bottom w:w="15" w:type="dxa"/>
              <w:right w:w="15" w:type="dxa"/>
            </w:tcMar>
          </w:tcPr>
          <w:p w14:paraId="4CF3AB6C" w14:textId="513E3FCA" w:rsidR="00A27FE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3.8.</w:t>
            </w:r>
          </w:p>
        </w:tc>
        <w:tc>
          <w:tcPr>
            <w:tcW w:w="5128" w:type="dxa"/>
            <w:shd w:val="clear" w:color="auto" w:fill="auto"/>
            <w:tcMar>
              <w:top w:w="15" w:type="dxa"/>
              <w:left w:w="15" w:type="dxa"/>
              <w:bottom w:w="15" w:type="dxa"/>
              <w:right w:w="15" w:type="dxa"/>
            </w:tcMar>
          </w:tcPr>
          <w:p w14:paraId="3B043EA1" w14:textId="402E5A26" w:rsidR="00A27FE7" w:rsidRPr="008A0FAF" w:rsidRDefault="00A27FE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отсечени коледни елхи</w:t>
            </w:r>
          </w:p>
        </w:tc>
        <w:tc>
          <w:tcPr>
            <w:tcW w:w="2396" w:type="dxa"/>
            <w:shd w:val="clear" w:color="auto" w:fill="auto"/>
            <w:tcMar>
              <w:top w:w="15" w:type="dxa"/>
              <w:left w:w="15" w:type="dxa"/>
              <w:bottom w:w="15" w:type="dxa"/>
              <w:right w:w="15" w:type="dxa"/>
            </w:tcMar>
          </w:tcPr>
          <w:p w14:paraId="2CE36BA6" w14:textId="17E9FFE8" w:rsidR="00A27FE7" w:rsidRPr="008A0FAF" w:rsidRDefault="00A27FE7"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2BA58BE2"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p>
        </w:tc>
      </w:tr>
      <w:tr w:rsidR="00A27FE7" w:rsidRPr="008A0FAF" w14:paraId="6E4D3198" w14:textId="77777777" w:rsidTr="00954E47">
        <w:tc>
          <w:tcPr>
            <w:tcW w:w="983" w:type="dxa"/>
            <w:shd w:val="clear" w:color="auto" w:fill="auto"/>
            <w:tcMar>
              <w:top w:w="15" w:type="dxa"/>
              <w:left w:w="15" w:type="dxa"/>
              <w:bottom w:w="15" w:type="dxa"/>
              <w:right w:w="15" w:type="dxa"/>
            </w:tcMar>
          </w:tcPr>
          <w:p w14:paraId="19D5E548" w14:textId="54A19A05" w:rsidR="00A27FE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3.8.1.</w:t>
            </w:r>
          </w:p>
        </w:tc>
        <w:tc>
          <w:tcPr>
            <w:tcW w:w="5128" w:type="dxa"/>
            <w:shd w:val="clear" w:color="auto" w:fill="auto"/>
            <w:tcMar>
              <w:top w:w="15" w:type="dxa"/>
              <w:left w:w="15" w:type="dxa"/>
              <w:bottom w:w="15" w:type="dxa"/>
              <w:right w:w="15" w:type="dxa"/>
            </w:tcMar>
          </w:tcPr>
          <w:p w14:paraId="3DC9AD6F" w14:textId="1D01D3F8" w:rsidR="00A27FE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пратки </w:t>
            </w:r>
            <w:r w:rsidR="00A27FE7" w:rsidRPr="008A0FAF">
              <w:rPr>
                <w:rFonts w:ascii="Verdana" w:eastAsia="Times New Roman" w:hAnsi="Verdana"/>
                <w:sz w:val="20"/>
                <w:szCs w:val="20"/>
                <w:lang w:eastAsia="bg-BG"/>
              </w:rPr>
              <w:t>до 10</w:t>
            </w:r>
            <w:r w:rsidR="00CA2984" w:rsidRPr="008A0FAF">
              <w:rPr>
                <w:rFonts w:ascii="Verdana" w:eastAsia="Times New Roman" w:hAnsi="Verdana"/>
                <w:sz w:val="20"/>
                <w:szCs w:val="20"/>
                <w:lang w:eastAsia="bg-BG"/>
              </w:rPr>
              <w:t>00 броя</w:t>
            </w:r>
          </w:p>
        </w:tc>
        <w:tc>
          <w:tcPr>
            <w:tcW w:w="2396" w:type="dxa"/>
            <w:shd w:val="clear" w:color="auto" w:fill="auto"/>
            <w:tcMar>
              <w:top w:w="15" w:type="dxa"/>
              <w:left w:w="15" w:type="dxa"/>
              <w:bottom w:w="15" w:type="dxa"/>
              <w:right w:w="15" w:type="dxa"/>
            </w:tcMar>
          </w:tcPr>
          <w:p w14:paraId="7D0F5097" w14:textId="7840F725" w:rsidR="00A27FE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A27FE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4F93A5D1" w14:textId="77777777" w:rsidR="00A27FE7" w:rsidRPr="008A0FAF" w:rsidRDefault="00A27FE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BE0767" w:rsidRPr="008A0FAF" w14:paraId="7CEC372E" w14:textId="77777777" w:rsidTr="00954E47">
        <w:tc>
          <w:tcPr>
            <w:tcW w:w="983" w:type="dxa"/>
            <w:vMerge w:val="restart"/>
            <w:shd w:val="clear" w:color="auto" w:fill="auto"/>
            <w:tcMar>
              <w:top w:w="15" w:type="dxa"/>
              <w:left w:w="15" w:type="dxa"/>
              <w:bottom w:w="15" w:type="dxa"/>
              <w:right w:w="15" w:type="dxa"/>
            </w:tcMar>
          </w:tcPr>
          <w:p w14:paraId="1974CC9D" w14:textId="79022C0F"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3.8.2.</w:t>
            </w:r>
          </w:p>
        </w:tc>
        <w:tc>
          <w:tcPr>
            <w:tcW w:w="5128" w:type="dxa"/>
            <w:vMerge w:val="restart"/>
            <w:shd w:val="clear" w:color="auto" w:fill="auto"/>
            <w:tcMar>
              <w:top w:w="15" w:type="dxa"/>
              <w:left w:w="15" w:type="dxa"/>
              <w:bottom w:w="15" w:type="dxa"/>
              <w:right w:w="15" w:type="dxa"/>
            </w:tcMar>
          </w:tcPr>
          <w:p w14:paraId="30DA51B7" w14:textId="09ADE95A" w:rsidR="00BE0767" w:rsidRPr="008A0FAF" w:rsidRDefault="00F969A5" w:rsidP="00954E47">
            <w:pPr>
              <w:spacing w:after="0" w:line="360" w:lineRule="auto"/>
              <w:ind w:left="57"/>
              <w:rPr>
                <w:rFonts w:ascii="Verdana" w:eastAsia="Times New Roman" w:hAnsi="Verdana"/>
                <w:sz w:val="20"/>
                <w:szCs w:val="20"/>
                <w:lang w:eastAsia="bg-BG"/>
              </w:rPr>
            </w:pPr>
            <w:r>
              <w:rPr>
                <w:rFonts w:ascii="Verdana" w:eastAsia="Times New Roman" w:hAnsi="Verdana"/>
                <w:sz w:val="20"/>
                <w:szCs w:val="20"/>
                <w:lang w:eastAsia="bg-BG"/>
              </w:rPr>
              <w:t xml:space="preserve">За пратки от 1001 до 6 </w:t>
            </w:r>
            <w:r w:rsidR="00BE0767" w:rsidRPr="008A0FAF">
              <w:rPr>
                <w:rFonts w:ascii="Verdana" w:eastAsia="Times New Roman" w:hAnsi="Verdana"/>
                <w:sz w:val="20"/>
                <w:szCs w:val="20"/>
                <w:lang w:eastAsia="bg-BG"/>
              </w:rPr>
              <w:t>000 броя</w:t>
            </w:r>
          </w:p>
        </w:tc>
        <w:tc>
          <w:tcPr>
            <w:tcW w:w="2396" w:type="dxa"/>
            <w:shd w:val="clear" w:color="auto" w:fill="auto"/>
            <w:tcMar>
              <w:top w:w="15" w:type="dxa"/>
              <w:left w:w="15" w:type="dxa"/>
              <w:bottom w:w="15" w:type="dxa"/>
              <w:right w:w="15" w:type="dxa"/>
            </w:tcMar>
          </w:tcPr>
          <w:p w14:paraId="427DB98A" w14:textId="1089110C" w:rsidR="00BE076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BE0767" w:rsidRPr="008A0FAF">
              <w:rPr>
                <w:rFonts w:ascii="Verdana" w:eastAsia="Times New Roman" w:hAnsi="Verdana"/>
                <w:sz w:val="20"/>
                <w:szCs w:val="20"/>
                <w:lang w:eastAsia="bg-BG"/>
              </w:rPr>
              <w:t>първите 6 000 броя</w:t>
            </w:r>
          </w:p>
        </w:tc>
        <w:tc>
          <w:tcPr>
            <w:tcW w:w="1132" w:type="dxa"/>
            <w:shd w:val="clear" w:color="auto" w:fill="auto"/>
            <w:tcMar>
              <w:top w:w="15" w:type="dxa"/>
              <w:left w:w="15" w:type="dxa"/>
              <w:bottom w:w="15" w:type="dxa"/>
              <w:right w:w="15" w:type="dxa"/>
            </w:tcMar>
          </w:tcPr>
          <w:p w14:paraId="6C43B7B9" w14:textId="54528DAF"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BE0767" w:rsidRPr="008A0FAF" w14:paraId="0C242E74" w14:textId="77777777" w:rsidTr="00954E47">
        <w:tc>
          <w:tcPr>
            <w:tcW w:w="983" w:type="dxa"/>
            <w:vMerge/>
            <w:shd w:val="clear" w:color="auto" w:fill="auto"/>
            <w:tcMar>
              <w:top w:w="15" w:type="dxa"/>
              <w:left w:w="15" w:type="dxa"/>
              <w:bottom w:w="15" w:type="dxa"/>
              <w:right w:w="15" w:type="dxa"/>
            </w:tcMar>
          </w:tcPr>
          <w:p w14:paraId="227478ED"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694FD45E" w14:textId="08273F4C" w:rsidR="00BE0767" w:rsidRPr="008A0FAF" w:rsidRDefault="00BE0767" w:rsidP="00954E47">
            <w:pPr>
              <w:spacing w:after="0" w:line="360" w:lineRule="auto"/>
              <w:ind w:left="57"/>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369303CC" w14:textId="04C07CAF" w:rsidR="00BE0767" w:rsidRPr="008A0FAF" w:rsidRDefault="00CA2984"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всеки следващи 100 броя</w:t>
            </w:r>
          </w:p>
        </w:tc>
        <w:tc>
          <w:tcPr>
            <w:tcW w:w="1132" w:type="dxa"/>
            <w:shd w:val="clear" w:color="auto" w:fill="auto"/>
            <w:tcMar>
              <w:top w:w="15" w:type="dxa"/>
              <w:left w:w="15" w:type="dxa"/>
              <w:bottom w:w="15" w:type="dxa"/>
              <w:right w:w="15" w:type="dxa"/>
            </w:tcMar>
          </w:tcPr>
          <w:p w14:paraId="4105874B"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w:t>
            </w:r>
          </w:p>
        </w:tc>
      </w:tr>
      <w:tr w:rsidR="00BE0767" w:rsidRPr="008A0FAF" w14:paraId="0EB7AACF" w14:textId="77777777" w:rsidTr="00954E47">
        <w:tc>
          <w:tcPr>
            <w:tcW w:w="983" w:type="dxa"/>
            <w:shd w:val="clear" w:color="auto" w:fill="auto"/>
            <w:tcMar>
              <w:top w:w="15" w:type="dxa"/>
              <w:left w:w="15" w:type="dxa"/>
              <w:bottom w:w="15" w:type="dxa"/>
              <w:right w:w="15" w:type="dxa"/>
            </w:tcMar>
          </w:tcPr>
          <w:p w14:paraId="6316C253" w14:textId="18BCFA81"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3.8.3.</w:t>
            </w:r>
          </w:p>
        </w:tc>
        <w:tc>
          <w:tcPr>
            <w:tcW w:w="5128" w:type="dxa"/>
            <w:shd w:val="clear" w:color="auto" w:fill="auto"/>
            <w:tcMar>
              <w:top w:w="15" w:type="dxa"/>
              <w:left w:w="15" w:type="dxa"/>
              <w:bottom w:w="15" w:type="dxa"/>
              <w:right w:w="15" w:type="dxa"/>
            </w:tcMar>
          </w:tcPr>
          <w:p w14:paraId="7B29CE1A" w14:textId="552EA4C0" w:rsidR="00BE0767" w:rsidRPr="008A0FAF" w:rsidRDefault="00F969A5" w:rsidP="00954E47">
            <w:pPr>
              <w:spacing w:after="0" w:line="360" w:lineRule="auto"/>
              <w:ind w:left="57"/>
              <w:rPr>
                <w:rFonts w:ascii="Verdana" w:eastAsia="Times New Roman" w:hAnsi="Verdana"/>
                <w:sz w:val="20"/>
                <w:szCs w:val="20"/>
                <w:lang w:eastAsia="bg-BG"/>
              </w:rPr>
            </w:pPr>
            <w:r>
              <w:rPr>
                <w:rFonts w:ascii="Verdana" w:eastAsia="Times New Roman" w:hAnsi="Verdana"/>
                <w:sz w:val="20"/>
                <w:szCs w:val="20"/>
                <w:lang w:eastAsia="bg-BG"/>
              </w:rPr>
              <w:t xml:space="preserve">За пратки над 6 </w:t>
            </w:r>
            <w:r w:rsidR="00BE0767" w:rsidRPr="008A0FAF">
              <w:rPr>
                <w:rFonts w:ascii="Verdana" w:eastAsia="Times New Roman" w:hAnsi="Verdana"/>
                <w:sz w:val="20"/>
                <w:szCs w:val="20"/>
                <w:lang w:eastAsia="bg-BG"/>
              </w:rPr>
              <w:t>000 броя</w:t>
            </w:r>
          </w:p>
        </w:tc>
        <w:tc>
          <w:tcPr>
            <w:tcW w:w="2396" w:type="dxa"/>
            <w:shd w:val="clear" w:color="auto" w:fill="auto"/>
            <w:tcMar>
              <w:top w:w="15" w:type="dxa"/>
              <w:left w:w="15" w:type="dxa"/>
              <w:bottom w:w="15" w:type="dxa"/>
              <w:right w:w="15" w:type="dxa"/>
            </w:tcMar>
          </w:tcPr>
          <w:p w14:paraId="0DD4C77D" w14:textId="703CBF0A" w:rsidR="00BE076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BE076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36F5CC9E"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304,00</w:t>
            </w:r>
          </w:p>
        </w:tc>
      </w:tr>
      <w:tr w:rsidR="00BE0767" w:rsidRPr="008A0FAF" w14:paraId="5A1025E6" w14:textId="77777777" w:rsidTr="00954E47">
        <w:tc>
          <w:tcPr>
            <w:tcW w:w="983" w:type="dxa"/>
            <w:shd w:val="clear" w:color="auto" w:fill="auto"/>
            <w:tcMar>
              <w:top w:w="15" w:type="dxa"/>
              <w:left w:w="15" w:type="dxa"/>
              <w:bottom w:w="15" w:type="dxa"/>
              <w:right w:w="15" w:type="dxa"/>
            </w:tcMar>
          </w:tcPr>
          <w:p w14:paraId="37207FC5" w14:textId="784120AE"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3.9.</w:t>
            </w:r>
          </w:p>
        </w:tc>
        <w:tc>
          <w:tcPr>
            <w:tcW w:w="5128" w:type="dxa"/>
            <w:shd w:val="clear" w:color="auto" w:fill="auto"/>
            <w:tcMar>
              <w:top w:w="15" w:type="dxa"/>
              <w:left w:w="15" w:type="dxa"/>
              <w:bottom w:w="15" w:type="dxa"/>
              <w:right w:w="15" w:type="dxa"/>
            </w:tcMar>
          </w:tcPr>
          <w:p w14:paraId="74D287B9" w14:textId="0EE36BAB" w:rsidR="00BE076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листа от растения, като подправки, билки или листни зеленчуци</w:t>
            </w:r>
          </w:p>
        </w:tc>
        <w:tc>
          <w:tcPr>
            <w:tcW w:w="2396" w:type="dxa"/>
            <w:shd w:val="clear" w:color="auto" w:fill="auto"/>
            <w:tcMar>
              <w:top w:w="15" w:type="dxa"/>
              <w:left w:w="15" w:type="dxa"/>
              <w:bottom w:w="15" w:type="dxa"/>
              <w:right w:w="15" w:type="dxa"/>
            </w:tcMar>
          </w:tcPr>
          <w:p w14:paraId="4BADB845" w14:textId="383D3783" w:rsidR="00BE0767" w:rsidRPr="008A0FAF" w:rsidRDefault="00BE0767"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628316D7"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p>
        </w:tc>
      </w:tr>
      <w:tr w:rsidR="00BE0767" w:rsidRPr="008A0FAF" w14:paraId="2F7703A2" w14:textId="77777777" w:rsidTr="00954E47">
        <w:tc>
          <w:tcPr>
            <w:tcW w:w="983" w:type="dxa"/>
            <w:shd w:val="clear" w:color="auto" w:fill="auto"/>
            <w:tcMar>
              <w:top w:w="15" w:type="dxa"/>
              <w:left w:w="15" w:type="dxa"/>
              <w:bottom w:w="15" w:type="dxa"/>
              <w:right w:w="15" w:type="dxa"/>
            </w:tcMar>
          </w:tcPr>
          <w:p w14:paraId="388AC2B2" w14:textId="190CA2A4"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3.9.1.</w:t>
            </w:r>
          </w:p>
        </w:tc>
        <w:tc>
          <w:tcPr>
            <w:tcW w:w="5128" w:type="dxa"/>
            <w:shd w:val="clear" w:color="auto" w:fill="auto"/>
            <w:tcMar>
              <w:top w:w="15" w:type="dxa"/>
              <w:left w:w="15" w:type="dxa"/>
              <w:bottom w:w="15" w:type="dxa"/>
              <w:right w:w="15" w:type="dxa"/>
            </w:tcMar>
          </w:tcPr>
          <w:p w14:paraId="3E5BEDD9" w14:textId="525A7A7F" w:rsidR="00BE0767" w:rsidRPr="008A0FAF" w:rsidRDefault="00F969A5" w:rsidP="00954E47">
            <w:pPr>
              <w:spacing w:after="0" w:line="360" w:lineRule="auto"/>
              <w:ind w:left="57"/>
              <w:rPr>
                <w:rFonts w:ascii="Verdana" w:eastAsia="Times New Roman" w:hAnsi="Verdana"/>
                <w:sz w:val="20"/>
                <w:szCs w:val="20"/>
                <w:lang w:eastAsia="bg-BG"/>
              </w:rPr>
            </w:pPr>
            <w:r>
              <w:rPr>
                <w:rFonts w:ascii="Verdana" w:eastAsia="Times New Roman" w:hAnsi="Verdana"/>
                <w:sz w:val="20"/>
                <w:szCs w:val="20"/>
                <w:lang w:eastAsia="bg-BG"/>
              </w:rPr>
              <w:t xml:space="preserve">За пратки </w:t>
            </w:r>
            <w:r w:rsidR="00BE0767" w:rsidRPr="008A0FAF">
              <w:rPr>
                <w:rFonts w:ascii="Verdana" w:eastAsia="Times New Roman" w:hAnsi="Verdana"/>
                <w:sz w:val="20"/>
                <w:szCs w:val="20"/>
                <w:lang w:eastAsia="bg-BG"/>
              </w:rPr>
              <w:t>до 100 кг</w:t>
            </w:r>
          </w:p>
        </w:tc>
        <w:tc>
          <w:tcPr>
            <w:tcW w:w="2396" w:type="dxa"/>
            <w:shd w:val="clear" w:color="auto" w:fill="auto"/>
            <w:tcMar>
              <w:top w:w="15" w:type="dxa"/>
              <w:left w:w="15" w:type="dxa"/>
              <w:bottom w:w="15" w:type="dxa"/>
              <w:right w:w="15" w:type="dxa"/>
            </w:tcMar>
          </w:tcPr>
          <w:p w14:paraId="67C066BC" w14:textId="00893E1F" w:rsidR="00BE076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BE076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5B323062"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BE0767" w:rsidRPr="008A0FAF" w14:paraId="21B10789" w14:textId="77777777" w:rsidTr="00954E47">
        <w:tc>
          <w:tcPr>
            <w:tcW w:w="983" w:type="dxa"/>
            <w:vMerge w:val="restart"/>
            <w:shd w:val="clear" w:color="auto" w:fill="auto"/>
            <w:tcMar>
              <w:top w:w="15" w:type="dxa"/>
              <w:left w:w="15" w:type="dxa"/>
              <w:bottom w:w="15" w:type="dxa"/>
              <w:right w:w="15" w:type="dxa"/>
            </w:tcMar>
          </w:tcPr>
          <w:p w14:paraId="21B7E2C2" w14:textId="70B0483C"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3.9.2.</w:t>
            </w:r>
          </w:p>
        </w:tc>
        <w:tc>
          <w:tcPr>
            <w:tcW w:w="5128" w:type="dxa"/>
            <w:vMerge w:val="restart"/>
            <w:shd w:val="clear" w:color="auto" w:fill="auto"/>
            <w:tcMar>
              <w:top w:w="15" w:type="dxa"/>
              <w:left w:w="15" w:type="dxa"/>
              <w:bottom w:w="15" w:type="dxa"/>
              <w:right w:w="15" w:type="dxa"/>
            </w:tcMar>
          </w:tcPr>
          <w:p w14:paraId="2682E473" w14:textId="4AA2C914" w:rsidR="00BE076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от 101 до 590 кг</w:t>
            </w:r>
          </w:p>
        </w:tc>
        <w:tc>
          <w:tcPr>
            <w:tcW w:w="2396" w:type="dxa"/>
            <w:shd w:val="clear" w:color="auto" w:fill="auto"/>
            <w:tcMar>
              <w:top w:w="15" w:type="dxa"/>
              <w:left w:w="15" w:type="dxa"/>
              <w:bottom w:w="15" w:type="dxa"/>
              <w:right w:w="15" w:type="dxa"/>
            </w:tcMar>
          </w:tcPr>
          <w:p w14:paraId="0682DD8F" w14:textId="3D397D82" w:rsidR="00BE076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BE0767" w:rsidRPr="008A0FAF">
              <w:rPr>
                <w:rFonts w:ascii="Verdana" w:eastAsia="Times New Roman" w:hAnsi="Verdana"/>
                <w:sz w:val="20"/>
                <w:szCs w:val="20"/>
                <w:lang w:eastAsia="bg-BG"/>
              </w:rPr>
              <w:t>първите 100 кг</w:t>
            </w:r>
          </w:p>
        </w:tc>
        <w:tc>
          <w:tcPr>
            <w:tcW w:w="1132" w:type="dxa"/>
            <w:shd w:val="clear" w:color="auto" w:fill="auto"/>
            <w:tcMar>
              <w:top w:w="15" w:type="dxa"/>
              <w:left w:w="15" w:type="dxa"/>
              <w:bottom w:w="15" w:type="dxa"/>
              <w:right w:w="15" w:type="dxa"/>
            </w:tcMar>
          </w:tcPr>
          <w:p w14:paraId="657A58E4" w14:textId="3FB446A0"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BE0767" w:rsidRPr="008A0FAF" w14:paraId="5FD169E4" w14:textId="77777777" w:rsidTr="00954E47">
        <w:tc>
          <w:tcPr>
            <w:tcW w:w="983" w:type="dxa"/>
            <w:vMerge/>
            <w:shd w:val="clear" w:color="auto" w:fill="auto"/>
            <w:tcMar>
              <w:top w:w="15" w:type="dxa"/>
              <w:left w:w="15" w:type="dxa"/>
              <w:bottom w:w="15" w:type="dxa"/>
              <w:right w:w="15" w:type="dxa"/>
            </w:tcMar>
          </w:tcPr>
          <w:p w14:paraId="03D32423"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561E14BA" w14:textId="3F90EDAA" w:rsidR="00BE0767" w:rsidRPr="008A0FAF" w:rsidRDefault="00BE0767" w:rsidP="00954E47">
            <w:pPr>
              <w:spacing w:after="0" w:line="360" w:lineRule="auto"/>
              <w:ind w:left="57"/>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5B0DFE62" w14:textId="3FCEE5DC" w:rsidR="00BE076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всеки следващи</w:t>
            </w:r>
            <w:r w:rsidRPr="008A0FAF">
              <w:rPr>
                <w:rFonts w:ascii="Verdana" w:eastAsia="Times New Roman" w:hAnsi="Verdana"/>
                <w:sz w:val="20"/>
                <w:szCs w:val="20"/>
                <w:lang w:eastAsia="bg-BG"/>
              </w:rPr>
              <w:br/>
              <w:t>10 кг</w:t>
            </w:r>
            <w:r w:rsidRPr="008A0FAF" w:rsidDel="00BE0767">
              <w:rPr>
                <w:rFonts w:ascii="Verdana" w:eastAsia="Times New Roman" w:hAnsi="Verdana"/>
                <w:sz w:val="20"/>
                <w:szCs w:val="20"/>
                <w:lang w:eastAsia="bg-BG"/>
              </w:rPr>
              <w:t xml:space="preserve"> </w:t>
            </w:r>
          </w:p>
        </w:tc>
        <w:tc>
          <w:tcPr>
            <w:tcW w:w="1132" w:type="dxa"/>
            <w:shd w:val="clear" w:color="auto" w:fill="auto"/>
            <w:tcMar>
              <w:top w:w="15" w:type="dxa"/>
              <w:left w:w="15" w:type="dxa"/>
              <w:bottom w:w="15" w:type="dxa"/>
              <w:right w:w="15" w:type="dxa"/>
            </w:tcMar>
          </w:tcPr>
          <w:p w14:paraId="42E4D523"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w:t>
            </w:r>
          </w:p>
        </w:tc>
      </w:tr>
      <w:tr w:rsidR="00BE0767" w:rsidRPr="008A0FAF" w14:paraId="78952605" w14:textId="77777777" w:rsidTr="00954E47">
        <w:tc>
          <w:tcPr>
            <w:tcW w:w="983" w:type="dxa"/>
            <w:shd w:val="clear" w:color="auto" w:fill="auto"/>
            <w:tcMar>
              <w:top w:w="15" w:type="dxa"/>
              <w:left w:w="15" w:type="dxa"/>
              <w:bottom w:w="15" w:type="dxa"/>
              <w:right w:w="15" w:type="dxa"/>
            </w:tcMar>
          </w:tcPr>
          <w:p w14:paraId="7FD84949" w14:textId="5E541070" w:rsidR="00BE0767"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3.9.3.</w:t>
            </w:r>
          </w:p>
        </w:tc>
        <w:tc>
          <w:tcPr>
            <w:tcW w:w="5128" w:type="dxa"/>
            <w:shd w:val="clear" w:color="auto" w:fill="auto"/>
            <w:tcMar>
              <w:top w:w="15" w:type="dxa"/>
              <w:left w:w="15" w:type="dxa"/>
              <w:bottom w:w="15" w:type="dxa"/>
              <w:right w:w="15" w:type="dxa"/>
            </w:tcMar>
          </w:tcPr>
          <w:p w14:paraId="27806038" w14:textId="7F550C33" w:rsidR="00BE0767" w:rsidRPr="008A0FAF" w:rsidRDefault="00280DAA"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над 590 кг</w:t>
            </w:r>
          </w:p>
        </w:tc>
        <w:tc>
          <w:tcPr>
            <w:tcW w:w="2396" w:type="dxa"/>
            <w:shd w:val="clear" w:color="auto" w:fill="auto"/>
            <w:tcMar>
              <w:top w:w="15" w:type="dxa"/>
              <w:left w:w="15" w:type="dxa"/>
              <w:bottom w:w="15" w:type="dxa"/>
              <w:right w:w="15" w:type="dxa"/>
            </w:tcMar>
          </w:tcPr>
          <w:p w14:paraId="02F81100" w14:textId="68A49272" w:rsidR="00BE076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BE076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01B0D983"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304,00</w:t>
            </w:r>
          </w:p>
        </w:tc>
      </w:tr>
      <w:tr w:rsidR="00BE0767" w:rsidRPr="008A0FAF" w14:paraId="3A7A7FC8" w14:textId="77777777" w:rsidTr="00954E47">
        <w:tc>
          <w:tcPr>
            <w:tcW w:w="983" w:type="dxa"/>
            <w:shd w:val="clear" w:color="auto" w:fill="auto"/>
            <w:tcMar>
              <w:top w:w="15" w:type="dxa"/>
              <w:left w:w="15" w:type="dxa"/>
              <w:bottom w:w="15" w:type="dxa"/>
              <w:right w:w="15" w:type="dxa"/>
            </w:tcMar>
          </w:tcPr>
          <w:p w14:paraId="0CE07DD5" w14:textId="29EED4A5" w:rsidR="00BE0767"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3.10.</w:t>
            </w:r>
          </w:p>
        </w:tc>
        <w:tc>
          <w:tcPr>
            <w:tcW w:w="5128" w:type="dxa"/>
            <w:shd w:val="clear" w:color="auto" w:fill="auto"/>
            <w:tcMar>
              <w:top w:w="15" w:type="dxa"/>
              <w:left w:w="15" w:type="dxa"/>
              <w:bottom w:w="15" w:type="dxa"/>
              <w:right w:w="15" w:type="dxa"/>
            </w:tcMar>
          </w:tcPr>
          <w:p w14:paraId="1B48157F" w14:textId="7CC1F437" w:rsidR="00BE0767" w:rsidRPr="008A0FAF" w:rsidRDefault="00BE0767" w:rsidP="00954E47">
            <w:pPr>
              <w:spacing w:after="0" w:line="360" w:lineRule="auto"/>
              <w:ind w:left="57"/>
              <w:rPr>
                <w:rFonts w:ascii="Verdana" w:hAnsi="Verdana"/>
                <w:sz w:val="20"/>
                <w:szCs w:val="20"/>
              </w:rPr>
            </w:pPr>
            <w:r w:rsidRPr="008A0FAF">
              <w:rPr>
                <w:rFonts w:ascii="Verdana" w:eastAsia="Times New Roman" w:hAnsi="Verdana"/>
                <w:sz w:val="20"/>
                <w:szCs w:val="20"/>
                <w:lang w:eastAsia="bg-BG"/>
              </w:rPr>
              <w:t>плодове, зеленчуци (с изключение на листните зеленчуци)</w:t>
            </w:r>
          </w:p>
        </w:tc>
        <w:tc>
          <w:tcPr>
            <w:tcW w:w="2396" w:type="dxa"/>
            <w:shd w:val="clear" w:color="auto" w:fill="auto"/>
            <w:tcMar>
              <w:top w:w="15" w:type="dxa"/>
              <w:left w:w="15" w:type="dxa"/>
              <w:bottom w:w="15" w:type="dxa"/>
              <w:right w:w="15" w:type="dxa"/>
            </w:tcMar>
          </w:tcPr>
          <w:p w14:paraId="376D56B2" w14:textId="6D9E3ADC" w:rsidR="00BE0767" w:rsidRPr="008A0FAF" w:rsidRDefault="00BE0767" w:rsidP="00954E47">
            <w:pPr>
              <w:spacing w:after="0" w:line="360" w:lineRule="auto"/>
              <w:ind w:left="57"/>
              <w:rPr>
                <w:rFonts w:ascii="Verdana" w:hAnsi="Verdana"/>
                <w:sz w:val="20"/>
                <w:szCs w:val="20"/>
              </w:rPr>
            </w:pPr>
          </w:p>
        </w:tc>
        <w:tc>
          <w:tcPr>
            <w:tcW w:w="1132" w:type="dxa"/>
            <w:shd w:val="clear" w:color="auto" w:fill="auto"/>
            <w:tcMar>
              <w:top w:w="15" w:type="dxa"/>
              <w:left w:w="15" w:type="dxa"/>
              <w:bottom w:w="15" w:type="dxa"/>
              <w:right w:w="15" w:type="dxa"/>
            </w:tcMar>
          </w:tcPr>
          <w:p w14:paraId="78A3AEEC" w14:textId="64B39455" w:rsidR="00BE0767" w:rsidRPr="008A0FAF" w:rsidRDefault="00BE0767" w:rsidP="00954E47">
            <w:pPr>
              <w:spacing w:after="0" w:line="360" w:lineRule="auto"/>
              <w:ind w:right="113"/>
              <w:jc w:val="right"/>
              <w:rPr>
                <w:rFonts w:ascii="Verdana" w:hAnsi="Verdana"/>
                <w:sz w:val="20"/>
                <w:szCs w:val="20"/>
              </w:rPr>
            </w:pPr>
          </w:p>
        </w:tc>
      </w:tr>
      <w:tr w:rsidR="00BE0767" w:rsidRPr="008A0FAF" w14:paraId="7C6B6AF7" w14:textId="77777777" w:rsidTr="00954E47">
        <w:tc>
          <w:tcPr>
            <w:tcW w:w="983" w:type="dxa"/>
            <w:shd w:val="clear" w:color="auto" w:fill="auto"/>
            <w:tcMar>
              <w:top w:w="15" w:type="dxa"/>
              <w:left w:w="15" w:type="dxa"/>
              <w:bottom w:w="15" w:type="dxa"/>
              <w:right w:w="15" w:type="dxa"/>
            </w:tcMar>
          </w:tcPr>
          <w:p w14:paraId="0884F2CD" w14:textId="6BE1F2B8" w:rsidR="00BE0767"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3.10.1.</w:t>
            </w:r>
          </w:p>
        </w:tc>
        <w:tc>
          <w:tcPr>
            <w:tcW w:w="5128" w:type="dxa"/>
            <w:shd w:val="clear" w:color="auto" w:fill="auto"/>
            <w:tcMar>
              <w:top w:w="15" w:type="dxa"/>
              <w:left w:w="15" w:type="dxa"/>
              <w:bottom w:w="15" w:type="dxa"/>
              <w:right w:w="15" w:type="dxa"/>
            </w:tcMar>
          </w:tcPr>
          <w:p w14:paraId="6F635F76" w14:textId="37C2CD34" w:rsidR="00BE0767" w:rsidRPr="008A0FAF" w:rsidRDefault="00280DAA" w:rsidP="00954E47">
            <w:pPr>
              <w:spacing w:after="0" w:line="360" w:lineRule="auto"/>
              <w:ind w:left="57"/>
              <w:rPr>
                <w:rFonts w:ascii="Verdana" w:hAnsi="Verdana"/>
                <w:sz w:val="20"/>
                <w:szCs w:val="20"/>
              </w:rPr>
            </w:pPr>
            <w:r w:rsidRPr="008A0FAF">
              <w:rPr>
                <w:rFonts w:ascii="Verdana" w:eastAsia="Times New Roman" w:hAnsi="Verdana"/>
                <w:sz w:val="20"/>
                <w:szCs w:val="20"/>
                <w:lang w:eastAsia="bg-BG"/>
              </w:rPr>
              <w:t xml:space="preserve">За пратки </w:t>
            </w:r>
            <w:r w:rsidR="00BE0767" w:rsidRPr="008A0FAF">
              <w:rPr>
                <w:rFonts w:ascii="Verdana" w:eastAsia="Times New Roman" w:hAnsi="Verdana"/>
                <w:sz w:val="20"/>
                <w:szCs w:val="20"/>
                <w:lang w:eastAsia="bg-BG"/>
              </w:rPr>
              <w:t>до 25 000 кг</w:t>
            </w:r>
          </w:p>
        </w:tc>
        <w:tc>
          <w:tcPr>
            <w:tcW w:w="2396" w:type="dxa"/>
            <w:shd w:val="clear" w:color="auto" w:fill="auto"/>
            <w:tcMar>
              <w:top w:w="15" w:type="dxa"/>
              <w:left w:w="15" w:type="dxa"/>
              <w:bottom w:w="15" w:type="dxa"/>
              <w:right w:w="15" w:type="dxa"/>
            </w:tcMar>
          </w:tcPr>
          <w:p w14:paraId="52522C86" w14:textId="398FCC75" w:rsidR="00BE0767" w:rsidRPr="008A0FAF" w:rsidRDefault="00EC3153" w:rsidP="00954E47">
            <w:pPr>
              <w:spacing w:after="0" w:line="360" w:lineRule="auto"/>
              <w:ind w:left="57"/>
              <w:rPr>
                <w:rFonts w:ascii="Verdana" w:hAnsi="Verdana"/>
                <w:sz w:val="20"/>
                <w:szCs w:val="20"/>
              </w:rPr>
            </w:pPr>
            <w:r w:rsidRPr="008A0FAF">
              <w:rPr>
                <w:rFonts w:ascii="Verdana" w:eastAsia="Times New Roman" w:hAnsi="Verdana"/>
                <w:sz w:val="20"/>
                <w:szCs w:val="20"/>
                <w:lang w:eastAsia="bg-BG"/>
              </w:rPr>
              <w:t xml:space="preserve">за </w:t>
            </w:r>
            <w:r w:rsidR="00BE076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3582F7DB" w14:textId="77777777" w:rsidR="00BE0767" w:rsidRPr="008A0FAF" w:rsidRDefault="00BE0767" w:rsidP="00954E47">
            <w:pPr>
              <w:spacing w:after="0" w:line="360" w:lineRule="auto"/>
              <w:ind w:right="113"/>
              <w:jc w:val="right"/>
              <w:rPr>
                <w:rFonts w:ascii="Verdana" w:hAnsi="Verdana"/>
                <w:sz w:val="20"/>
                <w:szCs w:val="20"/>
              </w:rPr>
            </w:pPr>
            <w:r w:rsidRPr="008A0FAF">
              <w:rPr>
                <w:rFonts w:ascii="Verdana" w:eastAsia="Times New Roman" w:hAnsi="Verdana"/>
                <w:sz w:val="20"/>
                <w:szCs w:val="20"/>
                <w:lang w:eastAsia="bg-BG"/>
              </w:rPr>
              <w:t>35,00</w:t>
            </w:r>
          </w:p>
        </w:tc>
      </w:tr>
      <w:tr w:rsidR="0065542E" w:rsidRPr="008A0FAF" w14:paraId="2A4F1145" w14:textId="77777777" w:rsidTr="00954E47">
        <w:tc>
          <w:tcPr>
            <w:tcW w:w="983" w:type="dxa"/>
            <w:vMerge w:val="restart"/>
            <w:shd w:val="clear" w:color="auto" w:fill="auto"/>
            <w:tcMar>
              <w:top w:w="15" w:type="dxa"/>
              <w:left w:w="15" w:type="dxa"/>
              <w:bottom w:w="15" w:type="dxa"/>
              <w:right w:w="15" w:type="dxa"/>
            </w:tcMar>
          </w:tcPr>
          <w:p w14:paraId="274D66DD" w14:textId="55A4728A"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3.10.2.</w:t>
            </w:r>
          </w:p>
        </w:tc>
        <w:tc>
          <w:tcPr>
            <w:tcW w:w="5128" w:type="dxa"/>
            <w:vMerge w:val="restart"/>
            <w:shd w:val="clear" w:color="auto" w:fill="auto"/>
            <w:tcMar>
              <w:top w:w="15" w:type="dxa"/>
              <w:left w:w="15" w:type="dxa"/>
              <w:bottom w:w="15" w:type="dxa"/>
              <w:right w:w="15" w:type="dxa"/>
            </w:tcMar>
          </w:tcPr>
          <w:p w14:paraId="5F6FF6FD" w14:textId="5303B4C9" w:rsidR="0065542E" w:rsidRPr="008A0FAF" w:rsidRDefault="0065542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пратки над 25 000 кг </w:t>
            </w:r>
          </w:p>
        </w:tc>
        <w:tc>
          <w:tcPr>
            <w:tcW w:w="2396" w:type="dxa"/>
            <w:shd w:val="clear" w:color="auto" w:fill="auto"/>
            <w:tcMar>
              <w:top w:w="15" w:type="dxa"/>
              <w:left w:w="15" w:type="dxa"/>
              <w:bottom w:w="15" w:type="dxa"/>
              <w:right w:w="15" w:type="dxa"/>
            </w:tcMar>
          </w:tcPr>
          <w:p w14:paraId="6563256B" w14:textId="55C1925B" w:rsidR="0065542E"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65542E" w:rsidRPr="008A0FAF">
              <w:rPr>
                <w:rFonts w:ascii="Verdana" w:eastAsia="Times New Roman" w:hAnsi="Verdana"/>
                <w:sz w:val="20"/>
                <w:szCs w:val="20"/>
                <w:lang w:eastAsia="bg-BG"/>
              </w:rPr>
              <w:t>първите 25 000 кг</w:t>
            </w:r>
          </w:p>
        </w:tc>
        <w:tc>
          <w:tcPr>
            <w:tcW w:w="1132" w:type="dxa"/>
            <w:shd w:val="clear" w:color="auto" w:fill="auto"/>
            <w:tcMar>
              <w:top w:w="15" w:type="dxa"/>
              <w:left w:w="15" w:type="dxa"/>
              <w:bottom w:w="15" w:type="dxa"/>
              <w:right w:w="15" w:type="dxa"/>
            </w:tcMar>
          </w:tcPr>
          <w:p w14:paraId="279F6E16" w14:textId="16C5A2D5"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35,00</w:t>
            </w:r>
          </w:p>
        </w:tc>
      </w:tr>
      <w:tr w:rsidR="0065542E" w:rsidRPr="008A0FAF" w14:paraId="2F00AAAC" w14:textId="77777777" w:rsidTr="00954E47">
        <w:tc>
          <w:tcPr>
            <w:tcW w:w="983" w:type="dxa"/>
            <w:vMerge/>
            <w:shd w:val="clear" w:color="auto" w:fill="auto"/>
            <w:tcMar>
              <w:top w:w="15" w:type="dxa"/>
              <w:left w:w="15" w:type="dxa"/>
              <w:bottom w:w="15" w:type="dxa"/>
              <w:right w:w="15" w:type="dxa"/>
            </w:tcMar>
          </w:tcPr>
          <w:p w14:paraId="3FF380D7" w14:textId="77777777" w:rsidR="0065542E" w:rsidRPr="008A0FAF" w:rsidRDefault="0065542E" w:rsidP="00954E47">
            <w:pPr>
              <w:spacing w:after="0" w:line="360" w:lineRule="auto"/>
              <w:ind w:right="113"/>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7BA27C5D" w14:textId="1C3615F0" w:rsidR="0065542E" w:rsidRPr="008A0FAF" w:rsidRDefault="0065542E" w:rsidP="00954E47">
            <w:pPr>
              <w:spacing w:after="0" w:line="360" w:lineRule="auto"/>
              <w:ind w:left="57"/>
              <w:rPr>
                <w:rFonts w:ascii="Verdana" w:hAnsi="Verdana"/>
                <w:sz w:val="20"/>
                <w:szCs w:val="20"/>
              </w:rPr>
            </w:pPr>
          </w:p>
        </w:tc>
        <w:tc>
          <w:tcPr>
            <w:tcW w:w="2396" w:type="dxa"/>
            <w:shd w:val="clear" w:color="auto" w:fill="auto"/>
            <w:tcMar>
              <w:top w:w="15" w:type="dxa"/>
              <w:left w:w="15" w:type="dxa"/>
              <w:bottom w:w="15" w:type="dxa"/>
              <w:right w:w="15" w:type="dxa"/>
            </w:tcMar>
          </w:tcPr>
          <w:p w14:paraId="2389E7D5" w14:textId="47471B08" w:rsidR="0065542E" w:rsidRPr="008A0FAF" w:rsidRDefault="0065542E" w:rsidP="00954E47">
            <w:pPr>
              <w:spacing w:after="0" w:line="360" w:lineRule="auto"/>
              <w:ind w:left="57"/>
              <w:rPr>
                <w:rFonts w:ascii="Verdana" w:hAnsi="Verdana"/>
                <w:sz w:val="20"/>
                <w:szCs w:val="20"/>
              </w:rPr>
            </w:pPr>
            <w:r w:rsidRPr="008A0FAF">
              <w:rPr>
                <w:rFonts w:ascii="Verdana" w:eastAsia="Times New Roman" w:hAnsi="Verdana"/>
                <w:sz w:val="20"/>
                <w:szCs w:val="20"/>
                <w:lang w:eastAsia="bg-BG"/>
              </w:rPr>
              <w:t>за всеки следващи 1000 кг</w:t>
            </w:r>
            <w:r w:rsidRPr="008A0FAF" w:rsidDel="00280DAA">
              <w:rPr>
                <w:rFonts w:ascii="Verdana" w:eastAsia="Times New Roman" w:hAnsi="Verdana"/>
                <w:sz w:val="20"/>
                <w:szCs w:val="20"/>
                <w:lang w:eastAsia="bg-BG"/>
              </w:rPr>
              <w:t xml:space="preserve"> </w:t>
            </w:r>
          </w:p>
        </w:tc>
        <w:tc>
          <w:tcPr>
            <w:tcW w:w="1132" w:type="dxa"/>
            <w:shd w:val="clear" w:color="auto" w:fill="auto"/>
            <w:tcMar>
              <w:top w:w="15" w:type="dxa"/>
              <w:left w:w="15" w:type="dxa"/>
              <w:bottom w:w="15" w:type="dxa"/>
              <w:right w:w="15" w:type="dxa"/>
            </w:tcMar>
          </w:tcPr>
          <w:p w14:paraId="7C8FAD84" w14:textId="77777777" w:rsidR="0065542E" w:rsidRPr="008A0FAF" w:rsidRDefault="0065542E" w:rsidP="00954E47">
            <w:pPr>
              <w:spacing w:after="0" w:line="360" w:lineRule="auto"/>
              <w:ind w:right="113"/>
              <w:jc w:val="right"/>
              <w:rPr>
                <w:rFonts w:ascii="Verdana" w:hAnsi="Verdana"/>
                <w:sz w:val="20"/>
                <w:szCs w:val="20"/>
              </w:rPr>
            </w:pPr>
            <w:r w:rsidRPr="008A0FAF">
              <w:rPr>
                <w:rFonts w:ascii="Verdana" w:eastAsia="Times New Roman" w:hAnsi="Verdana"/>
                <w:sz w:val="20"/>
                <w:szCs w:val="20"/>
                <w:lang w:eastAsia="bg-BG"/>
              </w:rPr>
              <w:t>1,50</w:t>
            </w:r>
          </w:p>
        </w:tc>
      </w:tr>
      <w:tr w:rsidR="00BE0767" w:rsidRPr="008A0FAF" w14:paraId="007A46D7" w14:textId="77777777" w:rsidTr="00954E47">
        <w:tc>
          <w:tcPr>
            <w:tcW w:w="983" w:type="dxa"/>
            <w:shd w:val="clear" w:color="auto" w:fill="auto"/>
            <w:tcMar>
              <w:top w:w="15" w:type="dxa"/>
              <w:left w:w="15" w:type="dxa"/>
              <w:bottom w:w="15" w:type="dxa"/>
              <w:right w:w="15" w:type="dxa"/>
            </w:tcMar>
          </w:tcPr>
          <w:p w14:paraId="47A05CEE" w14:textId="3D459511" w:rsidR="00BE0767"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3.11.</w:t>
            </w:r>
          </w:p>
        </w:tc>
        <w:tc>
          <w:tcPr>
            <w:tcW w:w="5128" w:type="dxa"/>
            <w:shd w:val="clear" w:color="auto" w:fill="auto"/>
            <w:tcMar>
              <w:top w:w="15" w:type="dxa"/>
              <w:left w:w="15" w:type="dxa"/>
              <w:bottom w:w="15" w:type="dxa"/>
              <w:right w:w="15" w:type="dxa"/>
            </w:tcMar>
          </w:tcPr>
          <w:p w14:paraId="6E19E522" w14:textId="0DE4E544" w:rsidR="00BE076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клубени от картофи</w:t>
            </w:r>
          </w:p>
        </w:tc>
        <w:tc>
          <w:tcPr>
            <w:tcW w:w="2396" w:type="dxa"/>
            <w:shd w:val="clear" w:color="auto" w:fill="auto"/>
            <w:tcMar>
              <w:top w:w="15" w:type="dxa"/>
              <w:left w:w="15" w:type="dxa"/>
              <w:bottom w:w="15" w:type="dxa"/>
              <w:right w:w="15" w:type="dxa"/>
            </w:tcMar>
          </w:tcPr>
          <w:p w14:paraId="72783EE9" w14:textId="1B99E03F" w:rsidR="00BE0767" w:rsidRPr="008A0FAF" w:rsidRDefault="00BE0767"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0A1270B3"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p>
        </w:tc>
      </w:tr>
      <w:tr w:rsidR="00BE0767" w:rsidRPr="008A0FAF" w14:paraId="46EC3D16" w14:textId="77777777" w:rsidTr="00954E47">
        <w:tc>
          <w:tcPr>
            <w:tcW w:w="983" w:type="dxa"/>
            <w:shd w:val="clear" w:color="auto" w:fill="auto"/>
            <w:tcMar>
              <w:top w:w="15" w:type="dxa"/>
              <w:left w:w="15" w:type="dxa"/>
              <w:bottom w:w="15" w:type="dxa"/>
              <w:right w:w="15" w:type="dxa"/>
            </w:tcMar>
          </w:tcPr>
          <w:p w14:paraId="6DFC6857" w14:textId="2E203383" w:rsidR="00BE0767"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3.11.1.</w:t>
            </w:r>
          </w:p>
        </w:tc>
        <w:tc>
          <w:tcPr>
            <w:tcW w:w="5128" w:type="dxa"/>
            <w:shd w:val="clear" w:color="auto" w:fill="auto"/>
            <w:tcMar>
              <w:top w:w="15" w:type="dxa"/>
              <w:left w:w="15" w:type="dxa"/>
              <w:bottom w:w="15" w:type="dxa"/>
              <w:right w:w="15" w:type="dxa"/>
            </w:tcMar>
          </w:tcPr>
          <w:p w14:paraId="073BC154" w14:textId="213C0FA3" w:rsidR="00BE0767" w:rsidRPr="008A0FAF" w:rsidRDefault="00280DAA"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w:t>
            </w:r>
            <w:r w:rsidR="00BE0767" w:rsidRPr="008A0FAF">
              <w:rPr>
                <w:rFonts w:ascii="Verdana" w:eastAsia="Times New Roman" w:hAnsi="Verdana"/>
                <w:sz w:val="20"/>
                <w:szCs w:val="20"/>
                <w:lang w:eastAsia="bg-BG"/>
              </w:rPr>
              <w:t> до 25 000 кг</w:t>
            </w:r>
          </w:p>
        </w:tc>
        <w:tc>
          <w:tcPr>
            <w:tcW w:w="2396" w:type="dxa"/>
            <w:shd w:val="clear" w:color="auto" w:fill="auto"/>
            <w:tcMar>
              <w:top w:w="15" w:type="dxa"/>
              <w:left w:w="15" w:type="dxa"/>
              <w:bottom w:w="15" w:type="dxa"/>
              <w:right w:w="15" w:type="dxa"/>
            </w:tcMar>
          </w:tcPr>
          <w:p w14:paraId="1A746BF0" w14:textId="4519288F" w:rsidR="00BE076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BE0767" w:rsidRPr="008A0FAF">
              <w:rPr>
                <w:rFonts w:ascii="Verdana" w:eastAsia="Times New Roman" w:hAnsi="Verdana"/>
                <w:sz w:val="20"/>
                <w:szCs w:val="20"/>
                <w:lang w:eastAsia="bg-BG"/>
              </w:rPr>
              <w:t>1 партида</w:t>
            </w:r>
          </w:p>
        </w:tc>
        <w:tc>
          <w:tcPr>
            <w:tcW w:w="1132" w:type="dxa"/>
            <w:shd w:val="clear" w:color="auto" w:fill="auto"/>
            <w:tcMar>
              <w:top w:w="15" w:type="dxa"/>
              <w:left w:w="15" w:type="dxa"/>
              <w:bottom w:w="15" w:type="dxa"/>
              <w:right w:w="15" w:type="dxa"/>
            </w:tcMar>
          </w:tcPr>
          <w:p w14:paraId="7F5DA768"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132,00</w:t>
            </w:r>
          </w:p>
        </w:tc>
      </w:tr>
      <w:tr w:rsidR="0065542E" w:rsidRPr="008A0FAF" w14:paraId="7A47E2F7" w14:textId="77777777" w:rsidTr="00954E47">
        <w:tc>
          <w:tcPr>
            <w:tcW w:w="983" w:type="dxa"/>
            <w:vMerge w:val="restart"/>
            <w:shd w:val="clear" w:color="auto" w:fill="auto"/>
            <w:tcMar>
              <w:top w:w="15" w:type="dxa"/>
              <w:left w:w="15" w:type="dxa"/>
              <w:bottom w:w="15" w:type="dxa"/>
              <w:right w:w="15" w:type="dxa"/>
            </w:tcMar>
          </w:tcPr>
          <w:p w14:paraId="57C59C75" w14:textId="2505EF30"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3.11.2.</w:t>
            </w:r>
          </w:p>
        </w:tc>
        <w:tc>
          <w:tcPr>
            <w:tcW w:w="5128" w:type="dxa"/>
            <w:vMerge w:val="restart"/>
            <w:shd w:val="clear" w:color="auto" w:fill="auto"/>
            <w:tcMar>
              <w:top w:w="15" w:type="dxa"/>
              <w:left w:w="15" w:type="dxa"/>
              <w:bottom w:w="15" w:type="dxa"/>
              <w:right w:w="15" w:type="dxa"/>
            </w:tcMar>
          </w:tcPr>
          <w:p w14:paraId="53101FF3" w14:textId="4F4E2B44" w:rsidR="0065542E" w:rsidRPr="008A0FAF" w:rsidRDefault="0065542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над 25 000 кг</w:t>
            </w:r>
          </w:p>
        </w:tc>
        <w:tc>
          <w:tcPr>
            <w:tcW w:w="2396" w:type="dxa"/>
            <w:shd w:val="clear" w:color="auto" w:fill="auto"/>
            <w:tcMar>
              <w:top w:w="15" w:type="dxa"/>
              <w:left w:w="15" w:type="dxa"/>
              <w:bottom w:w="15" w:type="dxa"/>
              <w:right w:w="15" w:type="dxa"/>
            </w:tcMar>
          </w:tcPr>
          <w:p w14:paraId="2CA69940" w14:textId="7521E2FA" w:rsidR="0065542E"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65542E" w:rsidRPr="008A0FAF">
              <w:rPr>
                <w:rFonts w:ascii="Verdana" w:eastAsia="Times New Roman" w:hAnsi="Verdana"/>
                <w:sz w:val="20"/>
                <w:szCs w:val="20"/>
                <w:lang w:eastAsia="bg-BG"/>
              </w:rPr>
              <w:t>първите 25 000 кг</w:t>
            </w:r>
          </w:p>
        </w:tc>
        <w:tc>
          <w:tcPr>
            <w:tcW w:w="1132" w:type="dxa"/>
            <w:shd w:val="clear" w:color="auto" w:fill="auto"/>
            <w:tcMar>
              <w:top w:w="15" w:type="dxa"/>
              <w:left w:w="15" w:type="dxa"/>
              <w:bottom w:w="15" w:type="dxa"/>
              <w:right w:w="15" w:type="dxa"/>
            </w:tcMar>
          </w:tcPr>
          <w:p w14:paraId="0E51FC47" w14:textId="746D7750"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132,00</w:t>
            </w:r>
          </w:p>
        </w:tc>
      </w:tr>
      <w:tr w:rsidR="0065542E" w:rsidRPr="008A0FAF" w14:paraId="5B802243" w14:textId="77777777" w:rsidTr="00954E47">
        <w:tc>
          <w:tcPr>
            <w:tcW w:w="983" w:type="dxa"/>
            <w:vMerge/>
            <w:shd w:val="clear" w:color="auto" w:fill="auto"/>
            <w:tcMar>
              <w:top w:w="15" w:type="dxa"/>
              <w:left w:w="15" w:type="dxa"/>
              <w:bottom w:w="15" w:type="dxa"/>
              <w:right w:w="15" w:type="dxa"/>
            </w:tcMar>
          </w:tcPr>
          <w:p w14:paraId="6FF05C04" w14:textId="77777777" w:rsidR="0065542E" w:rsidRPr="008A0FAF" w:rsidRDefault="0065542E" w:rsidP="00954E47">
            <w:pPr>
              <w:spacing w:after="0" w:line="360" w:lineRule="auto"/>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7306FC49" w14:textId="1830A0F5" w:rsidR="0065542E" w:rsidRPr="008A0FAF" w:rsidRDefault="0065542E" w:rsidP="00954E47">
            <w:pPr>
              <w:spacing w:after="0" w:line="360" w:lineRule="auto"/>
              <w:ind w:left="57"/>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6E098004" w14:textId="1C9B8816" w:rsidR="0065542E" w:rsidRPr="008A0FAF" w:rsidRDefault="0065542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всеки следващи</w:t>
            </w:r>
            <w:r w:rsidRPr="008A0FAF">
              <w:rPr>
                <w:rFonts w:ascii="Verdana" w:eastAsia="Times New Roman" w:hAnsi="Verdana"/>
                <w:sz w:val="20"/>
                <w:szCs w:val="20"/>
                <w:lang w:eastAsia="bg-BG"/>
              </w:rPr>
              <w:br/>
              <w:t>25 000 кг</w:t>
            </w:r>
            <w:r w:rsidRPr="008A0FAF" w:rsidDel="00280DAA">
              <w:rPr>
                <w:rFonts w:ascii="Verdana" w:eastAsia="Times New Roman" w:hAnsi="Verdana"/>
                <w:sz w:val="20"/>
                <w:szCs w:val="20"/>
                <w:lang w:eastAsia="bg-BG"/>
              </w:rPr>
              <w:t xml:space="preserve"> </w:t>
            </w:r>
          </w:p>
        </w:tc>
        <w:tc>
          <w:tcPr>
            <w:tcW w:w="1132" w:type="dxa"/>
            <w:shd w:val="clear" w:color="auto" w:fill="auto"/>
            <w:tcMar>
              <w:top w:w="15" w:type="dxa"/>
              <w:left w:w="15" w:type="dxa"/>
              <w:bottom w:w="15" w:type="dxa"/>
              <w:right w:w="15" w:type="dxa"/>
            </w:tcMar>
          </w:tcPr>
          <w:p w14:paraId="7D811143" w14:textId="77777777"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132,00</w:t>
            </w:r>
          </w:p>
        </w:tc>
      </w:tr>
      <w:tr w:rsidR="00BE0767" w:rsidRPr="008A0FAF" w14:paraId="7C8212A0" w14:textId="77777777" w:rsidTr="00954E47">
        <w:tc>
          <w:tcPr>
            <w:tcW w:w="983" w:type="dxa"/>
            <w:shd w:val="clear" w:color="auto" w:fill="auto"/>
            <w:tcMar>
              <w:top w:w="15" w:type="dxa"/>
              <w:left w:w="15" w:type="dxa"/>
              <w:bottom w:w="15" w:type="dxa"/>
              <w:right w:w="15" w:type="dxa"/>
            </w:tcMar>
          </w:tcPr>
          <w:p w14:paraId="5DAF45F8" w14:textId="357BCFF1" w:rsidR="00BE0767"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3.12.</w:t>
            </w:r>
          </w:p>
        </w:tc>
        <w:tc>
          <w:tcPr>
            <w:tcW w:w="5128" w:type="dxa"/>
            <w:shd w:val="clear" w:color="auto" w:fill="auto"/>
            <w:tcMar>
              <w:top w:w="15" w:type="dxa"/>
              <w:left w:w="15" w:type="dxa"/>
              <w:bottom w:w="15" w:type="dxa"/>
              <w:right w:w="15" w:type="dxa"/>
            </w:tcMar>
          </w:tcPr>
          <w:p w14:paraId="281C2EEF" w14:textId="15C0667F" w:rsidR="00BE076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дървесина (с изключение на кората)</w:t>
            </w:r>
          </w:p>
        </w:tc>
        <w:tc>
          <w:tcPr>
            <w:tcW w:w="2396" w:type="dxa"/>
            <w:shd w:val="clear" w:color="auto" w:fill="auto"/>
            <w:tcMar>
              <w:top w:w="15" w:type="dxa"/>
              <w:left w:w="15" w:type="dxa"/>
              <w:bottom w:w="15" w:type="dxa"/>
              <w:right w:w="15" w:type="dxa"/>
            </w:tcMar>
          </w:tcPr>
          <w:p w14:paraId="5C41599E" w14:textId="77777777" w:rsidR="00BE076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на пратка:</w:t>
            </w:r>
          </w:p>
        </w:tc>
        <w:tc>
          <w:tcPr>
            <w:tcW w:w="1132" w:type="dxa"/>
            <w:shd w:val="clear" w:color="auto" w:fill="auto"/>
            <w:tcMar>
              <w:top w:w="15" w:type="dxa"/>
              <w:left w:w="15" w:type="dxa"/>
              <w:bottom w:w="15" w:type="dxa"/>
              <w:right w:w="15" w:type="dxa"/>
            </w:tcMar>
          </w:tcPr>
          <w:p w14:paraId="5217F796"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p>
        </w:tc>
      </w:tr>
      <w:tr w:rsidR="00BE0767" w:rsidRPr="008A0FAF" w14:paraId="1DF8B2FD" w14:textId="77777777" w:rsidTr="00954E47">
        <w:tc>
          <w:tcPr>
            <w:tcW w:w="983" w:type="dxa"/>
            <w:shd w:val="clear" w:color="auto" w:fill="auto"/>
            <w:tcMar>
              <w:top w:w="15" w:type="dxa"/>
              <w:left w:w="15" w:type="dxa"/>
              <w:bottom w:w="15" w:type="dxa"/>
              <w:right w:w="15" w:type="dxa"/>
            </w:tcMar>
          </w:tcPr>
          <w:p w14:paraId="25117BDD" w14:textId="2F4BA517" w:rsidR="00BE0767"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3.12.1.</w:t>
            </w:r>
          </w:p>
        </w:tc>
        <w:tc>
          <w:tcPr>
            <w:tcW w:w="5128" w:type="dxa"/>
            <w:shd w:val="clear" w:color="auto" w:fill="auto"/>
            <w:tcMar>
              <w:top w:w="15" w:type="dxa"/>
              <w:left w:w="15" w:type="dxa"/>
              <w:bottom w:w="15" w:type="dxa"/>
              <w:right w:w="15" w:type="dxa"/>
            </w:tcMar>
          </w:tcPr>
          <w:p w14:paraId="2AC98AF4" w14:textId="1128D9F3" w:rsidR="00BE0767" w:rsidRPr="008A0FAF" w:rsidRDefault="00280DAA"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с</w:t>
            </w:r>
            <w:r w:rsidR="00BE0767" w:rsidRPr="008A0FAF">
              <w:rPr>
                <w:rFonts w:ascii="Verdana" w:eastAsia="Times New Roman" w:hAnsi="Verdana"/>
                <w:sz w:val="20"/>
                <w:szCs w:val="20"/>
                <w:lang w:eastAsia="bg-BG"/>
              </w:rPr>
              <w:t xml:space="preserve"> обем </w:t>
            </w:r>
            <w:r w:rsidRPr="008A0FAF">
              <w:rPr>
                <w:rFonts w:ascii="Verdana" w:eastAsia="Times New Roman" w:hAnsi="Verdana"/>
                <w:sz w:val="20"/>
                <w:szCs w:val="20"/>
                <w:lang w:eastAsia="bg-BG"/>
              </w:rPr>
              <w:t xml:space="preserve">до </w:t>
            </w:r>
            <w:r w:rsidR="00BE0767" w:rsidRPr="008A0FAF">
              <w:rPr>
                <w:rFonts w:ascii="Verdana" w:eastAsia="Times New Roman" w:hAnsi="Verdana"/>
                <w:sz w:val="20"/>
                <w:szCs w:val="20"/>
                <w:lang w:eastAsia="bg-BG"/>
              </w:rPr>
              <w:t>100 м</w:t>
            </w:r>
            <w:r w:rsidR="00BE0767" w:rsidRPr="008A0FAF">
              <w:rPr>
                <w:rFonts w:ascii="Verdana" w:eastAsia="Times New Roman" w:hAnsi="Verdana"/>
                <w:sz w:val="20"/>
                <w:szCs w:val="20"/>
                <w:vertAlign w:val="superscript"/>
                <w:lang w:eastAsia="bg-BG"/>
              </w:rPr>
              <w:t>3</w:t>
            </w:r>
          </w:p>
        </w:tc>
        <w:tc>
          <w:tcPr>
            <w:tcW w:w="2396" w:type="dxa"/>
            <w:shd w:val="clear" w:color="auto" w:fill="auto"/>
            <w:tcMar>
              <w:top w:w="15" w:type="dxa"/>
              <w:left w:w="15" w:type="dxa"/>
              <w:bottom w:w="15" w:type="dxa"/>
              <w:right w:w="15" w:type="dxa"/>
            </w:tcMar>
          </w:tcPr>
          <w:p w14:paraId="10E478ED" w14:textId="69701019" w:rsidR="00BE0767" w:rsidRPr="008A0FAF" w:rsidRDefault="00EC3153" w:rsidP="00954E47">
            <w:pPr>
              <w:spacing w:after="0" w:line="360" w:lineRule="auto"/>
              <w:ind w:left="57"/>
              <w:rPr>
                <w:rFonts w:ascii="Verdana" w:hAnsi="Verdana"/>
                <w:sz w:val="20"/>
                <w:szCs w:val="20"/>
              </w:rPr>
            </w:pPr>
            <w:r w:rsidRPr="008A0FAF">
              <w:rPr>
                <w:rFonts w:ascii="Verdana" w:eastAsia="Times New Roman" w:hAnsi="Verdana"/>
                <w:sz w:val="20"/>
                <w:szCs w:val="20"/>
                <w:lang w:eastAsia="bg-BG"/>
              </w:rPr>
              <w:t xml:space="preserve">за </w:t>
            </w:r>
            <w:r w:rsidR="00BE076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27FFDE1C"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65542E" w:rsidRPr="008A0FAF" w14:paraId="1F9E6050" w14:textId="77777777" w:rsidTr="00954E47">
        <w:tc>
          <w:tcPr>
            <w:tcW w:w="983" w:type="dxa"/>
            <w:vMerge w:val="restart"/>
            <w:shd w:val="clear" w:color="auto" w:fill="auto"/>
            <w:tcMar>
              <w:top w:w="15" w:type="dxa"/>
              <w:left w:w="15" w:type="dxa"/>
              <w:bottom w:w="15" w:type="dxa"/>
              <w:right w:w="15" w:type="dxa"/>
            </w:tcMar>
          </w:tcPr>
          <w:p w14:paraId="240B4249" w14:textId="363B06B2"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3.12.2.</w:t>
            </w:r>
          </w:p>
        </w:tc>
        <w:tc>
          <w:tcPr>
            <w:tcW w:w="5128" w:type="dxa"/>
            <w:vMerge w:val="restart"/>
            <w:shd w:val="clear" w:color="auto" w:fill="auto"/>
            <w:tcMar>
              <w:top w:w="15" w:type="dxa"/>
              <w:left w:w="15" w:type="dxa"/>
              <w:bottom w:w="15" w:type="dxa"/>
              <w:right w:w="15" w:type="dxa"/>
            </w:tcMar>
          </w:tcPr>
          <w:p w14:paraId="5EFAAC4E" w14:textId="2FC8AF1E" w:rsidR="0065542E" w:rsidRPr="008A0FAF" w:rsidRDefault="0065542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над 100 м</w:t>
            </w:r>
            <w:r w:rsidRPr="008A0FAF">
              <w:rPr>
                <w:rFonts w:ascii="Verdana" w:eastAsia="Times New Roman" w:hAnsi="Verdana"/>
                <w:sz w:val="20"/>
                <w:szCs w:val="20"/>
                <w:vertAlign w:val="superscript"/>
                <w:lang w:eastAsia="bg-BG"/>
              </w:rPr>
              <w:t>3</w:t>
            </w:r>
          </w:p>
        </w:tc>
        <w:tc>
          <w:tcPr>
            <w:tcW w:w="2396" w:type="dxa"/>
            <w:shd w:val="clear" w:color="auto" w:fill="auto"/>
            <w:tcMar>
              <w:top w:w="15" w:type="dxa"/>
              <w:left w:w="15" w:type="dxa"/>
              <w:bottom w:w="15" w:type="dxa"/>
              <w:right w:w="15" w:type="dxa"/>
            </w:tcMar>
          </w:tcPr>
          <w:p w14:paraId="51B1189B" w14:textId="07C67B1C" w:rsidR="0065542E"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65542E" w:rsidRPr="008A0FAF">
              <w:rPr>
                <w:rFonts w:ascii="Verdana" w:eastAsia="Times New Roman" w:hAnsi="Verdana"/>
                <w:sz w:val="20"/>
                <w:szCs w:val="20"/>
                <w:lang w:eastAsia="bg-BG"/>
              </w:rPr>
              <w:t>първите 100 м</w:t>
            </w:r>
            <w:r w:rsidR="0065542E" w:rsidRPr="008A0FAF">
              <w:rPr>
                <w:rFonts w:ascii="Verdana" w:eastAsia="Times New Roman" w:hAnsi="Verdana"/>
                <w:sz w:val="20"/>
                <w:szCs w:val="20"/>
                <w:vertAlign w:val="superscript"/>
                <w:lang w:eastAsia="bg-BG"/>
              </w:rPr>
              <w:t>3</w:t>
            </w:r>
          </w:p>
        </w:tc>
        <w:tc>
          <w:tcPr>
            <w:tcW w:w="1132" w:type="dxa"/>
            <w:shd w:val="clear" w:color="auto" w:fill="auto"/>
            <w:tcMar>
              <w:top w:w="15" w:type="dxa"/>
              <w:left w:w="15" w:type="dxa"/>
              <w:bottom w:w="15" w:type="dxa"/>
              <w:right w:w="15" w:type="dxa"/>
            </w:tcMar>
          </w:tcPr>
          <w:p w14:paraId="1209DE35" w14:textId="4DE6745D"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65542E" w:rsidRPr="008A0FAF" w14:paraId="2D913B70" w14:textId="77777777" w:rsidTr="00954E47">
        <w:tc>
          <w:tcPr>
            <w:tcW w:w="983" w:type="dxa"/>
            <w:vMerge/>
            <w:shd w:val="clear" w:color="auto" w:fill="auto"/>
            <w:tcMar>
              <w:top w:w="15" w:type="dxa"/>
              <w:left w:w="15" w:type="dxa"/>
              <w:bottom w:w="15" w:type="dxa"/>
              <w:right w:w="15" w:type="dxa"/>
            </w:tcMar>
          </w:tcPr>
          <w:p w14:paraId="68F74D14" w14:textId="77777777" w:rsidR="0065542E" w:rsidRPr="008A0FAF" w:rsidRDefault="0065542E" w:rsidP="00954E47">
            <w:pPr>
              <w:spacing w:after="0" w:line="360" w:lineRule="auto"/>
              <w:ind w:right="113"/>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7254E8CE" w14:textId="50CCEE4F" w:rsidR="0065542E" w:rsidRPr="008A0FAF" w:rsidRDefault="0065542E" w:rsidP="00954E47">
            <w:pPr>
              <w:spacing w:after="0" w:line="360" w:lineRule="auto"/>
              <w:ind w:left="57"/>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3E74204C" w14:textId="60DF1FDE" w:rsidR="0065542E" w:rsidRPr="008A0FAF" w:rsidRDefault="0065542E" w:rsidP="00954E47">
            <w:pPr>
              <w:spacing w:after="0" w:line="360" w:lineRule="auto"/>
              <w:ind w:left="57"/>
              <w:rPr>
                <w:rFonts w:ascii="Verdana" w:hAnsi="Verdana"/>
                <w:sz w:val="20"/>
                <w:szCs w:val="20"/>
              </w:rPr>
            </w:pPr>
            <w:r w:rsidRPr="008A0FAF">
              <w:rPr>
                <w:rFonts w:ascii="Verdana" w:eastAsia="Times New Roman" w:hAnsi="Verdana"/>
                <w:sz w:val="20"/>
                <w:szCs w:val="20"/>
                <w:lang w:eastAsia="bg-BG"/>
              </w:rPr>
              <w:t>на всеки следващ м</w:t>
            </w:r>
            <w:r w:rsidRPr="008A0FAF">
              <w:rPr>
                <w:rFonts w:ascii="Verdana" w:eastAsia="Times New Roman" w:hAnsi="Verdana"/>
                <w:sz w:val="20"/>
                <w:szCs w:val="20"/>
                <w:vertAlign w:val="superscript"/>
                <w:lang w:eastAsia="bg-BG"/>
              </w:rPr>
              <w:t>3</w:t>
            </w:r>
          </w:p>
        </w:tc>
        <w:tc>
          <w:tcPr>
            <w:tcW w:w="1132" w:type="dxa"/>
            <w:shd w:val="clear" w:color="auto" w:fill="auto"/>
            <w:tcMar>
              <w:top w:w="15" w:type="dxa"/>
              <w:left w:w="15" w:type="dxa"/>
              <w:bottom w:w="15" w:type="dxa"/>
              <w:right w:w="15" w:type="dxa"/>
            </w:tcMar>
          </w:tcPr>
          <w:p w14:paraId="0807C806" w14:textId="77777777"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0,44</w:t>
            </w:r>
          </w:p>
        </w:tc>
      </w:tr>
      <w:tr w:rsidR="00BE0767" w:rsidRPr="008A0FAF" w14:paraId="08156C4E" w14:textId="77777777" w:rsidTr="00954E47">
        <w:tc>
          <w:tcPr>
            <w:tcW w:w="983" w:type="dxa"/>
            <w:shd w:val="clear" w:color="auto" w:fill="auto"/>
            <w:tcMar>
              <w:top w:w="15" w:type="dxa"/>
              <w:left w:w="15" w:type="dxa"/>
              <w:bottom w:w="15" w:type="dxa"/>
              <w:right w:w="15" w:type="dxa"/>
            </w:tcMar>
          </w:tcPr>
          <w:p w14:paraId="37A20670" w14:textId="6F63B88E" w:rsidR="00BE0767"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3.13.</w:t>
            </w:r>
          </w:p>
        </w:tc>
        <w:tc>
          <w:tcPr>
            <w:tcW w:w="5128" w:type="dxa"/>
            <w:shd w:val="clear" w:color="auto" w:fill="auto"/>
            <w:tcMar>
              <w:top w:w="15" w:type="dxa"/>
              <w:left w:w="15" w:type="dxa"/>
              <w:bottom w:w="15" w:type="dxa"/>
              <w:right w:w="15" w:type="dxa"/>
            </w:tcMar>
          </w:tcPr>
          <w:p w14:paraId="5DDDCCDB" w14:textId="6AD67950" w:rsidR="00BE076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почва и растителни среди, кори</w:t>
            </w:r>
          </w:p>
        </w:tc>
        <w:tc>
          <w:tcPr>
            <w:tcW w:w="2396" w:type="dxa"/>
            <w:shd w:val="clear" w:color="auto" w:fill="auto"/>
            <w:tcMar>
              <w:top w:w="15" w:type="dxa"/>
              <w:left w:w="15" w:type="dxa"/>
              <w:bottom w:w="15" w:type="dxa"/>
              <w:right w:w="15" w:type="dxa"/>
            </w:tcMar>
          </w:tcPr>
          <w:p w14:paraId="2108C30E" w14:textId="403713D9" w:rsidR="00BE0767" w:rsidRPr="008A0FAF" w:rsidRDefault="00BE0767"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682FAD3A"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p>
        </w:tc>
      </w:tr>
      <w:tr w:rsidR="00BE0767" w:rsidRPr="008A0FAF" w14:paraId="4CA3D54F" w14:textId="77777777" w:rsidTr="00954E47">
        <w:tc>
          <w:tcPr>
            <w:tcW w:w="983" w:type="dxa"/>
            <w:shd w:val="clear" w:color="auto" w:fill="auto"/>
            <w:tcMar>
              <w:top w:w="15" w:type="dxa"/>
              <w:left w:w="15" w:type="dxa"/>
              <w:bottom w:w="15" w:type="dxa"/>
              <w:right w:w="15" w:type="dxa"/>
            </w:tcMar>
          </w:tcPr>
          <w:p w14:paraId="38E8A4D5" w14:textId="7CBC6409" w:rsidR="00BE0767"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3.13.1.</w:t>
            </w:r>
          </w:p>
        </w:tc>
        <w:tc>
          <w:tcPr>
            <w:tcW w:w="5128" w:type="dxa"/>
            <w:shd w:val="clear" w:color="auto" w:fill="auto"/>
            <w:tcMar>
              <w:top w:w="15" w:type="dxa"/>
              <w:left w:w="15" w:type="dxa"/>
              <w:bottom w:w="15" w:type="dxa"/>
              <w:right w:w="15" w:type="dxa"/>
            </w:tcMar>
          </w:tcPr>
          <w:p w14:paraId="50085792" w14:textId="40F8E0F5" w:rsidR="00BE0767" w:rsidRPr="008A0FAF" w:rsidRDefault="00280DAA"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пратки </w:t>
            </w:r>
            <w:r w:rsidR="00BE0767" w:rsidRPr="008A0FAF">
              <w:rPr>
                <w:rFonts w:ascii="Verdana" w:eastAsia="Times New Roman" w:hAnsi="Verdana"/>
                <w:sz w:val="20"/>
                <w:szCs w:val="20"/>
                <w:lang w:eastAsia="bg-BG"/>
              </w:rPr>
              <w:t>до 25 000 кг</w:t>
            </w:r>
          </w:p>
        </w:tc>
        <w:tc>
          <w:tcPr>
            <w:tcW w:w="2396" w:type="dxa"/>
            <w:shd w:val="clear" w:color="auto" w:fill="auto"/>
            <w:tcMar>
              <w:top w:w="15" w:type="dxa"/>
              <w:left w:w="15" w:type="dxa"/>
              <w:bottom w:w="15" w:type="dxa"/>
              <w:right w:w="15" w:type="dxa"/>
            </w:tcMar>
          </w:tcPr>
          <w:p w14:paraId="6B144DDC" w14:textId="2FC40404" w:rsidR="00BE076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BE076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04FBD840"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65542E" w:rsidRPr="008A0FAF" w14:paraId="73C556E6" w14:textId="77777777" w:rsidTr="00954E47">
        <w:tc>
          <w:tcPr>
            <w:tcW w:w="983" w:type="dxa"/>
            <w:vMerge w:val="restart"/>
            <w:shd w:val="clear" w:color="auto" w:fill="auto"/>
            <w:tcMar>
              <w:top w:w="15" w:type="dxa"/>
              <w:left w:w="15" w:type="dxa"/>
              <w:bottom w:w="15" w:type="dxa"/>
              <w:right w:w="15" w:type="dxa"/>
            </w:tcMar>
          </w:tcPr>
          <w:p w14:paraId="4CEE2EA0" w14:textId="7E69A863"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3.13.2.</w:t>
            </w:r>
          </w:p>
        </w:tc>
        <w:tc>
          <w:tcPr>
            <w:tcW w:w="5128" w:type="dxa"/>
            <w:vMerge w:val="restart"/>
            <w:shd w:val="clear" w:color="auto" w:fill="auto"/>
            <w:tcMar>
              <w:top w:w="15" w:type="dxa"/>
              <w:left w:w="15" w:type="dxa"/>
              <w:bottom w:w="15" w:type="dxa"/>
              <w:right w:w="15" w:type="dxa"/>
            </w:tcMar>
          </w:tcPr>
          <w:p w14:paraId="687F9C3F" w14:textId="44EDC6C9" w:rsidR="0065542E" w:rsidRPr="008A0FAF" w:rsidRDefault="0065542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от 25 000 до 149 000 кг</w:t>
            </w:r>
          </w:p>
        </w:tc>
        <w:tc>
          <w:tcPr>
            <w:tcW w:w="2396" w:type="dxa"/>
            <w:shd w:val="clear" w:color="auto" w:fill="auto"/>
            <w:tcMar>
              <w:top w:w="15" w:type="dxa"/>
              <w:left w:w="15" w:type="dxa"/>
              <w:bottom w:w="15" w:type="dxa"/>
              <w:right w:w="15" w:type="dxa"/>
            </w:tcMar>
          </w:tcPr>
          <w:p w14:paraId="0299FADA" w14:textId="445C639D" w:rsidR="0065542E"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65542E" w:rsidRPr="008A0FAF">
              <w:rPr>
                <w:rFonts w:ascii="Verdana" w:eastAsia="Times New Roman" w:hAnsi="Verdana"/>
                <w:sz w:val="20"/>
                <w:szCs w:val="20"/>
                <w:lang w:eastAsia="bg-BG"/>
              </w:rPr>
              <w:t>първите 25 000 кг</w:t>
            </w:r>
          </w:p>
        </w:tc>
        <w:tc>
          <w:tcPr>
            <w:tcW w:w="1132" w:type="dxa"/>
            <w:shd w:val="clear" w:color="auto" w:fill="auto"/>
            <w:tcMar>
              <w:top w:w="15" w:type="dxa"/>
              <w:left w:w="15" w:type="dxa"/>
              <w:bottom w:w="15" w:type="dxa"/>
              <w:right w:w="15" w:type="dxa"/>
            </w:tcMar>
          </w:tcPr>
          <w:p w14:paraId="68392821" w14:textId="668AA045"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65542E" w:rsidRPr="008A0FAF" w14:paraId="4B74A3FF" w14:textId="77777777" w:rsidTr="00954E47">
        <w:tc>
          <w:tcPr>
            <w:tcW w:w="983" w:type="dxa"/>
            <w:vMerge/>
            <w:shd w:val="clear" w:color="auto" w:fill="auto"/>
            <w:tcMar>
              <w:top w:w="15" w:type="dxa"/>
              <w:left w:w="15" w:type="dxa"/>
              <w:bottom w:w="15" w:type="dxa"/>
              <w:right w:w="15" w:type="dxa"/>
            </w:tcMar>
          </w:tcPr>
          <w:p w14:paraId="443B0B2B" w14:textId="77777777" w:rsidR="0065542E" w:rsidRPr="008A0FAF" w:rsidRDefault="0065542E" w:rsidP="00954E47">
            <w:pPr>
              <w:spacing w:after="0" w:line="360" w:lineRule="auto"/>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282857CD" w14:textId="26DAEA40" w:rsidR="0065542E" w:rsidRPr="008A0FAF" w:rsidRDefault="0065542E" w:rsidP="00954E47">
            <w:pPr>
              <w:spacing w:after="0" w:line="360" w:lineRule="auto"/>
              <w:ind w:left="57"/>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2EBD0B85" w14:textId="37596B86" w:rsidR="0065542E" w:rsidRPr="008A0FAF" w:rsidRDefault="0065542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всеки следващи 1000 кг</w:t>
            </w:r>
            <w:r w:rsidRPr="008A0FAF" w:rsidDel="00280DAA">
              <w:rPr>
                <w:rFonts w:ascii="Verdana" w:eastAsia="Times New Roman" w:hAnsi="Verdana"/>
                <w:sz w:val="20"/>
                <w:szCs w:val="20"/>
                <w:lang w:eastAsia="bg-BG"/>
              </w:rPr>
              <w:t xml:space="preserve"> </w:t>
            </w:r>
          </w:p>
        </w:tc>
        <w:tc>
          <w:tcPr>
            <w:tcW w:w="1132" w:type="dxa"/>
            <w:shd w:val="clear" w:color="auto" w:fill="auto"/>
            <w:tcMar>
              <w:top w:w="15" w:type="dxa"/>
              <w:left w:w="15" w:type="dxa"/>
              <w:bottom w:w="15" w:type="dxa"/>
              <w:right w:w="15" w:type="dxa"/>
            </w:tcMar>
          </w:tcPr>
          <w:p w14:paraId="256FC210" w14:textId="77777777"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1,76</w:t>
            </w:r>
          </w:p>
        </w:tc>
      </w:tr>
      <w:tr w:rsidR="00BE0767" w:rsidRPr="008A0FAF" w14:paraId="4BD2F0A6" w14:textId="77777777" w:rsidTr="00954E47">
        <w:tc>
          <w:tcPr>
            <w:tcW w:w="983" w:type="dxa"/>
            <w:shd w:val="clear" w:color="auto" w:fill="auto"/>
            <w:tcMar>
              <w:top w:w="15" w:type="dxa"/>
              <w:left w:w="15" w:type="dxa"/>
              <w:bottom w:w="15" w:type="dxa"/>
              <w:right w:w="15" w:type="dxa"/>
            </w:tcMar>
          </w:tcPr>
          <w:p w14:paraId="54C452B7" w14:textId="29148356" w:rsidR="00BE0767"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3.13.3.</w:t>
            </w:r>
          </w:p>
        </w:tc>
        <w:tc>
          <w:tcPr>
            <w:tcW w:w="5128" w:type="dxa"/>
            <w:shd w:val="clear" w:color="auto" w:fill="auto"/>
            <w:tcMar>
              <w:top w:w="15" w:type="dxa"/>
              <w:left w:w="15" w:type="dxa"/>
              <w:bottom w:w="15" w:type="dxa"/>
              <w:right w:w="15" w:type="dxa"/>
            </w:tcMar>
          </w:tcPr>
          <w:p w14:paraId="0AA61199" w14:textId="7C33EE2A" w:rsidR="00BE0767" w:rsidRPr="008A0FAF" w:rsidRDefault="00E9078D"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пратки над 149 000 кг</w:t>
            </w:r>
          </w:p>
        </w:tc>
        <w:tc>
          <w:tcPr>
            <w:tcW w:w="2396" w:type="dxa"/>
            <w:shd w:val="clear" w:color="auto" w:fill="auto"/>
            <w:tcMar>
              <w:top w:w="15" w:type="dxa"/>
              <w:left w:w="15" w:type="dxa"/>
              <w:bottom w:w="15" w:type="dxa"/>
              <w:right w:w="15" w:type="dxa"/>
            </w:tcMar>
          </w:tcPr>
          <w:p w14:paraId="1FFDC944" w14:textId="0D1113B4" w:rsidR="00BE076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BE076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661EEF65"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304,00</w:t>
            </w:r>
          </w:p>
        </w:tc>
      </w:tr>
      <w:tr w:rsidR="00BE0767" w:rsidRPr="008A0FAF" w14:paraId="6533E472" w14:textId="77777777" w:rsidTr="00954E47">
        <w:tc>
          <w:tcPr>
            <w:tcW w:w="983" w:type="dxa"/>
            <w:shd w:val="clear" w:color="auto" w:fill="auto"/>
            <w:tcMar>
              <w:top w:w="15" w:type="dxa"/>
              <w:left w:w="15" w:type="dxa"/>
              <w:bottom w:w="15" w:type="dxa"/>
              <w:right w:w="15" w:type="dxa"/>
            </w:tcMar>
          </w:tcPr>
          <w:p w14:paraId="7666ECEA" w14:textId="24940522" w:rsidR="00BE0767"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3.14.</w:t>
            </w:r>
          </w:p>
        </w:tc>
        <w:tc>
          <w:tcPr>
            <w:tcW w:w="5128" w:type="dxa"/>
            <w:shd w:val="clear" w:color="auto" w:fill="auto"/>
            <w:tcMar>
              <w:top w:w="15" w:type="dxa"/>
              <w:left w:w="15" w:type="dxa"/>
              <w:bottom w:w="15" w:type="dxa"/>
              <w:right w:w="15" w:type="dxa"/>
            </w:tcMar>
          </w:tcPr>
          <w:p w14:paraId="659BBA54" w14:textId="24691DFA" w:rsidR="00BE0767" w:rsidRPr="008A0FAF" w:rsidRDefault="00BE0767"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зърнени култури</w:t>
            </w:r>
          </w:p>
        </w:tc>
        <w:tc>
          <w:tcPr>
            <w:tcW w:w="2396" w:type="dxa"/>
            <w:shd w:val="clear" w:color="auto" w:fill="auto"/>
            <w:tcMar>
              <w:top w:w="15" w:type="dxa"/>
              <w:left w:w="15" w:type="dxa"/>
              <w:bottom w:w="15" w:type="dxa"/>
              <w:right w:w="15" w:type="dxa"/>
            </w:tcMar>
          </w:tcPr>
          <w:p w14:paraId="224802F5" w14:textId="7F2C8A8E" w:rsidR="00BE0767" w:rsidRPr="008A0FAF" w:rsidRDefault="00BE0767" w:rsidP="00954E47">
            <w:pPr>
              <w:spacing w:after="0" w:line="360" w:lineRule="auto"/>
              <w:ind w:left="57"/>
              <w:rPr>
                <w:rFonts w:ascii="Verdana" w:eastAsia="Times New Roman" w:hAnsi="Verdana"/>
                <w:sz w:val="20"/>
                <w:szCs w:val="20"/>
                <w:lang w:eastAsia="bg-BG"/>
              </w:rPr>
            </w:pPr>
          </w:p>
        </w:tc>
        <w:tc>
          <w:tcPr>
            <w:tcW w:w="1132" w:type="dxa"/>
            <w:shd w:val="clear" w:color="auto" w:fill="auto"/>
            <w:tcMar>
              <w:top w:w="15" w:type="dxa"/>
              <w:left w:w="15" w:type="dxa"/>
              <w:bottom w:w="15" w:type="dxa"/>
              <w:right w:w="15" w:type="dxa"/>
            </w:tcMar>
          </w:tcPr>
          <w:p w14:paraId="3FA62DB2"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p>
        </w:tc>
      </w:tr>
      <w:tr w:rsidR="00BE0767" w:rsidRPr="008A0FAF" w14:paraId="7B8FDB54" w14:textId="77777777" w:rsidTr="00954E47">
        <w:tc>
          <w:tcPr>
            <w:tcW w:w="983" w:type="dxa"/>
            <w:shd w:val="clear" w:color="auto" w:fill="auto"/>
            <w:tcMar>
              <w:top w:w="15" w:type="dxa"/>
              <w:left w:w="15" w:type="dxa"/>
              <w:bottom w:w="15" w:type="dxa"/>
              <w:right w:w="15" w:type="dxa"/>
            </w:tcMar>
          </w:tcPr>
          <w:p w14:paraId="12CFE101" w14:textId="040E6758" w:rsidR="00BE0767"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3.14.1</w:t>
            </w:r>
            <w:r w:rsidR="000F3927" w:rsidRPr="008A0FAF">
              <w:rPr>
                <w:rFonts w:ascii="Verdana" w:eastAsia="Times New Roman" w:hAnsi="Verdana"/>
                <w:sz w:val="20"/>
                <w:szCs w:val="20"/>
                <w:lang w:eastAsia="bg-BG"/>
              </w:rPr>
              <w:t>.</w:t>
            </w:r>
          </w:p>
        </w:tc>
        <w:tc>
          <w:tcPr>
            <w:tcW w:w="5128" w:type="dxa"/>
            <w:shd w:val="clear" w:color="auto" w:fill="auto"/>
            <w:tcMar>
              <w:top w:w="15" w:type="dxa"/>
              <w:left w:w="15" w:type="dxa"/>
              <w:bottom w:w="15" w:type="dxa"/>
              <w:right w:w="15" w:type="dxa"/>
            </w:tcMar>
          </w:tcPr>
          <w:p w14:paraId="4BF792F1" w14:textId="35449DF8" w:rsidR="00BE0767" w:rsidRPr="008A0FAF" w:rsidRDefault="006726CA" w:rsidP="00954E47">
            <w:pPr>
              <w:spacing w:after="0" w:line="360" w:lineRule="auto"/>
              <w:ind w:left="57"/>
              <w:rPr>
                <w:rFonts w:ascii="Verdana" w:eastAsia="Times New Roman" w:hAnsi="Verdana"/>
                <w:sz w:val="20"/>
                <w:szCs w:val="20"/>
                <w:lang w:eastAsia="bg-BG"/>
              </w:rPr>
            </w:pPr>
            <w:r>
              <w:rPr>
                <w:rFonts w:ascii="Verdana" w:eastAsia="Times New Roman" w:hAnsi="Verdana"/>
                <w:sz w:val="20"/>
                <w:szCs w:val="20"/>
                <w:lang w:eastAsia="bg-BG"/>
              </w:rPr>
              <w:t xml:space="preserve">За пратки </w:t>
            </w:r>
            <w:r w:rsidR="00BE0767" w:rsidRPr="008A0FAF">
              <w:rPr>
                <w:rFonts w:ascii="Verdana" w:eastAsia="Times New Roman" w:hAnsi="Verdana"/>
                <w:sz w:val="20"/>
                <w:szCs w:val="20"/>
                <w:lang w:eastAsia="bg-BG"/>
              </w:rPr>
              <w:t>до 25 000 кг</w:t>
            </w:r>
          </w:p>
        </w:tc>
        <w:tc>
          <w:tcPr>
            <w:tcW w:w="2396" w:type="dxa"/>
            <w:shd w:val="clear" w:color="auto" w:fill="auto"/>
            <w:tcMar>
              <w:top w:w="15" w:type="dxa"/>
              <w:left w:w="15" w:type="dxa"/>
              <w:bottom w:w="15" w:type="dxa"/>
              <w:right w:w="15" w:type="dxa"/>
            </w:tcMar>
          </w:tcPr>
          <w:p w14:paraId="73CD0E80" w14:textId="18FDFA20" w:rsidR="00BE0767"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BE0767"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1CB2345F" w14:textId="77777777" w:rsidR="00BE0767" w:rsidRPr="008A0FAF" w:rsidRDefault="00BE076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65542E" w:rsidRPr="008A0FAF" w14:paraId="2F4DAAC1" w14:textId="77777777" w:rsidTr="00954E47">
        <w:tc>
          <w:tcPr>
            <w:tcW w:w="983" w:type="dxa"/>
            <w:vMerge w:val="restart"/>
            <w:shd w:val="clear" w:color="auto" w:fill="auto"/>
            <w:tcMar>
              <w:top w:w="15" w:type="dxa"/>
              <w:left w:w="15" w:type="dxa"/>
              <w:bottom w:w="15" w:type="dxa"/>
              <w:right w:w="15" w:type="dxa"/>
            </w:tcMar>
          </w:tcPr>
          <w:p w14:paraId="5A194F05" w14:textId="379F4D79"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3.14.2.</w:t>
            </w:r>
          </w:p>
        </w:tc>
        <w:tc>
          <w:tcPr>
            <w:tcW w:w="5128" w:type="dxa"/>
            <w:vMerge w:val="restart"/>
            <w:shd w:val="clear" w:color="auto" w:fill="auto"/>
            <w:tcMar>
              <w:top w:w="15" w:type="dxa"/>
              <w:left w:w="15" w:type="dxa"/>
              <w:bottom w:w="15" w:type="dxa"/>
              <w:right w:w="15" w:type="dxa"/>
            </w:tcMar>
          </w:tcPr>
          <w:p w14:paraId="17F96443" w14:textId="25D71E87" w:rsidR="0065542E" w:rsidRPr="008A0FAF" w:rsidDel="00280DAA" w:rsidRDefault="006726CA" w:rsidP="00954E47">
            <w:pPr>
              <w:spacing w:after="0" w:line="360" w:lineRule="auto"/>
              <w:ind w:left="57"/>
              <w:rPr>
                <w:rFonts w:ascii="Verdana" w:eastAsia="Times New Roman" w:hAnsi="Verdana"/>
                <w:sz w:val="20"/>
                <w:szCs w:val="20"/>
                <w:lang w:eastAsia="bg-BG"/>
              </w:rPr>
            </w:pPr>
            <w:r>
              <w:rPr>
                <w:rFonts w:ascii="Verdana" w:eastAsia="Times New Roman" w:hAnsi="Verdana"/>
                <w:sz w:val="20"/>
                <w:szCs w:val="20"/>
                <w:lang w:eastAsia="bg-BG"/>
              </w:rPr>
              <w:t xml:space="preserve">За пратки от 25 000 до 969 </w:t>
            </w:r>
            <w:r w:rsidR="0065542E" w:rsidRPr="008A0FAF">
              <w:rPr>
                <w:rFonts w:ascii="Verdana" w:eastAsia="Times New Roman" w:hAnsi="Verdana"/>
                <w:sz w:val="20"/>
                <w:szCs w:val="20"/>
                <w:lang w:eastAsia="bg-BG"/>
              </w:rPr>
              <w:t>500 кг</w:t>
            </w:r>
          </w:p>
        </w:tc>
        <w:tc>
          <w:tcPr>
            <w:tcW w:w="2396" w:type="dxa"/>
            <w:shd w:val="clear" w:color="auto" w:fill="auto"/>
            <w:tcMar>
              <w:top w:w="15" w:type="dxa"/>
              <w:left w:w="15" w:type="dxa"/>
              <w:bottom w:w="15" w:type="dxa"/>
              <w:right w:w="15" w:type="dxa"/>
            </w:tcMar>
          </w:tcPr>
          <w:p w14:paraId="558811F7" w14:textId="77E303B4" w:rsidR="0065542E"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65542E" w:rsidRPr="008A0FAF">
              <w:rPr>
                <w:rFonts w:ascii="Verdana" w:eastAsia="Times New Roman" w:hAnsi="Verdana"/>
                <w:sz w:val="20"/>
                <w:szCs w:val="20"/>
                <w:lang w:eastAsia="bg-BG"/>
              </w:rPr>
              <w:t xml:space="preserve">първите 25 000 кг </w:t>
            </w:r>
          </w:p>
        </w:tc>
        <w:tc>
          <w:tcPr>
            <w:tcW w:w="1132" w:type="dxa"/>
            <w:shd w:val="clear" w:color="auto" w:fill="auto"/>
            <w:tcMar>
              <w:top w:w="15" w:type="dxa"/>
              <w:left w:w="15" w:type="dxa"/>
              <w:bottom w:w="15" w:type="dxa"/>
              <w:right w:w="15" w:type="dxa"/>
            </w:tcMar>
          </w:tcPr>
          <w:p w14:paraId="60261056" w14:textId="78070126"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r w:rsidR="0065542E" w:rsidRPr="008A0FAF" w14:paraId="6B4C9F22" w14:textId="77777777" w:rsidTr="00954E47">
        <w:tc>
          <w:tcPr>
            <w:tcW w:w="983" w:type="dxa"/>
            <w:vMerge/>
            <w:shd w:val="clear" w:color="auto" w:fill="auto"/>
            <w:tcMar>
              <w:top w:w="15" w:type="dxa"/>
              <w:left w:w="15" w:type="dxa"/>
              <w:bottom w:w="15" w:type="dxa"/>
              <w:right w:w="15" w:type="dxa"/>
            </w:tcMar>
          </w:tcPr>
          <w:p w14:paraId="58DE15E8" w14:textId="77777777" w:rsidR="0065542E" w:rsidRPr="008A0FAF" w:rsidRDefault="0065542E" w:rsidP="00954E47">
            <w:pPr>
              <w:spacing w:after="0" w:line="360" w:lineRule="auto"/>
              <w:jc w:val="right"/>
              <w:rPr>
                <w:rFonts w:ascii="Verdana" w:eastAsia="Times New Roman" w:hAnsi="Verdana"/>
                <w:sz w:val="20"/>
                <w:szCs w:val="20"/>
                <w:lang w:eastAsia="bg-BG"/>
              </w:rPr>
            </w:pPr>
          </w:p>
        </w:tc>
        <w:tc>
          <w:tcPr>
            <w:tcW w:w="5128" w:type="dxa"/>
            <w:vMerge/>
            <w:shd w:val="clear" w:color="auto" w:fill="auto"/>
            <w:tcMar>
              <w:top w:w="15" w:type="dxa"/>
              <w:left w:w="15" w:type="dxa"/>
              <w:bottom w:w="15" w:type="dxa"/>
              <w:right w:w="15" w:type="dxa"/>
            </w:tcMar>
          </w:tcPr>
          <w:p w14:paraId="5AFB50CD" w14:textId="46948D35" w:rsidR="0065542E" w:rsidRPr="008A0FAF" w:rsidRDefault="0065542E" w:rsidP="00954E47">
            <w:pPr>
              <w:spacing w:after="0" w:line="360" w:lineRule="auto"/>
              <w:ind w:left="57"/>
              <w:rPr>
                <w:rFonts w:ascii="Verdana" w:eastAsia="Times New Roman" w:hAnsi="Verdana"/>
                <w:sz w:val="20"/>
                <w:szCs w:val="20"/>
                <w:lang w:eastAsia="bg-BG"/>
              </w:rPr>
            </w:pPr>
          </w:p>
        </w:tc>
        <w:tc>
          <w:tcPr>
            <w:tcW w:w="2396" w:type="dxa"/>
            <w:shd w:val="clear" w:color="auto" w:fill="auto"/>
            <w:tcMar>
              <w:top w:w="15" w:type="dxa"/>
              <w:left w:w="15" w:type="dxa"/>
              <w:bottom w:w="15" w:type="dxa"/>
              <w:right w:w="15" w:type="dxa"/>
            </w:tcMar>
          </w:tcPr>
          <w:p w14:paraId="7657BB69" w14:textId="4BF9FFE6" w:rsidR="0065542E" w:rsidRPr="008A0FAF" w:rsidRDefault="0065542E"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за всеки следващи 1000 кг</w:t>
            </w:r>
            <w:r w:rsidRPr="008A0FAF" w:rsidDel="00280DAA">
              <w:rPr>
                <w:rFonts w:ascii="Verdana" w:eastAsia="Times New Roman" w:hAnsi="Verdana"/>
                <w:sz w:val="20"/>
                <w:szCs w:val="20"/>
                <w:lang w:eastAsia="bg-BG"/>
              </w:rPr>
              <w:t xml:space="preserve"> </w:t>
            </w:r>
          </w:p>
        </w:tc>
        <w:tc>
          <w:tcPr>
            <w:tcW w:w="1132" w:type="dxa"/>
            <w:shd w:val="clear" w:color="auto" w:fill="auto"/>
            <w:tcMar>
              <w:top w:w="15" w:type="dxa"/>
              <w:left w:w="15" w:type="dxa"/>
              <w:bottom w:w="15" w:type="dxa"/>
              <w:right w:w="15" w:type="dxa"/>
            </w:tcMar>
          </w:tcPr>
          <w:p w14:paraId="1EBD9D6A" w14:textId="77777777" w:rsidR="0065542E" w:rsidRPr="008A0FAF" w:rsidRDefault="0065542E"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1,76</w:t>
            </w:r>
          </w:p>
        </w:tc>
      </w:tr>
      <w:tr w:rsidR="00280DAA" w:rsidRPr="008A0FAF" w14:paraId="02672402" w14:textId="77777777" w:rsidTr="00954E47">
        <w:tc>
          <w:tcPr>
            <w:tcW w:w="983" w:type="dxa"/>
            <w:shd w:val="clear" w:color="auto" w:fill="auto"/>
            <w:tcMar>
              <w:top w:w="15" w:type="dxa"/>
              <w:left w:w="15" w:type="dxa"/>
              <w:bottom w:w="15" w:type="dxa"/>
              <w:right w:w="15" w:type="dxa"/>
            </w:tcMar>
          </w:tcPr>
          <w:p w14:paraId="7581BAF5" w14:textId="62DE451D" w:rsidR="00280DAA" w:rsidRPr="008A0FAF" w:rsidRDefault="000F392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3.14.3.</w:t>
            </w:r>
          </w:p>
        </w:tc>
        <w:tc>
          <w:tcPr>
            <w:tcW w:w="5128" w:type="dxa"/>
            <w:shd w:val="clear" w:color="auto" w:fill="auto"/>
            <w:tcMar>
              <w:top w:w="15" w:type="dxa"/>
              <w:left w:w="15" w:type="dxa"/>
              <w:bottom w:w="15" w:type="dxa"/>
              <w:right w:w="15" w:type="dxa"/>
            </w:tcMar>
          </w:tcPr>
          <w:p w14:paraId="0CEE4085" w14:textId="4B40F2A2" w:rsidR="00280DAA" w:rsidRPr="008A0FAF" w:rsidRDefault="006726CA" w:rsidP="00954E47">
            <w:pPr>
              <w:spacing w:after="0" w:line="360" w:lineRule="auto"/>
              <w:ind w:left="57"/>
              <w:rPr>
                <w:rFonts w:ascii="Verdana" w:eastAsia="Times New Roman" w:hAnsi="Verdana"/>
                <w:sz w:val="20"/>
                <w:szCs w:val="20"/>
                <w:lang w:eastAsia="bg-BG"/>
              </w:rPr>
            </w:pPr>
            <w:r>
              <w:rPr>
                <w:rFonts w:ascii="Verdana" w:eastAsia="Times New Roman" w:hAnsi="Verdana"/>
                <w:sz w:val="20"/>
                <w:szCs w:val="20"/>
                <w:lang w:eastAsia="bg-BG"/>
              </w:rPr>
              <w:t xml:space="preserve">За пратки над 969 </w:t>
            </w:r>
            <w:r w:rsidR="00280DAA" w:rsidRPr="008A0FAF">
              <w:rPr>
                <w:rFonts w:ascii="Verdana" w:eastAsia="Times New Roman" w:hAnsi="Verdana"/>
                <w:sz w:val="20"/>
                <w:szCs w:val="20"/>
                <w:lang w:eastAsia="bg-BG"/>
              </w:rPr>
              <w:t>500 кг</w:t>
            </w:r>
          </w:p>
        </w:tc>
        <w:tc>
          <w:tcPr>
            <w:tcW w:w="2396" w:type="dxa"/>
            <w:shd w:val="clear" w:color="auto" w:fill="auto"/>
            <w:tcMar>
              <w:top w:w="15" w:type="dxa"/>
              <w:left w:w="15" w:type="dxa"/>
              <w:bottom w:w="15" w:type="dxa"/>
              <w:right w:w="15" w:type="dxa"/>
            </w:tcMar>
          </w:tcPr>
          <w:p w14:paraId="2B2DD701" w14:textId="1C34BA1F" w:rsidR="00280DAA"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280DAA"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189E0D0B" w14:textId="77777777" w:rsidR="00280DAA"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1750,00</w:t>
            </w:r>
          </w:p>
        </w:tc>
      </w:tr>
      <w:tr w:rsidR="00280DAA" w:rsidRPr="008A0FAF" w14:paraId="7B810F90" w14:textId="77777777" w:rsidTr="00954E47">
        <w:tc>
          <w:tcPr>
            <w:tcW w:w="983" w:type="dxa"/>
            <w:shd w:val="clear" w:color="auto" w:fill="auto"/>
            <w:tcMar>
              <w:top w:w="15" w:type="dxa"/>
              <w:left w:w="15" w:type="dxa"/>
              <w:bottom w:w="15" w:type="dxa"/>
              <w:right w:w="15" w:type="dxa"/>
            </w:tcMar>
          </w:tcPr>
          <w:p w14:paraId="49DD1F5E" w14:textId="6FBDE6C2" w:rsidR="00280DAA" w:rsidRPr="008A0FAF" w:rsidRDefault="000F3927"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3.15.</w:t>
            </w:r>
          </w:p>
        </w:tc>
        <w:tc>
          <w:tcPr>
            <w:tcW w:w="5128" w:type="dxa"/>
            <w:shd w:val="clear" w:color="auto" w:fill="auto"/>
            <w:tcMar>
              <w:top w:w="15" w:type="dxa"/>
              <w:left w:w="15" w:type="dxa"/>
              <w:bottom w:w="15" w:type="dxa"/>
              <w:right w:w="15" w:type="dxa"/>
            </w:tcMar>
          </w:tcPr>
          <w:p w14:paraId="43092D4C" w14:textId="1AE831A1" w:rsidR="00280DAA" w:rsidRPr="008A0FAF" w:rsidRDefault="00280DAA"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други растения или растителни продукти, непосочени в таблицата</w:t>
            </w:r>
          </w:p>
        </w:tc>
        <w:tc>
          <w:tcPr>
            <w:tcW w:w="2396" w:type="dxa"/>
            <w:shd w:val="clear" w:color="auto" w:fill="auto"/>
            <w:tcMar>
              <w:top w:w="15" w:type="dxa"/>
              <w:left w:w="15" w:type="dxa"/>
              <w:bottom w:w="15" w:type="dxa"/>
              <w:right w:w="15" w:type="dxa"/>
            </w:tcMar>
          </w:tcPr>
          <w:p w14:paraId="521B866A" w14:textId="7307A9DF" w:rsidR="00280DAA" w:rsidRPr="008A0FAF" w:rsidRDefault="00EC3153" w:rsidP="00954E47">
            <w:pPr>
              <w:spacing w:after="0" w:line="360" w:lineRule="auto"/>
              <w:ind w:left="57"/>
              <w:rPr>
                <w:rFonts w:ascii="Verdana" w:eastAsia="Times New Roman" w:hAnsi="Verdana"/>
                <w:sz w:val="20"/>
                <w:szCs w:val="20"/>
                <w:lang w:eastAsia="bg-BG"/>
              </w:rPr>
            </w:pPr>
            <w:r w:rsidRPr="008A0FAF">
              <w:rPr>
                <w:rFonts w:ascii="Verdana" w:eastAsia="Times New Roman" w:hAnsi="Verdana"/>
                <w:sz w:val="20"/>
                <w:szCs w:val="20"/>
                <w:lang w:eastAsia="bg-BG"/>
              </w:rPr>
              <w:t xml:space="preserve">за </w:t>
            </w:r>
            <w:r w:rsidR="00280DAA" w:rsidRPr="008A0FAF">
              <w:rPr>
                <w:rFonts w:ascii="Verdana" w:eastAsia="Times New Roman" w:hAnsi="Verdana"/>
                <w:sz w:val="20"/>
                <w:szCs w:val="20"/>
                <w:lang w:eastAsia="bg-BG"/>
              </w:rPr>
              <w:t>1 пратка</w:t>
            </w:r>
          </w:p>
        </w:tc>
        <w:tc>
          <w:tcPr>
            <w:tcW w:w="1132" w:type="dxa"/>
            <w:shd w:val="clear" w:color="auto" w:fill="auto"/>
            <w:tcMar>
              <w:top w:w="15" w:type="dxa"/>
              <w:left w:w="15" w:type="dxa"/>
              <w:bottom w:w="15" w:type="dxa"/>
              <w:right w:w="15" w:type="dxa"/>
            </w:tcMar>
          </w:tcPr>
          <w:p w14:paraId="05006721" w14:textId="77777777" w:rsidR="00280DAA" w:rsidRPr="008A0FAF" w:rsidRDefault="00280DAA" w:rsidP="00954E47">
            <w:pPr>
              <w:spacing w:after="0" w:line="360" w:lineRule="auto"/>
              <w:ind w:right="113"/>
              <w:jc w:val="right"/>
              <w:rPr>
                <w:rFonts w:ascii="Verdana" w:eastAsia="Times New Roman" w:hAnsi="Verdana"/>
                <w:sz w:val="20"/>
                <w:szCs w:val="20"/>
                <w:lang w:eastAsia="bg-BG"/>
              </w:rPr>
            </w:pPr>
            <w:r w:rsidRPr="008A0FAF">
              <w:rPr>
                <w:rFonts w:ascii="Verdana" w:eastAsia="Times New Roman" w:hAnsi="Verdana"/>
                <w:sz w:val="20"/>
                <w:szCs w:val="20"/>
                <w:lang w:eastAsia="bg-BG"/>
              </w:rPr>
              <w:t>44,00</w:t>
            </w:r>
          </w:p>
        </w:tc>
      </w:tr>
    </w:tbl>
    <w:p w14:paraId="7AD31888" w14:textId="77777777" w:rsidR="00A602DA" w:rsidRDefault="00A602DA" w:rsidP="00801DC0">
      <w:pPr>
        <w:spacing w:after="0" w:line="360" w:lineRule="auto"/>
        <w:ind w:firstLine="709"/>
        <w:jc w:val="both"/>
        <w:rPr>
          <w:rFonts w:ascii="Verdana" w:eastAsia="Times New Roman" w:hAnsi="Verdana"/>
          <w:iCs/>
          <w:sz w:val="20"/>
          <w:szCs w:val="20"/>
          <w:lang w:val="en-US" w:eastAsia="bg-BG"/>
        </w:rPr>
      </w:pPr>
    </w:p>
    <w:p w14:paraId="415120A7" w14:textId="4BC26AFE" w:rsidR="00261A2B" w:rsidRDefault="00261A2B" w:rsidP="00801DC0">
      <w:pPr>
        <w:spacing w:after="0" w:line="360" w:lineRule="auto"/>
        <w:ind w:firstLine="709"/>
        <w:jc w:val="both"/>
        <w:rPr>
          <w:rFonts w:ascii="Verdana" w:eastAsia="Times New Roman" w:hAnsi="Verdana"/>
          <w:iCs/>
          <w:sz w:val="20"/>
          <w:szCs w:val="20"/>
          <w:lang w:eastAsia="bg-BG"/>
        </w:rPr>
      </w:pPr>
      <w:r w:rsidRPr="008A0FAF">
        <w:rPr>
          <w:rFonts w:ascii="Verdana" w:eastAsia="Times New Roman" w:hAnsi="Verdana"/>
          <w:iCs/>
          <w:sz w:val="20"/>
          <w:szCs w:val="20"/>
          <w:lang w:val="en-US" w:eastAsia="bg-BG"/>
        </w:rPr>
        <w:t>(2)</w:t>
      </w:r>
      <w:r w:rsidRPr="008A0FAF">
        <w:rPr>
          <w:rFonts w:ascii="Verdana" w:eastAsia="Times New Roman" w:hAnsi="Verdana"/>
          <w:i/>
          <w:iCs/>
          <w:sz w:val="20"/>
          <w:szCs w:val="20"/>
          <w:lang w:val="en-US" w:eastAsia="bg-BG"/>
        </w:rPr>
        <w:t xml:space="preserve"> </w:t>
      </w:r>
      <w:r w:rsidRPr="008A0FAF">
        <w:rPr>
          <w:rFonts w:ascii="Verdana" w:eastAsia="Times New Roman" w:hAnsi="Verdana"/>
          <w:iCs/>
          <w:sz w:val="20"/>
          <w:szCs w:val="20"/>
          <w:lang w:val="en-US" w:eastAsia="bg-BG"/>
        </w:rPr>
        <w:t xml:space="preserve">При транзитно преминаване на </w:t>
      </w:r>
      <w:r w:rsidRPr="008A0FAF">
        <w:rPr>
          <w:rFonts w:ascii="Verdana" w:eastAsia="Times New Roman" w:hAnsi="Verdana"/>
          <w:iCs/>
          <w:sz w:val="20"/>
          <w:szCs w:val="20"/>
          <w:lang w:eastAsia="bg-BG"/>
        </w:rPr>
        <w:t xml:space="preserve">пратки </w:t>
      </w:r>
      <w:r w:rsidRPr="008A0FAF">
        <w:rPr>
          <w:rFonts w:ascii="Verdana" w:eastAsia="Times New Roman" w:hAnsi="Verdana"/>
          <w:iCs/>
          <w:sz w:val="20"/>
          <w:szCs w:val="20"/>
          <w:lang w:val="en-US" w:eastAsia="bg-BG"/>
        </w:rPr>
        <w:t xml:space="preserve">растения, растителни продукти и други обекти да се събират таксите, предвидени в чл. </w:t>
      </w:r>
      <w:r w:rsidRPr="006726CA">
        <w:rPr>
          <w:rFonts w:ascii="Verdana" w:eastAsia="Times New Roman" w:hAnsi="Verdana"/>
          <w:iCs/>
          <w:sz w:val="20"/>
          <w:szCs w:val="20"/>
          <w:lang w:eastAsia="bg-BG"/>
        </w:rPr>
        <w:t>9 от</w:t>
      </w:r>
      <w:r w:rsidRPr="008A0FAF">
        <w:rPr>
          <w:rFonts w:ascii="Verdana" w:eastAsia="Times New Roman" w:hAnsi="Verdana"/>
          <w:iCs/>
          <w:sz w:val="20"/>
          <w:szCs w:val="20"/>
          <w:lang w:val="en-US" w:eastAsia="bg-BG"/>
        </w:rPr>
        <w:t xml:space="preserve"> </w:t>
      </w:r>
      <w:r w:rsidRPr="008A0FAF">
        <w:rPr>
          <w:rFonts w:ascii="Verdana" w:eastAsia="Times New Roman" w:hAnsi="Verdana"/>
          <w:iCs/>
          <w:sz w:val="20"/>
          <w:szCs w:val="20"/>
          <w:lang w:eastAsia="bg-BG"/>
        </w:rPr>
        <w:t xml:space="preserve">Глава </w:t>
      </w:r>
      <w:r w:rsidR="00391B06">
        <w:rPr>
          <w:rFonts w:ascii="Verdana" w:eastAsia="Times New Roman" w:hAnsi="Verdana"/>
          <w:iCs/>
          <w:sz w:val="20"/>
          <w:szCs w:val="20"/>
          <w:lang w:eastAsia="bg-BG"/>
        </w:rPr>
        <w:t>п</w:t>
      </w:r>
      <w:r w:rsidR="00243A7D">
        <w:rPr>
          <w:rFonts w:ascii="Verdana" w:eastAsia="Times New Roman" w:hAnsi="Verdana"/>
          <w:iCs/>
          <w:sz w:val="20"/>
          <w:szCs w:val="20"/>
          <w:lang w:eastAsia="bg-BG"/>
        </w:rPr>
        <w:t>ета</w:t>
      </w:r>
      <w:r w:rsidRPr="008A0FAF">
        <w:rPr>
          <w:rFonts w:ascii="Verdana" w:eastAsia="Times New Roman" w:hAnsi="Verdana"/>
          <w:iCs/>
          <w:sz w:val="20"/>
          <w:szCs w:val="20"/>
          <w:lang w:eastAsia="bg-BG"/>
        </w:rPr>
        <w:t>.</w:t>
      </w:r>
    </w:p>
    <w:p w14:paraId="0AC95171" w14:textId="77777777" w:rsidR="00EC3153" w:rsidRPr="008A0FAF" w:rsidRDefault="00EC3153" w:rsidP="00801DC0">
      <w:pPr>
        <w:spacing w:after="0" w:line="360" w:lineRule="auto"/>
        <w:ind w:firstLine="709"/>
        <w:jc w:val="both"/>
        <w:rPr>
          <w:rFonts w:ascii="Verdana" w:eastAsia="Times New Roman" w:hAnsi="Verdana"/>
          <w:iCs/>
          <w:sz w:val="20"/>
          <w:szCs w:val="20"/>
          <w:lang w:eastAsia="bg-BG"/>
        </w:rPr>
      </w:pPr>
    </w:p>
    <w:p w14:paraId="42EA00C0" w14:textId="0DA4C407" w:rsidR="006A50BA" w:rsidRPr="008A0FAF" w:rsidRDefault="00385A12" w:rsidP="00EC3153">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b/>
          <w:i/>
          <w:iCs/>
          <w:sz w:val="20"/>
          <w:szCs w:val="20"/>
          <w:lang w:eastAsia="bg-BG"/>
        </w:rPr>
        <w:t>Забележка</w:t>
      </w:r>
      <w:r w:rsidR="007C7EAA" w:rsidRPr="008A0FAF">
        <w:rPr>
          <w:rFonts w:ascii="Verdana" w:eastAsia="Times New Roman" w:hAnsi="Verdana"/>
          <w:b/>
          <w:i/>
          <w:iCs/>
          <w:sz w:val="20"/>
          <w:szCs w:val="20"/>
          <w:lang w:val="en-US" w:eastAsia="bg-BG"/>
        </w:rPr>
        <w:t>:</w:t>
      </w:r>
      <w:r w:rsidR="00DF0C40">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Когато в една пратка са включени продукти не само от една от описаните в таблицата групи, всеки от включените продукти се третира като отделна пратка.</w:t>
      </w:r>
    </w:p>
    <w:p w14:paraId="40E50EAC" w14:textId="5F253535" w:rsidR="00D95285" w:rsidRDefault="00D95285">
      <w:pPr>
        <w:suppressAutoHyphens w:val="0"/>
        <w:rPr>
          <w:rFonts w:ascii="Verdana" w:eastAsia="Times New Roman" w:hAnsi="Verdana"/>
          <w:iCs/>
          <w:sz w:val="20"/>
          <w:szCs w:val="20"/>
          <w:lang w:val="en-US" w:eastAsia="bg-BG"/>
        </w:rPr>
      </w:pPr>
      <w:bookmarkStart w:id="25" w:name="p6346035"/>
      <w:bookmarkEnd w:id="25"/>
      <w:r>
        <w:rPr>
          <w:rFonts w:ascii="Verdana" w:eastAsia="Times New Roman" w:hAnsi="Verdana"/>
          <w:iCs/>
          <w:sz w:val="20"/>
          <w:szCs w:val="20"/>
          <w:lang w:val="en-US" w:eastAsia="bg-BG"/>
        </w:rPr>
        <w:br w:type="page"/>
      </w:r>
    </w:p>
    <w:p w14:paraId="31772E69" w14:textId="77777777" w:rsidR="006A50BA" w:rsidRDefault="006A50BA" w:rsidP="00DF0C40">
      <w:pPr>
        <w:spacing w:after="0" w:line="360" w:lineRule="auto"/>
        <w:ind w:firstLine="709"/>
        <w:jc w:val="both"/>
        <w:rPr>
          <w:rFonts w:ascii="Verdana" w:eastAsia="Times New Roman" w:hAnsi="Verdana"/>
          <w:iCs/>
          <w:sz w:val="20"/>
          <w:szCs w:val="20"/>
          <w:lang w:val="en-US" w:eastAsia="bg-BG"/>
        </w:rPr>
      </w:pPr>
    </w:p>
    <w:p w14:paraId="2E70A551" w14:textId="3B50AB16" w:rsidR="006A50BA" w:rsidRPr="00D832CD" w:rsidRDefault="00DF0C40" w:rsidP="00936561">
      <w:pPr>
        <w:pStyle w:val="Heading3"/>
      </w:pPr>
      <w:r w:rsidRPr="00D832CD">
        <w:t>Глава десета</w:t>
      </w:r>
    </w:p>
    <w:p w14:paraId="3282DD2F" w14:textId="77777777" w:rsidR="006A50BA" w:rsidRPr="00DF0C40" w:rsidRDefault="006A50BA" w:rsidP="00DA3D1D">
      <w:pPr>
        <w:pStyle w:val="Heading4"/>
      </w:pPr>
      <w:r w:rsidRPr="00DF0C40">
        <w:rPr>
          <w:rFonts w:eastAsia="Times New Roman"/>
          <w:lang w:eastAsia="bg-BG"/>
        </w:rPr>
        <w:t>Такси при осъществяване на официален контрол</w:t>
      </w:r>
      <w:r w:rsidRPr="00DF0C40">
        <w:t xml:space="preserve"> при въвеждане на пратки </w:t>
      </w:r>
      <w:r w:rsidRPr="00DF0C40">
        <w:rPr>
          <w:rFonts w:eastAsia="Times New Roman"/>
          <w:lang w:eastAsia="bg-BG"/>
        </w:rPr>
        <w:t>биологични продукти и продуктите в преход към биологично производство с произход от трети държави</w:t>
      </w:r>
    </w:p>
    <w:p w14:paraId="616C15DC" w14:textId="77777777" w:rsidR="006A50BA" w:rsidRPr="00DF0C40" w:rsidRDefault="006A50BA" w:rsidP="00DF0C40">
      <w:pPr>
        <w:spacing w:after="0" w:line="360" w:lineRule="auto"/>
        <w:ind w:firstLine="709"/>
        <w:jc w:val="both"/>
        <w:rPr>
          <w:rFonts w:ascii="Verdana" w:eastAsia="Times New Roman" w:hAnsi="Verdana"/>
          <w:iCs/>
          <w:sz w:val="20"/>
          <w:szCs w:val="20"/>
          <w:lang w:val="en-US" w:eastAsia="bg-BG"/>
        </w:rPr>
      </w:pPr>
    </w:p>
    <w:p w14:paraId="6ECE6345" w14:textId="4298CE56" w:rsidR="001B2140" w:rsidRPr="001B2140" w:rsidRDefault="001B2140" w:rsidP="001B2140">
      <w:pPr>
        <w:suppressAutoHyphens w:val="0"/>
        <w:autoSpaceDN/>
        <w:spacing w:after="0" w:line="360" w:lineRule="auto"/>
        <w:ind w:firstLine="709"/>
        <w:jc w:val="both"/>
        <w:textAlignment w:val="auto"/>
        <w:rPr>
          <w:rFonts w:ascii="Verdana" w:eastAsia="Times New Roman" w:hAnsi="Verdana" w:cs="Calibri"/>
          <w:sz w:val="20"/>
          <w:szCs w:val="20"/>
          <w:lang w:eastAsia="bg-BG"/>
        </w:rPr>
      </w:pPr>
      <w:r w:rsidRPr="001B2140">
        <w:rPr>
          <w:rFonts w:ascii="Verdana" w:eastAsia="Times New Roman" w:hAnsi="Verdana" w:cs="Calibri"/>
          <w:b/>
          <w:sz w:val="20"/>
          <w:szCs w:val="20"/>
          <w:lang w:val="en-US" w:eastAsia="bg-BG"/>
        </w:rPr>
        <w:t>Чл. 14.</w:t>
      </w:r>
      <w:r w:rsidRPr="001B2140">
        <w:rPr>
          <w:rFonts w:ascii="Verdana" w:eastAsia="Times New Roman" w:hAnsi="Verdana" w:cs="Calibri"/>
          <w:sz w:val="20"/>
          <w:szCs w:val="20"/>
          <w:lang w:val="en-US" w:eastAsia="bg-BG"/>
        </w:rPr>
        <w:t xml:space="preserve"> </w:t>
      </w:r>
      <w:r w:rsidRPr="001B2140">
        <w:rPr>
          <w:rFonts w:ascii="Verdana" w:eastAsia="Times New Roman" w:hAnsi="Verdana" w:cs="Calibri"/>
          <w:sz w:val="20"/>
          <w:szCs w:val="20"/>
          <w:lang w:eastAsia="bg-BG"/>
        </w:rPr>
        <w:t xml:space="preserve">(1) </w:t>
      </w:r>
      <w:r w:rsidRPr="001B2140">
        <w:rPr>
          <w:rFonts w:ascii="Verdana" w:eastAsia="Times New Roman" w:hAnsi="Verdana" w:cs="Calibri"/>
          <w:sz w:val="20"/>
          <w:szCs w:val="20"/>
          <w:lang w:val="en-US" w:eastAsia="bg-BG"/>
        </w:rPr>
        <w:t>При въвеждане на пратки с</w:t>
      </w:r>
      <w:r w:rsidRPr="001B2140">
        <w:rPr>
          <w:rFonts w:ascii="Verdana" w:hAnsi="Verdana" w:cs="Calibri"/>
          <w:sz w:val="20"/>
          <w:szCs w:val="20"/>
          <w:lang w:val="en-US"/>
        </w:rPr>
        <w:t xml:space="preserve"> </w:t>
      </w:r>
      <w:r w:rsidRPr="001B2140">
        <w:rPr>
          <w:rFonts w:ascii="Verdana" w:eastAsia="Times New Roman" w:hAnsi="Verdana" w:cs="Calibri"/>
          <w:sz w:val="20"/>
          <w:szCs w:val="20"/>
          <w:lang w:val="en-US" w:eastAsia="bg-BG"/>
        </w:rPr>
        <w:t>биологични продукти и</w:t>
      </w:r>
      <w:r w:rsidR="008D7BEB">
        <w:rPr>
          <w:rFonts w:ascii="Verdana" w:eastAsia="Times New Roman" w:hAnsi="Verdana" w:cs="Calibri"/>
          <w:sz w:val="20"/>
          <w:szCs w:val="20"/>
          <w:lang w:eastAsia="bg-BG"/>
        </w:rPr>
        <w:t>ли</w:t>
      </w:r>
      <w:r w:rsidRPr="001B2140">
        <w:rPr>
          <w:rFonts w:ascii="Verdana" w:eastAsia="Times New Roman" w:hAnsi="Verdana" w:cs="Calibri"/>
          <w:sz w:val="20"/>
          <w:szCs w:val="20"/>
          <w:lang w:val="en-US" w:eastAsia="bg-BG"/>
        </w:rPr>
        <w:t xml:space="preserve"> продуктите в преход към биологично производство с произход от трети държави</w:t>
      </w:r>
      <w:r w:rsidRPr="001B2140">
        <w:rPr>
          <w:rFonts w:ascii="Verdana" w:eastAsia="Times New Roman" w:hAnsi="Verdana" w:cs="Calibri"/>
          <w:sz w:val="20"/>
          <w:szCs w:val="20"/>
          <w:lang w:eastAsia="bg-BG"/>
        </w:rPr>
        <w:t xml:space="preserve"> на граничните контролни пунктове или контролни пунктове или в пунктовете за допускане за свободно обръщение</w:t>
      </w:r>
      <w:r w:rsidRPr="001B2140">
        <w:rPr>
          <w:rFonts w:ascii="Verdana" w:eastAsia="Times New Roman" w:hAnsi="Verdana" w:cs="Calibri"/>
          <w:sz w:val="20"/>
          <w:szCs w:val="20"/>
          <w:lang w:val="en-US" w:eastAsia="bg-BG"/>
        </w:rPr>
        <w:t xml:space="preserve"> се събират следните такси:</w:t>
      </w:r>
    </w:p>
    <w:tbl>
      <w:tblPr>
        <w:tblStyle w:val="TableGrid1"/>
        <w:tblW w:w="9639" w:type="dxa"/>
        <w:tblInd w:w="-289" w:type="dxa"/>
        <w:tblLook w:val="04A0" w:firstRow="1" w:lastRow="0" w:firstColumn="1" w:lastColumn="0" w:noHBand="0" w:noVBand="1"/>
      </w:tblPr>
      <w:tblGrid>
        <w:gridCol w:w="856"/>
        <w:gridCol w:w="5386"/>
        <w:gridCol w:w="2359"/>
        <w:gridCol w:w="1038"/>
      </w:tblGrid>
      <w:tr w:rsidR="001B2140" w:rsidRPr="001B2140" w14:paraId="101958E3" w14:textId="77777777" w:rsidTr="008D7BEB">
        <w:trPr>
          <w:trHeight w:val="231"/>
        </w:trPr>
        <w:tc>
          <w:tcPr>
            <w:tcW w:w="821" w:type="dxa"/>
            <w:tcBorders>
              <w:top w:val="single" w:sz="4" w:space="0" w:color="auto"/>
              <w:left w:val="single" w:sz="4" w:space="0" w:color="auto"/>
              <w:bottom w:val="single" w:sz="4" w:space="0" w:color="auto"/>
              <w:right w:val="single" w:sz="4" w:space="0" w:color="auto"/>
            </w:tcBorders>
            <w:hideMark/>
          </w:tcPr>
          <w:p w14:paraId="7EC35143" w14:textId="77777777" w:rsidR="001B2140" w:rsidRPr="001B2140" w:rsidRDefault="001B2140" w:rsidP="001B2140">
            <w:pPr>
              <w:suppressAutoHyphens w:val="0"/>
              <w:spacing w:line="360" w:lineRule="auto"/>
              <w:jc w:val="center"/>
              <w:rPr>
                <w:rFonts w:ascii="Verdana" w:eastAsia="Times New Roman" w:hAnsi="Verdana"/>
                <w:sz w:val="20"/>
                <w:szCs w:val="20"/>
                <w:lang w:eastAsia="bg-BG"/>
              </w:rPr>
            </w:pPr>
            <w:r w:rsidRPr="001B2140">
              <w:rPr>
                <w:rFonts w:ascii="Verdana" w:eastAsia="Times New Roman" w:hAnsi="Verdana"/>
                <w:sz w:val="20"/>
                <w:szCs w:val="20"/>
                <w:lang w:eastAsia="bg-BG"/>
              </w:rPr>
              <w:t>Точка</w:t>
            </w:r>
          </w:p>
        </w:tc>
        <w:tc>
          <w:tcPr>
            <w:tcW w:w="5412" w:type="dxa"/>
            <w:tcBorders>
              <w:top w:val="single" w:sz="4" w:space="0" w:color="auto"/>
              <w:left w:val="single" w:sz="4" w:space="0" w:color="auto"/>
              <w:bottom w:val="single" w:sz="4" w:space="0" w:color="auto"/>
              <w:right w:val="single" w:sz="4" w:space="0" w:color="auto"/>
            </w:tcBorders>
            <w:hideMark/>
          </w:tcPr>
          <w:p w14:paraId="261179A4" w14:textId="77777777" w:rsidR="001B2140" w:rsidRPr="001B2140" w:rsidRDefault="001B2140" w:rsidP="001B2140">
            <w:pPr>
              <w:suppressAutoHyphens w:val="0"/>
              <w:spacing w:line="360" w:lineRule="auto"/>
              <w:jc w:val="center"/>
              <w:rPr>
                <w:rFonts w:ascii="Verdana" w:eastAsia="Times New Roman" w:hAnsi="Verdana"/>
                <w:sz w:val="20"/>
                <w:szCs w:val="20"/>
                <w:lang w:eastAsia="bg-BG"/>
              </w:rPr>
            </w:pPr>
            <w:r w:rsidRPr="001B2140">
              <w:rPr>
                <w:rFonts w:ascii="Verdana" w:hAnsi="Verdana"/>
                <w:sz w:val="20"/>
                <w:szCs w:val="20"/>
              </w:rPr>
              <w:t>Дейност</w:t>
            </w:r>
          </w:p>
        </w:tc>
        <w:tc>
          <w:tcPr>
            <w:tcW w:w="2368" w:type="dxa"/>
            <w:tcBorders>
              <w:top w:val="single" w:sz="4" w:space="0" w:color="auto"/>
              <w:left w:val="single" w:sz="4" w:space="0" w:color="auto"/>
              <w:bottom w:val="single" w:sz="4" w:space="0" w:color="auto"/>
              <w:right w:val="single" w:sz="4" w:space="0" w:color="auto"/>
            </w:tcBorders>
            <w:hideMark/>
          </w:tcPr>
          <w:p w14:paraId="07745DA0" w14:textId="77777777" w:rsidR="001B2140" w:rsidRPr="001B2140" w:rsidRDefault="001B2140" w:rsidP="001B2140">
            <w:pPr>
              <w:suppressAutoHyphens w:val="0"/>
              <w:spacing w:line="360" w:lineRule="auto"/>
              <w:jc w:val="center"/>
              <w:rPr>
                <w:rFonts w:ascii="Verdana" w:eastAsia="Times New Roman" w:hAnsi="Verdana"/>
                <w:sz w:val="20"/>
                <w:szCs w:val="20"/>
                <w:lang w:eastAsia="bg-BG"/>
              </w:rPr>
            </w:pPr>
            <w:r w:rsidRPr="001B2140">
              <w:rPr>
                <w:rFonts w:ascii="Verdana" w:eastAsia="Times New Roman" w:hAnsi="Verdana"/>
                <w:sz w:val="20"/>
                <w:szCs w:val="20"/>
                <w:lang w:eastAsia="bg-BG"/>
              </w:rPr>
              <w:t>Мярка</w:t>
            </w:r>
          </w:p>
        </w:tc>
        <w:tc>
          <w:tcPr>
            <w:tcW w:w="1038" w:type="dxa"/>
            <w:tcBorders>
              <w:top w:val="single" w:sz="4" w:space="0" w:color="auto"/>
              <w:left w:val="single" w:sz="4" w:space="0" w:color="auto"/>
              <w:bottom w:val="single" w:sz="4" w:space="0" w:color="auto"/>
              <w:right w:val="single" w:sz="4" w:space="0" w:color="auto"/>
            </w:tcBorders>
            <w:hideMark/>
          </w:tcPr>
          <w:p w14:paraId="16387CD3" w14:textId="77777777" w:rsidR="001B2140" w:rsidRPr="001B2140" w:rsidRDefault="001B2140" w:rsidP="001B2140">
            <w:pPr>
              <w:suppressAutoHyphens w:val="0"/>
              <w:spacing w:line="360" w:lineRule="auto"/>
              <w:jc w:val="center"/>
              <w:rPr>
                <w:rFonts w:ascii="Verdana" w:eastAsia="Times New Roman" w:hAnsi="Verdana"/>
                <w:sz w:val="20"/>
                <w:szCs w:val="20"/>
                <w:lang w:eastAsia="bg-BG"/>
              </w:rPr>
            </w:pPr>
            <w:r w:rsidRPr="001B2140">
              <w:rPr>
                <w:rFonts w:ascii="Verdana" w:eastAsia="Times New Roman" w:hAnsi="Verdana"/>
                <w:sz w:val="20"/>
                <w:szCs w:val="20"/>
                <w:lang w:eastAsia="bg-BG"/>
              </w:rPr>
              <w:t>Лева</w:t>
            </w:r>
          </w:p>
        </w:tc>
      </w:tr>
      <w:tr w:rsidR="001B2140" w:rsidRPr="001B2140" w14:paraId="7575C9D8" w14:textId="77777777" w:rsidTr="008D7BEB">
        <w:trPr>
          <w:trHeight w:val="231"/>
        </w:trPr>
        <w:tc>
          <w:tcPr>
            <w:tcW w:w="821" w:type="dxa"/>
            <w:tcBorders>
              <w:top w:val="single" w:sz="4" w:space="0" w:color="auto"/>
              <w:left w:val="single" w:sz="4" w:space="0" w:color="auto"/>
              <w:bottom w:val="single" w:sz="4" w:space="0" w:color="auto"/>
              <w:right w:val="single" w:sz="4" w:space="0" w:color="auto"/>
            </w:tcBorders>
            <w:hideMark/>
          </w:tcPr>
          <w:p w14:paraId="3773B2B7"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r w:rsidRPr="001B2140">
              <w:rPr>
                <w:rFonts w:ascii="Verdana" w:eastAsia="Times New Roman" w:hAnsi="Verdana"/>
                <w:sz w:val="20"/>
                <w:szCs w:val="20"/>
                <w:lang w:eastAsia="bg-BG"/>
              </w:rPr>
              <w:t>1.</w:t>
            </w:r>
          </w:p>
        </w:tc>
        <w:tc>
          <w:tcPr>
            <w:tcW w:w="5412" w:type="dxa"/>
            <w:tcBorders>
              <w:top w:val="single" w:sz="4" w:space="0" w:color="auto"/>
              <w:left w:val="single" w:sz="4" w:space="0" w:color="auto"/>
              <w:bottom w:val="single" w:sz="4" w:space="0" w:color="auto"/>
              <w:right w:val="single" w:sz="4" w:space="0" w:color="auto"/>
            </w:tcBorders>
            <w:hideMark/>
          </w:tcPr>
          <w:p w14:paraId="6C9BDD6F" w14:textId="4DD72AF4" w:rsidR="001B2140" w:rsidRPr="001B2140" w:rsidRDefault="001B2140" w:rsidP="001B2140">
            <w:pPr>
              <w:suppressAutoHyphens w:val="0"/>
              <w:spacing w:line="360" w:lineRule="auto"/>
              <w:rPr>
                <w:rFonts w:ascii="Verdana" w:eastAsia="Times New Roman" w:hAnsi="Verdana"/>
                <w:sz w:val="20"/>
                <w:szCs w:val="20"/>
                <w:lang w:eastAsia="bg-BG"/>
              </w:rPr>
            </w:pPr>
            <w:r w:rsidRPr="001B2140">
              <w:rPr>
                <w:rFonts w:ascii="Verdana" w:eastAsia="Times New Roman" w:hAnsi="Verdana"/>
                <w:sz w:val="20"/>
                <w:szCs w:val="20"/>
                <w:lang w:eastAsia="bg-BG"/>
              </w:rPr>
              <w:t>Пратки състоящи се от продукти от биологичен произход и</w:t>
            </w:r>
            <w:r w:rsidR="008D7BEB">
              <w:rPr>
                <w:rFonts w:ascii="Verdana" w:eastAsia="Times New Roman" w:hAnsi="Verdana"/>
                <w:sz w:val="20"/>
                <w:szCs w:val="20"/>
                <w:lang w:eastAsia="bg-BG"/>
              </w:rPr>
              <w:t>ли</w:t>
            </w:r>
            <w:r w:rsidRPr="001B2140">
              <w:rPr>
                <w:rFonts w:ascii="Verdana" w:eastAsia="Times New Roman" w:hAnsi="Verdana"/>
                <w:sz w:val="20"/>
                <w:szCs w:val="20"/>
                <w:lang w:eastAsia="bg-BG"/>
              </w:rPr>
              <w:t xml:space="preserve"> продуктите в преход към биологично производство</w:t>
            </w:r>
          </w:p>
        </w:tc>
        <w:tc>
          <w:tcPr>
            <w:tcW w:w="2368" w:type="dxa"/>
            <w:tcBorders>
              <w:top w:val="single" w:sz="4" w:space="0" w:color="auto"/>
              <w:left w:val="single" w:sz="4" w:space="0" w:color="auto"/>
              <w:bottom w:val="single" w:sz="4" w:space="0" w:color="auto"/>
              <w:right w:val="single" w:sz="4" w:space="0" w:color="auto"/>
            </w:tcBorders>
          </w:tcPr>
          <w:p w14:paraId="328AEC0D" w14:textId="77777777" w:rsidR="001B2140" w:rsidRPr="001B2140" w:rsidRDefault="001B2140" w:rsidP="001B2140">
            <w:pPr>
              <w:suppressAutoHyphens w:val="0"/>
              <w:spacing w:line="360" w:lineRule="auto"/>
              <w:rPr>
                <w:rFonts w:ascii="Verdana" w:eastAsia="Times New Roman" w:hAnsi="Verdana"/>
                <w:sz w:val="20"/>
                <w:szCs w:val="20"/>
                <w:lang w:eastAsia="bg-BG"/>
              </w:rPr>
            </w:pPr>
          </w:p>
        </w:tc>
        <w:tc>
          <w:tcPr>
            <w:tcW w:w="1038" w:type="dxa"/>
            <w:tcBorders>
              <w:top w:val="single" w:sz="4" w:space="0" w:color="auto"/>
              <w:left w:val="single" w:sz="4" w:space="0" w:color="auto"/>
              <w:bottom w:val="single" w:sz="4" w:space="0" w:color="auto"/>
              <w:right w:val="single" w:sz="4" w:space="0" w:color="auto"/>
            </w:tcBorders>
          </w:tcPr>
          <w:p w14:paraId="168E8AF6"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p>
        </w:tc>
      </w:tr>
      <w:tr w:rsidR="001B2140" w:rsidRPr="001B2140" w14:paraId="4767B374" w14:textId="77777777" w:rsidTr="008D7BEB">
        <w:trPr>
          <w:trHeight w:val="231"/>
        </w:trPr>
        <w:tc>
          <w:tcPr>
            <w:tcW w:w="821" w:type="dxa"/>
            <w:tcBorders>
              <w:top w:val="single" w:sz="4" w:space="0" w:color="auto"/>
              <w:left w:val="single" w:sz="4" w:space="0" w:color="auto"/>
              <w:bottom w:val="single" w:sz="4" w:space="0" w:color="auto"/>
              <w:right w:val="single" w:sz="4" w:space="0" w:color="auto"/>
            </w:tcBorders>
            <w:hideMark/>
          </w:tcPr>
          <w:p w14:paraId="42CD5270"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r w:rsidRPr="001B2140">
              <w:rPr>
                <w:rFonts w:ascii="Verdana" w:eastAsia="Times New Roman" w:hAnsi="Verdana"/>
                <w:sz w:val="20"/>
                <w:szCs w:val="20"/>
                <w:lang w:eastAsia="bg-BG"/>
              </w:rPr>
              <w:t>1.1</w:t>
            </w:r>
          </w:p>
        </w:tc>
        <w:tc>
          <w:tcPr>
            <w:tcW w:w="5412" w:type="dxa"/>
            <w:tcBorders>
              <w:top w:val="single" w:sz="4" w:space="0" w:color="auto"/>
              <w:left w:val="single" w:sz="4" w:space="0" w:color="auto"/>
              <w:bottom w:val="single" w:sz="4" w:space="0" w:color="auto"/>
              <w:right w:val="single" w:sz="4" w:space="0" w:color="auto"/>
            </w:tcBorders>
            <w:hideMark/>
          </w:tcPr>
          <w:p w14:paraId="59E06CFA" w14:textId="77777777" w:rsidR="001B2140" w:rsidRPr="001B2140" w:rsidRDefault="001B2140" w:rsidP="001B2140">
            <w:pPr>
              <w:suppressAutoHyphens w:val="0"/>
              <w:spacing w:line="360" w:lineRule="auto"/>
              <w:rPr>
                <w:rFonts w:ascii="Verdana" w:eastAsia="Times New Roman" w:hAnsi="Verdana"/>
                <w:sz w:val="20"/>
                <w:szCs w:val="20"/>
                <w:lang w:eastAsia="bg-BG"/>
              </w:rPr>
            </w:pPr>
            <w:r w:rsidRPr="001B2140">
              <w:rPr>
                <w:rFonts w:ascii="Verdana" w:eastAsia="Times New Roman" w:hAnsi="Verdana" w:cs="Calibri"/>
                <w:sz w:val="20"/>
                <w:szCs w:val="20"/>
                <w:lang w:eastAsia="bg-BG"/>
              </w:rPr>
              <w:t>За проверка на документи</w:t>
            </w:r>
          </w:p>
        </w:tc>
        <w:tc>
          <w:tcPr>
            <w:tcW w:w="2368" w:type="dxa"/>
            <w:tcBorders>
              <w:top w:val="single" w:sz="4" w:space="0" w:color="auto"/>
              <w:left w:val="single" w:sz="4" w:space="0" w:color="auto"/>
              <w:bottom w:val="single" w:sz="4" w:space="0" w:color="auto"/>
              <w:right w:val="single" w:sz="4" w:space="0" w:color="auto"/>
            </w:tcBorders>
            <w:hideMark/>
          </w:tcPr>
          <w:p w14:paraId="11C187F1" w14:textId="77777777" w:rsidR="001B2140" w:rsidRPr="001B2140" w:rsidRDefault="001B2140" w:rsidP="001B2140">
            <w:pPr>
              <w:suppressAutoHyphens w:val="0"/>
              <w:spacing w:line="360" w:lineRule="auto"/>
              <w:rPr>
                <w:rFonts w:ascii="Verdana" w:eastAsia="Times New Roman" w:hAnsi="Verdana"/>
                <w:sz w:val="20"/>
                <w:szCs w:val="20"/>
                <w:lang w:eastAsia="bg-BG"/>
              </w:rPr>
            </w:pPr>
            <w:r w:rsidRPr="001B2140">
              <w:rPr>
                <w:rFonts w:ascii="Verdana" w:eastAsia="Times New Roman" w:hAnsi="Verdana"/>
                <w:sz w:val="20"/>
                <w:szCs w:val="20"/>
                <w:lang w:eastAsia="bg-BG"/>
              </w:rPr>
              <w:t>За 1 пратка</w:t>
            </w:r>
          </w:p>
        </w:tc>
        <w:tc>
          <w:tcPr>
            <w:tcW w:w="1038" w:type="dxa"/>
            <w:tcBorders>
              <w:top w:val="single" w:sz="4" w:space="0" w:color="auto"/>
              <w:left w:val="single" w:sz="4" w:space="0" w:color="auto"/>
              <w:bottom w:val="single" w:sz="4" w:space="0" w:color="auto"/>
              <w:right w:val="single" w:sz="4" w:space="0" w:color="auto"/>
            </w:tcBorders>
            <w:hideMark/>
          </w:tcPr>
          <w:p w14:paraId="4888E937"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r w:rsidRPr="001B2140">
              <w:rPr>
                <w:rFonts w:ascii="Verdana" w:eastAsia="Times New Roman" w:hAnsi="Verdana"/>
                <w:sz w:val="20"/>
                <w:szCs w:val="20"/>
                <w:lang w:eastAsia="bg-BG"/>
              </w:rPr>
              <w:t>17,50</w:t>
            </w:r>
          </w:p>
        </w:tc>
      </w:tr>
      <w:tr w:rsidR="001B2140" w:rsidRPr="001B2140" w14:paraId="75DD501C" w14:textId="77777777" w:rsidTr="008D7BEB">
        <w:trPr>
          <w:trHeight w:val="231"/>
        </w:trPr>
        <w:tc>
          <w:tcPr>
            <w:tcW w:w="821" w:type="dxa"/>
            <w:tcBorders>
              <w:top w:val="single" w:sz="4" w:space="0" w:color="auto"/>
              <w:left w:val="single" w:sz="4" w:space="0" w:color="auto"/>
              <w:bottom w:val="single" w:sz="4" w:space="0" w:color="auto"/>
              <w:right w:val="single" w:sz="4" w:space="0" w:color="auto"/>
            </w:tcBorders>
            <w:hideMark/>
          </w:tcPr>
          <w:p w14:paraId="705C4620"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r w:rsidRPr="001B2140">
              <w:rPr>
                <w:rFonts w:ascii="Verdana" w:eastAsia="Times New Roman" w:hAnsi="Verdana"/>
                <w:sz w:val="20"/>
                <w:szCs w:val="20"/>
                <w:lang w:eastAsia="bg-BG"/>
              </w:rPr>
              <w:t>1.2</w:t>
            </w:r>
          </w:p>
        </w:tc>
        <w:tc>
          <w:tcPr>
            <w:tcW w:w="5412" w:type="dxa"/>
            <w:tcBorders>
              <w:top w:val="single" w:sz="4" w:space="0" w:color="auto"/>
              <w:left w:val="single" w:sz="4" w:space="0" w:color="auto"/>
              <w:bottom w:val="single" w:sz="4" w:space="0" w:color="auto"/>
              <w:right w:val="single" w:sz="4" w:space="0" w:color="auto"/>
            </w:tcBorders>
            <w:hideMark/>
          </w:tcPr>
          <w:p w14:paraId="1EFB236D" w14:textId="77777777" w:rsidR="001B2140" w:rsidRPr="001B2140" w:rsidRDefault="001B2140" w:rsidP="001B2140">
            <w:pPr>
              <w:suppressAutoHyphens w:val="0"/>
              <w:spacing w:line="360" w:lineRule="auto"/>
              <w:rPr>
                <w:rFonts w:ascii="Verdana" w:eastAsia="Times New Roman" w:hAnsi="Verdana"/>
                <w:sz w:val="20"/>
                <w:szCs w:val="20"/>
                <w:lang w:eastAsia="bg-BG"/>
              </w:rPr>
            </w:pPr>
            <w:r w:rsidRPr="001B2140">
              <w:rPr>
                <w:rFonts w:ascii="Verdana" w:eastAsia="Times New Roman" w:hAnsi="Verdana" w:cs="Calibri"/>
                <w:sz w:val="20"/>
                <w:szCs w:val="20"/>
                <w:lang w:eastAsia="bg-BG"/>
              </w:rPr>
              <w:t>За проверка за идентичност</w:t>
            </w:r>
          </w:p>
        </w:tc>
        <w:tc>
          <w:tcPr>
            <w:tcW w:w="2368" w:type="dxa"/>
            <w:tcBorders>
              <w:top w:val="single" w:sz="4" w:space="0" w:color="auto"/>
              <w:left w:val="single" w:sz="4" w:space="0" w:color="auto"/>
              <w:bottom w:val="single" w:sz="4" w:space="0" w:color="auto"/>
              <w:right w:val="single" w:sz="4" w:space="0" w:color="auto"/>
            </w:tcBorders>
            <w:hideMark/>
          </w:tcPr>
          <w:p w14:paraId="238AD25C" w14:textId="77777777" w:rsidR="001B2140" w:rsidRPr="001B2140" w:rsidRDefault="001B2140" w:rsidP="001B2140">
            <w:pPr>
              <w:suppressAutoHyphens w:val="0"/>
              <w:spacing w:line="360" w:lineRule="auto"/>
              <w:rPr>
                <w:rFonts w:ascii="Verdana" w:eastAsia="Times New Roman" w:hAnsi="Verdana"/>
                <w:sz w:val="20"/>
                <w:szCs w:val="20"/>
                <w:lang w:eastAsia="bg-BG"/>
              </w:rPr>
            </w:pPr>
            <w:r w:rsidRPr="001B2140">
              <w:rPr>
                <w:rFonts w:ascii="Verdana" w:eastAsia="Times New Roman" w:hAnsi="Verdana"/>
                <w:sz w:val="20"/>
                <w:szCs w:val="20"/>
                <w:lang w:eastAsia="bg-BG"/>
              </w:rPr>
              <w:t>За 1 пратка</w:t>
            </w:r>
          </w:p>
        </w:tc>
        <w:tc>
          <w:tcPr>
            <w:tcW w:w="1038" w:type="dxa"/>
            <w:tcBorders>
              <w:top w:val="single" w:sz="4" w:space="0" w:color="auto"/>
              <w:left w:val="single" w:sz="4" w:space="0" w:color="auto"/>
              <w:bottom w:val="single" w:sz="4" w:space="0" w:color="auto"/>
              <w:right w:val="single" w:sz="4" w:space="0" w:color="auto"/>
            </w:tcBorders>
            <w:hideMark/>
          </w:tcPr>
          <w:p w14:paraId="1FB4CB05"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r w:rsidRPr="001B2140">
              <w:rPr>
                <w:rFonts w:ascii="Verdana" w:eastAsia="Times New Roman" w:hAnsi="Verdana"/>
                <w:sz w:val="20"/>
                <w:szCs w:val="20"/>
                <w:lang w:eastAsia="bg-BG"/>
              </w:rPr>
              <w:t>17,50</w:t>
            </w:r>
          </w:p>
        </w:tc>
      </w:tr>
      <w:tr w:rsidR="001B2140" w:rsidRPr="001B2140" w14:paraId="35089D34" w14:textId="77777777" w:rsidTr="008D7BEB">
        <w:trPr>
          <w:trHeight w:val="231"/>
        </w:trPr>
        <w:tc>
          <w:tcPr>
            <w:tcW w:w="821" w:type="dxa"/>
            <w:tcBorders>
              <w:top w:val="single" w:sz="4" w:space="0" w:color="auto"/>
              <w:left w:val="single" w:sz="4" w:space="0" w:color="auto"/>
              <w:bottom w:val="single" w:sz="4" w:space="0" w:color="auto"/>
              <w:right w:val="single" w:sz="4" w:space="0" w:color="auto"/>
            </w:tcBorders>
            <w:hideMark/>
          </w:tcPr>
          <w:p w14:paraId="46574572"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r w:rsidRPr="001B2140">
              <w:rPr>
                <w:rFonts w:ascii="Verdana" w:eastAsia="Times New Roman" w:hAnsi="Verdana"/>
                <w:sz w:val="20"/>
                <w:szCs w:val="20"/>
                <w:lang w:eastAsia="bg-BG"/>
              </w:rPr>
              <w:t>1.3</w:t>
            </w:r>
          </w:p>
        </w:tc>
        <w:tc>
          <w:tcPr>
            <w:tcW w:w="5412" w:type="dxa"/>
            <w:tcBorders>
              <w:top w:val="single" w:sz="4" w:space="0" w:color="auto"/>
              <w:left w:val="single" w:sz="4" w:space="0" w:color="auto"/>
              <w:bottom w:val="single" w:sz="4" w:space="0" w:color="auto"/>
              <w:right w:val="single" w:sz="4" w:space="0" w:color="auto"/>
            </w:tcBorders>
            <w:hideMark/>
          </w:tcPr>
          <w:p w14:paraId="1D10093F" w14:textId="77777777" w:rsidR="001B2140" w:rsidRPr="001B2140" w:rsidRDefault="001B2140" w:rsidP="001B2140">
            <w:pPr>
              <w:suppressAutoHyphens w:val="0"/>
              <w:spacing w:line="360" w:lineRule="auto"/>
              <w:rPr>
                <w:rFonts w:ascii="Verdana" w:eastAsia="Times New Roman" w:hAnsi="Verdana"/>
                <w:sz w:val="20"/>
                <w:szCs w:val="20"/>
                <w:lang w:eastAsia="bg-BG"/>
              </w:rPr>
            </w:pPr>
            <w:r w:rsidRPr="001B2140">
              <w:rPr>
                <w:rFonts w:ascii="Verdana" w:eastAsia="Times New Roman" w:hAnsi="Verdana"/>
                <w:sz w:val="20"/>
                <w:szCs w:val="20"/>
                <w:lang w:eastAsia="bg-BG"/>
              </w:rPr>
              <w:t>Физическа проверка</w:t>
            </w:r>
          </w:p>
        </w:tc>
        <w:tc>
          <w:tcPr>
            <w:tcW w:w="2368" w:type="dxa"/>
            <w:tcBorders>
              <w:top w:val="single" w:sz="4" w:space="0" w:color="auto"/>
              <w:left w:val="single" w:sz="4" w:space="0" w:color="auto"/>
              <w:bottom w:val="single" w:sz="4" w:space="0" w:color="auto"/>
              <w:right w:val="single" w:sz="4" w:space="0" w:color="auto"/>
            </w:tcBorders>
          </w:tcPr>
          <w:p w14:paraId="0B3F7FC5" w14:textId="77777777" w:rsidR="001B2140" w:rsidRPr="001B2140" w:rsidRDefault="001B2140" w:rsidP="001B2140">
            <w:pPr>
              <w:suppressAutoHyphens w:val="0"/>
              <w:spacing w:line="360" w:lineRule="auto"/>
              <w:rPr>
                <w:rFonts w:ascii="Verdana" w:eastAsia="Times New Roman" w:hAnsi="Verdana"/>
                <w:sz w:val="20"/>
                <w:szCs w:val="20"/>
                <w:lang w:eastAsia="bg-BG"/>
              </w:rPr>
            </w:pPr>
          </w:p>
        </w:tc>
        <w:tc>
          <w:tcPr>
            <w:tcW w:w="1038" w:type="dxa"/>
            <w:tcBorders>
              <w:top w:val="single" w:sz="4" w:space="0" w:color="auto"/>
              <w:left w:val="single" w:sz="4" w:space="0" w:color="auto"/>
              <w:bottom w:val="single" w:sz="4" w:space="0" w:color="auto"/>
              <w:right w:val="single" w:sz="4" w:space="0" w:color="auto"/>
            </w:tcBorders>
          </w:tcPr>
          <w:p w14:paraId="1E155FCA"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p>
        </w:tc>
      </w:tr>
      <w:tr w:rsidR="001B2140" w:rsidRPr="001B2140" w14:paraId="16767D0C" w14:textId="77777777" w:rsidTr="008D7BEB">
        <w:trPr>
          <w:trHeight w:val="231"/>
        </w:trPr>
        <w:tc>
          <w:tcPr>
            <w:tcW w:w="821" w:type="dxa"/>
            <w:tcBorders>
              <w:top w:val="single" w:sz="4" w:space="0" w:color="auto"/>
              <w:left w:val="single" w:sz="4" w:space="0" w:color="auto"/>
              <w:bottom w:val="single" w:sz="4" w:space="0" w:color="auto"/>
              <w:right w:val="single" w:sz="4" w:space="0" w:color="auto"/>
            </w:tcBorders>
            <w:hideMark/>
          </w:tcPr>
          <w:p w14:paraId="26839F0C"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r w:rsidRPr="001B2140">
              <w:rPr>
                <w:rFonts w:ascii="Verdana" w:eastAsia="Times New Roman" w:hAnsi="Verdana"/>
                <w:sz w:val="20"/>
                <w:szCs w:val="20"/>
                <w:lang w:eastAsia="bg-BG"/>
              </w:rPr>
              <w:t>1.3.1</w:t>
            </w:r>
          </w:p>
        </w:tc>
        <w:tc>
          <w:tcPr>
            <w:tcW w:w="5412" w:type="dxa"/>
            <w:tcBorders>
              <w:top w:val="single" w:sz="4" w:space="0" w:color="auto"/>
              <w:left w:val="single" w:sz="4" w:space="0" w:color="auto"/>
              <w:bottom w:val="single" w:sz="4" w:space="0" w:color="auto"/>
              <w:right w:val="single" w:sz="4" w:space="0" w:color="auto"/>
            </w:tcBorders>
            <w:hideMark/>
          </w:tcPr>
          <w:p w14:paraId="227949F5" w14:textId="77777777" w:rsidR="001B2140" w:rsidRPr="001B2140" w:rsidRDefault="001B2140" w:rsidP="001B2140">
            <w:pPr>
              <w:suppressAutoHyphens w:val="0"/>
              <w:spacing w:line="360" w:lineRule="auto"/>
              <w:rPr>
                <w:rFonts w:ascii="Verdana" w:eastAsia="Times New Roman" w:hAnsi="Verdana"/>
                <w:sz w:val="20"/>
                <w:szCs w:val="20"/>
                <w:lang w:eastAsia="bg-BG"/>
              </w:rPr>
            </w:pPr>
            <w:r w:rsidRPr="001B2140">
              <w:rPr>
                <w:rFonts w:ascii="Verdana" w:eastAsia="Times New Roman" w:hAnsi="Verdana"/>
                <w:sz w:val="20"/>
                <w:szCs w:val="20"/>
                <w:lang w:eastAsia="bg-BG"/>
              </w:rPr>
              <w:t>За пратка до 6 тона</w:t>
            </w:r>
          </w:p>
        </w:tc>
        <w:tc>
          <w:tcPr>
            <w:tcW w:w="2368" w:type="dxa"/>
            <w:tcBorders>
              <w:top w:val="single" w:sz="4" w:space="0" w:color="auto"/>
              <w:left w:val="single" w:sz="4" w:space="0" w:color="auto"/>
              <w:bottom w:val="single" w:sz="4" w:space="0" w:color="auto"/>
              <w:right w:val="single" w:sz="4" w:space="0" w:color="auto"/>
            </w:tcBorders>
            <w:hideMark/>
          </w:tcPr>
          <w:p w14:paraId="2216F121" w14:textId="13FE3CC7" w:rsidR="001B2140" w:rsidRPr="001B2140" w:rsidRDefault="001B2140" w:rsidP="001B2140">
            <w:pPr>
              <w:suppressAutoHyphens w:val="0"/>
              <w:spacing w:line="360" w:lineRule="auto"/>
              <w:rPr>
                <w:rFonts w:ascii="Verdana" w:eastAsia="Times New Roman" w:hAnsi="Verdana"/>
                <w:sz w:val="20"/>
                <w:szCs w:val="20"/>
                <w:lang w:eastAsia="bg-BG"/>
              </w:rPr>
            </w:pPr>
            <w:r w:rsidRPr="001B2140">
              <w:rPr>
                <w:rFonts w:ascii="Verdana" w:eastAsia="Times New Roman" w:hAnsi="Verdana"/>
                <w:sz w:val="20"/>
                <w:szCs w:val="20"/>
                <w:lang w:eastAsia="bg-BG"/>
              </w:rPr>
              <w:t xml:space="preserve">За </w:t>
            </w:r>
            <w:r w:rsidR="00F40C99">
              <w:rPr>
                <w:rFonts w:ascii="Verdana" w:eastAsia="Times New Roman" w:hAnsi="Verdana"/>
                <w:sz w:val="20"/>
                <w:szCs w:val="20"/>
                <w:lang w:eastAsia="bg-BG"/>
              </w:rPr>
              <w:t xml:space="preserve">една </w:t>
            </w:r>
            <w:r w:rsidRPr="001B2140">
              <w:rPr>
                <w:rFonts w:ascii="Verdana" w:eastAsia="Times New Roman" w:hAnsi="Verdana"/>
                <w:sz w:val="20"/>
                <w:szCs w:val="20"/>
                <w:lang w:eastAsia="bg-BG"/>
              </w:rPr>
              <w:t>пратка</w:t>
            </w:r>
          </w:p>
        </w:tc>
        <w:tc>
          <w:tcPr>
            <w:tcW w:w="1038" w:type="dxa"/>
            <w:tcBorders>
              <w:top w:val="single" w:sz="4" w:space="0" w:color="auto"/>
              <w:left w:val="single" w:sz="4" w:space="0" w:color="auto"/>
              <w:bottom w:val="single" w:sz="4" w:space="0" w:color="auto"/>
              <w:right w:val="single" w:sz="4" w:space="0" w:color="auto"/>
            </w:tcBorders>
            <w:hideMark/>
          </w:tcPr>
          <w:p w14:paraId="652D5082"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r w:rsidRPr="001B2140">
              <w:rPr>
                <w:rFonts w:ascii="Verdana" w:eastAsia="Times New Roman" w:hAnsi="Verdana"/>
                <w:sz w:val="20"/>
                <w:szCs w:val="20"/>
                <w:lang w:eastAsia="bg-BG"/>
              </w:rPr>
              <w:t>40,00</w:t>
            </w:r>
          </w:p>
        </w:tc>
      </w:tr>
      <w:tr w:rsidR="001B2140" w:rsidRPr="001B2140" w14:paraId="1D91A3E2" w14:textId="77777777" w:rsidTr="008D7BEB">
        <w:trPr>
          <w:trHeight w:val="474"/>
        </w:trPr>
        <w:tc>
          <w:tcPr>
            <w:tcW w:w="821" w:type="dxa"/>
            <w:vMerge w:val="restart"/>
            <w:tcBorders>
              <w:top w:val="single" w:sz="4" w:space="0" w:color="auto"/>
              <w:left w:val="single" w:sz="4" w:space="0" w:color="auto"/>
              <w:bottom w:val="single" w:sz="4" w:space="0" w:color="auto"/>
              <w:right w:val="single" w:sz="4" w:space="0" w:color="auto"/>
            </w:tcBorders>
            <w:hideMark/>
          </w:tcPr>
          <w:p w14:paraId="5AA7E576"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r w:rsidRPr="001B2140">
              <w:rPr>
                <w:rFonts w:ascii="Verdana" w:eastAsia="Times New Roman" w:hAnsi="Verdana"/>
                <w:sz w:val="20"/>
                <w:szCs w:val="20"/>
                <w:lang w:eastAsia="bg-BG"/>
              </w:rPr>
              <w:t>1.3.2</w:t>
            </w:r>
          </w:p>
        </w:tc>
        <w:tc>
          <w:tcPr>
            <w:tcW w:w="5412" w:type="dxa"/>
            <w:vMerge w:val="restart"/>
            <w:tcBorders>
              <w:top w:val="single" w:sz="4" w:space="0" w:color="auto"/>
              <w:left w:val="single" w:sz="4" w:space="0" w:color="auto"/>
              <w:bottom w:val="single" w:sz="4" w:space="0" w:color="auto"/>
              <w:right w:val="single" w:sz="4" w:space="0" w:color="auto"/>
            </w:tcBorders>
            <w:hideMark/>
          </w:tcPr>
          <w:p w14:paraId="761AD13B" w14:textId="77777777" w:rsidR="001B2140" w:rsidRPr="001B2140" w:rsidRDefault="001B2140" w:rsidP="001B2140">
            <w:pPr>
              <w:suppressAutoHyphens w:val="0"/>
              <w:spacing w:line="360" w:lineRule="auto"/>
              <w:rPr>
                <w:rFonts w:ascii="Verdana" w:eastAsia="Times New Roman" w:hAnsi="Verdana"/>
                <w:sz w:val="20"/>
                <w:szCs w:val="20"/>
                <w:lang w:eastAsia="bg-BG"/>
              </w:rPr>
            </w:pPr>
            <w:r w:rsidRPr="001B2140">
              <w:rPr>
                <w:rFonts w:ascii="Verdana" w:eastAsia="Times New Roman" w:hAnsi="Verdana"/>
                <w:sz w:val="20"/>
                <w:szCs w:val="20"/>
                <w:lang w:eastAsia="bg-BG"/>
              </w:rPr>
              <w:t>За пратка от 6 до 46 тона</w:t>
            </w:r>
          </w:p>
        </w:tc>
        <w:tc>
          <w:tcPr>
            <w:tcW w:w="2368" w:type="dxa"/>
            <w:tcBorders>
              <w:top w:val="single" w:sz="4" w:space="0" w:color="auto"/>
              <w:left w:val="single" w:sz="4" w:space="0" w:color="auto"/>
              <w:bottom w:val="single" w:sz="4" w:space="0" w:color="auto"/>
              <w:right w:val="single" w:sz="4" w:space="0" w:color="auto"/>
            </w:tcBorders>
            <w:hideMark/>
          </w:tcPr>
          <w:p w14:paraId="7DD9BDD0" w14:textId="77777777" w:rsidR="001B2140" w:rsidRPr="001B2140" w:rsidRDefault="001B2140" w:rsidP="001B2140">
            <w:pPr>
              <w:suppressAutoHyphens w:val="0"/>
              <w:spacing w:line="360" w:lineRule="auto"/>
              <w:rPr>
                <w:rFonts w:ascii="Verdana" w:eastAsia="Times New Roman" w:hAnsi="Verdana"/>
                <w:sz w:val="20"/>
                <w:szCs w:val="20"/>
                <w:lang w:eastAsia="bg-BG"/>
              </w:rPr>
            </w:pPr>
            <w:r w:rsidRPr="001B2140">
              <w:rPr>
                <w:rFonts w:ascii="Verdana" w:eastAsia="Times New Roman" w:hAnsi="Verdana"/>
                <w:sz w:val="20"/>
                <w:szCs w:val="20"/>
                <w:lang w:eastAsia="bg-BG"/>
              </w:rPr>
              <w:t>За първите 6 тона</w:t>
            </w:r>
          </w:p>
        </w:tc>
        <w:tc>
          <w:tcPr>
            <w:tcW w:w="1038" w:type="dxa"/>
            <w:tcBorders>
              <w:top w:val="single" w:sz="4" w:space="0" w:color="auto"/>
              <w:left w:val="single" w:sz="4" w:space="0" w:color="auto"/>
              <w:bottom w:val="single" w:sz="4" w:space="0" w:color="auto"/>
              <w:right w:val="single" w:sz="4" w:space="0" w:color="auto"/>
            </w:tcBorders>
            <w:hideMark/>
          </w:tcPr>
          <w:p w14:paraId="2553DEA8"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r w:rsidRPr="001B2140">
              <w:rPr>
                <w:rFonts w:ascii="Verdana" w:eastAsia="Times New Roman" w:hAnsi="Verdana"/>
                <w:sz w:val="20"/>
                <w:szCs w:val="20"/>
                <w:lang w:eastAsia="bg-BG"/>
              </w:rPr>
              <w:t>40,00</w:t>
            </w:r>
          </w:p>
        </w:tc>
      </w:tr>
      <w:tr w:rsidR="001B2140" w:rsidRPr="001B2140" w14:paraId="5515D092" w14:textId="77777777" w:rsidTr="008D7BEB">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8C833" w14:textId="77777777" w:rsidR="001B2140" w:rsidRPr="001B2140" w:rsidRDefault="001B2140" w:rsidP="001B2140">
            <w:pPr>
              <w:suppressAutoHyphens w:val="0"/>
              <w:rPr>
                <w:rFonts w:ascii="Verdana" w:eastAsia="Times New Roman" w:hAnsi="Verdana"/>
                <w:sz w:val="20"/>
                <w:szCs w:val="20"/>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54816" w14:textId="77777777" w:rsidR="001B2140" w:rsidRPr="001B2140" w:rsidRDefault="001B2140" w:rsidP="001B2140">
            <w:pPr>
              <w:suppressAutoHyphens w:val="0"/>
              <w:rPr>
                <w:rFonts w:ascii="Verdana" w:eastAsia="Times New Roman" w:hAnsi="Verdana"/>
                <w:sz w:val="20"/>
                <w:szCs w:val="20"/>
                <w:lang w:eastAsia="bg-BG"/>
              </w:rPr>
            </w:pPr>
          </w:p>
        </w:tc>
        <w:tc>
          <w:tcPr>
            <w:tcW w:w="2368" w:type="dxa"/>
            <w:tcBorders>
              <w:top w:val="single" w:sz="4" w:space="0" w:color="auto"/>
              <w:left w:val="single" w:sz="4" w:space="0" w:color="auto"/>
              <w:bottom w:val="single" w:sz="4" w:space="0" w:color="auto"/>
              <w:right w:val="single" w:sz="4" w:space="0" w:color="auto"/>
            </w:tcBorders>
            <w:hideMark/>
          </w:tcPr>
          <w:p w14:paraId="1D1B3BB3" w14:textId="77777777" w:rsidR="001B2140" w:rsidRPr="001B2140" w:rsidRDefault="001B2140" w:rsidP="001B2140">
            <w:pPr>
              <w:suppressAutoHyphens w:val="0"/>
              <w:spacing w:line="360" w:lineRule="auto"/>
              <w:rPr>
                <w:rFonts w:ascii="Verdana" w:eastAsia="Times New Roman" w:hAnsi="Verdana"/>
                <w:sz w:val="20"/>
                <w:szCs w:val="20"/>
                <w:lang w:eastAsia="bg-BG"/>
              </w:rPr>
            </w:pPr>
            <w:r w:rsidRPr="001B2140">
              <w:rPr>
                <w:rFonts w:ascii="Verdana" w:eastAsia="Times New Roman" w:hAnsi="Verdana"/>
                <w:sz w:val="20"/>
                <w:szCs w:val="20"/>
                <w:lang w:eastAsia="bg-BG"/>
              </w:rPr>
              <w:t>за всеки следващ тон</w:t>
            </w:r>
          </w:p>
        </w:tc>
        <w:tc>
          <w:tcPr>
            <w:tcW w:w="1038" w:type="dxa"/>
            <w:tcBorders>
              <w:top w:val="single" w:sz="4" w:space="0" w:color="auto"/>
              <w:left w:val="single" w:sz="4" w:space="0" w:color="auto"/>
              <w:bottom w:val="single" w:sz="4" w:space="0" w:color="auto"/>
              <w:right w:val="single" w:sz="4" w:space="0" w:color="auto"/>
            </w:tcBorders>
            <w:hideMark/>
          </w:tcPr>
          <w:p w14:paraId="38CE1559"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r w:rsidRPr="001B2140">
              <w:rPr>
                <w:rFonts w:ascii="Verdana" w:eastAsia="Times New Roman" w:hAnsi="Verdana"/>
                <w:sz w:val="20"/>
                <w:szCs w:val="20"/>
                <w:lang w:eastAsia="bg-BG"/>
              </w:rPr>
              <w:t>6,00</w:t>
            </w:r>
          </w:p>
        </w:tc>
      </w:tr>
      <w:tr w:rsidR="001B2140" w:rsidRPr="001B2140" w14:paraId="3CE0D37D" w14:textId="77777777" w:rsidTr="008D7BEB">
        <w:trPr>
          <w:trHeight w:val="219"/>
        </w:trPr>
        <w:tc>
          <w:tcPr>
            <w:tcW w:w="821" w:type="dxa"/>
            <w:tcBorders>
              <w:top w:val="single" w:sz="4" w:space="0" w:color="auto"/>
              <w:left w:val="single" w:sz="4" w:space="0" w:color="auto"/>
              <w:bottom w:val="single" w:sz="4" w:space="0" w:color="auto"/>
              <w:right w:val="single" w:sz="4" w:space="0" w:color="auto"/>
            </w:tcBorders>
            <w:hideMark/>
          </w:tcPr>
          <w:p w14:paraId="40EF57B1" w14:textId="77777777" w:rsidR="001B2140" w:rsidRPr="001B2140" w:rsidRDefault="001B2140" w:rsidP="001B2140">
            <w:pPr>
              <w:suppressAutoHyphens w:val="0"/>
              <w:spacing w:line="360" w:lineRule="auto"/>
              <w:ind w:right="113"/>
              <w:jc w:val="right"/>
              <w:rPr>
                <w:rFonts w:ascii="Verdana" w:eastAsia="Times New Roman" w:hAnsi="Verdana"/>
                <w:sz w:val="20"/>
                <w:szCs w:val="20"/>
                <w:lang w:eastAsia="bg-BG"/>
              </w:rPr>
            </w:pPr>
            <w:r w:rsidRPr="001B2140">
              <w:rPr>
                <w:rFonts w:ascii="Verdana" w:eastAsia="Times New Roman" w:hAnsi="Verdana"/>
                <w:sz w:val="20"/>
                <w:szCs w:val="20"/>
                <w:lang w:eastAsia="bg-BG"/>
              </w:rPr>
              <w:t>1.3.3</w:t>
            </w:r>
          </w:p>
        </w:tc>
        <w:tc>
          <w:tcPr>
            <w:tcW w:w="5412" w:type="dxa"/>
            <w:tcBorders>
              <w:top w:val="single" w:sz="4" w:space="0" w:color="auto"/>
              <w:left w:val="single" w:sz="4" w:space="0" w:color="auto"/>
              <w:bottom w:val="single" w:sz="4" w:space="0" w:color="auto"/>
              <w:right w:val="single" w:sz="4" w:space="0" w:color="auto"/>
            </w:tcBorders>
            <w:hideMark/>
          </w:tcPr>
          <w:p w14:paraId="3903F54C" w14:textId="77777777" w:rsidR="001B2140" w:rsidRPr="001B2140" w:rsidRDefault="001B2140" w:rsidP="001B2140">
            <w:pPr>
              <w:suppressAutoHyphens w:val="0"/>
              <w:spacing w:line="360" w:lineRule="auto"/>
              <w:rPr>
                <w:rFonts w:ascii="Verdana" w:eastAsia="Times New Roman" w:hAnsi="Verdana"/>
                <w:sz w:val="20"/>
                <w:szCs w:val="20"/>
                <w:lang w:eastAsia="bg-BG"/>
              </w:rPr>
            </w:pPr>
            <w:r w:rsidRPr="001B2140">
              <w:rPr>
                <w:rFonts w:ascii="Verdana" w:eastAsia="Times New Roman" w:hAnsi="Verdana"/>
                <w:sz w:val="20"/>
                <w:szCs w:val="20"/>
                <w:lang w:eastAsia="bg-BG"/>
              </w:rPr>
              <w:t>За пратка над 46 тона</w:t>
            </w:r>
          </w:p>
        </w:tc>
        <w:tc>
          <w:tcPr>
            <w:tcW w:w="2368" w:type="dxa"/>
            <w:tcBorders>
              <w:top w:val="single" w:sz="4" w:space="0" w:color="auto"/>
              <w:left w:val="single" w:sz="4" w:space="0" w:color="auto"/>
              <w:bottom w:val="single" w:sz="4" w:space="0" w:color="auto"/>
              <w:right w:val="single" w:sz="4" w:space="0" w:color="auto"/>
            </w:tcBorders>
            <w:hideMark/>
          </w:tcPr>
          <w:p w14:paraId="67E62FD6" w14:textId="77777777" w:rsidR="001B2140" w:rsidRPr="001B2140" w:rsidRDefault="001B2140" w:rsidP="001B2140">
            <w:pPr>
              <w:suppressAutoHyphens w:val="0"/>
              <w:spacing w:line="360" w:lineRule="auto"/>
              <w:rPr>
                <w:rFonts w:ascii="Verdana" w:eastAsia="Times New Roman" w:hAnsi="Verdana"/>
                <w:sz w:val="20"/>
                <w:szCs w:val="20"/>
                <w:lang w:eastAsia="bg-BG"/>
              </w:rPr>
            </w:pPr>
            <w:r w:rsidRPr="001B2140">
              <w:rPr>
                <w:rFonts w:ascii="Verdana" w:eastAsia="Times New Roman" w:hAnsi="Verdana"/>
                <w:sz w:val="20"/>
                <w:szCs w:val="20"/>
                <w:lang w:eastAsia="bg-BG"/>
              </w:rPr>
              <w:t>За пратка</w:t>
            </w:r>
          </w:p>
        </w:tc>
        <w:tc>
          <w:tcPr>
            <w:tcW w:w="1038" w:type="dxa"/>
            <w:tcBorders>
              <w:top w:val="single" w:sz="4" w:space="0" w:color="auto"/>
              <w:left w:val="single" w:sz="4" w:space="0" w:color="auto"/>
              <w:bottom w:val="single" w:sz="4" w:space="0" w:color="auto"/>
              <w:right w:val="single" w:sz="4" w:space="0" w:color="auto"/>
            </w:tcBorders>
            <w:hideMark/>
          </w:tcPr>
          <w:p w14:paraId="04C60CAC" w14:textId="06A82AB0" w:rsidR="001B2140" w:rsidRPr="001B2140" w:rsidRDefault="001B2140" w:rsidP="00D1007D">
            <w:pPr>
              <w:suppressAutoHyphens w:val="0"/>
              <w:spacing w:line="360" w:lineRule="auto"/>
              <w:ind w:right="113"/>
              <w:jc w:val="right"/>
              <w:rPr>
                <w:rFonts w:ascii="Verdana" w:eastAsia="Times New Roman" w:hAnsi="Verdana"/>
                <w:sz w:val="20"/>
                <w:szCs w:val="20"/>
                <w:lang w:eastAsia="bg-BG"/>
              </w:rPr>
            </w:pPr>
            <w:r w:rsidRPr="001B2140">
              <w:rPr>
                <w:rFonts w:ascii="Verdana" w:eastAsia="Times New Roman" w:hAnsi="Verdana"/>
                <w:sz w:val="20"/>
                <w:szCs w:val="20"/>
                <w:lang w:eastAsia="bg-BG"/>
              </w:rPr>
              <w:t>2</w:t>
            </w:r>
            <w:r w:rsidR="00D1007D">
              <w:rPr>
                <w:rFonts w:ascii="Verdana" w:eastAsia="Times New Roman" w:hAnsi="Verdana"/>
                <w:sz w:val="20"/>
                <w:szCs w:val="20"/>
                <w:lang w:eastAsia="bg-BG"/>
              </w:rPr>
              <w:t>8</w:t>
            </w:r>
            <w:r w:rsidRPr="001B2140">
              <w:rPr>
                <w:rFonts w:ascii="Verdana" w:eastAsia="Times New Roman" w:hAnsi="Verdana"/>
                <w:sz w:val="20"/>
                <w:szCs w:val="20"/>
                <w:lang w:eastAsia="bg-BG"/>
              </w:rPr>
              <w:t>0,00</w:t>
            </w:r>
          </w:p>
        </w:tc>
      </w:tr>
    </w:tbl>
    <w:p w14:paraId="181E344F" w14:textId="77777777" w:rsidR="001B2140" w:rsidRPr="001B2140" w:rsidRDefault="001B2140" w:rsidP="001B2140">
      <w:pPr>
        <w:suppressAutoHyphens w:val="0"/>
        <w:autoSpaceDN/>
        <w:spacing w:after="0" w:line="240" w:lineRule="auto"/>
        <w:textAlignment w:val="auto"/>
        <w:rPr>
          <w:color w:val="1F497D"/>
          <w:lang w:val="en-US"/>
        </w:rPr>
      </w:pPr>
    </w:p>
    <w:p w14:paraId="59C982A1" w14:textId="02815463" w:rsidR="001B2140" w:rsidRPr="00CB70A5" w:rsidRDefault="001B2140" w:rsidP="00D95285">
      <w:pPr>
        <w:suppressAutoHyphens w:val="0"/>
        <w:autoSpaceDN/>
        <w:spacing w:after="0" w:line="360" w:lineRule="auto"/>
        <w:ind w:firstLine="709"/>
        <w:jc w:val="both"/>
        <w:textAlignment w:val="auto"/>
        <w:rPr>
          <w:rFonts w:ascii="Verdana" w:eastAsia="Times New Roman" w:hAnsi="Verdana" w:cs="Calibri"/>
          <w:sz w:val="20"/>
          <w:szCs w:val="20"/>
          <w:lang w:eastAsia="bg-BG"/>
        </w:rPr>
      </w:pPr>
      <w:r w:rsidRPr="00B35B3F">
        <w:rPr>
          <w:rFonts w:ascii="Verdana" w:eastAsia="Times New Roman" w:hAnsi="Verdana" w:cs="Calibri"/>
          <w:sz w:val="20"/>
          <w:szCs w:val="20"/>
          <w:lang w:val="en-US" w:eastAsia="bg-BG"/>
        </w:rPr>
        <w:t>(2</w:t>
      </w:r>
      <w:r w:rsidRPr="00CB70A5">
        <w:rPr>
          <w:rFonts w:ascii="Verdana" w:eastAsia="Times New Roman" w:hAnsi="Verdana" w:cs="Calibri"/>
          <w:sz w:val="20"/>
          <w:szCs w:val="20"/>
          <w:lang w:eastAsia="bg-BG"/>
        </w:rPr>
        <w:t xml:space="preserve">) </w:t>
      </w:r>
      <w:r w:rsidR="00D95285" w:rsidRPr="00CB70A5">
        <w:rPr>
          <w:rFonts w:ascii="Verdana" w:eastAsia="Times New Roman" w:hAnsi="Verdana" w:cs="Calibri"/>
          <w:sz w:val="20"/>
          <w:szCs w:val="20"/>
          <w:lang w:eastAsia="bg-BG"/>
        </w:rPr>
        <w:t>Т</w:t>
      </w:r>
      <w:r w:rsidRPr="00CB70A5">
        <w:rPr>
          <w:rFonts w:ascii="Verdana" w:eastAsia="Times New Roman" w:hAnsi="Verdana" w:cs="Calibri"/>
          <w:sz w:val="20"/>
          <w:szCs w:val="20"/>
          <w:lang w:eastAsia="bg-BG"/>
        </w:rPr>
        <w:t>аксите по ал. 1 се събират независимо от таксите по чл.</w:t>
      </w:r>
      <w:r w:rsidR="005E2733" w:rsidRPr="00CB70A5">
        <w:rPr>
          <w:rFonts w:ascii="Verdana" w:eastAsia="Times New Roman" w:hAnsi="Verdana" w:cs="Calibri"/>
          <w:sz w:val="20"/>
          <w:szCs w:val="20"/>
          <w:lang w:eastAsia="bg-BG"/>
        </w:rPr>
        <w:t xml:space="preserve"> </w:t>
      </w:r>
      <w:r w:rsidRPr="00CB70A5">
        <w:rPr>
          <w:rFonts w:ascii="Verdana" w:eastAsia="Times New Roman" w:hAnsi="Verdana" w:cs="Calibri"/>
          <w:sz w:val="20"/>
          <w:szCs w:val="20"/>
          <w:lang w:eastAsia="bg-BG"/>
        </w:rPr>
        <w:t>6, чл.</w:t>
      </w:r>
      <w:r w:rsidR="005E2733" w:rsidRPr="00CB70A5">
        <w:rPr>
          <w:rFonts w:ascii="Verdana" w:eastAsia="Times New Roman" w:hAnsi="Verdana" w:cs="Calibri"/>
          <w:sz w:val="20"/>
          <w:szCs w:val="20"/>
          <w:lang w:eastAsia="bg-BG"/>
        </w:rPr>
        <w:t xml:space="preserve"> </w:t>
      </w:r>
      <w:r w:rsidRPr="00CB70A5">
        <w:rPr>
          <w:rFonts w:ascii="Verdana" w:eastAsia="Times New Roman" w:hAnsi="Verdana" w:cs="Calibri"/>
          <w:sz w:val="20"/>
          <w:szCs w:val="20"/>
          <w:lang w:eastAsia="bg-BG"/>
        </w:rPr>
        <w:t>7, чл.</w:t>
      </w:r>
      <w:r w:rsidR="005E2733" w:rsidRPr="00CB70A5">
        <w:rPr>
          <w:rFonts w:ascii="Verdana" w:eastAsia="Times New Roman" w:hAnsi="Verdana" w:cs="Calibri"/>
          <w:sz w:val="20"/>
          <w:szCs w:val="20"/>
          <w:lang w:eastAsia="bg-BG"/>
        </w:rPr>
        <w:t xml:space="preserve"> </w:t>
      </w:r>
      <w:r w:rsidRPr="00CB70A5">
        <w:rPr>
          <w:rFonts w:ascii="Verdana" w:eastAsia="Times New Roman" w:hAnsi="Verdana" w:cs="Calibri"/>
          <w:sz w:val="20"/>
          <w:szCs w:val="20"/>
          <w:lang w:eastAsia="bg-BG"/>
        </w:rPr>
        <w:t>8, чл.</w:t>
      </w:r>
      <w:r w:rsidR="005E2733" w:rsidRPr="00CB70A5">
        <w:rPr>
          <w:rFonts w:ascii="Verdana" w:eastAsia="Times New Roman" w:hAnsi="Verdana" w:cs="Calibri"/>
          <w:sz w:val="20"/>
          <w:szCs w:val="20"/>
          <w:lang w:eastAsia="bg-BG"/>
        </w:rPr>
        <w:t xml:space="preserve"> </w:t>
      </w:r>
      <w:r w:rsidR="000432D3" w:rsidRPr="00CB70A5">
        <w:rPr>
          <w:rFonts w:ascii="Verdana" w:eastAsia="Times New Roman" w:hAnsi="Verdana" w:cs="Calibri"/>
          <w:sz w:val="20"/>
          <w:szCs w:val="20"/>
          <w:lang w:eastAsia="bg-BG"/>
        </w:rPr>
        <w:t>12 и</w:t>
      </w:r>
      <w:r w:rsidR="006B76C4" w:rsidRPr="00CB70A5">
        <w:rPr>
          <w:rFonts w:ascii="Verdana" w:eastAsia="Times New Roman" w:hAnsi="Verdana" w:cs="Calibri"/>
          <w:sz w:val="20"/>
          <w:szCs w:val="20"/>
          <w:lang w:eastAsia="bg-BG"/>
        </w:rPr>
        <w:t>ли</w:t>
      </w:r>
      <w:r w:rsidRPr="00CB70A5">
        <w:rPr>
          <w:rFonts w:ascii="Verdana" w:eastAsia="Times New Roman" w:hAnsi="Verdana" w:cs="Calibri"/>
          <w:sz w:val="20"/>
          <w:szCs w:val="20"/>
          <w:lang w:eastAsia="bg-BG"/>
        </w:rPr>
        <w:t xml:space="preserve"> чл.</w:t>
      </w:r>
      <w:r w:rsidR="005E2733" w:rsidRPr="00CB70A5">
        <w:rPr>
          <w:rFonts w:ascii="Verdana" w:eastAsia="Times New Roman" w:hAnsi="Verdana" w:cs="Calibri"/>
          <w:sz w:val="20"/>
          <w:szCs w:val="20"/>
          <w:lang w:eastAsia="bg-BG"/>
        </w:rPr>
        <w:t xml:space="preserve"> </w:t>
      </w:r>
      <w:r w:rsidRPr="00CB70A5">
        <w:rPr>
          <w:rFonts w:ascii="Verdana" w:eastAsia="Times New Roman" w:hAnsi="Verdana" w:cs="Calibri"/>
          <w:sz w:val="20"/>
          <w:szCs w:val="20"/>
          <w:lang w:eastAsia="bg-BG"/>
        </w:rPr>
        <w:t>13 в зависимост от вида на пратката.</w:t>
      </w:r>
    </w:p>
    <w:p w14:paraId="42F5DDE2" w14:textId="77777777" w:rsidR="00E75349" w:rsidRDefault="00E75349" w:rsidP="00E75349">
      <w:pPr>
        <w:spacing w:after="0" w:line="360" w:lineRule="auto"/>
        <w:jc w:val="both"/>
        <w:rPr>
          <w:rFonts w:ascii="Verdana" w:eastAsia="Times New Roman" w:hAnsi="Verdana"/>
          <w:sz w:val="20"/>
          <w:szCs w:val="20"/>
          <w:lang w:eastAsia="bg-BG"/>
        </w:rPr>
      </w:pPr>
    </w:p>
    <w:p w14:paraId="7F7A5ABC" w14:textId="3A11369F" w:rsidR="00AE766D" w:rsidRPr="0023247C" w:rsidRDefault="00AE766D" w:rsidP="0023247C">
      <w:pPr>
        <w:pStyle w:val="Heading1"/>
        <w:rPr>
          <w:rFonts w:eastAsia="Times New Roman"/>
          <w:lang w:eastAsia="bg-BG"/>
        </w:rPr>
      </w:pPr>
      <w:r w:rsidRPr="0023247C">
        <w:rPr>
          <w:rFonts w:eastAsia="Times New Roman"/>
          <w:lang w:eastAsia="bg-BG"/>
        </w:rPr>
        <w:t>ЧАСТ ТРЕТА</w:t>
      </w:r>
    </w:p>
    <w:p w14:paraId="4B6E67F3" w14:textId="167772C3" w:rsidR="00EA6457" w:rsidRPr="008A0FAF" w:rsidRDefault="00AE766D" w:rsidP="00876C09">
      <w:pPr>
        <w:pStyle w:val="Heading2"/>
        <w:rPr>
          <w:rFonts w:eastAsia="Times New Roman"/>
          <w:lang w:eastAsia="bg-BG"/>
        </w:rPr>
      </w:pPr>
      <w:r w:rsidRPr="008A0FAF">
        <w:rPr>
          <w:rFonts w:eastAsia="Times New Roman"/>
          <w:lang w:eastAsia="bg-BG"/>
        </w:rPr>
        <w:t xml:space="preserve">ТАКСИ </w:t>
      </w:r>
      <w:r w:rsidR="007718E0" w:rsidRPr="008A0FAF">
        <w:rPr>
          <w:rFonts w:eastAsia="Times New Roman"/>
          <w:lang w:eastAsia="bg-BG"/>
        </w:rPr>
        <w:t>ПО ЗАКОНА ЗА ЗАЩИТА НА РАСТЕНИЯТА</w:t>
      </w:r>
    </w:p>
    <w:p w14:paraId="2FF97139" w14:textId="77777777" w:rsidR="00714295" w:rsidRDefault="00714295" w:rsidP="00936561">
      <w:pPr>
        <w:pStyle w:val="Heading3"/>
      </w:pPr>
    </w:p>
    <w:p w14:paraId="609624C2" w14:textId="51D33DDF" w:rsidR="00936561" w:rsidRPr="00D832CD" w:rsidRDefault="00936561" w:rsidP="00936561">
      <w:pPr>
        <w:pStyle w:val="Heading3"/>
      </w:pPr>
      <w:r w:rsidRPr="00D832CD">
        <w:t>Глава първа</w:t>
      </w:r>
    </w:p>
    <w:p w14:paraId="0DC3375D" w14:textId="2D874C53" w:rsidR="00A0754E" w:rsidRDefault="00D06C34" w:rsidP="00DA3D1D">
      <w:pPr>
        <w:pStyle w:val="Heading4"/>
      </w:pPr>
      <w:r w:rsidRPr="008A0FAF">
        <w:t xml:space="preserve">Общи </w:t>
      </w:r>
      <w:r w:rsidRPr="008A0FAF">
        <w:rPr>
          <w:lang w:val="en-US"/>
        </w:rPr>
        <w:t>p</w:t>
      </w:r>
      <w:r w:rsidRPr="008A0FAF">
        <w:t>азпоредби</w:t>
      </w:r>
    </w:p>
    <w:p w14:paraId="3A87CC5B" w14:textId="77777777" w:rsidR="00936561" w:rsidRPr="00633E2C" w:rsidRDefault="00936561" w:rsidP="00633E2C">
      <w:pPr>
        <w:spacing w:after="0" w:line="360" w:lineRule="auto"/>
        <w:ind w:firstLine="709"/>
        <w:jc w:val="both"/>
        <w:rPr>
          <w:rFonts w:ascii="Verdana" w:eastAsia="Times New Roman" w:hAnsi="Verdana"/>
          <w:sz w:val="20"/>
          <w:szCs w:val="20"/>
          <w:lang w:eastAsia="bg-BG"/>
        </w:rPr>
      </w:pPr>
    </w:p>
    <w:p w14:paraId="63FC1EB6" w14:textId="23DC044E" w:rsidR="00B73214" w:rsidRDefault="00B73214" w:rsidP="00D95285">
      <w:pPr>
        <w:spacing w:after="0" w:line="360" w:lineRule="auto"/>
        <w:ind w:firstLine="709"/>
        <w:jc w:val="both"/>
        <w:rPr>
          <w:rFonts w:ascii="Verdana" w:hAnsi="Verdana"/>
          <w:sz w:val="20"/>
          <w:szCs w:val="20"/>
        </w:rPr>
      </w:pPr>
      <w:bookmarkStart w:id="26" w:name="p6345971"/>
      <w:bookmarkEnd w:id="26"/>
      <w:r w:rsidRPr="008A0FAF">
        <w:rPr>
          <w:rFonts w:ascii="Verdana" w:eastAsia="Times New Roman" w:hAnsi="Verdana"/>
          <w:b/>
          <w:bCs/>
          <w:sz w:val="20"/>
          <w:szCs w:val="20"/>
          <w:lang w:eastAsia="bg-BG"/>
        </w:rPr>
        <w:t xml:space="preserve">Чл. </w:t>
      </w:r>
      <w:r w:rsidR="00351745" w:rsidRPr="008A0FAF">
        <w:rPr>
          <w:rFonts w:ascii="Verdana" w:eastAsia="Times New Roman" w:hAnsi="Verdana"/>
          <w:b/>
          <w:bCs/>
          <w:sz w:val="20"/>
          <w:szCs w:val="20"/>
          <w:lang w:eastAsia="bg-BG"/>
        </w:rPr>
        <w:t>15.</w:t>
      </w:r>
      <w:r w:rsidR="00633E2C">
        <w:rPr>
          <w:rFonts w:ascii="Verdana" w:eastAsia="Times New Roman" w:hAnsi="Verdana"/>
          <w:sz w:val="20"/>
          <w:szCs w:val="20"/>
          <w:lang w:eastAsia="bg-BG"/>
        </w:rPr>
        <w:t xml:space="preserve"> </w:t>
      </w:r>
      <w:r w:rsidRPr="008A0FAF">
        <w:rPr>
          <w:rFonts w:ascii="Verdana" w:eastAsia="Times New Roman" w:hAnsi="Verdana"/>
          <w:sz w:val="20"/>
          <w:szCs w:val="20"/>
          <w:lang w:eastAsia="bg-BG"/>
        </w:rPr>
        <w:t xml:space="preserve">За фитосанитарен контрол растения, растителни продукти и други обекти, предназначени за износ, за които се издава фитосанитарен сертификат, таксата се заплаща </w:t>
      </w:r>
      <w:r w:rsidR="00F969A5">
        <w:rPr>
          <w:rFonts w:ascii="Verdana" w:hAnsi="Verdana"/>
          <w:sz w:val="20"/>
          <w:szCs w:val="20"/>
        </w:rPr>
        <w:t>при получаване на ФСС.</w:t>
      </w:r>
    </w:p>
    <w:p w14:paraId="51D9610C" w14:textId="77777777" w:rsidR="00633E2C" w:rsidRPr="008A0FAF" w:rsidRDefault="00633E2C" w:rsidP="00D95285">
      <w:pPr>
        <w:spacing w:after="0" w:line="360" w:lineRule="auto"/>
        <w:ind w:firstLine="709"/>
        <w:jc w:val="both"/>
        <w:rPr>
          <w:rFonts w:ascii="Verdana" w:hAnsi="Verdana"/>
          <w:sz w:val="20"/>
          <w:szCs w:val="20"/>
        </w:rPr>
      </w:pPr>
    </w:p>
    <w:p w14:paraId="5A331444" w14:textId="335C1B2F" w:rsidR="00B73214" w:rsidRDefault="00B73214" w:rsidP="00D95285">
      <w:pPr>
        <w:spacing w:after="0" w:line="360" w:lineRule="auto"/>
        <w:ind w:firstLine="709"/>
        <w:jc w:val="both"/>
        <w:rPr>
          <w:rFonts w:ascii="Verdana" w:eastAsia="Times New Roman" w:hAnsi="Verdana"/>
          <w:sz w:val="20"/>
          <w:szCs w:val="20"/>
          <w:lang w:eastAsia="bg-BG"/>
        </w:rPr>
      </w:pPr>
      <w:bookmarkStart w:id="27" w:name="p6345973"/>
      <w:bookmarkEnd w:id="27"/>
      <w:r w:rsidRPr="008A0FAF">
        <w:rPr>
          <w:rFonts w:ascii="Verdana" w:eastAsia="Times New Roman" w:hAnsi="Verdana"/>
          <w:b/>
          <w:bCs/>
          <w:sz w:val="20"/>
          <w:szCs w:val="20"/>
          <w:lang w:eastAsia="bg-BG"/>
        </w:rPr>
        <w:t xml:space="preserve">Чл. </w:t>
      </w:r>
      <w:r w:rsidR="00351745" w:rsidRPr="008A0FAF">
        <w:rPr>
          <w:rFonts w:ascii="Verdana" w:eastAsia="Times New Roman" w:hAnsi="Verdana"/>
          <w:b/>
          <w:bCs/>
          <w:sz w:val="20"/>
          <w:szCs w:val="20"/>
          <w:lang w:eastAsia="bg-BG"/>
        </w:rPr>
        <w:t>16.</w:t>
      </w:r>
      <w:r w:rsidR="00633E2C">
        <w:rPr>
          <w:rFonts w:ascii="Verdana" w:eastAsia="Times New Roman" w:hAnsi="Verdana"/>
          <w:b/>
          <w:bCs/>
          <w:sz w:val="20"/>
          <w:szCs w:val="20"/>
          <w:lang w:eastAsia="bg-BG"/>
        </w:rPr>
        <w:t xml:space="preserve"> </w:t>
      </w:r>
      <w:r w:rsidRPr="008A0FAF">
        <w:rPr>
          <w:rFonts w:ascii="Verdana" w:eastAsia="Times New Roman" w:hAnsi="Verdana"/>
          <w:sz w:val="20"/>
          <w:szCs w:val="20"/>
          <w:lang w:eastAsia="bg-BG"/>
        </w:rPr>
        <w:t>За фитосанитарен контрол на стоки от внос се заплаща такса при контрол на вноса в граничния контролен пункт (ГКП) и/или в контролния пункт (КП), различен от ГКП.</w:t>
      </w:r>
    </w:p>
    <w:p w14:paraId="6F8BB137" w14:textId="77777777" w:rsidR="00633E2C" w:rsidRPr="008A0FAF" w:rsidRDefault="00633E2C" w:rsidP="00801DC0">
      <w:pPr>
        <w:spacing w:after="0" w:line="360" w:lineRule="auto"/>
        <w:ind w:firstLine="709"/>
        <w:jc w:val="both"/>
        <w:rPr>
          <w:rFonts w:ascii="Verdana" w:eastAsia="Times New Roman" w:hAnsi="Verdana"/>
          <w:sz w:val="20"/>
          <w:szCs w:val="20"/>
          <w:lang w:eastAsia="bg-BG"/>
        </w:rPr>
      </w:pPr>
    </w:p>
    <w:p w14:paraId="549E1C5A" w14:textId="33CBF884" w:rsidR="00B73214" w:rsidRDefault="00B73214" w:rsidP="00801DC0">
      <w:pPr>
        <w:spacing w:after="0" w:line="360" w:lineRule="auto"/>
        <w:ind w:firstLine="709"/>
        <w:jc w:val="both"/>
        <w:rPr>
          <w:rFonts w:ascii="Verdana" w:eastAsia="Times New Roman" w:hAnsi="Verdana"/>
          <w:sz w:val="20"/>
          <w:szCs w:val="20"/>
          <w:lang w:eastAsia="bg-BG"/>
        </w:rPr>
      </w:pPr>
      <w:bookmarkStart w:id="28" w:name="p6345974"/>
      <w:bookmarkEnd w:id="28"/>
      <w:r w:rsidRPr="008A0FAF">
        <w:rPr>
          <w:rFonts w:ascii="Verdana" w:eastAsia="Times New Roman" w:hAnsi="Verdana"/>
          <w:b/>
          <w:bCs/>
          <w:sz w:val="20"/>
          <w:szCs w:val="20"/>
          <w:lang w:eastAsia="bg-BG"/>
        </w:rPr>
        <w:lastRenderedPageBreak/>
        <w:t xml:space="preserve">Чл. </w:t>
      </w:r>
      <w:r w:rsidR="00351745" w:rsidRPr="008A0FAF">
        <w:rPr>
          <w:rFonts w:ascii="Verdana" w:eastAsia="Times New Roman" w:hAnsi="Verdana"/>
          <w:b/>
          <w:bCs/>
          <w:sz w:val="20"/>
          <w:szCs w:val="20"/>
          <w:lang w:eastAsia="bg-BG"/>
        </w:rPr>
        <w:t>17.</w:t>
      </w:r>
      <w:r w:rsidR="00633E2C">
        <w:rPr>
          <w:rFonts w:ascii="Verdana" w:eastAsia="Times New Roman" w:hAnsi="Verdana"/>
          <w:b/>
          <w:bCs/>
          <w:sz w:val="20"/>
          <w:szCs w:val="20"/>
          <w:lang w:eastAsia="bg-BG"/>
        </w:rPr>
        <w:t xml:space="preserve"> </w:t>
      </w:r>
      <w:r w:rsidRPr="008A0FAF">
        <w:rPr>
          <w:rFonts w:ascii="Verdana" w:eastAsia="Times New Roman" w:hAnsi="Verdana"/>
          <w:sz w:val="20"/>
          <w:szCs w:val="20"/>
          <w:lang w:eastAsia="bg-BG"/>
        </w:rPr>
        <w:t>При реекспорт на стоки, включително претоварвани на граничния пункт, таксите се заплащат при подаване на заявление</w:t>
      </w:r>
      <w:r w:rsidRPr="008A0FAF">
        <w:rPr>
          <w:rFonts w:ascii="Verdana" w:eastAsia="Times New Roman" w:hAnsi="Verdana"/>
          <w:sz w:val="20"/>
          <w:szCs w:val="20"/>
          <w:lang w:val="en-US" w:eastAsia="bg-BG"/>
        </w:rPr>
        <w:t xml:space="preserve"> </w:t>
      </w:r>
      <w:r w:rsidRPr="008A0FAF">
        <w:rPr>
          <w:rFonts w:ascii="Verdana" w:eastAsia="Times New Roman" w:hAnsi="Verdana"/>
          <w:sz w:val="20"/>
          <w:szCs w:val="20"/>
          <w:lang w:eastAsia="bg-BG"/>
        </w:rPr>
        <w:t xml:space="preserve"> за издаване на фитосанитарен сер</w:t>
      </w:r>
      <w:r w:rsidR="00F969A5">
        <w:rPr>
          <w:rFonts w:ascii="Verdana" w:eastAsia="Times New Roman" w:hAnsi="Verdana"/>
          <w:sz w:val="20"/>
          <w:szCs w:val="20"/>
          <w:lang w:eastAsia="bg-BG"/>
        </w:rPr>
        <w:t>тификат за реекспорт.</w:t>
      </w:r>
    </w:p>
    <w:p w14:paraId="17239B70" w14:textId="77777777" w:rsidR="00633E2C" w:rsidRPr="008A0FAF" w:rsidRDefault="00633E2C" w:rsidP="00801DC0">
      <w:pPr>
        <w:spacing w:after="0" w:line="360" w:lineRule="auto"/>
        <w:ind w:firstLine="709"/>
        <w:jc w:val="both"/>
        <w:rPr>
          <w:rFonts w:ascii="Verdana" w:eastAsia="Times New Roman" w:hAnsi="Verdana"/>
          <w:sz w:val="20"/>
          <w:szCs w:val="20"/>
          <w:lang w:eastAsia="bg-BG"/>
        </w:rPr>
      </w:pPr>
    </w:p>
    <w:p w14:paraId="6E826E31" w14:textId="4B2AAFF2" w:rsidR="00B73214" w:rsidRDefault="00B73214" w:rsidP="00801DC0">
      <w:pPr>
        <w:spacing w:after="0" w:line="360" w:lineRule="auto"/>
        <w:ind w:firstLine="709"/>
        <w:jc w:val="both"/>
        <w:rPr>
          <w:rFonts w:ascii="Verdana" w:eastAsia="Times New Roman" w:hAnsi="Verdana"/>
          <w:sz w:val="20"/>
          <w:szCs w:val="20"/>
          <w:lang w:eastAsia="bg-BG"/>
        </w:rPr>
      </w:pPr>
      <w:bookmarkStart w:id="29" w:name="p6345975"/>
      <w:bookmarkEnd w:id="29"/>
      <w:r w:rsidRPr="008A0FAF">
        <w:rPr>
          <w:rFonts w:ascii="Verdana" w:eastAsia="Times New Roman" w:hAnsi="Verdana"/>
          <w:b/>
          <w:bCs/>
          <w:sz w:val="20"/>
          <w:szCs w:val="20"/>
          <w:lang w:eastAsia="bg-BG"/>
        </w:rPr>
        <w:t xml:space="preserve">Чл. </w:t>
      </w:r>
      <w:r w:rsidR="00351745" w:rsidRPr="008A0FAF">
        <w:rPr>
          <w:rFonts w:ascii="Verdana" w:eastAsia="Times New Roman" w:hAnsi="Verdana"/>
          <w:b/>
          <w:bCs/>
          <w:sz w:val="20"/>
          <w:szCs w:val="20"/>
          <w:lang w:eastAsia="bg-BG"/>
        </w:rPr>
        <w:t>18.</w:t>
      </w:r>
      <w:r w:rsidR="00633E2C">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При промяна на адресанта на транспортните средства таксата се заплаща в брой на граничния пункт или в съответната ОДБХ.</w:t>
      </w:r>
    </w:p>
    <w:p w14:paraId="3FACB3FA" w14:textId="77777777" w:rsidR="00633E2C" w:rsidRPr="008A0FAF" w:rsidRDefault="00633E2C" w:rsidP="00801DC0">
      <w:pPr>
        <w:spacing w:after="0" w:line="360" w:lineRule="auto"/>
        <w:ind w:firstLine="709"/>
        <w:jc w:val="both"/>
        <w:rPr>
          <w:rFonts w:ascii="Verdana" w:hAnsi="Verdana"/>
          <w:sz w:val="20"/>
          <w:szCs w:val="20"/>
        </w:rPr>
      </w:pPr>
    </w:p>
    <w:p w14:paraId="39A88A42" w14:textId="4B18D3B0" w:rsidR="004C3E74" w:rsidRDefault="00351745" w:rsidP="00801DC0">
      <w:pPr>
        <w:spacing w:after="0" w:line="360" w:lineRule="auto"/>
        <w:ind w:firstLine="709"/>
        <w:jc w:val="both"/>
        <w:rPr>
          <w:rFonts w:ascii="Verdana" w:eastAsia="Times New Roman" w:hAnsi="Verdana"/>
          <w:sz w:val="20"/>
          <w:szCs w:val="20"/>
          <w:lang w:eastAsia="bg-BG"/>
        </w:rPr>
      </w:pPr>
      <w:bookmarkStart w:id="30" w:name="p28034125"/>
      <w:bookmarkEnd w:id="30"/>
      <w:r w:rsidRPr="008A0FAF">
        <w:rPr>
          <w:rFonts w:ascii="Verdana" w:eastAsia="Times New Roman" w:hAnsi="Verdana"/>
          <w:b/>
          <w:bCs/>
          <w:sz w:val="20"/>
          <w:szCs w:val="20"/>
          <w:lang w:eastAsia="bg-BG"/>
        </w:rPr>
        <w:t>Чл. 19.</w:t>
      </w:r>
      <w:bookmarkStart w:id="31" w:name="p28034126"/>
      <w:bookmarkEnd w:id="31"/>
      <w:r w:rsidR="002102AB" w:rsidRPr="008A0FAF">
        <w:rPr>
          <w:rFonts w:ascii="Verdana" w:eastAsia="Times New Roman" w:hAnsi="Verdana"/>
          <w:b/>
          <w:bCs/>
          <w:sz w:val="20"/>
          <w:szCs w:val="20"/>
          <w:lang w:eastAsia="bg-BG"/>
        </w:rPr>
        <w:t xml:space="preserve"> </w:t>
      </w:r>
      <w:r w:rsidR="000C14D3" w:rsidRPr="008A0FAF">
        <w:rPr>
          <w:rFonts w:ascii="Verdana" w:eastAsia="Times New Roman" w:hAnsi="Verdana"/>
          <w:sz w:val="20"/>
          <w:szCs w:val="20"/>
          <w:lang w:eastAsia="bg-BG"/>
        </w:rPr>
        <w:t xml:space="preserve">За растения, растителни продукти и други обекти, преминаващи, през територията на страната под формата на транзит или на претоварване, наричани </w:t>
      </w:r>
      <w:r w:rsidR="00801DC0">
        <w:rPr>
          <w:rFonts w:ascii="Verdana" w:eastAsia="Times New Roman" w:hAnsi="Verdana"/>
          <w:sz w:val="20"/>
          <w:szCs w:val="20"/>
          <w:lang w:eastAsia="bg-BG"/>
        </w:rPr>
        <w:t>„</w:t>
      </w:r>
      <w:r w:rsidR="000C14D3" w:rsidRPr="008A0FAF">
        <w:rPr>
          <w:rFonts w:ascii="Verdana" w:eastAsia="Times New Roman" w:hAnsi="Verdana"/>
          <w:sz w:val="20"/>
          <w:szCs w:val="20"/>
          <w:lang w:eastAsia="bg-BG"/>
        </w:rPr>
        <w:t>фитосанитарен транзит</w:t>
      </w:r>
      <w:r w:rsidR="00801DC0">
        <w:rPr>
          <w:rFonts w:ascii="Verdana" w:eastAsia="Times New Roman" w:hAnsi="Verdana"/>
          <w:sz w:val="20"/>
          <w:szCs w:val="20"/>
          <w:lang w:eastAsia="bg-BG"/>
        </w:rPr>
        <w:t>“</w:t>
      </w:r>
      <w:r w:rsidR="00F969A5">
        <w:rPr>
          <w:rFonts w:ascii="Verdana" w:eastAsia="Times New Roman" w:hAnsi="Verdana"/>
          <w:sz w:val="20"/>
          <w:szCs w:val="20"/>
          <w:lang w:eastAsia="bg-BG"/>
        </w:rPr>
        <w:t>, и са</w:t>
      </w:r>
      <w:r w:rsidR="000C14D3" w:rsidRPr="008A0FAF">
        <w:rPr>
          <w:rFonts w:ascii="Verdana" w:eastAsia="Times New Roman" w:hAnsi="Verdana"/>
          <w:sz w:val="20"/>
          <w:szCs w:val="20"/>
          <w:lang w:eastAsia="bg-BG"/>
        </w:rPr>
        <w:t xml:space="preserve"> опаковани така, че представляват опасност от разпространение на вредители при преминаване през територията на страната, се извършва фитос</w:t>
      </w:r>
      <w:r w:rsidR="00F969A5">
        <w:rPr>
          <w:rFonts w:ascii="Verdana" w:eastAsia="Times New Roman" w:hAnsi="Verdana"/>
          <w:sz w:val="20"/>
          <w:szCs w:val="20"/>
          <w:lang w:eastAsia="bg-BG"/>
        </w:rPr>
        <w:t>анитарен контрол като при внос.</w:t>
      </w:r>
    </w:p>
    <w:p w14:paraId="64B435FB" w14:textId="77777777" w:rsidR="00633E2C" w:rsidRPr="008A0FAF" w:rsidRDefault="00633E2C" w:rsidP="00801DC0">
      <w:pPr>
        <w:spacing w:after="0" w:line="360" w:lineRule="auto"/>
        <w:ind w:firstLine="709"/>
        <w:jc w:val="both"/>
        <w:rPr>
          <w:rFonts w:ascii="Verdana" w:eastAsia="Times New Roman" w:hAnsi="Verdana"/>
          <w:sz w:val="20"/>
          <w:szCs w:val="20"/>
          <w:lang w:eastAsia="bg-BG"/>
        </w:rPr>
      </w:pPr>
    </w:p>
    <w:p w14:paraId="7D45AD31" w14:textId="0178AD57" w:rsidR="003B2D4D" w:rsidRPr="008A0FAF" w:rsidRDefault="003B2D4D"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eastAsia="bg-BG"/>
        </w:rPr>
        <w:t xml:space="preserve">Чл. </w:t>
      </w:r>
      <w:r w:rsidR="00351745" w:rsidRPr="008A0FAF">
        <w:rPr>
          <w:rFonts w:ascii="Verdana" w:eastAsia="Times New Roman" w:hAnsi="Verdana"/>
          <w:b/>
          <w:bCs/>
          <w:sz w:val="20"/>
          <w:szCs w:val="20"/>
          <w:lang w:eastAsia="bg-BG"/>
        </w:rPr>
        <w:t>20.</w:t>
      </w:r>
      <w:r w:rsidR="00633E2C">
        <w:rPr>
          <w:rFonts w:ascii="Verdana" w:eastAsia="Times New Roman" w:hAnsi="Verdana"/>
          <w:sz w:val="20"/>
          <w:szCs w:val="20"/>
          <w:lang w:eastAsia="bg-BG"/>
        </w:rPr>
        <w:t xml:space="preserve"> </w:t>
      </w:r>
      <w:r w:rsidRPr="008A0FAF">
        <w:rPr>
          <w:rFonts w:ascii="Verdana" w:eastAsia="Times New Roman" w:hAnsi="Verdana"/>
          <w:sz w:val="20"/>
          <w:szCs w:val="20"/>
          <w:lang w:eastAsia="bg-BG"/>
        </w:rPr>
        <w:t>(1) Таксите за издаване на удостоверение за търговия с продукти за растителна защита (ПРЗ) и за преопаковане на ПРЗ се заплащат по банков път при подаване на заявлението в съответната ОДБХ по местонахождение на обекта/обектите.</w:t>
      </w:r>
    </w:p>
    <w:p w14:paraId="38527A5C" w14:textId="4F91DD78" w:rsidR="002102AB" w:rsidRDefault="003B2D4D" w:rsidP="00B645D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(2) При отказ за издаване на удостоверение на заявителя се връ</w:t>
      </w:r>
      <w:r w:rsidR="00D8192A" w:rsidRPr="008A0FAF">
        <w:rPr>
          <w:rFonts w:ascii="Verdana" w:eastAsia="Times New Roman" w:hAnsi="Verdana"/>
          <w:sz w:val="20"/>
          <w:szCs w:val="20"/>
          <w:lang w:eastAsia="bg-BG"/>
        </w:rPr>
        <w:t xml:space="preserve">ща пълният размер на таксата </w:t>
      </w:r>
      <w:r w:rsidR="00D8192A" w:rsidRPr="008A0FAF">
        <w:rPr>
          <w:rFonts w:ascii="Verdana" w:hAnsi="Verdana"/>
          <w:sz w:val="20"/>
          <w:szCs w:val="20"/>
        </w:rPr>
        <w:t>по чл. 21, т. 1 или 2</w:t>
      </w:r>
      <w:r w:rsidRPr="008A0FAF">
        <w:rPr>
          <w:rFonts w:ascii="Verdana" w:eastAsia="Times New Roman" w:hAnsi="Verdana"/>
          <w:sz w:val="20"/>
          <w:szCs w:val="20"/>
          <w:lang w:eastAsia="bg-BG"/>
        </w:rPr>
        <w:t xml:space="preserve"> в едномесечен срок от направения отказ.</w:t>
      </w:r>
    </w:p>
    <w:p w14:paraId="5320D99D" w14:textId="77777777" w:rsidR="00F969A5" w:rsidRPr="00B645D0" w:rsidRDefault="00F969A5" w:rsidP="00B645D0">
      <w:pPr>
        <w:spacing w:after="0" w:line="360" w:lineRule="auto"/>
        <w:ind w:firstLine="709"/>
        <w:jc w:val="both"/>
        <w:rPr>
          <w:rFonts w:ascii="Verdana" w:hAnsi="Verdana"/>
          <w:sz w:val="20"/>
          <w:szCs w:val="20"/>
        </w:rPr>
      </w:pPr>
    </w:p>
    <w:p w14:paraId="4BC12009" w14:textId="76A1FCD7" w:rsidR="00A0754E" w:rsidRPr="00D832CD" w:rsidRDefault="00936561" w:rsidP="00936561">
      <w:pPr>
        <w:pStyle w:val="Heading3"/>
      </w:pPr>
      <w:r w:rsidRPr="00D832CD">
        <w:t>Глава втора</w:t>
      </w:r>
    </w:p>
    <w:p w14:paraId="4AF6D1D6" w14:textId="66C92C31" w:rsidR="00A0754E" w:rsidRDefault="001C65AB" w:rsidP="00DA3D1D">
      <w:pPr>
        <w:pStyle w:val="Heading4"/>
      </w:pPr>
      <w:r w:rsidRPr="008A0FAF">
        <w:rPr>
          <w:lang w:val="en-US"/>
        </w:rPr>
        <w:t>T</w:t>
      </w:r>
      <w:r w:rsidRPr="008A0FAF">
        <w:t>акси за издаване на удостоверение за търговия с продукти за растителна защита и за преопаковане на продукти за растителна защита</w:t>
      </w:r>
    </w:p>
    <w:p w14:paraId="4EB14A90" w14:textId="77777777" w:rsidR="00936561" w:rsidRPr="00633E2C" w:rsidRDefault="00936561" w:rsidP="00633E2C">
      <w:pPr>
        <w:spacing w:after="0" w:line="360" w:lineRule="auto"/>
        <w:ind w:firstLine="709"/>
        <w:jc w:val="both"/>
        <w:rPr>
          <w:rFonts w:ascii="Verdana" w:eastAsia="Times New Roman" w:hAnsi="Verdana"/>
          <w:sz w:val="20"/>
          <w:szCs w:val="20"/>
          <w:lang w:eastAsia="bg-BG"/>
        </w:rPr>
      </w:pPr>
    </w:p>
    <w:p w14:paraId="26B2F1B8" w14:textId="1D2F79B5" w:rsidR="00A0754E" w:rsidRPr="008A0FAF"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b/>
          <w:sz w:val="20"/>
          <w:szCs w:val="20"/>
        </w:rPr>
        <w:t xml:space="preserve">Чл. </w:t>
      </w:r>
      <w:r w:rsidR="00351745" w:rsidRPr="008A0FAF">
        <w:rPr>
          <w:rFonts w:ascii="Verdana" w:eastAsia="Times New Roman" w:hAnsi="Verdana"/>
          <w:b/>
          <w:sz w:val="20"/>
          <w:szCs w:val="20"/>
        </w:rPr>
        <w:t>21</w:t>
      </w:r>
      <w:r w:rsidRPr="008A0FAF">
        <w:rPr>
          <w:rFonts w:ascii="Verdana" w:eastAsia="Times New Roman" w:hAnsi="Verdana"/>
          <w:b/>
          <w:sz w:val="20"/>
          <w:szCs w:val="20"/>
        </w:rPr>
        <w:t>.</w:t>
      </w:r>
      <w:r w:rsidRPr="008A0FAF">
        <w:rPr>
          <w:rFonts w:ascii="Verdana" w:eastAsia="Times New Roman" w:hAnsi="Verdana"/>
          <w:sz w:val="20"/>
          <w:szCs w:val="20"/>
        </w:rPr>
        <w:t xml:space="preserve"> За издаване на удостоверение за търговия с ПРЗ и за преопаковане на ПРЗ се събират следните такси:</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5670"/>
        <w:gridCol w:w="2126"/>
        <w:gridCol w:w="992"/>
      </w:tblGrid>
      <w:tr w:rsidR="006D0E51" w:rsidRPr="00633E2C" w14:paraId="394AA703" w14:textId="77777777" w:rsidTr="00954E47">
        <w:tc>
          <w:tcPr>
            <w:tcW w:w="851" w:type="dxa"/>
            <w:tcMar>
              <w:top w:w="28" w:type="dxa"/>
              <w:left w:w="57" w:type="dxa"/>
              <w:bottom w:w="28" w:type="dxa"/>
              <w:right w:w="57" w:type="dxa"/>
            </w:tcMar>
            <w:vAlign w:val="center"/>
          </w:tcPr>
          <w:p w14:paraId="39EFE7B3" w14:textId="1AA5DF45" w:rsidR="00A0754E" w:rsidRPr="00633E2C" w:rsidRDefault="00431285" w:rsidP="00633E2C">
            <w:pPr>
              <w:keepNext/>
              <w:spacing w:after="0" w:line="360" w:lineRule="auto"/>
              <w:jc w:val="center"/>
              <w:textAlignment w:val="center"/>
              <w:rPr>
                <w:rFonts w:ascii="Verdana" w:hAnsi="Verdana"/>
                <w:sz w:val="20"/>
                <w:szCs w:val="20"/>
              </w:rPr>
            </w:pPr>
            <w:r w:rsidRPr="00633E2C">
              <w:rPr>
                <w:rFonts w:ascii="Verdana" w:hAnsi="Verdana"/>
                <w:sz w:val="20"/>
                <w:szCs w:val="20"/>
              </w:rPr>
              <w:t>Точка</w:t>
            </w:r>
          </w:p>
        </w:tc>
        <w:tc>
          <w:tcPr>
            <w:tcW w:w="5670" w:type="dxa"/>
            <w:tcMar>
              <w:top w:w="28" w:type="dxa"/>
              <w:left w:w="57" w:type="dxa"/>
              <w:bottom w:w="28" w:type="dxa"/>
              <w:right w:w="57" w:type="dxa"/>
            </w:tcMar>
            <w:vAlign w:val="center"/>
          </w:tcPr>
          <w:p w14:paraId="43989F49" w14:textId="77777777" w:rsidR="00A0754E" w:rsidRPr="00633E2C" w:rsidRDefault="00A0754E" w:rsidP="008A0FAF">
            <w:pPr>
              <w:keepNext/>
              <w:spacing w:after="0" w:line="360" w:lineRule="auto"/>
              <w:jc w:val="center"/>
              <w:textAlignment w:val="center"/>
              <w:rPr>
                <w:rFonts w:ascii="Verdana" w:hAnsi="Verdana"/>
                <w:sz w:val="20"/>
                <w:szCs w:val="20"/>
              </w:rPr>
            </w:pPr>
            <w:r w:rsidRPr="00633E2C">
              <w:rPr>
                <w:rFonts w:ascii="Verdana" w:hAnsi="Verdana"/>
                <w:sz w:val="20"/>
                <w:szCs w:val="20"/>
              </w:rPr>
              <w:t>Дейност</w:t>
            </w:r>
          </w:p>
        </w:tc>
        <w:tc>
          <w:tcPr>
            <w:tcW w:w="2126" w:type="dxa"/>
            <w:tcMar>
              <w:top w:w="28" w:type="dxa"/>
              <w:left w:w="57" w:type="dxa"/>
              <w:bottom w:w="28" w:type="dxa"/>
              <w:right w:w="57" w:type="dxa"/>
            </w:tcMar>
            <w:vAlign w:val="center"/>
          </w:tcPr>
          <w:p w14:paraId="51238484" w14:textId="77777777" w:rsidR="00A0754E" w:rsidRPr="00633E2C" w:rsidRDefault="00A0754E" w:rsidP="008A0FAF">
            <w:pPr>
              <w:keepNext/>
              <w:spacing w:after="0" w:line="360" w:lineRule="auto"/>
              <w:jc w:val="center"/>
              <w:textAlignment w:val="center"/>
              <w:rPr>
                <w:rFonts w:ascii="Verdana" w:hAnsi="Verdana"/>
                <w:sz w:val="20"/>
                <w:szCs w:val="20"/>
              </w:rPr>
            </w:pPr>
            <w:r w:rsidRPr="00633E2C">
              <w:rPr>
                <w:rFonts w:ascii="Verdana" w:hAnsi="Verdana"/>
                <w:sz w:val="20"/>
                <w:szCs w:val="20"/>
              </w:rPr>
              <w:t>Мярка</w:t>
            </w:r>
          </w:p>
        </w:tc>
        <w:tc>
          <w:tcPr>
            <w:tcW w:w="992" w:type="dxa"/>
            <w:tcMar>
              <w:top w:w="28" w:type="dxa"/>
              <w:left w:w="57" w:type="dxa"/>
              <w:bottom w:w="28" w:type="dxa"/>
              <w:right w:w="57" w:type="dxa"/>
            </w:tcMar>
            <w:vAlign w:val="center"/>
          </w:tcPr>
          <w:p w14:paraId="5A9FA35A" w14:textId="77777777" w:rsidR="00A0754E" w:rsidRPr="00633E2C" w:rsidRDefault="00A0754E" w:rsidP="008A0FAF">
            <w:pPr>
              <w:keepNext/>
              <w:spacing w:after="0" w:line="360" w:lineRule="auto"/>
              <w:jc w:val="center"/>
              <w:textAlignment w:val="center"/>
              <w:rPr>
                <w:rFonts w:ascii="Verdana" w:hAnsi="Verdana"/>
                <w:sz w:val="20"/>
                <w:szCs w:val="20"/>
              </w:rPr>
            </w:pPr>
            <w:r w:rsidRPr="00633E2C">
              <w:rPr>
                <w:rFonts w:ascii="Verdana" w:hAnsi="Verdana"/>
                <w:sz w:val="20"/>
                <w:szCs w:val="20"/>
              </w:rPr>
              <w:t>Лева</w:t>
            </w:r>
          </w:p>
        </w:tc>
      </w:tr>
      <w:tr w:rsidR="006D0E51" w:rsidRPr="00633E2C" w14:paraId="3986DEEB" w14:textId="77777777" w:rsidTr="00954E47">
        <w:tc>
          <w:tcPr>
            <w:tcW w:w="851" w:type="dxa"/>
            <w:tcMar>
              <w:top w:w="28" w:type="dxa"/>
              <w:left w:w="57" w:type="dxa"/>
              <w:bottom w:w="28" w:type="dxa"/>
              <w:right w:w="57" w:type="dxa"/>
            </w:tcMar>
            <w:hideMark/>
          </w:tcPr>
          <w:p w14:paraId="7FF5E678" w14:textId="77777777" w:rsidR="00A0754E" w:rsidRPr="00633E2C" w:rsidRDefault="00A0754E" w:rsidP="00633E2C">
            <w:pPr>
              <w:keepNext/>
              <w:spacing w:after="0" w:line="360" w:lineRule="auto"/>
              <w:ind w:right="113"/>
              <w:jc w:val="right"/>
              <w:textAlignment w:val="center"/>
              <w:rPr>
                <w:rFonts w:ascii="Verdana" w:hAnsi="Verdana"/>
                <w:sz w:val="20"/>
                <w:szCs w:val="20"/>
              </w:rPr>
            </w:pPr>
            <w:r w:rsidRPr="00633E2C">
              <w:rPr>
                <w:rFonts w:ascii="Verdana" w:hAnsi="Verdana"/>
                <w:sz w:val="20"/>
                <w:szCs w:val="20"/>
              </w:rPr>
              <w:t>1.</w:t>
            </w:r>
          </w:p>
        </w:tc>
        <w:tc>
          <w:tcPr>
            <w:tcW w:w="5670" w:type="dxa"/>
            <w:tcMar>
              <w:top w:w="28" w:type="dxa"/>
              <w:left w:w="57" w:type="dxa"/>
              <w:bottom w:w="28" w:type="dxa"/>
              <w:right w:w="57" w:type="dxa"/>
            </w:tcMar>
            <w:hideMark/>
          </w:tcPr>
          <w:p w14:paraId="17977545" w14:textId="327BD092" w:rsidR="00A0754E" w:rsidRPr="00633E2C" w:rsidRDefault="00A0754E" w:rsidP="00633E2C">
            <w:pPr>
              <w:keepNext/>
              <w:spacing w:after="0" w:line="360" w:lineRule="auto"/>
              <w:textAlignment w:val="center"/>
              <w:rPr>
                <w:rFonts w:ascii="Verdana" w:hAnsi="Verdana"/>
                <w:sz w:val="20"/>
                <w:szCs w:val="20"/>
              </w:rPr>
            </w:pPr>
            <w:r w:rsidRPr="00633E2C">
              <w:rPr>
                <w:rFonts w:ascii="Verdana" w:hAnsi="Verdana"/>
                <w:sz w:val="20"/>
                <w:szCs w:val="20"/>
              </w:rPr>
              <w:t xml:space="preserve">За издаване на удостоверение </w:t>
            </w:r>
            <w:r w:rsidR="00B90541" w:rsidRPr="00633E2C">
              <w:rPr>
                <w:rFonts w:ascii="Verdana" w:hAnsi="Verdana"/>
                <w:sz w:val="20"/>
                <w:szCs w:val="20"/>
              </w:rPr>
              <w:t xml:space="preserve">на обект </w:t>
            </w:r>
            <w:r w:rsidRPr="00633E2C">
              <w:rPr>
                <w:rFonts w:ascii="Verdana" w:hAnsi="Verdana"/>
                <w:sz w:val="20"/>
                <w:szCs w:val="20"/>
              </w:rPr>
              <w:t>за търговия</w:t>
            </w:r>
            <w:r w:rsidR="00B90541" w:rsidRPr="00633E2C">
              <w:rPr>
                <w:rFonts w:ascii="Verdana" w:hAnsi="Verdana"/>
                <w:sz w:val="20"/>
                <w:szCs w:val="20"/>
              </w:rPr>
              <w:t xml:space="preserve">(склад или селскостопанска аптека) </w:t>
            </w:r>
            <w:r w:rsidRPr="00633E2C">
              <w:rPr>
                <w:rFonts w:ascii="Verdana" w:hAnsi="Verdana"/>
                <w:sz w:val="20"/>
                <w:szCs w:val="20"/>
              </w:rPr>
              <w:t xml:space="preserve"> с ПРЗ</w:t>
            </w:r>
          </w:p>
        </w:tc>
        <w:tc>
          <w:tcPr>
            <w:tcW w:w="2126" w:type="dxa"/>
            <w:tcMar>
              <w:top w:w="28" w:type="dxa"/>
              <w:left w:w="57" w:type="dxa"/>
              <w:bottom w:w="28" w:type="dxa"/>
              <w:right w:w="57" w:type="dxa"/>
            </w:tcMar>
            <w:hideMark/>
          </w:tcPr>
          <w:p w14:paraId="287A8C4B" w14:textId="46DEB161" w:rsidR="00A0754E" w:rsidRPr="00633E2C" w:rsidRDefault="00AE4702" w:rsidP="00633E2C">
            <w:pPr>
              <w:keepNext/>
              <w:spacing w:after="0" w:line="360" w:lineRule="auto"/>
              <w:textAlignment w:val="center"/>
              <w:rPr>
                <w:rFonts w:ascii="Verdana" w:hAnsi="Verdana"/>
                <w:sz w:val="20"/>
                <w:szCs w:val="20"/>
              </w:rPr>
            </w:pPr>
            <w:r w:rsidRPr="00633E2C">
              <w:rPr>
                <w:rFonts w:ascii="Verdana" w:hAnsi="Verdana"/>
                <w:sz w:val="20"/>
                <w:szCs w:val="20"/>
              </w:rPr>
              <w:t xml:space="preserve">за </w:t>
            </w:r>
            <w:r w:rsidR="00B90541" w:rsidRPr="00633E2C">
              <w:rPr>
                <w:rFonts w:ascii="Verdana" w:hAnsi="Verdana"/>
                <w:sz w:val="20"/>
                <w:szCs w:val="20"/>
              </w:rPr>
              <w:t>1</w:t>
            </w:r>
            <w:r w:rsidR="00A0754E" w:rsidRPr="00633E2C">
              <w:rPr>
                <w:rFonts w:ascii="Verdana" w:hAnsi="Verdana"/>
                <w:sz w:val="20"/>
                <w:szCs w:val="20"/>
              </w:rPr>
              <w:t xml:space="preserve"> обект </w:t>
            </w:r>
          </w:p>
        </w:tc>
        <w:tc>
          <w:tcPr>
            <w:tcW w:w="992" w:type="dxa"/>
            <w:tcMar>
              <w:top w:w="28" w:type="dxa"/>
              <w:left w:w="57" w:type="dxa"/>
              <w:bottom w:w="28" w:type="dxa"/>
              <w:right w:w="57" w:type="dxa"/>
            </w:tcMar>
            <w:hideMark/>
          </w:tcPr>
          <w:p w14:paraId="0064E3E1" w14:textId="77777777" w:rsidR="00A0754E" w:rsidRPr="00633E2C" w:rsidRDefault="00A0754E" w:rsidP="00633E2C">
            <w:pPr>
              <w:keepNext/>
              <w:spacing w:after="0" w:line="360" w:lineRule="auto"/>
              <w:ind w:right="113"/>
              <w:jc w:val="right"/>
              <w:textAlignment w:val="center"/>
              <w:rPr>
                <w:rFonts w:ascii="Verdana" w:hAnsi="Verdana"/>
                <w:sz w:val="20"/>
                <w:szCs w:val="20"/>
              </w:rPr>
            </w:pPr>
            <w:r w:rsidRPr="00633E2C">
              <w:rPr>
                <w:rFonts w:ascii="Verdana" w:hAnsi="Verdana"/>
                <w:sz w:val="20"/>
                <w:szCs w:val="20"/>
              </w:rPr>
              <w:t>300,00</w:t>
            </w:r>
          </w:p>
        </w:tc>
      </w:tr>
      <w:tr w:rsidR="006D0E51" w:rsidRPr="00633E2C" w14:paraId="6D666CF8" w14:textId="77777777" w:rsidTr="00954E47">
        <w:tc>
          <w:tcPr>
            <w:tcW w:w="851" w:type="dxa"/>
            <w:tcMar>
              <w:top w:w="28" w:type="dxa"/>
              <w:left w:w="57" w:type="dxa"/>
              <w:bottom w:w="28" w:type="dxa"/>
              <w:right w:w="57" w:type="dxa"/>
            </w:tcMar>
            <w:hideMark/>
          </w:tcPr>
          <w:p w14:paraId="0622AF59" w14:textId="77777777" w:rsidR="00A0754E" w:rsidRPr="00633E2C" w:rsidRDefault="00A0754E" w:rsidP="00633E2C">
            <w:pPr>
              <w:keepNext/>
              <w:spacing w:after="0" w:line="360" w:lineRule="auto"/>
              <w:ind w:right="113"/>
              <w:jc w:val="right"/>
              <w:textAlignment w:val="center"/>
              <w:rPr>
                <w:rFonts w:ascii="Verdana" w:hAnsi="Verdana"/>
                <w:sz w:val="20"/>
                <w:szCs w:val="20"/>
              </w:rPr>
            </w:pPr>
            <w:r w:rsidRPr="00633E2C">
              <w:rPr>
                <w:rFonts w:ascii="Verdana" w:hAnsi="Verdana"/>
                <w:sz w:val="20"/>
                <w:szCs w:val="20"/>
              </w:rPr>
              <w:t>2.</w:t>
            </w:r>
          </w:p>
        </w:tc>
        <w:tc>
          <w:tcPr>
            <w:tcW w:w="5670" w:type="dxa"/>
            <w:tcMar>
              <w:top w:w="28" w:type="dxa"/>
              <w:left w:w="57" w:type="dxa"/>
              <w:bottom w:w="28" w:type="dxa"/>
              <w:right w:w="57" w:type="dxa"/>
            </w:tcMar>
            <w:hideMark/>
          </w:tcPr>
          <w:p w14:paraId="7BADA040" w14:textId="05B071B3" w:rsidR="00A0754E" w:rsidRPr="00633E2C" w:rsidRDefault="00A0754E" w:rsidP="00633E2C">
            <w:pPr>
              <w:keepNext/>
              <w:spacing w:after="0" w:line="360" w:lineRule="auto"/>
              <w:textAlignment w:val="center"/>
              <w:rPr>
                <w:rFonts w:ascii="Verdana" w:hAnsi="Verdana"/>
                <w:sz w:val="20"/>
                <w:szCs w:val="20"/>
              </w:rPr>
            </w:pPr>
            <w:r w:rsidRPr="00633E2C">
              <w:rPr>
                <w:rFonts w:ascii="Verdana" w:hAnsi="Verdana"/>
                <w:sz w:val="20"/>
                <w:szCs w:val="20"/>
              </w:rPr>
              <w:t>За издаване на удос</w:t>
            </w:r>
            <w:r w:rsidR="00B90541" w:rsidRPr="00633E2C">
              <w:rPr>
                <w:rFonts w:ascii="Verdana" w:hAnsi="Verdana"/>
                <w:sz w:val="20"/>
                <w:szCs w:val="20"/>
              </w:rPr>
              <w:t>товерение н</w:t>
            </w:r>
            <w:r w:rsidRPr="00633E2C">
              <w:rPr>
                <w:rFonts w:ascii="Verdana" w:hAnsi="Verdana"/>
                <w:sz w:val="20"/>
                <w:szCs w:val="20"/>
              </w:rPr>
              <w:t xml:space="preserve">а </w:t>
            </w:r>
            <w:r w:rsidR="00B90541" w:rsidRPr="00633E2C">
              <w:rPr>
                <w:rFonts w:ascii="Verdana" w:hAnsi="Verdana"/>
                <w:sz w:val="20"/>
                <w:szCs w:val="20"/>
              </w:rPr>
              <w:t xml:space="preserve">обект за </w:t>
            </w:r>
            <w:r w:rsidRPr="00633E2C">
              <w:rPr>
                <w:rFonts w:ascii="Verdana" w:hAnsi="Verdana"/>
                <w:sz w:val="20"/>
                <w:szCs w:val="20"/>
              </w:rPr>
              <w:t>преопаковане на ПРЗ</w:t>
            </w:r>
          </w:p>
        </w:tc>
        <w:tc>
          <w:tcPr>
            <w:tcW w:w="2126" w:type="dxa"/>
            <w:tcMar>
              <w:top w:w="28" w:type="dxa"/>
              <w:left w:w="57" w:type="dxa"/>
              <w:bottom w:w="28" w:type="dxa"/>
              <w:right w:w="57" w:type="dxa"/>
            </w:tcMar>
            <w:hideMark/>
          </w:tcPr>
          <w:p w14:paraId="4EE9BCEC" w14:textId="37438C93" w:rsidR="00A0754E" w:rsidRPr="00633E2C" w:rsidRDefault="00AE4702" w:rsidP="00633E2C">
            <w:pPr>
              <w:keepNext/>
              <w:spacing w:after="0" w:line="360" w:lineRule="auto"/>
              <w:textAlignment w:val="center"/>
              <w:rPr>
                <w:rFonts w:ascii="Verdana" w:hAnsi="Verdana"/>
                <w:sz w:val="20"/>
                <w:szCs w:val="20"/>
              </w:rPr>
            </w:pPr>
            <w:r w:rsidRPr="00633E2C">
              <w:rPr>
                <w:rFonts w:ascii="Verdana" w:hAnsi="Verdana"/>
                <w:sz w:val="20"/>
                <w:szCs w:val="20"/>
              </w:rPr>
              <w:t xml:space="preserve">за </w:t>
            </w:r>
            <w:r w:rsidR="00B90541" w:rsidRPr="00633E2C">
              <w:rPr>
                <w:rFonts w:ascii="Verdana" w:hAnsi="Verdana"/>
                <w:sz w:val="20"/>
                <w:szCs w:val="20"/>
              </w:rPr>
              <w:t>1</w:t>
            </w:r>
            <w:r w:rsidR="00A0754E" w:rsidRPr="00633E2C">
              <w:rPr>
                <w:rFonts w:ascii="Verdana" w:hAnsi="Verdana"/>
                <w:sz w:val="20"/>
                <w:szCs w:val="20"/>
              </w:rPr>
              <w:t xml:space="preserve"> обект </w:t>
            </w:r>
          </w:p>
        </w:tc>
        <w:tc>
          <w:tcPr>
            <w:tcW w:w="992" w:type="dxa"/>
            <w:tcMar>
              <w:top w:w="28" w:type="dxa"/>
              <w:left w:w="57" w:type="dxa"/>
              <w:bottom w:w="28" w:type="dxa"/>
              <w:right w:w="57" w:type="dxa"/>
            </w:tcMar>
            <w:hideMark/>
          </w:tcPr>
          <w:p w14:paraId="7801855E" w14:textId="77777777" w:rsidR="00A0754E" w:rsidRPr="00633E2C" w:rsidRDefault="00A0754E" w:rsidP="00633E2C">
            <w:pPr>
              <w:keepNext/>
              <w:spacing w:after="0" w:line="360" w:lineRule="auto"/>
              <w:ind w:right="113"/>
              <w:jc w:val="right"/>
              <w:textAlignment w:val="center"/>
              <w:rPr>
                <w:rFonts w:ascii="Verdana" w:hAnsi="Verdana"/>
                <w:sz w:val="20"/>
                <w:szCs w:val="20"/>
              </w:rPr>
            </w:pPr>
            <w:r w:rsidRPr="00633E2C">
              <w:rPr>
                <w:rFonts w:ascii="Verdana" w:hAnsi="Verdana"/>
                <w:sz w:val="20"/>
                <w:szCs w:val="20"/>
              </w:rPr>
              <w:t>300,00</w:t>
            </w:r>
          </w:p>
        </w:tc>
      </w:tr>
      <w:tr w:rsidR="006D0E51" w:rsidRPr="00633E2C" w14:paraId="38BF6B41" w14:textId="77777777" w:rsidTr="00954E47">
        <w:tc>
          <w:tcPr>
            <w:tcW w:w="851" w:type="dxa"/>
            <w:tcMar>
              <w:top w:w="28" w:type="dxa"/>
              <w:left w:w="57" w:type="dxa"/>
              <w:bottom w:w="28" w:type="dxa"/>
              <w:right w:w="57" w:type="dxa"/>
            </w:tcMar>
            <w:hideMark/>
          </w:tcPr>
          <w:p w14:paraId="0D6F4FD2" w14:textId="77777777" w:rsidR="00A0754E" w:rsidRPr="00633E2C" w:rsidRDefault="00A0754E" w:rsidP="00633E2C">
            <w:pPr>
              <w:keepNext/>
              <w:spacing w:after="0" w:line="360" w:lineRule="auto"/>
              <w:ind w:right="113"/>
              <w:jc w:val="right"/>
              <w:textAlignment w:val="center"/>
              <w:rPr>
                <w:rFonts w:ascii="Verdana" w:hAnsi="Verdana"/>
                <w:sz w:val="20"/>
                <w:szCs w:val="20"/>
              </w:rPr>
            </w:pPr>
            <w:r w:rsidRPr="00633E2C">
              <w:rPr>
                <w:rFonts w:ascii="Verdana" w:hAnsi="Verdana"/>
                <w:sz w:val="20"/>
                <w:szCs w:val="20"/>
              </w:rPr>
              <w:t>3.</w:t>
            </w:r>
          </w:p>
        </w:tc>
        <w:tc>
          <w:tcPr>
            <w:tcW w:w="5670" w:type="dxa"/>
            <w:tcMar>
              <w:top w:w="28" w:type="dxa"/>
              <w:left w:w="57" w:type="dxa"/>
              <w:bottom w:w="28" w:type="dxa"/>
              <w:right w:w="57" w:type="dxa"/>
            </w:tcMar>
            <w:hideMark/>
          </w:tcPr>
          <w:p w14:paraId="0255EA28" w14:textId="6E21BC7F" w:rsidR="00A0754E" w:rsidRPr="00633E2C" w:rsidRDefault="00A0754E" w:rsidP="00633E2C">
            <w:pPr>
              <w:keepNext/>
              <w:spacing w:after="0" w:line="360" w:lineRule="auto"/>
              <w:textAlignment w:val="center"/>
              <w:rPr>
                <w:rFonts w:ascii="Verdana" w:hAnsi="Verdana"/>
                <w:sz w:val="20"/>
                <w:szCs w:val="20"/>
              </w:rPr>
            </w:pPr>
            <w:r w:rsidRPr="00633E2C">
              <w:rPr>
                <w:rFonts w:ascii="Verdana" w:hAnsi="Verdana"/>
                <w:sz w:val="20"/>
                <w:szCs w:val="20"/>
              </w:rPr>
              <w:t>За вписване на промени в издадено удостоверение</w:t>
            </w:r>
            <w:r w:rsidR="00B90541" w:rsidRPr="00633E2C">
              <w:rPr>
                <w:rFonts w:ascii="Verdana" w:hAnsi="Verdana"/>
                <w:sz w:val="20"/>
                <w:szCs w:val="20"/>
              </w:rPr>
              <w:t xml:space="preserve"> на обект</w:t>
            </w:r>
            <w:r w:rsidRPr="00633E2C">
              <w:rPr>
                <w:rFonts w:ascii="Verdana" w:hAnsi="Verdana"/>
                <w:sz w:val="20"/>
                <w:szCs w:val="20"/>
              </w:rPr>
              <w:t xml:space="preserve"> за търговия или преопаковане</w:t>
            </w:r>
          </w:p>
        </w:tc>
        <w:tc>
          <w:tcPr>
            <w:tcW w:w="2126" w:type="dxa"/>
            <w:tcMar>
              <w:top w:w="28" w:type="dxa"/>
              <w:left w:w="57" w:type="dxa"/>
              <w:bottom w:w="28" w:type="dxa"/>
              <w:right w:w="57" w:type="dxa"/>
            </w:tcMar>
            <w:hideMark/>
          </w:tcPr>
          <w:p w14:paraId="3504C338" w14:textId="5C7F8A1D" w:rsidR="00A0754E" w:rsidRPr="00633E2C" w:rsidRDefault="00AE4702" w:rsidP="00633E2C">
            <w:pPr>
              <w:keepNext/>
              <w:spacing w:after="0" w:line="360" w:lineRule="auto"/>
              <w:textAlignment w:val="center"/>
              <w:rPr>
                <w:rFonts w:ascii="Verdana" w:hAnsi="Verdana"/>
                <w:sz w:val="20"/>
                <w:szCs w:val="20"/>
              </w:rPr>
            </w:pPr>
            <w:r w:rsidRPr="00633E2C">
              <w:rPr>
                <w:rFonts w:ascii="Verdana" w:hAnsi="Verdana"/>
                <w:sz w:val="20"/>
                <w:szCs w:val="20"/>
              </w:rPr>
              <w:t xml:space="preserve">за </w:t>
            </w:r>
            <w:r w:rsidR="00B90541" w:rsidRPr="00633E2C">
              <w:rPr>
                <w:rFonts w:ascii="Verdana" w:hAnsi="Verdana"/>
                <w:sz w:val="20"/>
                <w:szCs w:val="20"/>
              </w:rPr>
              <w:t>1</w:t>
            </w:r>
            <w:r w:rsidR="00A0754E" w:rsidRPr="00633E2C">
              <w:rPr>
                <w:rFonts w:ascii="Verdana" w:hAnsi="Verdana"/>
                <w:sz w:val="20"/>
                <w:szCs w:val="20"/>
              </w:rPr>
              <w:t xml:space="preserve"> </w:t>
            </w:r>
            <w:r w:rsidR="00B90541" w:rsidRPr="00633E2C">
              <w:rPr>
                <w:rFonts w:ascii="Verdana" w:hAnsi="Verdana"/>
                <w:sz w:val="20"/>
                <w:szCs w:val="20"/>
              </w:rPr>
              <w:t>удостоверение</w:t>
            </w:r>
          </w:p>
        </w:tc>
        <w:tc>
          <w:tcPr>
            <w:tcW w:w="992" w:type="dxa"/>
            <w:tcMar>
              <w:top w:w="28" w:type="dxa"/>
              <w:left w:w="57" w:type="dxa"/>
              <w:bottom w:w="28" w:type="dxa"/>
              <w:right w:w="57" w:type="dxa"/>
            </w:tcMar>
            <w:hideMark/>
          </w:tcPr>
          <w:p w14:paraId="12C20827" w14:textId="77777777" w:rsidR="00A0754E" w:rsidRPr="00633E2C" w:rsidRDefault="00A0754E" w:rsidP="00633E2C">
            <w:pPr>
              <w:keepNext/>
              <w:spacing w:after="0" w:line="360" w:lineRule="auto"/>
              <w:ind w:right="113"/>
              <w:jc w:val="right"/>
              <w:textAlignment w:val="center"/>
              <w:rPr>
                <w:rFonts w:ascii="Verdana" w:hAnsi="Verdana"/>
                <w:sz w:val="20"/>
                <w:szCs w:val="20"/>
              </w:rPr>
            </w:pPr>
            <w:r w:rsidRPr="00633E2C">
              <w:rPr>
                <w:rFonts w:ascii="Verdana" w:hAnsi="Verdana"/>
                <w:sz w:val="20"/>
                <w:szCs w:val="20"/>
              </w:rPr>
              <w:t>50,00</w:t>
            </w:r>
          </w:p>
        </w:tc>
      </w:tr>
      <w:tr w:rsidR="006D0E51" w:rsidRPr="00633E2C" w14:paraId="51EFEB3D" w14:textId="77777777" w:rsidTr="00954E47">
        <w:tc>
          <w:tcPr>
            <w:tcW w:w="851" w:type="dxa"/>
            <w:tcMar>
              <w:top w:w="28" w:type="dxa"/>
              <w:left w:w="57" w:type="dxa"/>
              <w:bottom w:w="28" w:type="dxa"/>
              <w:right w:w="57" w:type="dxa"/>
            </w:tcMar>
            <w:hideMark/>
          </w:tcPr>
          <w:p w14:paraId="2282611A" w14:textId="77777777" w:rsidR="00A0754E" w:rsidRPr="00633E2C" w:rsidRDefault="00A0754E" w:rsidP="00633E2C">
            <w:pPr>
              <w:keepNext/>
              <w:spacing w:after="0" w:line="360" w:lineRule="auto"/>
              <w:ind w:right="113"/>
              <w:jc w:val="right"/>
              <w:textAlignment w:val="center"/>
              <w:rPr>
                <w:rFonts w:ascii="Verdana" w:hAnsi="Verdana"/>
                <w:sz w:val="20"/>
                <w:szCs w:val="20"/>
              </w:rPr>
            </w:pPr>
            <w:r w:rsidRPr="00633E2C">
              <w:rPr>
                <w:rFonts w:ascii="Verdana" w:hAnsi="Verdana"/>
                <w:sz w:val="20"/>
                <w:szCs w:val="20"/>
              </w:rPr>
              <w:t>4.</w:t>
            </w:r>
          </w:p>
        </w:tc>
        <w:tc>
          <w:tcPr>
            <w:tcW w:w="5670" w:type="dxa"/>
            <w:tcMar>
              <w:top w:w="28" w:type="dxa"/>
              <w:left w:w="57" w:type="dxa"/>
              <w:bottom w:w="28" w:type="dxa"/>
              <w:right w:w="57" w:type="dxa"/>
            </w:tcMar>
            <w:hideMark/>
          </w:tcPr>
          <w:p w14:paraId="7ED3D6AB" w14:textId="3945ECC4" w:rsidR="00A0754E" w:rsidRPr="00633E2C" w:rsidRDefault="00A0754E" w:rsidP="000B7E6C">
            <w:pPr>
              <w:keepNext/>
              <w:spacing w:after="0" w:line="360" w:lineRule="auto"/>
              <w:textAlignment w:val="center"/>
              <w:rPr>
                <w:rFonts w:ascii="Verdana" w:hAnsi="Verdana"/>
                <w:sz w:val="20"/>
                <w:szCs w:val="20"/>
              </w:rPr>
            </w:pPr>
            <w:r w:rsidRPr="00633E2C">
              <w:rPr>
                <w:rFonts w:ascii="Verdana" w:hAnsi="Verdana"/>
                <w:sz w:val="20"/>
                <w:szCs w:val="20"/>
              </w:rPr>
              <w:t xml:space="preserve">За преиздаване на удостоверение </w:t>
            </w:r>
          </w:p>
        </w:tc>
        <w:tc>
          <w:tcPr>
            <w:tcW w:w="2126" w:type="dxa"/>
            <w:tcMar>
              <w:top w:w="28" w:type="dxa"/>
              <w:left w:w="57" w:type="dxa"/>
              <w:bottom w:w="28" w:type="dxa"/>
              <w:right w:w="57" w:type="dxa"/>
            </w:tcMar>
            <w:hideMark/>
          </w:tcPr>
          <w:p w14:paraId="1FDF4F1E" w14:textId="63A16127" w:rsidR="00A0754E" w:rsidRPr="00633E2C" w:rsidRDefault="00AE4702" w:rsidP="00633E2C">
            <w:pPr>
              <w:keepNext/>
              <w:spacing w:after="0" w:line="360" w:lineRule="auto"/>
              <w:textAlignment w:val="center"/>
              <w:rPr>
                <w:rFonts w:ascii="Verdana" w:hAnsi="Verdana"/>
                <w:sz w:val="20"/>
                <w:szCs w:val="20"/>
              </w:rPr>
            </w:pPr>
            <w:r w:rsidRPr="00633E2C">
              <w:rPr>
                <w:rFonts w:ascii="Verdana" w:hAnsi="Verdana"/>
                <w:sz w:val="20"/>
                <w:szCs w:val="20"/>
              </w:rPr>
              <w:t xml:space="preserve">за </w:t>
            </w:r>
            <w:r w:rsidR="00B90541" w:rsidRPr="00633E2C">
              <w:rPr>
                <w:rFonts w:ascii="Verdana" w:hAnsi="Verdana"/>
                <w:sz w:val="20"/>
                <w:szCs w:val="20"/>
              </w:rPr>
              <w:t>1</w:t>
            </w:r>
            <w:r w:rsidR="00A0754E" w:rsidRPr="00633E2C">
              <w:rPr>
                <w:rFonts w:ascii="Verdana" w:hAnsi="Verdana"/>
                <w:sz w:val="20"/>
                <w:szCs w:val="20"/>
              </w:rPr>
              <w:t xml:space="preserve"> </w:t>
            </w:r>
            <w:r w:rsidR="00B90541" w:rsidRPr="00633E2C">
              <w:rPr>
                <w:rFonts w:ascii="Verdana" w:hAnsi="Verdana"/>
                <w:sz w:val="20"/>
                <w:szCs w:val="20"/>
              </w:rPr>
              <w:t>брой</w:t>
            </w:r>
          </w:p>
        </w:tc>
        <w:tc>
          <w:tcPr>
            <w:tcW w:w="992" w:type="dxa"/>
            <w:tcMar>
              <w:top w:w="28" w:type="dxa"/>
              <w:left w:w="57" w:type="dxa"/>
              <w:bottom w:w="28" w:type="dxa"/>
              <w:right w:w="57" w:type="dxa"/>
            </w:tcMar>
            <w:hideMark/>
          </w:tcPr>
          <w:p w14:paraId="54EAE214" w14:textId="2A2E9504" w:rsidR="00A0754E" w:rsidRPr="00633E2C" w:rsidRDefault="00F571A4" w:rsidP="00633E2C">
            <w:pPr>
              <w:keepNext/>
              <w:spacing w:after="0" w:line="360" w:lineRule="auto"/>
              <w:ind w:right="113"/>
              <w:jc w:val="right"/>
              <w:textAlignment w:val="center"/>
              <w:rPr>
                <w:rFonts w:ascii="Verdana" w:hAnsi="Verdana"/>
                <w:sz w:val="20"/>
                <w:szCs w:val="20"/>
              </w:rPr>
            </w:pPr>
            <w:r>
              <w:rPr>
                <w:rFonts w:ascii="Verdana" w:hAnsi="Verdana"/>
                <w:sz w:val="20"/>
                <w:szCs w:val="20"/>
              </w:rPr>
              <w:t>20</w:t>
            </w:r>
            <w:r w:rsidR="00A0754E" w:rsidRPr="00633E2C">
              <w:rPr>
                <w:rFonts w:ascii="Verdana" w:hAnsi="Verdana"/>
                <w:sz w:val="20"/>
                <w:szCs w:val="20"/>
              </w:rPr>
              <w:t>,00</w:t>
            </w:r>
          </w:p>
        </w:tc>
      </w:tr>
    </w:tbl>
    <w:p w14:paraId="6950AA8F" w14:textId="340ADF3B" w:rsidR="00D95285" w:rsidRDefault="00D95285" w:rsidP="006F55AB">
      <w:pPr>
        <w:spacing w:after="0" w:line="360" w:lineRule="auto"/>
        <w:ind w:firstLine="709"/>
        <w:jc w:val="both"/>
        <w:rPr>
          <w:rFonts w:ascii="Verdana" w:eastAsia="Times New Roman" w:hAnsi="Verdana"/>
          <w:sz w:val="20"/>
          <w:szCs w:val="20"/>
          <w:lang w:eastAsia="bg-BG"/>
        </w:rPr>
      </w:pPr>
    </w:p>
    <w:p w14:paraId="2022A55E" w14:textId="77777777" w:rsidR="00D95285" w:rsidRDefault="00D95285">
      <w:pPr>
        <w:suppressAutoHyphens w:val="0"/>
        <w:rPr>
          <w:rFonts w:ascii="Verdana" w:eastAsia="Times New Roman" w:hAnsi="Verdana"/>
          <w:sz w:val="20"/>
          <w:szCs w:val="20"/>
          <w:lang w:eastAsia="bg-BG"/>
        </w:rPr>
      </w:pPr>
      <w:r>
        <w:rPr>
          <w:rFonts w:ascii="Verdana" w:eastAsia="Times New Roman" w:hAnsi="Verdana"/>
          <w:sz w:val="20"/>
          <w:szCs w:val="20"/>
          <w:lang w:eastAsia="bg-BG"/>
        </w:rPr>
        <w:br w:type="page"/>
      </w:r>
    </w:p>
    <w:p w14:paraId="48F59B34" w14:textId="77777777" w:rsidR="00531BF9" w:rsidRPr="004F4EB8" w:rsidRDefault="00531BF9" w:rsidP="00531BF9">
      <w:pPr>
        <w:spacing w:after="0" w:line="360" w:lineRule="auto"/>
        <w:jc w:val="center"/>
        <w:outlineLvl w:val="2"/>
        <w:rPr>
          <w:rFonts w:ascii="Verdana" w:eastAsia="Times New Roman" w:hAnsi="Verdana"/>
          <w:bCs/>
          <w:spacing w:val="70"/>
          <w:sz w:val="20"/>
          <w:szCs w:val="27"/>
          <w:lang w:eastAsia="bg-BG"/>
        </w:rPr>
      </w:pPr>
      <w:r w:rsidRPr="004F4EB8">
        <w:rPr>
          <w:rFonts w:ascii="Verdana" w:eastAsia="Times New Roman" w:hAnsi="Verdana"/>
          <w:bCs/>
          <w:spacing w:val="70"/>
          <w:sz w:val="20"/>
          <w:szCs w:val="27"/>
          <w:lang w:eastAsia="bg-BG"/>
        </w:rPr>
        <w:lastRenderedPageBreak/>
        <w:t>Глава трета</w:t>
      </w:r>
    </w:p>
    <w:p w14:paraId="11500185" w14:textId="77777777" w:rsidR="00531BF9" w:rsidRPr="004F4EB8" w:rsidRDefault="00531BF9" w:rsidP="00531BF9">
      <w:pPr>
        <w:keepNext/>
        <w:keepLines/>
        <w:spacing w:after="0" w:line="360" w:lineRule="auto"/>
        <w:jc w:val="center"/>
        <w:outlineLvl w:val="3"/>
        <w:rPr>
          <w:rFonts w:ascii="Verdana" w:eastAsia="Times New Roman" w:hAnsi="Verdana"/>
          <w:iCs/>
          <w:caps/>
          <w:sz w:val="20"/>
        </w:rPr>
      </w:pPr>
      <w:r w:rsidRPr="004F4EB8">
        <w:rPr>
          <w:rFonts w:ascii="Verdana" w:eastAsia="Times New Roman" w:hAnsi="Verdana"/>
          <w:iCs/>
          <w:caps/>
          <w:sz w:val="20"/>
          <w:lang w:val="en-US"/>
        </w:rPr>
        <w:t>T</w:t>
      </w:r>
      <w:r w:rsidRPr="004F4EB8">
        <w:rPr>
          <w:rFonts w:ascii="Verdana" w:eastAsia="Times New Roman" w:hAnsi="Verdana"/>
          <w:iCs/>
          <w:caps/>
          <w:sz w:val="20"/>
        </w:rPr>
        <w:t>акси за ВПИСВАНЕ В РЕГИСТЪРА на торове, подобрители на почвата, биологично активни вещества и хранителни субстрати</w:t>
      </w:r>
    </w:p>
    <w:p w14:paraId="455706CF" w14:textId="77777777" w:rsidR="00531BF9" w:rsidRPr="004F4EB8" w:rsidRDefault="00531BF9" w:rsidP="00531BF9">
      <w:pPr>
        <w:spacing w:after="0" w:line="360" w:lineRule="auto"/>
        <w:ind w:firstLine="709"/>
        <w:jc w:val="both"/>
        <w:rPr>
          <w:rFonts w:ascii="Verdana" w:eastAsia="Times New Roman" w:hAnsi="Verdana"/>
          <w:sz w:val="20"/>
          <w:szCs w:val="20"/>
          <w:lang w:eastAsia="bg-BG"/>
        </w:rPr>
      </w:pPr>
    </w:p>
    <w:p w14:paraId="36AD1595" w14:textId="0FE5BF60" w:rsidR="00531BF9" w:rsidRPr="004F4EB8" w:rsidRDefault="00531BF9" w:rsidP="00531BF9">
      <w:pPr>
        <w:spacing w:after="0" w:line="360" w:lineRule="auto"/>
        <w:ind w:firstLine="709"/>
        <w:jc w:val="both"/>
        <w:rPr>
          <w:rFonts w:ascii="Verdana" w:eastAsia="Times New Roman" w:hAnsi="Verdana"/>
          <w:sz w:val="20"/>
          <w:szCs w:val="20"/>
        </w:rPr>
      </w:pPr>
      <w:r w:rsidRPr="004F4EB8">
        <w:rPr>
          <w:rFonts w:ascii="Verdana" w:eastAsia="Times New Roman" w:hAnsi="Verdana"/>
          <w:b/>
          <w:sz w:val="20"/>
          <w:szCs w:val="20"/>
        </w:rPr>
        <w:t>Чл. 22.</w:t>
      </w:r>
      <w:r w:rsidR="00F969A5">
        <w:rPr>
          <w:rFonts w:ascii="Verdana" w:eastAsia="Times New Roman" w:hAnsi="Verdana"/>
          <w:sz w:val="20"/>
          <w:szCs w:val="20"/>
        </w:rPr>
        <w:t xml:space="preserve"> За</w:t>
      </w:r>
      <w:r w:rsidRPr="004F4EB8">
        <w:rPr>
          <w:rFonts w:ascii="Verdana" w:eastAsia="Times New Roman" w:hAnsi="Verdana"/>
          <w:sz w:val="20"/>
          <w:szCs w:val="20"/>
        </w:rPr>
        <w:t xml:space="preserve"> вписване в регистъра по чл. 6, ал. 1 от ЗЗР на торове, подобрители на почвата, биологично активни вещества и хранителни субстрати се събират следните такси:</w:t>
      </w:r>
    </w:p>
    <w:tbl>
      <w:tblPr>
        <w:tblW w:w="96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9"/>
        <w:gridCol w:w="5335"/>
        <w:gridCol w:w="2392"/>
        <w:gridCol w:w="1063"/>
      </w:tblGrid>
      <w:tr w:rsidR="00531BF9" w:rsidRPr="004F4EB8" w14:paraId="357A2A99" w14:textId="77777777" w:rsidTr="0017795F">
        <w:trPr>
          <w:trHeight w:val="283"/>
        </w:trPr>
        <w:tc>
          <w:tcPr>
            <w:tcW w:w="859" w:type="dxa"/>
            <w:tcMar>
              <w:top w:w="57" w:type="dxa"/>
              <w:left w:w="57" w:type="dxa"/>
              <w:bottom w:w="57" w:type="dxa"/>
              <w:right w:w="57" w:type="dxa"/>
            </w:tcMar>
            <w:vAlign w:val="center"/>
          </w:tcPr>
          <w:p w14:paraId="2921BB90" w14:textId="77777777" w:rsidR="00531BF9" w:rsidRPr="004F4EB8" w:rsidRDefault="00531BF9" w:rsidP="0017795F">
            <w:pPr>
              <w:spacing w:after="0" w:line="360" w:lineRule="auto"/>
              <w:jc w:val="center"/>
              <w:rPr>
                <w:rFonts w:ascii="Verdana" w:hAnsi="Verdana"/>
                <w:sz w:val="20"/>
                <w:szCs w:val="20"/>
              </w:rPr>
            </w:pPr>
            <w:r w:rsidRPr="004F4EB8">
              <w:rPr>
                <w:rFonts w:ascii="Verdana" w:hAnsi="Verdana"/>
                <w:sz w:val="20"/>
                <w:szCs w:val="20"/>
              </w:rPr>
              <w:t>Точка</w:t>
            </w:r>
          </w:p>
        </w:tc>
        <w:tc>
          <w:tcPr>
            <w:tcW w:w="5335" w:type="dxa"/>
            <w:tcMar>
              <w:top w:w="57" w:type="dxa"/>
              <w:left w:w="57" w:type="dxa"/>
              <w:bottom w:w="57" w:type="dxa"/>
              <w:right w:w="57" w:type="dxa"/>
            </w:tcMar>
            <w:vAlign w:val="center"/>
          </w:tcPr>
          <w:p w14:paraId="0E255344" w14:textId="77777777" w:rsidR="00531BF9" w:rsidRPr="004F4EB8" w:rsidRDefault="00531BF9" w:rsidP="0017795F">
            <w:pPr>
              <w:spacing w:after="0" w:line="360" w:lineRule="auto"/>
              <w:jc w:val="center"/>
              <w:rPr>
                <w:rFonts w:ascii="Verdana" w:hAnsi="Verdana"/>
                <w:sz w:val="20"/>
                <w:szCs w:val="20"/>
              </w:rPr>
            </w:pPr>
            <w:r w:rsidRPr="004F4EB8">
              <w:rPr>
                <w:rFonts w:ascii="Verdana" w:hAnsi="Verdana"/>
                <w:sz w:val="20"/>
                <w:szCs w:val="20"/>
              </w:rPr>
              <w:t>Дейност</w:t>
            </w:r>
          </w:p>
        </w:tc>
        <w:tc>
          <w:tcPr>
            <w:tcW w:w="2392" w:type="dxa"/>
            <w:tcMar>
              <w:top w:w="57" w:type="dxa"/>
              <w:left w:w="57" w:type="dxa"/>
              <w:bottom w:w="57" w:type="dxa"/>
              <w:right w:w="57" w:type="dxa"/>
            </w:tcMar>
            <w:vAlign w:val="center"/>
          </w:tcPr>
          <w:p w14:paraId="48F803E9" w14:textId="77777777" w:rsidR="00531BF9" w:rsidRPr="004F4EB8" w:rsidRDefault="00531BF9" w:rsidP="0017795F">
            <w:pPr>
              <w:spacing w:after="0" w:line="360" w:lineRule="auto"/>
              <w:jc w:val="center"/>
              <w:rPr>
                <w:rFonts w:ascii="Verdana" w:hAnsi="Verdana"/>
                <w:sz w:val="20"/>
                <w:szCs w:val="20"/>
              </w:rPr>
            </w:pPr>
            <w:r w:rsidRPr="004F4EB8">
              <w:rPr>
                <w:rFonts w:ascii="Verdana" w:hAnsi="Verdana"/>
                <w:sz w:val="20"/>
                <w:szCs w:val="20"/>
              </w:rPr>
              <w:t>Мярка</w:t>
            </w:r>
          </w:p>
        </w:tc>
        <w:tc>
          <w:tcPr>
            <w:tcW w:w="1063" w:type="dxa"/>
            <w:shd w:val="clear" w:color="auto" w:fill="FFFFFF"/>
            <w:tcMar>
              <w:top w:w="57" w:type="dxa"/>
              <w:left w:w="57" w:type="dxa"/>
              <w:bottom w:w="57" w:type="dxa"/>
              <w:right w:w="57" w:type="dxa"/>
            </w:tcMar>
            <w:vAlign w:val="center"/>
          </w:tcPr>
          <w:p w14:paraId="6DBAE1ED" w14:textId="77777777" w:rsidR="00531BF9" w:rsidRPr="004F4EB8" w:rsidRDefault="00531BF9" w:rsidP="0017795F">
            <w:pPr>
              <w:spacing w:after="0" w:line="360" w:lineRule="auto"/>
              <w:jc w:val="center"/>
              <w:rPr>
                <w:rFonts w:ascii="Verdana" w:hAnsi="Verdana"/>
                <w:sz w:val="20"/>
                <w:szCs w:val="20"/>
              </w:rPr>
            </w:pPr>
            <w:r w:rsidRPr="004F4EB8">
              <w:rPr>
                <w:rFonts w:ascii="Verdana" w:hAnsi="Verdana"/>
                <w:sz w:val="20"/>
                <w:szCs w:val="20"/>
              </w:rPr>
              <w:t>Лева</w:t>
            </w:r>
          </w:p>
        </w:tc>
      </w:tr>
      <w:tr w:rsidR="00531BF9" w:rsidRPr="004F4EB8" w14:paraId="65CBC4A3" w14:textId="77777777" w:rsidTr="0017795F">
        <w:trPr>
          <w:trHeight w:val="283"/>
        </w:trPr>
        <w:tc>
          <w:tcPr>
            <w:tcW w:w="859" w:type="dxa"/>
            <w:tcMar>
              <w:top w:w="57" w:type="dxa"/>
              <w:left w:w="57" w:type="dxa"/>
              <w:bottom w:w="57" w:type="dxa"/>
              <w:right w:w="57" w:type="dxa"/>
            </w:tcMar>
            <w:hideMark/>
          </w:tcPr>
          <w:p w14:paraId="2AC0FFD5" w14:textId="77777777" w:rsidR="00531BF9" w:rsidRPr="004F4EB8" w:rsidRDefault="00531BF9" w:rsidP="0017795F">
            <w:pPr>
              <w:spacing w:after="0" w:line="360" w:lineRule="auto"/>
              <w:ind w:right="113"/>
              <w:jc w:val="right"/>
              <w:rPr>
                <w:rFonts w:ascii="Verdana" w:hAnsi="Verdana"/>
                <w:sz w:val="20"/>
                <w:szCs w:val="20"/>
              </w:rPr>
            </w:pPr>
            <w:r w:rsidRPr="004F4EB8">
              <w:rPr>
                <w:rFonts w:ascii="Verdana" w:hAnsi="Verdana"/>
                <w:sz w:val="20"/>
                <w:szCs w:val="20"/>
              </w:rPr>
              <w:t>1.</w:t>
            </w:r>
          </w:p>
        </w:tc>
        <w:tc>
          <w:tcPr>
            <w:tcW w:w="5335" w:type="dxa"/>
            <w:tcMar>
              <w:top w:w="57" w:type="dxa"/>
              <w:left w:w="57" w:type="dxa"/>
              <w:bottom w:w="57" w:type="dxa"/>
              <w:right w:w="57" w:type="dxa"/>
            </w:tcMar>
          </w:tcPr>
          <w:p w14:paraId="49235676" w14:textId="77777777" w:rsidR="00531BF9" w:rsidRPr="004F4EB8" w:rsidRDefault="00531BF9" w:rsidP="0017795F">
            <w:pPr>
              <w:spacing w:after="0" w:line="360" w:lineRule="auto"/>
              <w:rPr>
                <w:rFonts w:ascii="Verdana" w:hAnsi="Verdana"/>
                <w:sz w:val="20"/>
                <w:szCs w:val="20"/>
              </w:rPr>
            </w:pPr>
            <w:r w:rsidRPr="004F4EB8">
              <w:rPr>
                <w:rFonts w:ascii="Verdana" w:hAnsi="Verdana"/>
                <w:sz w:val="20"/>
                <w:szCs w:val="20"/>
              </w:rPr>
              <w:t>За вписване в регистъра на продукт по чл. 133, ал. 1 ЗЗР</w:t>
            </w:r>
          </w:p>
        </w:tc>
        <w:tc>
          <w:tcPr>
            <w:tcW w:w="2392" w:type="dxa"/>
            <w:tcMar>
              <w:top w:w="57" w:type="dxa"/>
              <w:left w:w="57" w:type="dxa"/>
              <w:bottom w:w="57" w:type="dxa"/>
              <w:right w:w="57" w:type="dxa"/>
            </w:tcMar>
          </w:tcPr>
          <w:p w14:paraId="6BB8BCAA" w14:textId="77777777" w:rsidR="00531BF9" w:rsidRPr="004F4EB8" w:rsidRDefault="00531BF9" w:rsidP="0017795F">
            <w:pPr>
              <w:spacing w:after="0" w:line="360" w:lineRule="auto"/>
              <w:rPr>
                <w:rFonts w:ascii="Verdana" w:hAnsi="Verdana"/>
                <w:sz w:val="20"/>
                <w:szCs w:val="20"/>
              </w:rPr>
            </w:pPr>
            <w:r w:rsidRPr="004F4EB8">
              <w:rPr>
                <w:rFonts w:ascii="Verdana" w:hAnsi="Verdana"/>
                <w:sz w:val="20"/>
                <w:szCs w:val="20"/>
              </w:rPr>
              <w:t>за един продукт</w:t>
            </w:r>
          </w:p>
        </w:tc>
        <w:tc>
          <w:tcPr>
            <w:tcW w:w="1063" w:type="dxa"/>
            <w:shd w:val="clear" w:color="auto" w:fill="FFFFFF"/>
            <w:tcMar>
              <w:top w:w="57" w:type="dxa"/>
              <w:left w:w="57" w:type="dxa"/>
              <w:bottom w:w="57" w:type="dxa"/>
              <w:right w:w="57" w:type="dxa"/>
            </w:tcMar>
          </w:tcPr>
          <w:p w14:paraId="292AB0C2" w14:textId="77777777" w:rsidR="00531BF9" w:rsidRPr="004F4EB8" w:rsidRDefault="00531BF9" w:rsidP="0017795F">
            <w:pPr>
              <w:spacing w:after="0" w:line="360" w:lineRule="auto"/>
              <w:ind w:right="113"/>
              <w:jc w:val="right"/>
              <w:rPr>
                <w:rFonts w:ascii="Verdana" w:hAnsi="Verdana"/>
                <w:sz w:val="20"/>
                <w:szCs w:val="20"/>
              </w:rPr>
            </w:pPr>
            <w:r w:rsidRPr="004F4EB8">
              <w:rPr>
                <w:rFonts w:ascii="Verdana" w:hAnsi="Verdana"/>
                <w:sz w:val="20"/>
                <w:szCs w:val="20"/>
              </w:rPr>
              <w:t>1000,00</w:t>
            </w:r>
          </w:p>
        </w:tc>
      </w:tr>
      <w:tr w:rsidR="00531BF9" w:rsidRPr="004F4EB8" w14:paraId="42B5D18F" w14:textId="77777777" w:rsidTr="0017795F">
        <w:trPr>
          <w:trHeight w:val="283"/>
        </w:trPr>
        <w:tc>
          <w:tcPr>
            <w:tcW w:w="859" w:type="dxa"/>
            <w:tcMar>
              <w:top w:w="57" w:type="dxa"/>
              <w:left w:w="57" w:type="dxa"/>
              <w:bottom w:w="57" w:type="dxa"/>
              <w:right w:w="57" w:type="dxa"/>
            </w:tcMar>
            <w:hideMark/>
          </w:tcPr>
          <w:p w14:paraId="554389F7" w14:textId="77777777" w:rsidR="00531BF9" w:rsidRPr="004F4EB8" w:rsidRDefault="00531BF9" w:rsidP="0017795F">
            <w:pPr>
              <w:spacing w:after="0" w:line="360" w:lineRule="auto"/>
              <w:ind w:right="113"/>
              <w:jc w:val="right"/>
              <w:rPr>
                <w:rFonts w:ascii="Verdana" w:hAnsi="Verdana"/>
                <w:sz w:val="20"/>
                <w:szCs w:val="20"/>
              </w:rPr>
            </w:pPr>
            <w:r w:rsidRPr="004F4EB8">
              <w:rPr>
                <w:rFonts w:ascii="Verdana" w:hAnsi="Verdana"/>
                <w:sz w:val="20"/>
                <w:szCs w:val="20"/>
              </w:rPr>
              <w:t>2.</w:t>
            </w:r>
          </w:p>
        </w:tc>
        <w:tc>
          <w:tcPr>
            <w:tcW w:w="5335" w:type="dxa"/>
            <w:tcMar>
              <w:top w:w="57" w:type="dxa"/>
              <w:left w:w="57" w:type="dxa"/>
              <w:bottom w:w="57" w:type="dxa"/>
              <w:right w:w="57" w:type="dxa"/>
            </w:tcMar>
          </w:tcPr>
          <w:p w14:paraId="1B10A006" w14:textId="77777777" w:rsidR="00531BF9" w:rsidRPr="004F4EB8" w:rsidRDefault="00531BF9" w:rsidP="0017795F">
            <w:pPr>
              <w:spacing w:after="0" w:line="360" w:lineRule="auto"/>
              <w:rPr>
                <w:rFonts w:ascii="Verdana" w:hAnsi="Verdana"/>
                <w:sz w:val="20"/>
                <w:szCs w:val="20"/>
              </w:rPr>
            </w:pPr>
            <w:r w:rsidRPr="004F4EB8">
              <w:rPr>
                <w:rFonts w:ascii="Verdana" w:hAnsi="Verdana"/>
                <w:sz w:val="20"/>
                <w:szCs w:val="20"/>
              </w:rPr>
              <w:t>За  вписване в регистъра на продукт по чл. 133, ал. 3 ЗЗР</w:t>
            </w:r>
          </w:p>
        </w:tc>
        <w:tc>
          <w:tcPr>
            <w:tcW w:w="2392" w:type="dxa"/>
            <w:tcMar>
              <w:top w:w="57" w:type="dxa"/>
              <w:left w:w="57" w:type="dxa"/>
              <w:bottom w:w="57" w:type="dxa"/>
              <w:right w:w="57" w:type="dxa"/>
            </w:tcMar>
          </w:tcPr>
          <w:p w14:paraId="67D7D11B" w14:textId="77777777" w:rsidR="00531BF9" w:rsidRPr="004F4EB8" w:rsidRDefault="00531BF9" w:rsidP="0017795F">
            <w:pPr>
              <w:spacing w:after="0" w:line="360" w:lineRule="auto"/>
              <w:rPr>
                <w:rFonts w:ascii="Verdana" w:hAnsi="Verdana"/>
                <w:sz w:val="20"/>
                <w:szCs w:val="20"/>
              </w:rPr>
            </w:pPr>
            <w:r w:rsidRPr="004F4EB8">
              <w:rPr>
                <w:rFonts w:ascii="Verdana" w:hAnsi="Verdana"/>
                <w:sz w:val="20"/>
                <w:szCs w:val="20"/>
              </w:rPr>
              <w:t>за един продукт</w:t>
            </w:r>
          </w:p>
        </w:tc>
        <w:tc>
          <w:tcPr>
            <w:tcW w:w="1063" w:type="dxa"/>
            <w:tcMar>
              <w:top w:w="57" w:type="dxa"/>
              <w:left w:w="57" w:type="dxa"/>
              <w:bottom w:w="57" w:type="dxa"/>
              <w:right w:w="57" w:type="dxa"/>
            </w:tcMar>
          </w:tcPr>
          <w:p w14:paraId="5D7DEB39" w14:textId="77777777" w:rsidR="00531BF9" w:rsidRPr="004F4EB8" w:rsidRDefault="00531BF9" w:rsidP="0017795F">
            <w:pPr>
              <w:spacing w:after="0" w:line="360" w:lineRule="auto"/>
              <w:ind w:right="113"/>
              <w:jc w:val="right"/>
              <w:rPr>
                <w:rFonts w:ascii="Verdana" w:hAnsi="Verdana"/>
                <w:sz w:val="20"/>
                <w:szCs w:val="20"/>
              </w:rPr>
            </w:pPr>
            <w:r w:rsidRPr="004F4EB8">
              <w:rPr>
                <w:rFonts w:ascii="Verdana" w:hAnsi="Verdana"/>
                <w:sz w:val="20"/>
                <w:szCs w:val="20"/>
              </w:rPr>
              <w:t>500,00</w:t>
            </w:r>
          </w:p>
        </w:tc>
      </w:tr>
      <w:tr w:rsidR="00531BF9" w:rsidRPr="004F4EB8" w14:paraId="7317AD1E" w14:textId="77777777" w:rsidTr="0017795F">
        <w:trPr>
          <w:trHeight w:val="283"/>
        </w:trPr>
        <w:tc>
          <w:tcPr>
            <w:tcW w:w="859" w:type="dxa"/>
            <w:tcMar>
              <w:top w:w="57" w:type="dxa"/>
              <w:left w:w="57" w:type="dxa"/>
              <w:bottom w:w="57" w:type="dxa"/>
              <w:right w:w="57" w:type="dxa"/>
            </w:tcMar>
          </w:tcPr>
          <w:p w14:paraId="54352B59" w14:textId="77777777" w:rsidR="00531BF9" w:rsidRPr="004F4EB8" w:rsidRDefault="00531BF9" w:rsidP="0017795F">
            <w:pPr>
              <w:spacing w:after="0" w:line="360" w:lineRule="auto"/>
              <w:ind w:right="113"/>
              <w:jc w:val="right"/>
              <w:rPr>
                <w:rFonts w:ascii="Verdana" w:hAnsi="Verdana"/>
                <w:sz w:val="20"/>
                <w:szCs w:val="20"/>
              </w:rPr>
            </w:pPr>
            <w:r w:rsidRPr="004F4EB8">
              <w:rPr>
                <w:rFonts w:ascii="Verdana" w:hAnsi="Verdana"/>
                <w:sz w:val="20"/>
                <w:szCs w:val="20"/>
              </w:rPr>
              <w:t>3.</w:t>
            </w:r>
          </w:p>
        </w:tc>
        <w:tc>
          <w:tcPr>
            <w:tcW w:w="5335" w:type="dxa"/>
            <w:tcMar>
              <w:top w:w="57" w:type="dxa"/>
              <w:left w:w="57" w:type="dxa"/>
              <w:bottom w:w="57" w:type="dxa"/>
              <w:right w:w="57" w:type="dxa"/>
            </w:tcMar>
          </w:tcPr>
          <w:p w14:paraId="16CCCB5A" w14:textId="77777777" w:rsidR="00531BF9" w:rsidRPr="004F4EB8" w:rsidRDefault="00531BF9" w:rsidP="0017795F">
            <w:pPr>
              <w:spacing w:after="0" w:line="360" w:lineRule="auto"/>
              <w:rPr>
                <w:rFonts w:ascii="Verdana" w:hAnsi="Verdana"/>
                <w:sz w:val="20"/>
                <w:szCs w:val="20"/>
              </w:rPr>
            </w:pPr>
            <w:r w:rsidRPr="004F4EB8">
              <w:rPr>
                <w:rFonts w:ascii="Verdana" w:hAnsi="Verdana"/>
                <w:sz w:val="20"/>
                <w:szCs w:val="20"/>
              </w:rPr>
              <w:t xml:space="preserve">За вписване на промени в регистъра </w:t>
            </w:r>
          </w:p>
        </w:tc>
        <w:tc>
          <w:tcPr>
            <w:tcW w:w="2392" w:type="dxa"/>
            <w:tcMar>
              <w:top w:w="57" w:type="dxa"/>
              <w:left w:w="57" w:type="dxa"/>
              <w:bottom w:w="57" w:type="dxa"/>
              <w:right w:w="57" w:type="dxa"/>
            </w:tcMar>
          </w:tcPr>
          <w:p w14:paraId="49A20340" w14:textId="77777777" w:rsidR="00531BF9" w:rsidRPr="004F4EB8" w:rsidRDefault="00531BF9" w:rsidP="0017795F">
            <w:pPr>
              <w:spacing w:after="0" w:line="360" w:lineRule="auto"/>
              <w:rPr>
                <w:rFonts w:ascii="Verdana" w:hAnsi="Verdana"/>
                <w:sz w:val="20"/>
                <w:szCs w:val="20"/>
              </w:rPr>
            </w:pPr>
            <w:r w:rsidRPr="004F4EB8">
              <w:rPr>
                <w:rFonts w:ascii="Verdana" w:hAnsi="Verdana"/>
                <w:sz w:val="20"/>
                <w:szCs w:val="20"/>
              </w:rPr>
              <w:t>за 1 продукт</w:t>
            </w:r>
          </w:p>
        </w:tc>
        <w:tc>
          <w:tcPr>
            <w:tcW w:w="1063" w:type="dxa"/>
            <w:tcMar>
              <w:top w:w="57" w:type="dxa"/>
              <w:left w:w="57" w:type="dxa"/>
              <w:bottom w:w="57" w:type="dxa"/>
              <w:right w:w="57" w:type="dxa"/>
            </w:tcMar>
          </w:tcPr>
          <w:p w14:paraId="676399FF" w14:textId="77777777" w:rsidR="00531BF9" w:rsidRPr="004F4EB8" w:rsidRDefault="00531BF9" w:rsidP="0017795F">
            <w:pPr>
              <w:spacing w:after="0" w:line="360" w:lineRule="auto"/>
              <w:ind w:right="113"/>
              <w:jc w:val="right"/>
              <w:rPr>
                <w:rFonts w:ascii="Verdana" w:hAnsi="Verdana"/>
                <w:sz w:val="20"/>
                <w:szCs w:val="20"/>
              </w:rPr>
            </w:pPr>
            <w:r w:rsidRPr="004F4EB8">
              <w:rPr>
                <w:rFonts w:ascii="Verdana" w:hAnsi="Verdana"/>
                <w:sz w:val="20"/>
                <w:szCs w:val="20"/>
              </w:rPr>
              <w:t>100,00</w:t>
            </w:r>
          </w:p>
        </w:tc>
      </w:tr>
    </w:tbl>
    <w:p w14:paraId="363AD2C4" w14:textId="044A3E7D" w:rsidR="001F03DB" w:rsidRDefault="001F03DB" w:rsidP="00801DC0">
      <w:pPr>
        <w:spacing w:after="0" w:line="360" w:lineRule="auto"/>
        <w:ind w:firstLine="709"/>
        <w:jc w:val="both"/>
        <w:rPr>
          <w:rFonts w:ascii="Verdana" w:eastAsia="Times New Roman" w:hAnsi="Verdana"/>
          <w:sz w:val="20"/>
          <w:szCs w:val="20"/>
          <w:lang w:val="en-US" w:eastAsia="bg-BG"/>
        </w:rPr>
      </w:pPr>
    </w:p>
    <w:p w14:paraId="09EBC175" w14:textId="210A42ED" w:rsidR="00936561" w:rsidRPr="00D832CD" w:rsidRDefault="00936561" w:rsidP="00936561">
      <w:pPr>
        <w:pStyle w:val="Heading3"/>
      </w:pPr>
      <w:r w:rsidRPr="00D832CD">
        <w:t>Глава четвърта</w:t>
      </w:r>
    </w:p>
    <w:p w14:paraId="016B8138" w14:textId="77777777" w:rsidR="00DA3D1D" w:rsidRDefault="003C522C" w:rsidP="00DA3D1D">
      <w:pPr>
        <w:pStyle w:val="Heading4"/>
      </w:pPr>
      <w:r w:rsidRPr="008A0FAF">
        <w:rPr>
          <w:lang w:val="en-US"/>
        </w:rPr>
        <w:t>T</w:t>
      </w:r>
      <w:r w:rsidRPr="008A0FAF">
        <w:t>акси за разрешаване пускането на пазара и употребата на продукти за растителна защита</w:t>
      </w:r>
    </w:p>
    <w:p w14:paraId="4B145218" w14:textId="371C1E39" w:rsidR="00A0754E" w:rsidRPr="006F55AB" w:rsidRDefault="00A0754E" w:rsidP="00B645D0">
      <w:pPr>
        <w:spacing w:after="0" w:line="360" w:lineRule="auto"/>
        <w:jc w:val="both"/>
        <w:rPr>
          <w:rFonts w:ascii="Verdana" w:eastAsia="Times New Roman" w:hAnsi="Verdana"/>
          <w:sz w:val="20"/>
          <w:szCs w:val="20"/>
          <w:lang w:val="en-US" w:eastAsia="bg-BG"/>
        </w:rPr>
      </w:pPr>
    </w:p>
    <w:p w14:paraId="763F0DDF" w14:textId="77777777" w:rsidR="00633E2C" w:rsidRPr="00AC670F" w:rsidRDefault="006A7ED3" w:rsidP="00633E2C">
      <w:pPr>
        <w:pStyle w:val="Heading5"/>
      </w:pPr>
      <w:r w:rsidRPr="00AC670F">
        <w:t>Раздел I</w:t>
      </w:r>
    </w:p>
    <w:p w14:paraId="659E4120" w14:textId="1A9416AA" w:rsidR="00A0754E" w:rsidRPr="000628E8" w:rsidRDefault="00A0754E" w:rsidP="00633E2C">
      <w:pPr>
        <w:pStyle w:val="Heading6"/>
      </w:pPr>
      <w:r w:rsidRPr="000628E8">
        <w:t>Такси за разрешаване пускането на пазара и употребата на продукти за растителна защита, подновяване и изменение на разрешение за пускане на пазара и употреба на продукти за растителна защита</w:t>
      </w:r>
    </w:p>
    <w:p w14:paraId="033563BC" w14:textId="77777777" w:rsidR="00A0754E" w:rsidRPr="008A0FAF" w:rsidRDefault="00A0754E" w:rsidP="00801DC0">
      <w:pPr>
        <w:spacing w:after="0" w:line="360" w:lineRule="auto"/>
        <w:ind w:firstLine="709"/>
        <w:rPr>
          <w:rFonts w:ascii="Verdana" w:eastAsia="Times New Roman" w:hAnsi="Verdana"/>
          <w:sz w:val="20"/>
          <w:szCs w:val="20"/>
        </w:rPr>
      </w:pPr>
    </w:p>
    <w:p w14:paraId="323FE77C" w14:textId="03A006DE" w:rsidR="00A0754E"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b/>
          <w:sz w:val="20"/>
          <w:szCs w:val="20"/>
        </w:rPr>
        <w:t xml:space="preserve">Чл. </w:t>
      </w:r>
      <w:r w:rsidR="00351745" w:rsidRPr="008A0FAF">
        <w:rPr>
          <w:rFonts w:ascii="Verdana" w:eastAsia="Times New Roman" w:hAnsi="Verdana"/>
          <w:b/>
          <w:sz w:val="20"/>
          <w:szCs w:val="20"/>
        </w:rPr>
        <w:t>23</w:t>
      </w:r>
      <w:r w:rsidRPr="008A0FAF">
        <w:rPr>
          <w:rFonts w:ascii="Verdana" w:eastAsia="Times New Roman" w:hAnsi="Verdana"/>
          <w:b/>
          <w:sz w:val="20"/>
          <w:szCs w:val="20"/>
        </w:rPr>
        <w:t>.</w:t>
      </w:r>
      <w:r w:rsidRPr="008A0FAF">
        <w:rPr>
          <w:rFonts w:ascii="Verdana" w:eastAsia="Times New Roman" w:hAnsi="Verdana"/>
          <w:sz w:val="20"/>
          <w:szCs w:val="20"/>
        </w:rPr>
        <w:t xml:space="preserve"> (1) За разрешаване пускането на пазара и употребата на продукт за растителна защита (ПРЗ) съгласно чл. 33 </w:t>
      </w:r>
      <w:r w:rsidR="006A4617">
        <w:rPr>
          <w:rFonts w:ascii="Verdana" w:eastAsia="Times New Roman" w:hAnsi="Verdana"/>
          <w:sz w:val="20"/>
          <w:szCs w:val="20"/>
        </w:rPr>
        <w:t>–</w:t>
      </w:r>
      <w:r w:rsidR="006A4617">
        <w:rPr>
          <w:rFonts w:ascii="Verdana" w:eastAsia="Times New Roman" w:hAnsi="Verdana"/>
          <w:sz w:val="20"/>
          <w:szCs w:val="20"/>
          <w:lang w:val="en-US"/>
        </w:rPr>
        <w:t xml:space="preserve"> </w:t>
      </w:r>
      <w:r w:rsidRPr="008A0FAF">
        <w:rPr>
          <w:rFonts w:ascii="Verdana" w:eastAsia="Times New Roman" w:hAnsi="Verdana"/>
          <w:sz w:val="20"/>
          <w:szCs w:val="20"/>
        </w:rPr>
        <w:t>39 от Регламент (ЕО) № 1107/2009 се заплаща такса, както следва:</w:t>
      </w:r>
    </w:p>
    <w:p w14:paraId="3451B4B9" w14:textId="77777777" w:rsidR="006F55AB" w:rsidRPr="008A0FAF" w:rsidRDefault="006F55AB" w:rsidP="00801DC0">
      <w:pPr>
        <w:spacing w:after="0" w:line="360" w:lineRule="auto"/>
        <w:ind w:firstLine="709"/>
        <w:jc w:val="both"/>
        <w:rPr>
          <w:rFonts w:ascii="Verdana" w:eastAsia="Times New Roman" w:hAnsi="Verdana"/>
          <w:sz w:val="20"/>
          <w:szCs w:val="20"/>
        </w:rPr>
      </w:pPr>
    </w:p>
    <w:p w14:paraId="1694B0F5" w14:textId="77777777" w:rsidR="00A0754E" w:rsidRPr="008A0FAF"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sz w:val="20"/>
          <w:szCs w:val="20"/>
        </w:rPr>
        <w:t>1. когато Република България е държавата членка, разглеждаща заявлението:</w:t>
      </w:r>
    </w:p>
    <w:tbl>
      <w:tblPr>
        <w:tblW w:w="9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9"/>
        <w:gridCol w:w="5336"/>
        <w:gridCol w:w="2391"/>
        <w:gridCol w:w="1063"/>
      </w:tblGrid>
      <w:tr w:rsidR="006D0E51" w:rsidRPr="006F55AB" w14:paraId="5D0C836E" w14:textId="77777777" w:rsidTr="0017795F">
        <w:trPr>
          <w:trHeight w:val="283"/>
        </w:trPr>
        <w:tc>
          <w:tcPr>
            <w:tcW w:w="859" w:type="dxa"/>
            <w:tcMar>
              <w:top w:w="57" w:type="dxa"/>
              <w:left w:w="57" w:type="dxa"/>
              <w:bottom w:w="57" w:type="dxa"/>
              <w:right w:w="57" w:type="dxa"/>
            </w:tcMar>
            <w:vAlign w:val="center"/>
          </w:tcPr>
          <w:p w14:paraId="2628E811" w14:textId="6DC1F308" w:rsidR="00A0754E" w:rsidRPr="006F55AB" w:rsidRDefault="008F3800" w:rsidP="008A0FAF">
            <w:pPr>
              <w:spacing w:after="0" w:line="360" w:lineRule="auto"/>
              <w:jc w:val="center"/>
              <w:rPr>
                <w:rFonts w:ascii="Verdana" w:hAnsi="Verdana"/>
                <w:sz w:val="20"/>
                <w:szCs w:val="20"/>
              </w:rPr>
            </w:pPr>
            <w:r w:rsidRPr="006F55AB">
              <w:rPr>
                <w:rFonts w:ascii="Verdana" w:hAnsi="Verdana"/>
                <w:sz w:val="20"/>
                <w:szCs w:val="20"/>
              </w:rPr>
              <w:t>Точка</w:t>
            </w:r>
          </w:p>
        </w:tc>
        <w:tc>
          <w:tcPr>
            <w:tcW w:w="5336" w:type="dxa"/>
            <w:tcMar>
              <w:top w:w="57" w:type="dxa"/>
              <w:left w:w="57" w:type="dxa"/>
              <w:bottom w:w="57" w:type="dxa"/>
              <w:right w:w="57" w:type="dxa"/>
            </w:tcMar>
            <w:vAlign w:val="center"/>
          </w:tcPr>
          <w:p w14:paraId="0A5BA8B3" w14:textId="77777777" w:rsidR="00A0754E" w:rsidRPr="006F55AB" w:rsidRDefault="00A0754E" w:rsidP="008A0FAF">
            <w:pPr>
              <w:spacing w:after="0" w:line="360" w:lineRule="auto"/>
              <w:jc w:val="center"/>
              <w:rPr>
                <w:rFonts w:ascii="Verdana" w:hAnsi="Verdana"/>
                <w:sz w:val="20"/>
                <w:szCs w:val="20"/>
              </w:rPr>
            </w:pPr>
            <w:r w:rsidRPr="006F55AB">
              <w:rPr>
                <w:rFonts w:ascii="Verdana" w:hAnsi="Verdana"/>
                <w:sz w:val="20"/>
                <w:szCs w:val="20"/>
              </w:rPr>
              <w:t>Дейност</w:t>
            </w:r>
          </w:p>
        </w:tc>
        <w:tc>
          <w:tcPr>
            <w:tcW w:w="2391" w:type="dxa"/>
            <w:tcMar>
              <w:top w:w="57" w:type="dxa"/>
              <w:left w:w="57" w:type="dxa"/>
              <w:bottom w:w="57" w:type="dxa"/>
              <w:right w:w="57" w:type="dxa"/>
            </w:tcMar>
            <w:vAlign w:val="center"/>
          </w:tcPr>
          <w:p w14:paraId="79638A4E" w14:textId="77777777" w:rsidR="00A0754E" w:rsidRPr="006F55AB" w:rsidRDefault="00A0754E" w:rsidP="008A0FAF">
            <w:pPr>
              <w:spacing w:after="0" w:line="360" w:lineRule="auto"/>
              <w:jc w:val="center"/>
              <w:rPr>
                <w:rFonts w:ascii="Verdana" w:hAnsi="Verdana"/>
                <w:sz w:val="20"/>
                <w:szCs w:val="20"/>
              </w:rPr>
            </w:pPr>
            <w:r w:rsidRPr="006F55AB">
              <w:rPr>
                <w:rFonts w:ascii="Verdana" w:hAnsi="Verdana"/>
                <w:sz w:val="20"/>
                <w:szCs w:val="20"/>
              </w:rPr>
              <w:t>Мярка</w:t>
            </w:r>
          </w:p>
        </w:tc>
        <w:tc>
          <w:tcPr>
            <w:tcW w:w="1063" w:type="dxa"/>
            <w:shd w:val="clear" w:color="auto" w:fill="FFFFFF"/>
            <w:tcMar>
              <w:top w:w="57" w:type="dxa"/>
              <w:left w:w="57" w:type="dxa"/>
              <w:bottom w:w="57" w:type="dxa"/>
              <w:right w:w="57" w:type="dxa"/>
            </w:tcMar>
            <w:vAlign w:val="center"/>
          </w:tcPr>
          <w:p w14:paraId="7ABDC3C6" w14:textId="77777777" w:rsidR="00A0754E" w:rsidRPr="006F55AB" w:rsidRDefault="00A0754E" w:rsidP="008A0FAF">
            <w:pPr>
              <w:spacing w:after="0" w:line="360" w:lineRule="auto"/>
              <w:jc w:val="center"/>
              <w:rPr>
                <w:rFonts w:ascii="Verdana" w:hAnsi="Verdana"/>
                <w:sz w:val="20"/>
                <w:szCs w:val="20"/>
              </w:rPr>
            </w:pPr>
            <w:r w:rsidRPr="006F55AB">
              <w:rPr>
                <w:rFonts w:ascii="Verdana" w:hAnsi="Verdana"/>
                <w:sz w:val="20"/>
                <w:szCs w:val="20"/>
              </w:rPr>
              <w:t>Лева</w:t>
            </w:r>
          </w:p>
        </w:tc>
      </w:tr>
      <w:tr w:rsidR="006D0E51" w:rsidRPr="006F55AB" w14:paraId="1D94367A" w14:textId="77777777" w:rsidTr="0017795F">
        <w:trPr>
          <w:trHeight w:val="283"/>
        </w:trPr>
        <w:tc>
          <w:tcPr>
            <w:tcW w:w="859" w:type="dxa"/>
            <w:tcMar>
              <w:top w:w="57" w:type="dxa"/>
              <w:left w:w="57" w:type="dxa"/>
              <w:bottom w:w="57" w:type="dxa"/>
              <w:right w:w="57" w:type="dxa"/>
            </w:tcMar>
            <w:hideMark/>
          </w:tcPr>
          <w:p w14:paraId="441B0095" w14:textId="77777777" w:rsidR="00A0754E" w:rsidRPr="006F55AB" w:rsidRDefault="00A0754E" w:rsidP="006F55AB">
            <w:pPr>
              <w:spacing w:after="0" w:line="360" w:lineRule="auto"/>
              <w:ind w:right="113"/>
              <w:jc w:val="right"/>
              <w:rPr>
                <w:rFonts w:ascii="Verdana" w:hAnsi="Verdana"/>
                <w:sz w:val="20"/>
                <w:szCs w:val="20"/>
              </w:rPr>
            </w:pPr>
            <w:r w:rsidRPr="006F55AB">
              <w:rPr>
                <w:rFonts w:ascii="Verdana" w:hAnsi="Verdana"/>
                <w:sz w:val="20"/>
                <w:szCs w:val="20"/>
              </w:rPr>
              <w:t>1.</w:t>
            </w:r>
          </w:p>
        </w:tc>
        <w:tc>
          <w:tcPr>
            <w:tcW w:w="5336" w:type="dxa"/>
            <w:tcMar>
              <w:top w:w="57" w:type="dxa"/>
              <w:left w:w="57" w:type="dxa"/>
              <w:bottom w:w="57" w:type="dxa"/>
              <w:right w:w="57" w:type="dxa"/>
            </w:tcMar>
            <w:hideMark/>
          </w:tcPr>
          <w:p w14:paraId="5AF22400" w14:textId="77777777" w:rsidR="00A0754E" w:rsidRPr="006F55AB" w:rsidRDefault="00A0754E" w:rsidP="006F55AB">
            <w:pPr>
              <w:spacing w:after="0" w:line="360" w:lineRule="auto"/>
              <w:rPr>
                <w:rFonts w:ascii="Verdana" w:hAnsi="Verdana"/>
                <w:sz w:val="20"/>
                <w:szCs w:val="20"/>
              </w:rPr>
            </w:pPr>
            <w:r w:rsidRPr="006F55AB">
              <w:rPr>
                <w:rFonts w:ascii="Verdana" w:hAnsi="Verdana"/>
                <w:sz w:val="20"/>
                <w:szCs w:val="20"/>
              </w:rPr>
              <w:t>Допустимост на заявлението</w:t>
            </w:r>
          </w:p>
        </w:tc>
        <w:tc>
          <w:tcPr>
            <w:tcW w:w="2391" w:type="dxa"/>
            <w:tcMar>
              <w:top w:w="57" w:type="dxa"/>
              <w:left w:w="57" w:type="dxa"/>
              <w:bottom w:w="57" w:type="dxa"/>
              <w:right w:w="57" w:type="dxa"/>
            </w:tcMar>
            <w:hideMark/>
          </w:tcPr>
          <w:p w14:paraId="165C05F8" w14:textId="77777777" w:rsidR="00A0754E" w:rsidRPr="006F55AB" w:rsidRDefault="00A0754E" w:rsidP="006F55AB">
            <w:pPr>
              <w:spacing w:after="0" w:line="360" w:lineRule="auto"/>
              <w:rPr>
                <w:rFonts w:ascii="Verdana" w:hAnsi="Verdana"/>
                <w:sz w:val="20"/>
                <w:szCs w:val="20"/>
              </w:rPr>
            </w:pPr>
            <w:r w:rsidRPr="006F55AB">
              <w:rPr>
                <w:rFonts w:ascii="Verdana" w:hAnsi="Verdana"/>
                <w:sz w:val="20"/>
                <w:szCs w:val="20"/>
              </w:rPr>
              <w:t>За всяка област на оценка</w:t>
            </w:r>
          </w:p>
        </w:tc>
        <w:tc>
          <w:tcPr>
            <w:tcW w:w="1063" w:type="dxa"/>
            <w:shd w:val="clear" w:color="auto" w:fill="FFFFFF"/>
            <w:tcMar>
              <w:top w:w="57" w:type="dxa"/>
              <w:left w:w="57" w:type="dxa"/>
              <w:bottom w:w="57" w:type="dxa"/>
              <w:right w:w="57" w:type="dxa"/>
            </w:tcMar>
            <w:hideMark/>
          </w:tcPr>
          <w:p w14:paraId="635DB922" w14:textId="77777777" w:rsidR="00A0754E" w:rsidRPr="006F55AB" w:rsidRDefault="00A0754E" w:rsidP="006F55AB">
            <w:pPr>
              <w:spacing w:after="0" w:line="360" w:lineRule="auto"/>
              <w:ind w:right="113"/>
              <w:jc w:val="right"/>
              <w:rPr>
                <w:rFonts w:ascii="Verdana" w:hAnsi="Verdana"/>
                <w:sz w:val="20"/>
                <w:szCs w:val="20"/>
              </w:rPr>
            </w:pPr>
            <w:r w:rsidRPr="006F55AB">
              <w:rPr>
                <w:rFonts w:ascii="Verdana" w:hAnsi="Verdana"/>
                <w:sz w:val="20"/>
                <w:szCs w:val="20"/>
              </w:rPr>
              <w:t>650,00</w:t>
            </w:r>
          </w:p>
        </w:tc>
      </w:tr>
      <w:tr w:rsidR="00A0754E" w:rsidRPr="006F55AB" w14:paraId="5217A149" w14:textId="77777777" w:rsidTr="0017795F">
        <w:trPr>
          <w:trHeight w:val="283"/>
        </w:trPr>
        <w:tc>
          <w:tcPr>
            <w:tcW w:w="859" w:type="dxa"/>
            <w:tcMar>
              <w:top w:w="57" w:type="dxa"/>
              <w:left w:w="57" w:type="dxa"/>
              <w:bottom w:w="57" w:type="dxa"/>
              <w:right w:w="57" w:type="dxa"/>
            </w:tcMar>
            <w:hideMark/>
          </w:tcPr>
          <w:p w14:paraId="59FABA17" w14:textId="77777777" w:rsidR="00A0754E" w:rsidRPr="006F55AB" w:rsidRDefault="00A0754E" w:rsidP="006F55AB">
            <w:pPr>
              <w:spacing w:after="0" w:line="360" w:lineRule="auto"/>
              <w:ind w:right="113"/>
              <w:jc w:val="right"/>
              <w:rPr>
                <w:rFonts w:ascii="Verdana" w:hAnsi="Verdana"/>
                <w:sz w:val="20"/>
                <w:szCs w:val="20"/>
              </w:rPr>
            </w:pPr>
            <w:r w:rsidRPr="006F55AB">
              <w:rPr>
                <w:rFonts w:ascii="Verdana" w:hAnsi="Verdana"/>
                <w:sz w:val="20"/>
                <w:szCs w:val="20"/>
              </w:rPr>
              <w:t>2.</w:t>
            </w:r>
          </w:p>
        </w:tc>
        <w:tc>
          <w:tcPr>
            <w:tcW w:w="5336" w:type="dxa"/>
            <w:tcMar>
              <w:top w:w="57" w:type="dxa"/>
              <w:left w:w="57" w:type="dxa"/>
              <w:bottom w:w="57" w:type="dxa"/>
              <w:right w:w="57" w:type="dxa"/>
            </w:tcMar>
            <w:hideMark/>
          </w:tcPr>
          <w:p w14:paraId="02C1E10C" w14:textId="77777777" w:rsidR="00A0754E" w:rsidRPr="006F55AB" w:rsidRDefault="00A0754E" w:rsidP="006F55AB">
            <w:pPr>
              <w:spacing w:after="0" w:line="360" w:lineRule="auto"/>
              <w:rPr>
                <w:rFonts w:ascii="Verdana" w:hAnsi="Verdana"/>
                <w:sz w:val="20"/>
                <w:szCs w:val="20"/>
              </w:rPr>
            </w:pPr>
            <w:r w:rsidRPr="006F55AB">
              <w:rPr>
                <w:rFonts w:ascii="Verdana" w:hAnsi="Verdana"/>
                <w:sz w:val="20"/>
                <w:szCs w:val="20"/>
              </w:rPr>
              <w:t>Разглеждане на представената документация и доклад за оценка на ПРЗ от Съвета по продукти за растителна защита (СПРЗ)</w:t>
            </w:r>
          </w:p>
        </w:tc>
        <w:tc>
          <w:tcPr>
            <w:tcW w:w="2391" w:type="dxa"/>
            <w:tcMar>
              <w:top w:w="57" w:type="dxa"/>
              <w:left w:w="57" w:type="dxa"/>
              <w:bottom w:w="57" w:type="dxa"/>
              <w:right w:w="57" w:type="dxa"/>
            </w:tcMar>
            <w:hideMark/>
          </w:tcPr>
          <w:p w14:paraId="62E330EB" w14:textId="79E1E0FA" w:rsidR="00A0754E" w:rsidRPr="006F55AB" w:rsidRDefault="00A0754E" w:rsidP="006F55AB">
            <w:pPr>
              <w:spacing w:after="0" w:line="360" w:lineRule="auto"/>
              <w:rPr>
                <w:rFonts w:ascii="Verdana" w:hAnsi="Verdana"/>
                <w:sz w:val="20"/>
                <w:szCs w:val="20"/>
              </w:rPr>
            </w:pPr>
            <w:r w:rsidRPr="006F55AB">
              <w:rPr>
                <w:rFonts w:ascii="Verdana" w:hAnsi="Verdana"/>
                <w:sz w:val="20"/>
                <w:szCs w:val="20"/>
              </w:rPr>
              <w:t xml:space="preserve">За </w:t>
            </w:r>
            <w:r w:rsidR="00106654" w:rsidRPr="006F55AB">
              <w:rPr>
                <w:rFonts w:ascii="Verdana" w:hAnsi="Verdana"/>
                <w:sz w:val="20"/>
                <w:szCs w:val="20"/>
              </w:rPr>
              <w:t xml:space="preserve">1 </w:t>
            </w:r>
            <w:r w:rsidRPr="006F55AB">
              <w:rPr>
                <w:rFonts w:ascii="Verdana" w:hAnsi="Verdana"/>
                <w:sz w:val="20"/>
                <w:szCs w:val="20"/>
              </w:rPr>
              <w:t>продукт</w:t>
            </w:r>
          </w:p>
        </w:tc>
        <w:tc>
          <w:tcPr>
            <w:tcW w:w="1063" w:type="dxa"/>
            <w:tcMar>
              <w:top w:w="57" w:type="dxa"/>
              <w:left w:w="57" w:type="dxa"/>
              <w:bottom w:w="57" w:type="dxa"/>
              <w:right w:w="57" w:type="dxa"/>
            </w:tcMar>
            <w:hideMark/>
          </w:tcPr>
          <w:p w14:paraId="40D8A3FB" w14:textId="77777777" w:rsidR="00A0754E" w:rsidRPr="006F55AB" w:rsidRDefault="00A0754E" w:rsidP="006F55AB">
            <w:pPr>
              <w:spacing w:after="0" w:line="360" w:lineRule="auto"/>
              <w:ind w:right="113"/>
              <w:jc w:val="right"/>
              <w:rPr>
                <w:rFonts w:ascii="Verdana" w:hAnsi="Verdana"/>
                <w:sz w:val="20"/>
                <w:szCs w:val="20"/>
              </w:rPr>
            </w:pPr>
            <w:r w:rsidRPr="006F55AB">
              <w:rPr>
                <w:rFonts w:ascii="Verdana" w:hAnsi="Verdana"/>
                <w:sz w:val="20"/>
                <w:szCs w:val="20"/>
              </w:rPr>
              <w:t>2500,00</w:t>
            </w:r>
          </w:p>
        </w:tc>
      </w:tr>
    </w:tbl>
    <w:p w14:paraId="6F9343D6" w14:textId="77777777" w:rsidR="00A0754E" w:rsidRPr="008A0FAF" w:rsidRDefault="00A0754E" w:rsidP="00801DC0">
      <w:pPr>
        <w:spacing w:after="0" w:line="360" w:lineRule="auto"/>
        <w:ind w:firstLine="709"/>
        <w:rPr>
          <w:rFonts w:ascii="Verdana" w:eastAsia="Times New Roman" w:hAnsi="Verdana"/>
          <w:sz w:val="20"/>
          <w:szCs w:val="20"/>
        </w:rPr>
      </w:pPr>
    </w:p>
    <w:p w14:paraId="76DD0F52" w14:textId="4ED79342" w:rsidR="00A0754E" w:rsidRPr="008A0FAF" w:rsidRDefault="00A0754E" w:rsidP="00801DC0">
      <w:pPr>
        <w:spacing w:after="0" w:line="360" w:lineRule="auto"/>
        <w:ind w:firstLine="709"/>
        <w:rPr>
          <w:rFonts w:ascii="Verdana" w:eastAsia="Times New Roman" w:hAnsi="Verdana"/>
          <w:sz w:val="20"/>
          <w:szCs w:val="20"/>
        </w:rPr>
      </w:pPr>
      <w:r w:rsidRPr="008A0FAF">
        <w:rPr>
          <w:rFonts w:ascii="Verdana" w:eastAsia="Times New Roman" w:hAnsi="Verdana"/>
          <w:sz w:val="20"/>
          <w:szCs w:val="20"/>
        </w:rPr>
        <w:t>2. когато Република България е заинтересована държава членка:</w:t>
      </w: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3"/>
        <w:gridCol w:w="5308"/>
        <w:gridCol w:w="2334"/>
        <w:gridCol w:w="1150"/>
      </w:tblGrid>
      <w:tr w:rsidR="006D0E51" w:rsidRPr="006F55AB" w14:paraId="21E9EF38" w14:textId="77777777" w:rsidTr="0017795F">
        <w:trPr>
          <w:trHeight w:val="60"/>
        </w:trPr>
        <w:tc>
          <w:tcPr>
            <w:tcW w:w="853" w:type="dxa"/>
            <w:tcMar>
              <w:top w:w="57" w:type="dxa"/>
              <w:left w:w="57" w:type="dxa"/>
              <w:bottom w:w="57" w:type="dxa"/>
              <w:right w:w="57" w:type="dxa"/>
            </w:tcMar>
            <w:vAlign w:val="center"/>
          </w:tcPr>
          <w:p w14:paraId="6989544C" w14:textId="696FDE37" w:rsidR="00A0754E" w:rsidRPr="006F55AB" w:rsidRDefault="00E10484" w:rsidP="008A0FAF">
            <w:pPr>
              <w:spacing w:after="0" w:line="360" w:lineRule="auto"/>
              <w:jc w:val="center"/>
              <w:rPr>
                <w:rFonts w:ascii="Verdana" w:hAnsi="Verdana"/>
                <w:sz w:val="20"/>
                <w:szCs w:val="20"/>
              </w:rPr>
            </w:pPr>
            <w:r w:rsidRPr="006F55AB">
              <w:rPr>
                <w:rFonts w:ascii="Verdana" w:hAnsi="Verdana"/>
                <w:sz w:val="20"/>
                <w:szCs w:val="20"/>
              </w:rPr>
              <w:t>Т</w:t>
            </w:r>
            <w:r w:rsidR="008C53C8" w:rsidRPr="006F55AB">
              <w:rPr>
                <w:rFonts w:ascii="Verdana" w:hAnsi="Verdana"/>
                <w:sz w:val="20"/>
                <w:szCs w:val="20"/>
              </w:rPr>
              <w:t>очка</w:t>
            </w:r>
          </w:p>
        </w:tc>
        <w:tc>
          <w:tcPr>
            <w:tcW w:w="5308" w:type="dxa"/>
            <w:tcMar>
              <w:top w:w="57" w:type="dxa"/>
              <w:left w:w="57" w:type="dxa"/>
              <w:bottom w:w="57" w:type="dxa"/>
              <w:right w:w="57" w:type="dxa"/>
            </w:tcMar>
            <w:vAlign w:val="center"/>
          </w:tcPr>
          <w:p w14:paraId="5473E689" w14:textId="77777777" w:rsidR="00A0754E" w:rsidRPr="006F55AB" w:rsidRDefault="00A0754E" w:rsidP="008A0FAF">
            <w:pPr>
              <w:spacing w:after="0" w:line="360" w:lineRule="auto"/>
              <w:jc w:val="center"/>
              <w:rPr>
                <w:rFonts w:ascii="Verdana" w:hAnsi="Verdana"/>
                <w:sz w:val="20"/>
                <w:szCs w:val="20"/>
              </w:rPr>
            </w:pPr>
            <w:r w:rsidRPr="006F55AB">
              <w:rPr>
                <w:rFonts w:ascii="Verdana" w:hAnsi="Verdana"/>
                <w:sz w:val="20"/>
                <w:szCs w:val="20"/>
              </w:rPr>
              <w:t>Дейност</w:t>
            </w:r>
          </w:p>
        </w:tc>
        <w:tc>
          <w:tcPr>
            <w:tcW w:w="2334" w:type="dxa"/>
            <w:tcMar>
              <w:top w:w="57" w:type="dxa"/>
              <w:left w:w="57" w:type="dxa"/>
              <w:bottom w:w="57" w:type="dxa"/>
              <w:right w:w="57" w:type="dxa"/>
            </w:tcMar>
            <w:vAlign w:val="center"/>
          </w:tcPr>
          <w:p w14:paraId="7D600A6E" w14:textId="77777777" w:rsidR="00A0754E" w:rsidRPr="006F55AB" w:rsidRDefault="00A0754E" w:rsidP="008A0FAF">
            <w:pPr>
              <w:spacing w:after="0" w:line="360" w:lineRule="auto"/>
              <w:jc w:val="center"/>
              <w:rPr>
                <w:rFonts w:ascii="Verdana" w:hAnsi="Verdana"/>
                <w:sz w:val="20"/>
                <w:szCs w:val="20"/>
              </w:rPr>
            </w:pPr>
            <w:r w:rsidRPr="006F55AB">
              <w:rPr>
                <w:rFonts w:ascii="Verdana" w:hAnsi="Verdana"/>
                <w:sz w:val="20"/>
                <w:szCs w:val="20"/>
              </w:rPr>
              <w:t>Мярка</w:t>
            </w:r>
          </w:p>
        </w:tc>
        <w:tc>
          <w:tcPr>
            <w:tcW w:w="1150" w:type="dxa"/>
            <w:tcMar>
              <w:top w:w="57" w:type="dxa"/>
              <w:left w:w="57" w:type="dxa"/>
              <w:bottom w:w="57" w:type="dxa"/>
              <w:right w:w="57" w:type="dxa"/>
            </w:tcMar>
            <w:vAlign w:val="center"/>
          </w:tcPr>
          <w:p w14:paraId="687D170B" w14:textId="77777777" w:rsidR="00A0754E" w:rsidRPr="006F55AB" w:rsidRDefault="00A0754E" w:rsidP="008A0FAF">
            <w:pPr>
              <w:spacing w:after="0" w:line="360" w:lineRule="auto"/>
              <w:jc w:val="center"/>
              <w:rPr>
                <w:rFonts w:ascii="Verdana" w:hAnsi="Verdana"/>
                <w:sz w:val="20"/>
                <w:szCs w:val="20"/>
              </w:rPr>
            </w:pPr>
            <w:r w:rsidRPr="006F55AB">
              <w:rPr>
                <w:rFonts w:ascii="Verdana" w:hAnsi="Verdana"/>
                <w:sz w:val="20"/>
                <w:szCs w:val="20"/>
              </w:rPr>
              <w:t>Лева</w:t>
            </w:r>
          </w:p>
        </w:tc>
      </w:tr>
      <w:tr w:rsidR="006D0E51" w:rsidRPr="006F55AB" w14:paraId="7FABCBAC" w14:textId="77777777" w:rsidTr="0017795F">
        <w:trPr>
          <w:trHeight w:val="60"/>
        </w:trPr>
        <w:tc>
          <w:tcPr>
            <w:tcW w:w="853" w:type="dxa"/>
            <w:tcMar>
              <w:top w:w="57" w:type="dxa"/>
              <w:left w:w="57" w:type="dxa"/>
              <w:bottom w:w="57" w:type="dxa"/>
              <w:right w:w="57" w:type="dxa"/>
            </w:tcMar>
            <w:hideMark/>
          </w:tcPr>
          <w:p w14:paraId="268AF23D" w14:textId="77777777" w:rsidR="00A0754E" w:rsidRPr="006F55AB" w:rsidRDefault="00A0754E" w:rsidP="006F55AB">
            <w:pPr>
              <w:spacing w:after="0" w:line="360" w:lineRule="auto"/>
              <w:ind w:right="113"/>
              <w:jc w:val="right"/>
              <w:rPr>
                <w:rFonts w:ascii="Verdana" w:hAnsi="Verdana"/>
                <w:sz w:val="20"/>
                <w:szCs w:val="20"/>
              </w:rPr>
            </w:pPr>
            <w:r w:rsidRPr="006F55AB">
              <w:rPr>
                <w:rFonts w:ascii="Verdana" w:hAnsi="Verdana"/>
                <w:sz w:val="20"/>
                <w:szCs w:val="20"/>
              </w:rPr>
              <w:lastRenderedPageBreak/>
              <w:t>1.</w:t>
            </w:r>
          </w:p>
        </w:tc>
        <w:tc>
          <w:tcPr>
            <w:tcW w:w="5308" w:type="dxa"/>
            <w:tcMar>
              <w:top w:w="57" w:type="dxa"/>
              <w:left w:w="57" w:type="dxa"/>
              <w:bottom w:w="57" w:type="dxa"/>
              <w:right w:w="57" w:type="dxa"/>
            </w:tcMar>
            <w:hideMark/>
          </w:tcPr>
          <w:p w14:paraId="3B7BDF29" w14:textId="77777777" w:rsidR="00A0754E" w:rsidRPr="006F55AB" w:rsidRDefault="00A0754E" w:rsidP="006F55AB">
            <w:pPr>
              <w:spacing w:after="0" w:line="360" w:lineRule="auto"/>
              <w:rPr>
                <w:rFonts w:ascii="Verdana" w:hAnsi="Verdana"/>
                <w:sz w:val="20"/>
                <w:szCs w:val="20"/>
              </w:rPr>
            </w:pPr>
            <w:r w:rsidRPr="006F55AB">
              <w:rPr>
                <w:rFonts w:ascii="Verdana" w:hAnsi="Verdana"/>
                <w:sz w:val="20"/>
                <w:szCs w:val="20"/>
              </w:rPr>
              <w:t>Допустимост на заявлението</w:t>
            </w:r>
          </w:p>
        </w:tc>
        <w:tc>
          <w:tcPr>
            <w:tcW w:w="2334" w:type="dxa"/>
            <w:tcMar>
              <w:top w:w="57" w:type="dxa"/>
              <w:left w:w="57" w:type="dxa"/>
              <w:bottom w:w="57" w:type="dxa"/>
              <w:right w:w="57" w:type="dxa"/>
            </w:tcMar>
            <w:hideMark/>
          </w:tcPr>
          <w:p w14:paraId="1A2CE8EF" w14:textId="7942727B" w:rsidR="00A0754E" w:rsidRPr="006F55AB" w:rsidRDefault="00A0754E" w:rsidP="006F55AB">
            <w:pPr>
              <w:spacing w:after="0" w:line="360" w:lineRule="auto"/>
              <w:rPr>
                <w:rFonts w:ascii="Verdana" w:hAnsi="Verdana"/>
                <w:sz w:val="20"/>
                <w:szCs w:val="20"/>
              </w:rPr>
            </w:pPr>
            <w:r w:rsidRPr="006F55AB">
              <w:rPr>
                <w:rFonts w:ascii="Verdana" w:hAnsi="Verdana"/>
                <w:sz w:val="20"/>
                <w:szCs w:val="20"/>
              </w:rPr>
              <w:t xml:space="preserve">За </w:t>
            </w:r>
            <w:r w:rsidR="00106654" w:rsidRPr="006F55AB">
              <w:rPr>
                <w:rFonts w:ascii="Verdana" w:hAnsi="Verdana"/>
                <w:sz w:val="20"/>
                <w:szCs w:val="20"/>
              </w:rPr>
              <w:t>1</w:t>
            </w:r>
            <w:r w:rsidRPr="006F55AB">
              <w:rPr>
                <w:rFonts w:ascii="Verdana" w:hAnsi="Verdana"/>
                <w:sz w:val="20"/>
                <w:szCs w:val="20"/>
              </w:rPr>
              <w:t xml:space="preserve"> продукт</w:t>
            </w:r>
          </w:p>
        </w:tc>
        <w:tc>
          <w:tcPr>
            <w:tcW w:w="1150" w:type="dxa"/>
            <w:tcMar>
              <w:top w:w="57" w:type="dxa"/>
              <w:left w:w="57" w:type="dxa"/>
              <w:bottom w:w="57" w:type="dxa"/>
              <w:right w:w="57" w:type="dxa"/>
            </w:tcMar>
            <w:hideMark/>
          </w:tcPr>
          <w:p w14:paraId="47F0E5C7" w14:textId="77777777" w:rsidR="00A0754E" w:rsidRPr="006F55AB" w:rsidRDefault="00A0754E" w:rsidP="006F55AB">
            <w:pPr>
              <w:spacing w:after="0" w:line="360" w:lineRule="auto"/>
              <w:ind w:right="113"/>
              <w:jc w:val="right"/>
              <w:rPr>
                <w:rFonts w:ascii="Verdana" w:hAnsi="Verdana"/>
                <w:sz w:val="20"/>
                <w:szCs w:val="20"/>
              </w:rPr>
            </w:pPr>
            <w:r w:rsidRPr="006F55AB">
              <w:rPr>
                <w:rFonts w:ascii="Verdana" w:hAnsi="Verdana"/>
                <w:sz w:val="20"/>
                <w:szCs w:val="20"/>
              </w:rPr>
              <w:t>650,00</w:t>
            </w:r>
          </w:p>
        </w:tc>
      </w:tr>
      <w:tr w:rsidR="00A0754E" w:rsidRPr="006F55AB" w14:paraId="41787A60" w14:textId="77777777" w:rsidTr="0017795F">
        <w:trPr>
          <w:trHeight w:val="60"/>
        </w:trPr>
        <w:tc>
          <w:tcPr>
            <w:tcW w:w="853" w:type="dxa"/>
            <w:tcMar>
              <w:top w:w="57" w:type="dxa"/>
              <w:left w:w="57" w:type="dxa"/>
              <w:bottom w:w="57" w:type="dxa"/>
              <w:right w:w="57" w:type="dxa"/>
            </w:tcMar>
            <w:hideMark/>
          </w:tcPr>
          <w:p w14:paraId="7CB17127" w14:textId="77777777" w:rsidR="00A0754E" w:rsidRPr="006F55AB" w:rsidRDefault="00A0754E" w:rsidP="006F55AB">
            <w:pPr>
              <w:spacing w:after="0" w:line="360" w:lineRule="auto"/>
              <w:ind w:right="113"/>
              <w:jc w:val="right"/>
              <w:rPr>
                <w:rFonts w:ascii="Verdana" w:hAnsi="Verdana"/>
                <w:sz w:val="20"/>
                <w:szCs w:val="20"/>
              </w:rPr>
            </w:pPr>
            <w:r w:rsidRPr="006F55AB">
              <w:rPr>
                <w:rFonts w:ascii="Verdana" w:hAnsi="Verdana"/>
                <w:sz w:val="20"/>
                <w:szCs w:val="20"/>
              </w:rPr>
              <w:t>2.</w:t>
            </w:r>
          </w:p>
        </w:tc>
        <w:tc>
          <w:tcPr>
            <w:tcW w:w="5308" w:type="dxa"/>
            <w:tcMar>
              <w:top w:w="57" w:type="dxa"/>
              <w:left w:w="57" w:type="dxa"/>
              <w:bottom w:w="57" w:type="dxa"/>
              <w:right w:w="57" w:type="dxa"/>
            </w:tcMar>
            <w:hideMark/>
          </w:tcPr>
          <w:p w14:paraId="3E4EE61F" w14:textId="77777777" w:rsidR="00A0754E" w:rsidRPr="006F55AB" w:rsidRDefault="00A0754E" w:rsidP="006F55AB">
            <w:pPr>
              <w:spacing w:after="0" w:line="360" w:lineRule="auto"/>
              <w:rPr>
                <w:rFonts w:ascii="Verdana" w:hAnsi="Verdana"/>
                <w:sz w:val="20"/>
                <w:szCs w:val="20"/>
              </w:rPr>
            </w:pPr>
            <w:r w:rsidRPr="006F55AB">
              <w:rPr>
                <w:rFonts w:ascii="Verdana" w:hAnsi="Verdana"/>
                <w:sz w:val="20"/>
                <w:szCs w:val="20"/>
              </w:rPr>
              <w:t>Разглеждане на представената документация и доклад за оценка на ПРЗ от СПРЗ</w:t>
            </w:r>
          </w:p>
        </w:tc>
        <w:tc>
          <w:tcPr>
            <w:tcW w:w="2334" w:type="dxa"/>
            <w:tcMar>
              <w:top w:w="57" w:type="dxa"/>
              <w:left w:w="57" w:type="dxa"/>
              <w:bottom w:w="57" w:type="dxa"/>
              <w:right w:w="57" w:type="dxa"/>
            </w:tcMar>
            <w:hideMark/>
          </w:tcPr>
          <w:p w14:paraId="73DEFDF6" w14:textId="3A84F192" w:rsidR="00A0754E" w:rsidRPr="006F55AB" w:rsidRDefault="00106654" w:rsidP="006F55AB">
            <w:pPr>
              <w:spacing w:after="0" w:line="360" w:lineRule="auto"/>
              <w:rPr>
                <w:rFonts w:ascii="Verdana" w:hAnsi="Verdana"/>
                <w:sz w:val="20"/>
                <w:szCs w:val="20"/>
              </w:rPr>
            </w:pPr>
            <w:r w:rsidRPr="006F55AB">
              <w:rPr>
                <w:rFonts w:ascii="Verdana" w:hAnsi="Verdana"/>
                <w:sz w:val="20"/>
                <w:szCs w:val="20"/>
              </w:rPr>
              <w:t>За 1</w:t>
            </w:r>
            <w:r w:rsidR="00A0754E" w:rsidRPr="006F55AB">
              <w:rPr>
                <w:rFonts w:ascii="Verdana" w:hAnsi="Verdana"/>
                <w:sz w:val="20"/>
                <w:szCs w:val="20"/>
              </w:rPr>
              <w:t xml:space="preserve"> продукт</w:t>
            </w:r>
          </w:p>
        </w:tc>
        <w:tc>
          <w:tcPr>
            <w:tcW w:w="1150" w:type="dxa"/>
            <w:tcMar>
              <w:top w:w="57" w:type="dxa"/>
              <w:left w:w="57" w:type="dxa"/>
              <w:bottom w:w="57" w:type="dxa"/>
              <w:right w:w="57" w:type="dxa"/>
            </w:tcMar>
            <w:hideMark/>
          </w:tcPr>
          <w:p w14:paraId="4CC1CA3E" w14:textId="77777777" w:rsidR="00A0754E" w:rsidRPr="006F55AB" w:rsidRDefault="00A0754E" w:rsidP="006F55AB">
            <w:pPr>
              <w:spacing w:after="0" w:line="360" w:lineRule="auto"/>
              <w:ind w:right="113"/>
              <w:jc w:val="right"/>
              <w:rPr>
                <w:rFonts w:ascii="Verdana" w:hAnsi="Verdana"/>
                <w:sz w:val="20"/>
                <w:szCs w:val="20"/>
              </w:rPr>
            </w:pPr>
            <w:r w:rsidRPr="006F55AB">
              <w:rPr>
                <w:rFonts w:ascii="Verdana" w:hAnsi="Verdana"/>
                <w:sz w:val="20"/>
                <w:szCs w:val="20"/>
              </w:rPr>
              <w:t>1200,00</w:t>
            </w:r>
          </w:p>
        </w:tc>
      </w:tr>
    </w:tbl>
    <w:p w14:paraId="45FB8426" w14:textId="77777777" w:rsidR="00A0754E" w:rsidRPr="008A0FAF" w:rsidRDefault="00A0754E" w:rsidP="00801DC0">
      <w:pPr>
        <w:spacing w:after="0" w:line="360" w:lineRule="auto"/>
        <w:ind w:firstLine="709"/>
        <w:rPr>
          <w:rFonts w:ascii="Verdana" w:eastAsia="Times New Roman" w:hAnsi="Verdana"/>
          <w:sz w:val="20"/>
          <w:szCs w:val="20"/>
        </w:rPr>
      </w:pPr>
    </w:p>
    <w:p w14:paraId="517562F9" w14:textId="77777777" w:rsidR="00A0754E" w:rsidRPr="008A0FAF" w:rsidRDefault="00A0754E" w:rsidP="00801DC0">
      <w:pPr>
        <w:spacing w:after="0" w:line="360" w:lineRule="auto"/>
        <w:ind w:firstLine="709"/>
        <w:jc w:val="both"/>
        <w:rPr>
          <w:rFonts w:ascii="Verdana" w:hAnsi="Verdana"/>
          <w:sz w:val="20"/>
          <w:szCs w:val="20"/>
        </w:rPr>
      </w:pPr>
      <w:r w:rsidRPr="008A0FAF">
        <w:rPr>
          <w:rFonts w:ascii="Verdana" w:hAnsi="Verdana"/>
          <w:sz w:val="20"/>
          <w:szCs w:val="20"/>
        </w:rPr>
        <w:t xml:space="preserve">(2) За разрешаване пускането на пазара и употребата на ПРЗ, разрешен в друга държава членка, </w:t>
      </w:r>
      <w:r w:rsidRPr="008A0FAF">
        <w:rPr>
          <w:rFonts w:ascii="Verdana" w:hAnsi="Verdana"/>
          <w:bCs/>
          <w:sz w:val="20"/>
          <w:szCs w:val="20"/>
        </w:rPr>
        <w:t>или за разширяване обхвата на употребите на разрешен ПРЗ (разширяване на етикета)</w:t>
      </w:r>
      <w:r w:rsidRPr="008A0FAF">
        <w:rPr>
          <w:rFonts w:ascii="Verdana" w:hAnsi="Verdana"/>
          <w:sz w:val="20"/>
          <w:szCs w:val="20"/>
        </w:rPr>
        <w:t xml:space="preserve"> чрез взаимно признаване на разрешения съгласно чл. 40 - 42 от Регламент (ЕО) № 1107/2009 се заплаща такса за:</w:t>
      </w:r>
    </w:p>
    <w:tbl>
      <w:tblPr>
        <w:tblW w:w="9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9"/>
        <w:gridCol w:w="5336"/>
        <w:gridCol w:w="2391"/>
        <w:gridCol w:w="1063"/>
      </w:tblGrid>
      <w:tr w:rsidR="006D0E51" w:rsidRPr="005D491F" w14:paraId="0D1E5C06" w14:textId="77777777" w:rsidTr="0017795F">
        <w:trPr>
          <w:trHeight w:val="283"/>
        </w:trPr>
        <w:tc>
          <w:tcPr>
            <w:tcW w:w="859" w:type="dxa"/>
            <w:tcMar>
              <w:top w:w="57" w:type="dxa"/>
              <w:left w:w="57" w:type="dxa"/>
              <w:bottom w:w="57" w:type="dxa"/>
              <w:right w:w="57" w:type="dxa"/>
            </w:tcMar>
            <w:vAlign w:val="center"/>
          </w:tcPr>
          <w:p w14:paraId="2CE8D413" w14:textId="7F6638A8" w:rsidR="00A0754E" w:rsidRPr="005D491F" w:rsidRDefault="00E10484" w:rsidP="008A0FAF">
            <w:pPr>
              <w:spacing w:after="0" w:line="360" w:lineRule="auto"/>
              <w:jc w:val="center"/>
              <w:rPr>
                <w:rFonts w:ascii="Verdana" w:hAnsi="Verdana"/>
                <w:sz w:val="20"/>
                <w:szCs w:val="20"/>
              </w:rPr>
            </w:pPr>
            <w:r w:rsidRPr="005D491F">
              <w:rPr>
                <w:rFonts w:ascii="Verdana" w:hAnsi="Verdana"/>
                <w:sz w:val="20"/>
                <w:szCs w:val="20"/>
              </w:rPr>
              <w:t>Т</w:t>
            </w:r>
            <w:r w:rsidR="008345C6" w:rsidRPr="005D491F">
              <w:rPr>
                <w:rFonts w:ascii="Verdana" w:hAnsi="Verdana"/>
                <w:sz w:val="20"/>
                <w:szCs w:val="20"/>
              </w:rPr>
              <w:t>очка</w:t>
            </w:r>
          </w:p>
        </w:tc>
        <w:tc>
          <w:tcPr>
            <w:tcW w:w="5336" w:type="dxa"/>
            <w:tcMar>
              <w:top w:w="57" w:type="dxa"/>
              <w:left w:w="57" w:type="dxa"/>
              <w:bottom w:w="57" w:type="dxa"/>
              <w:right w:w="57" w:type="dxa"/>
            </w:tcMar>
            <w:vAlign w:val="center"/>
          </w:tcPr>
          <w:p w14:paraId="7B1C9E9C" w14:textId="77777777" w:rsidR="00A0754E" w:rsidRPr="005D491F" w:rsidRDefault="00A0754E" w:rsidP="008A0FAF">
            <w:pPr>
              <w:spacing w:after="0" w:line="360" w:lineRule="auto"/>
              <w:jc w:val="center"/>
              <w:rPr>
                <w:rFonts w:ascii="Verdana" w:hAnsi="Verdana"/>
                <w:sz w:val="20"/>
                <w:szCs w:val="20"/>
              </w:rPr>
            </w:pPr>
            <w:r w:rsidRPr="005D491F">
              <w:rPr>
                <w:rFonts w:ascii="Verdana" w:hAnsi="Verdana"/>
                <w:sz w:val="20"/>
                <w:szCs w:val="20"/>
              </w:rPr>
              <w:t>Дейност</w:t>
            </w:r>
          </w:p>
        </w:tc>
        <w:tc>
          <w:tcPr>
            <w:tcW w:w="2391" w:type="dxa"/>
            <w:tcMar>
              <w:top w:w="57" w:type="dxa"/>
              <w:left w:w="57" w:type="dxa"/>
              <w:bottom w:w="57" w:type="dxa"/>
              <w:right w:w="57" w:type="dxa"/>
            </w:tcMar>
            <w:vAlign w:val="center"/>
          </w:tcPr>
          <w:p w14:paraId="13FDD257" w14:textId="77777777" w:rsidR="00A0754E" w:rsidRPr="005D491F" w:rsidRDefault="00A0754E" w:rsidP="008A0FAF">
            <w:pPr>
              <w:spacing w:after="0" w:line="360" w:lineRule="auto"/>
              <w:jc w:val="center"/>
              <w:rPr>
                <w:rFonts w:ascii="Verdana" w:hAnsi="Verdana"/>
                <w:sz w:val="20"/>
                <w:szCs w:val="20"/>
              </w:rPr>
            </w:pPr>
            <w:r w:rsidRPr="005D491F">
              <w:rPr>
                <w:rFonts w:ascii="Verdana" w:hAnsi="Verdana"/>
                <w:sz w:val="20"/>
                <w:szCs w:val="20"/>
              </w:rPr>
              <w:t>Мярка</w:t>
            </w:r>
          </w:p>
        </w:tc>
        <w:tc>
          <w:tcPr>
            <w:tcW w:w="1063" w:type="dxa"/>
            <w:tcMar>
              <w:top w:w="57" w:type="dxa"/>
              <w:left w:w="57" w:type="dxa"/>
              <w:bottom w:w="57" w:type="dxa"/>
              <w:right w:w="57" w:type="dxa"/>
            </w:tcMar>
            <w:vAlign w:val="center"/>
          </w:tcPr>
          <w:p w14:paraId="0B7B1D43" w14:textId="77777777" w:rsidR="00A0754E" w:rsidRPr="005D491F" w:rsidRDefault="00A0754E" w:rsidP="008A0FAF">
            <w:pPr>
              <w:spacing w:after="0" w:line="360" w:lineRule="auto"/>
              <w:jc w:val="center"/>
              <w:rPr>
                <w:rFonts w:ascii="Verdana" w:hAnsi="Verdana"/>
                <w:sz w:val="20"/>
                <w:szCs w:val="20"/>
              </w:rPr>
            </w:pPr>
            <w:r w:rsidRPr="005D491F">
              <w:rPr>
                <w:rFonts w:ascii="Verdana" w:hAnsi="Verdana"/>
                <w:sz w:val="20"/>
                <w:szCs w:val="20"/>
              </w:rPr>
              <w:t>Лева</w:t>
            </w:r>
          </w:p>
        </w:tc>
      </w:tr>
      <w:tr w:rsidR="006D0E51" w:rsidRPr="005D491F" w14:paraId="7A7EF703" w14:textId="77777777" w:rsidTr="0017795F">
        <w:trPr>
          <w:trHeight w:val="283"/>
        </w:trPr>
        <w:tc>
          <w:tcPr>
            <w:tcW w:w="859" w:type="dxa"/>
            <w:tcMar>
              <w:top w:w="57" w:type="dxa"/>
              <w:left w:w="57" w:type="dxa"/>
              <w:bottom w:w="57" w:type="dxa"/>
              <w:right w:w="57" w:type="dxa"/>
            </w:tcMar>
            <w:hideMark/>
          </w:tcPr>
          <w:p w14:paraId="60BD0CFF" w14:textId="77777777" w:rsidR="00A0754E" w:rsidRPr="005D491F" w:rsidRDefault="00A0754E" w:rsidP="005D491F">
            <w:pPr>
              <w:spacing w:after="0" w:line="360" w:lineRule="auto"/>
              <w:ind w:right="113"/>
              <w:jc w:val="right"/>
              <w:rPr>
                <w:rFonts w:ascii="Verdana" w:hAnsi="Verdana"/>
                <w:sz w:val="20"/>
                <w:szCs w:val="20"/>
              </w:rPr>
            </w:pPr>
            <w:r w:rsidRPr="005D491F">
              <w:rPr>
                <w:rFonts w:ascii="Verdana" w:hAnsi="Verdana"/>
                <w:sz w:val="20"/>
                <w:szCs w:val="20"/>
              </w:rPr>
              <w:t>1.</w:t>
            </w:r>
          </w:p>
        </w:tc>
        <w:tc>
          <w:tcPr>
            <w:tcW w:w="5336" w:type="dxa"/>
            <w:tcMar>
              <w:top w:w="57" w:type="dxa"/>
              <w:left w:w="57" w:type="dxa"/>
              <w:bottom w:w="57" w:type="dxa"/>
              <w:right w:w="57" w:type="dxa"/>
            </w:tcMar>
            <w:hideMark/>
          </w:tcPr>
          <w:p w14:paraId="4FA88307" w14:textId="77777777" w:rsidR="00A0754E" w:rsidRPr="005D491F" w:rsidRDefault="00A0754E" w:rsidP="005D491F">
            <w:pPr>
              <w:spacing w:after="0" w:line="360" w:lineRule="auto"/>
              <w:rPr>
                <w:rFonts w:ascii="Verdana" w:hAnsi="Verdana"/>
                <w:sz w:val="20"/>
                <w:szCs w:val="20"/>
              </w:rPr>
            </w:pPr>
            <w:r w:rsidRPr="005D491F">
              <w:rPr>
                <w:rFonts w:ascii="Verdana" w:hAnsi="Verdana"/>
                <w:sz w:val="20"/>
                <w:szCs w:val="20"/>
              </w:rPr>
              <w:t>Допустимост на заявлението</w:t>
            </w:r>
          </w:p>
        </w:tc>
        <w:tc>
          <w:tcPr>
            <w:tcW w:w="2391" w:type="dxa"/>
            <w:tcMar>
              <w:top w:w="57" w:type="dxa"/>
              <w:left w:w="57" w:type="dxa"/>
              <w:bottom w:w="57" w:type="dxa"/>
              <w:right w:w="57" w:type="dxa"/>
            </w:tcMar>
            <w:hideMark/>
          </w:tcPr>
          <w:p w14:paraId="0EB78F12" w14:textId="60C58ACB" w:rsidR="00A0754E" w:rsidRPr="005D491F" w:rsidRDefault="00A0754E" w:rsidP="005D491F">
            <w:pPr>
              <w:spacing w:after="0" w:line="360" w:lineRule="auto"/>
              <w:rPr>
                <w:rFonts w:ascii="Verdana" w:hAnsi="Verdana"/>
                <w:sz w:val="20"/>
                <w:szCs w:val="20"/>
              </w:rPr>
            </w:pPr>
            <w:r w:rsidRPr="005D491F">
              <w:rPr>
                <w:rFonts w:ascii="Verdana" w:hAnsi="Verdana"/>
                <w:sz w:val="20"/>
                <w:szCs w:val="20"/>
              </w:rPr>
              <w:t xml:space="preserve">За </w:t>
            </w:r>
            <w:r w:rsidR="00106654" w:rsidRPr="005D491F">
              <w:rPr>
                <w:rFonts w:ascii="Verdana" w:hAnsi="Verdana"/>
                <w:sz w:val="20"/>
                <w:szCs w:val="20"/>
              </w:rPr>
              <w:t>1</w:t>
            </w:r>
            <w:r w:rsidRPr="005D491F">
              <w:rPr>
                <w:rFonts w:ascii="Verdana" w:hAnsi="Verdana"/>
                <w:sz w:val="20"/>
                <w:szCs w:val="20"/>
              </w:rPr>
              <w:t xml:space="preserve"> продукт</w:t>
            </w:r>
          </w:p>
        </w:tc>
        <w:tc>
          <w:tcPr>
            <w:tcW w:w="1063" w:type="dxa"/>
            <w:tcMar>
              <w:top w:w="57" w:type="dxa"/>
              <w:left w:w="57" w:type="dxa"/>
              <w:bottom w:w="57" w:type="dxa"/>
              <w:right w:w="57" w:type="dxa"/>
            </w:tcMar>
            <w:hideMark/>
          </w:tcPr>
          <w:p w14:paraId="32F84BC1" w14:textId="77777777" w:rsidR="00A0754E" w:rsidRPr="005D491F" w:rsidRDefault="00A0754E" w:rsidP="005D491F">
            <w:pPr>
              <w:spacing w:after="0" w:line="360" w:lineRule="auto"/>
              <w:ind w:right="113"/>
              <w:jc w:val="right"/>
              <w:rPr>
                <w:rFonts w:ascii="Verdana" w:hAnsi="Verdana"/>
                <w:sz w:val="20"/>
                <w:szCs w:val="20"/>
              </w:rPr>
            </w:pPr>
            <w:r w:rsidRPr="005D491F">
              <w:rPr>
                <w:rFonts w:ascii="Verdana" w:hAnsi="Verdana"/>
                <w:sz w:val="20"/>
                <w:szCs w:val="20"/>
              </w:rPr>
              <w:t>1300,00</w:t>
            </w:r>
          </w:p>
        </w:tc>
      </w:tr>
      <w:tr w:rsidR="00A0754E" w:rsidRPr="005D491F" w14:paraId="32688830" w14:textId="77777777" w:rsidTr="0017795F">
        <w:trPr>
          <w:trHeight w:val="283"/>
        </w:trPr>
        <w:tc>
          <w:tcPr>
            <w:tcW w:w="859" w:type="dxa"/>
            <w:tcMar>
              <w:top w:w="57" w:type="dxa"/>
              <w:left w:w="57" w:type="dxa"/>
              <w:bottom w:w="57" w:type="dxa"/>
              <w:right w:w="57" w:type="dxa"/>
            </w:tcMar>
            <w:hideMark/>
          </w:tcPr>
          <w:p w14:paraId="73D72E5D" w14:textId="77777777" w:rsidR="00A0754E" w:rsidRPr="005D491F" w:rsidRDefault="00A0754E" w:rsidP="005D491F">
            <w:pPr>
              <w:spacing w:after="0" w:line="360" w:lineRule="auto"/>
              <w:ind w:right="113"/>
              <w:jc w:val="right"/>
              <w:rPr>
                <w:rFonts w:ascii="Verdana" w:hAnsi="Verdana"/>
                <w:sz w:val="20"/>
                <w:szCs w:val="20"/>
              </w:rPr>
            </w:pPr>
            <w:r w:rsidRPr="005D491F">
              <w:rPr>
                <w:rFonts w:ascii="Verdana" w:hAnsi="Verdana"/>
                <w:sz w:val="20"/>
                <w:szCs w:val="20"/>
              </w:rPr>
              <w:t>2.</w:t>
            </w:r>
          </w:p>
        </w:tc>
        <w:tc>
          <w:tcPr>
            <w:tcW w:w="5336" w:type="dxa"/>
            <w:tcMar>
              <w:top w:w="57" w:type="dxa"/>
              <w:left w:w="57" w:type="dxa"/>
              <w:bottom w:w="57" w:type="dxa"/>
              <w:right w:w="57" w:type="dxa"/>
            </w:tcMar>
            <w:hideMark/>
          </w:tcPr>
          <w:p w14:paraId="211AA4CA" w14:textId="77777777" w:rsidR="00A0754E" w:rsidRPr="005D491F" w:rsidRDefault="00A0754E" w:rsidP="005D491F">
            <w:pPr>
              <w:spacing w:after="0" w:line="360" w:lineRule="auto"/>
              <w:rPr>
                <w:rFonts w:ascii="Verdana" w:hAnsi="Verdana"/>
                <w:sz w:val="20"/>
                <w:szCs w:val="20"/>
              </w:rPr>
            </w:pPr>
            <w:r w:rsidRPr="005D491F">
              <w:rPr>
                <w:rFonts w:ascii="Verdana" w:hAnsi="Verdana"/>
                <w:sz w:val="20"/>
                <w:szCs w:val="20"/>
              </w:rPr>
              <w:t>Разглеждане на представената документация и доклад за оценка на ПРЗ от СПРЗ</w:t>
            </w:r>
          </w:p>
        </w:tc>
        <w:tc>
          <w:tcPr>
            <w:tcW w:w="2391" w:type="dxa"/>
            <w:tcMar>
              <w:top w:w="57" w:type="dxa"/>
              <w:left w:w="57" w:type="dxa"/>
              <w:bottom w:w="57" w:type="dxa"/>
              <w:right w:w="57" w:type="dxa"/>
            </w:tcMar>
            <w:hideMark/>
          </w:tcPr>
          <w:p w14:paraId="1630AEBB" w14:textId="47E57C7A" w:rsidR="00A0754E" w:rsidRPr="005D491F" w:rsidRDefault="00A0754E" w:rsidP="005D491F">
            <w:pPr>
              <w:spacing w:after="0" w:line="360" w:lineRule="auto"/>
              <w:rPr>
                <w:rFonts w:ascii="Verdana" w:hAnsi="Verdana"/>
                <w:sz w:val="20"/>
                <w:szCs w:val="20"/>
              </w:rPr>
            </w:pPr>
            <w:r w:rsidRPr="005D491F">
              <w:rPr>
                <w:rFonts w:ascii="Verdana" w:hAnsi="Verdana"/>
                <w:sz w:val="20"/>
                <w:szCs w:val="20"/>
              </w:rPr>
              <w:t xml:space="preserve">За </w:t>
            </w:r>
            <w:r w:rsidR="00106654" w:rsidRPr="005D491F">
              <w:rPr>
                <w:rFonts w:ascii="Verdana" w:hAnsi="Verdana"/>
                <w:sz w:val="20"/>
                <w:szCs w:val="20"/>
              </w:rPr>
              <w:t>1</w:t>
            </w:r>
            <w:r w:rsidRPr="005D491F">
              <w:rPr>
                <w:rFonts w:ascii="Verdana" w:hAnsi="Verdana"/>
                <w:sz w:val="20"/>
                <w:szCs w:val="20"/>
              </w:rPr>
              <w:t xml:space="preserve"> продукт</w:t>
            </w:r>
          </w:p>
        </w:tc>
        <w:tc>
          <w:tcPr>
            <w:tcW w:w="1063" w:type="dxa"/>
            <w:tcMar>
              <w:top w:w="57" w:type="dxa"/>
              <w:left w:w="57" w:type="dxa"/>
              <w:bottom w:w="57" w:type="dxa"/>
              <w:right w:w="57" w:type="dxa"/>
            </w:tcMar>
            <w:hideMark/>
          </w:tcPr>
          <w:p w14:paraId="64ABEB23" w14:textId="77777777" w:rsidR="00A0754E" w:rsidRPr="005D491F" w:rsidRDefault="00A0754E" w:rsidP="005D491F">
            <w:pPr>
              <w:spacing w:after="0" w:line="360" w:lineRule="auto"/>
              <w:ind w:right="113"/>
              <w:jc w:val="right"/>
              <w:rPr>
                <w:rFonts w:ascii="Verdana" w:hAnsi="Verdana"/>
                <w:sz w:val="20"/>
                <w:szCs w:val="20"/>
              </w:rPr>
            </w:pPr>
            <w:r w:rsidRPr="005D491F">
              <w:rPr>
                <w:rFonts w:ascii="Verdana" w:hAnsi="Verdana"/>
                <w:sz w:val="20"/>
                <w:szCs w:val="20"/>
              </w:rPr>
              <w:t>700,00</w:t>
            </w:r>
          </w:p>
        </w:tc>
      </w:tr>
    </w:tbl>
    <w:p w14:paraId="6F3D778B" w14:textId="77777777" w:rsidR="00A0754E" w:rsidRPr="008A0FAF" w:rsidRDefault="00A0754E" w:rsidP="00801DC0">
      <w:pPr>
        <w:spacing w:after="0" w:line="360" w:lineRule="auto"/>
        <w:ind w:firstLine="709"/>
        <w:rPr>
          <w:rFonts w:ascii="Verdana" w:eastAsia="Times New Roman" w:hAnsi="Verdana"/>
          <w:sz w:val="20"/>
          <w:szCs w:val="20"/>
        </w:rPr>
      </w:pPr>
    </w:p>
    <w:p w14:paraId="7DD60E76" w14:textId="77777777" w:rsidR="00A0754E" w:rsidRPr="008A0FAF"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sz w:val="20"/>
          <w:szCs w:val="20"/>
        </w:rPr>
        <w:t>(3) За разрешаване пускането на пазара и употребата на ПРЗ с нисък риск съгласно чл. 47 от Регламент (ЕО) № 1107/2009, когато Република България е държавата членка, разглеждаща заявлението*, се заплаща такса за:</w:t>
      </w:r>
    </w:p>
    <w:tbl>
      <w:tblPr>
        <w:tblW w:w="9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7"/>
        <w:gridCol w:w="5294"/>
        <w:gridCol w:w="2297"/>
        <w:gridCol w:w="1201"/>
      </w:tblGrid>
      <w:tr w:rsidR="006D0E51" w:rsidRPr="005D491F" w14:paraId="5EABA550" w14:textId="77777777" w:rsidTr="0017795F">
        <w:trPr>
          <w:trHeight w:val="60"/>
        </w:trPr>
        <w:tc>
          <w:tcPr>
            <w:tcW w:w="857" w:type="dxa"/>
            <w:tcMar>
              <w:top w:w="57" w:type="dxa"/>
              <w:left w:w="57" w:type="dxa"/>
              <w:bottom w:w="57" w:type="dxa"/>
              <w:right w:w="57" w:type="dxa"/>
            </w:tcMar>
            <w:vAlign w:val="center"/>
          </w:tcPr>
          <w:p w14:paraId="47575ABC" w14:textId="002FE865" w:rsidR="00A0754E" w:rsidRPr="005D491F" w:rsidRDefault="00E91C04" w:rsidP="008A0FAF">
            <w:pPr>
              <w:spacing w:after="0" w:line="360" w:lineRule="auto"/>
              <w:jc w:val="center"/>
              <w:rPr>
                <w:rFonts w:ascii="Verdana" w:hAnsi="Verdana"/>
                <w:sz w:val="20"/>
                <w:szCs w:val="20"/>
              </w:rPr>
            </w:pPr>
            <w:r w:rsidRPr="005D491F">
              <w:rPr>
                <w:rFonts w:ascii="Verdana" w:hAnsi="Verdana"/>
                <w:sz w:val="20"/>
                <w:szCs w:val="20"/>
              </w:rPr>
              <w:t>Т</w:t>
            </w:r>
            <w:r w:rsidR="00CE1EB5" w:rsidRPr="005D491F">
              <w:rPr>
                <w:rFonts w:ascii="Verdana" w:hAnsi="Verdana"/>
                <w:sz w:val="20"/>
                <w:szCs w:val="20"/>
              </w:rPr>
              <w:t>очка</w:t>
            </w:r>
          </w:p>
        </w:tc>
        <w:tc>
          <w:tcPr>
            <w:tcW w:w="5294" w:type="dxa"/>
            <w:tcMar>
              <w:top w:w="57" w:type="dxa"/>
              <w:left w:w="57" w:type="dxa"/>
              <w:bottom w:w="57" w:type="dxa"/>
              <w:right w:w="57" w:type="dxa"/>
            </w:tcMar>
            <w:vAlign w:val="center"/>
          </w:tcPr>
          <w:p w14:paraId="7D40C758" w14:textId="77777777" w:rsidR="00A0754E" w:rsidRPr="005D491F" w:rsidRDefault="00A0754E" w:rsidP="008A0FAF">
            <w:pPr>
              <w:spacing w:after="0" w:line="360" w:lineRule="auto"/>
              <w:jc w:val="center"/>
              <w:rPr>
                <w:rFonts w:ascii="Verdana" w:hAnsi="Verdana"/>
                <w:sz w:val="20"/>
                <w:szCs w:val="20"/>
              </w:rPr>
            </w:pPr>
            <w:r w:rsidRPr="005D491F">
              <w:rPr>
                <w:rFonts w:ascii="Verdana" w:hAnsi="Verdana"/>
                <w:sz w:val="20"/>
                <w:szCs w:val="20"/>
              </w:rPr>
              <w:t>Дейност</w:t>
            </w:r>
          </w:p>
        </w:tc>
        <w:tc>
          <w:tcPr>
            <w:tcW w:w="2297" w:type="dxa"/>
            <w:tcMar>
              <w:top w:w="57" w:type="dxa"/>
              <w:left w:w="57" w:type="dxa"/>
              <w:bottom w:w="57" w:type="dxa"/>
              <w:right w:w="57" w:type="dxa"/>
            </w:tcMar>
            <w:vAlign w:val="center"/>
          </w:tcPr>
          <w:p w14:paraId="392C6E22" w14:textId="77777777" w:rsidR="00A0754E" w:rsidRPr="005D491F" w:rsidRDefault="00A0754E" w:rsidP="008A0FAF">
            <w:pPr>
              <w:spacing w:after="0" w:line="360" w:lineRule="auto"/>
              <w:jc w:val="center"/>
              <w:rPr>
                <w:rFonts w:ascii="Verdana" w:hAnsi="Verdana"/>
                <w:sz w:val="20"/>
                <w:szCs w:val="20"/>
              </w:rPr>
            </w:pPr>
            <w:r w:rsidRPr="005D491F">
              <w:rPr>
                <w:rFonts w:ascii="Verdana" w:hAnsi="Verdana"/>
                <w:sz w:val="20"/>
                <w:szCs w:val="20"/>
              </w:rPr>
              <w:t>Мярка</w:t>
            </w:r>
          </w:p>
        </w:tc>
        <w:tc>
          <w:tcPr>
            <w:tcW w:w="1201" w:type="dxa"/>
            <w:tcMar>
              <w:top w:w="57" w:type="dxa"/>
              <w:left w:w="57" w:type="dxa"/>
              <w:bottom w:w="57" w:type="dxa"/>
              <w:right w:w="57" w:type="dxa"/>
            </w:tcMar>
            <w:vAlign w:val="center"/>
          </w:tcPr>
          <w:p w14:paraId="7889EF3B" w14:textId="77777777" w:rsidR="00A0754E" w:rsidRPr="005D491F" w:rsidRDefault="00A0754E" w:rsidP="008A0FAF">
            <w:pPr>
              <w:spacing w:after="0" w:line="360" w:lineRule="auto"/>
              <w:jc w:val="center"/>
              <w:rPr>
                <w:rFonts w:ascii="Verdana" w:hAnsi="Verdana"/>
                <w:sz w:val="20"/>
                <w:szCs w:val="20"/>
              </w:rPr>
            </w:pPr>
            <w:r w:rsidRPr="005D491F">
              <w:rPr>
                <w:rFonts w:ascii="Verdana" w:hAnsi="Verdana"/>
                <w:sz w:val="20"/>
                <w:szCs w:val="20"/>
              </w:rPr>
              <w:t>Лева</w:t>
            </w:r>
          </w:p>
        </w:tc>
      </w:tr>
      <w:tr w:rsidR="006D0E51" w:rsidRPr="005D491F" w14:paraId="3992E755" w14:textId="77777777" w:rsidTr="0017795F">
        <w:trPr>
          <w:trHeight w:val="60"/>
        </w:trPr>
        <w:tc>
          <w:tcPr>
            <w:tcW w:w="857" w:type="dxa"/>
            <w:tcMar>
              <w:top w:w="57" w:type="dxa"/>
              <w:left w:w="57" w:type="dxa"/>
              <w:bottom w:w="57" w:type="dxa"/>
              <w:right w:w="57" w:type="dxa"/>
            </w:tcMar>
            <w:hideMark/>
          </w:tcPr>
          <w:p w14:paraId="79F1EA11" w14:textId="77777777" w:rsidR="00A0754E" w:rsidRPr="005D491F" w:rsidRDefault="00A0754E" w:rsidP="005D491F">
            <w:pPr>
              <w:spacing w:after="0" w:line="360" w:lineRule="auto"/>
              <w:ind w:right="113"/>
              <w:jc w:val="right"/>
              <w:rPr>
                <w:rFonts w:ascii="Verdana" w:hAnsi="Verdana"/>
                <w:sz w:val="20"/>
                <w:szCs w:val="20"/>
              </w:rPr>
            </w:pPr>
            <w:r w:rsidRPr="005D491F">
              <w:rPr>
                <w:rFonts w:ascii="Verdana" w:hAnsi="Verdana"/>
                <w:sz w:val="20"/>
                <w:szCs w:val="20"/>
              </w:rPr>
              <w:t>1.</w:t>
            </w:r>
          </w:p>
        </w:tc>
        <w:tc>
          <w:tcPr>
            <w:tcW w:w="5294" w:type="dxa"/>
            <w:tcMar>
              <w:top w:w="57" w:type="dxa"/>
              <w:left w:w="57" w:type="dxa"/>
              <w:bottom w:w="57" w:type="dxa"/>
              <w:right w:w="57" w:type="dxa"/>
            </w:tcMar>
            <w:hideMark/>
          </w:tcPr>
          <w:p w14:paraId="50AD7F9E" w14:textId="77777777" w:rsidR="00A0754E" w:rsidRPr="005D491F" w:rsidRDefault="00A0754E" w:rsidP="005D491F">
            <w:pPr>
              <w:spacing w:after="0" w:line="360" w:lineRule="auto"/>
              <w:rPr>
                <w:rFonts w:ascii="Verdana" w:hAnsi="Verdana"/>
                <w:sz w:val="20"/>
                <w:szCs w:val="20"/>
              </w:rPr>
            </w:pPr>
            <w:r w:rsidRPr="005D491F">
              <w:rPr>
                <w:rFonts w:ascii="Verdana" w:hAnsi="Verdana"/>
                <w:sz w:val="20"/>
                <w:szCs w:val="20"/>
              </w:rPr>
              <w:t>Допустимост на заявлението</w:t>
            </w:r>
          </w:p>
        </w:tc>
        <w:tc>
          <w:tcPr>
            <w:tcW w:w="2297" w:type="dxa"/>
            <w:tcMar>
              <w:top w:w="57" w:type="dxa"/>
              <w:left w:w="57" w:type="dxa"/>
              <w:bottom w:w="57" w:type="dxa"/>
              <w:right w:w="57" w:type="dxa"/>
            </w:tcMar>
            <w:hideMark/>
          </w:tcPr>
          <w:p w14:paraId="2B05AA8A" w14:textId="0F0520D4" w:rsidR="00A0754E" w:rsidRPr="005D491F" w:rsidRDefault="00A0754E" w:rsidP="005D491F">
            <w:pPr>
              <w:spacing w:after="0" w:line="360" w:lineRule="auto"/>
              <w:rPr>
                <w:rFonts w:ascii="Verdana" w:hAnsi="Verdana"/>
                <w:sz w:val="20"/>
                <w:szCs w:val="20"/>
              </w:rPr>
            </w:pPr>
            <w:r w:rsidRPr="005D491F">
              <w:rPr>
                <w:rFonts w:ascii="Verdana" w:hAnsi="Verdana"/>
                <w:sz w:val="20"/>
                <w:szCs w:val="20"/>
              </w:rPr>
              <w:t xml:space="preserve">За </w:t>
            </w:r>
            <w:r w:rsidR="00106654" w:rsidRPr="005D491F">
              <w:rPr>
                <w:rFonts w:ascii="Verdana" w:hAnsi="Verdana"/>
                <w:sz w:val="20"/>
                <w:szCs w:val="20"/>
              </w:rPr>
              <w:t>1</w:t>
            </w:r>
            <w:r w:rsidRPr="005D491F">
              <w:rPr>
                <w:rFonts w:ascii="Verdana" w:hAnsi="Verdana"/>
                <w:sz w:val="20"/>
                <w:szCs w:val="20"/>
              </w:rPr>
              <w:t xml:space="preserve"> продукт</w:t>
            </w:r>
          </w:p>
        </w:tc>
        <w:tc>
          <w:tcPr>
            <w:tcW w:w="1201" w:type="dxa"/>
            <w:tcMar>
              <w:top w:w="57" w:type="dxa"/>
              <w:left w:w="57" w:type="dxa"/>
              <w:bottom w:w="57" w:type="dxa"/>
              <w:right w:w="57" w:type="dxa"/>
            </w:tcMar>
            <w:hideMark/>
          </w:tcPr>
          <w:p w14:paraId="136C3751" w14:textId="77777777" w:rsidR="00A0754E" w:rsidRPr="005D491F" w:rsidRDefault="00A0754E" w:rsidP="005D491F">
            <w:pPr>
              <w:spacing w:after="0" w:line="360" w:lineRule="auto"/>
              <w:ind w:right="113"/>
              <w:jc w:val="right"/>
              <w:rPr>
                <w:rFonts w:ascii="Verdana" w:hAnsi="Verdana"/>
                <w:sz w:val="20"/>
                <w:szCs w:val="20"/>
              </w:rPr>
            </w:pPr>
            <w:r w:rsidRPr="005D491F">
              <w:rPr>
                <w:rFonts w:ascii="Verdana" w:hAnsi="Verdana"/>
                <w:sz w:val="20"/>
                <w:szCs w:val="20"/>
              </w:rPr>
              <w:t>650,00</w:t>
            </w:r>
          </w:p>
        </w:tc>
      </w:tr>
      <w:tr w:rsidR="00A0754E" w:rsidRPr="005D491F" w14:paraId="30AEAB1A" w14:textId="77777777" w:rsidTr="0017795F">
        <w:trPr>
          <w:trHeight w:val="60"/>
        </w:trPr>
        <w:tc>
          <w:tcPr>
            <w:tcW w:w="857" w:type="dxa"/>
            <w:tcMar>
              <w:top w:w="57" w:type="dxa"/>
              <w:left w:w="57" w:type="dxa"/>
              <w:bottom w:w="57" w:type="dxa"/>
              <w:right w:w="57" w:type="dxa"/>
            </w:tcMar>
            <w:hideMark/>
          </w:tcPr>
          <w:p w14:paraId="53C1779A" w14:textId="77777777" w:rsidR="00A0754E" w:rsidRPr="005D491F" w:rsidRDefault="00A0754E" w:rsidP="005D491F">
            <w:pPr>
              <w:spacing w:after="0" w:line="360" w:lineRule="auto"/>
              <w:ind w:right="113"/>
              <w:jc w:val="right"/>
              <w:rPr>
                <w:rFonts w:ascii="Verdana" w:hAnsi="Verdana"/>
                <w:sz w:val="20"/>
                <w:szCs w:val="20"/>
              </w:rPr>
            </w:pPr>
            <w:r w:rsidRPr="005D491F">
              <w:rPr>
                <w:rFonts w:ascii="Verdana" w:hAnsi="Verdana"/>
                <w:sz w:val="20"/>
                <w:szCs w:val="20"/>
              </w:rPr>
              <w:t>2.</w:t>
            </w:r>
          </w:p>
        </w:tc>
        <w:tc>
          <w:tcPr>
            <w:tcW w:w="5294" w:type="dxa"/>
            <w:tcMar>
              <w:top w:w="57" w:type="dxa"/>
              <w:left w:w="57" w:type="dxa"/>
              <w:bottom w:w="57" w:type="dxa"/>
              <w:right w:w="57" w:type="dxa"/>
            </w:tcMar>
            <w:hideMark/>
          </w:tcPr>
          <w:p w14:paraId="401632FA" w14:textId="77777777" w:rsidR="00A0754E" w:rsidRPr="005D491F" w:rsidRDefault="00A0754E" w:rsidP="005D491F">
            <w:pPr>
              <w:spacing w:after="0" w:line="360" w:lineRule="auto"/>
              <w:rPr>
                <w:rFonts w:ascii="Verdana" w:hAnsi="Verdana"/>
                <w:sz w:val="20"/>
                <w:szCs w:val="20"/>
              </w:rPr>
            </w:pPr>
            <w:r w:rsidRPr="005D491F">
              <w:rPr>
                <w:rFonts w:ascii="Verdana" w:hAnsi="Verdana"/>
                <w:sz w:val="20"/>
                <w:szCs w:val="20"/>
              </w:rPr>
              <w:t>Разглеждане на представената документация и доклад за оценка на ПРЗ от СПРЗ</w:t>
            </w:r>
          </w:p>
        </w:tc>
        <w:tc>
          <w:tcPr>
            <w:tcW w:w="2297" w:type="dxa"/>
            <w:tcMar>
              <w:top w:w="57" w:type="dxa"/>
              <w:left w:w="57" w:type="dxa"/>
              <w:bottom w:w="57" w:type="dxa"/>
              <w:right w:w="57" w:type="dxa"/>
            </w:tcMar>
            <w:hideMark/>
          </w:tcPr>
          <w:p w14:paraId="2EAE671B" w14:textId="1A36EF61" w:rsidR="00A0754E" w:rsidRPr="005D491F" w:rsidRDefault="00A0754E" w:rsidP="005D491F">
            <w:pPr>
              <w:spacing w:after="0" w:line="360" w:lineRule="auto"/>
              <w:rPr>
                <w:rFonts w:ascii="Verdana" w:hAnsi="Verdana"/>
                <w:sz w:val="20"/>
                <w:szCs w:val="20"/>
              </w:rPr>
            </w:pPr>
            <w:r w:rsidRPr="005D491F">
              <w:rPr>
                <w:rFonts w:ascii="Verdana" w:hAnsi="Verdana"/>
                <w:sz w:val="20"/>
                <w:szCs w:val="20"/>
              </w:rPr>
              <w:t xml:space="preserve">За </w:t>
            </w:r>
            <w:r w:rsidR="00106654" w:rsidRPr="005D491F">
              <w:rPr>
                <w:rFonts w:ascii="Verdana" w:hAnsi="Verdana"/>
                <w:sz w:val="20"/>
                <w:szCs w:val="20"/>
              </w:rPr>
              <w:t>1</w:t>
            </w:r>
            <w:r w:rsidRPr="005D491F">
              <w:rPr>
                <w:rFonts w:ascii="Verdana" w:hAnsi="Verdana"/>
                <w:sz w:val="20"/>
                <w:szCs w:val="20"/>
              </w:rPr>
              <w:t xml:space="preserve"> продукт</w:t>
            </w:r>
          </w:p>
        </w:tc>
        <w:tc>
          <w:tcPr>
            <w:tcW w:w="1201" w:type="dxa"/>
            <w:tcMar>
              <w:top w:w="57" w:type="dxa"/>
              <w:left w:w="57" w:type="dxa"/>
              <w:bottom w:w="57" w:type="dxa"/>
              <w:right w:w="57" w:type="dxa"/>
            </w:tcMar>
            <w:hideMark/>
          </w:tcPr>
          <w:p w14:paraId="73B638D1" w14:textId="77777777" w:rsidR="00A0754E" w:rsidRPr="005D491F" w:rsidRDefault="00A0754E" w:rsidP="005D491F">
            <w:pPr>
              <w:spacing w:after="0" w:line="360" w:lineRule="auto"/>
              <w:ind w:right="113"/>
              <w:jc w:val="right"/>
              <w:rPr>
                <w:rFonts w:ascii="Verdana" w:hAnsi="Verdana"/>
                <w:sz w:val="20"/>
                <w:szCs w:val="20"/>
              </w:rPr>
            </w:pPr>
            <w:r w:rsidRPr="005D491F">
              <w:rPr>
                <w:rFonts w:ascii="Verdana" w:hAnsi="Verdana"/>
                <w:sz w:val="20"/>
                <w:szCs w:val="20"/>
              </w:rPr>
              <w:t>1200,00</w:t>
            </w:r>
          </w:p>
        </w:tc>
      </w:tr>
    </w:tbl>
    <w:p w14:paraId="2FC4DE5D" w14:textId="77777777" w:rsidR="00A0754E" w:rsidRPr="008A0FAF" w:rsidRDefault="00A0754E" w:rsidP="005C5874">
      <w:pPr>
        <w:spacing w:before="120" w:after="0" w:line="360" w:lineRule="auto"/>
        <w:jc w:val="both"/>
        <w:rPr>
          <w:rFonts w:ascii="Verdana" w:eastAsia="Times New Roman" w:hAnsi="Verdana"/>
          <w:sz w:val="20"/>
          <w:szCs w:val="20"/>
        </w:rPr>
      </w:pPr>
      <w:r w:rsidRPr="008A0FAF">
        <w:rPr>
          <w:rFonts w:ascii="Verdana" w:eastAsia="Times New Roman" w:hAnsi="Verdana"/>
          <w:sz w:val="20"/>
          <w:szCs w:val="20"/>
        </w:rPr>
        <w:t>*</w:t>
      </w:r>
      <w:r w:rsidRPr="008A0FAF">
        <w:rPr>
          <w:rFonts w:ascii="Verdana" w:hAnsi="Verdana"/>
          <w:sz w:val="20"/>
          <w:szCs w:val="20"/>
        </w:rPr>
        <w:t xml:space="preserve"> </w:t>
      </w:r>
      <w:r w:rsidRPr="008A0FAF">
        <w:rPr>
          <w:rFonts w:ascii="Verdana" w:eastAsia="Times New Roman" w:hAnsi="Verdana"/>
          <w:sz w:val="20"/>
          <w:szCs w:val="20"/>
        </w:rPr>
        <w:t>Не се събират такси за разрешаване пускането на пазара и употребата на ПРЗ с нисък риск, когато Република България е заинтересована държава членка и при взаимно признаване на разрешения.</w:t>
      </w:r>
    </w:p>
    <w:p w14:paraId="2E9368E2" w14:textId="77777777" w:rsidR="00A0754E" w:rsidRPr="008A0FAF" w:rsidRDefault="00A0754E" w:rsidP="00801DC0">
      <w:pPr>
        <w:spacing w:after="0" w:line="360" w:lineRule="auto"/>
        <w:ind w:firstLine="709"/>
        <w:rPr>
          <w:rFonts w:ascii="Verdana" w:eastAsia="Times New Roman" w:hAnsi="Verdana"/>
          <w:sz w:val="20"/>
          <w:szCs w:val="20"/>
        </w:rPr>
      </w:pPr>
    </w:p>
    <w:p w14:paraId="682B6A6F" w14:textId="77777777" w:rsidR="00A0754E" w:rsidRPr="008A0FAF"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sz w:val="20"/>
          <w:szCs w:val="20"/>
        </w:rPr>
        <w:t>(4) За разрешаване пускането на пазара и употребата на ПРЗ за паралелна търговия съгласно чл. 52 от Регламент (ЕО) № 1107/2009 се заплаща такса за:</w:t>
      </w:r>
    </w:p>
    <w:tbl>
      <w:tblPr>
        <w:tblW w:w="9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1"/>
        <w:gridCol w:w="5245"/>
        <w:gridCol w:w="2552"/>
        <w:gridCol w:w="991"/>
      </w:tblGrid>
      <w:tr w:rsidR="006D0E51" w:rsidRPr="005D491F" w14:paraId="37F7EA74" w14:textId="77777777" w:rsidTr="0017795F">
        <w:trPr>
          <w:trHeight w:val="60"/>
        </w:trPr>
        <w:tc>
          <w:tcPr>
            <w:tcW w:w="861" w:type="dxa"/>
            <w:tcMar>
              <w:top w:w="57" w:type="dxa"/>
              <w:left w:w="57" w:type="dxa"/>
              <w:bottom w:w="57" w:type="dxa"/>
              <w:right w:w="57" w:type="dxa"/>
            </w:tcMar>
            <w:vAlign w:val="center"/>
          </w:tcPr>
          <w:p w14:paraId="464F377A" w14:textId="23AAC905" w:rsidR="00A0754E" w:rsidRPr="005D491F" w:rsidRDefault="00E91C04" w:rsidP="008A0FAF">
            <w:pPr>
              <w:spacing w:after="0" w:line="360" w:lineRule="auto"/>
              <w:jc w:val="center"/>
              <w:rPr>
                <w:rFonts w:ascii="Verdana" w:hAnsi="Verdana"/>
                <w:sz w:val="20"/>
                <w:szCs w:val="20"/>
              </w:rPr>
            </w:pPr>
            <w:r w:rsidRPr="005D491F">
              <w:rPr>
                <w:rFonts w:ascii="Verdana" w:hAnsi="Verdana"/>
                <w:sz w:val="20"/>
                <w:szCs w:val="20"/>
              </w:rPr>
              <w:t>Т</w:t>
            </w:r>
            <w:r w:rsidR="004876E7" w:rsidRPr="005D491F">
              <w:rPr>
                <w:rFonts w:ascii="Verdana" w:hAnsi="Verdana"/>
                <w:sz w:val="20"/>
                <w:szCs w:val="20"/>
              </w:rPr>
              <w:t>очка</w:t>
            </w:r>
          </w:p>
        </w:tc>
        <w:tc>
          <w:tcPr>
            <w:tcW w:w="5245" w:type="dxa"/>
            <w:tcMar>
              <w:top w:w="57" w:type="dxa"/>
              <w:left w:w="57" w:type="dxa"/>
              <w:bottom w:w="57" w:type="dxa"/>
              <w:right w:w="57" w:type="dxa"/>
            </w:tcMar>
            <w:vAlign w:val="center"/>
          </w:tcPr>
          <w:p w14:paraId="6810191C" w14:textId="77777777" w:rsidR="00A0754E" w:rsidRPr="005D491F" w:rsidRDefault="00A0754E" w:rsidP="008A0FAF">
            <w:pPr>
              <w:spacing w:after="0" w:line="360" w:lineRule="auto"/>
              <w:jc w:val="center"/>
              <w:rPr>
                <w:rFonts w:ascii="Verdana" w:hAnsi="Verdana"/>
                <w:sz w:val="20"/>
                <w:szCs w:val="20"/>
              </w:rPr>
            </w:pPr>
            <w:r w:rsidRPr="005D491F">
              <w:rPr>
                <w:rFonts w:ascii="Verdana" w:hAnsi="Verdana"/>
                <w:sz w:val="20"/>
                <w:szCs w:val="20"/>
              </w:rPr>
              <w:t>Дейност</w:t>
            </w:r>
          </w:p>
        </w:tc>
        <w:tc>
          <w:tcPr>
            <w:tcW w:w="2552" w:type="dxa"/>
            <w:tcMar>
              <w:top w:w="57" w:type="dxa"/>
              <w:left w:w="57" w:type="dxa"/>
              <w:bottom w:w="57" w:type="dxa"/>
              <w:right w:w="57" w:type="dxa"/>
            </w:tcMar>
            <w:vAlign w:val="center"/>
          </w:tcPr>
          <w:p w14:paraId="4CA0468D" w14:textId="77777777" w:rsidR="00A0754E" w:rsidRPr="005D491F" w:rsidRDefault="00A0754E" w:rsidP="008A0FAF">
            <w:pPr>
              <w:spacing w:after="0" w:line="360" w:lineRule="auto"/>
              <w:jc w:val="center"/>
              <w:rPr>
                <w:rFonts w:ascii="Verdana" w:hAnsi="Verdana"/>
                <w:sz w:val="20"/>
                <w:szCs w:val="20"/>
              </w:rPr>
            </w:pPr>
            <w:r w:rsidRPr="005D491F">
              <w:rPr>
                <w:rFonts w:ascii="Verdana" w:hAnsi="Verdana"/>
                <w:sz w:val="20"/>
                <w:szCs w:val="20"/>
              </w:rPr>
              <w:t>Мярка</w:t>
            </w:r>
          </w:p>
        </w:tc>
        <w:tc>
          <w:tcPr>
            <w:tcW w:w="991" w:type="dxa"/>
            <w:tcMar>
              <w:top w:w="57" w:type="dxa"/>
              <w:left w:w="57" w:type="dxa"/>
              <w:bottom w:w="57" w:type="dxa"/>
              <w:right w:w="57" w:type="dxa"/>
            </w:tcMar>
            <w:vAlign w:val="center"/>
          </w:tcPr>
          <w:p w14:paraId="3BBF60F8" w14:textId="77777777" w:rsidR="00A0754E" w:rsidRPr="005D491F" w:rsidRDefault="00A0754E" w:rsidP="008A0FAF">
            <w:pPr>
              <w:spacing w:after="0" w:line="360" w:lineRule="auto"/>
              <w:jc w:val="center"/>
              <w:rPr>
                <w:rFonts w:ascii="Verdana" w:hAnsi="Verdana"/>
                <w:sz w:val="20"/>
                <w:szCs w:val="20"/>
              </w:rPr>
            </w:pPr>
            <w:r w:rsidRPr="005D491F">
              <w:rPr>
                <w:rFonts w:ascii="Verdana" w:hAnsi="Verdana"/>
                <w:sz w:val="20"/>
                <w:szCs w:val="20"/>
              </w:rPr>
              <w:t>Лева</w:t>
            </w:r>
          </w:p>
        </w:tc>
      </w:tr>
      <w:tr w:rsidR="006D0E51" w:rsidRPr="005D491F" w14:paraId="6F7319FF" w14:textId="77777777" w:rsidTr="0017795F">
        <w:trPr>
          <w:trHeight w:val="283"/>
        </w:trPr>
        <w:tc>
          <w:tcPr>
            <w:tcW w:w="861" w:type="dxa"/>
            <w:tcMar>
              <w:top w:w="57" w:type="dxa"/>
              <w:left w:w="57" w:type="dxa"/>
              <w:bottom w:w="57" w:type="dxa"/>
              <w:right w:w="57" w:type="dxa"/>
            </w:tcMar>
            <w:hideMark/>
          </w:tcPr>
          <w:p w14:paraId="3CEA2E3F" w14:textId="664A4F0E" w:rsidR="00A0754E" w:rsidRPr="005D491F" w:rsidRDefault="00A0754E" w:rsidP="005D491F">
            <w:pPr>
              <w:spacing w:after="0" w:line="360" w:lineRule="auto"/>
              <w:ind w:right="113"/>
              <w:jc w:val="right"/>
              <w:rPr>
                <w:rFonts w:ascii="Verdana" w:hAnsi="Verdana"/>
                <w:sz w:val="20"/>
                <w:szCs w:val="20"/>
              </w:rPr>
            </w:pPr>
            <w:r w:rsidRPr="005D491F">
              <w:rPr>
                <w:rFonts w:ascii="Verdana" w:hAnsi="Verdana"/>
                <w:sz w:val="20"/>
                <w:szCs w:val="20"/>
              </w:rPr>
              <w:t>1.</w:t>
            </w:r>
          </w:p>
        </w:tc>
        <w:tc>
          <w:tcPr>
            <w:tcW w:w="5245" w:type="dxa"/>
            <w:tcMar>
              <w:top w:w="57" w:type="dxa"/>
              <w:left w:w="57" w:type="dxa"/>
              <w:bottom w:w="57" w:type="dxa"/>
              <w:right w:w="57" w:type="dxa"/>
            </w:tcMar>
            <w:hideMark/>
          </w:tcPr>
          <w:p w14:paraId="7EFCF303" w14:textId="77777777" w:rsidR="00A0754E" w:rsidRPr="005D491F" w:rsidRDefault="00A0754E" w:rsidP="005D491F">
            <w:pPr>
              <w:spacing w:after="0" w:line="360" w:lineRule="auto"/>
              <w:rPr>
                <w:rFonts w:ascii="Verdana" w:hAnsi="Verdana"/>
                <w:sz w:val="20"/>
                <w:szCs w:val="20"/>
              </w:rPr>
            </w:pPr>
            <w:r w:rsidRPr="005D491F">
              <w:rPr>
                <w:rFonts w:ascii="Verdana" w:hAnsi="Verdana"/>
                <w:sz w:val="20"/>
                <w:szCs w:val="20"/>
              </w:rPr>
              <w:t>Допустимост на заявлението</w:t>
            </w:r>
          </w:p>
        </w:tc>
        <w:tc>
          <w:tcPr>
            <w:tcW w:w="2552" w:type="dxa"/>
            <w:tcMar>
              <w:top w:w="57" w:type="dxa"/>
              <w:left w:w="57" w:type="dxa"/>
              <w:bottom w:w="57" w:type="dxa"/>
              <w:right w:w="57" w:type="dxa"/>
            </w:tcMar>
            <w:hideMark/>
          </w:tcPr>
          <w:p w14:paraId="4903A8E9" w14:textId="1E0B96A0" w:rsidR="00A0754E" w:rsidRPr="005D491F" w:rsidRDefault="00A0754E" w:rsidP="005D491F">
            <w:pPr>
              <w:spacing w:after="0" w:line="360" w:lineRule="auto"/>
              <w:rPr>
                <w:rFonts w:ascii="Verdana" w:hAnsi="Verdana"/>
                <w:sz w:val="20"/>
                <w:szCs w:val="20"/>
              </w:rPr>
            </w:pPr>
            <w:r w:rsidRPr="005D491F">
              <w:rPr>
                <w:rFonts w:ascii="Verdana" w:hAnsi="Verdana"/>
                <w:sz w:val="20"/>
                <w:szCs w:val="20"/>
              </w:rPr>
              <w:t xml:space="preserve">За </w:t>
            </w:r>
            <w:r w:rsidR="00106654" w:rsidRPr="005D491F">
              <w:rPr>
                <w:rFonts w:ascii="Verdana" w:hAnsi="Verdana"/>
                <w:sz w:val="20"/>
                <w:szCs w:val="20"/>
              </w:rPr>
              <w:t>1</w:t>
            </w:r>
            <w:r w:rsidRPr="005D491F">
              <w:rPr>
                <w:rFonts w:ascii="Verdana" w:hAnsi="Verdana"/>
                <w:sz w:val="20"/>
                <w:szCs w:val="20"/>
              </w:rPr>
              <w:t xml:space="preserve"> продукт</w:t>
            </w:r>
          </w:p>
        </w:tc>
        <w:tc>
          <w:tcPr>
            <w:tcW w:w="991" w:type="dxa"/>
            <w:tcMar>
              <w:top w:w="57" w:type="dxa"/>
              <w:left w:w="57" w:type="dxa"/>
              <w:bottom w:w="57" w:type="dxa"/>
              <w:right w:w="57" w:type="dxa"/>
            </w:tcMar>
            <w:hideMark/>
          </w:tcPr>
          <w:p w14:paraId="2C73BEFF" w14:textId="77777777" w:rsidR="00A0754E" w:rsidRPr="005D491F" w:rsidRDefault="00A0754E" w:rsidP="005D491F">
            <w:pPr>
              <w:spacing w:after="0" w:line="360" w:lineRule="auto"/>
              <w:ind w:right="113"/>
              <w:jc w:val="right"/>
              <w:rPr>
                <w:rFonts w:ascii="Verdana" w:hAnsi="Verdana"/>
                <w:sz w:val="20"/>
                <w:szCs w:val="20"/>
              </w:rPr>
            </w:pPr>
            <w:r w:rsidRPr="005D491F">
              <w:rPr>
                <w:rFonts w:ascii="Verdana" w:hAnsi="Verdana"/>
                <w:sz w:val="20"/>
                <w:szCs w:val="20"/>
              </w:rPr>
              <w:t>400,00</w:t>
            </w:r>
          </w:p>
        </w:tc>
      </w:tr>
      <w:tr w:rsidR="00A0754E" w:rsidRPr="005D491F" w14:paraId="1E67F4C2" w14:textId="77777777" w:rsidTr="0017795F">
        <w:trPr>
          <w:trHeight w:val="283"/>
        </w:trPr>
        <w:tc>
          <w:tcPr>
            <w:tcW w:w="861" w:type="dxa"/>
            <w:tcMar>
              <w:top w:w="57" w:type="dxa"/>
              <w:left w:w="57" w:type="dxa"/>
              <w:bottom w:w="57" w:type="dxa"/>
              <w:right w:w="57" w:type="dxa"/>
            </w:tcMar>
            <w:hideMark/>
          </w:tcPr>
          <w:p w14:paraId="2DB931EA" w14:textId="77777777" w:rsidR="00A0754E" w:rsidRPr="005D491F" w:rsidRDefault="00A0754E" w:rsidP="005D491F">
            <w:pPr>
              <w:spacing w:after="0" w:line="360" w:lineRule="auto"/>
              <w:ind w:right="113"/>
              <w:jc w:val="right"/>
              <w:rPr>
                <w:rFonts w:ascii="Verdana" w:hAnsi="Verdana"/>
                <w:sz w:val="20"/>
                <w:szCs w:val="20"/>
              </w:rPr>
            </w:pPr>
            <w:r w:rsidRPr="005D491F">
              <w:rPr>
                <w:rFonts w:ascii="Verdana" w:hAnsi="Verdana"/>
                <w:sz w:val="20"/>
                <w:szCs w:val="20"/>
              </w:rPr>
              <w:t>2.</w:t>
            </w:r>
          </w:p>
        </w:tc>
        <w:tc>
          <w:tcPr>
            <w:tcW w:w="5245" w:type="dxa"/>
            <w:tcMar>
              <w:top w:w="57" w:type="dxa"/>
              <w:left w:w="57" w:type="dxa"/>
              <w:bottom w:w="57" w:type="dxa"/>
              <w:right w:w="57" w:type="dxa"/>
            </w:tcMar>
            <w:hideMark/>
          </w:tcPr>
          <w:p w14:paraId="34BCB59A" w14:textId="77777777" w:rsidR="00A0754E" w:rsidRPr="005D491F" w:rsidRDefault="00A0754E" w:rsidP="005D491F">
            <w:pPr>
              <w:spacing w:after="0" w:line="360" w:lineRule="auto"/>
              <w:rPr>
                <w:rFonts w:ascii="Verdana" w:hAnsi="Verdana"/>
                <w:sz w:val="20"/>
                <w:szCs w:val="20"/>
              </w:rPr>
            </w:pPr>
            <w:r w:rsidRPr="005D491F">
              <w:rPr>
                <w:rFonts w:ascii="Verdana" w:hAnsi="Verdana"/>
                <w:sz w:val="20"/>
                <w:szCs w:val="20"/>
              </w:rPr>
              <w:t>Разглеждане на представената документация и доклад за оценка на ПРЗ от СПРЗ</w:t>
            </w:r>
          </w:p>
        </w:tc>
        <w:tc>
          <w:tcPr>
            <w:tcW w:w="2552" w:type="dxa"/>
            <w:tcMar>
              <w:top w:w="57" w:type="dxa"/>
              <w:left w:w="57" w:type="dxa"/>
              <w:bottom w:w="57" w:type="dxa"/>
              <w:right w:w="57" w:type="dxa"/>
            </w:tcMar>
            <w:hideMark/>
          </w:tcPr>
          <w:p w14:paraId="468F9562" w14:textId="2B7D87BC" w:rsidR="00A0754E" w:rsidRPr="005D491F" w:rsidRDefault="00A0754E" w:rsidP="005D491F">
            <w:pPr>
              <w:spacing w:after="0" w:line="360" w:lineRule="auto"/>
              <w:rPr>
                <w:rFonts w:ascii="Verdana" w:hAnsi="Verdana"/>
                <w:sz w:val="20"/>
                <w:szCs w:val="20"/>
              </w:rPr>
            </w:pPr>
            <w:r w:rsidRPr="005D491F">
              <w:rPr>
                <w:rFonts w:ascii="Verdana" w:hAnsi="Verdana"/>
                <w:sz w:val="20"/>
                <w:szCs w:val="20"/>
              </w:rPr>
              <w:t xml:space="preserve">За </w:t>
            </w:r>
            <w:r w:rsidR="00106654" w:rsidRPr="005D491F">
              <w:rPr>
                <w:rFonts w:ascii="Verdana" w:hAnsi="Verdana"/>
                <w:sz w:val="20"/>
                <w:szCs w:val="20"/>
              </w:rPr>
              <w:t>1</w:t>
            </w:r>
            <w:r w:rsidRPr="005D491F">
              <w:rPr>
                <w:rFonts w:ascii="Verdana" w:hAnsi="Verdana"/>
                <w:sz w:val="20"/>
                <w:szCs w:val="20"/>
              </w:rPr>
              <w:t xml:space="preserve"> продукт</w:t>
            </w:r>
          </w:p>
        </w:tc>
        <w:tc>
          <w:tcPr>
            <w:tcW w:w="991" w:type="dxa"/>
            <w:tcMar>
              <w:top w:w="57" w:type="dxa"/>
              <w:left w:w="57" w:type="dxa"/>
              <w:bottom w:w="57" w:type="dxa"/>
              <w:right w:w="57" w:type="dxa"/>
            </w:tcMar>
            <w:hideMark/>
          </w:tcPr>
          <w:p w14:paraId="0D62B289" w14:textId="77777777" w:rsidR="00A0754E" w:rsidRPr="005D491F" w:rsidRDefault="00A0754E" w:rsidP="005D491F">
            <w:pPr>
              <w:spacing w:after="0" w:line="360" w:lineRule="auto"/>
              <w:ind w:right="113"/>
              <w:jc w:val="right"/>
              <w:rPr>
                <w:rFonts w:ascii="Verdana" w:hAnsi="Verdana"/>
                <w:sz w:val="20"/>
                <w:szCs w:val="20"/>
              </w:rPr>
            </w:pPr>
            <w:r w:rsidRPr="005D491F">
              <w:rPr>
                <w:rFonts w:ascii="Verdana" w:hAnsi="Verdana"/>
                <w:sz w:val="20"/>
                <w:szCs w:val="20"/>
              </w:rPr>
              <w:t>300,00</w:t>
            </w:r>
          </w:p>
        </w:tc>
      </w:tr>
    </w:tbl>
    <w:p w14:paraId="152578CB" w14:textId="77777777" w:rsidR="00A0754E" w:rsidRPr="008A0FAF" w:rsidRDefault="00A0754E" w:rsidP="00801DC0">
      <w:pPr>
        <w:spacing w:after="0" w:line="360" w:lineRule="auto"/>
        <w:ind w:firstLine="709"/>
        <w:rPr>
          <w:rFonts w:ascii="Verdana" w:eastAsia="Times New Roman" w:hAnsi="Verdana"/>
          <w:sz w:val="20"/>
          <w:szCs w:val="20"/>
        </w:rPr>
      </w:pPr>
    </w:p>
    <w:p w14:paraId="5997ADB4" w14:textId="77777777" w:rsidR="00A0754E" w:rsidRPr="008A0FAF"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sz w:val="20"/>
          <w:szCs w:val="20"/>
        </w:rPr>
        <w:t>(5) За разрешаване пускането на пазара за ограничена и контролирана употреба на ПРЗ съгласно чл. 53 от Регламент (ЕО) № 1107/2009 се заплаща такса 1600,00 лв.</w:t>
      </w:r>
    </w:p>
    <w:p w14:paraId="4BD0F583" w14:textId="77777777" w:rsidR="00A0754E" w:rsidRPr="008A0FAF"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sz w:val="20"/>
          <w:szCs w:val="20"/>
        </w:rPr>
        <w:t>(6) За разрешаване употребата на ПРЗ при извършване на научноизследователска и/или развойна дейност съгласно чл. 54 от Регламент (ЕО) № 1107/2009 се заплаща такса 2150,00 лв.</w:t>
      </w:r>
    </w:p>
    <w:p w14:paraId="61BDFB5E" w14:textId="77777777" w:rsidR="00A0754E" w:rsidRPr="008A0FAF" w:rsidRDefault="00A0754E" w:rsidP="00801DC0">
      <w:pPr>
        <w:spacing w:after="0" w:line="360" w:lineRule="auto"/>
        <w:ind w:firstLine="709"/>
        <w:rPr>
          <w:rFonts w:ascii="Verdana" w:eastAsia="Times New Roman" w:hAnsi="Verdana"/>
          <w:sz w:val="20"/>
          <w:szCs w:val="20"/>
        </w:rPr>
      </w:pPr>
    </w:p>
    <w:p w14:paraId="50613FA8" w14:textId="661E0D47" w:rsidR="00A0754E" w:rsidRPr="008A0FAF" w:rsidRDefault="00351745"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b/>
          <w:sz w:val="20"/>
          <w:szCs w:val="20"/>
        </w:rPr>
        <w:t>Чл. 24</w:t>
      </w:r>
      <w:r w:rsidR="00A0754E" w:rsidRPr="008A0FAF">
        <w:rPr>
          <w:rFonts w:ascii="Verdana" w:eastAsia="Times New Roman" w:hAnsi="Verdana"/>
          <w:b/>
          <w:sz w:val="20"/>
          <w:szCs w:val="20"/>
        </w:rPr>
        <w:t>.</w:t>
      </w:r>
      <w:r w:rsidR="00A0754E" w:rsidRPr="008A0FAF">
        <w:rPr>
          <w:rFonts w:ascii="Verdana" w:eastAsia="Times New Roman" w:hAnsi="Verdana"/>
          <w:sz w:val="20"/>
          <w:szCs w:val="20"/>
        </w:rPr>
        <w:t xml:space="preserve"> За подновяване на разрешение за пускане на пазара и употреба на ПРЗ съгласно чл. 43 от Регламент (ЕО) № 1107/2009 се заплаща такса, както следва:</w:t>
      </w:r>
    </w:p>
    <w:p w14:paraId="3DD3E932" w14:textId="77777777" w:rsidR="00A0754E" w:rsidRPr="008A0FAF" w:rsidRDefault="00A0754E" w:rsidP="00801DC0">
      <w:pPr>
        <w:spacing w:after="0" w:line="360" w:lineRule="auto"/>
        <w:ind w:firstLine="709"/>
        <w:jc w:val="both"/>
        <w:rPr>
          <w:rFonts w:ascii="Verdana" w:eastAsia="Times New Roman" w:hAnsi="Verdana"/>
          <w:sz w:val="20"/>
          <w:szCs w:val="20"/>
        </w:rPr>
      </w:pPr>
    </w:p>
    <w:p w14:paraId="05A602DA" w14:textId="77777777" w:rsidR="00A0754E" w:rsidRPr="008A0FAF"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sz w:val="20"/>
          <w:szCs w:val="20"/>
        </w:rPr>
        <w:t>1. когато Република България е държавата членка, разглеждаща заявлението:</w:t>
      </w:r>
    </w:p>
    <w:tbl>
      <w:tblPr>
        <w:tblW w:w="9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1"/>
        <w:gridCol w:w="5245"/>
        <w:gridCol w:w="2409"/>
        <w:gridCol w:w="1134"/>
      </w:tblGrid>
      <w:tr w:rsidR="006D0E51" w:rsidRPr="00B419CF" w14:paraId="54711964" w14:textId="77777777" w:rsidTr="00C50CB3">
        <w:trPr>
          <w:trHeight w:val="283"/>
        </w:trPr>
        <w:tc>
          <w:tcPr>
            <w:tcW w:w="861" w:type="dxa"/>
            <w:tcMar>
              <w:top w:w="57" w:type="dxa"/>
              <w:left w:w="57" w:type="dxa"/>
              <w:bottom w:w="57" w:type="dxa"/>
              <w:right w:w="57" w:type="dxa"/>
            </w:tcMar>
            <w:vAlign w:val="center"/>
          </w:tcPr>
          <w:p w14:paraId="33253322" w14:textId="55B55FF4" w:rsidR="00A0754E" w:rsidRPr="00B419CF" w:rsidRDefault="00F34D91" w:rsidP="008A0FAF">
            <w:pPr>
              <w:spacing w:after="0" w:line="360" w:lineRule="auto"/>
              <w:jc w:val="center"/>
              <w:rPr>
                <w:rFonts w:ascii="Verdana" w:hAnsi="Verdana"/>
                <w:sz w:val="20"/>
                <w:szCs w:val="20"/>
              </w:rPr>
            </w:pPr>
            <w:r w:rsidRPr="00B419CF">
              <w:rPr>
                <w:rFonts w:ascii="Verdana" w:hAnsi="Verdana"/>
                <w:sz w:val="20"/>
                <w:szCs w:val="20"/>
              </w:rPr>
              <w:t>Т</w:t>
            </w:r>
            <w:r w:rsidR="00966A4F" w:rsidRPr="00B419CF">
              <w:rPr>
                <w:rFonts w:ascii="Verdana" w:hAnsi="Verdana"/>
                <w:sz w:val="20"/>
                <w:szCs w:val="20"/>
              </w:rPr>
              <w:t>очка</w:t>
            </w:r>
          </w:p>
        </w:tc>
        <w:tc>
          <w:tcPr>
            <w:tcW w:w="5245" w:type="dxa"/>
            <w:tcMar>
              <w:top w:w="57" w:type="dxa"/>
              <w:left w:w="57" w:type="dxa"/>
              <w:bottom w:w="57" w:type="dxa"/>
              <w:right w:w="57" w:type="dxa"/>
            </w:tcMar>
            <w:vAlign w:val="center"/>
          </w:tcPr>
          <w:p w14:paraId="35276470" w14:textId="77777777" w:rsidR="00A0754E" w:rsidRPr="00B419CF" w:rsidRDefault="00A0754E" w:rsidP="008A0FAF">
            <w:pPr>
              <w:spacing w:after="0" w:line="360" w:lineRule="auto"/>
              <w:jc w:val="center"/>
              <w:rPr>
                <w:rFonts w:ascii="Verdana" w:hAnsi="Verdana"/>
                <w:sz w:val="20"/>
                <w:szCs w:val="20"/>
              </w:rPr>
            </w:pPr>
            <w:r w:rsidRPr="00B419CF">
              <w:rPr>
                <w:rFonts w:ascii="Verdana" w:hAnsi="Verdana"/>
                <w:sz w:val="20"/>
                <w:szCs w:val="20"/>
              </w:rPr>
              <w:t>Дейност</w:t>
            </w:r>
          </w:p>
        </w:tc>
        <w:tc>
          <w:tcPr>
            <w:tcW w:w="2409" w:type="dxa"/>
            <w:tcMar>
              <w:top w:w="57" w:type="dxa"/>
              <w:left w:w="57" w:type="dxa"/>
              <w:bottom w:w="57" w:type="dxa"/>
              <w:right w:w="57" w:type="dxa"/>
            </w:tcMar>
            <w:vAlign w:val="center"/>
          </w:tcPr>
          <w:p w14:paraId="4344E24C" w14:textId="77777777" w:rsidR="00A0754E" w:rsidRPr="00B419CF" w:rsidRDefault="00A0754E" w:rsidP="008A0FAF">
            <w:pPr>
              <w:spacing w:after="0" w:line="360" w:lineRule="auto"/>
              <w:jc w:val="center"/>
              <w:rPr>
                <w:rFonts w:ascii="Verdana" w:hAnsi="Verdana"/>
                <w:sz w:val="20"/>
                <w:szCs w:val="20"/>
              </w:rPr>
            </w:pPr>
            <w:r w:rsidRPr="00B419CF">
              <w:rPr>
                <w:rFonts w:ascii="Verdana" w:hAnsi="Verdana"/>
                <w:sz w:val="20"/>
                <w:szCs w:val="20"/>
              </w:rPr>
              <w:t>Мярка</w:t>
            </w:r>
          </w:p>
        </w:tc>
        <w:tc>
          <w:tcPr>
            <w:tcW w:w="1134" w:type="dxa"/>
            <w:shd w:val="clear" w:color="auto" w:fill="FFFFFF"/>
            <w:tcMar>
              <w:top w:w="57" w:type="dxa"/>
              <w:left w:w="57" w:type="dxa"/>
              <w:bottom w:w="57" w:type="dxa"/>
              <w:right w:w="57" w:type="dxa"/>
            </w:tcMar>
            <w:vAlign w:val="center"/>
          </w:tcPr>
          <w:p w14:paraId="44AA4DA2" w14:textId="77777777" w:rsidR="00A0754E" w:rsidRPr="00B419CF" w:rsidRDefault="00A0754E" w:rsidP="008A0FAF">
            <w:pPr>
              <w:spacing w:after="0" w:line="360" w:lineRule="auto"/>
              <w:jc w:val="center"/>
              <w:rPr>
                <w:rFonts w:ascii="Verdana" w:hAnsi="Verdana"/>
                <w:sz w:val="20"/>
                <w:szCs w:val="20"/>
              </w:rPr>
            </w:pPr>
            <w:r w:rsidRPr="00B419CF">
              <w:rPr>
                <w:rFonts w:ascii="Verdana" w:hAnsi="Verdana"/>
                <w:sz w:val="20"/>
                <w:szCs w:val="20"/>
              </w:rPr>
              <w:t>Лева</w:t>
            </w:r>
          </w:p>
        </w:tc>
      </w:tr>
      <w:tr w:rsidR="006D0E51" w:rsidRPr="00B419CF" w14:paraId="5EA3AE3E" w14:textId="77777777" w:rsidTr="00C50CB3">
        <w:trPr>
          <w:trHeight w:val="283"/>
        </w:trPr>
        <w:tc>
          <w:tcPr>
            <w:tcW w:w="861" w:type="dxa"/>
            <w:tcMar>
              <w:top w:w="57" w:type="dxa"/>
              <w:left w:w="57" w:type="dxa"/>
              <w:bottom w:w="57" w:type="dxa"/>
              <w:right w:w="57" w:type="dxa"/>
            </w:tcMar>
            <w:hideMark/>
          </w:tcPr>
          <w:p w14:paraId="11E7ED7E"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1.</w:t>
            </w:r>
          </w:p>
        </w:tc>
        <w:tc>
          <w:tcPr>
            <w:tcW w:w="5245" w:type="dxa"/>
            <w:tcMar>
              <w:top w:w="57" w:type="dxa"/>
              <w:left w:w="57" w:type="dxa"/>
              <w:bottom w:w="57" w:type="dxa"/>
              <w:right w:w="57" w:type="dxa"/>
            </w:tcMar>
            <w:hideMark/>
          </w:tcPr>
          <w:p w14:paraId="098EBE4A" w14:textId="77777777"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Допустимост на заявлението</w:t>
            </w:r>
          </w:p>
        </w:tc>
        <w:tc>
          <w:tcPr>
            <w:tcW w:w="2409" w:type="dxa"/>
            <w:tcMar>
              <w:top w:w="57" w:type="dxa"/>
              <w:left w:w="57" w:type="dxa"/>
              <w:bottom w:w="57" w:type="dxa"/>
              <w:right w:w="57" w:type="dxa"/>
            </w:tcMar>
            <w:hideMark/>
          </w:tcPr>
          <w:p w14:paraId="4426C33F" w14:textId="77777777"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За всяка област на оценка</w:t>
            </w:r>
          </w:p>
        </w:tc>
        <w:tc>
          <w:tcPr>
            <w:tcW w:w="1134" w:type="dxa"/>
            <w:shd w:val="clear" w:color="auto" w:fill="FFFFFF"/>
            <w:tcMar>
              <w:top w:w="57" w:type="dxa"/>
              <w:left w:w="57" w:type="dxa"/>
              <w:bottom w:w="57" w:type="dxa"/>
              <w:right w:w="57" w:type="dxa"/>
            </w:tcMar>
            <w:hideMark/>
          </w:tcPr>
          <w:p w14:paraId="1E1D21BA"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650,00</w:t>
            </w:r>
          </w:p>
        </w:tc>
      </w:tr>
      <w:tr w:rsidR="00A0754E" w:rsidRPr="00B419CF" w14:paraId="05B47390" w14:textId="77777777" w:rsidTr="00C50CB3">
        <w:trPr>
          <w:trHeight w:val="283"/>
        </w:trPr>
        <w:tc>
          <w:tcPr>
            <w:tcW w:w="861" w:type="dxa"/>
            <w:tcMar>
              <w:top w:w="57" w:type="dxa"/>
              <w:left w:w="57" w:type="dxa"/>
              <w:bottom w:w="57" w:type="dxa"/>
              <w:right w:w="57" w:type="dxa"/>
            </w:tcMar>
            <w:hideMark/>
          </w:tcPr>
          <w:p w14:paraId="486059EA"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2.</w:t>
            </w:r>
          </w:p>
        </w:tc>
        <w:tc>
          <w:tcPr>
            <w:tcW w:w="5245" w:type="dxa"/>
            <w:tcMar>
              <w:top w:w="57" w:type="dxa"/>
              <w:left w:w="57" w:type="dxa"/>
              <w:bottom w:w="57" w:type="dxa"/>
              <w:right w:w="57" w:type="dxa"/>
            </w:tcMar>
            <w:hideMark/>
          </w:tcPr>
          <w:p w14:paraId="3366343C" w14:textId="77777777"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Разглеждане на представената документация и доклад за оценка на ПРЗ от Съвета по продукти за растителна защита (СПРЗ)</w:t>
            </w:r>
          </w:p>
        </w:tc>
        <w:tc>
          <w:tcPr>
            <w:tcW w:w="2409" w:type="dxa"/>
            <w:tcMar>
              <w:top w:w="57" w:type="dxa"/>
              <w:left w:w="57" w:type="dxa"/>
              <w:bottom w:w="57" w:type="dxa"/>
              <w:right w:w="57" w:type="dxa"/>
            </w:tcMar>
            <w:hideMark/>
          </w:tcPr>
          <w:p w14:paraId="72EEAD8C" w14:textId="1F58E9D8"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 xml:space="preserve">За </w:t>
            </w:r>
            <w:r w:rsidR="00106654" w:rsidRPr="00B419CF">
              <w:rPr>
                <w:rFonts w:ascii="Verdana" w:hAnsi="Verdana"/>
                <w:sz w:val="20"/>
                <w:szCs w:val="20"/>
              </w:rPr>
              <w:t>1</w:t>
            </w:r>
            <w:r w:rsidRPr="00B419CF">
              <w:rPr>
                <w:rFonts w:ascii="Verdana" w:hAnsi="Verdana"/>
                <w:sz w:val="20"/>
                <w:szCs w:val="20"/>
              </w:rPr>
              <w:t xml:space="preserve"> продукт</w:t>
            </w:r>
          </w:p>
        </w:tc>
        <w:tc>
          <w:tcPr>
            <w:tcW w:w="1134" w:type="dxa"/>
            <w:tcMar>
              <w:top w:w="57" w:type="dxa"/>
              <w:left w:w="57" w:type="dxa"/>
              <w:bottom w:w="57" w:type="dxa"/>
              <w:right w:w="57" w:type="dxa"/>
            </w:tcMar>
            <w:hideMark/>
          </w:tcPr>
          <w:p w14:paraId="4984C633"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1200,00</w:t>
            </w:r>
          </w:p>
        </w:tc>
      </w:tr>
    </w:tbl>
    <w:p w14:paraId="0F08BE2F" w14:textId="77777777" w:rsidR="00A0754E" w:rsidRPr="008A0FAF" w:rsidRDefault="00A0754E" w:rsidP="00801DC0">
      <w:pPr>
        <w:spacing w:after="0" w:line="360" w:lineRule="auto"/>
        <w:ind w:firstLine="709"/>
        <w:rPr>
          <w:rFonts w:ascii="Verdana" w:eastAsia="Times New Roman" w:hAnsi="Verdana"/>
          <w:sz w:val="20"/>
          <w:szCs w:val="20"/>
        </w:rPr>
      </w:pPr>
    </w:p>
    <w:p w14:paraId="5D74DCFA" w14:textId="77777777" w:rsidR="00A0754E" w:rsidRPr="008A0FAF" w:rsidRDefault="00A0754E" w:rsidP="00801DC0">
      <w:pPr>
        <w:spacing w:after="0" w:line="360" w:lineRule="auto"/>
        <w:ind w:firstLine="709"/>
        <w:rPr>
          <w:rFonts w:ascii="Verdana" w:eastAsia="Times New Roman" w:hAnsi="Verdana"/>
          <w:sz w:val="20"/>
          <w:szCs w:val="20"/>
        </w:rPr>
      </w:pPr>
      <w:r w:rsidRPr="008A0FAF">
        <w:rPr>
          <w:rFonts w:ascii="Verdana" w:eastAsia="Times New Roman" w:hAnsi="Verdana"/>
          <w:sz w:val="20"/>
          <w:szCs w:val="20"/>
        </w:rPr>
        <w:t>2. когато Република България е заинтересована държава членка:</w:t>
      </w:r>
    </w:p>
    <w:tbl>
      <w:tblPr>
        <w:tblW w:w="96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5245"/>
        <w:gridCol w:w="2409"/>
        <w:gridCol w:w="1134"/>
      </w:tblGrid>
      <w:tr w:rsidR="006D0E51" w:rsidRPr="00B419CF" w14:paraId="619A7C5E" w14:textId="77777777" w:rsidTr="00F957CF">
        <w:trPr>
          <w:trHeight w:val="60"/>
        </w:trPr>
        <w:tc>
          <w:tcPr>
            <w:tcW w:w="856" w:type="dxa"/>
            <w:tcMar>
              <w:top w:w="57" w:type="dxa"/>
              <w:left w:w="57" w:type="dxa"/>
              <w:bottom w:w="57" w:type="dxa"/>
              <w:right w:w="57" w:type="dxa"/>
            </w:tcMar>
            <w:vAlign w:val="center"/>
          </w:tcPr>
          <w:p w14:paraId="3F7CD0F0" w14:textId="3F52C3D1" w:rsidR="00A0754E" w:rsidRPr="00B419CF" w:rsidRDefault="00F34D91" w:rsidP="008A0FAF">
            <w:pPr>
              <w:spacing w:after="0" w:line="360" w:lineRule="auto"/>
              <w:jc w:val="center"/>
              <w:rPr>
                <w:rFonts w:ascii="Verdana" w:hAnsi="Verdana"/>
                <w:sz w:val="20"/>
                <w:szCs w:val="20"/>
              </w:rPr>
            </w:pPr>
            <w:r w:rsidRPr="00B419CF">
              <w:rPr>
                <w:rFonts w:ascii="Verdana" w:hAnsi="Verdana"/>
                <w:sz w:val="20"/>
                <w:szCs w:val="20"/>
              </w:rPr>
              <w:t>Т</w:t>
            </w:r>
            <w:r w:rsidR="00983E55" w:rsidRPr="00B419CF">
              <w:rPr>
                <w:rFonts w:ascii="Verdana" w:hAnsi="Verdana"/>
                <w:sz w:val="20"/>
                <w:szCs w:val="20"/>
              </w:rPr>
              <w:t>очка</w:t>
            </w:r>
          </w:p>
        </w:tc>
        <w:tc>
          <w:tcPr>
            <w:tcW w:w="5245" w:type="dxa"/>
            <w:tcMar>
              <w:top w:w="57" w:type="dxa"/>
              <w:left w:w="57" w:type="dxa"/>
              <w:bottom w:w="57" w:type="dxa"/>
              <w:right w:w="57" w:type="dxa"/>
            </w:tcMar>
            <w:vAlign w:val="center"/>
          </w:tcPr>
          <w:p w14:paraId="32685C75" w14:textId="77777777" w:rsidR="00A0754E" w:rsidRPr="00B419CF" w:rsidRDefault="00A0754E" w:rsidP="008A0FAF">
            <w:pPr>
              <w:spacing w:after="0" w:line="360" w:lineRule="auto"/>
              <w:jc w:val="center"/>
              <w:rPr>
                <w:rFonts w:ascii="Verdana" w:hAnsi="Verdana"/>
                <w:sz w:val="20"/>
                <w:szCs w:val="20"/>
              </w:rPr>
            </w:pPr>
            <w:r w:rsidRPr="00B419CF">
              <w:rPr>
                <w:rFonts w:ascii="Verdana" w:hAnsi="Verdana"/>
                <w:sz w:val="20"/>
                <w:szCs w:val="20"/>
              </w:rPr>
              <w:t>Дейност</w:t>
            </w:r>
          </w:p>
        </w:tc>
        <w:tc>
          <w:tcPr>
            <w:tcW w:w="2409" w:type="dxa"/>
            <w:tcMar>
              <w:top w:w="57" w:type="dxa"/>
              <w:left w:w="57" w:type="dxa"/>
              <w:bottom w:w="57" w:type="dxa"/>
              <w:right w:w="57" w:type="dxa"/>
            </w:tcMar>
            <w:vAlign w:val="center"/>
          </w:tcPr>
          <w:p w14:paraId="68AFC31A" w14:textId="77777777" w:rsidR="00A0754E" w:rsidRPr="00B419CF" w:rsidRDefault="00A0754E" w:rsidP="008A0FAF">
            <w:pPr>
              <w:spacing w:after="0" w:line="360" w:lineRule="auto"/>
              <w:jc w:val="center"/>
              <w:rPr>
                <w:rFonts w:ascii="Verdana" w:hAnsi="Verdana"/>
                <w:sz w:val="20"/>
                <w:szCs w:val="20"/>
              </w:rPr>
            </w:pPr>
            <w:r w:rsidRPr="00B419CF">
              <w:rPr>
                <w:rFonts w:ascii="Verdana" w:hAnsi="Verdana"/>
                <w:sz w:val="20"/>
                <w:szCs w:val="20"/>
              </w:rPr>
              <w:t>Мярка</w:t>
            </w:r>
          </w:p>
        </w:tc>
        <w:tc>
          <w:tcPr>
            <w:tcW w:w="1134" w:type="dxa"/>
            <w:tcMar>
              <w:top w:w="57" w:type="dxa"/>
              <w:left w:w="57" w:type="dxa"/>
              <w:bottom w:w="57" w:type="dxa"/>
              <w:right w:w="57" w:type="dxa"/>
            </w:tcMar>
            <w:vAlign w:val="center"/>
          </w:tcPr>
          <w:p w14:paraId="39DCAB0A" w14:textId="77777777" w:rsidR="00A0754E" w:rsidRPr="00B419CF" w:rsidRDefault="00A0754E" w:rsidP="008A0FAF">
            <w:pPr>
              <w:spacing w:after="0" w:line="360" w:lineRule="auto"/>
              <w:jc w:val="center"/>
              <w:rPr>
                <w:rFonts w:ascii="Verdana" w:hAnsi="Verdana"/>
                <w:sz w:val="20"/>
                <w:szCs w:val="20"/>
              </w:rPr>
            </w:pPr>
            <w:r w:rsidRPr="00B419CF">
              <w:rPr>
                <w:rFonts w:ascii="Verdana" w:hAnsi="Verdana"/>
                <w:sz w:val="20"/>
                <w:szCs w:val="20"/>
              </w:rPr>
              <w:t>Лева</w:t>
            </w:r>
          </w:p>
        </w:tc>
      </w:tr>
      <w:tr w:rsidR="006D0E51" w:rsidRPr="00B419CF" w14:paraId="68205A0C" w14:textId="77777777" w:rsidTr="00F957CF">
        <w:trPr>
          <w:trHeight w:val="60"/>
        </w:trPr>
        <w:tc>
          <w:tcPr>
            <w:tcW w:w="856" w:type="dxa"/>
            <w:tcMar>
              <w:top w:w="57" w:type="dxa"/>
              <w:left w:w="57" w:type="dxa"/>
              <w:bottom w:w="57" w:type="dxa"/>
              <w:right w:w="57" w:type="dxa"/>
            </w:tcMar>
            <w:hideMark/>
          </w:tcPr>
          <w:p w14:paraId="7EA204E7"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1.</w:t>
            </w:r>
          </w:p>
        </w:tc>
        <w:tc>
          <w:tcPr>
            <w:tcW w:w="5245" w:type="dxa"/>
            <w:tcMar>
              <w:top w:w="57" w:type="dxa"/>
              <w:left w:w="57" w:type="dxa"/>
              <w:bottom w:w="57" w:type="dxa"/>
              <w:right w:w="57" w:type="dxa"/>
            </w:tcMar>
            <w:hideMark/>
          </w:tcPr>
          <w:p w14:paraId="28A2FB32" w14:textId="77777777"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Допустимост на заявлението</w:t>
            </w:r>
          </w:p>
        </w:tc>
        <w:tc>
          <w:tcPr>
            <w:tcW w:w="2409" w:type="dxa"/>
            <w:tcMar>
              <w:top w:w="57" w:type="dxa"/>
              <w:left w:w="57" w:type="dxa"/>
              <w:bottom w:w="57" w:type="dxa"/>
              <w:right w:w="57" w:type="dxa"/>
            </w:tcMar>
            <w:hideMark/>
          </w:tcPr>
          <w:p w14:paraId="0F8B6896" w14:textId="0AD7A80D"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 xml:space="preserve">За </w:t>
            </w:r>
            <w:r w:rsidR="00106654" w:rsidRPr="00B419CF">
              <w:rPr>
                <w:rFonts w:ascii="Verdana" w:hAnsi="Verdana"/>
                <w:sz w:val="20"/>
                <w:szCs w:val="20"/>
              </w:rPr>
              <w:t>1</w:t>
            </w:r>
            <w:r w:rsidRPr="00B419CF">
              <w:rPr>
                <w:rFonts w:ascii="Verdana" w:hAnsi="Verdana"/>
                <w:sz w:val="20"/>
                <w:szCs w:val="20"/>
              </w:rPr>
              <w:t>продукт</w:t>
            </w:r>
          </w:p>
        </w:tc>
        <w:tc>
          <w:tcPr>
            <w:tcW w:w="1134" w:type="dxa"/>
            <w:tcMar>
              <w:top w:w="57" w:type="dxa"/>
              <w:left w:w="57" w:type="dxa"/>
              <w:bottom w:w="57" w:type="dxa"/>
              <w:right w:w="57" w:type="dxa"/>
            </w:tcMar>
            <w:hideMark/>
          </w:tcPr>
          <w:p w14:paraId="7237F78A"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650,00</w:t>
            </w:r>
          </w:p>
        </w:tc>
      </w:tr>
      <w:tr w:rsidR="00A0754E" w:rsidRPr="00B419CF" w14:paraId="54502813" w14:textId="77777777" w:rsidTr="00F957CF">
        <w:trPr>
          <w:trHeight w:val="60"/>
        </w:trPr>
        <w:tc>
          <w:tcPr>
            <w:tcW w:w="856" w:type="dxa"/>
            <w:tcMar>
              <w:top w:w="57" w:type="dxa"/>
              <w:left w:w="57" w:type="dxa"/>
              <w:bottom w:w="57" w:type="dxa"/>
              <w:right w:w="57" w:type="dxa"/>
            </w:tcMar>
            <w:hideMark/>
          </w:tcPr>
          <w:p w14:paraId="3C2B745F"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2.</w:t>
            </w:r>
          </w:p>
        </w:tc>
        <w:tc>
          <w:tcPr>
            <w:tcW w:w="5245" w:type="dxa"/>
            <w:tcMar>
              <w:top w:w="57" w:type="dxa"/>
              <w:left w:w="57" w:type="dxa"/>
              <w:bottom w:w="57" w:type="dxa"/>
              <w:right w:w="57" w:type="dxa"/>
            </w:tcMar>
            <w:hideMark/>
          </w:tcPr>
          <w:p w14:paraId="6A1C3D92" w14:textId="77777777"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Разглеждане на представената документация и доклад за оценка на ПРЗ от СПРЗ</w:t>
            </w:r>
          </w:p>
        </w:tc>
        <w:tc>
          <w:tcPr>
            <w:tcW w:w="2409" w:type="dxa"/>
            <w:tcMar>
              <w:top w:w="57" w:type="dxa"/>
              <w:left w:w="57" w:type="dxa"/>
              <w:bottom w:w="57" w:type="dxa"/>
              <w:right w:w="57" w:type="dxa"/>
            </w:tcMar>
            <w:hideMark/>
          </w:tcPr>
          <w:p w14:paraId="5872FACE" w14:textId="3072062A"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 xml:space="preserve">За </w:t>
            </w:r>
            <w:r w:rsidR="00106654" w:rsidRPr="00B419CF">
              <w:rPr>
                <w:rFonts w:ascii="Verdana" w:hAnsi="Verdana"/>
                <w:sz w:val="20"/>
                <w:szCs w:val="20"/>
              </w:rPr>
              <w:t>1</w:t>
            </w:r>
            <w:r w:rsidRPr="00B419CF">
              <w:rPr>
                <w:rFonts w:ascii="Verdana" w:hAnsi="Verdana"/>
                <w:sz w:val="20"/>
                <w:szCs w:val="20"/>
              </w:rPr>
              <w:t xml:space="preserve"> продукт</w:t>
            </w:r>
          </w:p>
        </w:tc>
        <w:tc>
          <w:tcPr>
            <w:tcW w:w="1134" w:type="dxa"/>
            <w:tcMar>
              <w:top w:w="57" w:type="dxa"/>
              <w:left w:w="57" w:type="dxa"/>
              <w:bottom w:w="57" w:type="dxa"/>
              <w:right w:w="57" w:type="dxa"/>
            </w:tcMar>
            <w:hideMark/>
          </w:tcPr>
          <w:p w14:paraId="4E0C98D6"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1200,00</w:t>
            </w:r>
          </w:p>
        </w:tc>
      </w:tr>
    </w:tbl>
    <w:p w14:paraId="221E550B" w14:textId="209646BB" w:rsidR="00A0754E" w:rsidRDefault="00A0754E" w:rsidP="00801DC0">
      <w:pPr>
        <w:spacing w:after="0" w:line="360" w:lineRule="auto"/>
        <w:ind w:firstLine="709"/>
        <w:rPr>
          <w:rFonts w:ascii="Verdana" w:eastAsia="Times New Roman" w:hAnsi="Verdana"/>
          <w:sz w:val="20"/>
          <w:szCs w:val="20"/>
        </w:rPr>
      </w:pPr>
    </w:p>
    <w:p w14:paraId="76E4C87B" w14:textId="2A59F682" w:rsidR="00A0754E" w:rsidRPr="008A0FAF" w:rsidRDefault="00351745"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b/>
          <w:sz w:val="20"/>
          <w:szCs w:val="20"/>
        </w:rPr>
        <w:t>Чл. 25</w:t>
      </w:r>
      <w:r w:rsidR="00A0754E" w:rsidRPr="008A0FAF">
        <w:rPr>
          <w:rFonts w:ascii="Verdana" w:eastAsia="Times New Roman" w:hAnsi="Verdana"/>
          <w:b/>
          <w:sz w:val="20"/>
          <w:szCs w:val="20"/>
        </w:rPr>
        <w:t>.</w:t>
      </w:r>
      <w:r w:rsidR="00A0754E" w:rsidRPr="008A0FAF">
        <w:rPr>
          <w:rFonts w:ascii="Verdana" w:eastAsia="Times New Roman" w:hAnsi="Verdana"/>
          <w:sz w:val="20"/>
          <w:szCs w:val="20"/>
        </w:rPr>
        <w:t xml:space="preserve"> (1) За изменение на разрешение за пускане на пазара и уп</w:t>
      </w:r>
      <w:r w:rsidR="00F969A5">
        <w:rPr>
          <w:rFonts w:ascii="Verdana" w:eastAsia="Times New Roman" w:hAnsi="Verdana"/>
          <w:sz w:val="20"/>
          <w:szCs w:val="20"/>
        </w:rPr>
        <w:t xml:space="preserve">отреба на ПРЗ съгласно чл. 33 - </w:t>
      </w:r>
      <w:r w:rsidR="00A0754E" w:rsidRPr="008A0FAF">
        <w:rPr>
          <w:rFonts w:ascii="Verdana" w:eastAsia="Times New Roman" w:hAnsi="Verdana"/>
          <w:sz w:val="20"/>
          <w:szCs w:val="20"/>
        </w:rPr>
        <w:t>39 от Регламент (ЕО) № 1107/2009 се заплаща такса, както следва:</w:t>
      </w:r>
    </w:p>
    <w:p w14:paraId="41EC0BD6" w14:textId="77777777" w:rsidR="00A0754E" w:rsidRPr="008A0FAF" w:rsidRDefault="00A0754E" w:rsidP="00801DC0">
      <w:pPr>
        <w:spacing w:after="0" w:line="360" w:lineRule="auto"/>
        <w:ind w:firstLine="709"/>
        <w:rPr>
          <w:rFonts w:ascii="Verdana" w:eastAsia="Times New Roman" w:hAnsi="Verdana"/>
          <w:sz w:val="20"/>
          <w:szCs w:val="20"/>
        </w:rPr>
      </w:pPr>
    </w:p>
    <w:p w14:paraId="178ED741" w14:textId="5A45F5CF" w:rsidR="00A0754E" w:rsidRPr="008A0FAF" w:rsidRDefault="00B419CF" w:rsidP="00B419CF">
      <w:pPr>
        <w:spacing w:after="0" w:line="360" w:lineRule="auto"/>
        <w:ind w:firstLine="709"/>
        <w:rPr>
          <w:rFonts w:ascii="Verdana" w:eastAsia="Times New Roman" w:hAnsi="Verdana"/>
          <w:sz w:val="20"/>
          <w:szCs w:val="20"/>
        </w:rPr>
      </w:pPr>
      <w:r>
        <w:rPr>
          <w:rFonts w:ascii="Verdana" w:eastAsia="Times New Roman" w:hAnsi="Verdana"/>
          <w:sz w:val="20"/>
          <w:szCs w:val="20"/>
        </w:rPr>
        <w:t xml:space="preserve">1. </w:t>
      </w:r>
      <w:r w:rsidR="00A0754E" w:rsidRPr="008A0FAF">
        <w:rPr>
          <w:rFonts w:ascii="Verdana" w:eastAsia="Times New Roman" w:hAnsi="Verdana"/>
          <w:sz w:val="20"/>
          <w:szCs w:val="20"/>
        </w:rPr>
        <w:t>когато Република България е държавата членка, разглеждаща заявлението:</w:t>
      </w:r>
    </w:p>
    <w:tbl>
      <w:tblPr>
        <w:tblW w:w="9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0"/>
        <w:gridCol w:w="5221"/>
        <w:gridCol w:w="2367"/>
        <w:gridCol w:w="1201"/>
      </w:tblGrid>
      <w:tr w:rsidR="006D0E51" w:rsidRPr="00B419CF" w14:paraId="27E338D2" w14:textId="77777777" w:rsidTr="00F957CF">
        <w:trPr>
          <w:trHeight w:val="60"/>
        </w:trPr>
        <w:tc>
          <w:tcPr>
            <w:tcW w:w="860" w:type="dxa"/>
            <w:tcMar>
              <w:top w:w="57" w:type="dxa"/>
              <w:left w:w="57" w:type="dxa"/>
              <w:bottom w:w="57" w:type="dxa"/>
              <w:right w:w="57" w:type="dxa"/>
            </w:tcMar>
            <w:vAlign w:val="center"/>
          </w:tcPr>
          <w:p w14:paraId="236F0513" w14:textId="6A447790" w:rsidR="00A0754E" w:rsidRPr="00B419CF" w:rsidRDefault="00F34D91" w:rsidP="008A0FAF">
            <w:pPr>
              <w:spacing w:after="0" w:line="360" w:lineRule="auto"/>
              <w:jc w:val="center"/>
              <w:rPr>
                <w:rFonts w:ascii="Verdana" w:hAnsi="Verdana"/>
                <w:sz w:val="20"/>
                <w:szCs w:val="20"/>
              </w:rPr>
            </w:pPr>
            <w:r w:rsidRPr="00B419CF">
              <w:rPr>
                <w:rFonts w:ascii="Verdana" w:hAnsi="Verdana"/>
                <w:sz w:val="20"/>
                <w:szCs w:val="20"/>
              </w:rPr>
              <w:t>Т</w:t>
            </w:r>
            <w:r w:rsidR="005F7B2F" w:rsidRPr="00B419CF">
              <w:rPr>
                <w:rFonts w:ascii="Verdana" w:hAnsi="Verdana"/>
                <w:sz w:val="20"/>
                <w:szCs w:val="20"/>
              </w:rPr>
              <w:t>очка</w:t>
            </w:r>
          </w:p>
        </w:tc>
        <w:tc>
          <w:tcPr>
            <w:tcW w:w="5221" w:type="dxa"/>
            <w:tcMar>
              <w:top w:w="57" w:type="dxa"/>
              <w:left w:w="57" w:type="dxa"/>
              <w:bottom w:w="57" w:type="dxa"/>
              <w:right w:w="57" w:type="dxa"/>
            </w:tcMar>
            <w:vAlign w:val="center"/>
          </w:tcPr>
          <w:p w14:paraId="75226432" w14:textId="77777777" w:rsidR="00A0754E" w:rsidRPr="00B419CF" w:rsidRDefault="00A0754E" w:rsidP="008A0FAF">
            <w:pPr>
              <w:spacing w:after="0" w:line="360" w:lineRule="auto"/>
              <w:jc w:val="center"/>
              <w:rPr>
                <w:rFonts w:ascii="Verdana" w:hAnsi="Verdana"/>
                <w:sz w:val="20"/>
                <w:szCs w:val="20"/>
              </w:rPr>
            </w:pPr>
            <w:r w:rsidRPr="00B419CF">
              <w:rPr>
                <w:rFonts w:ascii="Verdana" w:hAnsi="Verdana"/>
                <w:sz w:val="20"/>
                <w:szCs w:val="20"/>
              </w:rPr>
              <w:t>Дейност</w:t>
            </w:r>
          </w:p>
        </w:tc>
        <w:tc>
          <w:tcPr>
            <w:tcW w:w="2367" w:type="dxa"/>
            <w:tcMar>
              <w:top w:w="57" w:type="dxa"/>
              <w:left w:w="57" w:type="dxa"/>
              <w:bottom w:w="57" w:type="dxa"/>
              <w:right w:w="57" w:type="dxa"/>
            </w:tcMar>
            <w:vAlign w:val="center"/>
          </w:tcPr>
          <w:p w14:paraId="436AB824" w14:textId="77777777" w:rsidR="00A0754E" w:rsidRPr="00B419CF" w:rsidRDefault="00A0754E" w:rsidP="008A0FAF">
            <w:pPr>
              <w:spacing w:after="0" w:line="360" w:lineRule="auto"/>
              <w:jc w:val="center"/>
              <w:rPr>
                <w:rFonts w:ascii="Verdana" w:hAnsi="Verdana"/>
                <w:sz w:val="20"/>
                <w:szCs w:val="20"/>
              </w:rPr>
            </w:pPr>
            <w:r w:rsidRPr="00B419CF">
              <w:rPr>
                <w:rFonts w:ascii="Verdana" w:hAnsi="Verdana"/>
                <w:sz w:val="20"/>
                <w:szCs w:val="20"/>
              </w:rPr>
              <w:t>Мярка</w:t>
            </w:r>
          </w:p>
        </w:tc>
        <w:tc>
          <w:tcPr>
            <w:tcW w:w="1201" w:type="dxa"/>
            <w:tcMar>
              <w:top w:w="57" w:type="dxa"/>
              <w:left w:w="57" w:type="dxa"/>
              <w:bottom w:w="57" w:type="dxa"/>
              <w:right w:w="57" w:type="dxa"/>
            </w:tcMar>
            <w:vAlign w:val="center"/>
          </w:tcPr>
          <w:p w14:paraId="70271F28" w14:textId="77777777" w:rsidR="00A0754E" w:rsidRPr="00B419CF" w:rsidRDefault="00A0754E" w:rsidP="008A0FAF">
            <w:pPr>
              <w:spacing w:after="0" w:line="360" w:lineRule="auto"/>
              <w:jc w:val="center"/>
              <w:rPr>
                <w:rFonts w:ascii="Verdana" w:hAnsi="Verdana"/>
                <w:sz w:val="20"/>
                <w:szCs w:val="20"/>
              </w:rPr>
            </w:pPr>
            <w:r w:rsidRPr="00B419CF">
              <w:rPr>
                <w:rFonts w:ascii="Verdana" w:hAnsi="Verdana"/>
                <w:sz w:val="20"/>
                <w:szCs w:val="20"/>
              </w:rPr>
              <w:t>Лева</w:t>
            </w:r>
          </w:p>
        </w:tc>
      </w:tr>
      <w:tr w:rsidR="006D0E51" w:rsidRPr="00B419CF" w14:paraId="7144C62F" w14:textId="77777777" w:rsidTr="00F957CF">
        <w:trPr>
          <w:trHeight w:val="283"/>
        </w:trPr>
        <w:tc>
          <w:tcPr>
            <w:tcW w:w="860" w:type="dxa"/>
            <w:tcMar>
              <w:top w:w="57" w:type="dxa"/>
              <w:left w:w="57" w:type="dxa"/>
              <w:bottom w:w="57" w:type="dxa"/>
              <w:right w:w="57" w:type="dxa"/>
            </w:tcMar>
            <w:hideMark/>
          </w:tcPr>
          <w:p w14:paraId="53078A5C"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1.</w:t>
            </w:r>
          </w:p>
        </w:tc>
        <w:tc>
          <w:tcPr>
            <w:tcW w:w="5221" w:type="dxa"/>
            <w:tcMar>
              <w:top w:w="57" w:type="dxa"/>
              <w:left w:w="57" w:type="dxa"/>
              <w:bottom w:w="57" w:type="dxa"/>
              <w:right w:w="57" w:type="dxa"/>
            </w:tcMar>
            <w:hideMark/>
          </w:tcPr>
          <w:p w14:paraId="6353BC7E" w14:textId="77777777"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Допустимост на заявлението</w:t>
            </w:r>
          </w:p>
        </w:tc>
        <w:tc>
          <w:tcPr>
            <w:tcW w:w="2367" w:type="dxa"/>
            <w:tcMar>
              <w:top w:w="57" w:type="dxa"/>
              <w:left w:w="57" w:type="dxa"/>
              <w:bottom w:w="57" w:type="dxa"/>
              <w:right w:w="57" w:type="dxa"/>
            </w:tcMar>
            <w:hideMark/>
          </w:tcPr>
          <w:p w14:paraId="1E731C25" w14:textId="77777777"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За всяка област на оценка</w:t>
            </w:r>
          </w:p>
        </w:tc>
        <w:tc>
          <w:tcPr>
            <w:tcW w:w="1201" w:type="dxa"/>
            <w:tcMar>
              <w:top w:w="57" w:type="dxa"/>
              <w:left w:w="57" w:type="dxa"/>
              <w:bottom w:w="57" w:type="dxa"/>
              <w:right w:w="57" w:type="dxa"/>
            </w:tcMar>
            <w:hideMark/>
          </w:tcPr>
          <w:p w14:paraId="410B8046"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650,00</w:t>
            </w:r>
          </w:p>
        </w:tc>
      </w:tr>
      <w:tr w:rsidR="00A0754E" w:rsidRPr="00B419CF" w14:paraId="17DF5F84" w14:textId="77777777" w:rsidTr="00F957CF">
        <w:trPr>
          <w:trHeight w:val="283"/>
        </w:trPr>
        <w:tc>
          <w:tcPr>
            <w:tcW w:w="860" w:type="dxa"/>
            <w:tcMar>
              <w:top w:w="57" w:type="dxa"/>
              <w:left w:w="57" w:type="dxa"/>
              <w:bottom w:w="57" w:type="dxa"/>
              <w:right w:w="57" w:type="dxa"/>
            </w:tcMar>
            <w:hideMark/>
          </w:tcPr>
          <w:p w14:paraId="7673E139"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2.</w:t>
            </w:r>
          </w:p>
        </w:tc>
        <w:tc>
          <w:tcPr>
            <w:tcW w:w="5221" w:type="dxa"/>
            <w:tcMar>
              <w:top w:w="57" w:type="dxa"/>
              <w:left w:w="57" w:type="dxa"/>
              <w:bottom w:w="57" w:type="dxa"/>
              <w:right w:w="57" w:type="dxa"/>
            </w:tcMar>
            <w:hideMark/>
          </w:tcPr>
          <w:p w14:paraId="56943421" w14:textId="77777777"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Разглеждане на представените документи и доклад за оценка на ПРЗ от СПРЗ</w:t>
            </w:r>
          </w:p>
        </w:tc>
        <w:tc>
          <w:tcPr>
            <w:tcW w:w="2367" w:type="dxa"/>
            <w:tcMar>
              <w:top w:w="57" w:type="dxa"/>
              <w:left w:w="57" w:type="dxa"/>
              <w:bottom w:w="57" w:type="dxa"/>
              <w:right w:w="57" w:type="dxa"/>
            </w:tcMar>
            <w:hideMark/>
          </w:tcPr>
          <w:p w14:paraId="0EA0A989" w14:textId="732FB10B"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 xml:space="preserve">За </w:t>
            </w:r>
            <w:r w:rsidR="00106654" w:rsidRPr="00B419CF">
              <w:rPr>
                <w:rFonts w:ascii="Verdana" w:hAnsi="Verdana"/>
                <w:sz w:val="20"/>
                <w:szCs w:val="20"/>
              </w:rPr>
              <w:t>1</w:t>
            </w:r>
            <w:r w:rsidRPr="00B419CF">
              <w:rPr>
                <w:rFonts w:ascii="Verdana" w:hAnsi="Verdana"/>
                <w:sz w:val="20"/>
                <w:szCs w:val="20"/>
              </w:rPr>
              <w:t xml:space="preserve"> продукт</w:t>
            </w:r>
          </w:p>
        </w:tc>
        <w:tc>
          <w:tcPr>
            <w:tcW w:w="1201" w:type="dxa"/>
            <w:tcMar>
              <w:top w:w="57" w:type="dxa"/>
              <w:left w:w="57" w:type="dxa"/>
              <w:bottom w:w="57" w:type="dxa"/>
              <w:right w:w="57" w:type="dxa"/>
            </w:tcMar>
            <w:hideMark/>
          </w:tcPr>
          <w:p w14:paraId="4494B48D"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1200,00</w:t>
            </w:r>
          </w:p>
        </w:tc>
      </w:tr>
    </w:tbl>
    <w:p w14:paraId="6F5FF9B5" w14:textId="77777777" w:rsidR="00A0754E" w:rsidRPr="008A0FAF" w:rsidRDefault="00A0754E" w:rsidP="00801DC0">
      <w:pPr>
        <w:spacing w:after="0" w:line="360" w:lineRule="auto"/>
        <w:ind w:firstLine="709"/>
        <w:rPr>
          <w:rFonts w:ascii="Verdana" w:eastAsia="Times New Roman" w:hAnsi="Verdana"/>
          <w:sz w:val="20"/>
          <w:szCs w:val="20"/>
        </w:rPr>
      </w:pPr>
    </w:p>
    <w:p w14:paraId="7DC87833" w14:textId="63F5D42A" w:rsidR="00A0754E" w:rsidRPr="008A0FAF" w:rsidRDefault="00B419CF" w:rsidP="00B419CF">
      <w:pPr>
        <w:spacing w:after="0" w:line="360" w:lineRule="auto"/>
        <w:ind w:firstLine="709"/>
        <w:rPr>
          <w:rFonts w:ascii="Verdana" w:eastAsia="Times New Roman" w:hAnsi="Verdana"/>
          <w:sz w:val="20"/>
          <w:szCs w:val="20"/>
        </w:rPr>
      </w:pPr>
      <w:r>
        <w:rPr>
          <w:rFonts w:ascii="Verdana" w:eastAsia="Times New Roman" w:hAnsi="Verdana"/>
          <w:sz w:val="20"/>
          <w:szCs w:val="20"/>
        </w:rPr>
        <w:t xml:space="preserve">2. </w:t>
      </w:r>
      <w:r w:rsidR="00A0754E" w:rsidRPr="008A0FAF">
        <w:rPr>
          <w:rFonts w:ascii="Verdana" w:eastAsia="Times New Roman" w:hAnsi="Verdana"/>
          <w:sz w:val="20"/>
          <w:szCs w:val="20"/>
        </w:rPr>
        <w:t>когато Република България е заинтересована държава членка:</w:t>
      </w:r>
    </w:p>
    <w:tbl>
      <w:tblPr>
        <w:tblW w:w="9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9"/>
        <w:gridCol w:w="5209"/>
        <w:gridCol w:w="2380"/>
        <w:gridCol w:w="1201"/>
      </w:tblGrid>
      <w:tr w:rsidR="006D0E51" w:rsidRPr="00B419CF" w14:paraId="47CE793C" w14:textId="77777777" w:rsidTr="00F957CF">
        <w:trPr>
          <w:trHeight w:val="283"/>
        </w:trPr>
        <w:tc>
          <w:tcPr>
            <w:tcW w:w="859" w:type="dxa"/>
            <w:tcMar>
              <w:top w:w="57" w:type="dxa"/>
              <w:left w:w="57" w:type="dxa"/>
              <w:bottom w:w="57" w:type="dxa"/>
              <w:right w:w="57" w:type="dxa"/>
            </w:tcMar>
            <w:vAlign w:val="center"/>
          </w:tcPr>
          <w:p w14:paraId="4E82B24C" w14:textId="6590E59B" w:rsidR="00A0754E" w:rsidRPr="00B419CF" w:rsidRDefault="00F34D91" w:rsidP="008A0FAF">
            <w:pPr>
              <w:spacing w:after="0" w:line="360" w:lineRule="auto"/>
              <w:jc w:val="center"/>
              <w:rPr>
                <w:rFonts w:ascii="Verdana" w:hAnsi="Verdana"/>
                <w:sz w:val="20"/>
                <w:szCs w:val="20"/>
              </w:rPr>
            </w:pPr>
            <w:r w:rsidRPr="00B419CF">
              <w:rPr>
                <w:rFonts w:ascii="Verdana" w:hAnsi="Verdana"/>
                <w:sz w:val="20"/>
                <w:szCs w:val="20"/>
              </w:rPr>
              <w:t>Т</w:t>
            </w:r>
            <w:r w:rsidR="005F7B2F" w:rsidRPr="00B419CF">
              <w:rPr>
                <w:rFonts w:ascii="Verdana" w:hAnsi="Verdana"/>
                <w:sz w:val="20"/>
                <w:szCs w:val="20"/>
              </w:rPr>
              <w:t>очка</w:t>
            </w:r>
          </w:p>
        </w:tc>
        <w:tc>
          <w:tcPr>
            <w:tcW w:w="5209" w:type="dxa"/>
            <w:tcMar>
              <w:top w:w="57" w:type="dxa"/>
              <w:left w:w="57" w:type="dxa"/>
              <w:bottom w:w="57" w:type="dxa"/>
              <w:right w:w="57" w:type="dxa"/>
            </w:tcMar>
            <w:vAlign w:val="center"/>
          </w:tcPr>
          <w:p w14:paraId="06FEE1AF" w14:textId="77777777" w:rsidR="00A0754E" w:rsidRPr="00B419CF" w:rsidRDefault="00A0754E" w:rsidP="008A0FAF">
            <w:pPr>
              <w:spacing w:after="0" w:line="360" w:lineRule="auto"/>
              <w:jc w:val="center"/>
              <w:rPr>
                <w:rFonts w:ascii="Verdana" w:hAnsi="Verdana"/>
                <w:sz w:val="20"/>
                <w:szCs w:val="20"/>
              </w:rPr>
            </w:pPr>
            <w:r w:rsidRPr="00B419CF">
              <w:rPr>
                <w:rFonts w:ascii="Verdana" w:hAnsi="Verdana"/>
                <w:sz w:val="20"/>
                <w:szCs w:val="20"/>
              </w:rPr>
              <w:t>Дейност</w:t>
            </w:r>
          </w:p>
        </w:tc>
        <w:tc>
          <w:tcPr>
            <w:tcW w:w="2380" w:type="dxa"/>
            <w:tcMar>
              <w:top w:w="57" w:type="dxa"/>
              <w:left w:w="57" w:type="dxa"/>
              <w:bottom w:w="57" w:type="dxa"/>
              <w:right w:w="57" w:type="dxa"/>
            </w:tcMar>
            <w:vAlign w:val="center"/>
          </w:tcPr>
          <w:p w14:paraId="7B24A267" w14:textId="77777777" w:rsidR="00A0754E" w:rsidRPr="00B419CF" w:rsidRDefault="00A0754E" w:rsidP="008A0FAF">
            <w:pPr>
              <w:spacing w:after="0" w:line="360" w:lineRule="auto"/>
              <w:jc w:val="center"/>
              <w:rPr>
                <w:rFonts w:ascii="Verdana" w:hAnsi="Verdana"/>
                <w:sz w:val="20"/>
                <w:szCs w:val="20"/>
              </w:rPr>
            </w:pPr>
            <w:r w:rsidRPr="00B419CF">
              <w:rPr>
                <w:rFonts w:ascii="Verdana" w:hAnsi="Verdana"/>
                <w:sz w:val="20"/>
                <w:szCs w:val="20"/>
              </w:rPr>
              <w:t>Мярка</w:t>
            </w:r>
          </w:p>
        </w:tc>
        <w:tc>
          <w:tcPr>
            <w:tcW w:w="1201" w:type="dxa"/>
            <w:shd w:val="clear" w:color="auto" w:fill="FFFFFF"/>
            <w:tcMar>
              <w:top w:w="57" w:type="dxa"/>
              <w:left w:w="57" w:type="dxa"/>
              <w:bottom w:w="57" w:type="dxa"/>
              <w:right w:w="57" w:type="dxa"/>
            </w:tcMar>
            <w:vAlign w:val="center"/>
          </w:tcPr>
          <w:p w14:paraId="47775396" w14:textId="77777777" w:rsidR="00A0754E" w:rsidRPr="00B419CF" w:rsidRDefault="00A0754E" w:rsidP="008A0FAF">
            <w:pPr>
              <w:spacing w:after="0" w:line="360" w:lineRule="auto"/>
              <w:jc w:val="center"/>
              <w:rPr>
                <w:rFonts w:ascii="Verdana" w:hAnsi="Verdana"/>
                <w:sz w:val="20"/>
                <w:szCs w:val="20"/>
              </w:rPr>
            </w:pPr>
            <w:r w:rsidRPr="00B419CF">
              <w:rPr>
                <w:rFonts w:ascii="Verdana" w:hAnsi="Verdana"/>
                <w:sz w:val="20"/>
                <w:szCs w:val="20"/>
              </w:rPr>
              <w:t>Лева</w:t>
            </w:r>
          </w:p>
        </w:tc>
      </w:tr>
      <w:tr w:rsidR="006D0E51" w:rsidRPr="00B419CF" w14:paraId="77AD3D50" w14:textId="77777777" w:rsidTr="00F957CF">
        <w:trPr>
          <w:trHeight w:val="283"/>
        </w:trPr>
        <w:tc>
          <w:tcPr>
            <w:tcW w:w="859" w:type="dxa"/>
            <w:tcMar>
              <w:top w:w="57" w:type="dxa"/>
              <w:left w:w="57" w:type="dxa"/>
              <w:bottom w:w="57" w:type="dxa"/>
              <w:right w:w="57" w:type="dxa"/>
            </w:tcMar>
            <w:hideMark/>
          </w:tcPr>
          <w:p w14:paraId="570DC12C"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1.</w:t>
            </w:r>
          </w:p>
        </w:tc>
        <w:tc>
          <w:tcPr>
            <w:tcW w:w="5209" w:type="dxa"/>
            <w:tcMar>
              <w:top w:w="57" w:type="dxa"/>
              <w:left w:w="57" w:type="dxa"/>
              <w:bottom w:w="57" w:type="dxa"/>
              <w:right w:w="57" w:type="dxa"/>
            </w:tcMar>
            <w:hideMark/>
          </w:tcPr>
          <w:p w14:paraId="45B88EAC" w14:textId="77777777"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Допустимост на заявлението</w:t>
            </w:r>
          </w:p>
        </w:tc>
        <w:tc>
          <w:tcPr>
            <w:tcW w:w="2380" w:type="dxa"/>
            <w:tcMar>
              <w:top w:w="57" w:type="dxa"/>
              <w:left w:w="57" w:type="dxa"/>
              <w:bottom w:w="57" w:type="dxa"/>
              <w:right w:w="57" w:type="dxa"/>
            </w:tcMar>
            <w:hideMark/>
          </w:tcPr>
          <w:p w14:paraId="54464695" w14:textId="45943A1F"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 xml:space="preserve">За </w:t>
            </w:r>
            <w:r w:rsidR="00106654" w:rsidRPr="00B419CF">
              <w:rPr>
                <w:rFonts w:ascii="Verdana" w:hAnsi="Verdana"/>
                <w:sz w:val="20"/>
                <w:szCs w:val="20"/>
              </w:rPr>
              <w:t>1</w:t>
            </w:r>
            <w:r w:rsidRPr="00B419CF">
              <w:rPr>
                <w:rFonts w:ascii="Verdana" w:hAnsi="Verdana"/>
                <w:sz w:val="20"/>
                <w:szCs w:val="20"/>
              </w:rPr>
              <w:t xml:space="preserve"> продукт</w:t>
            </w:r>
          </w:p>
        </w:tc>
        <w:tc>
          <w:tcPr>
            <w:tcW w:w="1201" w:type="dxa"/>
            <w:shd w:val="clear" w:color="auto" w:fill="FFFFFF"/>
            <w:tcMar>
              <w:top w:w="57" w:type="dxa"/>
              <w:left w:w="57" w:type="dxa"/>
              <w:bottom w:w="57" w:type="dxa"/>
              <w:right w:w="57" w:type="dxa"/>
            </w:tcMar>
            <w:hideMark/>
          </w:tcPr>
          <w:p w14:paraId="270EA3C3"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650,00</w:t>
            </w:r>
          </w:p>
        </w:tc>
      </w:tr>
      <w:tr w:rsidR="00A0754E" w:rsidRPr="00B419CF" w14:paraId="068C23BC" w14:textId="77777777" w:rsidTr="00F957CF">
        <w:trPr>
          <w:trHeight w:val="283"/>
        </w:trPr>
        <w:tc>
          <w:tcPr>
            <w:tcW w:w="859" w:type="dxa"/>
            <w:tcMar>
              <w:top w:w="57" w:type="dxa"/>
              <w:left w:w="57" w:type="dxa"/>
              <w:bottom w:w="57" w:type="dxa"/>
              <w:right w:w="57" w:type="dxa"/>
            </w:tcMar>
            <w:hideMark/>
          </w:tcPr>
          <w:p w14:paraId="4C161F39"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2.</w:t>
            </w:r>
          </w:p>
        </w:tc>
        <w:tc>
          <w:tcPr>
            <w:tcW w:w="5209" w:type="dxa"/>
            <w:tcMar>
              <w:top w:w="57" w:type="dxa"/>
              <w:left w:w="57" w:type="dxa"/>
              <w:bottom w:w="57" w:type="dxa"/>
              <w:right w:w="57" w:type="dxa"/>
            </w:tcMar>
            <w:hideMark/>
          </w:tcPr>
          <w:p w14:paraId="07B89C9C" w14:textId="77777777"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Разглеждане на представените документи и доклад за оценка на ПРЗ от СПРЗ</w:t>
            </w:r>
          </w:p>
        </w:tc>
        <w:tc>
          <w:tcPr>
            <w:tcW w:w="2380" w:type="dxa"/>
            <w:tcMar>
              <w:top w:w="57" w:type="dxa"/>
              <w:left w:w="57" w:type="dxa"/>
              <w:bottom w:w="57" w:type="dxa"/>
              <w:right w:w="57" w:type="dxa"/>
            </w:tcMar>
            <w:hideMark/>
          </w:tcPr>
          <w:p w14:paraId="505CCA6A" w14:textId="2D69AD55" w:rsidR="00A0754E" w:rsidRPr="00B419CF" w:rsidRDefault="00A0754E" w:rsidP="00B419CF">
            <w:pPr>
              <w:spacing w:after="0" w:line="360" w:lineRule="auto"/>
              <w:rPr>
                <w:rFonts w:ascii="Verdana" w:hAnsi="Verdana"/>
                <w:sz w:val="20"/>
                <w:szCs w:val="20"/>
              </w:rPr>
            </w:pPr>
            <w:r w:rsidRPr="00B419CF">
              <w:rPr>
                <w:rFonts w:ascii="Verdana" w:hAnsi="Verdana"/>
                <w:sz w:val="20"/>
                <w:szCs w:val="20"/>
              </w:rPr>
              <w:t xml:space="preserve">За </w:t>
            </w:r>
            <w:r w:rsidR="00106654" w:rsidRPr="00B419CF">
              <w:rPr>
                <w:rFonts w:ascii="Verdana" w:hAnsi="Verdana"/>
                <w:sz w:val="20"/>
                <w:szCs w:val="20"/>
              </w:rPr>
              <w:t>1</w:t>
            </w:r>
            <w:r w:rsidRPr="00B419CF">
              <w:rPr>
                <w:rFonts w:ascii="Verdana" w:hAnsi="Verdana"/>
                <w:sz w:val="20"/>
                <w:szCs w:val="20"/>
              </w:rPr>
              <w:t xml:space="preserve"> продукт</w:t>
            </w:r>
          </w:p>
        </w:tc>
        <w:tc>
          <w:tcPr>
            <w:tcW w:w="1201" w:type="dxa"/>
            <w:tcMar>
              <w:top w:w="57" w:type="dxa"/>
              <w:left w:w="57" w:type="dxa"/>
              <w:bottom w:w="57" w:type="dxa"/>
              <w:right w:w="57" w:type="dxa"/>
            </w:tcMar>
            <w:hideMark/>
          </w:tcPr>
          <w:p w14:paraId="12CE11C3" w14:textId="77777777" w:rsidR="00A0754E" w:rsidRPr="00B419CF" w:rsidRDefault="00A0754E" w:rsidP="00B419CF">
            <w:pPr>
              <w:spacing w:after="0" w:line="360" w:lineRule="auto"/>
              <w:ind w:right="113"/>
              <w:jc w:val="right"/>
              <w:rPr>
                <w:rFonts w:ascii="Verdana" w:hAnsi="Verdana"/>
                <w:sz w:val="20"/>
                <w:szCs w:val="20"/>
              </w:rPr>
            </w:pPr>
            <w:r w:rsidRPr="00B419CF">
              <w:rPr>
                <w:rFonts w:ascii="Verdana" w:hAnsi="Verdana"/>
                <w:sz w:val="20"/>
                <w:szCs w:val="20"/>
              </w:rPr>
              <w:t>1200,00</w:t>
            </w:r>
          </w:p>
        </w:tc>
      </w:tr>
    </w:tbl>
    <w:p w14:paraId="4943981F" w14:textId="77777777" w:rsidR="00A0754E" w:rsidRPr="008A0FAF" w:rsidRDefault="00A0754E" w:rsidP="00801DC0">
      <w:pPr>
        <w:spacing w:after="0" w:line="360" w:lineRule="auto"/>
        <w:ind w:firstLine="709"/>
        <w:rPr>
          <w:rFonts w:ascii="Verdana" w:eastAsia="Times New Roman" w:hAnsi="Verdana"/>
          <w:sz w:val="20"/>
          <w:szCs w:val="20"/>
        </w:rPr>
      </w:pPr>
    </w:p>
    <w:p w14:paraId="5EE38E5D" w14:textId="77777777" w:rsidR="00A0754E" w:rsidRPr="008A0FAF"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sz w:val="20"/>
          <w:szCs w:val="20"/>
        </w:rPr>
        <w:t>(2) За изменение на разрешение за пускане на пазара и употреба на ПРЗ съгласно чл. 45 от Регламент (ЕО) № 1107/2009 се заплаща такса, както следва:</w:t>
      </w:r>
    </w:p>
    <w:p w14:paraId="5AD9811E" w14:textId="77777777" w:rsidR="00A0754E" w:rsidRPr="008A0FAF" w:rsidRDefault="00A0754E" w:rsidP="00801DC0">
      <w:pPr>
        <w:spacing w:after="0" w:line="360" w:lineRule="auto"/>
        <w:ind w:firstLine="709"/>
        <w:rPr>
          <w:rFonts w:ascii="Verdana" w:eastAsia="Times New Roman" w:hAnsi="Verdana"/>
          <w:sz w:val="20"/>
          <w:szCs w:val="20"/>
        </w:rPr>
      </w:pPr>
    </w:p>
    <w:p w14:paraId="653B34FC" w14:textId="3E415D81" w:rsidR="00A0754E" w:rsidRPr="008A0FAF" w:rsidRDefault="00D56215" w:rsidP="00D56215">
      <w:pPr>
        <w:spacing w:after="0" w:line="360" w:lineRule="auto"/>
        <w:ind w:firstLine="709"/>
        <w:jc w:val="both"/>
        <w:rPr>
          <w:rFonts w:ascii="Verdana" w:eastAsia="Times New Roman" w:hAnsi="Verdana"/>
          <w:sz w:val="20"/>
          <w:szCs w:val="20"/>
        </w:rPr>
      </w:pPr>
      <w:r>
        <w:rPr>
          <w:rFonts w:ascii="Verdana" w:eastAsia="Times New Roman" w:hAnsi="Verdana"/>
          <w:sz w:val="20"/>
          <w:szCs w:val="20"/>
        </w:rPr>
        <w:t xml:space="preserve">1. </w:t>
      </w:r>
      <w:r w:rsidR="00A0754E" w:rsidRPr="008A0FAF">
        <w:rPr>
          <w:rFonts w:ascii="Verdana" w:eastAsia="Times New Roman" w:hAnsi="Verdana"/>
          <w:sz w:val="20"/>
          <w:szCs w:val="20"/>
        </w:rPr>
        <w:t>когато се извършва оценка на ПРЗ:</w:t>
      </w:r>
    </w:p>
    <w:tbl>
      <w:tblPr>
        <w:tblW w:w="9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1"/>
        <w:gridCol w:w="5245"/>
        <w:gridCol w:w="2534"/>
        <w:gridCol w:w="1009"/>
      </w:tblGrid>
      <w:tr w:rsidR="006D0E51" w:rsidRPr="00D56215" w14:paraId="6618CE74" w14:textId="77777777" w:rsidTr="00F957CF">
        <w:trPr>
          <w:trHeight w:val="283"/>
        </w:trPr>
        <w:tc>
          <w:tcPr>
            <w:tcW w:w="861" w:type="dxa"/>
            <w:tcMar>
              <w:top w:w="57" w:type="dxa"/>
              <w:left w:w="57" w:type="dxa"/>
              <w:bottom w:w="57" w:type="dxa"/>
              <w:right w:w="57" w:type="dxa"/>
            </w:tcMar>
            <w:vAlign w:val="center"/>
          </w:tcPr>
          <w:p w14:paraId="0241245E" w14:textId="15403F83" w:rsidR="00A0754E" w:rsidRPr="00D56215" w:rsidRDefault="00F34D91" w:rsidP="00AC670F">
            <w:pPr>
              <w:spacing w:after="0" w:line="360" w:lineRule="auto"/>
              <w:jc w:val="center"/>
              <w:rPr>
                <w:rFonts w:ascii="Verdana" w:hAnsi="Verdana"/>
                <w:sz w:val="20"/>
                <w:szCs w:val="20"/>
              </w:rPr>
            </w:pPr>
            <w:r w:rsidRPr="00D56215">
              <w:rPr>
                <w:rFonts w:ascii="Verdana" w:hAnsi="Verdana"/>
                <w:sz w:val="20"/>
                <w:szCs w:val="20"/>
              </w:rPr>
              <w:t>Т</w:t>
            </w:r>
            <w:r w:rsidR="005F7B2F" w:rsidRPr="00D56215">
              <w:rPr>
                <w:rFonts w:ascii="Verdana" w:hAnsi="Verdana"/>
                <w:sz w:val="20"/>
                <w:szCs w:val="20"/>
              </w:rPr>
              <w:t>очка</w:t>
            </w:r>
          </w:p>
        </w:tc>
        <w:tc>
          <w:tcPr>
            <w:tcW w:w="5245" w:type="dxa"/>
            <w:tcMar>
              <w:top w:w="57" w:type="dxa"/>
              <w:left w:w="57" w:type="dxa"/>
              <w:bottom w:w="57" w:type="dxa"/>
              <w:right w:w="57" w:type="dxa"/>
            </w:tcMar>
            <w:vAlign w:val="center"/>
          </w:tcPr>
          <w:p w14:paraId="181CCE44" w14:textId="77777777" w:rsidR="00A0754E" w:rsidRPr="00D56215" w:rsidRDefault="00A0754E" w:rsidP="00AC670F">
            <w:pPr>
              <w:spacing w:after="0" w:line="360" w:lineRule="auto"/>
              <w:jc w:val="center"/>
              <w:rPr>
                <w:rFonts w:ascii="Verdana" w:hAnsi="Verdana"/>
                <w:sz w:val="20"/>
                <w:szCs w:val="20"/>
              </w:rPr>
            </w:pPr>
            <w:r w:rsidRPr="00D56215">
              <w:rPr>
                <w:rFonts w:ascii="Verdana" w:hAnsi="Verdana"/>
                <w:sz w:val="20"/>
                <w:szCs w:val="20"/>
              </w:rPr>
              <w:t>Дейност</w:t>
            </w:r>
          </w:p>
        </w:tc>
        <w:tc>
          <w:tcPr>
            <w:tcW w:w="2534" w:type="dxa"/>
            <w:tcMar>
              <w:top w:w="57" w:type="dxa"/>
              <w:left w:w="57" w:type="dxa"/>
              <w:bottom w:w="57" w:type="dxa"/>
              <w:right w:w="57" w:type="dxa"/>
            </w:tcMar>
            <w:vAlign w:val="center"/>
          </w:tcPr>
          <w:p w14:paraId="2421CF50" w14:textId="77777777" w:rsidR="00A0754E" w:rsidRPr="00D56215" w:rsidRDefault="00A0754E" w:rsidP="00AC670F">
            <w:pPr>
              <w:spacing w:after="0" w:line="360" w:lineRule="auto"/>
              <w:jc w:val="center"/>
              <w:rPr>
                <w:rFonts w:ascii="Verdana" w:hAnsi="Verdana"/>
                <w:sz w:val="20"/>
                <w:szCs w:val="20"/>
              </w:rPr>
            </w:pPr>
            <w:r w:rsidRPr="00D56215">
              <w:rPr>
                <w:rFonts w:ascii="Verdana" w:hAnsi="Verdana"/>
                <w:sz w:val="20"/>
                <w:szCs w:val="20"/>
              </w:rPr>
              <w:t>Мярка</w:t>
            </w:r>
          </w:p>
        </w:tc>
        <w:tc>
          <w:tcPr>
            <w:tcW w:w="1009" w:type="dxa"/>
            <w:tcMar>
              <w:top w:w="57" w:type="dxa"/>
              <w:left w:w="57" w:type="dxa"/>
              <w:bottom w:w="57" w:type="dxa"/>
              <w:right w:w="57" w:type="dxa"/>
            </w:tcMar>
            <w:vAlign w:val="center"/>
          </w:tcPr>
          <w:p w14:paraId="401AFAEB" w14:textId="77777777" w:rsidR="00A0754E" w:rsidRPr="00D56215" w:rsidRDefault="00A0754E" w:rsidP="00AC670F">
            <w:pPr>
              <w:spacing w:after="0" w:line="360" w:lineRule="auto"/>
              <w:jc w:val="center"/>
              <w:rPr>
                <w:rFonts w:ascii="Verdana" w:hAnsi="Verdana"/>
                <w:sz w:val="20"/>
                <w:szCs w:val="20"/>
              </w:rPr>
            </w:pPr>
            <w:r w:rsidRPr="00D56215">
              <w:rPr>
                <w:rFonts w:ascii="Verdana" w:hAnsi="Verdana"/>
                <w:sz w:val="20"/>
                <w:szCs w:val="20"/>
              </w:rPr>
              <w:t>Лева</w:t>
            </w:r>
          </w:p>
        </w:tc>
      </w:tr>
      <w:tr w:rsidR="006D0E51" w:rsidRPr="00D56215" w14:paraId="774F90E9" w14:textId="77777777" w:rsidTr="00F957CF">
        <w:trPr>
          <w:trHeight w:val="283"/>
        </w:trPr>
        <w:tc>
          <w:tcPr>
            <w:tcW w:w="861" w:type="dxa"/>
            <w:tcMar>
              <w:top w:w="57" w:type="dxa"/>
              <w:left w:w="57" w:type="dxa"/>
              <w:bottom w:w="57" w:type="dxa"/>
              <w:right w:w="57" w:type="dxa"/>
            </w:tcMar>
            <w:hideMark/>
          </w:tcPr>
          <w:p w14:paraId="60B5241C" w14:textId="77777777" w:rsidR="00A0754E" w:rsidRPr="00D56215" w:rsidRDefault="00A0754E" w:rsidP="00D56215">
            <w:pPr>
              <w:spacing w:after="0" w:line="360" w:lineRule="auto"/>
              <w:ind w:right="113"/>
              <w:jc w:val="right"/>
              <w:rPr>
                <w:rFonts w:ascii="Verdana" w:hAnsi="Verdana"/>
                <w:sz w:val="20"/>
                <w:szCs w:val="20"/>
              </w:rPr>
            </w:pPr>
            <w:r w:rsidRPr="00D56215">
              <w:rPr>
                <w:rFonts w:ascii="Verdana" w:hAnsi="Verdana"/>
                <w:sz w:val="20"/>
                <w:szCs w:val="20"/>
              </w:rPr>
              <w:t>1.</w:t>
            </w:r>
          </w:p>
        </w:tc>
        <w:tc>
          <w:tcPr>
            <w:tcW w:w="5245" w:type="dxa"/>
            <w:tcMar>
              <w:top w:w="57" w:type="dxa"/>
              <w:left w:w="57" w:type="dxa"/>
              <w:bottom w:w="57" w:type="dxa"/>
              <w:right w:w="57" w:type="dxa"/>
            </w:tcMar>
            <w:hideMark/>
          </w:tcPr>
          <w:p w14:paraId="20373C90"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Допустимост на заявлението</w:t>
            </w:r>
          </w:p>
        </w:tc>
        <w:tc>
          <w:tcPr>
            <w:tcW w:w="2534" w:type="dxa"/>
            <w:tcMar>
              <w:top w:w="57" w:type="dxa"/>
              <w:left w:w="57" w:type="dxa"/>
              <w:bottom w:w="57" w:type="dxa"/>
              <w:right w:w="57" w:type="dxa"/>
            </w:tcMar>
            <w:hideMark/>
          </w:tcPr>
          <w:p w14:paraId="021B137E" w14:textId="2697EB01"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 xml:space="preserve">За </w:t>
            </w:r>
            <w:r w:rsidR="00106654" w:rsidRPr="00D56215">
              <w:rPr>
                <w:rFonts w:ascii="Verdana" w:hAnsi="Verdana"/>
                <w:sz w:val="20"/>
                <w:szCs w:val="20"/>
              </w:rPr>
              <w:t>1</w:t>
            </w:r>
            <w:r w:rsidRPr="00D56215">
              <w:rPr>
                <w:rFonts w:ascii="Verdana" w:hAnsi="Verdana"/>
                <w:sz w:val="20"/>
                <w:szCs w:val="20"/>
              </w:rPr>
              <w:t xml:space="preserve"> продукт</w:t>
            </w:r>
          </w:p>
        </w:tc>
        <w:tc>
          <w:tcPr>
            <w:tcW w:w="1009" w:type="dxa"/>
            <w:tcMar>
              <w:top w:w="57" w:type="dxa"/>
              <w:left w:w="57" w:type="dxa"/>
              <w:bottom w:w="57" w:type="dxa"/>
              <w:right w:w="57" w:type="dxa"/>
            </w:tcMar>
            <w:hideMark/>
          </w:tcPr>
          <w:p w14:paraId="63C77E92" w14:textId="77777777" w:rsidR="00A0754E" w:rsidRPr="00D56215" w:rsidRDefault="00A0754E" w:rsidP="00D56215">
            <w:pPr>
              <w:spacing w:after="0" w:line="360" w:lineRule="auto"/>
              <w:ind w:right="113"/>
              <w:jc w:val="right"/>
              <w:rPr>
                <w:rFonts w:ascii="Verdana" w:hAnsi="Verdana"/>
                <w:sz w:val="20"/>
                <w:szCs w:val="20"/>
              </w:rPr>
            </w:pPr>
            <w:r w:rsidRPr="00D56215">
              <w:rPr>
                <w:rFonts w:ascii="Verdana" w:hAnsi="Verdana"/>
                <w:sz w:val="20"/>
                <w:szCs w:val="20"/>
              </w:rPr>
              <w:t>100,00</w:t>
            </w:r>
          </w:p>
        </w:tc>
      </w:tr>
      <w:tr w:rsidR="00A0754E" w:rsidRPr="00D56215" w14:paraId="6A39C582" w14:textId="77777777" w:rsidTr="00F957CF">
        <w:trPr>
          <w:trHeight w:val="283"/>
        </w:trPr>
        <w:tc>
          <w:tcPr>
            <w:tcW w:w="861" w:type="dxa"/>
            <w:tcMar>
              <w:top w:w="57" w:type="dxa"/>
              <w:left w:w="57" w:type="dxa"/>
              <w:bottom w:w="57" w:type="dxa"/>
              <w:right w:w="57" w:type="dxa"/>
            </w:tcMar>
            <w:hideMark/>
          </w:tcPr>
          <w:p w14:paraId="427744BD" w14:textId="77777777" w:rsidR="00A0754E" w:rsidRPr="00D56215" w:rsidRDefault="00A0754E" w:rsidP="00D56215">
            <w:pPr>
              <w:spacing w:after="0" w:line="360" w:lineRule="auto"/>
              <w:ind w:right="113"/>
              <w:jc w:val="right"/>
              <w:rPr>
                <w:rFonts w:ascii="Verdana" w:hAnsi="Verdana"/>
                <w:sz w:val="20"/>
                <w:szCs w:val="20"/>
              </w:rPr>
            </w:pPr>
            <w:r w:rsidRPr="00D56215">
              <w:rPr>
                <w:rFonts w:ascii="Verdana" w:hAnsi="Verdana"/>
                <w:sz w:val="20"/>
                <w:szCs w:val="20"/>
              </w:rPr>
              <w:t>2.</w:t>
            </w:r>
          </w:p>
        </w:tc>
        <w:tc>
          <w:tcPr>
            <w:tcW w:w="5245" w:type="dxa"/>
            <w:tcMar>
              <w:top w:w="57" w:type="dxa"/>
              <w:left w:w="57" w:type="dxa"/>
              <w:bottom w:w="57" w:type="dxa"/>
              <w:right w:w="57" w:type="dxa"/>
            </w:tcMar>
            <w:hideMark/>
          </w:tcPr>
          <w:p w14:paraId="7494D781"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Разглеждане на представените документи и доклад за оценка на ПРЗ от СПРЗ</w:t>
            </w:r>
          </w:p>
        </w:tc>
        <w:tc>
          <w:tcPr>
            <w:tcW w:w="2534" w:type="dxa"/>
            <w:tcMar>
              <w:top w:w="57" w:type="dxa"/>
              <w:left w:w="57" w:type="dxa"/>
              <w:bottom w:w="57" w:type="dxa"/>
              <w:right w:w="57" w:type="dxa"/>
            </w:tcMar>
            <w:hideMark/>
          </w:tcPr>
          <w:p w14:paraId="0D1C6FB2" w14:textId="1443A801"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 xml:space="preserve">За </w:t>
            </w:r>
            <w:r w:rsidR="00106654" w:rsidRPr="00D56215">
              <w:rPr>
                <w:rFonts w:ascii="Verdana" w:hAnsi="Verdana"/>
                <w:sz w:val="20"/>
                <w:szCs w:val="20"/>
              </w:rPr>
              <w:t>1</w:t>
            </w:r>
            <w:r w:rsidRPr="00D56215">
              <w:rPr>
                <w:rFonts w:ascii="Verdana" w:hAnsi="Verdana"/>
                <w:sz w:val="20"/>
                <w:szCs w:val="20"/>
              </w:rPr>
              <w:t xml:space="preserve"> продукт</w:t>
            </w:r>
          </w:p>
        </w:tc>
        <w:tc>
          <w:tcPr>
            <w:tcW w:w="1009" w:type="dxa"/>
            <w:tcMar>
              <w:top w:w="57" w:type="dxa"/>
              <w:left w:w="57" w:type="dxa"/>
              <w:bottom w:w="57" w:type="dxa"/>
              <w:right w:w="57" w:type="dxa"/>
            </w:tcMar>
            <w:hideMark/>
          </w:tcPr>
          <w:p w14:paraId="16F5AEA6" w14:textId="77777777" w:rsidR="00A0754E" w:rsidRPr="00D56215" w:rsidRDefault="00A0754E" w:rsidP="00D56215">
            <w:pPr>
              <w:spacing w:after="0" w:line="360" w:lineRule="auto"/>
              <w:ind w:right="113"/>
              <w:jc w:val="right"/>
              <w:rPr>
                <w:rFonts w:ascii="Verdana" w:hAnsi="Verdana"/>
                <w:sz w:val="20"/>
                <w:szCs w:val="20"/>
              </w:rPr>
            </w:pPr>
            <w:r w:rsidRPr="00D56215">
              <w:rPr>
                <w:rFonts w:ascii="Verdana" w:hAnsi="Verdana"/>
                <w:sz w:val="20"/>
                <w:szCs w:val="20"/>
              </w:rPr>
              <w:t>200,00</w:t>
            </w:r>
          </w:p>
        </w:tc>
      </w:tr>
    </w:tbl>
    <w:p w14:paraId="455AF6B3" w14:textId="77777777" w:rsidR="00A0754E" w:rsidRPr="008A0FAF" w:rsidRDefault="00A0754E" w:rsidP="00801DC0">
      <w:pPr>
        <w:spacing w:after="0" w:line="360" w:lineRule="auto"/>
        <w:ind w:firstLine="709"/>
        <w:rPr>
          <w:rFonts w:ascii="Verdana" w:eastAsia="Times New Roman" w:hAnsi="Verdana"/>
          <w:sz w:val="20"/>
          <w:szCs w:val="20"/>
        </w:rPr>
      </w:pPr>
    </w:p>
    <w:p w14:paraId="4DB70F23" w14:textId="6AC7BD92" w:rsidR="00A0754E" w:rsidRPr="008A0FAF"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sz w:val="20"/>
          <w:szCs w:val="20"/>
        </w:rPr>
        <w:t xml:space="preserve">2. когато изменението по т. 1 е незначителна промяна в състава на ПРЗ </w:t>
      </w:r>
      <w:r w:rsidR="00D56215">
        <w:rPr>
          <w:rFonts w:ascii="Verdana" w:eastAsia="Times New Roman" w:hAnsi="Verdana"/>
          <w:sz w:val="20"/>
          <w:szCs w:val="20"/>
        </w:rPr>
        <w:t>–</w:t>
      </w:r>
      <w:r w:rsidRPr="008A0FAF">
        <w:rPr>
          <w:rFonts w:ascii="Verdana" w:eastAsia="Times New Roman" w:hAnsi="Verdana"/>
          <w:sz w:val="20"/>
          <w:szCs w:val="20"/>
        </w:rPr>
        <w:t xml:space="preserve"> 100,00 лв.;</w:t>
      </w:r>
    </w:p>
    <w:p w14:paraId="02CC90F4" w14:textId="38151574" w:rsidR="00A0754E" w:rsidRPr="008A0FAF"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sz w:val="20"/>
          <w:szCs w:val="20"/>
        </w:rPr>
        <w:t xml:space="preserve">3. когато не се извършва оценка на ПРЗ </w:t>
      </w:r>
      <w:r w:rsidR="00D56215">
        <w:rPr>
          <w:rFonts w:ascii="Verdana" w:eastAsia="Times New Roman" w:hAnsi="Verdana"/>
          <w:sz w:val="20"/>
          <w:szCs w:val="20"/>
        </w:rPr>
        <w:t>–</w:t>
      </w:r>
      <w:r w:rsidRPr="008A0FAF">
        <w:rPr>
          <w:rFonts w:ascii="Verdana" w:eastAsia="Times New Roman" w:hAnsi="Verdana"/>
          <w:sz w:val="20"/>
          <w:szCs w:val="20"/>
        </w:rPr>
        <w:t xml:space="preserve"> 220,00 лв.</w:t>
      </w:r>
    </w:p>
    <w:p w14:paraId="7CE18EF1" w14:textId="77777777" w:rsidR="00A0754E" w:rsidRPr="008A0FAF" w:rsidRDefault="00A0754E" w:rsidP="00801DC0">
      <w:pPr>
        <w:spacing w:after="0" w:line="360" w:lineRule="auto"/>
        <w:ind w:firstLine="709"/>
        <w:rPr>
          <w:rFonts w:ascii="Verdana" w:eastAsia="Times New Roman" w:hAnsi="Verdana"/>
          <w:sz w:val="20"/>
          <w:szCs w:val="20"/>
        </w:rPr>
      </w:pPr>
    </w:p>
    <w:p w14:paraId="7435BD7E" w14:textId="6D6753C6" w:rsidR="00A0754E" w:rsidRPr="008A0FAF" w:rsidRDefault="00351745"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b/>
          <w:sz w:val="20"/>
          <w:szCs w:val="20"/>
        </w:rPr>
        <w:t>Чл. 26</w:t>
      </w:r>
      <w:r w:rsidR="00A0754E" w:rsidRPr="008A0FAF">
        <w:rPr>
          <w:rFonts w:ascii="Verdana" w:eastAsia="Times New Roman" w:hAnsi="Verdana"/>
          <w:b/>
          <w:sz w:val="20"/>
          <w:szCs w:val="20"/>
        </w:rPr>
        <w:t>.</w:t>
      </w:r>
      <w:r w:rsidR="00A0754E" w:rsidRPr="008A0FAF">
        <w:rPr>
          <w:rFonts w:ascii="Verdana" w:eastAsia="Times New Roman" w:hAnsi="Verdana"/>
          <w:sz w:val="20"/>
          <w:szCs w:val="20"/>
        </w:rPr>
        <w:t xml:space="preserve"> (1) За издаване на дубликат на разрешение за пускане на пазара и употреба на ПРЗ се заплаща такса 50,00 лв.</w:t>
      </w:r>
    </w:p>
    <w:p w14:paraId="1EE76A92" w14:textId="53E49F49" w:rsidR="00A0754E" w:rsidRPr="008A0FAF"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sz w:val="20"/>
          <w:szCs w:val="20"/>
        </w:rPr>
        <w:t xml:space="preserve">(2) За издаване на документ за дейности по чл. 48, ал. 1 и чл. 49, ал. 1 и 2 от Закона за </w:t>
      </w:r>
      <w:r w:rsidRPr="00890BC4">
        <w:rPr>
          <w:rFonts w:ascii="Verdana" w:eastAsia="Times New Roman" w:hAnsi="Verdana"/>
          <w:sz w:val="20"/>
          <w:szCs w:val="20"/>
        </w:rPr>
        <w:t xml:space="preserve">защита на растенията </w:t>
      </w:r>
      <w:r w:rsidR="00F04273" w:rsidRPr="00890BC4">
        <w:rPr>
          <w:rFonts w:ascii="Verdana" w:eastAsia="Times New Roman" w:hAnsi="Verdana"/>
          <w:sz w:val="20"/>
          <w:szCs w:val="20"/>
        </w:rPr>
        <w:t xml:space="preserve">(ЗЗР) </w:t>
      </w:r>
      <w:r w:rsidRPr="008A0FAF">
        <w:rPr>
          <w:rFonts w:ascii="Verdana" w:eastAsia="Times New Roman" w:hAnsi="Verdana"/>
          <w:sz w:val="20"/>
          <w:szCs w:val="20"/>
        </w:rPr>
        <w:t>се заплаща такса 50,00 лв.</w:t>
      </w:r>
    </w:p>
    <w:p w14:paraId="4C96AC60" w14:textId="77777777" w:rsidR="00A0754E" w:rsidRPr="008A0FAF"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sz w:val="20"/>
          <w:szCs w:val="20"/>
        </w:rPr>
        <w:t>(3) Когато за издаване на документ по ал. 2 се извършва проверка на място, таксата е 100,00 лв.</w:t>
      </w:r>
    </w:p>
    <w:p w14:paraId="4B5FAB00" w14:textId="00AD580F" w:rsidR="00AC670F" w:rsidRDefault="00AC670F" w:rsidP="00801DC0">
      <w:pPr>
        <w:spacing w:after="0" w:line="360" w:lineRule="auto"/>
        <w:ind w:firstLine="709"/>
        <w:jc w:val="both"/>
        <w:rPr>
          <w:rFonts w:ascii="Verdana" w:eastAsia="Times New Roman" w:hAnsi="Verdana"/>
          <w:sz w:val="20"/>
          <w:szCs w:val="20"/>
        </w:rPr>
      </w:pPr>
    </w:p>
    <w:p w14:paraId="2BF438B3" w14:textId="77777777" w:rsidR="00633E2C" w:rsidRPr="00AC670F" w:rsidRDefault="006A7ED3" w:rsidP="00633E2C">
      <w:pPr>
        <w:pStyle w:val="Heading5"/>
      </w:pPr>
      <w:r w:rsidRPr="00AC670F">
        <w:t>Раздел II</w:t>
      </w:r>
    </w:p>
    <w:p w14:paraId="3E8EFD91" w14:textId="6352E616" w:rsidR="00A0754E" w:rsidRPr="008A0FAF" w:rsidRDefault="00A0754E" w:rsidP="00633E2C">
      <w:pPr>
        <w:pStyle w:val="Heading6"/>
      </w:pPr>
      <w:r w:rsidRPr="008A0FAF">
        <w:t xml:space="preserve">Такси за разрешаване пускането на пазара и употребата на продукти за растителна защита по параграф 6, ал. 2 от преходните и заключителните разпоредби на Закона за защита на растенията </w:t>
      </w:r>
    </w:p>
    <w:p w14:paraId="24AAC608" w14:textId="77777777" w:rsidR="00633E2C" w:rsidRPr="00633E2C" w:rsidRDefault="00633E2C" w:rsidP="00801DC0">
      <w:pPr>
        <w:spacing w:after="0" w:line="360" w:lineRule="auto"/>
        <w:ind w:firstLine="709"/>
        <w:jc w:val="both"/>
        <w:rPr>
          <w:rFonts w:ascii="Verdana" w:eastAsia="Times New Roman" w:hAnsi="Verdana"/>
          <w:sz w:val="20"/>
          <w:szCs w:val="20"/>
        </w:rPr>
      </w:pPr>
    </w:p>
    <w:p w14:paraId="0EA27A12" w14:textId="2C3C6992" w:rsidR="00A0754E" w:rsidRPr="008A0FAF" w:rsidRDefault="00A0754E"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b/>
          <w:sz w:val="20"/>
          <w:szCs w:val="20"/>
        </w:rPr>
        <w:t xml:space="preserve">Чл. </w:t>
      </w:r>
      <w:r w:rsidR="00351745" w:rsidRPr="008A0FAF">
        <w:rPr>
          <w:rFonts w:ascii="Verdana" w:eastAsia="Times New Roman" w:hAnsi="Verdana"/>
          <w:b/>
          <w:sz w:val="20"/>
          <w:szCs w:val="20"/>
        </w:rPr>
        <w:t>27</w:t>
      </w:r>
      <w:r w:rsidRPr="008A0FAF">
        <w:rPr>
          <w:rFonts w:ascii="Verdana" w:eastAsia="Times New Roman" w:hAnsi="Verdana"/>
          <w:b/>
          <w:sz w:val="20"/>
          <w:szCs w:val="20"/>
        </w:rPr>
        <w:t>.</w:t>
      </w:r>
      <w:r w:rsidRPr="008A0FAF">
        <w:rPr>
          <w:rFonts w:ascii="Verdana" w:eastAsia="Times New Roman" w:hAnsi="Verdana"/>
          <w:sz w:val="20"/>
          <w:szCs w:val="20"/>
        </w:rPr>
        <w:t xml:space="preserve"> За разглеждане на представените документи и доклад за оценка на ПРЗ от СПРЗ за разрешаване пускането на пазара и употребата на ПРЗ по чл. 15г от Закона за защита на растенията (отм., ДВ, бр. 61 от 2014 г.) се заплаща такса 1200,00 лв.</w:t>
      </w:r>
    </w:p>
    <w:p w14:paraId="0A31C894" w14:textId="77777777" w:rsidR="00A0754E" w:rsidRPr="008A0FAF" w:rsidRDefault="00A0754E" w:rsidP="00801DC0">
      <w:pPr>
        <w:spacing w:after="0" w:line="360" w:lineRule="auto"/>
        <w:ind w:firstLine="709"/>
        <w:jc w:val="both"/>
        <w:rPr>
          <w:rFonts w:ascii="Verdana" w:eastAsia="Times New Roman" w:hAnsi="Verdana"/>
          <w:sz w:val="20"/>
          <w:szCs w:val="20"/>
        </w:rPr>
      </w:pPr>
    </w:p>
    <w:p w14:paraId="32E8868C" w14:textId="78E72D5E" w:rsidR="00A0754E" w:rsidRPr="008A0FAF" w:rsidRDefault="00351745"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b/>
          <w:sz w:val="20"/>
          <w:szCs w:val="20"/>
        </w:rPr>
        <w:t>Чл. 28</w:t>
      </w:r>
      <w:r w:rsidR="00A0754E" w:rsidRPr="008A0FAF">
        <w:rPr>
          <w:rFonts w:ascii="Verdana" w:eastAsia="Times New Roman" w:hAnsi="Verdana"/>
          <w:b/>
          <w:sz w:val="20"/>
          <w:szCs w:val="20"/>
        </w:rPr>
        <w:t>.</w:t>
      </w:r>
      <w:r w:rsidR="00A0754E" w:rsidRPr="008A0FAF">
        <w:rPr>
          <w:rFonts w:ascii="Verdana" w:eastAsia="Times New Roman" w:hAnsi="Verdana"/>
          <w:sz w:val="20"/>
          <w:szCs w:val="20"/>
        </w:rPr>
        <w:t xml:space="preserve"> За разглеждане на представените документи и доклад за оценка на ПРЗ от СПРЗ за подновяване разрешаването за пускане на пазара и употреба на ПРЗ по чл. 15л от Закона за защита на растенията (отм., ДВ, бр. 61 от 2014 г.) се заплаща такса 1200,00 лв.</w:t>
      </w:r>
    </w:p>
    <w:p w14:paraId="1D7E65DA" w14:textId="77777777" w:rsidR="00A0754E" w:rsidRPr="008A0FAF" w:rsidRDefault="00A0754E" w:rsidP="00801DC0">
      <w:pPr>
        <w:spacing w:after="0" w:line="360" w:lineRule="auto"/>
        <w:ind w:firstLine="709"/>
        <w:jc w:val="both"/>
        <w:rPr>
          <w:rFonts w:ascii="Verdana" w:eastAsia="Times New Roman" w:hAnsi="Verdana"/>
          <w:sz w:val="20"/>
          <w:szCs w:val="20"/>
        </w:rPr>
      </w:pPr>
    </w:p>
    <w:p w14:paraId="1516307E" w14:textId="0812F6B9" w:rsidR="00A0754E" w:rsidRPr="008A0FAF" w:rsidRDefault="00351745"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b/>
          <w:sz w:val="20"/>
          <w:szCs w:val="20"/>
        </w:rPr>
        <w:t>Чл. 29</w:t>
      </w:r>
      <w:r w:rsidR="00A0754E" w:rsidRPr="008A0FAF">
        <w:rPr>
          <w:rFonts w:ascii="Verdana" w:eastAsia="Times New Roman" w:hAnsi="Verdana"/>
          <w:b/>
          <w:sz w:val="20"/>
          <w:szCs w:val="20"/>
        </w:rPr>
        <w:t>.</w:t>
      </w:r>
      <w:r w:rsidR="00A0754E" w:rsidRPr="008A0FAF">
        <w:rPr>
          <w:rFonts w:ascii="Verdana" w:eastAsia="Times New Roman" w:hAnsi="Verdana"/>
          <w:sz w:val="20"/>
          <w:szCs w:val="20"/>
        </w:rPr>
        <w:t xml:space="preserve"> За разглеждане на представените документи и доклад за оценка на ПРЗ от СПРЗ за разрешаване на допълнителна употреба на ПРЗ по чл. 15е от Закона за защита на растенията (отм., ДВ, бр. 61 от 2014 г.) се заплаща такса 1200,00 лв.</w:t>
      </w:r>
    </w:p>
    <w:p w14:paraId="0F4F1284" w14:textId="332DDEAA" w:rsidR="00714295" w:rsidRDefault="00714295" w:rsidP="00D56215">
      <w:pPr>
        <w:spacing w:after="0" w:line="360" w:lineRule="auto"/>
        <w:ind w:firstLine="709"/>
        <w:jc w:val="both"/>
        <w:rPr>
          <w:rFonts w:ascii="Verdana" w:eastAsia="Times New Roman" w:hAnsi="Verdana"/>
          <w:sz w:val="20"/>
          <w:szCs w:val="20"/>
        </w:rPr>
      </w:pPr>
      <w:r>
        <w:rPr>
          <w:rFonts w:ascii="Verdana" w:eastAsia="Times New Roman" w:hAnsi="Verdana"/>
          <w:sz w:val="20"/>
          <w:szCs w:val="20"/>
        </w:rPr>
        <w:br w:type="page"/>
      </w:r>
    </w:p>
    <w:p w14:paraId="6BCAF65C" w14:textId="0CDA1293" w:rsidR="00936561" w:rsidRPr="00D832CD" w:rsidRDefault="00936561" w:rsidP="00936561">
      <w:pPr>
        <w:pStyle w:val="Heading3"/>
      </w:pPr>
      <w:r w:rsidRPr="00D832CD">
        <w:lastRenderedPageBreak/>
        <w:t>Глава пета</w:t>
      </w:r>
    </w:p>
    <w:p w14:paraId="67860307" w14:textId="0C3C5754" w:rsidR="00A0754E" w:rsidRDefault="006A7ED3" w:rsidP="00DA3D1D">
      <w:pPr>
        <w:pStyle w:val="Heading4"/>
      </w:pPr>
      <w:r w:rsidRPr="008A0FAF">
        <w:rPr>
          <w:lang w:val="en-US"/>
        </w:rPr>
        <w:t>O</w:t>
      </w:r>
      <w:r w:rsidRPr="008A0FAF">
        <w:t xml:space="preserve">добряване на бази на физически и юридически лица за извършване на биологично изпитване на </w:t>
      </w:r>
      <w:r w:rsidR="0053505A" w:rsidRPr="008A0FAF">
        <w:t>ПРЗ</w:t>
      </w:r>
    </w:p>
    <w:p w14:paraId="01EEEEF6" w14:textId="77777777" w:rsidR="00936561" w:rsidRPr="00D56215" w:rsidRDefault="00936561" w:rsidP="00D56215">
      <w:pPr>
        <w:spacing w:after="0" w:line="360" w:lineRule="auto"/>
        <w:ind w:firstLine="709"/>
        <w:jc w:val="both"/>
        <w:rPr>
          <w:rFonts w:ascii="Verdana" w:eastAsia="Times New Roman" w:hAnsi="Verdana"/>
          <w:sz w:val="20"/>
          <w:szCs w:val="20"/>
        </w:rPr>
      </w:pPr>
    </w:p>
    <w:p w14:paraId="1B2F22C6" w14:textId="27D011AD" w:rsidR="00A0754E" w:rsidRPr="008A0FAF" w:rsidRDefault="002670FD"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b/>
          <w:sz w:val="20"/>
          <w:szCs w:val="20"/>
        </w:rPr>
        <w:t>Чл. 30</w:t>
      </w:r>
      <w:r w:rsidR="00A0754E" w:rsidRPr="008A0FAF">
        <w:rPr>
          <w:rFonts w:ascii="Verdana" w:eastAsia="Times New Roman" w:hAnsi="Verdana"/>
          <w:b/>
          <w:sz w:val="20"/>
          <w:szCs w:val="20"/>
        </w:rPr>
        <w:t>.</w:t>
      </w:r>
      <w:r w:rsidR="00A0754E" w:rsidRPr="008A0FAF">
        <w:rPr>
          <w:rFonts w:ascii="Verdana" w:eastAsia="Times New Roman" w:hAnsi="Verdana"/>
          <w:sz w:val="20"/>
          <w:szCs w:val="20"/>
        </w:rPr>
        <w:t xml:space="preserve"> (1) За одобряване на бази и издаване на сертификат на физически и юридически лица за извършване на биологично изпитване се заплаща такса, както следва:</w:t>
      </w:r>
    </w:p>
    <w:tbl>
      <w:tblPr>
        <w:tblW w:w="97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861"/>
        <w:gridCol w:w="5245"/>
        <w:gridCol w:w="2489"/>
        <w:gridCol w:w="1175"/>
      </w:tblGrid>
      <w:tr w:rsidR="006D0E51" w:rsidRPr="00D56215" w14:paraId="26ABB3A2" w14:textId="77777777" w:rsidTr="00F957CF">
        <w:trPr>
          <w:trHeight w:val="283"/>
        </w:trPr>
        <w:tc>
          <w:tcPr>
            <w:tcW w:w="861" w:type="dxa"/>
            <w:tcMar>
              <w:top w:w="57" w:type="dxa"/>
              <w:left w:w="57" w:type="dxa"/>
              <w:bottom w:w="57" w:type="dxa"/>
              <w:right w:w="57" w:type="dxa"/>
            </w:tcMar>
            <w:vAlign w:val="center"/>
          </w:tcPr>
          <w:p w14:paraId="48294043" w14:textId="2D2B8C31" w:rsidR="00A0754E" w:rsidRPr="00D56215" w:rsidRDefault="002B138F" w:rsidP="008A0FAF">
            <w:pPr>
              <w:spacing w:after="0" w:line="360" w:lineRule="auto"/>
              <w:jc w:val="center"/>
              <w:rPr>
                <w:rFonts w:ascii="Verdana" w:hAnsi="Verdana"/>
                <w:sz w:val="20"/>
                <w:szCs w:val="20"/>
              </w:rPr>
            </w:pPr>
            <w:r w:rsidRPr="00D56215">
              <w:rPr>
                <w:rFonts w:ascii="Verdana" w:hAnsi="Verdana"/>
                <w:sz w:val="20"/>
                <w:szCs w:val="20"/>
              </w:rPr>
              <w:t>Т</w:t>
            </w:r>
            <w:r w:rsidR="006A7ED3" w:rsidRPr="00D56215">
              <w:rPr>
                <w:rFonts w:ascii="Verdana" w:hAnsi="Verdana"/>
                <w:sz w:val="20"/>
                <w:szCs w:val="20"/>
              </w:rPr>
              <w:t>очка</w:t>
            </w:r>
          </w:p>
        </w:tc>
        <w:tc>
          <w:tcPr>
            <w:tcW w:w="5245" w:type="dxa"/>
            <w:tcMar>
              <w:top w:w="57" w:type="dxa"/>
              <w:left w:w="57" w:type="dxa"/>
              <w:bottom w:w="57" w:type="dxa"/>
              <w:right w:w="57" w:type="dxa"/>
            </w:tcMar>
            <w:vAlign w:val="center"/>
          </w:tcPr>
          <w:p w14:paraId="719313B1" w14:textId="77777777" w:rsidR="00A0754E" w:rsidRPr="00D56215" w:rsidRDefault="00A0754E" w:rsidP="008A0FAF">
            <w:pPr>
              <w:spacing w:after="0" w:line="360" w:lineRule="auto"/>
              <w:jc w:val="center"/>
              <w:rPr>
                <w:rFonts w:ascii="Verdana" w:hAnsi="Verdana"/>
                <w:sz w:val="20"/>
                <w:szCs w:val="20"/>
              </w:rPr>
            </w:pPr>
            <w:r w:rsidRPr="00D56215">
              <w:rPr>
                <w:rFonts w:ascii="Verdana" w:hAnsi="Verdana"/>
                <w:sz w:val="20"/>
                <w:szCs w:val="20"/>
              </w:rPr>
              <w:t>Дейност</w:t>
            </w:r>
          </w:p>
        </w:tc>
        <w:tc>
          <w:tcPr>
            <w:tcW w:w="2489" w:type="dxa"/>
            <w:tcMar>
              <w:top w:w="57" w:type="dxa"/>
              <w:left w:w="57" w:type="dxa"/>
              <w:bottom w:w="57" w:type="dxa"/>
              <w:right w:w="57" w:type="dxa"/>
            </w:tcMar>
            <w:vAlign w:val="center"/>
          </w:tcPr>
          <w:p w14:paraId="326766D6" w14:textId="77777777" w:rsidR="00A0754E" w:rsidRPr="00D56215" w:rsidRDefault="00A0754E" w:rsidP="008A0FAF">
            <w:pPr>
              <w:spacing w:after="0" w:line="360" w:lineRule="auto"/>
              <w:jc w:val="center"/>
              <w:rPr>
                <w:rFonts w:ascii="Verdana" w:hAnsi="Verdana"/>
                <w:sz w:val="20"/>
                <w:szCs w:val="20"/>
              </w:rPr>
            </w:pPr>
            <w:r w:rsidRPr="00D56215">
              <w:rPr>
                <w:rFonts w:ascii="Verdana" w:hAnsi="Verdana"/>
                <w:sz w:val="20"/>
                <w:szCs w:val="20"/>
              </w:rPr>
              <w:t>Мярка</w:t>
            </w:r>
          </w:p>
        </w:tc>
        <w:tc>
          <w:tcPr>
            <w:tcW w:w="1175" w:type="dxa"/>
            <w:tcMar>
              <w:top w:w="57" w:type="dxa"/>
              <w:left w:w="57" w:type="dxa"/>
              <w:bottom w:w="57" w:type="dxa"/>
              <w:right w:w="57" w:type="dxa"/>
            </w:tcMar>
            <w:vAlign w:val="center"/>
          </w:tcPr>
          <w:p w14:paraId="43E0EB32" w14:textId="77777777" w:rsidR="00A0754E" w:rsidRPr="00D56215" w:rsidRDefault="00A0754E" w:rsidP="008A0FAF">
            <w:pPr>
              <w:spacing w:after="0" w:line="360" w:lineRule="auto"/>
              <w:jc w:val="center"/>
              <w:rPr>
                <w:rFonts w:ascii="Verdana" w:hAnsi="Verdana"/>
                <w:sz w:val="20"/>
                <w:szCs w:val="20"/>
              </w:rPr>
            </w:pPr>
            <w:r w:rsidRPr="00D56215">
              <w:rPr>
                <w:rFonts w:ascii="Verdana" w:hAnsi="Verdana"/>
                <w:sz w:val="20"/>
                <w:szCs w:val="20"/>
              </w:rPr>
              <w:t>Лева</w:t>
            </w:r>
          </w:p>
        </w:tc>
      </w:tr>
      <w:tr w:rsidR="006D0E51" w:rsidRPr="00D56215" w14:paraId="2E6D5A24" w14:textId="77777777" w:rsidTr="00F957CF">
        <w:trPr>
          <w:trHeight w:val="345"/>
        </w:trPr>
        <w:tc>
          <w:tcPr>
            <w:tcW w:w="861" w:type="dxa"/>
            <w:vMerge w:val="restart"/>
            <w:tcMar>
              <w:top w:w="57" w:type="dxa"/>
              <w:left w:w="57" w:type="dxa"/>
              <w:bottom w:w="57" w:type="dxa"/>
              <w:right w:w="57" w:type="dxa"/>
            </w:tcMar>
            <w:hideMark/>
          </w:tcPr>
          <w:p w14:paraId="241718DB" w14:textId="77777777" w:rsidR="00A0754E" w:rsidRPr="00D56215" w:rsidRDefault="00A0754E" w:rsidP="00D56215">
            <w:pPr>
              <w:spacing w:after="0" w:line="360" w:lineRule="auto"/>
              <w:ind w:right="113"/>
              <w:jc w:val="right"/>
              <w:rPr>
                <w:rFonts w:ascii="Verdana" w:hAnsi="Verdana"/>
                <w:sz w:val="20"/>
                <w:szCs w:val="20"/>
              </w:rPr>
            </w:pPr>
            <w:r w:rsidRPr="00D56215">
              <w:rPr>
                <w:rFonts w:ascii="Verdana" w:hAnsi="Verdana"/>
                <w:sz w:val="20"/>
                <w:szCs w:val="20"/>
              </w:rPr>
              <w:t>1.</w:t>
            </w:r>
          </w:p>
        </w:tc>
        <w:tc>
          <w:tcPr>
            <w:tcW w:w="5245" w:type="dxa"/>
            <w:vMerge w:val="restart"/>
            <w:tcMar>
              <w:top w:w="57" w:type="dxa"/>
              <w:left w:w="57" w:type="dxa"/>
              <w:bottom w:w="57" w:type="dxa"/>
              <w:right w:w="57" w:type="dxa"/>
            </w:tcMar>
            <w:hideMark/>
          </w:tcPr>
          <w:p w14:paraId="25215C95"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За първоначален оглед с цел одобряване на бази на физически и юридически лица за извършване на биологично изпитване</w:t>
            </w:r>
          </w:p>
        </w:tc>
        <w:tc>
          <w:tcPr>
            <w:tcW w:w="2489" w:type="dxa"/>
            <w:tcMar>
              <w:top w:w="57" w:type="dxa"/>
              <w:left w:w="57" w:type="dxa"/>
              <w:bottom w:w="57" w:type="dxa"/>
              <w:right w:w="57" w:type="dxa"/>
            </w:tcMar>
            <w:hideMark/>
          </w:tcPr>
          <w:p w14:paraId="0BE97D80"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За първо и второ място на изпитване</w:t>
            </w:r>
          </w:p>
        </w:tc>
        <w:tc>
          <w:tcPr>
            <w:tcW w:w="1175" w:type="dxa"/>
            <w:tcMar>
              <w:top w:w="57" w:type="dxa"/>
              <w:left w:w="57" w:type="dxa"/>
              <w:bottom w:w="57" w:type="dxa"/>
              <w:right w:w="57" w:type="dxa"/>
            </w:tcMar>
          </w:tcPr>
          <w:p w14:paraId="178041EA" w14:textId="77777777" w:rsidR="00A0754E" w:rsidRPr="00D56215" w:rsidRDefault="00A0754E" w:rsidP="00D56215">
            <w:pPr>
              <w:spacing w:after="0" w:line="360" w:lineRule="auto"/>
              <w:ind w:right="113"/>
              <w:jc w:val="right"/>
              <w:rPr>
                <w:rFonts w:ascii="Verdana" w:hAnsi="Verdana"/>
                <w:sz w:val="20"/>
                <w:szCs w:val="20"/>
              </w:rPr>
            </w:pPr>
            <w:r w:rsidRPr="00D56215">
              <w:rPr>
                <w:rFonts w:ascii="Verdana" w:hAnsi="Verdana"/>
                <w:sz w:val="20"/>
                <w:szCs w:val="20"/>
              </w:rPr>
              <w:t>3000,00</w:t>
            </w:r>
          </w:p>
        </w:tc>
      </w:tr>
      <w:tr w:rsidR="006D0E51" w:rsidRPr="00D56215" w14:paraId="335E67B6" w14:textId="77777777" w:rsidTr="00F957CF">
        <w:trPr>
          <w:trHeight w:val="344"/>
        </w:trPr>
        <w:tc>
          <w:tcPr>
            <w:tcW w:w="861" w:type="dxa"/>
            <w:vMerge/>
            <w:tcMar>
              <w:top w:w="57" w:type="dxa"/>
              <w:left w:w="57" w:type="dxa"/>
              <w:bottom w:w="57" w:type="dxa"/>
              <w:right w:w="57" w:type="dxa"/>
            </w:tcMar>
          </w:tcPr>
          <w:p w14:paraId="3427F065" w14:textId="77777777" w:rsidR="00A0754E" w:rsidRPr="00D56215" w:rsidRDefault="00A0754E" w:rsidP="00D56215">
            <w:pPr>
              <w:spacing w:after="0" w:line="360" w:lineRule="auto"/>
              <w:ind w:right="113"/>
              <w:jc w:val="right"/>
              <w:rPr>
                <w:rFonts w:ascii="Verdana" w:hAnsi="Verdana"/>
                <w:sz w:val="20"/>
                <w:szCs w:val="20"/>
              </w:rPr>
            </w:pPr>
          </w:p>
        </w:tc>
        <w:tc>
          <w:tcPr>
            <w:tcW w:w="5245" w:type="dxa"/>
            <w:vMerge/>
            <w:tcMar>
              <w:top w:w="57" w:type="dxa"/>
              <w:left w:w="57" w:type="dxa"/>
              <w:bottom w:w="57" w:type="dxa"/>
              <w:right w:w="57" w:type="dxa"/>
            </w:tcMar>
          </w:tcPr>
          <w:p w14:paraId="7B3E19F2" w14:textId="77777777" w:rsidR="00A0754E" w:rsidRPr="00D56215" w:rsidRDefault="00A0754E" w:rsidP="00D56215">
            <w:pPr>
              <w:spacing w:after="0" w:line="360" w:lineRule="auto"/>
              <w:rPr>
                <w:rFonts w:ascii="Verdana" w:hAnsi="Verdana"/>
                <w:sz w:val="20"/>
                <w:szCs w:val="20"/>
              </w:rPr>
            </w:pPr>
          </w:p>
        </w:tc>
        <w:tc>
          <w:tcPr>
            <w:tcW w:w="2489" w:type="dxa"/>
            <w:tcMar>
              <w:top w:w="57" w:type="dxa"/>
              <w:left w:w="57" w:type="dxa"/>
              <w:bottom w:w="57" w:type="dxa"/>
              <w:right w:w="57" w:type="dxa"/>
            </w:tcMar>
          </w:tcPr>
          <w:p w14:paraId="18764F27"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За всяко следващо място на изпитване</w:t>
            </w:r>
          </w:p>
        </w:tc>
        <w:tc>
          <w:tcPr>
            <w:tcW w:w="1175" w:type="dxa"/>
            <w:tcMar>
              <w:top w:w="57" w:type="dxa"/>
              <w:left w:w="57" w:type="dxa"/>
              <w:bottom w:w="57" w:type="dxa"/>
              <w:right w:w="57" w:type="dxa"/>
            </w:tcMar>
          </w:tcPr>
          <w:p w14:paraId="0DC756ED" w14:textId="77777777" w:rsidR="00A0754E" w:rsidRPr="00D56215" w:rsidRDefault="00A0754E" w:rsidP="00D56215">
            <w:pPr>
              <w:spacing w:after="0" w:line="360" w:lineRule="auto"/>
              <w:ind w:right="113"/>
              <w:jc w:val="right"/>
              <w:rPr>
                <w:rFonts w:ascii="Verdana" w:hAnsi="Verdana"/>
                <w:sz w:val="20"/>
                <w:szCs w:val="20"/>
              </w:rPr>
            </w:pPr>
            <w:r w:rsidRPr="00D56215">
              <w:rPr>
                <w:rFonts w:ascii="Verdana" w:hAnsi="Verdana"/>
                <w:sz w:val="20"/>
                <w:szCs w:val="20"/>
              </w:rPr>
              <w:t>1000,00</w:t>
            </w:r>
          </w:p>
        </w:tc>
      </w:tr>
      <w:tr w:rsidR="006D0E51" w:rsidRPr="00D56215" w14:paraId="352A6867" w14:textId="77777777" w:rsidTr="00F957CF">
        <w:trPr>
          <w:trHeight w:val="283"/>
        </w:trPr>
        <w:tc>
          <w:tcPr>
            <w:tcW w:w="861" w:type="dxa"/>
            <w:tcMar>
              <w:top w:w="57" w:type="dxa"/>
              <w:left w:w="57" w:type="dxa"/>
              <w:bottom w:w="57" w:type="dxa"/>
              <w:right w:w="57" w:type="dxa"/>
            </w:tcMar>
            <w:hideMark/>
          </w:tcPr>
          <w:p w14:paraId="47BD9200" w14:textId="77777777" w:rsidR="00A0754E" w:rsidRPr="00D56215" w:rsidRDefault="00A0754E" w:rsidP="00D56215">
            <w:pPr>
              <w:spacing w:after="0" w:line="360" w:lineRule="auto"/>
              <w:ind w:right="113"/>
              <w:jc w:val="right"/>
              <w:rPr>
                <w:rFonts w:ascii="Verdana" w:hAnsi="Verdana"/>
                <w:sz w:val="20"/>
                <w:szCs w:val="20"/>
              </w:rPr>
            </w:pPr>
            <w:r w:rsidRPr="00D56215">
              <w:rPr>
                <w:rFonts w:ascii="Verdana" w:hAnsi="Verdana"/>
                <w:sz w:val="20"/>
                <w:szCs w:val="20"/>
              </w:rPr>
              <w:t>2.</w:t>
            </w:r>
          </w:p>
        </w:tc>
        <w:tc>
          <w:tcPr>
            <w:tcW w:w="5245" w:type="dxa"/>
            <w:tcMar>
              <w:top w:w="57" w:type="dxa"/>
              <w:left w:w="57" w:type="dxa"/>
              <w:bottom w:w="57" w:type="dxa"/>
              <w:right w:w="57" w:type="dxa"/>
            </w:tcMar>
          </w:tcPr>
          <w:p w14:paraId="4E96DE85"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За инспекция на бази на физически и юридически лица за изпълнение на изискванията по ДЕП</w:t>
            </w:r>
            <w:r w:rsidRPr="00D56215">
              <w:rPr>
                <w:rFonts w:ascii="Verdana" w:hAnsi="Verdana"/>
                <w:sz w:val="20"/>
                <w:szCs w:val="20"/>
                <w:vertAlign w:val="superscript"/>
              </w:rPr>
              <w:footnoteReference w:id="1"/>
            </w:r>
          </w:p>
        </w:tc>
        <w:tc>
          <w:tcPr>
            <w:tcW w:w="2489" w:type="dxa"/>
            <w:tcMar>
              <w:top w:w="57" w:type="dxa"/>
              <w:left w:w="57" w:type="dxa"/>
              <w:bottom w:w="57" w:type="dxa"/>
              <w:right w:w="57" w:type="dxa"/>
            </w:tcMar>
          </w:tcPr>
          <w:p w14:paraId="0CE369F6"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За всяко място на инспекция</w:t>
            </w:r>
          </w:p>
        </w:tc>
        <w:tc>
          <w:tcPr>
            <w:tcW w:w="1175" w:type="dxa"/>
            <w:tcMar>
              <w:top w:w="57" w:type="dxa"/>
              <w:left w:w="57" w:type="dxa"/>
              <w:bottom w:w="57" w:type="dxa"/>
              <w:right w:w="57" w:type="dxa"/>
            </w:tcMar>
          </w:tcPr>
          <w:p w14:paraId="0B64CD73" w14:textId="77777777" w:rsidR="00A0754E" w:rsidRPr="00D56215" w:rsidRDefault="00A0754E" w:rsidP="00D56215">
            <w:pPr>
              <w:spacing w:after="0" w:line="360" w:lineRule="auto"/>
              <w:ind w:right="113"/>
              <w:jc w:val="right"/>
              <w:rPr>
                <w:rFonts w:ascii="Verdana" w:hAnsi="Verdana"/>
                <w:sz w:val="20"/>
                <w:szCs w:val="20"/>
              </w:rPr>
            </w:pPr>
            <w:r w:rsidRPr="00D56215">
              <w:rPr>
                <w:rFonts w:ascii="Verdana" w:hAnsi="Verdana"/>
                <w:sz w:val="20"/>
                <w:szCs w:val="20"/>
              </w:rPr>
              <w:t>500,00</w:t>
            </w:r>
          </w:p>
        </w:tc>
      </w:tr>
      <w:tr w:rsidR="00A0754E" w:rsidRPr="00D56215" w14:paraId="69DA9BAF" w14:textId="77777777" w:rsidTr="00F957CF">
        <w:trPr>
          <w:trHeight w:val="283"/>
        </w:trPr>
        <w:tc>
          <w:tcPr>
            <w:tcW w:w="861" w:type="dxa"/>
            <w:noWrap/>
          </w:tcPr>
          <w:p w14:paraId="36F41707" w14:textId="77777777" w:rsidR="00A0754E" w:rsidRPr="00D56215" w:rsidRDefault="00A0754E" w:rsidP="00D56215">
            <w:pPr>
              <w:spacing w:after="0" w:line="360" w:lineRule="auto"/>
              <w:ind w:right="113"/>
              <w:jc w:val="right"/>
              <w:rPr>
                <w:rFonts w:ascii="Verdana" w:hAnsi="Verdana"/>
                <w:sz w:val="20"/>
                <w:szCs w:val="20"/>
              </w:rPr>
            </w:pPr>
            <w:r w:rsidRPr="00D56215">
              <w:rPr>
                <w:rFonts w:ascii="Verdana" w:hAnsi="Verdana"/>
                <w:sz w:val="20"/>
                <w:szCs w:val="20"/>
              </w:rPr>
              <w:t>3.</w:t>
            </w:r>
          </w:p>
        </w:tc>
        <w:tc>
          <w:tcPr>
            <w:tcW w:w="5245" w:type="dxa"/>
            <w:noWrap/>
          </w:tcPr>
          <w:p w14:paraId="4D2438B1"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Одобряване на бази на физически и юридически лица за извършване на биологично изпитване за 10 години за следните групи култури:</w:t>
            </w:r>
          </w:p>
          <w:p w14:paraId="019FAD48"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а) трайни насаждения</w:t>
            </w:r>
          </w:p>
          <w:p w14:paraId="65C74180"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б) полски култури</w:t>
            </w:r>
          </w:p>
          <w:p w14:paraId="2828BAFF"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в) зеленчукови култури</w:t>
            </w:r>
          </w:p>
          <w:p w14:paraId="3D9A925E"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г) оранжерийни култури</w:t>
            </w:r>
          </w:p>
          <w:p w14:paraId="6DEDEFCB"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д) декоративни култури</w:t>
            </w:r>
          </w:p>
          <w:p w14:paraId="5C15422B"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е) горски видове</w:t>
            </w:r>
          </w:p>
          <w:p w14:paraId="36985C8A"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ж) етеричномаслени култури</w:t>
            </w:r>
          </w:p>
          <w:p w14:paraId="0E22E9B6"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з) складове и складирана продукция</w:t>
            </w:r>
          </w:p>
        </w:tc>
        <w:tc>
          <w:tcPr>
            <w:tcW w:w="2489" w:type="dxa"/>
            <w:noWrap/>
          </w:tcPr>
          <w:p w14:paraId="6C6C9AD8" w14:textId="77777777" w:rsidR="00A0754E" w:rsidRPr="00D56215" w:rsidRDefault="00A0754E" w:rsidP="00D56215">
            <w:pPr>
              <w:spacing w:after="0" w:line="360" w:lineRule="auto"/>
              <w:rPr>
                <w:rFonts w:ascii="Verdana" w:hAnsi="Verdana"/>
                <w:sz w:val="20"/>
                <w:szCs w:val="20"/>
              </w:rPr>
            </w:pPr>
            <w:r w:rsidRPr="00D56215">
              <w:rPr>
                <w:rFonts w:ascii="Verdana" w:hAnsi="Verdana"/>
                <w:sz w:val="20"/>
                <w:szCs w:val="20"/>
              </w:rPr>
              <w:t>Група култури/обекти</w:t>
            </w:r>
          </w:p>
        </w:tc>
        <w:tc>
          <w:tcPr>
            <w:tcW w:w="1175" w:type="dxa"/>
            <w:noWrap/>
          </w:tcPr>
          <w:p w14:paraId="1D7D455C" w14:textId="77777777" w:rsidR="00A0754E" w:rsidRPr="00D56215" w:rsidRDefault="00A0754E" w:rsidP="00D56215">
            <w:pPr>
              <w:spacing w:after="0" w:line="360" w:lineRule="auto"/>
              <w:ind w:right="113"/>
              <w:jc w:val="right"/>
              <w:rPr>
                <w:rFonts w:ascii="Verdana" w:hAnsi="Verdana"/>
                <w:sz w:val="20"/>
                <w:szCs w:val="20"/>
              </w:rPr>
            </w:pPr>
            <w:r w:rsidRPr="00D56215">
              <w:rPr>
                <w:rFonts w:ascii="Verdana" w:hAnsi="Verdana"/>
                <w:sz w:val="20"/>
                <w:szCs w:val="20"/>
              </w:rPr>
              <w:t>3000,00</w:t>
            </w:r>
          </w:p>
        </w:tc>
      </w:tr>
    </w:tbl>
    <w:p w14:paraId="02936A6F" w14:textId="77777777" w:rsidR="00A0754E" w:rsidRPr="008A0FAF" w:rsidRDefault="00A0754E" w:rsidP="00801DC0">
      <w:pPr>
        <w:spacing w:after="0" w:line="360" w:lineRule="auto"/>
        <w:ind w:firstLine="709"/>
        <w:jc w:val="both"/>
        <w:rPr>
          <w:rFonts w:ascii="Verdana" w:eastAsia="Times New Roman" w:hAnsi="Verdana"/>
          <w:sz w:val="20"/>
          <w:szCs w:val="20"/>
        </w:rPr>
      </w:pPr>
    </w:p>
    <w:p w14:paraId="6C66E057" w14:textId="2E40B9F9" w:rsidR="00A0754E" w:rsidRPr="008A0FAF" w:rsidRDefault="00A0754E" w:rsidP="00801DC0">
      <w:pPr>
        <w:spacing w:after="0" w:line="360" w:lineRule="auto"/>
        <w:ind w:firstLine="709"/>
        <w:rPr>
          <w:rFonts w:ascii="Verdana" w:eastAsia="Times New Roman" w:hAnsi="Verdana"/>
          <w:sz w:val="20"/>
          <w:szCs w:val="20"/>
        </w:rPr>
      </w:pPr>
      <w:r w:rsidRPr="008A0FAF">
        <w:rPr>
          <w:rFonts w:ascii="Verdana" w:eastAsia="Times New Roman" w:hAnsi="Verdana"/>
          <w:sz w:val="20"/>
          <w:szCs w:val="20"/>
        </w:rPr>
        <w:t xml:space="preserve">(2) За преиздаване на сертификат в случаите по чл. 76, ал. 1 от </w:t>
      </w:r>
      <w:r w:rsidR="00812027">
        <w:rPr>
          <w:rFonts w:ascii="Verdana" w:eastAsia="Times New Roman" w:hAnsi="Verdana"/>
          <w:sz w:val="20"/>
          <w:szCs w:val="20"/>
        </w:rPr>
        <w:t>ЗЗР</w:t>
      </w:r>
      <w:r w:rsidRPr="008A0FAF">
        <w:rPr>
          <w:rFonts w:ascii="Verdana" w:eastAsia="Times New Roman" w:hAnsi="Verdana"/>
          <w:sz w:val="20"/>
          <w:szCs w:val="20"/>
        </w:rPr>
        <w:t xml:space="preserve"> се събира такса в размер 200,00 лв.</w:t>
      </w:r>
    </w:p>
    <w:p w14:paraId="616867B2" w14:textId="29717924" w:rsidR="002C3C88" w:rsidRDefault="002C3C88">
      <w:pPr>
        <w:suppressAutoHyphens w:val="0"/>
        <w:rPr>
          <w:rFonts w:ascii="Verdana" w:eastAsia="Times New Roman" w:hAnsi="Verdana"/>
          <w:sz w:val="20"/>
          <w:szCs w:val="20"/>
        </w:rPr>
      </w:pPr>
      <w:r>
        <w:rPr>
          <w:rFonts w:ascii="Verdana" w:eastAsia="Times New Roman" w:hAnsi="Verdana"/>
          <w:sz w:val="20"/>
          <w:szCs w:val="20"/>
        </w:rPr>
        <w:br w:type="page"/>
      </w:r>
    </w:p>
    <w:p w14:paraId="014112BA" w14:textId="77777777" w:rsidR="002B138F" w:rsidRPr="0069054B" w:rsidRDefault="002B138F" w:rsidP="0069054B">
      <w:pPr>
        <w:spacing w:after="0" w:line="360" w:lineRule="auto"/>
        <w:ind w:firstLine="709"/>
        <w:jc w:val="both"/>
        <w:rPr>
          <w:rFonts w:ascii="Verdana" w:eastAsia="Times New Roman" w:hAnsi="Verdana"/>
          <w:sz w:val="20"/>
          <w:szCs w:val="20"/>
        </w:rPr>
      </w:pPr>
    </w:p>
    <w:p w14:paraId="35A7999D" w14:textId="40EC6B40" w:rsidR="00936561" w:rsidRPr="00D832CD" w:rsidRDefault="00936561" w:rsidP="00936561">
      <w:pPr>
        <w:pStyle w:val="Heading3"/>
      </w:pPr>
      <w:r w:rsidRPr="00D832CD">
        <w:t>Глава шеста</w:t>
      </w:r>
    </w:p>
    <w:p w14:paraId="7E349471" w14:textId="34C3541E" w:rsidR="00A0754E" w:rsidRDefault="00E44F14" w:rsidP="00DA3D1D">
      <w:pPr>
        <w:pStyle w:val="Heading4"/>
      </w:pPr>
      <w:r w:rsidRPr="008A0FAF">
        <w:rPr>
          <w:lang w:val="en-US"/>
        </w:rPr>
        <w:t>T</w:t>
      </w:r>
      <w:r w:rsidRPr="008A0FAF">
        <w:t xml:space="preserve">акси за контрол за съответствие на показателите на </w:t>
      </w:r>
      <w:r w:rsidR="00481CAC" w:rsidRPr="008A0FAF">
        <w:t>ПРЗ</w:t>
      </w:r>
      <w:r w:rsidRPr="008A0FAF">
        <w:t>, торове, подобрители на почвата, биологично активни вещества и хранителни субстрати</w:t>
      </w:r>
    </w:p>
    <w:p w14:paraId="447EDBFD" w14:textId="77777777" w:rsidR="00F969A5" w:rsidRPr="00F969A5" w:rsidRDefault="00F969A5" w:rsidP="002C3C88">
      <w:pPr>
        <w:spacing w:after="0" w:line="360" w:lineRule="auto"/>
      </w:pPr>
    </w:p>
    <w:p w14:paraId="08E785F0" w14:textId="77777777" w:rsidR="0099204C" w:rsidRPr="0099204C" w:rsidRDefault="0099204C" w:rsidP="0099204C">
      <w:pPr>
        <w:spacing w:after="0" w:line="360" w:lineRule="auto"/>
        <w:ind w:firstLine="709"/>
        <w:jc w:val="both"/>
        <w:rPr>
          <w:rFonts w:ascii="Verdana" w:eastAsia="Times New Roman" w:hAnsi="Verdana"/>
          <w:sz w:val="20"/>
          <w:szCs w:val="20"/>
        </w:rPr>
      </w:pPr>
      <w:r w:rsidRPr="0099204C">
        <w:rPr>
          <w:rFonts w:ascii="Verdana" w:eastAsia="Times New Roman" w:hAnsi="Verdana"/>
          <w:b/>
          <w:sz w:val="20"/>
          <w:szCs w:val="20"/>
        </w:rPr>
        <w:t>Чл. 31.</w:t>
      </w:r>
      <w:r w:rsidRPr="0099204C">
        <w:rPr>
          <w:rFonts w:ascii="Verdana" w:eastAsia="Times New Roman" w:hAnsi="Verdana"/>
          <w:sz w:val="20"/>
          <w:szCs w:val="20"/>
        </w:rPr>
        <w:t xml:space="preserve"> За контрол на съответствието на показателите за състав и физикохимични свойства на ПРЗ, ЕС продукти за наторяване, торове, подобрители на почвата, биологично активни вещества и хранителни субстрати дължимите такси за вземане на проби и за лабораторен анализ на всички показатели - обект на контрол, се заплащат от лицето, което пуска продукта на пазара, съгласно ценоразпис на съответната лаборатория при:</w:t>
      </w:r>
    </w:p>
    <w:p w14:paraId="3509F55F" w14:textId="77777777" w:rsidR="0099204C" w:rsidRPr="0099204C" w:rsidRDefault="0099204C" w:rsidP="0099204C">
      <w:pPr>
        <w:spacing w:after="0" w:line="360" w:lineRule="auto"/>
        <w:ind w:firstLine="709"/>
        <w:jc w:val="both"/>
        <w:rPr>
          <w:rFonts w:ascii="Verdana" w:eastAsia="Times New Roman" w:hAnsi="Verdana"/>
          <w:sz w:val="20"/>
          <w:szCs w:val="20"/>
        </w:rPr>
      </w:pPr>
      <w:r w:rsidRPr="0099204C">
        <w:rPr>
          <w:rFonts w:ascii="Verdana" w:eastAsia="Times New Roman" w:hAnsi="Verdana"/>
          <w:sz w:val="20"/>
          <w:szCs w:val="20"/>
        </w:rPr>
        <w:t>1. потвърдено несъответствие при проверка по сигнал, съгласно чл. 83, параграф 1 от Регламент (ЕС) 2017/625;</w:t>
      </w:r>
    </w:p>
    <w:p w14:paraId="35A9A79D" w14:textId="35C4352E" w:rsidR="00AC670F" w:rsidRDefault="0099204C" w:rsidP="00801DC0">
      <w:pPr>
        <w:spacing w:after="0" w:line="360" w:lineRule="auto"/>
        <w:ind w:firstLine="709"/>
        <w:jc w:val="both"/>
        <w:rPr>
          <w:rFonts w:ascii="Verdana" w:eastAsia="Times New Roman" w:hAnsi="Verdana"/>
          <w:sz w:val="20"/>
          <w:szCs w:val="20"/>
        </w:rPr>
      </w:pPr>
      <w:r w:rsidRPr="0099204C">
        <w:rPr>
          <w:rFonts w:ascii="Verdana" w:eastAsia="Times New Roman" w:hAnsi="Verdana"/>
          <w:sz w:val="20"/>
          <w:szCs w:val="20"/>
        </w:rPr>
        <w:t xml:space="preserve">2. случаите на чл. 120, ал. 6 и чл. 137, ал. 6 от Закона за защита на растенията. </w:t>
      </w:r>
    </w:p>
    <w:p w14:paraId="6C034413" w14:textId="77777777" w:rsidR="00801EDB" w:rsidRDefault="00801EDB" w:rsidP="00801DC0">
      <w:pPr>
        <w:spacing w:after="0" w:line="360" w:lineRule="auto"/>
        <w:ind w:firstLine="709"/>
        <w:jc w:val="both"/>
        <w:rPr>
          <w:rFonts w:ascii="Verdana" w:eastAsia="Times New Roman" w:hAnsi="Verdana"/>
          <w:sz w:val="20"/>
          <w:szCs w:val="20"/>
        </w:rPr>
      </w:pPr>
    </w:p>
    <w:p w14:paraId="2AC0F95B" w14:textId="19A4111A" w:rsidR="00936561" w:rsidRPr="00D832CD" w:rsidRDefault="00936561" w:rsidP="00936561">
      <w:pPr>
        <w:pStyle w:val="Heading3"/>
      </w:pPr>
      <w:r w:rsidRPr="00D832CD">
        <w:t>Глава седма</w:t>
      </w:r>
    </w:p>
    <w:p w14:paraId="2EA57D6C" w14:textId="6C7A4BF5" w:rsidR="00A0754E" w:rsidRPr="008A0FAF" w:rsidRDefault="00E44F14" w:rsidP="00DA3D1D">
      <w:pPr>
        <w:pStyle w:val="Heading4"/>
      </w:pPr>
      <w:r w:rsidRPr="008A0FAF">
        <w:rPr>
          <w:lang w:val="en-US"/>
        </w:rPr>
        <w:t>T</w:t>
      </w:r>
      <w:r w:rsidRPr="008A0FAF">
        <w:t>акси за издаване на удостоверения, сертификати, становища и други документи</w:t>
      </w:r>
    </w:p>
    <w:p w14:paraId="1DC96796" w14:textId="77777777" w:rsidR="00A0754E" w:rsidRPr="0069054B" w:rsidRDefault="00A0754E" w:rsidP="0069054B">
      <w:pPr>
        <w:spacing w:after="0" w:line="360" w:lineRule="auto"/>
        <w:ind w:firstLine="709"/>
        <w:jc w:val="both"/>
        <w:rPr>
          <w:rFonts w:ascii="Verdana" w:eastAsia="Times New Roman" w:hAnsi="Verdana"/>
          <w:sz w:val="20"/>
          <w:szCs w:val="20"/>
        </w:rPr>
      </w:pPr>
    </w:p>
    <w:p w14:paraId="5297A6AE" w14:textId="4F620404" w:rsidR="00A0754E" w:rsidRPr="008A0FAF" w:rsidRDefault="002670FD" w:rsidP="00801DC0">
      <w:pPr>
        <w:spacing w:after="0" w:line="360" w:lineRule="auto"/>
        <w:ind w:firstLine="709"/>
        <w:jc w:val="both"/>
        <w:rPr>
          <w:rFonts w:ascii="Verdana" w:eastAsia="Times New Roman" w:hAnsi="Verdana"/>
          <w:sz w:val="20"/>
          <w:szCs w:val="20"/>
        </w:rPr>
      </w:pPr>
      <w:r w:rsidRPr="008A0FAF">
        <w:rPr>
          <w:rFonts w:ascii="Verdana" w:eastAsia="Times New Roman" w:hAnsi="Verdana"/>
          <w:b/>
          <w:sz w:val="20"/>
          <w:szCs w:val="20"/>
        </w:rPr>
        <w:t>Чл. 32</w:t>
      </w:r>
      <w:r w:rsidR="00A0754E" w:rsidRPr="008A0FAF">
        <w:rPr>
          <w:rFonts w:ascii="Verdana" w:eastAsia="Times New Roman" w:hAnsi="Verdana"/>
          <w:b/>
          <w:sz w:val="20"/>
          <w:szCs w:val="20"/>
        </w:rPr>
        <w:t>.</w:t>
      </w:r>
      <w:r w:rsidR="00A0754E" w:rsidRPr="008A0FAF">
        <w:rPr>
          <w:rFonts w:ascii="Verdana" w:eastAsia="Times New Roman" w:hAnsi="Verdana"/>
          <w:sz w:val="20"/>
          <w:szCs w:val="20"/>
        </w:rPr>
        <w:t xml:space="preserve"> За издаване на удостоверение, сертификат, становище и на други документи се събират следните такси:</w:t>
      </w:r>
    </w:p>
    <w:tbl>
      <w:tblPr>
        <w:tblW w:w="9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61"/>
        <w:gridCol w:w="5245"/>
        <w:gridCol w:w="2347"/>
        <w:gridCol w:w="1196"/>
      </w:tblGrid>
      <w:tr w:rsidR="006D0E51" w:rsidRPr="0069054B" w14:paraId="7D9D9478" w14:textId="77777777" w:rsidTr="00F957CF">
        <w:trPr>
          <w:trHeight w:val="283"/>
        </w:trPr>
        <w:tc>
          <w:tcPr>
            <w:tcW w:w="861" w:type="dxa"/>
            <w:tcMar>
              <w:top w:w="57" w:type="dxa"/>
              <w:left w:w="57" w:type="dxa"/>
              <w:bottom w:w="57" w:type="dxa"/>
              <w:right w:w="57" w:type="dxa"/>
            </w:tcMar>
            <w:vAlign w:val="center"/>
          </w:tcPr>
          <w:p w14:paraId="68287195" w14:textId="4322E2D3" w:rsidR="00A0754E" w:rsidRPr="0069054B" w:rsidRDefault="00E9399A" w:rsidP="008A0FAF">
            <w:pPr>
              <w:spacing w:after="0" w:line="360" w:lineRule="auto"/>
              <w:jc w:val="center"/>
              <w:rPr>
                <w:rFonts w:ascii="Verdana" w:hAnsi="Verdana"/>
                <w:sz w:val="20"/>
                <w:szCs w:val="20"/>
              </w:rPr>
            </w:pPr>
            <w:r w:rsidRPr="0069054B">
              <w:rPr>
                <w:rFonts w:ascii="Verdana" w:hAnsi="Verdana"/>
                <w:sz w:val="20"/>
                <w:szCs w:val="20"/>
              </w:rPr>
              <w:t>Т</w:t>
            </w:r>
            <w:r w:rsidR="00E44F14" w:rsidRPr="0069054B">
              <w:rPr>
                <w:rFonts w:ascii="Verdana" w:hAnsi="Verdana"/>
                <w:sz w:val="20"/>
                <w:szCs w:val="20"/>
              </w:rPr>
              <w:t>очка</w:t>
            </w:r>
          </w:p>
        </w:tc>
        <w:tc>
          <w:tcPr>
            <w:tcW w:w="5245" w:type="dxa"/>
            <w:tcMar>
              <w:top w:w="57" w:type="dxa"/>
              <w:left w:w="57" w:type="dxa"/>
              <w:bottom w:w="57" w:type="dxa"/>
              <w:right w:w="57" w:type="dxa"/>
            </w:tcMar>
            <w:vAlign w:val="center"/>
          </w:tcPr>
          <w:p w14:paraId="729A4D8C" w14:textId="77777777" w:rsidR="00A0754E" w:rsidRPr="0069054B" w:rsidRDefault="00A0754E" w:rsidP="008A0FAF">
            <w:pPr>
              <w:spacing w:after="0" w:line="360" w:lineRule="auto"/>
              <w:jc w:val="center"/>
              <w:rPr>
                <w:rFonts w:ascii="Verdana" w:hAnsi="Verdana"/>
                <w:sz w:val="20"/>
                <w:szCs w:val="20"/>
              </w:rPr>
            </w:pPr>
            <w:r w:rsidRPr="0069054B">
              <w:rPr>
                <w:rFonts w:ascii="Verdana" w:hAnsi="Verdana"/>
                <w:sz w:val="20"/>
                <w:szCs w:val="20"/>
              </w:rPr>
              <w:t>Дейност</w:t>
            </w:r>
          </w:p>
        </w:tc>
        <w:tc>
          <w:tcPr>
            <w:tcW w:w="2347" w:type="dxa"/>
            <w:tcMar>
              <w:top w:w="57" w:type="dxa"/>
              <w:left w:w="57" w:type="dxa"/>
              <w:bottom w:w="57" w:type="dxa"/>
              <w:right w:w="57" w:type="dxa"/>
            </w:tcMar>
            <w:vAlign w:val="center"/>
          </w:tcPr>
          <w:p w14:paraId="249DEDB2" w14:textId="77777777" w:rsidR="00A0754E" w:rsidRPr="0069054B" w:rsidRDefault="00A0754E" w:rsidP="008A0FAF">
            <w:pPr>
              <w:spacing w:after="0" w:line="360" w:lineRule="auto"/>
              <w:jc w:val="center"/>
              <w:rPr>
                <w:rFonts w:ascii="Verdana" w:hAnsi="Verdana"/>
                <w:sz w:val="20"/>
                <w:szCs w:val="20"/>
              </w:rPr>
            </w:pPr>
            <w:r w:rsidRPr="0069054B">
              <w:rPr>
                <w:rFonts w:ascii="Verdana" w:hAnsi="Verdana"/>
                <w:sz w:val="20"/>
                <w:szCs w:val="20"/>
              </w:rPr>
              <w:t>Мярка</w:t>
            </w:r>
          </w:p>
        </w:tc>
        <w:tc>
          <w:tcPr>
            <w:tcW w:w="1196" w:type="dxa"/>
            <w:tcMar>
              <w:top w:w="57" w:type="dxa"/>
              <w:left w:w="57" w:type="dxa"/>
              <w:bottom w:w="57" w:type="dxa"/>
              <w:right w:w="57" w:type="dxa"/>
            </w:tcMar>
            <w:vAlign w:val="center"/>
          </w:tcPr>
          <w:p w14:paraId="59B486A0" w14:textId="77777777" w:rsidR="00A0754E" w:rsidRPr="0069054B" w:rsidRDefault="00A0754E" w:rsidP="008A0FAF">
            <w:pPr>
              <w:spacing w:after="0" w:line="360" w:lineRule="auto"/>
              <w:jc w:val="center"/>
              <w:rPr>
                <w:rFonts w:ascii="Verdana" w:hAnsi="Verdana"/>
                <w:sz w:val="20"/>
                <w:szCs w:val="20"/>
              </w:rPr>
            </w:pPr>
            <w:r w:rsidRPr="0069054B">
              <w:rPr>
                <w:rFonts w:ascii="Verdana" w:hAnsi="Verdana"/>
                <w:sz w:val="20"/>
                <w:szCs w:val="20"/>
              </w:rPr>
              <w:t>Лева</w:t>
            </w:r>
          </w:p>
        </w:tc>
      </w:tr>
      <w:tr w:rsidR="006D0E51" w:rsidRPr="0069054B" w14:paraId="3E7788C4" w14:textId="77777777" w:rsidTr="00F957CF">
        <w:trPr>
          <w:trHeight w:val="283"/>
        </w:trPr>
        <w:tc>
          <w:tcPr>
            <w:tcW w:w="861" w:type="dxa"/>
            <w:noWrap/>
          </w:tcPr>
          <w:p w14:paraId="2155B276" w14:textId="77777777"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1.</w:t>
            </w:r>
          </w:p>
        </w:tc>
        <w:tc>
          <w:tcPr>
            <w:tcW w:w="5245" w:type="dxa"/>
            <w:noWrap/>
          </w:tcPr>
          <w:p w14:paraId="6FAC1DE0" w14:textId="7E6484D0" w:rsidR="00A0754E" w:rsidRPr="0069054B" w:rsidRDefault="00A0754E" w:rsidP="0069054B">
            <w:pPr>
              <w:spacing w:after="0" w:line="360" w:lineRule="auto"/>
              <w:rPr>
                <w:rFonts w:ascii="Verdana" w:hAnsi="Verdana"/>
                <w:sz w:val="20"/>
                <w:szCs w:val="20"/>
              </w:rPr>
            </w:pPr>
            <w:r w:rsidRPr="0069054B">
              <w:rPr>
                <w:rFonts w:ascii="Verdana" w:hAnsi="Verdana"/>
                <w:sz w:val="20"/>
                <w:szCs w:val="20"/>
              </w:rPr>
              <w:t xml:space="preserve">Удостоверение по чл. 41, </w:t>
            </w:r>
            <w:r w:rsidRPr="00890BC4">
              <w:rPr>
                <w:rFonts w:ascii="Verdana" w:hAnsi="Verdana"/>
                <w:sz w:val="20"/>
                <w:szCs w:val="20"/>
              </w:rPr>
              <w:t xml:space="preserve">ал. 1 </w:t>
            </w:r>
            <w:r w:rsidR="00672F2E" w:rsidRPr="00890BC4">
              <w:rPr>
                <w:rFonts w:ascii="Verdana" w:hAnsi="Verdana"/>
                <w:sz w:val="20"/>
                <w:szCs w:val="20"/>
              </w:rPr>
              <w:t xml:space="preserve">от </w:t>
            </w:r>
            <w:r w:rsidRPr="00890BC4">
              <w:rPr>
                <w:rFonts w:ascii="Verdana" w:hAnsi="Verdana"/>
                <w:sz w:val="20"/>
                <w:szCs w:val="20"/>
              </w:rPr>
              <w:t xml:space="preserve">ЗЗР </w:t>
            </w:r>
            <w:r w:rsidRPr="0069054B">
              <w:rPr>
                <w:rFonts w:ascii="Verdana" w:hAnsi="Verdana"/>
                <w:sz w:val="20"/>
                <w:szCs w:val="20"/>
              </w:rPr>
              <w:t>за внос или въвеждане в страната на партида от неодобрени активни вещества</w:t>
            </w:r>
          </w:p>
        </w:tc>
        <w:tc>
          <w:tcPr>
            <w:tcW w:w="2347" w:type="dxa"/>
            <w:noWrap/>
          </w:tcPr>
          <w:p w14:paraId="3902FF61" w14:textId="567BBEC7" w:rsidR="00A0754E" w:rsidRPr="0069054B" w:rsidRDefault="005C5874" w:rsidP="0069054B">
            <w:pPr>
              <w:spacing w:after="0" w:line="360" w:lineRule="auto"/>
              <w:rPr>
                <w:rFonts w:ascii="Verdana" w:hAnsi="Verdana"/>
                <w:sz w:val="20"/>
                <w:szCs w:val="20"/>
              </w:rPr>
            </w:pPr>
            <w:r w:rsidRPr="0069054B">
              <w:rPr>
                <w:rFonts w:ascii="Verdana" w:hAnsi="Verdana"/>
                <w:sz w:val="20"/>
                <w:szCs w:val="20"/>
              </w:rPr>
              <w:t>за 1 партида</w:t>
            </w:r>
          </w:p>
        </w:tc>
        <w:tc>
          <w:tcPr>
            <w:tcW w:w="1196" w:type="dxa"/>
            <w:noWrap/>
          </w:tcPr>
          <w:p w14:paraId="430C0062" w14:textId="68B498DC"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150,00</w:t>
            </w:r>
          </w:p>
        </w:tc>
      </w:tr>
      <w:tr w:rsidR="006D0E51" w:rsidRPr="0069054B" w14:paraId="0B2AEB77" w14:textId="77777777" w:rsidTr="00F957CF">
        <w:trPr>
          <w:trHeight w:val="283"/>
        </w:trPr>
        <w:tc>
          <w:tcPr>
            <w:tcW w:w="861" w:type="dxa"/>
            <w:noWrap/>
          </w:tcPr>
          <w:p w14:paraId="0AC6A6E4" w14:textId="77777777"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2.</w:t>
            </w:r>
          </w:p>
        </w:tc>
        <w:tc>
          <w:tcPr>
            <w:tcW w:w="5245" w:type="dxa"/>
            <w:noWrap/>
          </w:tcPr>
          <w:p w14:paraId="01FD2A96" w14:textId="77777777" w:rsidR="00A0754E" w:rsidRPr="0069054B" w:rsidRDefault="00A0754E" w:rsidP="0069054B">
            <w:pPr>
              <w:spacing w:after="0" w:line="360" w:lineRule="auto"/>
              <w:rPr>
                <w:rFonts w:ascii="Verdana" w:hAnsi="Verdana"/>
                <w:sz w:val="20"/>
                <w:szCs w:val="20"/>
              </w:rPr>
            </w:pPr>
            <w:r w:rsidRPr="0069054B">
              <w:rPr>
                <w:rFonts w:ascii="Verdana" w:hAnsi="Verdana"/>
                <w:sz w:val="20"/>
                <w:szCs w:val="20"/>
              </w:rPr>
              <w:t>Удостоверение за внос или въвеждане на неразрешен ПРЗ, предназначен за биологично изпитване</w:t>
            </w:r>
          </w:p>
        </w:tc>
        <w:tc>
          <w:tcPr>
            <w:tcW w:w="2347" w:type="dxa"/>
            <w:noWrap/>
          </w:tcPr>
          <w:p w14:paraId="685760FB" w14:textId="54ADC6D5" w:rsidR="00A0754E" w:rsidRPr="0069054B" w:rsidRDefault="005C5874" w:rsidP="0069054B">
            <w:pPr>
              <w:spacing w:after="0" w:line="360" w:lineRule="auto"/>
              <w:rPr>
                <w:rFonts w:ascii="Verdana" w:hAnsi="Verdana"/>
                <w:sz w:val="20"/>
                <w:szCs w:val="20"/>
              </w:rPr>
            </w:pPr>
            <w:r w:rsidRPr="0069054B">
              <w:rPr>
                <w:rFonts w:ascii="Verdana" w:hAnsi="Verdana"/>
                <w:sz w:val="20"/>
                <w:szCs w:val="20"/>
              </w:rPr>
              <w:t>за 1 продукт</w:t>
            </w:r>
          </w:p>
        </w:tc>
        <w:tc>
          <w:tcPr>
            <w:tcW w:w="1196" w:type="dxa"/>
            <w:noWrap/>
          </w:tcPr>
          <w:p w14:paraId="7B3068A1" w14:textId="77777777"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150,00</w:t>
            </w:r>
          </w:p>
        </w:tc>
      </w:tr>
      <w:tr w:rsidR="006D0E51" w:rsidRPr="0069054B" w14:paraId="470D0868" w14:textId="77777777" w:rsidTr="00F957CF">
        <w:trPr>
          <w:trHeight w:val="283"/>
        </w:trPr>
        <w:tc>
          <w:tcPr>
            <w:tcW w:w="861" w:type="dxa"/>
            <w:noWrap/>
          </w:tcPr>
          <w:p w14:paraId="0897FB31" w14:textId="77777777"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3.</w:t>
            </w:r>
          </w:p>
        </w:tc>
        <w:tc>
          <w:tcPr>
            <w:tcW w:w="5245" w:type="dxa"/>
            <w:noWrap/>
          </w:tcPr>
          <w:p w14:paraId="498C3ACD" w14:textId="3A1B1DDC" w:rsidR="00A0754E" w:rsidRPr="0069054B" w:rsidRDefault="00A0754E" w:rsidP="0069054B">
            <w:pPr>
              <w:spacing w:after="0" w:line="360" w:lineRule="auto"/>
              <w:rPr>
                <w:rFonts w:ascii="Verdana" w:hAnsi="Verdana"/>
                <w:sz w:val="20"/>
                <w:szCs w:val="20"/>
              </w:rPr>
            </w:pPr>
            <w:r w:rsidRPr="0069054B">
              <w:rPr>
                <w:rFonts w:ascii="Verdana" w:hAnsi="Verdana"/>
                <w:sz w:val="20"/>
                <w:szCs w:val="20"/>
              </w:rPr>
              <w:t xml:space="preserve">Сертификат за използване на продукти за растителна защита от професионална категория на употреба на основание </w:t>
            </w:r>
            <w:r w:rsidRPr="00890BC4">
              <w:rPr>
                <w:rFonts w:ascii="Verdana" w:hAnsi="Verdana"/>
                <w:sz w:val="20"/>
                <w:szCs w:val="20"/>
              </w:rPr>
              <w:t xml:space="preserve">чл. 83 </w:t>
            </w:r>
            <w:r w:rsidR="00672F2E" w:rsidRPr="00890BC4">
              <w:rPr>
                <w:rFonts w:ascii="Verdana" w:hAnsi="Verdana"/>
                <w:sz w:val="20"/>
                <w:szCs w:val="20"/>
              </w:rPr>
              <w:t xml:space="preserve">от </w:t>
            </w:r>
            <w:r w:rsidRPr="0069054B">
              <w:rPr>
                <w:rFonts w:ascii="Verdana" w:hAnsi="Verdana"/>
                <w:sz w:val="20"/>
                <w:szCs w:val="20"/>
              </w:rPr>
              <w:t>ЗЗР</w:t>
            </w:r>
          </w:p>
        </w:tc>
        <w:tc>
          <w:tcPr>
            <w:tcW w:w="2347" w:type="dxa"/>
            <w:noWrap/>
          </w:tcPr>
          <w:p w14:paraId="23B8A690" w14:textId="21633AF3" w:rsidR="00A0754E" w:rsidRPr="0069054B" w:rsidRDefault="005C5874" w:rsidP="0069054B">
            <w:pPr>
              <w:spacing w:after="0" w:line="360" w:lineRule="auto"/>
              <w:rPr>
                <w:rFonts w:ascii="Verdana" w:hAnsi="Verdana"/>
                <w:sz w:val="20"/>
                <w:szCs w:val="20"/>
              </w:rPr>
            </w:pPr>
            <w:r w:rsidRPr="0069054B">
              <w:rPr>
                <w:rFonts w:ascii="Verdana" w:hAnsi="Verdana"/>
                <w:sz w:val="20"/>
                <w:szCs w:val="20"/>
              </w:rPr>
              <w:t>за 1 сертификат</w:t>
            </w:r>
          </w:p>
        </w:tc>
        <w:tc>
          <w:tcPr>
            <w:tcW w:w="1196" w:type="dxa"/>
            <w:shd w:val="clear" w:color="auto" w:fill="auto"/>
            <w:noWrap/>
          </w:tcPr>
          <w:p w14:paraId="7DDA9EDA" w14:textId="209BA071" w:rsidR="00A0754E" w:rsidRPr="0069054B" w:rsidRDefault="003F6D29" w:rsidP="0069054B">
            <w:pPr>
              <w:spacing w:after="0" w:line="360" w:lineRule="auto"/>
              <w:ind w:right="113"/>
              <w:jc w:val="right"/>
              <w:rPr>
                <w:rFonts w:ascii="Verdana" w:hAnsi="Verdana"/>
                <w:sz w:val="20"/>
                <w:szCs w:val="20"/>
              </w:rPr>
            </w:pPr>
            <w:r w:rsidRPr="0069054B">
              <w:rPr>
                <w:rFonts w:ascii="Verdana" w:hAnsi="Verdana"/>
                <w:color w:val="000000" w:themeColor="text1"/>
                <w:sz w:val="20"/>
                <w:szCs w:val="20"/>
              </w:rPr>
              <w:t>40</w:t>
            </w:r>
            <w:r w:rsidR="00A0754E" w:rsidRPr="0069054B">
              <w:rPr>
                <w:rFonts w:ascii="Verdana" w:hAnsi="Verdana"/>
                <w:color w:val="000000" w:themeColor="text1"/>
                <w:sz w:val="20"/>
                <w:szCs w:val="20"/>
              </w:rPr>
              <w:t>,00</w:t>
            </w:r>
          </w:p>
        </w:tc>
      </w:tr>
      <w:tr w:rsidR="006D0E51" w:rsidRPr="0069054B" w14:paraId="0D417309" w14:textId="77777777" w:rsidTr="00F957CF">
        <w:trPr>
          <w:trHeight w:val="283"/>
        </w:trPr>
        <w:tc>
          <w:tcPr>
            <w:tcW w:w="861" w:type="dxa"/>
            <w:noWrap/>
          </w:tcPr>
          <w:p w14:paraId="5A085752" w14:textId="77777777"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4.</w:t>
            </w:r>
          </w:p>
        </w:tc>
        <w:tc>
          <w:tcPr>
            <w:tcW w:w="5245" w:type="dxa"/>
            <w:noWrap/>
          </w:tcPr>
          <w:p w14:paraId="0D0AC0F4" w14:textId="0650A86F" w:rsidR="00A0754E" w:rsidRPr="005C5874" w:rsidRDefault="00A0754E" w:rsidP="0069054B">
            <w:pPr>
              <w:spacing w:after="0" w:line="360" w:lineRule="auto"/>
              <w:rPr>
                <w:rFonts w:ascii="Verdana" w:hAnsi="Verdana"/>
                <w:sz w:val="20"/>
                <w:szCs w:val="20"/>
              </w:rPr>
            </w:pPr>
            <w:r w:rsidRPr="005C5874">
              <w:rPr>
                <w:rFonts w:ascii="Verdana" w:hAnsi="Verdana"/>
                <w:sz w:val="20"/>
                <w:szCs w:val="20"/>
              </w:rPr>
              <w:t>Становище от ОДБХ на земеделски производители, физически, юридически лица и еднолични търговци - при поискване от компетентен орган</w:t>
            </w:r>
            <w:r w:rsidR="00AF3F3A" w:rsidRPr="005C5874">
              <w:rPr>
                <w:rFonts w:ascii="Verdana" w:hAnsi="Verdana"/>
                <w:sz w:val="20"/>
                <w:szCs w:val="20"/>
              </w:rPr>
              <w:t xml:space="preserve"> без посещение на стопанството</w:t>
            </w:r>
          </w:p>
        </w:tc>
        <w:tc>
          <w:tcPr>
            <w:tcW w:w="2347" w:type="dxa"/>
            <w:noWrap/>
          </w:tcPr>
          <w:p w14:paraId="70991426" w14:textId="06967EF1" w:rsidR="00A0754E" w:rsidRPr="0069054B" w:rsidRDefault="005C5874" w:rsidP="0069054B">
            <w:pPr>
              <w:spacing w:after="0" w:line="360" w:lineRule="auto"/>
              <w:rPr>
                <w:rFonts w:ascii="Verdana" w:hAnsi="Verdana"/>
                <w:sz w:val="20"/>
                <w:szCs w:val="20"/>
              </w:rPr>
            </w:pPr>
            <w:r w:rsidRPr="0069054B">
              <w:rPr>
                <w:rFonts w:ascii="Verdana" w:hAnsi="Verdana"/>
                <w:sz w:val="20"/>
                <w:szCs w:val="20"/>
              </w:rPr>
              <w:t>за 1 становище</w:t>
            </w:r>
          </w:p>
        </w:tc>
        <w:tc>
          <w:tcPr>
            <w:tcW w:w="1196" w:type="dxa"/>
            <w:noWrap/>
          </w:tcPr>
          <w:p w14:paraId="3BA6E8E5" w14:textId="77777777"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50,00</w:t>
            </w:r>
          </w:p>
        </w:tc>
      </w:tr>
      <w:tr w:rsidR="006D0E51" w:rsidRPr="0069054B" w14:paraId="6ADD5369" w14:textId="77777777" w:rsidTr="00F957CF">
        <w:trPr>
          <w:trHeight w:val="283"/>
        </w:trPr>
        <w:tc>
          <w:tcPr>
            <w:tcW w:w="861" w:type="dxa"/>
            <w:noWrap/>
          </w:tcPr>
          <w:p w14:paraId="22E6CB95" w14:textId="77777777"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5.</w:t>
            </w:r>
          </w:p>
        </w:tc>
        <w:tc>
          <w:tcPr>
            <w:tcW w:w="5245" w:type="dxa"/>
            <w:noWrap/>
          </w:tcPr>
          <w:p w14:paraId="0B1CC629" w14:textId="77777777" w:rsidR="00A0754E" w:rsidRPr="0069054B" w:rsidRDefault="00A0754E" w:rsidP="0069054B">
            <w:pPr>
              <w:spacing w:after="0" w:line="360" w:lineRule="auto"/>
              <w:rPr>
                <w:rFonts w:ascii="Verdana" w:hAnsi="Verdana"/>
                <w:sz w:val="20"/>
                <w:szCs w:val="20"/>
              </w:rPr>
            </w:pPr>
            <w:r w:rsidRPr="0069054B">
              <w:rPr>
                <w:rFonts w:ascii="Verdana" w:hAnsi="Verdana"/>
                <w:sz w:val="20"/>
                <w:szCs w:val="20"/>
              </w:rPr>
              <w:t>Разрешение за въздушно пръскане</w:t>
            </w:r>
          </w:p>
        </w:tc>
        <w:tc>
          <w:tcPr>
            <w:tcW w:w="2347" w:type="dxa"/>
            <w:noWrap/>
          </w:tcPr>
          <w:p w14:paraId="69EABAC1" w14:textId="04F02E5B" w:rsidR="00A0754E" w:rsidRPr="0069054B" w:rsidRDefault="005C5874" w:rsidP="0069054B">
            <w:pPr>
              <w:spacing w:after="0" w:line="360" w:lineRule="auto"/>
              <w:rPr>
                <w:rFonts w:ascii="Verdana" w:hAnsi="Verdana"/>
                <w:sz w:val="20"/>
                <w:szCs w:val="20"/>
              </w:rPr>
            </w:pPr>
            <w:r w:rsidRPr="0069054B">
              <w:rPr>
                <w:rFonts w:ascii="Verdana" w:hAnsi="Verdana"/>
                <w:sz w:val="20"/>
                <w:szCs w:val="20"/>
              </w:rPr>
              <w:t>за 1 разрешение</w:t>
            </w:r>
          </w:p>
        </w:tc>
        <w:tc>
          <w:tcPr>
            <w:tcW w:w="1196" w:type="dxa"/>
            <w:noWrap/>
          </w:tcPr>
          <w:p w14:paraId="6D0B703A" w14:textId="77777777"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50,00</w:t>
            </w:r>
          </w:p>
        </w:tc>
      </w:tr>
      <w:tr w:rsidR="006D0E51" w:rsidRPr="0069054B" w14:paraId="01FFCFCE" w14:textId="77777777" w:rsidTr="00F957CF">
        <w:trPr>
          <w:trHeight w:val="283"/>
        </w:trPr>
        <w:tc>
          <w:tcPr>
            <w:tcW w:w="861" w:type="dxa"/>
            <w:noWrap/>
          </w:tcPr>
          <w:p w14:paraId="47D5C42D" w14:textId="77777777"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lastRenderedPageBreak/>
              <w:t>6.</w:t>
            </w:r>
          </w:p>
        </w:tc>
        <w:tc>
          <w:tcPr>
            <w:tcW w:w="5245" w:type="dxa"/>
            <w:noWrap/>
          </w:tcPr>
          <w:p w14:paraId="6ED3D4E0" w14:textId="77777777" w:rsidR="00A0754E" w:rsidRPr="0069054B" w:rsidRDefault="00A0754E" w:rsidP="0069054B">
            <w:pPr>
              <w:spacing w:after="0" w:line="360" w:lineRule="auto"/>
              <w:rPr>
                <w:rFonts w:ascii="Verdana" w:hAnsi="Verdana"/>
                <w:sz w:val="20"/>
                <w:szCs w:val="20"/>
              </w:rPr>
            </w:pPr>
            <w:r w:rsidRPr="0069054B">
              <w:rPr>
                <w:rFonts w:ascii="Verdana" w:hAnsi="Verdana"/>
                <w:sz w:val="20"/>
                <w:szCs w:val="20"/>
              </w:rPr>
              <w:t>Удостоверение за удължаване срока на годност на ПРЗ</w:t>
            </w:r>
          </w:p>
        </w:tc>
        <w:tc>
          <w:tcPr>
            <w:tcW w:w="2347" w:type="dxa"/>
            <w:noWrap/>
          </w:tcPr>
          <w:p w14:paraId="4F9A901B" w14:textId="60CCF7C4" w:rsidR="00A0754E" w:rsidRPr="0069054B" w:rsidRDefault="005C5874" w:rsidP="0069054B">
            <w:pPr>
              <w:spacing w:after="0" w:line="360" w:lineRule="auto"/>
              <w:rPr>
                <w:rFonts w:ascii="Verdana" w:hAnsi="Verdana"/>
                <w:sz w:val="20"/>
                <w:szCs w:val="20"/>
              </w:rPr>
            </w:pPr>
            <w:r w:rsidRPr="0069054B">
              <w:rPr>
                <w:rFonts w:ascii="Verdana" w:hAnsi="Verdana"/>
                <w:sz w:val="20"/>
                <w:szCs w:val="20"/>
              </w:rPr>
              <w:t>за 1 партида</w:t>
            </w:r>
          </w:p>
        </w:tc>
        <w:tc>
          <w:tcPr>
            <w:tcW w:w="1196" w:type="dxa"/>
            <w:noWrap/>
          </w:tcPr>
          <w:p w14:paraId="77974A06" w14:textId="3C4253B5"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100,00</w:t>
            </w:r>
          </w:p>
        </w:tc>
      </w:tr>
      <w:tr w:rsidR="006D0E51" w:rsidRPr="0069054B" w14:paraId="6E2AFAA3" w14:textId="77777777" w:rsidTr="00F957CF">
        <w:trPr>
          <w:trHeight w:val="283"/>
        </w:trPr>
        <w:tc>
          <w:tcPr>
            <w:tcW w:w="861" w:type="dxa"/>
            <w:noWrap/>
          </w:tcPr>
          <w:p w14:paraId="4DD3BC9F" w14:textId="77777777"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7.</w:t>
            </w:r>
          </w:p>
        </w:tc>
        <w:tc>
          <w:tcPr>
            <w:tcW w:w="5245" w:type="dxa"/>
            <w:noWrap/>
          </w:tcPr>
          <w:p w14:paraId="4EF7EEBD" w14:textId="399CDAC0" w:rsidR="00A0754E" w:rsidRPr="00890BC4" w:rsidRDefault="00A0754E" w:rsidP="0069054B">
            <w:pPr>
              <w:spacing w:after="0" w:line="360" w:lineRule="auto"/>
              <w:rPr>
                <w:rFonts w:ascii="Verdana" w:hAnsi="Verdana"/>
                <w:sz w:val="20"/>
                <w:szCs w:val="20"/>
              </w:rPr>
            </w:pPr>
            <w:r w:rsidRPr="00890BC4">
              <w:rPr>
                <w:rFonts w:ascii="Verdana" w:hAnsi="Verdana"/>
                <w:sz w:val="20"/>
                <w:szCs w:val="20"/>
              </w:rPr>
              <w:t>Заповед за вписване на адювант в регистъра по чл. 6, ал. 1, т. 15</w:t>
            </w:r>
            <w:r w:rsidR="00672F2E" w:rsidRPr="00890BC4">
              <w:rPr>
                <w:rFonts w:ascii="Verdana" w:hAnsi="Verdana"/>
                <w:sz w:val="20"/>
                <w:szCs w:val="20"/>
              </w:rPr>
              <w:t xml:space="preserve"> от</w:t>
            </w:r>
            <w:r w:rsidRPr="00890BC4">
              <w:rPr>
                <w:rFonts w:ascii="Verdana" w:hAnsi="Verdana"/>
                <w:sz w:val="20"/>
                <w:szCs w:val="20"/>
              </w:rPr>
              <w:t xml:space="preserve"> ЗЗР</w:t>
            </w:r>
          </w:p>
        </w:tc>
        <w:tc>
          <w:tcPr>
            <w:tcW w:w="2347" w:type="dxa"/>
            <w:noWrap/>
          </w:tcPr>
          <w:p w14:paraId="188EA460" w14:textId="5F70DEA0" w:rsidR="00A0754E" w:rsidRPr="0069054B" w:rsidRDefault="005C5874" w:rsidP="0069054B">
            <w:pPr>
              <w:spacing w:after="0" w:line="360" w:lineRule="auto"/>
              <w:rPr>
                <w:rFonts w:ascii="Verdana" w:hAnsi="Verdana"/>
                <w:sz w:val="20"/>
                <w:szCs w:val="20"/>
              </w:rPr>
            </w:pPr>
            <w:r w:rsidRPr="0069054B">
              <w:rPr>
                <w:rFonts w:ascii="Verdana" w:hAnsi="Verdana"/>
                <w:sz w:val="20"/>
                <w:szCs w:val="20"/>
              </w:rPr>
              <w:t>за 1 продукт</w:t>
            </w:r>
          </w:p>
        </w:tc>
        <w:tc>
          <w:tcPr>
            <w:tcW w:w="1196" w:type="dxa"/>
            <w:noWrap/>
          </w:tcPr>
          <w:p w14:paraId="3344B6F1" w14:textId="77777777"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100,00</w:t>
            </w:r>
          </w:p>
        </w:tc>
      </w:tr>
      <w:tr w:rsidR="006D0E51" w:rsidRPr="0069054B" w14:paraId="7D0FAD7B" w14:textId="77777777" w:rsidTr="00F957CF">
        <w:trPr>
          <w:trHeight w:val="283"/>
        </w:trPr>
        <w:tc>
          <w:tcPr>
            <w:tcW w:w="861" w:type="dxa"/>
            <w:noWrap/>
          </w:tcPr>
          <w:p w14:paraId="01DE3D2C" w14:textId="77777777"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8.</w:t>
            </w:r>
          </w:p>
        </w:tc>
        <w:tc>
          <w:tcPr>
            <w:tcW w:w="5245" w:type="dxa"/>
            <w:noWrap/>
          </w:tcPr>
          <w:p w14:paraId="45DD817F" w14:textId="2A2288DB" w:rsidR="00A0754E" w:rsidRPr="00890BC4" w:rsidRDefault="00A0754E" w:rsidP="0069054B">
            <w:pPr>
              <w:spacing w:after="0" w:line="360" w:lineRule="auto"/>
              <w:rPr>
                <w:rFonts w:ascii="Verdana" w:hAnsi="Verdana"/>
                <w:sz w:val="20"/>
                <w:szCs w:val="20"/>
              </w:rPr>
            </w:pPr>
            <w:r w:rsidRPr="00890BC4">
              <w:rPr>
                <w:rFonts w:ascii="Verdana" w:hAnsi="Verdana"/>
                <w:sz w:val="20"/>
                <w:szCs w:val="20"/>
              </w:rPr>
              <w:t xml:space="preserve">Заповед за одобряване на учебна програма по чл. 84, ал. 2 </w:t>
            </w:r>
            <w:r w:rsidR="00672F2E" w:rsidRPr="00890BC4">
              <w:rPr>
                <w:rFonts w:ascii="Verdana" w:hAnsi="Verdana"/>
                <w:sz w:val="20"/>
                <w:szCs w:val="20"/>
              </w:rPr>
              <w:t xml:space="preserve">от </w:t>
            </w:r>
            <w:r w:rsidRPr="00890BC4">
              <w:rPr>
                <w:rFonts w:ascii="Verdana" w:hAnsi="Verdana"/>
                <w:sz w:val="20"/>
                <w:szCs w:val="20"/>
              </w:rPr>
              <w:t>ЗЗР</w:t>
            </w:r>
          </w:p>
        </w:tc>
        <w:tc>
          <w:tcPr>
            <w:tcW w:w="2347" w:type="dxa"/>
            <w:noWrap/>
          </w:tcPr>
          <w:p w14:paraId="5DBDCE0A" w14:textId="560C7785" w:rsidR="00A0754E" w:rsidRPr="0069054B" w:rsidRDefault="005C5874" w:rsidP="0069054B">
            <w:pPr>
              <w:spacing w:after="0" w:line="360" w:lineRule="auto"/>
              <w:rPr>
                <w:rFonts w:ascii="Verdana" w:hAnsi="Verdana"/>
                <w:sz w:val="20"/>
                <w:szCs w:val="20"/>
              </w:rPr>
            </w:pPr>
            <w:r w:rsidRPr="0069054B">
              <w:rPr>
                <w:rFonts w:ascii="Verdana" w:hAnsi="Verdana"/>
                <w:sz w:val="20"/>
                <w:szCs w:val="20"/>
              </w:rPr>
              <w:t>за 1 програма</w:t>
            </w:r>
          </w:p>
        </w:tc>
        <w:tc>
          <w:tcPr>
            <w:tcW w:w="1196" w:type="dxa"/>
            <w:noWrap/>
          </w:tcPr>
          <w:p w14:paraId="55962B80" w14:textId="77777777" w:rsidR="00A0754E" w:rsidRPr="0069054B" w:rsidRDefault="00A0754E" w:rsidP="0069054B">
            <w:pPr>
              <w:spacing w:after="0" w:line="360" w:lineRule="auto"/>
              <w:ind w:right="113"/>
              <w:jc w:val="right"/>
              <w:rPr>
                <w:rFonts w:ascii="Verdana" w:hAnsi="Verdana"/>
                <w:sz w:val="20"/>
                <w:szCs w:val="20"/>
              </w:rPr>
            </w:pPr>
            <w:r w:rsidRPr="0069054B">
              <w:rPr>
                <w:rFonts w:ascii="Verdana" w:hAnsi="Verdana"/>
                <w:sz w:val="20"/>
                <w:szCs w:val="20"/>
              </w:rPr>
              <w:t>100,00</w:t>
            </w:r>
          </w:p>
        </w:tc>
      </w:tr>
    </w:tbl>
    <w:p w14:paraId="3CA08ADE" w14:textId="77777777" w:rsidR="00B73214" w:rsidRPr="008A0FAF" w:rsidRDefault="00B73214" w:rsidP="00801DC0">
      <w:pPr>
        <w:spacing w:after="0" w:line="360" w:lineRule="auto"/>
        <w:ind w:firstLine="709"/>
        <w:jc w:val="both"/>
        <w:rPr>
          <w:rFonts w:ascii="Verdana" w:eastAsia="Times New Roman" w:hAnsi="Verdana"/>
          <w:sz w:val="20"/>
          <w:szCs w:val="20"/>
          <w:lang w:val="en-US" w:eastAsia="bg-BG"/>
        </w:rPr>
      </w:pPr>
    </w:p>
    <w:p w14:paraId="75FC3D43" w14:textId="40EACE16" w:rsidR="00B73214" w:rsidRPr="008A0FAF" w:rsidRDefault="00B73214"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eastAsia="bg-BG"/>
        </w:rPr>
        <w:t xml:space="preserve">Чл. </w:t>
      </w:r>
      <w:r w:rsidR="00D70B1B" w:rsidRPr="008A0FAF">
        <w:rPr>
          <w:rFonts w:ascii="Verdana" w:eastAsia="Times New Roman" w:hAnsi="Verdana"/>
          <w:b/>
          <w:bCs/>
          <w:sz w:val="20"/>
          <w:szCs w:val="20"/>
          <w:lang w:eastAsia="bg-BG"/>
        </w:rPr>
        <w:t>3</w:t>
      </w:r>
      <w:r w:rsidR="002670FD" w:rsidRPr="008A0FAF">
        <w:rPr>
          <w:rFonts w:ascii="Verdana" w:eastAsia="Times New Roman" w:hAnsi="Verdana"/>
          <w:b/>
          <w:bCs/>
          <w:sz w:val="20"/>
          <w:szCs w:val="20"/>
          <w:lang w:eastAsia="bg-BG"/>
        </w:rPr>
        <w:t>3</w:t>
      </w:r>
      <w:r w:rsidR="004001DF" w:rsidRPr="008A0FAF">
        <w:rPr>
          <w:rFonts w:ascii="Verdana" w:eastAsia="Times New Roman" w:hAnsi="Verdana"/>
          <w:b/>
          <w:bCs/>
          <w:sz w:val="20"/>
          <w:szCs w:val="20"/>
          <w:lang w:eastAsia="bg-BG"/>
        </w:rPr>
        <w:t>.</w:t>
      </w:r>
      <w:r w:rsidR="0069054B">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За фитосанитарен контрол на посевен материал при износ и движение на територията на ЕС се събират следните такси:</w:t>
      </w:r>
      <w:r w:rsidR="00293C22" w:rsidRPr="008A0FAF">
        <w:rPr>
          <w:rFonts w:ascii="Verdana" w:eastAsia="Times New Roman" w:hAnsi="Verdana"/>
          <w:sz w:val="20"/>
          <w:szCs w:val="20"/>
          <w:lang w:eastAsia="bg-BG"/>
        </w:rPr>
        <w:t xml:space="preserve"> </w:t>
      </w:r>
    </w:p>
    <w:tbl>
      <w:tblPr>
        <w:tblStyle w:val="TableGrid"/>
        <w:tblpPr w:leftFromText="141" w:rightFromText="141" w:vertAnchor="text" w:horzAnchor="margin" w:tblpX="-181" w:tblpY="115"/>
        <w:tblW w:w="9606" w:type="dxa"/>
        <w:tblLook w:val="0000" w:firstRow="0" w:lastRow="0" w:firstColumn="0" w:lastColumn="0" w:noHBand="0" w:noVBand="0"/>
      </w:tblPr>
      <w:tblGrid>
        <w:gridCol w:w="959"/>
        <w:gridCol w:w="5103"/>
        <w:gridCol w:w="2551"/>
        <w:gridCol w:w="993"/>
      </w:tblGrid>
      <w:tr w:rsidR="008A440D" w:rsidRPr="0069054B" w14:paraId="2866E957" w14:textId="77777777" w:rsidTr="00F957CF">
        <w:tc>
          <w:tcPr>
            <w:tcW w:w="959" w:type="dxa"/>
          </w:tcPr>
          <w:p w14:paraId="6180C9AF" w14:textId="37462B5F" w:rsidR="00843D19" w:rsidRPr="0069054B" w:rsidRDefault="00E9399A" w:rsidP="00F957CF">
            <w:pPr>
              <w:spacing w:line="360" w:lineRule="auto"/>
              <w:jc w:val="center"/>
              <w:rPr>
                <w:rFonts w:ascii="Verdana" w:eastAsia="Times New Roman" w:hAnsi="Verdana"/>
                <w:sz w:val="20"/>
                <w:szCs w:val="20"/>
                <w:lang w:val="bg-BG" w:eastAsia="bg-BG"/>
              </w:rPr>
            </w:pPr>
            <w:bookmarkStart w:id="32" w:name="p28054845"/>
            <w:bookmarkEnd w:id="32"/>
            <w:r w:rsidRPr="0069054B">
              <w:rPr>
                <w:rFonts w:ascii="Verdana" w:eastAsia="Times New Roman" w:hAnsi="Verdana"/>
                <w:sz w:val="20"/>
                <w:szCs w:val="20"/>
                <w:lang w:val="bg-BG" w:eastAsia="bg-BG"/>
              </w:rPr>
              <w:t>Т</w:t>
            </w:r>
            <w:r w:rsidR="00AD22D0" w:rsidRPr="0069054B">
              <w:rPr>
                <w:rFonts w:ascii="Verdana" w:eastAsia="Times New Roman" w:hAnsi="Verdana"/>
                <w:sz w:val="20"/>
                <w:szCs w:val="20"/>
                <w:lang w:val="bg-BG" w:eastAsia="bg-BG"/>
              </w:rPr>
              <w:t>очка</w:t>
            </w:r>
          </w:p>
        </w:tc>
        <w:tc>
          <w:tcPr>
            <w:tcW w:w="5103" w:type="dxa"/>
          </w:tcPr>
          <w:p w14:paraId="24C61FAF" w14:textId="7D8C4D7A" w:rsidR="00843D19" w:rsidRPr="0069054B" w:rsidRDefault="00E9399A" w:rsidP="00F957CF">
            <w:pPr>
              <w:spacing w:line="360" w:lineRule="auto"/>
              <w:jc w:val="center"/>
              <w:rPr>
                <w:rFonts w:ascii="Verdana" w:eastAsia="Times New Roman" w:hAnsi="Verdana"/>
                <w:sz w:val="20"/>
                <w:szCs w:val="20"/>
                <w:lang w:eastAsia="bg-BG"/>
              </w:rPr>
            </w:pPr>
            <w:r w:rsidRPr="0069054B">
              <w:rPr>
                <w:rFonts w:ascii="Verdana" w:hAnsi="Verdana"/>
                <w:sz w:val="20"/>
                <w:szCs w:val="20"/>
              </w:rPr>
              <w:t>Дейност</w:t>
            </w:r>
          </w:p>
        </w:tc>
        <w:tc>
          <w:tcPr>
            <w:tcW w:w="2551" w:type="dxa"/>
          </w:tcPr>
          <w:p w14:paraId="5FBA3FA2" w14:textId="77777777" w:rsidR="00843D19" w:rsidRPr="0069054B" w:rsidRDefault="00843D19" w:rsidP="00F957CF">
            <w:pPr>
              <w:spacing w:line="360" w:lineRule="auto"/>
              <w:jc w:val="center"/>
              <w:rPr>
                <w:rFonts w:ascii="Verdana" w:eastAsia="Times New Roman" w:hAnsi="Verdana"/>
                <w:sz w:val="20"/>
                <w:szCs w:val="20"/>
                <w:lang w:eastAsia="bg-BG"/>
              </w:rPr>
            </w:pPr>
            <w:r w:rsidRPr="0069054B">
              <w:rPr>
                <w:rFonts w:ascii="Verdana" w:eastAsia="Times New Roman" w:hAnsi="Verdana"/>
                <w:sz w:val="20"/>
                <w:szCs w:val="20"/>
                <w:lang w:eastAsia="bg-BG"/>
              </w:rPr>
              <w:t>Мярка</w:t>
            </w:r>
          </w:p>
        </w:tc>
        <w:tc>
          <w:tcPr>
            <w:tcW w:w="993" w:type="dxa"/>
          </w:tcPr>
          <w:p w14:paraId="07281980" w14:textId="77777777" w:rsidR="00843D19" w:rsidRPr="0069054B" w:rsidRDefault="00843D19" w:rsidP="00F957CF">
            <w:pPr>
              <w:spacing w:line="360" w:lineRule="auto"/>
              <w:jc w:val="center"/>
              <w:rPr>
                <w:rFonts w:ascii="Verdana" w:eastAsia="Times New Roman" w:hAnsi="Verdana"/>
                <w:sz w:val="20"/>
                <w:szCs w:val="20"/>
                <w:lang w:eastAsia="bg-BG"/>
              </w:rPr>
            </w:pPr>
            <w:r w:rsidRPr="0069054B">
              <w:rPr>
                <w:rFonts w:ascii="Verdana" w:eastAsia="Times New Roman" w:hAnsi="Verdana"/>
                <w:sz w:val="20"/>
                <w:szCs w:val="20"/>
                <w:lang w:eastAsia="bg-BG"/>
              </w:rPr>
              <w:t>Лева</w:t>
            </w:r>
          </w:p>
        </w:tc>
      </w:tr>
      <w:tr w:rsidR="008A440D" w:rsidRPr="0069054B" w14:paraId="6253E980" w14:textId="77777777" w:rsidTr="00F957CF">
        <w:tc>
          <w:tcPr>
            <w:tcW w:w="959" w:type="dxa"/>
          </w:tcPr>
          <w:p w14:paraId="4DADB60D" w14:textId="77777777" w:rsidR="00843D19" w:rsidRPr="0069054B" w:rsidRDefault="00843D19" w:rsidP="00F957CF">
            <w:pPr>
              <w:spacing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w:t>
            </w:r>
          </w:p>
        </w:tc>
        <w:tc>
          <w:tcPr>
            <w:tcW w:w="5103" w:type="dxa"/>
          </w:tcPr>
          <w:p w14:paraId="1C2DE219" w14:textId="77777777" w:rsidR="00843D19" w:rsidRPr="0069054B" w:rsidRDefault="00843D19"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зърнено-житни, зърнени и технически култури</w:t>
            </w:r>
          </w:p>
        </w:tc>
        <w:tc>
          <w:tcPr>
            <w:tcW w:w="2551" w:type="dxa"/>
          </w:tcPr>
          <w:p w14:paraId="2747969A" w14:textId="55222F30" w:rsidR="00843D19" w:rsidRPr="0069054B" w:rsidRDefault="00843D19" w:rsidP="00F957CF">
            <w:pPr>
              <w:spacing w:line="360" w:lineRule="auto"/>
              <w:rPr>
                <w:rFonts w:ascii="Verdana" w:eastAsia="Times New Roman" w:hAnsi="Verdana"/>
                <w:sz w:val="20"/>
                <w:szCs w:val="20"/>
                <w:lang w:eastAsia="bg-BG"/>
              </w:rPr>
            </w:pPr>
          </w:p>
        </w:tc>
        <w:tc>
          <w:tcPr>
            <w:tcW w:w="993" w:type="dxa"/>
          </w:tcPr>
          <w:p w14:paraId="00694A4C" w14:textId="1B792612" w:rsidR="00843D19" w:rsidRPr="0069054B" w:rsidRDefault="00843D19" w:rsidP="00F957CF">
            <w:pPr>
              <w:spacing w:line="360" w:lineRule="auto"/>
              <w:ind w:right="113"/>
              <w:jc w:val="right"/>
              <w:rPr>
                <w:rFonts w:ascii="Verdana" w:eastAsia="Times New Roman" w:hAnsi="Verdana"/>
                <w:sz w:val="20"/>
                <w:szCs w:val="20"/>
                <w:lang w:eastAsia="bg-BG"/>
              </w:rPr>
            </w:pPr>
          </w:p>
        </w:tc>
      </w:tr>
      <w:tr w:rsidR="00D5730D" w:rsidRPr="0069054B" w14:paraId="2FF5364B" w14:textId="77777777" w:rsidTr="00F957CF">
        <w:tc>
          <w:tcPr>
            <w:tcW w:w="959" w:type="dxa"/>
          </w:tcPr>
          <w:p w14:paraId="2B5A0ABD" w14:textId="124A5738" w:rsidR="00D5730D" w:rsidRPr="0069054B" w:rsidRDefault="00140448"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1.1</w:t>
            </w:r>
          </w:p>
        </w:tc>
        <w:tc>
          <w:tcPr>
            <w:tcW w:w="5103" w:type="dxa"/>
          </w:tcPr>
          <w:p w14:paraId="385AC37C" w14:textId="6E86C309" w:rsidR="00D5730D" w:rsidRPr="0069054B" w:rsidRDefault="00D5730D" w:rsidP="00F957CF">
            <w:pPr>
              <w:spacing w:line="360" w:lineRule="auto"/>
              <w:rPr>
                <w:rFonts w:ascii="Verdana" w:eastAsia="Times New Roman" w:hAnsi="Verdana"/>
                <w:sz w:val="20"/>
                <w:szCs w:val="20"/>
                <w:lang w:val="bg-BG" w:eastAsia="bg-BG"/>
              </w:rPr>
            </w:pPr>
            <w:r w:rsidRPr="0069054B">
              <w:rPr>
                <w:rFonts w:ascii="Verdana" w:eastAsia="Times New Roman" w:hAnsi="Verdana"/>
                <w:sz w:val="20"/>
                <w:szCs w:val="20"/>
                <w:lang w:eastAsia="bg-BG"/>
              </w:rPr>
              <w:t xml:space="preserve">партида до 1 </w:t>
            </w:r>
            <w:r w:rsidR="00E9078D" w:rsidRPr="0069054B">
              <w:rPr>
                <w:rFonts w:ascii="Verdana" w:eastAsia="Times New Roman" w:hAnsi="Verdana"/>
                <w:sz w:val="20"/>
                <w:szCs w:val="20"/>
                <w:lang w:eastAsia="bg-BG"/>
              </w:rPr>
              <w:t xml:space="preserve">тона </w:t>
            </w:r>
          </w:p>
        </w:tc>
        <w:tc>
          <w:tcPr>
            <w:tcW w:w="2551" w:type="dxa"/>
          </w:tcPr>
          <w:p w14:paraId="0D0A4930" w14:textId="7AC2F4FF" w:rsidR="00D5730D" w:rsidRPr="0069054B" w:rsidRDefault="005C587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партида</w:t>
            </w:r>
          </w:p>
        </w:tc>
        <w:tc>
          <w:tcPr>
            <w:tcW w:w="993" w:type="dxa"/>
          </w:tcPr>
          <w:p w14:paraId="5EA66172" w14:textId="4638A45F" w:rsidR="00D5730D" w:rsidRPr="0069054B" w:rsidRDefault="00140448" w:rsidP="00F957CF">
            <w:pPr>
              <w:spacing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val="bg-BG" w:eastAsia="bg-BG"/>
              </w:rPr>
              <w:t>16,</w:t>
            </w:r>
            <w:r w:rsidR="00ED55BA" w:rsidRPr="0069054B">
              <w:rPr>
                <w:rFonts w:ascii="Verdana" w:eastAsia="Times New Roman" w:hAnsi="Verdana"/>
                <w:sz w:val="20"/>
                <w:szCs w:val="20"/>
                <w:lang w:eastAsia="bg-BG"/>
              </w:rPr>
              <w:t>15</w:t>
            </w:r>
          </w:p>
        </w:tc>
      </w:tr>
      <w:tr w:rsidR="00140448" w:rsidRPr="0069054B" w14:paraId="1B7C7837" w14:textId="77777777" w:rsidTr="00F957CF">
        <w:tc>
          <w:tcPr>
            <w:tcW w:w="959" w:type="dxa"/>
            <w:vMerge w:val="restart"/>
          </w:tcPr>
          <w:p w14:paraId="2755986A" w14:textId="4900AAF4" w:rsidR="00140448" w:rsidRPr="0069054B" w:rsidRDefault="00140448"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1.2</w:t>
            </w:r>
          </w:p>
        </w:tc>
        <w:tc>
          <w:tcPr>
            <w:tcW w:w="5103" w:type="dxa"/>
            <w:vMerge w:val="restart"/>
          </w:tcPr>
          <w:p w14:paraId="19C4D075" w14:textId="686D33AC" w:rsidR="00140448" w:rsidRPr="0069054B" w:rsidRDefault="00140448"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 xml:space="preserve">партида над 1 </w:t>
            </w:r>
            <w:r w:rsidR="00E9078D" w:rsidRPr="0069054B">
              <w:rPr>
                <w:rFonts w:ascii="Verdana" w:eastAsia="Times New Roman" w:hAnsi="Verdana"/>
                <w:sz w:val="20"/>
                <w:szCs w:val="20"/>
                <w:lang w:eastAsia="bg-BG"/>
              </w:rPr>
              <w:t>тона</w:t>
            </w:r>
          </w:p>
        </w:tc>
        <w:tc>
          <w:tcPr>
            <w:tcW w:w="2551" w:type="dxa"/>
          </w:tcPr>
          <w:p w14:paraId="2E7DE9F4" w14:textId="71F33371" w:rsidR="00140448" w:rsidRPr="0069054B" w:rsidRDefault="005C5874" w:rsidP="00F957CF">
            <w:pPr>
              <w:spacing w:line="360" w:lineRule="auto"/>
              <w:rPr>
                <w:rFonts w:ascii="Verdana" w:eastAsia="Times New Roman" w:hAnsi="Verdana"/>
                <w:sz w:val="20"/>
                <w:szCs w:val="20"/>
                <w:lang w:val="bg-BG" w:eastAsia="bg-BG"/>
              </w:rPr>
            </w:pPr>
            <w:r w:rsidRPr="0069054B">
              <w:rPr>
                <w:rFonts w:ascii="Verdana" w:eastAsia="Times New Roman" w:hAnsi="Verdana"/>
                <w:sz w:val="20"/>
                <w:szCs w:val="20"/>
                <w:lang w:val="bg-BG" w:eastAsia="bg-BG"/>
              </w:rPr>
              <w:t>за първия 1 тон</w:t>
            </w:r>
          </w:p>
        </w:tc>
        <w:tc>
          <w:tcPr>
            <w:tcW w:w="993" w:type="dxa"/>
          </w:tcPr>
          <w:p w14:paraId="2F84FA20" w14:textId="0606A1AA" w:rsidR="00140448" w:rsidRPr="0069054B" w:rsidRDefault="00140448" w:rsidP="00F957CF">
            <w:pPr>
              <w:spacing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val="bg-BG" w:eastAsia="bg-BG"/>
              </w:rPr>
              <w:t>16,</w:t>
            </w:r>
            <w:r w:rsidR="00ED55BA" w:rsidRPr="0069054B">
              <w:rPr>
                <w:rFonts w:ascii="Verdana" w:eastAsia="Times New Roman" w:hAnsi="Verdana"/>
                <w:sz w:val="20"/>
                <w:szCs w:val="20"/>
                <w:lang w:eastAsia="bg-BG"/>
              </w:rPr>
              <w:t>15</w:t>
            </w:r>
          </w:p>
        </w:tc>
      </w:tr>
      <w:tr w:rsidR="00140448" w:rsidRPr="0069054B" w14:paraId="191F80C4" w14:textId="77777777" w:rsidTr="00F957CF">
        <w:tc>
          <w:tcPr>
            <w:tcW w:w="959" w:type="dxa"/>
            <w:vMerge/>
          </w:tcPr>
          <w:p w14:paraId="4831AD91" w14:textId="77777777" w:rsidR="00140448" w:rsidRPr="0069054B" w:rsidRDefault="00140448" w:rsidP="00F957CF">
            <w:pPr>
              <w:spacing w:line="360" w:lineRule="auto"/>
              <w:ind w:right="113"/>
              <w:jc w:val="right"/>
              <w:rPr>
                <w:rFonts w:ascii="Verdana" w:eastAsia="Times New Roman" w:hAnsi="Verdana"/>
                <w:sz w:val="20"/>
                <w:szCs w:val="20"/>
                <w:lang w:eastAsia="bg-BG"/>
              </w:rPr>
            </w:pPr>
          </w:p>
        </w:tc>
        <w:tc>
          <w:tcPr>
            <w:tcW w:w="5103" w:type="dxa"/>
            <w:vMerge/>
          </w:tcPr>
          <w:p w14:paraId="34DC6247" w14:textId="44E03450" w:rsidR="00140448" w:rsidRPr="0069054B" w:rsidRDefault="00140448" w:rsidP="00F957CF">
            <w:pPr>
              <w:spacing w:line="360" w:lineRule="auto"/>
              <w:rPr>
                <w:rFonts w:ascii="Verdana" w:eastAsia="Times New Roman" w:hAnsi="Verdana"/>
                <w:sz w:val="20"/>
                <w:szCs w:val="20"/>
                <w:lang w:eastAsia="bg-BG"/>
              </w:rPr>
            </w:pPr>
          </w:p>
        </w:tc>
        <w:tc>
          <w:tcPr>
            <w:tcW w:w="2551" w:type="dxa"/>
          </w:tcPr>
          <w:p w14:paraId="05B30607" w14:textId="05A55FA3" w:rsidR="00140448" w:rsidRPr="0069054B" w:rsidRDefault="005C587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w:t>
            </w:r>
            <w:r w:rsidRPr="0069054B">
              <w:rPr>
                <w:rFonts w:ascii="Verdana" w:eastAsia="Times New Roman" w:hAnsi="Verdana"/>
                <w:sz w:val="20"/>
                <w:szCs w:val="20"/>
                <w:lang w:val="bg-BG" w:eastAsia="bg-BG"/>
              </w:rPr>
              <w:t xml:space="preserve"> всеки следващ тон</w:t>
            </w:r>
            <w:r w:rsidRPr="0069054B">
              <w:rPr>
                <w:rFonts w:ascii="Verdana" w:eastAsia="Times New Roman" w:hAnsi="Verdana"/>
                <w:sz w:val="20"/>
                <w:szCs w:val="20"/>
                <w:lang w:eastAsia="bg-BG"/>
              </w:rPr>
              <w:t xml:space="preserve"> </w:t>
            </w:r>
          </w:p>
        </w:tc>
        <w:tc>
          <w:tcPr>
            <w:tcW w:w="993" w:type="dxa"/>
          </w:tcPr>
          <w:p w14:paraId="3FFAF1EA" w14:textId="076790E1" w:rsidR="00140448" w:rsidRPr="0069054B" w:rsidRDefault="00D540B0"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9,30</w:t>
            </w:r>
          </w:p>
        </w:tc>
      </w:tr>
      <w:tr w:rsidR="00D5730D" w:rsidRPr="0069054B" w14:paraId="71885EC3" w14:textId="77777777" w:rsidTr="00F957CF">
        <w:tc>
          <w:tcPr>
            <w:tcW w:w="959" w:type="dxa"/>
          </w:tcPr>
          <w:p w14:paraId="689BA21D" w14:textId="77777777" w:rsidR="00D5730D" w:rsidRPr="0069054B" w:rsidRDefault="00D5730D" w:rsidP="00F957CF">
            <w:pPr>
              <w:spacing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2.</w:t>
            </w:r>
          </w:p>
        </w:tc>
        <w:tc>
          <w:tcPr>
            <w:tcW w:w="5103" w:type="dxa"/>
          </w:tcPr>
          <w:p w14:paraId="35A7143E" w14:textId="5BCA4D3A" w:rsidR="00D5730D" w:rsidRPr="0069054B" w:rsidRDefault="00D5730D" w:rsidP="00F957CF">
            <w:pPr>
              <w:spacing w:line="360" w:lineRule="auto"/>
              <w:rPr>
                <w:rFonts w:ascii="Verdana" w:eastAsia="Times New Roman" w:hAnsi="Verdana"/>
                <w:sz w:val="20"/>
                <w:szCs w:val="20"/>
                <w:lang w:val="bg-BG" w:eastAsia="bg-BG"/>
              </w:rPr>
            </w:pPr>
            <w:r w:rsidRPr="0069054B">
              <w:rPr>
                <w:rFonts w:ascii="Verdana" w:eastAsia="Times New Roman" w:hAnsi="Verdana"/>
                <w:sz w:val="20"/>
                <w:szCs w:val="20"/>
                <w:lang w:eastAsia="bg-BG"/>
              </w:rPr>
              <w:t xml:space="preserve">За </w:t>
            </w:r>
            <w:r w:rsidR="009F78EA" w:rsidRPr="0069054B">
              <w:rPr>
                <w:rFonts w:ascii="Verdana" w:eastAsia="Times New Roman" w:hAnsi="Verdana"/>
                <w:sz w:val="20"/>
                <w:szCs w:val="20"/>
                <w:lang w:val="bg-BG" w:eastAsia="bg-BG"/>
              </w:rPr>
              <w:t xml:space="preserve">семена от </w:t>
            </w:r>
            <w:r w:rsidR="009F78EA" w:rsidRPr="0069054B">
              <w:rPr>
                <w:rFonts w:ascii="Verdana" w:eastAsia="Times New Roman" w:hAnsi="Verdana"/>
                <w:sz w:val="20"/>
                <w:szCs w:val="20"/>
                <w:lang w:eastAsia="bg-BG"/>
              </w:rPr>
              <w:t>зеленчукови и цветни култури</w:t>
            </w:r>
          </w:p>
        </w:tc>
        <w:tc>
          <w:tcPr>
            <w:tcW w:w="2551" w:type="dxa"/>
          </w:tcPr>
          <w:p w14:paraId="65C062F7" w14:textId="77777777" w:rsidR="00D5730D" w:rsidRPr="0069054B" w:rsidRDefault="00D5730D" w:rsidP="00F957CF">
            <w:pPr>
              <w:spacing w:line="360" w:lineRule="auto"/>
              <w:rPr>
                <w:rFonts w:ascii="Verdana" w:eastAsia="Times New Roman" w:hAnsi="Verdana"/>
                <w:sz w:val="20"/>
                <w:szCs w:val="20"/>
                <w:lang w:eastAsia="bg-BG"/>
              </w:rPr>
            </w:pPr>
          </w:p>
        </w:tc>
        <w:tc>
          <w:tcPr>
            <w:tcW w:w="993" w:type="dxa"/>
          </w:tcPr>
          <w:p w14:paraId="20A192C5" w14:textId="77777777" w:rsidR="00D5730D" w:rsidRPr="0069054B" w:rsidRDefault="00D5730D" w:rsidP="00F957CF">
            <w:pPr>
              <w:spacing w:line="360" w:lineRule="auto"/>
              <w:ind w:right="113"/>
              <w:jc w:val="right"/>
              <w:rPr>
                <w:rFonts w:ascii="Verdana" w:eastAsia="Times New Roman" w:hAnsi="Verdana"/>
                <w:sz w:val="20"/>
                <w:szCs w:val="20"/>
                <w:lang w:eastAsia="bg-BG"/>
              </w:rPr>
            </w:pPr>
          </w:p>
        </w:tc>
      </w:tr>
      <w:tr w:rsidR="00140448" w:rsidRPr="0069054B" w14:paraId="0A04CD93" w14:textId="77777777" w:rsidTr="00F957CF">
        <w:tc>
          <w:tcPr>
            <w:tcW w:w="959" w:type="dxa"/>
          </w:tcPr>
          <w:p w14:paraId="17A85ED2" w14:textId="5F94FE7A" w:rsidR="00140448" w:rsidRPr="0069054B" w:rsidRDefault="009F78EA"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2.1.</w:t>
            </w:r>
          </w:p>
        </w:tc>
        <w:tc>
          <w:tcPr>
            <w:tcW w:w="5103" w:type="dxa"/>
          </w:tcPr>
          <w:p w14:paraId="314A5B0F" w14:textId="0EB8F706" w:rsidR="00140448" w:rsidRPr="0069054B" w:rsidRDefault="00140448"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до 100 кг</w:t>
            </w:r>
          </w:p>
        </w:tc>
        <w:tc>
          <w:tcPr>
            <w:tcW w:w="2551" w:type="dxa"/>
          </w:tcPr>
          <w:p w14:paraId="0C940DD8" w14:textId="630ADBB4" w:rsidR="00140448" w:rsidRPr="0069054B" w:rsidRDefault="005C5874" w:rsidP="00F957CF">
            <w:pPr>
              <w:spacing w:line="360" w:lineRule="auto"/>
              <w:rPr>
                <w:rFonts w:ascii="Verdana" w:eastAsia="Times New Roman" w:hAnsi="Verdana"/>
                <w:sz w:val="20"/>
                <w:szCs w:val="20"/>
                <w:lang w:val="bg-BG" w:eastAsia="bg-BG"/>
              </w:rPr>
            </w:pPr>
            <w:r w:rsidRPr="0069054B">
              <w:rPr>
                <w:rFonts w:ascii="Verdana" w:eastAsia="Times New Roman" w:hAnsi="Verdana"/>
                <w:sz w:val="20"/>
                <w:szCs w:val="20"/>
                <w:lang w:val="bg-BG" w:eastAsia="bg-BG"/>
              </w:rPr>
              <w:t>за 1 партида</w:t>
            </w:r>
          </w:p>
        </w:tc>
        <w:tc>
          <w:tcPr>
            <w:tcW w:w="993" w:type="dxa"/>
          </w:tcPr>
          <w:p w14:paraId="26E3BE35" w14:textId="1A7CD007" w:rsidR="00140448" w:rsidRPr="0069054B" w:rsidRDefault="009F78EA" w:rsidP="00F957CF">
            <w:pPr>
              <w:spacing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18,00</w:t>
            </w:r>
          </w:p>
        </w:tc>
      </w:tr>
      <w:tr w:rsidR="00936504" w:rsidRPr="0069054B" w14:paraId="453BCEDB" w14:textId="77777777" w:rsidTr="00F957CF">
        <w:tc>
          <w:tcPr>
            <w:tcW w:w="959" w:type="dxa"/>
            <w:vMerge w:val="restart"/>
          </w:tcPr>
          <w:p w14:paraId="099B3B7B" w14:textId="4A454C82" w:rsidR="00936504" w:rsidRPr="0069054B" w:rsidRDefault="00936504"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2.2.</w:t>
            </w:r>
          </w:p>
        </w:tc>
        <w:tc>
          <w:tcPr>
            <w:tcW w:w="5103" w:type="dxa"/>
            <w:vMerge w:val="restart"/>
          </w:tcPr>
          <w:p w14:paraId="23458D44" w14:textId="0828351A" w:rsidR="00936504" w:rsidRPr="0069054B" w:rsidRDefault="0093650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над 100 кг </w:t>
            </w:r>
          </w:p>
        </w:tc>
        <w:tc>
          <w:tcPr>
            <w:tcW w:w="2551" w:type="dxa"/>
          </w:tcPr>
          <w:p w14:paraId="3E492A4B" w14:textId="0DFA6446" w:rsidR="00936504" w:rsidRPr="0069054B" w:rsidRDefault="005C587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val="bg-BG" w:eastAsia="bg-BG"/>
              </w:rPr>
              <w:t>за първите 100 кг</w:t>
            </w:r>
          </w:p>
        </w:tc>
        <w:tc>
          <w:tcPr>
            <w:tcW w:w="993" w:type="dxa"/>
          </w:tcPr>
          <w:p w14:paraId="17E848C1" w14:textId="17804E59" w:rsidR="00936504" w:rsidRPr="0069054B" w:rsidRDefault="00936504"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18,00</w:t>
            </w:r>
          </w:p>
        </w:tc>
      </w:tr>
      <w:tr w:rsidR="00936504" w:rsidRPr="0069054B" w14:paraId="75789345" w14:textId="77777777" w:rsidTr="00F957CF">
        <w:tc>
          <w:tcPr>
            <w:tcW w:w="959" w:type="dxa"/>
            <w:vMerge/>
          </w:tcPr>
          <w:p w14:paraId="754F3D77" w14:textId="77777777" w:rsidR="00936504" w:rsidRPr="0069054B" w:rsidRDefault="00936504" w:rsidP="00F957CF">
            <w:pPr>
              <w:spacing w:line="360" w:lineRule="auto"/>
              <w:ind w:right="113"/>
              <w:jc w:val="right"/>
              <w:rPr>
                <w:rFonts w:ascii="Verdana" w:eastAsia="Times New Roman" w:hAnsi="Verdana"/>
                <w:sz w:val="20"/>
                <w:szCs w:val="20"/>
                <w:lang w:eastAsia="bg-BG"/>
              </w:rPr>
            </w:pPr>
          </w:p>
        </w:tc>
        <w:tc>
          <w:tcPr>
            <w:tcW w:w="5103" w:type="dxa"/>
            <w:vMerge/>
          </w:tcPr>
          <w:p w14:paraId="7BF5FFDA" w14:textId="56946F57" w:rsidR="00936504" w:rsidRPr="0069054B" w:rsidRDefault="00936504" w:rsidP="00F957CF">
            <w:pPr>
              <w:spacing w:line="360" w:lineRule="auto"/>
              <w:rPr>
                <w:rFonts w:ascii="Verdana" w:eastAsia="Times New Roman" w:hAnsi="Verdana"/>
                <w:sz w:val="20"/>
                <w:szCs w:val="20"/>
                <w:lang w:eastAsia="bg-BG"/>
              </w:rPr>
            </w:pPr>
          </w:p>
        </w:tc>
        <w:tc>
          <w:tcPr>
            <w:tcW w:w="2551" w:type="dxa"/>
          </w:tcPr>
          <w:p w14:paraId="276557B1" w14:textId="60F25CF0" w:rsidR="00936504" w:rsidRPr="0069054B" w:rsidRDefault="005C587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w:t>
            </w:r>
            <w:r w:rsidRPr="0069054B">
              <w:rPr>
                <w:rFonts w:ascii="Verdana" w:eastAsia="Times New Roman" w:hAnsi="Verdana"/>
                <w:sz w:val="20"/>
                <w:szCs w:val="20"/>
                <w:lang w:val="bg-BG" w:eastAsia="bg-BG"/>
              </w:rPr>
              <w:t xml:space="preserve"> всеки следващ </w:t>
            </w:r>
            <w:r w:rsidRPr="0069054B">
              <w:rPr>
                <w:rFonts w:ascii="Verdana" w:eastAsia="Times New Roman" w:hAnsi="Verdana"/>
                <w:sz w:val="20"/>
                <w:szCs w:val="20"/>
                <w:lang w:eastAsia="bg-BG"/>
              </w:rPr>
              <w:t xml:space="preserve">килограм </w:t>
            </w:r>
          </w:p>
        </w:tc>
        <w:tc>
          <w:tcPr>
            <w:tcW w:w="993" w:type="dxa"/>
          </w:tcPr>
          <w:p w14:paraId="75E1E0C3" w14:textId="304A7BD5" w:rsidR="00936504" w:rsidRPr="0069054B" w:rsidRDefault="00936504"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0,18</w:t>
            </w:r>
          </w:p>
        </w:tc>
      </w:tr>
      <w:tr w:rsidR="00936504" w:rsidRPr="0069054B" w14:paraId="540B2854" w14:textId="77777777" w:rsidTr="00F957CF">
        <w:tc>
          <w:tcPr>
            <w:tcW w:w="959" w:type="dxa"/>
          </w:tcPr>
          <w:p w14:paraId="5906A7F4" w14:textId="77777777" w:rsidR="00936504" w:rsidRPr="0069054B" w:rsidRDefault="00936504" w:rsidP="00F957CF">
            <w:pPr>
              <w:spacing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w:t>
            </w:r>
          </w:p>
        </w:tc>
        <w:tc>
          <w:tcPr>
            <w:tcW w:w="5103" w:type="dxa"/>
          </w:tcPr>
          <w:p w14:paraId="6F6618EC" w14:textId="19FCF31A" w:rsidR="00936504" w:rsidRPr="0069054B" w:rsidRDefault="0093650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семена от лекарствени и етеричномаслени култури</w:t>
            </w:r>
          </w:p>
        </w:tc>
        <w:tc>
          <w:tcPr>
            <w:tcW w:w="2551" w:type="dxa"/>
          </w:tcPr>
          <w:p w14:paraId="3AD71B68" w14:textId="461B171D" w:rsidR="00936504" w:rsidRPr="0069054B" w:rsidRDefault="00936504" w:rsidP="00F957CF">
            <w:pPr>
              <w:spacing w:line="360" w:lineRule="auto"/>
              <w:rPr>
                <w:rFonts w:ascii="Verdana" w:eastAsia="Times New Roman" w:hAnsi="Verdana"/>
                <w:sz w:val="20"/>
                <w:szCs w:val="20"/>
                <w:lang w:eastAsia="bg-BG"/>
              </w:rPr>
            </w:pPr>
          </w:p>
        </w:tc>
        <w:tc>
          <w:tcPr>
            <w:tcW w:w="993" w:type="dxa"/>
          </w:tcPr>
          <w:p w14:paraId="6943406B" w14:textId="0B40CFD2" w:rsidR="00936504" w:rsidRPr="0069054B" w:rsidRDefault="00936504" w:rsidP="00F957CF">
            <w:pPr>
              <w:spacing w:line="360" w:lineRule="auto"/>
              <w:ind w:right="113"/>
              <w:jc w:val="right"/>
              <w:rPr>
                <w:rFonts w:ascii="Verdana" w:eastAsia="Times New Roman" w:hAnsi="Verdana"/>
                <w:sz w:val="20"/>
                <w:szCs w:val="20"/>
                <w:lang w:eastAsia="bg-BG"/>
              </w:rPr>
            </w:pPr>
          </w:p>
        </w:tc>
      </w:tr>
      <w:tr w:rsidR="00936504" w:rsidRPr="0069054B" w14:paraId="756CC2C6" w14:textId="77777777" w:rsidTr="00F957CF">
        <w:tc>
          <w:tcPr>
            <w:tcW w:w="959" w:type="dxa"/>
          </w:tcPr>
          <w:p w14:paraId="13216DF9" w14:textId="41BAE448" w:rsidR="00936504" w:rsidRPr="0069054B" w:rsidRDefault="00936504"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3.1.</w:t>
            </w:r>
          </w:p>
        </w:tc>
        <w:tc>
          <w:tcPr>
            <w:tcW w:w="5103" w:type="dxa"/>
          </w:tcPr>
          <w:p w14:paraId="0484966B" w14:textId="7A1FC415" w:rsidR="00936504" w:rsidRPr="0069054B" w:rsidRDefault="0093650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до 100 кг</w:t>
            </w:r>
          </w:p>
        </w:tc>
        <w:tc>
          <w:tcPr>
            <w:tcW w:w="2551" w:type="dxa"/>
          </w:tcPr>
          <w:p w14:paraId="6D8B39BF" w14:textId="03014533" w:rsidR="00936504" w:rsidRPr="0069054B" w:rsidRDefault="005C587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val="bg-BG" w:eastAsia="bg-BG"/>
              </w:rPr>
              <w:t>за 1 партида</w:t>
            </w:r>
          </w:p>
        </w:tc>
        <w:tc>
          <w:tcPr>
            <w:tcW w:w="993" w:type="dxa"/>
          </w:tcPr>
          <w:p w14:paraId="11333B0B" w14:textId="1806FE1F" w:rsidR="00936504" w:rsidRPr="0069054B" w:rsidRDefault="00936504"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32,00</w:t>
            </w:r>
          </w:p>
        </w:tc>
      </w:tr>
      <w:tr w:rsidR="00936504" w:rsidRPr="0069054B" w14:paraId="0836CCB7" w14:textId="77777777" w:rsidTr="00F957CF">
        <w:tc>
          <w:tcPr>
            <w:tcW w:w="959" w:type="dxa"/>
            <w:vMerge w:val="restart"/>
          </w:tcPr>
          <w:p w14:paraId="09421194" w14:textId="39D46B8F" w:rsidR="00936504" w:rsidRPr="0069054B" w:rsidRDefault="00936504"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3.2.</w:t>
            </w:r>
          </w:p>
        </w:tc>
        <w:tc>
          <w:tcPr>
            <w:tcW w:w="5103" w:type="dxa"/>
            <w:vMerge w:val="restart"/>
          </w:tcPr>
          <w:p w14:paraId="46A90613" w14:textId="65EE2BFD" w:rsidR="00936504" w:rsidRPr="0069054B" w:rsidRDefault="0093650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над 100 кг </w:t>
            </w:r>
          </w:p>
        </w:tc>
        <w:tc>
          <w:tcPr>
            <w:tcW w:w="2551" w:type="dxa"/>
          </w:tcPr>
          <w:p w14:paraId="5D5AE04A" w14:textId="3B54B55A" w:rsidR="00936504" w:rsidRPr="0069054B" w:rsidRDefault="005C587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val="bg-BG" w:eastAsia="bg-BG"/>
              </w:rPr>
              <w:t>за първите 100 кг</w:t>
            </w:r>
          </w:p>
        </w:tc>
        <w:tc>
          <w:tcPr>
            <w:tcW w:w="993" w:type="dxa"/>
          </w:tcPr>
          <w:p w14:paraId="025B6B7A" w14:textId="01236EAF" w:rsidR="00936504" w:rsidRPr="0069054B" w:rsidRDefault="00936504"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32,00</w:t>
            </w:r>
          </w:p>
        </w:tc>
      </w:tr>
      <w:tr w:rsidR="00936504" w:rsidRPr="0069054B" w14:paraId="5CD2597A" w14:textId="77777777" w:rsidTr="00F957CF">
        <w:tc>
          <w:tcPr>
            <w:tcW w:w="959" w:type="dxa"/>
            <w:vMerge/>
          </w:tcPr>
          <w:p w14:paraId="4B170817" w14:textId="3F8DE5EF" w:rsidR="00936504" w:rsidRPr="0069054B" w:rsidRDefault="00936504" w:rsidP="00F957CF">
            <w:pPr>
              <w:spacing w:line="360" w:lineRule="auto"/>
              <w:ind w:right="113"/>
              <w:jc w:val="right"/>
              <w:rPr>
                <w:rFonts w:ascii="Verdana" w:eastAsia="Times New Roman" w:hAnsi="Verdana"/>
                <w:sz w:val="20"/>
                <w:szCs w:val="20"/>
                <w:lang w:val="bg-BG" w:eastAsia="bg-BG"/>
              </w:rPr>
            </w:pPr>
          </w:p>
        </w:tc>
        <w:tc>
          <w:tcPr>
            <w:tcW w:w="5103" w:type="dxa"/>
            <w:vMerge/>
          </w:tcPr>
          <w:p w14:paraId="4D9E3192" w14:textId="29F9BC82" w:rsidR="00936504" w:rsidRPr="0069054B" w:rsidRDefault="00936504" w:rsidP="00F957CF">
            <w:pPr>
              <w:spacing w:line="360" w:lineRule="auto"/>
              <w:rPr>
                <w:rFonts w:ascii="Verdana" w:eastAsia="Times New Roman" w:hAnsi="Verdana"/>
                <w:sz w:val="20"/>
                <w:szCs w:val="20"/>
                <w:lang w:eastAsia="bg-BG"/>
              </w:rPr>
            </w:pPr>
          </w:p>
        </w:tc>
        <w:tc>
          <w:tcPr>
            <w:tcW w:w="2551" w:type="dxa"/>
          </w:tcPr>
          <w:p w14:paraId="48E0985D" w14:textId="296763B0" w:rsidR="00936504" w:rsidRPr="0069054B" w:rsidRDefault="005C587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w:t>
            </w:r>
            <w:r w:rsidRPr="0069054B">
              <w:rPr>
                <w:rFonts w:ascii="Verdana" w:eastAsia="Times New Roman" w:hAnsi="Verdana"/>
                <w:sz w:val="20"/>
                <w:szCs w:val="20"/>
                <w:lang w:val="bg-BG" w:eastAsia="bg-BG"/>
              </w:rPr>
              <w:t xml:space="preserve"> всеки следващ </w:t>
            </w:r>
            <w:r w:rsidRPr="0069054B">
              <w:rPr>
                <w:rFonts w:ascii="Verdana" w:eastAsia="Times New Roman" w:hAnsi="Verdana"/>
                <w:sz w:val="20"/>
                <w:szCs w:val="20"/>
                <w:lang w:eastAsia="bg-BG"/>
              </w:rPr>
              <w:t xml:space="preserve"> килограм </w:t>
            </w:r>
          </w:p>
        </w:tc>
        <w:tc>
          <w:tcPr>
            <w:tcW w:w="993" w:type="dxa"/>
          </w:tcPr>
          <w:p w14:paraId="6B41F7F5" w14:textId="1276DC98" w:rsidR="00936504" w:rsidRPr="0069054B" w:rsidRDefault="00D540B0"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0,26</w:t>
            </w:r>
          </w:p>
        </w:tc>
      </w:tr>
      <w:tr w:rsidR="00D550D3" w:rsidRPr="0069054B" w14:paraId="091A6C36" w14:textId="77777777" w:rsidTr="00F957CF">
        <w:tc>
          <w:tcPr>
            <w:tcW w:w="959" w:type="dxa"/>
          </w:tcPr>
          <w:p w14:paraId="2770F1D9" w14:textId="22535D3F" w:rsidR="00D550D3" w:rsidRPr="0069054B" w:rsidRDefault="007547A1"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4.</w:t>
            </w:r>
          </w:p>
        </w:tc>
        <w:tc>
          <w:tcPr>
            <w:tcW w:w="5103" w:type="dxa"/>
          </w:tcPr>
          <w:p w14:paraId="32FAE228" w14:textId="6A1FD06B" w:rsidR="00D550D3" w:rsidRPr="0069054B" w:rsidRDefault="007547A1"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семена от горски, дървесни и храстови видове</w:t>
            </w:r>
          </w:p>
        </w:tc>
        <w:tc>
          <w:tcPr>
            <w:tcW w:w="2551" w:type="dxa"/>
          </w:tcPr>
          <w:p w14:paraId="5DC2E794" w14:textId="77777777" w:rsidR="00D550D3" w:rsidRPr="0069054B" w:rsidRDefault="00D550D3" w:rsidP="00F957CF">
            <w:pPr>
              <w:spacing w:line="360" w:lineRule="auto"/>
              <w:rPr>
                <w:rFonts w:ascii="Verdana" w:eastAsia="Times New Roman" w:hAnsi="Verdana"/>
                <w:sz w:val="20"/>
                <w:szCs w:val="20"/>
                <w:lang w:eastAsia="bg-BG"/>
              </w:rPr>
            </w:pPr>
          </w:p>
        </w:tc>
        <w:tc>
          <w:tcPr>
            <w:tcW w:w="993" w:type="dxa"/>
          </w:tcPr>
          <w:p w14:paraId="193B0ACF" w14:textId="77777777" w:rsidR="00D550D3" w:rsidRPr="0069054B" w:rsidRDefault="00D550D3" w:rsidP="00F957CF">
            <w:pPr>
              <w:spacing w:line="360" w:lineRule="auto"/>
              <w:ind w:right="113"/>
              <w:jc w:val="right"/>
              <w:rPr>
                <w:rFonts w:ascii="Verdana" w:eastAsia="Times New Roman" w:hAnsi="Verdana"/>
                <w:sz w:val="20"/>
                <w:szCs w:val="20"/>
                <w:lang w:eastAsia="bg-BG"/>
              </w:rPr>
            </w:pPr>
          </w:p>
        </w:tc>
      </w:tr>
      <w:tr w:rsidR="007547A1" w:rsidRPr="0069054B" w14:paraId="1F0DCDC1" w14:textId="77777777" w:rsidTr="00F957CF">
        <w:tc>
          <w:tcPr>
            <w:tcW w:w="959" w:type="dxa"/>
          </w:tcPr>
          <w:p w14:paraId="3DDE6316" w14:textId="5CA1D68C" w:rsidR="007547A1" w:rsidRPr="0069054B" w:rsidRDefault="007547A1"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4.1.</w:t>
            </w:r>
          </w:p>
        </w:tc>
        <w:tc>
          <w:tcPr>
            <w:tcW w:w="5103" w:type="dxa"/>
          </w:tcPr>
          <w:p w14:paraId="178C1A96" w14:textId="251911E1" w:rsidR="007547A1" w:rsidRPr="0069054B" w:rsidRDefault="007547A1"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до 100 кг</w:t>
            </w:r>
          </w:p>
        </w:tc>
        <w:tc>
          <w:tcPr>
            <w:tcW w:w="2551" w:type="dxa"/>
          </w:tcPr>
          <w:p w14:paraId="74E4ACED" w14:textId="7B94B173" w:rsidR="007547A1" w:rsidRPr="0069054B" w:rsidRDefault="005C587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val="bg-BG" w:eastAsia="bg-BG"/>
              </w:rPr>
              <w:t>за 1 партида</w:t>
            </w:r>
          </w:p>
        </w:tc>
        <w:tc>
          <w:tcPr>
            <w:tcW w:w="993" w:type="dxa"/>
          </w:tcPr>
          <w:p w14:paraId="03CB0865" w14:textId="2F499691" w:rsidR="007547A1" w:rsidRPr="0069054B" w:rsidRDefault="007547A1" w:rsidP="00F957CF">
            <w:pPr>
              <w:spacing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val="bg-BG" w:eastAsia="bg-BG"/>
              </w:rPr>
              <w:t>32,00</w:t>
            </w:r>
          </w:p>
        </w:tc>
      </w:tr>
      <w:tr w:rsidR="00F639C7" w:rsidRPr="0069054B" w14:paraId="7F8EF1A1" w14:textId="77777777" w:rsidTr="00F957CF">
        <w:tc>
          <w:tcPr>
            <w:tcW w:w="959" w:type="dxa"/>
            <w:vMerge w:val="restart"/>
          </w:tcPr>
          <w:p w14:paraId="61681B58" w14:textId="47B0ADD3" w:rsidR="00F639C7" w:rsidRPr="0069054B" w:rsidRDefault="00F639C7" w:rsidP="00F957CF">
            <w:pPr>
              <w:spacing w:line="360" w:lineRule="auto"/>
              <w:ind w:right="113"/>
              <w:jc w:val="right"/>
              <w:rPr>
                <w:rFonts w:ascii="Verdana" w:eastAsia="Times New Roman" w:hAnsi="Verdana"/>
                <w:sz w:val="20"/>
                <w:szCs w:val="20"/>
                <w:lang w:val="bg-BG" w:eastAsia="bg-BG"/>
              </w:rPr>
            </w:pPr>
            <w:r w:rsidRPr="0069054B">
              <w:rPr>
                <w:rFonts w:ascii="Verdana" w:eastAsia="Times New Roman" w:hAnsi="Verdana"/>
                <w:sz w:val="20"/>
                <w:szCs w:val="20"/>
                <w:lang w:val="bg-BG" w:eastAsia="bg-BG"/>
              </w:rPr>
              <w:t>4.2.</w:t>
            </w:r>
          </w:p>
        </w:tc>
        <w:tc>
          <w:tcPr>
            <w:tcW w:w="5103" w:type="dxa"/>
            <w:vMerge w:val="restart"/>
          </w:tcPr>
          <w:p w14:paraId="71EDF727" w14:textId="337080BA" w:rsidR="00F639C7" w:rsidRPr="0069054B" w:rsidRDefault="00F639C7"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над 100 кг </w:t>
            </w:r>
          </w:p>
        </w:tc>
        <w:tc>
          <w:tcPr>
            <w:tcW w:w="2551" w:type="dxa"/>
          </w:tcPr>
          <w:p w14:paraId="512F7A7E" w14:textId="4C64F912" w:rsidR="00F639C7" w:rsidRPr="0069054B" w:rsidRDefault="005C587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val="bg-BG" w:eastAsia="bg-BG"/>
              </w:rPr>
              <w:t>за първите 100 кг</w:t>
            </w:r>
          </w:p>
        </w:tc>
        <w:tc>
          <w:tcPr>
            <w:tcW w:w="993" w:type="dxa"/>
          </w:tcPr>
          <w:p w14:paraId="257B2032" w14:textId="3521F9A4" w:rsidR="00F639C7" w:rsidRPr="0069054B" w:rsidRDefault="00F639C7" w:rsidP="00F957CF">
            <w:pPr>
              <w:spacing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val="bg-BG" w:eastAsia="bg-BG"/>
              </w:rPr>
              <w:t>32,00</w:t>
            </w:r>
          </w:p>
        </w:tc>
      </w:tr>
      <w:tr w:rsidR="00F639C7" w:rsidRPr="0069054B" w14:paraId="67771213" w14:textId="77777777" w:rsidTr="00F957CF">
        <w:tc>
          <w:tcPr>
            <w:tcW w:w="959" w:type="dxa"/>
            <w:vMerge/>
          </w:tcPr>
          <w:p w14:paraId="6971AEDD" w14:textId="77777777" w:rsidR="00F639C7" w:rsidRPr="0069054B" w:rsidRDefault="00F639C7" w:rsidP="00F957CF">
            <w:pPr>
              <w:spacing w:line="360" w:lineRule="auto"/>
              <w:jc w:val="both"/>
              <w:rPr>
                <w:rFonts w:ascii="Verdana" w:eastAsia="Times New Roman" w:hAnsi="Verdana"/>
                <w:sz w:val="20"/>
                <w:szCs w:val="20"/>
                <w:lang w:eastAsia="bg-BG"/>
              </w:rPr>
            </w:pPr>
          </w:p>
        </w:tc>
        <w:tc>
          <w:tcPr>
            <w:tcW w:w="5103" w:type="dxa"/>
            <w:vMerge/>
          </w:tcPr>
          <w:p w14:paraId="494E3FCF" w14:textId="77777777" w:rsidR="00F639C7" w:rsidRPr="0069054B" w:rsidRDefault="00F639C7" w:rsidP="00F957CF">
            <w:pPr>
              <w:spacing w:line="360" w:lineRule="auto"/>
              <w:rPr>
                <w:rFonts w:ascii="Verdana" w:eastAsia="Times New Roman" w:hAnsi="Verdana"/>
                <w:sz w:val="20"/>
                <w:szCs w:val="20"/>
                <w:lang w:eastAsia="bg-BG"/>
              </w:rPr>
            </w:pPr>
          </w:p>
        </w:tc>
        <w:tc>
          <w:tcPr>
            <w:tcW w:w="2551" w:type="dxa"/>
          </w:tcPr>
          <w:p w14:paraId="59F2B4C6" w14:textId="62334B73" w:rsidR="00F639C7" w:rsidRPr="0069054B" w:rsidRDefault="005C5874" w:rsidP="00F957CF">
            <w:pPr>
              <w:spacing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w:t>
            </w:r>
            <w:r w:rsidRPr="0069054B">
              <w:rPr>
                <w:rFonts w:ascii="Verdana" w:eastAsia="Times New Roman" w:hAnsi="Verdana"/>
                <w:sz w:val="20"/>
                <w:szCs w:val="20"/>
                <w:lang w:val="bg-BG" w:eastAsia="bg-BG"/>
              </w:rPr>
              <w:t xml:space="preserve"> всеки следващ </w:t>
            </w:r>
            <w:r w:rsidRPr="0069054B">
              <w:rPr>
                <w:rFonts w:ascii="Verdana" w:eastAsia="Times New Roman" w:hAnsi="Verdana"/>
                <w:sz w:val="20"/>
                <w:szCs w:val="20"/>
                <w:lang w:eastAsia="bg-BG"/>
              </w:rPr>
              <w:t xml:space="preserve">килограм </w:t>
            </w:r>
          </w:p>
        </w:tc>
        <w:tc>
          <w:tcPr>
            <w:tcW w:w="993" w:type="dxa"/>
          </w:tcPr>
          <w:p w14:paraId="4F0E0232" w14:textId="7E94BDF9" w:rsidR="00F639C7" w:rsidRPr="0069054B" w:rsidRDefault="00F639C7" w:rsidP="00F957CF">
            <w:pPr>
              <w:spacing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val="bg-BG" w:eastAsia="bg-BG"/>
              </w:rPr>
              <w:t>0,26</w:t>
            </w:r>
          </w:p>
        </w:tc>
      </w:tr>
    </w:tbl>
    <w:p w14:paraId="68C732A4" w14:textId="677C36DF" w:rsidR="00B73214" w:rsidRPr="008A0FAF" w:rsidRDefault="00B73214" w:rsidP="00801DC0">
      <w:pPr>
        <w:spacing w:after="0" w:line="360" w:lineRule="auto"/>
        <w:ind w:firstLine="709"/>
        <w:jc w:val="both"/>
        <w:rPr>
          <w:rFonts w:ascii="Verdana" w:eastAsia="Times New Roman" w:hAnsi="Verdana"/>
          <w:sz w:val="20"/>
          <w:szCs w:val="20"/>
          <w:lang w:eastAsia="bg-BG"/>
        </w:rPr>
      </w:pPr>
    </w:p>
    <w:p w14:paraId="2D194ADE" w14:textId="1BB00E33" w:rsidR="00B73214" w:rsidRPr="008A0FAF" w:rsidRDefault="00B73214"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eastAsia="bg-BG"/>
        </w:rPr>
        <w:t xml:space="preserve">Чл. </w:t>
      </w:r>
      <w:r w:rsidR="00A60ADC" w:rsidRPr="008A0FAF">
        <w:rPr>
          <w:rFonts w:ascii="Verdana" w:eastAsia="Times New Roman" w:hAnsi="Verdana"/>
          <w:b/>
          <w:bCs/>
          <w:sz w:val="20"/>
          <w:szCs w:val="20"/>
          <w:lang w:eastAsia="bg-BG"/>
        </w:rPr>
        <w:t>3</w:t>
      </w:r>
      <w:r w:rsidR="002670FD" w:rsidRPr="008A0FAF">
        <w:rPr>
          <w:rFonts w:ascii="Verdana" w:eastAsia="Times New Roman" w:hAnsi="Verdana"/>
          <w:b/>
          <w:bCs/>
          <w:sz w:val="20"/>
          <w:szCs w:val="20"/>
          <w:lang w:eastAsia="bg-BG"/>
        </w:rPr>
        <w:t>4</w:t>
      </w:r>
      <w:r w:rsidR="004001DF" w:rsidRPr="008A0FAF">
        <w:rPr>
          <w:rFonts w:ascii="Verdana" w:eastAsia="Times New Roman" w:hAnsi="Verdana"/>
          <w:b/>
          <w:bCs/>
          <w:sz w:val="20"/>
          <w:szCs w:val="20"/>
          <w:lang w:eastAsia="bg-BG"/>
        </w:rPr>
        <w:t>.</w:t>
      </w:r>
      <w:r w:rsidR="00AC670F">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За фитосанитарен контрол на посадъчен материал при износ и движение на територията на ЕС се събират следните такси:</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993"/>
        <w:gridCol w:w="5103"/>
        <w:gridCol w:w="2551"/>
        <w:gridCol w:w="992"/>
      </w:tblGrid>
      <w:tr w:rsidR="008A440D" w:rsidRPr="0069054B" w14:paraId="59D50C27" w14:textId="77777777" w:rsidTr="00EE3B6E">
        <w:tc>
          <w:tcPr>
            <w:tcW w:w="993" w:type="dxa"/>
            <w:shd w:val="clear" w:color="auto" w:fill="auto"/>
            <w:tcMar>
              <w:top w:w="15" w:type="dxa"/>
              <w:left w:w="15" w:type="dxa"/>
              <w:bottom w:w="15" w:type="dxa"/>
              <w:right w:w="15" w:type="dxa"/>
            </w:tcMar>
            <w:vAlign w:val="center"/>
          </w:tcPr>
          <w:p w14:paraId="1D2AD496" w14:textId="34C25BC2" w:rsidR="00B73214" w:rsidRPr="0069054B" w:rsidRDefault="00E9399A" w:rsidP="008A0FAF">
            <w:pPr>
              <w:spacing w:after="0" w:line="360" w:lineRule="auto"/>
              <w:jc w:val="center"/>
              <w:rPr>
                <w:rFonts w:ascii="Verdana" w:eastAsia="Times New Roman" w:hAnsi="Verdana"/>
                <w:sz w:val="20"/>
                <w:szCs w:val="20"/>
                <w:lang w:eastAsia="bg-BG"/>
              </w:rPr>
            </w:pPr>
            <w:bookmarkStart w:id="33" w:name="p28054847"/>
            <w:bookmarkEnd w:id="33"/>
            <w:r w:rsidRPr="0069054B">
              <w:rPr>
                <w:rFonts w:ascii="Verdana" w:eastAsia="Times New Roman" w:hAnsi="Verdana"/>
                <w:sz w:val="20"/>
                <w:szCs w:val="20"/>
                <w:lang w:eastAsia="bg-BG"/>
              </w:rPr>
              <w:t>Т</w:t>
            </w:r>
            <w:r w:rsidR="006C737F" w:rsidRPr="0069054B">
              <w:rPr>
                <w:rFonts w:ascii="Verdana" w:eastAsia="Times New Roman" w:hAnsi="Verdana"/>
                <w:sz w:val="20"/>
                <w:szCs w:val="20"/>
                <w:lang w:eastAsia="bg-BG"/>
              </w:rPr>
              <w:t>очка</w:t>
            </w:r>
          </w:p>
        </w:tc>
        <w:tc>
          <w:tcPr>
            <w:tcW w:w="5103" w:type="dxa"/>
            <w:shd w:val="clear" w:color="auto" w:fill="auto"/>
            <w:tcMar>
              <w:top w:w="15" w:type="dxa"/>
              <w:left w:w="15" w:type="dxa"/>
              <w:bottom w:w="15" w:type="dxa"/>
              <w:right w:w="15" w:type="dxa"/>
            </w:tcMar>
            <w:vAlign w:val="center"/>
          </w:tcPr>
          <w:p w14:paraId="0F2A3A5D" w14:textId="11E8F39E" w:rsidR="00B73214" w:rsidRPr="0069054B" w:rsidRDefault="00E9399A" w:rsidP="008A0FAF">
            <w:pPr>
              <w:spacing w:after="0" w:line="360" w:lineRule="auto"/>
              <w:jc w:val="center"/>
              <w:rPr>
                <w:rFonts w:ascii="Verdana" w:eastAsia="Times New Roman" w:hAnsi="Verdana"/>
                <w:sz w:val="20"/>
                <w:szCs w:val="20"/>
                <w:lang w:eastAsia="bg-BG"/>
              </w:rPr>
            </w:pPr>
            <w:r w:rsidRPr="0069054B">
              <w:rPr>
                <w:rFonts w:ascii="Verdana" w:eastAsiaTheme="minorHAnsi" w:hAnsi="Verdana" w:cstheme="minorBidi"/>
                <w:sz w:val="20"/>
                <w:szCs w:val="20"/>
              </w:rPr>
              <w:t>Дейност</w:t>
            </w:r>
          </w:p>
        </w:tc>
        <w:tc>
          <w:tcPr>
            <w:tcW w:w="2551" w:type="dxa"/>
            <w:shd w:val="clear" w:color="auto" w:fill="auto"/>
            <w:tcMar>
              <w:top w:w="15" w:type="dxa"/>
              <w:left w:w="15" w:type="dxa"/>
              <w:bottom w:w="15" w:type="dxa"/>
              <w:right w:w="15" w:type="dxa"/>
            </w:tcMar>
            <w:vAlign w:val="center"/>
          </w:tcPr>
          <w:p w14:paraId="620DBA48" w14:textId="77777777" w:rsidR="00B73214" w:rsidRPr="0069054B" w:rsidRDefault="00B73214" w:rsidP="008A0FAF">
            <w:pPr>
              <w:spacing w:after="0" w:line="360" w:lineRule="auto"/>
              <w:jc w:val="center"/>
              <w:rPr>
                <w:rFonts w:ascii="Verdana" w:eastAsia="Times New Roman" w:hAnsi="Verdana"/>
                <w:sz w:val="20"/>
                <w:szCs w:val="20"/>
                <w:lang w:eastAsia="bg-BG"/>
              </w:rPr>
            </w:pPr>
            <w:r w:rsidRPr="0069054B">
              <w:rPr>
                <w:rFonts w:ascii="Verdana" w:eastAsia="Times New Roman" w:hAnsi="Verdana"/>
                <w:sz w:val="20"/>
                <w:szCs w:val="20"/>
                <w:lang w:eastAsia="bg-BG"/>
              </w:rPr>
              <w:t>Мярка</w:t>
            </w:r>
          </w:p>
        </w:tc>
        <w:tc>
          <w:tcPr>
            <w:tcW w:w="992" w:type="dxa"/>
            <w:shd w:val="clear" w:color="auto" w:fill="auto"/>
            <w:tcMar>
              <w:top w:w="15" w:type="dxa"/>
              <w:left w:w="15" w:type="dxa"/>
              <w:bottom w:w="15" w:type="dxa"/>
              <w:right w:w="15" w:type="dxa"/>
            </w:tcMar>
            <w:vAlign w:val="center"/>
          </w:tcPr>
          <w:p w14:paraId="43B03459" w14:textId="77777777" w:rsidR="00B73214" w:rsidRPr="0069054B" w:rsidRDefault="00B73214" w:rsidP="008A0FAF">
            <w:pPr>
              <w:spacing w:after="0" w:line="360" w:lineRule="auto"/>
              <w:jc w:val="center"/>
              <w:rPr>
                <w:rFonts w:ascii="Verdana" w:eastAsia="Times New Roman" w:hAnsi="Verdana"/>
                <w:sz w:val="20"/>
                <w:szCs w:val="20"/>
                <w:lang w:eastAsia="bg-BG"/>
              </w:rPr>
            </w:pPr>
            <w:r w:rsidRPr="0069054B">
              <w:rPr>
                <w:rFonts w:ascii="Verdana" w:eastAsia="Times New Roman" w:hAnsi="Verdana"/>
                <w:sz w:val="20"/>
                <w:szCs w:val="20"/>
                <w:lang w:eastAsia="bg-BG"/>
              </w:rPr>
              <w:t>Лева</w:t>
            </w:r>
          </w:p>
        </w:tc>
      </w:tr>
      <w:tr w:rsidR="008A440D" w:rsidRPr="0069054B" w14:paraId="7DECE161" w14:textId="77777777" w:rsidTr="00EE3B6E">
        <w:trPr>
          <w:trHeight w:val="65"/>
        </w:trPr>
        <w:tc>
          <w:tcPr>
            <w:tcW w:w="993" w:type="dxa"/>
            <w:shd w:val="clear" w:color="auto" w:fill="auto"/>
            <w:tcMar>
              <w:top w:w="15" w:type="dxa"/>
              <w:left w:w="15" w:type="dxa"/>
              <w:bottom w:w="15" w:type="dxa"/>
              <w:right w:w="15" w:type="dxa"/>
            </w:tcMar>
          </w:tcPr>
          <w:p w14:paraId="197BD9E9" w14:textId="77777777" w:rsidR="00B73214" w:rsidRPr="0069054B" w:rsidRDefault="00B73214"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w:t>
            </w:r>
          </w:p>
        </w:tc>
        <w:tc>
          <w:tcPr>
            <w:tcW w:w="5103" w:type="dxa"/>
            <w:shd w:val="clear" w:color="auto" w:fill="auto"/>
            <w:tcMar>
              <w:top w:w="15" w:type="dxa"/>
              <w:left w:w="15" w:type="dxa"/>
              <w:bottom w:w="15" w:type="dxa"/>
              <w:right w:w="15" w:type="dxa"/>
            </w:tcMar>
          </w:tcPr>
          <w:p w14:paraId="3F637272" w14:textId="4E59683C" w:rsidR="00B73214" w:rsidRPr="0069054B" w:rsidRDefault="007E1B85" w:rsidP="00AC670F">
            <w:pPr>
              <w:spacing w:after="0" w:line="360" w:lineRule="auto"/>
              <w:ind w:right="113"/>
              <w:rPr>
                <w:rFonts w:ascii="Verdana" w:eastAsia="Times New Roman" w:hAnsi="Verdana"/>
                <w:sz w:val="20"/>
                <w:szCs w:val="20"/>
                <w:lang w:eastAsia="bg-BG"/>
              </w:rPr>
            </w:pPr>
            <w:r w:rsidRPr="0069054B">
              <w:rPr>
                <w:rFonts w:ascii="Verdana" w:eastAsia="Times New Roman" w:hAnsi="Verdana"/>
                <w:sz w:val="20"/>
                <w:szCs w:val="20"/>
                <w:lang w:eastAsia="bg-BG"/>
              </w:rPr>
              <w:t>За вкоренени дръвчета и храсти</w:t>
            </w:r>
          </w:p>
        </w:tc>
        <w:tc>
          <w:tcPr>
            <w:tcW w:w="2551" w:type="dxa"/>
            <w:shd w:val="clear" w:color="auto" w:fill="auto"/>
            <w:tcMar>
              <w:top w:w="15" w:type="dxa"/>
              <w:left w:w="15" w:type="dxa"/>
              <w:bottom w:w="15" w:type="dxa"/>
              <w:right w:w="15" w:type="dxa"/>
            </w:tcMar>
          </w:tcPr>
          <w:p w14:paraId="652A5F18" w14:textId="77777777" w:rsidR="00B73214" w:rsidRPr="0069054B" w:rsidRDefault="00B73214" w:rsidP="0069054B">
            <w:pPr>
              <w:spacing w:after="0" w:line="360" w:lineRule="auto"/>
              <w:rPr>
                <w:rFonts w:ascii="Verdana" w:eastAsia="Times New Roman" w:hAnsi="Verdana"/>
                <w:sz w:val="20"/>
                <w:szCs w:val="20"/>
                <w:lang w:eastAsia="bg-BG"/>
              </w:rPr>
            </w:pPr>
          </w:p>
        </w:tc>
        <w:tc>
          <w:tcPr>
            <w:tcW w:w="992" w:type="dxa"/>
            <w:shd w:val="clear" w:color="auto" w:fill="auto"/>
            <w:tcMar>
              <w:top w:w="15" w:type="dxa"/>
              <w:left w:w="15" w:type="dxa"/>
              <w:bottom w:w="15" w:type="dxa"/>
              <w:right w:w="15" w:type="dxa"/>
            </w:tcMar>
          </w:tcPr>
          <w:p w14:paraId="258F1A33" w14:textId="77777777" w:rsidR="00B73214" w:rsidRPr="0069054B" w:rsidRDefault="00B73214" w:rsidP="0069054B">
            <w:pPr>
              <w:spacing w:after="0" w:line="360" w:lineRule="auto"/>
              <w:ind w:right="113"/>
              <w:jc w:val="right"/>
              <w:rPr>
                <w:rFonts w:ascii="Verdana" w:eastAsia="Times New Roman" w:hAnsi="Verdana"/>
                <w:sz w:val="20"/>
                <w:szCs w:val="20"/>
                <w:lang w:eastAsia="bg-BG"/>
              </w:rPr>
            </w:pPr>
          </w:p>
        </w:tc>
      </w:tr>
      <w:tr w:rsidR="008A440D" w:rsidRPr="0069054B" w14:paraId="29247146" w14:textId="77777777" w:rsidTr="00EE3B6E">
        <w:tc>
          <w:tcPr>
            <w:tcW w:w="993" w:type="dxa"/>
            <w:shd w:val="clear" w:color="auto" w:fill="auto"/>
            <w:tcMar>
              <w:top w:w="15" w:type="dxa"/>
              <w:left w:w="15" w:type="dxa"/>
              <w:bottom w:w="15" w:type="dxa"/>
              <w:right w:w="15" w:type="dxa"/>
            </w:tcMar>
          </w:tcPr>
          <w:p w14:paraId="038F31B1" w14:textId="79B44429" w:rsidR="00B73214" w:rsidRPr="0069054B" w:rsidRDefault="00106654"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1.1.</w:t>
            </w:r>
          </w:p>
        </w:tc>
        <w:tc>
          <w:tcPr>
            <w:tcW w:w="5103" w:type="dxa"/>
            <w:shd w:val="clear" w:color="auto" w:fill="auto"/>
            <w:tcMar>
              <w:top w:w="15" w:type="dxa"/>
              <w:left w:w="15" w:type="dxa"/>
              <w:bottom w:w="15" w:type="dxa"/>
              <w:right w:w="15" w:type="dxa"/>
            </w:tcMar>
          </w:tcPr>
          <w:p w14:paraId="2771F2B3" w14:textId="35955B53" w:rsidR="00B73214" w:rsidRPr="0069054B" w:rsidRDefault="00B73214" w:rsidP="00AC670F">
            <w:pPr>
              <w:spacing w:after="0" w:line="360" w:lineRule="auto"/>
              <w:ind w:right="113"/>
              <w:rPr>
                <w:rFonts w:ascii="Verdana" w:eastAsia="Times New Roman" w:hAnsi="Verdana"/>
                <w:sz w:val="20"/>
                <w:szCs w:val="20"/>
                <w:lang w:eastAsia="bg-BG"/>
              </w:rPr>
            </w:pPr>
            <w:r w:rsidRPr="0069054B">
              <w:rPr>
                <w:rFonts w:ascii="Verdana" w:eastAsia="Times New Roman" w:hAnsi="Verdana"/>
                <w:sz w:val="20"/>
                <w:szCs w:val="20"/>
                <w:lang w:eastAsia="bg-BG"/>
              </w:rPr>
              <w:t xml:space="preserve">горски и декоративни дръвчета и храсти </w:t>
            </w:r>
          </w:p>
        </w:tc>
        <w:tc>
          <w:tcPr>
            <w:tcW w:w="2551" w:type="dxa"/>
            <w:shd w:val="clear" w:color="auto" w:fill="auto"/>
            <w:tcMar>
              <w:top w:w="15" w:type="dxa"/>
              <w:left w:w="15" w:type="dxa"/>
              <w:bottom w:w="15" w:type="dxa"/>
              <w:right w:w="15" w:type="dxa"/>
            </w:tcMar>
          </w:tcPr>
          <w:p w14:paraId="7D1EEF6B" w14:textId="4E65B1C0" w:rsidR="00B73214" w:rsidRPr="0069054B" w:rsidRDefault="00B73214" w:rsidP="0069054B">
            <w:pPr>
              <w:spacing w:after="0" w:line="360" w:lineRule="auto"/>
              <w:rPr>
                <w:rFonts w:ascii="Verdana" w:eastAsia="Times New Roman" w:hAnsi="Verdana"/>
                <w:strike/>
                <w:sz w:val="20"/>
                <w:szCs w:val="20"/>
                <w:lang w:eastAsia="bg-BG"/>
              </w:rPr>
            </w:pPr>
            <w:r w:rsidRPr="0069054B">
              <w:rPr>
                <w:rFonts w:ascii="Verdana" w:eastAsia="Times New Roman" w:hAnsi="Verdana"/>
                <w:sz w:val="20"/>
                <w:szCs w:val="20"/>
                <w:lang w:eastAsia="bg-BG"/>
              </w:rPr>
              <w:t>за 1 брой</w:t>
            </w:r>
          </w:p>
        </w:tc>
        <w:tc>
          <w:tcPr>
            <w:tcW w:w="992" w:type="dxa"/>
            <w:shd w:val="clear" w:color="auto" w:fill="auto"/>
            <w:tcMar>
              <w:top w:w="15" w:type="dxa"/>
              <w:left w:w="15" w:type="dxa"/>
              <w:bottom w:w="15" w:type="dxa"/>
              <w:right w:w="15" w:type="dxa"/>
            </w:tcMar>
          </w:tcPr>
          <w:p w14:paraId="26D3DF26" w14:textId="77777777" w:rsidR="00B73214" w:rsidRPr="0069054B" w:rsidRDefault="00B73214"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0,02</w:t>
            </w:r>
          </w:p>
        </w:tc>
      </w:tr>
      <w:tr w:rsidR="008A440D" w:rsidRPr="0069054B" w14:paraId="60016E4F" w14:textId="77777777" w:rsidTr="00EE3B6E">
        <w:tc>
          <w:tcPr>
            <w:tcW w:w="993" w:type="dxa"/>
            <w:shd w:val="clear" w:color="auto" w:fill="auto"/>
            <w:tcMar>
              <w:top w:w="15" w:type="dxa"/>
              <w:left w:w="15" w:type="dxa"/>
              <w:bottom w:w="15" w:type="dxa"/>
              <w:right w:w="15" w:type="dxa"/>
            </w:tcMar>
          </w:tcPr>
          <w:p w14:paraId="49A7938C" w14:textId="5E58A99D" w:rsidR="00B73214" w:rsidRPr="0069054B" w:rsidRDefault="00106654"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w:t>
            </w:r>
            <w:r w:rsidR="005151D2" w:rsidRPr="0069054B">
              <w:rPr>
                <w:rFonts w:ascii="Verdana" w:eastAsia="Times New Roman" w:hAnsi="Verdana"/>
                <w:sz w:val="20"/>
                <w:szCs w:val="20"/>
                <w:lang w:eastAsia="bg-BG"/>
              </w:rPr>
              <w:t>2</w:t>
            </w:r>
            <w:r w:rsidRPr="0069054B">
              <w:rPr>
                <w:rFonts w:ascii="Verdana" w:eastAsia="Times New Roman" w:hAnsi="Verdana"/>
                <w:sz w:val="20"/>
                <w:szCs w:val="20"/>
                <w:lang w:eastAsia="bg-BG"/>
              </w:rPr>
              <w:t>.</w:t>
            </w:r>
          </w:p>
        </w:tc>
        <w:tc>
          <w:tcPr>
            <w:tcW w:w="5103" w:type="dxa"/>
            <w:shd w:val="clear" w:color="auto" w:fill="auto"/>
            <w:tcMar>
              <w:top w:w="15" w:type="dxa"/>
              <w:left w:w="15" w:type="dxa"/>
              <w:bottom w:w="15" w:type="dxa"/>
              <w:right w:w="15" w:type="dxa"/>
            </w:tcMar>
          </w:tcPr>
          <w:p w14:paraId="3CD43C00" w14:textId="6E263477" w:rsidR="00B73214" w:rsidRPr="0069054B" w:rsidRDefault="00B73214" w:rsidP="00AC670F">
            <w:pPr>
              <w:spacing w:after="0" w:line="360" w:lineRule="auto"/>
              <w:ind w:right="113"/>
              <w:rPr>
                <w:rFonts w:ascii="Verdana" w:eastAsia="Times New Roman" w:hAnsi="Verdana"/>
                <w:sz w:val="20"/>
                <w:szCs w:val="20"/>
                <w:lang w:eastAsia="bg-BG"/>
              </w:rPr>
            </w:pPr>
            <w:r w:rsidRPr="0069054B">
              <w:rPr>
                <w:rFonts w:ascii="Verdana" w:eastAsia="Times New Roman" w:hAnsi="Verdana"/>
                <w:sz w:val="20"/>
                <w:szCs w:val="20"/>
                <w:lang w:eastAsia="bg-BG"/>
              </w:rPr>
              <w:t>овощни дървета</w:t>
            </w:r>
          </w:p>
        </w:tc>
        <w:tc>
          <w:tcPr>
            <w:tcW w:w="2551" w:type="dxa"/>
            <w:shd w:val="clear" w:color="auto" w:fill="auto"/>
            <w:tcMar>
              <w:top w:w="15" w:type="dxa"/>
              <w:left w:w="15" w:type="dxa"/>
              <w:bottom w:w="15" w:type="dxa"/>
              <w:right w:w="15" w:type="dxa"/>
            </w:tcMar>
          </w:tcPr>
          <w:p w14:paraId="0B313AFC" w14:textId="003E1299" w:rsidR="00B73214" w:rsidRPr="0069054B" w:rsidRDefault="00B73214" w:rsidP="0069054B">
            <w:pPr>
              <w:spacing w:after="0" w:line="360" w:lineRule="auto"/>
              <w:rPr>
                <w:rFonts w:ascii="Verdana" w:eastAsia="Times New Roman" w:hAnsi="Verdana"/>
                <w:strike/>
                <w:sz w:val="20"/>
                <w:szCs w:val="20"/>
                <w:lang w:eastAsia="bg-BG"/>
              </w:rPr>
            </w:pPr>
            <w:r w:rsidRPr="0069054B">
              <w:rPr>
                <w:rFonts w:ascii="Verdana" w:eastAsia="Times New Roman" w:hAnsi="Verdana"/>
                <w:sz w:val="20"/>
                <w:szCs w:val="20"/>
                <w:lang w:eastAsia="bg-BG"/>
              </w:rPr>
              <w:t>за 1 брой</w:t>
            </w:r>
          </w:p>
        </w:tc>
        <w:tc>
          <w:tcPr>
            <w:tcW w:w="992" w:type="dxa"/>
            <w:shd w:val="clear" w:color="auto" w:fill="auto"/>
            <w:tcMar>
              <w:top w:w="15" w:type="dxa"/>
              <w:left w:w="15" w:type="dxa"/>
              <w:bottom w:w="15" w:type="dxa"/>
              <w:right w:w="15" w:type="dxa"/>
            </w:tcMar>
          </w:tcPr>
          <w:p w14:paraId="7AB07EE7" w14:textId="77777777" w:rsidR="00B73214" w:rsidRPr="0069054B" w:rsidRDefault="00B73214"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0,03</w:t>
            </w:r>
          </w:p>
        </w:tc>
      </w:tr>
      <w:tr w:rsidR="008A440D" w:rsidRPr="0069054B" w14:paraId="10D65730" w14:textId="77777777" w:rsidTr="00EE3B6E">
        <w:tc>
          <w:tcPr>
            <w:tcW w:w="993" w:type="dxa"/>
            <w:shd w:val="clear" w:color="auto" w:fill="auto"/>
            <w:tcMar>
              <w:top w:w="15" w:type="dxa"/>
              <w:left w:w="15" w:type="dxa"/>
              <w:bottom w:w="15" w:type="dxa"/>
              <w:right w:w="15" w:type="dxa"/>
            </w:tcMar>
          </w:tcPr>
          <w:p w14:paraId="31F1B96C" w14:textId="7E54650B" w:rsidR="00B73214" w:rsidRPr="0069054B" w:rsidRDefault="00106654"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lastRenderedPageBreak/>
              <w:t>1.</w:t>
            </w:r>
            <w:r w:rsidR="005151D2" w:rsidRPr="0069054B">
              <w:rPr>
                <w:rFonts w:ascii="Verdana" w:eastAsia="Times New Roman" w:hAnsi="Verdana"/>
                <w:sz w:val="20"/>
                <w:szCs w:val="20"/>
                <w:lang w:eastAsia="bg-BG"/>
              </w:rPr>
              <w:t>3</w:t>
            </w:r>
            <w:r w:rsidRPr="0069054B">
              <w:rPr>
                <w:rFonts w:ascii="Verdana" w:eastAsia="Times New Roman" w:hAnsi="Verdana"/>
                <w:sz w:val="20"/>
                <w:szCs w:val="20"/>
                <w:lang w:eastAsia="bg-BG"/>
              </w:rPr>
              <w:t>.</w:t>
            </w:r>
          </w:p>
        </w:tc>
        <w:tc>
          <w:tcPr>
            <w:tcW w:w="5103" w:type="dxa"/>
            <w:shd w:val="clear" w:color="auto" w:fill="auto"/>
            <w:tcMar>
              <w:top w:w="15" w:type="dxa"/>
              <w:left w:w="15" w:type="dxa"/>
              <w:bottom w:w="15" w:type="dxa"/>
              <w:right w:w="15" w:type="dxa"/>
            </w:tcMar>
          </w:tcPr>
          <w:p w14:paraId="21632D37" w14:textId="34E5E726" w:rsidR="00B73214" w:rsidRPr="0069054B" w:rsidRDefault="00AC670F" w:rsidP="00AC670F">
            <w:pPr>
              <w:spacing w:after="0" w:line="360" w:lineRule="auto"/>
              <w:ind w:right="113"/>
              <w:rPr>
                <w:rFonts w:ascii="Verdana" w:eastAsia="Times New Roman" w:hAnsi="Verdana"/>
                <w:sz w:val="20"/>
                <w:szCs w:val="20"/>
                <w:lang w:eastAsia="bg-BG"/>
              </w:rPr>
            </w:pPr>
            <w:r w:rsidRPr="0069054B">
              <w:rPr>
                <w:rFonts w:ascii="Verdana" w:eastAsia="Times New Roman" w:hAnsi="Verdana"/>
                <w:sz w:val="20"/>
                <w:szCs w:val="20"/>
                <w:lang w:eastAsia="bg-BG"/>
              </w:rPr>
              <w:t>В</w:t>
            </w:r>
            <w:r w:rsidR="00B73214" w:rsidRPr="0069054B">
              <w:rPr>
                <w:rFonts w:ascii="Verdana" w:eastAsia="Times New Roman" w:hAnsi="Verdana"/>
                <w:sz w:val="20"/>
                <w:szCs w:val="20"/>
                <w:lang w:eastAsia="bg-BG"/>
              </w:rPr>
              <w:t>коренени</w:t>
            </w:r>
            <w:r>
              <w:rPr>
                <w:rFonts w:ascii="Verdana" w:eastAsia="Times New Roman" w:hAnsi="Verdana"/>
                <w:sz w:val="20"/>
                <w:szCs w:val="20"/>
                <w:lang w:eastAsia="bg-BG"/>
              </w:rPr>
              <w:t xml:space="preserve"> </w:t>
            </w:r>
            <w:r w:rsidR="00B73214" w:rsidRPr="0069054B">
              <w:rPr>
                <w:rFonts w:ascii="Verdana" w:eastAsia="Times New Roman" w:hAnsi="Verdana"/>
                <w:sz w:val="20"/>
                <w:szCs w:val="20"/>
                <w:lang w:eastAsia="bg-BG"/>
              </w:rPr>
              <w:t>лозички</w:t>
            </w:r>
            <w:r w:rsidR="005151D2" w:rsidRPr="0069054B">
              <w:rPr>
                <w:rFonts w:ascii="Verdana" w:eastAsia="Times New Roman" w:hAnsi="Verdana"/>
                <w:sz w:val="20"/>
                <w:szCs w:val="20"/>
                <w:lang w:eastAsia="bg-BG"/>
              </w:rPr>
              <w:t xml:space="preserve"> и</w:t>
            </w:r>
            <w:r w:rsidR="00B73214" w:rsidRPr="0069054B">
              <w:rPr>
                <w:rFonts w:ascii="Verdana" w:eastAsia="Times New Roman" w:hAnsi="Verdana"/>
                <w:sz w:val="20"/>
                <w:szCs w:val="20"/>
                <w:lang w:eastAsia="bg-BG"/>
              </w:rPr>
              <w:t xml:space="preserve"> рози </w:t>
            </w:r>
          </w:p>
        </w:tc>
        <w:tc>
          <w:tcPr>
            <w:tcW w:w="2551" w:type="dxa"/>
            <w:shd w:val="clear" w:color="auto" w:fill="auto"/>
            <w:tcMar>
              <w:top w:w="15" w:type="dxa"/>
              <w:left w:w="15" w:type="dxa"/>
              <w:bottom w:w="15" w:type="dxa"/>
              <w:right w:w="15" w:type="dxa"/>
            </w:tcMar>
          </w:tcPr>
          <w:p w14:paraId="14DE3F65" w14:textId="0B0D3A90" w:rsidR="00B73214" w:rsidRPr="0069054B" w:rsidRDefault="00B73214" w:rsidP="0069054B">
            <w:pPr>
              <w:spacing w:after="0" w:line="360" w:lineRule="auto"/>
              <w:rPr>
                <w:rFonts w:ascii="Verdana" w:eastAsia="Times New Roman" w:hAnsi="Verdana"/>
                <w:strike/>
                <w:sz w:val="20"/>
                <w:szCs w:val="20"/>
                <w:lang w:eastAsia="bg-BG"/>
              </w:rPr>
            </w:pPr>
            <w:r w:rsidRPr="0069054B">
              <w:rPr>
                <w:rFonts w:ascii="Verdana" w:eastAsia="Times New Roman" w:hAnsi="Verdana"/>
                <w:sz w:val="20"/>
                <w:szCs w:val="20"/>
                <w:lang w:eastAsia="bg-BG"/>
              </w:rPr>
              <w:t xml:space="preserve">за 1 брой </w:t>
            </w:r>
          </w:p>
        </w:tc>
        <w:tc>
          <w:tcPr>
            <w:tcW w:w="992" w:type="dxa"/>
            <w:shd w:val="clear" w:color="auto" w:fill="auto"/>
            <w:tcMar>
              <w:top w:w="15" w:type="dxa"/>
              <w:left w:w="15" w:type="dxa"/>
              <w:bottom w:w="15" w:type="dxa"/>
              <w:right w:w="15" w:type="dxa"/>
            </w:tcMar>
          </w:tcPr>
          <w:p w14:paraId="2D32CC5A" w14:textId="77777777" w:rsidR="00B73214" w:rsidRPr="0069054B" w:rsidRDefault="00B73214"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0,02</w:t>
            </w:r>
          </w:p>
        </w:tc>
      </w:tr>
      <w:tr w:rsidR="008A440D" w:rsidRPr="0069054B" w14:paraId="21B9C061" w14:textId="77777777" w:rsidTr="00EE3B6E">
        <w:tc>
          <w:tcPr>
            <w:tcW w:w="993" w:type="dxa"/>
            <w:shd w:val="clear" w:color="auto" w:fill="auto"/>
            <w:tcMar>
              <w:top w:w="15" w:type="dxa"/>
              <w:left w:w="15" w:type="dxa"/>
              <w:bottom w:w="15" w:type="dxa"/>
              <w:right w:w="15" w:type="dxa"/>
            </w:tcMar>
          </w:tcPr>
          <w:p w14:paraId="09DB92A6" w14:textId="77777777" w:rsidR="00B73214" w:rsidRPr="0069054B" w:rsidRDefault="00B73214"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2.</w:t>
            </w:r>
          </w:p>
        </w:tc>
        <w:tc>
          <w:tcPr>
            <w:tcW w:w="5103" w:type="dxa"/>
            <w:shd w:val="clear" w:color="auto" w:fill="auto"/>
            <w:tcMar>
              <w:top w:w="15" w:type="dxa"/>
              <w:left w:w="15" w:type="dxa"/>
              <w:bottom w:w="15" w:type="dxa"/>
              <w:right w:w="15" w:type="dxa"/>
            </w:tcMar>
          </w:tcPr>
          <w:p w14:paraId="4795A559" w14:textId="7CD035CC" w:rsidR="00B73214" w:rsidRPr="0069054B" w:rsidRDefault="00D71B07" w:rsidP="00AC670F">
            <w:pPr>
              <w:spacing w:after="0" w:line="360" w:lineRule="auto"/>
              <w:ind w:right="113"/>
              <w:rPr>
                <w:rFonts w:ascii="Verdana" w:eastAsia="Times New Roman" w:hAnsi="Verdana"/>
                <w:sz w:val="20"/>
                <w:szCs w:val="20"/>
                <w:lang w:eastAsia="bg-BG"/>
              </w:rPr>
            </w:pPr>
            <w:r w:rsidRPr="0069054B">
              <w:rPr>
                <w:rFonts w:ascii="Verdana" w:eastAsia="Times New Roman" w:hAnsi="Verdana"/>
                <w:sz w:val="20"/>
                <w:szCs w:val="20"/>
                <w:lang w:eastAsia="bg-BG"/>
              </w:rPr>
              <w:t>За резници, калеми, щеклинги и коренища</w:t>
            </w:r>
          </w:p>
        </w:tc>
        <w:tc>
          <w:tcPr>
            <w:tcW w:w="2551" w:type="dxa"/>
            <w:shd w:val="clear" w:color="auto" w:fill="auto"/>
            <w:tcMar>
              <w:top w:w="15" w:type="dxa"/>
              <w:left w:w="15" w:type="dxa"/>
              <w:bottom w:w="15" w:type="dxa"/>
              <w:right w:w="15" w:type="dxa"/>
            </w:tcMar>
          </w:tcPr>
          <w:p w14:paraId="21C9DDDD" w14:textId="196A2DA8" w:rsidR="00B73214" w:rsidRPr="0069054B" w:rsidRDefault="00B73214" w:rsidP="0069054B">
            <w:pPr>
              <w:spacing w:after="0" w:line="360" w:lineRule="auto"/>
              <w:rPr>
                <w:rFonts w:ascii="Verdana" w:eastAsia="Times New Roman" w:hAnsi="Verdana"/>
                <w:strike/>
                <w:sz w:val="20"/>
                <w:szCs w:val="20"/>
                <w:lang w:eastAsia="bg-BG"/>
              </w:rPr>
            </w:pPr>
          </w:p>
        </w:tc>
        <w:tc>
          <w:tcPr>
            <w:tcW w:w="992" w:type="dxa"/>
            <w:shd w:val="clear" w:color="auto" w:fill="auto"/>
            <w:tcMar>
              <w:top w:w="15" w:type="dxa"/>
              <w:left w:w="15" w:type="dxa"/>
              <w:bottom w:w="15" w:type="dxa"/>
              <w:right w:w="15" w:type="dxa"/>
            </w:tcMar>
          </w:tcPr>
          <w:p w14:paraId="19064CB7" w14:textId="746D1FCF" w:rsidR="00B73214" w:rsidRPr="0069054B" w:rsidRDefault="00B73214" w:rsidP="0069054B">
            <w:pPr>
              <w:spacing w:after="0" w:line="360" w:lineRule="auto"/>
              <w:ind w:right="113"/>
              <w:jc w:val="right"/>
              <w:rPr>
                <w:rFonts w:ascii="Verdana" w:eastAsia="Times New Roman" w:hAnsi="Verdana"/>
                <w:sz w:val="20"/>
                <w:szCs w:val="20"/>
                <w:lang w:val="en-US" w:eastAsia="bg-BG"/>
              </w:rPr>
            </w:pPr>
          </w:p>
        </w:tc>
      </w:tr>
      <w:tr w:rsidR="00D71B07" w:rsidRPr="0069054B" w14:paraId="5060BAA5" w14:textId="77777777" w:rsidTr="00EE3B6E">
        <w:trPr>
          <w:trHeight w:val="330"/>
        </w:trPr>
        <w:tc>
          <w:tcPr>
            <w:tcW w:w="993" w:type="dxa"/>
            <w:shd w:val="clear" w:color="auto" w:fill="auto"/>
            <w:tcMar>
              <w:top w:w="15" w:type="dxa"/>
              <w:left w:w="15" w:type="dxa"/>
              <w:bottom w:w="15" w:type="dxa"/>
              <w:right w:w="15" w:type="dxa"/>
            </w:tcMar>
          </w:tcPr>
          <w:p w14:paraId="2A1E8DF6" w14:textId="4637B74E" w:rsidR="00D71B07" w:rsidRPr="0069054B" w:rsidRDefault="00D71B0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2.1.</w:t>
            </w:r>
          </w:p>
        </w:tc>
        <w:tc>
          <w:tcPr>
            <w:tcW w:w="5103" w:type="dxa"/>
            <w:shd w:val="clear" w:color="auto" w:fill="auto"/>
            <w:tcMar>
              <w:top w:w="15" w:type="dxa"/>
              <w:left w:w="15" w:type="dxa"/>
              <w:bottom w:w="15" w:type="dxa"/>
              <w:right w:w="15" w:type="dxa"/>
            </w:tcMar>
          </w:tcPr>
          <w:p w14:paraId="7138DAC6" w14:textId="3F76A20B" w:rsidR="00D71B07" w:rsidRPr="0069054B" w:rsidRDefault="004F7372" w:rsidP="00AC670F">
            <w:pPr>
              <w:spacing w:after="0" w:line="360" w:lineRule="auto"/>
              <w:ind w:right="113"/>
              <w:rPr>
                <w:rFonts w:ascii="Verdana" w:eastAsia="Times New Roman" w:hAnsi="Verdana"/>
                <w:sz w:val="20"/>
                <w:szCs w:val="20"/>
                <w:lang w:eastAsia="bg-BG"/>
              </w:rPr>
            </w:pPr>
            <w:r w:rsidRPr="0069054B">
              <w:rPr>
                <w:rFonts w:ascii="Verdana" w:eastAsia="Times New Roman" w:hAnsi="Verdana"/>
                <w:sz w:val="20"/>
                <w:szCs w:val="20"/>
                <w:lang w:eastAsia="bg-BG"/>
              </w:rPr>
              <w:t>з</w:t>
            </w:r>
            <w:r w:rsidR="00D71B07" w:rsidRPr="0069054B">
              <w:rPr>
                <w:rFonts w:ascii="Verdana" w:eastAsia="Times New Roman" w:hAnsi="Verdana"/>
                <w:sz w:val="20"/>
                <w:szCs w:val="20"/>
                <w:lang w:eastAsia="bg-BG"/>
              </w:rPr>
              <w:t xml:space="preserve">а партида до 1000 броя </w:t>
            </w:r>
          </w:p>
        </w:tc>
        <w:tc>
          <w:tcPr>
            <w:tcW w:w="2551" w:type="dxa"/>
            <w:shd w:val="clear" w:color="auto" w:fill="auto"/>
            <w:tcMar>
              <w:top w:w="15" w:type="dxa"/>
              <w:left w:w="15" w:type="dxa"/>
              <w:bottom w:w="15" w:type="dxa"/>
              <w:right w:w="15" w:type="dxa"/>
            </w:tcMar>
          </w:tcPr>
          <w:p w14:paraId="2D2DD7EA" w14:textId="0D8F1C27" w:rsidR="00D71B07" w:rsidRPr="0069054B" w:rsidRDefault="00D71B07"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партида</w:t>
            </w:r>
          </w:p>
        </w:tc>
        <w:tc>
          <w:tcPr>
            <w:tcW w:w="992" w:type="dxa"/>
            <w:shd w:val="clear" w:color="auto" w:fill="auto"/>
            <w:tcMar>
              <w:top w:w="15" w:type="dxa"/>
              <w:left w:w="15" w:type="dxa"/>
              <w:bottom w:w="15" w:type="dxa"/>
              <w:right w:w="15" w:type="dxa"/>
            </w:tcMar>
          </w:tcPr>
          <w:p w14:paraId="52C0FAC2" w14:textId="0BF0D7AB" w:rsidR="00D71B07" w:rsidRPr="0069054B" w:rsidRDefault="00D71B0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val="en-US" w:eastAsia="bg-BG"/>
              </w:rPr>
              <w:t>19</w:t>
            </w:r>
            <w:r w:rsidRPr="0069054B">
              <w:rPr>
                <w:rFonts w:ascii="Verdana" w:eastAsia="Times New Roman" w:hAnsi="Verdana"/>
                <w:sz w:val="20"/>
                <w:szCs w:val="20"/>
                <w:lang w:eastAsia="bg-BG"/>
              </w:rPr>
              <w:t>,</w:t>
            </w:r>
            <w:r w:rsidRPr="0069054B">
              <w:rPr>
                <w:rFonts w:ascii="Verdana" w:eastAsia="Times New Roman" w:hAnsi="Verdana"/>
                <w:sz w:val="20"/>
                <w:szCs w:val="20"/>
                <w:lang w:val="en-US" w:eastAsia="bg-BG"/>
              </w:rPr>
              <w:t>4</w:t>
            </w:r>
            <w:r w:rsidRPr="0069054B">
              <w:rPr>
                <w:rFonts w:ascii="Verdana" w:eastAsia="Times New Roman" w:hAnsi="Verdana"/>
                <w:sz w:val="20"/>
                <w:szCs w:val="20"/>
                <w:lang w:eastAsia="bg-BG"/>
              </w:rPr>
              <w:t>0</w:t>
            </w:r>
          </w:p>
        </w:tc>
      </w:tr>
      <w:tr w:rsidR="00D71B07" w:rsidRPr="0069054B" w14:paraId="5B3448BB" w14:textId="77777777" w:rsidTr="00EE3B6E">
        <w:trPr>
          <w:trHeight w:val="431"/>
        </w:trPr>
        <w:tc>
          <w:tcPr>
            <w:tcW w:w="993" w:type="dxa"/>
            <w:vMerge w:val="restart"/>
            <w:shd w:val="clear" w:color="auto" w:fill="auto"/>
            <w:tcMar>
              <w:top w:w="15" w:type="dxa"/>
              <w:left w:w="15" w:type="dxa"/>
              <w:bottom w:w="15" w:type="dxa"/>
              <w:right w:w="15" w:type="dxa"/>
            </w:tcMar>
          </w:tcPr>
          <w:p w14:paraId="38CCC292" w14:textId="0FD87C26" w:rsidR="00D71B07" w:rsidRPr="0069054B" w:rsidRDefault="00D71B0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2.2.</w:t>
            </w:r>
          </w:p>
        </w:tc>
        <w:tc>
          <w:tcPr>
            <w:tcW w:w="5103" w:type="dxa"/>
            <w:vMerge w:val="restart"/>
            <w:shd w:val="clear" w:color="auto" w:fill="auto"/>
            <w:tcMar>
              <w:top w:w="15" w:type="dxa"/>
              <w:left w:w="15" w:type="dxa"/>
              <w:bottom w:w="15" w:type="dxa"/>
              <w:right w:w="15" w:type="dxa"/>
            </w:tcMar>
          </w:tcPr>
          <w:p w14:paraId="22512DC3" w14:textId="0DCB9AF9" w:rsidR="00D71B07" w:rsidRPr="0069054B" w:rsidRDefault="00D71B07" w:rsidP="00AC670F">
            <w:pPr>
              <w:spacing w:after="0" w:line="360" w:lineRule="auto"/>
              <w:ind w:right="113"/>
              <w:rPr>
                <w:rFonts w:ascii="Verdana" w:eastAsia="Times New Roman" w:hAnsi="Verdana"/>
                <w:sz w:val="20"/>
                <w:szCs w:val="20"/>
                <w:lang w:eastAsia="bg-BG"/>
              </w:rPr>
            </w:pPr>
            <w:r w:rsidRPr="0069054B">
              <w:rPr>
                <w:rFonts w:ascii="Verdana" w:eastAsia="Times New Roman" w:hAnsi="Verdana"/>
                <w:sz w:val="20"/>
                <w:szCs w:val="20"/>
                <w:lang w:eastAsia="bg-BG"/>
              </w:rPr>
              <w:t xml:space="preserve">За партида </w:t>
            </w:r>
            <w:r w:rsidR="004F7372" w:rsidRPr="0069054B">
              <w:rPr>
                <w:rFonts w:ascii="Verdana" w:eastAsia="Times New Roman" w:hAnsi="Verdana"/>
                <w:sz w:val="20"/>
                <w:szCs w:val="20"/>
                <w:lang w:eastAsia="bg-BG"/>
              </w:rPr>
              <w:t xml:space="preserve">над 1000 броя </w:t>
            </w:r>
          </w:p>
        </w:tc>
        <w:tc>
          <w:tcPr>
            <w:tcW w:w="2551" w:type="dxa"/>
            <w:shd w:val="clear" w:color="auto" w:fill="auto"/>
            <w:tcMar>
              <w:top w:w="15" w:type="dxa"/>
              <w:left w:w="15" w:type="dxa"/>
              <w:bottom w:w="15" w:type="dxa"/>
              <w:right w:w="15" w:type="dxa"/>
            </w:tcMar>
          </w:tcPr>
          <w:p w14:paraId="1F5559B3" w14:textId="459536FA" w:rsidR="00D71B07" w:rsidRPr="0069054B" w:rsidRDefault="00D71B07"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първите 1000 бр.</w:t>
            </w:r>
          </w:p>
        </w:tc>
        <w:tc>
          <w:tcPr>
            <w:tcW w:w="992" w:type="dxa"/>
            <w:shd w:val="clear" w:color="auto" w:fill="auto"/>
            <w:tcMar>
              <w:top w:w="15" w:type="dxa"/>
              <w:left w:w="15" w:type="dxa"/>
              <w:bottom w:w="15" w:type="dxa"/>
              <w:right w:w="15" w:type="dxa"/>
            </w:tcMar>
          </w:tcPr>
          <w:p w14:paraId="285EE2EC" w14:textId="64318B9B" w:rsidR="00D71B07" w:rsidRPr="0069054B" w:rsidRDefault="00D71B0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19,40</w:t>
            </w:r>
          </w:p>
        </w:tc>
      </w:tr>
      <w:tr w:rsidR="00D71B07" w:rsidRPr="0069054B" w14:paraId="77D08722" w14:textId="77777777" w:rsidTr="00EE3B6E">
        <w:tc>
          <w:tcPr>
            <w:tcW w:w="993" w:type="dxa"/>
            <w:vMerge/>
            <w:shd w:val="clear" w:color="auto" w:fill="auto"/>
            <w:tcMar>
              <w:top w:w="15" w:type="dxa"/>
              <w:left w:w="15" w:type="dxa"/>
              <w:bottom w:w="15" w:type="dxa"/>
              <w:right w:w="15" w:type="dxa"/>
            </w:tcMar>
          </w:tcPr>
          <w:p w14:paraId="632AD393" w14:textId="77777777" w:rsidR="00D71B07" w:rsidRPr="0069054B" w:rsidRDefault="00D71B07" w:rsidP="0069054B">
            <w:pPr>
              <w:spacing w:after="0" w:line="360" w:lineRule="auto"/>
              <w:ind w:right="113"/>
              <w:jc w:val="right"/>
              <w:rPr>
                <w:rFonts w:ascii="Verdana" w:eastAsia="Times New Roman" w:hAnsi="Verdana"/>
                <w:sz w:val="20"/>
                <w:szCs w:val="20"/>
                <w:lang w:eastAsia="bg-BG"/>
              </w:rPr>
            </w:pPr>
          </w:p>
        </w:tc>
        <w:tc>
          <w:tcPr>
            <w:tcW w:w="5103" w:type="dxa"/>
            <w:vMerge/>
            <w:shd w:val="clear" w:color="auto" w:fill="auto"/>
            <w:tcMar>
              <w:top w:w="15" w:type="dxa"/>
              <w:left w:w="15" w:type="dxa"/>
              <w:bottom w:w="15" w:type="dxa"/>
              <w:right w:w="15" w:type="dxa"/>
            </w:tcMar>
          </w:tcPr>
          <w:p w14:paraId="7D03A6A9" w14:textId="77777777" w:rsidR="00D71B07" w:rsidRPr="0069054B" w:rsidRDefault="00D71B07" w:rsidP="0069054B">
            <w:pPr>
              <w:spacing w:after="0" w:line="360" w:lineRule="auto"/>
              <w:rPr>
                <w:rFonts w:ascii="Verdana" w:eastAsia="Times New Roman" w:hAnsi="Verdana"/>
                <w:sz w:val="20"/>
                <w:szCs w:val="20"/>
                <w:lang w:eastAsia="bg-BG"/>
              </w:rPr>
            </w:pPr>
          </w:p>
        </w:tc>
        <w:tc>
          <w:tcPr>
            <w:tcW w:w="2551" w:type="dxa"/>
            <w:shd w:val="clear" w:color="auto" w:fill="auto"/>
            <w:tcMar>
              <w:top w:w="15" w:type="dxa"/>
              <w:left w:w="15" w:type="dxa"/>
              <w:bottom w:w="15" w:type="dxa"/>
              <w:right w:w="15" w:type="dxa"/>
            </w:tcMar>
          </w:tcPr>
          <w:p w14:paraId="101D8FB1" w14:textId="1144FE84" w:rsidR="00D71B07" w:rsidRPr="0069054B" w:rsidRDefault="00F909D8" w:rsidP="00AC670F">
            <w:pPr>
              <w:spacing w:after="0" w:line="360" w:lineRule="auto"/>
              <w:ind w:right="113"/>
              <w:rPr>
                <w:rFonts w:ascii="Verdana" w:eastAsia="Times New Roman" w:hAnsi="Verdana"/>
                <w:sz w:val="20"/>
                <w:szCs w:val="20"/>
                <w:lang w:eastAsia="bg-BG"/>
              </w:rPr>
            </w:pPr>
            <w:r w:rsidRPr="0069054B">
              <w:rPr>
                <w:rFonts w:ascii="Verdana" w:eastAsia="Times New Roman" w:hAnsi="Verdana"/>
                <w:sz w:val="20"/>
                <w:szCs w:val="20"/>
                <w:lang w:eastAsia="bg-BG"/>
              </w:rPr>
              <w:t>за всеки следващи 10</w:t>
            </w:r>
            <w:r w:rsidR="00D71B07" w:rsidRPr="0069054B">
              <w:rPr>
                <w:rFonts w:ascii="Verdana" w:eastAsia="Times New Roman" w:hAnsi="Verdana"/>
                <w:sz w:val="20"/>
                <w:szCs w:val="20"/>
                <w:lang w:eastAsia="bg-BG"/>
              </w:rPr>
              <w:t xml:space="preserve"> броя</w:t>
            </w:r>
          </w:p>
        </w:tc>
        <w:tc>
          <w:tcPr>
            <w:tcW w:w="992" w:type="dxa"/>
            <w:shd w:val="clear" w:color="auto" w:fill="auto"/>
            <w:tcMar>
              <w:top w:w="15" w:type="dxa"/>
              <w:left w:w="15" w:type="dxa"/>
              <w:bottom w:w="15" w:type="dxa"/>
              <w:right w:w="15" w:type="dxa"/>
            </w:tcMar>
          </w:tcPr>
          <w:p w14:paraId="591E3B29" w14:textId="7C15D271" w:rsidR="00D71B07" w:rsidRPr="0069054B" w:rsidRDefault="00D71B0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val="en-US" w:eastAsia="bg-BG"/>
              </w:rPr>
              <w:t>0,</w:t>
            </w:r>
            <w:r w:rsidR="00F909D8" w:rsidRPr="0069054B">
              <w:rPr>
                <w:rFonts w:ascii="Verdana" w:eastAsia="Times New Roman" w:hAnsi="Verdana"/>
                <w:sz w:val="20"/>
                <w:szCs w:val="20"/>
                <w:lang w:eastAsia="bg-BG"/>
              </w:rPr>
              <w:t>13</w:t>
            </w:r>
          </w:p>
        </w:tc>
      </w:tr>
      <w:tr w:rsidR="00D71B07" w:rsidRPr="0069054B" w14:paraId="1FBEBC49" w14:textId="77777777" w:rsidTr="00EE3B6E">
        <w:tc>
          <w:tcPr>
            <w:tcW w:w="993" w:type="dxa"/>
            <w:shd w:val="clear" w:color="auto" w:fill="auto"/>
            <w:tcMar>
              <w:top w:w="15" w:type="dxa"/>
              <w:left w:w="15" w:type="dxa"/>
              <w:bottom w:w="15" w:type="dxa"/>
              <w:right w:w="15" w:type="dxa"/>
            </w:tcMar>
          </w:tcPr>
          <w:p w14:paraId="6E16100B" w14:textId="77777777" w:rsidR="00D71B07" w:rsidRPr="0069054B" w:rsidRDefault="00D71B0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w:t>
            </w:r>
          </w:p>
        </w:tc>
        <w:tc>
          <w:tcPr>
            <w:tcW w:w="5103" w:type="dxa"/>
            <w:shd w:val="clear" w:color="auto" w:fill="auto"/>
            <w:tcMar>
              <w:top w:w="15" w:type="dxa"/>
              <w:left w:w="15" w:type="dxa"/>
              <w:bottom w:w="15" w:type="dxa"/>
              <w:right w:w="15" w:type="dxa"/>
            </w:tcMar>
          </w:tcPr>
          <w:p w14:paraId="5F7268C9" w14:textId="4FC284CA" w:rsidR="00D71B07" w:rsidRPr="0069054B" w:rsidRDefault="009520DE"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разсади от ягоди и ягодоплодни храсти, зеленчукови и други видове разсади</w:t>
            </w:r>
          </w:p>
        </w:tc>
        <w:tc>
          <w:tcPr>
            <w:tcW w:w="2551" w:type="dxa"/>
            <w:shd w:val="clear" w:color="auto" w:fill="auto"/>
            <w:tcMar>
              <w:top w:w="15" w:type="dxa"/>
              <w:left w:w="15" w:type="dxa"/>
              <w:bottom w:w="15" w:type="dxa"/>
              <w:right w:w="15" w:type="dxa"/>
            </w:tcMar>
          </w:tcPr>
          <w:p w14:paraId="5BC7F77D" w14:textId="01688586" w:rsidR="00D71B07" w:rsidRPr="0069054B" w:rsidRDefault="00D71B07" w:rsidP="0069054B">
            <w:pPr>
              <w:spacing w:after="0" w:line="360" w:lineRule="auto"/>
              <w:rPr>
                <w:rFonts w:ascii="Verdana" w:eastAsia="Times New Roman" w:hAnsi="Verdana"/>
                <w:strike/>
                <w:sz w:val="20"/>
                <w:szCs w:val="20"/>
                <w:lang w:eastAsia="bg-BG"/>
              </w:rPr>
            </w:pPr>
          </w:p>
        </w:tc>
        <w:tc>
          <w:tcPr>
            <w:tcW w:w="992" w:type="dxa"/>
            <w:shd w:val="clear" w:color="auto" w:fill="auto"/>
            <w:tcMar>
              <w:top w:w="15" w:type="dxa"/>
              <w:left w:w="15" w:type="dxa"/>
              <w:bottom w:w="15" w:type="dxa"/>
              <w:right w:w="15" w:type="dxa"/>
            </w:tcMar>
          </w:tcPr>
          <w:p w14:paraId="216E4E4E" w14:textId="19663769" w:rsidR="00D71B07" w:rsidRPr="0069054B" w:rsidRDefault="00D71B07" w:rsidP="0069054B">
            <w:pPr>
              <w:spacing w:after="0" w:line="360" w:lineRule="auto"/>
              <w:ind w:right="113"/>
              <w:jc w:val="right"/>
              <w:rPr>
                <w:rFonts w:ascii="Verdana" w:eastAsia="Times New Roman" w:hAnsi="Verdana"/>
                <w:sz w:val="20"/>
                <w:szCs w:val="20"/>
                <w:lang w:eastAsia="bg-BG"/>
              </w:rPr>
            </w:pPr>
          </w:p>
        </w:tc>
      </w:tr>
      <w:tr w:rsidR="00A001B7" w:rsidRPr="0069054B" w14:paraId="0ADDE44D" w14:textId="77777777" w:rsidTr="00EE3B6E">
        <w:tc>
          <w:tcPr>
            <w:tcW w:w="993" w:type="dxa"/>
            <w:shd w:val="clear" w:color="auto" w:fill="auto"/>
            <w:tcMar>
              <w:top w:w="15" w:type="dxa"/>
              <w:left w:w="15" w:type="dxa"/>
              <w:bottom w:w="15" w:type="dxa"/>
              <w:right w:w="15" w:type="dxa"/>
            </w:tcMar>
          </w:tcPr>
          <w:p w14:paraId="57072FC4" w14:textId="7A6228E1" w:rsidR="00A001B7" w:rsidRPr="0069054B" w:rsidRDefault="00A001B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3.1.</w:t>
            </w:r>
          </w:p>
        </w:tc>
        <w:tc>
          <w:tcPr>
            <w:tcW w:w="5103" w:type="dxa"/>
            <w:shd w:val="clear" w:color="auto" w:fill="auto"/>
            <w:tcMar>
              <w:top w:w="15" w:type="dxa"/>
              <w:left w:w="15" w:type="dxa"/>
              <w:bottom w:w="15" w:type="dxa"/>
              <w:right w:w="15" w:type="dxa"/>
            </w:tcMar>
          </w:tcPr>
          <w:p w14:paraId="49C0654B" w14:textId="3DDC59E4" w:rsidR="00A001B7" w:rsidRPr="0069054B" w:rsidRDefault="00A001B7"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 xml:space="preserve">за партида до 1000 броя </w:t>
            </w:r>
          </w:p>
        </w:tc>
        <w:tc>
          <w:tcPr>
            <w:tcW w:w="2551" w:type="dxa"/>
            <w:shd w:val="clear" w:color="auto" w:fill="auto"/>
            <w:tcMar>
              <w:top w:w="15" w:type="dxa"/>
              <w:left w:w="15" w:type="dxa"/>
              <w:bottom w:w="15" w:type="dxa"/>
              <w:right w:w="15" w:type="dxa"/>
            </w:tcMar>
          </w:tcPr>
          <w:p w14:paraId="74FAC815" w14:textId="2CCDF2F1" w:rsidR="00A001B7" w:rsidRPr="0069054B" w:rsidRDefault="00A001B7"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партида</w:t>
            </w:r>
          </w:p>
        </w:tc>
        <w:tc>
          <w:tcPr>
            <w:tcW w:w="992" w:type="dxa"/>
            <w:shd w:val="clear" w:color="auto" w:fill="auto"/>
            <w:tcMar>
              <w:top w:w="15" w:type="dxa"/>
              <w:left w:w="15" w:type="dxa"/>
              <w:bottom w:w="15" w:type="dxa"/>
              <w:right w:w="15" w:type="dxa"/>
            </w:tcMar>
          </w:tcPr>
          <w:p w14:paraId="53DAC5AA" w14:textId="397990BC" w:rsidR="00A001B7" w:rsidRPr="0069054B" w:rsidRDefault="00A001B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20,50</w:t>
            </w:r>
          </w:p>
        </w:tc>
      </w:tr>
      <w:tr w:rsidR="00A001B7" w:rsidRPr="0069054B" w14:paraId="08EB4C98" w14:textId="77777777" w:rsidTr="00EE3B6E">
        <w:tc>
          <w:tcPr>
            <w:tcW w:w="993" w:type="dxa"/>
            <w:vMerge w:val="restart"/>
            <w:shd w:val="clear" w:color="auto" w:fill="auto"/>
            <w:tcMar>
              <w:top w:w="15" w:type="dxa"/>
              <w:left w:w="15" w:type="dxa"/>
              <w:bottom w:w="15" w:type="dxa"/>
              <w:right w:w="15" w:type="dxa"/>
            </w:tcMar>
          </w:tcPr>
          <w:p w14:paraId="562ABB31" w14:textId="22C748C9" w:rsidR="00A001B7" w:rsidRPr="0069054B" w:rsidRDefault="00A001B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3.2.</w:t>
            </w:r>
          </w:p>
        </w:tc>
        <w:tc>
          <w:tcPr>
            <w:tcW w:w="5103" w:type="dxa"/>
            <w:vMerge w:val="restart"/>
            <w:shd w:val="clear" w:color="auto" w:fill="auto"/>
            <w:tcMar>
              <w:top w:w="15" w:type="dxa"/>
              <w:left w:w="15" w:type="dxa"/>
              <w:bottom w:w="15" w:type="dxa"/>
              <w:right w:w="15" w:type="dxa"/>
            </w:tcMar>
          </w:tcPr>
          <w:p w14:paraId="405C25BC" w14:textId="4A20BCA8" w:rsidR="00A001B7" w:rsidRPr="0069054B" w:rsidRDefault="00A001B7"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 xml:space="preserve">За партида над 1000 броя </w:t>
            </w:r>
          </w:p>
        </w:tc>
        <w:tc>
          <w:tcPr>
            <w:tcW w:w="2551" w:type="dxa"/>
            <w:shd w:val="clear" w:color="auto" w:fill="auto"/>
            <w:tcMar>
              <w:top w:w="15" w:type="dxa"/>
              <w:left w:w="15" w:type="dxa"/>
              <w:bottom w:w="15" w:type="dxa"/>
              <w:right w:w="15" w:type="dxa"/>
            </w:tcMar>
          </w:tcPr>
          <w:p w14:paraId="2A207C75" w14:textId="0896AE61" w:rsidR="00A001B7" w:rsidRPr="0069054B" w:rsidRDefault="00A001B7"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първите 1000 бр.</w:t>
            </w:r>
          </w:p>
        </w:tc>
        <w:tc>
          <w:tcPr>
            <w:tcW w:w="992" w:type="dxa"/>
            <w:shd w:val="clear" w:color="auto" w:fill="auto"/>
            <w:tcMar>
              <w:top w:w="15" w:type="dxa"/>
              <w:left w:w="15" w:type="dxa"/>
              <w:bottom w:w="15" w:type="dxa"/>
              <w:right w:w="15" w:type="dxa"/>
            </w:tcMar>
          </w:tcPr>
          <w:p w14:paraId="3B536235" w14:textId="11356450" w:rsidR="00A001B7" w:rsidRPr="0069054B" w:rsidRDefault="00A001B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20,50</w:t>
            </w:r>
          </w:p>
        </w:tc>
      </w:tr>
      <w:tr w:rsidR="00A001B7" w:rsidRPr="0069054B" w14:paraId="015AC1F1" w14:textId="77777777" w:rsidTr="00EE3B6E">
        <w:tc>
          <w:tcPr>
            <w:tcW w:w="993" w:type="dxa"/>
            <w:vMerge/>
            <w:shd w:val="clear" w:color="auto" w:fill="auto"/>
            <w:tcMar>
              <w:top w:w="15" w:type="dxa"/>
              <w:left w:w="15" w:type="dxa"/>
              <w:bottom w:w="15" w:type="dxa"/>
              <w:right w:w="15" w:type="dxa"/>
            </w:tcMar>
          </w:tcPr>
          <w:p w14:paraId="5136B5D1" w14:textId="77777777" w:rsidR="00A001B7" w:rsidRPr="0069054B" w:rsidRDefault="00A001B7" w:rsidP="0069054B">
            <w:pPr>
              <w:spacing w:after="0" w:line="360" w:lineRule="auto"/>
              <w:ind w:right="113"/>
              <w:jc w:val="right"/>
              <w:rPr>
                <w:rFonts w:ascii="Verdana" w:eastAsia="Times New Roman" w:hAnsi="Verdana"/>
                <w:sz w:val="20"/>
                <w:szCs w:val="20"/>
                <w:lang w:eastAsia="bg-BG"/>
              </w:rPr>
            </w:pPr>
          </w:p>
        </w:tc>
        <w:tc>
          <w:tcPr>
            <w:tcW w:w="5103" w:type="dxa"/>
            <w:vMerge/>
            <w:shd w:val="clear" w:color="auto" w:fill="auto"/>
            <w:tcMar>
              <w:top w:w="15" w:type="dxa"/>
              <w:left w:w="15" w:type="dxa"/>
              <w:bottom w:w="15" w:type="dxa"/>
              <w:right w:w="15" w:type="dxa"/>
            </w:tcMar>
          </w:tcPr>
          <w:p w14:paraId="3AE9F515" w14:textId="77777777" w:rsidR="00A001B7" w:rsidRPr="0069054B" w:rsidRDefault="00A001B7" w:rsidP="0069054B">
            <w:pPr>
              <w:spacing w:after="0" w:line="360" w:lineRule="auto"/>
              <w:rPr>
                <w:rFonts w:ascii="Verdana" w:eastAsia="Times New Roman" w:hAnsi="Verdana"/>
                <w:sz w:val="20"/>
                <w:szCs w:val="20"/>
                <w:lang w:eastAsia="bg-BG"/>
              </w:rPr>
            </w:pPr>
          </w:p>
        </w:tc>
        <w:tc>
          <w:tcPr>
            <w:tcW w:w="2551" w:type="dxa"/>
            <w:shd w:val="clear" w:color="auto" w:fill="auto"/>
            <w:tcMar>
              <w:top w:w="15" w:type="dxa"/>
              <w:left w:w="15" w:type="dxa"/>
              <w:bottom w:w="15" w:type="dxa"/>
              <w:right w:w="15" w:type="dxa"/>
            </w:tcMar>
          </w:tcPr>
          <w:p w14:paraId="3C6BFE85" w14:textId="7CB3E266" w:rsidR="00A001B7" w:rsidRPr="0069054B" w:rsidRDefault="00A001B7"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всеки следващи</w:t>
            </w:r>
            <w:r w:rsidR="009D2465" w:rsidRPr="0069054B">
              <w:rPr>
                <w:rFonts w:ascii="Verdana" w:eastAsia="Times New Roman" w:hAnsi="Verdana"/>
                <w:sz w:val="20"/>
                <w:szCs w:val="20"/>
                <w:lang w:eastAsia="bg-BG"/>
              </w:rPr>
              <w:t xml:space="preserve"> 10</w:t>
            </w:r>
            <w:r w:rsidRPr="0069054B">
              <w:rPr>
                <w:rFonts w:ascii="Verdana" w:eastAsia="Times New Roman" w:hAnsi="Verdana"/>
                <w:sz w:val="20"/>
                <w:szCs w:val="20"/>
                <w:lang w:eastAsia="bg-BG"/>
              </w:rPr>
              <w:t xml:space="preserve"> броя</w:t>
            </w:r>
          </w:p>
        </w:tc>
        <w:tc>
          <w:tcPr>
            <w:tcW w:w="992" w:type="dxa"/>
            <w:shd w:val="clear" w:color="auto" w:fill="auto"/>
            <w:tcMar>
              <w:top w:w="15" w:type="dxa"/>
              <w:left w:w="15" w:type="dxa"/>
              <w:bottom w:w="15" w:type="dxa"/>
              <w:right w:w="15" w:type="dxa"/>
            </w:tcMar>
          </w:tcPr>
          <w:p w14:paraId="161010A2" w14:textId="4852A8BD" w:rsidR="00A001B7" w:rsidRPr="0069054B" w:rsidRDefault="00CE348C"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0,14</w:t>
            </w:r>
          </w:p>
        </w:tc>
      </w:tr>
      <w:tr w:rsidR="00A001B7" w:rsidRPr="0069054B" w14:paraId="5807FCF3" w14:textId="77777777" w:rsidTr="00EE3B6E">
        <w:tc>
          <w:tcPr>
            <w:tcW w:w="993" w:type="dxa"/>
            <w:shd w:val="clear" w:color="auto" w:fill="auto"/>
            <w:tcMar>
              <w:top w:w="15" w:type="dxa"/>
              <w:left w:w="15" w:type="dxa"/>
              <w:bottom w:w="15" w:type="dxa"/>
              <w:right w:w="15" w:type="dxa"/>
            </w:tcMar>
          </w:tcPr>
          <w:p w14:paraId="734A0DF7" w14:textId="77777777" w:rsidR="00A001B7" w:rsidRPr="0069054B" w:rsidRDefault="00A001B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4.</w:t>
            </w:r>
          </w:p>
        </w:tc>
        <w:tc>
          <w:tcPr>
            <w:tcW w:w="5103" w:type="dxa"/>
            <w:shd w:val="clear" w:color="auto" w:fill="auto"/>
            <w:tcMar>
              <w:top w:w="15" w:type="dxa"/>
              <w:left w:w="15" w:type="dxa"/>
              <w:bottom w:w="15" w:type="dxa"/>
              <w:right w:w="15" w:type="dxa"/>
            </w:tcMar>
          </w:tcPr>
          <w:p w14:paraId="7B06A793" w14:textId="77777777" w:rsidR="00A001B7" w:rsidRPr="0069054B" w:rsidRDefault="00A001B7"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растения в саксии</w:t>
            </w:r>
          </w:p>
        </w:tc>
        <w:tc>
          <w:tcPr>
            <w:tcW w:w="2551" w:type="dxa"/>
            <w:shd w:val="clear" w:color="auto" w:fill="auto"/>
            <w:tcMar>
              <w:top w:w="15" w:type="dxa"/>
              <w:left w:w="15" w:type="dxa"/>
              <w:bottom w:w="15" w:type="dxa"/>
              <w:right w:w="15" w:type="dxa"/>
            </w:tcMar>
          </w:tcPr>
          <w:p w14:paraId="448E3481" w14:textId="606AFFD2" w:rsidR="00A001B7" w:rsidRPr="0069054B" w:rsidRDefault="00A001B7" w:rsidP="0069054B">
            <w:pPr>
              <w:spacing w:after="0" w:line="360" w:lineRule="auto"/>
              <w:rPr>
                <w:rFonts w:ascii="Verdana" w:eastAsia="Times New Roman" w:hAnsi="Verdana"/>
                <w:strike/>
                <w:sz w:val="20"/>
                <w:szCs w:val="20"/>
                <w:lang w:eastAsia="bg-BG"/>
              </w:rPr>
            </w:pPr>
          </w:p>
        </w:tc>
        <w:tc>
          <w:tcPr>
            <w:tcW w:w="992" w:type="dxa"/>
            <w:shd w:val="clear" w:color="auto" w:fill="auto"/>
            <w:tcMar>
              <w:top w:w="15" w:type="dxa"/>
              <w:left w:w="15" w:type="dxa"/>
              <w:bottom w:w="15" w:type="dxa"/>
              <w:right w:w="15" w:type="dxa"/>
            </w:tcMar>
          </w:tcPr>
          <w:p w14:paraId="1E810E22" w14:textId="3F4BF7B7" w:rsidR="00A001B7" w:rsidRPr="0069054B" w:rsidRDefault="00A001B7" w:rsidP="0069054B">
            <w:pPr>
              <w:spacing w:after="0" w:line="360" w:lineRule="auto"/>
              <w:ind w:right="113"/>
              <w:jc w:val="right"/>
              <w:rPr>
                <w:rFonts w:ascii="Verdana" w:eastAsia="Times New Roman" w:hAnsi="Verdana"/>
                <w:sz w:val="20"/>
                <w:szCs w:val="20"/>
                <w:lang w:eastAsia="bg-BG"/>
              </w:rPr>
            </w:pPr>
          </w:p>
        </w:tc>
      </w:tr>
      <w:tr w:rsidR="009D2465" w:rsidRPr="0069054B" w14:paraId="43280F5C" w14:textId="77777777" w:rsidTr="00EE3B6E">
        <w:tc>
          <w:tcPr>
            <w:tcW w:w="993" w:type="dxa"/>
            <w:shd w:val="clear" w:color="auto" w:fill="auto"/>
            <w:tcMar>
              <w:top w:w="15" w:type="dxa"/>
              <w:left w:w="15" w:type="dxa"/>
              <w:bottom w:w="15" w:type="dxa"/>
              <w:right w:w="15" w:type="dxa"/>
            </w:tcMar>
          </w:tcPr>
          <w:p w14:paraId="1A51FEEB" w14:textId="65037FD9" w:rsidR="009D2465" w:rsidRPr="0069054B" w:rsidRDefault="00BE19B8"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4.1.</w:t>
            </w:r>
          </w:p>
        </w:tc>
        <w:tc>
          <w:tcPr>
            <w:tcW w:w="5103" w:type="dxa"/>
            <w:shd w:val="clear" w:color="auto" w:fill="auto"/>
            <w:tcMar>
              <w:top w:w="15" w:type="dxa"/>
              <w:left w:w="15" w:type="dxa"/>
              <w:bottom w:w="15" w:type="dxa"/>
              <w:right w:w="15" w:type="dxa"/>
            </w:tcMar>
          </w:tcPr>
          <w:p w14:paraId="6A90D26A" w14:textId="4E6074DC" w:rsidR="009D2465" w:rsidRPr="0069054B" w:rsidRDefault="009D2465" w:rsidP="0069054B">
            <w:pPr>
              <w:spacing w:after="0" w:line="360" w:lineRule="auto"/>
              <w:rPr>
                <w:rFonts w:ascii="Verdana" w:eastAsia="Times New Roman" w:hAnsi="Verdana"/>
                <w:sz w:val="20"/>
                <w:szCs w:val="20"/>
                <w:lang w:val="en-US" w:eastAsia="bg-BG"/>
              </w:rPr>
            </w:pPr>
            <w:r w:rsidRPr="0069054B">
              <w:rPr>
                <w:rFonts w:ascii="Verdana" w:eastAsia="Times New Roman" w:hAnsi="Verdana"/>
                <w:sz w:val="20"/>
                <w:szCs w:val="20"/>
                <w:lang w:eastAsia="bg-BG"/>
              </w:rPr>
              <w:t>з</w:t>
            </w:r>
            <w:r w:rsidR="00E32B5B" w:rsidRPr="0069054B">
              <w:rPr>
                <w:rFonts w:ascii="Verdana" w:eastAsia="Times New Roman" w:hAnsi="Verdana"/>
                <w:sz w:val="20"/>
                <w:szCs w:val="20"/>
                <w:lang w:eastAsia="bg-BG"/>
              </w:rPr>
              <w:t>а партида до 100</w:t>
            </w:r>
            <w:r w:rsidRPr="0069054B">
              <w:rPr>
                <w:rFonts w:ascii="Verdana" w:eastAsia="Times New Roman" w:hAnsi="Verdana"/>
                <w:sz w:val="20"/>
                <w:szCs w:val="20"/>
                <w:lang w:eastAsia="bg-BG"/>
              </w:rPr>
              <w:t xml:space="preserve"> броя </w:t>
            </w:r>
          </w:p>
          <w:p w14:paraId="56AD398A" w14:textId="77777777" w:rsidR="009D2465" w:rsidRPr="0069054B" w:rsidRDefault="009D2465" w:rsidP="0069054B">
            <w:pPr>
              <w:spacing w:after="0" w:line="360" w:lineRule="auto"/>
              <w:rPr>
                <w:rFonts w:ascii="Verdana" w:eastAsia="Times New Roman" w:hAnsi="Verdana"/>
                <w:sz w:val="20"/>
                <w:szCs w:val="20"/>
                <w:lang w:eastAsia="bg-BG"/>
              </w:rPr>
            </w:pPr>
          </w:p>
        </w:tc>
        <w:tc>
          <w:tcPr>
            <w:tcW w:w="2551" w:type="dxa"/>
            <w:shd w:val="clear" w:color="auto" w:fill="auto"/>
            <w:tcMar>
              <w:top w:w="15" w:type="dxa"/>
              <w:left w:w="15" w:type="dxa"/>
              <w:bottom w:w="15" w:type="dxa"/>
              <w:right w:w="15" w:type="dxa"/>
            </w:tcMar>
          </w:tcPr>
          <w:p w14:paraId="4E853780" w14:textId="50E52ECF" w:rsidR="009D2465" w:rsidRPr="0069054B" w:rsidRDefault="009D2465"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партида</w:t>
            </w:r>
          </w:p>
        </w:tc>
        <w:tc>
          <w:tcPr>
            <w:tcW w:w="992" w:type="dxa"/>
            <w:shd w:val="clear" w:color="auto" w:fill="auto"/>
            <w:tcMar>
              <w:top w:w="15" w:type="dxa"/>
              <w:left w:w="15" w:type="dxa"/>
              <w:bottom w:w="15" w:type="dxa"/>
              <w:right w:w="15" w:type="dxa"/>
            </w:tcMar>
          </w:tcPr>
          <w:p w14:paraId="67AF1791" w14:textId="27AAA22C" w:rsidR="009D2465" w:rsidRPr="0069054B" w:rsidRDefault="00E32B5B"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39,20</w:t>
            </w:r>
          </w:p>
        </w:tc>
      </w:tr>
      <w:tr w:rsidR="00BE19B8" w:rsidRPr="0069054B" w14:paraId="0BD24D3B" w14:textId="77777777" w:rsidTr="00EE3B6E">
        <w:tc>
          <w:tcPr>
            <w:tcW w:w="993" w:type="dxa"/>
            <w:vMerge w:val="restart"/>
            <w:shd w:val="clear" w:color="auto" w:fill="auto"/>
            <w:tcMar>
              <w:top w:w="15" w:type="dxa"/>
              <w:left w:w="15" w:type="dxa"/>
              <w:bottom w:w="15" w:type="dxa"/>
              <w:right w:w="15" w:type="dxa"/>
            </w:tcMar>
          </w:tcPr>
          <w:p w14:paraId="3B438960" w14:textId="524C886A" w:rsidR="00BE19B8" w:rsidRPr="0069054B" w:rsidRDefault="00BE19B8"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4.2.</w:t>
            </w:r>
          </w:p>
        </w:tc>
        <w:tc>
          <w:tcPr>
            <w:tcW w:w="5103" w:type="dxa"/>
            <w:vMerge w:val="restart"/>
            <w:shd w:val="clear" w:color="auto" w:fill="auto"/>
            <w:tcMar>
              <w:top w:w="15" w:type="dxa"/>
              <w:left w:w="15" w:type="dxa"/>
              <w:bottom w:w="15" w:type="dxa"/>
              <w:right w:w="15" w:type="dxa"/>
            </w:tcMar>
          </w:tcPr>
          <w:p w14:paraId="28FA0DEE" w14:textId="454D1C69" w:rsidR="00BE19B8" w:rsidRPr="0069054B" w:rsidRDefault="00BE19B8"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 xml:space="preserve">За партида над 100 броя </w:t>
            </w:r>
          </w:p>
        </w:tc>
        <w:tc>
          <w:tcPr>
            <w:tcW w:w="2551" w:type="dxa"/>
            <w:shd w:val="clear" w:color="auto" w:fill="auto"/>
            <w:tcMar>
              <w:top w:w="15" w:type="dxa"/>
              <w:left w:w="15" w:type="dxa"/>
              <w:bottom w:w="15" w:type="dxa"/>
              <w:right w:w="15" w:type="dxa"/>
            </w:tcMar>
          </w:tcPr>
          <w:p w14:paraId="1BF52613" w14:textId="75E5EDCC" w:rsidR="00BE19B8" w:rsidRPr="0069054B" w:rsidRDefault="00BE19B8"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първите 100 бр.</w:t>
            </w:r>
          </w:p>
        </w:tc>
        <w:tc>
          <w:tcPr>
            <w:tcW w:w="992" w:type="dxa"/>
            <w:shd w:val="clear" w:color="auto" w:fill="auto"/>
            <w:tcMar>
              <w:top w:w="15" w:type="dxa"/>
              <w:left w:w="15" w:type="dxa"/>
              <w:bottom w:w="15" w:type="dxa"/>
              <w:right w:w="15" w:type="dxa"/>
            </w:tcMar>
          </w:tcPr>
          <w:p w14:paraId="26C26CBD" w14:textId="508D0FB6" w:rsidR="00BE19B8" w:rsidRPr="0069054B" w:rsidRDefault="00BE19B8"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39,20</w:t>
            </w:r>
          </w:p>
        </w:tc>
      </w:tr>
      <w:tr w:rsidR="00BE19B8" w:rsidRPr="0069054B" w14:paraId="42E09E20" w14:textId="77777777" w:rsidTr="00EE3B6E">
        <w:tc>
          <w:tcPr>
            <w:tcW w:w="993" w:type="dxa"/>
            <w:vMerge/>
            <w:shd w:val="clear" w:color="auto" w:fill="auto"/>
            <w:tcMar>
              <w:top w:w="15" w:type="dxa"/>
              <w:left w:w="15" w:type="dxa"/>
              <w:bottom w:w="15" w:type="dxa"/>
              <w:right w:w="15" w:type="dxa"/>
            </w:tcMar>
          </w:tcPr>
          <w:p w14:paraId="697D918F" w14:textId="77777777" w:rsidR="00BE19B8" w:rsidRPr="0069054B" w:rsidRDefault="00BE19B8" w:rsidP="0069054B">
            <w:pPr>
              <w:spacing w:after="0" w:line="360" w:lineRule="auto"/>
              <w:ind w:right="113"/>
              <w:jc w:val="right"/>
              <w:rPr>
                <w:rFonts w:ascii="Verdana" w:eastAsia="Times New Roman" w:hAnsi="Verdana"/>
                <w:sz w:val="20"/>
                <w:szCs w:val="20"/>
                <w:lang w:eastAsia="bg-BG"/>
              </w:rPr>
            </w:pPr>
          </w:p>
        </w:tc>
        <w:tc>
          <w:tcPr>
            <w:tcW w:w="5103" w:type="dxa"/>
            <w:vMerge/>
            <w:shd w:val="clear" w:color="auto" w:fill="auto"/>
            <w:tcMar>
              <w:top w:w="15" w:type="dxa"/>
              <w:left w:w="15" w:type="dxa"/>
              <w:bottom w:w="15" w:type="dxa"/>
              <w:right w:w="15" w:type="dxa"/>
            </w:tcMar>
          </w:tcPr>
          <w:p w14:paraId="11460487" w14:textId="77777777" w:rsidR="00BE19B8" w:rsidRPr="0069054B" w:rsidRDefault="00BE19B8" w:rsidP="0069054B">
            <w:pPr>
              <w:spacing w:after="0" w:line="360" w:lineRule="auto"/>
              <w:rPr>
                <w:rFonts w:ascii="Verdana" w:eastAsia="Times New Roman" w:hAnsi="Verdana"/>
                <w:sz w:val="20"/>
                <w:szCs w:val="20"/>
                <w:lang w:eastAsia="bg-BG"/>
              </w:rPr>
            </w:pPr>
          </w:p>
        </w:tc>
        <w:tc>
          <w:tcPr>
            <w:tcW w:w="2551" w:type="dxa"/>
            <w:shd w:val="clear" w:color="auto" w:fill="auto"/>
            <w:tcMar>
              <w:top w:w="15" w:type="dxa"/>
              <w:left w:w="15" w:type="dxa"/>
              <w:bottom w:w="15" w:type="dxa"/>
              <w:right w:w="15" w:type="dxa"/>
            </w:tcMar>
          </w:tcPr>
          <w:p w14:paraId="46285FE5" w14:textId="7DBA23F9" w:rsidR="00BE19B8" w:rsidRPr="0069054B" w:rsidRDefault="00610B2B"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всеки следващ 1 брой</w:t>
            </w:r>
          </w:p>
        </w:tc>
        <w:tc>
          <w:tcPr>
            <w:tcW w:w="992" w:type="dxa"/>
            <w:shd w:val="clear" w:color="auto" w:fill="auto"/>
            <w:tcMar>
              <w:top w:w="15" w:type="dxa"/>
              <w:left w:w="15" w:type="dxa"/>
              <w:bottom w:w="15" w:type="dxa"/>
              <w:right w:w="15" w:type="dxa"/>
            </w:tcMar>
          </w:tcPr>
          <w:p w14:paraId="15F3BE84" w14:textId="24FA37CC" w:rsidR="00BE19B8" w:rsidRPr="0069054B" w:rsidRDefault="00610B2B"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0,26</w:t>
            </w:r>
          </w:p>
        </w:tc>
      </w:tr>
      <w:tr w:rsidR="009D2465" w:rsidRPr="0069054B" w14:paraId="7A92EDBB" w14:textId="77777777" w:rsidTr="00EE3B6E">
        <w:tc>
          <w:tcPr>
            <w:tcW w:w="993" w:type="dxa"/>
            <w:shd w:val="clear" w:color="auto" w:fill="auto"/>
            <w:tcMar>
              <w:top w:w="15" w:type="dxa"/>
              <w:left w:w="15" w:type="dxa"/>
              <w:bottom w:w="15" w:type="dxa"/>
              <w:right w:w="15" w:type="dxa"/>
            </w:tcMar>
          </w:tcPr>
          <w:p w14:paraId="457FE4DF" w14:textId="77777777" w:rsidR="009D2465" w:rsidRPr="0069054B" w:rsidRDefault="009D2465"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5.</w:t>
            </w:r>
          </w:p>
        </w:tc>
        <w:tc>
          <w:tcPr>
            <w:tcW w:w="5103" w:type="dxa"/>
            <w:shd w:val="clear" w:color="auto" w:fill="auto"/>
            <w:tcMar>
              <w:top w:w="15" w:type="dxa"/>
              <w:left w:w="15" w:type="dxa"/>
              <w:bottom w:w="15" w:type="dxa"/>
              <w:right w:w="15" w:type="dxa"/>
            </w:tcMar>
          </w:tcPr>
          <w:p w14:paraId="567C1CBF" w14:textId="77777777" w:rsidR="009D2465" w:rsidRPr="0069054B" w:rsidRDefault="009D2465"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разсади в саксии</w:t>
            </w:r>
          </w:p>
        </w:tc>
        <w:tc>
          <w:tcPr>
            <w:tcW w:w="2551" w:type="dxa"/>
            <w:shd w:val="clear" w:color="auto" w:fill="auto"/>
            <w:tcMar>
              <w:top w:w="15" w:type="dxa"/>
              <w:left w:w="15" w:type="dxa"/>
              <w:bottom w:w="15" w:type="dxa"/>
              <w:right w:w="15" w:type="dxa"/>
            </w:tcMar>
          </w:tcPr>
          <w:p w14:paraId="0E90845B" w14:textId="365B5B31" w:rsidR="009D2465" w:rsidRPr="0069054B" w:rsidRDefault="009D2465" w:rsidP="0069054B">
            <w:pPr>
              <w:spacing w:after="0" w:line="360" w:lineRule="auto"/>
              <w:rPr>
                <w:rFonts w:ascii="Verdana" w:eastAsia="Times New Roman" w:hAnsi="Verdana"/>
                <w:strike/>
                <w:sz w:val="20"/>
                <w:szCs w:val="20"/>
                <w:lang w:eastAsia="bg-BG"/>
              </w:rPr>
            </w:pPr>
          </w:p>
        </w:tc>
        <w:tc>
          <w:tcPr>
            <w:tcW w:w="992" w:type="dxa"/>
            <w:shd w:val="clear" w:color="auto" w:fill="auto"/>
            <w:tcMar>
              <w:top w:w="15" w:type="dxa"/>
              <w:left w:w="15" w:type="dxa"/>
              <w:bottom w:w="15" w:type="dxa"/>
              <w:right w:w="15" w:type="dxa"/>
            </w:tcMar>
          </w:tcPr>
          <w:p w14:paraId="5932527A" w14:textId="00ED9AE1" w:rsidR="009D2465" w:rsidRPr="0069054B" w:rsidRDefault="009D2465" w:rsidP="0069054B">
            <w:pPr>
              <w:spacing w:after="0" w:line="360" w:lineRule="auto"/>
              <w:ind w:right="113"/>
              <w:jc w:val="right"/>
              <w:rPr>
                <w:rFonts w:ascii="Verdana" w:eastAsia="Times New Roman" w:hAnsi="Verdana"/>
                <w:sz w:val="20"/>
                <w:szCs w:val="20"/>
                <w:lang w:eastAsia="bg-BG"/>
              </w:rPr>
            </w:pPr>
          </w:p>
        </w:tc>
      </w:tr>
      <w:tr w:rsidR="00C862EA" w:rsidRPr="0069054B" w14:paraId="68A7C177" w14:textId="77777777" w:rsidTr="00EE3B6E">
        <w:tc>
          <w:tcPr>
            <w:tcW w:w="993" w:type="dxa"/>
            <w:shd w:val="clear" w:color="auto" w:fill="auto"/>
            <w:tcMar>
              <w:top w:w="15" w:type="dxa"/>
              <w:left w:w="15" w:type="dxa"/>
              <w:bottom w:w="15" w:type="dxa"/>
              <w:right w:w="15" w:type="dxa"/>
            </w:tcMar>
          </w:tcPr>
          <w:p w14:paraId="5E02A902" w14:textId="373FB323" w:rsidR="00C862EA" w:rsidRPr="0069054B" w:rsidRDefault="00C73919"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5.1.</w:t>
            </w:r>
          </w:p>
        </w:tc>
        <w:tc>
          <w:tcPr>
            <w:tcW w:w="5103" w:type="dxa"/>
            <w:shd w:val="clear" w:color="auto" w:fill="auto"/>
            <w:tcMar>
              <w:top w:w="15" w:type="dxa"/>
              <w:left w:w="15" w:type="dxa"/>
              <w:bottom w:w="15" w:type="dxa"/>
              <w:right w:w="15" w:type="dxa"/>
            </w:tcMar>
          </w:tcPr>
          <w:p w14:paraId="271A8726" w14:textId="452C7D3C" w:rsidR="00C862EA" w:rsidRPr="0069054B" w:rsidRDefault="00C862E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 xml:space="preserve">за партида до 1000 броя </w:t>
            </w:r>
          </w:p>
        </w:tc>
        <w:tc>
          <w:tcPr>
            <w:tcW w:w="2551" w:type="dxa"/>
            <w:shd w:val="clear" w:color="auto" w:fill="auto"/>
            <w:tcMar>
              <w:top w:w="15" w:type="dxa"/>
              <w:left w:w="15" w:type="dxa"/>
              <w:bottom w:w="15" w:type="dxa"/>
              <w:right w:w="15" w:type="dxa"/>
            </w:tcMar>
          </w:tcPr>
          <w:p w14:paraId="3FBF72FA" w14:textId="1C5AC335" w:rsidR="00C862EA" w:rsidRPr="0069054B" w:rsidRDefault="00C862E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партида</w:t>
            </w:r>
          </w:p>
        </w:tc>
        <w:tc>
          <w:tcPr>
            <w:tcW w:w="992" w:type="dxa"/>
            <w:shd w:val="clear" w:color="auto" w:fill="auto"/>
            <w:tcMar>
              <w:top w:w="15" w:type="dxa"/>
              <w:left w:w="15" w:type="dxa"/>
              <w:bottom w:w="15" w:type="dxa"/>
              <w:right w:w="15" w:type="dxa"/>
            </w:tcMar>
          </w:tcPr>
          <w:p w14:paraId="2EAAC72C" w14:textId="7DB60AA1" w:rsidR="00C862EA" w:rsidRPr="0069054B" w:rsidRDefault="00C862EA"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39,20</w:t>
            </w:r>
          </w:p>
        </w:tc>
      </w:tr>
      <w:tr w:rsidR="00C862EA" w:rsidRPr="0069054B" w14:paraId="45AF552E" w14:textId="77777777" w:rsidTr="00EE3B6E">
        <w:tc>
          <w:tcPr>
            <w:tcW w:w="993" w:type="dxa"/>
            <w:shd w:val="clear" w:color="auto" w:fill="auto"/>
            <w:tcMar>
              <w:top w:w="15" w:type="dxa"/>
              <w:left w:w="15" w:type="dxa"/>
              <w:bottom w:w="15" w:type="dxa"/>
              <w:right w:w="15" w:type="dxa"/>
            </w:tcMar>
          </w:tcPr>
          <w:p w14:paraId="627EEC8B" w14:textId="21C808C7" w:rsidR="00C862EA" w:rsidRPr="0069054B" w:rsidRDefault="00C73919"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5.2.</w:t>
            </w:r>
          </w:p>
        </w:tc>
        <w:tc>
          <w:tcPr>
            <w:tcW w:w="5103" w:type="dxa"/>
            <w:shd w:val="clear" w:color="auto" w:fill="auto"/>
            <w:tcMar>
              <w:top w:w="15" w:type="dxa"/>
              <w:left w:w="15" w:type="dxa"/>
              <w:bottom w:w="15" w:type="dxa"/>
              <w:right w:w="15" w:type="dxa"/>
            </w:tcMar>
          </w:tcPr>
          <w:p w14:paraId="3A45726E" w14:textId="5A97C161" w:rsidR="00C862EA" w:rsidRPr="0069054B" w:rsidRDefault="00C862E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 xml:space="preserve">За партида над 1000 броя </w:t>
            </w:r>
          </w:p>
        </w:tc>
        <w:tc>
          <w:tcPr>
            <w:tcW w:w="2551" w:type="dxa"/>
            <w:shd w:val="clear" w:color="auto" w:fill="auto"/>
            <w:tcMar>
              <w:top w:w="15" w:type="dxa"/>
              <w:left w:w="15" w:type="dxa"/>
              <w:bottom w:w="15" w:type="dxa"/>
              <w:right w:w="15" w:type="dxa"/>
            </w:tcMar>
          </w:tcPr>
          <w:p w14:paraId="1543A8F3" w14:textId="0A82084E" w:rsidR="00C862EA" w:rsidRPr="0069054B" w:rsidRDefault="00C862E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първите 1000 бр.</w:t>
            </w:r>
          </w:p>
        </w:tc>
        <w:tc>
          <w:tcPr>
            <w:tcW w:w="992" w:type="dxa"/>
            <w:shd w:val="clear" w:color="auto" w:fill="auto"/>
            <w:tcMar>
              <w:top w:w="15" w:type="dxa"/>
              <w:left w:w="15" w:type="dxa"/>
              <w:bottom w:w="15" w:type="dxa"/>
              <w:right w:w="15" w:type="dxa"/>
            </w:tcMar>
          </w:tcPr>
          <w:p w14:paraId="5FB53496" w14:textId="47749F5E" w:rsidR="00C862EA" w:rsidRPr="0069054B" w:rsidRDefault="004F560C"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39,20</w:t>
            </w:r>
          </w:p>
        </w:tc>
      </w:tr>
      <w:tr w:rsidR="00C862EA" w:rsidRPr="0069054B" w14:paraId="09456BCD" w14:textId="77777777" w:rsidTr="00EE3B6E">
        <w:tc>
          <w:tcPr>
            <w:tcW w:w="993" w:type="dxa"/>
            <w:shd w:val="clear" w:color="auto" w:fill="auto"/>
            <w:tcMar>
              <w:top w:w="15" w:type="dxa"/>
              <w:left w:w="15" w:type="dxa"/>
              <w:bottom w:w="15" w:type="dxa"/>
              <w:right w:w="15" w:type="dxa"/>
            </w:tcMar>
          </w:tcPr>
          <w:p w14:paraId="2B11DA67" w14:textId="77777777" w:rsidR="00C862EA" w:rsidRPr="0069054B" w:rsidRDefault="00C862EA" w:rsidP="0069054B">
            <w:pPr>
              <w:spacing w:after="0" w:line="360" w:lineRule="auto"/>
              <w:ind w:right="113"/>
              <w:jc w:val="right"/>
              <w:rPr>
                <w:rFonts w:ascii="Verdana" w:eastAsia="Times New Roman" w:hAnsi="Verdana"/>
                <w:sz w:val="20"/>
                <w:szCs w:val="20"/>
                <w:lang w:eastAsia="bg-BG"/>
              </w:rPr>
            </w:pPr>
          </w:p>
        </w:tc>
        <w:tc>
          <w:tcPr>
            <w:tcW w:w="5103" w:type="dxa"/>
            <w:shd w:val="clear" w:color="auto" w:fill="auto"/>
            <w:tcMar>
              <w:top w:w="15" w:type="dxa"/>
              <w:left w:w="15" w:type="dxa"/>
              <w:bottom w:w="15" w:type="dxa"/>
              <w:right w:w="15" w:type="dxa"/>
            </w:tcMar>
          </w:tcPr>
          <w:p w14:paraId="66F47E2D" w14:textId="77777777" w:rsidR="00C862EA" w:rsidRPr="0069054B" w:rsidRDefault="00C862EA" w:rsidP="0069054B">
            <w:pPr>
              <w:spacing w:after="0" w:line="360" w:lineRule="auto"/>
              <w:rPr>
                <w:rFonts w:ascii="Verdana" w:eastAsia="Times New Roman" w:hAnsi="Verdana"/>
                <w:sz w:val="20"/>
                <w:szCs w:val="20"/>
                <w:lang w:eastAsia="bg-BG"/>
              </w:rPr>
            </w:pPr>
          </w:p>
        </w:tc>
        <w:tc>
          <w:tcPr>
            <w:tcW w:w="2551" w:type="dxa"/>
            <w:shd w:val="clear" w:color="auto" w:fill="auto"/>
            <w:tcMar>
              <w:top w:w="15" w:type="dxa"/>
              <w:left w:w="15" w:type="dxa"/>
              <w:bottom w:w="15" w:type="dxa"/>
              <w:right w:w="15" w:type="dxa"/>
            </w:tcMar>
          </w:tcPr>
          <w:p w14:paraId="4C997F9B" w14:textId="1FF2544C" w:rsidR="00C862EA" w:rsidRPr="0069054B" w:rsidRDefault="00C862E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всеки следващи 100 броя</w:t>
            </w:r>
          </w:p>
        </w:tc>
        <w:tc>
          <w:tcPr>
            <w:tcW w:w="992" w:type="dxa"/>
            <w:shd w:val="clear" w:color="auto" w:fill="auto"/>
            <w:tcMar>
              <w:top w:w="15" w:type="dxa"/>
              <w:left w:w="15" w:type="dxa"/>
              <w:bottom w:w="15" w:type="dxa"/>
              <w:right w:w="15" w:type="dxa"/>
            </w:tcMar>
          </w:tcPr>
          <w:p w14:paraId="37C12F6E" w14:textId="38441DCC" w:rsidR="00C862EA" w:rsidRPr="0069054B" w:rsidRDefault="003A342E"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0,</w:t>
            </w:r>
            <w:r w:rsidR="00456D63" w:rsidRPr="0069054B">
              <w:rPr>
                <w:rFonts w:ascii="Verdana" w:eastAsia="Times New Roman" w:hAnsi="Verdana"/>
                <w:sz w:val="20"/>
                <w:szCs w:val="20"/>
                <w:lang w:eastAsia="bg-BG"/>
              </w:rPr>
              <w:t>39</w:t>
            </w:r>
          </w:p>
        </w:tc>
      </w:tr>
      <w:tr w:rsidR="00276327" w:rsidRPr="0069054B" w14:paraId="0BA2EA18" w14:textId="77777777" w:rsidTr="00EE3B6E">
        <w:tc>
          <w:tcPr>
            <w:tcW w:w="993" w:type="dxa"/>
            <w:shd w:val="clear" w:color="auto" w:fill="auto"/>
            <w:tcMar>
              <w:top w:w="15" w:type="dxa"/>
              <w:left w:w="15" w:type="dxa"/>
              <w:bottom w:w="15" w:type="dxa"/>
              <w:right w:w="15" w:type="dxa"/>
            </w:tcMar>
          </w:tcPr>
          <w:p w14:paraId="71B70FD9" w14:textId="77777777" w:rsidR="00276327" w:rsidRPr="0069054B" w:rsidRDefault="0027632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6.</w:t>
            </w:r>
          </w:p>
        </w:tc>
        <w:tc>
          <w:tcPr>
            <w:tcW w:w="5103" w:type="dxa"/>
            <w:shd w:val="clear" w:color="auto" w:fill="auto"/>
            <w:tcMar>
              <w:top w:w="15" w:type="dxa"/>
              <w:left w:w="15" w:type="dxa"/>
              <w:bottom w:w="15" w:type="dxa"/>
              <w:right w:w="15" w:type="dxa"/>
            </w:tcMar>
          </w:tcPr>
          <w:p w14:paraId="16E7EDD9" w14:textId="755AF23D" w:rsidR="00276327" w:rsidRPr="0069054B" w:rsidRDefault="00276327"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луковици, клубени и клубено-луковици от цветни и декоративни видове</w:t>
            </w:r>
          </w:p>
        </w:tc>
        <w:tc>
          <w:tcPr>
            <w:tcW w:w="2551" w:type="dxa"/>
            <w:shd w:val="clear" w:color="auto" w:fill="auto"/>
            <w:tcMar>
              <w:top w:w="15" w:type="dxa"/>
              <w:left w:w="15" w:type="dxa"/>
              <w:bottom w:w="15" w:type="dxa"/>
              <w:right w:w="15" w:type="dxa"/>
            </w:tcMar>
          </w:tcPr>
          <w:p w14:paraId="5A9C549A" w14:textId="70F506F0" w:rsidR="00276327" w:rsidRPr="0069054B" w:rsidRDefault="00276327"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 xml:space="preserve"> За 1 килограм</w:t>
            </w:r>
          </w:p>
        </w:tc>
        <w:tc>
          <w:tcPr>
            <w:tcW w:w="992" w:type="dxa"/>
            <w:shd w:val="clear" w:color="auto" w:fill="auto"/>
            <w:tcMar>
              <w:top w:w="15" w:type="dxa"/>
              <w:left w:w="15" w:type="dxa"/>
              <w:bottom w:w="15" w:type="dxa"/>
              <w:right w:w="15" w:type="dxa"/>
            </w:tcMar>
          </w:tcPr>
          <w:p w14:paraId="3A668FAE" w14:textId="0C116123" w:rsidR="00276327" w:rsidRPr="0069054B" w:rsidRDefault="0027632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0,13</w:t>
            </w:r>
          </w:p>
        </w:tc>
      </w:tr>
      <w:tr w:rsidR="00276327" w:rsidRPr="0069054B" w14:paraId="3B0BF281" w14:textId="77777777" w:rsidTr="00EE3B6E">
        <w:tc>
          <w:tcPr>
            <w:tcW w:w="993" w:type="dxa"/>
            <w:shd w:val="clear" w:color="auto" w:fill="auto"/>
            <w:tcMar>
              <w:top w:w="15" w:type="dxa"/>
              <w:left w:w="15" w:type="dxa"/>
              <w:bottom w:w="15" w:type="dxa"/>
              <w:right w:w="15" w:type="dxa"/>
            </w:tcMar>
          </w:tcPr>
          <w:p w14:paraId="03FB5312" w14:textId="77777777" w:rsidR="00276327" w:rsidRPr="0069054B" w:rsidRDefault="0027632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7.</w:t>
            </w:r>
          </w:p>
        </w:tc>
        <w:tc>
          <w:tcPr>
            <w:tcW w:w="5103" w:type="dxa"/>
            <w:shd w:val="clear" w:color="auto" w:fill="auto"/>
            <w:tcMar>
              <w:top w:w="15" w:type="dxa"/>
              <w:left w:w="15" w:type="dxa"/>
              <w:bottom w:w="15" w:type="dxa"/>
              <w:right w:w="15" w:type="dxa"/>
            </w:tcMar>
          </w:tcPr>
          <w:p w14:paraId="5BAE7D6E" w14:textId="482C5F3D" w:rsidR="00276327" w:rsidRPr="0069054B" w:rsidRDefault="005B11CD"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 xml:space="preserve">За </w:t>
            </w:r>
            <w:r w:rsidR="00276327" w:rsidRPr="0069054B">
              <w:rPr>
                <w:rFonts w:ascii="Verdana" w:eastAsia="Times New Roman" w:hAnsi="Verdana"/>
                <w:sz w:val="20"/>
                <w:szCs w:val="20"/>
                <w:lang w:eastAsia="bg-BG"/>
              </w:rPr>
              <w:t>луковици, клубени и клубено-луковици от зеленчукови и други култури</w:t>
            </w:r>
          </w:p>
        </w:tc>
        <w:tc>
          <w:tcPr>
            <w:tcW w:w="2551" w:type="dxa"/>
            <w:shd w:val="clear" w:color="auto" w:fill="auto"/>
            <w:tcMar>
              <w:top w:w="15" w:type="dxa"/>
              <w:left w:w="15" w:type="dxa"/>
              <w:bottom w:w="15" w:type="dxa"/>
              <w:right w:w="15" w:type="dxa"/>
            </w:tcMar>
          </w:tcPr>
          <w:p w14:paraId="500EBF06" w14:textId="031816B5" w:rsidR="00276327" w:rsidRPr="0069054B" w:rsidRDefault="00276327"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тон</w:t>
            </w:r>
          </w:p>
        </w:tc>
        <w:tc>
          <w:tcPr>
            <w:tcW w:w="992" w:type="dxa"/>
            <w:shd w:val="clear" w:color="auto" w:fill="auto"/>
            <w:tcMar>
              <w:top w:w="15" w:type="dxa"/>
              <w:left w:w="15" w:type="dxa"/>
              <w:bottom w:w="15" w:type="dxa"/>
              <w:right w:w="15" w:type="dxa"/>
            </w:tcMar>
          </w:tcPr>
          <w:p w14:paraId="60C32FC1" w14:textId="0175B886" w:rsidR="00276327" w:rsidRPr="0069054B" w:rsidRDefault="0027632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6,70</w:t>
            </w:r>
          </w:p>
        </w:tc>
      </w:tr>
      <w:tr w:rsidR="00276327" w:rsidRPr="0069054B" w14:paraId="14B8FDDD" w14:textId="77777777" w:rsidTr="00EE3B6E">
        <w:tc>
          <w:tcPr>
            <w:tcW w:w="993" w:type="dxa"/>
            <w:shd w:val="clear" w:color="auto" w:fill="auto"/>
            <w:tcMar>
              <w:top w:w="15" w:type="dxa"/>
              <w:left w:w="15" w:type="dxa"/>
              <w:bottom w:w="15" w:type="dxa"/>
              <w:right w:w="15" w:type="dxa"/>
            </w:tcMar>
          </w:tcPr>
          <w:p w14:paraId="54630E36" w14:textId="77777777" w:rsidR="00276327" w:rsidRPr="0069054B" w:rsidRDefault="0027632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8.</w:t>
            </w:r>
          </w:p>
        </w:tc>
        <w:tc>
          <w:tcPr>
            <w:tcW w:w="5103" w:type="dxa"/>
            <w:shd w:val="clear" w:color="auto" w:fill="auto"/>
            <w:tcMar>
              <w:top w:w="15" w:type="dxa"/>
              <w:left w:w="15" w:type="dxa"/>
              <w:bottom w:w="15" w:type="dxa"/>
              <w:right w:w="15" w:type="dxa"/>
            </w:tcMar>
          </w:tcPr>
          <w:p w14:paraId="7725152A" w14:textId="298974DD" w:rsidR="00276327" w:rsidRPr="0069054B" w:rsidRDefault="00276327"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посадъчен материал от картофи</w:t>
            </w:r>
          </w:p>
        </w:tc>
        <w:tc>
          <w:tcPr>
            <w:tcW w:w="2551" w:type="dxa"/>
            <w:shd w:val="clear" w:color="auto" w:fill="auto"/>
            <w:tcMar>
              <w:top w:w="15" w:type="dxa"/>
              <w:left w:w="15" w:type="dxa"/>
              <w:bottom w:w="15" w:type="dxa"/>
              <w:right w:w="15" w:type="dxa"/>
            </w:tcMar>
          </w:tcPr>
          <w:p w14:paraId="64A9ED82" w14:textId="1AEAB3BB" w:rsidR="00276327" w:rsidRPr="0069054B" w:rsidRDefault="00276327"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тон</w:t>
            </w:r>
          </w:p>
        </w:tc>
        <w:tc>
          <w:tcPr>
            <w:tcW w:w="992" w:type="dxa"/>
            <w:shd w:val="clear" w:color="auto" w:fill="auto"/>
            <w:tcMar>
              <w:top w:w="15" w:type="dxa"/>
              <w:left w:w="15" w:type="dxa"/>
              <w:bottom w:w="15" w:type="dxa"/>
              <w:right w:w="15" w:type="dxa"/>
            </w:tcMar>
          </w:tcPr>
          <w:p w14:paraId="66097ACD" w14:textId="2EC248A4" w:rsidR="00276327" w:rsidRPr="0069054B" w:rsidRDefault="00276327"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6,70</w:t>
            </w:r>
          </w:p>
        </w:tc>
      </w:tr>
    </w:tbl>
    <w:p w14:paraId="17EFD6A3" w14:textId="0EAA242D" w:rsidR="00B73214" w:rsidRPr="008A0FAF" w:rsidRDefault="00B73214" w:rsidP="00801DC0">
      <w:pPr>
        <w:spacing w:after="0" w:line="360" w:lineRule="auto"/>
        <w:ind w:firstLine="709"/>
        <w:jc w:val="both"/>
        <w:rPr>
          <w:rFonts w:ascii="Verdana" w:hAnsi="Verdana"/>
          <w:sz w:val="20"/>
          <w:szCs w:val="20"/>
        </w:rPr>
      </w:pPr>
    </w:p>
    <w:p w14:paraId="7561C4D6" w14:textId="481F768C" w:rsidR="00B73214" w:rsidRPr="008A0FAF" w:rsidRDefault="00B73214" w:rsidP="00801DC0">
      <w:pPr>
        <w:spacing w:after="0" w:line="360" w:lineRule="auto"/>
        <w:ind w:firstLine="709"/>
        <w:jc w:val="both"/>
        <w:rPr>
          <w:rFonts w:ascii="Verdana" w:hAnsi="Verdana"/>
          <w:sz w:val="20"/>
          <w:szCs w:val="20"/>
        </w:rPr>
      </w:pPr>
      <w:bookmarkStart w:id="34" w:name="p28034153"/>
      <w:bookmarkEnd w:id="34"/>
      <w:r w:rsidRPr="008A0FAF">
        <w:rPr>
          <w:rFonts w:ascii="Verdana" w:eastAsia="Times New Roman" w:hAnsi="Verdana"/>
          <w:b/>
          <w:bCs/>
          <w:sz w:val="20"/>
          <w:szCs w:val="20"/>
          <w:lang w:eastAsia="bg-BG"/>
        </w:rPr>
        <w:t xml:space="preserve">Чл. </w:t>
      </w:r>
      <w:r w:rsidR="00385CA8" w:rsidRPr="008A0FAF">
        <w:rPr>
          <w:rFonts w:ascii="Verdana" w:eastAsia="Times New Roman" w:hAnsi="Verdana"/>
          <w:b/>
          <w:bCs/>
          <w:sz w:val="20"/>
          <w:szCs w:val="20"/>
          <w:lang w:eastAsia="bg-BG"/>
        </w:rPr>
        <w:t>3</w:t>
      </w:r>
      <w:r w:rsidR="002670FD" w:rsidRPr="008A0FAF">
        <w:rPr>
          <w:rFonts w:ascii="Verdana" w:eastAsia="Times New Roman" w:hAnsi="Verdana"/>
          <w:b/>
          <w:bCs/>
          <w:sz w:val="20"/>
          <w:szCs w:val="20"/>
          <w:lang w:eastAsia="bg-BG"/>
        </w:rPr>
        <w:t>5</w:t>
      </w:r>
      <w:r w:rsidR="004001DF" w:rsidRPr="008A0FAF">
        <w:rPr>
          <w:rFonts w:ascii="Verdana" w:eastAsia="Times New Roman" w:hAnsi="Verdana"/>
          <w:b/>
          <w:bCs/>
          <w:sz w:val="20"/>
          <w:szCs w:val="20"/>
          <w:lang w:eastAsia="bg-BG"/>
        </w:rPr>
        <w:t>.</w:t>
      </w:r>
      <w:r w:rsidR="002C3C88">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За фитосанитарен контрол на стоки за преработка и консумация при износ и движение на територията на ЕС  се събират следните такси:</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93"/>
        <w:gridCol w:w="5103"/>
        <w:gridCol w:w="2551"/>
        <w:gridCol w:w="992"/>
      </w:tblGrid>
      <w:tr w:rsidR="008A440D" w:rsidRPr="0069054B" w14:paraId="46F8B506" w14:textId="77777777" w:rsidTr="00EE3B6E">
        <w:tc>
          <w:tcPr>
            <w:tcW w:w="993" w:type="dxa"/>
            <w:shd w:val="clear" w:color="auto" w:fill="auto"/>
            <w:tcMar>
              <w:top w:w="15" w:type="dxa"/>
              <w:left w:w="15" w:type="dxa"/>
              <w:bottom w:w="15" w:type="dxa"/>
              <w:right w:w="15" w:type="dxa"/>
            </w:tcMar>
            <w:vAlign w:val="center"/>
          </w:tcPr>
          <w:p w14:paraId="3B965FBB" w14:textId="5C2BB727" w:rsidR="00B73214" w:rsidRPr="0069054B" w:rsidRDefault="00980D67" w:rsidP="008A0FAF">
            <w:pPr>
              <w:spacing w:after="0" w:line="360" w:lineRule="auto"/>
              <w:jc w:val="center"/>
              <w:rPr>
                <w:rFonts w:ascii="Verdana" w:eastAsia="Times New Roman" w:hAnsi="Verdana"/>
                <w:sz w:val="20"/>
                <w:szCs w:val="20"/>
                <w:lang w:eastAsia="bg-BG"/>
              </w:rPr>
            </w:pPr>
            <w:bookmarkStart w:id="35" w:name="p28054848"/>
            <w:bookmarkEnd w:id="35"/>
            <w:r w:rsidRPr="0069054B">
              <w:rPr>
                <w:rFonts w:ascii="Verdana" w:eastAsia="Times New Roman" w:hAnsi="Verdana"/>
                <w:sz w:val="20"/>
                <w:szCs w:val="20"/>
                <w:lang w:eastAsia="bg-BG"/>
              </w:rPr>
              <w:t>Т</w:t>
            </w:r>
            <w:r w:rsidR="009D6652" w:rsidRPr="0069054B">
              <w:rPr>
                <w:rFonts w:ascii="Verdana" w:eastAsia="Times New Roman" w:hAnsi="Verdana"/>
                <w:sz w:val="20"/>
                <w:szCs w:val="20"/>
                <w:lang w:eastAsia="bg-BG"/>
              </w:rPr>
              <w:t>очка</w:t>
            </w:r>
          </w:p>
        </w:tc>
        <w:tc>
          <w:tcPr>
            <w:tcW w:w="5103" w:type="dxa"/>
            <w:shd w:val="clear" w:color="auto" w:fill="auto"/>
            <w:tcMar>
              <w:top w:w="15" w:type="dxa"/>
              <w:left w:w="15" w:type="dxa"/>
              <w:bottom w:w="15" w:type="dxa"/>
              <w:right w:w="15" w:type="dxa"/>
            </w:tcMar>
            <w:vAlign w:val="center"/>
          </w:tcPr>
          <w:p w14:paraId="12E3670C" w14:textId="488B6FA9" w:rsidR="00B73214" w:rsidRPr="0069054B" w:rsidRDefault="00980D67" w:rsidP="008A0FAF">
            <w:pPr>
              <w:spacing w:after="0" w:line="360" w:lineRule="auto"/>
              <w:jc w:val="center"/>
              <w:rPr>
                <w:rFonts w:ascii="Verdana" w:eastAsia="Times New Roman" w:hAnsi="Verdana"/>
                <w:sz w:val="20"/>
                <w:szCs w:val="20"/>
                <w:lang w:eastAsia="bg-BG"/>
              </w:rPr>
            </w:pPr>
            <w:r w:rsidRPr="0069054B">
              <w:rPr>
                <w:rFonts w:ascii="Verdana" w:eastAsiaTheme="minorHAnsi" w:hAnsi="Verdana" w:cstheme="minorBidi"/>
                <w:sz w:val="20"/>
                <w:szCs w:val="20"/>
              </w:rPr>
              <w:t>Дейност</w:t>
            </w:r>
          </w:p>
        </w:tc>
        <w:tc>
          <w:tcPr>
            <w:tcW w:w="2551" w:type="dxa"/>
            <w:shd w:val="clear" w:color="auto" w:fill="auto"/>
            <w:tcMar>
              <w:top w:w="15" w:type="dxa"/>
              <w:left w:w="15" w:type="dxa"/>
              <w:bottom w:w="15" w:type="dxa"/>
              <w:right w:w="15" w:type="dxa"/>
            </w:tcMar>
            <w:vAlign w:val="center"/>
          </w:tcPr>
          <w:p w14:paraId="38F4F03B" w14:textId="77777777" w:rsidR="00B73214" w:rsidRPr="0069054B" w:rsidRDefault="00B73214" w:rsidP="008A0FAF">
            <w:pPr>
              <w:spacing w:after="0" w:line="360" w:lineRule="auto"/>
              <w:jc w:val="center"/>
              <w:rPr>
                <w:rFonts w:ascii="Verdana" w:eastAsia="Times New Roman" w:hAnsi="Verdana"/>
                <w:sz w:val="20"/>
                <w:szCs w:val="20"/>
                <w:lang w:eastAsia="bg-BG"/>
              </w:rPr>
            </w:pPr>
            <w:r w:rsidRPr="0069054B">
              <w:rPr>
                <w:rFonts w:ascii="Verdana" w:eastAsia="Times New Roman" w:hAnsi="Verdana"/>
                <w:sz w:val="20"/>
                <w:szCs w:val="20"/>
                <w:lang w:eastAsia="bg-BG"/>
              </w:rPr>
              <w:t>Мярка</w:t>
            </w:r>
          </w:p>
        </w:tc>
        <w:tc>
          <w:tcPr>
            <w:tcW w:w="992" w:type="dxa"/>
            <w:shd w:val="clear" w:color="auto" w:fill="auto"/>
            <w:tcMar>
              <w:top w:w="15" w:type="dxa"/>
              <w:left w:w="15" w:type="dxa"/>
              <w:bottom w:w="15" w:type="dxa"/>
              <w:right w:w="15" w:type="dxa"/>
            </w:tcMar>
            <w:vAlign w:val="center"/>
          </w:tcPr>
          <w:p w14:paraId="27B0DC1B" w14:textId="77777777" w:rsidR="00B73214" w:rsidRPr="0069054B" w:rsidRDefault="00B73214" w:rsidP="008A0FAF">
            <w:pPr>
              <w:spacing w:after="0" w:line="360" w:lineRule="auto"/>
              <w:jc w:val="center"/>
              <w:rPr>
                <w:rFonts w:ascii="Verdana" w:eastAsia="Times New Roman" w:hAnsi="Verdana"/>
                <w:sz w:val="20"/>
                <w:szCs w:val="20"/>
                <w:lang w:eastAsia="bg-BG"/>
              </w:rPr>
            </w:pPr>
            <w:r w:rsidRPr="0069054B">
              <w:rPr>
                <w:rFonts w:ascii="Verdana" w:eastAsia="Times New Roman" w:hAnsi="Verdana"/>
                <w:sz w:val="20"/>
                <w:szCs w:val="20"/>
                <w:lang w:eastAsia="bg-BG"/>
              </w:rPr>
              <w:t>Лева</w:t>
            </w:r>
          </w:p>
        </w:tc>
      </w:tr>
      <w:tr w:rsidR="008A440D" w:rsidRPr="0069054B" w14:paraId="4DA30993" w14:textId="77777777" w:rsidTr="00EE3B6E">
        <w:tc>
          <w:tcPr>
            <w:tcW w:w="993" w:type="dxa"/>
            <w:shd w:val="clear" w:color="auto" w:fill="auto"/>
            <w:tcMar>
              <w:top w:w="15" w:type="dxa"/>
              <w:left w:w="15" w:type="dxa"/>
              <w:bottom w:w="15" w:type="dxa"/>
              <w:right w:w="15" w:type="dxa"/>
            </w:tcMar>
          </w:tcPr>
          <w:p w14:paraId="4EBDA674" w14:textId="77777777" w:rsidR="00B73214" w:rsidRPr="0069054B" w:rsidRDefault="00B73214"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w:t>
            </w:r>
          </w:p>
        </w:tc>
        <w:tc>
          <w:tcPr>
            <w:tcW w:w="5103" w:type="dxa"/>
            <w:shd w:val="clear" w:color="auto" w:fill="auto"/>
            <w:tcMar>
              <w:top w:w="15" w:type="dxa"/>
              <w:left w:w="15" w:type="dxa"/>
              <w:bottom w:w="15" w:type="dxa"/>
              <w:right w:w="15" w:type="dxa"/>
            </w:tcMar>
          </w:tcPr>
          <w:p w14:paraId="5CA79165" w14:textId="77777777" w:rsidR="00B73214" w:rsidRPr="0069054B" w:rsidRDefault="00B73214"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пресни и охладени плодове и зеленчуци</w:t>
            </w:r>
          </w:p>
        </w:tc>
        <w:tc>
          <w:tcPr>
            <w:tcW w:w="2551" w:type="dxa"/>
            <w:shd w:val="clear" w:color="auto" w:fill="auto"/>
            <w:tcMar>
              <w:top w:w="15" w:type="dxa"/>
              <w:left w:w="15" w:type="dxa"/>
              <w:bottom w:w="15" w:type="dxa"/>
              <w:right w:w="15" w:type="dxa"/>
            </w:tcMar>
          </w:tcPr>
          <w:p w14:paraId="2381C70E" w14:textId="25652B11" w:rsidR="00B73214" w:rsidRPr="0069054B" w:rsidRDefault="00B73214" w:rsidP="0069054B">
            <w:pPr>
              <w:spacing w:after="0" w:line="360" w:lineRule="auto"/>
              <w:rPr>
                <w:rFonts w:ascii="Verdana" w:eastAsia="Times New Roman" w:hAnsi="Verdana"/>
                <w:sz w:val="20"/>
                <w:szCs w:val="20"/>
                <w:lang w:eastAsia="bg-BG"/>
              </w:rPr>
            </w:pPr>
          </w:p>
        </w:tc>
        <w:tc>
          <w:tcPr>
            <w:tcW w:w="992" w:type="dxa"/>
            <w:shd w:val="clear" w:color="auto" w:fill="auto"/>
            <w:tcMar>
              <w:top w:w="15" w:type="dxa"/>
              <w:left w:w="15" w:type="dxa"/>
              <w:bottom w:w="15" w:type="dxa"/>
              <w:right w:w="15" w:type="dxa"/>
            </w:tcMar>
          </w:tcPr>
          <w:p w14:paraId="44BE2520" w14:textId="3531F92D" w:rsidR="00B73214" w:rsidRPr="0069054B" w:rsidRDefault="00B73214" w:rsidP="0069054B">
            <w:pPr>
              <w:spacing w:after="0" w:line="360" w:lineRule="auto"/>
              <w:ind w:right="113"/>
              <w:jc w:val="right"/>
              <w:rPr>
                <w:rFonts w:ascii="Verdana" w:eastAsia="Times New Roman" w:hAnsi="Verdana"/>
                <w:sz w:val="20"/>
                <w:szCs w:val="20"/>
                <w:lang w:eastAsia="bg-BG"/>
              </w:rPr>
            </w:pPr>
          </w:p>
        </w:tc>
      </w:tr>
      <w:tr w:rsidR="00D5730D" w:rsidRPr="0069054B" w14:paraId="09F3B110" w14:textId="77777777" w:rsidTr="00EE3B6E">
        <w:tc>
          <w:tcPr>
            <w:tcW w:w="993" w:type="dxa"/>
            <w:shd w:val="clear" w:color="auto" w:fill="auto"/>
            <w:tcMar>
              <w:top w:w="15" w:type="dxa"/>
              <w:left w:w="15" w:type="dxa"/>
              <w:bottom w:w="15" w:type="dxa"/>
              <w:right w:w="15" w:type="dxa"/>
            </w:tcMar>
          </w:tcPr>
          <w:p w14:paraId="19FFAC51" w14:textId="19704754" w:rsidR="00D5730D" w:rsidRPr="0069054B" w:rsidRDefault="008D437F"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1.1.</w:t>
            </w:r>
          </w:p>
        </w:tc>
        <w:tc>
          <w:tcPr>
            <w:tcW w:w="5103" w:type="dxa"/>
            <w:shd w:val="clear" w:color="auto" w:fill="auto"/>
            <w:tcMar>
              <w:top w:w="15" w:type="dxa"/>
              <w:left w:w="15" w:type="dxa"/>
              <w:bottom w:w="15" w:type="dxa"/>
              <w:right w:w="15" w:type="dxa"/>
            </w:tcMar>
          </w:tcPr>
          <w:p w14:paraId="0082542E" w14:textId="26A33DEF" w:rsidR="00D5730D" w:rsidRPr="0069054B" w:rsidRDefault="00D5730D"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 xml:space="preserve">партида до 1 </w:t>
            </w:r>
            <w:r w:rsidR="00E9078D" w:rsidRPr="0069054B">
              <w:rPr>
                <w:rFonts w:ascii="Verdana" w:eastAsia="Times New Roman" w:hAnsi="Verdana"/>
                <w:sz w:val="20"/>
                <w:szCs w:val="20"/>
                <w:lang w:eastAsia="bg-BG"/>
              </w:rPr>
              <w:t>тон</w:t>
            </w:r>
          </w:p>
        </w:tc>
        <w:tc>
          <w:tcPr>
            <w:tcW w:w="2551" w:type="dxa"/>
            <w:shd w:val="clear" w:color="auto" w:fill="auto"/>
            <w:tcMar>
              <w:top w:w="15" w:type="dxa"/>
              <w:left w:w="15" w:type="dxa"/>
              <w:bottom w:w="15" w:type="dxa"/>
              <w:right w:w="15" w:type="dxa"/>
            </w:tcMar>
          </w:tcPr>
          <w:p w14:paraId="22E41765" w14:textId="7D2DC95B" w:rsidR="00D5730D" w:rsidRPr="0069054B" w:rsidRDefault="00D5730D"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партида</w:t>
            </w:r>
          </w:p>
        </w:tc>
        <w:tc>
          <w:tcPr>
            <w:tcW w:w="992" w:type="dxa"/>
            <w:shd w:val="clear" w:color="auto" w:fill="auto"/>
            <w:tcMar>
              <w:top w:w="15" w:type="dxa"/>
              <w:left w:w="15" w:type="dxa"/>
              <w:bottom w:w="15" w:type="dxa"/>
              <w:right w:w="15" w:type="dxa"/>
            </w:tcMar>
          </w:tcPr>
          <w:p w14:paraId="23623764" w14:textId="092E98F8" w:rsidR="00D5730D" w:rsidRPr="0069054B" w:rsidRDefault="005B11CD"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19,40</w:t>
            </w:r>
          </w:p>
        </w:tc>
      </w:tr>
      <w:tr w:rsidR="008D437F" w:rsidRPr="0069054B" w14:paraId="5C76A98F" w14:textId="77777777" w:rsidTr="00EE3B6E">
        <w:tc>
          <w:tcPr>
            <w:tcW w:w="993" w:type="dxa"/>
            <w:vMerge w:val="restart"/>
            <w:shd w:val="clear" w:color="auto" w:fill="auto"/>
            <w:tcMar>
              <w:top w:w="15" w:type="dxa"/>
              <w:left w:w="15" w:type="dxa"/>
              <w:bottom w:w="15" w:type="dxa"/>
              <w:right w:w="15" w:type="dxa"/>
            </w:tcMar>
          </w:tcPr>
          <w:p w14:paraId="02B33B27" w14:textId="036D2B66" w:rsidR="008D437F" w:rsidRPr="0069054B" w:rsidRDefault="008D437F"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1.2.</w:t>
            </w:r>
          </w:p>
        </w:tc>
        <w:tc>
          <w:tcPr>
            <w:tcW w:w="5103" w:type="dxa"/>
            <w:vMerge w:val="restart"/>
            <w:shd w:val="clear" w:color="auto" w:fill="auto"/>
            <w:tcMar>
              <w:top w:w="15" w:type="dxa"/>
              <w:left w:w="15" w:type="dxa"/>
              <w:bottom w:w="15" w:type="dxa"/>
              <w:right w:w="15" w:type="dxa"/>
            </w:tcMar>
          </w:tcPr>
          <w:p w14:paraId="30F0E61D" w14:textId="06F12B21" w:rsidR="008D437F" w:rsidRPr="0069054B" w:rsidRDefault="008D437F"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 xml:space="preserve">Партида над 1 </w:t>
            </w:r>
            <w:r w:rsidR="00E9078D" w:rsidRPr="0069054B">
              <w:rPr>
                <w:rFonts w:ascii="Verdana" w:eastAsia="Times New Roman" w:hAnsi="Verdana"/>
                <w:sz w:val="20"/>
                <w:szCs w:val="20"/>
                <w:lang w:eastAsia="bg-BG"/>
              </w:rPr>
              <w:t>тон</w:t>
            </w:r>
            <w:r w:rsidRPr="0069054B">
              <w:rPr>
                <w:rFonts w:ascii="Verdana" w:eastAsia="Times New Roman" w:hAnsi="Verdana"/>
                <w:sz w:val="20"/>
                <w:szCs w:val="20"/>
                <w:lang w:eastAsia="bg-BG"/>
              </w:rPr>
              <w:t> </w:t>
            </w:r>
          </w:p>
        </w:tc>
        <w:tc>
          <w:tcPr>
            <w:tcW w:w="2551" w:type="dxa"/>
            <w:shd w:val="clear" w:color="auto" w:fill="auto"/>
            <w:tcMar>
              <w:top w:w="15" w:type="dxa"/>
              <w:left w:w="15" w:type="dxa"/>
              <w:bottom w:w="15" w:type="dxa"/>
              <w:right w:w="15" w:type="dxa"/>
            </w:tcMar>
          </w:tcPr>
          <w:p w14:paraId="24B8C10E" w14:textId="0D227D4F" w:rsidR="008D437F" w:rsidRPr="0069054B" w:rsidRDefault="008D437F"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първия 1 тон</w:t>
            </w:r>
          </w:p>
        </w:tc>
        <w:tc>
          <w:tcPr>
            <w:tcW w:w="992" w:type="dxa"/>
            <w:shd w:val="clear" w:color="auto" w:fill="auto"/>
            <w:tcMar>
              <w:top w:w="15" w:type="dxa"/>
              <w:left w:w="15" w:type="dxa"/>
              <w:bottom w:w="15" w:type="dxa"/>
              <w:right w:w="15" w:type="dxa"/>
            </w:tcMar>
          </w:tcPr>
          <w:p w14:paraId="5ED2EA62" w14:textId="454161F4" w:rsidR="008D437F" w:rsidRPr="0069054B" w:rsidRDefault="008D437F"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19,40</w:t>
            </w:r>
          </w:p>
        </w:tc>
      </w:tr>
      <w:tr w:rsidR="008D437F" w:rsidRPr="0069054B" w14:paraId="7283284F" w14:textId="77777777" w:rsidTr="00EE3B6E">
        <w:tc>
          <w:tcPr>
            <w:tcW w:w="993" w:type="dxa"/>
            <w:vMerge/>
            <w:shd w:val="clear" w:color="auto" w:fill="auto"/>
            <w:tcMar>
              <w:top w:w="15" w:type="dxa"/>
              <w:left w:w="15" w:type="dxa"/>
              <w:bottom w:w="15" w:type="dxa"/>
              <w:right w:w="15" w:type="dxa"/>
            </w:tcMar>
          </w:tcPr>
          <w:p w14:paraId="09CBC4D6" w14:textId="77777777" w:rsidR="008D437F" w:rsidRPr="0069054B" w:rsidRDefault="008D437F" w:rsidP="0069054B">
            <w:pPr>
              <w:spacing w:after="0" w:line="360" w:lineRule="auto"/>
              <w:ind w:right="113"/>
              <w:jc w:val="right"/>
              <w:rPr>
                <w:rFonts w:ascii="Verdana" w:eastAsia="Times New Roman" w:hAnsi="Verdana"/>
                <w:sz w:val="20"/>
                <w:szCs w:val="20"/>
                <w:lang w:eastAsia="bg-BG"/>
              </w:rPr>
            </w:pPr>
          </w:p>
        </w:tc>
        <w:tc>
          <w:tcPr>
            <w:tcW w:w="5103" w:type="dxa"/>
            <w:vMerge/>
            <w:shd w:val="clear" w:color="auto" w:fill="auto"/>
            <w:tcMar>
              <w:top w:w="15" w:type="dxa"/>
              <w:left w:w="15" w:type="dxa"/>
              <w:bottom w:w="15" w:type="dxa"/>
              <w:right w:w="15" w:type="dxa"/>
            </w:tcMar>
          </w:tcPr>
          <w:p w14:paraId="694B0488" w14:textId="77777777" w:rsidR="008D437F" w:rsidRPr="0069054B" w:rsidRDefault="008D437F" w:rsidP="0069054B">
            <w:pPr>
              <w:spacing w:after="0" w:line="360" w:lineRule="auto"/>
              <w:rPr>
                <w:rFonts w:ascii="Verdana" w:eastAsia="Times New Roman" w:hAnsi="Verdana"/>
                <w:sz w:val="20"/>
                <w:szCs w:val="20"/>
                <w:lang w:eastAsia="bg-BG"/>
              </w:rPr>
            </w:pPr>
          </w:p>
        </w:tc>
        <w:tc>
          <w:tcPr>
            <w:tcW w:w="2551" w:type="dxa"/>
            <w:shd w:val="clear" w:color="auto" w:fill="auto"/>
            <w:tcMar>
              <w:top w:w="15" w:type="dxa"/>
              <w:left w:w="15" w:type="dxa"/>
              <w:bottom w:w="15" w:type="dxa"/>
              <w:right w:w="15" w:type="dxa"/>
            </w:tcMar>
          </w:tcPr>
          <w:p w14:paraId="7DF9B77C" w14:textId="04C14807" w:rsidR="008D437F" w:rsidRPr="0069054B" w:rsidRDefault="008D437F"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всеки следващ тон</w:t>
            </w:r>
          </w:p>
        </w:tc>
        <w:tc>
          <w:tcPr>
            <w:tcW w:w="992" w:type="dxa"/>
            <w:shd w:val="clear" w:color="auto" w:fill="auto"/>
            <w:tcMar>
              <w:top w:w="15" w:type="dxa"/>
              <w:left w:w="15" w:type="dxa"/>
              <w:bottom w:w="15" w:type="dxa"/>
              <w:right w:w="15" w:type="dxa"/>
            </w:tcMar>
          </w:tcPr>
          <w:p w14:paraId="70010755" w14:textId="1F397C35" w:rsidR="008D437F" w:rsidRPr="0069054B" w:rsidRDefault="008D437F"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7,33</w:t>
            </w:r>
          </w:p>
        </w:tc>
      </w:tr>
      <w:tr w:rsidR="005B11CD" w:rsidRPr="0069054B" w14:paraId="2DE51902" w14:textId="77777777" w:rsidTr="00EE3B6E">
        <w:tc>
          <w:tcPr>
            <w:tcW w:w="993" w:type="dxa"/>
            <w:shd w:val="clear" w:color="auto" w:fill="auto"/>
            <w:tcMar>
              <w:top w:w="15" w:type="dxa"/>
              <w:left w:w="15" w:type="dxa"/>
              <w:bottom w:w="15" w:type="dxa"/>
              <w:right w:w="15" w:type="dxa"/>
            </w:tcMar>
          </w:tcPr>
          <w:p w14:paraId="4F53CBBC" w14:textId="77777777" w:rsidR="005B11CD" w:rsidRPr="0069054B" w:rsidRDefault="005B11CD"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lastRenderedPageBreak/>
              <w:t>2.</w:t>
            </w:r>
          </w:p>
        </w:tc>
        <w:tc>
          <w:tcPr>
            <w:tcW w:w="5103" w:type="dxa"/>
            <w:shd w:val="clear" w:color="auto" w:fill="auto"/>
            <w:tcMar>
              <w:top w:w="15" w:type="dxa"/>
              <w:left w:w="15" w:type="dxa"/>
              <w:bottom w:w="15" w:type="dxa"/>
              <w:right w:w="15" w:type="dxa"/>
            </w:tcMar>
          </w:tcPr>
          <w:p w14:paraId="5CBBBDA4" w14:textId="77777777" w:rsidR="005B11CD" w:rsidRPr="0069054B" w:rsidRDefault="005B11CD"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сушени плодове и зеленчуци, билки, чай, гъби, семена от сенникоцветни, етеричномаслени и лекарствени за промишлена обработка, индустриални влакна за преработка и др.</w:t>
            </w:r>
          </w:p>
        </w:tc>
        <w:tc>
          <w:tcPr>
            <w:tcW w:w="2551" w:type="dxa"/>
            <w:shd w:val="clear" w:color="auto" w:fill="auto"/>
            <w:tcMar>
              <w:top w:w="15" w:type="dxa"/>
              <w:left w:w="15" w:type="dxa"/>
              <w:bottom w:w="15" w:type="dxa"/>
              <w:right w:w="15" w:type="dxa"/>
            </w:tcMar>
          </w:tcPr>
          <w:p w14:paraId="29672E52" w14:textId="3D44F4A4" w:rsidR="005B11CD" w:rsidRPr="0069054B" w:rsidRDefault="005B11CD" w:rsidP="0069054B">
            <w:pPr>
              <w:spacing w:after="0" w:line="360" w:lineRule="auto"/>
              <w:rPr>
                <w:rFonts w:ascii="Verdana" w:eastAsia="Times New Roman" w:hAnsi="Verdana"/>
                <w:sz w:val="20"/>
                <w:szCs w:val="20"/>
                <w:lang w:eastAsia="bg-BG"/>
              </w:rPr>
            </w:pPr>
          </w:p>
        </w:tc>
        <w:tc>
          <w:tcPr>
            <w:tcW w:w="992" w:type="dxa"/>
            <w:shd w:val="clear" w:color="auto" w:fill="auto"/>
            <w:tcMar>
              <w:top w:w="15" w:type="dxa"/>
              <w:left w:w="15" w:type="dxa"/>
              <w:bottom w:w="15" w:type="dxa"/>
              <w:right w:w="15" w:type="dxa"/>
            </w:tcMar>
          </w:tcPr>
          <w:p w14:paraId="7668CF49" w14:textId="196A16AA" w:rsidR="005B11CD" w:rsidRPr="0069054B" w:rsidRDefault="005B11CD" w:rsidP="0069054B">
            <w:pPr>
              <w:spacing w:after="0" w:line="360" w:lineRule="auto"/>
              <w:ind w:right="113"/>
              <w:jc w:val="right"/>
              <w:rPr>
                <w:rFonts w:ascii="Verdana" w:eastAsia="Times New Roman" w:hAnsi="Verdana"/>
                <w:sz w:val="20"/>
                <w:szCs w:val="20"/>
                <w:lang w:eastAsia="bg-BG"/>
              </w:rPr>
            </w:pPr>
          </w:p>
        </w:tc>
      </w:tr>
      <w:tr w:rsidR="005B11CD" w:rsidRPr="0069054B" w14:paraId="1A93577B" w14:textId="77777777" w:rsidTr="00EE3B6E">
        <w:tc>
          <w:tcPr>
            <w:tcW w:w="993" w:type="dxa"/>
            <w:shd w:val="clear" w:color="auto" w:fill="auto"/>
            <w:tcMar>
              <w:top w:w="15" w:type="dxa"/>
              <w:left w:w="15" w:type="dxa"/>
              <w:bottom w:w="15" w:type="dxa"/>
              <w:right w:w="15" w:type="dxa"/>
            </w:tcMar>
          </w:tcPr>
          <w:p w14:paraId="1480B86A" w14:textId="7841D410" w:rsidR="005B11CD" w:rsidRPr="0069054B" w:rsidRDefault="003E4243"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2.1.</w:t>
            </w:r>
          </w:p>
        </w:tc>
        <w:tc>
          <w:tcPr>
            <w:tcW w:w="5103" w:type="dxa"/>
            <w:shd w:val="clear" w:color="auto" w:fill="auto"/>
            <w:tcMar>
              <w:top w:w="15" w:type="dxa"/>
              <w:left w:w="15" w:type="dxa"/>
              <w:bottom w:w="15" w:type="dxa"/>
              <w:right w:w="15" w:type="dxa"/>
            </w:tcMar>
          </w:tcPr>
          <w:p w14:paraId="292F87D6" w14:textId="31CD31FB" w:rsidR="005B11CD" w:rsidRPr="0069054B" w:rsidRDefault="005B11CD"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до 1 т</w:t>
            </w:r>
            <w:r w:rsidR="003E4243" w:rsidRPr="0069054B">
              <w:rPr>
                <w:rFonts w:ascii="Verdana" w:eastAsia="Times New Roman" w:hAnsi="Verdana"/>
                <w:sz w:val="20"/>
                <w:szCs w:val="20"/>
                <w:lang w:eastAsia="bg-BG"/>
              </w:rPr>
              <w:t>он</w:t>
            </w:r>
          </w:p>
        </w:tc>
        <w:tc>
          <w:tcPr>
            <w:tcW w:w="2551" w:type="dxa"/>
            <w:shd w:val="clear" w:color="auto" w:fill="auto"/>
            <w:tcMar>
              <w:top w:w="15" w:type="dxa"/>
              <w:left w:w="15" w:type="dxa"/>
              <w:bottom w:w="15" w:type="dxa"/>
              <w:right w:w="15" w:type="dxa"/>
            </w:tcMar>
          </w:tcPr>
          <w:p w14:paraId="1F7AE19B" w14:textId="78091265" w:rsidR="005B11CD" w:rsidRPr="0069054B" w:rsidRDefault="005B11CD"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партида</w:t>
            </w:r>
          </w:p>
        </w:tc>
        <w:tc>
          <w:tcPr>
            <w:tcW w:w="992" w:type="dxa"/>
            <w:shd w:val="clear" w:color="auto" w:fill="auto"/>
            <w:tcMar>
              <w:top w:w="15" w:type="dxa"/>
              <w:left w:w="15" w:type="dxa"/>
              <w:bottom w:w="15" w:type="dxa"/>
              <w:right w:w="15" w:type="dxa"/>
            </w:tcMar>
          </w:tcPr>
          <w:p w14:paraId="482DA803" w14:textId="079EF5A1" w:rsidR="005B11CD" w:rsidRPr="0069054B" w:rsidRDefault="003E4243"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32,00</w:t>
            </w:r>
          </w:p>
        </w:tc>
      </w:tr>
      <w:tr w:rsidR="003E4243" w:rsidRPr="0069054B" w14:paraId="705883A7" w14:textId="77777777" w:rsidTr="00EE3B6E">
        <w:tc>
          <w:tcPr>
            <w:tcW w:w="993" w:type="dxa"/>
            <w:vMerge w:val="restart"/>
            <w:shd w:val="clear" w:color="auto" w:fill="auto"/>
            <w:tcMar>
              <w:top w:w="15" w:type="dxa"/>
              <w:left w:w="15" w:type="dxa"/>
              <w:bottom w:w="15" w:type="dxa"/>
              <w:right w:w="15" w:type="dxa"/>
            </w:tcMar>
          </w:tcPr>
          <w:p w14:paraId="48FD345F" w14:textId="10715AF5" w:rsidR="003E4243" w:rsidRPr="0069054B" w:rsidRDefault="003E4243"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2.2.</w:t>
            </w:r>
          </w:p>
        </w:tc>
        <w:tc>
          <w:tcPr>
            <w:tcW w:w="5103" w:type="dxa"/>
            <w:vMerge w:val="restart"/>
            <w:shd w:val="clear" w:color="auto" w:fill="auto"/>
            <w:tcMar>
              <w:top w:w="15" w:type="dxa"/>
              <w:left w:w="15" w:type="dxa"/>
              <w:bottom w:w="15" w:type="dxa"/>
              <w:right w:w="15" w:type="dxa"/>
            </w:tcMar>
          </w:tcPr>
          <w:p w14:paraId="34CF07C4" w14:textId="2803254E" w:rsidR="003E4243" w:rsidRPr="0069054B" w:rsidRDefault="003E4243"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над 1 тон </w:t>
            </w:r>
          </w:p>
        </w:tc>
        <w:tc>
          <w:tcPr>
            <w:tcW w:w="2551" w:type="dxa"/>
            <w:shd w:val="clear" w:color="auto" w:fill="auto"/>
            <w:tcMar>
              <w:top w:w="15" w:type="dxa"/>
              <w:left w:w="15" w:type="dxa"/>
              <w:bottom w:w="15" w:type="dxa"/>
              <w:right w:w="15" w:type="dxa"/>
            </w:tcMar>
          </w:tcPr>
          <w:p w14:paraId="0569A939" w14:textId="0EEB7787" w:rsidR="003E4243" w:rsidRPr="0069054B" w:rsidRDefault="003E4243" w:rsidP="0069054B">
            <w:pPr>
              <w:spacing w:after="0" w:line="360" w:lineRule="auto"/>
              <w:rPr>
                <w:rFonts w:ascii="Verdana" w:eastAsia="Times New Roman" w:hAnsi="Verdana"/>
                <w:sz w:val="20"/>
                <w:szCs w:val="20"/>
                <w:lang w:eastAsia="bg-BG"/>
              </w:rPr>
            </w:pPr>
            <w:r w:rsidRPr="0069054B">
              <w:rPr>
                <w:rFonts w:ascii="Verdana" w:hAnsi="Verdana"/>
                <w:sz w:val="20"/>
                <w:szCs w:val="20"/>
              </w:rPr>
              <w:t>За първия 1 тон</w:t>
            </w:r>
          </w:p>
        </w:tc>
        <w:tc>
          <w:tcPr>
            <w:tcW w:w="992" w:type="dxa"/>
            <w:shd w:val="clear" w:color="auto" w:fill="auto"/>
            <w:tcMar>
              <w:top w:w="15" w:type="dxa"/>
              <w:left w:w="15" w:type="dxa"/>
              <w:bottom w:w="15" w:type="dxa"/>
              <w:right w:w="15" w:type="dxa"/>
            </w:tcMar>
          </w:tcPr>
          <w:p w14:paraId="418D99F8" w14:textId="21BB2A75" w:rsidR="003E4243" w:rsidRPr="0069054B" w:rsidRDefault="003E4243"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32,00</w:t>
            </w:r>
          </w:p>
        </w:tc>
      </w:tr>
      <w:tr w:rsidR="003E4243" w:rsidRPr="0069054B" w14:paraId="5F403091" w14:textId="77777777" w:rsidTr="00EE3B6E">
        <w:tc>
          <w:tcPr>
            <w:tcW w:w="993" w:type="dxa"/>
            <w:vMerge/>
            <w:shd w:val="clear" w:color="auto" w:fill="auto"/>
            <w:tcMar>
              <w:top w:w="15" w:type="dxa"/>
              <w:left w:w="15" w:type="dxa"/>
              <w:bottom w:w="15" w:type="dxa"/>
              <w:right w:w="15" w:type="dxa"/>
            </w:tcMar>
          </w:tcPr>
          <w:p w14:paraId="5E4B0774" w14:textId="77777777" w:rsidR="003E4243" w:rsidRPr="0069054B" w:rsidRDefault="003E4243" w:rsidP="0069054B">
            <w:pPr>
              <w:spacing w:after="0" w:line="360" w:lineRule="auto"/>
              <w:ind w:right="113"/>
              <w:jc w:val="right"/>
              <w:rPr>
                <w:rFonts w:ascii="Verdana" w:eastAsia="Times New Roman" w:hAnsi="Verdana"/>
                <w:sz w:val="20"/>
                <w:szCs w:val="20"/>
                <w:lang w:eastAsia="bg-BG"/>
              </w:rPr>
            </w:pPr>
          </w:p>
        </w:tc>
        <w:tc>
          <w:tcPr>
            <w:tcW w:w="5103" w:type="dxa"/>
            <w:vMerge/>
            <w:shd w:val="clear" w:color="auto" w:fill="auto"/>
            <w:tcMar>
              <w:top w:w="15" w:type="dxa"/>
              <w:left w:w="15" w:type="dxa"/>
              <w:bottom w:w="15" w:type="dxa"/>
              <w:right w:w="15" w:type="dxa"/>
            </w:tcMar>
          </w:tcPr>
          <w:p w14:paraId="7F69C4E1" w14:textId="77777777" w:rsidR="003E4243" w:rsidRPr="0069054B" w:rsidRDefault="003E4243" w:rsidP="0069054B">
            <w:pPr>
              <w:spacing w:after="0" w:line="360" w:lineRule="auto"/>
              <w:rPr>
                <w:rFonts w:ascii="Verdana" w:eastAsia="Times New Roman" w:hAnsi="Verdana"/>
                <w:sz w:val="20"/>
                <w:szCs w:val="20"/>
                <w:lang w:eastAsia="bg-BG"/>
              </w:rPr>
            </w:pPr>
          </w:p>
        </w:tc>
        <w:tc>
          <w:tcPr>
            <w:tcW w:w="2551" w:type="dxa"/>
            <w:shd w:val="clear" w:color="auto" w:fill="auto"/>
            <w:tcMar>
              <w:top w:w="15" w:type="dxa"/>
              <w:left w:w="15" w:type="dxa"/>
              <w:bottom w:w="15" w:type="dxa"/>
              <w:right w:w="15" w:type="dxa"/>
            </w:tcMar>
          </w:tcPr>
          <w:p w14:paraId="17B2E07B" w14:textId="7A553488" w:rsidR="003E4243" w:rsidRPr="0069054B" w:rsidRDefault="003E4243" w:rsidP="0069054B">
            <w:pPr>
              <w:spacing w:after="0" w:line="360" w:lineRule="auto"/>
              <w:rPr>
                <w:rFonts w:ascii="Verdana" w:eastAsia="Times New Roman" w:hAnsi="Verdana"/>
                <w:sz w:val="20"/>
                <w:szCs w:val="20"/>
                <w:lang w:eastAsia="bg-BG"/>
              </w:rPr>
            </w:pPr>
            <w:r w:rsidRPr="0069054B">
              <w:rPr>
                <w:rFonts w:ascii="Verdana" w:hAnsi="Verdana"/>
                <w:sz w:val="20"/>
                <w:szCs w:val="20"/>
              </w:rPr>
              <w:t>За всеки следващ тон</w:t>
            </w:r>
          </w:p>
        </w:tc>
        <w:tc>
          <w:tcPr>
            <w:tcW w:w="992" w:type="dxa"/>
            <w:shd w:val="clear" w:color="auto" w:fill="auto"/>
            <w:tcMar>
              <w:top w:w="15" w:type="dxa"/>
              <w:left w:w="15" w:type="dxa"/>
              <w:bottom w:w="15" w:type="dxa"/>
              <w:right w:w="15" w:type="dxa"/>
            </w:tcMar>
          </w:tcPr>
          <w:p w14:paraId="445A8229" w14:textId="245887CC" w:rsidR="003E4243" w:rsidRPr="0069054B" w:rsidRDefault="003E4243"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8,65</w:t>
            </w:r>
          </w:p>
        </w:tc>
      </w:tr>
      <w:tr w:rsidR="005B11CD" w:rsidRPr="0069054B" w14:paraId="4649753E" w14:textId="77777777" w:rsidTr="00EE3B6E">
        <w:tc>
          <w:tcPr>
            <w:tcW w:w="993" w:type="dxa"/>
            <w:shd w:val="clear" w:color="auto" w:fill="auto"/>
            <w:tcMar>
              <w:top w:w="15" w:type="dxa"/>
              <w:left w:w="15" w:type="dxa"/>
              <w:bottom w:w="15" w:type="dxa"/>
              <w:right w:w="15" w:type="dxa"/>
            </w:tcMar>
          </w:tcPr>
          <w:p w14:paraId="0EBF7F3A" w14:textId="77777777" w:rsidR="005B11CD" w:rsidRPr="0069054B" w:rsidRDefault="005B11CD"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w:t>
            </w:r>
          </w:p>
        </w:tc>
        <w:tc>
          <w:tcPr>
            <w:tcW w:w="5103" w:type="dxa"/>
            <w:shd w:val="clear" w:color="auto" w:fill="auto"/>
            <w:tcMar>
              <w:top w:w="15" w:type="dxa"/>
              <w:left w:w="15" w:type="dxa"/>
              <w:bottom w:w="15" w:type="dxa"/>
              <w:right w:w="15" w:type="dxa"/>
            </w:tcMar>
          </w:tcPr>
          <w:p w14:paraId="63809ABA" w14:textId="77777777" w:rsidR="005B11CD" w:rsidRPr="0069054B" w:rsidRDefault="005B11CD"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какао и кафе на зърна, ядки, орехи с черупки, подправки и др.</w:t>
            </w:r>
          </w:p>
        </w:tc>
        <w:tc>
          <w:tcPr>
            <w:tcW w:w="2551" w:type="dxa"/>
            <w:shd w:val="clear" w:color="auto" w:fill="auto"/>
            <w:tcMar>
              <w:top w:w="15" w:type="dxa"/>
              <w:left w:w="15" w:type="dxa"/>
              <w:bottom w:w="15" w:type="dxa"/>
              <w:right w:w="15" w:type="dxa"/>
            </w:tcMar>
          </w:tcPr>
          <w:p w14:paraId="57BCB66C" w14:textId="78EA18E1" w:rsidR="005B11CD" w:rsidRPr="0069054B" w:rsidRDefault="005B11CD" w:rsidP="0069054B">
            <w:pPr>
              <w:spacing w:after="0" w:line="360" w:lineRule="auto"/>
              <w:rPr>
                <w:rFonts w:ascii="Verdana" w:eastAsia="Times New Roman" w:hAnsi="Verdana"/>
                <w:sz w:val="20"/>
                <w:szCs w:val="20"/>
                <w:lang w:eastAsia="bg-BG"/>
              </w:rPr>
            </w:pPr>
          </w:p>
        </w:tc>
        <w:tc>
          <w:tcPr>
            <w:tcW w:w="992" w:type="dxa"/>
            <w:shd w:val="clear" w:color="auto" w:fill="auto"/>
            <w:tcMar>
              <w:top w:w="15" w:type="dxa"/>
              <w:left w:w="15" w:type="dxa"/>
              <w:bottom w:w="15" w:type="dxa"/>
              <w:right w:w="15" w:type="dxa"/>
            </w:tcMar>
          </w:tcPr>
          <w:p w14:paraId="7DAF39CD" w14:textId="47C977E2" w:rsidR="005B11CD" w:rsidRPr="0069054B" w:rsidRDefault="005B11CD" w:rsidP="0069054B">
            <w:pPr>
              <w:spacing w:after="0" w:line="360" w:lineRule="auto"/>
              <w:ind w:right="113"/>
              <w:jc w:val="right"/>
              <w:rPr>
                <w:rFonts w:ascii="Verdana" w:eastAsia="Times New Roman" w:hAnsi="Verdana"/>
                <w:sz w:val="20"/>
                <w:szCs w:val="20"/>
                <w:lang w:eastAsia="bg-BG"/>
              </w:rPr>
            </w:pPr>
          </w:p>
        </w:tc>
      </w:tr>
      <w:tr w:rsidR="005B11CD" w:rsidRPr="0069054B" w14:paraId="2DAC93C4" w14:textId="77777777" w:rsidTr="00EE3B6E">
        <w:tc>
          <w:tcPr>
            <w:tcW w:w="993" w:type="dxa"/>
            <w:shd w:val="clear" w:color="auto" w:fill="auto"/>
            <w:tcMar>
              <w:top w:w="15" w:type="dxa"/>
              <w:left w:w="15" w:type="dxa"/>
              <w:bottom w:w="15" w:type="dxa"/>
              <w:right w:w="15" w:type="dxa"/>
            </w:tcMar>
          </w:tcPr>
          <w:p w14:paraId="1666AABA" w14:textId="31B227B0" w:rsidR="005B11CD" w:rsidRPr="0069054B" w:rsidRDefault="00533B02"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3.1.</w:t>
            </w:r>
          </w:p>
        </w:tc>
        <w:tc>
          <w:tcPr>
            <w:tcW w:w="5103" w:type="dxa"/>
            <w:shd w:val="clear" w:color="auto" w:fill="auto"/>
            <w:tcMar>
              <w:top w:w="15" w:type="dxa"/>
              <w:left w:w="15" w:type="dxa"/>
              <w:bottom w:w="15" w:type="dxa"/>
              <w:right w:w="15" w:type="dxa"/>
            </w:tcMar>
          </w:tcPr>
          <w:p w14:paraId="7BB06C58" w14:textId="5D21C3B0" w:rsidR="005B11CD" w:rsidRPr="0069054B" w:rsidRDefault="005B11CD"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до 1 т</w:t>
            </w:r>
            <w:r w:rsidR="00202F9A" w:rsidRPr="0069054B">
              <w:rPr>
                <w:rFonts w:ascii="Verdana" w:eastAsia="Times New Roman" w:hAnsi="Verdana"/>
                <w:sz w:val="20"/>
                <w:szCs w:val="20"/>
                <w:lang w:eastAsia="bg-BG"/>
              </w:rPr>
              <w:t>он</w:t>
            </w:r>
          </w:p>
        </w:tc>
        <w:tc>
          <w:tcPr>
            <w:tcW w:w="2551" w:type="dxa"/>
            <w:shd w:val="clear" w:color="auto" w:fill="auto"/>
            <w:tcMar>
              <w:top w:w="15" w:type="dxa"/>
              <w:left w:w="15" w:type="dxa"/>
              <w:bottom w:w="15" w:type="dxa"/>
              <w:right w:w="15" w:type="dxa"/>
            </w:tcMar>
          </w:tcPr>
          <w:p w14:paraId="3A3976D0" w14:textId="5A8C2DAA" w:rsidR="005B11CD" w:rsidRPr="0069054B" w:rsidRDefault="005B11CD"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партида</w:t>
            </w:r>
          </w:p>
        </w:tc>
        <w:tc>
          <w:tcPr>
            <w:tcW w:w="992" w:type="dxa"/>
            <w:shd w:val="clear" w:color="auto" w:fill="auto"/>
            <w:tcMar>
              <w:top w:w="15" w:type="dxa"/>
              <w:left w:w="15" w:type="dxa"/>
              <w:bottom w:w="15" w:type="dxa"/>
              <w:right w:w="15" w:type="dxa"/>
            </w:tcMar>
          </w:tcPr>
          <w:p w14:paraId="498FD35E" w14:textId="0E000450" w:rsidR="005B11CD" w:rsidRPr="0069054B" w:rsidRDefault="00533B02"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32,00</w:t>
            </w:r>
          </w:p>
        </w:tc>
      </w:tr>
      <w:tr w:rsidR="00533B02" w:rsidRPr="0069054B" w14:paraId="64D2CF96" w14:textId="77777777" w:rsidTr="00EE3B6E">
        <w:tc>
          <w:tcPr>
            <w:tcW w:w="993" w:type="dxa"/>
            <w:vMerge w:val="restart"/>
            <w:shd w:val="clear" w:color="auto" w:fill="auto"/>
            <w:tcMar>
              <w:top w:w="15" w:type="dxa"/>
              <w:left w:w="15" w:type="dxa"/>
              <w:bottom w:w="15" w:type="dxa"/>
              <w:right w:w="15" w:type="dxa"/>
            </w:tcMar>
          </w:tcPr>
          <w:p w14:paraId="0B23AA76" w14:textId="1AA94E60" w:rsidR="00533B02" w:rsidRPr="0069054B" w:rsidRDefault="00533B02"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3.2.</w:t>
            </w:r>
          </w:p>
        </w:tc>
        <w:tc>
          <w:tcPr>
            <w:tcW w:w="5103" w:type="dxa"/>
            <w:vMerge w:val="restart"/>
            <w:shd w:val="clear" w:color="auto" w:fill="auto"/>
            <w:tcMar>
              <w:top w:w="15" w:type="dxa"/>
              <w:left w:w="15" w:type="dxa"/>
              <w:bottom w:w="15" w:type="dxa"/>
              <w:right w:w="15" w:type="dxa"/>
            </w:tcMar>
          </w:tcPr>
          <w:p w14:paraId="724F29A9" w14:textId="56ED36A9" w:rsidR="00533B02" w:rsidRPr="0069054B" w:rsidRDefault="00202F9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над 1 тон</w:t>
            </w:r>
          </w:p>
        </w:tc>
        <w:tc>
          <w:tcPr>
            <w:tcW w:w="2551" w:type="dxa"/>
            <w:shd w:val="clear" w:color="auto" w:fill="auto"/>
            <w:tcMar>
              <w:top w:w="15" w:type="dxa"/>
              <w:left w:w="15" w:type="dxa"/>
              <w:bottom w:w="15" w:type="dxa"/>
              <w:right w:w="15" w:type="dxa"/>
            </w:tcMar>
          </w:tcPr>
          <w:p w14:paraId="61FE2C75" w14:textId="5A9A612D" w:rsidR="00533B02" w:rsidRPr="0069054B" w:rsidRDefault="00533B02" w:rsidP="0069054B">
            <w:pPr>
              <w:spacing w:after="0" w:line="360" w:lineRule="auto"/>
              <w:rPr>
                <w:rFonts w:ascii="Verdana" w:eastAsia="Times New Roman" w:hAnsi="Verdana"/>
                <w:sz w:val="20"/>
                <w:szCs w:val="20"/>
                <w:lang w:eastAsia="bg-BG"/>
              </w:rPr>
            </w:pPr>
            <w:r w:rsidRPr="0069054B">
              <w:rPr>
                <w:rFonts w:ascii="Verdana" w:hAnsi="Verdana"/>
                <w:sz w:val="20"/>
                <w:szCs w:val="20"/>
              </w:rPr>
              <w:t>За първия 1 тон</w:t>
            </w:r>
          </w:p>
        </w:tc>
        <w:tc>
          <w:tcPr>
            <w:tcW w:w="992" w:type="dxa"/>
            <w:shd w:val="clear" w:color="auto" w:fill="auto"/>
            <w:tcMar>
              <w:top w:w="15" w:type="dxa"/>
              <w:left w:w="15" w:type="dxa"/>
              <w:bottom w:w="15" w:type="dxa"/>
              <w:right w:w="15" w:type="dxa"/>
            </w:tcMar>
          </w:tcPr>
          <w:p w14:paraId="6EFC6C47" w14:textId="7507F67A" w:rsidR="00533B02" w:rsidRPr="0069054B" w:rsidRDefault="00533B02"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32,00</w:t>
            </w:r>
          </w:p>
        </w:tc>
      </w:tr>
      <w:tr w:rsidR="00533B02" w:rsidRPr="0069054B" w14:paraId="5B285C7F" w14:textId="77777777" w:rsidTr="00EE3B6E">
        <w:tc>
          <w:tcPr>
            <w:tcW w:w="993" w:type="dxa"/>
            <w:vMerge/>
            <w:shd w:val="clear" w:color="auto" w:fill="auto"/>
            <w:tcMar>
              <w:top w:w="15" w:type="dxa"/>
              <w:left w:w="15" w:type="dxa"/>
              <w:bottom w:w="15" w:type="dxa"/>
              <w:right w:w="15" w:type="dxa"/>
            </w:tcMar>
          </w:tcPr>
          <w:p w14:paraId="6A5A40E1" w14:textId="77777777" w:rsidR="00533B02" w:rsidRPr="0069054B" w:rsidRDefault="00533B02" w:rsidP="0069054B">
            <w:pPr>
              <w:spacing w:after="0" w:line="360" w:lineRule="auto"/>
              <w:ind w:right="113"/>
              <w:jc w:val="right"/>
              <w:rPr>
                <w:rFonts w:ascii="Verdana" w:eastAsia="Times New Roman" w:hAnsi="Verdana"/>
                <w:sz w:val="20"/>
                <w:szCs w:val="20"/>
                <w:lang w:eastAsia="bg-BG"/>
              </w:rPr>
            </w:pPr>
          </w:p>
        </w:tc>
        <w:tc>
          <w:tcPr>
            <w:tcW w:w="5103" w:type="dxa"/>
            <w:vMerge/>
            <w:shd w:val="clear" w:color="auto" w:fill="auto"/>
            <w:tcMar>
              <w:top w:w="15" w:type="dxa"/>
              <w:left w:w="15" w:type="dxa"/>
              <w:bottom w:w="15" w:type="dxa"/>
              <w:right w:w="15" w:type="dxa"/>
            </w:tcMar>
          </w:tcPr>
          <w:p w14:paraId="2377D63A" w14:textId="77777777" w:rsidR="00533B02" w:rsidRPr="0069054B" w:rsidRDefault="00533B02" w:rsidP="0069054B">
            <w:pPr>
              <w:spacing w:after="0" w:line="360" w:lineRule="auto"/>
              <w:rPr>
                <w:rFonts w:ascii="Verdana" w:eastAsia="Times New Roman" w:hAnsi="Verdana"/>
                <w:sz w:val="20"/>
                <w:szCs w:val="20"/>
                <w:lang w:eastAsia="bg-BG"/>
              </w:rPr>
            </w:pPr>
          </w:p>
        </w:tc>
        <w:tc>
          <w:tcPr>
            <w:tcW w:w="2551" w:type="dxa"/>
            <w:shd w:val="clear" w:color="auto" w:fill="auto"/>
            <w:tcMar>
              <w:top w:w="15" w:type="dxa"/>
              <w:left w:w="15" w:type="dxa"/>
              <w:bottom w:w="15" w:type="dxa"/>
              <w:right w:w="15" w:type="dxa"/>
            </w:tcMar>
          </w:tcPr>
          <w:p w14:paraId="47623B6C" w14:textId="6F8ED449" w:rsidR="00533B02" w:rsidRPr="0069054B" w:rsidRDefault="00533B02" w:rsidP="0069054B">
            <w:pPr>
              <w:spacing w:after="0" w:line="360" w:lineRule="auto"/>
              <w:rPr>
                <w:rFonts w:ascii="Verdana" w:eastAsia="Times New Roman" w:hAnsi="Verdana"/>
                <w:sz w:val="20"/>
                <w:szCs w:val="20"/>
                <w:lang w:eastAsia="bg-BG"/>
              </w:rPr>
            </w:pPr>
            <w:r w:rsidRPr="0069054B">
              <w:rPr>
                <w:rFonts w:ascii="Verdana" w:hAnsi="Verdana"/>
                <w:sz w:val="20"/>
                <w:szCs w:val="20"/>
              </w:rPr>
              <w:t>За всеки следващ тон</w:t>
            </w:r>
          </w:p>
        </w:tc>
        <w:tc>
          <w:tcPr>
            <w:tcW w:w="992" w:type="dxa"/>
            <w:shd w:val="clear" w:color="auto" w:fill="auto"/>
            <w:tcMar>
              <w:top w:w="15" w:type="dxa"/>
              <w:left w:w="15" w:type="dxa"/>
              <w:bottom w:w="15" w:type="dxa"/>
              <w:right w:w="15" w:type="dxa"/>
            </w:tcMar>
          </w:tcPr>
          <w:p w14:paraId="1E8E7B99" w14:textId="4D87A373" w:rsidR="00533B02" w:rsidRPr="0069054B" w:rsidRDefault="00533B02"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16,95</w:t>
            </w:r>
          </w:p>
        </w:tc>
      </w:tr>
      <w:tr w:rsidR="00533B02" w:rsidRPr="0069054B" w14:paraId="1FEE3B71" w14:textId="77777777" w:rsidTr="00EE3B6E">
        <w:tc>
          <w:tcPr>
            <w:tcW w:w="993" w:type="dxa"/>
            <w:shd w:val="clear" w:color="auto" w:fill="auto"/>
            <w:tcMar>
              <w:top w:w="15" w:type="dxa"/>
              <w:left w:w="15" w:type="dxa"/>
              <w:bottom w:w="15" w:type="dxa"/>
              <w:right w:w="15" w:type="dxa"/>
            </w:tcMar>
          </w:tcPr>
          <w:p w14:paraId="067287A2" w14:textId="77777777" w:rsidR="00533B02" w:rsidRPr="0069054B" w:rsidRDefault="00533B02"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4.</w:t>
            </w:r>
          </w:p>
        </w:tc>
        <w:tc>
          <w:tcPr>
            <w:tcW w:w="5103" w:type="dxa"/>
            <w:shd w:val="clear" w:color="auto" w:fill="auto"/>
            <w:tcMar>
              <w:top w:w="15" w:type="dxa"/>
              <w:left w:w="15" w:type="dxa"/>
              <w:bottom w:w="15" w:type="dxa"/>
              <w:right w:w="15" w:type="dxa"/>
            </w:tcMar>
          </w:tcPr>
          <w:p w14:paraId="72CA1908" w14:textId="77777777" w:rsidR="00533B02" w:rsidRPr="0069054B" w:rsidRDefault="00533B02"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тютюн и тютюневи изделия</w:t>
            </w:r>
          </w:p>
        </w:tc>
        <w:tc>
          <w:tcPr>
            <w:tcW w:w="2551" w:type="dxa"/>
            <w:shd w:val="clear" w:color="auto" w:fill="auto"/>
            <w:tcMar>
              <w:top w:w="15" w:type="dxa"/>
              <w:left w:w="15" w:type="dxa"/>
              <w:bottom w:w="15" w:type="dxa"/>
              <w:right w:w="15" w:type="dxa"/>
            </w:tcMar>
          </w:tcPr>
          <w:p w14:paraId="4E2F372D" w14:textId="781352B0" w:rsidR="00533B02" w:rsidRPr="0069054B" w:rsidRDefault="00533B02" w:rsidP="0069054B">
            <w:pPr>
              <w:spacing w:after="0" w:line="360" w:lineRule="auto"/>
              <w:rPr>
                <w:rFonts w:ascii="Verdana" w:eastAsia="Times New Roman" w:hAnsi="Verdana"/>
                <w:sz w:val="20"/>
                <w:szCs w:val="20"/>
                <w:lang w:eastAsia="bg-BG"/>
              </w:rPr>
            </w:pPr>
          </w:p>
        </w:tc>
        <w:tc>
          <w:tcPr>
            <w:tcW w:w="992" w:type="dxa"/>
            <w:shd w:val="clear" w:color="auto" w:fill="auto"/>
            <w:tcMar>
              <w:top w:w="15" w:type="dxa"/>
              <w:left w:w="15" w:type="dxa"/>
              <w:bottom w:w="15" w:type="dxa"/>
              <w:right w:w="15" w:type="dxa"/>
            </w:tcMar>
          </w:tcPr>
          <w:p w14:paraId="04648926" w14:textId="185826C5" w:rsidR="00533B02" w:rsidRPr="0069054B" w:rsidRDefault="00533B02" w:rsidP="0069054B">
            <w:pPr>
              <w:spacing w:after="0" w:line="360" w:lineRule="auto"/>
              <w:ind w:right="113"/>
              <w:jc w:val="right"/>
              <w:rPr>
                <w:rFonts w:ascii="Verdana" w:eastAsia="Times New Roman" w:hAnsi="Verdana"/>
                <w:sz w:val="20"/>
                <w:szCs w:val="20"/>
                <w:lang w:eastAsia="bg-BG"/>
              </w:rPr>
            </w:pPr>
          </w:p>
        </w:tc>
      </w:tr>
      <w:tr w:rsidR="00533B02" w:rsidRPr="0069054B" w14:paraId="6FB340EB" w14:textId="77777777" w:rsidTr="00EE3B6E">
        <w:tc>
          <w:tcPr>
            <w:tcW w:w="993" w:type="dxa"/>
            <w:shd w:val="clear" w:color="auto" w:fill="auto"/>
            <w:tcMar>
              <w:top w:w="15" w:type="dxa"/>
              <w:left w:w="15" w:type="dxa"/>
              <w:bottom w:w="15" w:type="dxa"/>
              <w:right w:w="15" w:type="dxa"/>
            </w:tcMar>
          </w:tcPr>
          <w:p w14:paraId="7C778A18" w14:textId="3A7F6B7F" w:rsidR="00533B02" w:rsidRPr="0069054B" w:rsidRDefault="00202F9A"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4.1.</w:t>
            </w:r>
          </w:p>
        </w:tc>
        <w:tc>
          <w:tcPr>
            <w:tcW w:w="5103" w:type="dxa"/>
            <w:shd w:val="clear" w:color="auto" w:fill="auto"/>
            <w:tcMar>
              <w:top w:w="15" w:type="dxa"/>
              <w:left w:w="15" w:type="dxa"/>
              <w:bottom w:w="15" w:type="dxa"/>
              <w:right w:w="15" w:type="dxa"/>
            </w:tcMar>
          </w:tcPr>
          <w:p w14:paraId="10F9B90D" w14:textId="6556E588" w:rsidR="00533B02" w:rsidRPr="0069054B" w:rsidRDefault="00533B02"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до 1 т</w:t>
            </w:r>
            <w:r w:rsidR="00202F9A" w:rsidRPr="0069054B">
              <w:rPr>
                <w:rFonts w:ascii="Verdana" w:eastAsia="Times New Roman" w:hAnsi="Verdana"/>
                <w:sz w:val="20"/>
                <w:szCs w:val="20"/>
                <w:lang w:eastAsia="bg-BG"/>
              </w:rPr>
              <w:t>он</w:t>
            </w:r>
          </w:p>
        </w:tc>
        <w:tc>
          <w:tcPr>
            <w:tcW w:w="2551" w:type="dxa"/>
            <w:shd w:val="clear" w:color="auto" w:fill="auto"/>
            <w:tcMar>
              <w:top w:w="15" w:type="dxa"/>
              <w:left w:w="15" w:type="dxa"/>
              <w:bottom w:w="15" w:type="dxa"/>
              <w:right w:w="15" w:type="dxa"/>
            </w:tcMar>
          </w:tcPr>
          <w:p w14:paraId="573CE4CA" w14:textId="6B3A6150" w:rsidR="00533B02" w:rsidRPr="0069054B" w:rsidRDefault="00533B02"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партида</w:t>
            </w:r>
          </w:p>
        </w:tc>
        <w:tc>
          <w:tcPr>
            <w:tcW w:w="992" w:type="dxa"/>
            <w:shd w:val="clear" w:color="auto" w:fill="auto"/>
            <w:tcMar>
              <w:top w:w="15" w:type="dxa"/>
              <w:left w:w="15" w:type="dxa"/>
              <w:bottom w:w="15" w:type="dxa"/>
              <w:right w:w="15" w:type="dxa"/>
            </w:tcMar>
          </w:tcPr>
          <w:p w14:paraId="5621F4A5" w14:textId="586F2230" w:rsidR="00533B02" w:rsidRPr="0069054B" w:rsidRDefault="00202F9A"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86,00</w:t>
            </w:r>
          </w:p>
        </w:tc>
      </w:tr>
      <w:tr w:rsidR="00202F9A" w:rsidRPr="0069054B" w14:paraId="1C4FD33D" w14:textId="77777777" w:rsidTr="00EE3B6E">
        <w:tc>
          <w:tcPr>
            <w:tcW w:w="993" w:type="dxa"/>
            <w:vMerge w:val="restart"/>
            <w:shd w:val="clear" w:color="auto" w:fill="auto"/>
            <w:tcMar>
              <w:top w:w="15" w:type="dxa"/>
              <w:left w:w="15" w:type="dxa"/>
              <w:bottom w:w="15" w:type="dxa"/>
              <w:right w:w="15" w:type="dxa"/>
            </w:tcMar>
          </w:tcPr>
          <w:p w14:paraId="116B2037" w14:textId="454BBBBB" w:rsidR="00202F9A" w:rsidRPr="0069054B" w:rsidRDefault="00202F9A"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4.2.</w:t>
            </w:r>
          </w:p>
        </w:tc>
        <w:tc>
          <w:tcPr>
            <w:tcW w:w="5103" w:type="dxa"/>
            <w:vMerge w:val="restart"/>
            <w:shd w:val="clear" w:color="auto" w:fill="auto"/>
            <w:tcMar>
              <w:top w:w="15" w:type="dxa"/>
              <w:left w:w="15" w:type="dxa"/>
              <w:bottom w:w="15" w:type="dxa"/>
              <w:right w:w="15" w:type="dxa"/>
            </w:tcMar>
          </w:tcPr>
          <w:p w14:paraId="55BFA05E" w14:textId="51B08113" w:rsidR="00202F9A" w:rsidRPr="0069054B" w:rsidRDefault="00202F9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над 1 тон </w:t>
            </w:r>
          </w:p>
        </w:tc>
        <w:tc>
          <w:tcPr>
            <w:tcW w:w="2551" w:type="dxa"/>
            <w:shd w:val="clear" w:color="auto" w:fill="auto"/>
            <w:tcMar>
              <w:top w:w="15" w:type="dxa"/>
              <w:left w:w="15" w:type="dxa"/>
              <w:bottom w:w="15" w:type="dxa"/>
              <w:right w:w="15" w:type="dxa"/>
            </w:tcMar>
          </w:tcPr>
          <w:p w14:paraId="33780D71" w14:textId="1F6E5E88" w:rsidR="00202F9A" w:rsidRPr="0069054B" w:rsidRDefault="00202F9A" w:rsidP="0069054B">
            <w:pPr>
              <w:spacing w:after="0" w:line="360" w:lineRule="auto"/>
              <w:rPr>
                <w:rFonts w:ascii="Verdana" w:eastAsia="Times New Roman" w:hAnsi="Verdana"/>
                <w:sz w:val="20"/>
                <w:szCs w:val="20"/>
                <w:lang w:eastAsia="bg-BG"/>
              </w:rPr>
            </w:pPr>
            <w:r w:rsidRPr="0069054B">
              <w:rPr>
                <w:rFonts w:ascii="Verdana" w:hAnsi="Verdana"/>
                <w:sz w:val="20"/>
                <w:szCs w:val="20"/>
              </w:rPr>
              <w:t>За първия 1 тон</w:t>
            </w:r>
          </w:p>
        </w:tc>
        <w:tc>
          <w:tcPr>
            <w:tcW w:w="992" w:type="dxa"/>
            <w:shd w:val="clear" w:color="auto" w:fill="auto"/>
            <w:tcMar>
              <w:top w:w="15" w:type="dxa"/>
              <w:left w:w="15" w:type="dxa"/>
              <w:bottom w:w="15" w:type="dxa"/>
              <w:right w:w="15" w:type="dxa"/>
            </w:tcMar>
          </w:tcPr>
          <w:p w14:paraId="1FA872FB" w14:textId="55B432DC" w:rsidR="00202F9A" w:rsidRPr="0069054B" w:rsidRDefault="00202F9A"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86,00</w:t>
            </w:r>
          </w:p>
        </w:tc>
      </w:tr>
      <w:tr w:rsidR="00202F9A" w:rsidRPr="0069054B" w14:paraId="62A8A6A9" w14:textId="77777777" w:rsidTr="00EE3B6E">
        <w:tc>
          <w:tcPr>
            <w:tcW w:w="993" w:type="dxa"/>
            <w:vMerge/>
            <w:shd w:val="clear" w:color="auto" w:fill="auto"/>
            <w:tcMar>
              <w:top w:w="15" w:type="dxa"/>
              <w:left w:w="15" w:type="dxa"/>
              <w:bottom w:w="15" w:type="dxa"/>
              <w:right w:w="15" w:type="dxa"/>
            </w:tcMar>
          </w:tcPr>
          <w:p w14:paraId="2C566115" w14:textId="77777777" w:rsidR="00202F9A" w:rsidRPr="0069054B" w:rsidRDefault="00202F9A" w:rsidP="0069054B">
            <w:pPr>
              <w:spacing w:after="0" w:line="360" w:lineRule="auto"/>
              <w:ind w:right="113"/>
              <w:jc w:val="right"/>
              <w:rPr>
                <w:rFonts w:ascii="Verdana" w:eastAsia="Times New Roman" w:hAnsi="Verdana"/>
                <w:sz w:val="20"/>
                <w:szCs w:val="20"/>
                <w:lang w:eastAsia="bg-BG"/>
              </w:rPr>
            </w:pPr>
          </w:p>
        </w:tc>
        <w:tc>
          <w:tcPr>
            <w:tcW w:w="5103" w:type="dxa"/>
            <w:vMerge/>
            <w:shd w:val="clear" w:color="auto" w:fill="auto"/>
            <w:tcMar>
              <w:top w:w="15" w:type="dxa"/>
              <w:left w:w="15" w:type="dxa"/>
              <w:bottom w:w="15" w:type="dxa"/>
              <w:right w:w="15" w:type="dxa"/>
            </w:tcMar>
          </w:tcPr>
          <w:p w14:paraId="08D72F6F" w14:textId="77777777" w:rsidR="00202F9A" w:rsidRPr="0069054B" w:rsidRDefault="00202F9A" w:rsidP="0069054B">
            <w:pPr>
              <w:spacing w:after="0" w:line="360" w:lineRule="auto"/>
              <w:rPr>
                <w:rFonts w:ascii="Verdana" w:eastAsia="Times New Roman" w:hAnsi="Verdana"/>
                <w:sz w:val="20"/>
                <w:szCs w:val="20"/>
                <w:lang w:eastAsia="bg-BG"/>
              </w:rPr>
            </w:pPr>
          </w:p>
        </w:tc>
        <w:tc>
          <w:tcPr>
            <w:tcW w:w="2551" w:type="dxa"/>
            <w:shd w:val="clear" w:color="auto" w:fill="auto"/>
            <w:tcMar>
              <w:top w:w="15" w:type="dxa"/>
              <w:left w:w="15" w:type="dxa"/>
              <w:bottom w:w="15" w:type="dxa"/>
              <w:right w:w="15" w:type="dxa"/>
            </w:tcMar>
          </w:tcPr>
          <w:p w14:paraId="42436FC5" w14:textId="18FDD68D" w:rsidR="00202F9A" w:rsidRPr="0069054B" w:rsidRDefault="00202F9A" w:rsidP="0069054B">
            <w:pPr>
              <w:spacing w:after="0" w:line="360" w:lineRule="auto"/>
              <w:rPr>
                <w:rFonts w:ascii="Verdana" w:eastAsia="Times New Roman" w:hAnsi="Verdana"/>
                <w:sz w:val="20"/>
                <w:szCs w:val="20"/>
                <w:lang w:eastAsia="bg-BG"/>
              </w:rPr>
            </w:pPr>
            <w:r w:rsidRPr="0069054B">
              <w:rPr>
                <w:rFonts w:ascii="Verdana" w:hAnsi="Verdana"/>
                <w:sz w:val="20"/>
                <w:szCs w:val="20"/>
              </w:rPr>
              <w:t>За всеки следващ килограм</w:t>
            </w:r>
          </w:p>
        </w:tc>
        <w:tc>
          <w:tcPr>
            <w:tcW w:w="992" w:type="dxa"/>
            <w:shd w:val="clear" w:color="auto" w:fill="auto"/>
            <w:tcMar>
              <w:top w:w="15" w:type="dxa"/>
              <w:left w:w="15" w:type="dxa"/>
              <w:bottom w:w="15" w:type="dxa"/>
              <w:right w:w="15" w:type="dxa"/>
            </w:tcMar>
          </w:tcPr>
          <w:p w14:paraId="3023A61E" w14:textId="7FB3715A" w:rsidR="00202F9A" w:rsidRPr="0069054B" w:rsidRDefault="00B1187F" w:rsidP="0069054B">
            <w:pPr>
              <w:spacing w:after="0" w:line="360" w:lineRule="auto"/>
              <w:ind w:right="113"/>
              <w:jc w:val="right"/>
              <w:rPr>
                <w:rFonts w:ascii="Verdana" w:eastAsia="Times New Roman" w:hAnsi="Verdana"/>
                <w:sz w:val="20"/>
                <w:szCs w:val="20"/>
                <w:lang w:eastAsia="bg-BG"/>
              </w:rPr>
            </w:pPr>
            <w:r>
              <w:rPr>
                <w:rFonts w:ascii="Verdana" w:eastAsia="Times New Roman" w:hAnsi="Verdana"/>
                <w:sz w:val="20"/>
                <w:szCs w:val="20"/>
                <w:lang w:eastAsia="bg-BG"/>
              </w:rPr>
              <w:t>0,02</w:t>
            </w:r>
          </w:p>
        </w:tc>
      </w:tr>
      <w:tr w:rsidR="00202F9A" w:rsidRPr="0069054B" w14:paraId="2B2398C7" w14:textId="77777777" w:rsidTr="00EE3B6E">
        <w:tc>
          <w:tcPr>
            <w:tcW w:w="993" w:type="dxa"/>
            <w:shd w:val="clear" w:color="auto" w:fill="auto"/>
            <w:tcMar>
              <w:top w:w="15" w:type="dxa"/>
              <w:left w:w="15" w:type="dxa"/>
              <w:bottom w:w="15" w:type="dxa"/>
              <w:right w:w="15" w:type="dxa"/>
            </w:tcMar>
          </w:tcPr>
          <w:p w14:paraId="3D678CA6" w14:textId="77777777" w:rsidR="00202F9A" w:rsidRPr="0069054B" w:rsidRDefault="00202F9A"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5.</w:t>
            </w:r>
          </w:p>
        </w:tc>
        <w:tc>
          <w:tcPr>
            <w:tcW w:w="5103" w:type="dxa"/>
            <w:shd w:val="clear" w:color="auto" w:fill="auto"/>
            <w:tcMar>
              <w:top w:w="15" w:type="dxa"/>
              <w:left w:w="15" w:type="dxa"/>
              <w:bottom w:w="15" w:type="dxa"/>
              <w:right w:w="15" w:type="dxa"/>
            </w:tcMar>
          </w:tcPr>
          <w:p w14:paraId="488B8CB4" w14:textId="77777777" w:rsidR="00202F9A" w:rsidRPr="0069054B" w:rsidRDefault="00202F9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зърно, брашно, шротове, кюспе, трици</w:t>
            </w:r>
          </w:p>
        </w:tc>
        <w:tc>
          <w:tcPr>
            <w:tcW w:w="2551" w:type="dxa"/>
            <w:shd w:val="clear" w:color="auto" w:fill="auto"/>
            <w:tcMar>
              <w:top w:w="15" w:type="dxa"/>
              <w:left w:w="15" w:type="dxa"/>
              <w:bottom w:w="15" w:type="dxa"/>
              <w:right w:w="15" w:type="dxa"/>
            </w:tcMar>
          </w:tcPr>
          <w:p w14:paraId="2CA1AB69" w14:textId="64A0E8F5" w:rsidR="00202F9A" w:rsidRPr="0069054B" w:rsidRDefault="00202F9A" w:rsidP="0069054B">
            <w:pPr>
              <w:spacing w:after="0" w:line="360" w:lineRule="auto"/>
              <w:rPr>
                <w:rFonts w:ascii="Verdana" w:eastAsia="Times New Roman" w:hAnsi="Verdana"/>
                <w:sz w:val="20"/>
                <w:szCs w:val="20"/>
                <w:lang w:eastAsia="bg-BG"/>
              </w:rPr>
            </w:pPr>
          </w:p>
        </w:tc>
        <w:tc>
          <w:tcPr>
            <w:tcW w:w="992" w:type="dxa"/>
            <w:shd w:val="clear" w:color="auto" w:fill="auto"/>
            <w:tcMar>
              <w:top w:w="15" w:type="dxa"/>
              <w:left w:w="15" w:type="dxa"/>
              <w:bottom w:w="15" w:type="dxa"/>
              <w:right w:w="15" w:type="dxa"/>
            </w:tcMar>
          </w:tcPr>
          <w:p w14:paraId="5139A2B3" w14:textId="0C15F6E5" w:rsidR="00202F9A" w:rsidRPr="0069054B" w:rsidRDefault="00202F9A" w:rsidP="0069054B">
            <w:pPr>
              <w:spacing w:after="0" w:line="360" w:lineRule="auto"/>
              <w:ind w:right="113"/>
              <w:jc w:val="right"/>
              <w:rPr>
                <w:rFonts w:ascii="Verdana" w:eastAsia="Times New Roman" w:hAnsi="Verdana"/>
                <w:sz w:val="20"/>
                <w:szCs w:val="20"/>
                <w:lang w:eastAsia="bg-BG"/>
              </w:rPr>
            </w:pPr>
          </w:p>
        </w:tc>
      </w:tr>
      <w:tr w:rsidR="00202F9A" w:rsidRPr="0069054B" w14:paraId="6D7BCB4C" w14:textId="77777777" w:rsidTr="00EE3B6E">
        <w:tc>
          <w:tcPr>
            <w:tcW w:w="993" w:type="dxa"/>
            <w:shd w:val="clear" w:color="auto" w:fill="auto"/>
            <w:tcMar>
              <w:top w:w="15" w:type="dxa"/>
              <w:left w:w="15" w:type="dxa"/>
              <w:bottom w:w="15" w:type="dxa"/>
              <w:right w:w="15" w:type="dxa"/>
            </w:tcMar>
          </w:tcPr>
          <w:p w14:paraId="48AF3D3B" w14:textId="2AD48AC8" w:rsidR="00202F9A" w:rsidRPr="0069054B" w:rsidRDefault="00202BD1"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5.1.</w:t>
            </w:r>
          </w:p>
        </w:tc>
        <w:tc>
          <w:tcPr>
            <w:tcW w:w="5103" w:type="dxa"/>
            <w:shd w:val="clear" w:color="auto" w:fill="auto"/>
            <w:tcMar>
              <w:top w:w="15" w:type="dxa"/>
              <w:left w:w="15" w:type="dxa"/>
              <w:bottom w:w="15" w:type="dxa"/>
              <w:right w:w="15" w:type="dxa"/>
            </w:tcMar>
          </w:tcPr>
          <w:p w14:paraId="05CCD302" w14:textId="1E95DFDF" w:rsidR="00202F9A" w:rsidRPr="0069054B" w:rsidRDefault="00202F9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до 10 т</w:t>
            </w:r>
            <w:r w:rsidR="008F6FDD" w:rsidRPr="0069054B">
              <w:rPr>
                <w:rFonts w:ascii="Verdana" w:eastAsia="Times New Roman" w:hAnsi="Verdana"/>
                <w:sz w:val="20"/>
                <w:szCs w:val="20"/>
                <w:lang w:eastAsia="bg-BG"/>
              </w:rPr>
              <w:t>она</w:t>
            </w:r>
          </w:p>
        </w:tc>
        <w:tc>
          <w:tcPr>
            <w:tcW w:w="2551" w:type="dxa"/>
            <w:shd w:val="clear" w:color="auto" w:fill="auto"/>
            <w:tcMar>
              <w:top w:w="15" w:type="dxa"/>
              <w:left w:w="15" w:type="dxa"/>
              <w:bottom w:w="15" w:type="dxa"/>
              <w:right w:w="15" w:type="dxa"/>
            </w:tcMar>
          </w:tcPr>
          <w:p w14:paraId="1DC7ADA6" w14:textId="57320FC7" w:rsidR="00202F9A" w:rsidRPr="0069054B" w:rsidRDefault="00202F9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партида</w:t>
            </w:r>
          </w:p>
        </w:tc>
        <w:tc>
          <w:tcPr>
            <w:tcW w:w="992" w:type="dxa"/>
            <w:shd w:val="clear" w:color="auto" w:fill="auto"/>
            <w:tcMar>
              <w:top w:w="15" w:type="dxa"/>
              <w:left w:w="15" w:type="dxa"/>
              <w:bottom w:w="15" w:type="dxa"/>
              <w:right w:w="15" w:type="dxa"/>
            </w:tcMar>
          </w:tcPr>
          <w:p w14:paraId="105D7C72" w14:textId="2B8D2E78" w:rsidR="00202F9A" w:rsidRPr="0069054B" w:rsidRDefault="008F6FDD"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32,00</w:t>
            </w:r>
          </w:p>
        </w:tc>
      </w:tr>
      <w:tr w:rsidR="00202BD1" w:rsidRPr="0069054B" w14:paraId="04A74F2C" w14:textId="77777777" w:rsidTr="00EE3B6E">
        <w:tc>
          <w:tcPr>
            <w:tcW w:w="993" w:type="dxa"/>
            <w:vMerge w:val="restart"/>
            <w:shd w:val="clear" w:color="auto" w:fill="auto"/>
            <w:tcMar>
              <w:top w:w="15" w:type="dxa"/>
              <w:left w:w="15" w:type="dxa"/>
              <w:bottom w:w="15" w:type="dxa"/>
              <w:right w:w="15" w:type="dxa"/>
            </w:tcMar>
          </w:tcPr>
          <w:p w14:paraId="0FA8C56A" w14:textId="36DCE429" w:rsidR="00202BD1" w:rsidRPr="0069054B" w:rsidRDefault="00202BD1"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5.2.</w:t>
            </w:r>
          </w:p>
        </w:tc>
        <w:tc>
          <w:tcPr>
            <w:tcW w:w="5103" w:type="dxa"/>
            <w:vMerge w:val="restart"/>
            <w:shd w:val="clear" w:color="auto" w:fill="auto"/>
            <w:tcMar>
              <w:top w:w="15" w:type="dxa"/>
              <w:left w:w="15" w:type="dxa"/>
              <w:bottom w:w="15" w:type="dxa"/>
              <w:right w:w="15" w:type="dxa"/>
            </w:tcMar>
          </w:tcPr>
          <w:p w14:paraId="58AA330C" w14:textId="76BA2E5F" w:rsidR="00202BD1" w:rsidRPr="0069054B" w:rsidRDefault="00202BD1"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партида над 10 тона </w:t>
            </w:r>
          </w:p>
        </w:tc>
        <w:tc>
          <w:tcPr>
            <w:tcW w:w="2551" w:type="dxa"/>
            <w:shd w:val="clear" w:color="auto" w:fill="auto"/>
            <w:tcMar>
              <w:top w:w="15" w:type="dxa"/>
              <w:left w:w="15" w:type="dxa"/>
              <w:bottom w:w="15" w:type="dxa"/>
              <w:right w:w="15" w:type="dxa"/>
            </w:tcMar>
          </w:tcPr>
          <w:p w14:paraId="14752E66" w14:textId="56874604" w:rsidR="00202BD1" w:rsidRPr="0069054B" w:rsidRDefault="00202BD1" w:rsidP="0069054B">
            <w:pPr>
              <w:spacing w:after="0" w:line="360" w:lineRule="auto"/>
              <w:rPr>
                <w:rFonts w:ascii="Verdana" w:eastAsia="Times New Roman" w:hAnsi="Verdana"/>
                <w:sz w:val="20"/>
                <w:szCs w:val="20"/>
                <w:lang w:eastAsia="bg-BG"/>
              </w:rPr>
            </w:pPr>
            <w:r w:rsidRPr="0069054B">
              <w:rPr>
                <w:rFonts w:ascii="Verdana" w:hAnsi="Verdana"/>
                <w:sz w:val="20"/>
                <w:szCs w:val="20"/>
              </w:rPr>
              <w:t>За първите 10 тона</w:t>
            </w:r>
          </w:p>
        </w:tc>
        <w:tc>
          <w:tcPr>
            <w:tcW w:w="992" w:type="dxa"/>
            <w:shd w:val="clear" w:color="auto" w:fill="auto"/>
            <w:tcMar>
              <w:top w:w="15" w:type="dxa"/>
              <w:left w:w="15" w:type="dxa"/>
              <w:bottom w:w="15" w:type="dxa"/>
              <w:right w:w="15" w:type="dxa"/>
            </w:tcMar>
          </w:tcPr>
          <w:p w14:paraId="6E81CD21" w14:textId="06AFF04C" w:rsidR="00202BD1" w:rsidRPr="0069054B" w:rsidRDefault="00202BD1"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32,00</w:t>
            </w:r>
          </w:p>
        </w:tc>
      </w:tr>
      <w:tr w:rsidR="00202BD1" w:rsidRPr="0069054B" w14:paraId="4D7D9A6F" w14:textId="77777777" w:rsidTr="00EE3B6E">
        <w:tc>
          <w:tcPr>
            <w:tcW w:w="993" w:type="dxa"/>
            <w:vMerge/>
            <w:shd w:val="clear" w:color="auto" w:fill="auto"/>
            <w:tcMar>
              <w:top w:w="15" w:type="dxa"/>
              <w:left w:w="15" w:type="dxa"/>
              <w:bottom w:w="15" w:type="dxa"/>
              <w:right w:w="15" w:type="dxa"/>
            </w:tcMar>
          </w:tcPr>
          <w:p w14:paraId="1D683890" w14:textId="77777777" w:rsidR="00202BD1" w:rsidRPr="0069054B" w:rsidRDefault="00202BD1" w:rsidP="0069054B">
            <w:pPr>
              <w:spacing w:after="0" w:line="360" w:lineRule="auto"/>
              <w:ind w:right="113"/>
              <w:jc w:val="right"/>
              <w:rPr>
                <w:rFonts w:ascii="Verdana" w:eastAsia="Times New Roman" w:hAnsi="Verdana"/>
                <w:sz w:val="20"/>
                <w:szCs w:val="20"/>
                <w:lang w:eastAsia="bg-BG"/>
              </w:rPr>
            </w:pPr>
          </w:p>
        </w:tc>
        <w:tc>
          <w:tcPr>
            <w:tcW w:w="5103" w:type="dxa"/>
            <w:vMerge/>
            <w:shd w:val="clear" w:color="auto" w:fill="auto"/>
            <w:tcMar>
              <w:top w:w="15" w:type="dxa"/>
              <w:left w:w="15" w:type="dxa"/>
              <w:bottom w:w="15" w:type="dxa"/>
              <w:right w:w="15" w:type="dxa"/>
            </w:tcMar>
          </w:tcPr>
          <w:p w14:paraId="424EBD4F" w14:textId="77777777" w:rsidR="00202BD1" w:rsidRPr="0069054B" w:rsidRDefault="00202BD1" w:rsidP="0069054B">
            <w:pPr>
              <w:spacing w:after="0" w:line="360" w:lineRule="auto"/>
              <w:rPr>
                <w:rFonts w:ascii="Verdana" w:eastAsia="Times New Roman" w:hAnsi="Verdana"/>
                <w:sz w:val="20"/>
                <w:szCs w:val="20"/>
                <w:lang w:eastAsia="bg-BG"/>
              </w:rPr>
            </w:pPr>
          </w:p>
        </w:tc>
        <w:tc>
          <w:tcPr>
            <w:tcW w:w="2551" w:type="dxa"/>
            <w:shd w:val="clear" w:color="auto" w:fill="auto"/>
            <w:tcMar>
              <w:top w:w="15" w:type="dxa"/>
              <w:left w:w="15" w:type="dxa"/>
              <w:bottom w:w="15" w:type="dxa"/>
              <w:right w:w="15" w:type="dxa"/>
            </w:tcMar>
          </w:tcPr>
          <w:p w14:paraId="61C16719" w14:textId="7FAD32C4" w:rsidR="00202BD1" w:rsidRPr="0069054B" w:rsidRDefault="00202BD1"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всеки следващ тон</w:t>
            </w:r>
          </w:p>
        </w:tc>
        <w:tc>
          <w:tcPr>
            <w:tcW w:w="992" w:type="dxa"/>
            <w:shd w:val="clear" w:color="auto" w:fill="auto"/>
            <w:tcMar>
              <w:top w:w="15" w:type="dxa"/>
              <w:left w:w="15" w:type="dxa"/>
              <w:bottom w:w="15" w:type="dxa"/>
              <w:right w:w="15" w:type="dxa"/>
            </w:tcMar>
          </w:tcPr>
          <w:p w14:paraId="539D1D65" w14:textId="6012C438" w:rsidR="00202BD1" w:rsidRPr="0069054B" w:rsidRDefault="006D0508" w:rsidP="0069054B">
            <w:pPr>
              <w:spacing w:after="0" w:line="360" w:lineRule="auto"/>
              <w:ind w:right="113"/>
              <w:jc w:val="right"/>
              <w:rPr>
                <w:rFonts w:ascii="Verdana" w:eastAsia="Times New Roman" w:hAnsi="Verdana"/>
                <w:sz w:val="20"/>
                <w:szCs w:val="20"/>
                <w:lang w:val="en-US" w:eastAsia="bg-BG"/>
              </w:rPr>
            </w:pPr>
            <w:r w:rsidRPr="0069054B">
              <w:rPr>
                <w:rFonts w:ascii="Verdana" w:eastAsia="Times New Roman" w:hAnsi="Verdana"/>
                <w:sz w:val="20"/>
                <w:szCs w:val="20"/>
                <w:lang w:val="en-US" w:eastAsia="bg-BG"/>
              </w:rPr>
              <w:t>3,43</w:t>
            </w:r>
          </w:p>
        </w:tc>
      </w:tr>
      <w:tr w:rsidR="00202F9A" w:rsidRPr="0069054B" w14:paraId="2C9E25AD" w14:textId="77777777" w:rsidTr="00EE3B6E">
        <w:tc>
          <w:tcPr>
            <w:tcW w:w="993" w:type="dxa"/>
            <w:shd w:val="clear" w:color="auto" w:fill="auto"/>
            <w:tcMar>
              <w:top w:w="15" w:type="dxa"/>
              <w:left w:w="15" w:type="dxa"/>
              <w:bottom w:w="15" w:type="dxa"/>
              <w:right w:w="15" w:type="dxa"/>
            </w:tcMar>
          </w:tcPr>
          <w:p w14:paraId="2194F8EB" w14:textId="77777777" w:rsidR="00202F9A" w:rsidRPr="0069054B" w:rsidRDefault="00202F9A"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6.</w:t>
            </w:r>
          </w:p>
        </w:tc>
        <w:tc>
          <w:tcPr>
            <w:tcW w:w="5103" w:type="dxa"/>
            <w:shd w:val="clear" w:color="auto" w:fill="auto"/>
            <w:tcMar>
              <w:top w:w="15" w:type="dxa"/>
              <w:left w:w="15" w:type="dxa"/>
              <w:bottom w:w="15" w:type="dxa"/>
              <w:right w:w="15" w:type="dxa"/>
            </w:tcMar>
          </w:tcPr>
          <w:p w14:paraId="6B1E101B" w14:textId="77777777" w:rsidR="00202F9A" w:rsidRPr="0069054B" w:rsidRDefault="00202F9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дървен материал:</w:t>
            </w:r>
          </w:p>
        </w:tc>
        <w:tc>
          <w:tcPr>
            <w:tcW w:w="2551" w:type="dxa"/>
            <w:shd w:val="clear" w:color="auto" w:fill="auto"/>
            <w:tcMar>
              <w:top w:w="15" w:type="dxa"/>
              <w:left w:w="15" w:type="dxa"/>
              <w:bottom w:w="15" w:type="dxa"/>
              <w:right w:w="15" w:type="dxa"/>
            </w:tcMar>
          </w:tcPr>
          <w:p w14:paraId="7B5CD99C" w14:textId="77777777" w:rsidR="00202F9A" w:rsidRPr="0069054B" w:rsidRDefault="00202F9A" w:rsidP="0069054B">
            <w:pPr>
              <w:spacing w:after="0" w:line="360" w:lineRule="auto"/>
              <w:rPr>
                <w:rFonts w:ascii="Verdana" w:eastAsia="Times New Roman" w:hAnsi="Verdana"/>
                <w:sz w:val="20"/>
                <w:szCs w:val="20"/>
                <w:lang w:eastAsia="bg-BG"/>
              </w:rPr>
            </w:pPr>
          </w:p>
        </w:tc>
        <w:tc>
          <w:tcPr>
            <w:tcW w:w="992" w:type="dxa"/>
            <w:shd w:val="clear" w:color="auto" w:fill="auto"/>
            <w:tcMar>
              <w:top w:w="15" w:type="dxa"/>
              <w:left w:w="15" w:type="dxa"/>
              <w:bottom w:w="15" w:type="dxa"/>
              <w:right w:w="15" w:type="dxa"/>
            </w:tcMar>
          </w:tcPr>
          <w:p w14:paraId="341534FA" w14:textId="77777777" w:rsidR="00202F9A" w:rsidRPr="0069054B" w:rsidRDefault="00202F9A" w:rsidP="0069054B">
            <w:pPr>
              <w:spacing w:after="0" w:line="360" w:lineRule="auto"/>
              <w:ind w:right="113"/>
              <w:jc w:val="right"/>
              <w:rPr>
                <w:rFonts w:ascii="Verdana" w:eastAsia="Times New Roman" w:hAnsi="Verdana"/>
                <w:sz w:val="20"/>
                <w:szCs w:val="20"/>
                <w:lang w:eastAsia="bg-BG"/>
              </w:rPr>
            </w:pPr>
          </w:p>
        </w:tc>
      </w:tr>
      <w:tr w:rsidR="00202BD1" w:rsidRPr="0069054B" w14:paraId="7E788C2C" w14:textId="77777777" w:rsidTr="00EE3B6E">
        <w:tc>
          <w:tcPr>
            <w:tcW w:w="993" w:type="dxa"/>
            <w:shd w:val="clear" w:color="auto" w:fill="auto"/>
            <w:tcMar>
              <w:top w:w="15" w:type="dxa"/>
              <w:left w:w="15" w:type="dxa"/>
              <w:bottom w:w="15" w:type="dxa"/>
              <w:right w:w="15" w:type="dxa"/>
            </w:tcMar>
          </w:tcPr>
          <w:p w14:paraId="4A1822EE" w14:textId="13B4A579" w:rsidR="00202BD1" w:rsidRPr="0069054B" w:rsidRDefault="00202BD1"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6.1.</w:t>
            </w:r>
          </w:p>
        </w:tc>
        <w:tc>
          <w:tcPr>
            <w:tcW w:w="5103" w:type="dxa"/>
            <w:shd w:val="clear" w:color="auto" w:fill="auto"/>
            <w:tcMar>
              <w:top w:w="15" w:type="dxa"/>
              <w:left w:w="15" w:type="dxa"/>
              <w:bottom w:w="15" w:type="dxa"/>
              <w:right w:w="15" w:type="dxa"/>
            </w:tcMar>
          </w:tcPr>
          <w:p w14:paraId="1B00F06F" w14:textId="613A46A2" w:rsidR="00202BD1" w:rsidRPr="0069054B" w:rsidRDefault="00202BD1"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отпадъчна дървесина, дърва за огрев, подпори и др.</w:t>
            </w:r>
          </w:p>
        </w:tc>
        <w:tc>
          <w:tcPr>
            <w:tcW w:w="2551" w:type="dxa"/>
            <w:shd w:val="clear" w:color="auto" w:fill="auto"/>
            <w:tcMar>
              <w:top w:w="15" w:type="dxa"/>
              <w:left w:w="15" w:type="dxa"/>
              <w:bottom w:w="15" w:type="dxa"/>
              <w:right w:w="15" w:type="dxa"/>
            </w:tcMar>
          </w:tcPr>
          <w:p w14:paraId="0E14A25A" w14:textId="2894D921" w:rsidR="00202BD1" w:rsidRPr="0069054B" w:rsidRDefault="00202BD1"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тон</w:t>
            </w:r>
          </w:p>
        </w:tc>
        <w:tc>
          <w:tcPr>
            <w:tcW w:w="992" w:type="dxa"/>
            <w:shd w:val="clear" w:color="auto" w:fill="auto"/>
            <w:tcMar>
              <w:top w:w="15" w:type="dxa"/>
              <w:left w:w="15" w:type="dxa"/>
              <w:bottom w:w="15" w:type="dxa"/>
              <w:right w:w="15" w:type="dxa"/>
            </w:tcMar>
          </w:tcPr>
          <w:p w14:paraId="48A509DF" w14:textId="7576D334" w:rsidR="00202BD1" w:rsidRPr="0069054B" w:rsidRDefault="00202BD1"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10,00</w:t>
            </w:r>
          </w:p>
        </w:tc>
      </w:tr>
      <w:tr w:rsidR="00202BD1" w:rsidRPr="0069054B" w14:paraId="3A508005" w14:textId="77777777" w:rsidTr="00EE3B6E">
        <w:tc>
          <w:tcPr>
            <w:tcW w:w="993" w:type="dxa"/>
            <w:shd w:val="clear" w:color="auto" w:fill="auto"/>
            <w:tcMar>
              <w:top w:w="15" w:type="dxa"/>
              <w:left w:w="15" w:type="dxa"/>
              <w:bottom w:w="15" w:type="dxa"/>
              <w:right w:w="15" w:type="dxa"/>
            </w:tcMar>
          </w:tcPr>
          <w:p w14:paraId="71A65DDB" w14:textId="22FDF67D" w:rsidR="00202BD1" w:rsidRPr="0069054B" w:rsidRDefault="00202BD1"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6.2.</w:t>
            </w:r>
          </w:p>
        </w:tc>
        <w:tc>
          <w:tcPr>
            <w:tcW w:w="5103" w:type="dxa"/>
            <w:shd w:val="clear" w:color="auto" w:fill="auto"/>
            <w:tcMar>
              <w:top w:w="15" w:type="dxa"/>
              <w:left w:w="15" w:type="dxa"/>
              <w:bottom w:w="15" w:type="dxa"/>
              <w:right w:w="15" w:type="dxa"/>
            </w:tcMar>
          </w:tcPr>
          <w:p w14:paraId="166B8DBA" w14:textId="1B0B7E6E" w:rsidR="00202BD1" w:rsidRPr="0069054B" w:rsidRDefault="00202BD1"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дървен материал, трупи, дъски, елементи и др.</w:t>
            </w:r>
          </w:p>
        </w:tc>
        <w:tc>
          <w:tcPr>
            <w:tcW w:w="2551" w:type="dxa"/>
            <w:shd w:val="clear" w:color="auto" w:fill="auto"/>
            <w:tcMar>
              <w:top w:w="15" w:type="dxa"/>
              <w:left w:w="15" w:type="dxa"/>
              <w:bottom w:w="15" w:type="dxa"/>
              <w:right w:w="15" w:type="dxa"/>
            </w:tcMar>
          </w:tcPr>
          <w:p w14:paraId="3728D317" w14:textId="07A0513B" w:rsidR="00202BD1" w:rsidRPr="0069054B" w:rsidRDefault="00202BD1"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куб. м</w:t>
            </w:r>
          </w:p>
        </w:tc>
        <w:tc>
          <w:tcPr>
            <w:tcW w:w="992" w:type="dxa"/>
            <w:shd w:val="clear" w:color="auto" w:fill="auto"/>
            <w:tcMar>
              <w:top w:w="15" w:type="dxa"/>
              <w:left w:w="15" w:type="dxa"/>
              <w:bottom w:w="15" w:type="dxa"/>
              <w:right w:w="15" w:type="dxa"/>
            </w:tcMar>
          </w:tcPr>
          <w:p w14:paraId="3436EDE0" w14:textId="6734E716" w:rsidR="00202BD1" w:rsidRPr="0069054B" w:rsidRDefault="00202BD1"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11,00</w:t>
            </w:r>
          </w:p>
        </w:tc>
      </w:tr>
      <w:tr w:rsidR="00202F9A" w:rsidRPr="0069054B" w14:paraId="79021D29" w14:textId="77777777" w:rsidTr="00EE3B6E">
        <w:tc>
          <w:tcPr>
            <w:tcW w:w="993" w:type="dxa"/>
            <w:shd w:val="clear" w:color="auto" w:fill="auto"/>
            <w:tcMar>
              <w:top w:w="15" w:type="dxa"/>
              <w:left w:w="15" w:type="dxa"/>
              <w:bottom w:w="15" w:type="dxa"/>
              <w:right w:w="15" w:type="dxa"/>
            </w:tcMar>
          </w:tcPr>
          <w:p w14:paraId="3D4C0AE5" w14:textId="77777777" w:rsidR="00202F9A" w:rsidRPr="0069054B" w:rsidRDefault="00202F9A"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7.</w:t>
            </w:r>
          </w:p>
        </w:tc>
        <w:tc>
          <w:tcPr>
            <w:tcW w:w="5103" w:type="dxa"/>
            <w:shd w:val="clear" w:color="auto" w:fill="auto"/>
            <w:tcMar>
              <w:top w:w="15" w:type="dxa"/>
              <w:left w:w="15" w:type="dxa"/>
              <w:bottom w:w="15" w:type="dxa"/>
              <w:right w:w="15" w:type="dxa"/>
            </w:tcMar>
          </w:tcPr>
          <w:p w14:paraId="294ACD2F" w14:textId="77777777" w:rsidR="00202F9A" w:rsidRPr="0069054B" w:rsidRDefault="00202F9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луковични, клубени и клубено-луковични видове за консумация</w:t>
            </w:r>
          </w:p>
        </w:tc>
        <w:tc>
          <w:tcPr>
            <w:tcW w:w="2551" w:type="dxa"/>
            <w:shd w:val="clear" w:color="auto" w:fill="auto"/>
            <w:tcMar>
              <w:top w:w="15" w:type="dxa"/>
              <w:left w:w="15" w:type="dxa"/>
              <w:bottom w:w="15" w:type="dxa"/>
              <w:right w:w="15" w:type="dxa"/>
            </w:tcMar>
          </w:tcPr>
          <w:p w14:paraId="35AE3D52" w14:textId="715A9A02" w:rsidR="00202F9A" w:rsidRPr="0069054B" w:rsidRDefault="00202F9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тон</w:t>
            </w:r>
          </w:p>
        </w:tc>
        <w:tc>
          <w:tcPr>
            <w:tcW w:w="992" w:type="dxa"/>
            <w:shd w:val="clear" w:color="auto" w:fill="auto"/>
            <w:tcMar>
              <w:top w:w="15" w:type="dxa"/>
              <w:left w:w="15" w:type="dxa"/>
              <w:bottom w:w="15" w:type="dxa"/>
              <w:right w:w="15" w:type="dxa"/>
            </w:tcMar>
          </w:tcPr>
          <w:p w14:paraId="787343EF" w14:textId="5673364A" w:rsidR="00202F9A" w:rsidRPr="0069054B" w:rsidRDefault="00CC4739"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10,00</w:t>
            </w:r>
          </w:p>
        </w:tc>
      </w:tr>
      <w:tr w:rsidR="00202F9A" w:rsidRPr="0069054B" w14:paraId="042A00BD" w14:textId="77777777" w:rsidTr="00EE3B6E">
        <w:tc>
          <w:tcPr>
            <w:tcW w:w="993" w:type="dxa"/>
            <w:shd w:val="clear" w:color="auto" w:fill="auto"/>
            <w:tcMar>
              <w:top w:w="15" w:type="dxa"/>
              <w:left w:w="15" w:type="dxa"/>
              <w:bottom w:w="15" w:type="dxa"/>
              <w:right w:w="15" w:type="dxa"/>
            </w:tcMar>
          </w:tcPr>
          <w:p w14:paraId="6125991D" w14:textId="77777777" w:rsidR="00202F9A" w:rsidRPr="0069054B" w:rsidRDefault="00202F9A"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8.</w:t>
            </w:r>
          </w:p>
        </w:tc>
        <w:tc>
          <w:tcPr>
            <w:tcW w:w="5103" w:type="dxa"/>
            <w:shd w:val="clear" w:color="auto" w:fill="auto"/>
            <w:tcMar>
              <w:top w:w="15" w:type="dxa"/>
              <w:left w:w="15" w:type="dxa"/>
              <w:bottom w:w="15" w:type="dxa"/>
              <w:right w:w="15" w:type="dxa"/>
            </w:tcMar>
          </w:tcPr>
          <w:p w14:paraId="7A6FEB09" w14:textId="77777777" w:rsidR="00202F9A" w:rsidRPr="0069054B" w:rsidRDefault="00202F9A"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рязан цвят и свежи рязани части от растения</w:t>
            </w:r>
          </w:p>
        </w:tc>
        <w:tc>
          <w:tcPr>
            <w:tcW w:w="2551" w:type="dxa"/>
            <w:shd w:val="clear" w:color="auto" w:fill="auto"/>
            <w:tcMar>
              <w:top w:w="15" w:type="dxa"/>
              <w:left w:w="15" w:type="dxa"/>
              <w:bottom w:w="15" w:type="dxa"/>
              <w:right w:w="15" w:type="dxa"/>
            </w:tcMar>
          </w:tcPr>
          <w:p w14:paraId="3298C1FD" w14:textId="3E21E3BC" w:rsidR="00202F9A" w:rsidRPr="0069054B" w:rsidRDefault="00202F9A" w:rsidP="0069054B">
            <w:pPr>
              <w:spacing w:after="0" w:line="360" w:lineRule="auto"/>
              <w:rPr>
                <w:rFonts w:ascii="Verdana" w:eastAsia="Times New Roman" w:hAnsi="Verdana"/>
                <w:sz w:val="20"/>
                <w:szCs w:val="20"/>
                <w:lang w:eastAsia="bg-BG"/>
              </w:rPr>
            </w:pPr>
          </w:p>
        </w:tc>
        <w:tc>
          <w:tcPr>
            <w:tcW w:w="992" w:type="dxa"/>
            <w:shd w:val="clear" w:color="auto" w:fill="auto"/>
            <w:tcMar>
              <w:top w:w="15" w:type="dxa"/>
              <w:left w:w="15" w:type="dxa"/>
              <w:bottom w:w="15" w:type="dxa"/>
              <w:right w:w="15" w:type="dxa"/>
            </w:tcMar>
          </w:tcPr>
          <w:p w14:paraId="2956DB5B" w14:textId="57E31823" w:rsidR="00202F9A" w:rsidRPr="0069054B" w:rsidRDefault="00202F9A" w:rsidP="0069054B">
            <w:pPr>
              <w:spacing w:after="0" w:line="360" w:lineRule="auto"/>
              <w:ind w:right="113"/>
              <w:jc w:val="right"/>
              <w:rPr>
                <w:rFonts w:ascii="Verdana" w:eastAsia="Times New Roman" w:hAnsi="Verdana"/>
                <w:sz w:val="20"/>
                <w:szCs w:val="20"/>
                <w:lang w:eastAsia="bg-BG"/>
              </w:rPr>
            </w:pPr>
          </w:p>
        </w:tc>
      </w:tr>
      <w:tr w:rsidR="00552EBC" w:rsidRPr="0069054B" w14:paraId="0260F16B" w14:textId="77777777" w:rsidTr="00EE3B6E">
        <w:tc>
          <w:tcPr>
            <w:tcW w:w="993" w:type="dxa"/>
            <w:shd w:val="clear" w:color="auto" w:fill="auto"/>
            <w:tcMar>
              <w:top w:w="15" w:type="dxa"/>
              <w:left w:w="15" w:type="dxa"/>
              <w:bottom w:w="15" w:type="dxa"/>
              <w:right w:w="15" w:type="dxa"/>
            </w:tcMar>
          </w:tcPr>
          <w:p w14:paraId="50F6E9FC" w14:textId="1DEFB2D4" w:rsidR="00552EBC" w:rsidRPr="0069054B" w:rsidRDefault="00280FD2"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8.1.</w:t>
            </w:r>
          </w:p>
        </w:tc>
        <w:tc>
          <w:tcPr>
            <w:tcW w:w="5103" w:type="dxa"/>
            <w:shd w:val="clear" w:color="auto" w:fill="auto"/>
            <w:tcMar>
              <w:top w:w="15" w:type="dxa"/>
              <w:left w:w="15" w:type="dxa"/>
              <w:bottom w:w="15" w:type="dxa"/>
              <w:right w:w="15" w:type="dxa"/>
            </w:tcMar>
          </w:tcPr>
          <w:p w14:paraId="2B7B54D2" w14:textId="62CBF120" w:rsidR="00552EBC" w:rsidRPr="0069054B" w:rsidRDefault="00552EBC"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 xml:space="preserve">за партида до 100 броя </w:t>
            </w:r>
          </w:p>
        </w:tc>
        <w:tc>
          <w:tcPr>
            <w:tcW w:w="2551" w:type="dxa"/>
            <w:shd w:val="clear" w:color="auto" w:fill="auto"/>
            <w:tcMar>
              <w:top w:w="15" w:type="dxa"/>
              <w:left w:w="15" w:type="dxa"/>
              <w:bottom w:w="15" w:type="dxa"/>
              <w:right w:w="15" w:type="dxa"/>
            </w:tcMar>
          </w:tcPr>
          <w:p w14:paraId="3571C1D3" w14:textId="18423E63" w:rsidR="00552EBC" w:rsidRPr="0069054B" w:rsidRDefault="00552EBC"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партида</w:t>
            </w:r>
          </w:p>
        </w:tc>
        <w:tc>
          <w:tcPr>
            <w:tcW w:w="992" w:type="dxa"/>
            <w:shd w:val="clear" w:color="auto" w:fill="auto"/>
            <w:tcMar>
              <w:top w:w="15" w:type="dxa"/>
              <w:left w:w="15" w:type="dxa"/>
              <w:bottom w:w="15" w:type="dxa"/>
              <w:right w:w="15" w:type="dxa"/>
            </w:tcMar>
          </w:tcPr>
          <w:p w14:paraId="682584B5" w14:textId="54F5AAC7" w:rsidR="00552EBC" w:rsidRPr="0069054B" w:rsidRDefault="00552EBC"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7,00</w:t>
            </w:r>
          </w:p>
        </w:tc>
      </w:tr>
      <w:tr w:rsidR="00280FD2" w:rsidRPr="0069054B" w14:paraId="61CBB343" w14:textId="77777777" w:rsidTr="00EE3B6E">
        <w:trPr>
          <w:trHeight w:val="306"/>
        </w:trPr>
        <w:tc>
          <w:tcPr>
            <w:tcW w:w="993" w:type="dxa"/>
            <w:vMerge w:val="restart"/>
            <w:shd w:val="clear" w:color="auto" w:fill="auto"/>
            <w:tcMar>
              <w:top w:w="15" w:type="dxa"/>
              <w:left w:w="15" w:type="dxa"/>
              <w:bottom w:w="15" w:type="dxa"/>
              <w:right w:w="15" w:type="dxa"/>
            </w:tcMar>
          </w:tcPr>
          <w:p w14:paraId="7FB99B20" w14:textId="0FAC2544" w:rsidR="00280FD2" w:rsidRPr="0069054B" w:rsidRDefault="00280FD2"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8.2.</w:t>
            </w:r>
          </w:p>
        </w:tc>
        <w:tc>
          <w:tcPr>
            <w:tcW w:w="5103" w:type="dxa"/>
            <w:vMerge w:val="restart"/>
            <w:shd w:val="clear" w:color="auto" w:fill="auto"/>
            <w:tcMar>
              <w:top w:w="15" w:type="dxa"/>
              <w:left w:w="15" w:type="dxa"/>
              <w:bottom w:w="15" w:type="dxa"/>
              <w:right w:w="15" w:type="dxa"/>
            </w:tcMar>
          </w:tcPr>
          <w:p w14:paraId="0E810600" w14:textId="4F1C7F1E" w:rsidR="00280FD2" w:rsidRPr="0069054B" w:rsidRDefault="00280FD2"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 xml:space="preserve">За партида над 100 броя </w:t>
            </w:r>
          </w:p>
        </w:tc>
        <w:tc>
          <w:tcPr>
            <w:tcW w:w="2551" w:type="dxa"/>
            <w:shd w:val="clear" w:color="auto" w:fill="auto"/>
            <w:tcMar>
              <w:top w:w="15" w:type="dxa"/>
              <w:left w:w="15" w:type="dxa"/>
              <w:bottom w:w="15" w:type="dxa"/>
              <w:right w:w="15" w:type="dxa"/>
            </w:tcMar>
          </w:tcPr>
          <w:p w14:paraId="06CFECB8" w14:textId="2D6CB7D5" w:rsidR="00280FD2" w:rsidRPr="0069054B" w:rsidRDefault="004B3255"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първите 100 бр.</w:t>
            </w:r>
          </w:p>
        </w:tc>
        <w:tc>
          <w:tcPr>
            <w:tcW w:w="992" w:type="dxa"/>
            <w:shd w:val="clear" w:color="auto" w:fill="auto"/>
            <w:tcMar>
              <w:top w:w="15" w:type="dxa"/>
              <w:left w:w="15" w:type="dxa"/>
              <w:bottom w:w="15" w:type="dxa"/>
              <w:right w:w="15" w:type="dxa"/>
            </w:tcMar>
          </w:tcPr>
          <w:p w14:paraId="71B90397" w14:textId="6FA58655" w:rsidR="00280FD2" w:rsidRPr="0069054B" w:rsidRDefault="00280FD2"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7,00</w:t>
            </w:r>
          </w:p>
        </w:tc>
      </w:tr>
      <w:tr w:rsidR="00280FD2" w:rsidRPr="0069054B" w14:paraId="502EE35F" w14:textId="77777777" w:rsidTr="00EE3B6E">
        <w:tc>
          <w:tcPr>
            <w:tcW w:w="993" w:type="dxa"/>
            <w:vMerge/>
            <w:shd w:val="clear" w:color="auto" w:fill="auto"/>
            <w:tcMar>
              <w:top w:w="15" w:type="dxa"/>
              <w:left w:w="15" w:type="dxa"/>
              <w:bottom w:w="15" w:type="dxa"/>
              <w:right w:w="15" w:type="dxa"/>
            </w:tcMar>
          </w:tcPr>
          <w:p w14:paraId="58627C3F" w14:textId="77777777" w:rsidR="00280FD2" w:rsidRPr="0069054B" w:rsidRDefault="00280FD2" w:rsidP="008A0FAF">
            <w:pPr>
              <w:spacing w:after="0" w:line="360" w:lineRule="auto"/>
              <w:jc w:val="both"/>
              <w:rPr>
                <w:rFonts w:ascii="Verdana" w:eastAsia="Times New Roman" w:hAnsi="Verdana"/>
                <w:sz w:val="20"/>
                <w:szCs w:val="20"/>
                <w:lang w:eastAsia="bg-BG"/>
              </w:rPr>
            </w:pPr>
          </w:p>
        </w:tc>
        <w:tc>
          <w:tcPr>
            <w:tcW w:w="5103" w:type="dxa"/>
            <w:vMerge/>
            <w:shd w:val="clear" w:color="auto" w:fill="auto"/>
            <w:tcMar>
              <w:top w:w="15" w:type="dxa"/>
              <w:left w:w="15" w:type="dxa"/>
              <w:bottom w:w="15" w:type="dxa"/>
              <w:right w:w="15" w:type="dxa"/>
            </w:tcMar>
          </w:tcPr>
          <w:p w14:paraId="55456ABB" w14:textId="77777777" w:rsidR="00280FD2" w:rsidRPr="0069054B" w:rsidRDefault="00280FD2" w:rsidP="0069054B">
            <w:pPr>
              <w:spacing w:after="0" w:line="360" w:lineRule="auto"/>
              <w:rPr>
                <w:rFonts w:ascii="Verdana" w:eastAsia="Times New Roman" w:hAnsi="Verdana"/>
                <w:sz w:val="20"/>
                <w:szCs w:val="20"/>
                <w:lang w:eastAsia="bg-BG"/>
              </w:rPr>
            </w:pPr>
          </w:p>
        </w:tc>
        <w:tc>
          <w:tcPr>
            <w:tcW w:w="2551" w:type="dxa"/>
            <w:shd w:val="clear" w:color="auto" w:fill="auto"/>
            <w:tcMar>
              <w:top w:w="15" w:type="dxa"/>
              <w:left w:w="15" w:type="dxa"/>
              <w:bottom w:w="15" w:type="dxa"/>
              <w:right w:w="15" w:type="dxa"/>
            </w:tcMar>
          </w:tcPr>
          <w:p w14:paraId="631C6CB6" w14:textId="31E5B8F7" w:rsidR="00280FD2" w:rsidRPr="0069054B" w:rsidRDefault="00280FD2"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всеки следващи 10 броя</w:t>
            </w:r>
          </w:p>
        </w:tc>
        <w:tc>
          <w:tcPr>
            <w:tcW w:w="992" w:type="dxa"/>
            <w:shd w:val="clear" w:color="auto" w:fill="auto"/>
            <w:tcMar>
              <w:top w:w="15" w:type="dxa"/>
              <w:left w:w="15" w:type="dxa"/>
              <w:bottom w:w="15" w:type="dxa"/>
              <w:right w:w="15" w:type="dxa"/>
            </w:tcMar>
          </w:tcPr>
          <w:p w14:paraId="548367B8" w14:textId="3C1F5640" w:rsidR="00280FD2" w:rsidRPr="0069054B" w:rsidRDefault="00280FD2"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0,07</w:t>
            </w:r>
          </w:p>
        </w:tc>
      </w:tr>
    </w:tbl>
    <w:p w14:paraId="553F10C0" w14:textId="09817FB5" w:rsidR="00B73214" w:rsidRDefault="00B73214" w:rsidP="00801DC0">
      <w:pPr>
        <w:spacing w:after="0" w:line="360" w:lineRule="auto"/>
        <w:ind w:firstLine="709"/>
        <w:jc w:val="both"/>
        <w:rPr>
          <w:rFonts w:ascii="Verdana" w:eastAsia="Times New Roman" w:hAnsi="Verdana"/>
          <w:bCs/>
          <w:sz w:val="20"/>
          <w:szCs w:val="20"/>
          <w:lang w:val="en-US" w:eastAsia="bg-BG"/>
        </w:rPr>
      </w:pPr>
    </w:p>
    <w:p w14:paraId="6F7278E1" w14:textId="6807D3B6" w:rsidR="00B73214" w:rsidRPr="008A0FAF" w:rsidRDefault="00B73214"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eastAsia="bg-BG"/>
        </w:rPr>
        <w:t xml:space="preserve">Чл. </w:t>
      </w:r>
      <w:r w:rsidR="00EE7EBF" w:rsidRPr="008A0FAF">
        <w:rPr>
          <w:rFonts w:ascii="Verdana" w:eastAsia="Times New Roman" w:hAnsi="Verdana"/>
          <w:b/>
          <w:bCs/>
          <w:sz w:val="20"/>
          <w:szCs w:val="20"/>
          <w:lang w:eastAsia="bg-BG"/>
        </w:rPr>
        <w:t>3</w:t>
      </w:r>
      <w:r w:rsidR="002670FD" w:rsidRPr="008A0FAF">
        <w:rPr>
          <w:rFonts w:ascii="Verdana" w:eastAsia="Times New Roman" w:hAnsi="Verdana"/>
          <w:b/>
          <w:bCs/>
          <w:sz w:val="20"/>
          <w:szCs w:val="20"/>
          <w:lang w:eastAsia="bg-BG"/>
        </w:rPr>
        <w:t>6</w:t>
      </w:r>
      <w:r w:rsidR="004001DF" w:rsidRPr="008A0FAF">
        <w:rPr>
          <w:rFonts w:ascii="Verdana" w:eastAsia="Times New Roman" w:hAnsi="Verdana"/>
          <w:b/>
          <w:bCs/>
          <w:sz w:val="20"/>
          <w:szCs w:val="20"/>
          <w:lang w:eastAsia="bg-BG"/>
        </w:rPr>
        <w:t>.</w:t>
      </w:r>
      <w:r w:rsidR="0069054B">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За фитосанитарен контрол на други стоки при износ и движение на територията на ЕС се събират следните такси:</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93"/>
        <w:gridCol w:w="5103"/>
        <w:gridCol w:w="2384"/>
        <w:gridCol w:w="1159"/>
      </w:tblGrid>
      <w:tr w:rsidR="008A440D" w:rsidRPr="0069054B" w14:paraId="3C3FD67A" w14:textId="77777777" w:rsidTr="00EE3B6E">
        <w:tc>
          <w:tcPr>
            <w:tcW w:w="993" w:type="dxa"/>
            <w:shd w:val="clear" w:color="auto" w:fill="auto"/>
            <w:tcMar>
              <w:top w:w="15" w:type="dxa"/>
              <w:left w:w="15" w:type="dxa"/>
              <w:bottom w:w="15" w:type="dxa"/>
              <w:right w:w="15" w:type="dxa"/>
            </w:tcMar>
          </w:tcPr>
          <w:p w14:paraId="1108FA70" w14:textId="45496E44" w:rsidR="00B73214" w:rsidRPr="0069054B" w:rsidRDefault="00980D67" w:rsidP="008A0FAF">
            <w:pPr>
              <w:spacing w:after="0" w:line="360" w:lineRule="auto"/>
              <w:jc w:val="center"/>
              <w:rPr>
                <w:rFonts w:ascii="Verdana" w:eastAsia="Times New Roman" w:hAnsi="Verdana"/>
                <w:sz w:val="20"/>
                <w:szCs w:val="20"/>
                <w:lang w:eastAsia="bg-BG"/>
              </w:rPr>
            </w:pPr>
            <w:bookmarkStart w:id="36" w:name="p28054849"/>
            <w:bookmarkEnd w:id="36"/>
            <w:r w:rsidRPr="0069054B">
              <w:rPr>
                <w:rFonts w:ascii="Verdana" w:eastAsia="Times New Roman" w:hAnsi="Verdana"/>
                <w:sz w:val="20"/>
                <w:szCs w:val="20"/>
                <w:lang w:eastAsia="bg-BG"/>
              </w:rPr>
              <w:lastRenderedPageBreak/>
              <w:t>Точка</w:t>
            </w:r>
          </w:p>
        </w:tc>
        <w:tc>
          <w:tcPr>
            <w:tcW w:w="5103" w:type="dxa"/>
            <w:shd w:val="clear" w:color="auto" w:fill="auto"/>
            <w:tcMar>
              <w:top w:w="15" w:type="dxa"/>
              <w:left w:w="15" w:type="dxa"/>
              <w:bottom w:w="15" w:type="dxa"/>
              <w:right w:w="15" w:type="dxa"/>
            </w:tcMar>
            <w:vAlign w:val="center"/>
          </w:tcPr>
          <w:p w14:paraId="207C4FAA" w14:textId="0BE2714B" w:rsidR="00B73214" w:rsidRPr="0069054B" w:rsidRDefault="00980D67" w:rsidP="008A0FAF">
            <w:pPr>
              <w:spacing w:after="0" w:line="360" w:lineRule="auto"/>
              <w:jc w:val="center"/>
              <w:rPr>
                <w:rFonts w:ascii="Verdana" w:eastAsia="Times New Roman" w:hAnsi="Verdana"/>
                <w:sz w:val="20"/>
                <w:szCs w:val="20"/>
                <w:lang w:eastAsia="bg-BG"/>
              </w:rPr>
            </w:pPr>
            <w:r w:rsidRPr="0069054B">
              <w:rPr>
                <w:rFonts w:ascii="Verdana" w:eastAsiaTheme="minorHAnsi" w:hAnsi="Verdana" w:cstheme="minorBidi"/>
                <w:sz w:val="20"/>
                <w:szCs w:val="20"/>
              </w:rPr>
              <w:t>Дейност</w:t>
            </w:r>
          </w:p>
        </w:tc>
        <w:tc>
          <w:tcPr>
            <w:tcW w:w="2384" w:type="dxa"/>
            <w:shd w:val="clear" w:color="auto" w:fill="auto"/>
            <w:tcMar>
              <w:top w:w="15" w:type="dxa"/>
              <w:left w:w="15" w:type="dxa"/>
              <w:bottom w:w="15" w:type="dxa"/>
              <w:right w:w="15" w:type="dxa"/>
            </w:tcMar>
            <w:vAlign w:val="center"/>
          </w:tcPr>
          <w:p w14:paraId="5C08F057" w14:textId="52FFE4E0" w:rsidR="00B73214" w:rsidRPr="0069054B" w:rsidRDefault="00980D67" w:rsidP="008A0FAF">
            <w:pPr>
              <w:spacing w:after="0" w:line="360" w:lineRule="auto"/>
              <w:jc w:val="center"/>
              <w:rPr>
                <w:rFonts w:ascii="Verdana" w:eastAsia="Times New Roman" w:hAnsi="Verdana"/>
                <w:sz w:val="20"/>
                <w:szCs w:val="20"/>
                <w:lang w:eastAsia="bg-BG"/>
              </w:rPr>
            </w:pPr>
            <w:r w:rsidRPr="0069054B">
              <w:rPr>
                <w:rFonts w:ascii="Verdana" w:eastAsia="Times New Roman" w:hAnsi="Verdana"/>
                <w:sz w:val="20"/>
                <w:szCs w:val="20"/>
                <w:lang w:eastAsia="bg-BG"/>
              </w:rPr>
              <w:t>Мярка</w:t>
            </w:r>
          </w:p>
        </w:tc>
        <w:tc>
          <w:tcPr>
            <w:tcW w:w="1159" w:type="dxa"/>
            <w:shd w:val="clear" w:color="auto" w:fill="auto"/>
            <w:tcMar>
              <w:top w:w="15" w:type="dxa"/>
              <w:left w:w="15" w:type="dxa"/>
              <w:bottom w:w="15" w:type="dxa"/>
              <w:right w:w="15" w:type="dxa"/>
            </w:tcMar>
            <w:vAlign w:val="center"/>
          </w:tcPr>
          <w:p w14:paraId="5DF933AA" w14:textId="141A0FBD" w:rsidR="00B73214" w:rsidRPr="0069054B" w:rsidRDefault="00980D67" w:rsidP="008A0FAF">
            <w:pPr>
              <w:spacing w:after="0" w:line="360" w:lineRule="auto"/>
              <w:jc w:val="center"/>
              <w:rPr>
                <w:rFonts w:ascii="Verdana" w:eastAsia="Times New Roman" w:hAnsi="Verdana"/>
                <w:sz w:val="20"/>
                <w:szCs w:val="20"/>
                <w:lang w:eastAsia="bg-BG"/>
              </w:rPr>
            </w:pPr>
            <w:r w:rsidRPr="0069054B">
              <w:rPr>
                <w:rFonts w:ascii="Verdana" w:eastAsia="Times New Roman" w:hAnsi="Verdana"/>
                <w:sz w:val="20"/>
                <w:szCs w:val="20"/>
                <w:lang w:eastAsia="bg-BG"/>
              </w:rPr>
              <w:t>Лева</w:t>
            </w:r>
          </w:p>
        </w:tc>
      </w:tr>
      <w:tr w:rsidR="00461282" w:rsidRPr="0069054B" w14:paraId="06B4E166" w14:textId="77777777" w:rsidTr="00EE3B6E">
        <w:tc>
          <w:tcPr>
            <w:tcW w:w="993" w:type="dxa"/>
            <w:shd w:val="clear" w:color="auto" w:fill="auto"/>
            <w:tcMar>
              <w:top w:w="15" w:type="dxa"/>
              <w:left w:w="15" w:type="dxa"/>
              <w:bottom w:w="15" w:type="dxa"/>
              <w:right w:w="15" w:type="dxa"/>
            </w:tcMar>
          </w:tcPr>
          <w:p w14:paraId="024C091A" w14:textId="77777777" w:rsidR="00461282" w:rsidRPr="0069054B" w:rsidRDefault="00461282" w:rsidP="0069054B">
            <w:pPr>
              <w:spacing w:after="0" w:line="360" w:lineRule="auto"/>
              <w:ind w:right="227"/>
              <w:jc w:val="right"/>
              <w:rPr>
                <w:rFonts w:ascii="Verdana" w:eastAsia="Times New Roman" w:hAnsi="Verdana"/>
                <w:sz w:val="20"/>
                <w:szCs w:val="20"/>
                <w:lang w:eastAsia="bg-BG"/>
              </w:rPr>
            </w:pPr>
            <w:r w:rsidRPr="0069054B">
              <w:rPr>
                <w:rFonts w:ascii="Verdana" w:eastAsia="Times New Roman" w:hAnsi="Verdana"/>
                <w:sz w:val="20"/>
                <w:szCs w:val="20"/>
                <w:lang w:eastAsia="bg-BG"/>
              </w:rPr>
              <w:t>1.</w:t>
            </w:r>
          </w:p>
        </w:tc>
        <w:tc>
          <w:tcPr>
            <w:tcW w:w="5103" w:type="dxa"/>
            <w:shd w:val="clear" w:color="auto" w:fill="auto"/>
            <w:tcMar>
              <w:top w:w="15" w:type="dxa"/>
              <w:left w:w="15" w:type="dxa"/>
              <w:bottom w:w="15" w:type="dxa"/>
              <w:right w:w="15" w:type="dxa"/>
            </w:tcMar>
          </w:tcPr>
          <w:p w14:paraId="3A05DAED" w14:textId="57A01F05" w:rsidR="00461282" w:rsidRPr="0069054B" w:rsidRDefault="00461282"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преработени и непреработени суровини, материали и други, подлежащи на фитосанитарен контрол и неупоменати в тарифата за партида до 25 тона</w:t>
            </w:r>
          </w:p>
        </w:tc>
        <w:tc>
          <w:tcPr>
            <w:tcW w:w="2384" w:type="dxa"/>
            <w:shd w:val="clear" w:color="auto" w:fill="auto"/>
            <w:tcMar>
              <w:top w:w="15" w:type="dxa"/>
              <w:left w:w="15" w:type="dxa"/>
              <w:bottom w:w="15" w:type="dxa"/>
              <w:right w:w="15" w:type="dxa"/>
            </w:tcMar>
          </w:tcPr>
          <w:p w14:paraId="0DAC7D96" w14:textId="54C73885" w:rsidR="00461282" w:rsidRPr="0069054B" w:rsidRDefault="00461282"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партида</w:t>
            </w:r>
          </w:p>
        </w:tc>
        <w:tc>
          <w:tcPr>
            <w:tcW w:w="1159" w:type="dxa"/>
            <w:shd w:val="clear" w:color="auto" w:fill="auto"/>
            <w:tcMar>
              <w:top w:w="15" w:type="dxa"/>
              <w:left w:w="15" w:type="dxa"/>
              <w:bottom w:w="15" w:type="dxa"/>
              <w:right w:w="15" w:type="dxa"/>
            </w:tcMar>
          </w:tcPr>
          <w:p w14:paraId="2D5A928C" w14:textId="2CA0395A" w:rsidR="00461282" w:rsidRPr="0069054B" w:rsidRDefault="00461282"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19,44</w:t>
            </w:r>
          </w:p>
        </w:tc>
      </w:tr>
      <w:tr w:rsidR="00461282" w:rsidRPr="0069054B" w14:paraId="6564FD59" w14:textId="77777777" w:rsidTr="00EE3B6E">
        <w:tc>
          <w:tcPr>
            <w:tcW w:w="993" w:type="dxa"/>
            <w:shd w:val="clear" w:color="auto" w:fill="auto"/>
            <w:tcMar>
              <w:top w:w="15" w:type="dxa"/>
              <w:left w:w="15" w:type="dxa"/>
              <w:bottom w:w="15" w:type="dxa"/>
              <w:right w:w="15" w:type="dxa"/>
            </w:tcMar>
          </w:tcPr>
          <w:p w14:paraId="6437C60B" w14:textId="77777777" w:rsidR="00461282" w:rsidRPr="0069054B" w:rsidRDefault="00461282" w:rsidP="0069054B">
            <w:pPr>
              <w:spacing w:after="0" w:line="360" w:lineRule="auto"/>
              <w:ind w:right="227"/>
              <w:jc w:val="right"/>
              <w:rPr>
                <w:rFonts w:ascii="Verdana" w:eastAsia="Times New Roman" w:hAnsi="Verdana"/>
                <w:sz w:val="20"/>
                <w:szCs w:val="20"/>
                <w:lang w:eastAsia="bg-BG"/>
              </w:rPr>
            </w:pPr>
            <w:r w:rsidRPr="0069054B">
              <w:rPr>
                <w:rFonts w:ascii="Verdana" w:eastAsia="Times New Roman" w:hAnsi="Verdana"/>
                <w:sz w:val="20"/>
                <w:szCs w:val="20"/>
                <w:lang w:eastAsia="bg-BG"/>
              </w:rPr>
              <w:t>2.</w:t>
            </w:r>
          </w:p>
        </w:tc>
        <w:tc>
          <w:tcPr>
            <w:tcW w:w="5103" w:type="dxa"/>
            <w:shd w:val="clear" w:color="auto" w:fill="auto"/>
            <w:tcMar>
              <w:top w:w="15" w:type="dxa"/>
              <w:left w:w="15" w:type="dxa"/>
              <w:bottom w:w="15" w:type="dxa"/>
              <w:right w:w="15" w:type="dxa"/>
            </w:tcMar>
          </w:tcPr>
          <w:p w14:paraId="4AB5727B" w14:textId="77777777" w:rsidR="00461282" w:rsidRPr="0069054B" w:rsidRDefault="00461282"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дребни пратки, мостри, пренасяни от пътници, и колети, на които се извършва фитосанитарен преглед</w:t>
            </w:r>
          </w:p>
        </w:tc>
        <w:tc>
          <w:tcPr>
            <w:tcW w:w="2384" w:type="dxa"/>
            <w:shd w:val="clear" w:color="auto" w:fill="auto"/>
            <w:tcMar>
              <w:top w:w="15" w:type="dxa"/>
              <w:left w:w="15" w:type="dxa"/>
              <w:bottom w:w="15" w:type="dxa"/>
              <w:right w:w="15" w:type="dxa"/>
            </w:tcMar>
          </w:tcPr>
          <w:p w14:paraId="2DF5B466" w14:textId="2AC72C65" w:rsidR="00461282" w:rsidRPr="0069054B" w:rsidRDefault="00461282"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1 брой единица</w:t>
            </w:r>
          </w:p>
        </w:tc>
        <w:tc>
          <w:tcPr>
            <w:tcW w:w="1159" w:type="dxa"/>
            <w:shd w:val="clear" w:color="auto" w:fill="auto"/>
            <w:tcMar>
              <w:top w:w="15" w:type="dxa"/>
              <w:left w:w="15" w:type="dxa"/>
              <w:bottom w:w="15" w:type="dxa"/>
              <w:right w:w="15" w:type="dxa"/>
            </w:tcMar>
          </w:tcPr>
          <w:p w14:paraId="46166D1E" w14:textId="32DD6C0B" w:rsidR="00461282" w:rsidRPr="0069054B" w:rsidRDefault="00461282"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9,30</w:t>
            </w:r>
          </w:p>
        </w:tc>
      </w:tr>
      <w:tr w:rsidR="00461282" w:rsidRPr="0069054B" w14:paraId="7EB70F79" w14:textId="77777777" w:rsidTr="00EE3B6E">
        <w:tc>
          <w:tcPr>
            <w:tcW w:w="993" w:type="dxa"/>
            <w:shd w:val="clear" w:color="auto" w:fill="auto"/>
            <w:tcMar>
              <w:top w:w="15" w:type="dxa"/>
              <w:left w:w="15" w:type="dxa"/>
              <w:bottom w:w="15" w:type="dxa"/>
              <w:right w:w="15" w:type="dxa"/>
            </w:tcMar>
          </w:tcPr>
          <w:p w14:paraId="6E583D49" w14:textId="77777777" w:rsidR="00461282" w:rsidRPr="0069054B" w:rsidRDefault="00461282" w:rsidP="0069054B">
            <w:pPr>
              <w:spacing w:after="0" w:line="360" w:lineRule="auto"/>
              <w:ind w:right="227"/>
              <w:jc w:val="right"/>
              <w:rPr>
                <w:rFonts w:ascii="Verdana" w:eastAsia="Times New Roman" w:hAnsi="Verdana"/>
                <w:sz w:val="20"/>
                <w:szCs w:val="20"/>
                <w:lang w:eastAsia="bg-BG"/>
              </w:rPr>
            </w:pPr>
            <w:r w:rsidRPr="0069054B">
              <w:rPr>
                <w:rFonts w:ascii="Verdana" w:eastAsia="Times New Roman" w:hAnsi="Verdana"/>
                <w:sz w:val="20"/>
                <w:szCs w:val="20"/>
                <w:lang w:eastAsia="bg-BG"/>
              </w:rPr>
              <w:t>3.</w:t>
            </w:r>
          </w:p>
        </w:tc>
        <w:tc>
          <w:tcPr>
            <w:tcW w:w="5103" w:type="dxa"/>
            <w:shd w:val="clear" w:color="auto" w:fill="auto"/>
            <w:tcMar>
              <w:top w:w="15" w:type="dxa"/>
              <w:left w:w="15" w:type="dxa"/>
              <w:bottom w:w="15" w:type="dxa"/>
              <w:right w:w="15" w:type="dxa"/>
            </w:tcMar>
          </w:tcPr>
          <w:p w14:paraId="4A340052" w14:textId="77777777" w:rsidR="00461282" w:rsidRPr="0069054B" w:rsidRDefault="00461282"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преглед непосредствено след проведена фумигация</w:t>
            </w:r>
          </w:p>
        </w:tc>
        <w:tc>
          <w:tcPr>
            <w:tcW w:w="2384" w:type="dxa"/>
            <w:shd w:val="clear" w:color="auto" w:fill="auto"/>
            <w:tcMar>
              <w:top w:w="15" w:type="dxa"/>
              <w:left w:w="15" w:type="dxa"/>
              <w:bottom w:w="15" w:type="dxa"/>
              <w:right w:w="15" w:type="dxa"/>
            </w:tcMar>
          </w:tcPr>
          <w:p w14:paraId="47FD2BB8" w14:textId="3BBCAF37" w:rsidR="00461282" w:rsidRPr="0069054B" w:rsidRDefault="00461282" w:rsidP="0069054B">
            <w:pPr>
              <w:spacing w:after="0" w:line="360" w:lineRule="auto"/>
              <w:rPr>
                <w:rFonts w:ascii="Verdana" w:eastAsia="Times New Roman" w:hAnsi="Verdana"/>
                <w:sz w:val="20"/>
                <w:szCs w:val="20"/>
                <w:lang w:eastAsia="bg-BG"/>
              </w:rPr>
            </w:pPr>
            <w:r w:rsidRPr="0069054B">
              <w:rPr>
                <w:rFonts w:ascii="Verdana" w:eastAsia="Times New Roman" w:hAnsi="Verdana"/>
                <w:sz w:val="20"/>
                <w:szCs w:val="20"/>
                <w:lang w:eastAsia="bg-BG"/>
              </w:rPr>
              <w:t>За 1 фумигирана единица</w:t>
            </w:r>
          </w:p>
        </w:tc>
        <w:tc>
          <w:tcPr>
            <w:tcW w:w="1159" w:type="dxa"/>
            <w:shd w:val="clear" w:color="auto" w:fill="auto"/>
            <w:tcMar>
              <w:top w:w="15" w:type="dxa"/>
              <w:left w:w="15" w:type="dxa"/>
              <w:bottom w:w="15" w:type="dxa"/>
              <w:right w:w="15" w:type="dxa"/>
            </w:tcMar>
          </w:tcPr>
          <w:p w14:paraId="56831B31" w14:textId="12037C60" w:rsidR="00461282" w:rsidRPr="0069054B" w:rsidRDefault="00461282"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115,60</w:t>
            </w:r>
          </w:p>
        </w:tc>
      </w:tr>
    </w:tbl>
    <w:p w14:paraId="7377F6D7" w14:textId="687C0008" w:rsidR="00B73214" w:rsidRPr="008A0FAF" w:rsidRDefault="00B73214" w:rsidP="00801DC0">
      <w:pPr>
        <w:spacing w:after="0" w:line="360" w:lineRule="auto"/>
        <w:ind w:firstLine="709"/>
        <w:jc w:val="both"/>
        <w:rPr>
          <w:rFonts w:ascii="Verdana" w:eastAsia="Times New Roman" w:hAnsi="Verdana"/>
          <w:sz w:val="20"/>
          <w:szCs w:val="20"/>
          <w:lang w:eastAsia="bg-BG"/>
        </w:rPr>
      </w:pPr>
      <w:bookmarkStart w:id="37" w:name="p28034155"/>
      <w:bookmarkEnd w:id="37"/>
    </w:p>
    <w:p w14:paraId="5C4595A2" w14:textId="38CE269D" w:rsidR="00B73214" w:rsidRPr="008A0FAF" w:rsidRDefault="00B73214"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eastAsia="bg-BG"/>
        </w:rPr>
        <w:t xml:space="preserve">Чл. </w:t>
      </w:r>
      <w:r w:rsidR="00EC3786" w:rsidRPr="008A0FAF">
        <w:rPr>
          <w:rFonts w:ascii="Verdana" w:eastAsia="Times New Roman" w:hAnsi="Verdana"/>
          <w:b/>
          <w:bCs/>
          <w:sz w:val="20"/>
          <w:szCs w:val="20"/>
          <w:lang w:eastAsia="bg-BG"/>
        </w:rPr>
        <w:t>3</w:t>
      </w:r>
      <w:r w:rsidR="002670FD" w:rsidRPr="008A0FAF">
        <w:rPr>
          <w:rFonts w:ascii="Verdana" w:eastAsia="Times New Roman" w:hAnsi="Verdana"/>
          <w:b/>
          <w:bCs/>
          <w:sz w:val="20"/>
          <w:szCs w:val="20"/>
          <w:lang w:eastAsia="bg-BG"/>
        </w:rPr>
        <w:t>7</w:t>
      </w:r>
      <w:r w:rsidR="004001DF" w:rsidRPr="008A0FAF">
        <w:rPr>
          <w:rFonts w:ascii="Verdana" w:eastAsia="Times New Roman" w:hAnsi="Verdana"/>
          <w:b/>
          <w:bCs/>
          <w:sz w:val="20"/>
          <w:szCs w:val="20"/>
          <w:lang w:eastAsia="bg-BG"/>
        </w:rPr>
        <w:t>.</w:t>
      </w:r>
      <w:r w:rsidR="0069054B">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За издаване на документи се събират следните такси:</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993"/>
        <w:gridCol w:w="5103"/>
        <w:gridCol w:w="2551"/>
        <w:gridCol w:w="992"/>
      </w:tblGrid>
      <w:tr w:rsidR="008A440D" w:rsidRPr="0069054B" w14:paraId="16B24DE8" w14:textId="77777777" w:rsidTr="00EE3B6E">
        <w:tc>
          <w:tcPr>
            <w:tcW w:w="993" w:type="dxa"/>
            <w:shd w:val="clear" w:color="auto" w:fill="auto"/>
            <w:tcMar>
              <w:top w:w="15" w:type="dxa"/>
              <w:left w:w="15" w:type="dxa"/>
              <w:bottom w:w="15" w:type="dxa"/>
              <w:right w:w="15" w:type="dxa"/>
            </w:tcMar>
            <w:vAlign w:val="center"/>
          </w:tcPr>
          <w:p w14:paraId="56F1E540" w14:textId="498A2FF0" w:rsidR="00B73214" w:rsidRPr="0069054B" w:rsidRDefault="00980D67" w:rsidP="008A0FAF">
            <w:pPr>
              <w:spacing w:after="0" w:line="360" w:lineRule="auto"/>
              <w:jc w:val="center"/>
              <w:rPr>
                <w:rFonts w:ascii="Verdana" w:eastAsia="Times New Roman" w:hAnsi="Verdana"/>
                <w:sz w:val="20"/>
                <w:szCs w:val="20"/>
                <w:lang w:eastAsia="bg-BG"/>
              </w:rPr>
            </w:pPr>
            <w:bookmarkStart w:id="38" w:name="p28054850"/>
            <w:bookmarkEnd w:id="38"/>
            <w:r w:rsidRPr="0069054B">
              <w:rPr>
                <w:rFonts w:ascii="Verdana" w:eastAsia="Times New Roman" w:hAnsi="Verdana"/>
                <w:sz w:val="20"/>
                <w:szCs w:val="20"/>
                <w:lang w:eastAsia="bg-BG"/>
              </w:rPr>
              <w:t>Точка</w:t>
            </w:r>
          </w:p>
        </w:tc>
        <w:tc>
          <w:tcPr>
            <w:tcW w:w="5103" w:type="dxa"/>
            <w:shd w:val="clear" w:color="auto" w:fill="auto"/>
            <w:tcMar>
              <w:top w:w="15" w:type="dxa"/>
              <w:left w:w="15" w:type="dxa"/>
              <w:bottom w:w="15" w:type="dxa"/>
              <w:right w:w="15" w:type="dxa"/>
            </w:tcMar>
            <w:vAlign w:val="center"/>
          </w:tcPr>
          <w:p w14:paraId="18F49C19" w14:textId="0B91EE48" w:rsidR="00B73214" w:rsidRPr="0069054B" w:rsidRDefault="00980D67" w:rsidP="008A0FAF">
            <w:pPr>
              <w:spacing w:after="0" w:line="360" w:lineRule="auto"/>
              <w:jc w:val="center"/>
              <w:rPr>
                <w:rFonts w:ascii="Verdana" w:eastAsia="Times New Roman" w:hAnsi="Verdana"/>
                <w:sz w:val="20"/>
                <w:szCs w:val="20"/>
                <w:lang w:eastAsia="bg-BG"/>
              </w:rPr>
            </w:pPr>
            <w:r w:rsidRPr="0069054B">
              <w:rPr>
                <w:rFonts w:ascii="Verdana" w:eastAsia="Times New Roman" w:hAnsi="Verdana"/>
                <w:sz w:val="20"/>
                <w:szCs w:val="20"/>
                <w:lang w:eastAsia="bg-BG"/>
              </w:rPr>
              <w:t>Дейност</w:t>
            </w:r>
          </w:p>
        </w:tc>
        <w:tc>
          <w:tcPr>
            <w:tcW w:w="2551" w:type="dxa"/>
            <w:shd w:val="clear" w:color="auto" w:fill="auto"/>
            <w:tcMar>
              <w:top w:w="15" w:type="dxa"/>
              <w:left w:w="15" w:type="dxa"/>
              <w:bottom w:w="15" w:type="dxa"/>
              <w:right w:w="15" w:type="dxa"/>
            </w:tcMar>
            <w:vAlign w:val="center"/>
          </w:tcPr>
          <w:p w14:paraId="7B15285F" w14:textId="553D2BBC" w:rsidR="00B73214" w:rsidRPr="0069054B" w:rsidRDefault="00980D67" w:rsidP="008A0FAF">
            <w:pPr>
              <w:spacing w:after="0" w:line="360" w:lineRule="auto"/>
              <w:jc w:val="center"/>
              <w:rPr>
                <w:rFonts w:ascii="Verdana" w:eastAsia="Times New Roman" w:hAnsi="Verdana"/>
                <w:sz w:val="20"/>
                <w:szCs w:val="20"/>
                <w:lang w:eastAsia="bg-BG"/>
              </w:rPr>
            </w:pPr>
            <w:r w:rsidRPr="0069054B">
              <w:rPr>
                <w:rFonts w:ascii="Verdana" w:eastAsia="Times New Roman" w:hAnsi="Verdana"/>
                <w:sz w:val="20"/>
                <w:szCs w:val="20"/>
                <w:lang w:eastAsia="bg-BG"/>
              </w:rPr>
              <w:t>Мярка</w:t>
            </w:r>
          </w:p>
        </w:tc>
        <w:tc>
          <w:tcPr>
            <w:tcW w:w="992" w:type="dxa"/>
            <w:shd w:val="clear" w:color="auto" w:fill="auto"/>
            <w:tcMar>
              <w:top w:w="15" w:type="dxa"/>
              <w:left w:w="15" w:type="dxa"/>
              <w:bottom w:w="15" w:type="dxa"/>
              <w:right w:w="15" w:type="dxa"/>
            </w:tcMar>
            <w:vAlign w:val="center"/>
          </w:tcPr>
          <w:p w14:paraId="75BAB4AD" w14:textId="3DD35CA9" w:rsidR="00B73214" w:rsidRPr="0069054B" w:rsidRDefault="00980D67" w:rsidP="008A0FAF">
            <w:pPr>
              <w:spacing w:after="0" w:line="360" w:lineRule="auto"/>
              <w:jc w:val="center"/>
              <w:rPr>
                <w:rFonts w:ascii="Verdana" w:eastAsia="Times New Roman" w:hAnsi="Verdana"/>
                <w:sz w:val="20"/>
                <w:szCs w:val="20"/>
                <w:lang w:eastAsia="bg-BG"/>
              </w:rPr>
            </w:pPr>
            <w:r w:rsidRPr="0069054B">
              <w:rPr>
                <w:rFonts w:ascii="Verdana" w:eastAsia="Times New Roman" w:hAnsi="Verdana"/>
                <w:sz w:val="20"/>
                <w:szCs w:val="20"/>
                <w:lang w:eastAsia="bg-BG"/>
              </w:rPr>
              <w:t>Лева</w:t>
            </w:r>
          </w:p>
        </w:tc>
      </w:tr>
      <w:tr w:rsidR="00070C2A" w:rsidRPr="0069054B" w14:paraId="5DA94735" w14:textId="77777777" w:rsidTr="00EE3B6E">
        <w:tc>
          <w:tcPr>
            <w:tcW w:w="993" w:type="dxa"/>
            <w:shd w:val="clear" w:color="auto" w:fill="auto"/>
            <w:tcMar>
              <w:top w:w="15" w:type="dxa"/>
              <w:left w:w="15" w:type="dxa"/>
              <w:bottom w:w="15" w:type="dxa"/>
              <w:right w:w="15" w:type="dxa"/>
            </w:tcMar>
          </w:tcPr>
          <w:p w14:paraId="516376E6" w14:textId="77777777" w:rsidR="00070C2A" w:rsidRPr="0069054B" w:rsidRDefault="00070C2A" w:rsidP="0069054B">
            <w:pPr>
              <w:spacing w:after="0" w:line="360" w:lineRule="auto"/>
              <w:ind w:right="227"/>
              <w:jc w:val="right"/>
              <w:rPr>
                <w:rFonts w:ascii="Verdana" w:eastAsia="Times New Roman" w:hAnsi="Verdana"/>
                <w:sz w:val="20"/>
                <w:szCs w:val="20"/>
                <w:lang w:eastAsia="bg-BG"/>
              </w:rPr>
            </w:pPr>
            <w:r w:rsidRPr="0069054B">
              <w:rPr>
                <w:rFonts w:ascii="Verdana" w:eastAsia="Times New Roman" w:hAnsi="Verdana"/>
                <w:sz w:val="20"/>
                <w:szCs w:val="20"/>
                <w:lang w:eastAsia="bg-BG"/>
              </w:rPr>
              <w:t>1.</w:t>
            </w:r>
          </w:p>
        </w:tc>
        <w:tc>
          <w:tcPr>
            <w:tcW w:w="5103" w:type="dxa"/>
            <w:shd w:val="clear" w:color="auto" w:fill="auto"/>
            <w:tcMar>
              <w:top w:w="15" w:type="dxa"/>
              <w:left w:w="15" w:type="dxa"/>
              <w:bottom w:w="15" w:type="dxa"/>
              <w:right w:w="15" w:type="dxa"/>
            </w:tcMar>
          </w:tcPr>
          <w:p w14:paraId="6FD5498B" w14:textId="47EFCBF8" w:rsidR="00070C2A" w:rsidRPr="0069054B" w:rsidRDefault="00070C2A" w:rsidP="0069054B">
            <w:pPr>
              <w:spacing w:after="0" w:line="360" w:lineRule="auto"/>
              <w:ind w:left="113"/>
              <w:rPr>
                <w:rFonts w:ascii="Verdana" w:hAnsi="Verdana"/>
                <w:sz w:val="20"/>
                <w:szCs w:val="20"/>
              </w:rPr>
            </w:pPr>
            <w:r w:rsidRPr="0069054B">
              <w:rPr>
                <w:rFonts w:ascii="Verdana" w:eastAsia="Times New Roman" w:hAnsi="Verdana"/>
                <w:sz w:val="20"/>
                <w:szCs w:val="20"/>
                <w:lang w:eastAsia="bg-BG"/>
              </w:rPr>
              <w:t>За подмяна на документацията за направлението за съответната държава при промяна на адресанта на превозно средство</w:t>
            </w:r>
          </w:p>
        </w:tc>
        <w:tc>
          <w:tcPr>
            <w:tcW w:w="2551" w:type="dxa"/>
            <w:shd w:val="clear" w:color="auto" w:fill="auto"/>
            <w:tcMar>
              <w:top w:w="15" w:type="dxa"/>
              <w:left w:w="15" w:type="dxa"/>
              <w:bottom w:w="15" w:type="dxa"/>
              <w:right w:w="15" w:type="dxa"/>
            </w:tcMar>
          </w:tcPr>
          <w:p w14:paraId="64733A3A" w14:textId="066C872A" w:rsidR="00070C2A" w:rsidRPr="0069054B" w:rsidRDefault="00070C2A" w:rsidP="0069054B">
            <w:pPr>
              <w:spacing w:after="0" w:line="360" w:lineRule="auto"/>
              <w:ind w:left="113"/>
              <w:rPr>
                <w:rFonts w:ascii="Verdana" w:eastAsia="Times New Roman" w:hAnsi="Verdana"/>
                <w:sz w:val="20"/>
                <w:szCs w:val="20"/>
                <w:lang w:eastAsia="bg-BG"/>
              </w:rPr>
            </w:pPr>
            <w:r w:rsidRPr="0069054B">
              <w:rPr>
                <w:rFonts w:ascii="Verdana" w:eastAsia="Times New Roman" w:hAnsi="Verdana"/>
                <w:sz w:val="20"/>
                <w:szCs w:val="20"/>
                <w:lang w:eastAsia="bg-BG"/>
              </w:rPr>
              <w:t>1 брой</w:t>
            </w:r>
          </w:p>
        </w:tc>
        <w:tc>
          <w:tcPr>
            <w:tcW w:w="992" w:type="dxa"/>
            <w:shd w:val="clear" w:color="auto" w:fill="auto"/>
            <w:tcMar>
              <w:top w:w="15" w:type="dxa"/>
              <w:left w:w="15" w:type="dxa"/>
              <w:bottom w:w="15" w:type="dxa"/>
              <w:right w:w="15" w:type="dxa"/>
            </w:tcMar>
          </w:tcPr>
          <w:p w14:paraId="338DB018" w14:textId="08EEF9A2" w:rsidR="00070C2A" w:rsidRPr="0069054B" w:rsidRDefault="00070C2A"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14,60</w:t>
            </w:r>
          </w:p>
        </w:tc>
      </w:tr>
      <w:tr w:rsidR="00070C2A" w:rsidRPr="0069054B" w14:paraId="09F1D28B" w14:textId="77777777" w:rsidTr="00EE3B6E">
        <w:tc>
          <w:tcPr>
            <w:tcW w:w="993" w:type="dxa"/>
            <w:shd w:val="clear" w:color="auto" w:fill="auto"/>
            <w:tcMar>
              <w:top w:w="15" w:type="dxa"/>
              <w:left w:w="15" w:type="dxa"/>
              <w:bottom w:w="15" w:type="dxa"/>
              <w:right w:w="15" w:type="dxa"/>
            </w:tcMar>
          </w:tcPr>
          <w:p w14:paraId="421DA8D3" w14:textId="77777777" w:rsidR="00070C2A" w:rsidRPr="0069054B" w:rsidRDefault="00070C2A" w:rsidP="0069054B">
            <w:pPr>
              <w:spacing w:after="0" w:line="360" w:lineRule="auto"/>
              <w:ind w:right="227"/>
              <w:jc w:val="right"/>
              <w:rPr>
                <w:rFonts w:ascii="Verdana" w:eastAsia="Times New Roman" w:hAnsi="Verdana"/>
                <w:sz w:val="20"/>
                <w:szCs w:val="20"/>
                <w:lang w:eastAsia="bg-BG"/>
              </w:rPr>
            </w:pPr>
            <w:r w:rsidRPr="0069054B">
              <w:rPr>
                <w:rFonts w:ascii="Verdana" w:eastAsia="Times New Roman" w:hAnsi="Verdana"/>
                <w:sz w:val="20"/>
                <w:szCs w:val="20"/>
                <w:lang w:eastAsia="bg-BG"/>
              </w:rPr>
              <w:t>2.</w:t>
            </w:r>
          </w:p>
        </w:tc>
        <w:tc>
          <w:tcPr>
            <w:tcW w:w="5103" w:type="dxa"/>
            <w:shd w:val="clear" w:color="auto" w:fill="auto"/>
            <w:tcMar>
              <w:top w:w="15" w:type="dxa"/>
              <w:left w:w="15" w:type="dxa"/>
              <w:bottom w:w="15" w:type="dxa"/>
              <w:right w:w="15" w:type="dxa"/>
            </w:tcMar>
          </w:tcPr>
          <w:p w14:paraId="06E28810" w14:textId="23B40562" w:rsidR="00070C2A" w:rsidRPr="0069054B" w:rsidRDefault="002C3C88" w:rsidP="0069054B">
            <w:pPr>
              <w:spacing w:after="0" w:line="360" w:lineRule="auto"/>
              <w:ind w:left="113"/>
              <w:rPr>
                <w:rFonts w:ascii="Verdana" w:eastAsia="Times New Roman" w:hAnsi="Verdana"/>
                <w:sz w:val="20"/>
                <w:szCs w:val="20"/>
                <w:lang w:eastAsia="bg-BG"/>
              </w:rPr>
            </w:pPr>
            <w:r>
              <w:rPr>
                <w:rFonts w:ascii="Verdana" w:eastAsia="Times New Roman" w:hAnsi="Verdana"/>
                <w:sz w:val="20"/>
                <w:szCs w:val="20"/>
                <w:lang w:eastAsia="bg-BG"/>
              </w:rPr>
              <w:t xml:space="preserve">За издаване на фитосанитарен </w:t>
            </w:r>
            <w:r w:rsidR="00070C2A" w:rsidRPr="0069054B">
              <w:rPr>
                <w:rFonts w:ascii="Verdana" w:eastAsia="Times New Roman" w:hAnsi="Verdana"/>
                <w:sz w:val="20"/>
                <w:szCs w:val="20"/>
                <w:lang w:eastAsia="bg-BG"/>
              </w:rPr>
              <w:t>сертификат за износ, за реекспорт или предекспортен сертификат</w:t>
            </w:r>
          </w:p>
        </w:tc>
        <w:tc>
          <w:tcPr>
            <w:tcW w:w="2551" w:type="dxa"/>
            <w:shd w:val="clear" w:color="auto" w:fill="auto"/>
            <w:tcMar>
              <w:top w:w="15" w:type="dxa"/>
              <w:left w:w="15" w:type="dxa"/>
              <w:bottom w:w="15" w:type="dxa"/>
              <w:right w:w="15" w:type="dxa"/>
            </w:tcMar>
          </w:tcPr>
          <w:p w14:paraId="3B8A8662" w14:textId="23F821C0" w:rsidR="00070C2A" w:rsidRPr="0069054B" w:rsidRDefault="00070C2A" w:rsidP="0069054B">
            <w:pPr>
              <w:spacing w:after="0" w:line="360" w:lineRule="auto"/>
              <w:ind w:left="113"/>
              <w:rPr>
                <w:rFonts w:ascii="Verdana" w:eastAsia="Times New Roman" w:hAnsi="Verdana"/>
                <w:sz w:val="20"/>
                <w:szCs w:val="20"/>
                <w:lang w:eastAsia="bg-BG"/>
              </w:rPr>
            </w:pPr>
            <w:r w:rsidRPr="0069054B">
              <w:rPr>
                <w:rFonts w:ascii="Verdana" w:eastAsia="Times New Roman" w:hAnsi="Verdana"/>
                <w:sz w:val="20"/>
                <w:szCs w:val="20"/>
                <w:lang w:eastAsia="bg-BG"/>
              </w:rPr>
              <w:t>1 брой</w:t>
            </w:r>
          </w:p>
        </w:tc>
        <w:tc>
          <w:tcPr>
            <w:tcW w:w="992" w:type="dxa"/>
            <w:shd w:val="clear" w:color="auto" w:fill="auto"/>
            <w:tcMar>
              <w:top w:w="15" w:type="dxa"/>
              <w:left w:w="15" w:type="dxa"/>
              <w:bottom w:w="15" w:type="dxa"/>
              <w:right w:w="15" w:type="dxa"/>
            </w:tcMar>
          </w:tcPr>
          <w:p w14:paraId="4C523CC3" w14:textId="2EAA4936" w:rsidR="00070C2A" w:rsidRPr="0069054B" w:rsidRDefault="00070C2A"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eastAsia="bg-BG"/>
              </w:rPr>
              <w:t>22,00</w:t>
            </w:r>
          </w:p>
        </w:tc>
      </w:tr>
      <w:tr w:rsidR="00070C2A" w:rsidRPr="0069054B" w14:paraId="69624CFC" w14:textId="77777777" w:rsidTr="00EE3B6E">
        <w:tc>
          <w:tcPr>
            <w:tcW w:w="993" w:type="dxa"/>
            <w:shd w:val="clear" w:color="auto" w:fill="auto"/>
            <w:tcMar>
              <w:top w:w="15" w:type="dxa"/>
              <w:left w:w="15" w:type="dxa"/>
              <w:bottom w:w="15" w:type="dxa"/>
              <w:right w:w="15" w:type="dxa"/>
            </w:tcMar>
          </w:tcPr>
          <w:p w14:paraId="1D26DFD6" w14:textId="77777777" w:rsidR="00070C2A" w:rsidRPr="0069054B" w:rsidRDefault="00070C2A" w:rsidP="0069054B">
            <w:pPr>
              <w:spacing w:after="0" w:line="360" w:lineRule="auto"/>
              <w:ind w:right="227"/>
              <w:jc w:val="right"/>
              <w:rPr>
                <w:rFonts w:ascii="Verdana" w:eastAsia="Times New Roman" w:hAnsi="Verdana"/>
                <w:sz w:val="20"/>
                <w:szCs w:val="20"/>
                <w:lang w:eastAsia="bg-BG"/>
              </w:rPr>
            </w:pPr>
            <w:r w:rsidRPr="0069054B">
              <w:rPr>
                <w:rFonts w:ascii="Verdana" w:eastAsia="Times New Roman" w:hAnsi="Verdana"/>
                <w:sz w:val="20"/>
                <w:szCs w:val="20"/>
                <w:lang w:eastAsia="bg-BG"/>
              </w:rPr>
              <w:t>3.</w:t>
            </w:r>
          </w:p>
        </w:tc>
        <w:tc>
          <w:tcPr>
            <w:tcW w:w="5103" w:type="dxa"/>
            <w:shd w:val="clear" w:color="auto" w:fill="auto"/>
            <w:tcMar>
              <w:top w:w="15" w:type="dxa"/>
              <w:left w:w="15" w:type="dxa"/>
              <w:bottom w:w="15" w:type="dxa"/>
              <w:right w:w="15" w:type="dxa"/>
            </w:tcMar>
          </w:tcPr>
          <w:p w14:paraId="7765D733" w14:textId="77777777" w:rsidR="00070C2A" w:rsidRPr="0069054B" w:rsidRDefault="00070C2A" w:rsidP="0069054B">
            <w:pPr>
              <w:spacing w:after="0" w:line="360" w:lineRule="auto"/>
              <w:ind w:left="113"/>
              <w:rPr>
                <w:rFonts w:ascii="Verdana" w:eastAsia="Times New Roman" w:hAnsi="Verdana"/>
                <w:sz w:val="20"/>
                <w:szCs w:val="20"/>
                <w:lang w:eastAsia="bg-BG"/>
              </w:rPr>
            </w:pPr>
            <w:r w:rsidRPr="0069054B">
              <w:rPr>
                <w:rFonts w:ascii="Verdana" w:eastAsia="Times New Roman" w:hAnsi="Verdana"/>
                <w:sz w:val="20"/>
                <w:szCs w:val="20"/>
                <w:lang w:eastAsia="bg-BG"/>
              </w:rPr>
              <w:t>За издаване на растителен паспорт</w:t>
            </w:r>
          </w:p>
        </w:tc>
        <w:tc>
          <w:tcPr>
            <w:tcW w:w="2551" w:type="dxa"/>
            <w:shd w:val="clear" w:color="auto" w:fill="auto"/>
            <w:tcMar>
              <w:top w:w="15" w:type="dxa"/>
              <w:left w:w="15" w:type="dxa"/>
              <w:bottom w:w="15" w:type="dxa"/>
              <w:right w:w="15" w:type="dxa"/>
            </w:tcMar>
          </w:tcPr>
          <w:p w14:paraId="18FDC427" w14:textId="317BBC04" w:rsidR="00070C2A" w:rsidRPr="0069054B" w:rsidRDefault="00070C2A" w:rsidP="0069054B">
            <w:pPr>
              <w:spacing w:after="0" w:line="360" w:lineRule="auto"/>
              <w:ind w:left="113"/>
              <w:rPr>
                <w:rFonts w:ascii="Verdana" w:eastAsia="Times New Roman" w:hAnsi="Verdana"/>
                <w:sz w:val="20"/>
                <w:szCs w:val="20"/>
                <w:lang w:eastAsia="bg-BG"/>
              </w:rPr>
            </w:pPr>
            <w:r w:rsidRPr="0069054B">
              <w:rPr>
                <w:rFonts w:ascii="Verdana" w:eastAsia="Times New Roman" w:hAnsi="Verdana"/>
                <w:sz w:val="20"/>
                <w:szCs w:val="20"/>
                <w:lang w:eastAsia="bg-BG"/>
              </w:rPr>
              <w:t>1 брой</w:t>
            </w:r>
          </w:p>
        </w:tc>
        <w:tc>
          <w:tcPr>
            <w:tcW w:w="992" w:type="dxa"/>
            <w:shd w:val="clear" w:color="auto" w:fill="auto"/>
            <w:tcMar>
              <w:top w:w="15" w:type="dxa"/>
              <w:left w:w="15" w:type="dxa"/>
              <w:bottom w:w="15" w:type="dxa"/>
              <w:right w:w="15" w:type="dxa"/>
            </w:tcMar>
          </w:tcPr>
          <w:p w14:paraId="5A5AD320" w14:textId="52A1CB1E" w:rsidR="00070C2A" w:rsidRPr="0069054B" w:rsidRDefault="00A05237" w:rsidP="0069054B">
            <w:pPr>
              <w:spacing w:after="0" w:line="360" w:lineRule="auto"/>
              <w:ind w:right="113"/>
              <w:jc w:val="right"/>
              <w:rPr>
                <w:rFonts w:ascii="Verdana" w:eastAsia="Times New Roman" w:hAnsi="Verdana"/>
                <w:sz w:val="20"/>
                <w:szCs w:val="20"/>
                <w:lang w:eastAsia="bg-BG"/>
              </w:rPr>
            </w:pPr>
            <w:r>
              <w:rPr>
                <w:rFonts w:ascii="Verdana" w:eastAsia="Times New Roman" w:hAnsi="Verdana"/>
                <w:sz w:val="20"/>
                <w:szCs w:val="20"/>
                <w:lang w:eastAsia="bg-BG"/>
              </w:rPr>
              <w:t>16,00</w:t>
            </w:r>
          </w:p>
        </w:tc>
      </w:tr>
      <w:tr w:rsidR="00070C2A" w:rsidRPr="0069054B" w14:paraId="6E990BB0" w14:textId="77777777" w:rsidTr="00EE3B6E">
        <w:tc>
          <w:tcPr>
            <w:tcW w:w="993" w:type="dxa"/>
            <w:shd w:val="clear" w:color="auto" w:fill="auto"/>
            <w:tcMar>
              <w:top w:w="15" w:type="dxa"/>
              <w:left w:w="15" w:type="dxa"/>
              <w:bottom w:w="15" w:type="dxa"/>
              <w:right w:w="15" w:type="dxa"/>
            </w:tcMar>
          </w:tcPr>
          <w:p w14:paraId="3FF170F3" w14:textId="467B1EDF" w:rsidR="00070C2A" w:rsidRPr="0069054B" w:rsidRDefault="00070C2A" w:rsidP="0069054B">
            <w:pPr>
              <w:spacing w:after="0" w:line="360" w:lineRule="auto"/>
              <w:ind w:right="227"/>
              <w:jc w:val="right"/>
              <w:rPr>
                <w:rFonts w:ascii="Verdana" w:eastAsia="Times New Roman" w:hAnsi="Verdana"/>
                <w:sz w:val="20"/>
                <w:szCs w:val="20"/>
                <w:lang w:eastAsia="bg-BG"/>
              </w:rPr>
            </w:pPr>
            <w:r w:rsidRPr="0069054B">
              <w:rPr>
                <w:rFonts w:ascii="Verdana" w:eastAsia="Times New Roman" w:hAnsi="Verdana"/>
                <w:sz w:val="20"/>
                <w:szCs w:val="20"/>
                <w:lang w:eastAsia="bg-BG"/>
              </w:rPr>
              <w:t>4.</w:t>
            </w:r>
          </w:p>
        </w:tc>
        <w:tc>
          <w:tcPr>
            <w:tcW w:w="5103" w:type="dxa"/>
            <w:shd w:val="clear" w:color="auto" w:fill="auto"/>
            <w:tcMar>
              <w:top w:w="15" w:type="dxa"/>
              <w:left w:w="15" w:type="dxa"/>
              <w:bottom w:w="15" w:type="dxa"/>
              <w:right w:w="15" w:type="dxa"/>
            </w:tcMar>
          </w:tcPr>
          <w:p w14:paraId="2C86E6A1" w14:textId="23D921AD" w:rsidR="00070C2A" w:rsidRPr="0069054B" w:rsidRDefault="002C3C88" w:rsidP="0069054B">
            <w:pPr>
              <w:spacing w:after="0" w:line="360" w:lineRule="auto"/>
              <w:ind w:left="113"/>
              <w:rPr>
                <w:rFonts w:ascii="Verdana" w:eastAsia="Times New Roman" w:hAnsi="Verdana"/>
                <w:sz w:val="20"/>
                <w:szCs w:val="20"/>
                <w:lang w:eastAsia="bg-BG"/>
              </w:rPr>
            </w:pPr>
            <w:r>
              <w:rPr>
                <w:rFonts w:ascii="Verdana" w:eastAsia="Times New Roman" w:hAnsi="Verdana"/>
                <w:sz w:val="20"/>
                <w:szCs w:val="20"/>
                <w:lang w:eastAsia="bg-BG"/>
              </w:rPr>
              <w:t>За дубликат на фитосанитарен</w:t>
            </w:r>
            <w:r w:rsidR="00070C2A" w:rsidRPr="0069054B">
              <w:rPr>
                <w:rFonts w:ascii="Verdana" w:eastAsia="Times New Roman" w:hAnsi="Verdana"/>
                <w:sz w:val="20"/>
                <w:szCs w:val="20"/>
                <w:lang w:eastAsia="bg-BG"/>
              </w:rPr>
              <w:t xml:space="preserve"> сертификат </w:t>
            </w:r>
          </w:p>
        </w:tc>
        <w:tc>
          <w:tcPr>
            <w:tcW w:w="2551" w:type="dxa"/>
            <w:shd w:val="clear" w:color="auto" w:fill="auto"/>
            <w:tcMar>
              <w:top w:w="15" w:type="dxa"/>
              <w:left w:w="15" w:type="dxa"/>
              <w:bottom w:w="15" w:type="dxa"/>
              <w:right w:w="15" w:type="dxa"/>
            </w:tcMar>
          </w:tcPr>
          <w:p w14:paraId="4E4A8BD9" w14:textId="6302DFD1" w:rsidR="00070C2A" w:rsidRPr="0069054B" w:rsidRDefault="00070C2A" w:rsidP="0069054B">
            <w:pPr>
              <w:spacing w:after="0" w:line="360" w:lineRule="auto"/>
              <w:ind w:left="113"/>
              <w:rPr>
                <w:rFonts w:ascii="Verdana" w:eastAsia="Times New Roman" w:hAnsi="Verdana"/>
                <w:sz w:val="20"/>
                <w:szCs w:val="20"/>
                <w:lang w:eastAsia="bg-BG"/>
              </w:rPr>
            </w:pPr>
            <w:r w:rsidRPr="0069054B">
              <w:rPr>
                <w:rFonts w:ascii="Verdana" w:eastAsia="Times New Roman" w:hAnsi="Verdana"/>
                <w:sz w:val="20"/>
                <w:szCs w:val="20"/>
                <w:lang w:eastAsia="bg-BG"/>
              </w:rPr>
              <w:t>1 брой</w:t>
            </w:r>
          </w:p>
        </w:tc>
        <w:tc>
          <w:tcPr>
            <w:tcW w:w="992" w:type="dxa"/>
            <w:shd w:val="clear" w:color="auto" w:fill="auto"/>
            <w:tcMar>
              <w:top w:w="15" w:type="dxa"/>
              <w:left w:w="15" w:type="dxa"/>
              <w:bottom w:w="15" w:type="dxa"/>
              <w:right w:w="15" w:type="dxa"/>
            </w:tcMar>
          </w:tcPr>
          <w:p w14:paraId="1CE3EA1D" w14:textId="4AFE87D6" w:rsidR="00070C2A" w:rsidRPr="0069054B" w:rsidRDefault="00D8490C" w:rsidP="0069054B">
            <w:pPr>
              <w:spacing w:after="0" w:line="360" w:lineRule="auto"/>
              <w:ind w:right="113"/>
              <w:jc w:val="right"/>
              <w:rPr>
                <w:rFonts w:ascii="Verdana" w:eastAsia="Times New Roman" w:hAnsi="Verdana"/>
                <w:sz w:val="20"/>
                <w:szCs w:val="20"/>
                <w:lang w:eastAsia="bg-BG"/>
              </w:rPr>
            </w:pPr>
            <w:r w:rsidRPr="0069054B">
              <w:rPr>
                <w:rFonts w:ascii="Verdana" w:eastAsia="Times New Roman" w:hAnsi="Verdana"/>
                <w:sz w:val="20"/>
                <w:szCs w:val="20"/>
                <w:lang w:val="en-US" w:eastAsia="bg-BG"/>
              </w:rPr>
              <w:t>12</w:t>
            </w:r>
            <w:r w:rsidR="00070C2A" w:rsidRPr="0069054B">
              <w:rPr>
                <w:rFonts w:ascii="Verdana" w:eastAsia="Times New Roman" w:hAnsi="Verdana"/>
                <w:sz w:val="20"/>
                <w:szCs w:val="20"/>
                <w:lang w:eastAsia="bg-BG"/>
              </w:rPr>
              <w:t>,00</w:t>
            </w:r>
          </w:p>
        </w:tc>
      </w:tr>
    </w:tbl>
    <w:p w14:paraId="00623EC6" w14:textId="77777777" w:rsidR="00B73214" w:rsidRPr="0069054B" w:rsidRDefault="00B73214" w:rsidP="00801DC0">
      <w:pPr>
        <w:spacing w:after="0" w:line="360" w:lineRule="auto"/>
        <w:ind w:firstLine="709"/>
        <w:jc w:val="both"/>
        <w:rPr>
          <w:rFonts w:ascii="Verdana" w:hAnsi="Verdana"/>
          <w:sz w:val="20"/>
          <w:szCs w:val="20"/>
          <w:u w:val="single"/>
        </w:rPr>
      </w:pPr>
    </w:p>
    <w:p w14:paraId="2A9857FD" w14:textId="211CC5DD" w:rsidR="00B73214" w:rsidRDefault="00B73214" w:rsidP="00801DC0">
      <w:pPr>
        <w:spacing w:after="0" w:line="360" w:lineRule="auto"/>
        <w:ind w:firstLine="709"/>
        <w:jc w:val="both"/>
        <w:rPr>
          <w:rFonts w:ascii="Verdana" w:eastAsia="Times New Roman" w:hAnsi="Verdana"/>
          <w:sz w:val="20"/>
          <w:szCs w:val="20"/>
          <w:lang w:eastAsia="bg-BG"/>
        </w:rPr>
      </w:pPr>
      <w:r w:rsidRPr="008A0FAF">
        <w:rPr>
          <w:rFonts w:ascii="Verdana" w:hAnsi="Verdana"/>
          <w:b/>
          <w:sz w:val="20"/>
          <w:szCs w:val="20"/>
        </w:rPr>
        <w:t xml:space="preserve">Чл. </w:t>
      </w:r>
      <w:r w:rsidR="00437498" w:rsidRPr="008A0FAF">
        <w:rPr>
          <w:rFonts w:ascii="Verdana" w:hAnsi="Verdana"/>
          <w:b/>
          <w:sz w:val="20"/>
          <w:szCs w:val="20"/>
        </w:rPr>
        <w:t>3</w:t>
      </w:r>
      <w:r w:rsidR="002670FD" w:rsidRPr="008A0FAF">
        <w:rPr>
          <w:rFonts w:ascii="Verdana" w:hAnsi="Verdana"/>
          <w:b/>
          <w:sz w:val="20"/>
          <w:szCs w:val="20"/>
        </w:rPr>
        <w:t>8</w:t>
      </w:r>
      <w:r w:rsidR="004001DF" w:rsidRPr="008A0FAF">
        <w:rPr>
          <w:rFonts w:ascii="Verdana" w:hAnsi="Verdana"/>
          <w:b/>
          <w:sz w:val="20"/>
          <w:szCs w:val="20"/>
        </w:rPr>
        <w:t>.</w:t>
      </w:r>
      <w:r w:rsidRPr="008A0FAF">
        <w:rPr>
          <w:rFonts w:ascii="Verdana" w:hAnsi="Verdana"/>
          <w:sz w:val="20"/>
          <w:szCs w:val="20"/>
        </w:rPr>
        <w:t xml:space="preserve"> При осъществяване на </w:t>
      </w:r>
      <w:r w:rsidRPr="008A0FAF">
        <w:rPr>
          <w:rFonts w:ascii="Verdana" w:eastAsia="Times New Roman" w:hAnsi="Verdana"/>
          <w:sz w:val="20"/>
          <w:szCs w:val="20"/>
          <w:lang w:eastAsia="bg-BG"/>
        </w:rPr>
        <w:t>официален контрол или други офици</w:t>
      </w:r>
      <w:r w:rsidR="002C3C88">
        <w:rPr>
          <w:rFonts w:ascii="Verdana" w:eastAsia="Times New Roman" w:hAnsi="Verdana"/>
          <w:sz w:val="20"/>
          <w:szCs w:val="20"/>
          <w:lang w:eastAsia="bg-BG"/>
        </w:rPr>
        <w:t xml:space="preserve">ални дейности в съответствие с </w:t>
      </w:r>
      <w:r w:rsidRPr="008A0FAF">
        <w:rPr>
          <w:rFonts w:ascii="Verdana" w:eastAsia="Times New Roman" w:hAnsi="Verdana"/>
          <w:sz w:val="20"/>
          <w:szCs w:val="20"/>
          <w:lang w:eastAsia="bg-BG"/>
        </w:rPr>
        <w:t xml:space="preserve">изискванията на чл. 9-15 и чл. 22 от Регламент (ЕС) 2017/625, на професионални оператори, регистрирани в Официалния регистър по реда на глава </w:t>
      </w:r>
      <w:r w:rsidRPr="008A0FAF">
        <w:rPr>
          <w:rFonts w:ascii="Verdana" w:eastAsia="Times New Roman" w:hAnsi="Verdana"/>
          <w:sz w:val="20"/>
          <w:szCs w:val="20"/>
          <w:lang w:val="en-US" w:eastAsia="bg-BG"/>
        </w:rPr>
        <w:t>V</w:t>
      </w:r>
      <w:r w:rsidRPr="008A0FAF">
        <w:rPr>
          <w:rFonts w:ascii="Verdana" w:eastAsia="Times New Roman" w:hAnsi="Verdana"/>
          <w:sz w:val="20"/>
          <w:szCs w:val="20"/>
          <w:lang w:eastAsia="bg-BG"/>
        </w:rPr>
        <w:t xml:space="preserve"> от Регламент (ЕС) 2016/2031,</w:t>
      </w:r>
      <w:r w:rsidR="005725EE" w:rsidRPr="008A0FAF">
        <w:rPr>
          <w:rFonts w:ascii="Verdana" w:hAnsi="Verdana"/>
          <w:sz w:val="20"/>
          <w:szCs w:val="20"/>
        </w:rPr>
        <w:t xml:space="preserve"> </w:t>
      </w:r>
      <w:r w:rsidR="005725EE" w:rsidRPr="008A0FAF">
        <w:rPr>
          <w:rFonts w:ascii="Verdana" w:eastAsia="Times New Roman" w:hAnsi="Verdana"/>
          <w:sz w:val="20"/>
          <w:szCs w:val="20"/>
          <w:lang w:eastAsia="bg-BG"/>
        </w:rPr>
        <w:t>при извършване на фитосанитарна проверка в обект на професионален оператор се заплаща такса от 3</w:t>
      </w:r>
      <w:r w:rsidR="004304E6">
        <w:rPr>
          <w:rFonts w:ascii="Verdana" w:eastAsia="Times New Roman" w:hAnsi="Verdana"/>
          <w:sz w:val="20"/>
          <w:szCs w:val="20"/>
          <w:lang w:eastAsia="bg-BG"/>
        </w:rPr>
        <w:t>1</w:t>
      </w:r>
      <w:r w:rsidR="005725EE" w:rsidRPr="008A0FAF">
        <w:rPr>
          <w:rFonts w:ascii="Verdana" w:eastAsia="Times New Roman" w:hAnsi="Verdana"/>
          <w:sz w:val="20"/>
          <w:szCs w:val="20"/>
          <w:lang w:eastAsia="bg-BG"/>
        </w:rPr>
        <w:t xml:space="preserve">,00 лв - за служител, на </w:t>
      </w:r>
      <w:r w:rsidR="005725EE" w:rsidRPr="00936561">
        <w:rPr>
          <w:rFonts w:ascii="Verdana" w:eastAsia="Times New Roman" w:hAnsi="Verdana"/>
          <w:sz w:val="20"/>
          <w:szCs w:val="20"/>
          <w:lang w:eastAsia="bg-BG"/>
        </w:rPr>
        <w:t>час.</w:t>
      </w:r>
    </w:p>
    <w:p w14:paraId="53A3D420" w14:textId="77777777" w:rsidR="00EA6457" w:rsidRPr="008A0FAF" w:rsidRDefault="00EA6457" w:rsidP="00801DC0">
      <w:pPr>
        <w:spacing w:after="0" w:line="360" w:lineRule="auto"/>
        <w:ind w:firstLine="709"/>
        <w:rPr>
          <w:rFonts w:ascii="Verdana" w:eastAsia="Times New Roman" w:hAnsi="Verdana"/>
          <w:sz w:val="20"/>
          <w:szCs w:val="20"/>
          <w:lang w:eastAsia="bg-BG"/>
        </w:rPr>
      </w:pPr>
    </w:p>
    <w:p w14:paraId="7FA74CCF" w14:textId="77777777" w:rsidR="00876C09" w:rsidRDefault="007718E0" w:rsidP="00876C09">
      <w:pPr>
        <w:pStyle w:val="Heading1"/>
        <w:rPr>
          <w:rFonts w:eastAsia="Times New Roman"/>
          <w:lang w:eastAsia="bg-BG"/>
        </w:rPr>
      </w:pPr>
      <w:r w:rsidRPr="008A0FAF">
        <w:rPr>
          <w:rFonts w:eastAsia="Times New Roman"/>
          <w:lang w:eastAsia="bg-BG"/>
        </w:rPr>
        <w:t>ЧАСТ ЧЕТВЪРТА</w:t>
      </w:r>
    </w:p>
    <w:p w14:paraId="534D5C66" w14:textId="7A5452A4" w:rsidR="002A1B00" w:rsidRPr="008A0FAF" w:rsidRDefault="002A1B00" w:rsidP="00876C09">
      <w:pPr>
        <w:pStyle w:val="Heading2"/>
        <w:rPr>
          <w:rFonts w:eastAsiaTheme="minorHAnsi"/>
        </w:rPr>
      </w:pPr>
      <w:r w:rsidRPr="008A0FAF">
        <w:rPr>
          <w:rFonts w:eastAsiaTheme="minorHAnsi"/>
        </w:rPr>
        <w:t>ТАКСИ ПО ЗАКОНА ЗА ВЕТЕРИНАРНОМЕДИЦИНСКАТА ДЕЙНОСТ (ЗВД)</w:t>
      </w:r>
    </w:p>
    <w:p w14:paraId="143AD330" w14:textId="77777777" w:rsidR="00714295" w:rsidRDefault="00714295" w:rsidP="00936561">
      <w:pPr>
        <w:pStyle w:val="Heading3"/>
      </w:pPr>
    </w:p>
    <w:p w14:paraId="49C0BD00" w14:textId="7386C4DA" w:rsidR="002A1B00" w:rsidRPr="00D832CD" w:rsidRDefault="00936561" w:rsidP="00936561">
      <w:pPr>
        <w:pStyle w:val="Heading3"/>
      </w:pPr>
      <w:r w:rsidRPr="00D832CD">
        <w:t>Глава първа</w:t>
      </w:r>
    </w:p>
    <w:p w14:paraId="105DE796" w14:textId="4B73A9E6" w:rsidR="002A1B00" w:rsidRPr="008A0FAF" w:rsidRDefault="007856C8" w:rsidP="00DA3D1D">
      <w:pPr>
        <w:pStyle w:val="Heading4"/>
        <w:rPr>
          <w:rFonts w:eastAsiaTheme="minorHAnsi"/>
        </w:rPr>
      </w:pPr>
      <w:r w:rsidRPr="008A0FAF">
        <w:rPr>
          <w:rFonts w:eastAsiaTheme="minorHAnsi"/>
        </w:rPr>
        <w:t>Такси за клиничен преглед, туберкулинизация и вземане на проби от животни</w:t>
      </w:r>
    </w:p>
    <w:p w14:paraId="7D8A2ED9" w14:textId="77777777" w:rsidR="002A1B00" w:rsidRPr="0079194C" w:rsidRDefault="002A1B00" w:rsidP="0079194C">
      <w:pPr>
        <w:spacing w:after="0" w:line="360" w:lineRule="auto"/>
        <w:ind w:firstLine="709"/>
        <w:rPr>
          <w:rFonts w:ascii="Verdana" w:eastAsia="Times New Roman" w:hAnsi="Verdana"/>
          <w:sz w:val="20"/>
          <w:szCs w:val="20"/>
          <w:lang w:eastAsia="bg-BG"/>
        </w:rPr>
      </w:pPr>
    </w:p>
    <w:p w14:paraId="7316DA56" w14:textId="77777777" w:rsidR="00B77B2A" w:rsidRPr="008A0FAF" w:rsidRDefault="00B77B2A" w:rsidP="00801DC0">
      <w:pPr>
        <w:suppressAutoHyphens w:val="0"/>
        <w:autoSpaceDN/>
        <w:spacing w:after="0" w:line="360" w:lineRule="auto"/>
        <w:ind w:firstLine="709"/>
        <w:jc w:val="both"/>
        <w:textAlignment w:val="auto"/>
        <w:rPr>
          <w:rFonts w:ascii="Verdana" w:eastAsiaTheme="minorHAnsi" w:hAnsi="Verdana" w:cstheme="minorBidi"/>
          <w:sz w:val="20"/>
          <w:szCs w:val="20"/>
        </w:rPr>
      </w:pPr>
      <w:r w:rsidRPr="008A0FAF">
        <w:rPr>
          <w:rFonts w:ascii="Verdana" w:eastAsiaTheme="minorHAnsi" w:hAnsi="Verdana" w:cstheme="minorBidi"/>
          <w:b/>
          <w:sz w:val="20"/>
          <w:szCs w:val="20"/>
        </w:rPr>
        <w:t xml:space="preserve">Чл. 39. </w:t>
      </w:r>
      <w:r w:rsidRPr="008A0FAF">
        <w:rPr>
          <w:rFonts w:ascii="Verdana" w:eastAsiaTheme="minorHAnsi" w:hAnsi="Verdana" w:cstheme="minorBidi"/>
          <w:sz w:val="20"/>
          <w:szCs w:val="20"/>
        </w:rPr>
        <w:t>(1) При извършване на общ клиничен преглед преди издаване на ветеринарномедицински документ за придвижване на живи животни и зародишни продукти се заплаща такса по 30,00 лв. за един час за служител на БАБХ.</w:t>
      </w:r>
    </w:p>
    <w:p w14:paraId="2BAA98B7" w14:textId="58D62744" w:rsidR="00B77B2A" w:rsidRPr="008A0FAF" w:rsidRDefault="00B77B2A" w:rsidP="00801DC0">
      <w:pPr>
        <w:suppressAutoHyphens w:val="0"/>
        <w:autoSpaceDN/>
        <w:spacing w:after="0" w:line="360" w:lineRule="auto"/>
        <w:ind w:firstLine="709"/>
        <w:jc w:val="both"/>
        <w:textAlignment w:val="auto"/>
        <w:rPr>
          <w:rFonts w:ascii="Verdana" w:eastAsiaTheme="minorHAnsi" w:hAnsi="Verdana" w:cstheme="minorBidi"/>
          <w:sz w:val="20"/>
          <w:szCs w:val="20"/>
        </w:rPr>
      </w:pPr>
      <w:r w:rsidRPr="008A0FAF">
        <w:rPr>
          <w:rFonts w:ascii="Verdana" w:eastAsiaTheme="minorHAnsi" w:hAnsi="Verdana" w:cstheme="minorBidi"/>
          <w:sz w:val="20"/>
          <w:szCs w:val="20"/>
        </w:rPr>
        <w:lastRenderedPageBreak/>
        <w:t>(2) При извършване на изследвания за туберкулоза и вземане на проби, при контрол на животни при внос и износ, и контрол при вътреобщностна търговия с животни, извършвани от служители на БАБХ, се събират следните такси</w:t>
      </w:r>
      <w:r w:rsidR="00AF359E">
        <w:rPr>
          <w:rFonts w:ascii="Verdana" w:eastAsiaTheme="minorHAnsi" w:hAnsi="Verdana" w:cstheme="minorBidi"/>
          <w:sz w:val="20"/>
          <w:szCs w:val="20"/>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072"/>
        <w:gridCol w:w="2219"/>
        <w:gridCol w:w="1472"/>
      </w:tblGrid>
      <w:tr w:rsidR="00B77B2A" w:rsidRPr="0079194C" w14:paraId="701237EB" w14:textId="77777777" w:rsidTr="0079194C">
        <w:trPr>
          <w:trHeight w:val="454"/>
          <w:jc w:val="center"/>
        </w:trPr>
        <w:tc>
          <w:tcPr>
            <w:tcW w:w="876" w:type="dxa"/>
            <w:shd w:val="clear" w:color="auto" w:fill="auto"/>
            <w:vAlign w:val="center"/>
          </w:tcPr>
          <w:p w14:paraId="355A4FBE"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Точка</w:t>
            </w:r>
          </w:p>
        </w:tc>
        <w:tc>
          <w:tcPr>
            <w:tcW w:w="5072" w:type="dxa"/>
            <w:shd w:val="clear" w:color="auto" w:fill="auto"/>
            <w:vAlign w:val="center"/>
          </w:tcPr>
          <w:p w14:paraId="64B1EAE3" w14:textId="56A3EE6D" w:rsidR="00B77B2A" w:rsidRPr="0079194C" w:rsidRDefault="00980D67" w:rsidP="008A0FAF">
            <w:pPr>
              <w:suppressAutoHyphens w:val="0"/>
              <w:autoSpaceDN/>
              <w:spacing w:after="0" w:line="360" w:lineRule="auto"/>
              <w:ind w:left="151"/>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Дейност</w:t>
            </w:r>
          </w:p>
        </w:tc>
        <w:tc>
          <w:tcPr>
            <w:tcW w:w="2219" w:type="dxa"/>
            <w:vAlign w:val="center"/>
          </w:tcPr>
          <w:p w14:paraId="188CEF84"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Мярка</w:t>
            </w:r>
          </w:p>
        </w:tc>
        <w:tc>
          <w:tcPr>
            <w:tcW w:w="1472" w:type="dxa"/>
            <w:shd w:val="clear" w:color="auto" w:fill="auto"/>
            <w:vAlign w:val="center"/>
          </w:tcPr>
          <w:p w14:paraId="71CD67C0"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Лева</w:t>
            </w:r>
          </w:p>
        </w:tc>
      </w:tr>
      <w:tr w:rsidR="00B77B2A" w:rsidRPr="0079194C" w14:paraId="04711567" w14:textId="77777777" w:rsidTr="0079194C">
        <w:trPr>
          <w:trHeight w:val="454"/>
          <w:jc w:val="center"/>
        </w:trPr>
        <w:tc>
          <w:tcPr>
            <w:tcW w:w="876" w:type="dxa"/>
            <w:shd w:val="clear" w:color="auto" w:fill="auto"/>
          </w:tcPr>
          <w:p w14:paraId="05F8264A"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1.</w:t>
            </w:r>
          </w:p>
        </w:tc>
        <w:tc>
          <w:tcPr>
            <w:tcW w:w="5072" w:type="dxa"/>
            <w:shd w:val="clear" w:color="auto" w:fill="auto"/>
          </w:tcPr>
          <w:p w14:paraId="1BE1985C"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Посещение за вземане на проби или извършване на туберкулинизация</w:t>
            </w:r>
          </w:p>
        </w:tc>
        <w:tc>
          <w:tcPr>
            <w:tcW w:w="2219" w:type="dxa"/>
          </w:tcPr>
          <w:p w14:paraId="389ED318" w14:textId="6D0B831E"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472" w:type="dxa"/>
            <w:shd w:val="clear" w:color="auto" w:fill="auto"/>
          </w:tcPr>
          <w:p w14:paraId="4015191C"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21,00</w:t>
            </w:r>
          </w:p>
        </w:tc>
      </w:tr>
      <w:tr w:rsidR="00B77B2A" w:rsidRPr="0079194C" w14:paraId="6D2D027F" w14:textId="77777777" w:rsidTr="0079194C">
        <w:trPr>
          <w:trHeight w:val="454"/>
          <w:jc w:val="center"/>
        </w:trPr>
        <w:tc>
          <w:tcPr>
            <w:tcW w:w="876" w:type="dxa"/>
            <w:shd w:val="clear" w:color="auto" w:fill="auto"/>
          </w:tcPr>
          <w:p w14:paraId="014EB5D0"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2.</w:t>
            </w:r>
          </w:p>
        </w:tc>
        <w:tc>
          <w:tcPr>
            <w:tcW w:w="5072" w:type="dxa"/>
            <w:shd w:val="clear" w:color="auto" w:fill="auto"/>
          </w:tcPr>
          <w:p w14:paraId="43A1922D" w14:textId="7490FA8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Към таксата по т. 1 се събират и следните такси</w:t>
            </w:r>
            <w:r w:rsidR="00AF359E">
              <w:rPr>
                <w:rFonts w:ascii="Verdana" w:eastAsia="Times New Roman" w:hAnsi="Verdana" w:cstheme="minorBidi"/>
                <w:sz w:val="20"/>
                <w:szCs w:val="20"/>
              </w:rPr>
              <w:t xml:space="preserve"> на брой животно</w:t>
            </w:r>
            <w:r w:rsidRPr="0079194C">
              <w:rPr>
                <w:rFonts w:ascii="Verdana" w:eastAsia="Times New Roman" w:hAnsi="Verdana" w:cstheme="minorBidi"/>
                <w:sz w:val="20"/>
                <w:szCs w:val="20"/>
              </w:rPr>
              <w:t>:</w:t>
            </w:r>
          </w:p>
        </w:tc>
        <w:tc>
          <w:tcPr>
            <w:tcW w:w="2219" w:type="dxa"/>
          </w:tcPr>
          <w:p w14:paraId="2871A93C"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p>
        </w:tc>
        <w:tc>
          <w:tcPr>
            <w:tcW w:w="1472" w:type="dxa"/>
            <w:shd w:val="clear" w:color="auto" w:fill="auto"/>
          </w:tcPr>
          <w:p w14:paraId="2B761C6B"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p>
        </w:tc>
      </w:tr>
      <w:tr w:rsidR="00B77B2A" w:rsidRPr="0079194C" w14:paraId="150A5BD8" w14:textId="77777777" w:rsidTr="0079194C">
        <w:trPr>
          <w:trHeight w:val="454"/>
          <w:jc w:val="center"/>
        </w:trPr>
        <w:tc>
          <w:tcPr>
            <w:tcW w:w="876" w:type="dxa"/>
            <w:shd w:val="clear" w:color="auto" w:fill="auto"/>
          </w:tcPr>
          <w:p w14:paraId="72C5A2DE"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2.1.</w:t>
            </w:r>
          </w:p>
        </w:tc>
        <w:tc>
          <w:tcPr>
            <w:tcW w:w="5072" w:type="dxa"/>
            <w:shd w:val="clear" w:color="auto" w:fill="auto"/>
          </w:tcPr>
          <w:p w14:paraId="23060BAC"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Изследване за туберкулоза</w:t>
            </w:r>
          </w:p>
        </w:tc>
        <w:tc>
          <w:tcPr>
            <w:tcW w:w="2219" w:type="dxa"/>
          </w:tcPr>
          <w:p w14:paraId="39FA840D"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472" w:type="dxa"/>
            <w:shd w:val="clear" w:color="auto" w:fill="auto"/>
          </w:tcPr>
          <w:p w14:paraId="5AA8B3E6"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7,00</w:t>
            </w:r>
          </w:p>
        </w:tc>
      </w:tr>
      <w:tr w:rsidR="00B77B2A" w:rsidRPr="0079194C" w14:paraId="2CDFFC35" w14:textId="77777777" w:rsidTr="0079194C">
        <w:trPr>
          <w:trHeight w:val="454"/>
          <w:jc w:val="center"/>
        </w:trPr>
        <w:tc>
          <w:tcPr>
            <w:tcW w:w="876" w:type="dxa"/>
            <w:shd w:val="clear" w:color="auto" w:fill="auto"/>
          </w:tcPr>
          <w:p w14:paraId="4972266A"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2.2.</w:t>
            </w:r>
          </w:p>
        </w:tc>
        <w:tc>
          <w:tcPr>
            <w:tcW w:w="5072" w:type="dxa"/>
            <w:shd w:val="clear" w:color="auto" w:fill="auto"/>
          </w:tcPr>
          <w:p w14:paraId="3B388C25"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Вземане на фекална проба</w:t>
            </w:r>
          </w:p>
        </w:tc>
        <w:tc>
          <w:tcPr>
            <w:tcW w:w="2219" w:type="dxa"/>
          </w:tcPr>
          <w:p w14:paraId="036546E7"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472" w:type="dxa"/>
            <w:shd w:val="clear" w:color="auto" w:fill="auto"/>
          </w:tcPr>
          <w:p w14:paraId="5F5DCF21"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1,50</w:t>
            </w:r>
          </w:p>
        </w:tc>
      </w:tr>
      <w:tr w:rsidR="00B77B2A" w:rsidRPr="0079194C" w14:paraId="09FB698C" w14:textId="77777777" w:rsidTr="0079194C">
        <w:trPr>
          <w:trHeight w:val="454"/>
          <w:jc w:val="center"/>
        </w:trPr>
        <w:tc>
          <w:tcPr>
            <w:tcW w:w="876" w:type="dxa"/>
            <w:shd w:val="clear" w:color="auto" w:fill="auto"/>
          </w:tcPr>
          <w:p w14:paraId="27DB4137"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2.3.</w:t>
            </w:r>
          </w:p>
        </w:tc>
        <w:tc>
          <w:tcPr>
            <w:tcW w:w="5072" w:type="dxa"/>
            <w:shd w:val="clear" w:color="auto" w:fill="auto"/>
          </w:tcPr>
          <w:p w14:paraId="2161AB28" w14:textId="144EF501"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Вземане на клоакална и трахиална проба от п</w:t>
            </w:r>
            <w:r w:rsidR="00991EEB" w:rsidRPr="0079194C">
              <w:rPr>
                <w:rFonts w:ascii="Verdana" w:eastAsia="Times New Roman" w:hAnsi="Verdana" w:cstheme="minorBidi"/>
                <w:sz w:val="20"/>
                <w:szCs w:val="20"/>
              </w:rPr>
              <w:t>т</w:t>
            </w:r>
            <w:r w:rsidRPr="0079194C">
              <w:rPr>
                <w:rFonts w:ascii="Verdana" w:eastAsia="Times New Roman" w:hAnsi="Verdana" w:cstheme="minorBidi"/>
                <w:sz w:val="20"/>
                <w:szCs w:val="20"/>
              </w:rPr>
              <w:t>ици</w:t>
            </w:r>
          </w:p>
        </w:tc>
        <w:tc>
          <w:tcPr>
            <w:tcW w:w="2219" w:type="dxa"/>
          </w:tcPr>
          <w:p w14:paraId="3AEFDEA5"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472" w:type="dxa"/>
            <w:shd w:val="clear" w:color="auto" w:fill="auto"/>
          </w:tcPr>
          <w:p w14:paraId="1F3D33DD"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1,50</w:t>
            </w:r>
          </w:p>
        </w:tc>
      </w:tr>
      <w:tr w:rsidR="00B77B2A" w:rsidRPr="0079194C" w14:paraId="6140E093" w14:textId="77777777" w:rsidTr="0079194C">
        <w:trPr>
          <w:trHeight w:val="454"/>
          <w:jc w:val="center"/>
        </w:trPr>
        <w:tc>
          <w:tcPr>
            <w:tcW w:w="876" w:type="dxa"/>
            <w:shd w:val="clear" w:color="auto" w:fill="auto"/>
          </w:tcPr>
          <w:p w14:paraId="0D0CE58C"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2.4.</w:t>
            </w:r>
          </w:p>
        </w:tc>
        <w:tc>
          <w:tcPr>
            <w:tcW w:w="5072" w:type="dxa"/>
            <w:shd w:val="clear" w:color="auto" w:fill="auto"/>
          </w:tcPr>
          <w:p w14:paraId="42CEDC7D"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Вземане на кръвна проба</w:t>
            </w:r>
          </w:p>
        </w:tc>
        <w:tc>
          <w:tcPr>
            <w:tcW w:w="2219" w:type="dxa"/>
          </w:tcPr>
          <w:p w14:paraId="14ED7CD5"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472" w:type="dxa"/>
            <w:shd w:val="clear" w:color="auto" w:fill="auto"/>
          </w:tcPr>
          <w:p w14:paraId="75DAAD8D" w14:textId="54BADA0F"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2,</w:t>
            </w:r>
            <w:r w:rsidR="001B08B4" w:rsidRPr="0079194C">
              <w:rPr>
                <w:rFonts w:ascii="Verdana" w:eastAsia="Times New Roman" w:hAnsi="Verdana" w:cstheme="minorBidi"/>
                <w:sz w:val="20"/>
                <w:szCs w:val="20"/>
              </w:rPr>
              <w:t>30</w:t>
            </w:r>
          </w:p>
        </w:tc>
      </w:tr>
      <w:tr w:rsidR="00B77B2A" w:rsidRPr="0079194C" w14:paraId="7CF35BED" w14:textId="77777777" w:rsidTr="0079194C">
        <w:trPr>
          <w:trHeight w:val="454"/>
          <w:jc w:val="center"/>
        </w:trPr>
        <w:tc>
          <w:tcPr>
            <w:tcW w:w="876" w:type="dxa"/>
            <w:shd w:val="clear" w:color="auto" w:fill="auto"/>
          </w:tcPr>
          <w:p w14:paraId="10F4460A"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heme="minorHAnsi" w:hAnsi="Verdana" w:cstheme="minorBidi"/>
                <w:sz w:val="20"/>
                <w:szCs w:val="20"/>
              </w:rPr>
              <w:t>2.5.</w:t>
            </w:r>
          </w:p>
        </w:tc>
        <w:tc>
          <w:tcPr>
            <w:tcW w:w="5072" w:type="dxa"/>
            <w:shd w:val="clear" w:color="auto" w:fill="auto"/>
          </w:tcPr>
          <w:p w14:paraId="062FB0EC"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Вземане на проба от мозък (за ТСЕ)</w:t>
            </w:r>
          </w:p>
        </w:tc>
        <w:tc>
          <w:tcPr>
            <w:tcW w:w="2219" w:type="dxa"/>
          </w:tcPr>
          <w:p w14:paraId="6EA3058E"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472" w:type="dxa"/>
            <w:shd w:val="clear" w:color="auto" w:fill="auto"/>
          </w:tcPr>
          <w:p w14:paraId="7F18FEC9"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5,00</w:t>
            </w:r>
          </w:p>
        </w:tc>
      </w:tr>
      <w:tr w:rsidR="00B77B2A" w:rsidRPr="0079194C" w14:paraId="072945F3" w14:textId="77777777" w:rsidTr="0079194C">
        <w:trPr>
          <w:trHeight w:val="454"/>
          <w:jc w:val="center"/>
        </w:trPr>
        <w:tc>
          <w:tcPr>
            <w:tcW w:w="876" w:type="dxa"/>
            <w:shd w:val="clear" w:color="auto" w:fill="auto"/>
          </w:tcPr>
          <w:p w14:paraId="1F1A9D7E"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heme="minorHAnsi" w:hAnsi="Verdana" w:cstheme="minorBidi"/>
                <w:sz w:val="20"/>
                <w:szCs w:val="20"/>
              </w:rPr>
              <w:t>2.6.</w:t>
            </w:r>
          </w:p>
        </w:tc>
        <w:tc>
          <w:tcPr>
            <w:tcW w:w="5072" w:type="dxa"/>
            <w:shd w:val="clear" w:color="auto" w:fill="auto"/>
          </w:tcPr>
          <w:p w14:paraId="5B18B121"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Вземане на трахеална проба (шпутум), очен и  носен секрет с изключение на птици</w:t>
            </w:r>
          </w:p>
        </w:tc>
        <w:tc>
          <w:tcPr>
            <w:tcW w:w="2219" w:type="dxa"/>
          </w:tcPr>
          <w:p w14:paraId="5D502E55"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472" w:type="dxa"/>
            <w:shd w:val="clear" w:color="auto" w:fill="auto"/>
          </w:tcPr>
          <w:p w14:paraId="680E4992"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3,00</w:t>
            </w:r>
          </w:p>
        </w:tc>
      </w:tr>
      <w:tr w:rsidR="00B77B2A" w:rsidRPr="0079194C" w14:paraId="3DBE7FBA" w14:textId="77777777" w:rsidTr="0079194C">
        <w:trPr>
          <w:trHeight w:val="454"/>
          <w:jc w:val="center"/>
        </w:trPr>
        <w:tc>
          <w:tcPr>
            <w:tcW w:w="876" w:type="dxa"/>
            <w:shd w:val="clear" w:color="auto" w:fill="auto"/>
          </w:tcPr>
          <w:p w14:paraId="556D41EF"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heme="minorHAnsi" w:hAnsi="Verdana" w:cstheme="minorBidi"/>
                <w:sz w:val="20"/>
                <w:szCs w:val="20"/>
              </w:rPr>
              <w:t>2.7.</w:t>
            </w:r>
          </w:p>
        </w:tc>
        <w:tc>
          <w:tcPr>
            <w:tcW w:w="5072" w:type="dxa"/>
            <w:shd w:val="clear" w:color="auto" w:fill="auto"/>
          </w:tcPr>
          <w:p w14:paraId="5B8752AD"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Вземане на проба от кожа, рога, копита и др. на животно</w:t>
            </w:r>
          </w:p>
        </w:tc>
        <w:tc>
          <w:tcPr>
            <w:tcW w:w="2219" w:type="dxa"/>
          </w:tcPr>
          <w:p w14:paraId="717BA36B"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472" w:type="dxa"/>
            <w:shd w:val="clear" w:color="auto" w:fill="auto"/>
          </w:tcPr>
          <w:p w14:paraId="2F392147"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4,00</w:t>
            </w:r>
          </w:p>
        </w:tc>
      </w:tr>
      <w:tr w:rsidR="00B77B2A" w:rsidRPr="0079194C" w14:paraId="20083A9F" w14:textId="77777777" w:rsidTr="0079194C">
        <w:trPr>
          <w:trHeight w:val="454"/>
          <w:jc w:val="center"/>
        </w:trPr>
        <w:tc>
          <w:tcPr>
            <w:tcW w:w="876" w:type="dxa"/>
            <w:shd w:val="clear" w:color="auto" w:fill="auto"/>
          </w:tcPr>
          <w:p w14:paraId="5036E1BB"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heme="minorHAnsi" w:hAnsi="Verdana" w:cstheme="minorBidi"/>
                <w:sz w:val="20"/>
                <w:szCs w:val="20"/>
              </w:rPr>
              <w:t>2.8.</w:t>
            </w:r>
          </w:p>
        </w:tc>
        <w:tc>
          <w:tcPr>
            <w:tcW w:w="5072" w:type="dxa"/>
            <w:shd w:val="clear" w:color="auto" w:fill="auto"/>
          </w:tcPr>
          <w:p w14:paraId="647E90A2" w14:textId="5A5BD0EF"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Вземане на проба от трупен материал за изследване</w:t>
            </w:r>
            <w:r w:rsidR="0079194C">
              <w:rPr>
                <w:rFonts w:ascii="Verdana" w:eastAsia="Times New Roman" w:hAnsi="Verdana" w:cstheme="minorBidi"/>
                <w:sz w:val="20"/>
                <w:szCs w:val="20"/>
              </w:rPr>
              <w:t xml:space="preserve"> – </w:t>
            </w:r>
            <w:r w:rsidRPr="0079194C">
              <w:rPr>
                <w:rFonts w:ascii="Verdana" w:eastAsia="Times New Roman" w:hAnsi="Verdana" w:cstheme="minorBidi"/>
                <w:sz w:val="20"/>
                <w:szCs w:val="20"/>
              </w:rPr>
              <w:t>за една проба</w:t>
            </w:r>
          </w:p>
        </w:tc>
        <w:tc>
          <w:tcPr>
            <w:tcW w:w="2219" w:type="dxa"/>
          </w:tcPr>
          <w:p w14:paraId="667F7E8D"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472" w:type="dxa"/>
            <w:shd w:val="clear" w:color="auto" w:fill="auto"/>
          </w:tcPr>
          <w:p w14:paraId="4426D00C"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5,00</w:t>
            </w:r>
          </w:p>
        </w:tc>
      </w:tr>
    </w:tbl>
    <w:p w14:paraId="12B193CD" w14:textId="1517CAD4" w:rsidR="00A455CE" w:rsidRDefault="00A455CE" w:rsidP="0079194C">
      <w:pPr>
        <w:suppressAutoHyphens w:val="0"/>
        <w:autoSpaceDN/>
        <w:spacing w:after="0" w:line="360" w:lineRule="auto"/>
        <w:ind w:firstLine="709"/>
        <w:jc w:val="both"/>
        <w:textAlignment w:val="auto"/>
        <w:rPr>
          <w:rFonts w:ascii="Verdana" w:eastAsiaTheme="minorHAnsi" w:hAnsi="Verdana" w:cstheme="minorBidi"/>
          <w:sz w:val="20"/>
          <w:szCs w:val="20"/>
        </w:rPr>
      </w:pPr>
    </w:p>
    <w:p w14:paraId="65922977" w14:textId="69F83D2F" w:rsidR="00B77B2A" w:rsidRPr="00D832CD" w:rsidRDefault="00936561" w:rsidP="00936561">
      <w:pPr>
        <w:pStyle w:val="Heading3"/>
      </w:pPr>
      <w:r w:rsidRPr="00D832CD">
        <w:t>Глава втора</w:t>
      </w:r>
    </w:p>
    <w:p w14:paraId="43C8B61B" w14:textId="59DA3B36" w:rsidR="00B77B2A" w:rsidRPr="008A0FAF" w:rsidRDefault="00B77B2A" w:rsidP="00DA3D1D">
      <w:pPr>
        <w:pStyle w:val="Heading4"/>
        <w:rPr>
          <w:rFonts w:eastAsiaTheme="minorHAnsi"/>
        </w:rPr>
      </w:pPr>
      <w:r w:rsidRPr="008A0FAF">
        <w:rPr>
          <w:rFonts w:eastAsiaTheme="minorHAnsi"/>
        </w:rPr>
        <w:t>Такси по регистрационен, одобрителен, лицензионен и разрешителен режим и за промяна на обстоятелства</w:t>
      </w:r>
    </w:p>
    <w:p w14:paraId="05FF01B4" w14:textId="77777777" w:rsidR="00B77B2A" w:rsidRPr="0079194C" w:rsidRDefault="00B77B2A" w:rsidP="00801DC0">
      <w:pPr>
        <w:suppressAutoHyphens w:val="0"/>
        <w:autoSpaceDN/>
        <w:spacing w:after="0" w:line="360" w:lineRule="auto"/>
        <w:ind w:firstLine="709"/>
        <w:jc w:val="both"/>
        <w:textAlignment w:val="auto"/>
        <w:rPr>
          <w:rFonts w:ascii="Verdana" w:eastAsiaTheme="minorHAnsi" w:hAnsi="Verdana" w:cstheme="minorBidi"/>
          <w:sz w:val="20"/>
          <w:szCs w:val="20"/>
        </w:rPr>
      </w:pPr>
    </w:p>
    <w:p w14:paraId="22F10C57" w14:textId="3B602226" w:rsidR="00B77B2A" w:rsidRDefault="00B77B2A" w:rsidP="00801DC0">
      <w:pPr>
        <w:suppressAutoHyphens w:val="0"/>
        <w:autoSpaceDN/>
        <w:spacing w:after="0" w:line="360" w:lineRule="auto"/>
        <w:ind w:firstLine="709"/>
        <w:jc w:val="both"/>
        <w:textAlignment w:val="auto"/>
        <w:rPr>
          <w:rFonts w:ascii="Verdana" w:eastAsiaTheme="minorHAnsi" w:hAnsi="Verdana" w:cstheme="minorBidi"/>
          <w:sz w:val="20"/>
          <w:szCs w:val="20"/>
        </w:rPr>
      </w:pPr>
      <w:r w:rsidRPr="008A0FAF">
        <w:rPr>
          <w:rFonts w:ascii="Verdana" w:eastAsiaTheme="minorHAnsi" w:hAnsi="Verdana" w:cstheme="minorBidi"/>
          <w:b/>
          <w:sz w:val="20"/>
          <w:szCs w:val="20"/>
        </w:rPr>
        <w:t xml:space="preserve">Чл. 40. </w:t>
      </w:r>
      <w:r w:rsidRPr="008A0FAF">
        <w:rPr>
          <w:rFonts w:ascii="Verdana" w:eastAsiaTheme="minorHAnsi" w:hAnsi="Verdana" w:cstheme="minorBidi"/>
          <w:sz w:val="20"/>
          <w:szCs w:val="20"/>
        </w:rPr>
        <w:t>(1) За регистрация на обект по регистрационен, одобрителен, лицензионен и разрешителен режим и за промяна на регистрирани обстоятелства се събират следните такси: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5057"/>
        <w:gridCol w:w="2268"/>
        <w:gridCol w:w="1422"/>
      </w:tblGrid>
      <w:tr w:rsidR="0060248C" w:rsidRPr="0079194C" w14:paraId="43C9A8F3" w14:textId="77777777" w:rsidTr="00CD3656">
        <w:trPr>
          <w:trHeight w:val="454"/>
          <w:jc w:val="center"/>
        </w:trPr>
        <w:tc>
          <w:tcPr>
            <w:tcW w:w="892" w:type="dxa"/>
            <w:shd w:val="clear" w:color="auto" w:fill="auto"/>
            <w:vAlign w:val="center"/>
          </w:tcPr>
          <w:p w14:paraId="4B6833A1" w14:textId="5BDE4C22" w:rsidR="0060248C" w:rsidRPr="0079194C" w:rsidRDefault="0060248C" w:rsidP="0060248C">
            <w:pPr>
              <w:suppressAutoHyphens w:val="0"/>
              <w:autoSpaceDN/>
              <w:spacing w:after="0" w:line="360" w:lineRule="auto"/>
              <w:jc w:val="center"/>
              <w:textAlignment w:val="auto"/>
              <w:rPr>
                <w:rFonts w:ascii="Verdana" w:eastAsiaTheme="minorHAnsi" w:hAnsi="Verdana" w:cstheme="minorBidi"/>
                <w:sz w:val="20"/>
                <w:szCs w:val="20"/>
              </w:rPr>
            </w:pPr>
            <w:r w:rsidRPr="00B92BF2">
              <w:rPr>
                <w:rFonts w:ascii="Verdana" w:eastAsiaTheme="minorHAnsi" w:hAnsi="Verdana" w:cstheme="minorBidi"/>
                <w:sz w:val="20"/>
                <w:szCs w:val="20"/>
              </w:rPr>
              <w:t>Точка</w:t>
            </w:r>
          </w:p>
        </w:tc>
        <w:tc>
          <w:tcPr>
            <w:tcW w:w="5057" w:type="dxa"/>
            <w:shd w:val="clear" w:color="auto" w:fill="auto"/>
            <w:vAlign w:val="center"/>
          </w:tcPr>
          <w:p w14:paraId="7791721D" w14:textId="111BDD98" w:rsidR="0060248C" w:rsidRPr="0079194C" w:rsidRDefault="0060248C" w:rsidP="0060248C">
            <w:pPr>
              <w:suppressAutoHyphens w:val="0"/>
              <w:autoSpaceDN/>
              <w:spacing w:after="0" w:line="360" w:lineRule="auto"/>
              <w:jc w:val="center"/>
              <w:textAlignment w:val="auto"/>
              <w:rPr>
                <w:rFonts w:ascii="Verdana" w:eastAsiaTheme="minorHAnsi" w:hAnsi="Verdana" w:cstheme="minorBidi"/>
                <w:sz w:val="20"/>
                <w:szCs w:val="20"/>
              </w:rPr>
            </w:pPr>
            <w:r w:rsidRPr="00B92BF2">
              <w:rPr>
                <w:rFonts w:ascii="Verdana" w:eastAsiaTheme="minorHAnsi" w:hAnsi="Verdana" w:cstheme="minorBidi"/>
                <w:sz w:val="20"/>
                <w:szCs w:val="20"/>
              </w:rPr>
              <w:t>Дейност</w:t>
            </w:r>
          </w:p>
        </w:tc>
        <w:tc>
          <w:tcPr>
            <w:tcW w:w="2268" w:type="dxa"/>
            <w:vAlign w:val="center"/>
          </w:tcPr>
          <w:p w14:paraId="21D3BF71" w14:textId="1E4A5FAF" w:rsidR="0060248C" w:rsidRPr="0079194C" w:rsidRDefault="0060248C" w:rsidP="0060248C">
            <w:pPr>
              <w:suppressAutoHyphens w:val="0"/>
              <w:autoSpaceDN/>
              <w:spacing w:after="0" w:line="360" w:lineRule="auto"/>
              <w:jc w:val="center"/>
              <w:textAlignment w:val="auto"/>
              <w:rPr>
                <w:rFonts w:ascii="Verdana" w:eastAsiaTheme="minorHAnsi" w:hAnsi="Verdana" w:cstheme="minorBidi"/>
                <w:sz w:val="20"/>
                <w:szCs w:val="20"/>
              </w:rPr>
            </w:pPr>
            <w:r w:rsidRPr="00B92BF2">
              <w:rPr>
                <w:rFonts w:ascii="Verdana" w:eastAsiaTheme="minorHAnsi" w:hAnsi="Verdana" w:cstheme="minorBidi"/>
                <w:sz w:val="20"/>
                <w:szCs w:val="20"/>
              </w:rPr>
              <w:t>Мярка</w:t>
            </w:r>
          </w:p>
        </w:tc>
        <w:tc>
          <w:tcPr>
            <w:tcW w:w="1422" w:type="dxa"/>
            <w:shd w:val="clear" w:color="auto" w:fill="auto"/>
            <w:vAlign w:val="center"/>
          </w:tcPr>
          <w:p w14:paraId="53642419" w14:textId="5446CD99" w:rsidR="0060248C" w:rsidRPr="0079194C" w:rsidRDefault="0060248C" w:rsidP="0060248C">
            <w:pPr>
              <w:suppressAutoHyphens w:val="0"/>
              <w:autoSpaceDN/>
              <w:spacing w:after="0" w:line="360" w:lineRule="auto"/>
              <w:jc w:val="center"/>
              <w:textAlignment w:val="auto"/>
              <w:rPr>
                <w:rFonts w:ascii="Verdana" w:eastAsiaTheme="minorHAnsi" w:hAnsi="Verdana" w:cstheme="minorBidi"/>
                <w:sz w:val="20"/>
                <w:szCs w:val="20"/>
              </w:rPr>
            </w:pPr>
            <w:r w:rsidRPr="00B92BF2">
              <w:rPr>
                <w:rFonts w:ascii="Verdana" w:eastAsiaTheme="minorHAnsi" w:hAnsi="Verdana" w:cstheme="minorBidi"/>
                <w:sz w:val="20"/>
                <w:szCs w:val="20"/>
              </w:rPr>
              <w:t>Лева</w:t>
            </w:r>
          </w:p>
        </w:tc>
      </w:tr>
      <w:tr w:rsidR="0060248C" w:rsidRPr="0079194C" w14:paraId="314A8173" w14:textId="77777777" w:rsidTr="00CD3656">
        <w:trPr>
          <w:trHeight w:val="454"/>
          <w:jc w:val="center"/>
        </w:trPr>
        <w:tc>
          <w:tcPr>
            <w:tcW w:w="892" w:type="dxa"/>
            <w:shd w:val="clear" w:color="auto" w:fill="auto"/>
          </w:tcPr>
          <w:p w14:paraId="2A635243" w14:textId="293790B0" w:rsidR="0060248C" w:rsidRPr="0079194C" w:rsidRDefault="0060248C" w:rsidP="0060248C">
            <w:pPr>
              <w:suppressAutoHyphens w:val="0"/>
              <w:autoSpaceDN/>
              <w:spacing w:after="0" w:line="360" w:lineRule="auto"/>
              <w:ind w:right="113"/>
              <w:jc w:val="right"/>
              <w:textAlignment w:val="auto"/>
              <w:rPr>
                <w:rFonts w:ascii="Verdana" w:eastAsiaTheme="minorHAnsi" w:hAnsi="Verdana" w:cstheme="minorBidi"/>
                <w:sz w:val="20"/>
                <w:szCs w:val="20"/>
              </w:rPr>
            </w:pPr>
            <w:r w:rsidRPr="00B92BF2">
              <w:rPr>
                <w:rFonts w:ascii="Verdana" w:eastAsiaTheme="minorHAnsi" w:hAnsi="Verdana" w:cstheme="minorBidi"/>
                <w:sz w:val="20"/>
                <w:szCs w:val="20"/>
              </w:rPr>
              <w:t>1.</w:t>
            </w:r>
          </w:p>
        </w:tc>
        <w:tc>
          <w:tcPr>
            <w:tcW w:w="5057" w:type="dxa"/>
            <w:shd w:val="clear" w:color="auto" w:fill="auto"/>
          </w:tcPr>
          <w:p w14:paraId="3F57A1F7" w14:textId="179AA4FA"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ветеринарна амбулатория (кабинет)</w:t>
            </w:r>
          </w:p>
        </w:tc>
        <w:tc>
          <w:tcPr>
            <w:tcW w:w="2268" w:type="dxa"/>
          </w:tcPr>
          <w:p w14:paraId="1FED6177" w14:textId="7D150666"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брой</w:t>
            </w:r>
          </w:p>
        </w:tc>
        <w:tc>
          <w:tcPr>
            <w:tcW w:w="1422" w:type="dxa"/>
            <w:shd w:val="clear" w:color="auto" w:fill="auto"/>
          </w:tcPr>
          <w:p w14:paraId="70C0D8CF" w14:textId="5D7061B8"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100,00</w:t>
            </w:r>
          </w:p>
        </w:tc>
      </w:tr>
      <w:tr w:rsidR="0060248C" w:rsidRPr="0079194C" w14:paraId="629EA5AD" w14:textId="77777777" w:rsidTr="00CD3656">
        <w:trPr>
          <w:trHeight w:val="454"/>
          <w:jc w:val="center"/>
        </w:trPr>
        <w:tc>
          <w:tcPr>
            <w:tcW w:w="892" w:type="dxa"/>
            <w:shd w:val="clear" w:color="auto" w:fill="auto"/>
          </w:tcPr>
          <w:p w14:paraId="1254E32F" w14:textId="30CAE14D" w:rsidR="0060248C" w:rsidRPr="0079194C" w:rsidRDefault="0060248C" w:rsidP="0060248C">
            <w:pPr>
              <w:suppressAutoHyphens w:val="0"/>
              <w:autoSpaceDN/>
              <w:spacing w:after="0" w:line="360" w:lineRule="auto"/>
              <w:ind w:right="113"/>
              <w:jc w:val="right"/>
              <w:textAlignment w:val="auto"/>
              <w:rPr>
                <w:rFonts w:ascii="Verdana" w:eastAsiaTheme="minorHAnsi" w:hAnsi="Verdana" w:cstheme="minorBidi"/>
                <w:sz w:val="20"/>
                <w:szCs w:val="20"/>
              </w:rPr>
            </w:pPr>
            <w:r w:rsidRPr="00B92BF2">
              <w:rPr>
                <w:rFonts w:ascii="Verdana" w:eastAsiaTheme="minorHAnsi" w:hAnsi="Verdana" w:cstheme="minorBidi"/>
                <w:sz w:val="20"/>
                <w:szCs w:val="20"/>
              </w:rPr>
              <w:t>2.</w:t>
            </w:r>
          </w:p>
        </w:tc>
        <w:tc>
          <w:tcPr>
            <w:tcW w:w="5057" w:type="dxa"/>
            <w:shd w:val="clear" w:color="auto" w:fill="auto"/>
          </w:tcPr>
          <w:p w14:paraId="5D9C43B6" w14:textId="0818FDA0"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ветеринарна клиника (болница) или университетска ветеринарна болница с клиники</w:t>
            </w:r>
          </w:p>
        </w:tc>
        <w:tc>
          <w:tcPr>
            <w:tcW w:w="2268" w:type="dxa"/>
          </w:tcPr>
          <w:p w14:paraId="4EDE7B74" w14:textId="7C584EEC"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брой</w:t>
            </w:r>
          </w:p>
        </w:tc>
        <w:tc>
          <w:tcPr>
            <w:tcW w:w="1422" w:type="dxa"/>
            <w:shd w:val="clear" w:color="auto" w:fill="auto"/>
          </w:tcPr>
          <w:p w14:paraId="4832DEEB" w14:textId="2D569D21"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300,00</w:t>
            </w:r>
          </w:p>
        </w:tc>
      </w:tr>
      <w:tr w:rsidR="0060248C" w:rsidRPr="0079194C" w14:paraId="36587BC8" w14:textId="77777777" w:rsidTr="00CD3656">
        <w:trPr>
          <w:trHeight w:val="454"/>
          <w:jc w:val="center"/>
        </w:trPr>
        <w:tc>
          <w:tcPr>
            <w:tcW w:w="892" w:type="dxa"/>
            <w:shd w:val="clear" w:color="auto" w:fill="auto"/>
          </w:tcPr>
          <w:p w14:paraId="7B46C28C" w14:textId="3DAAB47F" w:rsidR="0060248C" w:rsidRPr="0079194C" w:rsidRDefault="0060248C" w:rsidP="0060248C">
            <w:pPr>
              <w:suppressAutoHyphens w:val="0"/>
              <w:autoSpaceDN/>
              <w:spacing w:after="0" w:line="360" w:lineRule="auto"/>
              <w:ind w:right="113"/>
              <w:jc w:val="right"/>
              <w:textAlignment w:val="auto"/>
              <w:rPr>
                <w:rFonts w:ascii="Verdana" w:eastAsiaTheme="minorHAnsi" w:hAnsi="Verdana" w:cstheme="minorBidi"/>
                <w:sz w:val="20"/>
                <w:szCs w:val="20"/>
              </w:rPr>
            </w:pPr>
            <w:r w:rsidRPr="00B92BF2">
              <w:rPr>
                <w:rFonts w:ascii="Verdana" w:eastAsiaTheme="minorHAnsi" w:hAnsi="Verdana" w:cstheme="minorBidi"/>
                <w:sz w:val="20"/>
                <w:szCs w:val="20"/>
              </w:rPr>
              <w:t>3.</w:t>
            </w:r>
          </w:p>
        </w:tc>
        <w:tc>
          <w:tcPr>
            <w:tcW w:w="5057" w:type="dxa"/>
            <w:shd w:val="clear" w:color="auto" w:fill="auto"/>
          </w:tcPr>
          <w:p w14:paraId="64A279DB" w14:textId="6F23D8F9"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ветеринарна лаборатория</w:t>
            </w:r>
          </w:p>
        </w:tc>
        <w:tc>
          <w:tcPr>
            <w:tcW w:w="2268" w:type="dxa"/>
          </w:tcPr>
          <w:p w14:paraId="4829B048" w14:textId="53602A5E"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брой</w:t>
            </w:r>
          </w:p>
        </w:tc>
        <w:tc>
          <w:tcPr>
            <w:tcW w:w="1422" w:type="dxa"/>
            <w:shd w:val="clear" w:color="auto" w:fill="auto"/>
          </w:tcPr>
          <w:p w14:paraId="025C9F50" w14:textId="418ACAF7"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500,00</w:t>
            </w:r>
          </w:p>
        </w:tc>
      </w:tr>
      <w:tr w:rsidR="0060248C" w:rsidRPr="0079194C" w14:paraId="20E60581" w14:textId="77777777" w:rsidTr="00CD3656">
        <w:trPr>
          <w:trHeight w:val="454"/>
          <w:jc w:val="center"/>
        </w:trPr>
        <w:tc>
          <w:tcPr>
            <w:tcW w:w="892" w:type="dxa"/>
            <w:shd w:val="clear" w:color="auto" w:fill="auto"/>
          </w:tcPr>
          <w:p w14:paraId="7B917894" w14:textId="08649BFB"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4.</w:t>
            </w:r>
          </w:p>
        </w:tc>
        <w:tc>
          <w:tcPr>
            <w:tcW w:w="5057" w:type="dxa"/>
            <w:shd w:val="clear" w:color="auto" w:fill="auto"/>
          </w:tcPr>
          <w:p w14:paraId="16CBBD34" w14:textId="747DE1CD"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 xml:space="preserve">Регистрация на ветеринарен лекар за упражняване на ветеринарномедицинска </w:t>
            </w:r>
            <w:r w:rsidRPr="00B92BF2">
              <w:rPr>
                <w:rFonts w:ascii="Verdana" w:eastAsia="Times New Roman" w:hAnsi="Verdana" w:cstheme="minorBidi"/>
                <w:sz w:val="20"/>
                <w:szCs w:val="20"/>
                <w:lang w:eastAsia="bg-BG"/>
              </w:rPr>
              <w:lastRenderedPageBreak/>
              <w:t>практика в регистрирано ветеринарно лечебно заведение</w:t>
            </w:r>
          </w:p>
        </w:tc>
        <w:tc>
          <w:tcPr>
            <w:tcW w:w="2268" w:type="dxa"/>
          </w:tcPr>
          <w:p w14:paraId="21263C0C" w14:textId="38A509B3"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lastRenderedPageBreak/>
              <w:t>1 брой</w:t>
            </w:r>
          </w:p>
        </w:tc>
        <w:tc>
          <w:tcPr>
            <w:tcW w:w="1422" w:type="dxa"/>
            <w:shd w:val="clear" w:color="auto" w:fill="auto"/>
          </w:tcPr>
          <w:p w14:paraId="52DA6F20" w14:textId="65DCB1DC"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30,00</w:t>
            </w:r>
          </w:p>
        </w:tc>
      </w:tr>
      <w:tr w:rsidR="0060248C" w:rsidRPr="0079194C" w14:paraId="021DD8E6" w14:textId="77777777" w:rsidTr="00CD3656">
        <w:trPr>
          <w:trHeight w:val="454"/>
          <w:jc w:val="center"/>
        </w:trPr>
        <w:tc>
          <w:tcPr>
            <w:tcW w:w="892" w:type="dxa"/>
            <w:shd w:val="clear" w:color="auto" w:fill="auto"/>
          </w:tcPr>
          <w:p w14:paraId="336DE867" w14:textId="4294B04F"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5.</w:t>
            </w:r>
          </w:p>
        </w:tc>
        <w:tc>
          <w:tcPr>
            <w:tcW w:w="5057" w:type="dxa"/>
            <w:shd w:val="clear" w:color="auto" w:fill="auto"/>
          </w:tcPr>
          <w:p w14:paraId="1A797649" w14:textId="7B492FE5"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търговец, който получава пратки жи</w:t>
            </w:r>
            <w:r w:rsidRPr="00B92BF2">
              <w:rPr>
                <w:rFonts w:ascii="Verdana" w:eastAsia="Times New Roman" w:hAnsi="Verdana" w:cstheme="minorBidi"/>
                <w:sz w:val="20"/>
                <w:szCs w:val="20"/>
                <w:lang w:eastAsia="bg-BG"/>
              </w:rPr>
              <w:softHyphen/>
              <w:t>вотни и зародишни продукти</w:t>
            </w:r>
          </w:p>
        </w:tc>
        <w:tc>
          <w:tcPr>
            <w:tcW w:w="2268" w:type="dxa"/>
          </w:tcPr>
          <w:p w14:paraId="40BB9135" w14:textId="6530B73C"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брой</w:t>
            </w:r>
          </w:p>
        </w:tc>
        <w:tc>
          <w:tcPr>
            <w:tcW w:w="1422" w:type="dxa"/>
            <w:shd w:val="clear" w:color="auto" w:fill="auto"/>
          </w:tcPr>
          <w:p w14:paraId="76BE6B0D" w14:textId="25501242"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45,00</w:t>
            </w:r>
          </w:p>
        </w:tc>
      </w:tr>
      <w:tr w:rsidR="0060248C" w:rsidRPr="0079194C" w14:paraId="20CEA427" w14:textId="77777777" w:rsidTr="00CD3656">
        <w:trPr>
          <w:trHeight w:val="454"/>
          <w:jc w:val="center"/>
        </w:trPr>
        <w:tc>
          <w:tcPr>
            <w:tcW w:w="892" w:type="dxa"/>
            <w:shd w:val="clear" w:color="auto" w:fill="auto"/>
          </w:tcPr>
          <w:p w14:paraId="4E1696BE" w14:textId="24FC0445"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6.</w:t>
            </w:r>
          </w:p>
        </w:tc>
        <w:tc>
          <w:tcPr>
            <w:tcW w:w="5057" w:type="dxa"/>
            <w:shd w:val="clear" w:color="auto" w:fill="auto"/>
          </w:tcPr>
          <w:p w14:paraId="53A1D0CA" w14:textId="7613E688"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промени във вписани обстоятелства на регистриран обект по т. 1, 2 и 3.</w:t>
            </w:r>
          </w:p>
        </w:tc>
        <w:tc>
          <w:tcPr>
            <w:tcW w:w="2268" w:type="dxa"/>
          </w:tcPr>
          <w:p w14:paraId="01D3B718" w14:textId="698B5743"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брой</w:t>
            </w:r>
          </w:p>
        </w:tc>
        <w:tc>
          <w:tcPr>
            <w:tcW w:w="1422" w:type="dxa"/>
            <w:shd w:val="clear" w:color="auto" w:fill="auto"/>
          </w:tcPr>
          <w:p w14:paraId="3223C1CD" w14:textId="0498D76E"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50,00</w:t>
            </w:r>
          </w:p>
        </w:tc>
      </w:tr>
      <w:tr w:rsidR="0060248C" w:rsidRPr="0079194C" w14:paraId="4D30574A" w14:textId="77777777" w:rsidTr="00CD3656">
        <w:trPr>
          <w:trHeight w:val="454"/>
          <w:jc w:val="center"/>
        </w:trPr>
        <w:tc>
          <w:tcPr>
            <w:tcW w:w="892" w:type="dxa"/>
            <w:shd w:val="clear" w:color="auto" w:fill="auto"/>
          </w:tcPr>
          <w:p w14:paraId="327C2C02" w14:textId="26986EE9"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7.</w:t>
            </w:r>
          </w:p>
        </w:tc>
        <w:tc>
          <w:tcPr>
            <w:tcW w:w="5057" w:type="dxa"/>
            <w:shd w:val="clear" w:color="auto" w:fill="auto"/>
          </w:tcPr>
          <w:p w14:paraId="60B11946" w14:textId="7A6D849D"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карантинно помещение</w:t>
            </w:r>
          </w:p>
        </w:tc>
        <w:tc>
          <w:tcPr>
            <w:tcW w:w="2268" w:type="dxa"/>
          </w:tcPr>
          <w:p w14:paraId="05237663" w14:textId="5917ED71"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3C817348" w14:textId="52F1084C"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150,00</w:t>
            </w:r>
          </w:p>
        </w:tc>
      </w:tr>
      <w:tr w:rsidR="0060248C" w:rsidRPr="0079194C" w14:paraId="79058AAF" w14:textId="77777777" w:rsidTr="00CD3656">
        <w:trPr>
          <w:trHeight w:val="454"/>
          <w:jc w:val="center"/>
        </w:trPr>
        <w:tc>
          <w:tcPr>
            <w:tcW w:w="892" w:type="dxa"/>
            <w:shd w:val="clear" w:color="auto" w:fill="auto"/>
          </w:tcPr>
          <w:p w14:paraId="52918C52" w14:textId="1A297006"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8.</w:t>
            </w:r>
          </w:p>
        </w:tc>
        <w:tc>
          <w:tcPr>
            <w:tcW w:w="5057" w:type="dxa"/>
            <w:shd w:val="clear" w:color="auto" w:fill="auto"/>
          </w:tcPr>
          <w:p w14:paraId="34C108D8" w14:textId="287547A4"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Одобрение на екип за добив и съхранение на ембриони и яйцеклетки</w:t>
            </w:r>
          </w:p>
        </w:tc>
        <w:tc>
          <w:tcPr>
            <w:tcW w:w="2268" w:type="dxa"/>
          </w:tcPr>
          <w:p w14:paraId="6C7D2540" w14:textId="5688E7E1"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екип</w:t>
            </w:r>
          </w:p>
        </w:tc>
        <w:tc>
          <w:tcPr>
            <w:tcW w:w="1422" w:type="dxa"/>
            <w:shd w:val="clear" w:color="auto" w:fill="auto"/>
          </w:tcPr>
          <w:p w14:paraId="180AFFD7" w14:textId="45B53C3C"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110,00</w:t>
            </w:r>
          </w:p>
        </w:tc>
      </w:tr>
      <w:tr w:rsidR="0060248C" w:rsidRPr="0079194C" w14:paraId="0C4F6A38" w14:textId="77777777" w:rsidTr="00CD3656">
        <w:trPr>
          <w:trHeight w:val="454"/>
          <w:jc w:val="center"/>
        </w:trPr>
        <w:tc>
          <w:tcPr>
            <w:tcW w:w="892" w:type="dxa"/>
            <w:shd w:val="clear" w:color="auto" w:fill="auto"/>
          </w:tcPr>
          <w:p w14:paraId="64A64286" w14:textId="7B51A47F"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9.</w:t>
            </w:r>
          </w:p>
        </w:tc>
        <w:tc>
          <w:tcPr>
            <w:tcW w:w="5057" w:type="dxa"/>
            <w:shd w:val="clear" w:color="auto" w:fill="auto"/>
          </w:tcPr>
          <w:p w14:paraId="5952FEB2" w14:textId="2CD55EDF"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друг обект, подлежащ на ветеринарномедицински контрол</w:t>
            </w:r>
          </w:p>
        </w:tc>
        <w:tc>
          <w:tcPr>
            <w:tcW w:w="2268" w:type="dxa"/>
          </w:tcPr>
          <w:p w14:paraId="6001E1B5" w14:textId="35099E7B"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433CBDF0" w14:textId="38759278"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140,00</w:t>
            </w:r>
          </w:p>
        </w:tc>
      </w:tr>
      <w:tr w:rsidR="0060248C" w:rsidRPr="0079194C" w14:paraId="2C08CC19" w14:textId="77777777" w:rsidTr="00CD3656">
        <w:trPr>
          <w:trHeight w:val="454"/>
          <w:jc w:val="center"/>
        </w:trPr>
        <w:tc>
          <w:tcPr>
            <w:tcW w:w="892" w:type="dxa"/>
            <w:shd w:val="clear" w:color="auto" w:fill="auto"/>
          </w:tcPr>
          <w:p w14:paraId="5DAAAB80" w14:textId="1456C18C"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10.</w:t>
            </w:r>
          </w:p>
        </w:tc>
        <w:tc>
          <w:tcPr>
            <w:tcW w:w="5057" w:type="dxa"/>
            <w:shd w:val="clear" w:color="auto" w:fill="auto"/>
          </w:tcPr>
          <w:p w14:paraId="77824070" w14:textId="7BAA3E0E"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средства за официална идентификация посочени в регистъра на „Производител търговец на средства за официална идентификация“</w:t>
            </w:r>
          </w:p>
        </w:tc>
        <w:tc>
          <w:tcPr>
            <w:tcW w:w="2268" w:type="dxa"/>
          </w:tcPr>
          <w:p w14:paraId="5AEEFAF4" w14:textId="36C656B3"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 xml:space="preserve">1 </w:t>
            </w:r>
            <w:r>
              <w:rPr>
                <w:rFonts w:ascii="Verdana" w:eastAsia="Times New Roman" w:hAnsi="Verdana" w:cstheme="minorBidi"/>
                <w:sz w:val="20"/>
                <w:szCs w:val="20"/>
                <w:lang w:eastAsia="bg-BG"/>
              </w:rPr>
              <w:t>брой</w:t>
            </w:r>
          </w:p>
        </w:tc>
        <w:tc>
          <w:tcPr>
            <w:tcW w:w="1422" w:type="dxa"/>
            <w:shd w:val="clear" w:color="auto" w:fill="auto"/>
          </w:tcPr>
          <w:p w14:paraId="1D1E3CA2" w14:textId="725D5A97"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160,00</w:t>
            </w:r>
          </w:p>
        </w:tc>
      </w:tr>
      <w:tr w:rsidR="0060248C" w:rsidRPr="0079194C" w14:paraId="7AFB6090" w14:textId="77777777" w:rsidTr="00305AE4">
        <w:trPr>
          <w:trHeight w:val="454"/>
          <w:jc w:val="center"/>
        </w:trPr>
        <w:tc>
          <w:tcPr>
            <w:tcW w:w="892" w:type="dxa"/>
            <w:shd w:val="clear" w:color="auto" w:fill="auto"/>
          </w:tcPr>
          <w:p w14:paraId="688AAC3A" w14:textId="1A851C27"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11.</w:t>
            </w:r>
          </w:p>
        </w:tc>
        <w:tc>
          <w:tcPr>
            <w:tcW w:w="8747" w:type="dxa"/>
            <w:gridSpan w:val="3"/>
            <w:shd w:val="clear" w:color="auto" w:fill="auto"/>
          </w:tcPr>
          <w:p w14:paraId="6E2ACCB0" w14:textId="11D73A74" w:rsidR="0060248C" w:rsidRPr="0079194C" w:rsidRDefault="0060248C" w:rsidP="00AB3A56">
            <w:pPr>
              <w:suppressAutoHyphens w:val="0"/>
              <w:autoSpaceDN/>
              <w:spacing w:after="0" w:line="360" w:lineRule="auto"/>
              <w:ind w:right="113"/>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животновъден обект за едри преживни животни (ЕПЖ)</w:t>
            </w:r>
          </w:p>
        </w:tc>
      </w:tr>
      <w:tr w:rsidR="0060248C" w:rsidRPr="0079194C" w14:paraId="62BD4C55" w14:textId="77777777" w:rsidTr="00305AE4">
        <w:trPr>
          <w:trHeight w:val="454"/>
          <w:jc w:val="center"/>
        </w:trPr>
        <w:tc>
          <w:tcPr>
            <w:tcW w:w="892" w:type="dxa"/>
            <w:shd w:val="clear" w:color="auto" w:fill="auto"/>
          </w:tcPr>
          <w:p w14:paraId="18B4726B" w14:textId="5B19C972"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11.1.</w:t>
            </w:r>
          </w:p>
        </w:tc>
        <w:tc>
          <w:tcPr>
            <w:tcW w:w="5057" w:type="dxa"/>
            <w:shd w:val="clear" w:color="auto" w:fill="auto"/>
          </w:tcPr>
          <w:p w14:paraId="5D964152" w14:textId="6D3F7CDA"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До 9 броя ЕПЖ с приплодите им до 12-месечна възраст</w:t>
            </w:r>
          </w:p>
        </w:tc>
        <w:tc>
          <w:tcPr>
            <w:tcW w:w="2268" w:type="dxa"/>
            <w:shd w:val="clear" w:color="auto" w:fill="auto"/>
          </w:tcPr>
          <w:p w14:paraId="6854C772" w14:textId="6B1D99F0"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17744665" w14:textId="597FE425" w:rsidR="0060248C" w:rsidRPr="0079194C" w:rsidRDefault="0060248C" w:rsidP="00CD3656">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60,00</w:t>
            </w:r>
          </w:p>
        </w:tc>
      </w:tr>
      <w:tr w:rsidR="0060248C" w:rsidRPr="0079194C" w14:paraId="5868219D" w14:textId="77777777" w:rsidTr="00305AE4">
        <w:trPr>
          <w:trHeight w:val="454"/>
          <w:jc w:val="center"/>
        </w:trPr>
        <w:tc>
          <w:tcPr>
            <w:tcW w:w="892" w:type="dxa"/>
            <w:shd w:val="clear" w:color="auto" w:fill="auto"/>
          </w:tcPr>
          <w:p w14:paraId="13264933" w14:textId="782EF493"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11.2.</w:t>
            </w:r>
          </w:p>
        </w:tc>
        <w:tc>
          <w:tcPr>
            <w:tcW w:w="5057" w:type="dxa"/>
            <w:shd w:val="clear" w:color="auto" w:fill="auto"/>
          </w:tcPr>
          <w:p w14:paraId="3ED2E7B8" w14:textId="3D818420"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От 10 до 50 броя ЕПЖ</w:t>
            </w:r>
          </w:p>
        </w:tc>
        <w:tc>
          <w:tcPr>
            <w:tcW w:w="2268" w:type="dxa"/>
            <w:shd w:val="clear" w:color="auto" w:fill="auto"/>
          </w:tcPr>
          <w:p w14:paraId="3C104E8B" w14:textId="75DC485F"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58A1F606" w14:textId="60BB818A" w:rsidR="0060248C" w:rsidRPr="0079194C" w:rsidRDefault="0060248C" w:rsidP="00CD3656">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504216">
              <w:rPr>
                <w:rFonts w:ascii="Verdana" w:eastAsia="Times New Roman" w:hAnsi="Verdana" w:cstheme="minorBidi"/>
                <w:sz w:val="20"/>
                <w:szCs w:val="20"/>
                <w:lang w:eastAsia="bg-BG"/>
              </w:rPr>
              <w:t>140,00</w:t>
            </w:r>
          </w:p>
        </w:tc>
      </w:tr>
      <w:tr w:rsidR="000E1439" w:rsidRPr="0079194C" w14:paraId="6B5DF724" w14:textId="77777777" w:rsidTr="00305AE4">
        <w:trPr>
          <w:trHeight w:val="454"/>
          <w:jc w:val="center"/>
        </w:trPr>
        <w:tc>
          <w:tcPr>
            <w:tcW w:w="892" w:type="dxa"/>
            <w:vMerge w:val="restart"/>
            <w:shd w:val="clear" w:color="auto" w:fill="auto"/>
          </w:tcPr>
          <w:p w14:paraId="2DDE7148" w14:textId="154EE30C" w:rsidR="000E1439" w:rsidRPr="0079194C" w:rsidRDefault="000E1439"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11.3.</w:t>
            </w:r>
          </w:p>
        </w:tc>
        <w:tc>
          <w:tcPr>
            <w:tcW w:w="5057" w:type="dxa"/>
            <w:vMerge w:val="restart"/>
            <w:shd w:val="clear" w:color="auto" w:fill="auto"/>
          </w:tcPr>
          <w:p w14:paraId="6060120E" w14:textId="4541CE17" w:rsidR="000E1439" w:rsidRPr="0079194C" w:rsidRDefault="000E1439" w:rsidP="0060248C">
            <w:pPr>
              <w:suppressAutoHyphens w:val="0"/>
              <w:autoSpaceDN/>
              <w:spacing w:after="0" w:line="360" w:lineRule="auto"/>
              <w:ind w:right="113"/>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Над 50 броя ЕПЖ</w:t>
            </w:r>
          </w:p>
        </w:tc>
        <w:tc>
          <w:tcPr>
            <w:tcW w:w="2268" w:type="dxa"/>
            <w:shd w:val="clear" w:color="auto" w:fill="auto"/>
          </w:tcPr>
          <w:p w14:paraId="60A19533" w14:textId="5DCFDB44" w:rsidR="000E1439" w:rsidRPr="0079194C" w:rsidRDefault="00570E7C" w:rsidP="0060248C">
            <w:pPr>
              <w:suppressAutoHyphens w:val="0"/>
              <w:autoSpaceDN/>
              <w:spacing w:after="0" w:line="360" w:lineRule="auto"/>
              <w:ind w:right="113"/>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з</w:t>
            </w:r>
            <w:r w:rsidR="000E1439">
              <w:rPr>
                <w:rFonts w:ascii="Verdana" w:eastAsia="Times New Roman" w:hAnsi="Verdana" w:cstheme="minorBidi"/>
                <w:sz w:val="20"/>
                <w:szCs w:val="20"/>
                <w:lang w:eastAsia="bg-BG"/>
              </w:rPr>
              <w:t>а първите 50 броя</w:t>
            </w:r>
          </w:p>
        </w:tc>
        <w:tc>
          <w:tcPr>
            <w:tcW w:w="1422" w:type="dxa"/>
            <w:shd w:val="clear" w:color="auto" w:fill="auto"/>
          </w:tcPr>
          <w:p w14:paraId="2AB1357E" w14:textId="7453F390" w:rsidR="000E1439" w:rsidRPr="0079194C" w:rsidRDefault="000E1439" w:rsidP="00CD3656">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140,00</w:t>
            </w:r>
          </w:p>
        </w:tc>
      </w:tr>
      <w:tr w:rsidR="000E1439" w:rsidRPr="0079194C" w14:paraId="709BE717" w14:textId="77777777" w:rsidTr="00305AE4">
        <w:trPr>
          <w:trHeight w:val="454"/>
          <w:jc w:val="center"/>
        </w:trPr>
        <w:tc>
          <w:tcPr>
            <w:tcW w:w="892" w:type="dxa"/>
            <w:vMerge/>
            <w:shd w:val="clear" w:color="auto" w:fill="auto"/>
          </w:tcPr>
          <w:p w14:paraId="690E18D3" w14:textId="77777777" w:rsidR="000E1439" w:rsidRPr="00B92BF2" w:rsidRDefault="000E1439" w:rsidP="0060248C">
            <w:pPr>
              <w:suppressAutoHyphens w:val="0"/>
              <w:autoSpaceDN/>
              <w:spacing w:after="0" w:line="360" w:lineRule="auto"/>
              <w:ind w:right="113"/>
              <w:jc w:val="right"/>
              <w:textAlignment w:val="auto"/>
              <w:rPr>
                <w:rFonts w:ascii="Verdana" w:eastAsia="Times New Roman" w:hAnsi="Verdana" w:cstheme="minorBidi"/>
                <w:sz w:val="20"/>
                <w:szCs w:val="20"/>
              </w:rPr>
            </w:pPr>
          </w:p>
        </w:tc>
        <w:tc>
          <w:tcPr>
            <w:tcW w:w="5057" w:type="dxa"/>
            <w:vMerge/>
            <w:shd w:val="clear" w:color="auto" w:fill="auto"/>
          </w:tcPr>
          <w:p w14:paraId="5CDB574E" w14:textId="77777777" w:rsidR="000E1439" w:rsidRPr="0079194C" w:rsidRDefault="000E1439" w:rsidP="0060248C">
            <w:pPr>
              <w:suppressAutoHyphens w:val="0"/>
              <w:autoSpaceDN/>
              <w:spacing w:after="0" w:line="360" w:lineRule="auto"/>
              <w:ind w:right="113"/>
              <w:textAlignment w:val="auto"/>
              <w:rPr>
                <w:rFonts w:ascii="Verdana" w:eastAsia="Times New Roman" w:hAnsi="Verdana" w:cstheme="minorBidi"/>
                <w:sz w:val="20"/>
                <w:szCs w:val="20"/>
                <w:lang w:eastAsia="bg-BG"/>
              </w:rPr>
            </w:pPr>
          </w:p>
        </w:tc>
        <w:tc>
          <w:tcPr>
            <w:tcW w:w="2268" w:type="dxa"/>
            <w:shd w:val="clear" w:color="auto" w:fill="auto"/>
          </w:tcPr>
          <w:p w14:paraId="65B12074" w14:textId="5B4964F8" w:rsidR="000E1439" w:rsidRPr="0079194C" w:rsidRDefault="00570E7C" w:rsidP="0060248C">
            <w:pPr>
              <w:suppressAutoHyphens w:val="0"/>
              <w:autoSpaceDN/>
              <w:spacing w:after="0" w:line="360" w:lineRule="auto"/>
              <w:ind w:right="113"/>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з</w:t>
            </w:r>
            <w:r w:rsidR="000E1439">
              <w:rPr>
                <w:rFonts w:ascii="Verdana" w:eastAsia="Times New Roman" w:hAnsi="Verdana" w:cstheme="minorBidi"/>
                <w:sz w:val="20"/>
                <w:szCs w:val="20"/>
                <w:lang w:eastAsia="bg-BG"/>
              </w:rPr>
              <w:t xml:space="preserve">а всеки следващи 10 броя </w:t>
            </w:r>
          </w:p>
        </w:tc>
        <w:tc>
          <w:tcPr>
            <w:tcW w:w="1422" w:type="dxa"/>
            <w:shd w:val="clear" w:color="auto" w:fill="auto"/>
          </w:tcPr>
          <w:p w14:paraId="5736E92A" w14:textId="4A483AA5" w:rsidR="000E1439" w:rsidRPr="0079194C" w:rsidRDefault="000E1439" w:rsidP="00CD3656">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11,00</w:t>
            </w:r>
          </w:p>
        </w:tc>
      </w:tr>
      <w:tr w:rsidR="0060248C" w:rsidRPr="0079194C" w14:paraId="6D14778A" w14:textId="77777777" w:rsidTr="00305AE4">
        <w:trPr>
          <w:trHeight w:val="454"/>
          <w:jc w:val="center"/>
        </w:trPr>
        <w:tc>
          <w:tcPr>
            <w:tcW w:w="892" w:type="dxa"/>
            <w:shd w:val="clear" w:color="auto" w:fill="auto"/>
          </w:tcPr>
          <w:p w14:paraId="0EDF1BCA" w14:textId="456887B8"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12.</w:t>
            </w:r>
          </w:p>
        </w:tc>
        <w:tc>
          <w:tcPr>
            <w:tcW w:w="8747" w:type="dxa"/>
            <w:gridSpan w:val="3"/>
            <w:shd w:val="clear" w:color="auto" w:fill="auto"/>
          </w:tcPr>
          <w:p w14:paraId="157CBABC" w14:textId="7220DFF9" w:rsidR="0060248C" w:rsidRPr="0079194C" w:rsidRDefault="0060248C" w:rsidP="00AB3A56">
            <w:pPr>
              <w:suppressAutoHyphens w:val="0"/>
              <w:autoSpaceDN/>
              <w:spacing w:after="0" w:line="360" w:lineRule="auto"/>
              <w:ind w:right="113"/>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животновъден обект</w:t>
            </w:r>
            <w:r w:rsidRPr="00B92BF2">
              <w:rPr>
                <w:rFonts w:ascii="Verdana" w:eastAsiaTheme="minorHAnsi" w:hAnsi="Verdana" w:cstheme="minorBidi"/>
                <w:sz w:val="20"/>
                <w:szCs w:val="20"/>
              </w:rPr>
              <w:t xml:space="preserve"> </w:t>
            </w:r>
            <w:r w:rsidRPr="00B92BF2">
              <w:rPr>
                <w:rFonts w:ascii="Verdana" w:eastAsia="Times New Roman" w:hAnsi="Verdana" w:cstheme="minorBidi"/>
                <w:sz w:val="20"/>
                <w:szCs w:val="20"/>
                <w:lang w:eastAsia="bg-BG"/>
              </w:rPr>
              <w:t>за дребни преживни животни (ДПЖ)</w:t>
            </w:r>
          </w:p>
        </w:tc>
      </w:tr>
      <w:tr w:rsidR="0060248C" w:rsidRPr="0079194C" w14:paraId="417EE120" w14:textId="77777777" w:rsidTr="00305AE4">
        <w:trPr>
          <w:trHeight w:val="454"/>
          <w:jc w:val="center"/>
        </w:trPr>
        <w:tc>
          <w:tcPr>
            <w:tcW w:w="892" w:type="dxa"/>
            <w:shd w:val="clear" w:color="auto" w:fill="auto"/>
          </w:tcPr>
          <w:p w14:paraId="453AE0A5" w14:textId="3B6DA8C9"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12.1.</w:t>
            </w:r>
          </w:p>
        </w:tc>
        <w:tc>
          <w:tcPr>
            <w:tcW w:w="5057" w:type="dxa"/>
            <w:shd w:val="clear" w:color="auto" w:fill="auto"/>
          </w:tcPr>
          <w:p w14:paraId="7EC8E8FD" w14:textId="4D7C0EF8"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До 50 броя ДПЖ с приплодите им до 9-месечна възраст</w:t>
            </w:r>
          </w:p>
        </w:tc>
        <w:tc>
          <w:tcPr>
            <w:tcW w:w="2268" w:type="dxa"/>
            <w:shd w:val="clear" w:color="auto" w:fill="auto"/>
          </w:tcPr>
          <w:p w14:paraId="7C9F23F3" w14:textId="47BE752B"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00330CCE" w14:textId="0A7E18EC" w:rsidR="0060248C" w:rsidRPr="0079194C" w:rsidRDefault="0060248C" w:rsidP="00CD3656">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401FF">
              <w:rPr>
                <w:rFonts w:ascii="Verdana" w:eastAsia="Times New Roman" w:hAnsi="Verdana" w:cstheme="minorBidi"/>
                <w:sz w:val="20"/>
                <w:szCs w:val="20"/>
                <w:lang w:eastAsia="bg-BG"/>
              </w:rPr>
              <w:t>80,00</w:t>
            </w:r>
          </w:p>
        </w:tc>
      </w:tr>
      <w:tr w:rsidR="0060248C" w:rsidRPr="0079194C" w14:paraId="342F7C77" w14:textId="77777777" w:rsidTr="00305AE4">
        <w:trPr>
          <w:trHeight w:val="454"/>
          <w:jc w:val="center"/>
        </w:trPr>
        <w:tc>
          <w:tcPr>
            <w:tcW w:w="892" w:type="dxa"/>
            <w:shd w:val="clear" w:color="auto" w:fill="auto"/>
          </w:tcPr>
          <w:p w14:paraId="3B8F5B7F" w14:textId="5AB2EF53" w:rsidR="0060248C" w:rsidRPr="0079194C" w:rsidRDefault="0060248C" w:rsidP="0060248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12.2.</w:t>
            </w:r>
          </w:p>
        </w:tc>
        <w:tc>
          <w:tcPr>
            <w:tcW w:w="5057" w:type="dxa"/>
            <w:shd w:val="clear" w:color="auto" w:fill="auto"/>
          </w:tcPr>
          <w:p w14:paraId="05B5FB52" w14:textId="5548D808" w:rsidR="0060248C" w:rsidRPr="0079194C" w:rsidRDefault="0060248C" w:rsidP="0060248C">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От 5</w:t>
            </w:r>
            <w:r>
              <w:rPr>
                <w:rFonts w:ascii="Verdana" w:eastAsia="Times New Roman" w:hAnsi="Verdana" w:cstheme="minorBidi"/>
                <w:sz w:val="20"/>
                <w:szCs w:val="20"/>
                <w:lang w:eastAsia="bg-BG"/>
              </w:rPr>
              <w:t>1</w:t>
            </w:r>
            <w:r w:rsidRPr="00B92BF2">
              <w:rPr>
                <w:rFonts w:ascii="Verdana" w:eastAsia="Times New Roman" w:hAnsi="Verdana" w:cstheme="minorBidi"/>
                <w:sz w:val="20"/>
                <w:szCs w:val="20"/>
                <w:lang w:eastAsia="bg-BG"/>
              </w:rPr>
              <w:t xml:space="preserve"> до 100 броя ДПЖ </w:t>
            </w:r>
          </w:p>
        </w:tc>
        <w:tc>
          <w:tcPr>
            <w:tcW w:w="2268" w:type="dxa"/>
            <w:shd w:val="clear" w:color="auto" w:fill="auto"/>
          </w:tcPr>
          <w:p w14:paraId="317726A5" w14:textId="6CD1CCBE" w:rsidR="0060248C" w:rsidRPr="0079194C" w:rsidRDefault="0060248C" w:rsidP="0060248C">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43126813" w14:textId="2840F187" w:rsidR="0060248C" w:rsidRPr="0079194C" w:rsidRDefault="0060248C" w:rsidP="00CD3656">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401FF">
              <w:rPr>
                <w:rFonts w:ascii="Verdana" w:eastAsia="Times New Roman" w:hAnsi="Verdana" w:cstheme="minorBidi"/>
                <w:sz w:val="20"/>
                <w:szCs w:val="20"/>
                <w:lang w:eastAsia="bg-BG"/>
              </w:rPr>
              <w:t>100,00</w:t>
            </w:r>
          </w:p>
        </w:tc>
      </w:tr>
      <w:tr w:rsidR="008B36A3" w:rsidRPr="0079194C" w14:paraId="37C821C1" w14:textId="77777777" w:rsidTr="00305AE4">
        <w:trPr>
          <w:trHeight w:val="454"/>
          <w:jc w:val="center"/>
        </w:trPr>
        <w:tc>
          <w:tcPr>
            <w:tcW w:w="892" w:type="dxa"/>
            <w:vMerge w:val="restart"/>
            <w:shd w:val="clear" w:color="auto" w:fill="auto"/>
          </w:tcPr>
          <w:p w14:paraId="1CC6B9B9" w14:textId="3888AA22" w:rsidR="008B36A3" w:rsidRPr="0079194C" w:rsidRDefault="008B36A3" w:rsidP="008B36A3">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12.3.</w:t>
            </w:r>
          </w:p>
        </w:tc>
        <w:tc>
          <w:tcPr>
            <w:tcW w:w="5057" w:type="dxa"/>
            <w:vMerge w:val="restart"/>
            <w:shd w:val="clear" w:color="auto" w:fill="auto"/>
          </w:tcPr>
          <w:p w14:paraId="2AC94CFE" w14:textId="63DC237B" w:rsidR="008B36A3" w:rsidRPr="0079194C" w:rsidRDefault="008B36A3" w:rsidP="008B36A3">
            <w:pPr>
              <w:suppressAutoHyphens w:val="0"/>
              <w:autoSpaceDN/>
              <w:spacing w:after="0" w:line="360" w:lineRule="auto"/>
              <w:ind w:right="113"/>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Над 100 броя ДПЖ</w:t>
            </w:r>
          </w:p>
        </w:tc>
        <w:tc>
          <w:tcPr>
            <w:tcW w:w="2268" w:type="dxa"/>
            <w:shd w:val="clear" w:color="auto" w:fill="auto"/>
          </w:tcPr>
          <w:p w14:paraId="079B7B7A" w14:textId="7E0A02AE" w:rsidR="008B36A3" w:rsidRPr="0079194C" w:rsidRDefault="001A3D76" w:rsidP="008B36A3">
            <w:pPr>
              <w:suppressAutoHyphens w:val="0"/>
              <w:autoSpaceDN/>
              <w:spacing w:after="0" w:line="360" w:lineRule="auto"/>
              <w:ind w:right="113"/>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з</w:t>
            </w:r>
            <w:r w:rsidR="008B36A3">
              <w:rPr>
                <w:rFonts w:ascii="Verdana" w:eastAsia="Times New Roman" w:hAnsi="Verdana" w:cstheme="minorBidi"/>
                <w:sz w:val="20"/>
                <w:szCs w:val="20"/>
                <w:lang w:eastAsia="bg-BG"/>
              </w:rPr>
              <w:t>а първите 100 броя</w:t>
            </w:r>
          </w:p>
        </w:tc>
        <w:tc>
          <w:tcPr>
            <w:tcW w:w="1422" w:type="dxa"/>
            <w:shd w:val="clear" w:color="auto" w:fill="auto"/>
          </w:tcPr>
          <w:p w14:paraId="74AD4F4D" w14:textId="3661DE7C" w:rsidR="008B36A3" w:rsidRPr="0079194C" w:rsidRDefault="008B36A3" w:rsidP="00CD3656">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100,00</w:t>
            </w:r>
          </w:p>
        </w:tc>
      </w:tr>
      <w:tr w:rsidR="008B36A3" w:rsidRPr="0079194C" w14:paraId="46D4C3C4" w14:textId="77777777" w:rsidTr="00305AE4">
        <w:trPr>
          <w:trHeight w:val="454"/>
          <w:jc w:val="center"/>
        </w:trPr>
        <w:tc>
          <w:tcPr>
            <w:tcW w:w="892" w:type="dxa"/>
            <w:vMerge/>
            <w:shd w:val="clear" w:color="auto" w:fill="auto"/>
          </w:tcPr>
          <w:p w14:paraId="509238E1" w14:textId="77777777" w:rsidR="008B36A3" w:rsidRPr="00B92BF2" w:rsidRDefault="008B36A3" w:rsidP="008B36A3">
            <w:pPr>
              <w:suppressAutoHyphens w:val="0"/>
              <w:autoSpaceDN/>
              <w:spacing w:after="0" w:line="360" w:lineRule="auto"/>
              <w:ind w:right="113"/>
              <w:jc w:val="right"/>
              <w:textAlignment w:val="auto"/>
              <w:rPr>
                <w:rFonts w:ascii="Verdana" w:eastAsia="Times New Roman" w:hAnsi="Verdana" w:cstheme="minorBidi"/>
                <w:sz w:val="20"/>
                <w:szCs w:val="20"/>
              </w:rPr>
            </w:pPr>
          </w:p>
        </w:tc>
        <w:tc>
          <w:tcPr>
            <w:tcW w:w="5057" w:type="dxa"/>
            <w:vMerge/>
            <w:shd w:val="clear" w:color="auto" w:fill="auto"/>
          </w:tcPr>
          <w:p w14:paraId="149CE0D0" w14:textId="77777777" w:rsidR="008B36A3" w:rsidRPr="0079194C" w:rsidRDefault="008B36A3" w:rsidP="008B36A3">
            <w:pPr>
              <w:suppressAutoHyphens w:val="0"/>
              <w:autoSpaceDN/>
              <w:spacing w:after="0" w:line="360" w:lineRule="auto"/>
              <w:ind w:right="113"/>
              <w:textAlignment w:val="auto"/>
              <w:rPr>
                <w:rFonts w:ascii="Verdana" w:eastAsia="Times New Roman" w:hAnsi="Verdana" w:cstheme="minorBidi"/>
                <w:sz w:val="20"/>
                <w:szCs w:val="20"/>
                <w:lang w:eastAsia="bg-BG"/>
              </w:rPr>
            </w:pPr>
          </w:p>
        </w:tc>
        <w:tc>
          <w:tcPr>
            <w:tcW w:w="2268" w:type="dxa"/>
            <w:shd w:val="clear" w:color="auto" w:fill="auto"/>
          </w:tcPr>
          <w:p w14:paraId="61695391" w14:textId="1CFE8CC7" w:rsidR="008B36A3" w:rsidRPr="0079194C" w:rsidRDefault="001A3D76" w:rsidP="008B36A3">
            <w:pPr>
              <w:suppressAutoHyphens w:val="0"/>
              <w:autoSpaceDN/>
              <w:spacing w:after="0" w:line="360" w:lineRule="auto"/>
              <w:ind w:right="113"/>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з</w:t>
            </w:r>
            <w:r w:rsidR="008B36A3">
              <w:rPr>
                <w:rFonts w:ascii="Verdana" w:eastAsia="Times New Roman" w:hAnsi="Verdana" w:cstheme="minorBidi"/>
                <w:sz w:val="20"/>
                <w:szCs w:val="20"/>
                <w:lang w:eastAsia="bg-BG"/>
              </w:rPr>
              <w:t xml:space="preserve">а всеки следващи 10 броя </w:t>
            </w:r>
          </w:p>
        </w:tc>
        <w:tc>
          <w:tcPr>
            <w:tcW w:w="1422" w:type="dxa"/>
            <w:shd w:val="clear" w:color="auto" w:fill="auto"/>
          </w:tcPr>
          <w:p w14:paraId="20B7D0DF" w14:textId="7AD43BC9" w:rsidR="008B36A3" w:rsidRPr="0079194C" w:rsidRDefault="008B36A3" w:rsidP="00CD3656">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8,00</w:t>
            </w:r>
          </w:p>
        </w:tc>
      </w:tr>
      <w:tr w:rsidR="008B36A3" w:rsidRPr="0079194C" w14:paraId="14ACD348" w14:textId="77777777" w:rsidTr="00305AE4">
        <w:trPr>
          <w:trHeight w:val="454"/>
          <w:jc w:val="center"/>
        </w:trPr>
        <w:tc>
          <w:tcPr>
            <w:tcW w:w="892" w:type="dxa"/>
            <w:shd w:val="clear" w:color="auto" w:fill="auto"/>
          </w:tcPr>
          <w:p w14:paraId="13C3A86E" w14:textId="0E6B5758" w:rsidR="008B36A3" w:rsidRPr="0079194C" w:rsidRDefault="008B36A3" w:rsidP="008B36A3">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13.</w:t>
            </w:r>
          </w:p>
        </w:tc>
        <w:tc>
          <w:tcPr>
            <w:tcW w:w="8747" w:type="dxa"/>
            <w:gridSpan w:val="3"/>
            <w:shd w:val="clear" w:color="auto" w:fill="auto"/>
          </w:tcPr>
          <w:p w14:paraId="38E3C296" w14:textId="377EDDBF" w:rsidR="008B36A3" w:rsidRPr="0079194C" w:rsidRDefault="008B36A3" w:rsidP="00AB3A56">
            <w:pPr>
              <w:suppressAutoHyphens w:val="0"/>
              <w:autoSpaceDN/>
              <w:spacing w:after="0" w:line="360" w:lineRule="auto"/>
              <w:ind w:right="113"/>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животновъден обект</w:t>
            </w:r>
            <w:r w:rsidRPr="00B92BF2">
              <w:rPr>
                <w:rFonts w:ascii="Verdana" w:eastAsiaTheme="minorHAnsi" w:hAnsi="Verdana" w:cstheme="minorBidi"/>
                <w:sz w:val="20"/>
                <w:szCs w:val="20"/>
              </w:rPr>
              <w:t xml:space="preserve"> </w:t>
            </w:r>
            <w:r w:rsidRPr="00B92BF2">
              <w:rPr>
                <w:rFonts w:ascii="Verdana" w:eastAsia="Times New Roman" w:hAnsi="Verdana" w:cstheme="minorBidi"/>
                <w:sz w:val="20"/>
                <w:szCs w:val="20"/>
                <w:lang w:eastAsia="bg-BG"/>
              </w:rPr>
              <w:t>за еднокопитни животни (ЕКЖ)</w:t>
            </w:r>
          </w:p>
        </w:tc>
      </w:tr>
      <w:tr w:rsidR="008B36A3" w:rsidRPr="0079194C" w14:paraId="6600A585" w14:textId="77777777" w:rsidTr="00305AE4">
        <w:trPr>
          <w:trHeight w:val="454"/>
          <w:jc w:val="center"/>
        </w:trPr>
        <w:tc>
          <w:tcPr>
            <w:tcW w:w="892" w:type="dxa"/>
            <w:shd w:val="clear" w:color="auto" w:fill="auto"/>
          </w:tcPr>
          <w:p w14:paraId="45321C04" w14:textId="2EC78304" w:rsidR="008B36A3" w:rsidRPr="0079194C" w:rsidRDefault="008B36A3" w:rsidP="008B36A3">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13.1.</w:t>
            </w:r>
          </w:p>
        </w:tc>
        <w:tc>
          <w:tcPr>
            <w:tcW w:w="5057" w:type="dxa"/>
            <w:shd w:val="clear" w:color="auto" w:fill="auto"/>
          </w:tcPr>
          <w:p w14:paraId="2E699B66" w14:textId="3169B0EB" w:rsidR="008B36A3" w:rsidRPr="0079194C" w:rsidRDefault="008B36A3" w:rsidP="008B36A3">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До 10 броя ЕКЖ с приплодите им до 12-месечна възраст</w:t>
            </w:r>
          </w:p>
        </w:tc>
        <w:tc>
          <w:tcPr>
            <w:tcW w:w="2268" w:type="dxa"/>
            <w:shd w:val="clear" w:color="auto" w:fill="auto"/>
          </w:tcPr>
          <w:p w14:paraId="247B58A5" w14:textId="40EB0711" w:rsidR="008B36A3" w:rsidRPr="0079194C" w:rsidRDefault="008B36A3" w:rsidP="008B36A3">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2B047B73" w14:textId="6C609070" w:rsidR="008B36A3" w:rsidRPr="0079194C" w:rsidRDefault="008B36A3" w:rsidP="00CD3656">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100,00</w:t>
            </w:r>
          </w:p>
        </w:tc>
      </w:tr>
      <w:tr w:rsidR="008B36A3" w:rsidRPr="0079194C" w14:paraId="4013989B" w14:textId="77777777" w:rsidTr="00305AE4">
        <w:trPr>
          <w:trHeight w:val="454"/>
          <w:jc w:val="center"/>
        </w:trPr>
        <w:tc>
          <w:tcPr>
            <w:tcW w:w="892" w:type="dxa"/>
            <w:shd w:val="clear" w:color="auto" w:fill="auto"/>
          </w:tcPr>
          <w:p w14:paraId="41DAC8BE" w14:textId="2E202AA2" w:rsidR="008B36A3" w:rsidRPr="0079194C" w:rsidRDefault="008B36A3" w:rsidP="008B36A3">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13.2.</w:t>
            </w:r>
          </w:p>
        </w:tc>
        <w:tc>
          <w:tcPr>
            <w:tcW w:w="5057" w:type="dxa"/>
            <w:shd w:val="clear" w:color="auto" w:fill="auto"/>
          </w:tcPr>
          <w:p w14:paraId="0153EA4F" w14:textId="47114D30" w:rsidR="008B36A3" w:rsidRPr="0079194C" w:rsidRDefault="008B36A3" w:rsidP="008B36A3">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От 10 до 50 броя ЕКЖ</w:t>
            </w:r>
          </w:p>
        </w:tc>
        <w:tc>
          <w:tcPr>
            <w:tcW w:w="2268" w:type="dxa"/>
            <w:shd w:val="clear" w:color="auto" w:fill="auto"/>
          </w:tcPr>
          <w:p w14:paraId="0B507E8B" w14:textId="7084088F" w:rsidR="008B36A3" w:rsidRPr="0079194C" w:rsidRDefault="008B36A3" w:rsidP="008B36A3">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2A13438F" w14:textId="5819DA5A" w:rsidR="008B36A3" w:rsidRPr="0079194C" w:rsidRDefault="008B36A3" w:rsidP="00CD3656">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9221F2">
              <w:rPr>
                <w:rFonts w:ascii="Verdana" w:eastAsia="Times New Roman" w:hAnsi="Verdana" w:cstheme="minorBidi"/>
                <w:sz w:val="20"/>
                <w:szCs w:val="20"/>
                <w:lang w:eastAsia="bg-BG"/>
              </w:rPr>
              <w:t>145,00</w:t>
            </w:r>
          </w:p>
        </w:tc>
      </w:tr>
      <w:tr w:rsidR="00954E14" w:rsidRPr="0079194C" w14:paraId="38D3AD35" w14:textId="77777777" w:rsidTr="00305AE4">
        <w:trPr>
          <w:trHeight w:val="454"/>
          <w:jc w:val="center"/>
        </w:trPr>
        <w:tc>
          <w:tcPr>
            <w:tcW w:w="892" w:type="dxa"/>
            <w:vMerge w:val="restart"/>
            <w:shd w:val="clear" w:color="auto" w:fill="auto"/>
          </w:tcPr>
          <w:p w14:paraId="4AD257B9" w14:textId="45139D2C" w:rsidR="00954E14" w:rsidRPr="0079194C" w:rsidRDefault="00954E14" w:rsidP="00954E14">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13.3.</w:t>
            </w:r>
          </w:p>
        </w:tc>
        <w:tc>
          <w:tcPr>
            <w:tcW w:w="5057" w:type="dxa"/>
            <w:vMerge w:val="restart"/>
            <w:shd w:val="clear" w:color="auto" w:fill="auto"/>
          </w:tcPr>
          <w:p w14:paraId="2A5D82FC" w14:textId="4804C6F5" w:rsidR="00954E14" w:rsidRPr="0079194C" w:rsidRDefault="00954E14" w:rsidP="00954E14">
            <w:pPr>
              <w:suppressAutoHyphens w:val="0"/>
              <w:autoSpaceDN/>
              <w:spacing w:after="0" w:line="360" w:lineRule="auto"/>
              <w:ind w:right="113"/>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Над 50 броя ЕКЖ</w:t>
            </w:r>
          </w:p>
        </w:tc>
        <w:tc>
          <w:tcPr>
            <w:tcW w:w="2268" w:type="dxa"/>
            <w:shd w:val="clear" w:color="auto" w:fill="auto"/>
          </w:tcPr>
          <w:p w14:paraId="6076C148" w14:textId="5687A596" w:rsidR="00954E14" w:rsidRPr="0079194C" w:rsidRDefault="001A3D76" w:rsidP="00954E14">
            <w:pPr>
              <w:suppressAutoHyphens w:val="0"/>
              <w:autoSpaceDN/>
              <w:spacing w:after="0" w:line="360" w:lineRule="auto"/>
              <w:ind w:right="113"/>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з</w:t>
            </w:r>
            <w:r w:rsidR="00954E14">
              <w:rPr>
                <w:rFonts w:ascii="Verdana" w:eastAsia="Times New Roman" w:hAnsi="Verdana" w:cstheme="minorBidi"/>
                <w:sz w:val="20"/>
                <w:szCs w:val="20"/>
                <w:lang w:eastAsia="bg-BG"/>
              </w:rPr>
              <w:t>а първите 50 броя</w:t>
            </w:r>
          </w:p>
        </w:tc>
        <w:tc>
          <w:tcPr>
            <w:tcW w:w="1422" w:type="dxa"/>
            <w:shd w:val="clear" w:color="auto" w:fill="auto"/>
          </w:tcPr>
          <w:p w14:paraId="29839ABA" w14:textId="2A94EEBF" w:rsidR="00954E14" w:rsidRPr="0079194C" w:rsidRDefault="00954E14" w:rsidP="00CD3656">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145,00</w:t>
            </w:r>
          </w:p>
        </w:tc>
      </w:tr>
      <w:tr w:rsidR="00954E14" w:rsidRPr="0079194C" w14:paraId="4D04A34C" w14:textId="77777777" w:rsidTr="00305AE4">
        <w:trPr>
          <w:trHeight w:val="454"/>
          <w:jc w:val="center"/>
        </w:trPr>
        <w:tc>
          <w:tcPr>
            <w:tcW w:w="892" w:type="dxa"/>
            <w:vMerge/>
            <w:shd w:val="clear" w:color="auto" w:fill="auto"/>
          </w:tcPr>
          <w:p w14:paraId="1C10F03E" w14:textId="77777777" w:rsidR="00954E14" w:rsidRPr="00B92BF2" w:rsidRDefault="00954E14" w:rsidP="00954E14">
            <w:pPr>
              <w:suppressAutoHyphens w:val="0"/>
              <w:autoSpaceDN/>
              <w:spacing w:after="0" w:line="360" w:lineRule="auto"/>
              <w:ind w:right="113"/>
              <w:jc w:val="right"/>
              <w:textAlignment w:val="auto"/>
              <w:rPr>
                <w:rFonts w:ascii="Verdana" w:eastAsia="Times New Roman" w:hAnsi="Verdana" w:cstheme="minorBidi"/>
                <w:sz w:val="20"/>
                <w:szCs w:val="20"/>
              </w:rPr>
            </w:pPr>
          </w:p>
        </w:tc>
        <w:tc>
          <w:tcPr>
            <w:tcW w:w="5057" w:type="dxa"/>
            <w:vMerge/>
            <w:shd w:val="clear" w:color="auto" w:fill="auto"/>
          </w:tcPr>
          <w:p w14:paraId="50DD4646" w14:textId="77777777" w:rsidR="00954E14" w:rsidRPr="0079194C" w:rsidRDefault="00954E14" w:rsidP="00954E14">
            <w:pPr>
              <w:suppressAutoHyphens w:val="0"/>
              <w:autoSpaceDN/>
              <w:spacing w:after="0" w:line="360" w:lineRule="auto"/>
              <w:ind w:right="113"/>
              <w:textAlignment w:val="auto"/>
              <w:rPr>
                <w:rFonts w:ascii="Verdana" w:eastAsia="Times New Roman" w:hAnsi="Verdana" w:cstheme="minorBidi"/>
                <w:sz w:val="20"/>
                <w:szCs w:val="20"/>
                <w:lang w:eastAsia="bg-BG"/>
              </w:rPr>
            </w:pPr>
          </w:p>
        </w:tc>
        <w:tc>
          <w:tcPr>
            <w:tcW w:w="2268" w:type="dxa"/>
            <w:shd w:val="clear" w:color="auto" w:fill="auto"/>
          </w:tcPr>
          <w:p w14:paraId="53DDDDC5" w14:textId="67D4783F" w:rsidR="00954E14" w:rsidRPr="0079194C" w:rsidRDefault="001A3D76" w:rsidP="00954E14">
            <w:pPr>
              <w:suppressAutoHyphens w:val="0"/>
              <w:autoSpaceDN/>
              <w:spacing w:after="0" w:line="360" w:lineRule="auto"/>
              <w:ind w:right="113"/>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з</w:t>
            </w:r>
            <w:r w:rsidR="00954E14">
              <w:rPr>
                <w:rFonts w:ascii="Verdana" w:eastAsia="Times New Roman" w:hAnsi="Verdana" w:cstheme="minorBidi"/>
                <w:sz w:val="20"/>
                <w:szCs w:val="20"/>
                <w:lang w:eastAsia="bg-BG"/>
              </w:rPr>
              <w:t xml:space="preserve">а всеки следващи 10 броя </w:t>
            </w:r>
          </w:p>
        </w:tc>
        <w:tc>
          <w:tcPr>
            <w:tcW w:w="1422" w:type="dxa"/>
            <w:shd w:val="clear" w:color="auto" w:fill="auto"/>
          </w:tcPr>
          <w:p w14:paraId="0191AF74" w14:textId="256EAC59" w:rsidR="00954E14" w:rsidRPr="0079194C" w:rsidRDefault="00954E14" w:rsidP="00CD3656">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12,00</w:t>
            </w:r>
          </w:p>
        </w:tc>
      </w:tr>
      <w:tr w:rsidR="008B36A3" w:rsidRPr="0079194C" w14:paraId="5F27126E" w14:textId="77777777" w:rsidTr="00305AE4">
        <w:trPr>
          <w:trHeight w:val="454"/>
          <w:jc w:val="center"/>
        </w:trPr>
        <w:tc>
          <w:tcPr>
            <w:tcW w:w="892" w:type="dxa"/>
            <w:shd w:val="clear" w:color="auto" w:fill="auto"/>
          </w:tcPr>
          <w:p w14:paraId="2BA8A9B7" w14:textId="1C89E7F4" w:rsidR="008B36A3" w:rsidRPr="0079194C" w:rsidRDefault="008B36A3" w:rsidP="008B36A3">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14.</w:t>
            </w:r>
          </w:p>
        </w:tc>
        <w:tc>
          <w:tcPr>
            <w:tcW w:w="8747" w:type="dxa"/>
            <w:gridSpan w:val="3"/>
            <w:shd w:val="clear" w:color="auto" w:fill="auto"/>
          </w:tcPr>
          <w:p w14:paraId="47CEAF47" w14:textId="59255AA1" w:rsidR="008B36A3" w:rsidRPr="0079194C" w:rsidRDefault="008B36A3" w:rsidP="00AB3A56">
            <w:pPr>
              <w:suppressAutoHyphens w:val="0"/>
              <w:autoSpaceDN/>
              <w:spacing w:after="0" w:line="360" w:lineRule="auto"/>
              <w:ind w:right="113"/>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животновъден обект</w:t>
            </w:r>
            <w:r w:rsidRPr="00B92BF2">
              <w:rPr>
                <w:rFonts w:ascii="Verdana" w:eastAsiaTheme="minorHAnsi" w:hAnsi="Verdana" w:cstheme="minorBidi"/>
                <w:sz w:val="20"/>
                <w:szCs w:val="20"/>
              </w:rPr>
              <w:t xml:space="preserve"> </w:t>
            </w:r>
            <w:r w:rsidRPr="00B92BF2">
              <w:rPr>
                <w:rFonts w:ascii="Verdana" w:eastAsia="Times New Roman" w:hAnsi="Verdana" w:cstheme="minorBidi"/>
                <w:sz w:val="20"/>
                <w:szCs w:val="20"/>
                <w:lang w:eastAsia="bg-BG"/>
              </w:rPr>
              <w:t>за свине</w:t>
            </w:r>
          </w:p>
        </w:tc>
      </w:tr>
      <w:tr w:rsidR="008B36A3" w:rsidRPr="0079194C" w14:paraId="4CB602A0" w14:textId="77777777" w:rsidTr="00305AE4">
        <w:trPr>
          <w:trHeight w:val="454"/>
          <w:jc w:val="center"/>
        </w:trPr>
        <w:tc>
          <w:tcPr>
            <w:tcW w:w="892" w:type="dxa"/>
            <w:shd w:val="clear" w:color="auto" w:fill="auto"/>
          </w:tcPr>
          <w:p w14:paraId="78FAE56B" w14:textId="33F21FED" w:rsidR="008B36A3" w:rsidRPr="0079194C" w:rsidRDefault="008B36A3" w:rsidP="008B36A3">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14.1.</w:t>
            </w:r>
          </w:p>
        </w:tc>
        <w:tc>
          <w:tcPr>
            <w:tcW w:w="5057" w:type="dxa"/>
            <w:shd w:val="clear" w:color="auto" w:fill="auto"/>
          </w:tcPr>
          <w:p w14:paraId="4C402372" w14:textId="50F05280" w:rsidR="008B36A3" w:rsidRPr="0079194C" w:rsidRDefault="008B36A3" w:rsidP="008B36A3">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До 10 броя свине майки и приплодите им, но не повече от 200 броя свине общо</w:t>
            </w:r>
          </w:p>
        </w:tc>
        <w:tc>
          <w:tcPr>
            <w:tcW w:w="2268" w:type="dxa"/>
            <w:shd w:val="clear" w:color="auto" w:fill="auto"/>
          </w:tcPr>
          <w:p w14:paraId="539CA3B4" w14:textId="6179FEFF" w:rsidR="008B36A3" w:rsidRPr="0079194C" w:rsidRDefault="008B36A3" w:rsidP="008B36A3">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3B4121AF" w14:textId="0BA758E7" w:rsidR="008B36A3" w:rsidRPr="0079194C" w:rsidRDefault="00952DD7" w:rsidP="00EC1A67">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1</w:t>
            </w:r>
            <w:r w:rsidR="00EC1A67">
              <w:rPr>
                <w:rFonts w:ascii="Verdana" w:eastAsia="Times New Roman" w:hAnsi="Verdana" w:cstheme="minorBidi"/>
                <w:sz w:val="20"/>
                <w:szCs w:val="20"/>
                <w:lang w:eastAsia="bg-BG"/>
              </w:rPr>
              <w:t>2</w:t>
            </w:r>
            <w:r>
              <w:rPr>
                <w:rFonts w:ascii="Verdana" w:eastAsia="Times New Roman" w:hAnsi="Verdana" w:cstheme="minorBidi"/>
                <w:sz w:val="20"/>
                <w:szCs w:val="20"/>
                <w:lang w:eastAsia="bg-BG"/>
              </w:rPr>
              <w:t>5</w:t>
            </w:r>
            <w:r w:rsidR="008B36A3" w:rsidRPr="00B92BF2">
              <w:rPr>
                <w:rFonts w:ascii="Verdana" w:eastAsia="Times New Roman" w:hAnsi="Verdana" w:cstheme="minorBidi"/>
                <w:sz w:val="20"/>
                <w:szCs w:val="20"/>
                <w:lang w:eastAsia="bg-BG"/>
              </w:rPr>
              <w:t>,00</w:t>
            </w:r>
          </w:p>
        </w:tc>
      </w:tr>
      <w:tr w:rsidR="008B36A3" w:rsidRPr="0079194C" w14:paraId="0CC9523F" w14:textId="77777777" w:rsidTr="00305AE4">
        <w:trPr>
          <w:trHeight w:val="454"/>
          <w:jc w:val="center"/>
        </w:trPr>
        <w:tc>
          <w:tcPr>
            <w:tcW w:w="892" w:type="dxa"/>
            <w:shd w:val="clear" w:color="auto" w:fill="auto"/>
          </w:tcPr>
          <w:p w14:paraId="7D8F9BF9" w14:textId="3C9AEFDB" w:rsidR="008B36A3" w:rsidRPr="0079194C" w:rsidRDefault="008B36A3" w:rsidP="008B36A3">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14.2.</w:t>
            </w:r>
          </w:p>
        </w:tc>
        <w:tc>
          <w:tcPr>
            <w:tcW w:w="5057" w:type="dxa"/>
            <w:shd w:val="clear" w:color="auto" w:fill="auto"/>
          </w:tcPr>
          <w:p w14:paraId="095F9639" w14:textId="091738C9" w:rsidR="008B36A3" w:rsidRPr="0079194C" w:rsidRDefault="008B36A3" w:rsidP="008B36A3">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До 50</w:t>
            </w:r>
            <w:r>
              <w:rPr>
                <w:rFonts w:ascii="Verdana" w:eastAsia="Times New Roman" w:hAnsi="Verdana" w:cstheme="minorBidi"/>
                <w:sz w:val="20"/>
                <w:szCs w:val="20"/>
                <w:lang w:eastAsia="bg-BG"/>
              </w:rPr>
              <w:t xml:space="preserve"> броя</w:t>
            </w:r>
            <w:r w:rsidRPr="00B92BF2">
              <w:rPr>
                <w:rFonts w:ascii="Verdana" w:eastAsia="Times New Roman" w:hAnsi="Verdana" w:cstheme="minorBidi"/>
                <w:sz w:val="20"/>
                <w:szCs w:val="20"/>
                <w:lang w:eastAsia="bg-BG"/>
              </w:rPr>
              <w:t xml:space="preserve"> свине общо от всички категории.</w:t>
            </w:r>
          </w:p>
        </w:tc>
        <w:tc>
          <w:tcPr>
            <w:tcW w:w="2268" w:type="dxa"/>
            <w:shd w:val="clear" w:color="auto" w:fill="auto"/>
          </w:tcPr>
          <w:p w14:paraId="3312B870" w14:textId="643F1DE0" w:rsidR="008B36A3" w:rsidRPr="0079194C" w:rsidRDefault="008B36A3" w:rsidP="008B36A3">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703A6F36" w14:textId="53DB44D6" w:rsidR="008B36A3" w:rsidRPr="0079194C" w:rsidRDefault="008B36A3" w:rsidP="00CD3656">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640C4">
              <w:rPr>
                <w:rFonts w:ascii="Verdana" w:eastAsia="Times New Roman" w:hAnsi="Verdana" w:cstheme="minorBidi"/>
                <w:sz w:val="20"/>
                <w:szCs w:val="20"/>
                <w:lang w:val="en-US" w:eastAsia="bg-BG"/>
              </w:rPr>
              <w:t>105,00</w:t>
            </w:r>
          </w:p>
        </w:tc>
      </w:tr>
      <w:tr w:rsidR="00F24814" w:rsidRPr="0079194C" w14:paraId="4E9D2F79" w14:textId="77777777" w:rsidTr="00305AE4">
        <w:trPr>
          <w:trHeight w:val="643"/>
          <w:jc w:val="center"/>
        </w:trPr>
        <w:tc>
          <w:tcPr>
            <w:tcW w:w="892" w:type="dxa"/>
            <w:vMerge w:val="restart"/>
            <w:shd w:val="clear" w:color="auto" w:fill="auto"/>
          </w:tcPr>
          <w:p w14:paraId="2264F675" w14:textId="53998C58" w:rsidR="00F24814" w:rsidRPr="0079194C" w:rsidRDefault="00F24814" w:rsidP="002C3C88">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14.3.</w:t>
            </w:r>
          </w:p>
        </w:tc>
        <w:tc>
          <w:tcPr>
            <w:tcW w:w="5057" w:type="dxa"/>
            <w:vMerge w:val="restart"/>
            <w:shd w:val="clear" w:color="auto" w:fill="auto"/>
          </w:tcPr>
          <w:p w14:paraId="25FF0B74" w14:textId="17E17616" w:rsidR="00F24814" w:rsidRPr="0060248C" w:rsidRDefault="00F24814" w:rsidP="00F24814">
            <w:pPr>
              <w:suppressAutoHyphens w:val="0"/>
              <w:autoSpaceDN/>
              <w:spacing w:after="0" w:line="360" w:lineRule="auto"/>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Над 50 броя свине</w:t>
            </w:r>
          </w:p>
        </w:tc>
        <w:tc>
          <w:tcPr>
            <w:tcW w:w="2268" w:type="dxa"/>
            <w:shd w:val="clear" w:color="auto" w:fill="auto"/>
          </w:tcPr>
          <w:p w14:paraId="4467240E" w14:textId="755DD063" w:rsidR="00F24814" w:rsidRPr="0060248C" w:rsidRDefault="001A3D76" w:rsidP="00F24814">
            <w:pPr>
              <w:suppressAutoHyphens w:val="0"/>
              <w:autoSpaceDN/>
              <w:spacing w:after="0" w:line="360" w:lineRule="auto"/>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з</w:t>
            </w:r>
            <w:r w:rsidR="00F24814">
              <w:rPr>
                <w:rFonts w:ascii="Verdana" w:eastAsia="Times New Roman" w:hAnsi="Verdana" w:cstheme="minorBidi"/>
                <w:sz w:val="20"/>
                <w:szCs w:val="20"/>
                <w:lang w:eastAsia="bg-BG"/>
              </w:rPr>
              <w:t>а първите 50 броя</w:t>
            </w:r>
          </w:p>
        </w:tc>
        <w:tc>
          <w:tcPr>
            <w:tcW w:w="1422" w:type="dxa"/>
            <w:shd w:val="clear" w:color="auto" w:fill="auto"/>
          </w:tcPr>
          <w:p w14:paraId="13376152" w14:textId="035405C8" w:rsidR="00F24814" w:rsidRPr="0060248C" w:rsidRDefault="00F24814" w:rsidP="00CD3656">
            <w:pPr>
              <w:suppressAutoHyphens w:val="0"/>
              <w:autoSpaceDN/>
              <w:spacing w:after="0" w:line="360" w:lineRule="auto"/>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105,00</w:t>
            </w:r>
          </w:p>
        </w:tc>
      </w:tr>
      <w:tr w:rsidR="00F24814" w:rsidRPr="0079194C" w14:paraId="33050FC4" w14:textId="77777777" w:rsidTr="00305AE4">
        <w:trPr>
          <w:trHeight w:val="643"/>
          <w:jc w:val="center"/>
        </w:trPr>
        <w:tc>
          <w:tcPr>
            <w:tcW w:w="892" w:type="dxa"/>
            <w:vMerge/>
            <w:shd w:val="clear" w:color="auto" w:fill="auto"/>
          </w:tcPr>
          <w:p w14:paraId="26248CC7" w14:textId="77777777" w:rsidR="00F24814" w:rsidRPr="00B92BF2" w:rsidRDefault="00F24814" w:rsidP="00F24814">
            <w:pPr>
              <w:suppressAutoHyphens w:val="0"/>
              <w:autoSpaceDN/>
              <w:spacing w:after="0" w:line="360" w:lineRule="auto"/>
              <w:ind w:right="113"/>
              <w:jc w:val="right"/>
              <w:textAlignment w:val="auto"/>
              <w:rPr>
                <w:rFonts w:ascii="Verdana" w:eastAsia="Times New Roman" w:hAnsi="Verdana" w:cstheme="minorBidi"/>
                <w:sz w:val="20"/>
                <w:szCs w:val="20"/>
              </w:rPr>
            </w:pPr>
          </w:p>
        </w:tc>
        <w:tc>
          <w:tcPr>
            <w:tcW w:w="5057" w:type="dxa"/>
            <w:vMerge/>
            <w:shd w:val="clear" w:color="auto" w:fill="auto"/>
          </w:tcPr>
          <w:p w14:paraId="63397AA5" w14:textId="77777777" w:rsidR="00F24814" w:rsidRPr="0060248C" w:rsidRDefault="00F24814" w:rsidP="00F24814">
            <w:pPr>
              <w:suppressAutoHyphens w:val="0"/>
              <w:autoSpaceDN/>
              <w:spacing w:after="0" w:line="360" w:lineRule="auto"/>
              <w:textAlignment w:val="auto"/>
              <w:rPr>
                <w:rFonts w:ascii="Verdana" w:eastAsia="Times New Roman" w:hAnsi="Verdana" w:cstheme="minorBidi"/>
                <w:sz w:val="20"/>
                <w:szCs w:val="20"/>
                <w:lang w:eastAsia="bg-BG"/>
              </w:rPr>
            </w:pPr>
          </w:p>
        </w:tc>
        <w:tc>
          <w:tcPr>
            <w:tcW w:w="2268" w:type="dxa"/>
            <w:shd w:val="clear" w:color="auto" w:fill="auto"/>
          </w:tcPr>
          <w:p w14:paraId="2F22E94E" w14:textId="5668B72B" w:rsidR="00F24814" w:rsidRPr="0060248C" w:rsidRDefault="001A3D76" w:rsidP="00F24814">
            <w:pPr>
              <w:suppressAutoHyphens w:val="0"/>
              <w:autoSpaceDN/>
              <w:spacing w:after="0" w:line="360" w:lineRule="auto"/>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з</w:t>
            </w:r>
            <w:r w:rsidR="00F24814">
              <w:rPr>
                <w:rFonts w:ascii="Verdana" w:eastAsia="Times New Roman" w:hAnsi="Verdana" w:cstheme="minorBidi"/>
                <w:sz w:val="20"/>
                <w:szCs w:val="20"/>
                <w:lang w:eastAsia="bg-BG"/>
              </w:rPr>
              <w:t xml:space="preserve">а всеки следващи 10 броя </w:t>
            </w:r>
          </w:p>
        </w:tc>
        <w:tc>
          <w:tcPr>
            <w:tcW w:w="1422" w:type="dxa"/>
            <w:shd w:val="clear" w:color="auto" w:fill="auto"/>
          </w:tcPr>
          <w:p w14:paraId="695D153F" w14:textId="423546D3" w:rsidR="00F24814" w:rsidRPr="0060248C" w:rsidRDefault="00F24814" w:rsidP="00CD3656">
            <w:pPr>
              <w:suppressAutoHyphens w:val="0"/>
              <w:autoSpaceDN/>
              <w:spacing w:after="0" w:line="360" w:lineRule="auto"/>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6,60</w:t>
            </w:r>
          </w:p>
        </w:tc>
      </w:tr>
      <w:tr w:rsidR="008B36A3" w:rsidRPr="0079194C" w14:paraId="71D2CC8F" w14:textId="77777777" w:rsidTr="00305AE4">
        <w:trPr>
          <w:trHeight w:val="454"/>
          <w:jc w:val="center"/>
        </w:trPr>
        <w:tc>
          <w:tcPr>
            <w:tcW w:w="892" w:type="dxa"/>
            <w:shd w:val="clear" w:color="auto" w:fill="auto"/>
          </w:tcPr>
          <w:p w14:paraId="3DA765A7" w14:textId="6C9DE789" w:rsidR="008B36A3" w:rsidRPr="0079194C" w:rsidRDefault="008B36A3" w:rsidP="008B36A3">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15.</w:t>
            </w:r>
          </w:p>
        </w:tc>
        <w:tc>
          <w:tcPr>
            <w:tcW w:w="8747" w:type="dxa"/>
            <w:gridSpan w:val="3"/>
            <w:shd w:val="clear" w:color="auto" w:fill="auto"/>
          </w:tcPr>
          <w:p w14:paraId="1BF3C4D4" w14:textId="78295F6B" w:rsidR="008B36A3" w:rsidRPr="0079194C" w:rsidRDefault="008B36A3" w:rsidP="00AB3A56">
            <w:pPr>
              <w:suppressAutoHyphens w:val="0"/>
              <w:autoSpaceDN/>
              <w:spacing w:after="0" w:line="360" w:lineRule="auto"/>
              <w:ind w:right="113"/>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животновъден обект</w:t>
            </w:r>
            <w:r w:rsidRPr="00B92BF2">
              <w:rPr>
                <w:rFonts w:ascii="Verdana" w:eastAsiaTheme="minorHAnsi" w:hAnsi="Verdana" w:cstheme="minorBidi"/>
                <w:sz w:val="20"/>
                <w:szCs w:val="20"/>
              </w:rPr>
              <w:t xml:space="preserve"> </w:t>
            </w:r>
            <w:r w:rsidRPr="00B92BF2">
              <w:rPr>
                <w:rFonts w:ascii="Verdana" w:eastAsia="Times New Roman" w:hAnsi="Verdana" w:cstheme="minorBidi"/>
                <w:sz w:val="20"/>
                <w:szCs w:val="20"/>
                <w:lang w:eastAsia="bg-BG"/>
              </w:rPr>
              <w:t>за зайци</w:t>
            </w:r>
          </w:p>
        </w:tc>
      </w:tr>
      <w:tr w:rsidR="008B36A3" w:rsidRPr="0079194C" w14:paraId="4BFC58C4" w14:textId="77777777" w:rsidTr="00305AE4">
        <w:trPr>
          <w:trHeight w:val="454"/>
          <w:jc w:val="center"/>
        </w:trPr>
        <w:tc>
          <w:tcPr>
            <w:tcW w:w="892" w:type="dxa"/>
            <w:shd w:val="clear" w:color="auto" w:fill="auto"/>
          </w:tcPr>
          <w:p w14:paraId="557932D9" w14:textId="4F1E29B1" w:rsidR="008B36A3" w:rsidRPr="0079194C" w:rsidRDefault="008B36A3" w:rsidP="008B36A3">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15.1.</w:t>
            </w:r>
          </w:p>
        </w:tc>
        <w:tc>
          <w:tcPr>
            <w:tcW w:w="5057" w:type="dxa"/>
            <w:shd w:val="clear" w:color="auto" w:fill="auto"/>
          </w:tcPr>
          <w:p w14:paraId="25A0836E" w14:textId="49401703" w:rsidR="008B36A3" w:rsidRPr="0079194C" w:rsidRDefault="008B36A3" w:rsidP="008B36A3">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До 120 броя зайци</w:t>
            </w:r>
          </w:p>
        </w:tc>
        <w:tc>
          <w:tcPr>
            <w:tcW w:w="2268" w:type="dxa"/>
            <w:shd w:val="clear" w:color="auto" w:fill="auto"/>
          </w:tcPr>
          <w:p w14:paraId="19DEC936" w14:textId="63ABBD60" w:rsidR="008B36A3" w:rsidRPr="0079194C" w:rsidRDefault="008B36A3" w:rsidP="008B36A3">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12D9E394" w14:textId="309977B4" w:rsidR="008B36A3" w:rsidRPr="0079194C" w:rsidRDefault="008B36A3" w:rsidP="00EC1A67">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6</w:t>
            </w:r>
            <w:r w:rsidR="00EC1A67">
              <w:rPr>
                <w:rFonts w:ascii="Verdana" w:eastAsia="Times New Roman" w:hAnsi="Verdana" w:cstheme="minorBidi"/>
                <w:sz w:val="20"/>
                <w:szCs w:val="20"/>
                <w:lang w:eastAsia="bg-BG"/>
              </w:rPr>
              <w:t>0</w:t>
            </w:r>
            <w:r w:rsidRPr="00B92BF2">
              <w:rPr>
                <w:rFonts w:ascii="Verdana" w:eastAsia="Times New Roman" w:hAnsi="Verdana" w:cstheme="minorBidi"/>
                <w:sz w:val="20"/>
                <w:szCs w:val="20"/>
                <w:lang w:eastAsia="bg-BG"/>
              </w:rPr>
              <w:t>,00</w:t>
            </w:r>
          </w:p>
        </w:tc>
      </w:tr>
      <w:tr w:rsidR="008B36A3" w:rsidRPr="0079194C" w14:paraId="39B702C0" w14:textId="77777777" w:rsidTr="00305AE4">
        <w:trPr>
          <w:trHeight w:val="454"/>
          <w:jc w:val="center"/>
        </w:trPr>
        <w:tc>
          <w:tcPr>
            <w:tcW w:w="892" w:type="dxa"/>
            <w:shd w:val="clear" w:color="auto" w:fill="auto"/>
          </w:tcPr>
          <w:p w14:paraId="2AE6334B" w14:textId="6D2C406E" w:rsidR="008B36A3" w:rsidRPr="0079194C" w:rsidRDefault="008B36A3" w:rsidP="008B36A3">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15.2.</w:t>
            </w:r>
          </w:p>
        </w:tc>
        <w:tc>
          <w:tcPr>
            <w:tcW w:w="5057" w:type="dxa"/>
            <w:shd w:val="clear" w:color="auto" w:fill="auto"/>
          </w:tcPr>
          <w:p w14:paraId="5C4A80C9" w14:textId="76F3373A" w:rsidR="008B36A3" w:rsidRPr="0079194C" w:rsidRDefault="008B36A3" w:rsidP="008B36A3">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 xml:space="preserve">От 121 до </w:t>
            </w:r>
            <w:r>
              <w:rPr>
                <w:rFonts w:ascii="Verdana" w:eastAsia="Times New Roman" w:hAnsi="Verdana" w:cstheme="minorBidi"/>
                <w:sz w:val="20"/>
                <w:szCs w:val="20"/>
                <w:lang w:val="en-US" w:eastAsia="bg-BG"/>
              </w:rPr>
              <w:t>150</w:t>
            </w:r>
            <w:r w:rsidRPr="00B92BF2">
              <w:rPr>
                <w:rFonts w:ascii="Verdana" w:eastAsia="Times New Roman" w:hAnsi="Verdana" w:cstheme="minorBidi"/>
                <w:sz w:val="20"/>
                <w:szCs w:val="20"/>
                <w:lang w:eastAsia="bg-BG"/>
              </w:rPr>
              <w:t xml:space="preserve"> броя зайци</w:t>
            </w:r>
          </w:p>
        </w:tc>
        <w:tc>
          <w:tcPr>
            <w:tcW w:w="2268" w:type="dxa"/>
            <w:shd w:val="clear" w:color="auto" w:fill="auto"/>
          </w:tcPr>
          <w:p w14:paraId="313B963B" w14:textId="27BBAC02" w:rsidR="008B36A3" w:rsidRPr="0079194C" w:rsidRDefault="008B36A3" w:rsidP="008B36A3">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55FF2EE6" w14:textId="7567F76A" w:rsidR="008B36A3" w:rsidRPr="0079194C" w:rsidRDefault="008B36A3" w:rsidP="008B36A3">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640C4">
              <w:rPr>
                <w:rFonts w:ascii="Verdana" w:eastAsia="Times New Roman" w:hAnsi="Verdana" w:cstheme="minorBidi"/>
                <w:sz w:val="20"/>
                <w:szCs w:val="20"/>
                <w:lang w:val="en-US" w:eastAsia="bg-BG"/>
              </w:rPr>
              <w:t>90,00</w:t>
            </w:r>
          </w:p>
        </w:tc>
      </w:tr>
      <w:tr w:rsidR="0096676C" w:rsidRPr="0079194C" w14:paraId="581DC562" w14:textId="77777777" w:rsidTr="00305AE4">
        <w:trPr>
          <w:trHeight w:val="454"/>
          <w:jc w:val="center"/>
        </w:trPr>
        <w:tc>
          <w:tcPr>
            <w:tcW w:w="892" w:type="dxa"/>
            <w:vMerge w:val="restart"/>
            <w:shd w:val="clear" w:color="auto" w:fill="auto"/>
          </w:tcPr>
          <w:p w14:paraId="3CF14762" w14:textId="782555BD" w:rsidR="0096676C" w:rsidRPr="0079194C" w:rsidRDefault="0096676C" w:rsidP="0096676C">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15.3.</w:t>
            </w:r>
          </w:p>
        </w:tc>
        <w:tc>
          <w:tcPr>
            <w:tcW w:w="5057" w:type="dxa"/>
            <w:vMerge w:val="restart"/>
            <w:shd w:val="clear" w:color="auto" w:fill="auto"/>
          </w:tcPr>
          <w:p w14:paraId="0F4C46F5" w14:textId="59AFFF78" w:rsidR="0096676C" w:rsidRPr="0079194C" w:rsidRDefault="0096676C" w:rsidP="005A784D">
            <w:pPr>
              <w:suppressAutoHyphens w:val="0"/>
              <w:autoSpaceDN/>
              <w:spacing w:after="0" w:line="360" w:lineRule="auto"/>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 xml:space="preserve">Над 150 броя </w:t>
            </w:r>
            <w:r w:rsidR="005A784D">
              <w:rPr>
                <w:rFonts w:ascii="Verdana" w:eastAsia="Times New Roman" w:hAnsi="Verdana" w:cstheme="minorBidi"/>
                <w:sz w:val="20"/>
                <w:szCs w:val="20"/>
                <w:lang w:eastAsia="bg-BG"/>
              </w:rPr>
              <w:t>зайци</w:t>
            </w:r>
          </w:p>
        </w:tc>
        <w:tc>
          <w:tcPr>
            <w:tcW w:w="2268" w:type="dxa"/>
            <w:shd w:val="clear" w:color="auto" w:fill="auto"/>
          </w:tcPr>
          <w:p w14:paraId="7C4ADBFF" w14:textId="1BB271CE" w:rsidR="0096676C" w:rsidRPr="0079194C" w:rsidRDefault="001A3D76" w:rsidP="0096676C">
            <w:pPr>
              <w:suppressAutoHyphens w:val="0"/>
              <w:autoSpaceDN/>
              <w:spacing w:after="0" w:line="360" w:lineRule="auto"/>
              <w:jc w:val="center"/>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з</w:t>
            </w:r>
            <w:r w:rsidR="0096676C">
              <w:rPr>
                <w:rFonts w:ascii="Verdana" w:eastAsia="Times New Roman" w:hAnsi="Verdana" w:cstheme="minorBidi"/>
                <w:sz w:val="20"/>
                <w:szCs w:val="20"/>
                <w:lang w:eastAsia="bg-BG"/>
              </w:rPr>
              <w:t>а първите 150 броя</w:t>
            </w:r>
          </w:p>
        </w:tc>
        <w:tc>
          <w:tcPr>
            <w:tcW w:w="1422" w:type="dxa"/>
            <w:shd w:val="clear" w:color="auto" w:fill="auto"/>
          </w:tcPr>
          <w:p w14:paraId="5EE6D247" w14:textId="6815E12F" w:rsidR="0096676C" w:rsidRPr="0079194C" w:rsidRDefault="0096676C" w:rsidP="0096676C">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90,00</w:t>
            </w:r>
          </w:p>
        </w:tc>
      </w:tr>
      <w:tr w:rsidR="0096676C" w:rsidRPr="0079194C" w14:paraId="2594B210" w14:textId="77777777" w:rsidTr="00305AE4">
        <w:trPr>
          <w:trHeight w:val="454"/>
          <w:jc w:val="center"/>
        </w:trPr>
        <w:tc>
          <w:tcPr>
            <w:tcW w:w="892" w:type="dxa"/>
            <w:vMerge/>
            <w:shd w:val="clear" w:color="auto" w:fill="auto"/>
          </w:tcPr>
          <w:p w14:paraId="0EA5E8EE" w14:textId="77777777" w:rsidR="0096676C" w:rsidRPr="00B92BF2" w:rsidRDefault="0096676C" w:rsidP="0096676C">
            <w:pPr>
              <w:suppressAutoHyphens w:val="0"/>
              <w:autoSpaceDN/>
              <w:spacing w:after="0" w:line="360" w:lineRule="auto"/>
              <w:ind w:right="113"/>
              <w:jc w:val="right"/>
              <w:textAlignment w:val="auto"/>
              <w:rPr>
                <w:rFonts w:ascii="Verdana" w:eastAsia="Times New Roman" w:hAnsi="Verdana" w:cstheme="minorBidi"/>
                <w:sz w:val="20"/>
                <w:szCs w:val="20"/>
              </w:rPr>
            </w:pPr>
          </w:p>
        </w:tc>
        <w:tc>
          <w:tcPr>
            <w:tcW w:w="5057" w:type="dxa"/>
            <w:vMerge/>
            <w:tcBorders>
              <w:bottom w:val="single" w:sz="4" w:space="0" w:color="auto"/>
            </w:tcBorders>
            <w:shd w:val="clear" w:color="auto" w:fill="auto"/>
          </w:tcPr>
          <w:p w14:paraId="0DE5BAEC" w14:textId="77777777" w:rsidR="0096676C" w:rsidRPr="0079194C" w:rsidRDefault="0096676C" w:rsidP="0096676C">
            <w:pPr>
              <w:suppressAutoHyphens w:val="0"/>
              <w:autoSpaceDN/>
              <w:spacing w:after="0" w:line="360" w:lineRule="auto"/>
              <w:textAlignment w:val="auto"/>
              <w:rPr>
                <w:rFonts w:ascii="Verdana" w:eastAsia="Times New Roman" w:hAnsi="Verdana" w:cstheme="minorBidi"/>
                <w:sz w:val="20"/>
                <w:szCs w:val="20"/>
                <w:lang w:eastAsia="bg-BG"/>
              </w:rPr>
            </w:pPr>
          </w:p>
        </w:tc>
        <w:tc>
          <w:tcPr>
            <w:tcW w:w="2268" w:type="dxa"/>
            <w:shd w:val="clear" w:color="auto" w:fill="auto"/>
          </w:tcPr>
          <w:p w14:paraId="414095A6" w14:textId="7C4912E8" w:rsidR="0096676C" w:rsidRPr="0079194C" w:rsidRDefault="001A3D76" w:rsidP="0096676C">
            <w:pPr>
              <w:suppressAutoHyphens w:val="0"/>
              <w:autoSpaceDN/>
              <w:spacing w:after="0" w:line="360" w:lineRule="auto"/>
              <w:jc w:val="center"/>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з</w:t>
            </w:r>
            <w:r w:rsidR="0096676C">
              <w:rPr>
                <w:rFonts w:ascii="Verdana" w:eastAsia="Times New Roman" w:hAnsi="Verdana" w:cstheme="minorBidi"/>
                <w:sz w:val="20"/>
                <w:szCs w:val="20"/>
                <w:lang w:eastAsia="bg-BG"/>
              </w:rPr>
              <w:t xml:space="preserve">а всеки следващи 50 броя </w:t>
            </w:r>
          </w:p>
        </w:tc>
        <w:tc>
          <w:tcPr>
            <w:tcW w:w="1422" w:type="dxa"/>
            <w:shd w:val="clear" w:color="auto" w:fill="auto"/>
          </w:tcPr>
          <w:p w14:paraId="65B9D7B2" w14:textId="67B0F780" w:rsidR="0096676C" w:rsidRDefault="0096676C" w:rsidP="0096676C">
            <w:pPr>
              <w:suppressAutoHyphens w:val="0"/>
              <w:autoSpaceDN/>
              <w:spacing w:after="0" w:line="360" w:lineRule="auto"/>
              <w:ind w:right="113"/>
              <w:jc w:val="right"/>
              <w:textAlignment w:val="auto"/>
              <w:rPr>
                <w:rFonts w:ascii="Verdana" w:eastAsiaTheme="minorHAnsi" w:hAnsi="Verdana" w:cstheme="minorBidi"/>
                <w:sz w:val="20"/>
                <w:szCs w:val="20"/>
              </w:rPr>
            </w:pPr>
            <w:r>
              <w:rPr>
                <w:rFonts w:ascii="Verdana" w:eastAsia="Times New Roman" w:hAnsi="Verdana" w:cstheme="minorBidi"/>
                <w:sz w:val="20"/>
                <w:szCs w:val="20"/>
                <w:lang w:eastAsia="bg-BG"/>
              </w:rPr>
              <w:t>4,50</w:t>
            </w:r>
          </w:p>
        </w:tc>
      </w:tr>
      <w:tr w:rsidR="00D21467" w:rsidRPr="0079194C" w14:paraId="0C611F43" w14:textId="77777777" w:rsidTr="00305AE4">
        <w:trPr>
          <w:trHeight w:val="295"/>
          <w:jc w:val="center"/>
        </w:trPr>
        <w:tc>
          <w:tcPr>
            <w:tcW w:w="892" w:type="dxa"/>
            <w:shd w:val="clear" w:color="auto" w:fill="auto"/>
          </w:tcPr>
          <w:p w14:paraId="459A9EC3" w14:textId="284DC6AB" w:rsidR="00D21467" w:rsidRPr="00B92BF2" w:rsidRDefault="00D21467" w:rsidP="00D21467">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16.</w:t>
            </w:r>
          </w:p>
        </w:tc>
        <w:tc>
          <w:tcPr>
            <w:tcW w:w="8747" w:type="dxa"/>
            <w:gridSpan w:val="3"/>
            <w:tcBorders>
              <w:bottom w:val="single" w:sz="4" w:space="0" w:color="auto"/>
            </w:tcBorders>
            <w:shd w:val="clear" w:color="auto" w:fill="auto"/>
          </w:tcPr>
          <w:p w14:paraId="0305B0ED" w14:textId="6DFB49E6" w:rsidR="00D21467" w:rsidRDefault="00D21467" w:rsidP="00D21467">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животновъден обект за птици</w:t>
            </w:r>
          </w:p>
        </w:tc>
      </w:tr>
      <w:tr w:rsidR="00D21467" w:rsidRPr="0079194C" w14:paraId="25A8E6CA" w14:textId="77777777" w:rsidTr="00305AE4">
        <w:trPr>
          <w:trHeight w:val="454"/>
          <w:jc w:val="center"/>
        </w:trPr>
        <w:tc>
          <w:tcPr>
            <w:tcW w:w="892" w:type="dxa"/>
            <w:tcBorders>
              <w:right w:val="single" w:sz="4" w:space="0" w:color="auto"/>
            </w:tcBorders>
            <w:shd w:val="clear" w:color="auto" w:fill="auto"/>
          </w:tcPr>
          <w:p w14:paraId="092A2768" w14:textId="11BCA82A" w:rsidR="00D21467" w:rsidRPr="0079194C" w:rsidRDefault="00D21467" w:rsidP="00D21467">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16.1.</w:t>
            </w:r>
          </w:p>
        </w:tc>
        <w:tc>
          <w:tcPr>
            <w:tcW w:w="5057" w:type="dxa"/>
            <w:tcBorders>
              <w:top w:val="single" w:sz="4" w:space="0" w:color="auto"/>
              <w:left w:val="single" w:sz="4" w:space="0" w:color="auto"/>
              <w:bottom w:val="single" w:sz="4" w:space="0" w:color="auto"/>
              <w:right w:val="single" w:sz="4" w:space="0" w:color="auto"/>
            </w:tcBorders>
            <w:shd w:val="clear" w:color="auto" w:fill="auto"/>
          </w:tcPr>
          <w:p w14:paraId="31367C5A" w14:textId="6A38201D" w:rsidR="00D21467" w:rsidRPr="0079194C" w:rsidRDefault="00D21467" w:rsidP="00D21467">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До 350 броя кокошки носачки или друг вид възрастни птици или до 500 броя бройлери или подрастващи птици от други видове</w:t>
            </w:r>
          </w:p>
        </w:tc>
        <w:tc>
          <w:tcPr>
            <w:tcW w:w="2268" w:type="dxa"/>
            <w:tcBorders>
              <w:left w:val="single" w:sz="4" w:space="0" w:color="auto"/>
            </w:tcBorders>
            <w:shd w:val="clear" w:color="auto" w:fill="auto"/>
          </w:tcPr>
          <w:p w14:paraId="124D4BAF" w14:textId="71C477EA" w:rsidR="00D21467" w:rsidRPr="0079194C" w:rsidRDefault="00D21467" w:rsidP="00D21467">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3A5D3AE3" w14:textId="193938A8" w:rsidR="00D21467" w:rsidRPr="0079194C" w:rsidRDefault="00D21467" w:rsidP="00D21467">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70,00</w:t>
            </w:r>
          </w:p>
        </w:tc>
      </w:tr>
      <w:tr w:rsidR="00D21467" w:rsidRPr="0079194C" w14:paraId="04076156" w14:textId="77777777" w:rsidTr="00305AE4">
        <w:trPr>
          <w:trHeight w:val="454"/>
          <w:jc w:val="center"/>
        </w:trPr>
        <w:tc>
          <w:tcPr>
            <w:tcW w:w="892" w:type="dxa"/>
            <w:shd w:val="clear" w:color="auto" w:fill="auto"/>
          </w:tcPr>
          <w:p w14:paraId="7B2D2C91" w14:textId="311C6EB2" w:rsidR="00D21467" w:rsidRPr="0079194C" w:rsidRDefault="00D21467" w:rsidP="00D21467">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16.2.</w:t>
            </w:r>
          </w:p>
        </w:tc>
        <w:tc>
          <w:tcPr>
            <w:tcW w:w="5057" w:type="dxa"/>
            <w:tcBorders>
              <w:top w:val="single" w:sz="4" w:space="0" w:color="auto"/>
            </w:tcBorders>
            <w:shd w:val="clear" w:color="auto" w:fill="auto"/>
          </w:tcPr>
          <w:p w14:paraId="0F13B528" w14:textId="72C8EAFA" w:rsidR="00D21467" w:rsidRPr="0079194C" w:rsidRDefault="00D21467" w:rsidP="00D21467">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От 350 до 500 кокошки носачки или друг вид възрастни птици или от 500 до 700 бройлери или подрастващи птици от други видове</w:t>
            </w:r>
          </w:p>
        </w:tc>
        <w:tc>
          <w:tcPr>
            <w:tcW w:w="2268" w:type="dxa"/>
            <w:shd w:val="clear" w:color="auto" w:fill="auto"/>
          </w:tcPr>
          <w:p w14:paraId="02198A64" w14:textId="007B3BCD" w:rsidR="00D21467" w:rsidRPr="0079194C" w:rsidRDefault="00D21467" w:rsidP="00D21467">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28DEBD0D" w14:textId="4C0F8F1D" w:rsidR="00D21467" w:rsidRPr="0079194C" w:rsidRDefault="00D21467" w:rsidP="00D21467">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640C4">
              <w:rPr>
                <w:rFonts w:ascii="Verdana" w:eastAsia="Times New Roman" w:hAnsi="Verdana" w:cstheme="minorBidi"/>
                <w:sz w:val="20"/>
                <w:szCs w:val="20"/>
                <w:lang w:val="en-US" w:eastAsia="bg-BG"/>
              </w:rPr>
              <w:t>150,00</w:t>
            </w:r>
          </w:p>
        </w:tc>
      </w:tr>
      <w:tr w:rsidR="00E7230F" w:rsidRPr="0079194C" w14:paraId="218140DD" w14:textId="77777777" w:rsidTr="00305AE4">
        <w:trPr>
          <w:trHeight w:val="454"/>
          <w:jc w:val="center"/>
        </w:trPr>
        <w:tc>
          <w:tcPr>
            <w:tcW w:w="892" w:type="dxa"/>
            <w:vMerge w:val="restart"/>
            <w:shd w:val="clear" w:color="auto" w:fill="auto"/>
          </w:tcPr>
          <w:p w14:paraId="2A2DE0E8" w14:textId="6507C4A1" w:rsidR="00E7230F" w:rsidRPr="0079194C" w:rsidRDefault="00E7230F" w:rsidP="00D21467">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16.3.</w:t>
            </w:r>
          </w:p>
        </w:tc>
        <w:tc>
          <w:tcPr>
            <w:tcW w:w="5057" w:type="dxa"/>
            <w:vMerge w:val="restart"/>
            <w:shd w:val="clear" w:color="auto" w:fill="auto"/>
          </w:tcPr>
          <w:p w14:paraId="3D19F4C1" w14:textId="286D648E" w:rsidR="00E7230F" w:rsidRPr="00E7230F" w:rsidRDefault="00E7230F" w:rsidP="00E7230F">
            <w:pPr>
              <w:suppressAutoHyphens w:val="0"/>
              <w:autoSpaceDN/>
              <w:spacing w:after="0" w:line="360" w:lineRule="auto"/>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 xml:space="preserve">Над 500 </w:t>
            </w:r>
            <w:r w:rsidRPr="00E7230F">
              <w:rPr>
                <w:rFonts w:ascii="Verdana" w:eastAsia="Times New Roman" w:hAnsi="Verdana" w:cstheme="minorBidi"/>
                <w:sz w:val="20"/>
                <w:szCs w:val="20"/>
                <w:lang w:eastAsia="bg-BG"/>
              </w:rPr>
              <w:t xml:space="preserve">кокошки носачки или друг вид възрастни птици или </w:t>
            </w:r>
            <w:r>
              <w:rPr>
                <w:rFonts w:ascii="Verdana" w:eastAsia="Times New Roman" w:hAnsi="Verdana" w:cstheme="minorBidi"/>
                <w:sz w:val="20"/>
                <w:szCs w:val="20"/>
                <w:lang w:eastAsia="bg-BG"/>
              </w:rPr>
              <w:t>над</w:t>
            </w:r>
            <w:r w:rsidRPr="00E7230F">
              <w:rPr>
                <w:rFonts w:ascii="Verdana" w:eastAsia="Times New Roman" w:hAnsi="Verdana" w:cstheme="minorBidi"/>
                <w:sz w:val="20"/>
                <w:szCs w:val="20"/>
                <w:lang w:eastAsia="bg-BG"/>
              </w:rPr>
              <w:t xml:space="preserve"> 700 бройлери или подрастващи птици от други видове</w:t>
            </w:r>
          </w:p>
        </w:tc>
        <w:tc>
          <w:tcPr>
            <w:tcW w:w="2268" w:type="dxa"/>
            <w:shd w:val="clear" w:color="auto" w:fill="auto"/>
          </w:tcPr>
          <w:p w14:paraId="27CF6D1A" w14:textId="3A53C62F" w:rsidR="00E7230F" w:rsidRPr="00EA55CD" w:rsidRDefault="001A3D76" w:rsidP="00DE63B8">
            <w:pPr>
              <w:suppressAutoHyphens w:val="0"/>
              <w:autoSpaceDN/>
              <w:spacing w:after="0"/>
              <w:jc w:val="center"/>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з</w:t>
            </w:r>
            <w:r w:rsidR="00E7230F">
              <w:rPr>
                <w:rFonts w:ascii="Verdana" w:eastAsia="Times New Roman" w:hAnsi="Verdana" w:cstheme="minorBidi"/>
                <w:sz w:val="20"/>
                <w:szCs w:val="20"/>
                <w:lang w:eastAsia="bg-BG"/>
              </w:rPr>
              <w:t xml:space="preserve">а първите 500 </w:t>
            </w:r>
            <w:r w:rsidR="00E7230F" w:rsidRPr="00E7230F">
              <w:rPr>
                <w:rFonts w:ascii="Verdana" w:eastAsia="Times New Roman" w:hAnsi="Verdana" w:cstheme="minorBidi"/>
                <w:sz w:val="20"/>
                <w:szCs w:val="20"/>
                <w:lang w:eastAsia="bg-BG"/>
              </w:rPr>
              <w:t>кокошки носачки</w:t>
            </w:r>
            <w:r w:rsidR="00E7230F">
              <w:rPr>
                <w:rFonts w:ascii="Verdana" w:eastAsia="Times New Roman" w:hAnsi="Verdana" w:cstheme="minorBidi"/>
                <w:sz w:val="20"/>
                <w:szCs w:val="20"/>
                <w:lang w:eastAsia="bg-BG"/>
              </w:rPr>
              <w:t xml:space="preserve">  или 700 </w:t>
            </w:r>
            <w:r w:rsidR="00E7230F" w:rsidRPr="00E7230F">
              <w:rPr>
                <w:rFonts w:ascii="Verdana" w:eastAsia="Times New Roman" w:hAnsi="Verdana" w:cstheme="minorBidi"/>
                <w:sz w:val="20"/>
                <w:szCs w:val="20"/>
                <w:lang w:eastAsia="bg-BG"/>
              </w:rPr>
              <w:t>бройлери или подрастващи</w:t>
            </w:r>
            <w:r w:rsidR="00EA55CD">
              <w:rPr>
                <w:rFonts w:ascii="Verdana" w:eastAsia="Times New Roman" w:hAnsi="Verdana" w:cstheme="minorBidi"/>
                <w:sz w:val="20"/>
                <w:szCs w:val="20"/>
                <w:lang w:eastAsia="bg-BG"/>
              </w:rPr>
              <w:t xml:space="preserve"> птици</w:t>
            </w:r>
          </w:p>
        </w:tc>
        <w:tc>
          <w:tcPr>
            <w:tcW w:w="1422" w:type="dxa"/>
            <w:shd w:val="clear" w:color="auto" w:fill="auto"/>
          </w:tcPr>
          <w:p w14:paraId="5B9941E1" w14:textId="2AB97378" w:rsidR="00E7230F" w:rsidRPr="0079194C" w:rsidRDefault="00E7230F" w:rsidP="00D21467">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150,00</w:t>
            </w:r>
          </w:p>
        </w:tc>
      </w:tr>
      <w:tr w:rsidR="00E7230F" w:rsidRPr="0079194C" w14:paraId="131E7540" w14:textId="77777777" w:rsidTr="00305AE4">
        <w:trPr>
          <w:trHeight w:val="454"/>
          <w:jc w:val="center"/>
        </w:trPr>
        <w:tc>
          <w:tcPr>
            <w:tcW w:w="892" w:type="dxa"/>
            <w:vMerge/>
            <w:shd w:val="clear" w:color="auto" w:fill="auto"/>
          </w:tcPr>
          <w:p w14:paraId="44F7B100" w14:textId="77777777" w:rsidR="00E7230F" w:rsidRPr="00B92BF2" w:rsidRDefault="00E7230F" w:rsidP="00D21467">
            <w:pPr>
              <w:suppressAutoHyphens w:val="0"/>
              <w:autoSpaceDN/>
              <w:spacing w:after="0" w:line="360" w:lineRule="auto"/>
              <w:ind w:right="113"/>
              <w:jc w:val="right"/>
              <w:textAlignment w:val="auto"/>
              <w:rPr>
                <w:rFonts w:ascii="Verdana" w:eastAsia="Times New Roman" w:hAnsi="Verdana" w:cstheme="minorBidi"/>
                <w:sz w:val="20"/>
                <w:szCs w:val="20"/>
              </w:rPr>
            </w:pPr>
          </w:p>
        </w:tc>
        <w:tc>
          <w:tcPr>
            <w:tcW w:w="5057" w:type="dxa"/>
            <w:vMerge/>
            <w:shd w:val="clear" w:color="auto" w:fill="auto"/>
          </w:tcPr>
          <w:p w14:paraId="6D4E20C4" w14:textId="77777777" w:rsidR="00E7230F" w:rsidRPr="0079194C" w:rsidRDefault="00E7230F" w:rsidP="00D21467">
            <w:pPr>
              <w:suppressAutoHyphens w:val="0"/>
              <w:autoSpaceDN/>
              <w:spacing w:after="0" w:line="360" w:lineRule="auto"/>
              <w:textAlignment w:val="auto"/>
              <w:rPr>
                <w:rFonts w:ascii="Verdana" w:eastAsia="Times New Roman" w:hAnsi="Verdana" w:cstheme="minorBidi"/>
                <w:sz w:val="20"/>
                <w:szCs w:val="20"/>
                <w:lang w:val="en-US" w:eastAsia="bg-BG"/>
              </w:rPr>
            </w:pPr>
          </w:p>
        </w:tc>
        <w:tc>
          <w:tcPr>
            <w:tcW w:w="2268" w:type="dxa"/>
            <w:shd w:val="clear" w:color="auto" w:fill="auto"/>
          </w:tcPr>
          <w:p w14:paraId="694C0240" w14:textId="47295043" w:rsidR="00E7230F" w:rsidRPr="0079194C" w:rsidRDefault="001A3D76" w:rsidP="00EA55CD">
            <w:pPr>
              <w:suppressAutoHyphens w:val="0"/>
              <w:autoSpaceDN/>
              <w:spacing w:after="0"/>
              <w:jc w:val="center"/>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з</w:t>
            </w:r>
            <w:r w:rsidR="00E7230F">
              <w:rPr>
                <w:rFonts w:ascii="Verdana" w:eastAsia="Times New Roman" w:hAnsi="Verdana" w:cstheme="minorBidi"/>
                <w:sz w:val="20"/>
                <w:szCs w:val="20"/>
                <w:lang w:eastAsia="bg-BG"/>
              </w:rPr>
              <w:t>а всеки следващи 100 броя птици</w:t>
            </w:r>
          </w:p>
        </w:tc>
        <w:tc>
          <w:tcPr>
            <w:tcW w:w="1422" w:type="dxa"/>
            <w:shd w:val="clear" w:color="auto" w:fill="auto"/>
          </w:tcPr>
          <w:p w14:paraId="23FF459E" w14:textId="2B100E7C" w:rsidR="00E7230F" w:rsidRPr="0079194C" w:rsidRDefault="00E7230F" w:rsidP="00D21467">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5,00</w:t>
            </w:r>
          </w:p>
        </w:tc>
      </w:tr>
      <w:tr w:rsidR="00D21467" w:rsidRPr="0079194C" w14:paraId="6C7EF314" w14:textId="77777777" w:rsidTr="00305AE4">
        <w:trPr>
          <w:trHeight w:val="454"/>
          <w:jc w:val="center"/>
        </w:trPr>
        <w:tc>
          <w:tcPr>
            <w:tcW w:w="892" w:type="dxa"/>
            <w:shd w:val="clear" w:color="auto" w:fill="auto"/>
          </w:tcPr>
          <w:p w14:paraId="76A215E1" w14:textId="644924BE" w:rsidR="00D21467" w:rsidRPr="0079194C" w:rsidRDefault="00D21467" w:rsidP="00D21467">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17.</w:t>
            </w:r>
          </w:p>
        </w:tc>
        <w:tc>
          <w:tcPr>
            <w:tcW w:w="5057" w:type="dxa"/>
            <w:shd w:val="clear" w:color="auto" w:fill="auto"/>
          </w:tcPr>
          <w:p w14:paraId="432E5066" w14:textId="364F4796" w:rsidR="00D21467" w:rsidRPr="0079194C" w:rsidRDefault="00D21467" w:rsidP="00D21467">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животновъден обект - люпилня</w:t>
            </w:r>
          </w:p>
        </w:tc>
        <w:tc>
          <w:tcPr>
            <w:tcW w:w="2268" w:type="dxa"/>
            <w:shd w:val="clear" w:color="auto" w:fill="auto"/>
          </w:tcPr>
          <w:p w14:paraId="62CF360A" w14:textId="56A418FE" w:rsidR="00D21467" w:rsidRPr="0079194C" w:rsidRDefault="00D21467" w:rsidP="00D21467">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4259076F" w14:textId="3BA488DC" w:rsidR="00D21467" w:rsidRPr="0079194C" w:rsidRDefault="00D21467" w:rsidP="00EC1A67">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2</w:t>
            </w:r>
            <w:r w:rsidR="00EC1A67">
              <w:rPr>
                <w:rFonts w:ascii="Verdana" w:eastAsia="Times New Roman" w:hAnsi="Verdana" w:cstheme="minorBidi"/>
                <w:sz w:val="20"/>
                <w:szCs w:val="20"/>
                <w:lang w:eastAsia="bg-BG"/>
              </w:rPr>
              <w:t>15</w:t>
            </w:r>
            <w:r w:rsidRPr="00B92BF2">
              <w:rPr>
                <w:rFonts w:ascii="Verdana" w:eastAsia="Times New Roman" w:hAnsi="Verdana" w:cstheme="minorBidi"/>
                <w:sz w:val="20"/>
                <w:szCs w:val="20"/>
                <w:lang w:eastAsia="bg-BG"/>
              </w:rPr>
              <w:t>,00</w:t>
            </w:r>
          </w:p>
        </w:tc>
      </w:tr>
      <w:tr w:rsidR="00CD3656" w:rsidRPr="0079194C" w14:paraId="5C4F045E" w14:textId="77777777" w:rsidTr="00305AE4">
        <w:trPr>
          <w:trHeight w:val="454"/>
          <w:jc w:val="center"/>
        </w:trPr>
        <w:tc>
          <w:tcPr>
            <w:tcW w:w="892" w:type="dxa"/>
            <w:shd w:val="clear" w:color="auto" w:fill="auto"/>
          </w:tcPr>
          <w:p w14:paraId="5D404A96" w14:textId="2E608C1B" w:rsidR="00CD3656" w:rsidRPr="0079194C" w:rsidRDefault="00CD3656" w:rsidP="00D21467">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18.</w:t>
            </w:r>
          </w:p>
        </w:tc>
        <w:tc>
          <w:tcPr>
            <w:tcW w:w="8747" w:type="dxa"/>
            <w:gridSpan w:val="3"/>
            <w:shd w:val="clear" w:color="auto" w:fill="auto"/>
          </w:tcPr>
          <w:p w14:paraId="26566AE1" w14:textId="281B42B7" w:rsidR="00CD3656" w:rsidRPr="0079194C" w:rsidRDefault="00CD3656" w:rsidP="00CD3656">
            <w:pPr>
              <w:suppressAutoHyphens w:val="0"/>
              <w:autoSpaceDN/>
              <w:spacing w:after="0" w:line="360" w:lineRule="auto"/>
              <w:ind w:right="113"/>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животновъден обект – пасище</w:t>
            </w:r>
          </w:p>
        </w:tc>
      </w:tr>
      <w:tr w:rsidR="00D21467" w:rsidRPr="0079194C" w14:paraId="5E72B703" w14:textId="77777777" w:rsidTr="00305AE4">
        <w:trPr>
          <w:trHeight w:val="454"/>
          <w:jc w:val="center"/>
        </w:trPr>
        <w:tc>
          <w:tcPr>
            <w:tcW w:w="892" w:type="dxa"/>
            <w:shd w:val="clear" w:color="auto" w:fill="auto"/>
          </w:tcPr>
          <w:p w14:paraId="5E6760B0" w14:textId="0FAEE4DF" w:rsidR="00D21467" w:rsidRPr="0079194C" w:rsidRDefault="00D21467" w:rsidP="00D21467">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18.1.</w:t>
            </w:r>
          </w:p>
        </w:tc>
        <w:tc>
          <w:tcPr>
            <w:tcW w:w="5057" w:type="dxa"/>
            <w:shd w:val="clear" w:color="auto" w:fill="auto"/>
          </w:tcPr>
          <w:p w14:paraId="3EF53846" w14:textId="5DB75A0E" w:rsidR="00D21467" w:rsidRPr="0079194C" w:rsidRDefault="00D21467" w:rsidP="00D21467">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За целогодишно пасищно отглеждане на животни</w:t>
            </w:r>
          </w:p>
        </w:tc>
        <w:tc>
          <w:tcPr>
            <w:tcW w:w="2268" w:type="dxa"/>
            <w:shd w:val="clear" w:color="auto" w:fill="auto"/>
          </w:tcPr>
          <w:p w14:paraId="607CA454" w14:textId="42956B61" w:rsidR="00D21467" w:rsidRPr="0079194C" w:rsidRDefault="00D21467" w:rsidP="00D21467">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28B90E9F" w14:textId="6F8C3BE0" w:rsidR="00D21467" w:rsidRPr="0079194C" w:rsidRDefault="00D21467" w:rsidP="00D21467">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120,00</w:t>
            </w:r>
          </w:p>
        </w:tc>
      </w:tr>
      <w:tr w:rsidR="00D21467" w:rsidRPr="0079194C" w14:paraId="0D16A430" w14:textId="77777777" w:rsidTr="00305AE4">
        <w:trPr>
          <w:trHeight w:val="454"/>
          <w:jc w:val="center"/>
        </w:trPr>
        <w:tc>
          <w:tcPr>
            <w:tcW w:w="892" w:type="dxa"/>
            <w:shd w:val="clear" w:color="auto" w:fill="auto"/>
          </w:tcPr>
          <w:p w14:paraId="71E3D257" w14:textId="0698FB61" w:rsidR="00D21467" w:rsidRPr="0079194C" w:rsidRDefault="00D21467" w:rsidP="00D21467">
            <w:pPr>
              <w:suppressAutoHyphens w:val="0"/>
              <w:autoSpaceDN/>
              <w:spacing w:after="0" w:line="360" w:lineRule="auto"/>
              <w:ind w:right="113"/>
              <w:jc w:val="right"/>
              <w:textAlignment w:val="auto"/>
              <w:rPr>
                <w:rFonts w:ascii="Verdana" w:eastAsia="Times New Roman" w:hAnsi="Verdana" w:cstheme="minorBidi"/>
                <w:sz w:val="20"/>
                <w:szCs w:val="20"/>
              </w:rPr>
            </w:pPr>
            <w:r w:rsidRPr="00B92BF2">
              <w:rPr>
                <w:rFonts w:ascii="Verdana" w:eastAsia="Times New Roman" w:hAnsi="Verdana" w:cstheme="minorBidi"/>
                <w:sz w:val="20"/>
                <w:szCs w:val="20"/>
              </w:rPr>
              <w:t>18.2.</w:t>
            </w:r>
          </w:p>
        </w:tc>
        <w:tc>
          <w:tcPr>
            <w:tcW w:w="5057" w:type="dxa"/>
            <w:shd w:val="clear" w:color="auto" w:fill="auto"/>
          </w:tcPr>
          <w:p w14:paraId="4C095528" w14:textId="61DA2EBD" w:rsidR="00D21467" w:rsidRPr="0079194C" w:rsidRDefault="00D21467" w:rsidP="00D21467">
            <w:pPr>
              <w:suppressAutoHyphens w:val="0"/>
              <w:autoSpaceDN/>
              <w:spacing w:after="0" w:line="36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За сезонно пасищно отглеждане на животни</w:t>
            </w:r>
          </w:p>
        </w:tc>
        <w:tc>
          <w:tcPr>
            <w:tcW w:w="2268" w:type="dxa"/>
            <w:shd w:val="clear" w:color="auto" w:fill="auto"/>
          </w:tcPr>
          <w:p w14:paraId="1D14BB9F" w14:textId="5350B299" w:rsidR="00D21467" w:rsidRPr="0079194C" w:rsidRDefault="00D21467" w:rsidP="00D21467">
            <w:pPr>
              <w:suppressAutoHyphens w:val="0"/>
              <w:autoSpaceDN/>
              <w:spacing w:after="0" w:line="36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3F6E7F4E" w14:textId="13188626" w:rsidR="00D21467" w:rsidRPr="0079194C" w:rsidRDefault="00D21467" w:rsidP="00D21467">
            <w:pPr>
              <w:suppressAutoHyphens w:val="0"/>
              <w:autoSpaceDN/>
              <w:spacing w:after="0" w:line="36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55,00</w:t>
            </w:r>
          </w:p>
        </w:tc>
      </w:tr>
      <w:tr w:rsidR="00CD3656" w:rsidRPr="00B92BF2" w14:paraId="3B178329" w14:textId="77777777" w:rsidTr="00305AE4">
        <w:trPr>
          <w:trHeight w:val="454"/>
          <w:jc w:val="center"/>
        </w:trPr>
        <w:tc>
          <w:tcPr>
            <w:tcW w:w="892" w:type="dxa"/>
            <w:vMerge w:val="restart"/>
            <w:shd w:val="clear" w:color="auto" w:fill="auto"/>
          </w:tcPr>
          <w:p w14:paraId="0EB1847F"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19</w:t>
            </w:r>
            <w:r w:rsidRPr="00B92BF2">
              <w:rPr>
                <w:rFonts w:ascii="Verdana" w:eastAsia="Times New Roman" w:hAnsi="Verdana" w:cstheme="minorBidi"/>
                <w:sz w:val="20"/>
                <w:szCs w:val="20"/>
              </w:rPr>
              <w:t>.</w:t>
            </w:r>
          </w:p>
        </w:tc>
        <w:tc>
          <w:tcPr>
            <w:tcW w:w="5057" w:type="dxa"/>
            <w:vMerge w:val="restart"/>
            <w:shd w:val="clear" w:color="auto" w:fill="auto"/>
          </w:tcPr>
          <w:p w14:paraId="4B34C7D0"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рибовъдно стопанство или обект за водни животни</w:t>
            </w:r>
          </w:p>
        </w:tc>
        <w:tc>
          <w:tcPr>
            <w:tcW w:w="2268" w:type="dxa"/>
            <w:shd w:val="clear" w:color="auto" w:fill="auto"/>
          </w:tcPr>
          <w:p w14:paraId="42E261EF"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AE0C4B">
              <w:rPr>
                <w:rFonts w:ascii="Verdana" w:eastAsia="Times New Roman" w:hAnsi="Verdana" w:cstheme="minorBidi"/>
                <w:sz w:val="20"/>
                <w:szCs w:val="20"/>
                <w:lang w:eastAsia="bg-BG"/>
              </w:rPr>
              <w:t>за 1 обект</w:t>
            </w:r>
          </w:p>
        </w:tc>
        <w:tc>
          <w:tcPr>
            <w:tcW w:w="1422" w:type="dxa"/>
            <w:shd w:val="clear" w:color="auto" w:fill="auto"/>
          </w:tcPr>
          <w:p w14:paraId="01D3F2D5"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100,00</w:t>
            </w:r>
          </w:p>
        </w:tc>
      </w:tr>
      <w:tr w:rsidR="00CD3656" w:rsidRPr="00B92BF2" w14:paraId="70A8CD42" w14:textId="77777777" w:rsidTr="00CD3656">
        <w:trPr>
          <w:trHeight w:val="454"/>
          <w:jc w:val="center"/>
        </w:trPr>
        <w:tc>
          <w:tcPr>
            <w:tcW w:w="892" w:type="dxa"/>
            <w:vMerge/>
            <w:shd w:val="clear" w:color="auto" w:fill="auto"/>
          </w:tcPr>
          <w:p w14:paraId="100F9511"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p>
        </w:tc>
        <w:tc>
          <w:tcPr>
            <w:tcW w:w="5057" w:type="dxa"/>
            <w:vMerge/>
            <w:shd w:val="clear" w:color="auto" w:fill="auto"/>
          </w:tcPr>
          <w:p w14:paraId="40D65723"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p>
        </w:tc>
        <w:tc>
          <w:tcPr>
            <w:tcW w:w="2268" w:type="dxa"/>
          </w:tcPr>
          <w:p w14:paraId="79D9A8C3" w14:textId="6CA67F2D"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за всеки 1 използваем декар</w:t>
            </w:r>
            <w:r w:rsidR="00AE0C4B">
              <w:rPr>
                <w:rFonts w:ascii="Verdana" w:eastAsia="Times New Roman" w:hAnsi="Verdana" w:cstheme="minorBidi"/>
                <w:sz w:val="20"/>
                <w:szCs w:val="20"/>
                <w:lang w:eastAsia="bg-BG"/>
              </w:rPr>
              <w:t xml:space="preserve"> от обекта</w:t>
            </w:r>
          </w:p>
        </w:tc>
        <w:tc>
          <w:tcPr>
            <w:tcW w:w="1422" w:type="dxa"/>
            <w:shd w:val="clear" w:color="auto" w:fill="auto"/>
          </w:tcPr>
          <w:p w14:paraId="2E2C32E2"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0,20</w:t>
            </w:r>
          </w:p>
        </w:tc>
      </w:tr>
      <w:tr w:rsidR="00CD3656" w:rsidRPr="00B92BF2" w14:paraId="6AC89B6B" w14:textId="77777777" w:rsidTr="00CD3656">
        <w:trPr>
          <w:trHeight w:val="454"/>
          <w:jc w:val="center"/>
        </w:trPr>
        <w:tc>
          <w:tcPr>
            <w:tcW w:w="892" w:type="dxa"/>
            <w:shd w:val="clear" w:color="auto" w:fill="auto"/>
          </w:tcPr>
          <w:p w14:paraId="16D74FEB"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20</w:t>
            </w:r>
            <w:r w:rsidRPr="00B92BF2">
              <w:rPr>
                <w:rFonts w:ascii="Verdana" w:eastAsia="Times New Roman" w:hAnsi="Verdana" w:cstheme="minorBidi"/>
                <w:sz w:val="20"/>
                <w:szCs w:val="20"/>
              </w:rPr>
              <w:t>.</w:t>
            </w:r>
          </w:p>
        </w:tc>
        <w:tc>
          <w:tcPr>
            <w:tcW w:w="5057" w:type="dxa"/>
            <w:shd w:val="clear" w:color="auto" w:fill="auto"/>
          </w:tcPr>
          <w:p w14:paraId="5D21B66C"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волиерa</w:t>
            </w:r>
          </w:p>
        </w:tc>
        <w:tc>
          <w:tcPr>
            <w:tcW w:w="2268" w:type="dxa"/>
          </w:tcPr>
          <w:p w14:paraId="71603515"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брой</w:t>
            </w:r>
          </w:p>
        </w:tc>
        <w:tc>
          <w:tcPr>
            <w:tcW w:w="1422" w:type="dxa"/>
            <w:shd w:val="clear" w:color="auto" w:fill="auto"/>
          </w:tcPr>
          <w:p w14:paraId="12E15D65"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215,00</w:t>
            </w:r>
          </w:p>
        </w:tc>
      </w:tr>
      <w:tr w:rsidR="00CD3656" w:rsidRPr="00B92BF2" w14:paraId="043BD27F" w14:textId="77777777" w:rsidTr="00CD3656">
        <w:trPr>
          <w:trHeight w:val="454"/>
          <w:jc w:val="center"/>
        </w:trPr>
        <w:tc>
          <w:tcPr>
            <w:tcW w:w="892" w:type="dxa"/>
            <w:shd w:val="clear" w:color="auto" w:fill="auto"/>
          </w:tcPr>
          <w:p w14:paraId="2CFF4CC3"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21</w:t>
            </w:r>
            <w:r w:rsidRPr="00B92BF2">
              <w:rPr>
                <w:rFonts w:ascii="Verdana" w:eastAsia="Times New Roman" w:hAnsi="Verdana" w:cstheme="minorBidi"/>
                <w:sz w:val="20"/>
                <w:szCs w:val="20"/>
              </w:rPr>
              <w:t>.</w:t>
            </w:r>
          </w:p>
        </w:tc>
        <w:tc>
          <w:tcPr>
            <w:tcW w:w="5057" w:type="dxa"/>
            <w:shd w:val="clear" w:color="auto" w:fill="auto"/>
          </w:tcPr>
          <w:p w14:paraId="5930961A"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животновъден обект - терариум, зоокът за декоративни и екзотични видове животни</w:t>
            </w:r>
          </w:p>
        </w:tc>
        <w:tc>
          <w:tcPr>
            <w:tcW w:w="2268" w:type="dxa"/>
          </w:tcPr>
          <w:p w14:paraId="37FB454D"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3D9E7D5B"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125,00</w:t>
            </w:r>
          </w:p>
        </w:tc>
      </w:tr>
      <w:tr w:rsidR="00CD3656" w:rsidRPr="00B92BF2" w14:paraId="2E83022B" w14:textId="77777777" w:rsidTr="00CD3656">
        <w:trPr>
          <w:trHeight w:val="454"/>
          <w:jc w:val="center"/>
        </w:trPr>
        <w:tc>
          <w:tcPr>
            <w:tcW w:w="892" w:type="dxa"/>
            <w:shd w:val="clear" w:color="auto" w:fill="auto"/>
          </w:tcPr>
          <w:p w14:paraId="0606FBBA"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22</w:t>
            </w:r>
            <w:r w:rsidRPr="00B92BF2">
              <w:rPr>
                <w:rFonts w:ascii="Verdana" w:eastAsia="Times New Roman" w:hAnsi="Verdana" w:cstheme="minorBidi"/>
                <w:sz w:val="20"/>
                <w:szCs w:val="20"/>
              </w:rPr>
              <w:t>.</w:t>
            </w:r>
          </w:p>
        </w:tc>
        <w:tc>
          <w:tcPr>
            <w:tcW w:w="5057" w:type="dxa"/>
            <w:shd w:val="clear" w:color="auto" w:fill="auto"/>
          </w:tcPr>
          <w:p w14:paraId="54F3BAC7"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животновъден обект – за безгръбначни и земноводни животни.</w:t>
            </w:r>
          </w:p>
        </w:tc>
        <w:tc>
          <w:tcPr>
            <w:tcW w:w="2268" w:type="dxa"/>
          </w:tcPr>
          <w:p w14:paraId="25514494"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обект</w:t>
            </w:r>
          </w:p>
        </w:tc>
        <w:tc>
          <w:tcPr>
            <w:tcW w:w="1422" w:type="dxa"/>
            <w:shd w:val="clear" w:color="auto" w:fill="auto"/>
          </w:tcPr>
          <w:p w14:paraId="39C0A4E7"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110,00</w:t>
            </w:r>
          </w:p>
        </w:tc>
      </w:tr>
      <w:tr w:rsidR="00CD3656" w:rsidRPr="00B92BF2" w14:paraId="24514579" w14:textId="77777777" w:rsidTr="00CD3656">
        <w:trPr>
          <w:trHeight w:val="454"/>
          <w:jc w:val="center"/>
        </w:trPr>
        <w:tc>
          <w:tcPr>
            <w:tcW w:w="892" w:type="dxa"/>
            <w:vMerge w:val="restart"/>
            <w:shd w:val="clear" w:color="auto" w:fill="auto"/>
          </w:tcPr>
          <w:p w14:paraId="72F6F3B3"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23</w:t>
            </w:r>
            <w:r w:rsidRPr="00B92BF2">
              <w:rPr>
                <w:rFonts w:ascii="Verdana" w:eastAsia="Times New Roman" w:hAnsi="Verdana" w:cstheme="minorBidi"/>
                <w:sz w:val="20"/>
                <w:szCs w:val="20"/>
              </w:rPr>
              <w:t xml:space="preserve">. </w:t>
            </w:r>
          </w:p>
        </w:tc>
        <w:tc>
          <w:tcPr>
            <w:tcW w:w="5057" w:type="dxa"/>
            <w:vMerge w:val="restart"/>
            <w:shd w:val="clear" w:color="auto" w:fill="auto"/>
          </w:tcPr>
          <w:p w14:paraId="06F01031"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Регистрация на животновъден обект за отглеждане на пчели</w:t>
            </w:r>
          </w:p>
        </w:tc>
        <w:tc>
          <w:tcPr>
            <w:tcW w:w="2268" w:type="dxa"/>
          </w:tcPr>
          <w:p w14:paraId="42A9EC83"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AE0C4B">
              <w:rPr>
                <w:rFonts w:ascii="Verdana" w:eastAsia="Times New Roman" w:hAnsi="Verdana" w:cstheme="minorBidi"/>
                <w:sz w:val="20"/>
                <w:szCs w:val="20"/>
                <w:lang w:eastAsia="bg-BG"/>
              </w:rPr>
              <w:t>за 1 обект</w:t>
            </w:r>
          </w:p>
        </w:tc>
        <w:tc>
          <w:tcPr>
            <w:tcW w:w="1422" w:type="dxa"/>
            <w:shd w:val="clear" w:color="auto" w:fill="auto"/>
          </w:tcPr>
          <w:p w14:paraId="0BE326B9" w14:textId="253DE433" w:rsidR="00CD3656" w:rsidRPr="00B92BF2" w:rsidRDefault="00EC1A67"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31</w:t>
            </w:r>
            <w:r w:rsidR="00CD3656" w:rsidRPr="00B92BF2">
              <w:rPr>
                <w:rFonts w:ascii="Verdana" w:eastAsia="Times New Roman" w:hAnsi="Verdana" w:cstheme="minorBidi"/>
                <w:sz w:val="20"/>
                <w:szCs w:val="20"/>
                <w:lang w:eastAsia="bg-BG"/>
              </w:rPr>
              <w:t>,00</w:t>
            </w:r>
          </w:p>
        </w:tc>
      </w:tr>
      <w:tr w:rsidR="00CD3656" w:rsidRPr="00B92BF2" w14:paraId="2F1F6F9F" w14:textId="77777777" w:rsidTr="00CD3656">
        <w:trPr>
          <w:trHeight w:val="454"/>
          <w:jc w:val="center"/>
        </w:trPr>
        <w:tc>
          <w:tcPr>
            <w:tcW w:w="892" w:type="dxa"/>
            <w:vMerge/>
            <w:shd w:val="clear" w:color="auto" w:fill="auto"/>
          </w:tcPr>
          <w:p w14:paraId="5CE30A9F"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p>
        </w:tc>
        <w:tc>
          <w:tcPr>
            <w:tcW w:w="5057" w:type="dxa"/>
            <w:vMerge/>
            <w:shd w:val="clear" w:color="auto" w:fill="auto"/>
          </w:tcPr>
          <w:p w14:paraId="0D1B6389"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p>
        </w:tc>
        <w:tc>
          <w:tcPr>
            <w:tcW w:w="2268" w:type="dxa"/>
          </w:tcPr>
          <w:p w14:paraId="6EC63637" w14:textId="38530843"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за всяко 1 пчелно семейство</w:t>
            </w:r>
            <w:r w:rsidR="00AE0C4B">
              <w:rPr>
                <w:rFonts w:ascii="Verdana" w:eastAsia="Times New Roman" w:hAnsi="Verdana" w:cstheme="minorBidi"/>
                <w:sz w:val="20"/>
                <w:szCs w:val="20"/>
                <w:lang w:eastAsia="bg-BG"/>
              </w:rPr>
              <w:t xml:space="preserve"> в пчелина</w:t>
            </w:r>
          </w:p>
        </w:tc>
        <w:tc>
          <w:tcPr>
            <w:tcW w:w="1422" w:type="dxa"/>
            <w:shd w:val="clear" w:color="auto" w:fill="auto"/>
          </w:tcPr>
          <w:p w14:paraId="451AC5B4" w14:textId="06570880"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0,40</w:t>
            </w:r>
          </w:p>
        </w:tc>
      </w:tr>
      <w:tr w:rsidR="00CD3656" w:rsidRPr="00B92BF2" w14:paraId="22D8CD68" w14:textId="77777777" w:rsidTr="00CD3656">
        <w:trPr>
          <w:trHeight w:val="454"/>
          <w:jc w:val="center"/>
        </w:trPr>
        <w:tc>
          <w:tcPr>
            <w:tcW w:w="892" w:type="dxa"/>
            <w:shd w:val="clear" w:color="auto" w:fill="auto"/>
          </w:tcPr>
          <w:p w14:paraId="6409E972"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24</w:t>
            </w:r>
            <w:r w:rsidRPr="00B92BF2">
              <w:rPr>
                <w:rFonts w:ascii="Verdana" w:eastAsia="Times New Roman" w:hAnsi="Verdana" w:cstheme="minorBidi"/>
                <w:sz w:val="20"/>
                <w:szCs w:val="20"/>
              </w:rPr>
              <w:t>.</w:t>
            </w:r>
          </w:p>
        </w:tc>
        <w:tc>
          <w:tcPr>
            <w:tcW w:w="5057" w:type="dxa"/>
            <w:shd w:val="clear" w:color="auto" w:fill="auto"/>
          </w:tcPr>
          <w:p w14:paraId="6B4DAD94"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Регистриране на опитна база и/или вивариум</w:t>
            </w:r>
          </w:p>
        </w:tc>
        <w:tc>
          <w:tcPr>
            <w:tcW w:w="2268" w:type="dxa"/>
          </w:tcPr>
          <w:p w14:paraId="1E08E793"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брой</w:t>
            </w:r>
          </w:p>
        </w:tc>
        <w:tc>
          <w:tcPr>
            <w:tcW w:w="1422" w:type="dxa"/>
            <w:shd w:val="clear" w:color="auto" w:fill="auto"/>
          </w:tcPr>
          <w:p w14:paraId="56A8BFF4"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135,00</w:t>
            </w:r>
          </w:p>
        </w:tc>
      </w:tr>
      <w:tr w:rsidR="00CD3656" w:rsidRPr="00B92BF2" w14:paraId="732C40F8" w14:textId="77777777" w:rsidTr="00CD3656">
        <w:trPr>
          <w:trHeight w:val="454"/>
          <w:jc w:val="center"/>
        </w:trPr>
        <w:tc>
          <w:tcPr>
            <w:tcW w:w="892" w:type="dxa"/>
            <w:shd w:val="clear" w:color="auto" w:fill="auto"/>
          </w:tcPr>
          <w:p w14:paraId="724CD97B"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25</w:t>
            </w:r>
            <w:r w:rsidRPr="00B92BF2">
              <w:rPr>
                <w:rFonts w:ascii="Verdana" w:eastAsia="Times New Roman" w:hAnsi="Verdana" w:cstheme="minorBidi"/>
                <w:sz w:val="20"/>
                <w:szCs w:val="20"/>
              </w:rPr>
              <w:t>.</w:t>
            </w:r>
          </w:p>
        </w:tc>
        <w:tc>
          <w:tcPr>
            <w:tcW w:w="5057" w:type="dxa"/>
            <w:shd w:val="clear" w:color="auto" w:fill="auto"/>
          </w:tcPr>
          <w:p w14:paraId="09404790"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 xml:space="preserve">Регистриране на хотел, приют, пансион и школа за обучение на кучета </w:t>
            </w:r>
          </w:p>
        </w:tc>
        <w:tc>
          <w:tcPr>
            <w:tcW w:w="2268" w:type="dxa"/>
          </w:tcPr>
          <w:p w14:paraId="020606CE"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 xml:space="preserve">1 </w:t>
            </w:r>
            <w:r>
              <w:rPr>
                <w:rFonts w:ascii="Verdana" w:eastAsia="Times New Roman" w:hAnsi="Verdana" w:cstheme="minorBidi"/>
                <w:sz w:val="20"/>
                <w:szCs w:val="20"/>
                <w:lang w:eastAsia="bg-BG"/>
              </w:rPr>
              <w:t>обект</w:t>
            </w:r>
          </w:p>
        </w:tc>
        <w:tc>
          <w:tcPr>
            <w:tcW w:w="1422" w:type="dxa"/>
            <w:shd w:val="clear" w:color="auto" w:fill="auto"/>
          </w:tcPr>
          <w:p w14:paraId="3C3FB5BF"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150,00</w:t>
            </w:r>
          </w:p>
        </w:tc>
      </w:tr>
      <w:tr w:rsidR="00CD3656" w:rsidRPr="00B92BF2" w14:paraId="2F9E90C4" w14:textId="77777777" w:rsidTr="00CD3656">
        <w:trPr>
          <w:trHeight w:val="454"/>
          <w:jc w:val="center"/>
        </w:trPr>
        <w:tc>
          <w:tcPr>
            <w:tcW w:w="892" w:type="dxa"/>
            <w:shd w:val="clear" w:color="auto" w:fill="auto"/>
          </w:tcPr>
          <w:p w14:paraId="03C5601C"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26</w:t>
            </w:r>
            <w:r w:rsidRPr="00B92BF2">
              <w:rPr>
                <w:rFonts w:ascii="Verdana" w:eastAsia="Times New Roman" w:hAnsi="Verdana" w:cstheme="minorBidi"/>
                <w:sz w:val="20"/>
                <w:szCs w:val="20"/>
              </w:rPr>
              <w:t>.</w:t>
            </w:r>
          </w:p>
        </w:tc>
        <w:tc>
          <w:tcPr>
            <w:tcW w:w="5057" w:type="dxa"/>
            <w:shd w:val="clear" w:color="auto" w:fill="auto"/>
          </w:tcPr>
          <w:p w14:paraId="4604C8F2"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 xml:space="preserve">Регистриране на център за трансплантация на ембриони и център за изкуствено осеменяване </w:t>
            </w:r>
          </w:p>
        </w:tc>
        <w:tc>
          <w:tcPr>
            <w:tcW w:w="2268" w:type="dxa"/>
          </w:tcPr>
          <w:p w14:paraId="409DBD49"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брой</w:t>
            </w:r>
          </w:p>
        </w:tc>
        <w:tc>
          <w:tcPr>
            <w:tcW w:w="1422" w:type="dxa"/>
            <w:shd w:val="clear" w:color="auto" w:fill="auto"/>
          </w:tcPr>
          <w:p w14:paraId="7E737D65" w14:textId="19C7F6B2" w:rsidR="00CD3656" w:rsidRPr="00B92BF2" w:rsidRDefault="00CD3656" w:rsidP="00EC1A67">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19</w:t>
            </w:r>
            <w:r w:rsidR="00EC1A67">
              <w:rPr>
                <w:rFonts w:ascii="Verdana" w:eastAsia="Times New Roman" w:hAnsi="Verdana" w:cstheme="minorBidi"/>
                <w:sz w:val="20"/>
                <w:szCs w:val="20"/>
                <w:lang w:eastAsia="bg-BG"/>
              </w:rPr>
              <w:t>0</w:t>
            </w:r>
            <w:r w:rsidRPr="00B92BF2">
              <w:rPr>
                <w:rFonts w:ascii="Verdana" w:eastAsia="Times New Roman" w:hAnsi="Verdana" w:cstheme="minorBidi"/>
                <w:sz w:val="20"/>
                <w:szCs w:val="20"/>
                <w:lang w:eastAsia="bg-BG"/>
              </w:rPr>
              <w:t>,00</w:t>
            </w:r>
          </w:p>
        </w:tc>
      </w:tr>
      <w:tr w:rsidR="00CD3656" w:rsidRPr="00B92BF2" w14:paraId="5B0974B6" w14:textId="77777777" w:rsidTr="00CD3656">
        <w:trPr>
          <w:trHeight w:val="454"/>
          <w:jc w:val="center"/>
        </w:trPr>
        <w:tc>
          <w:tcPr>
            <w:tcW w:w="892" w:type="dxa"/>
            <w:shd w:val="clear" w:color="auto" w:fill="auto"/>
          </w:tcPr>
          <w:p w14:paraId="71247974"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27</w:t>
            </w:r>
            <w:r w:rsidRPr="00B92BF2">
              <w:rPr>
                <w:rFonts w:ascii="Verdana" w:eastAsia="Times New Roman" w:hAnsi="Verdana" w:cstheme="minorBidi"/>
                <w:sz w:val="20"/>
                <w:szCs w:val="20"/>
              </w:rPr>
              <w:t xml:space="preserve">. </w:t>
            </w:r>
          </w:p>
        </w:tc>
        <w:tc>
          <w:tcPr>
            <w:tcW w:w="5057" w:type="dxa"/>
            <w:shd w:val="clear" w:color="auto" w:fill="auto"/>
          </w:tcPr>
          <w:p w14:paraId="1F545792"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Регистриране на център за съхранение на семенен материал</w:t>
            </w:r>
          </w:p>
        </w:tc>
        <w:tc>
          <w:tcPr>
            <w:tcW w:w="2268" w:type="dxa"/>
          </w:tcPr>
          <w:p w14:paraId="01B03C68"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брой</w:t>
            </w:r>
          </w:p>
        </w:tc>
        <w:tc>
          <w:tcPr>
            <w:tcW w:w="1422" w:type="dxa"/>
            <w:shd w:val="clear" w:color="auto" w:fill="auto"/>
          </w:tcPr>
          <w:p w14:paraId="610A1661"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100,00</w:t>
            </w:r>
          </w:p>
        </w:tc>
      </w:tr>
      <w:tr w:rsidR="00CD3656" w:rsidRPr="00B92BF2" w14:paraId="237B242A" w14:textId="77777777" w:rsidTr="00CD3656">
        <w:trPr>
          <w:trHeight w:val="454"/>
          <w:jc w:val="center"/>
        </w:trPr>
        <w:tc>
          <w:tcPr>
            <w:tcW w:w="892" w:type="dxa"/>
            <w:shd w:val="clear" w:color="auto" w:fill="auto"/>
          </w:tcPr>
          <w:p w14:paraId="14CF430F"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28</w:t>
            </w:r>
            <w:r w:rsidRPr="00B92BF2">
              <w:rPr>
                <w:rFonts w:ascii="Verdana" w:eastAsia="Times New Roman" w:hAnsi="Verdana" w:cstheme="minorBidi"/>
                <w:sz w:val="20"/>
                <w:szCs w:val="20"/>
              </w:rPr>
              <w:t>.</w:t>
            </w:r>
          </w:p>
        </w:tc>
        <w:tc>
          <w:tcPr>
            <w:tcW w:w="5057" w:type="dxa"/>
            <w:shd w:val="clear" w:color="auto" w:fill="auto"/>
          </w:tcPr>
          <w:p w14:paraId="6E4C613A"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Регистриране на друг вид животновъден обект подлежащ на ветеринарномедицински контрол</w:t>
            </w:r>
          </w:p>
        </w:tc>
        <w:tc>
          <w:tcPr>
            <w:tcW w:w="2268" w:type="dxa"/>
          </w:tcPr>
          <w:p w14:paraId="033AD28E"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 xml:space="preserve">1 </w:t>
            </w:r>
            <w:r>
              <w:rPr>
                <w:rFonts w:ascii="Verdana" w:eastAsia="Times New Roman" w:hAnsi="Verdana" w:cstheme="minorBidi"/>
                <w:sz w:val="20"/>
                <w:szCs w:val="20"/>
                <w:lang w:eastAsia="bg-BG"/>
              </w:rPr>
              <w:t>обект</w:t>
            </w:r>
          </w:p>
        </w:tc>
        <w:tc>
          <w:tcPr>
            <w:tcW w:w="1422" w:type="dxa"/>
            <w:shd w:val="clear" w:color="auto" w:fill="auto"/>
          </w:tcPr>
          <w:p w14:paraId="02AC3508" w14:textId="4C39D1BD" w:rsidR="00CD3656" w:rsidRPr="00B92BF2" w:rsidRDefault="00EC1A67"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Pr>
                <w:rFonts w:ascii="Verdana" w:eastAsia="Times New Roman" w:hAnsi="Verdana" w:cstheme="minorBidi"/>
                <w:sz w:val="20"/>
                <w:szCs w:val="20"/>
                <w:lang w:eastAsia="bg-BG"/>
              </w:rPr>
              <w:t>85</w:t>
            </w:r>
            <w:r w:rsidR="00CD3656" w:rsidRPr="00B92BF2">
              <w:rPr>
                <w:rFonts w:ascii="Verdana" w:eastAsia="Times New Roman" w:hAnsi="Verdana" w:cstheme="minorBidi"/>
                <w:sz w:val="20"/>
                <w:szCs w:val="20"/>
                <w:lang w:eastAsia="bg-BG"/>
              </w:rPr>
              <w:t>,00</w:t>
            </w:r>
          </w:p>
        </w:tc>
      </w:tr>
      <w:tr w:rsidR="00CD3656" w:rsidRPr="00B92BF2" w14:paraId="2E940F9D" w14:textId="77777777" w:rsidTr="00CD3656">
        <w:trPr>
          <w:trHeight w:val="454"/>
          <w:jc w:val="center"/>
        </w:trPr>
        <w:tc>
          <w:tcPr>
            <w:tcW w:w="892" w:type="dxa"/>
            <w:shd w:val="clear" w:color="auto" w:fill="auto"/>
          </w:tcPr>
          <w:p w14:paraId="462728D5"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29</w:t>
            </w:r>
            <w:r w:rsidRPr="00B92BF2">
              <w:rPr>
                <w:rFonts w:ascii="Verdana" w:eastAsia="Times New Roman" w:hAnsi="Verdana" w:cstheme="minorBidi"/>
                <w:sz w:val="20"/>
                <w:szCs w:val="20"/>
              </w:rPr>
              <w:t>.</w:t>
            </w:r>
          </w:p>
        </w:tc>
        <w:tc>
          <w:tcPr>
            <w:tcW w:w="5057" w:type="dxa"/>
            <w:shd w:val="clear" w:color="auto" w:fill="auto"/>
          </w:tcPr>
          <w:p w14:paraId="675653CF"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За промяна на вписани обстоятелства – документална</w:t>
            </w:r>
          </w:p>
        </w:tc>
        <w:tc>
          <w:tcPr>
            <w:tcW w:w="2268" w:type="dxa"/>
          </w:tcPr>
          <w:p w14:paraId="75DA23A2"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брой</w:t>
            </w:r>
          </w:p>
        </w:tc>
        <w:tc>
          <w:tcPr>
            <w:tcW w:w="1422" w:type="dxa"/>
            <w:shd w:val="clear" w:color="auto" w:fill="auto"/>
          </w:tcPr>
          <w:p w14:paraId="4C95EC38"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10,00</w:t>
            </w:r>
          </w:p>
        </w:tc>
      </w:tr>
      <w:tr w:rsidR="00CD3656" w:rsidRPr="00B92BF2" w14:paraId="070081EC" w14:textId="77777777" w:rsidTr="00CD3656">
        <w:trPr>
          <w:trHeight w:val="454"/>
          <w:jc w:val="center"/>
        </w:trPr>
        <w:tc>
          <w:tcPr>
            <w:tcW w:w="892" w:type="dxa"/>
            <w:shd w:val="clear" w:color="auto" w:fill="auto"/>
          </w:tcPr>
          <w:p w14:paraId="0127C9C3"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30</w:t>
            </w:r>
            <w:r w:rsidRPr="00B92BF2">
              <w:rPr>
                <w:rFonts w:ascii="Verdana" w:eastAsia="Times New Roman" w:hAnsi="Verdana" w:cstheme="minorBidi"/>
                <w:sz w:val="20"/>
                <w:szCs w:val="20"/>
              </w:rPr>
              <w:t>.</w:t>
            </w:r>
          </w:p>
        </w:tc>
        <w:tc>
          <w:tcPr>
            <w:tcW w:w="5057" w:type="dxa"/>
            <w:shd w:val="clear" w:color="auto" w:fill="auto"/>
          </w:tcPr>
          <w:p w14:paraId="6E73FB81"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За промяна на вписани обстоятелства – с проверка на място</w:t>
            </w:r>
          </w:p>
        </w:tc>
        <w:tc>
          <w:tcPr>
            <w:tcW w:w="2268" w:type="dxa"/>
          </w:tcPr>
          <w:p w14:paraId="72847082"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брой</w:t>
            </w:r>
          </w:p>
        </w:tc>
        <w:tc>
          <w:tcPr>
            <w:tcW w:w="1422" w:type="dxa"/>
            <w:shd w:val="clear" w:color="auto" w:fill="auto"/>
          </w:tcPr>
          <w:p w14:paraId="5DDD1F24"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35,00</w:t>
            </w:r>
          </w:p>
        </w:tc>
      </w:tr>
      <w:tr w:rsidR="00CD3656" w:rsidRPr="00B92BF2" w14:paraId="30F6CFA4" w14:textId="77777777" w:rsidTr="00CD3656">
        <w:trPr>
          <w:trHeight w:val="454"/>
          <w:jc w:val="center"/>
        </w:trPr>
        <w:tc>
          <w:tcPr>
            <w:tcW w:w="892" w:type="dxa"/>
            <w:shd w:val="clear" w:color="auto" w:fill="auto"/>
          </w:tcPr>
          <w:p w14:paraId="3984E60B"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31</w:t>
            </w:r>
            <w:r w:rsidRPr="00B92BF2">
              <w:rPr>
                <w:rFonts w:ascii="Verdana" w:eastAsia="Times New Roman" w:hAnsi="Verdana" w:cstheme="minorBidi"/>
                <w:sz w:val="20"/>
                <w:szCs w:val="20"/>
              </w:rPr>
              <w:t>.</w:t>
            </w:r>
          </w:p>
        </w:tc>
        <w:tc>
          <w:tcPr>
            <w:tcW w:w="5057" w:type="dxa"/>
            <w:shd w:val="clear" w:color="auto" w:fill="auto"/>
          </w:tcPr>
          <w:p w14:paraId="3A7A0D63"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hAnsi="Verdana"/>
                <w:sz w:val="20"/>
                <w:szCs w:val="20"/>
              </w:rPr>
              <w:t>За ветеринарномедицинско разрешение за износ</w:t>
            </w:r>
          </w:p>
        </w:tc>
        <w:tc>
          <w:tcPr>
            <w:tcW w:w="2268" w:type="dxa"/>
          </w:tcPr>
          <w:p w14:paraId="77605D30"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брой</w:t>
            </w:r>
          </w:p>
        </w:tc>
        <w:tc>
          <w:tcPr>
            <w:tcW w:w="1422" w:type="dxa"/>
            <w:shd w:val="clear" w:color="auto" w:fill="auto"/>
          </w:tcPr>
          <w:p w14:paraId="46E3EC8E"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40,00</w:t>
            </w:r>
          </w:p>
        </w:tc>
      </w:tr>
      <w:tr w:rsidR="00CD3656" w:rsidRPr="00B92BF2" w14:paraId="2018E822" w14:textId="77777777" w:rsidTr="00CD3656">
        <w:trPr>
          <w:trHeight w:val="454"/>
          <w:jc w:val="center"/>
        </w:trPr>
        <w:tc>
          <w:tcPr>
            <w:tcW w:w="892" w:type="dxa"/>
            <w:shd w:val="clear" w:color="auto" w:fill="auto"/>
          </w:tcPr>
          <w:p w14:paraId="07888812"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32</w:t>
            </w:r>
            <w:r w:rsidRPr="00B92BF2">
              <w:rPr>
                <w:rFonts w:ascii="Verdana" w:eastAsia="Times New Roman" w:hAnsi="Verdana" w:cstheme="minorBidi"/>
                <w:sz w:val="20"/>
                <w:szCs w:val="20"/>
              </w:rPr>
              <w:t>.</w:t>
            </w:r>
          </w:p>
        </w:tc>
        <w:tc>
          <w:tcPr>
            <w:tcW w:w="5057" w:type="dxa"/>
            <w:shd w:val="clear" w:color="auto" w:fill="auto"/>
          </w:tcPr>
          <w:p w14:paraId="1BD8C494" w14:textId="77777777" w:rsidR="00CD3656" w:rsidRPr="00B92BF2" w:rsidRDefault="00CD3656" w:rsidP="0017795F">
            <w:pPr>
              <w:suppressAutoHyphens w:val="0"/>
              <w:autoSpaceDN/>
              <w:spacing w:after="0" w:line="240" w:lineRule="auto"/>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За допълнение към ветеринарномедицинско разрешение за износ</w:t>
            </w:r>
          </w:p>
        </w:tc>
        <w:tc>
          <w:tcPr>
            <w:tcW w:w="2268" w:type="dxa"/>
          </w:tcPr>
          <w:p w14:paraId="65FA116B" w14:textId="77777777" w:rsidR="00CD3656" w:rsidRPr="00B92BF2" w:rsidRDefault="00CD3656" w:rsidP="0017795F">
            <w:pPr>
              <w:suppressAutoHyphens w:val="0"/>
              <w:autoSpaceDN/>
              <w:spacing w:after="0" w:line="240" w:lineRule="auto"/>
              <w:jc w:val="center"/>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1 брой</w:t>
            </w:r>
          </w:p>
        </w:tc>
        <w:tc>
          <w:tcPr>
            <w:tcW w:w="1422" w:type="dxa"/>
            <w:shd w:val="clear" w:color="auto" w:fill="auto"/>
          </w:tcPr>
          <w:p w14:paraId="457B23CA" w14:textId="77777777" w:rsidR="00CD3656" w:rsidRPr="00B92BF2" w:rsidRDefault="00CD3656" w:rsidP="0017795F">
            <w:pPr>
              <w:suppressAutoHyphens w:val="0"/>
              <w:autoSpaceDN/>
              <w:spacing w:after="0" w:line="240" w:lineRule="auto"/>
              <w:ind w:right="113"/>
              <w:jc w:val="right"/>
              <w:textAlignment w:val="auto"/>
              <w:rPr>
                <w:rFonts w:ascii="Verdana" w:eastAsia="Times New Roman" w:hAnsi="Verdana" w:cstheme="minorBidi"/>
                <w:sz w:val="20"/>
                <w:szCs w:val="20"/>
                <w:lang w:eastAsia="bg-BG"/>
              </w:rPr>
            </w:pPr>
            <w:r w:rsidRPr="00B92BF2">
              <w:rPr>
                <w:rFonts w:ascii="Verdana" w:eastAsia="Times New Roman" w:hAnsi="Verdana" w:cstheme="minorBidi"/>
                <w:sz w:val="20"/>
                <w:szCs w:val="20"/>
                <w:lang w:eastAsia="bg-BG"/>
              </w:rPr>
              <w:t>20,00</w:t>
            </w:r>
          </w:p>
        </w:tc>
      </w:tr>
    </w:tbl>
    <w:p w14:paraId="7C1A8FE5" w14:textId="77777777" w:rsidR="00F121F3" w:rsidRDefault="00F121F3" w:rsidP="00801DC0">
      <w:pPr>
        <w:suppressAutoHyphens w:val="0"/>
        <w:autoSpaceDN/>
        <w:spacing w:after="0" w:line="360" w:lineRule="auto"/>
        <w:ind w:firstLine="709"/>
        <w:jc w:val="both"/>
        <w:textAlignment w:val="auto"/>
        <w:rPr>
          <w:rFonts w:ascii="Verdana" w:eastAsiaTheme="minorHAnsi" w:hAnsi="Verdana" w:cstheme="minorBidi"/>
          <w:sz w:val="20"/>
          <w:szCs w:val="20"/>
        </w:rPr>
      </w:pPr>
    </w:p>
    <w:p w14:paraId="08643654" w14:textId="5C2E6D0E" w:rsidR="00B77B2A" w:rsidRPr="008A0FAF" w:rsidRDefault="00B77B2A" w:rsidP="00801DC0">
      <w:pPr>
        <w:suppressAutoHyphens w:val="0"/>
        <w:autoSpaceDN/>
        <w:spacing w:after="0" w:line="360" w:lineRule="auto"/>
        <w:ind w:firstLine="709"/>
        <w:jc w:val="both"/>
        <w:textAlignment w:val="auto"/>
        <w:rPr>
          <w:rFonts w:ascii="Verdana" w:eastAsiaTheme="minorHAnsi" w:hAnsi="Verdana" w:cstheme="minorBidi"/>
          <w:sz w:val="20"/>
          <w:szCs w:val="20"/>
        </w:rPr>
      </w:pPr>
      <w:r w:rsidRPr="008A0FAF">
        <w:rPr>
          <w:rFonts w:ascii="Verdana" w:eastAsiaTheme="minorHAnsi" w:hAnsi="Verdana" w:cstheme="minorBidi"/>
          <w:sz w:val="20"/>
          <w:szCs w:val="20"/>
        </w:rPr>
        <w:t>(2) При регистриране на пазар или събирателен център за животни се събира таксата формирана съобразно съответния/съответните вид/видове животни.</w:t>
      </w:r>
    </w:p>
    <w:p w14:paraId="11AAD999" w14:textId="77777777" w:rsidR="00B77B2A" w:rsidRPr="008A0FAF" w:rsidRDefault="00B77B2A" w:rsidP="00801DC0">
      <w:pPr>
        <w:suppressAutoHyphens w:val="0"/>
        <w:autoSpaceDN/>
        <w:spacing w:after="0" w:line="360" w:lineRule="auto"/>
        <w:ind w:firstLine="709"/>
        <w:jc w:val="both"/>
        <w:textAlignment w:val="auto"/>
        <w:rPr>
          <w:rFonts w:ascii="Verdana" w:eastAsiaTheme="minorHAnsi" w:hAnsi="Verdana" w:cstheme="minorBidi"/>
          <w:sz w:val="20"/>
          <w:szCs w:val="20"/>
        </w:rPr>
      </w:pPr>
      <w:r w:rsidRPr="008A0FAF">
        <w:rPr>
          <w:rFonts w:ascii="Verdana" w:eastAsiaTheme="minorHAnsi" w:hAnsi="Verdana" w:cstheme="minorBidi"/>
          <w:sz w:val="20"/>
          <w:szCs w:val="20"/>
        </w:rPr>
        <w:t>(3) При регистриране на животновъден обект с повече от един вид животни се събира такса равна на сбора от таксите за съответният вид съобразно ал. 1.</w:t>
      </w:r>
    </w:p>
    <w:p w14:paraId="27DF72FE" w14:textId="3B09D135" w:rsidR="00B77B2A" w:rsidRDefault="00B77B2A" w:rsidP="00801DC0">
      <w:pPr>
        <w:suppressAutoHyphens w:val="0"/>
        <w:autoSpaceDN/>
        <w:spacing w:after="0" w:line="360" w:lineRule="auto"/>
        <w:ind w:firstLine="709"/>
        <w:jc w:val="both"/>
        <w:textAlignment w:val="auto"/>
        <w:rPr>
          <w:rFonts w:ascii="Verdana" w:eastAsiaTheme="minorHAnsi" w:hAnsi="Verdana" w:cstheme="minorBidi"/>
          <w:sz w:val="20"/>
          <w:szCs w:val="20"/>
        </w:rPr>
      </w:pPr>
      <w:r w:rsidRPr="008A0FAF">
        <w:rPr>
          <w:rFonts w:ascii="Verdana" w:eastAsiaTheme="minorHAnsi" w:hAnsi="Verdana" w:cstheme="minorBidi"/>
          <w:sz w:val="20"/>
          <w:szCs w:val="20"/>
        </w:rPr>
        <w:t xml:space="preserve">(4) </w:t>
      </w:r>
      <w:r w:rsidR="00660554" w:rsidRPr="00660554">
        <w:rPr>
          <w:rFonts w:ascii="Verdana" w:eastAsiaTheme="minorHAnsi" w:hAnsi="Verdana" w:cstheme="minorBidi"/>
          <w:sz w:val="20"/>
          <w:szCs w:val="20"/>
        </w:rPr>
        <w:t>Такси, събирани по разрешителен, лицензионен и одобрителен режим за транспортни средства и</w:t>
      </w:r>
      <w:r w:rsidR="00660554">
        <w:rPr>
          <w:rFonts w:ascii="Verdana" w:eastAsiaTheme="minorHAnsi" w:hAnsi="Verdana" w:cstheme="minorBidi"/>
          <w:sz w:val="20"/>
          <w:szCs w:val="20"/>
        </w:rPr>
        <w:t xml:space="preserve"> за животни използвани за опити.</w:t>
      </w:r>
    </w:p>
    <w:p w14:paraId="02ABAE22" w14:textId="77777777" w:rsidR="00660554" w:rsidRPr="008A0FAF" w:rsidRDefault="00660554" w:rsidP="00801DC0">
      <w:pPr>
        <w:suppressAutoHyphens w:val="0"/>
        <w:autoSpaceDN/>
        <w:spacing w:after="0" w:line="360" w:lineRule="auto"/>
        <w:ind w:firstLine="709"/>
        <w:jc w:val="both"/>
        <w:textAlignment w:val="auto"/>
        <w:rPr>
          <w:rFonts w:ascii="Verdana" w:eastAsiaTheme="minorHAnsi" w:hAnsi="Verdana" w:cstheme="minorBidi"/>
          <w:sz w:val="20"/>
          <w:szCs w:val="20"/>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5749"/>
        <w:gridCol w:w="1737"/>
        <w:gridCol w:w="1151"/>
      </w:tblGrid>
      <w:tr w:rsidR="00B77B2A" w:rsidRPr="0079194C" w14:paraId="609AE0F5" w14:textId="77777777" w:rsidTr="0079194C">
        <w:trPr>
          <w:trHeight w:val="454"/>
          <w:jc w:val="center"/>
        </w:trPr>
        <w:tc>
          <w:tcPr>
            <w:tcW w:w="894" w:type="dxa"/>
            <w:shd w:val="clear" w:color="auto" w:fill="auto"/>
            <w:vAlign w:val="center"/>
          </w:tcPr>
          <w:p w14:paraId="5A352444"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Точка</w:t>
            </w:r>
          </w:p>
        </w:tc>
        <w:tc>
          <w:tcPr>
            <w:tcW w:w="6207" w:type="dxa"/>
            <w:shd w:val="clear" w:color="auto" w:fill="auto"/>
            <w:vAlign w:val="center"/>
          </w:tcPr>
          <w:p w14:paraId="43BD1A59" w14:textId="282ADED8" w:rsidR="00B77B2A" w:rsidRPr="0079194C" w:rsidRDefault="00C80C9F"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Дейност</w:t>
            </w:r>
          </w:p>
        </w:tc>
        <w:tc>
          <w:tcPr>
            <w:tcW w:w="1258" w:type="dxa"/>
            <w:vAlign w:val="center"/>
          </w:tcPr>
          <w:p w14:paraId="48A89369"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Мярка</w:t>
            </w:r>
          </w:p>
        </w:tc>
        <w:tc>
          <w:tcPr>
            <w:tcW w:w="1165" w:type="dxa"/>
            <w:shd w:val="clear" w:color="auto" w:fill="auto"/>
            <w:vAlign w:val="center"/>
          </w:tcPr>
          <w:p w14:paraId="062BFD23"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Лева</w:t>
            </w:r>
          </w:p>
        </w:tc>
      </w:tr>
      <w:tr w:rsidR="00B77B2A" w:rsidRPr="0079194C" w14:paraId="38C0FD2A" w14:textId="77777777" w:rsidTr="0079194C">
        <w:trPr>
          <w:trHeight w:val="454"/>
          <w:jc w:val="center"/>
        </w:trPr>
        <w:tc>
          <w:tcPr>
            <w:tcW w:w="894" w:type="dxa"/>
            <w:shd w:val="clear" w:color="auto" w:fill="auto"/>
          </w:tcPr>
          <w:p w14:paraId="30B50E84"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1.</w:t>
            </w:r>
          </w:p>
        </w:tc>
        <w:tc>
          <w:tcPr>
            <w:tcW w:w="6207" w:type="dxa"/>
            <w:shd w:val="clear" w:color="auto" w:fill="auto"/>
          </w:tcPr>
          <w:p w14:paraId="2CFAACEE"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Издаване на разрешение за използване на животни в опити</w:t>
            </w:r>
          </w:p>
        </w:tc>
        <w:tc>
          <w:tcPr>
            <w:tcW w:w="1258" w:type="dxa"/>
          </w:tcPr>
          <w:p w14:paraId="27C8EB2C"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165" w:type="dxa"/>
            <w:shd w:val="clear" w:color="auto" w:fill="auto"/>
          </w:tcPr>
          <w:p w14:paraId="61F2C01D"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360,00</w:t>
            </w:r>
          </w:p>
        </w:tc>
      </w:tr>
      <w:tr w:rsidR="00B77B2A" w:rsidRPr="0079194C" w14:paraId="70C07A68" w14:textId="77777777" w:rsidTr="0079194C">
        <w:trPr>
          <w:trHeight w:val="454"/>
          <w:jc w:val="center"/>
        </w:trPr>
        <w:tc>
          <w:tcPr>
            <w:tcW w:w="894" w:type="dxa"/>
            <w:shd w:val="clear" w:color="auto" w:fill="auto"/>
          </w:tcPr>
          <w:p w14:paraId="5EBD0BEC"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2.</w:t>
            </w:r>
          </w:p>
        </w:tc>
        <w:tc>
          <w:tcPr>
            <w:tcW w:w="6207" w:type="dxa"/>
            <w:shd w:val="clear" w:color="auto" w:fill="auto"/>
          </w:tcPr>
          <w:p w14:paraId="157F4A82"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Допълнение към издадено разрешение за използване на животни в опити</w:t>
            </w:r>
          </w:p>
        </w:tc>
        <w:tc>
          <w:tcPr>
            <w:tcW w:w="1258" w:type="dxa"/>
          </w:tcPr>
          <w:p w14:paraId="4F5A14AC" w14:textId="7A31A546"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165" w:type="dxa"/>
            <w:shd w:val="clear" w:color="auto" w:fill="auto"/>
          </w:tcPr>
          <w:p w14:paraId="4DD7F435"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160,00</w:t>
            </w:r>
          </w:p>
        </w:tc>
      </w:tr>
      <w:tr w:rsidR="00B77B2A" w:rsidRPr="0079194C" w14:paraId="6306354C" w14:textId="77777777" w:rsidTr="0079194C">
        <w:trPr>
          <w:trHeight w:val="454"/>
          <w:jc w:val="center"/>
        </w:trPr>
        <w:tc>
          <w:tcPr>
            <w:tcW w:w="894" w:type="dxa"/>
            <w:shd w:val="clear" w:color="auto" w:fill="auto"/>
          </w:tcPr>
          <w:p w14:paraId="2324C9DD"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3.</w:t>
            </w:r>
          </w:p>
        </w:tc>
        <w:tc>
          <w:tcPr>
            <w:tcW w:w="6207" w:type="dxa"/>
            <w:shd w:val="clear" w:color="auto" w:fill="auto"/>
          </w:tcPr>
          <w:p w14:paraId="5560F448"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Издаване на лиценз на транспортни средства за превоз на животни и за вписване в регистър</w:t>
            </w:r>
          </w:p>
        </w:tc>
        <w:tc>
          <w:tcPr>
            <w:tcW w:w="1258" w:type="dxa"/>
          </w:tcPr>
          <w:p w14:paraId="03885590" w14:textId="5D9E6065"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165" w:type="dxa"/>
            <w:shd w:val="clear" w:color="auto" w:fill="auto"/>
          </w:tcPr>
          <w:p w14:paraId="20471BE7" w14:textId="4D55C307" w:rsidR="00B77B2A" w:rsidRPr="0079194C" w:rsidRDefault="001B08B4"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320</w:t>
            </w:r>
            <w:r w:rsidR="00B77B2A" w:rsidRPr="0079194C">
              <w:rPr>
                <w:rFonts w:ascii="Verdana" w:eastAsia="Times New Roman" w:hAnsi="Verdana" w:cstheme="minorBidi"/>
                <w:sz w:val="20"/>
                <w:szCs w:val="20"/>
              </w:rPr>
              <w:t>,00</w:t>
            </w:r>
          </w:p>
        </w:tc>
      </w:tr>
      <w:tr w:rsidR="00B77B2A" w:rsidRPr="0079194C" w14:paraId="1D15D073" w14:textId="77777777" w:rsidTr="0079194C">
        <w:trPr>
          <w:trHeight w:val="454"/>
          <w:jc w:val="center"/>
        </w:trPr>
        <w:tc>
          <w:tcPr>
            <w:tcW w:w="894" w:type="dxa"/>
            <w:shd w:val="clear" w:color="auto" w:fill="auto"/>
          </w:tcPr>
          <w:p w14:paraId="00379049"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lastRenderedPageBreak/>
              <w:t>4.</w:t>
            </w:r>
          </w:p>
        </w:tc>
        <w:tc>
          <w:tcPr>
            <w:tcW w:w="6207" w:type="dxa"/>
            <w:shd w:val="clear" w:color="auto" w:fill="auto"/>
          </w:tcPr>
          <w:p w14:paraId="6EA6F4AB"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Допълване в регистъра на ново транспортно средство</w:t>
            </w:r>
          </w:p>
        </w:tc>
        <w:tc>
          <w:tcPr>
            <w:tcW w:w="1258" w:type="dxa"/>
          </w:tcPr>
          <w:p w14:paraId="16052E26"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165" w:type="dxa"/>
            <w:shd w:val="clear" w:color="auto" w:fill="auto"/>
          </w:tcPr>
          <w:p w14:paraId="5FC82A90"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60,00</w:t>
            </w:r>
          </w:p>
        </w:tc>
      </w:tr>
      <w:tr w:rsidR="00B77B2A" w:rsidRPr="0079194C" w14:paraId="23500AB2" w14:textId="77777777" w:rsidTr="0079194C">
        <w:trPr>
          <w:trHeight w:val="454"/>
          <w:jc w:val="center"/>
        </w:trPr>
        <w:tc>
          <w:tcPr>
            <w:tcW w:w="894" w:type="dxa"/>
            <w:shd w:val="clear" w:color="auto" w:fill="auto"/>
          </w:tcPr>
          <w:p w14:paraId="2A259637" w14:textId="43C4601B" w:rsidR="00B77B2A" w:rsidRPr="0079194C" w:rsidRDefault="000F4E1B" w:rsidP="0079194C">
            <w:pPr>
              <w:suppressAutoHyphens w:val="0"/>
              <w:autoSpaceDN/>
              <w:spacing w:after="0" w:line="36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5</w:t>
            </w:r>
            <w:r w:rsidR="00B77B2A" w:rsidRPr="0079194C">
              <w:rPr>
                <w:rFonts w:ascii="Verdana" w:eastAsia="Times New Roman" w:hAnsi="Verdana" w:cstheme="minorBidi"/>
                <w:sz w:val="20"/>
                <w:szCs w:val="20"/>
              </w:rPr>
              <w:t>.</w:t>
            </w:r>
          </w:p>
        </w:tc>
        <w:tc>
          <w:tcPr>
            <w:tcW w:w="6207" w:type="dxa"/>
            <w:shd w:val="clear" w:color="auto" w:fill="auto"/>
          </w:tcPr>
          <w:p w14:paraId="7F007320" w14:textId="55D409E8" w:rsidR="00B77B2A" w:rsidRPr="0079194C" w:rsidRDefault="00772693" w:rsidP="00772693">
            <w:pPr>
              <w:suppressAutoHyphens w:val="0"/>
              <w:autoSpaceDN/>
              <w:spacing w:after="0" w:line="360" w:lineRule="auto"/>
              <w:textAlignment w:val="auto"/>
              <w:rPr>
                <w:rFonts w:ascii="Verdana" w:eastAsia="Times New Roman" w:hAnsi="Verdana" w:cstheme="minorBidi"/>
                <w:sz w:val="20"/>
                <w:szCs w:val="20"/>
              </w:rPr>
            </w:pPr>
            <w:r>
              <w:rPr>
                <w:rFonts w:ascii="Verdana" w:eastAsia="Times New Roman" w:hAnsi="Verdana" w:cstheme="minorBidi"/>
                <w:sz w:val="20"/>
                <w:szCs w:val="20"/>
              </w:rPr>
              <w:t xml:space="preserve">При промяна на обстоятелствата в издаден </w:t>
            </w:r>
            <w:r w:rsidR="00B77B2A" w:rsidRPr="0079194C">
              <w:rPr>
                <w:rFonts w:ascii="Verdana" w:eastAsia="Times New Roman" w:hAnsi="Verdana" w:cstheme="minorBidi"/>
                <w:sz w:val="20"/>
                <w:szCs w:val="20"/>
              </w:rPr>
              <w:t>лиценз</w:t>
            </w:r>
            <w:r>
              <w:rPr>
                <w:rFonts w:ascii="Verdana" w:eastAsia="Times New Roman" w:hAnsi="Verdana" w:cstheme="minorBidi"/>
                <w:sz w:val="20"/>
                <w:szCs w:val="20"/>
              </w:rPr>
              <w:t xml:space="preserve"> за превоз на живи животни или в разрешително </w:t>
            </w:r>
            <w:r w:rsidRPr="00772693">
              <w:rPr>
                <w:rFonts w:ascii="Verdana" w:eastAsia="Times New Roman" w:hAnsi="Verdana" w:cstheme="minorBidi"/>
                <w:sz w:val="20"/>
                <w:szCs w:val="20"/>
              </w:rPr>
              <w:t>за използване на животни в опити</w:t>
            </w:r>
          </w:p>
        </w:tc>
        <w:tc>
          <w:tcPr>
            <w:tcW w:w="1258" w:type="dxa"/>
          </w:tcPr>
          <w:p w14:paraId="4F4D86D7"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165" w:type="dxa"/>
            <w:shd w:val="clear" w:color="auto" w:fill="auto"/>
          </w:tcPr>
          <w:p w14:paraId="6C3AB574"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160,00</w:t>
            </w:r>
          </w:p>
        </w:tc>
      </w:tr>
      <w:tr w:rsidR="00B77B2A" w:rsidRPr="0079194C" w14:paraId="4826FFFE" w14:textId="77777777" w:rsidTr="0079194C">
        <w:trPr>
          <w:trHeight w:val="454"/>
          <w:jc w:val="center"/>
        </w:trPr>
        <w:tc>
          <w:tcPr>
            <w:tcW w:w="894" w:type="dxa"/>
            <w:vMerge w:val="restart"/>
            <w:shd w:val="clear" w:color="auto" w:fill="auto"/>
          </w:tcPr>
          <w:p w14:paraId="50B70357" w14:textId="660C7261" w:rsidR="00B77B2A" w:rsidRPr="0079194C" w:rsidRDefault="000F4E1B" w:rsidP="0079194C">
            <w:pPr>
              <w:suppressAutoHyphens w:val="0"/>
              <w:autoSpaceDN/>
              <w:spacing w:after="0" w:line="36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6</w:t>
            </w:r>
            <w:r w:rsidR="00B77B2A" w:rsidRPr="0079194C">
              <w:rPr>
                <w:rFonts w:ascii="Verdana" w:eastAsia="Times New Roman" w:hAnsi="Verdana" w:cstheme="minorBidi"/>
                <w:sz w:val="20"/>
                <w:szCs w:val="20"/>
              </w:rPr>
              <w:t>.</w:t>
            </w:r>
          </w:p>
        </w:tc>
        <w:tc>
          <w:tcPr>
            <w:tcW w:w="6207" w:type="dxa"/>
            <w:vMerge w:val="restart"/>
            <w:shd w:val="clear" w:color="auto" w:fill="auto"/>
          </w:tcPr>
          <w:p w14:paraId="1807EEAF" w14:textId="3195F08A" w:rsidR="00B77B2A" w:rsidRPr="0079194C" w:rsidRDefault="00B77B2A" w:rsidP="00BD776D">
            <w:pPr>
              <w:suppressAutoHyphens w:val="0"/>
              <w:autoSpaceDN/>
              <w:spacing w:after="0" w:line="360" w:lineRule="auto"/>
              <w:textAlignment w:val="auto"/>
              <w:rPr>
                <w:rFonts w:ascii="Verdana" w:eastAsiaTheme="minorHAnsi" w:hAnsi="Verdana" w:cstheme="minorBidi"/>
                <w:sz w:val="20"/>
                <w:szCs w:val="20"/>
              </w:rPr>
            </w:pPr>
            <w:r w:rsidRPr="0079194C">
              <w:rPr>
                <w:rFonts w:ascii="Verdana" w:eastAsia="Times New Roman" w:hAnsi="Verdana" w:cstheme="minorBidi"/>
                <w:sz w:val="20"/>
                <w:szCs w:val="20"/>
              </w:rPr>
              <w:t>Одобрение на транспортно средство при проверка на място (на адреса на заявителя)</w:t>
            </w:r>
            <w:r w:rsidRPr="0079194C">
              <w:rPr>
                <w:rFonts w:ascii="Verdana" w:eastAsiaTheme="minorHAnsi" w:hAnsi="Verdana" w:cstheme="minorBidi"/>
                <w:sz w:val="20"/>
                <w:szCs w:val="20"/>
              </w:rPr>
              <w:t xml:space="preserve"> и </w:t>
            </w:r>
            <w:r w:rsidRPr="0079194C">
              <w:rPr>
                <w:rFonts w:ascii="Verdana" w:eastAsia="Times New Roman" w:hAnsi="Verdana" w:cstheme="minorBidi"/>
                <w:sz w:val="20"/>
                <w:szCs w:val="20"/>
              </w:rPr>
              <w:t>издаване на сертификат –</w:t>
            </w:r>
            <w:r w:rsidR="00BD776D">
              <w:rPr>
                <w:rFonts w:ascii="Verdana" w:eastAsia="Times New Roman" w:hAnsi="Verdana" w:cstheme="minorBidi"/>
                <w:sz w:val="20"/>
                <w:szCs w:val="20"/>
              </w:rPr>
              <w:t xml:space="preserve"> за </w:t>
            </w:r>
            <w:r w:rsidRPr="0079194C">
              <w:rPr>
                <w:rFonts w:ascii="Verdana" w:eastAsia="Times New Roman" w:hAnsi="Verdana" w:cstheme="minorBidi"/>
                <w:sz w:val="20"/>
                <w:szCs w:val="20"/>
              </w:rPr>
              <w:t>сухопътни, контейнери</w:t>
            </w:r>
            <w:r w:rsidR="00BD776D">
              <w:rPr>
                <w:rFonts w:ascii="Verdana" w:eastAsia="Times New Roman" w:hAnsi="Verdana" w:cstheme="minorBidi"/>
                <w:sz w:val="20"/>
                <w:szCs w:val="20"/>
              </w:rPr>
              <w:t>, жп вагони и плавателни съдове</w:t>
            </w:r>
          </w:p>
        </w:tc>
        <w:tc>
          <w:tcPr>
            <w:tcW w:w="1258" w:type="dxa"/>
          </w:tcPr>
          <w:p w14:paraId="035C6D65" w14:textId="32CF9678" w:rsidR="00B77B2A" w:rsidRPr="0079194C" w:rsidRDefault="00970EB3" w:rsidP="0079194C">
            <w:pPr>
              <w:suppressAutoHyphens w:val="0"/>
              <w:autoSpaceDN/>
              <w:spacing w:after="0" w:line="360" w:lineRule="auto"/>
              <w:jc w:val="center"/>
              <w:textAlignment w:val="auto"/>
              <w:rPr>
                <w:rFonts w:ascii="Verdana" w:eastAsia="Times New Roman" w:hAnsi="Verdana" w:cstheme="minorBidi"/>
                <w:sz w:val="20"/>
                <w:szCs w:val="20"/>
              </w:rPr>
            </w:pPr>
            <w:r>
              <w:rPr>
                <w:rFonts w:ascii="Verdana" w:eastAsia="Times New Roman" w:hAnsi="Verdana" w:cstheme="minorBidi"/>
                <w:sz w:val="20"/>
                <w:szCs w:val="20"/>
              </w:rPr>
              <w:t>за транспортното средство</w:t>
            </w:r>
          </w:p>
        </w:tc>
        <w:tc>
          <w:tcPr>
            <w:tcW w:w="1165" w:type="dxa"/>
            <w:shd w:val="clear" w:color="auto" w:fill="auto"/>
          </w:tcPr>
          <w:p w14:paraId="0BDD698D"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30,00</w:t>
            </w:r>
          </w:p>
        </w:tc>
      </w:tr>
      <w:tr w:rsidR="00B77B2A" w:rsidRPr="0079194C" w14:paraId="350887F0" w14:textId="77777777" w:rsidTr="0079194C">
        <w:trPr>
          <w:trHeight w:val="454"/>
          <w:jc w:val="center"/>
        </w:trPr>
        <w:tc>
          <w:tcPr>
            <w:tcW w:w="894" w:type="dxa"/>
            <w:vMerge/>
            <w:shd w:val="clear" w:color="auto" w:fill="auto"/>
          </w:tcPr>
          <w:p w14:paraId="1B378ED7"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p>
        </w:tc>
        <w:tc>
          <w:tcPr>
            <w:tcW w:w="6207" w:type="dxa"/>
            <w:vMerge/>
            <w:shd w:val="clear" w:color="auto" w:fill="auto"/>
          </w:tcPr>
          <w:p w14:paraId="3D6F803C"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p>
        </w:tc>
        <w:tc>
          <w:tcPr>
            <w:tcW w:w="1258" w:type="dxa"/>
          </w:tcPr>
          <w:p w14:paraId="79974520" w14:textId="18688974"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кв. м.</w:t>
            </w:r>
            <w:r w:rsidR="00BD776D" w:rsidRPr="0079194C">
              <w:rPr>
                <w:rFonts w:ascii="Verdana" w:eastAsia="Times New Roman" w:hAnsi="Verdana" w:cstheme="minorBidi"/>
                <w:sz w:val="20"/>
                <w:szCs w:val="20"/>
              </w:rPr>
              <w:t xml:space="preserve"> от площта на транспортното средство</w:t>
            </w:r>
            <w:r w:rsidR="00BD776D">
              <w:rPr>
                <w:rFonts w:ascii="Verdana" w:eastAsia="Times New Roman" w:hAnsi="Verdana" w:cstheme="minorBidi"/>
                <w:sz w:val="20"/>
                <w:szCs w:val="20"/>
              </w:rPr>
              <w:t>,</w:t>
            </w:r>
            <w:r w:rsidR="00BD776D" w:rsidRPr="0079194C">
              <w:rPr>
                <w:rFonts w:ascii="Verdana" w:eastAsia="Times New Roman" w:hAnsi="Verdana" w:cstheme="minorBidi"/>
                <w:sz w:val="20"/>
                <w:szCs w:val="20"/>
              </w:rPr>
              <w:t xml:space="preserve"> на която се товарят животните</w:t>
            </w:r>
          </w:p>
        </w:tc>
        <w:tc>
          <w:tcPr>
            <w:tcW w:w="1165" w:type="dxa"/>
            <w:shd w:val="clear" w:color="auto" w:fill="auto"/>
          </w:tcPr>
          <w:p w14:paraId="3B43D9D5"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2,00</w:t>
            </w:r>
          </w:p>
        </w:tc>
      </w:tr>
      <w:tr w:rsidR="00B77B2A" w:rsidRPr="0079194C" w14:paraId="502C15AD" w14:textId="77777777" w:rsidTr="0079194C">
        <w:trPr>
          <w:trHeight w:val="454"/>
          <w:jc w:val="center"/>
        </w:trPr>
        <w:tc>
          <w:tcPr>
            <w:tcW w:w="894" w:type="dxa"/>
            <w:vMerge w:val="restart"/>
            <w:shd w:val="clear" w:color="auto" w:fill="auto"/>
          </w:tcPr>
          <w:p w14:paraId="2353C793" w14:textId="5E64B1D1" w:rsidR="00B77B2A" w:rsidRPr="0079194C" w:rsidRDefault="000F4E1B" w:rsidP="0079194C">
            <w:pPr>
              <w:suppressAutoHyphens w:val="0"/>
              <w:autoSpaceDN/>
              <w:spacing w:after="0" w:line="36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7</w:t>
            </w:r>
            <w:r w:rsidR="00B77B2A" w:rsidRPr="0079194C">
              <w:rPr>
                <w:rFonts w:ascii="Verdana" w:eastAsia="Times New Roman" w:hAnsi="Verdana" w:cstheme="minorBidi"/>
                <w:sz w:val="20"/>
                <w:szCs w:val="20"/>
              </w:rPr>
              <w:t>.</w:t>
            </w:r>
          </w:p>
        </w:tc>
        <w:tc>
          <w:tcPr>
            <w:tcW w:w="6207" w:type="dxa"/>
            <w:vMerge w:val="restart"/>
            <w:shd w:val="clear" w:color="auto" w:fill="auto"/>
          </w:tcPr>
          <w:p w14:paraId="601C0D85" w14:textId="3D15C374" w:rsidR="00B77B2A" w:rsidRPr="0079194C" w:rsidRDefault="00B77B2A" w:rsidP="00BD776D">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 xml:space="preserve">Одобрение на транспортно средство при проверка на територията на ОДБХ и издаване на сертификат </w:t>
            </w:r>
            <w:r w:rsidR="00BD776D">
              <w:rPr>
                <w:rFonts w:ascii="Verdana" w:eastAsia="Times New Roman" w:hAnsi="Verdana" w:cstheme="minorBidi"/>
                <w:sz w:val="20"/>
                <w:szCs w:val="20"/>
              </w:rPr>
              <w:t>- за</w:t>
            </w:r>
            <w:r w:rsidRPr="0079194C">
              <w:rPr>
                <w:rFonts w:ascii="Verdana" w:eastAsia="Times New Roman" w:hAnsi="Verdana" w:cstheme="minorBidi"/>
                <w:sz w:val="20"/>
                <w:szCs w:val="20"/>
              </w:rPr>
              <w:t xml:space="preserve"> сухопътни, контейнери</w:t>
            </w:r>
            <w:r w:rsidR="00BD776D">
              <w:rPr>
                <w:rFonts w:ascii="Verdana" w:eastAsia="Times New Roman" w:hAnsi="Verdana" w:cstheme="minorBidi"/>
                <w:sz w:val="20"/>
                <w:szCs w:val="20"/>
              </w:rPr>
              <w:t>, жп вагони и плавателни съдове</w:t>
            </w:r>
          </w:p>
        </w:tc>
        <w:tc>
          <w:tcPr>
            <w:tcW w:w="1258" w:type="dxa"/>
          </w:tcPr>
          <w:p w14:paraId="2F3F8D38" w14:textId="1C6BB52D" w:rsidR="00B77B2A" w:rsidRPr="0079194C" w:rsidRDefault="001459DF" w:rsidP="0079194C">
            <w:pPr>
              <w:suppressAutoHyphens w:val="0"/>
              <w:autoSpaceDN/>
              <w:spacing w:after="0" w:line="360" w:lineRule="auto"/>
              <w:jc w:val="center"/>
              <w:textAlignment w:val="auto"/>
              <w:rPr>
                <w:rFonts w:ascii="Verdana" w:eastAsia="Times New Roman" w:hAnsi="Verdana" w:cstheme="minorBidi"/>
                <w:sz w:val="20"/>
                <w:szCs w:val="20"/>
              </w:rPr>
            </w:pPr>
            <w:r w:rsidRPr="001459DF">
              <w:rPr>
                <w:rFonts w:ascii="Verdana" w:eastAsia="Times New Roman" w:hAnsi="Verdana" w:cstheme="minorBidi"/>
                <w:sz w:val="20"/>
                <w:szCs w:val="20"/>
              </w:rPr>
              <w:t>за транс-портното средство</w:t>
            </w:r>
          </w:p>
        </w:tc>
        <w:tc>
          <w:tcPr>
            <w:tcW w:w="1165" w:type="dxa"/>
            <w:shd w:val="clear" w:color="auto" w:fill="auto"/>
          </w:tcPr>
          <w:p w14:paraId="34197862"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20,00</w:t>
            </w:r>
          </w:p>
        </w:tc>
      </w:tr>
      <w:tr w:rsidR="00B77B2A" w:rsidRPr="0079194C" w14:paraId="03DCDE50" w14:textId="77777777" w:rsidTr="0079194C">
        <w:trPr>
          <w:trHeight w:val="454"/>
          <w:jc w:val="center"/>
        </w:trPr>
        <w:tc>
          <w:tcPr>
            <w:tcW w:w="894" w:type="dxa"/>
            <w:vMerge/>
            <w:shd w:val="clear" w:color="auto" w:fill="auto"/>
            <w:vAlign w:val="center"/>
          </w:tcPr>
          <w:p w14:paraId="46487207" w14:textId="77777777" w:rsidR="00B77B2A" w:rsidRPr="0079194C" w:rsidRDefault="00B77B2A" w:rsidP="008A0FAF">
            <w:pPr>
              <w:suppressAutoHyphens w:val="0"/>
              <w:autoSpaceDN/>
              <w:spacing w:after="0" w:line="360" w:lineRule="auto"/>
              <w:jc w:val="center"/>
              <w:textAlignment w:val="auto"/>
              <w:rPr>
                <w:rFonts w:ascii="Verdana" w:eastAsia="Times New Roman" w:hAnsi="Verdana" w:cstheme="minorBidi"/>
                <w:sz w:val="20"/>
                <w:szCs w:val="20"/>
              </w:rPr>
            </w:pPr>
          </w:p>
        </w:tc>
        <w:tc>
          <w:tcPr>
            <w:tcW w:w="6207" w:type="dxa"/>
            <w:vMerge/>
            <w:shd w:val="clear" w:color="auto" w:fill="auto"/>
            <w:vAlign w:val="center"/>
          </w:tcPr>
          <w:p w14:paraId="644B4AC3" w14:textId="77777777" w:rsidR="00B77B2A" w:rsidRPr="0079194C" w:rsidRDefault="00B77B2A" w:rsidP="008A0FAF">
            <w:pPr>
              <w:suppressAutoHyphens w:val="0"/>
              <w:autoSpaceDN/>
              <w:spacing w:after="0" w:line="360" w:lineRule="auto"/>
              <w:textAlignment w:val="auto"/>
              <w:rPr>
                <w:rFonts w:ascii="Verdana" w:eastAsia="Times New Roman" w:hAnsi="Verdana" w:cstheme="minorBidi"/>
                <w:sz w:val="20"/>
                <w:szCs w:val="20"/>
              </w:rPr>
            </w:pPr>
          </w:p>
        </w:tc>
        <w:tc>
          <w:tcPr>
            <w:tcW w:w="1258" w:type="dxa"/>
          </w:tcPr>
          <w:p w14:paraId="377FFAF9" w14:textId="5CA6862C"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кв. м.</w:t>
            </w:r>
            <w:r w:rsidR="00BD776D" w:rsidRPr="0079194C">
              <w:rPr>
                <w:rFonts w:ascii="Verdana" w:eastAsia="Times New Roman" w:hAnsi="Verdana" w:cstheme="minorBidi"/>
                <w:sz w:val="20"/>
                <w:szCs w:val="20"/>
              </w:rPr>
              <w:t xml:space="preserve"> – от площта на транспортното средство, на която се товарят животните</w:t>
            </w:r>
          </w:p>
        </w:tc>
        <w:tc>
          <w:tcPr>
            <w:tcW w:w="1165" w:type="dxa"/>
            <w:shd w:val="clear" w:color="auto" w:fill="auto"/>
          </w:tcPr>
          <w:p w14:paraId="43CBFE05"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2,00</w:t>
            </w:r>
          </w:p>
        </w:tc>
      </w:tr>
    </w:tbl>
    <w:p w14:paraId="4B494408" w14:textId="77777777" w:rsidR="00B77B2A" w:rsidRPr="008A0FAF" w:rsidRDefault="00B77B2A" w:rsidP="00801DC0">
      <w:pPr>
        <w:suppressAutoHyphens w:val="0"/>
        <w:autoSpaceDN/>
        <w:spacing w:after="0" w:line="360" w:lineRule="auto"/>
        <w:ind w:firstLine="709"/>
        <w:jc w:val="both"/>
        <w:textAlignment w:val="auto"/>
        <w:rPr>
          <w:rFonts w:ascii="Verdana" w:eastAsiaTheme="minorHAnsi" w:hAnsi="Verdana" w:cstheme="minorBidi"/>
          <w:sz w:val="20"/>
          <w:szCs w:val="20"/>
        </w:rPr>
      </w:pPr>
    </w:p>
    <w:p w14:paraId="54C3BDBF" w14:textId="738FFBB2" w:rsidR="00B77B2A" w:rsidRDefault="00B77B2A" w:rsidP="00801DC0">
      <w:pPr>
        <w:suppressAutoHyphens w:val="0"/>
        <w:autoSpaceDN/>
        <w:spacing w:after="0" w:line="360" w:lineRule="auto"/>
        <w:ind w:firstLine="709"/>
        <w:jc w:val="both"/>
        <w:textAlignment w:val="auto"/>
        <w:rPr>
          <w:rFonts w:ascii="Verdana" w:eastAsiaTheme="minorHAnsi" w:hAnsi="Verdana" w:cstheme="minorBidi"/>
          <w:sz w:val="20"/>
          <w:szCs w:val="20"/>
        </w:rPr>
      </w:pPr>
      <w:r w:rsidRPr="008A0FAF">
        <w:rPr>
          <w:rFonts w:ascii="Verdana" w:eastAsiaTheme="minorHAnsi" w:hAnsi="Verdana" w:cstheme="minorBidi"/>
          <w:sz w:val="20"/>
          <w:szCs w:val="20"/>
        </w:rPr>
        <w:t>(5) Таксите по т. 1 и т. 2. се дължат от заявителя, а по т. 3 до т. 9 от превозвача на животни.</w:t>
      </w:r>
    </w:p>
    <w:p w14:paraId="703DA52E" w14:textId="42188E2C" w:rsidR="00B36152" w:rsidRDefault="00B36152" w:rsidP="00801DC0">
      <w:pPr>
        <w:suppressAutoHyphens w:val="0"/>
        <w:autoSpaceDN/>
        <w:spacing w:after="0" w:line="360" w:lineRule="auto"/>
        <w:ind w:firstLine="709"/>
        <w:jc w:val="both"/>
        <w:textAlignment w:val="auto"/>
        <w:rPr>
          <w:rFonts w:ascii="Verdana" w:eastAsiaTheme="minorHAnsi" w:hAnsi="Verdana" w:cstheme="minorBidi"/>
          <w:sz w:val="20"/>
          <w:szCs w:val="20"/>
        </w:rPr>
      </w:pPr>
      <w:r>
        <w:rPr>
          <w:rFonts w:ascii="Verdana" w:eastAsiaTheme="minorHAnsi" w:hAnsi="Verdana" w:cstheme="minorBidi"/>
          <w:sz w:val="20"/>
          <w:szCs w:val="20"/>
        </w:rPr>
        <w:t xml:space="preserve">(6) За </w:t>
      </w:r>
      <w:r w:rsidR="007D62C0">
        <w:rPr>
          <w:rFonts w:ascii="Verdana" w:eastAsiaTheme="minorHAnsi" w:hAnsi="Verdana" w:cstheme="minorBidi"/>
          <w:sz w:val="20"/>
          <w:szCs w:val="20"/>
        </w:rPr>
        <w:t>бърза услуга по</w:t>
      </w:r>
      <w:r w:rsidRPr="00B36152">
        <w:rPr>
          <w:rFonts w:ascii="Verdana" w:eastAsiaTheme="minorHAnsi" w:hAnsi="Verdana" w:cstheme="minorBidi"/>
          <w:sz w:val="20"/>
          <w:szCs w:val="20"/>
        </w:rPr>
        <w:t xml:space="preserve"> издаване </w:t>
      </w:r>
      <w:r>
        <w:rPr>
          <w:rFonts w:ascii="Verdana" w:eastAsiaTheme="minorHAnsi" w:hAnsi="Verdana" w:cstheme="minorBidi"/>
          <w:sz w:val="20"/>
          <w:szCs w:val="20"/>
        </w:rPr>
        <w:t>на лиценз на транспортни средст</w:t>
      </w:r>
      <w:r w:rsidRPr="00B36152">
        <w:rPr>
          <w:rFonts w:ascii="Verdana" w:eastAsiaTheme="minorHAnsi" w:hAnsi="Verdana" w:cstheme="minorBidi"/>
          <w:sz w:val="20"/>
          <w:szCs w:val="20"/>
        </w:rPr>
        <w:t>ва за превоз на животни и за вписване в регистър</w:t>
      </w:r>
      <w:r>
        <w:rPr>
          <w:rFonts w:ascii="Verdana" w:eastAsiaTheme="minorHAnsi" w:hAnsi="Verdana" w:cstheme="minorBidi"/>
          <w:sz w:val="20"/>
          <w:szCs w:val="20"/>
        </w:rPr>
        <w:t>, услугата се извършва</w:t>
      </w:r>
      <w:r w:rsidRPr="00B36152">
        <w:rPr>
          <w:rFonts w:ascii="Verdana" w:eastAsiaTheme="minorHAnsi" w:hAnsi="Verdana" w:cstheme="minorBidi"/>
          <w:sz w:val="20"/>
          <w:szCs w:val="20"/>
        </w:rPr>
        <w:t xml:space="preserve"> в рамките на 24 часа от подаване на документите </w:t>
      </w:r>
      <w:r>
        <w:rPr>
          <w:rFonts w:ascii="Verdana" w:eastAsiaTheme="minorHAnsi" w:hAnsi="Verdana" w:cstheme="minorBidi"/>
          <w:sz w:val="20"/>
          <w:szCs w:val="20"/>
        </w:rPr>
        <w:t>при заплащане на таксата по т. 3 в двоен размер.</w:t>
      </w:r>
    </w:p>
    <w:p w14:paraId="75B7D951" w14:textId="5F5B762A" w:rsidR="00B36152" w:rsidRPr="008A0FAF" w:rsidRDefault="00B36152" w:rsidP="00801DC0">
      <w:pPr>
        <w:suppressAutoHyphens w:val="0"/>
        <w:autoSpaceDN/>
        <w:spacing w:after="0" w:line="360" w:lineRule="auto"/>
        <w:ind w:firstLine="709"/>
        <w:jc w:val="both"/>
        <w:textAlignment w:val="auto"/>
        <w:rPr>
          <w:rFonts w:ascii="Verdana" w:eastAsiaTheme="minorHAnsi" w:hAnsi="Verdana" w:cstheme="minorBidi"/>
          <w:sz w:val="20"/>
          <w:szCs w:val="20"/>
        </w:rPr>
      </w:pPr>
      <w:r>
        <w:rPr>
          <w:rFonts w:ascii="Verdana" w:eastAsiaTheme="minorHAnsi" w:hAnsi="Verdana" w:cstheme="minorBidi"/>
          <w:sz w:val="20"/>
          <w:szCs w:val="20"/>
        </w:rPr>
        <w:t xml:space="preserve">(7) За </w:t>
      </w:r>
      <w:r w:rsidR="007D62C0">
        <w:rPr>
          <w:rFonts w:ascii="Verdana" w:eastAsiaTheme="minorHAnsi" w:hAnsi="Verdana" w:cstheme="minorBidi"/>
          <w:sz w:val="20"/>
          <w:szCs w:val="20"/>
        </w:rPr>
        <w:t>бърза услуга по</w:t>
      </w:r>
      <w:r>
        <w:rPr>
          <w:rFonts w:ascii="Verdana" w:eastAsiaTheme="minorHAnsi" w:hAnsi="Verdana" w:cstheme="minorBidi"/>
          <w:sz w:val="20"/>
          <w:szCs w:val="20"/>
        </w:rPr>
        <w:t xml:space="preserve"> </w:t>
      </w:r>
      <w:r w:rsidRPr="00B36152">
        <w:rPr>
          <w:rFonts w:ascii="Verdana" w:eastAsiaTheme="minorHAnsi" w:hAnsi="Verdana" w:cstheme="minorBidi"/>
          <w:sz w:val="20"/>
          <w:szCs w:val="20"/>
        </w:rPr>
        <w:t>допълване в регистъра на ново транспортно средство</w:t>
      </w:r>
      <w:r>
        <w:rPr>
          <w:rFonts w:ascii="Verdana" w:eastAsiaTheme="minorHAnsi" w:hAnsi="Verdana" w:cstheme="minorBidi"/>
          <w:sz w:val="20"/>
          <w:szCs w:val="20"/>
        </w:rPr>
        <w:t>, услугата се извършва</w:t>
      </w:r>
      <w:r w:rsidRPr="00B36152">
        <w:rPr>
          <w:rFonts w:ascii="Verdana" w:eastAsiaTheme="minorHAnsi" w:hAnsi="Verdana" w:cstheme="minorBidi"/>
          <w:sz w:val="20"/>
          <w:szCs w:val="20"/>
        </w:rPr>
        <w:t xml:space="preserve"> в рамките на 24 часа</w:t>
      </w:r>
      <w:r>
        <w:rPr>
          <w:rFonts w:ascii="Verdana" w:eastAsiaTheme="minorHAnsi" w:hAnsi="Verdana" w:cstheme="minorBidi"/>
          <w:sz w:val="20"/>
          <w:szCs w:val="20"/>
        </w:rPr>
        <w:t xml:space="preserve"> </w:t>
      </w:r>
      <w:r w:rsidRPr="00B36152">
        <w:rPr>
          <w:rFonts w:ascii="Verdana" w:eastAsiaTheme="minorHAnsi" w:hAnsi="Verdana" w:cstheme="minorBidi"/>
          <w:sz w:val="20"/>
          <w:szCs w:val="20"/>
        </w:rPr>
        <w:t>от подаване на документите</w:t>
      </w:r>
      <w:r>
        <w:rPr>
          <w:rFonts w:ascii="Verdana" w:eastAsiaTheme="minorHAnsi" w:hAnsi="Verdana" w:cstheme="minorBidi"/>
          <w:sz w:val="20"/>
          <w:szCs w:val="20"/>
        </w:rPr>
        <w:t xml:space="preserve"> при запплащане на таксата по т. 4 в двоен размер.</w:t>
      </w:r>
    </w:p>
    <w:p w14:paraId="4028048D" w14:textId="6A661670" w:rsidR="002C3C88" w:rsidRDefault="002C3C88">
      <w:pPr>
        <w:suppressAutoHyphens w:val="0"/>
        <w:rPr>
          <w:rFonts w:ascii="Verdana" w:eastAsiaTheme="minorHAnsi" w:hAnsi="Verdana" w:cstheme="minorBidi"/>
          <w:sz w:val="20"/>
          <w:szCs w:val="20"/>
        </w:rPr>
      </w:pPr>
      <w:r>
        <w:rPr>
          <w:rFonts w:ascii="Verdana" w:eastAsiaTheme="minorHAnsi" w:hAnsi="Verdana" w:cstheme="minorBidi"/>
          <w:sz w:val="20"/>
          <w:szCs w:val="20"/>
        </w:rPr>
        <w:br w:type="page"/>
      </w:r>
    </w:p>
    <w:p w14:paraId="6977C431" w14:textId="77777777" w:rsidR="00BB0974" w:rsidRPr="0079194C" w:rsidRDefault="00BB0974" w:rsidP="0079194C">
      <w:pPr>
        <w:suppressAutoHyphens w:val="0"/>
        <w:autoSpaceDN/>
        <w:spacing w:after="0" w:line="360" w:lineRule="auto"/>
        <w:ind w:firstLine="709"/>
        <w:jc w:val="both"/>
        <w:textAlignment w:val="auto"/>
        <w:rPr>
          <w:rFonts w:ascii="Verdana" w:eastAsiaTheme="minorHAnsi" w:hAnsi="Verdana" w:cstheme="minorBidi"/>
          <w:sz w:val="20"/>
          <w:szCs w:val="20"/>
        </w:rPr>
      </w:pPr>
    </w:p>
    <w:p w14:paraId="6CF2BCBD" w14:textId="4F94AB14" w:rsidR="00B77B2A" w:rsidRPr="00D832CD" w:rsidRDefault="00936561" w:rsidP="00936561">
      <w:pPr>
        <w:pStyle w:val="Heading3"/>
      </w:pPr>
      <w:r w:rsidRPr="00D832CD">
        <w:t>Глава трета</w:t>
      </w:r>
    </w:p>
    <w:p w14:paraId="373F9F76" w14:textId="5B934E34" w:rsidR="00B77B2A" w:rsidRPr="008A0FAF" w:rsidRDefault="00B77B2A" w:rsidP="00DA3D1D">
      <w:pPr>
        <w:pStyle w:val="Heading4"/>
        <w:rPr>
          <w:rFonts w:eastAsiaTheme="minorHAnsi"/>
        </w:rPr>
      </w:pPr>
      <w:r w:rsidRPr="008A0FAF">
        <w:rPr>
          <w:rFonts w:eastAsiaTheme="minorHAnsi"/>
        </w:rPr>
        <w:t>Такси за издаване и заверка на документи</w:t>
      </w:r>
    </w:p>
    <w:p w14:paraId="3D2C1329" w14:textId="77777777" w:rsidR="004F2C2D" w:rsidRPr="008A0FAF" w:rsidRDefault="004F2C2D" w:rsidP="0079194C">
      <w:pPr>
        <w:suppressAutoHyphens w:val="0"/>
        <w:autoSpaceDN/>
        <w:spacing w:after="0" w:line="360" w:lineRule="auto"/>
        <w:ind w:firstLine="709"/>
        <w:jc w:val="both"/>
        <w:textAlignment w:val="auto"/>
        <w:rPr>
          <w:rFonts w:ascii="Verdana" w:eastAsiaTheme="minorHAnsi" w:hAnsi="Verdana" w:cstheme="minorBidi"/>
          <w:sz w:val="20"/>
          <w:szCs w:val="20"/>
        </w:rPr>
      </w:pPr>
    </w:p>
    <w:p w14:paraId="792AA063" w14:textId="77777777" w:rsidR="00B77B2A" w:rsidRPr="008A0FAF" w:rsidRDefault="00B77B2A" w:rsidP="00801DC0">
      <w:pPr>
        <w:suppressAutoHyphens w:val="0"/>
        <w:autoSpaceDN/>
        <w:spacing w:after="0" w:line="360" w:lineRule="auto"/>
        <w:ind w:firstLine="709"/>
        <w:jc w:val="both"/>
        <w:textAlignment w:val="auto"/>
        <w:rPr>
          <w:rFonts w:ascii="Verdana" w:eastAsiaTheme="minorHAnsi" w:hAnsi="Verdana" w:cstheme="minorBidi"/>
          <w:sz w:val="20"/>
          <w:szCs w:val="20"/>
        </w:rPr>
      </w:pPr>
      <w:r w:rsidRPr="008A0FAF">
        <w:rPr>
          <w:rFonts w:ascii="Verdana" w:eastAsiaTheme="minorHAnsi" w:hAnsi="Verdana" w:cstheme="minorBidi"/>
          <w:b/>
          <w:sz w:val="20"/>
          <w:szCs w:val="20"/>
        </w:rPr>
        <w:t xml:space="preserve">Чл. 41. </w:t>
      </w:r>
      <w:r w:rsidRPr="008A0FAF">
        <w:rPr>
          <w:rFonts w:ascii="Verdana" w:eastAsiaTheme="minorHAnsi" w:hAnsi="Verdana" w:cstheme="minorBidi"/>
          <w:sz w:val="20"/>
          <w:szCs w:val="20"/>
        </w:rPr>
        <w:t>(1) За издаване на становища, сертификати и други документи и за заверка на официални документи се събират следните такси:</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344"/>
        <w:gridCol w:w="1291"/>
        <w:gridCol w:w="1024"/>
      </w:tblGrid>
      <w:tr w:rsidR="00B77B2A" w:rsidRPr="0079194C" w14:paraId="23066256" w14:textId="77777777" w:rsidTr="0079194C">
        <w:trPr>
          <w:trHeight w:val="454"/>
          <w:jc w:val="center"/>
        </w:trPr>
        <w:tc>
          <w:tcPr>
            <w:tcW w:w="865" w:type="dxa"/>
            <w:shd w:val="clear" w:color="auto" w:fill="auto"/>
            <w:vAlign w:val="center"/>
          </w:tcPr>
          <w:p w14:paraId="1CF8222C"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Точка</w:t>
            </w:r>
          </w:p>
        </w:tc>
        <w:tc>
          <w:tcPr>
            <w:tcW w:w="6344" w:type="dxa"/>
            <w:shd w:val="clear" w:color="auto" w:fill="auto"/>
            <w:vAlign w:val="center"/>
          </w:tcPr>
          <w:p w14:paraId="7643A9BA" w14:textId="05C45AA2" w:rsidR="00B77B2A" w:rsidRPr="0079194C" w:rsidRDefault="00B122A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Дейност</w:t>
            </w:r>
          </w:p>
        </w:tc>
        <w:tc>
          <w:tcPr>
            <w:tcW w:w="1291" w:type="dxa"/>
            <w:vAlign w:val="center"/>
          </w:tcPr>
          <w:p w14:paraId="1CD34A2C"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Мярка</w:t>
            </w:r>
          </w:p>
        </w:tc>
        <w:tc>
          <w:tcPr>
            <w:tcW w:w="1024" w:type="dxa"/>
            <w:shd w:val="clear" w:color="auto" w:fill="auto"/>
            <w:vAlign w:val="center"/>
          </w:tcPr>
          <w:p w14:paraId="70D1285D" w14:textId="77777777" w:rsidR="00B77B2A" w:rsidRPr="0079194C" w:rsidRDefault="00B77B2A" w:rsidP="008A0FAF">
            <w:pPr>
              <w:suppressAutoHyphens w:val="0"/>
              <w:autoSpaceDN/>
              <w:spacing w:after="0" w:line="360" w:lineRule="auto"/>
              <w:textAlignment w:val="auto"/>
              <w:rPr>
                <w:rFonts w:ascii="Verdana" w:eastAsiaTheme="minorHAnsi" w:hAnsi="Verdana" w:cstheme="minorBidi"/>
                <w:sz w:val="20"/>
                <w:szCs w:val="20"/>
              </w:rPr>
            </w:pPr>
            <w:r w:rsidRPr="0079194C">
              <w:rPr>
                <w:rFonts w:ascii="Verdana" w:eastAsiaTheme="minorHAnsi" w:hAnsi="Verdana" w:cstheme="minorBidi"/>
                <w:sz w:val="20"/>
                <w:szCs w:val="20"/>
              </w:rPr>
              <w:t xml:space="preserve"> Лева</w:t>
            </w:r>
          </w:p>
        </w:tc>
      </w:tr>
      <w:tr w:rsidR="00B77B2A" w:rsidRPr="0079194C" w14:paraId="273CFD01" w14:textId="77777777" w:rsidTr="0079194C">
        <w:trPr>
          <w:trHeight w:val="454"/>
          <w:jc w:val="center"/>
        </w:trPr>
        <w:tc>
          <w:tcPr>
            <w:tcW w:w="865" w:type="dxa"/>
            <w:shd w:val="clear" w:color="auto" w:fill="auto"/>
          </w:tcPr>
          <w:p w14:paraId="46F73C1B"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1.</w:t>
            </w:r>
          </w:p>
        </w:tc>
        <w:tc>
          <w:tcPr>
            <w:tcW w:w="6344" w:type="dxa"/>
            <w:shd w:val="clear" w:color="auto" w:fill="auto"/>
          </w:tcPr>
          <w:p w14:paraId="15C9C0DC"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Издаване и преиздаване на паспорт на ЕПЖ по данни от информационната система на БАБХ</w:t>
            </w:r>
          </w:p>
        </w:tc>
        <w:tc>
          <w:tcPr>
            <w:tcW w:w="1291" w:type="dxa"/>
          </w:tcPr>
          <w:p w14:paraId="77F884B8"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024" w:type="dxa"/>
            <w:shd w:val="clear" w:color="auto" w:fill="auto"/>
          </w:tcPr>
          <w:p w14:paraId="14088E04"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2,50</w:t>
            </w:r>
          </w:p>
        </w:tc>
      </w:tr>
      <w:tr w:rsidR="00B77B2A" w:rsidRPr="0079194C" w14:paraId="7E27C6C7" w14:textId="77777777" w:rsidTr="0079194C">
        <w:trPr>
          <w:trHeight w:val="454"/>
          <w:jc w:val="center"/>
        </w:trPr>
        <w:tc>
          <w:tcPr>
            <w:tcW w:w="865" w:type="dxa"/>
            <w:shd w:val="clear" w:color="auto" w:fill="auto"/>
          </w:tcPr>
          <w:p w14:paraId="69C2E920"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2.</w:t>
            </w:r>
          </w:p>
        </w:tc>
        <w:tc>
          <w:tcPr>
            <w:tcW w:w="6344" w:type="dxa"/>
            <w:shd w:val="clear" w:color="auto" w:fill="auto"/>
          </w:tcPr>
          <w:p w14:paraId="757661B0"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Издаване и преиздаване на паспорт на ЕКЖ по данни от информационната система на БАБХ</w:t>
            </w:r>
          </w:p>
        </w:tc>
        <w:tc>
          <w:tcPr>
            <w:tcW w:w="1291" w:type="dxa"/>
            <w:shd w:val="clear" w:color="auto" w:fill="auto"/>
          </w:tcPr>
          <w:p w14:paraId="598EA0CF"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024" w:type="dxa"/>
            <w:shd w:val="clear" w:color="auto" w:fill="auto"/>
          </w:tcPr>
          <w:p w14:paraId="4FBC196A"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10,00</w:t>
            </w:r>
          </w:p>
        </w:tc>
      </w:tr>
      <w:tr w:rsidR="00B77B2A" w:rsidRPr="0079194C" w14:paraId="6C6D96CB" w14:textId="77777777" w:rsidTr="0079194C">
        <w:trPr>
          <w:trHeight w:val="454"/>
          <w:jc w:val="center"/>
        </w:trPr>
        <w:tc>
          <w:tcPr>
            <w:tcW w:w="865" w:type="dxa"/>
            <w:shd w:val="clear" w:color="auto" w:fill="auto"/>
          </w:tcPr>
          <w:p w14:paraId="5701C73D"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lang w:val="en-US"/>
              </w:rPr>
              <w:t>3.</w:t>
            </w:r>
          </w:p>
        </w:tc>
        <w:tc>
          <w:tcPr>
            <w:tcW w:w="6344" w:type="dxa"/>
            <w:shd w:val="clear" w:color="auto" w:fill="auto"/>
          </w:tcPr>
          <w:p w14:paraId="7A454E3E"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Заверка на документация за регистрация на земеделски производител</w:t>
            </w:r>
          </w:p>
        </w:tc>
        <w:tc>
          <w:tcPr>
            <w:tcW w:w="1291" w:type="dxa"/>
          </w:tcPr>
          <w:p w14:paraId="4FD78D9E"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024" w:type="dxa"/>
            <w:shd w:val="clear" w:color="auto" w:fill="auto"/>
          </w:tcPr>
          <w:p w14:paraId="1B60D239" w14:textId="1E3E6AA3" w:rsidR="00B77B2A" w:rsidRPr="0079194C" w:rsidRDefault="006C46CE" w:rsidP="0079194C">
            <w:pPr>
              <w:suppressAutoHyphens w:val="0"/>
              <w:autoSpaceDN/>
              <w:spacing w:after="0" w:line="36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7</w:t>
            </w:r>
            <w:r w:rsidR="00B77B2A" w:rsidRPr="0079194C">
              <w:rPr>
                <w:rFonts w:ascii="Verdana" w:eastAsia="Times New Roman" w:hAnsi="Verdana" w:cstheme="minorBidi"/>
                <w:sz w:val="20"/>
                <w:szCs w:val="20"/>
              </w:rPr>
              <w:t>,00</w:t>
            </w:r>
          </w:p>
        </w:tc>
      </w:tr>
      <w:tr w:rsidR="00B77B2A" w:rsidRPr="0079194C" w14:paraId="56E8D38D" w14:textId="77777777" w:rsidTr="0079194C">
        <w:trPr>
          <w:trHeight w:val="454"/>
          <w:jc w:val="center"/>
        </w:trPr>
        <w:tc>
          <w:tcPr>
            <w:tcW w:w="865" w:type="dxa"/>
            <w:shd w:val="clear" w:color="auto" w:fill="auto"/>
          </w:tcPr>
          <w:p w14:paraId="433ECB87"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heme="minorHAnsi" w:hAnsi="Verdana" w:cstheme="minorBidi"/>
                <w:sz w:val="20"/>
                <w:szCs w:val="20"/>
              </w:rPr>
              <w:t xml:space="preserve">4. </w:t>
            </w:r>
          </w:p>
        </w:tc>
        <w:tc>
          <w:tcPr>
            <w:tcW w:w="6344" w:type="dxa"/>
            <w:shd w:val="clear" w:color="auto" w:fill="auto"/>
          </w:tcPr>
          <w:p w14:paraId="5B12D587"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Издаване на удостоверение за правоспособност по хуманно отношение към животните на водачите на МПС след завършен курс за защита и хуманно отношение към животните по време на транспортиране</w:t>
            </w:r>
          </w:p>
        </w:tc>
        <w:tc>
          <w:tcPr>
            <w:tcW w:w="1291" w:type="dxa"/>
          </w:tcPr>
          <w:p w14:paraId="7C9693ED"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024" w:type="dxa"/>
            <w:shd w:val="clear" w:color="auto" w:fill="auto"/>
          </w:tcPr>
          <w:p w14:paraId="37B5DCEA" w14:textId="44894575" w:rsidR="00B77B2A" w:rsidRPr="0079194C" w:rsidRDefault="00B77B2A" w:rsidP="00F400B5">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4</w:t>
            </w:r>
            <w:r w:rsidR="00F400B5">
              <w:rPr>
                <w:rFonts w:ascii="Verdana" w:eastAsia="Times New Roman" w:hAnsi="Verdana" w:cstheme="minorBidi"/>
                <w:sz w:val="20"/>
                <w:szCs w:val="20"/>
              </w:rPr>
              <w:t>0</w:t>
            </w:r>
            <w:r w:rsidRPr="0079194C">
              <w:rPr>
                <w:rFonts w:ascii="Verdana" w:eastAsia="Times New Roman" w:hAnsi="Verdana" w:cstheme="minorBidi"/>
                <w:sz w:val="20"/>
                <w:szCs w:val="20"/>
              </w:rPr>
              <w:t>,00</w:t>
            </w:r>
          </w:p>
        </w:tc>
      </w:tr>
      <w:tr w:rsidR="00B77B2A" w:rsidRPr="0079194C" w14:paraId="7F9CB803" w14:textId="77777777" w:rsidTr="0079194C">
        <w:trPr>
          <w:trHeight w:val="454"/>
          <w:jc w:val="center"/>
        </w:trPr>
        <w:tc>
          <w:tcPr>
            <w:tcW w:w="865" w:type="dxa"/>
            <w:shd w:val="clear" w:color="auto" w:fill="auto"/>
          </w:tcPr>
          <w:p w14:paraId="3D089A32"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5.</w:t>
            </w:r>
          </w:p>
        </w:tc>
        <w:tc>
          <w:tcPr>
            <w:tcW w:w="6344" w:type="dxa"/>
            <w:shd w:val="clear" w:color="auto" w:fill="auto"/>
          </w:tcPr>
          <w:p w14:paraId="0E103F11"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Изготвяне на становище във връзка с програмите за подпомагане – по документи</w:t>
            </w:r>
          </w:p>
        </w:tc>
        <w:tc>
          <w:tcPr>
            <w:tcW w:w="1291" w:type="dxa"/>
          </w:tcPr>
          <w:p w14:paraId="20502CEB"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024" w:type="dxa"/>
            <w:shd w:val="clear" w:color="auto" w:fill="auto"/>
          </w:tcPr>
          <w:p w14:paraId="3ED8009F" w14:textId="58568317" w:rsidR="00B77B2A" w:rsidRPr="0079194C" w:rsidRDefault="00B77B2A" w:rsidP="001A2205">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2</w:t>
            </w:r>
            <w:r w:rsidR="001A2205">
              <w:rPr>
                <w:rFonts w:ascii="Verdana" w:eastAsia="Times New Roman" w:hAnsi="Verdana" w:cstheme="minorBidi"/>
                <w:sz w:val="20"/>
                <w:szCs w:val="20"/>
              </w:rPr>
              <w:t>6</w:t>
            </w:r>
            <w:r w:rsidRPr="0079194C">
              <w:rPr>
                <w:rFonts w:ascii="Verdana" w:eastAsia="Times New Roman" w:hAnsi="Verdana" w:cstheme="minorBidi"/>
                <w:sz w:val="20"/>
                <w:szCs w:val="20"/>
              </w:rPr>
              <w:t>,00</w:t>
            </w:r>
          </w:p>
        </w:tc>
      </w:tr>
      <w:tr w:rsidR="00B77B2A" w:rsidRPr="0079194C" w14:paraId="7C6468C5" w14:textId="77777777" w:rsidTr="0079194C">
        <w:trPr>
          <w:trHeight w:val="454"/>
          <w:jc w:val="center"/>
        </w:trPr>
        <w:tc>
          <w:tcPr>
            <w:tcW w:w="865" w:type="dxa"/>
            <w:shd w:val="clear" w:color="auto" w:fill="auto"/>
          </w:tcPr>
          <w:p w14:paraId="3A4C4CA4"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 xml:space="preserve">6. </w:t>
            </w:r>
          </w:p>
        </w:tc>
        <w:tc>
          <w:tcPr>
            <w:tcW w:w="6344" w:type="dxa"/>
            <w:shd w:val="clear" w:color="auto" w:fill="auto"/>
          </w:tcPr>
          <w:p w14:paraId="1C250BAB"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Заверка на документ с печат и подпис на длъжностно лице на БАБХ</w:t>
            </w:r>
          </w:p>
        </w:tc>
        <w:tc>
          <w:tcPr>
            <w:tcW w:w="1291" w:type="dxa"/>
          </w:tcPr>
          <w:p w14:paraId="543D5BAA" w14:textId="1356537F"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1024" w:type="dxa"/>
            <w:shd w:val="clear" w:color="auto" w:fill="auto"/>
          </w:tcPr>
          <w:p w14:paraId="50F2599B"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3,00</w:t>
            </w:r>
          </w:p>
        </w:tc>
      </w:tr>
    </w:tbl>
    <w:p w14:paraId="33144920" w14:textId="77777777" w:rsidR="00B77B2A" w:rsidRPr="008A0FAF" w:rsidRDefault="00B77B2A" w:rsidP="00801DC0">
      <w:pPr>
        <w:suppressAutoHyphens w:val="0"/>
        <w:autoSpaceDN/>
        <w:spacing w:after="0" w:line="360" w:lineRule="auto"/>
        <w:ind w:firstLine="709"/>
        <w:jc w:val="both"/>
        <w:textAlignment w:val="auto"/>
        <w:rPr>
          <w:rFonts w:ascii="Verdana" w:eastAsiaTheme="minorHAnsi" w:hAnsi="Verdana" w:cstheme="minorBidi"/>
          <w:sz w:val="20"/>
          <w:szCs w:val="20"/>
        </w:rPr>
      </w:pPr>
    </w:p>
    <w:p w14:paraId="2C461855" w14:textId="59B69C5A" w:rsidR="00B77B2A" w:rsidRPr="008A0FAF" w:rsidRDefault="00445338" w:rsidP="00801DC0">
      <w:pPr>
        <w:suppressAutoHyphens w:val="0"/>
        <w:autoSpaceDN/>
        <w:spacing w:after="0" w:line="360" w:lineRule="auto"/>
        <w:ind w:firstLine="709"/>
        <w:jc w:val="both"/>
        <w:textAlignment w:val="auto"/>
        <w:rPr>
          <w:rFonts w:ascii="Verdana" w:eastAsiaTheme="minorHAnsi" w:hAnsi="Verdana" w:cstheme="minorBidi"/>
          <w:sz w:val="20"/>
          <w:szCs w:val="20"/>
        </w:rPr>
      </w:pPr>
      <w:r w:rsidRPr="008A0FAF">
        <w:rPr>
          <w:rFonts w:ascii="Verdana" w:eastAsiaTheme="minorHAnsi" w:hAnsi="Verdana" w:cstheme="minorBidi"/>
          <w:sz w:val="20"/>
          <w:szCs w:val="20"/>
        </w:rPr>
        <w:t>(2) За изготвяне на становище във връз</w:t>
      </w:r>
      <w:r w:rsidR="00A03C08">
        <w:rPr>
          <w:rFonts w:ascii="Verdana" w:eastAsiaTheme="minorHAnsi" w:hAnsi="Verdana" w:cstheme="minorBidi"/>
          <w:sz w:val="20"/>
          <w:szCs w:val="20"/>
        </w:rPr>
        <w:t>ка с програмите за подпомагане</w:t>
      </w:r>
      <w:r w:rsidRPr="008A0FAF">
        <w:rPr>
          <w:rFonts w:ascii="Verdana" w:eastAsiaTheme="minorHAnsi" w:hAnsi="Verdana" w:cstheme="minorBidi"/>
          <w:sz w:val="20"/>
          <w:szCs w:val="20"/>
        </w:rPr>
        <w:t xml:space="preserve"> с проверка на място се събира такса по чл. 2, ал. 1, т. 7.</w:t>
      </w:r>
    </w:p>
    <w:p w14:paraId="297EA5C5" w14:textId="77777777" w:rsidR="00B77B2A" w:rsidRPr="008A0FAF" w:rsidRDefault="00B77B2A" w:rsidP="00801DC0">
      <w:pPr>
        <w:suppressAutoHyphens w:val="0"/>
        <w:autoSpaceDN/>
        <w:spacing w:after="0" w:line="360" w:lineRule="auto"/>
        <w:ind w:firstLine="709"/>
        <w:jc w:val="both"/>
        <w:textAlignment w:val="auto"/>
        <w:rPr>
          <w:rFonts w:ascii="Verdana" w:eastAsiaTheme="minorHAnsi" w:hAnsi="Verdana"/>
          <w:sz w:val="20"/>
          <w:szCs w:val="20"/>
        </w:rPr>
      </w:pPr>
      <w:r w:rsidRPr="008A0FAF">
        <w:rPr>
          <w:rFonts w:ascii="Verdana" w:eastAsiaTheme="minorHAnsi" w:hAnsi="Verdana"/>
          <w:sz w:val="20"/>
          <w:szCs w:val="20"/>
        </w:rPr>
        <w:t>(3) За издаване ветеринарномедицински сертификати при износ и/или вътреобщностна търговия на живи животни и зародишни продукти се събират следните такси:</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285"/>
        <w:gridCol w:w="1428"/>
        <w:gridCol w:w="916"/>
      </w:tblGrid>
      <w:tr w:rsidR="00B77B2A" w:rsidRPr="0079194C" w14:paraId="10206049" w14:textId="77777777" w:rsidTr="0079194C">
        <w:trPr>
          <w:trHeight w:val="454"/>
          <w:jc w:val="center"/>
        </w:trPr>
        <w:tc>
          <w:tcPr>
            <w:tcW w:w="895" w:type="dxa"/>
            <w:shd w:val="clear" w:color="auto" w:fill="auto"/>
            <w:vAlign w:val="center"/>
          </w:tcPr>
          <w:p w14:paraId="6F07438D"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Точка</w:t>
            </w:r>
          </w:p>
        </w:tc>
        <w:tc>
          <w:tcPr>
            <w:tcW w:w="6285" w:type="dxa"/>
            <w:shd w:val="clear" w:color="auto" w:fill="auto"/>
            <w:vAlign w:val="center"/>
          </w:tcPr>
          <w:p w14:paraId="04B769E5" w14:textId="6D4AE11B" w:rsidR="00B77B2A" w:rsidRPr="0079194C" w:rsidRDefault="00F429F6"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Дейност</w:t>
            </w:r>
          </w:p>
        </w:tc>
        <w:tc>
          <w:tcPr>
            <w:tcW w:w="1428" w:type="dxa"/>
            <w:vAlign w:val="center"/>
          </w:tcPr>
          <w:p w14:paraId="0B661870"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Мярка</w:t>
            </w:r>
          </w:p>
        </w:tc>
        <w:tc>
          <w:tcPr>
            <w:tcW w:w="916" w:type="dxa"/>
            <w:shd w:val="clear" w:color="auto" w:fill="auto"/>
            <w:vAlign w:val="center"/>
          </w:tcPr>
          <w:p w14:paraId="66C43489"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Лева</w:t>
            </w:r>
          </w:p>
        </w:tc>
      </w:tr>
      <w:tr w:rsidR="00B77B2A" w:rsidRPr="0079194C" w14:paraId="1898011F" w14:textId="77777777" w:rsidTr="0079194C">
        <w:trPr>
          <w:trHeight w:val="454"/>
          <w:jc w:val="center"/>
        </w:trPr>
        <w:tc>
          <w:tcPr>
            <w:tcW w:w="895" w:type="dxa"/>
            <w:shd w:val="clear" w:color="auto" w:fill="auto"/>
          </w:tcPr>
          <w:p w14:paraId="451A954E"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1.</w:t>
            </w:r>
          </w:p>
        </w:tc>
        <w:tc>
          <w:tcPr>
            <w:tcW w:w="6285" w:type="dxa"/>
            <w:shd w:val="clear" w:color="auto" w:fill="auto"/>
          </w:tcPr>
          <w:p w14:paraId="27DEA170"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Издаване на сертификат при износ и/или при вътреобщностна търговия на животни и зародишни продукти</w:t>
            </w:r>
          </w:p>
        </w:tc>
        <w:tc>
          <w:tcPr>
            <w:tcW w:w="1428" w:type="dxa"/>
          </w:tcPr>
          <w:p w14:paraId="22E3FFD5"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сертификат</w:t>
            </w:r>
          </w:p>
        </w:tc>
        <w:tc>
          <w:tcPr>
            <w:tcW w:w="916" w:type="dxa"/>
            <w:shd w:val="clear" w:color="auto" w:fill="auto"/>
          </w:tcPr>
          <w:p w14:paraId="1FDA666C"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40,00</w:t>
            </w:r>
          </w:p>
        </w:tc>
      </w:tr>
      <w:tr w:rsidR="00B77B2A" w:rsidRPr="0079194C" w14:paraId="77FAB201" w14:textId="77777777" w:rsidTr="0079194C">
        <w:trPr>
          <w:trHeight w:val="454"/>
          <w:jc w:val="center"/>
        </w:trPr>
        <w:tc>
          <w:tcPr>
            <w:tcW w:w="895" w:type="dxa"/>
            <w:shd w:val="clear" w:color="auto" w:fill="auto"/>
          </w:tcPr>
          <w:p w14:paraId="1A6FCB78"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2.</w:t>
            </w:r>
          </w:p>
        </w:tc>
        <w:tc>
          <w:tcPr>
            <w:tcW w:w="6285" w:type="dxa"/>
            <w:shd w:val="clear" w:color="auto" w:fill="auto"/>
          </w:tcPr>
          <w:p w14:paraId="4DDD7FD4" w14:textId="31B844DF" w:rsidR="00B77B2A" w:rsidRPr="0079194C" w:rsidRDefault="00B77B2A" w:rsidP="002F1A37">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Към таксата по т. 1 се събират и следните такси</w:t>
            </w:r>
            <w:r w:rsidR="002F1A37">
              <w:rPr>
                <w:rFonts w:ascii="Verdana" w:eastAsia="Times New Roman" w:hAnsi="Verdana" w:cstheme="minorBidi"/>
                <w:sz w:val="20"/>
                <w:szCs w:val="20"/>
              </w:rPr>
              <w:t xml:space="preserve"> за преглед по категории</w:t>
            </w:r>
            <w:r w:rsidRPr="0079194C">
              <w:rPr>
                <w:rFonts w:ascii="Verdana" w:eastAsia="Times New Roman" w:hAnsi="Verdana" w:cstheme="minorBidi"/>
                <w:sz w:val="20"/>
                <w:szCs w:val="20"/>
              </w:rPr>
              <w:t>:</w:t>
            </w:r>
          </w:p>
        </w:tc>
        <w:tc>
          <w:tcPr>
            <w:tcW w:w="1428" w:type="dxa"/>
          </w:tcPr>
          <w:p w14:paraId="457DBB90"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p>
        </w:tc>
        <w:tc>
          <w:tcPr>
            <w:tcW w:w="916" w:type="dxa"/>
            <w:shd w:val="clear" w:color="auto" w:fill="auto"/>
          </w:tcPr>
          <w:p w14:paraId="03914B19"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p>
        </w:tc>
      </w:tr>
      <w:tr w:rsidR="00B77B2A" w:rsidRPr="0079194C" w14:paraId="3B74AB92" w14:textId="77777777" w:rsidTr="0079194C">
        <w:trPr>
          <w:trHeight w:val="454"/>
          <w:jc w:val="center"/>
        </w:trPr>
        <w:tc>
          <w:tcPr>
            <w:tcW w:w="895" w:type="dxa"/>
            <w:shd w:val="clear" w:color="auto" w:fill="auto"/>
          </w:tcPr>
          <w:p w14:paraId="678BCBD8"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 xml:space="preserve">2.1. </w:t>
            </w:r>
          </w:p>
        </w:tc>
        <w:tc>
          <w:tcPr>
            <w:tcW w:w="6285" w:type="dxa"/>
            <w:shd w:val="clear" w:color="auto" w:fill="auto"/>
          </w:tcPr>
          <w:p w14:paraId="7918047E" w14:textId="2C32F3A3" w:rsidR="00B77B2A" w:rsidRPr="0079194C" w:rsidRDefault="00B77B2A" w:rsidP="005010B2">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 xml:space="preserve">Едри животни </w:t>
            </w:r>
            <w:r w:rsidR="005010B2">
              <w:rPr>
                <w:rFonts w:ascii="Verdana" w:eastAsia="Times New Roman" w:hAnsi="Verdana" w:cstheme="minorBidi"/>
                <w:sz w:val="20"/>
                <w:szCs w:val="20"/>
              </w:rPr>
              <w:t>(</w:t>
            </w:r>
            <w:r w:rsidRPr="0079194C">
              <w:rPr>
                <w:rFonts w:ascii="Verdana" w:eastAsia="Times New Roman" w:hAnsi="Verdana" w:cstheme="minorBidi"/>
                <w:sz w:val="20"/>
                <w:szCs w:val="20"/>
              </w:rPr>
              <w:t>ЕПЖ и ЕКЖ</w:t>
            </w:r>
            <w:r w:rsidR="005010B2">
              <w:rPr>
                <w:rFonts w:ascii="Verdana" w:eastAsia="Times New Roman" w:hAnsi="Verdana" w:cstheme="minorBidi"/>
                <w:sz w:val="20"/>
                <w:szCs w:val="20"/>
              </w:rPr>
              <w:t>)</w:t>
            </w:r>
          </w:p>
        </w:tc>
        <w:tc>
          <w:tcPr>
            <w:tcW w:w="1428" w:type="dxa"/>
          </w:tcPr>
          <w:p w14:paraId="29714C9D"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916" w:type="dxa"/>
            <w:shd w:val="clear" w:color="auto" w:fill="auto"/>
          </w:tcPr>
          <w:p w14:paraId="7A94D9CE"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1,00</w:t>
            </w:r>
          </w:p>
        </w:tc>
      </w:tr>
      <w:tr w:rsidR="00B77B2A" w:rsidRPr="0079194C" w14:paraId="1D882093" w14:textId="77777777" w:rsidTr="0079194C">
        <w:trPr>
          <w:trHeight w:val="454"/>
          <w:jc w:val="center"/>
        </w:trPr>
        <w:tc>
          <w:tcPr>
            <w:tcW w:w="895" w:type="dxa"/>
            <w:shd w:val="clear" w:color="auto" w:fill="auto"/>
          </w:tcPr>
          <w:p w14:paraId="05E6E412"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2.2.</w:t>
            </w:r>
          </w:p>
        </w:tc>
        <w:tc>
          <w:tcPr>
            <w:tcW w:w="6285" w:type="dxa"/>
            <w:shd w:val="clear" w:color="auto" w:fill="auto"/>
          </w:tcPr>
          <w:p w14:paraId="05C84CD3" w14:textId="742F823C" w:rsidR="00B77B2A" w:rsidRPr="0079194C" w:rsidRDefault="00B77B2A" w:rsidP="005010B2">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 xml:space="preserve">Дребни животни </w:t>
            </w:r>
            <w:r w:rsidR="0089122A">
              <w:rPr>
                <w:rFonts w:ascii="Verdana" w:eastAsia="Times New Roman" w:hAnsi="Verdana" w:cstheme="minorBidi"/>
                <w:sz w:val="20"/>
                <w:szCs w:val="20"/>
              </w:rPr>
              <w:t>(</w:t>
            </w:r>
            <w:r w:rsidRPr="0079194C">
              <w:rPr>
                <w:rFonts w:ascii="Verdana" w:eastAsia="Times New Roman" w:hAnsi="Verdana" w:cstheme="minorBidi"/>
                <w:sz w:val="20"/>
                <w:szCs w:val="20"/>
              </w:rPr>
              <w:t xml:space="preserve">СВ, ДПЖ, </w:t>
            </w:r>
            <w:r w:rsidR="0089122A">
              <w:rPr>
                <w:rFonts w:ascii="Verdana" w:eastAsia="Times New Roman" w:hAnsi="Verdana" w:cstheme="minorBidi"/>
                <w:sz w:val="20"/>
                <w:szCs w:val="20"/>
              </w:rPr>
              <w:t>з</w:t>
            </w:r>
            <w:r w:rsidRPr="0079194C">
              <w:rPr>
                <w:rFonts w:ascii="Verdana" w:eastAsia="Times New Roman" w:hAnsi="Verdana" w:cstheme="minorBidi"/>
                <w:sz w:val="20"/>
                <w:szCs w:val="20"/>
              </w:rPr>
              <w:t xml:space="preserve">айци, </w:t>
            </w:r>
            <w:r w:rsidR="0089122A">
              <w:rPr>
                <w:rFonts w:ascii="Verdana" w:eastAsia="Times New Roman" w:hAnsi="Verdana" w:cstheme="minorBidi"/>
                <w:sz w:val="20"/>
                <w:szCs w:val="20"/>
              </w:rPr>
              <w:t>п</w:t>
            </w:r>
            <w:r w:rsidRPr="0079194C">
              <w:rPr>
                <w:rFonts w:ascii="Verdana" w:eastAsia="Times New Roman" w:hAnsi="Verdana" w:cstheme="minorBidi"/>
                <w:sz w:val="20"/>
                <w:szCs w:val="20"/>
              </w:rPr>
              <w:t xml:space="preserve">челна майка, </w:t>
            </w:r>
            <w:r w:rsidR="0089122A">
              <w:rPr>
                <w:rFonts w:ascii="Verdana" w:eastAsia="Times New Roman" w:hAnsi="Verdana" w:cstheme="minorBidi"/>
                <w:sz w:val="20"/>
                <w:szCs w:val="20"/>
              </w:rPr>
              <w:t>п</w:t>
            </w:r>
            <w:r w:rsidR="007237E3" w:rsidRPr="0079194C">
              <w:rPr>
                <w:rFonts w:ascii="Verdana" w:eastAsia="Times New Roman" w:hAnsi="Verdana" w:cstheme="minorBidi"/>
                <w:sz w:val="20"/>
                <w:szCs w:val="20"/>
              </w:rPr>
              <w:t xml:space="preserve">челно семейство, </w:t>
            </w:r>
            <w:r w:rsidR="00463E4F">
              <w:rPr>
                <w:rFonts w:ascii="Verdana" w:eastAsia="Times New Roman" w:hAnsi="Verdana" w:cstheme="minorBidi"/>
                <w:sz w:val="20"/>
                <w:szCs w:val="20"/>
              </w:rPr>
              <w:t xml:space="preserve">кутия </w:t>
            </w:r>
            <w:r w:rsidR="0089122A">
              <w:rPr>
                <w:rFonts w:ascii="Verdana" w:eastAsia="Times New Roman" w:hAnsi="Verdana" w:cstheme="minorBidi"/>
                <w:sz w:val="20"/>
                <w:szCs w:val="20"/>
              </w:rPr>
              <w:t>буби и други дребни бозайници</w:t>
            </w:r>
            <w:r w:rsidR="005010B2" w:rsidRPr="0079194C">
              <w:rPr>
                <w:rFonts w:ascii="Verdana" w:eastAsia="Times New Roman" w:hAnsi="Verdana" w:cstheme="minorBidi"/>
                <w:sz w:val="20"/>
                <w:szCs w:val="20"/>
              </w:rPr>
              <w:t xml:space="preserve"> за опити</w:t>
            </w:r>
            <w:r w:rsidR="0089122A">
              <w:rPr>
                <w:rFonts w:ascii="Verdana" w:eastAsia="Times New Roman" w:hAnsi="Verdana" w:cstheme="minorBidi"/>
                <w:sz w:val="20"/>
                <w:szCs w:val="20"/>
              </w:rPr>
              <w:t>)</w:t>
            </w:r>
          </w:p>
        </w:tc>
        <w:tc>
          <w:tcPr>
            <w:tcW w:w="1428" w:type="dxa"/>
          </w:tcPr>
          <w:p w14:paraId="7037FCA9"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916" w:type="dxa"/>
            <w:shd w:val="clear" w:color="auto" w:fill="auto"/>
          </w:tcPr>
          <w:p w14:paraId="2EE4E093"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0,60</w:t>
            </w:r>
          </w:p>
        </w:tc>
      </w:tr>
      <w:tr w:rsidR="00B77B2A" w:rsidRPr="0079194C" w14:paraId="0C63F046" w14:textId="77777777" w:rsidTr="0079194C">
        <w:trPr>
          <w:trHeight w:val="454"/>
          <w:jc w:val="center"/>
        </w:trPr>
        <w:tc>
          <w:tcPr>
            <w:tcW w:w="895" w:type="dxa"/>
            <w:shd w:val="clear" w:color="auto" w:fill="auto"/>
          </w:tcPr>
          <w:p w14:paraId="0A567196"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 xml:space="preserve">2.3. </w:t>
            </w:r>
          </w:p>
        </w:tc>
        <w:tc>
          <w:tcPr>
            <w:tcW w:w="6285" w:type="dxa"/>
            <w:shd w:val="clear" w:color="auto" w:fill="auto"/>
          </w:tcPr>
          <w:p w14:paraId="3150343A"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Птици</w:t>
            </w:r>
          </w:p>
        </w:tc>
        <w:tc>
          <w:tcPr>
            <w:tcW w:w="1428" w:type="dxa"/>
          </w:tcPr>
          <w:p w14:paraId="6CF05967"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партида</w:t>
            </w:r>
          </w:p>
        </w:tc>
        <w:tc>
          <w:tcPr>
            <w:tcW w:w="916" w:type="dxa"/>
            <w:shd w:val="clear" w:color="auto" w:fill="auto"/>
          </w:tcPr>
          <w:p w14:paraId="5BA2B76E"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3,30</w:t>
            </w:r>
          </w:p>
        </w:tc>
      </w:tr>
      <w:tr w:rsidR="00B77B2A" w:rsidRPr="0079194C" w14:paraId="517FDD41" w14:textId="77777777" w:rsidTr="0079194C">
        <w:trPr>
          <w:trHeight w:val="454"/>
          <w:jc w:val="center"/>
        </w:trPr>
        <w:tc>
          <w:tcPr>
            <w:tcW w:w="895" w:type="dxa"/>
            <w:shd w:val="clear" w:color="auto" w:fill="auto"/>
          </w:tcPr>
          <w:p w14:paraId="710563D3"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lastRenderedPageBreak/>
              <w:t>2.4.</w:t>
            </w:r>
          </w:p>
        </w:tc>
        <w:tc>
          <w:tcPr>
            <w:tcW w:w="6285" w:type="dxa"/>
            <w:shd w:val="clear" w:color="auto" w:fill="auto"/>
          </w:tcPr>
          <w:p w14:paraId="76D390E8"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 xml:space="preserve">Яйца </w:t>
            </w:r>
          </w:p>
        </w:tc>
        <w:tc>
          <w:tcPr>
            <w:tcW w:w="1428" w:type="dxa"/>
          </w:tcPr>
          <w:p w14:paraId="2D6B0CD8"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кашон от 6 картона</w:t>
            </w:r>
          </w:p>
        </w:tc>
        <w:tc>
          <w:tcPr>
            <w:tcW w:w="916" w:type="dxa"/>
            <w:shd w:val="clear" w:color="auto" w:fill="auto"/>
          </w:tcPr>
          <w:p w14:paraId="7ED877FB"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0,20</w:t>
            </w:r>
          </w:p>
        </w:tc>
      </w:tr>
      <w:tr w:rsidR="00B77B2A" w:rsidRPr="0079194C" w14:paraId="4BE0F993" w14:textId="77777777" w:rsidTr="0079194C">
        <w:trPr>
          <w:trHeight w:val="454"/>
          <w:jc w:val="center"/>
        </w:trPr>
        <w:tc>
          <w:tcPr>
            <w:tcW w:w="895" w:type="dxa"/>
            <w:shd w:val="clear" w:color="auto" w:fill="auto"/>
          </w:tcPr>
          <w:p w14:paraId="3157F73B"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 xml:space="preserve">2.5. </w:t>
            </w:r>
          </w:p>
        </w:tc>
        <w:tc>
          <w:tcPr>
            <w:tcW w:w="6285" w:type="dxa"/>
            <w:shd w:val="clear" w:color="auto" w:fill="auto"/>
          </w:tcPr>
          <w:p w14:paraId="16B46C80"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Риби, земноводни, влечуги, черупчести</w:t>
            </w:r>
          </w:p>
        </w:tc>
        <w:tc>
          <w:tcPr>
            <w:tcW w:w="1428" w:type="dxa"/>
          </w:tcPr>
          <w:p w14:paraId="22B32AB7"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партида</w:t>
            </w:r>
          </w:p>
        </w:tc>
        <w:tc>
          <w:tcPr>
            <w:tcW w:w="916" w:type="dxa"/>
            <w:shd w:val="clear" w:color="auto" w:fill="auto"/>
          </w:tcPr>
          <w:p w14:paraId="4E7A7B82"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3,30</w:t>
            </w:r>
          </w:p>
        </w:tc>
      </w:tr>
      <w:tr w:rsidR="00B77B2A" w:rsidRPr="0079194C" w14:paraId="584A9DEA" w14:textId="77777777" w:rsidTr="0079194C">
        <w:trPr>
          <w:trHeight w:val="454"/>
          <w:jc w:val="center"/>
        </w:trPr>
        <w:tc>
          <w:tcPr>
            <w:tcW w:w="895" w:type="dxa"/>
            <w:shd w:val="clear" w:color="auto" w:fill="auto"/>
          </w:tcPr>
          <w:p w14:paraId="10D363F5"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 xml:space="preserve">2.6. </w:t>
            </w:r>
          </w:p>
        </w:tc>
        <w:tc>
          <w:tcPr>
            <w:tcW w:w="6285" w:type="dxa"/>
            <w:shd w:val="clear" w:color="auto" w:fill="auto"/>
          </w:tcPr>
          <w:p w14:paraId="18AE6288"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Домашни любимци</w:t>
            </w:r>
          </w:p>
        </w:tc>
        <w:tc>
          <w:tcPr>
            <w:tcW w:w="1428" w:type="dxa"/>
          </w:tcPr>
          <w:p w14:paraId="7506BB8B"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916" w:type="dxa"/>
            <w:shd w:val="clear" w:color="auto" w:fill="auto"/>
          </w:tcPr>
          <w:p w14:paraId="1E55AFEB"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0,70</w:t>
            </w:r>
          </w:p>
        </w:tc>
      </w:tr>
      <w:tr w:rsidR="00B77B2A" w:rsidRPr="0079194C" w14:paraId="7C33AEDA" w14:textId="77777777" w:rsidTr="0079194C">
        <w:trPr>
          <w:trHeight w:val="454"/>
          <w:jc w:val="center"/>
        </w:trPr>
        <w:tc>
          <w:tcPr>
            <w:tcW w:w="895" w:type="dxa"/>
            <w:shd w:val="clear" w:color="auto" w:fill="auto"/>
          </w:tcPr>
          <w:p w14:paraId="41990827"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2.7.</w:t>
            </w:r>
          </w:p>
        </w:tc>
        <w:tc>
          <w:tcPr>
            <w:tcW w:w="6285" w:type="dxa"/>
            <w:shd w:val="clear" w:color="auto" w:fill="auto"/>
          </w:tcPr>
          <w:p w14:paraId="26DA9A75"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Единични екзотични или декоративни видове - Едри</w:t>
            </w:r>
          </w:p>
        </w:tc>
        <w:tc>
          <w:tcPr>
            <w:tcW w:w="1428" w:type="dxa"/>
          </w:tcPr>
          <w:p w14:paraId="2B644FA0"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916" w:type="dxa"/>
            <w:shd w:val="clear" w:color="auto" w:fill="auto"/>
          </w:tcPr>
          <w:p w14:paraId="424F6DCA" w14:textId="0E00409E" w:rsidR="00B77B2A" w:rsidRPr="0079194C" w:rsidRDefault="00463E4F" w:rsidP="0079194C">
            <w:pPr>
              <w:suppressAutoHyphens w:val="0"/>
              <w:autoSpaceDN/>
              <w:spacing w:after="0" w:line="36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5,50</w:t>
            </w:r>
          </w:p>
        </w:tc>
      </w:tr>
      <w:tr w:rsidR="00B77B2A" w:rsidRPr="0079194C" w14:paraId="2DA302AC" w14:textId="77777777" w:rsidTr="0079194C">
        <w:trPr>
          <w:trHeight w:val="454"/>
          <w:jc w:val="center"/>
        </w:trPr>
        <w:tc>
          <w:tcPr>
            <w:tcW w:w="895" w:type="dxa"/>
            <w:shd w:val="clear" w:color="auto" w:fill="auto"/>
          </w:tcPr>
          <w:p w14:paraId="65C7E48B"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2.8.</w:t>
            </w:r>
          </w:p>
        </w:tc>
        <w:tc>
          <w:tcPr>
            <w:tcW w:w="6285" w:type="dxa"/>
            <w:shd w:val="clear" w:color="auto" w:fill="auto"/>
          </w:tcPr>
          <w:p w14:paraId="4097925F"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lang w:val="en-US"/>
              </w:rPr>
            </w:pPr>
            <w:r w:rsidRPr="0079194C">
              <w:rPr>
                <w:rFonts w:ascii="Verdana" w:eastAsia="Times New Roman" w:hAnsi="Verdana" w:cstheme="minorBidi"/>
                <w:sz w:val="20"/>
                <w:szCs w:val="20"/>
              </w:rPr>
              <w:t>Единични екзотични или декоративни видове - Дребни</w:t>
            </w:r>
          </w:p>
        </w:tc>
        <w:tc>
          <w:tcPr>
            <w:tcW w:w="1428" w:type="dxa"/>
          </w:tcPr>
          <w:p w14:paraId="11D7133E"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916" w:type="dxa"/>
            <w:shd w:val="clear" w:color="auto" w:fill="auto"/>
          </w:tcPr>
          <w:p w14:paraId="0309E501" w14:textId="6BD6257C" w:rsidR="00B77B2A" w:rsidRPr="0079194C" w:rsidRDefault="00C96A3B" w:rsidP="0079194C">
            <w:pPr>
              <w:suppressAutoHyphens w:val="0"/>
              <w:autoSpaceDN/>
              <w:spacing w:after="0" w:line="360" w:lineRule="auto"/>
              <w:ind w:right="113"/>
              <w:jc w:val="right"/>
              <w:textAlignment w:val="auto"/>
              <w:rPr>
                <w:rFonts w:ascii="Verdana" w:eastAsia="Times New Roman" w:hAnsi="Verdana" w:cstheme="minorBidi"/>
                <w:sz w:val="20"/>
                <w:szCs w:val="20"/>
              </w:rPr>
            </w:pPr>
            <w:r>
              <w:rPr>
                <w:rFonts w:ascii="Verdana" w:eastAsia="Times New Roman" w:hAnsi="Verdana" w:cstheme="minorBidi"/>
                <w:sz w:val="20"/>
                <w:szCs w:val="20"/>
              </w:rPr>
              <w:t>0,70</w:t>
            </w:r>
          </w:p>
        </w:tc>
      </w:tr>
      <w:tr w:rsidR="00B77B2A" w:rsidRPr="0079194C" w14:paraId="6F5E937E" w14:textId="77777777" w:rsidTr="0079194C">
        <w:trPr>
          <w:trHeight w:val="454"/>
          <w:jc w:val="center"/>
        </w:trPr>
        <w:tc>
          <w:tcPr>
            <w:tcW w:w="895" w:type="dxa"/>
            <w:shd w:val="clear" w:color="auto" w:fill="auto"/>
          </w:tcPr>
          <w:p w14:paraId="61AA59E0"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2.9.</w:t>
            </w:r>
          </w:p>
        </w:tc>
        <w:tc>
          <w:tcPr>
            <w:tcW w:w="6285" w:type="dxa"/>
            <w:shd w:val="clear" w:color="auto" w:fill="auto"/>
          </w:tcPr>
          <w:p w14:paraId="5F46CB9A"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Зародишни продукти – доза семенна течност, кутия бубено семе, брой зигота</w:t>
            </w:r>
          </w:p>
        </w:tc>
        <w:tc>
          <w:tcPr>
            <w:tcW w:w="1428" w:type="dxa"/>
          </w:tcPr>
          <w:p w14:paraId="39FDBBFF"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единица</w:t>
            </w:r>
          </w:p>
        </w:tc>
        <w:tc>
          <w:tcPr>
            <w:tcW w:w="916" w:type="dxa"/>
            <w:shd w:val="clear" w:color="auto" w:fill="auto"/>
          </w:tcPr>
          <w:p w14:paraId="5621F270"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0,20</w:t>
            </w:r>
          </w:p>
        </w:tc>
      </w:tr>
      <w:tr w:rsidR="00B77B2A" w:rsidRPr="0079194C" w14:paraId="024BD07E" w14:textId="77777777" w:rsidTr="0079194C">
        <w:trPr>
          <w:trHeight w:val="454"/>
          <w:jc w:val="center"/>
        </w:trPr>
        <w:tc>
          <w:tcPr>
            <w:tcW w:w="895" w:type="dxa"/>
            <w:shd w:val="clear" w:color="auto" w:fill="auto"/>
          </w:tcPr>
          <w:p w14:paraId="1A4D3CB1"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2.10.</w:t>
            </w:r>
          </w:p>
        </w:tc>
        <w:tc>
          <w:tcPr>
            <w:tcW w:w="6285" w:type="dxa"/>
            <w:shd w:val="clear" w:color="auto" w:fill="auto"/>
          </w:tcPr>
          <w:p w14:paraId="201E05C7"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Зарибителен материал и хайвер</w:t>
            </w:r>
          </w:p>
        </w:tc>
        <w:tc>
          <w:tcPr>
            <w:tcW w:w="1428" w:type="dxa"/>
          </w:tcPr>
          <w:p w14:paraId="3AD074F7"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тон</w:t>
            </w:r>
          </w:p>
        </w:tc>
        <w:tc>
          <w:tcPr>
            <w:tcW w:w="916" w:type="dxa"/>
            <w:shd w:val="clear" w:color="auto" w:fill="auto"/>
          </w:tcPr>
          <w:p w14:paraId="6A24011E"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8,00</w:t>
            </w:r>
          </w:p>
        </w:tc>
      </w:tr>
      <w:tr w:rsidR="00B77B2A" w:rsidRPr="0079194C" w14:paraId="4F6C4B02" w14:textId="77777777" w:rsidTr="0079194C">
        <w:trPr>
          <w:trHeight w:val="454"/>
          <w:jc w:val="center"/>
        </w:trPr>
        <w:tc>
          <w:tcPr>
            <w:tcW w:w="895" w:type="dxa"/>
            <w:shd w:val="clear" w:color="auto" w:fill="auto"/>
          </w:tcPr>
          <w:p w14:paraId="318A172A"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2.11.</w:t>
            </w:r>
          </w:p>
        </w:tc>
        <w:tc>
          <w:tcPr>
            <w:tcW w:w="6285" w:type="dxa"/>
            <w:shd w:val="clear" w:color="auto" w:fill="auto"/>
          </w:tcPr>
          <w:p w14:paraId="19A7723D"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Космат и пернат дивеч</w:t>
            </w:r>
          </w:p>
        </w:tc>
        <w:tc>
          <w:tcPr>
            <w:tcW w:w="1428" w:type="dxa"/>
          </w:tcPr>
          <w:p w14:paraId="47D65FAF"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916" w:type="dxa"/>
            <w:shd w:val="clear" w:color="auto" w:fill="auto"/>
          </w:tcPr>
          <w:p w14:paraId="06218808" w14:textId="5F82EF5D" w:rsidR="00B77B2A" w:rsidRPr="0079194C" w:rsidRDefault="00B77B2A" w:rsidP="00352E3A">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2,</w:t>
            </w:r>
            <w:r w:rsidR="00352E3A">
              <w:rPr>
                <w:rFonts w:ascii="Verdana" w:eastAsia="Times New Roman" w:hAnsi="Verdana" w:cstheme="minorBidi"/>
                <w:sz w:val="20"/>
                <w:szCs w:val="20"/>
              </w:rPr>
              <w:t>2</w:t>
            </w:r>
            <w:r w:rsidRPr="0079194C">
              <w:rPr>
                <w:rFonts w:ascii="Verdana" w:eastAsia="Times New Roman" w:hAnsi="Verdana" w:cstheme="minorBidi"/>
                <w:sz w:val="20"/>
                <w:szCs w:val="20"/>
              </w:rPr>
              <w:t>0</w:t>
            </w:r>
          </w:p>
        </w:tc>
      </w:tr>
    </w:tbl>
    <w:p w14:paraId="08867D19" w14:textId="77777777" w:rsidR="00B77B2A" w:rsidRPr="008A0FAF" w:rsidRDefault="00B77B2A" w:rsidP="00801DC0">
      <w:pPr>
        <w:suppressAutoHyphens w:val="0"/>
        <w:autoSpaceDN/>
        <w:spacing w:after="0" w:line="360" w:lineRule="auto"/>
        <w:ind w:firstLine="709"/>
        <w:jc w:val="both"/>
        <w:textAlignment w:val="auto"/>
        <w:rPr>
          <w:rFonts w:ascii="Verdana" w:eastAsiaTheme="minorHAnsi" w:hAnsi="Verdana"/>
          <w:sz w:val="20"/>
          <w:szCs w:val="20"/>
        </w:rPr>
      </w:pPr>
    </w:p>
    <w:p w14:paraId="2A79D4BE" w14:textId="77777777" w:rsidR="00B77B2A" w:rsidRPr="008A0FAF" w:rsidRDefault="00B77B2A" w:rsidP="00801DC0">
      <w:pPr>
        <w:suppressAutoHyphens w:val="0"/>
        <w:autoSpaceDN/>
        <w:spacing w:after="0" w:line="360" w:lineRule="auto"/>
        <w:ind w:firstLine="709"/>
        <w:jc w:val="both"/>
        <w:textAlignment w:val="auto"/>
        <w:rPr>
          <w:rFonts w:ascii="Verdana" w:eastAsiaTheme="minorHAnsi" w:hAnsi="Verdana"/>
          <w:sz w:val="20"/>
          <w:szCs w:val="20"/>
        </w:rPr>
      </w:pPr>
      <w:r w:rsidRPr="008A0FAF">
        <w:rPr>
          <w:rFonts w:ascii="Verdana" w:eastAsiaTheme="minorHAnsi" w:hAnsi="Verdana"/>
          <w:sz w:val="20"/>
          <w:szCs w:val="20"/>
        </w:rPr>
        <w:t>(4) За издаване на ветеринарномедицинско свидетелство (ВМС) за придвижване или транспортиране в страната се събират следните такси:</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285"/>
        <w:gridCol w:w="1428"/>
        <w:gridCol w:w="916"/>
      </w:tblGrid>
      <w:tr w:rsidR="00B77B2A" w:rsidRPr="0079194C" w14:paraId="19085B28" w14:textId="77777777" w:rsidTr="0079194C">
        <w:trPr>
          <w:trHeight w:val="454"/>
          <w:jc w:val="center"/>
        </w:trPr>
        <w:tc>
          <w:tcPr>
            <w:tcW w:w="895" w:type="dxa"/>
            <w:shd w:val="clear" w:color="auto" w:fill="auto"/>
            <w:vAlign w:val="center"/>
          </w:tcPr>
          <w:p w14:paraId="0E43DF1B"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Точка</w:t>
            </w:r>
          </w:p>
        </w:tc>
        <w:tc>
          <w:tcPr>
            <w:tcW w:w="6285" w:type="dxa"/>
            <w:shd w:val="clear" w:color="auto" w:fill="auto"/>
            <w:vAlign w:val="center"/>
          </w:tcPr>
          <w:p w14:paraId="5CD2BAF1" w14:textId="5F114B80" w:rsidR="00B77B2A" w:rsidRPr="0079194C" w:rsidRDefault="000B0934"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Дейност</w:t>
            </w:r>
          </w:p>
        </w:tc>
        <w:tc>
          <w:tcPr>
            <w:tcW w:w="1428" w:type="dxa"/>
            <w:shd w:val="clear" w:color="auto" w:fill="auto"/>
            <w:vAlign w:val="center"/>
          </w:tcPr>
          <w:p w14:paraId="1B5A88DE"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Мярка</w:t>
            </w:r>
          </w:p>
        </w:tc>
        <w:tc>
          <w:tcPr>
            <w:tcW w:w="916" w:type="dxa"/>
            <w:shd w:val="clear" w:color="auto" w:fill="auto"/>
            <w:vAlign w:val="center"/>
          </w:tcPr>
          <w:p w14:paraId="7B4173E7" w14:textId="77777777" w:rsidR="00B77B2A" w:rsidRPr="0079194C" w:rsidRDefault="00B77B2A" w:rsidP="008A0FAF">
            <w:pPr>
              <w:suppressAutoHyphens w:val="0"/>
              <w:autoSpaceDN/>
              <w:spacing w:after="0" w:line="360" w:lineRule="auto"/>
              <w:jc w:val="center"/>
              <w:textAlignment w:val="auto"/>
              <w:rPr>
                <w:rFonts w:ascii="Verdana" w:eastAsiaTheme="minorHAnsi" w:hAnsi="Verdana" w:cstheme="minorBidi"/>
                <w:sz w:val="20"/>
                <w:szCs w:val="20"/>
              </w:rPr>
            </w:pPr>
            <w:r w:rsidRPr="0079194C">
              <w:rPr>
                <w:rFonts w:ascii="Verdana" w:eastAsiaTheme="minorHAnsi" w:hAnsi="Verdana" w:cstheme="minorBidi"/>
                <w:sz w:val="20"/>
                <w:szCs w:val="20"/>
              </w:rPr>
              <w:t>Лева</w:t>
            </w:r>
          </w:p>
        </w:tc>
      </w:tr>
      <w:tr w:rsidR="00B77B2A" w:rsidRPr="0079194C" w14:paraId="1B26F68A" w14:textId="77777777" w:rsidTr="0079194C">
        <w:trPr>
          <w:trHeight w:val="454"/>
          <w:jc w:val="center"/>
        </w:trPr>
        <w:tc>
          <w:tcPr>
            <w:tcW w:w="895" w:type="dxa"/>
            <w:shd w:val="clear" w:color="auto" w:fill="auto"/>
          </w:tcPr>
          <w:p w14:paraId="709DD948"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1.</w:t>
            </w:r>
          </w:p>
        </w:tc>
        <w:tc>
          <w:tcPr>
            <w:tcW w:w="6285" w:type="dxa"/>
            <w:shd w:val="clear" w:color="auto" w:fill="auto"/>
          </w:tcPr>
          <w:p w14:paraId="72A5917E"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heme="minorHAnsi" w:hAnsi="Verdana"/>
                <w:sz w:val="20"/>
                <w:szCs w:val="20"/>
              </w:rPr>
              <w:t>За издаване на ВМС</w:t>
            </w:r>
          </w:p>
        </w:tc>
        <w:tc>
          <w:tcPr>
            <w:tcW w:w="1428" w:type="dxa"/>
            <w:shd w:val="clear" w:color="auto" w:fill="auto"/>
          </w:tcPr>
          <w:p w14:paraId="54CB962B"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916" w:type="dxa"/>
            <w:shd w:val="clear" w:color="auto" w:fill="auto"/>
          </w:tcPr>
          <w:p w14:paraId="214CD227"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10,00</w:t>
            </w:r>
          </w:p>
        </w:tc>
      </w:tr>
      <w:tr w:rsidR="00B77B2A" w:rsidRPr="0079194C" w14:paraId="47B7A6B0" w14:textId="77777777" w:rsidTr="0079194C">
        <w:trPr>
          <w:trHeight w:val="454"/>
          <w:jc w:val="center"/>
        </w:trPr>
        <w:tc>
          <w:tcPr>
            <w:tcW w:w="895" w:type="dxa"/>
            <w:shd w:val="clear" w:color="auto" w:fill="auto"/>
          </w:tcPr>
          <w:p w14:paraId="40CCD3D7"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2.</w:t>
            </w:r>
          </w:p>
        </w:tc>
        <w:tc>
          <w:tcPr>
            <w:tcW w:w="6285" w:type="dxa"/>
            <w:shd w:val="clear" w:color="auto" w:fill="auto"/>
          </w:tcPr>
          <w:p w14:paraId="0CE7B26E" w14:textId="2E0686CE"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Към таксата по т. 1 се събират и следните такси</w:t>
            </w:r>
            <w:r w:rsidR="00F4106A">
              <w:rPr>
                <w:rFonts w:ascii="Verdana" w:eastAsia="Times New Roman" w:hAnsi="Verdana" w:cstheme="minorBidi"/>
                <w:sz w:val="20"/>
                <w:szCs w:val="20"/>
              </w:rPr>
              <w:t xml:space="preserve"> </w:t>
            </w:r>
            <w:r w:rsidR="00F4106A" w:rsidRPr="00F4106A">
              <w:rPr>
                <w:rFonts w:ascii="Verdana" w:eastAsia="Times New Roman" w:hAnsi="Verdana" w:cstheme="minorBidi"/>
                <w:sz w:val="20"/>
                <w:szCs w:val="20"/>
              </w:rPr>
              <w:t>за преглед по категории</w:t>
            </w:r>
            <w:r w:rsidRPr="0079194C">
              <w:rPr>
                <w:rFonts w:ascii="Verdana" w:eastAsia="Times New Roman" w:hAnsi="Verdana" w:cstheme="minorBidi"/>
                <w:sz w:val="20"/>
                <w:szCs w:val="20"/>
              </w:rPr>
              <w:t>:</w:t>
            </w:r>
          </w:p>
        </w:tc>
        <w:tc>
          <w:tcPr>
            <w:tcW w:w="1428" w:type="dxa"/>
            <w:shd w:val="clear" w:color="auto" w:fill="auto"/>
          </w:tcPr>
          <w:p w14:paraId="2FB4D8D7"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p>
        </w:tc>
        <w:tc>
          <w:tcPr>
            <w:tcW w:w="916" w:type="dxa"/>
            <w:shd w:val="clear" w:color="auto" w:fill="auto"/>
          </w:tcPr>
          <w:p w14:paraId="47EF7065"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p>
        </w:tc>
      </w:tr>
      <w:tr w:rsidR="00B77B2A" w:rsidRPr="0079194C" w14:paraId="50A89619" w14:textId="77777777" w:rsidTr="0079194C">
        <w:trPr>
          <w:trHeight w:val="454"/>
          <w:jc w:val="center"/>
        </w:trPr>
        <w:tc>
          <w:tcPr>
            <w:tcW w:w="895" w:type="dxa"/>
            <w:shd w:val="clear" w:color="auto" w:fill="auto"/>
          </w:tcPr>
          <w:p w14:paraId="6B82792A"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rPr>
            </w:pPr>
            <w:r w:rsidRPr="0079194C">
              <w:rPr>
                <w:rFonts w:ascii="Verdana" w:eastAsiaTheme="minorHAnsi" w:hAnsi="Verdana" w:cstheme="minorBidi"/>
                <w:sz w:val="20"/>
                <w:szCs w:val="20"/>
              </w:rPr>
              <w:t xml:space="preserve">2.1. </w:t>
            </w:r>
          </w:p>
        </w:tc>
        <w:tc>
          <w:tcPr>
            <w:tcW w:w="6285" w:type="dxa"/>
            <w:shd w:val="clear" w:color="auto" w:fill="auto"/>
          </w:tcPr>
          <w:p w14:paraId="076F2830"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Едри селскостопански животни – ЕПЖ и ЕКЖ</w:t>
            </w:r>
          </w:p>
        </w:tc>
        <w:tc>
          <w:tcPr>
            <w:tcW w:w="1428" w:type="dxa"/>
            <w:shd w:val="clear" w:color="auto" w:fill="auto"/>
          </w:tcPr>
          <w:p w14:paraId="4E656A84"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916" w:type="dxa"/>
            <w:shd w:val="clear" w:color="auto" w:fill="auto"/>
          </w:tcPr>
          <w:p w14:paraId="23B422D2"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1,00</w:t>
            </w:r>
          </w:p>
        </w:tc>
      </w:tr>
      <w:tr w:rsidR="00B77B2A" w:rsidRPr="0079194C" w14:paraId="102F1EF5" w14:textId="77777777" w:rsidTr="0079194C">
        <w:trPr>
          <w:trHeight w:val="454"/>
          <w:jc w:val="center"/>
        </w:trPr>
        <w:tc>
          <w:tcPr>
            <w:tcW w:w="895" w:type="dxa"/>
            <w:shd w:val="clear" w:color="auto" w:fill="auto"/>
          </w:tcPr>
          <w:p w14:paraId="6E9325AE"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lang w:val="en-US"/>
              </w:rPr>
            </w:pPr>
            <w:r w:rsidRPr="0079194C">
              <w:rPr>
                <w:rFonts w:ascii="Verdana" w:eastAsiaTheme="minorHAnsi" w:hAnsi="Verdana" w:cstheme="minorBidi"/>
                <w:sz w:val="20"/>
                <w:szCs w:val="20"/>
                <w:lang w:val="en-US"/>
              </w:rPr>
              <w:t>2.2.</w:t>
            </w:r>
          </w:p>
        </w:tc>
        <w:tc>
          <w:tcPr>
            <w:tcW w:w="6285" w:type="dxa"/>
            <w:shd w:val="clear" w:color="auto" w:fill="auto"/>
          </w:tcPr>
          <w:p w14:paraId="1E1973EE" w14:textId="22ECF7BF"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 xml:space="preserve">Дребни селскостопански животни – СВ, ДПЖ, Зайци, Пчелна майка, </w:t>
            </w:r>
            <w:r w:rsidR="00093FC2" w:rsidRPr="0079194C">
              <w:rPr>
                <w:rFonts w:ascii="Verdana" w:eastAsia="Times New Roman" w:hAnsi="Verdana" w:cstheme="minorBidi"/>
                <w:sz w:val="20"/>
                <w:szCs w:val="20"/>
              </w:rPr>
              <w:t xml:space="preserve">Пчелно семейство, </w:t>
            </w:r>
            <w:r w:rsidRPr="0079194C">
              <w:rPr>
                <w:rFonts w:ascii="Verdana" w:eastAsia="Times New Roman" w:hAnsi="Verdana" w:cstheme="minorBidi"/>
                <w:sz w:val="20"/>
                <w:szCs w:val="20"/>
              </w:rPr>
              <w:t>Буби и Други дребни бозайници за опити</w:t>
            </w:r>
          </w:p>
        </w:tc>
        <w:tc>
          <w:tcPr>
            <w:tcW w:w="1428" w:type="dxa"/>
            <w:shd w:val="clear" w:color="auto" w:fill="auto"/>
          </w:tcPr>
          <w:p w14:paraId="518144B5"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брой</w:t>
            </w:r>
          </w:p>
        </w:tc>
        <w:tc>
          <w:tcPr>
            <w:tcW w:w="916" w:type="dxa"/>
            <w:shd w:val="clear" w:color="auto" w:fill="auto"/>
          </w:tcPr>
          <w:p w14:paraId="6735A606"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0,60</w:t>
            </w:r>
          </w:p>
        </w:tc>
      </w:tr>
      <w:tr w:rsidR="00B77B2A" w:rsidRPr="0079194C" w14:paraId="0C2B1662" w14:textId="77777777" w:rsidTr="0079194C">
        <w:trPr>
          <w:trHeight w:val="454"/>
          <w:jc w:val="center"/>
        </w:trPr>
        <w:tc>
          <w:tcPr>
            <w:tcW w:w="895" w:type="dxa"/>
            <w:shd w:val="clear" w:color="auto" w:fill="auto"/>
          </w:tcPr>
          <w:p w14:paraId="7AC34A42"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lang w:val="en-US"/>
              </w:rPr>
            </w:pPr>
            <w:r w:rsidRPr="0079194C">
              <w:rPr>
                <w:rFonts w:ascii="Verdana" w:eastAsiaTheme="minorHAnsi" w:hAnsi="Verdana" w:cstheme="minorBidi"/>
                <w:sz w:val="20"/>
                <w:szCs w:val="20"/>
                <w:lang w:val="en-US"/>
              </w:rPr>
              <w:t>2.3.</w:t>
            </w:r>
          </w:p>
        </w:tc>
        <w:tc>
          <w:tcPr>
            <w:tcW w:w="6285" w:type="dxa"/>
            <w:shd w:val="clear" w:color="auto" w:fill="auto"/>
          </w:tcPr>
          <w:p w14:paraId="3104BB17"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Птици</w:t>
            </w:r>
          </w:p>
        </w:tc>
        <w:tc>
          <w:tcPr>
            <w:tcW w:w="1428" w:type="dxa"/>
            <w:shd w:val="clear" w:color="auto" w:fill="auto"/>
          </w:tcPr>
          <w:p w14:paraId="1D8A379A"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партида</w:t>
            </w:r>
          </w:p>
        </w:tc>
        <w:tc>
          <w:tcPr>
            <w:tcW w:w="916" w:type="dxa"/>
            <w:shd w:val="clear" w:color="auto" w:fill="auto"/>
          </w:tcPr>
          <w:p w14:paraId="5A83C50B"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3,30</w:t>
            </w:r>
          </w:p>
        </w:tc>
      </w:tr>
      <w:tr w:rsidR="00B77B2A" w:rsidRPr="0079194C" w14:paraId="64E17416" w14:textId="77777777" w:rsidTr="0079194C">
        <w:trPr>
          <w:trHeight w:val="454"/>
          <w:jc w:val="center"/>
        </w:trPr>
        <w:tc>
          <w:tcPr>
            <w:tcW w:w="895" w:type="dxa"/>
            <w:shd w:val="clear" w:color="auto" w:fill="auto"/>
          </w:tcPr>
          <w:p w14:paraId="6C0669D7" w14:textId="77777777" w:rsidR="00B77B2A" w:rsidRPr="0079194C" w:rsidRDefault="00B77B2A" w:rsidP="0079194C">
            <w:pPr>
              <w:suppressAutoHyphens w:val="0"/>
              <w:autoSpaceDN/>
              <w:spacing w:after="0" w:line="360" w:lineRule="auto"/>
              <w:ind w:right="113"/>
              <w:jc w:val="right"/>
              <w:textAlignment w:val="auto"/>
              <w:rPr>
                <w:rFonts w:ascii="Verdana" w:eastAsiaTheme="minorHAnsi" w:hAnsi="Verdana" w:cstheme="minorBidi"/>
                <w:sz w:val="20"/>
                <w:szCs w:val="20"/>
                <w:lang w:val="en-US"/>
              </w:rPr>
            </w:pPr>
            <w:r w:rsidRPr="0079194C">
              <w:rPr>
                <w:rFonts w:ascii="Verdana" w:eastAsiaTheme="minorHAnsi" w:hAnsi="Verdana" w:cstheme="minorBidi"/>
                <w:sz w:val="20"/>
                <w:szCs w:val="20"/>
                <w:lang w:val="en-US"/>
              </w:rPr>
              <w:t>2.4.</w:t>
            </w:r>
          </w:p>
        </w:tc>
        <w:tc>
          <w:tcPr>
            <w:tcW w:w="6285" w:type="dxa"/>
            <w:shd w:val="clear" w:color="auto" w:fill="auto"/>
          </w:tcPr>
          <w:p w14:paraId="4D175ECE" w14:textId="77777777"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rPr>
            </w:pPr>
            <w:r w:rsidRPr="0079194C">
              <w:rPr>
                <w:rFonts w:ascii="Verdana" w:eastAsia="Times New Roman" w:hAnsi="Verdana" w:cstheme="minorBidi"/>
                <w:sz w:val="20"/>
                <w:szCs w:val="20"/>
              </w:rPr>
              <w:t xml:space="preserve">Яйца </w:t>
            </w:r>
          </w:p>
        </w:tc>
        <w:tc>
          <w:tcPr>
            <w:tcW w:w="1428" w:type="dxa"/>
            <w:shd w:val="clear" w:color="auto" w:fill="auto"/>
          </w:tcPr>
          <w:p w14:paraId="149CEEDD"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кашон от 6 картона</w:t>
            </w:r>
          </w:p>
        </w:tc>
        <w:tc>
          <w:tcPr>
            <w:tcW w:w="916" w:type="dxa"/>
            <w:shd w:val="clear" w:color="auto" w:fill="auto"/>
          </w:tcPr>
          <w:p w14:paraId="63844895"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0,20</w:t>
            </w:r>
          </w:p>
        </w:tc>
      </w:tr>
      <w:tr w:rsidR="00B77B2A" w:rsidRPr="0079194C" w14:paraId="543FBBFD" w14:textId="77777777" w:rsidTr="0079194C">
        <w:trPr>
          <w:trHeight w:val="454"/>
          <w:jc w:val="center"/>
        </w:trPr>
        <w:tc>
          <w:tcPr>
            <w:tcW w:w="895" w:type="dxa"/>
            <w:shd w:val="clear" w:color="auto" w:fill="auto"/>
          </w:tcPr>
          <w:p w14:paraId="382F68C7"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lang w:val="en-US"/>
              </w:rPr>
            </w:pPr>
            <w:r w:rsidRPr="0079194C">
              <w:rPr>
                <w:rFonts w:ascii="Verdana" w:eastAsia="Times New Roman" w:hAnsi="Verdana" w:cstheme="minorBidi"/>
                <w:sz w:val="20"/>
                <w:szCs w:val="20"/>
                <w:lang w:val="en-US"/>
              </w:rPr>
              <w:t>2.5.</w:t>
            </w:r>
          </w:p>
        </w:tc>
        <w:tc>
          <w:tcPr>
            <w:tcW w:w="6285" w:type="dxa"/>
            <w:shd w:val="clear" w:color="auto" w:fill="auto"/>
          </w:tcPr>
          <w:p w14:paraId="0DD36CA4" w14:textId="3F20866A" w:rsidR="00B77B2A" w:rsidRPr="0079194C" w:rsidRDefault="00B77B2A" w:rsidP="0079194C">
            <w:pPr>
              <w:suppressAutoHyphens w:val="0"/>
              <w:autoSpaceDN/>
              <w:spacing w:after="0" w:line="360" w:lineRule="auto"/>
              <w:textAlignment w:val="auto"/>
              <w:rPr>
                <w:rFonts w:ascii="Verdana" w:eastAsia="Times New Roman" w:hAnsi="Verdana" w:cstheme="minorBidi"/>
                <w:sz w:val="20"/>
                <w:szCs w:val="20"/>
                <w:lang w:val="en-US"/>
              </w:rPr>
            </w:pPr>
            <w:r w:rsidRPr="0079194C">
              <w:rPr>
                <w:rFonts w:ascii="Verdana" w:eastAsia="Times New Roman" w:hAnsi="Verdana" w:cstheme="minorBidi"/>
                <w:sz w:val="20"/>
                <w:szCs w:val="20"/>
              </w:rPr>
              <w:t xml:space="preserve">Водни животни </w:t>
            </w:r>
            <w:r w:rsidR="0079194C">
              <w:rPr>
                <w:rFonts w:ascii="Verdana" w:eastAsia="Times New Roman" w:hAnsi="Verdana" w:cstheme="minorBidi"/>
                <w:sz w:val="20"/>
                <w:szCs w:val="20"/>
              </w:rPr>
              <w:t>–</w:t>
            </w:r>
            <w:r w:rsidRPr="0079194C">
              <w:rPr>
                <w:rFonts w:ascii="Verdana" w:eastAsia="Times New Roman" w:hAnsi="Verdana" w:cstheme="minorBidi"/>
                <w:sz w:val="20"/>
                <w:szCs w:val="20"/>
              </w:rPr>
              <w:t xml:space="preserve"> риби, земноводни, влечуги, черупчести</w:t>
            </w:r>
          </w:p>
        </w:tc>
        <w:tc>
          <w:tcPr>
            <w:tcW w:w="1428" w:type="dxa"/>
            <w:shd w:val="clear" w:color="auto" w:fill="auto"/>
          </w:tcPr>
          <w:p w14:paraId="02FB9AF6" w14:textId="77777777" w:rsidR="00B77B2A" w:rsidRPr="0079194C" w:rsidRDefault="00B77B2A" w:rsidP="0079194C">
            <w:pPr>
              <w:suppressAutoHyphens w:val="0"/>
              <w:autoSpaceDN/>
              <w:spacing w:after="0" w:line="360" w:lineRule="auto"/>
              <w:jc w:val="center"/>
              <w:textAlignment w:val="auto"/>
              <w:rPr>
                <w:rFonts w:ascii="Verdana" w:eastAsia="Times New Roman" w:hAnsi="Verdana" w:cstheme="minorBidi"/>
                <w:sz w:val="20"/>
                <w:szCs w:val="20"/>
              </w:rPr>
            </w:pPr>
            <w:r w:rsidRPr="0079194C">
              <w:rPr>
                <w:rFonts w:ascii="Verdana" w:eastAsia="Times New Roman" w:hAnsi="Verdana" w:cstheme="minorBidi"/>
                <w:sz w:val="20"/>
                <w:szCs w:val="20"/>
              </w:rPr>
              <w:t>1 партида</w:t>
            </w:r>
          </w:p>
        </w:tc>
        <w:tc>
          <w:tcPr>
            <w:tcW w:w="916" w:type="dxa"/>
            <w:shd w:val="clear" w:color="auto" w:fill="auto"/>
          </w:tcPr>
          <w:p w14:paraId="09747882" w14:textId="77777777" w:rsidR="00B77B2A" w:rsidRPr="0079194C" w:rsidRDefault="00B77B2A" w:rsidP="0079194C">
            <w:pPr>
              <w:suppressAutoHyphens w:val="0"/>
              <w:autoSpaceDN/>
              <w:spacing w:after="0" w:line="360" w:lineRule="auto"/>
              <w:ind w:right="113"/>
              <w:jc w:val="right"/>
              <w:textAlignment w:val="auto"/>
              <w:rPr>
                <w:rFonts w:ascii="Verdana" w:eastAsia="Times New Roman" w:hAnsi="Verdana" w:cstheme="minorBidi"/>
                <w:sz w:val="20"/>
                <w:szCs w:val="20"/>
              </w:rPr>
            </w:pPr>
            <w:r w:rsidRPr="0079194C">
              <w:rPr>
                <w:rFonts w:ascii="Verdana" w:eastAsia="Times New Roman" w:hAnsi="Verdana" w:cstheme="minorBidi"/>
                <w:sz w:val="20"/>
                <w:szCs w:val="20"/>
              </w:rPr>
              <w:t>3,30</w:t>
            </w:r>
          </w:p>
        </w:tc>
      </w:tr>
    </w:tbl>
    <w:p w14:paraId="2F483EDF" w14:textId="77777777" w:rsidR="008A440D" w:rsidRPr="0079194C" w:rsidRDefault="008A440D" w:rsidP="0079194C">
      <w:pPr>
        <w:suppressAutoHyphens w:val="0"/>
        <w:autoSpaceDN/>
        <w:spacing w:after="0" w:line="360" w:lineRule="auto"/>
        <w:ind w:firstLine="709"/>
        <w:jc w:val="both"/>
        <w:textAlignment w:val="auto"/>
        <w:rPr>
          <w:rFonts w:ascii="Verdana" w:eastAsiaTheme="minorHAnsi" w:hAnsi="Verdana"/>
          <w:sz w:val="20"/>
          <w:szCs w:val="20"/>
        </w:rPr>
      </w:pPr>
    </w:p>
    <w:p w14:paraId="5DC30209" w14:textId="22D4BA93" w:rsidR="00BA7373" w:rsidRPr="00D832CD" w:rsidRDefault="00936561" w:rsidP="00936561">
      <w:pPr>
        <w:pStyle w:val="Heading3"/>
      </w:pPr>
      <w:r w:rsidRPr="00D832CD">
        <w:t>Глава четвърта</w:t>
      </w:r>
    </w:p>
    <w:p w14:paraId="1D3206BD" w14:textId="58D34578" w:rsidR="00BA7373" w:rsidRPr="008A0FAF" w:rsidRDefault="007856C8" w:rsidP="00DA3D1D">
      <w:pPr>
        <w:pStyle w:val="Heading4"/>
        <w:rPr>
          <w:rFonts w:eastAsia="Times New Roman"/>
          <w:lang w:eastAsia="bg-BG"/>
        </w:rPr>
      </w:pPr>
      <w:r w:rsidRPr="008A0FAF">
        <w:rPr>
          <w:rFonts w:eastAsia="Times New Roman"/>
          <w:lang w:eastAsia="bg-BG"/>
        </w:rPr>
        <w:t>Такси по закона за ветеринарномедицинската дейност, във връзка с Регламент (ЕО) № 1069/2009 за установяване на здравни правила относно странични животински продукти и произдводни продукти, непредназначени за консумация от човека</w:t>
      </w:r>
    </w:p>
    <w:p w14:paraId="721E3188" w14:textId="77777777" w:rsidR="007856C8" w:rsidRPr="0079194C" w:rsidRDefault="007856C8" w:rsidP="0079194C">
      <w:pPr>
        <w:suppressAutoHyphens w:val="0"/>
        <w:autoSpaceDN/>
        <w:spacing w:after="0" w:line="360" w:lineRule="auto"/>
        <w:ind w:firstLine="709"/>
        <w:jc w:val="both"/>
        <w:textAlignment w:val="auto"/>
        <w:rPr>
          <w:rFonts w:ascii="Verdana" w:eastAsiaTheme="minorHAnsi" w:hAnsi="Verdana"/>
          <w:sz w:val="20"/>
          <w:szCs w:val="20"/>
        </w:rPr>
      </w:pPr>
    </w:p>
    <w:p w14:paraId="2339309E" w14:textId="082D2725" w:rsidR="00BA7373" w:rsidRPr="008A0FAF" w:rsidRDefault="00BA7373"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b/>
          <w:sz w:val="20"/>
          <w:szCs w:val="20"/>
          <w:lang w:eastAsia="bg-BG"/>
        </w:rPr>
        <w:t xml:space="preserve">Чл. </w:t>
      </w:r>
      <w:r w:rsidR="002670FD" w:rsidRPr="008A0FAF">
        <w:rPr>
          <w:rFonts w:ascii="Verdana" w:eastAsia="Times New Roman" w:hAnsi="Verdana"/>
          <w:b/>
          <w:sz w:val="20"/>
          <w:szCs w:val="20"/>
          <w:lang w:eastAsia="bg-BG"/>
        </w:rPr>
        <w:t>42</w:t>
      </w:r>
      <w:r w:rsidR="0084377E" w:rsidRPr="008A0FAF">
        <w:rPr>
          <w:rFonts w:ascii="Verdana" w:eastAsia="Times New Roman" w:hAnsi="Verdana"/>
          <w:b/>
          <w:sz w:val="20"/>
          <w:szCs w:val="20"/>
          <w:lang w:eastAsia="bg-BG"/>
        </w:rPr>
        <w:t>.</w:t>
      </w:r>
      <w:r w:rsidR="007856C8" w:rsidRPr="008A0FAF">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За регистрация</w:t>
      </w:r>
      <w:r w:rsidRPr="008A0FAF">
        <w:rPr>
          <w:rFonts w:ascii="Verdana" w:eastAsia="Times New Roman" w:hAnsi="Verdana"/>
          <w:sz w:val="20"/>
          <w:szCs w:val="20"/>
          <w:lang w:val="en-US" w:eastAsia="bg-BG"/>
        </w:rPr>
        <w:t>/</w:t>
      </w:r>
      <w:r w:rsidRPr="008A0FAF">
        <w:rPr>
          <w:rFonts w:ascii="Verdana" w:eastAsia="Times New Roman" w:hAnsi="Verdana"/>
          <w:sz w:val="20"/>
          <w:szCs w:val="20"/>
          <w:lang w:eastAsia="bg-BG"/>
        </w:rPr>
        <w:t>одобрение на обекти</w:t>
      </w:r>
      <w:r w:rsidRPr="008A0FAF">
        <w:rPr>
          <w:rFonts w:ascii="Verdana" w:eastAsia="Times New Roman" w:hAnsi="Verdana"/>
          <w:sz w:val="20"/>
          <w:szCs w:val="20"/>
          <w:lang w:val="en-US" w:eastAsia="bg-BG"/>
        </w:rPr>
        <w:t>/</w:t>
      </w:r>
      <w:r w:rsidRPr="008A0FAF">
        <w:rPr>
          <w:rFonts w:ascii="Verdana" w:eastAsia="Times New Roman" w:hAnsi="Verdana"/>
          <w:sz w:val="20"/>
          <w:szCs w:val="20"/>
          <w:lang w:eastAsia="bg-BG"/>
        </w:rPr>
        <w:t xml:space="preserve">оператори по Регламент (ЕО) </w:t>
      </w:r>
      <w:r w:rsidR="00AC670F">
        <w:rPr>
          <w:rFonts w:ascii="Verdana" w:eastAsia="Times New Roman" w:hAnsi="Verdana"/>
          <w:sz w:val="20"/>
          <w:szCs w:val="20"/>
          <w:lang w:eastAsia="bg-BG"/>
        </w:rPr>
        <w:br/>
      </w:r>
      <w:r w:rsidRPr="008A0FAF">
        <w:rPr>
          <w:rFonts w:ascii="Verdana" w:eastAsia="Times New Roman" w:hAnsi="Verdana"/>
          <w:sz w:val="20"/>
          <w:szCs w:val="20"/>
          <w:lang w:eastAsia="bg-BG"/>
        </w:rPr>
        <w:t>№ 1069/2009 във връзка със Закона за ветеринарномедицинската дейност боравещи със странични животински продукти се събират следните такси:</w:t>
      </w:r>
    </w:p>
    <w:tbl>
      <w:tblPr>
        <w:tblStyle w:val="TableGrid"/>
        <w:tblW w:w="9640" w:type="dxa"/>
        <w:tblInd w:w="-147" w:type="dxa"/>
        <w:tblLayout w:type="fixed"/>
        <w:tblLook w:val="04A0" w:firstRow="1" w:lastRow="0" w:firstColumn="1" w:lastColumn="0" w:noHBand="0" w:noVBand="1"/>
      </w:tblPr>
      <w:tblGrid>
        <w:gridCol w:w="851"/>
        <w:gridCol w:w="6095"/>
        <w:gridCol w:w="1418"/>
        <w:gridCol w:w="1276"/>
      </w:tblGrid>
      <w:tr w:rsidR="008A440D" w:rsidRPr="008A0FAF" w14:paraId="78254867" w14:textId="77777777" w:rsidTr="00D13ED9">
        <w:tc>
          <w:tcPr>
            <w:tcW w:w="851" w:type="dxa"/>
            <w:vAlign w:val="center"/>
          </w:tcPr>
          <w:p w14:paraId="0F6BE27F" w14:textId="31DF86D4" w:rsidR="00BA7373" w:rsidRPr="0079194C" w:rsidRDefault="009E2486" w:rsidP="008A0FAF">
            <w:pPr>
              <w:spacing w:line="360" w:lineRule="auto"/>
              <w:jc w:val="center"/>
              <w:rPr>
                <w:rFonts w:ascii="Verdana" w:eastAsia="Times New Roman" w:hAnsi="Verdana"/>
                <w:sz w:val="20"/>
                <w:szCs w:val="20"/>
                <w:lang w:val="bg-BG" w:eastAsia="bg-BG"/>
              </w:rPr>
            </w:pPr>
            <w:r w:rsidRPr="0079194C">
              <w:rPr>
                <w:rFonts w:ascii="Verdana" w:eastAsia="Times New Roman" w:hAnsi="Verdana"/>
                <w:sz w:val="20"/>
                <w:szCs w:val="20"/>
                <w:lang w:val="bg-BG" w:eastAsia="bg-BG"/>
              </w:rPr>
              <w:t>Точка</w:t>
            </w:r>
          </w:p>
        </w:tc>
        <w:tc>
          <w:tcPr>
            <w:tcW w:w="6095" w:type="dxa"/>
            <w:vAlign w:val="center"/>
          </w:tcPr>
          <w:p w14:paraId="38DCDEC1" w14:textId="41484A9D" w:rsidR="00BA7373" w:rsidRPr="0079194C" w:rsidRDefault="009E2486" w:rsidP="008A0FAF">
            <w:pPr>
              <w:spacing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Дейност</w:t>
            </w:r>
          </w:p>
        </w:tc>
        <w:tc>
          <w:tcPr>
            <w:tcW w:w="1418" w:type="dxa"/>
            <w:vAlign w:val="center"/>
          </w:tcPr>
          <w:p w14:paraId="0C5A69EF" w14:textId="30D34209" w:rsidR="00BA7373" w:rsidRPr="0079194C" w:rsidRDefault="009E2486" w:rsidP="008A0FAF">
            <w:pPr>
              <w:spacing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Мярка</w:t>
            </w:r>
          </w:p>
        </w:tc>
        <w:tc>
          <w:tcPr>
            <w:tcW w:w="1276" w:type="dxa"/>
            <w:vAlign w:val="center"/>
          </w:tcPr>
          <w:p w14:paraId="039EA4CF" w14:textId="14BAEFFD" w:rsidR="00BA7373" w:rsidRPr="0079194C" w:rsidRDefault="009E2486" w:rsidP="00D13ED9">
            <w:pPr>
              <w:spacing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Лева</w:t>
            </w:r>
          </w:p>
        </w:tc>
      </w:tr>
      <w:tr w:rsidR="008A440D" w:rsidRPr="008A0FAF" w14:paraId="06A723B5" w14:textId="77777777" w:rsidTr="00D13ED9">
        <w:tc>
          <w:tcPr>
            <w:tcW w:w="851" w:type="dxa"/>
          </w:tcPr>
          <w:p w14:paraId="495781E4"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lastRenderedPageBreak/>
              <w:t>1.</w:t>
            </w:r>
          </w:p>
        </w:tc>
        <w:tc>
          <w:tcPr>
            <w:tcW w:w="6095" w:type="dxa"/>
          </w:tcPr>
          <w:p w14:paraId="3D1EE603" w14:textId="77777777" w:rsidR="00BA7373" w:rsidRPr="0079194C" w:rsidRDefault="00BA7373" w:rsidP="00F74378">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регистрация на обект за производство, търговия и пускане на пазара на странични животински продукти и на продукти, получени от тях по чл. 229 от Закона за ветеринарномедицинската дейност, във връзка с чл. 18 и 23 и Регламент (ЕО) № 1069/2009</w:t>
            </w:r>
          </w:p>
        </w:tc>
        <w:tc>
          <w:tcPr>
            <w:tcW w:w="1418" w:type="dxa"/>
          </w:tcPr>
          <w:p w14:paraId="656AE74A"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обект</w:t>
            </w:r>
          </w:p>
        </w:tc>
        <w:tc>
          <w:tcPr>
            <w:tcW w:w="1276" w:type="dxa"/>
          </w:tcPr>
          <w:p w14:paraId="6B5067B3"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990,00</w:t>
            </w:r>
          </w:p>
        </w:tc>
      </w:tr>
      <w:tr w:rsidR="008A440D" w:rsidRPr="008A0FAF" w14:paraId="41C41E9F" w14:textId="77777777" w:rsidTr="00D13ED9">
        <w:tc>
          <w:tcPr>
            <w:tcW w:w="851" w:type="dxa"/>
          </w:tcPr>
          <w:p w14:paraId="55119CF6"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2.</w:t>
            </w:r>
          </w:p>
        </w:tc>
        <w:tc>
          <w:tcPr>
            <w:tcW w:w="6095" w:type="dxa"/>
            <w:shd w:val="clear" w:color="auto" w:fill="auto"/>
          </w:tcPr>
          <w:p w14:paraId="1FBF6AC7" w14:textId="504640E4" w:rsidR="00BA7373" w:rsidRPr="0079194C" w:rsidRDefault="00BA7373" w:rsidP="00F74378">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 xml:space="preserve">За допълнение на регистрация по чл. 229 от Закона за ветеринарномедицинската дейност, във връзка с чл. </w:t>
            </w:r>
            <w:r w:rsidRPr="002C3C88">
              <w:rPr>
                <w:rFonts w:ascii="Verdana" w:eastAsia="Times New Roman" w:hAnsi="Verdana"/>
                <w:sz w:val="20"/>
                <w:szCs w:val="20"/>
                <w:lang w:val="bg-BG" w:eastAsia="bg-BG"/>
              </w:rPr>
              <w:t>18 и</w:t>
            </w:r>
            <w:r w:rsidRPr="0079194C">
              <w:rPr>
                <w:rFonts w:ascii="Verdana" w:eastAsia="Times New Roman" w:hAnsi="Verdana"/>
                <w:sz w:val="20"/>
                <w:szCs w:val="20"/>
                <w:lang w:eastAsia="bg-BG"/>
              </w:rPr>
              <w:t xml:space="preserve"> чл. 23 от Регламент (ЕО) № 1069/2009, на нови дейности, промяна на технологията на производство, в оборудването и/или при основно преустройство на сградния фонд</w:t>
            </w:r>
          </w:p>
        </w:tc>
        <w:tc>
          <w:tcPr>
            <w:tcW w:w="1418" w:type="dxa"/>
          </w:tcPr>
          <w:p w14:paraId="0D700CDE"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обект</w:t>
            </w:r>
          </w:p>
        </w:tc>
        <w:tc>
          <w:tcPr>
            <w:tcW w:w="1276" w:type="dxa"/>
          </w:tcPr>
          <w:p w14:paraId="2313983D"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250,00</w:t>
            </w:r>
          </w:p>
        </w:tc>
      </w:tr>
      <w:tr w:rsidR="008A440D" w:rsidRPr="008A0FAF" w14:paraId="10921E35" w14:textId="77777777" w:rsidTr="00D13ED9">
        <w:tc>
          <w:tcPr>
            <w:tcW w:w="851" w:type="dxa"/>
          </w:tcPr>
          <w:p w14:paraId="1BD79806" w14:textId="77777777" w:rsidR="00BA7373" w:rsidRPr="0079194C" w:rsidRDefault="00BA7373" w:rsidP="0079194C">
            <w:pPr>
              <w:spacing w:line="360" w:lineRule="auto"/>
              <w:ind w:right="113"/>
              <w:jc w:val="right"/>
              <w:rPr>
                <w:rFonts w:ascii="Verdana" w:hAnsi="Verdana"/>
                <w:sz w:val="20"/>
                <w:szCs w:val="20"/>
              </w:rPr>
            </w:pPr>
            <w:r w:rsidRPr="0079194C">
              <w:rPr>
                <w:rFonts w:ascii="Verdana" w:hAnsi="Verdana"/>
                <w:sz w:val="20"/>
                <w:szCs w:val="20"/>
              </w:rPr>
              <w:t>3.</w:t>
            </w:r>
          </w:p>
        </w:tc>
        <w:tc>
          <w:tcPr>
            <w:tcW w:w="6095" w:type="dxa"/>
          </w:tcPr>
          <w:p w14:paraId="38EFE4FD" w14:textId="77777777" w:rsidR="00BA7373" w:rsidRPr="0079194C" w:rsidRDefault="00BA7373" w:rsidP="00F74378">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промени във вписаните обстоятелства на регистриран обект по Чл. 229 от Закона за ветеринарномедицинската дейност, във връзка с чл. 18 и 23 от Регламент (ЕО) № 1069/2009</w:t>
            </w:r>
          </w:p>
        </w:tc>
        <w:tc>
          <w:tcPr>
            <w:tcW w:w="1418" w:type="dxa"/>
          </w:tcPr>
          <w:p w14:paraId="66308A56"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обект</w:t>
            </w:r>
          </w:p>
        </w:tc>
        <w:tc>
          <w:tcPr>
            <w:tcW w:w="1276" w:type="dxa"/>
          </w:tcPr>
          <w:p w14:paraId="4F086832"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60,00</w:t>
            </w:r>
          </w:p>
        </w:tc>
      </w:tr>
      <w:tr w:rsidR="008A440D" w:rsidRPr="008A0FAF" w14:paraId="5C1E3018" w14:textId="77777777" w:rsidTr="00D13ED9">
        <w:tc>
          <w:tcPr>
            <w:tcW w:w="851" w:type="dxa"/>
          </w:tcPr>
          <w:p w14:paraId="509D9B23"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4.</w:t>
            </w:r>
          </w:p>
        </w:tc>
        <w:tc>
          <w:tcPr>
            <w:tcW w:w="6095" w:type="dxa"/>
          </w:tcPr>
          <w:p w14:paraId="49557D48" w14:textId="21A4DB91" w:rsidR="00BA7373" w:rsidRPr="0079194C" w:rsidRDefault="00BA7373" w:rsidP="00F74378">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 xml:space="preserve">За регистрация на обект за производство, търговия и пускане на пазара на странични животински продукти и на продукти, получени от тях по чл. 229 от Закона за ветеринарномедицинската дейност, във връзка с чл. 24, параграф 1, букви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а</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г</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д</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е</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ж</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з</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от Регламент (ЕО) № 1069/2009</w:t>
            </w:r>
          </w:p>
        </w:tc>
        <w:tc>
          <w:tcPr>
            <w:tcW w:w="1418" w:type="dxa"/>
          </w:tcPr>
          <w:p w14:paraId="6FB41EC0"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обект</w:t>
            </w:r>
          </w:p>
        </w:tc>
        <w:tc>
          <w:tcPr>
            <w:tcW w:w="1276" w:type="dxa"/>
          </w:tcPr>
          <w:p w14:paraId="66AED494"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1450,00</w:t>
            </w:r>
          </w:p>
        </w:tc>
      </w:tr>
      <w:tr w:rsidR="008A440D" w:rsidRPr="008A0FAF" w14:paraId="2E95CEF0" w14:textId="77777777" w:rsidTr="00D13ED9">
        <w:tc>
          <w:tcPr>
            <w:tcW w:w="851" w:type="dxa"/>
          </w:tcPr>
          <w:p w14:paraId="0D27EC01" w14:textId="77777777" w:rsidR="00BA7373" w:rsidRPr="0079194C" w:rsidRDefault="00BA7373" w:rsidP="0079194C">
            <w:pPr>
              <w:spacing w:line="360" w:lineRule="auto"/>
              <w:ind w:right="113"/>
              <w:jc w:val="right"/>
              <w:rPr>
                <w:rFonts w:ascii="Verdana" w:hAnsi="Verdana"/>
                <w:sz w:val="20"/>
                <w:szCs w:val="20"/>
              </w:rPr>
            </w:pPr>
            <w:r w:rsidRPr="0079194C">
              <w:rPr>
                <w:rFonts w:ascii="Verdana" w:hAnsi="Verdana"/>
                <w:sz w:val="20"/>
                <w:szCs w:val="20"/>
              </w:rPr>
              <w:t>5.</w:t>
            </w:r>
          </w:p>
        </w:tc>
        <w:tc>
          <w:tcPr>
            <w:tcW w:w="6095" w:type="dxa"/>
          </w:tcPr>
          <w:p w14:paraId="4F958953" w14:textId="332A71EA" w:rsidR="00BA7373" w:rsidRPr="0079194C" w:rsidRDefault="00BA7373" w:rsidP="0079194C">
            <w:pPr>
              <w:spacing w:line="360" w:lineRule="auto"/>
              <w:rPr>
                <w:rFonts w:ascii="Verdana" w:hAnsi="Verdana"/>
                <w:sz w:val="20"/>
                <w:szCs w:val="20"/>
              </w:rPr>
            </w:pPr>
            <w:r w:rsidRPr="0079194C">
              <w:rPr>
                <w:rFonts w:ascii="Verdana" w:eastAsia="Times New Roman" w:hAnsi="Verdana"/>
                <w:sz w:val="20"/>
                <w:szCs w:val="20"/>
                <w:lang w:eastAsia="bg-BG"/>
              </w:rPr>
              <w:t xml:space="preserve">За промяна на регистрация по чл. 229 от Закона за ветеринарномедицинската дейност, във връзка с чл. 24, параграф 1, букви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а</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г</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д</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е</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ж</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з</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от Регламент (ЕО) № 1069/2009, на нови дейности, промяна на технологията на производство, в оборудването и/или при основно преустройство на сградния фонд</w:t>
            </w:r>
          </w:p>
        </w:tc>
        <w:tc>
          <w:tcPr>
            <w:tcW w:w="1418" w:type="dxa"/>
          </w:tcPr>
          <w:p w14:paraId="36C22060" w14:textId="77777777" w:rsidR="00BA7373" w:rsidRPr="0079194C" w:rsidRDefault="00BA7373" w:rsidP="0079194C">
            <w:pPr>
              <w:spacing w:line="360" w:lineRule="auto"/>
              <w:rPr>
                <w:rFonts w:ascii="Verdana" w:hAnsi="Verdana"/>
                <w:sz w:val="20"/>
                <w:szCs w:val="20"/>
              </w:rPr>
            </w:pPr>
            <w:r w:rsidRPr="0079194C">
              <w:rPr>
                <w:rFonts w:ascii="Verdana" w:eastAsia="Times New Roman" w:hAnsi="Verdana"/>
                <w:sz w:val="20"/>
                <w:szCs w:val="20"/>
                <w:lang w:eastAsia="bg-BG"/>
              </w:rPr>
              <w:t>за 1 обект</w:t>
            </w:r>
          </w:p>
        </w:tc>
        <w:tc>
          <w:tcPr>
            <w:tcW w:w="1276" w:type="dxa"/>
          </w:tcPr>
          <w:p w14:paraId="5060D9F1"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315,00</w:t>
            </w:r>
          </w:p>
        </w:tc>
      </w:tr>
      <w:tr w:rsidR="008A440D" w:rsidRPr="008A0FAF" w14:paraId="1461C513" w14:textId="77777777" w:rsidTr="00D13ED9">
        <w:tc>
          <w:tcPr>
            <w:tcW w:w="851" w:type="dxa"/>
          </w:tcPr>
          <w:p w14:paraId="4430A59A"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6.</w:t>
            </w:r>
          </w:p>
        </w:tc>
        <w:tc>
          <w:tcPr>
            <w:tcW w:w="6095" w:type="dxa"/>
          </w:tcPr>
          <w:p w14:paraId="194DEBAD" w14:textId="4743D244"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 xml:space="preserve">За регистрация на промени във вписаните обстоятелства на регистриран обект по чл. 229 от Закона за ветеринарномедицинската дейност, във връзка с чл. 24, параграф 1, букви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а</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г</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д</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е</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ж</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з</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от Регламент (ЕО) № 1069/2009</w:t>
            </w:r>
          </w:p>
        </w:tc>
        <w:tc>
          <w:tcPr>
            <w:tcW w:w="1418" w:type="dxa"/>
          </w:tcPr>
          <w:p w14:paraId="5D570072"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обект</w:t>
            </w:r>
          </w:p>
        </w:tc>
        <w:tc>
          <w:tcPr>
            <w:tcW w:w="1276" w:type="dxa"/>
          </w:tcPr>
          <w:p w14:paraId="273AC344"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95,00</w:t>
            </w:r>
          </w:p>
        </w:tc>
      </w:tr>
      <w:tr w:rsidR="008A440D" w:rsidRPr="008A0FAF" w14:paraId="57CCE407" w14:textId="77777777" w:rsidTr="00D13ED9">
        <w:tc>
          <w:tcPr>
            <w:tcW w:w="851" w:type="dxa"/>
          </w:tcPr>
          <w:p w14:paraId="05D21451"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7.</w:t>
            </w:r>
          </w:p>
        </w:tc>
        <w:tc>
          <w:tcPr>
            <w:tcW w:w="6095" w:type="dxa"/>
          </w:tcPr>
          <w:p w14:paraId="6762138E" w14:textId="77777777" w:rsidR="00BA7373" w:rsidRPr="0079194C" w:rsidRDefault="00BA7373" w:rsidP="0079194C">
            <w:pPr>
              <w:spacing w:line="360" w:lineRule="auto"/>
              <w:rPr>
                <w:rFonts w:ascii="Verdana" w:hAnsi="Verdana"/>
                <w:sz w:val="20"/>
                <w:szCs w:val="20"/>
              </w:rPr>
            </w:pPr>
            <w:r w:rsidRPr="0079194C">
              <w:rPr>
                <w:rFonts w:ascii="Verdana" w:eastAsia="Times New Roman" w:hAnsi="Verdana"/>
                <w:sz w:val="20"/>
                <w:szCs w:val="20"/>
                <w:lang w:eastAsia="bg-BG"/>
              </w:rPr>
              <w:t>За регистрация на обект за производство, търговия и пускане на пазара на странични животински продукти и на продукти, получени от тях по чл. 229 от Закона за ветеринарномедицинската дейност, във връзка с чл. 24, параграф 1, букви и) и й)от Регламент (ЕО) № 1069/2009</w:t>
            </w:r>
          </w:p>
        </w:tc>
        <w:tc>
          <w:tcPr>
            <w:tcW w:w="1418" w:type="dxa"/>
          </w:tcPr>
          <w:p w14:paraId="38952E44"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обект</w:t>
            </w:r>
          </w:p>
        </w:tc>
        <w:tc>
          <w:tcPr>
            <w:tcW w:w="1276" w:type="dxa"/>
          </w:tcPr>
          <w:p w14:paraId="6F0CC420"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1100,00</w:t>
            </w:r>
          </w:p>
        </w:tc>
      </w:tr>
      <w:tr w:rsidR="008A440D" w:rsidRPr="008A0FAF" w14:paraId="5A2ECB85" w14:textId="77777777" w:rsidTr="00D13ED9">
        <w:tc>
          <w:tcPr>
            <w:tcW w:w="851" w:type="dxa"/>
          </w:tcPr>
          <w:p w14:paraId="6A54C9AA"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lastRenderedPageBreak/>
              <w:t>8.</w:t>
            </w:r>
          </w:p>
        </w:tc>
        <w:tc>
          <w:tcPr>
            <w:tcW w:w="6095" w:type="dxa"/>
          </w:tcPr>
          <w:p w14:paraId="51C978E4" w14:textId="21A58446"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 xml:space="preserve">За промяна на регистрация по чл. 229 от Закона за ветеринарномедицинската дейност, във връзка с чл. 24, параграф 1, букви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и</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й</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от Регламент (ЕО) № 1069/2009, на нови дейности, промяна на технологията на производство, в оборудването и/или при основно преустройство на сградния фонд</w:t>
            </w:r>
          </w:p>
        </w:tc>
        <w:tc>
          <w:tcPr>
            <w:tcW w:w="1418" w:type="dxa"/>
          </w:tcPr>
          <w:p w14:paraId="392F9F84"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обект</w:t>
            </w:r>
          </w:p>
        </w:tc>
        <w:tc>
          <w:tcPr>
            <w:tcW w:w="1276" w:type="dxa"/>
          </w:tcPr>
          <w:p w14:paraId="66FEDB45" w14:textId="35A85F50" w:rsidR="00BA7373" w:rsidRPr="0079194C" w:rsidRDefault="00DC10B8"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296</w:t>
            </w:r>
            <w:r w:rsidR="00BA7373" w:rsidRPr="0079194C">
              <w:rPr>
                <w:rFonts w:ascii="Verdana" w:eastAsia="Times New Roman" w:hAnsi="Verdana"/>
                <w:sz w:val="20"/>
                <w:szCs w:val="20"/>
                <w:lang w:eastAsia="bg-BG"/>
              </w:rPr>
              <w:t>,00</w:t>
            </w:r>
          </w:p>
        </w:tc>
      </w:tr>
      <w:tr w:rsidR="008A440D" w:rsidRPr="008A0FAF" w14:paraId="3B7C3685" w14:textId="77777777" w:rsidTr="00D13ED9">
        <w:tc>
          <w:tcPr>
            <w:tcW w:w="851" w:type="dxa"/>
          </w:tcPr>
          <w:p w14:paraId="504284E8"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9.</w:t>
            </w:r>
          </w:p>
        </w:tc>
        <w:tc>
          <w:tcPr>
            <w:tcW w:w="6095" w:type="dxa"/>
          </w:tcPr>
          <w:p w14:paraId="22F19F16" w14:textId="0BA9C8E3"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 xml:space="preserve">За регистрация на промени във вписаните обстоятелства на регистриран обект по чл. 229 от Закона за ветеринарномедицинската дейност, във връзка с чл. 24, параграф 1, букви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и</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й</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от Регламент (ЕО) № 1069/2009</w:t>
            </w:r>
          </w:p>
        </w:tc>
        <w:tc>
          <w:tcPr>
            <w:tcW w:w="1418" w:type="dxa"/>
          </w:tcPr>
          <w:p w14:paraId="2A70CA90"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 xml:space="preserve">за 1 обект </w:t>
            </w:r>
          </w:p>
        </w:tc>
        <w:tc>
          <w:tcPr>
            <w:tcW w:w="1276" w:type="dxa"/>
          </w:tcPr>
          <w:p w14:paraId="0F689DD9" w14:textId="08D5F41E" w:rsidR="00BA7373" w:rsidRPr="0079194C" w:rsidRDefault="00DC10B8"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95</w:t>
            </w:r>
            <w:r w:rsidR="00BA7373" w:rsidRPr="0079194C">
              <w:rPr>
                <w:rFonts w:ascii="Verdana" w:eastAsia="Times New Roman" w:hAnsi="Verdana"/>
                <w:sz w:val="20"/>
                <w:szCs w:val="20"/>
                <w:lang w:eastAsia="bg-BG"/>
              </w:rPr>
              <w:t>,00</w:t>
            </w:r>
          </w:p>
        </w:tc>
      </w:tr>
      <w:tr w:rsidR="008A440D" w:rsidRPr="008A0FAF" w14:paraId="166482B9" w14:textId="77777777" w:rsidTr="00D13ED9">
        <w:tc>
          <w:tcPr>
            <w:tcW w:w="851" w:type="dxa"/>
          </w:tcPr>
          <w:p w14:paraId="274457FF"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10.</w:t>
            </w:r>
          </w:p>
        </w:tc>
        <w:tc>
          <w:tcPr>
            <w:tcW w:w="6095" w:type="dxa"/>
          </w:tcPr>
          <w:p w14:paraId="03F096A6"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промяна в регистрираните обстоятелства на регистриран обект по чл. 229 Закона за ветеринарномедицинската дейност на името/наименованието и/или адреса/седалището, или друго обстоятелство</w:t>
            </w:r>
          </w:p>
        </w:tc>
        <w:tc>
          <w:tcPr>
            <w:tcW w:w="1418" w:type="dxa"/>
          </w:tcPr>
          <w:p w14:paraId="3FD01CF2"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обект</w:t>
            </w:r>
          </w:p>
        </w:tc>
        <w:tc>
          <w:tcPr>
            <w:tcW w:w="1276" w:type="dxa"/>
          </w:tcPr>
          <w:p w14:paraId="6886CC9D" w14:textId="017A5A9C"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50,00</w:t>
            </w:r>
          </w:p>
        </w:tc>
      </w:tr>
      <w:tr w:rsidR="008A440D" w:rsidRPr="008A0FAF" w14:paraId="42C85188" w14:textId="77777777" w:rsidTr="00D13ED9">
        <w:tc>
          <w:tcPr>
            <w:tcW w:w="851" w:type="dxa"/>
          </w:tcPr>
          <w:p w14:paraId="28F7A4F6"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11.</w:t>
            </w:r>
          </w:p>
        </w:tc>
        <w:tc>
          <w:tcPr>
            <w:tcW w:w="6095" w:type="dxa"/>
          </w:tcPr>
          <w:p w14:paraId="3F803C39"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регистрация на оператор по чл. 229а, ал. 1 от Закона за ветеринарномедицинската дейност, който търгува пратки СЖП и/или продукти получени от тях, без да ги съхранява, с произход от държава членка, друга държава – страна по Споразумението на Европейското икономическо пространство, конфедерация Швейцария или от трети страни</w:t>
            </w:r>
          </w:p>
        </w:tc>
        <w:tc>
          <w:tcPr>
            <w:tcW w:w="1418" w:type="dxa"/>
          </w:tcPr>
          <w:p w14:paraId="35931BCB"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оператор</w:t>
            </w:r>
          </w:p>
        </w:tc>
        <w:tc>
          <w:tcPr>
            <w:tcW w:w="1276" w:type="dxa"/>
          </w:tcPr>
          <w:p w14:paraId="617E3BC8"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110,00</w:t>
            </w:r>
          </w:p>
        </w:tc>
      </w:tr>
      <w:tr w:rsidR="008A440D" w:rsidRPr="008A0FAF" w14:paraId="762E4B5D" w14:textId="77777777" w:rsidTr="00D13ED9">
        <w:tc>
          <w:tcPr>
            <w:tcW w:w="851" w:type="dxa"/>
          </w:tcPr>
          <w:p w14:paraId="19EC9B23"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12.</w:t>
            </w:r>
          </w:p>
        </w:tc>
        <w:tc>
          <w:tcPr>
            <w:tcW w:w="6095" w:type="dxa"/>
          </w:tcPr>
          <w:p w14:paraId="25084131"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промяна в регистрираните обстоятелства на регистриран обект по чл. 229а от Закона за ветеринарномедицинската дейност на името/наименованието и/или адреса/седалището, или друго обстоятелство съгласно чл. 229а, ал.7 от ЗВД</w:t>
            </w:r>
          </w:p>
        </w:tc>
        <w:tc>
          <w:tcPr>
            <w:tcW w:w="1418" w:type="dxa"/>
          </w:tcPr>
          <w:p w14:paraId="48B9C679"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оператор</w:t>
            </w:r>
          </w:p>
        </w:tc>
        <w:tc>
          <w:tcPr>
            <w:tcW w:w="1276" w:type="dxa"/>
          </w:tcPr>
          <w:p w14:paraId="04EC3EB5"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50,00</w:t>
            </w:r>
          </w:p>
        </w:tc>
      </w:tr>
      <w:tr w:rsidR="008A440D" w:rsidRPr="008A0FAF" w14:paraId="2DBCD788" w14:textId="77777777" w:rsidTr="00D13ED9">
        <w:tc>
          <w:tcPr>
            <w:tcW w:w="851" w:type="dxa"/>
          </w:tcPr>
          <w:p w14:paraId="690E3607"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13.</w:t>
            </w:r>
          </w:p>
        </w:tc>
        <w:tc>
          <w:tcPr>
            <w:tcW w:w="6095" w:type="dxa"/>
          </w:tcPr>
          <w:p w14:paraId="613BA580" w14:textId="1D7A2819"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 xml:space="preserve">За регистрация на обект за обезвреждане на странични животински продукти и на продукти, получени от тях по чл. </w:t>
            </w:r>
            <w:r w:rsidRPr="004333D5">
              <w:rPr>
                <w:rFonts w:ascii="Verdana" w:eastAsia="Times New Roman" w:hAnsi="Verdana"/>
                <w:sz w:val="20"/>
                <w:szCs w:val="20"/>
                <w:lang w:val="bg-BG" w:eastAsia="bg-BG"/>
              </w:rPr>
              <w:t>259 и</w:t>
            </w:r>
            <w:r w:rsidRPr="0079194C">
              <w:rPr>
                <w:rFonts w:ascii="Verdana" w:eastAsia="Times New Roman" w:hAnsi="Verdana"/>
                <w:sz w:val="20"/>
                <w:szCs w:val="20"/>
                <w:lang w:eastAsia="bg-BG"/>
              </w:rPr>
              <w:t xml:space="preserve"> чл. 259а от Закона за ветеринарномедицинската дейност, във връзка с чл. 24, параграф 1, букви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б</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в</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от Регламент (ЕО) № 1069/2009</w:t>
            </w:r>
          </w:p>
        </w:tc>
        <w:tc>
          <w:tcPr>
            <w:tcW w:w="1418" w:type="dxa"/>
          </w:tcPr>
          <w:p w14:paraId="4848FC1C"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обект</w:t>
            </w:r>
          </w:p>
        </w:tc>
        <w:tc>
          <w:tcPr>
            <w:tcW w:w="1276" w:type="dxa"/>
          </w:tcPr>
          <w:p w14:paraId="66F05A15" w14:textId="0B94517C"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1450,00</w:t>
            </w:r>
          </w:p>
        </w:tc>
      </w:tr>
      <w:tr w:rsidR="008A440D" w:rsidRPr="008A0FAF" w14:paraId="3C49E930" w14:textId="77777777" w:rsidTr="00D13ED9">
        <w:tc>
          <w:tcPr>
            <w:tcW w:w="851" w:type="dxa"/>
          </w:tcPr>
          <w:p w14:paraId="40A55891"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14.</w:t>
            </w:r>
          </w:p>
        </w:tc>
        <w:tc>
          <w:tcPr>
            <w:tcW w:w="6095" w:type="dxa"/>
          </w:tcPr>
          <w:p w14:paraId="22439C8D" w14:textId="5051571E"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 xml:space="preserve">За промяна на регистрация по чл. </w:t>
            </w:r>
            <w:r w:rsidRPr="004333D5">
              <w:rPr>
                <w:rFonts w:ascii="Verdana" w:eastAsia="Times New Roman" w:hAnsi="Verdana"/>
                <w:sz w:val="20"/>
                <w:szCs w:val="20"/>
                <w:lang w:val="bg-BG" w:eastAsia="bg-BG"/>
              </w:rPr>
              <w:t>259 и</w:t>
            </w:r>
            <w:r w:rsidRPr="0079194C">
              <w:rPr>
                <w:rFonts w:ascii="Verdana" w:eastAsia="Times New Roman" w:hAnsi="Verdana"/>
                <w:sz w:val="20"/>
                <w:szCs w:val="20"/>
                <w:lang w:eastAsia="bg-BG"/>
              </w:rPr>
              <w:t xml:space="preserve"> чл. 259а от Закона за ветеринарномедицинската дейност, във връзка с чл. 24, параграф 1, букви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б</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в</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от Регламент (ЕО) № 1069/2009, на нови дейности, промяна на технологията на производство, в </w:t>
            </w:r>
            <w:r w:rsidRPr="0079194C">
              <w:rPr>
                <w:rFonts w:ascii="Verdana" w:eastAsia="Times New Roman" w:hAnsi="Verdana"/>
                <w:sz w:val="20"/>
                <w:szCs w:val="20"/>
                <w:lang w:eastAsia="bg-BG"/>
              </w:rPr>
              <w:lastRenderedPageBreak/>
              <w:t>оборудването и/или при основно преустройство на сградния фонд</w:t>
            </w:r>
          </w:p>
        </w:tc>
        <w:tc>
          <w:tcPr>
            <w:tcW w:w="1418" w:type="dxa"/>
          </w:tcPr>
          <w:p w14:paraId="16D999F4"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lastRenderedPageBreak/>
              <w:t>за 1 оператор</w:t>
            </w:r>
          </w:p>
        </w:tc>
        <w:tc>
          <w:tcPr>
            <w:tcW w:w="1276" w:type="dxa"/>
          </w:tcPr>
          <w:p w14:paraId="03F72B6F"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315,00</w:t>
            </w:r>
          </w:p>
        </w:tc>
      </w:tr>
      <w:tr w:rsidR="008A440D" w:rsidRPr="008A0FAF" w14:paraId="74D080E0" w14:textId="77777777" w:rsidTr="00D13ED9">
        <w:tc>
          <w:tcPr>
            <w:tcW w:w="851" w:type="dxa"/>
          </w:tcPr>
          <w:p w14:paraId="7A83A230"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15.</w:t>
            </w:r>
          </w:p>
        </w:tc>
        <w:tc>
          <w:tcPr>
            <w:tcW w:w="6095" w:type="dxa"/>
          </w:tcPr>
          <w:p w14:paraId="26F1FDC8" w14:textId="73254ACD"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 xml:space="preserve">За регистрация на промени във вписаните обстоятелства на регистриран обект по чл. </w:t>
            </w:r>
            <w:r w:rsidRPr="004333D5">
              <w:rPr>
                <w:rFonts w:ascii="Verdana" w:eastAsia="Times New Roman" w:hAnsi="Verdana"/>
                <w:sz w:val="20"/>
                <w:szCs w:val="20"/>
                <w:lang w:val="bg-BG" w:eastAsia="bg-BG"/>
              </w:rPr>
              <w:t>259 и</w:t>
            </w:r>
            <w:r w:rsidRPr="0079194C">
              <w:rPr>
                <w:rFonts w:ascii="Verdana" w:eastAsia="Times New Roman" w:hAnsi="Verdana"/>
                <w:sz w:val="20"/>
                <w:szCs w:val="20"/>
                <w:lang w:eastAsia="bg-BG"/>
              </w:rPr>
              <w:t xml:space="preserve"> чл. 259а от Закона за ветеринарномедицинската дейност, във връзка с чл. 24, параграф 1, букви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б</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и </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в</w:t>
            </w:r>
            <w:r w:rsidR="00801DC0" w:rsidRPr="0079194C">
              <w:rPr>
                <w:rFonts w:ascii="Verdana" w:eastAsia="Times New Roman" w:hAnsi="Verdana"/>
                <w:sz w:val="20"/>
                <w:szCs w:val="20"/>
                <w:lang w:eastAsia="bg-BG"/>
              </w:rPr>
              <w:t>“</w:t>
            </w:r>
            <w:r w:rsidRPr="0079194C">
              <w:rPr>
                <w:rFonts w:ascii="Verdana" w:eastAsia="Times New Roman" w:hAnsi="Verdana"/>
                <w:sz w:val="20"/>
                <w:szCs w:val="20"/>
                <w:lang w:eastAsia="bg-BG"/>
              </w:rPr>
              <w:t xml:space="preserve"> от</w:t>
            </w:r>
          </w:p>
        </w:tc>
        <w:tc>
          <w:tcPr>
            <w:tcW w:w="1418" w:type="dxa"/>
          </w:tcPr>
          <w:p w14:paraId="2CA19C54"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обект</w:t>
            </w:r>
          </w:p>
        </w:tc>
        <w:tc>
          <w:tcPr>
            <w:tcW w:w="1276" w:type="dxa"/>
          </w:tcPr>
          <w:p w14:paraId="317BC8BB" w14:textId="4DF2BBA8"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95,00</w:t>
            </w:r>
          </w:p>
        </w:tc>
      </w:tr>
      <w:tr w:rsidR="008A440D" w:rsidRPr="008A0FAF" w14:paraId="24D20E37" w14:textId="77777777" w:rsidTr="00D13ED9">
        <w:tc>
          <w:tcPr>
            <w:tcW w:w="851" w:type="dxa"/>
          </w:tcPr>
          <w:p w14:paraId="7DED147F"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16.</w:t>
            </w:r>
          </w:p>
        </w:tc>
        <w:tc>
          <w:tcPr>
            <w:tcW w:w="6095" w:type="dxa"/>
          </w:tcPr>
          <w:p w14:paraId="0B38478C"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промяна в регистрираните обстоятелства на регистриран обект по чл. 259 и 259а Закона за ветеринарномедицинската дейност на името/наименованието и/или адреса/седалището, или друго обстоятелство</w:t>
            </w:r>
          </w:p>
        </w:tc>
        <w:tc>
          <w:tcPr>
            <w:tcW w:w="1418" w:type="dxa"/>
          </w:tcPr>
          <w:p w14:paraId="091D7FA2"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обект</w:t>
            </w:r>
          </w:p>
        </w:tc>
        <w:tc>
          <w:tcPr>
            <w:tcW w:w="1276" w:type="dxa"/>
          </w:tcPr>
          <w:p w14:paraId="4BB61F0D"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50,00</w:t>
            </w:r>
          </w:p>
        </w:tc>
      </w:tr>
      <w:tr w:rsidR="008A440D" w:rsidRPr="008A0FAF" w14:paraId="43F728BF" w14:textId="77777777" w:rsidTr="00D13ED9">
        <w:tc>
          <w:tcPr>
            <w:tcW w:w="851" w:type="dxa"/>
          </w:tcPr>
          <w:p w14:paraId="29781B50"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17.</w:t>
            </w:r>
          </w:p>
        </w:tc>
        <w:tc>
          <w:tcPr>
            <w:tcW w:w="6095" w:type="dxa"/>
          </w:tcPr>
          <w:p w14:paraId="7FBCA2E7"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регистрация на търговец по чл. 71, ал. 1 от Закона за ветеринарномедицинската дейност, който получава пратки странични животински продукти</w:t>
            </w:r>
          </w:p>
        </w:tc>
        <w:tc>
          <w:tcPr>
            <w:tcW w:w="1418" w:type="dxa"/>
          </w:tcPr>
          <w:p w14:paraId="02C265C4"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обект</w:t>
            </w:r>
          </w:p>
        </w:tc>
        <w:tc>
          <w:tcPr>
            <w:tcW w:w="1276" w:type="dxa"/>
          </w:tcPr>
          <w:p w14:paraId="76C6CEC4"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200,00</w:t>
            </w:r>
          </w:p>
        </w:tc>
      </w:tr>
      <w:tr w:rsidR="008A440D" w:rsidRPr="008A0FAF" w14:paraId="3721B8C0" w14:textId="77777777" w:rsidTr="00D13ED9">
        <w:tc>
          <w:tcPr>
            <w:tcW w:w="851" w:type="dxa"/>
          </w:tcPr>
          <w:p w14:paraId="7BE2F562"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18.</w:t>
            </w:r>
          </w:p>
        </w:tc>
        <w:tc>
          <w:tcPr>
            <w:tcW w:w="6095" w:type="dxa"/>
          </w:tcPr>
          <w:p w14:paraId="4CECB42D"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При промяна на обстоятелствата в документите по чл. 71, ал. 2 от Закона за ветеринарномедицинската дейност</w:t>
            </w:r>
          </w:p>
        </w:tc>
        <w:tc>
          <w:tcPr>
            <w:tcW w:w="1418" w:type="dxa"/>
          </w:tcPr>
          <w:p w14:paraId="2FC8FAB0"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обект</w:t>
            </w:r>
          </w:p>
        </w:tc>
        <w:tc>
          <w:tcPr>
            <w:tcW w:w="1276" w:type="dxa"/>
          </w:tcPr>
          <w:p w14:paraId="4C4611B2"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50,00</w:t>
            </w:r>
          </w:p>
        </w:tc>
      </w:tr>
      <w:tr w:rsidR="008A440D" w:rsidRPr="008A0FAF" w14:paraId="36062AE2" w14:textId="77777777" w:rsidTr="00D13ED9">
        <w:tc>
          <w:tcPr>
            <w:tcW w:w="851" w:type="dxa"/>
          </w:tcPr>
          <w:p w14:paraId="23B9647C"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19.</w:t>
            </w:r>
          </w:p>
        </w:tc>
        <w:tc>
          <w:tcPr>
            <w:tcW w:w="6095" w:type="dxa"/>
          </w:tcPr>
          <w:p w14:paraId="1A50AE82"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издаване на разрешение за използване на странични животински продукти за научно изследователски и други специфични цели, във връзка с чл. 17 от Регламент (ЕО) № 1069/2009</w:t>
            </w:r>
          </w:p>
        </w:tc>
        <w:tc>
          <w:tcPr>
            <w:tcW w:w="1418" w:type="dxa"/>
          </w:tcPr>
          <w:p w14:paraId="24437351" w14:textId="3377B89C"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брой</w:t>
            </w:r>
          </w:p>
        </w:tc>
        <w:tc>
          <w:tcPr>
            <w:tcW w:w="1276" w:type="dxa"/>
          </w:tcPr>
          <w:p w14:paraId="4AABA5D8"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190,00</w:t>
            </w:r>
          </w:p>
        </w:tc>
      </w:tr>
      <w:tr w:rsidR="008A440D" w:rsidRPr="008A0FAF" w14:paraId="7A7BB42C" w14:textId="77777777" w:rsidTr="00D13ED9">
        <w:tc>
          <w:tcPr>
            <w:tcW w:w="851" w:type="dxa"/>
          </w:tcPr>
          <w:p w14:paraId="25A7EAA8" w14:textId="77777777" w:rsidR="00BA7373" w:rsidRPr="0079194C" w:rsidRDefault="00BA7373" w:rsidP="0079194C">
            <w:pPr>
              <w:spacing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20.</w:t>
            </w:r>
          </w:p>
        </w:tc>
        <w:tc>
          <w:tcPr>
            <w:tcW w:w="6095" w:type="dxa"/>
          </w:tcPr>
          <w:p w14:paraId="35E1FE9B"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Регистрация на транспортно средство за превоз на странични животински продукти и продукти, получени от тях съгласно чл. 245 от Закона за ветеринарномедицинската дейност</w:t>
            </w:r>
          </w:p>
        </w:tc>
        <w:tc>
          <w:tcPr>
            <w:tcW w:w="1418" w:type="dxa"/>
          </w:tcPr>
          <w:p w14:paraId="39F15667" w14:textId="77777777" w:rsidR="00BA7373" w:rsidRPr="0079194C" w:rsidRDefault="00BA7373" w:rsidP="0079194C">
            <w:pPr>
              <w:spacing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за 1 брой МПС</w:t>
            </w:r>
          </w:p>
        </w:tc>
        <w:tc>
          <w:tcPr>
            <w:tcW w:w="1276" w:type="dxa"/>
          </w:tcPr>
          <w:p w14:paraId="7A8C7BF1" w14:textId="77777777" w:rsidR="00BA7373" w:rsidRPr="0079194C" w:rsidRDefault="00BA7373" w:rsidP="00D13ED9">
            <w:pPr>
              <w:spacing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120,00</w:t>
            </w:r>
          </w:p>
        </w:tc>
      </w:tr>
    </w:tbl>
    <w:p w14:paraId="45FFA152" w14:textId="77777777" w:rsidR="00BA7373" w:rsidRPr="008A0FAF" w:rsidRDefault="00BA7373" w:rsidP="00801DC0">
      <w:pPr>
        <w:spacing w:after="0" w:line="360" w:lineRule="auto"/>
        <w:ind w:firstLine="709"/>
        <w:rPr>
          <w:rFonts w:ascii="Verdana" w:eastAsia="Times New Roman" w:hAnsi="Verdana"/>
          <w:sz w:val="20"/>
          <w:szCs w:val="20"/>
          <w:lang w:eastAsia="bg-BG"/>
        </w:rPr>
      </w:pPr>
    </w:p>
    <w:p w14:paraId="7ADC9559" w14:textId="5E2286E9" w:rsidR="00BA7373" w:rsidRPr="008A0FAF" w:rsidRDefault="00BA7373"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b/>
          <w:sz w:val="20"/>
          <w:szCs w:val="20"/>
          <w:lang w:eastAsia="bg-BG"/>
        </w:rPr>
        <w:t xml:space="preserve">Чл. </w:t>
      </w:r>
      <w:r w:rsidR="002670FD" w:rsidRPr="008A0FAF">
        <w:rPr>
          <w:rFonts w:ascii="Verdana" w:eastAsia="Times New Roman" w:hAnsi="Verdana"/>
          <w:b/>
          <w:sz w:val="20"/>
          <w:szCs w:val="20"/>
          <w:lang w:eastAsia="bg-BG"/>
        </w:rPr>
        <w:t>43</w:t>
      </w:r>
      <w:r w:rsidRPr="008A0FAF">
        <w:rPr>
          <w:rFonts w:ascii="Verdana" w:eastAsia="Times New Roman" w:hAnsi="Verdana"/>
          <w:b/>
          <w:sz w:val="20"/>
          <w:szCs w:val="20"/>
          <w:lang w:eastAsia="bg-BG"/>
        </w:rPr>
        <w:t>.</w:t>
      </w:r>
      <w:r w:rsidRPr="008A0FAF">
        <w:rPr>
          <w:rFonts w:ascii="Verdana" w:eastAsia="Times New Roman" w:hAnsi="Verdana"/>
          <w:sz w:val="20"/>
          <w:szCs w:val="20"/>
          <w:lang w:eastAsia="bg-BG"/>
        </w:rPr>
        <w:t xml:space="preserve"> (1) Годишна такса за обезвреждане на странични животински продукти съгласно чл. 275, ал. 7 от Закона за ветеринарномедицинската дейност</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93"/>
        <w:gridCol w:w="5812"/>
        <w:gridCol w:w="1559"/>
        <w:gridCol w:w="1418"/>
      </w:tblGrid>
      <w:tr w:rsidR="008A440D" w:rsidRPr="0079194C" w14:paraId="0694B11F" w14:textId="77777777" w:rsidTr="00D13ED9">
        <w:tc>
          <w:tcPr>
            <w:tcW w:w="993" w:type="dxa"/>
            <w:shd w:val="clear" w:color="auto" w:fill="auto"/>
            <w:tcMar>
              <w:top w:w="0" w:type="dxa"/>
              <w:left w:w="108" w:type="dxa"/>
              <w:bottom w:w="0" w:type="dxa"/>
              <w:right w:w="108" w:type="dxa"/>
            </w:tcMar>
          </w:tcPr>
          <w:p w14:paraId="5860B7D3" w14:textId="7289EF37" w:rsidR="00BA7373" w:rsidRPr="0079194C" w:rsidRDefault="009E2486" w:rsidP="008A0FA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Точка</w:t>
            </w:r>
          </w:p>
        </w:tc>
        <w:tc>
          <w:tcPr>
            <w:tcW w:w="5812" w:type="dxa"/>
            <w:shd w:val="clear" w:color="auto" w:fill="auto"/>
            <w:tcMar>
              <w:top w:w="0" w:type="dxa"/>
              <w:left w:w="108" w:type="dxa"/>
              <w:bottom w:w="0" w:type="dxa"/>
              <w:right w:w="108" w:type="dxa"/>
            </w:tcMar>
            <w:vAlign w:val="center"/>
          </w:tcPr>
          <w:p w14:paraId="1178F4FE" w14:textId="2BCAE053" w:rsidR="00BA7373" w:rsidRPr="0079194C" w:rsidRDefault="009E2486" w:rsidP="008A0FA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Дейност</w:t>
            </w:r>
          </w:p>
        </w:tc>
        <w:tc>
          <w:tcPr>
            <w:tcW w:w="1559" w:type="dxa"/>
            <w:shd w:val="clear" w:color="auto" w:fill="auto"/>
            <w:tcMar>
              <w:top w:w="0" w:type="dxa"/>
              <w:left w:w="108" w:type="dxa"/>
              <w:bottom w:w="0" w:type="dxa"/>
              <w:right w:w="108" w:type="dxa"/>
            </w:tcMar>
            <w:vAlign w:val="center"/>
          </w:tcPr>
          <w:p w14:paraId="685B77DB" w14:textId="7D163020" w:rsidR="00BA7373" w:rsidRPr="0079194C" w:rsidRDefault="009E2486"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Мярка</w:t>
            </w:r>
          </w:p>
        </w:tc>
        <w:tc>
          <w:tcPr>
            <w:tcW w:w="1418" w:type="dxa"/>
            <w:vAlign w:val="center"/>
          </w:tcPr>
          <w:p w14:paraId="1812069F" w14:textId="7A6ABF50" w:rsidR="00BA7373" w:rsidRPr="0079194C" w:rsidRDefault="009E2486" w:rsidP="00D13ED9">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Лева</w:t>
            </w:r>
          </w:p>
        </w:tc>
      </w:tr>
      <w:tr w:rsidR="008A440D" w:rsidRPr="0079194C" w14:paraId="489E41A0" w14:textId="77777777" w:rsidTr="00D13ED9">
        <w:tc>
          <w:tcPr>
            <w:tcW w:w="993" w:type="dxa"/>
            <w:shd w:val="clear" w:color="auto" w:fill="auto"/>
            <w:tcMar>
              <w:top w:w="0" w:type="dxa"/>
              <w:left w:w="108" w:type="dxa"/>
              <w:bottom w:w="0" w:type="dxa"/>
              <w:right w:w="108" w:type="dxa"/>
            </w:tcMar>
          </w:tcPr>
          <w:p w14:paraId="115B9DF3" w14:textId="4B0E1A38" w:rsidR="00BA7373" w:rsidRPr="0079194C" w:rsidRDefault="004316C0" w:rsidP="0079194C">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w:t>
            </w:r>
          </w:p>
        </w:tc>
        <w:tc>
          <w:tcPr>
            <w:tcW w:w="5812" w:type="dxa"/>
            <w:shd w:val="clear" w:color="auto" w:fill="auto"/>
            <w:tcMar>
              <w:top w:w="0" w:type="dxa"/>
              <w:left w:w="108" w:type="dxa"/>
              <w:bottom w:w="0" w:type="dxa"/>
              <w:right w:w="108" w:type="dxa"/>
            </w:tcMar>
          </w:tcPr>
          <w:p w14:paraId="02C722C9" w14:textId="732E1CA7" w:rsidR="00BA7373" w:rsidRPr="0079194C" w:rsidRDefault="00BA7373" w:rsidP="0079194C">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ферми за едри преживни и еднокопитни:</w:t>
            </w:r>
          </w:p>
        </w:tc>
        <w:tc>
          <w:tcPr>
            <w:tcW w:w="1559" w:type="dxa"/>
            <w:shd w:val="clear" w:color="auto" w:fill="auto"/>
            <w:tcMar>
              <w:top w:w="0" w:type="dxa"/>
              <w:left w:w="108" w:type="dxa"/>
              <w:bottom w:w="0" w:type="dxa"/>
              <w:right w:w="108" w:type="dxa"/>
            </w:tcMar>
          </w:tcPr>
          <w:p w14:paraId="2C8E32A4" w14:textId="77777777" w:rsidR="00BA7373" w:rsidRPr="0079194C" w:rsidRDefault="00BA7373" w:rsidP="00B5513F">
            <w:pPr>
              <w:spacing w:after="0" w:line="360" w:lineRule="auto"/>
              <w:jc w:val="center"/>
              <w:rPr>
                <w:rFonts w:ascii="Verdana" w:eastAsia="Times New Roman" w:hAnsi="Verdana"/>
                <w:sz w:val="20"/>
                <w:szCs w:val="20"/>
                <w:lang w:eastAsia="bg-BG"/>
              </w:rPr>
            </w:pPr>
          </w:p>
        </w:tc>
        <w:tc>
          <w:tcPr>
            <w:tcW w:w="1418" w:type="dxa"/>
          </w:tcPr>
          <w:p w14:paraId="66398B34" w14:textId="77777777" w:rsidR="00BA7373" w:rsidRPr="0079194C" w:rsidRDefault="00BA7373" w:rsidP="00D13ED9">
            <w:pPr>
              <w:spacing w:after="0" w:line="360" w:lineRule="auto"/>
              <w:ind w:right="113"/>
              <w:jc w:val="center"/>
              <w:rPr>
                <w:rFonts w:ascii="Verdana" w:eastAsia="Times New Roman" w:hAnsi="Verdana"/>
                <w:sz w:val="20"/>
                <w:szCs w:val="20"/>
                <w:lang w:eastAsia="bg-BG"/>
              </w:rPr>
            </w:pPr>
          </w:p>
        </w:tc>
      </w:tr>
      <w:tr w:rsidR="00D55A58" w:rsidRPr="0079194C" w14:paraId="557CA4CB" w14:textId="77777777" w:rsidTr="00D13ED9">
        <w:tc>
          <w:tcPr>
            <w:tcW w:w="993" w:type="dxa"/>
            <w:shd w:val="clear" w:color="auto" w:fill="auto"/>
            <w:tcMar>
              <w:top w:w="0" w:type="dxa"/>
              <w:left w:w="108" w:type="dxa"/>
              <w:bottom w:w="0" w:type="dxa"/>
              <w:right w:w="108" w:type="dxa"/>
            </w:tcMar>
          </w:tcPr>
          <w:p w14:paraId="7A487B00" w14:textId="06BD4365"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1.1.</w:t>
            </w:r>
          </w:p>
        </w:tc>
        <w:tc>
          <w:tcPr>
            <w:tcW w:w="5812" w:type="dxa"/>
            <w:shd w:val="clear" w:color="auto" w:fill="auto"/>
            <w:tcMar>
              <w:top w:w="0" w:type="dxa"/>
              <w:left w:w="108" w:type="dxa"/>
              <w:bottom w:w="0" w:type="dxa"/>
              <w:right w:w="108" w:type="dxa"/>
            </w:tcMar>
          </w:tcPr>
          <w:p w14:paraId="49A3B413" w14:textId="79FD8090"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до 10  животни</w:t>
            </w:r>
          </w:p>
        </w:tc>
        <w:tc>
          <w:tcPr>
            <w:tcW w:w="1559" w:type="dxa"/>
            <w:shd w:val="clear" w:color="auto" w:fill="auto"/>
            <w:tcMar>
              <w:top w:w="0" w:type="dxa"/>
              <w:left w:w="108" w:type="dxa"/>
              <w:bottom w:w="0" w:type="dxa"/>
              <w:right w:w="108" w:type="dxa"/>
            </w:tcMar>
          </w:tcPr>
          <w:p w14:paraId="28400728" w14:textId="2185A523"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3B5F6398" w14:textId="291494A8"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26</w:t>
            </w:r>
            <w:r w:rsidRPr="0079194C">
              <w:rPr>
                <w:rFonts w:ascii="Verdana" w:eastAsia="Times New Roman" w:hAnsi="Verdana"/>
                <w:sz w:val="20"/>
                <w:szCs w:val="20"/>
                <w:lang w:eastAsia="bg-BG"/>
              </w:rPr>
              <w:t>,00</w:t>
            </w:r>
          </w:p>
        </w:tc>
      </w:tr>
      <w:tr w:rsidR="00D55A58" w:rsidRPr="0079194C" w14:paraId="3E7A2CFD" w14:textId="77777777" w:rsidTr="00D13ED9">
        <w:tc>
          <w:tcPr>
            <w:tcW w:w="993" w:type="dxa"/>
            <w:shd w:val="clear" w:color="auto" w:fill="auto"/>
            <w:tcMar>
              <w:top w:w="0" w:type="dxa"/>
              <w:left w:w="108" w:type="dxa"/>
              <w:bottom w:w="0" w:type="dxa"/>
              <w:right w:w="108" w:type="dxa"/>
            </w:tcMar>
          </w:tcPr>
          <w:p w14:paraId="29CAF323" w14:textId="23E9D4B2"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1.2.</w:t>
            </w:r>
          </w:p>
        </w:tc>
        <w:tc>
          <w:tcPr>
            <w:tcW w:w="5812" w:type="dxa"/>
            <w:shd w:val="clear" w:color="auto" w:fill="auto"/>
            <w:tcMar>
              <w:top w:w="0" w:type="dxa"/>
              <w:left w:w="108" w:type="dxa"/>
              <w:bottom w:w="0" w:type="dxa"/>
              <w:right w:w="108" w:type="dxa"/>
            </w:tcMar>
          </w:tcPr>
          <w:p w14:paraId="69DE5510" w14:textId="41E7BA3C"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до 50 животни</w:t>
            </w:r>
          </w:p>
        </w:tc>
        <w:tc>
          <w:tcPr>
            <w:tcW w:w="1559" w:type="dxa"/>
            <w:shd w:val="clear" w:color="auto" w:fill="auto"/>
            <w:tcMar>
              <w:top w:w="0" w:type="dxa"/>
              <w:left w:w="108" w:type="dxa"/>
              <w:bottom w:w="0" w:type="dxa"/>
              <w:right w:w="108" w:type="dxa"/>
            </w:tcMar>
          </w:tcPr>
          <w:p w14:paraId="11722E5E" w14:textId="3AD2D165"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646980AC" w14:textId="7A96A6F5"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51</w:t>
            </w:r>
            <w:r w:rsidRPr="0079194C">
              <w:rPr>
                <w:rFonts w:ascii="Verdana" w:eastAsia="Times New Roman" w:hAnsi="Verdana"/>
                <w:sz w:val="20"/>
                <w:szCs w:val="20"/>
                <w:lang w:eastAsia="bg-BG"/>
              </w:rPr>
              <w:t>,00</w:t>
            </w:r>
          </w:p>
        </w:tc>
      </w:tr>
      <w:tr w:rsidR="00D55A58" w:rsidRPr="0079194C" w14:paraId="17A1D4D1" w14:textId="77777777" w:rsidTr="00D13ED9">
        <w:tc>
          <w:tcPr>
            <w:tcW w:w="993" w:type="dxa"/>
            <w:shd w:val="clear" w:color="auto" w:fill="auto"/>
            <w:tcMar>
              <w:top w:w="0" w:type="dxa"/>
              <w:left w:w="108" w:type="dxa"/>
              <w:bottom w:w="0" w:type="dxa"/>
              <w:right w:w="108" w:type="dxa"/>
            </w:tcMar>
          </w:tcPr>
          <w:p w14:paraId="701CABF7" w14:textId="69621979"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1.3.</w:t>
            </w:r>
          </w:p>
        </w:tc>
        <w:tc>
          <w:tcPr>
            <w:tcW w:w="5812" w:type="dxa"/>
            <w:shd w:val="clear" w:color="auto" w:fill="auto"/>
            <w:tcMar>
              <w:top w:w="0" w:type="dxa"/>
              <w:left w:w="108" w:type="dxa"/>
              <w:bottom w:w="0" w:type="dxa"/>
              <w:right w:w="108" w:type="dxa"/>
            </w:tcMar>
          </w:tcPr>
          <w:p w14:paraId="16FE1C91" w14:textId="76E3CF00"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над 50 животни</w:t>
            </w:r>
          </w:p>
        </w:tc>
        <w:tc>
          <w:tcPr>
            <w:tcW w:w="1559" w:type="dxa"/>
            <w:shd w:val="clear" w:color="auto" w:fill="auto"/>
            <w:tcMar>
              <w:top w:w="0" w:type="dxa"/>
              <w:left w:w="108" w:type="dxa"/>
              <w:bottom w:w="0" w:type="dxa"/>
              <w:right w:w="108" w:type="dxa"/>
            </w:tcMar>
          </w:tcPr>
          <w:p w14:paraId="2D9AA7A4" w14:textId="127FBEB5"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211E0490" w14:textId="2F5B5D0E"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64</w:t>
            </w:r>
            <w:r w:rsidRPr="0079194C">
              <w:rPr>
                <w:rFonts w:ascii="Verdana" w:eastAsia="Times New Roman" w:hAnsi="Verdana"/>
                <w:sz w:val="20"/>
                <w:szCs w:val="20"/>
                <w:lang w:eastAsia="bg-BG"/>
              </w:rPr>
              <w:t>,00</w:t>
            </w:r>
          </w:p>
        </w:tc>
      </w:tr>
      <w:tr w:rsidR="00D55A58" w:rsidRPr="0079194C" w14:paraId="66B671C3" w14:textId="77777777" w:rsidTr="00D13ED9">
        <w:tc>
          <w:tcPr>
            <w:tcW w:w="993" w:type="dxa"/>
            <w:shd w:val="clear" w:color="auto" w:fill="auto"/>
            <w:tcMar>
              <w:top w:w="0" w:type="dxa"/>
              <w:left w:w="108" w:type="dxa"/>
              <w:bottom w:w="0" w:type="dxa"/>
              <w:right w:w="108" w:type="dxa"/>
            </w:tcMar>
          </w:tcPr>
          <w:p w14:paraId="366E1ADC" w14:textId="1520636E"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2.</w:t>
            </w:r>
          </w:p>
        </w:tc>
        <w:tc>
          <w:tcPr>
            <w:tcW w:w="5812" w:type="dxa"/>
            <w:shd w:val="clear" w:color="auto" w:fill="auto"/>
            <w:tcMar>
              <w:top w:w="0" w:type="dxa"/>
              <w:left w:w="108" w:type="dxa"/>
              <w:bottom w:w="0" w:type="dxa"/>
              <w:right w:w="108" w:type="dxa"/>
            </w:tcMar>
          </w:tcPr>
          <w:p w14:paraId="390947F5" w14:textId="57D157C1"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ферми за дребни преживни животни:</w:t>
            </w:r>
          </w:p>
        </w:tc>
        <w:tc>
          <w:tcPr>
            <w:tcW w:w="1559" w:type="dxa"/>
            <w:shd w:val="clear" w:color="auto" w:fill="auto"/>
            <w:tcMar>
              <w:top w:w="0" w:type="dxa"/>
              <w:left w:w="108" w:type="dxa"/>
              <w:bottom w:w="0" w:type="dxa"/>
              <w:right w:w="108" w:type="dxa"/>
            </w:tcMar>
          </w:tcPr>
          <w:p w14:paraId="341A5A45" w14:textId="77777777" w:rsidR="00D55A58" w:rsidRPr="0079194C" w:rsidRDefault="00D55A58" w:rsidP="00B5513F">
            <w:pPr>
              <w:spacing w:after="0" w:line="360" w:lineRule="auto"/>
              <w:jc w:val="center"/>
              <w:rPr>
                <w:rFonts w:ascii="Verdana" w:eastAsia="Times New Roman" w:hAnsi="Verdana"/>
                <w:sz w:val="20"/>
                <w:szCs w:val="20"/>
                <w:lang w:eastAsia="bg-BG"/>
              </w:rPr>
            </w:pPr>
          </w:p>
        </w:tc>
        <w:tc>
          <w:tcPr>
            <w:tcW w:w="1418" w:type="dxa"/>
            <w:shd w:val="clear" w:color="auto" w:fill="auto"/>
          </w:tcPr>
          <w:p w14:paraId="7205E1DB" w14:textId="77777777" w:rsidR="00D55A58" w:rsidRPr="0079194C" w:rsidRDefault="00D55A58" w:rsidP="00D13ED9">
            <w:pPr>
              <w:spacing w:after="0" w:line="360" w:lineRule="auto"/>
              <w:ind w:right="113"/>
              <w:jc w:val="center"/>
              <w:rPr>
                <w:rFonts w:ascii="Verdana" w:eastAsia="Times New Roman" w:hAnsi="Verdana"/>
                <w:sz w:val="20"/>
                <w:szCs w:val="20"/>
                <w:lang w:eastAsia="bg-BG"/>
              </w:rPr>
            </w:pPr>
          </w:p>
        </w:tc>
      </w:tr>
      <w:tr w:rsidR="00D55A58" w:rsidRPr="0079194C" w14:paraId="205015E9" w14:textId="77777777" w:rsidTr="00D13ED9">
        <w:tc>
          <w:tcPr>
            <w:tcW w:w="993" w:type="dxa"/>
            <w:shd w:val="clear" w:color="auto" w:fill="auto"/>
            <w:tcMar>
              <w:top w:w="0" w:type="dxa"/>
              <w:left w:w="108" w:type="dxa"/>
              <w:bottom w:w="0" w:type="dxa"/>
              <w:right w:w="108" w:type="dxa"/>
            </w:tcMar>
          </w:tcPr>
          <w:p w14:paraId="00373291" w14:textId="0DEA2B35"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2.1.</w:t>
            </w:r>
          </w:p>
        </w:tc>
        <w:tc>
          <w:tcPr>
            <w:tcW w:w="5812" w:type="dxa"/>
            <w:shd w:val="clear" w:color="auto" w:fill="auto"/>
            <w:tcMar>
              <w:top w:w="0" w:type="dxa"/>
              <w:left w:w="108" w:type="dxa"/>
              <w:bottom w:w="0" w:type="dxa"/>
              <w:right w:w="108" w:type="dxa"/>
            </w:tcMar>
          </w:tcPr>
          <w:p w14:paraId="609B874A" w14:textId="236987E6"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до 30 животни</w:t>
            </w:r>
          </w:p>
        </w:tc>
        <w:tc>
          <w:tcPr>
            <w:tcW w:w="1559" w:type="dxa"/>
            <w:shd w:val="clear" w:color="auto" w:fill="auto"/>
            <w:tcMar>
              <w:top w:w="0" w:type="dxa"/>
              <w:left w:w="108" w:type="dxa"/>
              <w:bottom w:w="0" w:type="dxa"/>
              <w:right w:w="108" w:type="dxa"/>
            </w:tcMar>
          </w:tcPr>
          <w:p w14:paraId="49A21EF0" w14:textId="4B5BFBB3"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6B89CB7B" w14:textId="2B2644D6"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26</w:t>
            </w:r>
            <w:r w:rsidRPr="0079194C">
              <w:rPr>
                <w:rFonts w:ascii="Verdana" w:eastAsia="Times New Roman" w:hAnsi="Verdana"/>
                <w:sz w:val="20"/>
                <w:szCs w:val="20"/>
                <w:lang w:eastAsia="bg-BG"/>
              </w:rPr>
              <w:t>,00</w:t>
            </w:r>
          </w:p>
        </w:tc>
      </w:tr>
      <w:tr w:rsidR="00D55A58" w:rsidRPr="0079194C" w14:paraId="03605978" w14:textId="77777777" w:rsidTr="00D13ED9">
        <w:tc>
          <w:tcPr>
            <w:tcW w:w="993" w:type="dxa"/>
            <w:shd w:val="clear" w:color="auto" w:fill="auto"/>
            <w:tcMar>
              <w:top w:w="0" w:type="dxa"/>
              <w:left w:w="108" w:type="dxa"/>
              <w:bottom w:w="0" w:type="dxa"/>
              <w:right w:w="108" w:type="dxa"/>
            </w:tcMar>
          </w:tcPr>
          <w:p w14:paraId="3B655899" w14:textId="248BB593"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2.2.</w:t>
            </w:r>
          </w:p>
        </w:tc>
        <w:tc>
          <w:tcPr>
            <w:tcW w:w="5812" w:type="dxa"/>
            <w:shd w:val="clear" w:color="auto" w:fill="auto"/>
            <w:tcMar>
              <w:top w:w="0" w:type="dxa"/>
              <w:left w:w="108" w:type="dxa"/>
              <w:bottom w:w="0" w:type="dxa"/>
              <w:right w:w="108" w:type="dxa"/>
            </w:tcMar>
          </w:tcPr>
          <w:p w14:paraId="3A04ADF7" w14:textId="4F7877BB"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до 100 животни</w:t>
            </w:r>
          </w:p>
        </w:tc>
        <w:tc>
          <w:tcPr>
            <w:tcW w:w="1559" w:type="dxa"/>
            <w:shd w:val="clear" w:color="auto" w:fill="auto"/>
            <w:tcMar>
              <w:top w:w="0" w:type="dxa"/>
              <w:left w:w="108" w:type="dxa"/>
              <w:bottom w:w="0" w:type="dxa"/>
              <w:right w:w="108" w:type="dxa"/>
            </w:tcMar>
          </w:tcPr>
          <w:p w14:paraId="6092A20A" w14:textId="22D3EFE0"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745F3425" w14:textId="7F6E2D23"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51</w:t>
            </w:r>
            <w:r w:rsidRPr="0079194C">
              <w:rPr>
                <w:rFonts w:ascii="Verdana" w:eastAsia="Times New Roman" w:hAnsi="Verdana"/>
                <w:sz w:val="20"/>
                <w:szCs w:val="20"/>
                <w:lang w:eastAsia="bg-BG"/>
              </w:rPr>
              <w:t>,00</w:t>
            </w:r>
          </w:p>
        </w:tc>
      </w:tr>
      <w:tr w:rsidR="00D55A58" w:rsidRPr="0079194C" w14:paraId="6729F7D2" w14:textId="77777777" w:rsidTr="00D13ED9">
        <w:tc>
          <w:tcPr>
            <w:tcW w:w="993" w:type="dxa"/>
            <w:shd w:val="clear" w:color="auto" w:fill="auto"/>
            <w:tcMar>
              <w:top w:w="0" w:type="dxa"/>
              <w:left w:w="108" w:type="dxa"/>
              <w:bottom w:w="0" w:type="dxa"/>
              <w:right w:w="108" w:type="dxa"/>
            </w:tcMar>
          </w:tcPr>
          <w:p w14:paraId="225504F9" w14:textId="26FB3B7E"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2.3.</w:t>
            </w:r>
          </w:p>
        </w:tc>
        <w:tc>
          <w:tcPr>
            <w:tcW w:w="5812" w:type="dxa"/>
            <w:shd w:val="clear" w:color="auto" w:fill="auto"/>
            <w:tcMar>
              <w:top w:w="0" w:type="dxa"/>
              <w:left w:w="108" w:type="dxa"/>
              <w:bottom w:w="0" w:type="dxa"/>
              <w:right w:w="108" w:type="dxa"/>
            </w:tcMar>
          </w:tcPr>
          <w:p w14:paraId="32AC76A9" w14:textId="5B961141"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над 100 животни</w:t>
            </w:r>
          </w:p>
        </w:tc>
        <w:tc>
          <w:tcPr>
            <w:tcW w:w="1559" w:type="dxa"/>
            <w:shd w:val="clear" w:color="auto" w:fill="auto"/>
            <w:tcMar>
              <w:top w:w="0" w:type="dxa"/>
              <w:left w:w="108" w:type="dxa"/>
              <w:bottom w:w="0" w:type="dxa"/>
              <w:right w:w="108" w:type="dxa"/>
            </w:tcMar>
          </w:tcPr>
          <w:p w14:paraId="1D50FFB2" w14:textId="37A622CB"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476E2263" w14:textId="1EC1987B"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64</w:t>
            </w:r>
            <w:r w:rsidRPr="0079194C">
              <w:rPr>
                <w:rFonts w:ascii="Verdana" w:eastAsia="Times New Roman" w:hAnsi="Verdana"/>
                <w:sz w:val="20"/>
                <w:szCs w:val="20"/>
                <w:lang w:eastAsia="bg-BG"/>
              </w:rPr>
              <w:t>,00</w:t>
            </w:r>
          </w:p>
        </w:tc>
      </w:tr>
      <w:tr w:rsidR="00D55A58" w:rsidRPr="0079194C" w14:paraId="569F972B" w14:textId="77777777" w:rsidTr="00D13ED9">
        <w:tc>
          <w:tcPr>
            <w:tcW w:w="993" w:type="dxa"/>
            <w:shd w:val="clear" w:color="auto" w:fill="auto"/>
            <w:tcMar>
              <w:top w:w="0" w:type="dxa"/>
              <w:left w:w="108" w:type="dxa"/>
              <w:bottom w:w="0" w:type="dxa"/>
              <w:right w:w="108" w:type="dxa"/>
            </w:tcMar>
          </w:tcPr>
          <w:p w14:paraId="5015148C" w14:textId="6C9B58C7"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3.</w:t>
            </w:r>
          </w:p>
        </w:tc>
        <w:tc>
          <w:tcPr>
            <w:tcW w:w="5812" w:type="dxa"/>
            <w:shd w:val="clear" w:color="auto" w:fill="auto"/>
            <w:tcMar>
              <w:top w:w="0" w:type="dxa"/>
              <w:left w:w="108" w:type="dxa"/>
              <w:bottom w:w="0" w:type="dxa"/>
              <w:right w:w="108" w:type="dxa"/>
            </w:tcMar>
          </w:tcPr>
          <w:p w14:paraId="53C20FDB" w14:textId="6623204F"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ферми за свине с годишен оборот:</w:t>
            </w:r>
          </w:p>
        </w:tc>
        <w:tc>
          <w:tcPr>
            <w:tcW w:w="1559" w:type="dxa"/>
            <w:shd w:val="clear" w:color="auto" w:fill="auto"/>
            <w:tcMar>
              <w:top w:w="0" w:type="dxa"/>
              <w:left w:w="108" w:type="dxa"/>
              <w:bottom w:w="0" w:type="dxa"/>
              <w:right w:w="108" w:type="dxa"/>
            </w:tcMar>
          </w:tcPr>
          <w:p w14:paraId="56E72BF5" w14:textId="77777777" w:rsidR="00D55A58" w:rsidRPr="0079194C" w:rsidRDefault="00D55A58" w:rsidP="00B5513F">
            <w:pPr>
              <w:spacing w:after="0" w:line="360" w:lineRule="auto"/>
              <w:jc w:val="center"/>
              <w:rPr>
                <w:rFonts w:ascii="Verdana" w:eastAsia="Times New Roman" w:hAnsi="Verdana"/>
                <w:sz w:val="20"/>
                <w:szCs w:val="20"/>
                <w:lang w:eastAsia="bg-BG"/>
              </w:rPr>
            </w:pPr>
          </w:p>
        </w:tc>
        <w:tc>
          <w:tcPr>
            <w:tcW w:w="1418" w:type="dxa"/>
            <w:shd w:val="clear" w:color="auto" w:fill="auto"/>
          </w:tcPr>
          <w:p w14:paraId="7D8E4951" w14:textId="77777777" w:rsidR="00D55A58" w:rsidRPr="0079194C" w:rsidRDefault="00D55A58" w:rsidP="00D13ED9">
            <w:pPr>
              <w:spacing w:after="0" w:line="360" w:lineRule="auto"/>
              <w:ind w:right="113"/>
              <w:jc w:val="center"/>
              <w:rPr>
                <w:rFonts w:ascii="Verdana" w:eastAsia="Times New Roman" w:hAnsi="Verdana"/>
                <w:sz w:val="20"/>
                <w:szCs w:val="20"/>
                <w:lang w:eastAsia="bg-BG"/>
              </w:rPr>
            </w:pPr>
          </w:p>
        </w:tc>
      </w:tr>
      <w:tr w:rsidR="00D55A58" w:rsidRPr="0079194C" w14:paraId="759E1797" w14:textId="77777777" w:rsidTr="00D13ED9">
        <w:tc>
          <w:tcPr>
            <w:tcW w:w="993" w:type="dxa"/>
            <w:shd w:val="clear" w:color="auto" w:fill="auto"/>
            <w:tcMar>
              <w:top w:w="0" w:type="dxa"/>
              <w:left w:w="108" w:type="dxa"/>
              <w:bottom w:w="0" w:type="dxa"/>
              <w:right w:w="108" w:type="dxa"/>
            </w:tcMar>
          </w:tcPr>
          <w:p w14:paraId="43773871" w14:textId="63FC0FCF"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3.1.</w:t>
            </w:r>
          </w:p>
        </w:tc>
        <w:tc>
          <w:tcPr>
            <w:tcW w:w="5812" w:type="dxa"/>
            <w:shd w:val="clear" w:color="auto" w:fill="auto"/>
            <w:tcMar>
              <w:top w:w="0" w:type="dxa"/>
              <w:left w:w="108" w:type="dxa"/>
              <w:bottom w:w="0" w:type="dxa"/>
              <w:right w:w="108" w:type="dxa"/>
            </w:tcMar>
          </w:tcPr>
          <w:p w14:paraId="4FBD2F80" w14:textId="783ABDFC"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до 10 броя</w:t>
            </w:r>
          </w:p>
        </w:tc>
        <w:tc>
          <w:tcPr>
            <w:tcW w:w="1559" w:type="dxa"/>
            <w:shd w:val="clear" w:color="auto" w:fill="auto"/>
            <w:tcMar>
              <w:top w:w="0" w:type="dxa"/>
              <w:left w:w="108" w:type="dxa"/>
              <w:bottom w:w="0" w:type="dxa"/>
              <w:right w:w="108" w:type="dxa"/>
            </w:tcMar>
          </w:tcPr>
          <w:p w14:paraId="27D42349" w14:textId="68DC1AD8"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105A5C92" w14:textId="12896755"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26</w:t>
            </w:r>
            <w:r w:rsidRPr="0079194C">
              <w:rPr>
                <w:rFonts w:ascii="Verdana" w:eastAsia="Times New Roman" w:hAnsi="Verdana"/>
                <w:sz w:val="20"/>
                <w:szCs w:val="20"/>
                <w:lang w:eastAsia="bg-BG"/>
              </w:rPr>
              <w:t>,00</w:t>
            </w:r>
          </w:p>
        </w:tc>
      </w:tr>
      <w:tr w:rsidR="00D55A58" w:rsidRPr="0079194C" w14:paraId="48623E8A" w14:textId="77777777" w:rsidTr="00D13ED9">
        <w:tc>
          <w:tcPr>
            <w:tcW w:w="993" w:type="dxa"/>
            <w:shd w:val="clear" w:color="auto" w:fill="auto"/>
            <w:tcMar>
              <w:top w:w="0" w:type="dxa"/>
              <w:left w:w="108" w:type="dxa"/>
              <w:bottom w:w="0" w:type="dxa"/>
              <w:right w:w="108" w:type="dxa"/>
            </w:tcMar>
          </w:tcPr>
          <w:p w14:paraId="4CFBF1CB" w14:textId="00D8AA86"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3.2.</w:t>
            </w:r>
          </w:p>
        </w:tc>
        <w:tc>
          <w:tcPr>
            <w:tcW w:w="5812" w:type="dxa"/>
            <w:shd w:val="clear" w:color="auto" w:fill="auto"/>
            <w:tcMar>
              <w:top w:w="0" w:type="dxa"/>
              <w:left w:w="108" w:type="dxa"/>
              <w:bottom w:w="0" w:type="dxa"/>
              <w:right w:w="108" w:type="dxa"/>
            </w:tcMar>
          </w:tcPr>
          <w:p w14:paraId="7877CEFC" w14:textId="00975CA5"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до 50 броя</w:t>
            </w:r>
          </w:p>
        </w:tc>
        <w:tc>
          <w:tcPr>
            <w:tcW w:w="1559" w:type="dxa"/>
            <w:shd w:val="clear" w:color="auto" w:fill="auto"/>
            <w:tcMar>
              <w:top w:w="0" w:type="dxa"/>
              <w:left w:w="108" w:type="dxa"/>
              <w:bottom w:w="0" w:type="dxa"/>
              <w:right w:w="108" w:type="dxa"/>
            </w:tcMar>
          </w:tcPr>
          <w:p w14:paraId="274C9C60" w14:textId="5EFEC1C2"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4117C80C" w14:textId="14158A84"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51</w:t>
            </w:r>
            <w:r w:rsidRPr="0079194C">
              <w:rPr>
                <w:rFonts w:ascii="Verdana" w:eastAsia="Times New Roman" w:hAnsi="Verdana"/>
                <w:sz w:val="20"/>
                <w:szCs w:val="20"/>
                <w:lang w:eastAsia="bg-BG"/>
              </w:rPr>
              <w:t>,00</w:t>
            </w:r>
          </w:p>
        </w:tc>
      </w:tr>
      <w:tr w:rsidR="00D55A58" w:rsidRPr="0079194C" w14:paraId="0FF92EC7" w14:textId="77777777" w:rsidTr="00D13ED9">
        <w:tc>
          <w:tcPr>
            <w:tcW w:w="993" w:type="dxa"/>
            <w:shd w:val="clear" w:color="auto" w:fill="auto"/>
            <w:tcMar>
              <w:top w:w="0" w:type="dxa"/>
              <w:left w:w="108" w:type="dxa"/>
              <w:bottom w:w="0" w:type="dxa"/>
              <w:right w:w="108" w:type="dxa"/>
            </w:tcMar>
          </w:tcPr>
          <w:p w14:paraId="7C06073A" w14:textId="54486826"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lastRenderedPageBreak/>
              <w:t>3.3.</w:t>
            </w:r>
          </w:p>
        </w:tc>
        <w:tc>
          <w:tcPr>
            <w:tcW w:w="5812" w:type="dxa"/>
            <w:shd w:val="clear" w:color="auto" w:fill="auto"/>
            <w:tcMar>
              <w:top w:w="0" w:type="dxa"/>
              <w:left w:w="108" w:type="dxa"/>
              <w:bottom w:w="0" w:type="dxa"/>
              <w:right w:w="108" w:type="dxa"/>
            </w:tcMar>
          </w:tcPr>
          <w:p w14:paraId="0E5026C6" w14:textId="49C9CF3A"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до 100 броя</w:t>
            </w:r>
          </w:p>
        </w:tc>
        <w:tc>
          <w:tcPr>
            <w:tcW w:w="1559" w:type="dxa"/>
            <w:shd w:val="clear" w:color="auto" w:fill="auto"/>
            <w:tcMar>
              <w:top w:w="0" w:type="dxa"/>
              <w:left w:w="108" w:type="dxa"/>
              <w:bottom w:w="0" w:type="dxa"/>
              <w:right w:w="108" w:type="dxa"/>
            </w:tcMar>
          </w:tcPr>
          <w:p w14:paraId="33EC2038" w14:textId="6E5C21E4"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049CD738" w14:textId="6A33B3EA"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64</w:t>
            </w:r>
            <w:r w:rsidRPr="0079194C">
              <w:rPr>
                <w:rFonts w:ascii="Verdana" w:eastAsia="Times New Roman" w:hAnsi="Verdana"/>
                <w:sz w:val="20"/>
                <w:szCs w:val="20"/>
                <w:lang w:eastAsia="bg-BG"/>
              </w:rPr>
              <w:t>,00</w:t>
            </w:r>
          </w:p>
        </w:tc>
      </w:tr>
      <w:tr w:rsidR="00D55A58" w:rsidRPr="0079194C" w14:paraId="3F8C1C79" w14:textId="77777777" w:rsidTr="00D13ED9">
        <w:tc>
          <w:tcPr>
            <w:tcW w:w="993" w:type="dxa"/>
            <w:shd w:val="clear" w:color="auto" w:fill="auto"/>
            <w:tcMar>
              <w:top w:w="0" w:type="dxa"/>
              <w:left w:w="108" w:type="dxa"/>
              <w:bottom w:w="0" w:type="dxa"/>
              <w:right w:w="108" w:type="dxa"/>
            </w:tcMar>
          </w:tcPr>
          <w:p w14:paraId="65843AF1" w14:textId="44D92D3F"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3.4.</w:t>
            </w:r>
          </w:p>
        </w:tc>
        <w:tc>
          <w:tcPr>
            <w:tcW w:w="5812" w:type="dxa"/>
            <w:shd w:val="clear" w:color="auto" w:fill="auto"/>
            <w:tcMar>
              <w:top w:w="0" w:type="dxa"/>
              <w:left w:w="108" w:type="dxa"/>
              <w:bottom w:w="0" w:type="dxa"/>
              <w:right w:w="108" w:type="dxa"/>
            </w:tcMar>
          </w:tcPr>
          <w:p w14:paraId="1CD627AA" w14:textId="5E1FC122"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над 100 броя</w:t>
            </w:r>
          </w:p>
        </w:tc>
        <w:tc>
          <w:tcPr>
            <w:tcW w:w="1559" w:type="dxa"/>
            <w:shd w:val="clear" w:color="auto" w:fill="auto"/>
            <w:tcMar>
              <w:top w:w="0" w:type="dxa"/>
              <w:left w:w="108" w:type="dxa"/>
              <w:bottom w:w="0" w:type="dxa"/>
              <w:right w:w="108" w:type="dxa"/>
            </w:tcMar>
          </w:tcPr>
          <w:p w14:paraId="5EBC5EC0" w14:textId="5F8D0FAD"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7B8BDC37" w14:textId="3745D302"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75</w:t>
            </w:r>
            <w:r w:rsidRPr="0079194C">
              <w:rPr>
                <w:rFonts w:ascii="Verdana" w:eastAsia="Times New Roman" w:hAnsi="Verdana"/>
                <w:sz w:val="20"/>
                <w:szCs w:val="20"/>
                <w:lang w:eastAsia="bg-BG"/>
              </w:rPr>
              <w:t>,00</w:t>
            </w:r>
          </w:p>
        </w:tc>
      </w:tr>
      <w:tr w:rsidR="00D55A58" w:rsidRPr="0079194C" w14:paraId="577E866B" w14:textId="77777777" w:rsidTr="00D13ED9">
        <w:tc>
          <w:tcPr>
            <w:tcW w:w="993" w:type="dxa"/>
            <w:shd w:val="clear" w:color="auto" w:fill="auto"/>
            <w:tcMar>
              <w:top w:w="0" w:type="dxa"/>
              <w:left w:w="108" w:type="dxa"/>
              <w:bottom w:w="0" w:type="dxa"/>
              <w:right w:w="108" w:type="dxa"/>
            </w:tcMar>
          </w:tcPr>
          <w:p w14:paraId="7D2D1669" w14:textId="555B78E3"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4.</w:t>
            </w:r>
          </w:p>
        </w:tc>
        <w:tc>
          <w:tcPr>
            <w:tcW w:w="5812" w:type="dxa"/>
            <w:shd w:val="clear" w:color="auto" w:fill="auto"/>
            <w:tcMar>
              <w:top w:w="0" w:type="dxa"/>
              <w:left w:w="108" w:type="dxa"/>
              <w:bottom w:w="0" w:type="dxa"/>
              <w:right w:w="108" w:type="dxa"/>
            </w:tcMar>
          </w:tcPr>
          <w:p w14:paraId="45C1ACC9" w14:textId="6506EA68"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ферми за птици с годишен оборот:</w:t>
            </w:r>
          </w:p>
        </w:tc>
        <w:tc>
          <w:tcPr>
            <w:tcW w:w="1559" w:type="dxa"/>
            <w:shd w:val="clear" w:color="auto" w:fill="auto"/>
            <w:tcMar>
              <w:top w:w="0" w:type="dxa"/>
              <w:left w:w="108" w:type="dxa"/>
              <w:bottom w:w="0" w:type="dxa"/>
              <w:right w:w="108" w:type="dxa"/>
            </w:tcMar>
          </w:tcPr>
          <w:p w14:paraId="320E7190" w14:textId="77777777" w:rsidR="00D55A58" w:rsidRPr="0079194C" w:rsidRDefault="00D55A58" w:rsidP="00B5513F">
            <w:pPr>
              <w:spacing w:after="0" w:line="360" w:lineRule="auto"/>
              <w:jc w:val="center"/>
              <w:rPr>
                <w:rFonts w:ascii="Verdana" w:eastAsia="Times New Roman" w:hAnsi="Verdana"/>
                <w:sz w:val="20"/>
                <w:szCs w:val="20"/>
                <w:lang w:eastAsia="bg-BG"/>
              </w:rPr>
            </w:pPr>
          </w:p>
        </w:tc>
        <w:tc>
          <w:tcPr>
            <w:tcW w:w="1418" w:type="dxa"/>
            <w:shd w:val="clear" w:color="auto" w:fill="auto"/>
          </w:tcPr>
          <w:p w14:paraId="6F277348" w14:textId="77777777" w:rsidR="00D55A58" w:rsidRPr="0079194C" w:rsidRDefault="00D55A58" w:rsidP="00D13ED9">
            <w:pPr>
              <w:spacing w:after="0" w:line="360" w:lineRule="auto"/>
              <w:ind w:right="113"/>
              <w:jc w:val="center"/>
              <w:rPr>
                <w:rFonts w:ascii="Verdana" w:eastAsia="Times New Roman" w:hAnsi="Verdana"/>
                <w:sz w:val="20"/>
                <w:szCs w:val="20"/>
                <w:lang w:eastAsia="bg-BG"/>
              </w:rPr>
            </w:pPr>
          </w:p>
        </w:tc>
      </w:tr>
      <w:tr w:rsidR="00D55A58" w:rsidRPr="0079194C" w14:paraId="351EC635" w14:textId="77777777" w:rsidTr="00D13ED9">
        <w:tc>
          <w:tcPr>
            <w:tcW w:w="993" w:type="dxa"/>
            <w:shd w:val="clear" w:color="auto" w:fill="auto"/>
            <w:tcMar>
              <w:top w:w="0" w:type="dxa"/>
              <w:left w:w="108" w:type="dxa"/>
              <w:bottom w:w="0" w:type="dxa"/>
              <w:right w:w="108" w:type="dxa"/>
            </w:tcMar>
          </w:tcPr>
          <w:p w14:paraId="2BF79B0D" w14:textId="75D45FD4"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4.1.</w:t>
            </w:r>
          </w:p>
        </w:tc>
        <w:tc>
          <w:tcPr>
            <w:tcW w:w="5812" w:type="dxa"/>
            <w:shd w:val="clear" w:color="auto" w:fill="auto"/>
            <w:tcMar>
              <w:top w:w="0" w:type="dxa"/>
              <w:left w:w="108" w:type="dxa"/>
              <w:bottom w:w="0" w:type="dxa"/>
              <w:right w:w="108" w:type="dxa"/>
            </w:tcMar>
          </w:tcPr>
          <w:p w14:paraId="550415F1" w14:textId="515C4CFA"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до 500 броя</w:t>
            </w:r>
          </w:p>
        </w:tc>
        <w:tc>
          <w:tcPr>
            <w:tcW w:w="1559" w:type="dxa"/>
            <w:shd w:val="clear" w:color="auto" w:fill="auto"/>
            <w:tcMar>
              <w:top w:w="0" w:type="dxa"/>
              <w:left w:w="108" w:type="dxa"/>
              <w:bottom w:w="0" w:type="dxa"/>
              <w:right w:w="108" w:type="dxa"/>
            </w:tcMar>
          </w:tcPr>
          <w:p w14:paraId="18CA9EB0" w14:textId="31A10CD3"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30367B23" w14:textId="4074F8E0"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26</w:t>
            </w:r>
            <w:r w:rsidRPr="0079194C">
              <w:rPr>
                <w:rFonts w:ascii="Verdana" w:eastAsia="Times New Roman" w:hAnsi="Verdana"/>
                <w:sz w:val="20"/>
                <w:szCs w:val="20"/>
                <w:lang w:eastAsia="bg-BG"/>
              </w:rPr>
              <w:t>,00</w:t>
            </w:r>
          </w:p>
        </w:tc>
      </w:tr>
      <w:tr w:rsidR="00D55A58" w:rsidRPr="0079194C" w14:paraId="2D00B10B" w14:textId="77777777" w:rsidTr="00D13ED9">
        <w:tc>
          <w:tcPr>
            <w:tcW w:w="993" w:type="dxa"/>
            <w:shd w:val="clear" w:color="auto" w:fill="auto"/>
            <w:tcMar>
              <w:top w:w="0" w:type="dxa"/>
              <w:left w:w="108" w:type="dxa"/>
              <w:bottom w:w="0" w:type="dxa"/>
              <w:right w:w="108" w:type="dxa"/>
            </w:tcMar>
          </w:tcPr>
          <w:p w14:paraId="78A6A695" w14:textId="0ED057B4"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4.2.</w:t>
            </w:r>
          </w:p>
        </w:tc>
        <w:tc>
          <w:tcPr>
            <w:tcW w:w="5812" w:type="dxa"/>
            <w:shd w:val="clear" w:color="auto" w:fill="auto"/>
            <w:tcMar>
              <w:top w:w="0" w:type="dxa"/>
              <w:left w:w="108" w:type="dxa"/>
              <w:bottom w:w="0" w:type="dxa"/>
              <w:right w:w="108" w:type="dxa"/>
            </w:tcMar>
          </w:tcPr>
          <w:p w14:paraId="2C519F56" w14:textId="5D01E743"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до 5000 броя</w:t>
            </w:r>
          </w:p>
        </w:tc>
        <w:tc>
          <w:tcPr>
            <w:tcW w:w="1559" w:type="dxa"/>
            <w:shd w:val="clear" w:color="auto" w:fill="auto"/>
            <w:tcMar>
              <w:top w:w="0" w:type="dxa"/>
              <w:left w:w="108" w:type="dxa"/>
              <w:bottom w:w="0" w:type="dxa"/>
              <w:right w:w="108" w:type="dxa"/>
            </w:tcMar>
          </w:tcPr>
          <w:p w14:paraId="525A6DCC" w14:textId="0A75DB9D"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723316DB" w14:textId="5EF638D0"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51</w:t>
            </w:r>
            <w:r w:rsidRPr="0079194C">
              <w:rPr>
                <w:rFonts w:ascii="Verdana" w:eastAsia="Times New Roman" w:hAnsi="Verdana"/>
                <w:sz w:val="20"/>
                <w:szCs w:val="20"/>
                <w:lang w:eastAsia="bg-BG"/>
              </w:rPr>
              <w:t>,00</w:t>
            </w:r>
          </w:p>
        </w:tc>
      </w:tr>
      <w:tr w:rsidR="00D55A58" w:rsidRPr="0079194C" w14:paraId="6C161021" w14:textId="77777777" w:rsidTr="00D13ED9">
        <w:tc>
          <w:tcPr>
            <w:tcW w:w="993" w:type="dxa"/>
            <w:shd w:val="clear" w:color="auto" w:fill="auto"/>
            <w:tcMar>
              <w:top w:w="0" w:type="dxa"/>
              <w:left w:w="108" w:type="dxa"/>
              <w:bottom w:w="0" w:type="dxa"/>
              <w:right w:w="108" w:type="dxa"/>
            </w:tcMar>
          </w:tcPr>
          <w:p w14:paraId="0E94B29D" w14:textId="61B3656D"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4.3.</w:t>
            </w:r>
          </w:p>
        </w:tc>
        <w:tc>
          <w:tcPr>
            <w:tcW w:w="5812" w:type="dxa"/>
            <w:shd w:val="clear" w:color="auto" w:fill="auto"/>
            <w:tcMar>
              <w:top w:w="0" w:type="dxa"/>
              <w:left w:w="108" w:type="dxa"/>
              <w:bottom w:w="0" w:type="dxa"/>
              <w:right w:w="108" w:type="dxa"/>
            </w:tcMar>
          </w:tcPr>
          <w:p w14:paraId="7994ECAD" w14:textId="2D11EA61"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до 50 000 броя</w:t>
            </w:r>
          </w:p>
        </w:tc>
        <w:tc>
          <w:tcPr>
            <w:tcW w:w="1559" w:type="dxa"/>
            <w:shd w:val="clear" w:color="auto" w:fill="auto"/>
            <w:tcMar>
              <w:top w:w="0" w:type="dxa"/>
              <w:left w:w="108" w:type="dxa"/>
              <w:bottom w:w="0" w:type="dxa"/>
              <w:right w:w="108" w:type="dxa"/>
            </w:tcMar>
          </w:tcPr>
          <w:p w14:paraId="6148992A" w14:textId="6676CB28"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3928C4E3" w14:textId="2459495F"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64</w:t>
            </w:r>
            <w:r w:rsidRPr="0079194C">
              <w:rPr>
                <w:rFonts w:ascii="Verdana" w:eastAsia="Times New Roman" w:hAnsi="Verdana"/>
                <w:sz w:val="20"/>
                <w:szCs w:val="20"/>
                <w:lang w:eastAsia="bg-BG"/>
              </w:rPr>
              <w:t>,00</w:t>
            </w:r>
          </w:p>
        </w:tc>
      </w:tr>
      <w:tr w:rsidR="00D55A58" w:rsidRPr="0079194C" w14:paraId="31F6EB22" w14:textId="77777777" w:rsidTr="00D13ED9">
        <w:tc>
          <w:tcPr>
            <w:tcW w:w="993" w:type="dxa"/>
            <w:shd w:val="clear" w:color="auto" w:fill="auto"/>
            <w:tcMar>
              <w:top w:w="0" w:type="dxa"/>
              <w:left w:w="108" w:type="dxa"/>
              <w:bottom w:w="0" w:type="dxa"/>
              <w:right w:w="108" w:type="dxa"/>
            </w:tcMar>
          </w:tcPr>
          <w:p w14:paraId="2575AFC3" w14:textId="631B0F52"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4.4.</w:t>
            </w:r>
          </w:p>
        </w:tc>
        <w:tc>
          <w:tcPr>
            <w:tcW w:w="5812" w:type="dxa"/>
            <w:shd w:val="clear" w:color="auto" w:fill="auto"/>
            <w:tcMar>
              <w:top w:w="0" w:type="dxa"/>
              <w:left w:w="108" w:type="dxa"/>
              <w:bottom w:w="0" w:type="dxa"/>
              <w:right w:w="108" w:type="dxa"/>
            </w:tcMar>
          </w:tcPr>
          <w:p w14:paraId="2EE4835D" w14:textId="23595A71"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над 50 000 броя</w:t>
            </w:r>
          </w:p>
        </w:tc>
        <w:tc>
          <w:tcPr>
            <w:tcW w:w="1559" w:type="dxa"/>
            <w:shd w:val="clear" w:color="auto" w:fill="auto"/>
            <w:tcMar>
              <w:top w:w="0" w:type="dxa"/>
              <w:left w:w="108" w:type="dxa"/>
              <w:bottom w:w="0" w:type="dxa"/>
              <w:right w:w="108" w:type="dxa"/>
            </w:tcMar>
          </w:tcPr>
          <w:p w14:paraId="0F90511E" w14:textId="765CB56A"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2E84A692" w14:textId="641DC9E9"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75</w:t>
            </w:r>
            <w:r w:rsidRPr="0079194C">
              <w:rPr>
                <w:rFonts w:ascii="Verdana" w:eastAsia="Times New Roman" w:hAnsi="Verdana"/>
                <w:sz w:val="20"/>
                <w:szCs w:val="20"/>
                <w:lang w:eastAsia="bg-BG"/>
              </w:rPr>
              <w:t>,00</w:t>
            </w:r>
          </w:p>
        </w:tc>
      </w:tr>
      <w:tr w:rsidR="00D55A58" w:rsidRPr="0079194C" w14:paraId="6CEF8751" w14:textId="77777777" w:rsidTr="00D13ED9">
        <w:tc>
          <w:tcPr>
            <w:tcW w:w="993" w:type="dxa"/>
            <w:shd w:val="clear" w:color="auto" w:fill="auto"/>
            <w:tcMar>
              <w:top w:w="0" w:type="dxa"/>
              <w:left w:w="108" w:type="dxa"/>
              <w:bottom w:w="0" w:type="dxa"/>
              <w:right w:w="108" w:type="dxa"/>
            </w:tcMar>
          </w:tcPr>
          <w:p w14:paraId="68A744C0" w14:textId="157FDF11" w:rsidR="00D55A58" w:rsidRPr="0079194C" w:rsidRDefault="00D55A58" w:rsidP="00D55A58">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5.</w:t>
            </w:r>
          </w:p>
        </w:tc>
        <w:tc>
          <w:tcPr>
            <w:tcW w:w="5812" w:type="dxa"/>
            <w:shd w:val="clear" w:color="auto" w:fill="auto"/>
            <w:tcMar>
              <w:top w:w="0" w:type="dxa"/>
              <w:left w:w="108" w:type="dxa"/>
              <w:bottom w:w="0" w:type="dxa"/>
              <w:right w:w="108" w:type="dxa"/>
            </w:tcMar>
          </w:tcPr>
          <w:p w14:paraId="74056BF0" w14:textId="18E49DA1" w:rsidR="00D55A58" w:rsidRPr="0079194C" w:rsidRDefault="00D55A58" w:rsidP="00D55A58">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ферми за друг вид животни</w:t>
            </w:r>
          </w:p>
        </w:tc>
        <w:tc>
          <w:tcPr>
            <w:tcW w:w="1559" w:type="dxa"/>
            <w:shd w:val="clear" w:color="auto" w:fill="auto"/>
            <w:tcMar>
              <w:top w:w="0" w:type="dxa"/>
              <w:left w:w="108" w:type="dxa"/>
              <w:bottom w:w="0" w:type="dxa"/>
              <w:right w:w="108" w:type="dxa"/>
            </w:tcMar>
          </w:tcPr>
          <w:p w14:paraId="0F0ACF80" w14:textId="659D3DC7" w:rsidR="00D55A58" w:rsidRPr="0079194C" w:rsidRDefault="00D55A58"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за година</w:t>
            </w:r>
          </w:p>
        </w:tc>
        <w:tc>
          <w:tcPr>
            <w:tcW w:w="1418" w:type="dxa"/>
            <w:shd w:val="clear" w:color="auto" w:fill="auto"/>
          </w:tcPr>
          <w:p w14:paraId="2CC717F9" w14:textId="24B230B1" w:rsidR="00D55A58" w:rsidRPr="0079194C" w:rsidRDefault="00D55A58" w:rsidP="00D13ED9">
            <w:pPr>
              <w:spacing w:after="0" w:line="360" w:lineRule="auto"/>
              <w:ind w:right="113"/>
              <w:jc w:val="center"/>
              <w:rPr>
                <w:rFonts w:ascii="Verdana" w:eastAsia="Times New Roman" w:hAnsi="Verdana"/>
                <w:sz w:val="20"/>
                <w:szCs w:val="20"/>
                <w:lang w:eastAsia="bg-BG"/>
              </w:rPr>
            </w:pPr>
            <w:r>
              <w:rPr>
                <w:rFonts w:ascii="Verdana" w:eastAsia="Times New Roman" w:hAnsi="Verdana"/>
                <w:sz w:val="20"/>
                <w:szCs w:val="20"/>
                <w:lang w:val="en-US" w:eastAsia="bg-BG"/>
              </w:rPr>
              <w:t>51</w:t>
            </w:r>
            <w:r w:rsidRPr="0079194C">
              <w:rPr>
                <w:rFonts w:ascii="Verdana" w:eastAsia="Times New Roman" w:hAnsi="Verdana"/>
                <w:sz w:val="20"/>
                <w:szCs w:val="20"/>
                <w:lang w:eastAsia="bg-BG"/>
              </w:rPr>
              <w:t>,00</w:t>
            </w:r>
          </w:p>
        </w:tc>
      </w:tr>
    </w:tbl>
    <w:p w14:paraId="3C2722CA" w14:textId="77777777" w:rsidR="00BA7373" w:rsidRPr="008A0FAF" w:rsidRDefault="00BA7373" w:rsidP="00801DC0">
      <w:pPr>
        <w:spacing w:after="0" w:line="360" w:lineRule="auto"/>
        <w:ind w:firstLine="709"/>
        <w:rPr>
          <w:rFonts w:ascii="Verdana" w:eastAsia="Times New Roman" w:hAnsi="Verdana"/>
          <w:sz w:val="20"/>
          <w:szCs w:val="20"/>
          <w:lang w:eastAsia="bg-BG"/>
        </w:rPr>
      </w:pPr>
    </w:p>
    <w:p w14:paraId="446E7CAB" w14:textId="2031E3B7" w:rsidR="00BA7373" w:rsidRPr="008A0FAF" w:rsidRDefault="00BA7373" w:rsidP="00801DC0">
      <w:pPr>
        <w:spacing w:after="0" w:line="360" w:lineRule="auto"/>
        <w:ind w:firstLine="709"/>
        <w:jc w:val="both"/>
        <w:rPr>
          <w:rFonts w:ascii="Verdana" w:hAnsi="Verdana"/>
          <w:sz w:val="20"/>
          <w:szCs w:val="20"/>
        </w:rPr>
      </w:pPr>
      <w:r w:rsidRPr="008A0FAF">
        <w:rPr>
          <w:rFonts w:ascii="Verdana" w:eastAsia="Times New Roman" w:hAnsi="Verdana"/>
          <w:sz w:val="20"/>
          <w:szCs w:val="20"/>
          <w:lang w:eastAsia="bg-BG"/>
        </w:rPr>
        <w:t>(2) За смесен</w:t>
      </w:r>
      <w:r w:rsidR="00F969A5">
        <w:rPr>
          <w:rFonts w:ascii="Verdana" w:eastAsia="Times New Roman" w:hAnsi="Verdana"/>
          <w:sz w:val="20"/>
          <w:szCs w:val="20"/>
          <w:lang w:eastAsia="bg-BG"/>
        </w:rPr>
        <w:t xml:space="preserve">и животновъдни обекти се събира </w:t>
      </w:r>
      <w:r w:rsidRPr="008A0FAF">
        <w:rPr>
          <w:rFonts w:ascii="Verdana" w:eastAsia="Times New Roman" w:hAnsi="Verdana"/>
          <w:sz w:val="20"/>
          <w:szCs w:val="20"/>
          <w:lang w:eastAsia="bg-BG"/>
        </w:rPr>
        <w:t>такса в раз</w:t>
      </w:r>
      <w:r w:rsidR="00C8777E">
        <w:rPr>
          <w:rFonts w:ascii="Verdana" w:eastAsia="Times New Roman" w:hAnsi="Verdana"/>
          <w:sz w:val="20"/>
          <w:szCs w:val="20"/>
          <w:lang w:eastAsia="bg-BG"/>
        </w:rPr>
        <w:t xml:space="preserve">мер, равен на сбора на таксите </w:t>
      </w:r>
      <w:r w:rsidRPr="008A0FAF">
        <w:rPr>
          <w:rFonts w:ascii="Verdana" w:eastAsia="Times New Roman" w:hAnsi="Verdana"/>
          <w:sz w:val="20"/>
          <w:szCs w:val="20"/>
          <w:lang w:eastAsia="bg-BG"/>
        </w:rPr>
        <w:t>за съответния вид и брой животни по ал. 1.</w:t>
      </w:r>
    </w:p>
    <w:p w14:paraId="5DB18B6E" w14:textId="77777777" w:rsidR="00BA7373" w:rsidRPr="008A0FAF" w:rsidRDefault="00BA7373" w:rsidP="00801DC0">
      <w:pPr>
        <w:spacing w:after="0" w:line="360" w:lineRule="auto"/>
        <w:ind w:firstLine="709"/>
        <w:jc w:val="both"/>
        <w:rPr>
          <w:rFonts w:ascii="Verdana" w:eastAsia="Times New Roman" w:hAnsi="Verdana"/>
          <w:sz w:val="20"/>
          <w:szCs w:val="20"/>
          <w:lang w:eastAsia="bg-BG"/>
        </w:rPr>
      </w:pPr>
    </w:p>
    <w:p w14:paraId="7F3ED698" w14:textId="682CDB30" w:rsidR="00BA7373" w:rsidRPr="008A0FAF" w:rsidRDefault="002670FD"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b/>
          <w:sz w:val="20"/>
          <w:szCs w:val="20"/>
          <w:lang w:eastAsia="bg-BG"/>
        </w:rPr>
        <w:t>Чл. 44</w:t>
      </w:r>
      <w:r w:rsidR="00BA7373" w:rsidRPr="008A0FAF">
        <w:rPr>
          <w:rFonts w:ascii="Verdana" w:eastAsia="Times New Roman" w:hAnsi="Verdana"/>
          <w:b/>
          <w:sz w:val="20"/>
          <w:szCs w:val="20"/>
          <w:lang w:eastAsia="bg-BG"/>
        </w:rPr>
        <w:t>.</w:t>
      </w:r>
      <w:r w:rsidR="00BA7373" w:rsidRPr="008A0FAF">
        <w:rPr>
          <w:rFonts w:ascii="Verdana" w:eastAsia="Times New Roman" w:hAnsi="Verdana"/>
          <w:sz w:val="20"/>
          <w:szCs w:val="20"/>
          <w:lang w:eastAsia="bg-BG"/>
        </w:rPr>
        <w:t xml:space="preserve"> (1) Такси за издаване на здравни сертификати при износ и/или вътресъюзна търговия на странични животински продукти и продукти, получени от тях</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93"/>
        <w:gridCol w:w="5812"/>
        <w:gridCol w:w="1559"/>
        <w:gridCol w:w="1418"/>
      </w:tblGrid>
      <w:tr w:rsidR="008A440D" w:rsidRPr="0079194C" w14:paraId="4F5268F3" w14:textId="77777777" w:rsidTr="00B5513F">
        <w:trPr>
          <w:trHeight w:val="357"/>
        </w:trPr>
        <w:tc>
          <w:tcPr>
            <w:tcW w:w="993" w:type="dxa"/>
            <w:shd w:val="clear" w:color="auto" w:fill="auto"/>
            <w:tcMar>
              <w:top w:w="0" w:type="dxa"/>
              <w:left w:w="108" w:type="dxa"/>
              <w:bottom w:w="0" w:type="dxa"/>
              <w:right w:w="108" w:type="dxa"/>
            </w:tcMar>
          </w:tcPr>
          <w:p w14:paraId="28BB8B0B" w14:textId="1174715E" w:rsidR="00BA7373" w:rsidRPr="0079194C" w:rsidRDefault="00681646" w:rsidP="008A0FA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Точка</w:t>
            </w:r>
          </w:p>
        </w:tc>
        <w:tc>
          <w:tcPr>
            <w:tcW w:w="5812" w:type="dxa"/>
            <w:shd w:val="clear" w:color="auto" w:fill="auto"/>
            <w:tcMar>
              <w:top w:w="0" w:type="dxa"/>
              <w:left w:w="108" w:type="dxa"/>
              <w:bottom w:w="0" w:type="dxa"/>
              <w:right w:w="108" w:type="dxa"/>
            </w:tcMar>
            <w:vAlign w:val="center"/>
          </w:tcPr>
          <w:p w14:paraId="3DD1E85B" w14:textId="6ABA50D6" w:rsidR="00BA7373" w:rsidRPr="0079194C" w:rsidRDefault="00681646" w:rsidP="008A0FA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Дейност</w:t>
            </w:r>
          </w:p>
        </w:tc>
        <w:tc>
          <w:tcPr>
            <w:tcW w:w="1559" w:type="dxa"/>
          </w:tcPr>
          <w:p w14:paraId="38CBD036" w14:textId="3027E3DC" w:rsidR="00BA7373" w:rsidRPr="0079194C" w:rsidRDefault="00681646" w:rsidP="008A0FA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Мярка</w:t>
            </w:r>
          </w:p>
        </w:tc>
        <w:tc>
          <w:tcPr>
            <w:tcW w:w="1418" w:type="dxa"/>
            <w:shd w:val="clear" w:color="auto" w:fill="auto"/>
            <w:tcMar>
              <w:top w:w="0" w:type="dxa"/>
              <w:left w:w="108" w:type="dxa"/>
              <w:bottom w:w="0" w:type="dxa"/>
              <w:right w:w="108" w:type="dxa"/>
            </w:tcMar>
            <w:vAlign w:val="center"/>
          </w:tcPr>
          <w:p w14:paraId="7DFF89B2" w14:textId="66419812" w:rsidR="00BA7373" w:rsidRPr="0079194C" w:rsidRDefault="00681646" w:rsidP="00B5513F">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Лева</w:t>
            </w:r>
          </w:p>
        </w:tc>
      </w:tr>
      <w:tr w:rsidR="008A440D" w:rsidRPr="0079194C" w14:paraId="73A94DA9" w14:textId="77777777" w:rsidTr="00B5513F">
        <w:trPr>
          <w:trHeight w:val="371"/>
        </w:trPr>
        <w:tc>
          <w:tcPr>
            <w:tcW w:w="993" w:type="dxa"/>
            <w:shd w:val="clear" w:color="auto" w:fill="auto"/>
            <w:tcMar>
              <w:top w:w="0" w:type="dxa"/>
              <w:left w:w="108" w:type="dxa"/>
              <w:bottom w:w="0" w:type="dxa"/>
              <w:right w:w="108" w:type="dxa"/>
            </w:tcMar>
          </w:tcPr>
          <w:p w14:paraId="279112B6" w14:textId="2EF50DDA" w:rsidR="00BA7373" w:rsidRPr="0079194C" w:rsidRDefault="00EF29ED" w:rsidP="000768D5">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1.</w:t>
            </w:r>
          </w:p>
        </w:tc>
        <w:tc>
          <w:tcPr>
            <w:tcW w:w="5812" w:type="dxa"/>
            <w:shd w:val="clear" w:color="auto" w:fill="auto"/>
            <w:tcMar>
              <w:top w:w="0" w:type="dxa"/>
              <w:left w:w="108" w:type="dxa"/>
              <w:bottom w:w="0" w:type="dxa"/>
              <w:right w:w="108" w:type="dxa"/>
            </w:tcMar>
          </w:tcPr>
          <w:p w14:paraId="0387A132" w14:textId="4C5689E6" w:rsidR="00BA7373" w:rsidRPr="0079194C" w:rsidRDefault="00BA7373" w:rsidP="000768D5">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здравен сертификат на български език</w:t>
            </w:r>
          </w:p>
        </w:tc>
        <w:tc>
          <w:tcPr>
            <w:tcW w:w="1559" w:type="dxa"/>
          </w:tcPr>
          <w:p w14:paraId="053F9CD0" w14:textId="77777777" w:rsidR="00BA7373" w:rsidRPr="0079194C" w:rsidRDefault="00BA7373" w:rsidP="000768D5">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1 брой</w:t>
            </w:r>
          </w:p>
        </w:tc>
        <w:tc>
          <w:tcPr>
            <w:tcW w:w="1418" w:type="dxa"/>
            <w:shd w:val="clear" w:color="auto" w:fill="auto"/>
            <w:tcMar>
              <w:top w:w="0" w:type="dxa"/>
              <w:left w:w="108" w:type="dxa"/>
              <w:bottom w:w="0" w:type="dxa"/>
              <w:right w:w="108" w:type="dxa"/>
            </w:tcMar>
          </w:tcPr>
          <w:p w14:paraId="746F7A07" w14:textId="77777777" w:rsidR="00BA7373" w:rsidRPr="0079194C" w:rsidRDefault="00BA7373" w:rsidP="00B5513F">
            <w:pPr>
              <w:spacing w:after="0"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40,00</w:t>
            </w:r>
          </w:p>
        </w:tc>
      </w:tr>
      <w:tr w:rsidR="008A440D" w:rsidRPr="0079194C" w14:paraId="466880CF" w14:textId="77777777" w:rsidTr="00B5513F">
        <w:trPr>
          <w:trHeight w:val="357"/>
        </w:trPr>
        <w:tc>
          <w:tcPr>
            <w:tcW w:w="993" w:type="dxa"/>
            <w:shd w:val="clear" w:color="auto" w:fill="auto"/>
            <w:tcMar>
              <w:top w:w="0" w:type="dxa"/>
              <w:left w:w="108" w:type="dxa"/>
              <w:bottom w:w="0" w:type="dxa"/>
              <w:right w:w="108" w:type="dxa"/>
            </w:tcMar>
          </w:tcPr>
          <w:p w14:paraId="4115349F" w14:textId="3332965F" w:rsidR="00BA7373" w:rsidRPr="0079194C" w:rsidRDefault="00EF29ED" w:rsidP="000768D5">
            <w:pPr>
              <w:spacing w:after="0" w:line="360" w:lineRule="auto"/>
              <w:ind w:right="113"/>
              <w:jc w:val="right"/>
              <w:rPr>
                <w:rFonts w:ascii="Verdana" w:eastAsia="Times New Roman" w:hAnsi="Verdana"/>
                <w:sz w:val="20"/>
                <w:szCs w:val="20"/>
                <w:lang w:eastAsia="bg-BG"/>
              </w:rPr>
            </w:pPr>
            <w:r w:rsidRPr="0079194C">
              <w:rPr>
                <w:rFonts w:ascii="Verdana" w:eastAsia="Times New Roman" w:hAnsi="Verdana"/>
                <w:sz w:val="20"/>
                <w:szCs w:val="20"/>
                <w:lang w:eastAsia="bg-BG"/>
              </w:rPr>
              <w:t>2.</w:t>
            </w:r>
          </w:p>
        </w:tc>
        <w:tc>
          <w:tcPr>
            <w:tcW w:w="5812" w:type="dxa"/>
            <w:shd w:val="clear" w:color="auto" w:fill="auto"/>
            <w:tcMar>
              <w:top w:w="0" w:type="dxa"/>
              <w:left w:w="108" w:type="dxa"/>
              <w:bottom w:w="0" w:type="dxa"/>
              <w:right w:w="108" w:type="dxa"/>
            </w:tcMar>
          </w:tcPr>
          <w:p w14:paraId="659084B6" w14:textId="72D0113F" w:rsidR="00BA7373" w:rsidRPr="0079194C" w:rsidRDefault="00BA7373" w:rsidP="000768D5">
            <w:pPr>
              <w:spacing w:after="0" w:line="360" w:lineRule="auto"/>
              <w:rPr>
                <w:rFonts w:ascii="Verdana" w:eastAsia="Times New Roman" w:hAnsi="Verdana"/>
                <w:sz w:val="20"/>
                <w:szCs w:val="20"/>
                <w:lang w:eastAsia="bg-BG"/>
              </w:rPr>
            </w:pPr>
            <w:r w:rsidRPr="0079194C">
              <w:rPr>
                <w:rFonts w:ascii="Verdana" w:eastAsia="Times New Roman" w:hAnsi="Verdana"/>
                <w:sz w:val="20"/>
                <w:szCs w:val="20"/>
                <w:lang w:eastAsia="bg-BG"/>
              </w:rPr>
              <w:t>здравен сертификат на английски език</w:t>
            </w:r>
          </w:p>
        </w:tc>
        <w:tc>
          <w:tcPr>
            <w:tcW w:w="1559" w:type="dxa"/>
          </w:tcPr>
          <w:p w14:paraId="744028DC" w14:textId="77777777" w:rsidR="00BA7373" w:rsidRPr="0079194C" w:rsidRDefault="00BA7373" w:rsidP="000768D5">
            <w:pPr>
              <w:spacing w:after="0" w:line="360" w:lineRule="auto"/>
              <w:jc w:val="center"/>
              <w:rPr>
                <w:rFonts w:ascii="Verdana" w:eastAsia="Times New Roman" w:hAnsi="Verdana"/>
                <w:sz w:val="20"/>
                <w:szCs w:val="20"/>
                <w:lang w:eastAsia="bg-BG"/>
              </w:rPr>
            </w:pPr>
            <w:r w:rsidRPr="0079194C">
              <w:rPr>
                <w:rFonts w:ascii="Verdana" w:eastAsia="Times New Roman" w:hAnsi="Verdana"/>
                <w:sz w:val="20"/>
                <w:szCs w:val="20"/>
                <w:lang w:eastAsia="bg-BG"/>
              </w:rPr>
              <w:t>1 брой</w:t>
            </w:r>
          </w:p>
        </w:tc>
        <w:tc>
          <w:tcPr>
            <w:tcW w:w="1418" w:type="dxa"/>
            <w:shd w:val="clear" w:color="auto" w:fill="auto"/>
            <w:tcMar>
              <w:top w:w="0" w:type="dxa"/>
              <w:left w:w="108" w:type="dxa"/>
              <w:bottom w:w="0" w:type="dxa"/>
              <w:right w:w="108" w:type="dxa"/>
            </w:tcMar>
          </w:tcPr>
          <w:p w14:paraId="5C6C6B98" w14:textId="77777777" w:rsidR="00BA7373" w:rsidRPr="0079194C" w:rsidRDefault="00BA7373" w:rsidP="00B5513F">
            <w:pPr>
              <w:spacing w:after="0" w:line="360" w:lineRule="auto"/>
              <w:ind w:right="113"/>
              <w:jc w:val="center"/>
              <w:rPr>
                <w:rFonts w:ascii="Verdana" w:eastAsia="Times New Roman" w:hAnsi="Verdana"/>
                <w:sz w:val="20"/>
                <w:szCs w:val="20"/>
                <w:lang w:eastAsia="bg-BG"/>
              </w:rPr>
            </w:pPr>
            <w:r w:rsidRPr="0079194C">
              <w:rPr>
                <w:rFonts w:ascii="Verdana" w:eastAsia="Times New Roman" w:hAnsi="Verdana"/>
                <w:sz w:val="20"/>
                <w:szCs w:val="20"/>
                <w:lang w:eastAsia="bg-BG"/>
              </w:rPr>
              <w:t>50,00</w:t>
            </w:r>
          </w:p>
        </w:tc>
      </w:tr>
    </w:tbl>
    <w:p w14:paraId="32224FD4" w14:textId="77777777" w:rsidR="00BA7373" w:rsidRPr="008A0FAF" w:rsidRDefault="00BA7373" w:rsidP="00801DC0">
      <w:pPr>
        <w:spacing w:after="0" w:line="360" w:lineRule="auto"/>
        <w:ind w:firstLine="709"/>
        <w:jc w:val="both"/>
        <w:rPr>
          <w:rFonts w:ascii="Verdana" w:eastAsia="Times New Roman" w:hAnsi="Verdana"/>
          <w:sz w:val="20"/>
          <w:szCs w:val="20"/>
          <w:lang w:eastAsia="bg-BG"/>
        </w:rPr>
      </w:pPr>
    </w:p>
    <w:p w14:paraId="695D4E8E" w14:textId="77777777" w:rsidR="00BA7373" w:rsidRPr="008A0FAF" w:rsidRDefault="00BA7373"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(2) За странични животински продукти и продукти, получени от тях – за тон над първия се заплаща такса 2,00 лв/тон.</w:t>
      </w:r>
    </w:p>
    <w:p w14:paraId="5AD34DA2" w14:textId="77777777" w:rsidR="00BA7373" w:rsidRPr="008A0FAF" w:rsidRDefault="00BA7373" w:rsidP="00801DC0">
      <w:pPr>
        <w:spacing w:after="0" w:line="360" w:lineRule="auto"/>
        <w:ind w:firstLine="709"/>
        <w:jc w:val="both"/>
        <w:rPr>
          <w:rFonts w:ascii="Verdana" w:hAnsi="Verdana"/>
          <w:sz w:val="20"/>
          <w:szCs w:val="20"/>
        </w:rPr>
      </w:pPr>
      <w:r w:rsidRPr="008A0FAF">
        <w:rPr>
          <w:rFonts w:ascii="Verdana" w:eastAsia="Times New Roman" w:hAnsi="Verdana"/>
          <w:sz w:val="20"/>
          <w:szCs w:val="20"/>
          <w:lang w:eastAsia="bg-BG"/>
        </w:rPr>
        <w:t>(3) Таксите по:</w:t>
      </w:r>
    </w:p>
    <w:p w14:paraId="775623F4" w14:textId="77777777" w:rsidR="00BA7373" w:rsidRPr="008A0FAF" w:rsidRDefault="00BA7373" w:rsidP="00801DC0">
      <w:pPr>
        <w:spacing w:after="0" w:line="360" w:lineRule="auto"/>
        <w:ind w:firstLine="709"/>
        <w:jc w:val="both"/>
        <w:rPr>
          <w:rFonts w:ascii="Verdana" w:hAnsi="Verdana"/>
          <w:sz w:val="20"/>
          <w:szCs w:val="20"/>
        </w:rPr>
      </w:pPr>
      <w:r w:rsidRPr="008A0FAF">
        <w:rPr>
          <w:rFonts w:ascii="Verdana" w:eastAsia="Times New Roman" w:hAnsi="Verdana"/>
          <w:sz w:val="20"/>
          <w:szCs w:val="20"/>
          <w:lang w:eastAsia="bg-BG"/>
        </w:rPr>
        <w:t>1. алинея 1 се заплащат при подаване на съответното заявление;</w:t>
      </w:r>
    </w:p>
    <w:p w14:paraId="1B2B478D" w14:textId="5419FCC0" w:rsidR="00DC30E0" w:rsidRPr="008A0FAF" w:rsidRDefault="00BA7373"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2. алинея 2 при насипни странични животински продукти с количество над 1 тон се заплащат при издаване на здравния сертификат.</w:t>
      </w:r>
    </w:p>
    <w:p w14:paraId="5FE46DD1" w14:textId="77777777" w:rsidR="0019438D" w:rsidRDefault="0019438D" w:rsidP="00801DC0">
      <w:pPr>
        <w:spacing w:after="0" w:line="360" w:lineRule="auto"/>
        <w:ind w:firstLine="709"/>
        <w:jc w:val="both"/>
        <w:rPr>
          <w:rFonts w:ascii="Verdana" w:eastAsia="Times New Roman" w:hAnsi="Verdana"/>
          <w:sz w:val="20"/>
          <w:szCs w:val="20"/>
          <w:lang w:eastAsia="bg-BG"/>
        </w:rPr>
      </w:pPr>
    </w:p>
    <w:p w14:paraId="71AB381C" w14:textId="1B770FED" w:rsidR="000540B4" w:rsidRPr="00D832CD" w:rsidRDefault="00936561" w:rsidP="00936561">
      <w:pPr>
        <w:pStyle w:val="Heading3"/>
      </w:pPr>
      <w:bookmarkStart w:id="39" w:name="p28034185"/>
      <w:bookmarkEnd w:id="39"/>
      <w:r w:rsidRPr="00D832CD">
        <w:t>Глава пета</w:t>
      </w:r>
    </w:p>
    <w:p w14:paraId="509473BF" w14:textId="77777777" w:rsidR="000540B4" w:rsidRPr="008A0FAF" w:rsidRDefault="000540B4" w:rsidP="00DA3D1D">
      <w:pPr>
        <w:pStyle w:val="Heading4"/>
        <w:rPr>
          <w:rFonts w:eastAsia="Times New Roman"/>
          <w:lang w:eastAsia="bg-BG"/>
        </w:rPr>
      </w:pPr>
      <w:r w:rsidRPr="008A0FAF">
        <w:rPr>
          <w:rFonts w:eastAsia="Times New Roman"/>
          <w:lang w:eastAsia="bg-BG"/>
        </w:rPr>
        <w:t>Такси за дейностите, които се извършват при контрол на ветеринарни лекарствени продукти (ВЛП)</w:t>
      </w:r>
    </w:p>
    <w:p w14:paraId="513910F1" w14:textId="77777777" w:rsidR="00DA3D1D" w:rsidRPr="00DA3D1D" w:rsidRDefault="00DA3D1D" w:rsidP="00DA3D1D">
      <w:pPr>
        <w:spacing w:after="0" w:line="360" w:lineRule="auto"/>
        <w:ind w:firstLine="709"/>
        <w:rPr>
          <w:rFonts w:ascii="Verdana" w:hAnsi="Verdana"/>
          <w:sz w:val="20"/>
          <w:szCs w:val="20"/>
          <w:lang w:eastAsia="bg-BG"/>
        </w:rPr>
      </w:pPr>
    </w:p>
    <w:p w14:paraId="6A293DAD" w14:textId="7B423E59" w:rsidR="000540B4" w:rsidRPr="008A0FAF" w:rsidRDefault="000540B4" w:rsidP="00801DC0">
      <w:pPr>
        <w:spacing w:after="0" w:line="360" w:lineRule="auto"/>
        <w:ind w:firstLine="709"/>
        <w:jc w:val="both"/>
        <w:rPr>
          <w:rFonts w:ascii="Verdana" w:hAnsi="Verdana"/>
          <w:sz w:val="20"/>
          <w:szCs w:val="20"/>
        </w:rPr>
      </w:pPr>
      <w:r w:rsidRPr="008A0FAF">
        <w:rPr>
          <w:rFonts w:ascii="Verdana" w:hAnsi="Verdana"/>
          <w:b/>
          <w:bCs/>
          <w:sz w:val="20"/>
          <w:szCs w:val="20"/>
          <w:lang w:eastAsia="bg-BG"/>
        </w:rPr>
        <w:t>Чл. 45.</w:t>
      </w:r>
      <w:r w:rsidR="000768D5">
        <w:rPr>
          <w:rFonts w:ascii="Verdana" w:hAnsi="Verdana"/>
          <w:sz w:val="20"/>
          <w:szCs w:val="20"/>
          <w:lang w:eastAsia="bg-BG"/>
        </w:rPr>
        <w:t xml:space="preserve"> </w:t>
      </w:r>
      <w:r w:rsidRPr="008A0FAF">
        <w:rPr>
          <w:rFonts w:ascii="Verdana" w:hAnsi="Verdana"/>
          <w:sz w:val="20"/>
          <w:szCs w:val="20"/>
          <w:lang w:eastAsia="bg-BG"/>
        </w:rPr>
        <w:t>(1) За издаване на разрешение за търговия с ВЛП според</w:t>
      </w:r>
      <w:r w:rsidR="00C8777E">
        <w:rPr>
          <w:rFonts w:ascii="Verdana" w:hAnsi="Verdana"/>
          <w:sz w:val="20"/>
          <w:szCs w:val="20"/>
          <w:lang w:eastAsia="bg-BG"/>
        </w:rPr>
        <w:t xml:space="preserve"> вида на процедурата се събират следните такси </w:t>
      </w:r>
      <w:r w:rsidRPr="008A0FAF">
        <w:rPr>
          <w:rFonts w:ascii="Verdana" w:hAnsi="Verdana"/>
          <w:sz w:val="20"/>
          <w:szCs w:val="20"/>
          <w:lang w:eastAsia="bg-BG"/>
        </w:rPr>
        <w:t>за една фармацевтична форма и за една концентрация на активното/активните вещество/вещества:</w:t>
      </w:r>
    </w:p>
    <w:tbl>
      <w:tblPr>
        <w:tblStyle w:val="TableGrid"/>
        <w:tblW w:w="9646" w:type="dxa"/>
        <w:tblInd w:w="-289" w:type="dxa"/>
        <w:tblLook w:val="0000" w:firstRow="0" w:lastRow="0" w:firstColumn="0" w:lastColumn="0" w:noHBand="0" w:noVBand="0"/>
      </w:tblPr>
      <w:tblGrid>
        <w:gridCol w:w="993"/>
        <w:gridCol w:w="5804"/>
        <w:gridCol w:w="1557"/>
        <w:gridCol w:w="1292"/>
      </w:tblGrid>
      <w:tr w:rsidR="000540B4" w:rsidRPr="000768D5" w14:paraId="4B69E8A8" w14:textId="77777777" w:rsidTr="00A00C57">
        <w:tc>
          <w:tcPr>
            <w:tcW w:w="993" w:type="dxa"/>
            <w:vAlign w:val="center"/>
          </w:tcPr>
          <w:p w14:paraId="0C8EBC22" w14:textId="27426C8F" w:rsidR="000540B4" w:rsidRPr="000768D5" w:rsidRDefault="008C155C" w:rsidP="008A0FAF">
            <w:pPr>
              <w:spacing w:line="360" w:lineRule="auto"/>
              <w:jc w:val="center"/>
              <w:rPr>
                <w:rFonts w:ascii="Verdana" w:hAnsi="Verdana"/>
                <w:sz w:val="20"/>
                <w:szCs w:val="20"/>
                <w:lang w:val="bg-BG" w:eastAsia="bg-BG"/>
              </w:rPr>
            </w:pPr>
            <w:r w:rsidRPr="000768D5">
              <w:rPr>
                <w:rFonts w:ascii="Verdana" w:hAnsi="Verdana"/>
                <w:sz w:val="20"/>
                <w:szCs w:val="20"/>
                <w:lang w:val="bg-BG" w:eastAsia="bg-BG"/>
              </w:rPr>
              <w:t>Точка</w:t>
            </w:r>
          </w:p>
        </w:tc>
        <w:tc>
          <w:tcPr>
            <w:tcW w:w="5812" w:type="dxa"/>
            <w:vAlign w:val="center"/>
          </w:tcPr>
          <w:p w14:paraId="5AD425D6" w14:textId="7D3137E1" w:rsidR="000540B4" w:rsidRPr="000768D5" w:rsidRDefault="008C155C" w:rsidP="008A0FAF">
            <w:pPr>
              <w:spacing w:line="360" w:lineRule="auto"/>
              <w:jc w:val="center"/>
              <w:rPr>
                <w:rFonts w:ascii="Verdana" w:hAnsi="Verdana"/>
                <w:sz w:val="20"/>
                <w:szCs w:val="20"/>
                <w:lang w:val="bg-BG" w:eastAsia="bg-BG"/>
              </w:rPr>
            </w:pPr>
            <w:r w:rsidRPr="000768D5">
              <w:rPr>
                <w:rFonts w:ascii="Verdana" w:hAnsi="Verdana"/>
                <w:sz w:val="20"/>
                <w:szCs w:val="20"/>
                <w:lang w:val="bg-BG" w:eastAsia="bg-BG"/>
              </w:rPr>
              <w:t>Дейност</w:t>
            </w:r>
          </w:p>
        </w:tc>
        <w:tc>
          <w:tcPr>
            <w:tcW w:w="1559" w:type="dxa"/>
            <w:vAlign w:val="center"/>
          </w:tcPr>
          <w:p w14:paraId="17BC7982" w14:textId="1572CF37" w:rsidR="000540B4" w:rsidRPr="000768D5" w:rsidRDefault="008C155C" w:rsidP="008A0FAF">
            <w:pPr>
              <w:spacing w:line="360" w:lineRule="auto"/>
              <w:jc w:val="center"/>
              <w:rPr>
                <w:rFonts w:ascii="Verdana" w:hAnsi="Verdana"/>
                <w:sz w:val="20"/>
                <w:szCs w:val="20"/>
                <w:lang w:eastAsia="bg-BG"/>
              </w:rPr>
            </w:pPr>
            <w:r w:rsidRPr="000768D5">
              <w:rPr>
                <w:rFonts w:ascii="Verdana" w:hAnsi="Verdana"/>
                <w:sz w:val="20"/>
                <w:szCs w:val="20"/>
                <w:lang w:eastAsia="bg-BG"/>
              </w:rPr>
              <w:t>Мярка</w:t>
            </w:r>
          </w:p>
        </w:tc>
        <w:tc>
          <w:tcPr>
            <w:tcW w:w="1282" w:type="dxa"/>
            <w:vAlign w:val="center"/>
          </w:tcPr>
          <w:p w14:paraId="348E1FE2" w14:textId="1743DC04" w:rsidR="000540B4" w:rsidRPr="000768D5" w:rsidRDefault="008C155C" w:rsidP="008A0FAF">
            <w:pPr>
              <w:spacing w:line="360" w:lineRule="auto"/>
              <w:jc w:val="center"/>
              <w:rPr>
                <w:rFonts w:ascii="Verdana" w:hAnsi="Verdana"/>
                <w:sz w:val="20"/>
                <w:szCs w:val="20"/>
                <w:lang w:eastAsia="bg-BG"/>
              </w:rPr>
            </w:pPr>
            <w:r w:rsidRPr="000768D5">
              <w:rPr>
                <w:rFonts w:ascii="Verdana" w:hAnsi="Verdana"/>
                <w:sz w:val="20"/>
                <w:szCs w:val="20"/>
                <w:lang w:eastAsia="bg-BG"/>
              </w:rPr>
              <w:t>Лева</w:t>
            </w:r>
          </w:p>
        </w:tc>
      </w:tr>
      <w:tr w:rsidR="000540B4" w:rsidRPr="000768D5" w14:paraId="42187CF2" w14:textId="77777777" w:rsidTr="00A00C57">
        <w:tc>
          <w:tcPr>
            <w:tcW w:w="993" w:type="dxa"/>
          </w:tcPr>
          <w:p w14:paraId="390F60C7" w14:textId="77777777" w:rsidR="000540B4" w:rsidRPr="000768D5" w:rsidRDefault="000540B4" w:rsidP="000768D5">
            <w:pPr>
              <w:spacing w:line="360" w:lineRule="auto"/>
              <w:ind w:right="113"/>
              <w:jc w:val="right"/>
              <w:rPr>
                <w:rFonts w:ascii="Verdana" w:hAnsi="Verdana"/>
                <w:sz w:val="20"/>
                <w:szCs w:val="20"/>
                <w:lang w:eastAsia="bg-BG"/>
              </w:rPr>
            </w:pPr>
            <w:r w:rsidRPr="000768D5">
              <w:rPr>
                <w:rFonts w:ascii="Verdana" w:hAnsi="Verdana"/>
                <w:sz w:val="20"/>
                <w:szCs w:val="20"/>
                <w:lang w:eastAsia="bg-BG"/>
              </w:rPr>
              <w:t>1.</w:t>
            </w:r>
          </w:p>
        </w:tc>
        <w:tc>
          <w:tcPr>
            <w:tcW w:w="5812" w:type="dxa"/>
          </w:tcPr>
          <w:p w14:paraId="1E0093C7" w14:textId="77777777" w:rsidR="000540B4" w:rsidRPr="000768D5" w:rsidRDefault="000540B4" w:rsidP="000768D5">
            <w:pPr>
              <w:spacing w:line="360" w:lineRule="auto"/>
              <w:rPr>
                <w:rFonts w:ascii="Verdana" w:hAnsi="Verdana"/>
                <w:sz w:val="20"/>
                <w:szCs w:val="20"/>
                <w:lang w:eastAsia="bg-BG"/>
              </w:rPr>
            </w:pPr>
            <w:r w:rsidRPr="000768D5">
              <w:rPr>
                <w:rFonts w:ascii="Verdana" w:hAnsi="Verdana"/>
                <w:sz w:val="20"/>
                <w:szCs w:val="20"/>
                <w:lang w:eastAsia="bg-BG"/>
              </w:rPr>
              <w:t>По национална процедура</w:t>
            </w:r>
          </w:p>
        </w:tc>
        <w:tc>
          <w:tcPr>
            <w:tcW w:w="1559" w:type="dxa"/>
          </w:tcPr>
          <w:p w14:paraId="1731F8D6" w14:textId="77777777" w:rsidR="000540B4" w:rsidRPr="000768D5" w:rsidRDefault="000540B4" w:rsidP="000768D5">
            <w:pPr>
              <w:spacing w:line="360" w:lineRule="auto"/>
              <w:jc w:val="center"/>
              <w:rPr>
                <w:rFonts w:ascii="Verdana" w:hAnsi="Verdana"/>
                <w:sz w:val="20"/>
                <w:szCs w:val="20"/>
                <w:lang w:eastAsia="bg-BG"/>
              </w:rPr>
            </w:pPr>
            <w:r w:rsidRPr="000768D5">
              <w:rPr>
                <w:rFonts w:ascii="Verdana" w:hAnsi="Verdana"/>
                <w:sz w:val="20"/>
                <w:szCs w:val="20"/>
                <w:lang w:eastAsia="bg-BG"/>
              </w:rPr>
              <w:t>1 брой</w:t>
            </w:r>
          </w:p>
        </w:tc>
        <w:tc>
          <w:tcPr>
            <w:tcW w:w="1282" w:type="dxa"/>
          </w:tcPr>
          <w:p w14:paraId="7323DE6A" w14:textId="77777777" w:rsidR="000540B4" w:rsidRPr="000768D5" w:rsidRDefault="000540B4" w:rsidP="000768D5">
            <w:pPr>
              <w:spacing w:line="360" w:lineRule="auto"/>
              <w:ind w:right="113"/>
              <w:jc w:val="right"/>
              <w:rPr>
                <w:rFonts w:ascii="Verdana" w:hAnsi="Verdana"/>
                <w:sz w:val="20"/>
                <w:szCs w:val="20"/>
                <w:lang w:val="bg-BG" w:eastAsia="bg-BG"/>
              </w:rPr>
            </w:pPr>
            <w:r w:rsidRPr="000768D5">
              <w:rPr>
                <w:rFonts w:ascii="Verdana" w:hAnsi="Verdana"/>
                <w:sz w:val="20"/>
                <w:szCs w:val="20"/>
                <w:lang w:eastAsia="bg-BG"/>
              </w:rPr>
              <w:t>3500</w:t>
            </w:r>
            <w:r w:rsidRPr="000768D5">
              <w:rPr>
                <w:rFonts w:ascii="Verdana" w:hAnsi="Verdana"/>
                <w:sz w:val="20"/>
                <w:szCs w:val="20"/>
                <w:lang w:val="bg-BG" w:eastAsia="bg-BG"/>
              </w:rPr>
              <w:t>,00</w:t>
            </w:r>
          </w:p>
        </w:tc>
      </w:tr>
      <w:tr w:rsidR="000540B4" w:rsidRPr="000768D5" w14:paraId="5AB6D3EC" w14:textId="77777777" w:rsidTr="00A00C57">
        <w:tc>
          <w:tcPr>
            <w:tcW w:w="993" w:type="dxa"/>
          </w:tcPr>
          <w:p w14:paraId="407E343E" w14:textId="77777777" w:rsidR="000540B4" w:rsidRPr="000768D5" w:rsidRDefault="000540B4" w:rsidP="000768D5">
            <w:pPr>
              <w:spacing w:line="360" w:lineRule="auto"/>
              <w:ind w:right="113"/>
              <w:jc w:val="right"/>
              <w:rPr>
                <w:rFonts w:ascii="Verdana" w:hAnsi="Verdana"/>
                <w:sz w:val="20"/>
                <w:szCs w:val="20"/>
                <w:lang w:eastAsia="bg-BG"/>
              </w:rPr>
            </w:pPr>
            <w:r w:rsidRPr="000768D5">
              <w:rPr>
                <w:rFonts w:ascii="Verdana" w:hAnsi="Verdana"/>
                <w:sz w:val="20"/>
                <w:szCs w:val="20"/>
                <w:lang w:eastAsia="bg-BG"/>
              </w:rPr>
              <w:t>2.</w:t>
            </w:r>
          </w:p>
        </w:tc>
        <w:tc>
          <w:tcPr>
            <w:tcW w:w="5812" w:type="dxa"/>
          </w:tcPr>
          <w:p w14:paraId="44A710AE" w14:textId="77777777" w:rsidR="000540B4" w:rsidRPr="000768D5" w:rsidRDefault="000540B4" w:rsidP="000768D5">
            <w:pPr>
              <w:spacing w:line="360" w:lineRule="auto"/>
              <w:rPr>
                <w:rFonts w:ascii="Verdana" w:hAnsi="Verdana"/>
                <w:sz w:val="20"/>
                <w:szCs w:val="20"/>
              </w:rPr>
            </w:pPr>
            <w:r w:rsidRPr="000768D5">
              <w:rPr>
                <w:rFonts w:ascii="Verdana" w:hAnsi="Verdana"/>
                <w:sz w:val="20"/>
                <w:szCs w:val="20"/>
                <w:lang w:eastAsia="bg-BG"/>
              </w:rPr>
              <w:t>По процедура за взаимно признаване, когато Република България е референтна държава</w:t>
            </w:r>
          </w:p>
        </w:tc>
        <w:tc>
          <w:tcPr>
            <w:tcW w:w="1559" w:type="dxa"/>
          </w:tcPr>
          <w:p w14:paraId="5837BB1A" w14:textId="77777777" w:rsidR="000540B4" w:rsidRPr="000768D5" w:rsidRDefault="000540B4" w:rsidP="000768D5">
            <w:pPr>
              <w:spacing w:line="360" w:lineRule="auto"/>
              <w:jc w:val="center"/>
              <w:rPr>
                <w:rFonts w:ascii="Verdana" w:hAnsi="Verdana"/>
                <w:sz w:val="20"/>
                <w:szCs w:val="20"/>
                <w:lang w:eastAsia="bg-BG"/>
              </w:rPr>
            </w:pPr>
            <w:r w:rsidRPr="000768D5">
              <w:rPr>
                <w:rFonts w:ascii="Verdana" w:hAnsi="Verdana"/>
                <w:sz w:val="20"/>
                <w:szCs w:val="20"/>
                <w:lang w:eastAsia="bg-BG"/>
              </w:rPr>
              <w:t>1 брой</w:t>
            </w:r>
          </w:p>
        </w:tc>
        <w:tc>
          <w:tcPr>
            <w:tcW w:w="1282" w:type="dxa"/>
          </w:tcPr>
          <w:p w14:paraId="6D11B0C1" w14:textId="77777777" w:rsidR="000540B4" w:rsidRPr="000768D5" w:rsidRDefault="000540B4" w:rsidP="000768D5">
            <w:pPr>
              <w:spacing w:line="360" w:lineRule="auto"/>
              <w:ind w:right="113"/>
              <w:jc w:val="right"/>
              <w:rPr>
                <w:rFonts w:ascii="Verdana" w:hAnsi="Verdana"/>
                <w:sz w:val="20"/>
                <w:szCs w:val="20"/>
                <w:lang w:val="bg-BG" w:eastAsia="bg-BG"/>
              </w:rPr>
            </w:pPr>
            <w:r w:rsidRPr="000768D5">
              <w:rPr>
                <w:rFonts w:ascii="Verdana" w:hAnsi="Verdana"/>
                <w:sz w:val="20"/>
                <w:szCs w:val="20"/>
                <w:lang w:eastAsia="bg-BG"/>
              </w:rPr>
              <w:t>20500</w:t>
            </w:r>
            <w:r w:rsidRPr="000768D5">
              <w:rPr>
                <w:rFonts w:ascii="Verdana" w:hAnsi="Verdana"/>
                <w:sz w:val="20"/>
                <w:szCs w:val="20"/>
                <w:lang w:val="bg-BG" w:eastAsia="bg-BG"/>
              </w:rPr>
              <w:t>,00</w:t>
            </w:r>
          </w:p>
        </w:tc>
      </w:tr>
      <w:tr w:rsidR="000540B4" w:rsidRPr="000768D5" w14:paraId="4C62F9D7" w14:textId="77777777" w:rsidTr="00A00C57">
        <w:tc>
          <w:tcPr>
            <w:tcW w:w="993" w:type="dxa"/>
          </w:tcPr>
          <w:p w14:paraId="32ECEFA8" w14:textId="77777777" w:rsidR="000540B4" w:rsidRPr="000768D5" w:rsidRDefault="000540B4" w:rsidP="000768D5">
            <w:pPr>
              <w:spacing w:line="360" w:lineRule="auto"/>
              <w:ind w:right="113"/>
              <w:jc w:val="right"/>
              <w:rPr>
                <w:rFonts w:ascii="Verdana" w:hAnsi="Verdana"/>
                <w:sz w:val="20"/>
                <w:szCs w:val="20"/>
                <w:lang w:eastAsia="bg-BG"/>
              </w:rPr>
            </w:pPr>
            <w:r w:rsidRPr="000768D5">
              <w:rPr>
                <w:rFonts w:ascii="Verdana" w:hAnsi="Verdana"/>
                <w:sz w:val="20"/>
                <w:szCs w:val="20"/>
                <w:lang w:eastAsia="bg-BG"/>
              </w:rPr>
              <w:t>3.</w:t>
            </w:r>
          </w:p>
        </w:tc>
        <w:tc>
          <w:tcPr>
            <w:tcW w:w="5812" w:type="dxa"/>
          </w:tcPr>
          <w:p w14:paraId="46B2E196" w14:textId="77777777" w:rsidR="000540B4" w:rsidRPr="000768D5" w:rsidRDefault="000540B4" w:rsidP="000768D5">
            <w:pPr>
              <w:spacing w:line="360" w:lineRule="auto"/>
              <w:rPr>
                <w:rFonts w:ascii="Verdana" w:hAnsi="Verdana"/>
                <w:sz w:val="20"/>
                <w:szCs w:val="20"/>
                <w:lang w:eastAsia="bg-BG"/>
              </w:rPr>
            </w:pPr>
            <w:r w:rsidRPr="000768D5">
              <w:rPr>
                <w:rFonts w:ascii="Verdana" w:hAnsi="Verdana"/>
                <w:sz w:val="20"/>
                <w:szCs w:val="20"/>
                <w:lang w:eastAsia="bg-BG"/>
              </w:rPr>
              <w:t>По процедура за взаимно признаване, когато Република България е заинтересувана страна</w:t>
            </w:r>
          </w:p>
        </w:tc>
        <w:tc>
          <w:tcPr>
            <w:tcW w:w="1559" w:type="dxa"/>
          </w:tcPr>
          <w:p w14:paraId="5785245D" w14:textId="77777777" w:rsidR="000540B4" w:rsidRPr="000768D5" w:rsidRDefault="000540B4" w:rsidP="000768D5">
            <w:pPr>
              <w:spacing w:line="360" w:lineRule="auto"/>
              <w:jc w:val="center"/>
              <w:rPr>
                <w:rFonts w:ascii="Verdana" w:hAnsi="Verdana"/>
                <w:sz w:val="20"/>
                <w:szCs w:val="20"/>
                <w:lang w:eastAsia="bg-BG"/>
              </w:rPr>
            </w:pPr>
            <w:r w:rsidRPr="000768D5">
              <w:rPr>
                <w:rFonts w:ascii="Verdana" w:hAnsi="Verdana"/>
                <w:sz w:val="20"/>
                <w:szCs w:val="20"/>
                <w:lang w:eastAsia="bg-BG"/>
              </w:rPr>
              <w:t>1 брой</w:t>
            </w:r>
          </w:p>
        </w:tc>
        <w:tc>
          <w:tcPr>
            <w:tcW w:w="1282" w:type="dxa"/>
          </w:tcPr>
          <w:p w14:paraId="29D0DAB4" w14:textId="77777777" w:rsidR="000540B4" w:rsidRPr="000768D5" w:rsidRDefault="000540B4" w:rsidP="000768D5">
            <w:pPr>
              <w:spacing w:line="360" w:lineRule="auto"/>
              <w:ind w:right="113"/>
              <w:jc w:val="right"/>
              <w:rPr>
                <w:rFonts w:ascii="Verdana" w:hAnsi="Verdana"/>
                <w:sz w:val="20"/>
                <w:szCs w:val="20"/>
                <w:lang w:val="bg-BG" w:eastAsia="bg-BG"/>
              </w:rPr>
            </w:pPr>
            <w:r w:rsidRPr="000768D5">
              <w:rPr>
                <w:rFonts w:ascii="Verdana" w:hAnsi="Verdana"/>
                <w:sz w:val="20"/>
                <w:szCs w:val="20"/>
                <w:lang w:eastAsia="bg-BG"/>
              </w:rPr>
              <w:t>4600</w:t>
            </w:r>
            <w:r w:rsidRPr="000768D5">
              <w:rPr>
                <w:rFonts w:ascii="Verdana" w:hAnsi="Verdana"/>
                <w:sz w:val="20"/>
                <w:szCs w:val="20"/>
                <w:lang w:val="bg-BG" w:eastAsia="bg-BG"/>
              </w:rPr>
              <w:t>,00</w:t>
            </w:r>
          </w:p>
        </w:tc>
      </w:tr>
      <w:tr w:rsidR="000540B4" w:rsidRPr="000768D5" w14:paraId="594166D8" w14:textId="77777777" w:rsidTr="00A00C57">
        <w:tc>
          <w:tcPr>
            <w:tcW w:w="993" w:type="dxa"/>
          </w:tcPr>
          <w:p w14:paraId="0C178DC4" w14:textId="77777777" w:rsidR="000540B4" w:rsidRPr="000768D5" w:rsidRDefault="000540B4" w:rsidP="000768D5">
            <w:pPr>
              <w:spacing w:line="360" w:lineRule="auto"/>
              <w:ind w:right="113"/>
              <w:jc w:val="right"/>
              <w:rPr>
                <w:rFonts w:ascii="Verdana" w:hAnsi="Verdana"/>
                <w:sz w:val="20"/>
                <w:szCs w:val="20"/>
                <w:lang w:eastAsia="bg-BG"/>
              </w:rPr>
            </w:pPr>
            <w:r w:rsidRPr="000768D5">
              <w:rPr>
                <w:rFonts w:ascii="Verdana" w:hAnsi="Verdana"/>
                <w:sz w:val="20"/>
                <w:szCs w:val="20"/>
                <w:lang w:eastAsia="bg-BG"/>
              </w:rPr>
              <w:t>4.</w:t>
            </w:r>
          </w:p>
        </w:tc>
        <w:tc>
          <w:tcPr>
            <w:tcW w:w="5812" w:type="dxa"/>
          </w:tcPr>
          <w:p w14:paraId="7EA657D0" w14:textId="77777777" w:rsidR="000540B4" w:rsidRPr="000768D5" w:rsidRDefault="000540B4" w:rsidP="000768D5">
            <w:pPr>
              <w:spacing w:line="360" w:lineRule="auto"/>
              <w:rPr>
                <w:rFonts w:ascii="Verdana" w:hAnsi="Verdana"/>
                <w:sz w:val="20"/>
                <w:szCs w:val="20"/>
              </w:rPr>
            </w:pPr>
            <w:r w:rsidRPr="000768D5">
              <w:rPr>
                <w:rFonts w:ascii="Verdana" w:hAnsi="Verdana"/>
                <w:sz w:val="20"/>
                <w:szCs w:val="20"/>
                <w:lang w:eastAsia="bg-BG"/>
              </w:rPr>
              <w:t>По децентрализирана процедура, когато Република България е референтна държава</w:t>
            </w:r>
          </w:p>
        </w:tc>
        <w:tc>
          <w:tcPr>
            <w:tcW w:w="1559" w:type="dxa"/>
          </w:tcPr>
          <w:p w14:paraId="4E83CEEE" w14:textId="77777777" w:rsidR="000540B4" w:rsidRPr="000768D5" w:rsidRDefault="000540B4" w:rsidP="000768D5">
            <w:pPr>
              <w:spacing w:line="360" w:lineRule="auto"/>
              <w:jc w:val="center"/>
              <w:rPr>
                <w:rFonts w:ascii="Verdana" w:hAnsi="Verdana"/>
                <w:sz w:val="20"/>
                <w:szCs w:val="20"/>
                <w:lang w:eastAsia="bg-BG"/>
              </w:rPr>
            </w:pPr>
            <w:r w:rsidRPr="000768D5">
              <w:rPr>
                <w:rFonts w:ascii="Verdana" w:hAnsi="Verdana"/>
                <w:sz w:val="20"/>
                <w:szCs w:val="20"/>
                <w:lang w:eastAsia="bg-BG"/>
              </w:rPr>
              <w:t>1 брой</w:t>
            </w:r>
          </w:p>
        </w:tc>
        <w:tc>
          <w:tcPr>
            <w:tcW w:w="1282" w:type="dxa"/>
          </w:tcPr>
          <w:p w14:paraId="31A670C8" w14:textId="77777777" w:rsidR="000540B4" w:rsidRPr="000768D5" w:rsidRDefault="000540B4" w:rsidP="000768D5">
            <w:pPr>
              <w:spacing w:line="360" w:lineRule="auto"/>
              <w:ind w:right="113"/>
              <w:jc w:val="right"/>
              <w:rPr>
                <w:rFonts w:ascii="Verdana" w:hAnsi="Verdana"/>
                <w:sz w:val="20"/>
                <w:szCs w:val="20"/>
                <w:lang w:val="bg-BG" w:eastAsia="bg-BG"/>
              </w:rPr>
            </w:pPr>
            <w:r w:rsidRPr="000768D5">
              <w:rPr>
                <w:rFonts w:ascii="Verdana" w:hAnsi="Verdana"/>
                <w:sz w:val="20"/>
                <w:szCs w:val="20"/>
                <w:lang w:eastAsia="bg-BG"/>
              </w:rPr>
              <w:t>20500</w:t>
            </w:r>
            <w:r w:rsidRPr="000768D5">
              <w:rPr>
                <w:rFonts w:ascii="Verdana" w:hAnsi="Verdana"/>
                <w:sz w:val="20"/>
                <w:szCs w:val="20"/>
                <w:lang w:val="bg-BG" w:eastAsia="bg-BG"/>
              </w:rPr>
              <w:t>,00</w:t>
            </w:r>
          </w:p>
        </w:tc>
      </w:tr>
      <w:tr w:rsidR="000540B4" w:rsidRPr="000768D5" w14:paraId="30C2981A" w14:textId="77777777" w:rsidTr="00A00C57">
        <w:tc>
          <w:tcPr>
            <w:tcW w:w="993" w:type="dxa"/>
          </w:tcPr>
          <w:p w14:paraId="3D136388" w14:textId="77777777" w:rsidR="000540B4" w:rsidRPr="000768D5" w:rsidRDefault="000540B4" w:rsidP="000768D5">
            <w:pPr>
              <w:spacing w:line="360" w:lineRule="auto"/>
              <w:ind w:right="113"/>
              <w:jc w:val="right"/>
              <w:rPr>
                <w:rFonts w:ascii="Verdana" w:hAnsi="Verdana"/>
                <w:sz w:val="20"/>
                <w:szCs w:val="20"/>
                <w:lang w:eastAsia="bg-BG"/>
              </w:rPr>
            </w:pPr>
            <w:r w:rsidRPr="000768D5">
              <w:rPr>
                <w:rFonts w:ascii="Verdana" w:hAnsi="Verdana"/>
                <w:sz w:val="20"/>
                <w:szCs w:val="20"/>
                <w:lang w:eastAsia="bg-BG"/>
              </w:rPr>
              <w:lastRenderedPageBreak/>
              <w:t>5.</w:t>
            </w:r>
          </w:p>
        </w:tc>
        <w:tc>
          <w:tcPr>
            <w:tcW w:w="5812" w:type="dxa"/>
          </w:tcPr>
          <w:p w14:paraId="2BDE23EF" w14:textId="77777777" w:rsidR="000540B4" w:rsidRPr="000768D5" w:rsidRDefault="000540B4" w:rsidP="000768D5">
            <w:pPr>
              <w:spacing w:line="360" w:lineRule="auto"/>
              <w:rPr>
                <w:rFonts w:ascii="Verdana" w:hAnsi="Verdana"/>
                <w:sz w:val="20"/>
                <w:szCs w:val="20"/>
                <w:lang w:eastAsia="bg-BG"/>
              </w:rPr>
            </w:pPr>
            <w:r w:rsidRPr="000768D5">
              <w:rPr>
                <w:rFonts w:ascii="Verdana" w:hAnsi="Verdana"/>
                <w:sz w:val="20"/>
                <w:szCs w:val="20"/>
                <w:lang w:eastAsia="bg-BG"/>
              </w:rPr>
              <w:t>По децентрализирана процедура, когато Република България е заинтересувана страна</w:t>
            </w:r>
          </w:p>
        </w:tc>
        <w:tc>
          <w:tcPr>
            <w:tcW w:w="1559" w:type="dxa"/>
          </w:tcPr>
          <w:p w14:paraId="04156544" w14:textId="77777777" w:rsidR="000540B4" w:rsidRPr="000768D5" w:rsidRDefault="000540B4" w:rsidP="000768D5">
            <w:pPr>
              <w:spacing w:line="360" w:lineRule="auto"/>
              <w:jc w:val="center"/>
              <w:rPr>
                <w:rFonts w:ascii="Verdana" w:hAnsi="Verdana"/>
                <w:sz w:val="20"/>
                <w:szCs w:val="20"/>
                <w:lang w:eastAsia="bg-BG"/>
              </w:rPr>
            </w:pPr>
            <w:r w:rsidRPr="000768D5">
              <w:rPr>
                <w:rFonts w:ascii="Verdana" w:hAnsi="Verdana"/>
                <w:sz w:val="20"/>
                <w:szCs w:val="20"/>
                <w:lang w:eastAsia="bg-BG"/>
              </w:rPr>
              <w:t>1 брой</w:t>
            </w:r>
          </w:p>
        </w:tc>
        <w:tc>
          <w:tcPr>
            <w:tcW w:w="1282" w:type="dxa"/>
          </w:tcPr>
          <w:p w14:paraId="43DA8239" w14:textId="77777777" w:rsidR="000540B4" w:rsidRPr="000768D5" w:rsidRDefault="000540B4" w:rsidP="000768D5">
            <w:pPr>
              <w:spacing w:line="360" w:lineRule="auto"/>
              <w:ind w:right="113"/>
              <w:jc w:val="right"/>
              <w:rPr>
                <w:rFonts w:ascii="Verdana" w:hAnsi="Verdana"/>
                <w:sz w:val="20"/>
                <w:szCs w:val="20"/>
                <w:lang w:val="bg-BG" w:eastAsia="bg-BG"/>
              </w:rPr>
            </w:pPr>
            <w:r w:rsidRPr="000768D5">
              <w:rPr>
                <w:rFonts w:ascii="Verdana" w:hAnsi="Verdana"/>
                <w:sz w:val="20"/>
                <w:szCs w:val="20"/>
                <w:lang w:eastAsia="bg-BG"/>
              </w:rPr>
              <w:t>4600</w:t>
            </w:r>
            <w:r w:rsidRPr="000768D5">
              <w:rPr>
                <w:rFonts w:ascii="Verdana" w:hAnsi="Verdana"/>
                <w:sz w:val="20"/>
                <w:szCs w:val="20"/>
                <w:lang w:val="bg-BG" w:eastAsia="bg-BG"/>
              </w:rPr>
              <w:t>,00</w:t>
            </w:r>
          </w:p>
        </w:tc>
      </w:tr>
      <w:tr w:rsidR="000540B4" w:rsidRPr="000768D5" w14:paraId="6AC512BC" w14:textId="77777777" w:rsidTr="00A00C57">
        <w:tc>
          <w:tcPr>
            <w:tcW w:w="993" w:type="dxa"/>
          </w:tcPr>
          <w:p w14:paraId="3451FDA7" w14:textId="77777777" w:rsidR="000540B4" w:rsidRPr="000768D5" w:rsidRDefault="000540B4" w:rsidP="000768D5">
            <w:pPr>
              <w:spacing w:line="360" w:lineRule="auto"/>
              <w:ind w:right="113"/>
              <w:jc w:val="right"/>
              <w:rPr>
                <w:rFonts w:ascii="Verdana" w:hAnsi="Verdana"/>
                <w:sz w:val="20"/>
                <w:szCs w:val="20"/>
                <w:lang w:eastAsia="bg-BG"/>
              </w:rPr>
            </w:pPr>
            <w:r w:rsidRPr="000768D5">
              <w:rPr>
                <w:rFonts w:ascii="Verdana" w:hAnsi="Verdana"/>
                <w:sz w:val="20"/>
                <w:szCs w:val="20"/>
                <w:lang w:eastAsia="bg-BG"/>
              </w:rPr>
              <w:t>6.</w:t>
            </w:r>
          </w:p>
        </w:tc>
        <w:tc>
          <w:tcPr>
            <w:tcW w:w="5812" w:type="dxa"/>
          </w:tcPr>
          <w:p w14:paraId="487CD233" w14:textId="77777777" w:rsidR="000540B4" w:rsidRPr="000768D5" w:rsidRDefault="000540B4" w:rsidP="000768D5">
            <w:pPr>
              <w:spacing w:line="360" w:lineRule="auto"/>
              <w:rPr>
                <w:rFonts w:ascii="Verdana" w:hAnsi="Verdana"/>
                <w:sz w:val="20"/>
                <w:szCs w:val="20"/>
                <w:lang w:eastAsia="bg-BG"/>
              </w:rPr>
            </w:pPr>
            <w:r w:rsidRPr="000768D5">
              <w:rPr>
                <w:rFonts w:ascii="Verdana" w:hAnsi="Verdana" w:cs="Verdana"/>
                <w:color w:val="000000" w:themeColor="text1"/>
                <w:sz w:val="20"/>
                <w:szCs w:val="20"/>
                <w:lang w:eastAsia="bg-BG"/>
              </w:rPr>
              <w:t>По процедура по последващо признаване, когато Република България е референтна държава</w:t>
            </w:r>
          </w:p>
        </w:tc>
        <w:tc>
          <w:tcPr>
            <w:tcW w:w="1559" w:type="dxa"/>
          </w:tcPr>
          <w:p w14:paraId="7798C2E5" w14:textId="77777777" w:rsidR="000540B4" w:rsidRPr="000768D5" w:rsidRDefault="000540B4" w:rsidP="000768D5">
            <w:pPr>
              <w:spacing w:line="360" w:lineRule="auto"/>
              <w:jc w:val="center"/>
              <w:rPr>
                <w:rFonts w:ascii="Verdana" w:hAnsi="Verdana"/>
                <w:sz w:val="20"/>
                <w:szCs w:val="20"/>
                <w:lang w:eastAsia="bg-BG"/>
              </w:rPr>
            </w:pPr>
            <w:r w:rsidRPr="000768D5">
              <w:rPr>
                <w:rFonts w:ascii="Verdana" w:hAnsi="Verdana"/>
                <w:sz w:val="20"/>
                <w:szCs w:val="20"/>
                <w:lang w:eastAsia="bg-BG"/>
              </w:rPr>
              <w:t>1 брой</w:t>
            </w:r>
          </w:p>
        </w:tc>
        <w:tc>
          <w:tcPr>
            <w:tcW w:w="1282" w:type="dxa"/>
          </w:tcPr>
          <w:p w14:paraId="3A79B943" w14:textId="77777777" w:rsidR="000540B4" w:rsidRPr="000768D5" w:rsidRDefault="000540B4" w:rsidP="000768D5">
            <w:pPr>
              <w:spacing w:line="360" w:lineRule="auto"/>
              <w:ind w:right="113"/>
              <w:jc w:val="right"/>
              <w:rPr>
                <w:rFonts w:ascii="Verdana" w:hAnsi="Verdana"/>
                <w:sz w:val="20"/>
                <w:szCs w:val="20"/>
                <w:lang w:eastAsia="bg-BG"/>
              </w:rPr>
            </w:pPr>
            <w:r w:rsidRPr="000768D5">
              <w:rPr>
                <w:rFonts w:ascii="Verdana" w:hAnsi="Verdana"/>
                <w:sz w:val="20"/>
                <w:szCs w:val="20"/>
                <w:lang w:eastAsia="bg-BG"/>
              </w:rPr>
              <w:t>20500</w:t>
            </w:r>
            <w:r w:rsidRPr="000768D5">
              <w:rPr>
                <w:rFonts w:ascii="Verdana" w:hAnsi="Verdana"/>
                <w:sz w:val="20"/>
                <w:szCs w:val="20"/>
                <w:lang w:val="bg-BG" w:eastAsia="bg-BG"/>
              </w:rPr>
              <w:t>,00</w:t>
            </w:r>
          </w:p>
        </w:tc>
      </w:tr>
      <w:tr w:rsidR="000540B4" w:rsidRPr="000768D5" w14:paraId="6D3B92A2" w14:textId="77777777" w:rsidTr="00A00C57">
        <w:tc>
          <w:tcPr>
            <w:tcW w:w="993" w:type="dxa"/>
          </w:tcPr>
          <w:p w14:paraId="256C9682" w14:textId="77777777" w:rsidR="000540B4" w:rsidRPr="000768D5" w:rsidRDefault="000540B4" w:rsidP="000768D5">
            <w:pPr>
              <w:spacing w:line="360" w:lineRule="auto"/>
              <w:ind w:right="113"/>
              <w:jc w:val="right"/>
              <w:rPr>
                <w:rFonts w:ascii="Verdana" w:hAnsi="Verdana"/>
                <w:sz w:val="20"/>
                <w:szCs w:val="20"/>
                <w:lang w:eastAsia="bg-BG"/>
              </w:rPr>
            </w:pPr>
            <w:r w:rsidRPr="000768D5">
              <w:rPr>
                <w:rFonts w:ascii="Verdana" w:hAnsi="Verdana"/>
                <w:sz w:val="20"/>
                <w:szCs w:val="20"/>
                <w:lang w:eastAsia="bg-BG"/>
              </w:rPr>
              <w:t>7.</w:t>
            </w:r>
          </w:p>
        </w:tc>
        <w:tc>
          <w:tcPr>
            <w:tcW w:w="5812" w:type="dxa"/>
          </w:tcPr>
          <w:p w14:paraId="51D6B565" w14:textId="77777777" w:rsidR="000540B4" w:rsidRPr="000768D5" w:rsidRDefault="000540B4" w:rsidP="000768D5">
            <w:pPr>
              <w:spacing w:line="360" w:lineRule="auto"/>
              <w:rPr>
                <w:rFonts w:ascii="Verdana" w:hAnsi="Verdana"/>
                <w:sz w:val="20"/>
                <w:szCs w:val="20"/>
                <w:lang w:eastAsia="bg-BG"/>
              </w:rPr>
            </w:pPr>
            <w:r w:rsidRPr="000768D5">
              <w:rPr>
                <w:rFonts w:ascii="Verdana" w:hAnsi="Verdana" w:cs="Verdana"/>
                <w:color w:val="000000" w:themeColor="text1"/>
                <w:sz w:val="20"/>
                <w:szCs w:val="20"/>
                <w:lang w:eastAsia="bg-BG"/>
              </w:rPr>
              <w:t>По процедура по последващо признаване, когато Република България е заинтересована страна</w:t>
            </w:r>
          </w:p>
        </w:tc>
        <w:tc>
          <w:tcPr>
            <w:tcW w:w="1559" w:type="dxa"/>
          </w:tcPr>
          <w:p w14:paraId="34F9B810" w14:textId="77777777" w:rsidR="000540B4" w:rsidRPr="000768D5" w:rsidRDefault="000540B4" w:rsidP="000768D5">
            <w:pPr>
              <w:spacing w:line="360" w:lineRule="auto"/>
              <w:jc w:val="center"/>
              <w:rPr>
                <w:rFonts w:ascii="Verdana" w:hAnsi="Verdana"/>
                <w:sz w:val="20"/>
                <w:szCs w:val="20"/>
                <w:lang w:eastAsia="bg-BG"/>
              </w:rPr>
            </w:pPr>
            <w:r w:rsidRPr="000768D5">
              <w:rPr>
                <w:rFonts w:ascii="Verdana" w:hAnsi="Verdana"/>
                <w:sz w:val="20"/>
                <w:szCs w:val="20"/>
                <w:lang w:eastAsia="bg-BG"/>
              </w:rPr>
              <w:t>1 брой</w:t>
            </w:r>
          </w:p>
        </w:tc>
        <w:tc>
          <w:tcPr>
            <w:tcW w:w="1282" w:type="dxa"/>
          </w:tcPr>
          <w:p w14:paraId="6B170584" w14:textId="77777777" w:rsidR="000540B4" w:rsidRPr="000768D5" w:rsidRDefault="000540B4" w:rsidP="000768D5">
            <w:pPr>
              <w:spacing w:line="360" w:lineRule="auto"/>
              <w:ind w:right="113"/>
              <w:jc w:val="right"/>
              <w:rPr>
                <w:rFonts w:ascii="Verdana" w:hAnsi="Verdana"/>
                <w:sz w:val="20"/>
                <w:szCs w:val="20"/>
                <w:lang w:eastAsia="bg-BG"/>
              </w:rPr>
            </w:pPr>
            <w:r w:rsidRPr="000768D5">
              <w:rPr>
                <w:rFonts w:ascii="Verdana" w:hAnsi="Verdana"/>
                <w:sz w:val="20"/>
                <w:szCs w:val="20"/>
                <w:lang w:eastAsia="bg-BG"/>
              </w:rPr>
              <w:t>4600</w:t>
            </w:r>
            <w:r w:rsidRPr="000768D5">
              <w:rPr>
                <w:rFonts w:ascii="Verdana" w:hAnsi="Verdana"/>
                <w:sz w:val="20"/>
                <w:szCs w:val="20"/>
                <w:lang w:val="bg-BG" w:eastAsia="bg-BG"/>
              </w:rPr>
              <w:t>,00</w:t>
            </w:r>
          </w:p>
        </w:tc>
      </w:tr>
    </w:tbl>
    <w:p w14:paraId="21755075" w14:textId="729EE192" w:rsidR="000540B4" w:rsidRPr="008A0FAF" w:rsidRDefault="000540B4" w:rsidP="00801DC0">
      <w:pPr>
        <w:spacing w:after="0" w:line="360" w:lineRule="auto"/>
        <w:ind w:firstLine="709"/>
        <w:rPr>
          <w:rFonts w:ascii="Verdana" w:hAnsi="Verdana"/>
          <w:sz w:val="20"/>
          <w:szCs w:val="20"/>
          <w:lang w:eastAsia="bg-BG"/>
        </w:rPr>
      </w:pPr>
    </w:p>
    <w:p w14:paraId="2C9C58DE" w14:textId="33CB8911" w:rsidR="000540B4" w:rsidRPr="007A5E46" w:rsidRDefault="000540B4" w:rsidP="00801DC0">
      <w:pPr>
        <w:spacing w:after="0" w:line="360" w:lineRule="auto"/>
        <w:ind w:firstLine="709"/>
        <w:jc w:val="both"/>
        <w:rPr>
          <w:rFonts w:ascii="Verdana" w:hAnsi="Verdana"/>
          <w:spacing w:val="-2"/>
          <w:sz w:val="20"/>
          <w:szCs w:val="20"/>
          <w:lang w:eastAsia="bg-BG"/>
        </w:rPr>
      </w:pPr>
      <w:r w:rsidRPr="008A0FAF">
        <w:rPr>
          <w:rFonts w:ascii="Verdana" w:hAnsi="Verdana"/>
          <w:sz w:val="20"/>
          <w:szCs w:val="20"/>
          <w:lang w:eastAsia="bg-BG"/>
        </w:rPr>
        <w:t>(2) За две и/или повече фармацевтични форми на един продукт, включени в едно заявление или в едновременно подадени отделни заявления за издаване на разрешение за търговия на ВЛП, се събира такса</w:t>
      </w:r>
      <w:r w:rsidR="007A5E46">
        <w:rPr>
          <w:rFonts w:ascii="Verdana" w:hAnsi="Verdana"/>
          <w:sz w:val="20"/>
          <w:szCs w:val="20"/>
          <w:lang w:eastAsia="bg-BG"/>
        </w:rPr>
        <w:t xml:space="preserve"> </w:t>
      </w:r>
      <w:r w:rsidRPr="008A0FAF">
        <w:rPr>
          <w:rFonts w:ascii="Verdana" w:hAnsi="Verdana"/>
          <w:sz w:val="20"/>
          <w:szCs w:val="20"/>
          <w:lang w:eastAsia="bg-BG"/>
        </w:rPr>
        <w:t xml:space="preserve">за едната от фармацевтичните форми </w:t>
      </w:r>
      <w:r w:rsidRPr="007A5E46">
        <w:rPr>
          <w:rFonts w:ascii="Verdana" w:hAnsi="Verdana"/>
          <w:spacing w:val="-2"/>
          <w:sz w:val="20"/>
          <w:szCs w:val="20"/>
          <w:lang w:eastAsia="bg-BG"/>
        </w:rPr>
        <w:t>в пълен размер, а за всяка от останалите – по 40 на сто от определената такса</w:t>
      </w:r>
      <w:r w:rsidR="007A5E46" w:rsidRPr="007A5E46">
        <w:rPr>
          <w:rFonts w:ascii="Verdana" w:hAnsi="Verdana"/>
          <w:spacing w:val="-2"/>
          <w:sz w:val="20"/>
          <w:szCs w:val="20"/>
          <w:lang w:eastAsia="bg-BG"/>
        </w:rPr>
        <w:t xml:space="preserve"> </w:t>
      </w:r>
      <w:r w:rsidRPr="007A5E46">
        <w:rPr>
          <w:rFonts w:ascii="Verdana" w:hAnsi="Verdana"/>
          <w:spacing w:val="-2"/>
          <w:sz w:val="20"/>
          <w:szCs w:val="20"/>
          <w:lang w:eastAsia="bg-BG"/>
        </w:rPr>
        <w:t>по ал. 1.</w:t>
      </w:r>
    </w:p>
    <w:p w14:paraId="050A179E" w14:textId="32191758" w:rsidR="000540B4" w:rsidRPr="008A0FAF" w:rsidRDefault="000540B4" w:rsidP="00801DC0">
      <w:pPr>
        <w:spacing w:after="0" w:line="360" w:lineRule="auto"/>
        <w:ind w:firstLine="709"/>
        <w:jc w:val="both"/>
        <w:rPr>
          <w:rFonts w:ascii="Verdana" w:hAnsi="Verdana"/>
          <w:sz w:val="20"/>
          <w:szCs w:val="20"/>
        </w:rPr>
      </w:pPr>
      <w:r w:rsidRPr="008A0FAF">
        <w:rPr>
          <w:rFonts w:ascii="Verdana" w:hAnsi="Verdana"/>
          <w:sz w:val="20"/>
          <w:szCs w:val="20"/>
          <w:lang w:eastAsia="bg-BG"/>
        </w:rPr>
        <w:t>(3)</w:t>
      </w:r>
      <w:r w:rsidR="000768D5">
        <w:rPr>
          <w:rFonts w:ascii="Verdana" w:hAnsi="Verdana"/>
          <w:sz w:val="20"/>
          <w:szCs w:val="20"/>
          <w:lang w:eastAsia="bg-BG"/>
        </w:rPr>
        <w:t xml:space="preserve"> </w:t>
      </w:r>
      <w:r w:rsidRPr="008A0FAF">
        <w:rPr>
          <w:rFonts w:ascii="Verdana" w:hAnsi="Verdana"/>
          <w:sz w:val="20"/>
          <w:szCs w:val="20"/>
          <w:lang w:eastAsia="bg-BG"/>
        </w:rPr>
        <w:t xml:space="preserve">За две и/или повече концентрации на активното/активните вещество/вещества на един продукт, включени в едно заявление или в едновременно подадени отделни заявления за издаване на разрешение за търговия с ВЛП, за всяко </w:t>
      </w:r>
      <w:r w:rsidR="00C8777E">
        <w:rPr>
          <w:rFonts w:ascii="Verdana" w:hAnsi="Verdana"/>
          <w:sz w:val="20"/>
          <w:szCs w:val="20"/>
          <w:lang w:eastAsia="bg-BG"/>
        </w:rPr>
        <w:t xml:space="preserve">вещество се събира такса </w:t>
      </w:r>
      <w:r w:rsidRPr="008A0FAF">
        <w:rPr>
          <w:rFonts w:ascii="Verdana" w:hAnsi="Verdana"/>
          <w:sz w:val="20"/>
          <w:szCs w:val="20"/>
          <w:lang w:eastAsia="bg-BG"/>
        </w:rPr>
        <w:t xml:space="preserve">за едната от концентрациите в пълен размер, а за всяка от останалите – по </w:t>
      </w:r>
      <w:r w:rsidR="00C8777E">
        <w:rPr>
          <w:rFonts w:ascii="Verdana" w:hAnsi="Verdana"/>
          <w:sz w:val="20"/>
          <w:szCs w:val="20"/>
          <w:lang w:eastAsia="bg-BG"/>
        </w:rPr>
        <w:t xml:space="preserve">25 на сто от определената такса </w:t>
      </w:r>
      <w:r w:rsidRPr="008A0FAF">
        <w:rPr>
          <w:rFonts w:ascii="Verdana" w:hAnsi="Verdana"/>
          <w:sz w:val="20"/>
          <w:szCs w:val="20"/>
          <w:lang w:eastAsia="bg-BG"/>
        </w:rPr>
        <w:t>по ал. 1.</w:t>
      </w:r>
    </w:p>
    <w:p w14:paraId="6F38A924" w14:textId="4102A403" w:rsidR="000540B4" w:rsidRDefault="000540B4" w:rsidP="00801DC0">
      <w:pPr>
        <w:spacing w:after="0" w:line="360" w:lineRule="auto"/>
        <w:ind w:firstLine="709"/>
        <w:jc w:val="both"/>
        <w:rPr>
          <w:rFonts w:ascii="Verdana" w:hAnsi="Verdana"/>
          <w:sz w:val="20"/>
          <w:szCs w:val="20"/>
          <w:lang w:eastAsia="bg-BG"/>
        </w:rPr>
      </w:pPr>
      <w:r w:rsidRPr="008A0FAF">
        <w:rPr>
          <w:rFonts w:ascii="Verdana" w:hAnsi="Verdana"/>
          <w:sz w:val="20"/>
          <w:szCs w:val="20"/>
          <w:lang w:eastAsia="bg-BG"/>
        </w:rPr>
        <w:t>(4)</w:t>
      </w:r>
      <w:r w:rsidR="000768D5">
        <w:rPr>
          <w:rFonts w:ascii="Verdana" w:hAnsi="Verdana"/>
          <w:sz w:val="20"/>
          <w:szCs w:val="20"/>
          <w:lang w:eastAsia="bg-BG"/>
        </w:rPr>
        <w:t xml:space="preserve"> </w:t>
      </w:r>
      <w:r w:rsidRPr="008A0FAF">
        <w:rPr>
          <w:rFonts w:ascii="Verdana" w:hAnsi="Verdana"/>
          <w:sz w:val="20"/>
          <w:szCs w:val="20"/>
          <w:lang w:eastAsia="bg-BG"/>
        </w:rPr>
        <w:t>За издаване на разрешение за търговия на хомеопатичен ВЛП според в</w:t>
      </w:r>
      <w:r w:rsidR="007A5E46">
        <w:rPr>
          <w:rFonts w:ascii="Verdana" w:hAnsi="Verdana"/>
          <w:sz w:val="20"/>
          <w:szCs w:val="20"/>
          <w:lang w:eastAsia="bg-BG"/>
        </w:rPr>
        <w:t xml:space="preserve">ида на процедурата се събират </w:t>
      </w:r>
      <w:r w:rsidRPr="008A0FAF">
        <w:rPr>
          <w:rFonts w:ascii="Verdana" w:hAnsi="Verdana"/>
          <w:sz w:val="20"/>
          <w:szCs w:val="20"/>
          <w:lang w:eastAsia="bg-BG"/>
        </w:rPr>
        <w:t>следните такси:</w:t>
      </w:r>
    </w:p>
    <w:tbl>
      <w:tblPr>
        <w:tblStyle w:val="TableGrid"/>
        <w:tblW w:w="9640" w:type="dxa"/>
        <w:tblInd w:w="-289" w:type="dxa"/>
        <w:tblLook w:val="0000" w:firstRow="0" w:lastRow="0" w:firstColumn="0" w:lastColumn="0" w:noHBand="0" w:noVBand="0"/>
      </w:tblPr>
      <w:tblGrid>
        <w:gridCol w:w="851"/>
        <w:gridCol w:w="5954"/>
        <w:gridCol w:w="1417"/>
        <w:gridCol w:w="1418"/>
      </w:tblGrid>
      <w:tr w:rsidR="000540B4" w:rsidRPr="007A5E46" w14:paraId="0D71CA74" w14:textId="77777777" w:rsidTr="002F523C">
        <w:tc>
          <w:tcPr>
            <w:tcW w:w="851" w:type="dxa"/>
          </w:tcPr>
          <w:p w14:paraId="67710715" w14:textId="739E33B7" w:rsidR="000540B4" w:rsidRPr="007A5E46" w:rsidRDefault="0062312B" w:rsidP="008A0FAF">
            <w:pPr>
              <w:spacing w:line="360" w:lineRule="auto"/>
              <w:jc w:val="center"/>
              <w:rPr>
                <w:rFonts w:ascii="Verdana" w:hAnsi="Verdana"/>
                <w:sz w:val="20"/>
                <w:szCs w:val="20"/>
                <w:lang w:eastAsia="bg-BG"/>
              </w:rPr>
            </w:pPr>
            <w:r w:rsidRPr="007A5E46">
              <w:rPr>
                <w:rFonts w:ascii="Verdana" w:hAnsi="Verdana"/>
                <w:sz w:val="20"/>
                <w:szCs w:val="20"/>
                <w:lang w:eastAsia="bg-BG"/>
              </w:rPr>
              <w:t>Точка</w:t>
            </w:r>
          </w:p>
        </w:tc>
        <w:tc>
          <w:tcPr>
            <w:tcW w:w="5954" w:type="dxa"/>
          </w:tcPr>
          <w:p w14:paraId="7629945B" w14:textId="19A427C6" w:rsidR="000540B4" w:rsidRPr="007A5E46" w:rsidRDefault="0062312B" w:rsidP="008A0FAF">
            <w:pPr>
              <w:spacing w:line="360" w:lineRule="auto"/>
              <w:jc w:val="center"/>
              <w:rPr>
                <w:rFonts w:ascii="Verdana" w:hAnsi="Verdana"/>
                <w:sz w:val="20"/>
                <w:szCs w:val="20"/>
                <w:lang w:val="bg-BG" w:eastAsia="bg-BG"/>
              </w:rPr>
            </w:pPr>
            <w:r w:rsidRPr="007A5E46">
              <w:rPr>
                <w:rFonts w:ascii="Verdana" w:hAnsi="Verdana"/>
                <w:sz w:val="20"/>
                <w:szCs w:val="20"/>
                <w:lang w:val="bg-BG" w:eastAsia="bg-BG"/>
              </w:rPr>
              <w:t>Дейност</w:t>
            </w:r>
          </w:p>
        </w:tc>
        <w:tc>
          <w:tcPr>
            <w:tcW w:w="1417" w:type="dxa"/>
          </w:tcPr>
          <w:p w14:paraId="342D5E32" w14:textId="0D89C0F0" w:rsidR="000540B4" w:rsidRPr="007A5E46" w:rsidRDefault="0062312B" w:rsidP="008A0FAF">
            <w:pPr>
              <w:spacing w:line="360" w:lineRule="auto"/>
              <w:jc w:val="center"/>
              <w:rPr>
                <w:rFonts w:ascii="Verdana" w:hAnsi="Verdana"/>
                <w:sz w:val="20"/>
                <w:szCs w:val="20"/>
                <w:lang w:eastAsia="bg-BG"/>
              </w:rPr>
            </w:pPr>
            <w:r w:rsidRPr="007A5E46">
              <w:rPr>
                <w:rFonts w:ascii="Verdana" w:hAnsi="Verdana"/>
                <w:iCs/>
                <w:sz w:val="20"/>
                <w:szCs w:val="20"/>
                <w:lang w:val="bg-BG" w:eastAsia="bg-BG"/>
              </w:rPr>
              <w:t>М</w:t>
            </w:r>
            <w:r w:rsidRPr="007A5E46">
              <w:rPr>
                <w:rFonts w:ascii="Verdana" w:hAnsi="Verdana"/>
                <w:iCs/>
                <w:sz w:val="20"/>
                <w:szCs w:val="20"/>
                <w:lang w:eastAsia="bg-BG"/>
              </w:rPr>
              <w:t>ярка</w:t>
            </w:r>
          </w:p>
        </w:tc>
        <w:tc>
          <w:tcPr>
            <w:tcW w:w="1418" w:type="dxa"/>
            <w:vAlign w:val="center"/>
          </w:tcPr>
          <w:p w14:paraId="4B8376CF" w14:textId="30EF1672" w:rsidR="000540B4" w:rsidRPr="007A5E46" w:rsidRDefault="0062312B" w:rsidP="00B174CA">
            <w:pPr>
              <w:spacing w:line="360" w:lineRule="auto"/>
              <w:jc w:val="center"/>
              <w:rPr>
                <w:rFonts w:ascii="Verdana" w:hAnsi="Verdana"/>
                <w:sz w:val="20"/>
                <w:szCs w:val="20"/>
                <w:lang w:eastAsia="bg-BG"/>
              </w:rPr>
            </w:pPr>
            <w:r w:rsidRPr="007A5E46">
              <w:rPr>
                <w:rFonts w:ascii="Verdana" w:hAnsi="Verdana"/>
                <w:iCs/>
                <w:sz w:val="20"/>
                <w:szCs w:val="20"/>
                <w:lang w:eastAsia="bg-BG"/>
              </w:rPr>
              <w:t>Лева</w:t>
            </w:r>
          </w:p>
        </w:tc>
      </w:tr>
      <w:tr w:rsidR="000540B4" w:rsidRPr="007A5E46" w14:paraId="7CC81783" w14:textId="77777777" w:rsidTr="002F523C">
        <w:tc>
          <w:tcPr>
            <w:tcW w:w="851" w:type="dxa"/>
          </w:tcPr>
          <w:p w14:paraId="61708327" w14:textId="77777777" w:rsidR="000540B4" w:rsidRPr="007A5E46" w:rsidRDefault="000540B4" w:rsidP="00B603E0">
            <w:pPr>
              <w:spacing w:line="360" w:lineRule="auto"/>
              <w:ind w:right="113"/>
              <w:jc w:val="right"/>
              <w:rPr>
                <w:rFonts w:ascii="Verdana" w:hAnsi="Verdana"/>
                <w:sz w:val="20"/>
                <w:szCs w:val="20"/>
                <w:lang w:eastAsia="bg-BG"/>
              </w:rPr>
            </w:pPr>
            <w:r w:rsidRPr="007A5E46">
              <w:rPr>
                <w:rFonts w:ascii="Verdana" w:hAnsi="Verdana"/>
                <w:sz w:val="20"/>
                <w:szCs w:val="20"/>
                <w:lang w:eastAsia="bg-BG"/>
              </w:rPr>
              <w:t>1.</w:t>
            </w:r>
          </w:p>
        </w:tc>
        <w:tc>
          <w:tcPr>
            <w:tcW w:w="5954" w:type="dxa"/>
          </w:tcPr>
          <w:p w14:paraId="34646628"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По национална процедура:</w:t>
            </w:r>
          </w:p>
        </w:tc>
        <w:tc>
          <w:tcPr>
            <w:tcW w:w="1417" w:type="dxa"/>
          </w:tcPr>
          <w:p w14:paraId="0AAFD118" w14:textId="77777777" w:rsidR="000540B4" w:rsidRPr="007A5E46" w:rsidRDefault="000540B4" w:rsidP="00B603E0">
            <w:pPr>
              <w:spacing w:line="360" w:lineRule="auto"/>
              <w:jc w:val="center"/>
              <w:rPr>
                <w:rFonts w:ascii="Verdana" w:hAnsi="Verdana"/>
                <w:sz w:val="20"/>
                <w:szCs w:val="20"/>
                <w:lang w:eastAsia="bg-BG"/>
              </w:rPr>
            </w:pPr>
          </w:p>
        </w:tc>
        <w:tc>
          <w:tcPr>
            <w:tcW w:w="1418" w:type="dxa"/>
          </w:tcPr>
          <w:p w14:paraId="15F540EA" w14:textId="77777777" w:rsidR="000540B4" w:rsidRPr="007A5E46" w:rsidRDefault="000540B4" w:rsidP="00B174CA">
            <w:pPr>
              <w:spacing w:line="360" w:lineRule="auto"/>
              <w:ind w:right="113"/>
              <w:jc w:val="center"/>
              <w:rPr>
                <w:rFonts w:ascii="Verdana" w:hAnsi="Verdana"/>
                <w:sz w:val="20"/>
                <w:szCs w:val="20"/>
                <w:lang w:eastAsia="bg-BG"/>
              </w:rPr>
            </w:pPr>
          </w:p>
        </w:tc>
      </w:tr>
      <w:tr w:rsidR="000540B4" w:rsidRPr="007A5E46" w14:paraId="23918E0A" w14:textId="77777777" w:rsidTr="002F523C">
        <w:tc>
          <w:tcPr>
            <w:tcW w:w="851" w:type="dxa"/>
          </w:tcPr>
          <w:p w14:paraId="233AF9DF" w14:textId="72DD47D0"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1.1</w:t>
            </w:r>
            <w:r w:rsidR="007E0069" w:rsidRPr="007A5E46">
              <w:rPr>
                <w:rFonts w:ascii="Verdana" w:hAnsi="Verdana"/>
                <w:sz w:val="20"/>
                <w:szCs w:val="20"/>
                <w:lang w:val="bg-BG" w:eastAsia="bg-BG"/>
              </w:rPr>
              <w:t>.</w:t>
            </w:r>
          </w:p>
        </w:tc>
        <w:tc>
          <w:tcPr>
            <w:tcW w:w="5954" w:type="dxa"/>
          </w:tcPr>
          <w:p w14:paraId="2890AE77"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от един източник:</w:t>
            </w:r>
          </w:p>
        </w:tc>
        <w:tc>
          <w:tcPr>
            <w:tcW w:w="1417" w:type="dxa"/>
          </w:tcPr>
          <w:p w14:paraId="5181C586"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7A838BA7" w14:textId="77777777" w:rsidR="000540B4" w:rsidRPr="007A5E46" w:rsidRDefault="000540B4" w:rsidP="00B174CA">
            <w:pPr>
              <w:spacing w:line="360" w:lineRule="auto"/>
              <w:ind w:right="113"/>
              <w:jc w:val="center"/>
              <w:rPr>
                <w:rFonts w:ascii="Verdana" w:hAnsi="Verdana"/>
                <w:sz w:val="20"/>
                <w:szCs w:val="20"/>
                <w:lang w:val="bg-BG" w:eastAsia="bg-BG"/>
              </w:rPr>
            </w:pPr>
            <w:r w:rsidRPr="007A5E46">
              <w:rPr>
                <w:rFonts w:ascii="Verdana" w:hAnsi="Verdana"/>
                <w:sz w:val="20"/>
                <w:szCs w:val="20"/>
                <w:lang w:eastAsia="bg-BG"/>
              </w:rPr>
              <w:t>1500</w:t>
            </w:r>
            <w:r w:rsidRPr="007A5E46">
              <w:rPr>
                <w:rFonts w:ascii="Verdana" w:hAnsi="Verdana"/>
                <w:sz w:val="20"/>
                <w:szCs w:val="20"/>
                <w:lang w:val="bg-BG" w:eastAsia="bg-BG"/>
              </w:rPr>
              <w:t>,00</w:t>
            </w:r>
          </w:p>
        </w:tc>
      </w:tr>
      <w:tr w:rsidR="000540B4" w:rsidRPr="007A5E46" w14:paraId="19812542" w14:textId="77777777" w:rsidTr="002F523C">
        <w:tc>
          <w:tcPr>
            <w:tcW w:w="851" w:type="dxa"/>
          </w:tcPr>
          <w:p w14:paraId="2202DF97" w14:textId="2E18E768"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1.2</w:t>
            </w:r>
            <w:r w:rsidR="007E0069" w:rsidRPr="007A5E46">
              <w:rPr>
                <w:rFonts w:ascii="Verdana" w:hAnsi="Verdana"/>
                <w:sz w:val="20"/>
                <w:szCs w:val="20"/>
                <w:lang w:val="bg-BG" w:eastAsia="bg-BG"/>
              </w:rPr>
              <w:t>.</w:t>
            </w:r>
          </w:p>
        </w:tc>
        <w:tc>
          <w:tcPr>
            <w:tcW w:w="5954" w:type="dxa"/>
          </w:tcPr>
          <w:p w14:paraId="6348620B"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до 5 източника</w:t>
            </w:r>
          </w:p>
        </w:tc>
        <w:tc>
          <w:tcPr>
            <w:tcW w:w="1417" w:type="dxa"/>
          </w:tcPr>
          <w:p w14:paraId="6AE6370E"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1CDB05FB"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2000</w:t>
            </w:r>
            <w:r w:rsidRPr="007A5E46">
              <w:rPr>
                <w:rFonts w:ascii="Verdana" w:hAnsi="Verdana"/>
                <w:sz w:val="20"/>
                <w:szCs w:val="20"/>
                <w:lang w:val="bg-BG" w:eastAsia="bg-BG"/>
              </w:rPr>
              <w:t>,00</w:t>
            </w:r>
          </w:p>
        </w:tc>
      </w:tr>
      <w:tr w:rsidR="000540B4" w:rsidRPr="007A5E46" w14:paraId="2BAAC5F9" w14:textId="77777777" w:rsidTr="002F523C">
        <w:tc>
          <w:tcPr>
            <w:tcW w:w="851" w:type="dxa"/>
          </w:tcPr>
          <w:p w14:paraId="0A7F1BDD" w14:textId="0C7257C7"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1.3</w:t>
            </w:r>
            <w:r w:rsidR="007E0069" w:rsidRPr="007A5E46">
              <w:rPr>
                <w:rFonts w:ascii="Verdana" w:hAnsi="Verdana"/>
                <w:sz w:val="20"/>
                <w:szCs w:val="20"/>
                <w:lang w:val="bg-BG" w:eastAsia="bg-BG"/>
              </w:rPr>
              <w:t>.</w:t>
            </w:r>
          </w:p>
        </w:tc>
        <w:tc>
          <w:tcPr>
            <w:tcW w:w="5954" w:type="dxa"/>
          </w:tcPr>
          <w:p w14:paraId="495C9A51"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над 5 източника</w:t>
            </w:r>
          </w:p>
        </w:tc>
        <w:tc>
          <w:tcPr>
            <w:tcW w:w="1417" w:type="dxa"/>
          </w:tcPr>
          <w:p w14:paraId="0098F5A3"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07142A63"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2500</w:t>
            </w:r>
            <w:r w:rsidRPr="007A5E46">
              <w:rPr>
                <w:rFonts w:ascii="Verdana" w:hAnsi="Verdana"/>
                <w:sz w:val="20"/>
                <w:szCs w:val="20"/>
                <w:lang w:val="bg-BG" w:eastAsia="bg-BG"/>
              </w:rPr>
              <w:t>,00</w:t>
            </w:r>
          </w:p>
        </w:tc>
      </w:tr>
      <w:tr w:rsidR="000540B4" w:rsidRPr="007A5E46" w14:paraId="4CD422A5" w14:textId="77777777" w:rsidTr="002F523C">
        <w:tc>
          <w:tcPr>
            <w:tcW w:w="851" w:type="dxa"/>
          </w:tcPr>
          <w:p w14:paraId="5179B4AA" w14:textId="77777777" w:rsidR="000540B4" w:rsidRPr="007A5E46" w:rsidRDefault="000540B4" w:rsidP="00B603E0">
            <w:pPr>
              <w:spacing w:line="360" w:lineRule="auto"/>
              <w:ind w:right="113"/>
              <w:jc w:val="right"/>
              <w:rPr>
                <w:rFonts w:ascii="Verdana" w:hAnsi="Verdana"/>
                <w:sz w:val="20"/>
                <w:szCs w:val="20"/>
                <w:lang w:eastAsia="bg-BG"/>
              </w:rPr>
            </w:pPr>
            <w:r w:rsidRPr="007A5E46">
              <w:rPr>
                <w:rFonts w:ascii="Verdana" w:hAnsi="Verdana"/>
                <w:sz w:val="20"/>
                <w:szCs w:val="20"/>
                <w:lang w:eastAsia="bg-BG"/>
              </w:rPr>
              <w:t>2.</w:t>
            </w:r>
          </w:p>
        </w:tc>
        <w:tc>
          <w:tcPr>
            <w:tcW w:w="5954" w:type="dxa"/>
          </w:tcPr>
          <w:p w14:paraId="4514BFBA" w14:textId="77777777" w:rsidR="000540B4" w:rsidRPr="007A5E46" w:rsidRDefault="000540B4" w:rsidP="008A0FAF">
            <w:pPr>
              <w:spacing w:line="360" w:lineRule="auto"/>
              <w:rPr>
                <w:rFonts w:ascii="Verdana" w:hAnsi="Verdana"/>
                <w:sz w:val="20"/>
                <w:szCs w:val="20"/>
              </w:rPr>
            </w:pPr>
            <w:r w:rsidRPr="007A5E46">
              <w:rPr>
                <w:rFonts w:ascii="Verdana" w:hAnsi="Verdana"/>
                <w:sz w:val="20"/>
                <w:szCs w:val="20"/>
                <w:lang w:eastAsia="bg-BG"/>
              </w:rPr>
              <w:t>По процедура за взаимно признаване, когато Република България е референтна държава:</w:t>
            </w:r>
          </w:p>
        </w:tc>
        <w:tc>
          <w:tcPr>
            <w:tcW w:w="1417" w:type="dxa"/>
          </w:tcPr>
          <w:p w14:paraId="480C1C2F" w14:textId="77777777" w:rsidR="000540B4" w:rsidRPr="007A5E46" w:rsidRDefault="000540B4" w:rsidP="00B603E0">
            <w:pPr>
              <w:spacing w:line="360" w:lineRule="auto"/>
              <w:jc w:val="center"/>
              <w:rPr>
                <w:rFonts w:ascii="Verdana" w:hAnsi="Verdana"/>
                <w:sz w:val="20"/>
                <w:szCs w:val="20"/>
                <w:lang w:eastAsia="bg-BG"/>
              </w:rPr>
            </w:pPr>
          </w:p>
        </w:tc>
        <w:tc>
          <w:tcPr>
            <w:tcW w:w="1418" w:type="dxa"/>
          </w:tcPr>
          <w:p w14:paraId="13A21A35" w14:textId="77777777" w:rsidR="000540B4" w:rsidRPr="007A5E46" w:rsidRDefault="000540B4" w:rsidP="00B174CA">
            <w:pPr>
              <w:spacing w:line="360" w:lineRule="auto"/>
              <w:ind w:right="113"/>
              <w:jc w:val="center"/>
              <w:rPr>
                <w:rFonts w:ascii="Verdana" w:hAnsi="Verdana"/>
                <w:sz w:val="20"/>
                <w:szCs w:val="20"/>
                <w:lang w:eastAsia="bg-BG"/>
              </w:rPr>
            </w:pPr>
          </w:p>
        </w:tc>
      </w:tr>
      <w:tr w:rsidR="000540B4" w:rsidRPr="007A5E46" w14:paraId="25BBAE77" w14:textId="77777777" w:rsidTr="002F523C">
        <w:tc>
          <w:tcPr>
            <w:tcW w:w="851" w:type="dxa"/>
          </w:tcPr>
          <w:p w14:paraId="0141E10C" w14:textId="199E1C5A"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2.1</w:t>
            </w:r>
            <w:r w:rsidR="007E0069" w:rsidRPr="007A5E46">
              <w:rPr>
                <w:rFonts w:ascii="Verdana" w:hAnsi="Verdana"/>
                <w:sz w:val="20"/>
                <w:szCs w:val="20"/>
                <w:lang w:val="bg-BG" w:eastAsia="bg-BG"/>
              </w:rPr>
              <w:t>.</w:t>
            </w:r>
          </w:p>
        </w:tc>
        <w:tc>
          <w:tcPr>
            <w:tcW w:w="5954" w:type="dxa"/>
          </w:tcPr>
          <w:p w14:paraId="57633950"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от един източник</w:t>
            </w:r>
          </w:p>
        </w:tc>
        <w:tc>
          <w:tcPr>
            <w:tcW w:w="1417" w:type="dxa"/>
          </w:tcPr>
          <w:p w14:paraId="149A957F"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0965E981" w14:textId="77777777" w:rsidR="000540B4" w:rsidRPr="007A5E46" w:rsidRDefault="000540B4" w:rsidP="00B174CA">
            <w:pPr>
              <w:spacing w:line="360" w:lineRule="auto"/>
              <w:ind w:right="113"/>
              <w:jc w:val="center"/>
              <w:rPr>
                <w:rFonts w:ascii="Verdana" w:hAnsi="Verdana"/>
                <w:sz w:val="20"/>
                <w:szCs w:val="20"/>
                <w:lang w:val="bg-BG" w:eastAsia="bg-BG"/>
              </w:rPr>
            </w:pPr>
            <w:r w:rsidRPr="007A5E46">
              <w:rPr>
                <w:rFonts w:ascii="Verdana" w:hAnsi="Verdana"/>
                <w:sz w:val="20"/>
                <w:szCs w:val="20"/>
                <w:lang w:eastAsia="bg-BG"/>
              </w:rPr>
              <w:t>4000</w:t>
            </w:r>
            <w:r w:rsidRPr="007A5E46">
              <w:rPr>
                <w:rFonts w:ascii="Verdana" w:hAnsi="Verdana"/>
                <w:sz w:val="20"/>
                <w:szCs w:val="20"/>
                <w:lang w:val="bg-BG" w:eastAsia="bg-BG"/>
              </w:rPr>
              <w:t>,00</w:t>
            </w:r>
          </w:p>
        </w:tc>
      </w:tr>
      <w:tr w:rsidR="000540B4" w:rsidRPr="007A5E46" w14:paraId="45875526" w14:textId="77777777" w:rsidTr="002F523C">
        <w:tc>
          <w:tcPr>
            <w:tcW w:w="851" w:type="dxa"/>
          </w:tcPr>
          <w:p w14:paraId="2C20D257" w14:textId="61B25EDE"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2.2</w:t>
            </w:r>
            <w:r w:rsidR="007E0069" w:rsidRPr="007A5E46">
              <w:rPr>
                <w:rFonts w:ascii="Verdana" w:hAnsi="Verdana"/>
                <w:sz w:val="20"/>
                <w:szCs w:val="20"/>
                <w:lang w:val="bg-BG" w:eastAsia="bg-BG"/>
              </w:rPr>
              <w:t>.</w:t>
            </w:r>
          </w:p>
        </w:tc>
        <w:tc>
          <w:tcPr>
            <w:tcW w:w="5954" w:type="dxa"/>
          </w:tcPr>
          <w:p w14:paraId="0232158C"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до 5 източника</w:t>
            </w:r>
          </w:p>
        </w:tc>
        <w:tc>
          <w:tcPr>
            <w:tcW w:w="1417" w:type="dxa"/>
          </w:tcPr>
          <w:p w14:paraId="56714957" w14:textId="77777777" w:rsidR="000540B4" w:rsidRPr="007A5E46" w:rsidRDefault="000540B4" w:rsidP="00B603E0">
            <w:pPr>
              <w:spacing w:line="360" w:lineRule="auto"/>
              <w:jc w:val="center"/>
              <w:rPr>
                <w:rFonts w:ascii="Verdana" w:hAnsi="Verdana" w:cs="Times New Roman"/>
                <w:sz w:val="20"/>
                <w:szCs w:val="20"/>
                <w:lang w:eastAsia="bg-BG"/>
              </w:rPr>
            </w:pPr>
            <w:r w:rsidRPr="007A5E46">
              <w:rPr>
                <w:rFonts w:ascii="Verdana" w:hAnsi="Verdana"/>
                <w:sz w:val="20"/>
                <w:szCs w:val="20"/>
                <w:lang w:eastAsia="bg-BG"/>
              </w:rPr>
              <w:t>1 брой</w:t>
            </w:r>
          </w:p>
        </w:tc>
        <w:tc>
          <w:tcPr>
            <w:tcW w:w="1418" w:type="dxa"/>
          </w:tcPr>
          <w:p w14:paraId="53177243"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5000</w:t>
            </w:r>
            <w:r w:rsidRPr="007A5E46">
              <w:rPr>
                <w:rFonts w:ascii="Verdana" w:hAnsi="Verdana"/>
                <w:sz w:val="20"/>
                <w:szCs w:val="20"/>
                <w:lang w:val="bg-BG" w:eastAsia="bg-BG"/>
              </w:rPr>
              <w:t>,00</w:t>
            </w:r>
          </w:p>
        </w:tc>
      </w:tr>
      <w:tr w:rsidR="000540B4" w:rsidRPr="007A5E46" w14:paraId="14003FAD" w14:textId="77777777" w:rsidTr="002F523C">
        <w:tc>
          <w:tcPr>
            <w:tcW w:w="851" w:type="dxa"/>
          </w:tcPr>
          <w:p w14:paraId="73DA605A" w14:textId="12EE5101"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2.3</w:t>
            </w:r>
            <w:r w:rsidR="007E0069" w:rsidRPr="007A5E46">
              <w:rPr>
                <w:rFonts w:ascii="Verdana" w:hAnsi="Verdana"/>
                <w:sz w:val="20"/>
                <w:szCs w:val="20"/>
                <w:lang w:val="bg-BG" w:eastAsia="bg-BG"/>
              </w:rPr>
              <w:t>.</w:t>
            </w:r>
          </w:p>
        </w:tc>
        <w:tc>
          <w:tcPr>
            <w:tcW w:w="5954" w:type="dxa"/>
          </w:tcPr>
          <w:p w14:paraId="1BAF5CD3"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над 5 източника</w:t>
            </w:r>
          </w:p>
        </w:tc>
        <w:tc>
          <w:tcPr>
            <w:tcW w:w="1417" w:type="dxa"/>
          </w:tcPr>
          <w:p w14:paraId="3188D582"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6973A14F" w14:textId="77777777" w:rsidR="000540B4" w:rsidRPr="007A5E46" w:rsidRDefault="000540B4" w:rsidP="00B174CA">
            <w:pPr>
              <w:spacing w:line="360" w:lineRule="auto"/>
              <w:ind w:right="113"/>
              <w:jc w:val="center"/>
              <w:rPr>
                <w:rFonts w:ascii="Verdana" w:hAnsi="Verdana"/>
                <w:sz w:val="20"/>
                <w:szCs w:val="20"/>
                <w:lang w:val="bg-BG" w:eastAsia="bg-BG"/>
              </w:rPr>
            </w:pPr>
            <w:r w:rsidRPr="007A5E46">
              <w:rPr>
                <w:rFonts w:ascii="Verdana" w:hAnsi="Verdana"/>
                <w:sz w:val="20"/>
                <w:szCs w:val="20"/>
                <w:lang w:eastAsia="bg-BG"/>
              </w:rPr>
              <w:t>6000</w:t>
            </w:r>
            <w:r w:rsidRPr="007A5E46">
              <w:rPr>
                <w:rFonts w:ascii="Verdana" w:hAnsi="Verdana"/>
                <w:sz w:val="20"/>
                <w:szCs w:val="20"/>
                <w:lang w:val="bg-BG" w:eastAsia="bg-BG"/>
              </w:rPr>
              <w:t>,00</w:t>
            </w:r>
          </w:p>
        </w:tc>
      </w:tr>
      <w:tr w:rsidR="000540B4" w:rsidRPr="007A5E46" w14:paraId="716EB531" w14:textId="77777777" w:rsidTr="002F523C">
        <w:tc>
          <w:tcPr>
            <w:tcW w:w="851" w:type="dxa"/>
          </w:tcPr>
          <w:p w14:paraId="68977981" w14:textId="77777777" w:rsidR="000540B4" w:rsidRPr="007A5E46" w:rsidRDefault="000540B4" w:rsidP="00B603E0">
            <w:pPr>
              <w:spacing w:line="360" w:lineRule="auto"/>
              <w:ind w:right="113"/>
              <w:jc w:val="right"/>
              <w:rPr>
                <w:rFonts w:ascii="Verdana" w:hAnsi="Verdana"/>
                <w:sz w:val="20"/>
                <w:szCs w:val="20"/>
                <w:lang w:eastAsia="bg-BG"/>
              </w:rPr>
            </w:pPr>
            <w:r w:rsidRPr="007A5E46">
              <w:rPr>
                <w:rFonts w:ascii="Verdana" w:hAnsi="Verdana"/>
                <w:sz w:val="20"/>
                <w:szCs w:val="20"/>
                <w:lang w:eastAsia="bg-BG"/>
              </w:rPr>
              <w:t>3.</w:t>
            </w:r>
          </w:p>
        </w:tc>
        <w:tc>
          <w:tcPr>
            <w:tcW w:w="5954" w:type="dxa"/>
          </w:tcPr>
          <w:p w14:paraId="161D49C5"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По процедура за взаимно признаване, когато Република България е заинтересована държава:</w:t>
            </w:r>
          </w:p>
        </w:tc>
        <w:tc>
          <w:tcPr>
            <w:tcW w:w="1417" w:type="dxa"/>
          </w:tcPr>
          <w:p w14:paraId="7CA3C05D" w14:textId="77777777" w:rsidR="000540B4" w:rsidRPr="007A5E46" w:rsidRDefault="000540B4" w:rsidP="00B603E0">
            <w:pPr>
              <w:spacing w:line="360" w:lineRule="auto"/>
              <w:jc w:val="center"/>
              <w:rPr>
                <w:rFonts w:ascii="Verdana" w:hAnsi="Verdana"/>
                <w:sz w:val="20"/>
                <w:szCs w:val="20"/>
                <w:lang w:eastAsia="bg-BG"/>
              </w:rPr>
            </w:pPr>
          </w:p>
        </w:tc>
        <w:tc>
          <w:tcPr>
            <w:tcW w:w="1418" w:type="dxa"/>
          </w:tcPr>
          <w:p w14:paraId="311799A9" w14:textId="77777777" w:rsidR="000540B4" w:rsidRPr="007A5E46" w:rsidRDefault="000540B4" w:rsidP="00B174CA">
            <w:pPr>
              <w:spacing w:line="360" w:lineRule="auto"/>
              <w:ind w:right="113"/>
              <w:jc w:val="center"/>
              <w:rPr>
                <w:rFonts w:ascii="Verdana" w:hAnsi="Verdana"/>
                <w:sz w:val="20"/>
                <w:szCs w:val="20"/>
                <w:lang w:eastAsia="bg-BG"/>
              </w:rPr>
            </w:pPr>
          </w:p>
        </w:tc>
      </w:tr>
      <w:tr w:rsidR="000540B4" w:rsidRPr="007A5E46" w14:paraId="42D05CD5" w14:textId="77777777" w:rsidTr="002F523C">
        <w:tc>
          <w:tcPr>
            <w:tcW w:w="851" w:type="dxa"/>
          </w:tcPr>
          <w:p w14:paraId="3F2A1FF9" w14:textId="5BA64B7C"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3.1</w:t>
            </w:r>
            <w:r w:rsidR="007E0069" w:rsidRPr="007A5E46">
              <w:rPr>
                <w:rFonts w:ascii="Verdana" w:hAnsi="Verdana"/>
                <w:sz w:val="20"/>
                <w:szCs w:val="20"/>
                <w:lang w:val="bg-BG" w:eastAsia="bg-BG"/>
              </w:rPr>
              <w:t>.</w:t>
            </w:r>
          </w:p>
        </w:tc>
        <w:tc>
          <w:tcPr>
            <w:tcW w:w="5954" w:type="dxa"/>
          </w:tcPr>
          <w:p w14:paraId="4E196102"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от един източник</w:t>
            </w:r>
          </w:p>
        </w:tc>
        <w:tc>
          <w:tcPr>
            <w:tcW w:w="1417" w:type="dxa"/>
          </w:tcPr>
          <w:p w14:paraId="3EAB637E"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5014A37A"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1500</w:t>
            </w:r>
            <w:r w:rsidRPr="007A5E46">
              <w:rPr>
                <w:rFonts w:ascii="Verdana" w:hAnsi="Verdana"/>
                <w:sz w:val="20"/>
                <w:szCs w:val="20"/>
                <w:lang w:val="bg-BG" w:eastAsia="bg-BG"/>
              </w:rPr>
              <w:t>,00</w:t>
            </w:r>
          </w:p>
        </w:tc>
      </w:tr>
      <w:tr w:rsidR="000540B4" w:rsidRPr="007A5E46" w14:paraId="18296A61" w14:textId="77777777" w:rsidTr="002F523C">
        <w:tc>
          <w:tcPr>
            <w:tcW w:w="851" w:type="dxa"/>
          </w:tcPr>
          <w:p w14:paraId="4E86253B" w14:textId="15AAAFC3"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3.2</w:t>
            </w:r>
            <w:r w:rsidR="007E0069" w:rsidRPr="007A5E46">
              <w:rPr>
                <w:rFonts w:ascii="Verdana" w:hAnsi="Verdana"/>
                <w:sz w:val="20"/>
                <w:szCs w:val="20"/>
                <w:lang w:val="bg-BG" w:eastAsia="bg-BG"/>
              </w:rPr>
              <w:t>.</w:t>
            </w:r>
          </w:p>
        </w:tc>
        <w:tc>
          <w:tcPr>
            <w:tcW w:w="5954" w:type="dxa"/>
          </w:tcPr>
          <w:p w14:paraId="0B4F17B6"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до 5 източника</w:t>
            </w:r>
          </w:p>
        </w:tc>
        <w:tc>
          <w:tcPr>
            <w:tcW w:w="1417" w:type="dxa"/>
          </w:tcPr>
          <w:p w14:paraId="744D5B55"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56B5D140"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2000</w:t>
            </w:r>
            <w:r w:rsidRPr="007A5E46">
              <w:rPr>
                <w:rFonts w:ascii="Verdana" w:hAnsi="Verdana"/>
                <w:sz w:val="20"/>
                <w:szCs w:val="20"/>
                <w:lang w:val="bg-BG" w:eastAsia="bg-BG"/>
              </w:rPr>
              <w:t>,00</w:t>
            </w:r>
          </w:p>
        </w:tc>
      </w:tr>
      <w:tr w:rsidR="000540B4" w:rsidRPr="007A5E46" w14:paraId="48E5D0F4" w14:textId="77777777" w:rsidTr="002F523C">
        <w:tc>
          <w:tcPr>
            <w:tcW w:w="851" w:type="dxa"/>
          </w:tcPr>
          <w:p w14:paraId="07E2D4D2" w14:textId="50258BE7"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3.3</w:t>
            </w:r>
            <w:r w:rsidR="007E0069" w:rsidRPr="007A5E46">
              <w:rPr>
                <w:rFonts w:ascii="Verdana" w:hAnsi="Verdana"/>
                <w:sz w:val="20"/>
                <w:szCs w:val="20"/>
                <w:lang w:val="bg-BG" w:eastAsia="bg-BG"/>
              </w:rPr>
              <w:t>.</w:t>
            </w:r>
          </w:p>
        </w:tc>
        <w:tc>
          <w:tcPr>
            <w:tcW w:w="5954" w:type="dxa"/>
          </w:tcPr>
          <w:p w14:paraId="240B3E01"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над 5 източника</w:t>
            </w:r>
          </w:p>
        </w:tc>
        <w:tc>
          <w:tcPr>
            <w:tcW w:w="1417" w:type="dxa"/>
          </w:tcPr>
          <w:p w14:paraId="5E566B4D"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345F58FE"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2500</w:t>
            </w:r>
            <w:r w:rsidRPr="007A5E46">
              <w:rPr>
                <w:rFonts w:ascii="Verdana" w:hAnsi="Verdana"/>
                <w:sz w:val="20"/>
                <w:szCs w:val="20"/>
                <w:lang w:val="bg-BG" w:eastAsia="bg-BG"/>
              </w:rPr>
              <w:t>,00</w:t>
            </w:r>
          </w:p>
        </w:tc>
      </w:tr>
      <w:tr w:rsidR="000540B4" w:rsidRPr="007A5E46" w14:paraId="7577BC46" w14:textId="77777777" w:rsidTr="002F523C">
        <w:tc>
          <w:tcPr>
            <w:tcW w:w="851" w:type="dxa"/>
          </w:tcPr>
          <w:p w14:paraId="338E01D3" w14:textId="77777777" w:rsidR="000540B4" w:rsidRPr="007A5E46" w:rsidRDefault="000540B4" w:rsidP="00B603E0">
            <w:pPr>
              <w:spacing w:line="360" w:lineRule="auto"/>
              <w:ind w:right="113"/>
              <w:jc w:val="right"/>
              <w:rPr>
                <w:rFonts w:ascii="Verdana" w:hAnsi="Verdana"/>
                <w:sz w:val="20"/>
                <w:szCs w:val="20"/>
                <w:lang w:eastAsia="bg-BG"/>
              </w:rPr>
            </w:pPr>
            <w:r w:rsidRPr="007A5E46">
              <w:rPr>
                <w:rFonts w:ascii="Verdana" w:hAnsi="Verdana"/>
                <w:sz w:val="20"/>
                <w:szCs w:val="20"/>
                <w:lang w:eastAsia="bg-BG"/>
              </w:rPr>
              <w:t>4.</w:t>
            </w:r>
          </w:p>
        </w:tc>
        <w:tc>
          <w:tcPr>
            <w:tcW w:w="5954" w:type="dxa"/>
          </w:tcPr>
          <w:p w14:paraId="69E8C5AE" w14:textId="77777777" w:rsidR="000540B4" w:rsidRPr="007A5E46" w:rsidRDefault="000540B4" w:rsidP="008A0FAF">
            <w:pPr>
              <w:spacing w:line="360" w:lineRule="auto"/>
              <w:rPr>
                <w:rFonts w:ascii="Verdana" w:hAnsi="Verdana"/>
                <w:sz w:val="20"/>
                <w:szCs w:val="20"/>
              </w:rPr>
            </w:pPr>
            <w:r w:rsidRPr="007A5E46">
              <w:rPr>
                <w:rFonts w:ascii="Verdana" w:hAnsi="Verdana"/>
                <w:sz w:val="20"/>
                <w:szCs w:val="20"/>
                <w:lang w:eastAsia="bg-BG"/>
              </w:rPr>
              <w:t>По децентрализирана процедура, когато Република България е референтна държава:</w:t>
            </w:r>
          </w:p>
        </w:tc>
        <w:tc>
          <w:tcPr>
            <w:tcW w:w="1417" w:type="dxa"/>
          </w:tcPr>
          <w:p w14:paraId="21F48FBC" w14:textId="77777777" w:rsidR="000540B4" w:rsidRPr="007A5E46" w:rsidRDefault="000540B4" w:rsidP="00B603E0">
            <w:pPr>
              <w:spacing w:line="360" w:lineRule="auto"/>
              <w:jc w:val="center"/>
              <w:rPr>
                <w:rFonts w:ascii="Verdana" w:hAnsi="Verdana"/>
                <w:sz w:val="20"/>
                <w:szCs w:val="20"/>
                <w:lang w:eastAsia="bg-BG"/>
              </w:rPr>
            </w:pPr>
          </w:p>
        </w:tc>
        <w:tc>
          <w:tcPr>
            <w:tcW w:w="1418" w:type="dxa"/>
          </w:tcPr>
          <w:p w14:paraId="3E3AEBE0" w14:textId="77777777" w:rsidR="000540B4" w:rsidRPr="007A5E46" w:rsidRDefault="000540B4" w:rsidP="00B174CA">
            <w:pPr>
              <w:spacing w:line="360" w:lineRule="auto"/>
              <w:ind w:right="113"/>
              <w:jc w:val="center"/>
              <w:rPr>
                <w:rFonts w:ascii="Verdana" w:hAnsi="Verdana"/>
                <w:sz w:val="20"/>
                <w:szCs w:val="20"/>
                <w:lang w:eastAsia="bg-BG"/>
              </w:rPr>
            </w:pPr>
          </w:p>
        </w:tc>
      </w:tr>
      <w:tr w:rsidR="000540B4" w:rsidRPr="007A5E46" w14:paraId="63D7F153" w14:textId="77777777" w:rsidTr="002F523C">
        <w:tc>
          <w:tcPr>
            <w:tcW w:w="851" w:type="dxa"/>
          </w:tcPr>
          <w:p w14:paraId="0D7EC9B6" w14:textId="4B75025F"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4.1</w:t>
            </w:r>
            <w:r w:rsidR="007E0069" w:rsidRPr="007A5E46">
              <w:rPr>
                <w:rFonts w:ascii="Verdana" w:hAnsi="Verdana"/>
                <w:sz w:val="20"/>
                <w:szCs w:val="20"/>
                <w:lang w:val="bg-BG" w:eastAsia="bg-BG"/>
              </w:rPr>
              <w:t>.</w:t>
            </w:r>
          </w:p>
        </w:tc>
        <w:tc>
          <w:tcPr>
            <w:tcW w:w="5954" w:type="dxa"/>
          </w:tcPr>
          <w:p w14:paraId="540CFD65"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от един източник</w:t>
            </w:r>
          </w:p>
        </w:tc>
        <w:tc>
          <w:tcPr>
            <w:tcW w:w="1417" w:type="dxa"/>
          </w:tcPr>
          <w:p w14:paraId="1161E0F7" w14:textId="77777777" w:rsidR="000540B4" w:rsidRPr="007A5E46" w:rsidRDefault="000540B4" w:rsidP="00B603E0">
            <w:pPr>
              <w:spacing w:line="360" w:lineRule="auto"/>
              <w:jc w:val="center"/>
              <w:rPr>
                <w:rFonts w:ascii="Verdana" w:hAnsi="Verdana" w:cs="Times New Roman"/>
                <w:sz w:val="20"/>
                <w:szCs w:val="20"/>
                <w:lang w:eastAsia="bg-BG"/>
              </w:rPr>
            </w:pPr>
            <w:r w:rsidRPr="007A5E46">
              <w:rPr>
                <w:rFonts w:ascii="Verdana" w:hAnsi="Verdana"/>
                <w:sz w:val="20"/>
                <w:szCs w:val="20"/>
                <w:lang w:eastAsia="bg-BG"/>
              </w:rPr>
              <w:t>1 брой</w:t>
            </w:r>
          </w:p>
        </w:tc>
        <w:tc>
          <w:tcPr>
            <w:tcW w:w="1418" w:type="dxa"/>
          </w:tcPr>
          <w:p w14:paraId="73000BF7"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4000</w:t>
            </w:r>
            <w:r w:rsidRPr="007A5E46">
              <w:rPr>
                <w:rFonts w:ascii="Verdana" w:hAnsi="Verdana"/>
                <w:sz w:val="20"/>
                <w:szCs w:val="20"/>
                <w:lang w:val="bg-BG" w:eastAsia="bg-BG"/>
              </w:rPr>
              <w:t>,00</w:t>
            </w:r>
          </w:p>
        </w:tc>
      </w:tr>
      <w:tr w:rsidR="000540B4" w:rsidRPr="007A5E46" w14:paraId="029D990A" w14:textId="77777777" w:rsidTr="002F523C">
        <w:tc>
          <w:tcPr>
            <w:tcW w:w="851" w:type="dxa"/>
          </w:tcPr>
          <w:p w14:paraId="6E51DAE3" w14:textId="62E8CE1A"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4.2</w:t>
            </w:r>
            <w:r w:rsidR="007E0069" w:rsidRPr="007A5E46">
              <w:rPr>
                <w:rFonts w:ascii="Verdana" w:hAnsi="Verdana"/>
                <w:sz w:val="20"/>
                <w:szCs w:val="20"/>
                <w:lang w:val="bg-BG" w:eastAsia="bg-BG"/>
              </w:rPr>
              <w:t>.</w:t>
            </w:r>
          </w:p>
        </w:tc>
        <w:tc>
          <w:tcPr>
            <w:tcW w:w="5954" w:type="dxa"/>
          </w:tcPr>
          <w:p w14:paraId="55471938"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до 5 източника</w:t>
            </w:r>
          </w:p>
        </w:tc>
        <w:tc>
          <w:tcPr>
            <w:tcW w:w="1417" w:type="dxa"/>
          </w:tcPr>
          <w:p w14:paraId="239F62C5"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349CE8D9"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5000</w:t>
            </w:r>
            <w:r w:rsidRPr="007A5E46">
              <w:rPr>
                <w:rFonts w:ascii="Verdana" w:hAnsi="Verdana"/>
                <w:sz w:val="20"/>
                <w:szCs w:val="20"/>
                <w:lang w:val="bg-BG" w:eastAsia="bg-BG"/>
              </w:rPr>
              <w:t>,00</w:t>
            </w:r>
          </w:p>
        </w:tc>
      </w:tr>
      <w:tr w:rsidR="000540B4" w:rsidRPr="007A5E46" w14:paraId="4A5AFDB3" w14:textId="77777777" w:rsidTr="002F523C">
        <w:tc>
          <w:tcPr>
            <w:tcW w:w="851" w:type="dxa"/>
          </w:tcPr>
          <w:p w14:paraId="7304BDB1" w14:textId="1837A240"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4.3</w:t>
            </w:r>
            <w:r w:rsidR="007E0069" w:rsidRPr="007A5E46">
              <w:rPr>
                <w:rFonts w:ascii="Verdana" w:hAnsi="Verdana"/>
                <w:sz w:val="20"/>
                <w:szCs w:val="20"/>
                <w:lang w:val="bg-BG" w:eastAsia="bg-BG"/>
              </w:rPr>
              <w:t>.</w:t>
            </w:r>
          </w:p>
        </w:tc>
        <w:tc>
          <w:tcPr>
            <w:tcW w:w="5954" w:type="dxa"/>
          </w:tcPr>
          <w:p w14:paraId="17EE1DD3"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над 5 източника</w:t>
            </w:r>
          </w:p>
        </w:tc>
        <w:tc>
          <w:tcPr>
            <w:tcW w:w="1417" w:type="dxa"/>
          </w:tcPr>
          <w:p w14:paraId="24FAEF10"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49B1F042" w14:textId="77777777" w:rsidR="000540B4" w:rsidRPr="007A5E46" w:rsidRDefault="000540B4" w:rsidP="00B174CA">
            <w:pPr>
              <w:spacing w:line="360" w:lineRule="auto"/>
              <w:ind w:right="113"/>
              <w:jc w:val="center"/>
              <w:rPr>
                <w:rFonts w:ascii="Verdana" w:hAnsi="Verdana"/>
                <w:sz w:val="20"/>
                <w:szCs w:val="20"/>
                <w:lang w:val="bg-BG" w:eastAsia="bg-BG"/>
              </w:rPr>
            </w:pPr>
            <w:r w:rsidRPr="007A5E46">
              <w:rPr>
                <w:rFonts w:ascii="Verdana" w:hAnsi="Verdana"/>
                <w:sz w:val="20"/>
                <w:szCs w:val="20"/>
                <w:lang w:eastAsia="bg-BG"/>
              </w:rPr>
              <w:t>6000</w:t>
            </w:r>
            <w:r w:rsidRPr="007A5E46">
              <w:rPr>
                <w:rFonts w:ascii="Verdana" w:hAnsi="Verdana"/>
                <w:sz w:val="20"/>
                <w:szCs w:val="20"/>
                <w:lang w:val="bg-BG" w:eastAsia="bg-BG"/>
              </w:rPr>
              <w:t>,00</w:t>
            </w:r>
          </w:p>
        </w:tc>
      </w:tr>
      <w:tr w:rsidR="000540B4" w:rsidRPr="007A5E46" w14:paraId="23ED03A9" w14:textId="77777777" w:rsidTr="002F523C">
        <w:tc>
          <w:tcPr>
            <w:tcW w:w="851" w:type="dxa"/>
          </w:tcPr>
          <w:p w14:paraId="1FC3A12F" w14:textId="77777777" w:rsidR="000540B4" w:rsidRPr="007A5E46" w:rsidRDefault="000540B4" w:rsidP="00B603E0">
            <w:pPr>
              <w:spacing w:line="360" w:lineRule="auto"/>
              <w:ind w:right="113"/>
              <w:jc w:val="right"/>
              <w:rPr>
                <w:rFonts w:ascii="Verdana" w:hAnsi="Verdana"/>
                <w:sz w:val="20"/>
                <w:szCs w:val="20"/>
                <w:lang w:eastAsia="bg-BG"/>
              </w:rPr>
            </w:pPr>
            <w:r w:rsidRPr="007A5E46">
              <w:rPr>
                <w:rFonts w:ascii="Verdana" w:hAnsi="Verdana"/>
                <w:sz w:val="20"/>
                <w:szCs w:val="20"/>
                <w:lang w:eastAsia="bg-BG"/>
              </w:rPr>
              <w:lastRenderedPageBreak/>
              <w:t>5.</w:t>
            </w:r>
          </w:p>
        </w:tc>
        <w:tc>
          <w:tcPr>
            <w:tcW w:w="5954" w:type="dxa"/>
          </w:tcPr>
          <w:p w14:paraId="2F0B43CB"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По децентрализирана процедура, когато Република България е заинтересувана държава:</w:t>
            </w:r>
          </w:p>
        </w:tc>
        <w:tc>
          <w:tcPr>
            <w:tcW w:w="1417" w:type="dxa"/>
          </w:tcPr>
          <w:p w14:paraId="5E3493AB"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2211E78E" w14:textId="77777777" w:rsidR="000540B4" w:rsidRPr="007A5E46" w:rsidRDefault="000540B4" w:rsidP="00B174CA">
            <w:pPr>
              <w:spacing w:line="360" w:lineRule="auto"/>
              <w:ind w:right="113"/>
              <w:jc w:val="center"/>
              <w:rPr>
                <w:rFonts w:ascii="Verdana" w:hAnsi="Verdana"/>
                <w:sz w:val="20"/>
                <w:szCs w:val="20"/>
                <w:lang w:eastAsia="bg-BG"/>
              </w:rPr>
            </w:pPr>
          </w:p>
        </w:tc>
      </w:tr>
      <w:tr w:rsidR="000540B4" w:rsidRPr="007A5E46" w14:paraId="3D49EDDD" w14:textId="77777777" w:rsidTr="002F523C">
        <w:tc>
          <w:tcPr>
            <w:tcW w:w="851" w:type="dxa"/>
          </w:tcPr>
          <w:p w14:paraId="56B23266" w14:textId="29582CD2"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5.1</w:t>
            </w:r>
            <w:r w:rsidR="007E0069" w:rsidRPr="007A5E46">
              <w:rPr>
                <w:rFonts w:ascii="Verdana" w:hAnsi="Verdana"/>
                <w:sz w:val="20"/>
                <w:szCs w:val="20"/>
                <w:lang w:val="bg-BG" w:eastAsia="bg-BG"/>
              </w:rPr>
              <w:t>.</w:t>
            </w:r>
          </w:p>
        </w:tc>
        <w:tc>
          <w:tcPr>
            <w:tcW w:w="5954" w:type="dxa"/>
          </w:tcPr>
          <w:p w14:paraId="0D446240"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от един източник</w:t>
            </w:r>
          </w:p>
        </w:tc>
        <w:tc>
          <w:tcPr>
            <w:tcW w:w="1417" w:type="dxa"/>
          </w:tcPr>
          <w:p w14:paraId="1379FA02"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4978E083"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1500</w:t>
            </w:r>
            <w:r w:rsidRPr="007A5E46">
              <w:rPr>
                <w:rFonts w:ascii="Verdana" w:hAnsi="Verdana"/>
                <w:sz w:val="20"/>
                <w:szCs w:val="20"/>
                <w:lang w:val="bg-BG" w:eastAsia="bg-BG"/>
              </w:rPr>
              <w:t>,00</w:t>
            </w:r>
          </w:p>
        </w:tc>
      </w:tr>
      <w:tr w:rsidR="000540B4" w:rsidRPr="007A5E46" w14:paraId="7CE92CE6" w14:textId="77777777" w:rsidTr="002F523C">
        <w:tc>
          <w:tcPr>
            <w:tcW w:w="851" w:type="dxa"/>
          </w:tcPr>
          <w:p w14:paraId="5836FCD1" w14:textId="37F0737C" w:rsidR="000540B4" w:rsidRPr="007A5E46" w:rsidRDefault="0031711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5.2</w:t>
            </w:r>
            <w:r w:rsidR="007E0069" w:rsidRPr="007A5E46">
              <w:rPr>
                <w:rFonts w:ascii="Verdana" w:hAnsi="Verdana"/>
                <w:sz w:val="20"/>
                <w:szCs w:val="20"/>
                <w:lang w:val="bg-BG" w:eastAsia="bg-BG"/>
              </w:rPr>
              <w:t>.</w:t>
            </w:r>
          </w:p>
        </w:tc>
        <w:tc>
          <w:tcPr>
            <w:tcW w:w="5954" w:type="dxa"/>
          </w:tcPr>
          <w:p w14:paraId="508DCD58"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до 5 източника</w:t>
            </w:r>
          </w:p>
        </w:tc>
        <w:tc>
          <w:tcPr>
            <w:tcW w:w="1417" w:type="dxa"/>
          </w:tcPr>
          <w:p w14:paraId="6B0B86A0"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3438AA47"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2000</w:t>
            </w:r>
            <w:r w:rsidRPr="007A5E46">
              <w:rPr>
                <w:rFonts w:ascii="Verdana" w:hAnsi="Verdana"/>
                <w:sz w:val="20"/>
                <w:szCs w:val="20"/>
                <w:lang w:val="bg-BG" w:eastAsia="bg-BG"/>
              </w:rPr>
              <w:t>,00</w:t>
            </w:r>
          </w:p>
        </w:tc>
      </w:tr>
      <w:tr w:rsidR="000540B4" w:rsidRPr="007A5E46" w14:paraId="7A457F5E" w14:textId="77777777" w:rsidTr="002F523C">
        <w:tc>
          <w:tcPr>
            <w:tcW w:w="851" w:type="dxa"/>
          </w:tcPr>
          <w:p w14:paraId="186C5BDC" w14:textId="6DA1611A"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5.3</w:t>
            </w:r>
            <w:r w:rsidR="007E0069" w:rsidRPr="007A5E46">
              <w:rPr>
                <w:rFonts w:ascii="Verdana" w:hAnsi="Verdana"/>
                <w:sz w:val="20"/>
                <w:szCs w:val="20"/>
                <w:lang w:val="bg-BG" w:eastAsia="bg-BG"/>
              </w:rPr>
              <w:t>.</w:t>
            </w:r>
          </w:p>
        </w:tc>
        <w:tc>
          <w:tcPr>
            <w:tcW w:w="5954" w:type="dxa"/>
          </w:tcPr>
          <w:p w14:paraId="100CB468"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над 5 източника</w:t>
            </w:r>
          </w:p>
        </w:tc>
        <w:tc>
          <w:tcPr>
            <w:tcW w:w="1417" w:type="dxa"/>
          </w:tcPr>
          <w:p w14:paraId="5271B712"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6F891DB4"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2500</w:t>
            </w:r>
            <w:r w:rsidRPr="007A5E46">
              <w:rPr>
                <w:rFonts w:ascii="Verdana" w:hAnsi="Verdana"/>
                <w:sz w:val="20"/>
                <w:szCs w:val="20"/>
                <w:lang w:val="bg-BG" w:eastAsia="bg-BG"/>
              </w:rPr>
              <w:t>,00</w:t>
            </w:r>
          </w:p>
        </w:tc>
      </w:tr>
      <w:tr w:rsidR="000540B4" w:rsidRPr="007A5E46" w14:paraId="510C8EF3" w14:textId="77777777" w:rsidTr="002F523C">
        <w:tc>
          <w:tcPr>
            <w:tcW w:w="851" w:type="dxa"/>
          </w:tcPr>
          <w:p w14:paraId="57343873" w14:textId="77777777" w:rsidR="000540B4" w:rsidRPr="007A5E46" w:rsidRDefault="000540B4" w:rsidP="00B603E0">
            <w:pPr>
              <w:spacing w:line="360" w:lineRule="auto"/>
              <w:ind w:right="113"/>
              <w:jc w:val="right"/>
              <w:rPr>
                <w:rFonts w:ascii="Verdana" w:hAnsi="Verdana"/>
                <w:sz w:val="20"/>
                <w:szCs w:val="20"/>
                <w:lang w:eastAsia="bg-BG"/>
              </w:rPr>
            </w:pPr>
            <w:r w:rsidRPr="007A5E46">
              <w:rPr>
                <w:rFonts w:ascii="Verdana" w:hAnsi="Verdana"/>
                <w:sz w:val="20"/>
                <w:szCs w:val="20"/>
                <w:lang w:eastAsia="bg-BG"/>
              </w:rPr>
              <w:t>6.</w:t>
            </w:r>
          </w:p>
        </w:tc>
        <w:tc>
          <w:tcPr>
            <w:tcW w:w="5954" w:type="dxa"/>
          </w:tcPr>
          <w:p w14:paraId="096684FF"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По процедура по последващо признаване, когато Република България е референтна държава:</w:t>
            </w:r>
          </w:p>
        </w:tc>
        <w:tc>
          <w:tcPr>
            <w:tcW w:w="1417" w:type="dxa"/>
          </w:tcPr>
          <w:p w14:paraId="3D08EFB9" w14:textId="77777777" w:rsidR="000540B4" w:rsidRPr="007A5E46" w:rsidRDefault="000540B4" w:rsidP="00B603E0">
            <w:pPr>
              <w:spacing w:line="360" w:lineRule="auto"/>
              <w:jc w:val="center"/>
              <w:rPr>
                <w:rFonts w:ascii="Verdana" w:hAnsi="Verdana"/>
                <w:sz w:val="20"/>
                <w:szCs w:val="20"/>
                <w:lang w:eastAsia="bg-BG"/>
              </w:rPr>
            </w:pPr>
          </w:p>
        </w:tc>
        <w:tc>
          <w:tcPr>
            <w:tcW w:w="1418" w:type="dxa"/>
          </w:tcPr>
          <w:p w14:paraId="1AE151D1" w14:textId="77777777" w:rsidR="000540B4" w:rsidRPr="007A5E46" w:rsidRDefault="000540B4" w:rsidP="00B174CA">
            <w:pPr>
              <w:spacing w:line="360" w:lineRule="auto"/>
              <w:ind w:right="113"/>
              <w:jc w:val="center"/>
              <w:rPr>
                <w:rFonts w:ascii="Verdana" w:hAnsi="Verdana"/>
                <w:sz w:val="20"/>
                <w:szCs w:val="20"/>
                <w:lang w:eastAsia="bg-BG"/>
              </w:rPr>
            </w:pPr>
          </w:p>
        </w:tc>
      </w:tr>
      <w:tr w:rsidR="000540B4" w:rsidRPr="007A5E46" w14:paraId="331915B7" w14:textId="77777777" w:rsidTr="002F523C">
        <w:tc>
          <w:tcPr>
            <w:tcW w:w="851" w:type="dxa"/>
          </w:tcPr>
          <w:p w14:paraId="69D4D9D0" w14:textId="431D8A5C" w:rsidR="000540B4" w:rsidRPr="007A5E46" w:rsidRDefault="007E0069" w:rsidP="00B603E0">
            <w:pPr>
              <w:spacing w:line="360" w:lineRule="auto"/>
              <w:ind w:right="113"/>
              <w:jc w:val="right"/>
              <w:rPr>
                <w:rFonts w:ascii="Verdana" w:hAnsi="Verdana"/>
                <w:sz w:val="20"/>
                <w:szCs w:val="20"/>
                <w:lang w:val="bg-BG" w:eastAsia="bg-BG"/>
              </w:rPr>
            </w:pPr>
            <w:r w:rsidRPr="007A5E46">
              <w:rPr>
                <w:rFonts w:ascii="Verdana" w:hAnsi="Verdana"/>
                <w:sz w:val="20"/>
                <w:szCs w:val="20"/>
                <w:lang w:val="en-GB" w:eastAsia="bg-BG"/>
              </w:rPr>
              <w:t>6.1.</w:t>
            </w:r>
          </w:p>
        </w:tc>
        <w:tc>
          <w:tcPr>
            <w:tcW w:w="5954" w:type="dxa"/>
          </w:tcPr>
          <w:p w14:paraId="25B50317"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от един източник</w:t>
            </w:r>
          </w:p>
        </w:tc>
        <w:tc>
          <w:tcPr>
            <w:tcW w:w="1417" w:type="dxa"/>
          </w:tcPr>
          <w:p w14:paraId="2C444CDE"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5345AD60"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4000,00</w:t>
            </w:r>
          </w:p>
        </w:tc>
      </w:tr>
      <w:tr w:rsidR="000540B4" w:rsidRPr="007A5E46" w14:paraId="50E9736C" w14:textId="77777777" w:rsidTr="002F523C">
        <w:tc>
          <w:tcPr>
            <w:tcW w:w="851" w:type="dxa"/>
          </w:tcPr>
          <w:p w14:paraId="6462DF27" w14:textId="5F51BF91"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val="en-GB" w:eastAsia="bg-BG"/>
              </w:rPr>
              <w:t>6.2</w:t>
            </w:r>
            <w:r w:rsidR="007E0069" w:rsidRPr="007A5E46">
              <w:rPr>
                <w:rFonts w:ascii="Verdana" w:hAnsi="Verdana"/>
                <w:sz w:val="20"/>
                <w:szCs w:val="20"/>
                <w:lang w:val="bg-BG" w:eastAsia="bg-BG"/>
              </w:rPr>
              <w:t>.</w:t>
            </w:r>
          </w:p>
        </w:tc>
        <w:tc>
          <w:tcPr>
            <w:tcW w:w="5954" w:type="dxa"/>
          </w:tcPr>
          <w:p w14:paraId="4017B48F"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до 5 източника</w:t>
            </w:r>
          </w:p>
        </w:tc>
        <w:tc>
          <w:tcPr>
            <w:tcW w:w="1417" w:type="dxa"/>
          </w:tcPr>
          <w:p w14:paraId="6876A02C"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29EBAA1A"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5000,00</w:t>
            </w:r>
          </w:p>
        </w:tc>
      </w:tr>
      <w:tr w:rsidR="000540B4" w:rsidRPr="007A5E46" w14:paraId="5734C7D7" w14:textId="77777777" w:rsidTr="002F523C">
        <w:tc>
          <w:tcPr>
            <w:tcW w:w="851" w:type="dxa"/>
          </w:tcPr>
          <w:p w14:paraId="26FDD71E" w14:textId="5E2EF6D7"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6.3</w:t>
            </w:r>
            <w:r w:rsidR="007E0069" w:rsidRPr="007A5E46">
              <w:rPr>
                <w:rFonts w:ascii="Verdana" w:hAnsi="Verdana"/>
                <w:sz w:val="20"/>
                <w:szCs w:val="20"/>
                <w:lang w:val="bg-BG" w:eastAsia="bg-BG"/>
              </w:rPr>
              <w:t>.</w:t>
            </w:r>
          </w:p>
        </w:tc>
        <w:tc>
          <w:tcPr>
            <w:tcW w:w="5954" w:type="dxa"/>
          </w:tcPr>
          <w:p w14:paraId="73326E6A"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над 5 източника</w:t>
            </w:r>
          </w:p>
        </w:tc>
        <w:tc>
          <w:tcPr>
            <w:tcW w:w="1417" w:type="dxa"/>
          </w:tcPr>
          <w:p w14:paraId="70C2D483"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7D5F971A"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6000,00</w:t>
            </w:r>
          </w:p>
        </w:tc>
      </w:tr>
      <w:tr w:rsidR="000540B4" w:rsidRPr="007A5E46" w14:paraId="1A7A2513" w14:textId="77777777" w:rsidTr="002F523C">
        <w:tc>
          <w:tcPr>
            <w:tcW w:w="851" w:type="dxa"/>
          </w:tcPr>
          <w:p w14:paraId="1EE365A3" w14:textId="77777777" w:rsidR="000540B4" w:rsidRPr="007A5E46" w:rsidRDefault="000540B4" w:rsidP="00B603E0">
            <w:pPr>
              <w:spacing w:line="360" w:lineRule="auto"/>
              <w:ind w:right="113"/>
              <w:jc w:val="right"/>
              <w:rPr>
                <w:rFonts w:ascii="Verdana" w:hAnsi="Verdana"/>
                <w:sz w:val="20"/>
                <w:szCs w:val="20"/>
                <w:lang w:eastAsia="bg-BG"/>
              </w:rPr>
            </w:pPr>
            <w:r w:rsidRPr="007A5E46">
              <w:rPr>
                <w:rFonts w:ascii="Verdana" w:hAnsi="Verdana"/>
                <w:sz w:val="20"/>
                <w:szCs w:val="20"/>
                <w:lang w:eastAsia="bg-BG"/>
              </w:rPr>
              <w:t>7.</w:t>
            </w:r>
          </w:p>
        </w:tc>
        <w:tc>
          <w:tcPr>
            <w:tcW w:w="5954" w:type="dxa"/>
          </w:tcPr>
          <w:p w14:paraId="14BEF296"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По процедура по последващо признаване, когато Република България е заинтересувана държава:</w:t>
            </w:r>
          </w:p>
        </w:tc>
        <w:tc>
          <w:tcPr>
            <w:tcW w:w="1417" w:type="dxa"/>
          </w:tcPr>
          <w:p w14:paraId="7C6D2C32"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034573DA" w14:textId="77777777" w:rsidR="000540B4" w:rsidRPr="007A5E46" w:rsidRDefault="000540B4" w:rsidP="00B174CA">
            <w:pPr>
              <w:spacing w:line="360" w:lineRule="auto"/>
              <w:ind w:right="113"/>
              <w:jc w:val="center"/>
              <w:rPr>
                <w:rFonts w:ascii="Verdana" w:hAnsi="Verdana"/>
                <w:sz w:val="20"/>
                <w:szCs w:val="20"/>
                <w:lang w:eastAsia="bg-BG"/>
              </w:rPr>
            </w:pPr>
          </w:p>
        </w:tc>
      </w:tr>
      <w:tr w:rsidR="000540B4" w:rsidRPr="007A5E46" w14:paraId="0C553C3E" w14:textId="77777777" w:rsidTr="002F523C">
        <w:tc>
          <w:tcPr>
            <w:tcW w:w="851" w:type="dxa"/>
          </w:tcPr>
          <w:p w14:paraId="5AED0A31" w14:textId="4AC075CA"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7.1</w:t>
            </w:r>
            <w:r w:rsidR="007E0069" w:rsidRPr="007A5E46">
              <w:rPr>
                <w:rFonts w:ascii="Verdana" w:hAnsi="Verdana"/>
                <w:sz w:val="20"/>
                <w:szCs w:val="20"/>
                <w:lang w:val="bg-BG" w:eastAsia="bg-BG"/>
              </w:rPr>
              <w:t>.</w:t>
            </w:r>
          </w:p>
        </w:tc>
        <w:tc>
          <w:tcPr>
            <w:tcW w:w="5954" w:type="dxa"/>
          </w:tcPr>
          <w:p w14:paraId="52ACE4CC"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от един източник</w:t>
            </w:r>
          </w:p>
        </w:tc>
        <w:tc>
          <w:tcPr>
            <w:tcW w:w="1417" w:type="dxa"/>
          </w:tcPr>
          <w:p w14:paraId="4DD24EA2"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181F859B"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1500,00</w:t>
            </w:r>
          </w:p>
        </w:tc>
      </w:tr>
      <w:tr w:rsidR="000540B4" w:rsidRPr="007A5E46" w14:paraId="7A6BCE44" w14:textId="77777777" w:rsidTr="002F523C">
        <w:tc>
          <w:tcPr>
            <w:tcW w:w="851" w:type="dxa"/>
          </w:tcPr>
          <w:p w14:paraId="3CF4BB17" w14:textId="54739E7F"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7.2</w:t>
            </w:r>
            <w:r w:rsidR="007E0069" w:rsidRPr="007A5E46">
              <w:rPr>
                <w:rFonts w:ascii="Verdana" w:hAnsi="Verdana"/>
                <w:sz w:val="20"/>
                <w:szCs w:val="20"/>
                <w:lang w:val="bg-BG" w:eastAsia="bg-BG"/>
              </w:rPr>
              <w:t>.</w:t>
            </w:r>
          </w:p>
        </w:tc>
        <w:tc>
          <w:tcPr>
            <w:tcW w:w="5954" w:type="dxa"/>
          </w:tcPr>
          <w:p w14:paraId="13BA2D69"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до 5 източника</w:t>
            </w:r>
          </w:p>
        </w:tc>
        <w:tc>
          <w:tcPr>
            <w:tcW w:w="1417" w:type="dxa"/>
          </w:tcPr>
          <w:p w14:paraId="686CD6A1"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3272D540"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2000,00</w:t>
            </w:r>
          </w:p>
        </w:tc>
      </w:tr>
      <w:tr w:rsidR="000540B4" w:rsidRPr="007A5E46" w14:paraId="1B055446" w14:textId="77777777" w:rsidTr="002F523C">
        <w:tc>
          <w:tcPr>
            <w:tcW w:w="851" w:type="dxa"/>
          </w:tcPr>
          <w:p w14:paraId="14D4F4A0" w14:textId="72945F5A" w:rsidR="000540B4" w:rsidRPr="007A5E46" w:rsidRDefault="000540B4" w:rsidP="00B603E0">
            <w:pPr>
              <w:spacing w:line="360" w:lineRule="auto"/>
              <w:ind w:right="113"/>
              <w:jc w:val="right"/>
              <w:rPr>
                <w:rFonts w:ascii="Verdana" w:hAnsi="Verdana"/>
                <w:sz w:val="20"/>
                <w:szCs w:val="20"/>
                <w:lang w:val="bg-BG" w:eastAsia="bg-BG"/>
              </w:rPr>
            </w:pPr>
            <w:r w:rsidRPr="007A5E46">
              <w:rPr>
                <w:rFonts w:ascii="Verdana" w:hAnsi="Verdana"/>
                <w:sz w:val="20"/>
                <w:szCs w:val="20"/>
                <w:lang w:eastAsia="bg-BG"/>
              </w:rPr>
              <w:t>7.3</w:t>
            </w:r>
            <w:r w:rsidR="007E0069" w:rsidRPr="007A5E46">
              <w:rPr>
                <w:rFonts w:ascii="Verdana" w:hAnsi="Verdana"/>
                <w:sz w:val="20"/>
                <w:szCs w:val="20"/>
                <w:lang w:val="bg-BG" w:eastAsia="bg-BG"/>
              </w:rPr>
              <w:t>.</w:t>
            </w:r>
          </w:p>
        </w:tc>
        <w:tc>
          <w:tcPr>
            <w:tcW w:w="5954" w:type="dxa"/>
          </w:tcPr>
          <w:p w14:paraId="48B96395" w14:textId="77777777" w:rsidR="000540B4" w:rsidRPr="007A5E46" w:rsidRDefault="000540B4" w:rsidP="008A0FAF">
            <w:pPr>
              <w:spacing w:line="360" w:lineRule="auto"/>
              <w:rPr>
                <w:rFonts w:ascii="Verdana" w:hAnsi="Verdana"/>
                <w:sz w:val="20"/>
                <w:szCs w:val="20"/>
                <w:lang w:eastAsia="bg-BG"/>
              </w:rPr>
            </w:pPr>
            <w:r w:rsidRPr="007A5E46">
              <w:rPr>
                <w:rFonts w:ascii="Verdana" w:hAnsi="Verdana"/>
                <w:sz w:val="20"/>
                <w:szCs w:val="20"/>
                <w:lang w:eastAsia="bg-BG"/>
              </w:rPr>
              <w:t>над 5 източника</w:t>
            </w:r>
          </w:p>
        </w:tc>
        <w:tc>
          <w:tcPr>
            <w:tcW w:w="1417" w:type="dxa"/>
          </w:tcPr>
          <w:p w14:paraId="0B2E3395" w14:textId="77777777" w:rsidR="000540B4" w:rsidRPr="007A5E46" w:rsidRDefault="000540B4" w:rsidP="00B603E0">
            <w:pPr>
              <w:spacing w:line="360" w:lineRule="auto"/>
              <w:jc w:val="center"/>
              <w:rPr>
                <w:rFonts w:ascii="Verdana" w:hAnsi="Verdana"/>
                <w:sz w:val="20"/>
                <w:szCs w:val="20"/>
                <w:lang w:eastAsia="bg-BG"/>
              </w:rPr>
            </w:pPr>
            <w:r w:rsidRPr="007A5E46">
              <w:rPr>
                <w:rFonts w:ascii="Verdana" w:hAnsi="Verdana"/>
                <w:sz w:val="20"/>
                <w:szCs w:val="20"/>
                <w:lang w:eastAsia="bg-BG"/>
              </w:rPr>
              <w:t>1 брой</w:t>
            </w:r>
          </w:p>
        </w:tc>
        <w:tc>
          <w:tcPr>
            <w:tcW w:w="1418" w:type="dxa"/>
          </w:tcPr>
          <w:p w14:paraId="067D968D" w14:textId="77777777" w:rsidR="000540B4" w:rsidRPr="007A5E46" w:rsidRDefault="000540B4" w:rsidP="00B174CA">
            <w:pPr>
              <w:spacing w:line="360" w:lineRule="auto"/>
              <w:ind w:right="113"/>
              <w:jc w:val="center"/>
              <w:rPr>
                <w:rFonts w:ascii="Verdana" w:hAnsi="Verdana"/>
                <w:sz w:val="20"/>
                <w:szCs w:val="20"/>
                <w:lang w:eastAsia="bg-BG"/>
              </w:rPr>
            </w:pPr>
            <w:r w:rsidRPr="007A5E46">
              <w:rPr>
                <w:rFonts w:ascii="Verdana" w:hAnsi="Verdana"/>
                <w:sz w:val="20"/>
                <w:szCs w:val="20"/>
                <w:lang w:eastAsia="bg-BG"/>
              </w:rPr>
              <w:t>2500,00</w:t>
            </w:r>
          </w:p>
        </w:tc>
      </w:tr>
    </w:tbl>
    <w:p w14:paraId="367ECBFC" w14:textId="244639B3" w:rsidR="000540B4" w:rsidRPr="008A0FAF" w:rsidRDefault="000540B4" w:rsidP="00801DC0">
      <w:pPr>
        <w:spacing w:after="0" w:line="360" w:lineRule="auto"/>
        <w:ind w:firstLine="709"/>
        <w:rPr>
          <w:rFonts w:ascii="Verdana" w:hAnsi="Verdana"/>
          <w:sz w:val="20"/>
          <w:szCs w:val="20"/>
          <w:lang w:eastAsia="bg-BG"/>
        </w:rPr>
      </w:pPr>
    </w:p>
    <w:p w14:paraId="3964521F" w14:textId="567ADC82" w:rsidR="000540B4" w:rsidRPr="008A0FAF" w:rsidRDefault="000540B4" w:rsidP="00801DC0">
      <w:pPr>
        <w:spacing w:after="0" w:line="360" w:lineRule="auto"/>
        <w:ind w:firstLine="709"/>
        <w:jc w:val="both"/>
        <w:rPr>
          <w:rFonts w:ascii="Verdana" w:hAnsi="Verdana"/>
          <w:sz w:val="20"/>
          <w:szCs w:val="20"/>
          <w:lang w:eastAsia="bg-BG"/>
        </w:rPr>
      </w:pPr>
      <w:r w:rsidRPr="008A0FAF">
        <w:rPr>
          <w:rFonts w:ascii="Verdana" w:hAnsi="Verdana"/>
          <w:sz w:val="20"/>
          <w:szCs w:val="20"/>
          <w:lang w:eastAsia="bg-BG"/>
        </w:rPr>
        <w:t>(5) За одобряване на промени в издадено разрешение за търговия с ВЛП според типа на промените се събират</w:t>
      </w:r>
      <w:r w:rsidR="007A5E46">
        <w:rPr>
          <w:rFonts w:ascii="Verdana" w:hAnsi="Verdana"/>
          <w:sz w:val="20"/>
          <w:szCs w:val="20"/>
          <w:lang w:eastAsia="bg-BG"/>
        </w:rPr>
        <w:t xml:space="preserve"> </w:t>
      </w:r>
      <w:r w:rsidRPr="008A0FAF">
        <w:rPr>
          <w:rFonts w:ascii="Verdana" w:hAnsi="Verdana"/>
          <w:sz w:val="20"/>
          <w:szCs w:val="20"/>
          <w:lang w:eastAsia="bg-BG"/>
        </w:rPr>
        <w:t>следните такси:</w:t>
      </w:r>
    </w:p>
    <w:tbl>
      <w:tblPr>
        <w:tblStyle w:val="TableGrid"/>
        <w:tblW w:w="9640" w:type="dxa"/>
        <w:tblInd w:w="-289" w:type="dxa"/>
        <w:tblLook w:val="0000" w:firstRow="0" w:lastRow="0" w:firstColumn="0" w:lastColumn="0" w:noHBand="0" w:noVBand="0"/>
      </w:tblPr>
      <w:tblGrid>
        <w:gridCol w:w="856"/>
        <w:gridCol w:w="5949"/>
        <w:gridCol w:w="1417"/>
        <w:gridCol w:w="1418"/>
      </w:tblGrid>
      <w:tr w:rsidR="000540B4" w:rsidRPr="00B603E0" w14:paraId="5704A8C0" w14:textId="77777777" w:rsidTr="00B174CA">
        <w:tc>
          <w:tcPr>
            <w:tcW w:w="856" w:type="dxa"/>
          </w:tcPr>
          <w:p w14:paraId="57048295" w14:textId="6DA358A1" w:rsidR="000540B4" w:rsidRPr="00B603E0" w:rsidRDefault="00913805" w:rsidP="008A0FAF">
            <w:pPr>
              <w:spacing w:line="360" w:lineRule="auto"/>
              <w:jc w:val="center"/>
              <w:rPr>
                <w:rFonts w:ascii="Verdana" w:hAnsi="Verdana"/>
                <w:sz w:val="20"/>
                <w:szCs w:val="20"/>
                <w:lang w:val="bg-BG" w:eastAsia="bg-BG"/>
              </w:rPr>
            </w:pPr>
            <w:r w:rsidRPr="00B603E0">
              <w:rPr>
                <w:rFonts w:ascii="Verdana" w:hAnsi="Verdana"/>
                <w:sz w:val="20"/>
                <w:szCs w:val="20"/>
                <w:lang w:val="bg-BG" w:eastAsia="bg-BG"/>
              </w:rPr>
              <w:t>Точка</w:t>
            </w:r>
          </w:p>
        </w:tc>
        <w:tc>
          <w:tcPr>
            <w:tcW w:w="5949" w:type="dxa"/>
          </w:tcPr>
          <w:p w14:paraId="631275C1" w14:textId="4E995BB0" w:rsidR="000540B4" w:rsidRPr="00B603E0" w:rsidRDefault="00913805" w:rsidP="008A0FAF">
            <w:pPr>
              <w:spacing w:line="360" w:lineRule="auto"/>
              <w:jc w:val="center"/>
              <w:rPr>
                <w:rFonts w:ascii="Verdana" w:hAnsi="Verdana"/>
                <w:sz w:val="20"/>
                <w:szCs w:val="20"/>
                <w:lang w:val="bg-BG" w:eastAsia="bg-BG"/>
              </w:rPr>
            </w:pPr>
            <w:r w:rsidRPr="00B603E0">
              <w:rPr>
                <w:rFonts w:ascii="Verdana" w:hAnsi="Verdana"/>
                <w:sz w:val="20"/>
                <w:szCs w:val="20"/>
                <w:lang w:val="bg-BG" w:eastAsia="bg-BG"/>
              </w:rPr>
              <w:t>Дейност</w:t>
            </w:r>
          </w:p>
        </w:tc>
        <w:tc>
          <w:tcPr>
            <w:tcW w:w="1417" w:type="dxa"/>
          </w:tcPr>
          <w:p w14:paraId="563C4EF8" w14:textId="1D8936B4" w:rsidR="000540B4" w:rsidRPr="00B603E0" w:rsidRDefault="00913805" w:rsidP="008A0FAF">
            <w:pPr>
              <w:spacing w:line="360" w:lineRule="auto"/>
              <w:jc w:val="center"/>
              <w:rPr>
                <w:rFonts w:ascii="Verdana" w:hAnsi="Verdana"/>
                <w:sz w:val="20"/>
                <w:szCs w:val="20"/>
                <w:lang w:eastAsia="bg-BG"/>
              </w:rPr>
            </w:pPr>
            <w:r w:rsidRPr="00B603E0">
              <w:rPr>
                <w:rFonts w:ascii="Verdana" w:hAnsi="Verdana"/>
                <w:sz w:val="20"/>
                <w:szCs w:val="20"/>
                <w:lang w:eastAsia="bg-BG"/>
              </w:rPr>
              <w:t>Мярка</w:t>
            </w:r>
          </w:p>
        </w:tc>
        <w:tc>
          <w:tcPr>
            <w:tcW w:w="1418" w:type="dxa"/>
            <w:vAlign w:val="center"/>
          </w:tcPr>
          <w:p w14:paraId="62AE6279" w14:textId="232EFE88" w:rsidR="000540B4" w:rsidRPr="00B603E0" w:rsidRDefault="00913805" w:rsidP="00B174CA">
            <w:pPr>
              <w:spacing w:line="360" w:lineRule="auto"/>
              <w:jc w:val="center"/>
              <w:rPr>
                <w:rFonts w:ascii="Verdana" w:hAnsi="Verdana"/>
                <w:sz w:val="20"/>
                <w:szCs w:val="20"/>
                <w:lang w:eastAsia="bg-BG"/>
              </w:rPr>
            </w:pPr>
            <w:r w:rsidRPr="00B603E0">
              <w:rPr>
                <w:rFonts w:ascii="Verdana" w:hAnsi="Verdana"/>
                <w:iCs/>
                <w:sz w:val="20"/>
                <w:szCs w:val="20"/>
                <w:lang w:eastAsia="bg-BG"/>
              </w:rPr>
              <w:t>Лева</w:t>
            </w:r>
          </w:p>
        </w:tc>
      </w:tr>
      <w:tr w:rsidR="00D83F1B" w:rsidRPr="00B603E0" w14:paraId="74549231" w14:textId="77777777" w:rsidTr="0017795F">
        <w:tc>
          <w:tcPr>
            <w:tcW w:w="856" w:type="dxa"/>
          </w:tcPr>
          <w:p w14:paraId="68CAC40F" w14:textId="77777777" w:rsidR="00D83F1B" w:rsidRPr="00B603E0" w:rsidRDefault="00D83F1B"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1.</w:t>
            </w:r>
          </w:p>
        </w:tc>
        <w:tc>
          <w:tcPr>
            <w:tcW w:w="8784" w:type="dxa"/>
            <w:gridSpan w:val="3"/>
          </w:tcPr>
          <w:p w14:paraId="4FCC869A" w14:textId="40152693" w:rsidR="00D83F1B" w:rsidRPr="00B603E0" w:rsidRDefault="00D83F1B" w:rsidP="00D83F1B">
            <w:pPr>
              <w:spacing w:line="360" w:lineRule="auto"/>
              <w:ind w:right="113"/>
              <w:rPr>
                <w:rFonts w:ascii="Verdana" w:hAnsi="Verdana"/>
                <w:sz w:val="20"/>
                <w:szCs w:val="20"/>
                <w:lang w:eastAsia="bg-BG"/>
              </w:rPr>
            </w:pPr>
            <w:r w:rsidRPr="00B603E0">
              <w:rPr>
                <w:rFonts w:ascii="Verdana" w:hAnsi="Verdana"/>
                <w:sz w:val="20"/>
                <w:szCs w:val="20"/>
                <w:lang w:eastAsia="bg-BG"/>
              </w:rPr>
              <w:t>За промени</w:t>
            </w:r>
            <w:r>
              <w:rPr>
                <w:rFonts w:ascii="Verdana" w:hAnsi="Verdana"/>
                <w:sz w:val="20"/>
                <w:szCs w:val="20"/>
                <w:lang w:val="bg-BG" w:eastAsia="bg-BG"/>
              </w:rPr>
              <w:t>,</w:t>
            </w:r>
            <w:r w:rsidRPr="00B603E0">
              <w:rPr>
                <w:rFonts w:ascii="Verdana" w:hAnsi="Verdana"/>
                <w:sz w:val="20"/>
                <w:szCs w:val="20"/>
                <w:lang w:eastAsia="bg-BG"/>
              </w:rPr>
              <w:t xml:space="preserve"> за които не е необходима оценка</w:t>
            </w:r>
          </w:p>
        </w:tc>
      </w:tr>
      <w:tr w:rsidR="000540B4" w:rsidRPr="00B603E0" w14:paraId="5F73605B" w14:textId="77777777" w:rsidTr="00B174CA">
        <w:tc>
          <w:tcPr>
            <w:tcW w:w="856" w:type="dxa"/>
          </w:tcPr>
          <w:p w14:paraId="6B79503E"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1.1.</w:t>
            </w:r>
          </w:p>
        </w:tc>
        <w:tc>
          <w:tcPr>
            <w:tcW w:w="5949" w:type="dxa"/>
          </w:tcPr>
          <w:p w14:paraId="280850D6" w14:textId="3EEE0274" w:rsidR="000540B4" w:rsidRPr="00B603E0" w:rsidRDefault="00A64ACE" w:rsidP="008A0FAF">
            <w:pPr>
              <w:spacing w:line="360" w:lineRule="auto"/>
              <w:rPr>
                <w:rFonts w:ascii="Verdana" w:hAnsi="Verdana"/>
                <w:sz w:val="20"/>
                <w:szCs w:val="20"/>
                <w:lang w:eastAsia="bg-BG"/>
              </w:rPr>
            </w:pPr>
            <w:r>
              <w:rPr>
                <w:rFonts w:ascii="Verdana" w:hAnsi="Verdana"/>
                <w:sz w:val="20"/>
                <w:szCs w:val="20"/>
                <w:lang w:eastAsia="bg-BG"/>
              </w:rPr>
              <w:t>По национална процедура</w:t>
            </w:r>
          </w:p>
        </w:tc>
        <w:tc>
          <w:tcPr>
            <w:tcW w:w="1417" w:type="dxa"/>
            <w:vAlign w:val="center"/>
          </w:tcPr>
          <w:p w14:paraId="6211F463"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65D96137" w14:textId="77777777" w:rsidR="000540B4" w:rsidRPr="00B603E0" w:rsidRDefault="000540B4" w:rsidP="00B174CA">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200</w:t>
            </w:r>
            <w:r w:rsidRPr="00B603E0">
              <w:rPr>
                <w:rFonts w:ascii="Verdana" w:hAnsi="Verdana"/>
                <w:sz w:val="20"/>
                <w:szCs w:val="20"/>
                <w:lang w:val="bg-BG" w:eastAsia="bg-BG"/>
              </w:rPr>
              <w:t>,00</w:t>
            </w:r>
          </w:p>
        </w:tc>
      </w:tr>
      <w:tr w:rsidR="00872E04" w:rsidRPr="00B603E0" w14:paraId="73ABF302" w14:textId="77777777" w:rsidTr="0017795F">
        <w:tc>
          <w:tcPr>
            <w:tcW w:w="856" w:type="dxa"/>
          </w:tcPr>
          <w:p w14:paraId="68447A0B" w14:textId="77777777" w:rsidR="00872E04" w:rsidRPr="00B603E0" w:rsidRDefault="00872E0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1.2.</w:t>
            </w:r>
          </w:p>
        </w:tc>
        <w:tc>
          <w:tcPr>
            <w:tcW w:w="8784" w:type="dxa"/>
            <w:gridSpan w:val="3"/>
          </w:tcPr>
          <w:p w14:paraId="249E9AF8" w14:textId="1B6EBF75" w:rsidR="00872E04" w:rsidRPr="00581A0E" w:rsidRDefault="00872E04" w:rsidP="00872E04">
            <w:pPr>
              <w:spacing w:line="360" w:lineRule="auto"/>
              <w:ind w:right="113"/>
              <w:rPr>
                <w:rFonts w:ascii="Verdana" w:hAnsi="Verdana"/>
                <w:sz w:val="20"/>
                <w:szCs w:val="20"/>
                <w:lang w:val="bg-BG" w:eastAsia="bg-BG"/>
              </w:rPr>
            </w:pPr>
            <w:r w:rsidRPr="00B603E0">
              <w:rPr>
                <w:rFonts w:ascii="Verdana" w:hAnsi="Verdana"/>
                <w:sz w:val="20"/>
                <w:szCs w:val="20"/>
                <w:lang w:eastAsia="bg-BG"/>
              </w:rPr>
              <w:t xml:space="preserve">По </w:t>
            </w:r>
            <w:r>
              <w:rPr>
                <w:rFonts w:ascii="Verdana" w:hAnsi="Verdana"/>
                <w:sz w:val="20"/>
                <w:szCs w:val="20"/>
                <w:lang w:eastAsia="bg-BG"/>
              </w:rPr>
              <w:t>процедура за взаимно признаване</w:t>
            </w:r>
            <w:r w:rsidR="00581A0E">
              <w:rPr>
                <w:rFonts w:ascii="Verdana" w:hAnsi="Verdana"/>
                <w:sz w:val="20"/>
                <w:szCs w:val="20"/>
                <w:lang w:val="bg-BG" w:eastAsia="bg-BG"/>
              </w:rPr>
              <w:t>,</w:t>
            </w:r>
          </w:p>
        </w:tc>
      </w:tr>
      <w:tr w:rsidR="000540B4" w:rsidRPr="00B603E0" w14:paraId="0F5A05DD" w14:textId="77777777" w:rsidTr="00B174CA">
        <w:tc>
          <w:tcPr>
            <w:tcW w:w="856" w:type="dxa"/>
          </w:tcPr>
          <w:p w14:paraId="2696888B"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1.2.1</w:t>
            </w:r>
          </w:p>
        </w:tc>
        <w:tc>
          <w:tcPr>
            <w:tcW w:w="5949" w:type="dxa"/>
          </w:tcPr>
          <w:p w14:paraId="7800F6DD" w14:textId="7ADFEB0C" w:rsidR="000540B4" w:rsidRPr="00B603E0" w:rsidRDefault="000540B4" w:rsidP="008A0FAF">
            <w:pPr>
              <w:spacing w:line="360" w:lineRule="auto"/>
              <w:rPr>
                <w:rFonts w:ascii="Verdana" w:hAnsi="Verdana"/>
                <w:sz w:val="20"/>
                <w:szCs w:val="20"/>
              </w:rPr>
            </w:pPr>
            <w:r w:rsidRPr="00B603E0">
              <w:rPr>
                <w:rFonts w:ascii="Verdana" w:hAnsi="Verdana"/>
                <w:sz w:val="20"/>
                <w:szCs w:val="20"/>
                <w:lang w:eastAsia="bg-BG"/>
              </w:rPr>
              <w:t>когато Републик</w:t>
            </w:r>
            <w:r w:rsidR="00C8777E">
              <w:rPr>
                <w:rFonts w:ascii="Verdana" w:hAnsi="Verdana"/>
                <w:sz w:val="20"/>
                <w:szCs w:val="20"/>
                <w:lang w:eastAsia="bg-BG"/>
              </w:rPr>
              <w:t>а България е референтна държава</w:t>
            </w:r>
          </w:p>
        </w:tc>
        <w:tc>
          <w:tcPr>
            <w:tcW w:w="1417" w:type="dxa"/>
            <w:vAlign w:val="center"/>
          </w:tcPr>
          <w:p w14:paraId="580B693B"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48D0DA78" w14:textId="77777777" w:rsidR="000540B4" w:rsidRPr="00B603E0" w:rsidRDefault="000540B4" w:rsidP="00B174CA">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200</w:t>
            </w:r>
            <w:r w:rsidRPr="00B603E0">
              <w:rPr>
                <w:rFonts w:ascii="Verdana" w:hAnsi="Verdana"/>
                <w:sz w:val="20"/>
                <w:szCs w:val="20"/>
                <w:lang w:val="bg-BG" w:eastAsia="bg-BG"/>
              </w:rPr>
              <w:t>,00</w:t>
            </w:r>
          </w:p>
        </w:tc>
      </w:tr>
      <w:tr w:rsidR="000540B4" w:rsidRPr="00B603E0" w14:paraId="7D38DDBA" w14:textId="77777777" w:rsidTr="00B174CA">
        <w:tc>
          <w:tcPr>
            <w:tcW w:w="856" w:type="dxa"/>
          </w:tcPr>
          <w:p w14:paraId="0B9FA1B7"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1.2.2</w:t>
            </w:r>
          </w:p>
        </w:tc>
        <w:tc>
          <w:tcPr>
            <w:tcW w:w="5949" w:type="dxa"/>
          </w:tcPr>
          <w:p w14:paraId="060BA653"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когато Република България е заинтересувана страна</w:t>
            </w:r>
          </w:p>
        </w:tc>
        <w:tc>
          <w:tcPr>
            <w:tcW w:w="1417" w:type="dxa"/>
            <w:vAlign w:val="center"/>
          </w:tcPr>
          <w:p w14:paraId="07F88484"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64005E91" w14:textId="77777777" w:rsidR="000540B4" w:rsidRPr="00B603E0" w:rsidRDefault="000540B4" w:rsidP="00B174CA">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200</w:t>
            </w:r>
            <w:r w:rsidRPr="00B603E0">
              <w:rPr>
                <w:rFonts w:ascii="Verdana" w:hAnsi="Verdana"/>
                <w:sz w:val="20"/>
                <w:szCs w:val="20"/>
                <w:lang w:val="bg-BG" w:eastAsia="bg-BG"/>
              </w:rPr>
              <w:t>,00</w:t>
            </w:r>
          </w:p>
        </w:tc>
      </w:tr>
      <w:tr w:rsidR="00023032" w:rsidRPr="00B603E0" w14:paraId="2950673D" w14:textId="77777777" w:rsidTr="0017795F">
        <w:tc>
          <w:tcPr>
            <w:tcW w:w="856" w:type="dxa"/>
          </w:tcPr>
          <w:p w14:paraId="099F2ED8" w14:textId="77777777" w:rsidR="00023032" w:rsidRPr="00B603E0" w:rsidRDefault="00023032"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1.3.</w:t>
            </w:r>
          </w:p>
        </w:tc>
        <w:tc>
          <w:tcPr>
            <w:tcW w:w="8784" w:type="dxa"/>
            <w:gridSpan w:val="3"/>
          </w:tcPr>
          <w:p w14:paraId="4C7B17E4" w14:textId="229EC2D3" w:rsidR="00023032" w:rsidRPr="00B603E0" w:rsidRDefault="00023032" w:rsidP="00023032">
            <w:pPr>
              <w:spacing w:line="360" w:lineRule="auto"/>
              <w:ind w:right="113"/>
              <w:rPr>
                <w:rFonts w:ascii="Verdana" w:hAnsi="Verdana"/>
                <w:sz w:val="20"/>
                <w:szCs w:val="20"/>
                <w:lang w:eastAsia="bg-BG"/>
              </w:rPr>
            </w:pPr>
            <w:r>
              <w:rPr>
                <w:rFonts w:ascii="Verdana" w:hAnsi="Verdana"/>
                <w:sz w:val="20"/>
                <w:szCs w:val="20"/>
                <w:lang w:eastAsia="bg-BG"/>
              </w:rPr>
              <w:t>По децентрализирана процедура</w:t>
            </w:r>
            <w:r>
              <w:rPr>
                <w:rFonts w:ascii="Verdana" w:hAnsi="Verdana"/>
                <w:sz w:val="20"/>
                <w:szCs w:val="20"/>
                <w:lang w:val="bg-BG" w:eastAsia="bg-BG"/>
              </w:rPr>
              <w:t>,</w:t>
            </w:r>
          </w:p>
        </w:tc>
      </w:tr>
      <w:tr w:rsidR="000540B4" w:rsidRPr="00B603E0" w14:paraId="24987FDE" w14:textId="77777777" w:rsidTr="00B174CA">
        <w:tc>
          <w:tcPr>
            <w:tcW w:w="856" w:type="dxa"/>
          </w:tcPr>
          <w:p w14:paraId="0C9547BC"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1.3.1</w:t>
            </w:r>
          </w:p>
        </w:tc>
        <w:tc>
          <w:tcPr>
            <w:tcW w:w="5949" w:type="dxa"/>
          </w:tcPr>
          <w:p w14:paraId="55EDB017" w14:textId="77777777" w:rsidR="000540B4" w:rsidRPr="00B603E0" w:rsidRDefault="000540B4" w:rsidP="008A0FAF">
            <w:pPr>
              <w:spacing w:line="360" w:lineRule="auto"/>
              <w:rPr>
                <w:rFonts w:ascii="Verdana" w:hAnsi="Verdana"/>
                <w:sz w:val="20"/>
                <w:szCs w:val="20"/>
              </w:rPr>
            </w:pPr>
            <w:r w:rsidRPr="00B603E0">
              <w:rPr>
                <w:rFonts w:ascii="Verdana" w:hAnsi="Verdana"/>
                <w:sz w:val="20"/>
                <w:szCs w:val="20"/>
                <w:lang w:eastAsia="bg-BG"/>
              </w:rPr>
              <w:t>когато Република България е референтна държава</w:t>
            </w:r>
          </w:p>
        </w:tc>
        <w:tc>
          <w:tcPr>
            <w:tcW w:w="1417" w:type="dxa"/>
            <w:vAlign w:val="center"/>
          </w:tcPr>
          <w:p w14:paraId="1A89566C"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21C52E93" w14:textId="77777777" w:rsidR="000540B4" w:rsidRPr="00B603E0" w:rsidRDefault="000540B4" w:rsidP="00B174CA">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200</w:t>
            </w:r>
            <w:r w:rsidRPr="00B603E0">
              <w:rPr>
                <w:rFonts w:ascii="Verdana" w:hAnsi="Verdana"/>
                <w:sz w:val="20"/>
                <w:szCs w:val="20"/>
                <w:lang w:val="bg-BG" w:eastAsia="bg-BG"/>
              </w:rPr>
              <w:t>,00</w:t>
            </w:r>
          </w:p>
        </w:tc>
      </w:tr>
      <w:tr w:rsidR="000540B4" w:rsidRPr="00B603E0" w14:paraId="1B33F699" w14:textId="77777777" w:rsidTr="00B174CA">
        <w:tc>
          <w:tcPr>
            <w:tcW w:w="856" w:type="dxa"/>
          </w:tcPr>
          <w:p w14:paraId="096E1F8C"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1.3.2</w:t>
            </w:r>
          </w:p>
        </w:tc>
        <w:tc>
          <w:tcPr>
            <w:tcW w:w="5949" w:type="dxa"/>
          </w:tcPr>
          <w:p w14:paraId="60BD04AA"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когато Република България е заинтересована страна</w:t>
            </w:r>
          </w:p>
        </w:tc>
        <w:tc>
          <w:tcPr>
            <w:tcW w:w="1417" w:type="dxa"/>
            <w:vAlign w:val="center"/>
          </w:tcPr>
          <w:p w14:paraId="4E68E08C"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287B3F31" w14:textId="77777777" w:rsidR="000540B4" w:rsidRPr="00B603E0" w:rsidRDefault="000540B4" w:rsidP="00B174CA">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200</w:t>
            </w:r>
            <w:r w:rsidRPr="00B603E0">
              <w:rPr>
                <w:rFonts w:ascii="Verdana" w:hAnsi="Verdana"/>
                <w:sz w:val="20"/>
                <w:szCs w:val="20"/>
                <w:lang w:val="bg-BG" w:eastAsia="bg-BG"/>
              </w:rPr>
              <w:t>,00</w:t>
            </w:r>
          </w:p>
        </w:tc>
      </w:tr>
      <w:tr w:rsidR="00334458" w:rsidRPr="00B603E0" w14:paraId="0F04CA5B" w14:textId="77777777" w:rsidTr="0017795F">
        <w:tc>
          <w:tcPr>
            <w:tcW w:w="856" w:type="dxa"/>
          </w:tcPr>
          <w:p w14:paraId="3387FD1C" w14:textId="77777777" w:rsidR="00334458" w:rsidRPr="00B603E0" w:rsidRDefault="00334458"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1.4.</w:t>
            </w:r>
          </w:p>
        </w:tc>
        <w:tc>
          <w:tcPr>
            <w:tcW w:w="8784" w:type="dxa"/>
            <w:gridSpan w:val="3"/>
          </w:tcPr>
          <w:p w14:paraId="2EB5C9A0" w14:textId="015B44F3" w:rsidR="00334458" w:rsidRPr="00B603E0" w:rsidRDefault="00334458" w:rsidP="00334458">
            <w:pPr>
              <w:spacing w:line="360" w:lineRule="auto"/>
              <w:ind w:right="113"/>
              <w:rPr>
                <w:rFonts w:ascii="Verdana" w:hAnsi="Verdana"/>
                <w:sz w:val="20"/>
                <w:szCs w:val="20"/>
                <w:lang w:eastAsia="bg-BG"/>
              </w:rPr>
            </w:pPr>
            <w:r w:rsidRPr="00B603E0">
              <w:rPr>
                <w:rFonts w:ascii="Verdana" w:hAnsi="Verdana"/>
                <w:sz w:val="20"/>
                <w:szCs w:val="20"/>
                <w:lang w:val="bg-BG" w:eastAsia="bg-BG"/>
              </w:rPr>
              <w:t>По про</w:t>
            </w:r>
            <w:r>
              <w:rPr>
                <w:rFonts w:ascii="Verdana" w:hAnsi="Verdana"/>
                <w:sz w:val="20"/>
                <w:szCs w:val="20"/>
                <w:lang w:val="bg-BG" w:eastAsia="bg-BG"/>
              </w:rPr>
              <w:t>цедура по последващо признаване,</w:t>
            </w:r>
          </w:p>
        </w:tc>
      </w:tr>
      <w:tr w:rsidR="000540B4" w:rsidRPr="00B603E0" w14:paraId="5D2B3EEA" w14:textId="77777777" w:rsidTr="00B174CA">
        <w:tc>
          <w:tcPr>
            <w:tcW w:w="856" w:type="dxa"/>
          </w:tcPr>
          <w:p w14:paraId="45D3C69F"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1.4.1</w:t>
            </w:r>
          </w:p>
        </w:tc>
        <w:tc>
          <w:tcPr>
            <w:tcW w:w="5949" w:type="dxa"/>
          </w:tcPr>
          <w:p w14:paraId="68779920" w14:textId="4C916654"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 xml:space="preserve">когато </w:t>
            </w:r>
            <w:r w:rsidR="00C8777E">
              <w:rPr>
                <w:rFonts w:ascii="Verdana" w:hAnsi="Verdana"/>
                <w:sz w:val="20"/>
                <w:szCs w:val="20"/>
                <w:lang w:eastAsia="bg-BG"/>
              </w:rPr>
              <w:t xml:space="preserve">Република България е референтна </w:t>
            </w:r>
            <w:r w:rsidRPr="00B603E0">
              <w:rPr>
                <w:rFonts w:ascii="Verdana" w:hAnsi="Verdana"/>
                <w:sz w:val="20"/>
                <w:szCs w:val="20"/>
                <w:lang w:eastAsia="bg-BG"/>
              </w:rPr>
              <w:t>държава</w:t>
            </w:r>
          </w:p>
        </w:tc>
        <w:tc>
          <w:tcPr>
            <w:tcW w:w="1417" w:type="dxa"/>
            <w:vAlign w:val="center"/>
          </w:tcPr>
          <w:p w14:paraId="4F3A58E2"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val="bg-BG" w:eastAsia="bg-BG"/>
              </w:rPr>
              <w:t>1 брой</w:t>
            </w:r>
          </w:p>
        </w:tc>
        <w:tc>
          <w:tcPr>
            <w:tcW w:w="1418" w:type="dxa"/>
          </w:tcPr>
          <w:p w14:paraId="0C70C466" w14:textId="77777777" w:rsidR="000540B4" w:rsidRPr="00B603E0" w:rsidRDefault="000540B4" w:rsidP="00B174CA">
            <w:pPr>
              <w:spacing w:line="360" w:lineRule="auto"/>
              <w:ind w:right="113"/>
              <w:jc w:val="center"/>
              <w:rPr>
                <w:rFonts w:ascii="Verdana" w:hAnsi="Verdana"/>
                <w:sz w:val="20"/>
                <w:szCs w:val="20"/>
                <w:lang w:eastAsia="bg-BG"/>
              </w:rPr>
            </w:pPr>
            <w:r w:rsidRPr="00B603E0">
              <w:rPr>
                <w:rFonts w:ascii="Verdana" w:hAnsi="Verdana"/>
                <w:sz w:val="20"/>
                <w:szCs w:val="20"/>
                <w:lang w:val="bg-BG" w:eastAsia="bg-BG"/>
              </w:rPr>
              <w:t>2</w:t>
            </w:r>
            <w:r w:rsidRPr="00B603E0">
              <w:rPr>
                <w:rFonts w:ascii="Verdana" w:hAnsi="Verdana"/>
                <w:sz w:val="20"/>
                <w:szCs w:val="20"/>
                <w:lang w:eastAsia="bg-BG"/>
              </w:rPr>
              <w:t>0</w:t>
            </w:r>
            <w:r w:rsidRPr="00B603E0">
              <w:rPr>
                <w:rFonts w:ascii="Verdana" w:hAnsi="Verdana"/>
                <w:sz w:val="20"/>
                <w:szCs w:val="20"/>
                <w:lang w:val="bg-BG" w:eastAsia="bg-BG"/>
              </w:rPr>
              <w:t>0,00</w:t>
            </w:r>
          </w:p>
        </w:tc>
      </w:tr>
      <w:tr w:rsidR="000540B4" w:rsidRPr="00B603E0" w14:paraId="271DF0F3" w14:textId="77777777" w:rsidTr="00B174CA">
        <w:tc>
          <w:tcPr>
            <w:tcW w:w="856" w:type="dxa"/>
          </w:tcPr>
          <w:p w14:paraId="5F198A3F"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1.4.2</w:t>
            </w:r>
          </w:p>
        </w:tc>
        <w:tc>
          <w:tcPr>
            <w:tcW w:w="5949" w:type="dxa"/>
          </w:tcPr>
          <w:p w14:paraId="71D97AA9"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когато Република България е заинтересована страна</w:t>
            </w:r>
          </w:p>
        </w:tc>
        <w:tc>
          <w:tcPr>
            <w:tcW w:w="1417" w:type="dxa"/>
            <w:vAlign w:val="center"/>
          </w:tcPr>
          <w:p w14:paraId="3F439530"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val="bg-BG" w:eastAsia="bg-BG"/>
              </w:rPr>
              <w:t>1 брой</w:t>
            </w:r>
          </w:p>
        </w:tc>
        <w:tc>
          <w:tcPr>
            <w:tcW w:w="1418" w:type="dxa"/>
          </w:tcPr>
          <w:p w14:paraId="1EBF2C94" w14:textId="77777777" w:rsidR="000540B4" w:rsidRPr="00B603E0" w:rsidRDefault="000540B4" w:rsidP="00B174CA">
            <w:pPr>
              <w:spacing w:line="360" w:lineRule="auto"/>
              <w:ind w:right="113"/>
              <w:jc w:val="center"/>
              <w:rPr>
                <w:rFonts w:ascii="Verdana" w:hAnsi="Verdana"/>
                <w:sz w:val="20"/>
                <w:szCs w:val="20"/>
                <w:lang w:eastAsia="bg-BG"/>
              </w:rPr>
            </w:pPr>
            <w:r w:rsidRPr="00B603E0">
              <w:rPr>
                <w:rFonts w:ascii="Verdana" w:hAnsi="Verdana"/>
                <w:sz w:val="20"/>
                <w:szCs w:val="20"/>
                <w:lang w:val="bg-BG" w:eastAsia="bg-BG"/>
              </w:rPr>
              <w:t>2</w:t>
            </w:r>
            <w:r w:rsidRPr="00B603E0">
              <w:rPr>
                <w:rFonts w:ascii="Verdana" w:hAnsi="Verdana"/>
                <w:sz w:val="20"/>
                <w:szCs w:val="20"/>
                <w:lang w:eastAsia="bg-BG"/>
              </w:rPr>
              <w:t>0</w:t>
            </w:r>
            <w:r w:rsidRPr="00B603E0">
              <w:rPr>
                <w:rFonts w:ascii="Verdana" w:hAnsi="Verdana"/>
                <w:sz w:val="20"/>
                <w:szCs w:val="20"/>
                <w:lang w:val="bg-BG" w:eastAsia="bg-BG"/>
              </w:rPr>
              <w:t>0,00</w:t>
            </w:r>
          </w:p>
        </w:tc>
      </w:tr>
      <w:tr w:rsidR="00B63EC9" w:rsidRPr="00B603E0" w14:paraId="01AE0BCD" w14:textId="77777777" w:rsidTr="0017795F">
        <w:tc>
          <w:tcPr>
            <w:tcW w:w="856" w:type="dxa"/>
          </w:tcPr>
          <w:p w14:paraId="42B1632F" w14:textId="77777777" w:rsidR="00B63EC9" w:rsidRPr="00B603E0" w:rsidRDefault="00B63EC9"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2.</w:t>
            </w:r>
          </w:p>
        </w:tc>
        <w:tc>
          <w:tcPr>
            <w:tcW w:w="8784" w:type="dxa"/>
            <w:gridSpan w:val="3"/>
          </w:tcPr>
          <w:p w14:paraId="79B7225C" w14:textId="7A11B3DB" w:rsidR="00B63EC9" w:rsidRPr="00B603E0" w:rsidRDefault="00B63EC9" w:rsidP="00B63EC9">
            <w:pPr>
              <w:spacing w:line="360" w:lineRule="auto"/>
              <w:ind w:right="113"/>
              <w:rPr>
                <w:rFonts w:ascii="Verdana" w:hAnsi="Verdana"/>
                <w:sz w:val="20"/>
                <w:szCs w:val="20"/>
                <w:lang w:eastAsia="bg-BG"/>
              </w:rPr>
            </w:pPr>
            <w:r w:rsidRPr="00B603E0">
              <w:rPr>
                <w:rFonts w:ascii="Verdana" w:hAnsi="Verdana"/>
                <w:sz w:val="20"/>
                <w:szCs w:val="20"/>
                <w:lang w:eastAsia="bg-BG"/>
              </w:rPr>
              <w:t>За проме</w:t>
            </w:r>
            <w:r>
              <w:rPr>
                <w:rFonts w:ascii="Verdana" w:hAnsi="Verdana"/>
                <w:sz w:val="20"/>
                <w:szCs w:val="20"/>
                <w:lang w:eastAsia="bg-BG"/>
              </w:rPr>
              <w:t>ни</w:t>
            </w:r>
            <w:r>
              <w:rPr>
                <w:rFonts w:ascii="Verdana" w:hAnsi="Verdana"/>
                <w:sz w:val="20"/>
                <w:szCs w:val="20"/>
                <w:lang w:val="bg-BG" w:eastAsia="bg-BG"/>
              </w:rPr>
              <w:t>,</w:t>
            </w:r>
            <w:r>
              <w:rPr>
                <w:rFonts w:ascii="Verdana" w:hAnsi="Verdana"/>
                <w:sz w:val="20"/>
                <w:szCs w:val="20"/>
                <w:lang w:eastAsia="bg-BG"/>
              </w:rPr>
              <w:t xml:space="preserve"> за които е необходима оценка</w:t>
            </w:r>
          </w:p>
        </w:tc>
      </w:tr>
      <w:tr w:rsidR="000540B4" w:rsidRPr="00B603E0" w14:paraId="6CC3063C" w14:textId="77777777" w:rsidTr="00B174CA">
        <w:tc>
          <w:tcPr>
            <w:tcW w:w="856" w:type="dxa"/>
          </w:tcPr>
          <w:p w14:paraId="0D076C00"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2.1.</w:t>
            </w:r>
          </w:p>
        </w:tc>
        <w:tc>
          <w:tcPr>
            <w:tcW w:w="5949" w:type="dxa"/>
          </w:tcPr>
          <w:p w14:paraId="70C6FC23"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По национална процедура</w:t>
            </w:r>
          </w:p>
        </w:tc>
        <w:tc>
          <w:tcPr>
            <w:tcW w:w="1417" w:type="dxa"/>
            <w:vAlign w:val="center"/>
          </w:tcPr>
          <w:p w14:paraId="1CC3CE22"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1EC7A99F" w14:textId="77777777" w:rsidR="000540B4" w:rsidRPr="00B603E0" w:rsidRDefault="000540B4" w:rsidP="00B174CA">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1500</w:t>
            </w:r>
            <w:r w:rsidRPr="00B603E0">
              <w:rPr>
                <w:rFonts w:ascii="Verdana" w:hAnsi="Verdana"/>
                <w:sz w:val="20"/>
                <w:szCs w:val="20"/>
                <w:lang w:val="bg-BG" w:eastAsia="bg-BG"/>
              </w:rPr>
              <w:t>,00</w:t>
            </w:r>
          </w:p>
        </w:tc>
      </w:tr>
      <w:tr w:rsidR="000540B4" w:rsidRPr="00B603E0" w14:paraId="67AC7637" w14:textId="77777777" w:rsidTr="00B174CA">
        <w:tc>
          <w:tcPr>
            <w:tcW w:w="856" w:type="dxa"/>
          </w:tcPr>
          <w:p w14:paraId="10D324F6"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2.2.</w:t>
            </w:r>
          </w:p>
        </w:tc>
        <w:tc>
          <w:tcPr>
            <w:tcW w:w="5949" w:type="dxa"/>
          </w:tcPr>
          <w:p w14:paraId="0F3D99E8"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По процедура за взаимно признаване:</w:t>
            </w:r>
          </w:p>
        </w:tc>
        <w:tc>
          <w:tcPr>
            <w:tcW w:w="1417" w:type="dxa"/>
            <w:vAlign w:val="center"/>
          </w:tcPr>
          <w:p w14:paraId="49461706" w14:textId="77777777" w:rsidR="000540B4" w:rsidRPr="00B603E0" w:rsidRDefault="000540B4" w:rsidP="008A0FAF">
            <w:pPr>
              <w:spacing w:line="360" w:lineRule="auto"/>
              <w:jc w:val="center"/>
              <w:rPr>
                <w:rFonts w:ascii="Verdana" w:hAnsi="Verdana"/>
                <w:sz w:val="20"/>
                <w:szCs w:val="20"/>
                <w:lang w:eastAsia="bg-BG"/>
              </w:rPr>
            </w:pPr>
          </w:p>
        </w:tc>
        <w:tc>
          <w:tcPr>
            <w:tcW w:w="1418" w:type="dxa"/>
          </w:tcPr>
          <w:p w14:paraId="20EE0E6F" w14:textId="77777777" w:rsidR="000540B4" w:rsidRPr="00B603E0" w:rsidRDefault="000540B4" w:rsidP="00B174CA">
            <w:pPr>
              <w:spacing w:line="360" w:lineRule="auto"/>
              <w:ind w:right="113"/>
              <w:jc w:val="center"/>
              <w:rPr>
                <w:rFonts w:ascii="Verdana" w:hAnsi="Verdana"/>
                <w:sz w:val="20"/>
                <w:szCs w:val="20"/>
                <w:lang w:eastAsia="bg-BG"/>
              </w:rPr>
            </w:pPr>
          </w:p>
        </w:tc>
      </w:tr>
      <w:tr w:rsidR="000540B4" w:rsidRPr="00B603E0" w14:paraId="1902A1CA" w14:textId="77777777" w:rsidTr="00B174CA">
        <w:tc>
          <w:tcPr>
            <w:tcW w:w="856" w:type="dxa"/>
          </w:tcPr>
          <w:p w14:paraId="5E3FF72B"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2.2.1</w:t>
            </w:r>
          </w:p>
        </w:tc>
        <w:tc>
          <w:tcPr>
            <w:tcW w:w="5949" w:type="dxa"/>
          </w:tcPr>
          <w:p w14:paraId="56FA08A2" w14:textId="5CDB9BED" w:rsidR="000540B4" w:rsidRPr="00B603E0" w:rsidRDefault="000540B4" w:rsidP="008A0FAF">
            <w:pPr>
              <w:spacing w:line="360" w:lineRule="auto"/>
              <w:rPr>
                <w:rFonts w:ascii="Verdana" w:hAnsi="Verdana"/>
                <w:sz w:val="20"/>
                <w:szCs w:val="20"/>
              </w:rPr>
            </w:pPr>
            <w:r w:rsidRPr="00B603E0">
              <w:rPr>
                <w:rFonts w:ascii="Verdana" w:hAnsi="Verdana"/>
                <w:sz w:val="20"/>
                <w:szCs w:val="20"/>
                <w:lang w:eastAsia="bg-BG"/>
              </w:rPr>
              <w:t xml:space="preserve">когато </w:t>
            </w:r>
            <w:r w:rsidR="00C8777E">
              <w:rPr>
                <w:rFonts w:ascii="Verdana" w:hAnsi="Verdana"/>
                <w:sz w:val="20"/>
                <w:szCs w:val="20"/>
                <w:lang w:eastAsia="bg-BG"/>
              </w:rPr>
              <w:t xml:space="preserve">Република България е референтна </w:t>
            </w:r>
            <w:r w:rsidRPr="00B603E0">
              <w:rPr>
                <w:rFonts w:ascii="Verdana" w:hAnsi="Verdana"/>
                <w:sz w:val="20"/>
                <w:szCs w:val="20"/>
                <w:lang w:eastAsia="bg-BG"/>
              </w:rPr>
              <w:t>държава</w:t>
            </w:r>
          </w:p>
        </w:tc>
        <w:tc>
          <w:tcPr>
            <w:tcW w:w="1417" w:type="dxa"/>
            <w:vAlign w:val="center"/>
          </w:tcPr>
          <w:p w14:paraId="512A0ACA"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54ECBC5A" w14:textId="77777777" w:rsidR="000540B4" w:rsidRPr="00B603E0" w:rsidRDefault="000540B4" w:rsidP="00B174CA">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3500</w:t>
            </w:r>
            <w:r w:rsidRPr="00B603E0">
              <w:rPr>
                <w:rFonts w:ascii="Verdana" w:hAnsi="Verdana"/>
                <w:sz w:val="20"/>
                <w:szCs w:val="20"/>
                <w:lang w:val="bg-BG" w:eastAsia="bg-BG"/>
              </w:rPr>
              <w:t>,00</w:t>
            </w:r>
          </w:p>
        </w:tc>
      </w:tr>
      <w:tr w:rsidR="000540B4" w:rsidRPr="00B603E0" w14:paraId="62486CC5" w14:textId="77777777" w:rsidTr="00B174CA">
        <w:tc>
          <w:tcPr>
            <w:tcW w:w="856" w:type="dxa"/>
          </w:tcPr>
          <w:p w14:paraId="150574BD"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2.2.2</w:t>
            </w:r>
          </w:p>
        </w:tc>
        <w:tc>
          <w:tcPr>
            <w:tcW w:w="5949" w:type="dxa"/>
          </w:tcPr>
          <w:p w14:paraId="0D5C2C89"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когато Република България е заинтересована страна</w:t>
            </w:r>
          </w:p>
        </w:tc>
        <w:tc>
          <w:tcPr>
            <w:tcW w:w="1417" w:type="dxa"/>
            <w:vAlign w:val="center"/>
          </w:tcPr>
          <w:p w14:paraId="24254E40"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4637B5DB" w14:textId="77777777" w:rsidR="000540B4" w:rsidRPr="00B603E0" w:rsidRDefault="000540B4" w:rsidP="00B174CA">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1500</w:t>
            </w:r>
            <w:r w:rsidRPr="00B603E0">
              <w:rPr>
                <w:rFonts w:ascii="Verdana" w:hAnsi="Verdana"/>
                <w:sz w:val="20"/>
                <w:szCs w:val="20"/>
                <w:lang w:val="bg-BG" w:eastAsia="bg-BG"/>
              </w:rPr>
              <w:t>,00</w:t>
            </w:r>
          </w:p>
        </w:tc>
      </w:tr>
      <w:tr w:rsidR="000540B4" w:rsidRPr="00B603E0" w14:paraId="075965D7" w14:textId="77777777" w:rsidTr="00B174CA">
        <w:tc>
          <w:tcPr>
            <w:tcW w:w="856" w:type="dxa"/>
          </w:tcPr>
          <w:p w14:paraId="0F81B615"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2.3.</w:t>
            </w:r>
          </w:p>
        </w:tc>
        <w:tc>
          <w:tcPr>
            <w:tcW w:w="5949" w:type="dxa"/>
          </w:tcPr>
          <w:p w14:paraId="7E330869"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По децентрализирана процедура:</w:t>
            </w:r>
          </w:p>
        </w:tc>
        <w:tc>
          <w:tcPr>
            <w:tcW w:w="1417" w:type="dxa"/>
            <w:vAlign w:val="center"/>
          </w:tcPr>
          <w:p w14:paraId="06D69A9C" w14:textId="77777777" w:rsidR="000540B4" w:rsidRPr="00B603E0" w:rsidRDefault="000540B4" w:rsidP="008A0FAF">
            <w:pPr>
              <w:spacing w:line="360" w:lineRule="auto"/>
              <w:jc w:val="center"/>
              <w:rPr>
                <w:rFonts w:ascii="Verdana" w:hAnsi="Verdana"/>
                <w:sz w:val="20"/>
                <w:szCs w:val="20"/>
                <w:lang w:eastAsia="bg-BG"/>
              </w:rPr>
            </w:pPr>
          </w:p>
        </w:tc>
        <w:tc>
          <w:tcPr>
            <w:tcW w:w="1418" w:type="dxa"/>
          </w:tcPr>
          <w:p w14:paraId="71F60CE3" w14:textId="77777777" w:rsidR="000540B4" w:rsidRPr="00B603E0" w:rsidRDefault="000540B4" w:rsidP="00B174CA">
            <w:pPr>
              <w:spacing w:line="360" w:lineRule="auto"/>
              <w:ind w:right="113"/>
              <w:jc w:val="center"/>
              <w:rPr>
                <w:rFonts w:ascii="Verdana" w:hAnsi="Verdana"/>
                <w:sz w:val="20"/>
                <w:szCs w:val="20"/>
                <w:lang w:eastAsia="bg-BG"/>
              </w:rPr>
            </w:pPr>
          </w:p>
        </w:tc>
      </w:tr>
      <w:tr w:rsidR="000540B4" w:rsidRPr="00B603E0" w14:paraId="70E20FDB" w14:textId="77777777" w:rsidTr="00B174CA">
        <w:tc>
          <w:tcPr>
            <w:tcW w:w="856" w:type="dxa"/>
          </w:tcPr>
          <w:p w14:paraId="0BA4A8DF"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val="bg-BG" w:eastAsia="bg-BG"/>
              </w:rPr>
              <w:t>2.3.</w:t>
            </w:r>
            <w:r w:rsidRPr="00B603E0">
              <w:rPr>
                <w:rFonts w:ascii="Verdana" w:hAnsi="Verdana"/>
                <w:sz w:val="20"/>
                <w:szCs w:val="20"/>
                <w:lang w:eastAsia="bg-BG"/>
              </w:rPr>
              <w:t>1</w:t>
            </w:r>
          </w:p>
        </w:tc>
        <w:tc>
          <w:tcPr>
            <w:tcW w:w="5949" w:type="dxa"/>
          </w:tcPr>
          <w:p w14:paraId="46EF3C97" w14:textId="263CB738" w:rsidR="000540B4" w:rsidRPr="00B603E0" w:rsidRDefault="000540B4" w:rsidP="008A0FAF">
            <w:pPr>
              <w:spacing w:line="360" w:lineRule="auto"/>
              <w:rPr>
                <w:rFonts w:ascii="Verdana" w:hAnsi="Verdana"/>
                <w:sz w:val="20"/>
                <w:szCs w:val="20"/>
              </w:rPr>
            </w:pPr>
            <w:r w:rsidRPr="00B603E0">
              <w:rPr>
                <w:rFonts w:ascii="Verdana" w:hAnsi="Verdana"/>
                <w:sz w:val="20"/>
                <w:szCs w:val="20"/>
                <w:lang w:eastAsia="bg-BG"/>
              </w:rPr>
              <w:t xml:space="preserve">когато </w:t>
            </w:r>
            <w:r w:rsidR="00C8777E">
              <w:rPr>
                <w:rFonts w:ascii="Verdana" w:hAnsi="Verdana"/>
                <w:sz w:val="20"/>
                <w:szCs w:val="20"/>
                <w:lang w:eastAsia="bg-BG"/>
              </w:rPr>
              <w:t xml:space="preserve">Република България е референтна </w:t>
            </w:r>
            <w:r w:rsidRPr="00B603E0">
              <w:rPr>
                <w:rFonts w:ascii="Verdana" w:hAnsi="Verdana"/>
                <w:sz w:val="20"/>
                <w:szCs w:val="20"/>
                <w:lang w:eastAsia="bg-BG"/>
              </w:rPr>
              <w:t>държава</w:t>
            </w:r>
          </w:p>
        </w:tc>
        <w:tc>
          <w:tcPr>
            <w:tcW w:w="1417" w:type="dxa"/>
            <w:vAlign w:val="center"/>
          </w:tcPr>
          <w:p w14:paraId="62F454EE"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526B13C3" w14:textId="77777777" w:rsidR="000540B4" w:rsidRPr="00B603E0" w:rsidRDefault="000540B4" w:rsidP="00B174CA">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3500</w:t>
            </w:r>
            <w:r w:rsidRPr="00B603E0">
              <w:rPr>
                <w:rFonts w:ascii="Verdana" w:hAnsi="Verdana"/>
                <w:sz w:val="20"/>
                <w:szCs w:val="20"/>
                <w:lang w:val="bg-BG" w:eastAsia="bg-BG"/>
              </w:rPr>
              <w:t>,00</w:t>
            </w:r>
          </w:p>
        </w:tc>
      </w:tr>
      <w:tr w:rsidR="000540B4" w:rsidRPr="00B603E0" w14:paraId="710B9F8B" w14:textId="77777777" w:rsidTr="00B174CA">
        <w:tc>
          <w:tcPr>
            <w:tcW w:w="856" w:type="dxa"/>
          </w:tcPr>
          <w:p w14:paraId="2B87339B"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2.3.2</w:t>
            </w:r>
          </w:p>
        </w:tc>
        <w:tc>
          <w:tcPr>
            <w:tcW w:w="5949" w:type="dxa"/>
          </w:tcPr>
          <w:p w14:paraId="7CD37C46"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когато Република България е заинтересована страна</w:t>
            </w:r>
          </w:p>
        </w:tc>
        <w:tc>
          <w:tcPr>
            <w:tcW w:w="1417" w:type="dxa"/>
            <w:vAlign w:val="center"/>
          </w:tcPr>
          <w:p w14:paraId="585387C2"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178C00E9" w14:textId="77777777" w:rsidR="000540B4" w:rsidRPr="00B603E0" w:rsidRDefault="000540B4" w:rsidP="00B174CA">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1500</w:t>
            </w:r>
            <w:r w:rsidRPr="00B603E0">
              <w:rPr>
                <w:rFonts w:ascii="Verdana" w:hAnsi="Verdana"/>
                <w:sz w:val="20"/>
                <w:szCs w:val="20"/>
                <w:lang w:val="bg-BG" w:eastAsia="bg-BG"/>
              </w:rPr>
              <w:t>,00</w:t>
            </w:r>
          </w:p>
        </w:tc>
      </w:tr>
      <w:tr w:rsidR="000540B4" w:rsidRPr="00B603E0" w14:paraId="48316321" w14:textId="77777777" w:rsidTr="00B174CA">
        <w:tc>
          <w:tcPr>
            <w:tcW w:w="856" w:type="dxa"/>
          </w:tcPr>
          <w:p w14:paraId="65F47A79"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val="bg-BG" w:eastAsia="bg-BG"/>
              </w:rPr>
              <w:t>2.4.</w:t>
            </w:r>
          </w:p>
        </w:tc>
        <w:tc>
          <w:tcPr>
            <w:tcW w:w="5949" w:type="dxa"/>
          </w:tcPr>
          <w:p w14:paraId="6F0B7235"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val="bg-BG" w:eastAsia="bg-BG"/>
              </w:rPr>
              <w:t>По процедура по последващо признаване:</w:t>
            </w:r>
          </w:p>
        </w:tc>
        <w:tc>
          <w:tcPr>
            <w:tcW w:w="1417" w:type="dxa"/>
            <w:vAlign w:val="center"/>
          </w:tcPr>
          <w:p w14:paraId="25295DEE" w14:textId="77777777" w:rsidR="000540B4" w:rsidRPr="00B603E0" w:rsidRDefault="000540B4" w:rsidP="008A0FAF">
            <w:pPr>
              <w:spacing w:line="360" w:lineRule="auto"/>
              <w:jc w:val="center"/>
              <w:rPr>
                <w:rFonts w:ascii="Verdana" w:hAnsi="Verdana"/>
                <w:sz w:val="20"/>
                <w:szCs w:val="20"/>
                <w:lang w:eastAsia="bg-BG"/>
              </w:rPr>
            </w:pPr>
          </w:p>
        </w:tc>
        <w:tc>
          <w:tcPr>
            <w:tcW w:w="1418" w:type="dxa"/>
          </w:tcPr>
          <w:p w14:paraId="3F0544E9" w14:textId="77777777" w:rsidR="000540B4" w:rsidRPr="00B603E0" w:rsidRDefault="000540B4" w:rsidP="00B174CA">
            <w:pPr>
              <w:spacing w:line="360" w:lineRule="auto"/>
              <w:ind w:right="113"/>
              <w:jc w:val="center"/>
              <w:rPr>
                <w:rFonts w:ascii="Verdana" w:hAnsi="Verdana"/>
                <w:sz w:val="20"/>
                <w:szCs w:val="20"/>
                <w:lang w:eastAsia="bg-BG"/>
              </w:rPr>
            </w:pPr>
          </w:p>
        </w:tc>
      </w:tr>
      <w:tr w:rsidR="000540B4" w:rsidRPr="00B603E0" w14:paraId="4E131377" w14:textId="77777777" w:rsidTr="00B174CA">
        <w:tc>
          <w:tcPr>
            <w:tcW w:w="856" w:type="dxa"/>
          </w:tcPr>
          <w:p w14:paraId="29B4C394" w14:textId="77777777" w:rsidR="000540B4" w:rsidRPr="00B603E0" w:rsidRDefault="000540B4" w:rsidP="00B603E0">
            <w:pPr>
              <w:spacing w:line="360" w:lineRule="auto"/>
              <w:ind w:right="113"/>
              <w:jc w:val="right"/>
              <w:rPr>
                <w:rFonts w:ascii="Verdana" w:hAnsi="Verdana"/>
                <w:sz w:val="20"/>
                <w:szCs w:val="20"/>
                <w:lang w:val="en-GB" w:eastAsia="bg-BG"/>
              </w:rPr>
            </w:pPr>
            <w:r w:rsidRPr="00B603E0">
              <w:rPr>
                <w:rFonts w:ascii="Verdana" w:hAnsi="Verdana"/>
                <w:sz w:val="20"/>
                <w:szCs w:val="20"/>
                <w:lang w:val="bg-BG" w:eastAsia="bg-BG"/>
              </w:rPr>
              <w:lastRenderedPageBreak/>
              <w:t>2.4.</w:t>
            </w:r>
            <w:r w:rsidRPr="00B603E0">
              <w:rPr>
                <w:rFonts w:ascii="Verdana" w:hAnsi="Verdana"/>
                <w:sz w:val="20"/>
                <w:szCs w:val="20"/>
                <w:lang w:eastAsia="bg-BG"/>
              </w:rPr>
              <w:t>1</w:t>
            </w:r>
          </w:p>
        </w:tc>
        <w:tc>
          <w:tcPr>
            <w:tcW w:w="5949" w:type="dxa"/>
          </w:tcPr>
          <w:p w14:paraId="16BFCF66" w14:textId="4F9B3CCF"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 xml:space="preserve">когато </w:t>
            </w:r>
            <w:r w:rsidR="00C8777E">
              <w:rPr>
                <w:rFonts w:ascii="Verdana" w:hAnsi="Verdana"/>
                <w:sz w:val="20"/>
                <w:szCs w:val="20"/>
                <w:lang w:eastAsia="bg-BG"/>
              </w:rPr>
              <w:t xml:space="preserve">Република България е референтна </w:t>
            </w:r>
            <w:r w:rsidRPr="00B603E0">
              <w:rPr>
                <w:rFonts w:ascii="Verdana" w:hAnsi="Verdana"/>
                <w:sz w:val="20"/>
                <w:szCs w:val="20"/>
                <w:lang w:eastAsia="bg-BG"/>
              </w:rPr>
              <w:t>държава</w:t>
            </w:r>
          </w:p>
        </w:tc>
        <w:tc>
          <w:tcPr>
            <w:tcW w:w="1417" w:type="dxa"/>
            <w:vAlign w:val="center"/>
          </w:tcPr>
          <w:p w14:paraId="57842C3C"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val="bg-BG" w:eastAsia="bg-BG"/>
              </w:rPr>
              <w:t>1 брой</w:t>
            </w:r>
          </w:p>
        </w:tc>
        <w:tc>
          <w:tcPr>
            <w:tcW w:w="1418" w:type="dxa"/>
          </w:tcPr>
          <w:p w14:paraId="04A1CBC6" w14:textId="77777777" w:rsidR="000540B4" w:rsidRPr="00B603E0" w:rsidRDefault="000540B4" w:rsidP="00B174CA">
            <w:pPr>
              <w:spacing w:line="360" w:lineRule="auto"/>
              <w:ind w:right="113"/>
              <w:jc w:val="center"/>
              <w:rPr>
                <w:rFonts w:ascii="Verdana" w:hAnsi="Verdana"/>
                <w:sz w:val="20"/>
                <w:szCs w:val="20"/>
                <w:lang w:eastAsia="bg-BG"/>
              </w:rPr>
            </w:pPr>
            <w:r w:rsidRPr="00B603E0">
              <w:rPr>
                <w:rFonts w:ascii="Verdana" w:hAnsi="Verdana"/>
                <w:sz w:val="20"/>
                <w:szCs w:val="20"/>
                <w:lang w:val="bg-BG" w:eastAsia="bg-BG"/>
              </w:rPr>
              <w:t>3500,00</w:t>
            </w:r>
          </w:p>
        </w:tc>
      </w:tr>
      <w:tr w:rsidR="000540B4" w:rsidRPr="00B603E0" w14:paraId="77C152F1" w14:textId="77777777" w:rsidTr="00B174CA">
        <w:tc>
          <w:tcPr>
            <w:tcW w:w="856" w:type="dxa"/>
          </w:tcPr>
          <w:p w14:paraId="4CDEA056" w14:textId="77777777" w:rsidR="000540B4" w:rsidRPr="00B603E0" w:rsidRDefault="000540B4" w:rsidP="00B603E0">
            <w:pPr>
              <w:spacing w:line="360" w:lineRule="auto"/>
              <w:ind w:right="113"/>
              <w:jc w:val="right"/>
              <w:rPr>
                <w:rFonts w:ascii="Verdana" w:hAnsi="Verdana"/>
                <w:sz w:val="20"/>
                <w:szCs w:val="20"/>
                <w:lang w:val="bg-BG" w:eastAsia="bg-BG"/>
              </w:rPr>
            </w:pPr>
            <w:r w:rsidRPr="00B603E0">
              <w:rPr>
                <w:rFonts w:ascii="Verdana" w:hAnsi="Verdana"/>
                <w:sz w:val="20"/>
                <w:szCs w:val="20"/>
                <w:lang w:val="bg-BG" w:eastAsia="bg-BG"/>
              </w:rPr>
              <w:t>2.4.</w:t>
            </w:r>
            <w:r w:rsidRPr="00B603E0">
              <w:rPr>
                <w:rFonts w:ascii="Verdana" w:hAnsi="Verdana"/>
                <w:sz w:val="20"/>
                <w:szCs w:val="20"/>
                <w:lang w:eastAsia="bg-BG"/>
              </w:rPr>
              <w:t>2</w:t>
            </w:r>
          </w:p>
        </w:tc>
        <w:tc>
          <w:tcPr>
            <w:tcW w:w="5949" w:type="dxa"/>
          </w:tcPr>
          <w:p w14:paraId="13B9D07F"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когато Република България е заинтересована страна</w:t>
            </w:r>
          </w:p>
        </w:tc>
        <w:tc>
          <w:tcPr>
            <w:tcW w:w="1417" w:type="dxa"/>
            <w:vAlign w:val="center"/>
          </w:tcPr>
          <w:p w14:paraId="5A805607"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val="bg-BG" w:eastAsia="bg-BG"/>
              </w:rPr>
              <w:t>1 брой</w:t>
            </w:r>
          </w:p>
        </w:tc>
        <w:tc>
          <w:tcPr>
            <w:tcW w:w="1418" w:type="dxa"/>
          </w:tcPr>
          <w:p w14:paraId="087125BC" w14:textId="77777777" w:rsidR="000540B4" w:rsidRPr="00B603E0" w:rsidRDefault="000540B4" w:rsidP="00B174CA">
            <w:pPr>
              <w:spacing w:line="360" w:lineRule="auto"/>
              <w:ind w:right="113"/>
              <w:jc w:val="center"/>
              <w:rPr>
                <w:rFonts w:ascii="Verdana" w:hAnsi="Verdana"/>
                <w:sz w:val="20"/>
                <w:szCs w:val="20"/>
                <w:lang w:eastAsia="bg-BG"/>
              </w:rPr>
            </w:pPr>
            <w:r w:rsidRPr="00B603E0">
              <w:rPr>
                <w:rFonts w:ascii="Verdana" w:hAnsi="Verdana"/>
                <w:sz w:val="20"/>
                <w:szCs w:val="20"/>
                <w:lang w:eastAsia="bg-BG"/>
              </w:rPr>
              <w:t>1</w:t>
            </w:r>
            <w:r w:rsidRPr="00B603E0">
              <w:rPr>
                <w:rFonts w:ascii="Verdana" w:hAnsi="Verdana"/>
                <w:sz w:val="20"/>
                <w:szCs w:val="20"/>
                <w:lang w:val="bg-BG" w:eastAsia="bg-BG"/>
              </w:rPr>
              <w:t>5</w:t>
            </w:r>
            <w:r w:rsidRPr="00B603E0">
              <w:rPr>
                <w:rFonts w:ascii="Verdana" w:hAnsi="Verdana"/>
                <w:sz w:val="20"/>
                <w:szCs w:val="20"/>
                <w:lang w:eastAsia="bg-BG"/>
              </w:rPr>
              <w:t>0</w:t>
            </w:r>
            <w:r w:rsidRPr="00B603E0">
              <w:rPr>
                <w:rFonts w:ascii="Verdana" w:hAnsi="Verdana"/>
                <w:sz w:val="20"/>
                <w:szCs w:val="20"/>
                <w:lang w:val="bg-BG" w:eastAsia="bg-BG"/>
              </w:rPr>
              <w:t>0,00</w:t>
            </w:r>
          </w:p>
        </w:tc>
      </w:tr>
      <w:tr w:rsidR="00622790" w:rsidRPr="00B603E0" w14:paraId="161B08E0" w14:textId="77777777" w:rsidTr="0017795F">
        <w:tc>
          <w:tcPr>
            <w:tcW w:w="856" w:type="dxa"/>
          </w:tcPr>
          <w:p w14:paraId="4E97E9DA" w14:textId="77777777" w:rsidR="00622790" w:rsidRPr="00B603E0" w:rsidRDefault="00622790"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3.</w:t>
            </w:r>
          </w:p>
        </w:tc>
        <w:tc>
          <w:tcPr>
            <w:tcW w:w="8784" w:type="dxa"/>
            <w:gridSpan w:val="3"/>
          </w:tcPr>
          <w:p w14:paraId="66E5B9F0" w14:textId="55344CF0" w:rsidR="00622790" w:rsidRPr="00B603E0" w:rsidRDefault="00622790" w:rsidP="00622790">
            <w:pPr>
              <w:spacing w:line="360" w:lineRule="auto"/>
              <w:ind w:right="113"/>
              <w:rPr>
                <w:rFonts w:ascii="Verdana" w:hAnsi="Verdana"/>
                <w:sz w:val="20"/>
                <w:szCs w:val="20"/>
                <w:lang w:eastAsia="bg-BG"/>
              </w:rPr>
            </w:pPr>
            <w:r w:rsidRPr="00B603E0">
              <w:rPr>
                <w:rFonts w:ascii="Verdana" w:hAnsi="Verdana"/>
                <w:sz w:val="20"/>
                <w:szCs w:val="20"/>
                <w:lang w:eastAsia="bg-BG"/>
              </w:rPr>
              <w:t>При промяна в активното/активните вещество/вещества, концентрацията, фармацвтичната форма, начин на приложение или видове животни, предназначени за консумация от хора (промяна или добавяне)</w:t>
            </w:r>
          </w:p>
        </w:tc>
      </w:tr>
      <w:tr w:rsidR="000540B4" w:rsidRPr="00B603E0" w14:paraId="4BBD9BEE" w14:textId="77777777" w:rsidTr="00B174CA">
        <w:tc>
          <w:tcPr>
            <w:tcW w:w="856" w:type="dxa"/>
          </w:tcPr>
          <w:p w14:paraId="2630474D"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3.1</w:t>
            </w:r>
          </w:p>
        </w:tc>
        <w:tc>
          <w:tcPr>
            <w:tcW w:w="5949" w:type="dxa"/>
          </w:tcPr>
          <w:p w14:paraId="252C2B38"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По национална процедура</w:t>
            </w:r>
          </w:p>
        </w:tc>
        <w:tc>
          <w:tcPr>
            <w:tcW w:w="1417" w:type="dxa"/>
            <w:vAlign w:val="center"/>
          </w:tcPr>
          <w:p w14:paraId="2A82B972"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7411036F" w14:textId="77777777" w:rsidR="000540B4" w:rsidRPr="00B603E0" w:rsidRDefault="000540B4" w:rsidP="00B174CA">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2500</w:t>
            </w:r>
            <w:r w:rsidRPr="00B603E0">
              <w:rPr>
                <w:rFonts w:ascii="Verdana" w:hAnsi="Verdana"/>
                <w:sz w:val="20"/>
                <w:szCs w:val="20"/>
                <w:lang w:val="bg-BG" w:eastAsia="bg-BG"/>
              </w:rPr>
              <w:t>,00</w:t>
            </w:r>
          </w:p>
        </w:tc>
      </w:tr>
      <w:tr w:rsidR="000540B4" w:rsidRPr="00B603E0" w14:paraId="7B389EF0" w14:textId="77777777" w:rsidTr="00B174CA">
        <w:tc>
          <w:tcPr>
            <w:tcW w:w="856" w:type="dxa"/>
          </w:tcPr>
          <w:p w14:paraId="4413D4CC"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3.2</w:t>
            </w:r>
          </w:p>
        </w:tc>
        <w:tc>
          <w:tcPr>
            <w:tcW w:w="5949" w:type="dxa"/>
          </w:tcPr>
          <w:p w14:paraId="47D7800F"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По процедура за взаимно признаване</w:t>
            </w:r>
          </w:p>
        </w:tc>
        <w:tc>
          <w:tcPr>
            <w:tcW w:w="1417" w:type="dxa"/>
            <w:vAlign w:val="center"/>
          </w:tcPr>
          <w:p w14:paraId="31589325"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2E11C829" w14:textId="77777777" w:rsidR="000540B4" w:rsidRPr="00B603E0" w:rsidRDefault="000540B4" w:rsidP="00B174CA">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3500</w:t>
            </w:r>
            <w:r w:rsidRPr="00B603E0">
              <w:rPr>
                <w:rFonts w:ascii="Verdana" w:hAnsi="Verdana"/>
                <w:sz w:val="20"/>
                <w:szCs w:val="20"/>
                <w:lang w:val="bg-BG" w:eastAsia="bg-BG"/>
              </w:rPr>
              <w:t>,00</w:t>
            </w:r>
          </w:p>
        </w:tc>
      </w:tr>
      <w:tr w:rsidR="000540B4" w:rsidRPr="00B603E0" w14:paraId="3815D330" w14:textId="77777777" w:rsidTr="00B174CA">
        <w:tc>
          <w:tcPr>
            <w:tcW w:w="856" w:type="dxa"/>
          </w:tcPr>
          <w:p w14:paraId="4636596B"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3.3</w:t>
            </w:r>
          </w:p>
        </w:tc>
        <w:tc>
          <w:tcPr>
            <w:tcW w:w="5949" w:type="dxa"/>
          </w:tcPr>
          <w:p w14:paraId="2E113E01"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eastAsia="bg-BG"/>
              </w:rPr>
              <w:t>По децентрализирана процедура</w:t>
            </w:r>
          </w:p>
        </w:tc>
        <w:tc>
          <w:tcPr>
            <w:tcW w:w="1417" w:type="dxa"/>
            <w:vAlign w:val="center"/>
          </w:tcPr>
          <w:p w14:paraId="668487EC"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055F6798" w14:textId="77777777" w:rsidR="000540B4" w:rsidRPr="00B603E0" w:rsidRDefault="000540B4" w:rsidP="00B174CA">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3500</w:t>
            </w:r>
            <w:r w:rsidRPr="00B603E0">
              <w:rPr>
                <w:rFonts w:ascii="Verdana" w:hAnsi="Verdana"/>
                <w:sz w:val="20"/>
                <w:szCs w:val="20"/>
                <w:lang w:val="bg-BG" w:eastAsia="bg-BG"/>
              </w:rPr>
              <w:t>,00</w:t>
            </w:r>
          </w:p>
        </w:tc>
      </w:tr>
      <w:tr w:rsidR="000540B4" w:rsidRPr="00B603E0" w14:paraId="54A4A4C6" w14:textId="77777777" w:rsidTr="00B174CA">
        <w:tc>
          <w:tcPr>
            <w:tcW w:w="856" w:type="dxa"/>
          </w:tcPr>
          <w:p w14:paraId="3853AF48"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val="bg-BG" w:eastAsia="bg-BG"/>
              </w:rPr>
              <w:t>3.4</w:t>
            </w:r>
          </w:p>
        </w:tc>
        <w:tc>
          <w:tcPr>
            <w:tcW w:w="5949" w:type="dxa"/>
          </w:tcPr>
          <w:p w14:paraId="7D7824A2" w14:textId="77777777" w:rsidR="000540B4" w:rsidRPr="00B603E0" w:rsidRDefault="000540B4" w:rsidP="008A0FAF">
            <w:pPr>
              <w:spacing w:line="360" w:lineRule="auto"/>
              <w:rPr>
                <w:rFonts w:ascii="Verdana" w:hAnsi="Verdana"/>
                <w:sz w:val="20"/>
                <w:szCs w:val="20"/>
                <w:lang w:eastAsia="bg-BG"/>
              </w:rPr>
            </w:pPr>
            <w:r w:rsidRPr="00B603E0">
              <w:rPr>
                <w:rFonts w:ascii="Verdana" w:hAnsi="Verdana"/>
                <w:sz w:val="20"/>
                <w:szCs w:val="20"/>
                <w:lang w:val="bg-BG" w:eastAsia="bg-BG"/>
              </w:rPr>
              <w:t>По процедура по последващо признаване</w:t>
            </w:r>
          </w:p>
        </w:tc>
        <w:tc>
          <w:tcPr>
            <w:tcW w:w="1417" w:type="dxa"/>
            <w:vAlign w:val="center"/>
          </w:tcPr>
          <w:p w14:paraId="052265FF"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13AFA6F4" w14:textId="77777777" w:rsidR="000540B4" w:rsidRPr="00B603E0" w:rsidRDefault="000540B4" w:rsidP="00B174CA">
            <w:pPr>
              <w:spacing w:line="360" w:lineRule="auto"/>
              <w:ind w:right="113"/>
              <w:jc w:val="center"/>
              <w:rPr>
                <w:rFonts w:ascii="Verdana" w:hAnsi="Verdana"/>
                <w:sz w:val="20"/>
                <w:szCs w:val="20"/>
                <w:lang w:eastAsia="bg-BG"/>
              </w:rPr>
            </w:pPr>
            <w:r w:rsidRPr="00B603E0">
              <w:rPr>
                <w:rFonts w:ascii="Verdana" w:hAnsi="Verdana"/>
                <w:sz w:val="20"/>
                <w:szCs w:val="20"/>
                <w:lang w:eastAsia="bg-BG"/>
              </w:rPr>
              <w:t>3500</w:t>
            </w:r>
            <w:r w:rsidRPr="00B603E0">
              <w:rPr>
                <w:rFonts w:ascii="Verdana" w:hAnsi="Verdana"/>
                <w:sz w:val="20"/>
                <w:szCs w:val="20"/>
                <w:lang w:val="bg-BG" w:eastAsia="bg-BG"/>
              </w:rPr>
              <w:t>,00</w:t>
            </w:r>
          </w:p>
        </w:tc>
      </w:tr>
      <w:tr w:rsidR="000540B4" w:rsidRPr="00B603E0" w14:paraId="6EE0567B" w14:textId="77777777" w:rsidTr="00B174CA">
        <w:tc>
          <w:tcPr>
            <w:tcW w:w="856" w:type="dxa"/>
          </w:tcPr>
          <w:p w14:paraId="4B521A5E" w14:textId="77777777" w:rsidR="000540B4" w:rsidRPr="00B603E0" w:rsidRDefault="000540B4" w:rsidP="00B603E0">
            <w:pPr>
              <w:spacing w:line="360" w:lineRule="auto"/>
              <w:ind w:right="113"/>
              <w:jc w:val="right"/>
              <w:rPr>
                <w:rFonts w:ascii="Verdana" w:hAnsi="Verdana"/>
                <w:sz w:val="20"/>
                <w:szCs w:val="20"/>
                <w:lang w:eastAsia="bg-BG"/>
              </w:rPr>
            </w:pPr>
            <w:r w:rsidRPr="00B603E0">
              <w:rPr>
                <w:rFonts w:ascii="Verdana" w:hAnsi="Verdana"/>
                <w:sz w:val="20"/>
                <w:szCs w:val="20"/>
                <w:lang w:eastAsia="bg-BG"/>
              </w:rPr>
              <w:t>4.</w:t>
            </w:r>
          </w:p>
        </w:tc>
        <w:tc>
          <w:tcPr>
            <w:tcW w:w="5949" w:type="dxa"/>
          </w:tcPr>
          <w:p w14:paraId="27CA6B35" w14:textId="77777777" w:rsidR="000540B4" w:rsidRPr="00B603E0" w:rsidRDefault="000540B4" w:rsidP="008A0FAF">
            <w:pPr>
              <w:spacing w:line="360" w:lineRule="auto"/>
              <w:rPr>
                <w:rFonts w:ascii="Verdana" w:hAnsi="Verdana"/>
                <w:sz w:val="20"/>
                <w:szCs w:val="20"/>
              </w:rPr>
            </w:pPr>
            <w:r w:rsidRPr="00B603E0">
              <w:rPr>
                <w:rFonts w:ascii="Verdana" w:hAnsi="Verdana"/>
                <w:sz w:val="20"/>
                <w:szCs w:val="20"/>
                <w:lang w:eastAsia="bg-BG"/>
              </w:rPr>
              <w:t>За прехвърляне на права върху разрешение за търговия с ВЛП</w:t>
            </w:r>
          </w:p>
        </w:tc>
        <w:tc>
          <w:tcPr>
            <w:tcW w:w="1417" w:type="dxa"/>
            <w:vAlign w:val="center"/>
          </w:tcPr>
          <w:p w14:paraId="1B7F88AD" w14:textId="77777777" w:rsidR="000540B4" w:rsidRPr="00B603E0" w:rsidRDefault="000540B4" w:rsidP="008A0FAF">
            <w:pPr>
              <w:spacing w:line="360" w:lineRule="auto"/>
              <w:jc w:val="center"/>
              <w:rPr>
                <w:rFonts w:ascii="Verdana" w:hAnsi="Verdana"/>
                <w:sz w:val="20"/>
                <w:szCs w:val="20"/>
                <w:lang w:eastAsia="bg-BG"/>
              </w:rPr>
            </w:pPr>
            <w:r w:rsidRPr="00B603E0">
              <w:rPr>
                <w:rFonts w:ascii="Verdana" w:hAnsi="Verdana"/>
                <w:sz w:val="20"/>
                <w:szCs w:val="20"/>
                <w:lang w:eastAsia="bg-BG"/>
              </w:rPr>
              <w:t>1 брой</w:t>
            </w:r>
          </w:p>
        </w:tc>
        <w:tc>
          <w:tcPr>
            <w:tcW w:w="1418" w:type="dxa"/>
          </w:tcPr>
          <w:p w14:paraId="06AB2613" w14:textId="60851875" w:rsidR="000540B4" w:rsidRPr="00B603E0" w:rsidRDefault="000540B4" w:rsidP="006448D6">
            <w:pPr>
              <w:spacing w:line="360" w:lineRule="auto"/>
              <w:ind w:right="113"/>
              <w:jc w:val="center"/>
              <w:rPr>
                <w:rFonts w:ascii="Verdana" w:hAnsi="Verdana"/>
                <w:sz w:val="20"/>
                <w:szCs w:val="20"/>
                <w:lang w:val="bg-BG" w:eastAsia="bg-BG"/>
              </w:rPr>
            </w:pPr>
            <w:r w:rsidRPr="00B603E0">
              <w:rPr>
                <w:rFonts w:ascii="Verdana" w:hAnsi="Verdana"/>
                <w:sz w:val="20"/>
                <w:szCs w:val="20"/>
                <w:lang w:eastAsia="bg-BG"/>
              </w:rPr>
              <w:t>420</w:t>
            </w:r>
            <w:r w:rsidRPr="00B603E0">
              <w:rPr>
                <w:rFonts w:ascii="Verdana" w:hAnsi="Verdana"/>
                <w:sz w:val="20"/>
                <w:szCs w:val="20"/>
                <w:lang w:val="bg-BG" w:eastAsia="bg-BG"/>
              </w:rPr>
              <w:t>,00</w:t>
            </w:r>
          </w:p>
        </w:tc>
      </w:tr>
    </w:tbl>
    <w:p w14:paraId="2F6293A3" w14:textId="77777777" w:rsidR="000540B4" w:rsidRPr="008A0FAF" w:rsidRDefault="000540B4" w:rsidP="00801DC0">
      <w:pPr>
        <w:spacing w:after="0" w:line="360" w:lineRule="auto"/>
        <w:ind w:firstLine="709"/>
        <w:jc w:val="both"/>
        <w:rPr>
          <w:rFonts w:ascii="Verdana" w:hAnsi="Verdana"/>
          <w:sz w:val="20"/>
          <w:szCs w:val="20"/>
          <w:lang w:eastAsia="bg-BG"/>
        </w:rPr>
      </w:pPr>
    </w:p>
    <w:p w14:paraId="73C69DDE" w14:textId="25141430" w:rsidR="000540B4" w:rsidRPr="008A0FAF" w:rsidRDefault="000540B4" w:rsidP="00801DC0">
      <w:pPr>
        <w:spacing w:after="0" w:line="360" w:lineRule="auto"/>
        <w:ind w:firstLine="709"/>
        <w:jc w:val="both"/>
        <w:rPr>
          <w:rFonts w:ascii="Verdana" w:hAnsi="Verdana"/>
          <w:sz w:val="20"/>
          <w:szCs w:val="20"/>
        </w:rPr>
      </w:pPr>
      <w:r w:rsidRPr="008A0FAF">
        <w:rPr>
          <w:rFonts w:ascii="Verdana" w:hAnsi="Verdana"/>
          <w:sz w:val="20"/>
          <w:szCs w:val="20"/>
          <w:lang w:eastAsia="bg-BG"/>
        </w:rPr>
        <w:t>(6) При подаване на заявление за одобряване на групирани промени в зависимост от съответния тип и класи</w:t>
      </w:r>
      <w:r w:rsidR="00C8777E">
        <w:rPr>
          <w:rFonts w:ascii="Verdana" w:hAnsi="Verdana"/>
          <w:sz w:val="20"/>
          <w:szCs w:val="20"/>
          <w:lang w:eastAsia="bg-BG"/>
        </w:rPr>
        <w:t xml:space="preserve">фикация на промените се събират </w:t>
      </w:r>
      <w:r w:rsidRPr="008A0FAF">
        <w:rPr>
          <w:rFonts w:ascii="Verdana" w:hAnsi="Verdana"/>
          <w:sz w:val="20"/>
          <w:szCs w:val="20"/>
          <w:lang w:eastAsia="bg-BG"/>
        </w:rPr>
        <w:t>следните такси:</w:t>
      </w:r>
    </w:p>
    <w:p w14:paraId="25A33CB2" w14:textId="77777777" w:rsidR="000540B4" w:rsidRPr="00B603E0" w:rsidRDefault="000540B4" w:rsidP="00801DC0">
      <w:pPr>
        <w:spacing w:after="0" w:line="360" w:lineRule="auto"/>
        <w:ind w:firstLine="709"/>
        <w:jc w:val="both"/>
        <w:rPr>
          <w:rFonts w:ascii="Verdana" w:hAnsi="Verdana"/>
          <w:sz w:val="20"/>
          <w:szCs w:val="20"/>
          <w:lang w:eastAsia="bg-BG"/>
        </w:rPr>
      </w:pPr>
      <w:r w:rsidRPr="00B603E0">
        <w:rPr>
          <w:rFonts w:ascii="Verdana" w:hAnsi="Verdana"/>
          <w:sz w:val="20"/>
          <w:szCs w:val="20"/>
          <w:lang w:eastAsia="bg-BG"/>
        </w:rPr>
        <w:t>1. за групирани промени в едно разрешение за търговия с ВЛП за които не е необходима оценка:</w:t>
      </w:r>
    </w:p>
    <w:p w14:paraId="025C33A3" w14:textId="3AFBE3A6"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lang w:eastAsia="bg-BG"/>
        </w:rPr>
        <w:t>а) по</w:t>
      </w:r>
      <w:r w:rsidR="00C8777E">
        <w:rPr>
          <w:rFonts w:ascii="Verdana" w:hAnsi="Verdana"/>
          <w:sz w:val="20"/>
          <w:szCs w:val="20"/>
          <w:lang w:eastAsia="bg-BG"/>
        </w:rPr>
        <w:t xml:space="preserve"> национална процедура – таксата </w:t>
      </w:r>
      <w:r w:rsidRPr="00B603E0">
        <w:rPr>
          <w:rFonts w:ascii="Verdana" w:hAnsi="Verdana"/>
          <w:sz w:val="20"/>
          <w:szCs w:val="20"/>
          <w:lang w:eastAsia="bg-BG"/>
        </w:rPr>
        <w:t>по ал. 5, т. 1.1 за първата пр</w:t>
      </w:r>
      <w:r w:rsidR="00F969A5">
        <w:rPr>
          <w:rFonts w:ascii="Verdana" w:hAnsi="Verdana"/>
          <w:sz w:val="20"/>
          <w:szCs w:val="20"/>
          <w:lang w:eastAsia="bg-BG"/>
        </w:rPr>
        <w:t xml:space="preserve">омяна плюс 50 на сто от таксата </w:t>
      </w:r>
      <w:r w:rsidRPr="00B603E0">
        <w:rPr>
          <w:rFonts w:ascii="Verdana" w:hAnsi="Verdana"/>
          <w:sz w:val="20"/>
          <w:szCs w:val="20"/>
          <w:lang w:eastAsia="bg-BG"/>
        </w:rPr>
        <w:t>по ал. 5, т. 1.1 за всяка следваща промяна;</w:t>
      </w:r>
    </w:p>
    <w:p w14:paraId="2635A5D2" w14:textId="7BCF70C5"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lang w:eastAsia="bg-BG"/>
        </w:rPr>
        <w:t xml:space="preserve">б) по децентрализирана процедура,процедура за взаимно признаване и процедура по </w:t>
      </w:r>
      <w:r w:rsidR="00F969A5">
        <w:rPr>
          <w:rFonts w:ascii="Verdana" w:hAnsi="Verdana"/>
          <w:sz w:val="20"/>
          <w:szCs w:val="20"/>
          <w:lang w:eastAsia="bg-BG"/>
        </w:rPr>
        <w:t xml:space="preserve">последващо признаване – таксата </w:t>
      </w:r>
      <w:r w:rsidRPr="00B603E0">
        <w:rPr>
          <w:rFonts w:ascii="Verdana" w:hAnsi="Verdana"/>
          <w:sz w:val="20"/>
          <w:szCs w:val="20"/>
          <w:lang w:eastAsia="bg-BG"/>
        </w:rPr>
        <w:t>по ал. 5, т. 1.2 , 1.3 или 1.4 за първата пр</w:t>
      </w:r>
      <w:r w:rsidR="00F969A5">
        <w:rPr>
          <w:rFonts w:ascii="Verdana" w:hAnsi="Verdana"/>
          <w:sz w:val="20"/>
          <w:szCs w:val="20"/>
          <w:lang w:eastAsia="bg-BG"/>
        </w:rPr>
        <w:t xml:space="preserve">омяна плюс 50 на сто от таксата </w:t>
      </w:r>
      <w:r w:rsidRPr="00B603E0">
        <w:rPr>
          <w:rFonts w:ascii="Verdana" w:hAnsi="Verdana"/>
          <w:sz w:val="20"/>
          <w:szCs w:val="20"/>
          <w:lang w:eastAsia="bg-BG"/>
        </w:rPr>
        <w:t>по ал. 5, т. 1.2, 1.3 или 1.4 за всяка следваща промяна;</w:t>
      </w:r>
    </w:p>
    <w:p w14:paraId="73272635" w14:textId="6C7ED3C4" w:rsidR="000540B4" w:rsidRPr="00B603E0" w:rsidRDefault="000540B4" w:rsidP="00801DC0">
      <w:pPr>
        <w:spacing w:after="0" w:line="360" w:lineRule="auto"/>
        <w:ind w:firstLine="709"/>
        <w:jc w:val="both"/>
        <w:rPr>
          <w:rFonts w:ascii="Verdana" w:hAnsi="Verdana"/>
          <w:sz w:val="20"/>
          <w:szCs w:val="20"/>
          <w:lang w:eastAsia="bg-BG"/>
        </w:rPr>
      </w:pPr>
      <w:r w:rsidRPr="00B603E0">
        <w:rPr>
          <w:rFonts w:ascii="Verdana" w:hAnsi="Verdana"/>
          <w:sz w:val="20"/>
          <w:szCs w:val="20"/>
          <w:lang w:eastAsia="bg-BG"/>
        </w:rPr>
        <w:t>2. за групирана еднотипна промяна</w:t>
      </w:r>
      <w:r w:rsidRPr="00B603E0">
        <w:rPr>
          <w:rFonts w:ascii="Verdana" w:hAnsi="Verdana"/>
          <w:strike/>
          <w:sz w:val="20"/>
          <w:szCs w:val="20"/>
          <w:lang w:val="en-US" w:eastAsia="bg-BG"/>
        </w:rPr>
        <w:t xml:space="preserve"> </w:t>
      </w:r>
      <w:r w:rsidRPr="00B603E0">
        <w:rPr>
          <w:rFonts w:ascii="Verdana" w:hAnsi="Verdana"/>
          <w:sz w:val="20"/>
          <w:szCs w:val="20"/>
          <w:lang w:eastAsia="bg-BG"/>
        </w:rPr>
        <w:t>в повече от едно разрешение за търговия с ВЛП, издадени на един и същ притежател</w:t>
      </w:r>
      <w:r w:rsidRPr="00B603E0">
        <w:rPr>
          <w:rFonts w:ascii="Verdana" w:hAnsi="Verdana"/>
          <w:sz w:val="20"/>
          <w:szCs w:val="20"/>
          <w:lang w:val="en-US" w:eastAsia="bg-BG"/>
        </w:rPr>
        <w:t>,</w:t>
      </w:r>
      <w:r w:rsidRPr="00B603E0">
        <w:rPr>
          <w:rFonts w:ascii="Verdana" w:hAnsi="Verdana"/>
          <w:sz w:val="20"/>
          <w:szCs w:val="20"/>
          <w:lang w:eastAsia="bg-BG"/>
        </w:rPr>
        <w:t xml:space="preserve"> за която не е необходима оценка, се заплащат:</w:t>
      </w:r>
    </w:p>
    <w:p w14:paraId="3FF1A395" w14:textId="0A99C71E" w:rsidR="000540B4" w:rsidRPr="008A0FAF" w:rsidRDefault="000540B4" w:rsidP="00801DC0">
      <w:pPr>
        <w:spacing w:after="0" w:line="360" w:lineRule="auto"/>
        <w:ind w:firstLine="709"/>
        <w:jc w:val="both"/>
        <w:rPr>
          <w:rFonts w:ascii="Verdana" w:hAnsi="Verdana"/>
          <w:sz w:val="20"/>
          <w:szCs w:val="20"/>
        </w:rPr>
      </w:pPr>
      <w:r w:rsidRPr="008A0FAF">
        <w:rPr>
          <w:rFonts w:ascii="Verdana" w:hAnsi="Verdana"/>
          <w:sz w:val="20"/>
          <w:szCs w:val="20"/>
          <w:lang w:eastAsia="bg-BG"/>
        </w:rPr>
        <w:t>а) по национална процедура</w:t>
      </w:r>
      <w:r w:rsidR="00F969A5">
        <w:rPr>
          <w:rFonts w:ascii="Verdana" w:hAnsi="Verdana"/>
          <w:sz w:val="20"/>
          <w:szCs w:val="20"/>
          <w:lang w:eastAsia="bg-BG"/>
        </w:rPr>
        <w:t xml:space="preserve"> – таксата по ал. 5, т. 1.1 за </w:t>
      </w:r>
      <w:r w:rsidRPr="008A0FAF">
        <w:rPr>
          <w:rFonts w:ascii="Verdana" w:hAnsi="Verdana"/>
          <w:sz w:val="20"/>
          <w:szCs w:val="20"/>
          <w:lang w:eastAsia="bg-BG"/>
        </w:rPr>
        <w:t>промяната в първото разрешение за търговия с ВЛП, плюс 50 на сто от таксата по ал. 5, т. 1.1 за всяко следващо разрешение за търговия с ВЛП;</w:t>
      </w:r>
    </w:p>
    <w:p w14:paraId="67F94147" w14:textId="0540EDED" w:rsidR="000540B4" w:rsidRPr="008A0FAF" w:rsidRDefault="000540B4" w:rsidP="00801DC0">
      <w:pPr>
        <w:spacing w:after="0" w:line="360" w:lineRule="auto"/>
        <w:ind w:firstLine="709"/>
        <w:jc w:val="both"/>
        <w:rPr>
          <w:rFonts w:ascii="Verdana" w:hAnsi="Verdana"/>
          <w:sz w:val="20"/>
          <w:szCs w:val="20"/>
          <w:lang w:val="en-US" w:eastAsia="bg-BG"/>
        </w:rPr>
      </w:pPr>
      <w:r w:rsidRPr="008A0FAF">
        <w:rPr>
          <w:rFonts w:ascii="Verdana" w:hAnsi="Verdana"/>
          <w:sz w:val="20"/>
          <w:szCs w:val="20"/>
          <w:lang w:eastAsia="bg-BG"/>
        </w:rPr>
        <w:t xml:space="preserve">б) по децентрализирана процедура, по процедура за взаимно признаване и процедура по </w:t>
      </w:r>
      <w:r w:rsidR="00F969A5">
        <w:rPr>
          <w:rFonts w:ascii="Verdana" w:hAnsi="Verdana"/>
          <w:sz w:val="20"/>
          <w:szCs w:val="20"/>
          <w:lang w:eastAsia="bg-BG"/>
        </w:rPr>
        <w:t xml:space="preserve">последващо признаване – таксата </w:t>
      </w:r>
      <w:r w:rsidRPr="008A0FAF">
        <w:rPr>
          <w:rFonts w:ascii="Verdana" w:hAnsi="Verdana"/>
          <w:sz w:val="20"/>
          <w:szCs w:val="20"/>
          <w:lang w:eastAsia="bg-BG"/>
        </w:rPr>
        <w:t xml:space="preserve">по ал. 5, т. 1.2,  1.3 или 1.4 за  промяната в първото разрешение за търговия </w:t>
      </w:r>
      <w:r w:rsidR="00C8777E">
        <w:rPr>
          <w:rFonts w:ascii="Verdana" w:hAnsi="Verdana"/>
          <w:sz w:val="20"/>
          <w:szCs w:val="20"/>
          <w:lang w:eastAsia="bg-BG"/>
        </w:rPr>
        <w:t xml:space="preserve">с ВЛП плюс 50 на сто от таксата </w:t>
      </w:r>
      <w:r w:rsidRPr="008A0FAF">
        <w:rPr>
          <w:rFonts w:ascii="Verdana" w:hAnsi="Verdana"/>
          <w:sz w:val="20"/>
          <w:szCs w:val="20"/>
          <w:lang w:eastAsia="bg-BG"/>
        </w:rPr>
        <w:t>по ал. 5</w:t>
      </w:r>
      <w:r w:rsidR="00F969A5">
        <w:rPr>
          <w:rFonts w:ascii="Verdana" w:hAnsi="Verdana"/>
          <w:sz w:val="20"/>
          <w:szCs w:val="20"/>
          <w:lang w:eastAsia="bg-BG"/>
        </w:rPr>
        <w:t xml:space="preserve">, т. 1.2, 1.3 или 1.4 за всяко </w:t>
      </w:r>
      <w:r w:rsidRPr="008A0FAF">
        <w:rPr>
          <w:rFonts w:ascii="Verdana" w:hAnsi="Verdana"/>
          <w:sz w:val="20"/>
          <w:szCs w:val="20"/>
          <w:lang w:eastAsia="bg-BG"/>
        </w:rPr>
        <w:t>следващо</w:t>
      </w:r>
      <w:r w:rsidR="008C5A07" w:rsidRPr="008A0FAF">
        <w:rPr>
          <w:rFonts w:ascii="Verdana" w:hAnsi="Verdana"/>
          <w:sz w:val="20"/>
          <w:szCs w:val="20"/>
          <w:lang w:eastAsia="bg-BG"/>
        </w:rPr>
        <w:t xml:space="preserve"> разрешение за търговия с ВЛП;</w:t>
      </w:r>
    </w:p>
    <w:p w14:paraId="604A3F58" w14:textId="77777777" w:rsidR="000540B4" w:rsidRPr="008A0FAF" w:rsidRDefault="000540B4" w:rsidP="00801DC0">
      <w:pPr>
        <w:spacing w:after="0" w:line="360" w:lineRule="auto"/>
        <w:ind w:firstLine="709"/>
        <w:jc w:val="both"/>
        <w:rPr>
          <w:rFonts w:ascii="Verdana" w:hAnsi="Verdana"/>
          <w:sz w:val="20"/>
          <w:szCs w:val="20"/>
          <w:lang w:eastAsia="bg-BG"/>
        </w:rPr>
      </w:pPr>
      <w:r w:rsidRPr="00B603E0">
        <w:rPr>
          <w:rFonts w:ascii="Verdana" w:hAnsi="Verdana"/>
          <w:sz w:val="20"/>
          <w:szCs w:val="20"/>
          <w:lang w:eastAsia="bg-BG"/>
        </w:rPr>
        <w:t>3. за групирани промени в повече от едно разрешение  за търговия, издадени</w:t>
      </w:r>
      <w:r w:rsidRPr="008A0FAF">
        <w:rPr>
          <w:rFonts w:ascii="Verdana" w:hAnsi="Verdana"/>
          <w:sz w:val="20"/>
          <w:szCs w:val="20"/>
          <w:lang w:eastAsia="bg-BG"/>
        </w:rPr>
        <w:t xml:space="preserve"> на един и същ притежател, за които не е необходима оценка се заплащат поотделно за всяко едно разрешение за търговия:</w:t>
      </w:r>
    </w:p>
    <w:p w14:paraId="1B6D0B28" w14:textId="77777777" w:rsidR="000540B4" w:rsidRPr="008A0FAF" w:rsidRDefault="000540B4" w:rsidP="00801DC0">
      <w:pPr>
        <w:spacing w:after="0" w:line="360" w:lineRule="auto"/>
        <w:ind w:firstLine="709"/>
        <w:jc w:val="both"/>
        <w:rPr>
          <w:rFonts w:ascii="Verdana" w:hAnsi="Verdana"/>
          <w:sz w:val="20"/>
          <w:szCs w:val="20"/>
          <w:lang w:eastAsia="bg-BG"/>
        </w:rPr>
      </w:pPr>
      <w:r w:rsidRPr="008A0FAF">
        <w:rPr>
          <w:rFonts w:ascii="Verdana" w:hAnsi="Verdana"/>
          <w:sz w:val="20"/>
          <w:szCs w:val="20"/>
          <w:lang w:eastAsia="bg-BG"/>
        </w:rPr>
        <w:t>а) по национална процедура – таксата по ал. 5, т. 1.1 за първата промяна плюс 50 на сто от таксата по ал. 5, т. 1.1 за всяка следваща промяна;</w:t>
      </w:r>
    </w:p>
    <w:p w14:paraId="4151BE7F" w14:textId="0E433573" w:rsidR="000540B4" w:rsidRPr="008A0FAF" w:rsidRDefault="000540B4" w:rsidP="00801DC0">
      <w:pPr>
        <w:spacing w:after="0" w:line="360" w:lineRule="auto"/>
        <w:ind w:firstLine="709"/>
        <w:jc w:val="both"/>
        <w:rPr>
          <w:rFonts w:ascii="Verdana" w:hAnsi="Verdana"/>
          <w:sz w:val="20"/>
          <w:szCs w:val="20"/>
          <w:lang w:eastAsia="bg-BG"/>
        </w:rPr>
      </w:pPr>
      <w:r w:rsidRPr="008A0FAF">
        <w:rPr>
          <w:rFonts w:ascii="Verdana" w:hAnsi="Verdana"/>
          <w:sz w:val="20"/>
          <w:szCs w:val="20"/>
          <w:lang w:eastAsia="bg-BG"/>
        </w:rPr>
        <w:t xml:space="preserve">б) по децентрализирана процедура,процедура за взаимно признаване и процедура по </w:t>
      </w:r>
      <w:r w:rsidR="00F969A5">
        <w:rPr>
          <w:rFonts w:ascii="Verdana" w:hAnsi="Verdana"/>
          <w:sz w:val="20"/>
          <w:szCs w:val="20"/>
          <w:lang w:eastAsia="bg-BG"/>
        </w:rPr>
        <w:t xml:space="preserve">последващо признаване – таксата </w:t>
      </w:r>
      <w:r w:rsidRPr="008A0FAF">
        <w:rPr>
          <w:rFonts w:ascii="Verdana" w:hAnsi="Verdana"/>
          <w:sz w:val="20"/>
          <w:szCs w:val="20"/>
          <w:lang w:eastAsia="bg-BG"/>
        </w:rPr>
        <w:t xml:space="preserve">по ал. 5, т. 1.2 , 1.3 или 1.4 за първата </w:t>
      </w:r>
      <w:r w:rsidRPr="008A0FAF">
        <w:rPr>
          <w:rFonts w:ascii="Verdana" w:hAnsi="Verdana"/>
          <w:sz w:val="20"/>
          <w:szCs w:val="20"/>
          <w:lang w:eastAsia="bg-BG"/>
        </w:rPr>
        <w:lastRenderedPageBreak/>
        <w:t>пр</w:t>
      </w:r>
      <w:r w:rsidR="00F969A5">
        <w:rPr>
          <w:rFonts w:ascii="Verdana" w:hAnsi="Verdana"/>
          <w:sz w:val="20"/>
          <w:szCs w:val="20"/>
          <w:lang w:eastAsia="bg-BG"/>
        </w:rPr>
        <w:t xml:space="preserve">омяна плюс 50 на сто от таксата </w:t>
      </w:r>
      <w:r w:rsidRPr="008A0FAF">
        <w:rPr>
          <w:rFonts w:ascii="Verdana" w:hAnsi="Verdana"/>
          <w:sz w:val="20"/>
          <w:szCs w:val="20"/>
          <w:lang w:eastAsia="bg-BG"/>
        </w:rPr>
        <w:t>по ал. 5, т. 1.2, 1.3 или 1.4 за всяка следваща промяна;</w:t>
      </w:r>
    </w:p>
    <w:p w14:paraId="7805D41E" w14:textId="77777777" w:rsidR="000540B4" w:rsidRPr="008A0FAF" w:rsidRDefault="000540B4" w:rsidP="00801DC0">
      <w:pPr>
        <w:spacing w:after="0" w:line="360" w:lineRule="auto"/>
        <w:ind w:firstLine="709"/>
        <w:jc w:val="both"/>
        <w:rPr>
          <w:rFonts w:ascii="Verdana" w:hAnsi="Verdana"/>
          <w:sz w:val="20"/>
          <w:szCs w:val="20"/>
          <w:lang w:eastAsia="bg-BG"/>
        </w:rPr>
      </w:pPr>
      <w:r w:rsidRPr="00B603E0">
        <w:rPr>
          <w:rFonts w:ascii="Verdana" w:hAnsi="Verdana"/>
          <w:sz w:val="20"/>
          <w:szCs w:val="20"/>
          <w:lang w:eastAsia="bg-BG"/>
        </w:rPr>
        <w:t>4. за групирани промени в едно разрешение за търговия с ВЛП за които е</w:t>
      </w:r>
      <w:r w:rsidRPr="008A0FAF">
        <w:rPr>
          <w:rFonts w:ascii="Verdana" w:hAnsi="Verdana"/>
          <w:sz w:val="20"/>
          <w:szCs w:val="20"/>
          <w:lang w:eastAsia="bg-BG"/>
        </w:rPr>
        <w:t xml:space="preserve"> необходима оценка:</w:t>
      </w:r>
    </w:p>
    <w:p w14:paraId="12A775C4" w14:textId="57BE22F6" w:rsidR="000540B4" w:rsidRPr="008A0FAF" w:rsidRDefault="000540B4" w:rsidP="00801DC0">
      <w:pPr>
        <w:spacing w:after="0" w:line="360" w:lineRule="auto"/>
        <w:ind w:firstLine="709"/>
        <w:jc w:val="both"/>
        <w:rPr>
          <w:rFonts w:ascii="Verdana" w:hAnsi="Verdana"/>
          <w:sz w:val="20"/>
          <w:szCs w:val="20"/>
        </w:rPr>
      </w:pPr>
      <w:r w:rsidRPr="008A0FAF">
        <w:rPr>
          <w:rFonts w:ascii="Verdana" w:hAnsi="Verdana"/>
          <w:sz w:val="20"/>
          <w:szCs w:val="20"/>
          <w:lang w:eastAsia="bg-BG"/>
        </w:rPr>
        <w:t>а) по</w:t>
      </w:r>
      <w:r w:rsidR="00C8777E">
        <w:rPr>
          <w:rFonts w:ascii="Verdana" w:hAnsi="Verdana"/>
          <w:sz w:val="20"/>
          <w:szCs w:val="20"/>
          <w:lang w:eastAsia="bg-BG"/>
        </w:rPr>
        <w:t xml:space="preserve"> национална процедура – таксата </w:t>
      </w:r>
      <w:r w:rsidRPr="008A0FAF">
        <w:rPr>
          <w:rFonts w:ascii="Verdana" w:hAnsi="Verdana"/>
          <w:sz w:val="20"/>
          <w:szCs w:val="20"/>
          <w:lang w:eastAsia="bg-BG"/>
        </w:rPr>
        <w:t>по ал. 5, т. 2.1 за първата промяна плюс 50 на сто от таксата по ал. 5, т. 2.1 за всяка следваща промяна;</w:t>
      </w:r>
    </w:p>
    <w:p w14:paraId="3D5DA536" w14:textId="66B5F28B" w:rsidR="000540B4" w:rsidRPr="008A0FAF" w:rsidRDefault="000540B4" w:rsidP="00801DC0">
      <w:pPr>
        <w:spacing w:after="0" w:line="360" w:lineRule="auto"/>
        <w:ind w:firstLine="709"/>
        <w:jc w:val="both"/>
        <w:rPr>
          <w:rFonts w:ascii="Verdana" w:hAnsi="Verdana"/>
          <w:sz w:val="20"/>
          <w:szCs w:val="20"/>
          <w:lang w:eastAsia="bg-BG"/>
        </w:rPr>
      </w:pPr>
      <w:r w:rsidRPr="008A0FAF">
        <w:rPr>
          <w:rFonts w:ascii="Verdana" w:hAnsi="Verdana"/>
          <w:sz w:val="20"/>
          <w:szCs w:val="20"/>
          <w:lang w:eastAsia="bg-BG"/>
        </w:rPr>
        <w:t xml:space="preserve">б) по децентрализирана процедура, по процедура за взаимно признаване и процедура по </w:t>
      </w:r>
      <w:r w:rsidR="00F969A5">
        <w:rPr>
          <w:rFonts w:ascii="Verdana" w:hAnsi="Verdana"/>
          <w:sz w:val="20"/>
          <w:szCs w:val="20"/>
          <w:lang w:eastAsia="bg-BG"/>
        </w:rPr>
        <w:t xml:space="preserve">последващо признаване – таксата </w:t>
      </w:r>
      <w:r w:rsidR="00C8777E">
        <w:rPr>
          <w:rFonts w:ascii="Verdana" w:hAnsi="Verdana"/>
          <w:sz w:val="20"/>
          <w:szCs w:val="20"/>
          <w:lang w:eastAsia="bg-BG"/>
        </w:rPr>
        <w:t xml:space="preserve">по ал. 5, т. 2.2, </w:t>
      </w:r>
      <w:r w:rsidRPr="008A0FAF">
        <w:rPr>
          <w:rFonts w:ascii="Verdana" w:hAnsi="Verdana"/>
          <w:sz w:val="20"/>
          <w:szCs w:val="20"/>
          <w:lang w:eastAsia="bg-BG"/>
        </w:rPr>
        <w:t>2.3 или 2.4 за първата пр</w:t>
      </w:r>
      <w:r w:rsidR="00F969A5">
        <w:rPr>
          <w:rFonts w:ascii="Verdana" w:hAnsi="Verdana"/>
          <w:sz w:val="20"/>
          <w:szCs w:val="20"/>
          <w:lang w:eastAsia="bg-BG"/>
        </w:rPr>
        <w:t xml:space="preserve">омяна плюс 50 на сто от таксата </w:t>
      </w:r>
      <w:r w:rsidRPr="008A0FAF">
        <w:rPr>
          <w:rFonts w:ascii="Verdana" w:hAnsi="Verdana"/>
          <w:sz w:val="20"/>
          <w:szCs w:val="20"/>
          <w:lang w:eastAsia="bg-BG"/>
        </w:rPr>
        <w:t>по ал. 5, т. 2.2, 2.3 или 2.4 за всяка следваща промяна;</w:t>
      </w:r>
    </w:p>
    <w:p w14:paraId="4C97ED9F" w14:textId="77777777"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5. за, еднотипна групирана промяна в повече от едно разрешение за търговия с ВЛП, издадени на един и същ притежател, за която е необходима оценка, се заплащат:</w:t>
      </w:r>
    </w:p>
    <w:p w14:paraId="7B83C0E7" w14:textId="237F9558"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а) по</w:t>
      </w:r>
      <w:r w:rsidR="00C8777E">
        <w:rPr>
          <w:rFonts w:ascii="Verdana" w:hAnsi="Verdana"/>
          <w:sz w:val="20"/>
          <w:szCs w:val="20"/>
        </w:rPr>
        <w:t xml:space="preserve"> национална процедура – таксата </w:t>
      </w:r>
      <w:r w:rsidRPr="00B603E0">
        <w:rPr>
          <w:rFonts w:ascii="Verdana" w:hAnsi="Verdana"/>
          <w:sz w:val="20"/>
          <w:szCs w:val="20"/>
        </w:rPr>
        <w:t>по ал. 5, т. 2.1 за  промяната в първото разрешение за търговия с</w:t>
      </w:r>
      <w:r w:rsidR="00C8777E">
        <w:rPr>
          <w:rFonts w:ascii="Verdana" w:hAnsi="Verdana"/>
          <w:sz w:val="20"/>
          <w:szCs w:val="20"/>
        </w:rPr>
        <w:t xml:space="preserve"> ВЛП, плюс 50 на сто от таксата </w:t>
      </w:r>
      <w:r w:rsidRPr="00B603E0">
        <w:rPr>
          <w:rFonts w:ascii="Verdana" w:hAnsi="Verdana"/>
          <w:sz w:val="20"/>
          <w:szCs w:val="20"/>
        </w:rPr>
        <w:t>по ал. 5, т. 2.1 за всяко следващо разрешение за търговия с ВЛП;</w:t>
      </w:r>
    </w:p>
    <w:p w14:paraId="0BE9BE40" w14:textId="6E5E4295"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 xml:space="preserve">б) по децентрализирана процедура, по процедура за взаимно признаване и процедура по </w:t>
      </w:r>
      <w:r w:rsidR="00C8777E">
        <w:rPr>
          <w:rFonts w:ascii="Verdana" w:hAnsi="Verdana"/>
          <w:sz w:val="20"/>
          <w:szCs w:val="20"/>
        </w:rPr>
        <w:t xml:space="preserve">последващо признаване – таксата </w:t>
      </w:r>
      <w:r w:rsidRPr="00B603E0">
        <w:rPr>
          <w:rFonts w:ascii="Verdana" w:hAnsi="Verdana"/>
          <w:sz w:val="20"/>
          <w:szCs w:val="20"/>
        </w:rPr>
        <w:t xml:space="preserve">по ал. 5, </w:t>
      </w:r>
      <w:r w:rsidR="00C8777E">
        <w:rPr>
          <w:rFonts w:ascii="Verdana" w:hAnsi="Verdana"/>
          <w:sz w:val="20"/>
          <w:szCs w:val="20"/>
        </w:rPr>
        <w:t xml:space="preserve">т. 2.2, 2.3 или 2.4 за </w:t>
      </w:r>
      <w:r w:rsidRPr="00B603E0">
        <w:rPr>
          <w:rFonts w:ascii="Verdana" w:hAnsi="Verdana"/>
          <w:sz w:val="20"/>
          <w:szCs w:val="20"/>
        </w:rPr>
        <w:t xml:space="preserve">промяната в първото разрешение за търговия </w:t>
      </w:r>
      <w:r w:rsidR="00C8777E">
        <w:rPr>
          <w:rFonts w:ascii="Verdana" w:hAnsi="Verdana"/>
          <w:sz w:val="20"/>
          <w:szCs w:val="20"/>
        </w:rPr>
        <w:t xml:space="preserve">с ВЛП плюс 50 на сто от таксата </w:t>
      </w:r>
      <w:r w:rsidRPr="00B603E0">
        <w:rPr>
          <w:rFonts w:ascii="Verdana" w:hAnsi="Verdana"/>
          <w:sz w:val="20"/>
          <w:szCs w:val="20"/>
        </w:rPr>
        <w:t>по ал. 5</w:t>
      </w:r>
      <w:r w:rsidR="00C8777E">
        <w:rPr>
          <w:rFonts w:ascii="Verdana" w:hAnsi="Verdana"/>
          <w:sz w:val="20"/>
          <w:szCs w:val="20"/>
        </w:rPr>
        <w:t xml:space="preserve">, т. 2.2, 2.3 или 2.4 за всяко </w:t>
      </w:r>
      <w:r w:rsidRPr="00B603E0">
        <w:rPr>
          <w:rFonts w:ascii="Verdana" w:hAnsi="Verdana"/>
          <w:sz w:val="20"/>
          <w:szCs w:val="20"/>
        </w:rPr>
        <w:t xml:space="preserve">следващо </w:t>
      </w:r>
      <w:r w:rsidR="008C5A07" w:rsidRPr="00B603E0">
        <w:rPr>
          <w:rFonts w:ascii="Verdana" w:hAnsi="Verdana"/>
          <w:sz w:val="20"/>
          <w:szCs w:val="20"/>
        </w:rPr>
        <w:t>разрешение за търговия с ВЛП;</w:t>
      </w:r>
    </w:p>
    <w:p w14:paraId="21345CF1" w14:textId="42CAAA8F" w:rsidR="000540B4" w:rsidRPr="00B603E0" w:rsidRDefault="000540B4" w:rsidP="00801DC0">
      <w:pPr>
        <w:spacing w:after="0" w:line="360" w:lineRule="auto"/>
        <w:ind w:firstLine="709"/>
        <w:jc w:val="both"/>
        <w:rPr>
          <w:rFonts w:ascii="Verdana" w:hAnsi="Verdana"/>
          <w:sz w:val="20"/>
          <w:szCs w:val="20"/>
          <w:lang w:eastAsia="bg-BG"/>
        </w:rPr>
      </w:pPr>
      <w:r w:rsidRPr="00B603E0">
        <w:rPr>
          <w:rFonts w:ascii="Verdana" w:hAnsi="Verdana"/>
          <w:sz w:val="20"/>
          <w:szCs w:val="20"/>
          <w:lang w:eastAsia="bg-BG"/>
        </w:rPr>
        <w:t>6. за групирани промени в повече от едно разрешение  за търговия , издадени на един и същ притежател, за които е необходима оценка се заплащат поотделно за вс</w:t>
      </w:r>
      <w:r w:rsidR="00C8777E">
        <w:rPr>
          <w:rFonts w:ascii="Verdana" w:hAnsi="Verdana"/>
          <w:sz w:val="20"/>
          <w:szCs w:val="20"/>
          <w:lang w:eastAsia="bg-BG"/>
        </w:rPr>
        <w:t>яко едно разрашение за търговия</w:t>
      </w:r>
      <w:r w:rsidRPr="00B603E0">
        <w:rPr>
          <w:rFonts w:ascii="Verdana" w:hAnsi="Verdana"/>
          <w:sz w:val="20"/>
          <w:szCs w:val="20"/>
          <w:lang w:eastAsia="bg-BG"/>
        </w:rPr>
        <w:t>:</w:t>
      </w:r>
    </w:p>
    <w:p w14:paraId="70DE4C29" w14:textId="02E4F452" w:rsidR="000540B4" w:rsidRPr="008A0FAF" w:rsidRDefault="000540B4" w:rsidP="00801DC0">
      <w:pPr>
        <w:spacing w:after="0" w:line="360" w:lineRule="auto"/>
        <w:ind w:firstLine="709"/>
        <w:jc w:val="both"/>
        <w:rPr>
          <w:rFonts w:ascii="Verdana" w:hAnsi="Verdana"/>
          <w:sz w:val="20"/>
          <w:szCs w:val="20"/>
        </w:rPr>
      </w:pPr>
      <w:r w:rsidRPr="008A0FAF">
        <w:rPr>
          <w:rFonts w:ascii="Verdana" w:hAnsi="Verdana"/>
          <w:sz w:val="20"/>
          <w:szCs w:val="20"/>
          <w:lang w:eastAsia="bg-BG"/>
        </w:rPr>
        <w:t>а) по</w:t>
      </w:r>
      <w:r w:rsidR="00F969A5">
        <w:rPr>
          <w:rFonts w:ascii="Verdana" w:hAnsi="Verdana"/>
          <w:sz w:val="20"/>
          <w:szCs w:val="20"/>
          <w:lang w:eastAsia="bg-BG"/>
        </w:rPr>
        <w:t xml:space="preserve"> национална процедура – таксата </w:t>
      </w:r>
      <w:r w:rsidRPr="008A0FAF">
        <w:rPr>
          <w:rFonts w:ascii="Verdana" w:hAnsi="Verdana"/>
          <w:sz w:val="20"/>
          <w:szCs w:val="20"/>
          <w:lang w:eastAsia="bg-BG"/>
        </w:rPr>
        <w:t>по ал. 5, т. 2.1 за първата пр</w:t>
      </w:r>
      <w:r w:rsidR="00C8777E">
        <w:rPr>
          <w:rFonts w:ascii="Verdana" w:hAnsi="Verdana"/>
          <w:sz w:val="20"/>
          <w:szCs w:val="20"/>
          <w:lang w:eastAsia="bg-BG"/>
        </w:rPr>
        <w:t xml:space="preserve">омяна плюс 50 на сто от таксата </w:t>
      </w:r>
      <w:r w:rsidRPr="008A0FAF">
        <w:rPr>
          <w:rFonts w:ascii="Verdana" w:hAnsi="Verdana"/>
          <w:sz w:val="20"/>
          <w:szCs w:val="20"/>
          <w:lang w:eastAsia="bg-BG"/>
        </w:rPr>
        <w:t>по ал. 5, т. 2.1 за всяка следваща промяна;</w:t>
      </w:r>
    </w:p>
    <w:p w14:paraId="1B1CAD18" w14:textId="3422E29A" w:rsidR="000540B4" w:rsidRPr="008A0FAF" w:rsidRDefault="000540B4" w:rsidP="00801DC0">
      <w:pPr>
        <w:spacing w:after="0" w:line="360" w:lineRule="auto"/>
        <w:ind w:firstLine="709"/>
        <w:jc w:val="both"/>
        <w:rPr>
          <w:rFonts w:ascii="Verdana" w:hAnsi="Verdana"/>
          <w:sz w:val="20"/>
          <w:szCs w:val="20"/>
          <w:lang w:val="en-US" w:eastAsia="bg-BG"/>
        </w:rPr>
      </w:pPr>
      <w:r w:rsidRPr="008A0FAF">
        <w:rPr>
          <w:rFonts w:ascii="Verdana" w:hAnsi="Verdana"/>
          <w:sz w:val="20"/>
          <w:szCs w:val="20"/>
          <w:lang w:eastAsia="bg-BG"/>
        </w:rPr>
        <w:t xml:space="preserve">б) по децентрализирана процедура,по процедура за взаимно признаване и процедура по </w:t>
      </w:r>
      <w:r w:rsidR="00C8777E">
        <w:rPr>
          <w:rFonts w:ascii="Verdana" w:hAnsi="Verdana"/>
          <w:sz w:val="20"/>
          <w:szCs w:val="20"/>
          <w:lang w:eastAsia="bg-BG"/>
        </w:rPr>
        <w:t xml:space="preserve">последващо признаване – таксата </w:t>
      </w:r>
      <w:r w:rsidRPr="008A0FAF">
        <w:rPr>
          <w:rFonts w:ascii="Verdana" w:hAnsi="Verdana"/>
          <w:sz w:val="20"/>
          <w:szCs w:val="20"/>
          <w:lang w:eastAsia="bg-BG"/>
        </w:rPr>
        <w:t>по ал. 5, т. 2.2, 2.3 или 2.4 за първата промяна плюс 50 на сто от таксата по ал. 5, т. 2.2, 2.3 ил</w:t>
      </w:r>
      <w:r w:rsidR="00E01811" w:rsidRPr="008A0FAF">
        <w:rPr>
          <w:rFonts w:ascii="Verdana" w:hAnsi="Verdana"/>
          <w:sz w:val="20"/>
          <w:szCs w:val="20"/>
          <w:lang w:eastAsia="bg-BG"/>
        </w:rPr>
        <w:t>и 2.4 за всяка следваща промяна.</w:t>
      </w:r>
    </w:p>
    <w:p w14:paraId="652E2DB2" w14:textId="0685C69A" w:rsidR="000540B4" w:rsidRPr="008A0FAF" w:rsidRDefault="000540B4" w:rsidP="00801DC0">
      <w:pPr>
        <w:spacing w:after="0" w:line="360" w:lineRule="auto"/>
        <w:ind w:firstLine="709"/>
        <w:jc w:val="both"/>
        <w:rPr>
          <w:rFonts w:ascii="Verdana" w:hAnsi="Verdana"/>
          <w:sz w:val="20"/>
          <w:szCs w:val="20"/>
        </w:rPr>
      </w:pPr>
      <w:r w:rsidRPr="008A0FAF">
        <w:rPr>
          <w:rFonts w:ascii="Verdana" w:hAnsi="Verdana"/>
          <w:sz w:val="20"/>
          <w:szCs w:val="20"/>
          <w:lang w:val="en-US"/>
        </w:rPr>
        <w:t>(</w:t>
      </w:r>
      <w:r w:rsidRPr="008A0FAF">
        <w:rPr>
          <w:rFonts w:ascii="Verdana" w:hAnsi="Verdana"/>
          <w:sz w:val="20"/>
          <w:szCs w:val="20"/>
        </w:rPr>
        <w:t>7</w:t>
      </w:r>
      <w:r w:rsidRPr="008A0FAF">
        <w:rPr>
          <w:rFonts w:ascii="Verdana" w:hAnsi="Verdana"/>
          <w:sz w:val="20"/>
          <w:szCs w:val="20"/>
          <w:lang w:val="en-US"/>
        </w:rPr>
        <w:t>)</w:t>
      </w:r>
      <w:r w:rsidR="00E01811" w:rsidRPr="008A0FAF">
        <w:rPr>
          <w:rFonts w:ascii="Verdana" w:hAnsi="Verdana"/>
          <w:sz w:val="20"/>
          <w:szCs w:val="20"/>
        </w:rPr>
        <w:t xml:space="preserve"> </w:t>
      </w:r>
      <w:r w:rsidRPr="008A0FAF">
        <w:rPr>
          <w:rFonts w:ascii="Verdana" w:hAnsi="Verdana"/>
          <w:sz w:val="20"/>
          <w:szCs w:val="20"/>
        </w:rPr>
        <w:t>За одобряване на промени в издадено разрешение за търговия на хомеопатичен ветерина</w:t>
      </w:r>
      <w:r w:rsidR="00C8777E">
        <w:rPr>
          <w:rFonts w:ascii="Verdana" w:hAnsi="Verdana"/>
          <w:sz w:val="20"/>
          <w:szCs w:val="20"/>
        </w:rPr>
        <w:t xml:space="preserve">рен лекарствен продукт /ХВЛП/ се събират </w:t>
      </w:r>
      <w:r w:rsidRPr="008A0FAF">
        <w:rPr>
          <w:rFonts w:ascii="Verdana" w:hAnsi="Verdana"/>
          <w:sz w:val="20"/>
          <w:szCs w:val="20"/>
        </w:rPr>
        <w:t>следните такси:</w:t>
      </w:r>
    </w:p>
    <w:tbl>
      <w:tblPr>
        <w:tblStyle w:val="TableGrid"/>
        <w:tblW w:w="9640" w:type="dxa"/>
        <w:tblInd w:w="-289" w:type="dxa"/>
        <w:tblLook w:val="0000" w:firstRow="0" w:lastRow="0" w:firstColumn="0" w:lastColumn="0" w:noHBand="0" w:noVBand="0"/>
      </w:tblPr>
      <w:tblGrid>
        <w:gridCol w:w="856"/>
        <w:gridCol w:w="5807"/>
        <w:gridCol w:w="1559"/>
        <w:gridCol w:w="1418"/>
      </w:tblGrid>
      <w:tr w:rsidR="000540B4" w:rsidRPr="00B603E0" w14:paraId="6C210B04" w14:textId="77777777" w:rsidTr="00950BA6">
        <w:tc>
          <w:tcPr>
            <w:tcW w:w="856" w:type="dxa"/>
          </w:tcPr>
          <w:p w14:paraId="725E6395" w14:textId="7490978B" w:rsidR="000540B4" w:rsidRPr="00B603E0" w:rsidRDefault="000D4834" w:rsidP="008A0FAF">
            <w:pPr>
              <w:autoSpaceDN w:val="0"/>
              <w:spacing w:line="360" w:lineRule="auto"/>
              <w:jc w:val="center"/>
              <w:textAlignment w:val="baseline"/>
              <w:rPr>
                <w:rFonts w:ascii="Verdana" w:eastAsia="Calibri" w:hAnsi="Verdana" w:cs="Times New Roman"/>
                <w:sz w:val="20"/>
                <w:szCs w:val="20"/>
                <w:lang w:val="bg-BG"/>
              </w:rPr>
            </w:pPr>
            <w:r w:rsidRPr="00B603E0">
              <w:rPr>
                <w:rFonts w:ascii="Verdana" w:eastAsia="Calibri" w:hAnsi="Verdana" w:cs="Times New Roman"/>
                <w:sz w:val="20"/>
                <w:szCs w:val="20"/>
                <w:lang w:val="bg-BG"/>
              </w:rPr>
              <w:t>Точка</w:t>
            </w:r>
          </w:p>
        </w:tc>
        <w:tc>
          <w:tcPr>
            <w:tcW w:w="5807" w:type="dxa"/>
          </w:tcPr>
          <w:p w14:paraId="2A1F4D22" w14:textId="664501E1" w:rsidR="000540B4" w:rsidRPr="00B603E0" w:rsidRDefault="000D4834" w:rsidP="008A0FAF">
            <w:pPr>
              <w:autoSpaceDN w:val="0"/>
              <w:spacing w:line="360" w:lineRule="auto"/>
              <w:jc w:val="center"/>
              <w:textAlignment w:val="baseline"/>
              <w:rPr>
                <w:rFonts w:ascii="Verdana" w:eastAsia="Calibri" w:hAnsi="Verdana" w:cs="Times New Roman"/>
                <w:sz w:val="20"/>
                <w:szCs w:val="20"/>
                <w:lang w:val="bg-BG"/>
              </w:rPr>
            </w:pPr>
            <w:r w:rsidRPr="00B603E0">
              <w:rPr>
                <w:rFonts w:ascii="Verdana" w:eastAsia="Calibri" w:hAnsi="Verdana" w:cs="Times New Roman"/>
                <w:sz w:val="20"/>
                <w:szCs w:val="20"/>
                <w:lang w:val="bg-BG"/>
              </w:rPr>
              <w:t>Дейност</w:t>
            </w:r>
          </w:p>
        </w:tc>
        <w:tc>
          <w:tcPr>
            <w:tcW w:w="1559" w:type="dxa"/>
          </w:tcPr>
          <w:p w14:paraId="0DDECA86" w14:textId="630283FA" w:rsidR="000540B4" w:rsidRPr="00B603E0" w:rsidRDefault="000D4834" w:rsidP="008A0FAF">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rPr>
              <w:t>Мярка</w:t>
            </w:r>
          </w:p>
        </w:tc>
        <w:tc>
          <w:tcPr>
            <w:tcW w:w="1418" w:type="dxa"/>
            <w:vAlign w:val="center"/>
          </w:tcPr>
          <w:p w14:paraId="370C40DC" w14:textId="4BC8DE40" w:rsidR="000540B4" w:rsidRPr="00B603E0" w:rsidRDefault="000D4834" w:rsidP="00950BA6">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iCs/>
                <w:sz w:val="20"/>
                <w:szCs w:val="20"/>
              </w:rPr>
              <w:t>Лева</w:t>
            </w:r>
          </w:p>
        </w:tc>
      </w:tr>
      <w:tr w:rsidR="00950BA6" w:rsidRPr="00B603E0" w14:paraId="62A0D4B1" w14:textId="77777777" w:rsidTr="0017795F">
        <w:tc>
          <w:tcPr>
            <w:tcW w:w="856" w:type="dxa"/>
          </w:tcPr>
          <w:p w14:paraId="4AB08327" w14:textId="77777777" w:rsidR="00950BA6" w:rsidRPr="00B603E0" w:rsidRDefault="00950BA6"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1.</w:t>
            </w:r>
          </w:p>
        </w:tc>
        <w:tc>
          <w:tcPr>
            <w:tcW w:w="8784" w:type="dxa"/>
            <w:gridSpan w:val="3"/>
          </w:tcPr>
          <w:p w14:paraId="42CD8CD6" w14:textId="11CE14C6" w:rsidR="00950BA6" w:rsidRPr="00B603E0" w:rsidRDefault="00950BA6" w:rsidP="00950BA6">
            <w:pPr>
              <w:autoSpaceDN w:val="0"/>
              <w:spacing w:line="360" w:lineRule="auto"/>
              <w:ind w:right="113"/>
              <w:textAlignment w:val="baseline"/>
              <w:rPr>
                <w:rFonts w:ascii="Verdana" w:eastAsia="Calibri" w:hAnsi="Verdana" w:cs="Times New Roman"/>
                <w:sz w:val="20"/>
                <w:szCs w:val="20"/>
              </w:rPr>
            </w:pPr>
            <w:r w:rsidRPr="00B603E0">
              <w:rPr>
                <w:rFonts w:ascii="Verdana" w:eastAsia="Calibri" w:hAnsi="Verdana" w:cs="Times New Roman"/>
                <w:sz w:val="20"/>
                <w:szCs w:val="20"/>
              </w:rPr>
              <w:t>За промени</w:t>
            </w:r>
            <w:r>
              <w:rPr>
                <w:rFonts w:ascii="Verdana" w:eastAsia="Calibri" w:hAnsi="Verdana" w:cs="Times New Roman"/>
                <w:sz w:val="20"/>
                <w:szCs w:val="20"/>
                <w:lang w:val="bg-BG"/>
              </w:rPr>
              <w:t>,</w:t>
            </w:r>
            <w:r w:rsidRPr="00B603E0">
              <w:rPr>
                <w:rFonts w:ascii="Verdana" w:eastAsia="Calibri" w:hAnsi="Verdana" w:cs="Times New Roman"/>
                <w:sz w:val="20"/>
                <w:szCs w:val="20"/>
              </w:rPr>
              <w:t xml:space="preserve"> за които не е необходима оценка</w:t>
            </w:r>
          </w:p>
        </w:tc>
      </w:tr>
      <w:tr w:rsidR="000540B4" w:rsidRPr="00B603E0" w14:paraId="38F3E293" w14:textId="77777777" w:rsidTr="00950BA6">
        <w:tc>
          <w:tcPr>
            <w:tcW w:w="856" w:type="dxa"/>
          </w:tcPr>
          <w:p w14:paraId="4F0C7A2B"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1.1.</w:t>
            </w:r>
          </w:p>
        </w:tc>
        <w:tc>
          <w:tcPr>
            <w:tcW w:w="5807" w:type="dxa"/>
          </w:tcPr>
          <w:p w14:paraId="2CB7A4BB" w14:textId="6495FA14" w:rsidR="000540B4" w:rsidRPr="00B603E0" w:rsidRDefault="00950BA6" w:rsidP="00B603E0">
            <w:pPr>
              <w:autoSpaceDN w:val="0"/>
              <w:spacing w:line="360" w:lineRule="auto"/>
              <w:textAlignment w:val="baseline"/>
              <w:rPr>
                <w:rFonts w:ascii="Verdana" w:eastAsia="Calibri" w:hAnsi="Verdana" w:cs="Times New Roman"/>
                <w:sz w:val="20"/>
                <w:szCs w:val="20"/>
              </w:rPr>
            </w:pPr>
            <w:r>
              <w:rPr>
                <w:rFonts w:ascii="Verdana" w:eastAsia="Calibri" w:hAnsi="Verdana" w:cs="Times New Roman"/>
                <w:sz w:val="20"/>
                <w:szCs w:val="20"/>
              </w:rPr>
              <w:t>По национална процедура</w:t>
            </w:r>
          </w:p>
        </w:tc>
        <w:tc>
          <w:tcPr>
            <w:tcW w:w="1559" w:type="dxa"/>
          </w:tcPr>
          <w:p w14:paraId="1C375CFF"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rPr>
              <w:t>1 брой</w:t>
            </w:r>
          </w:p>
        </w:tc>
        <w:tc>
          <w:tcPr>
            <w:tcW w:w="1418" w:type="dxa"/>
          </w:tcPr>
          <w:p w14:paraId="12F76BEB"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lang w:val="bg-BG"/>
              </w:rPr>
            </w:pPr>
            <w:r w:rsidRPr="00B603E0">
              <w:rPr>
                <w:rFonts w:ascii="Verdana" w:eastAsia="Calibri" w:hAnsi="Verdana" w:cs="Times New Roman"/>
                <w:sz w:val="20"/>
                <w:szCs w:val="20"/>
                <w:lang w:val="bg-BG"/>
              </w:rPr>
              <w:t>100,00</w:t>
            </w:r>
          </w:p>
        </w:tc>
      </w:tr>
      <w:tr w:rsidR="00950BA6" w:rsidRPr="00B603E0" w14:paraId="2BDFD7EB" w14:textId="77777777" w:rsidTr="0017795F">
        <w:tc>
          <w:tcPr>
            <w:tcW w:w="856" w:type="dxa"/>
          </w:tcPr>
          <w:p w14:paraId="7F47F0D3" w14:textId="77777777" w:rsidR="00950BA6" w:rsidRPr="00B603E0" w:rsidRDefault="00950BA6"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1.2.</w:t>
            </w:r>
          </w:p>
        </w:tc>
        <w:tc>
          <w:tcPr>
            <w:tcW w:w="8784" w:type="dxa"/>
            <w:gridSpan w:val="3"/>
          </w:tcPr>
          <w:p w14:paraId="408AE77F" w14:textId="2E835097" w:rsidR="00950BA6" w:rsidRPr="00B603E0" w:rsidRDefault="00950BA6" w:rsidP="00950BA6">
            <w:pPr>
              <w:autoSpaceDN w:val="0"/>
              <w:spacing w:line="360" w:lineRule="auto"/>
              <w:ind w:right="113"/>
              <w:textAlignment w:val="baseline"/>
              <w:rPr>
                <w:rFonts w:ascii="Verdana" w:eastAsia="Calibri" w:hAnsi="Verdana" w:cs="Times New Roman"/>
                <w:sz w:val="20"/>
                <w:szCs w:val="20"/>
              </w:rPr>
            </w:pPr>
            <w:r w:rsidRPr="00B603E0">
              <w:rPr>
                <w:rFonts w:ascii="Verdana" w:eastAsia="Calibri" w:hAnsi="Verdana" w:cs="Times New Roman"/>
                <w:sz w:val="20"/>
                <w:szCs w:val="20"/>
              </w:rPr>
              <w:t xml:space="preserve">По </w:t>
            </w:r>
            <w:r>
              <w:rPr>
                <w:rFonts w:ascii="Verdana" w:eastAsia="Calibri" w:hAnsi="Verdana" w:cs="Times New Roman"/>
                <w:sz w:val="20"/>
                <w:szCs w:val="20"/>
              </w:rPr>
              <w:t>процедура за взаимно признаване,</w:t>
            </w:r>
          </w:p>
        </w:tc>
      </w:tr>
      <w:tr w:rsidR="000540B4" w:rsidRPr="00B603E0" w14:paraId="6C5278CA" w14:textId="77777777" w:rsidTr="00950BA6">
        <w:tc>
          <w:tcPr>
            <w:tcW w:w="856" w:type="dxa"/>
          </w:tcPr>
          <w:p w14:paraId="456B119C"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1.2.1</w:t>
            </w:r>
          </w:p>
        </w:tc>
        <w:tc>
          <w:tcPr>
            <w:tcW w:w="5807" w:type="dxa"/>
          </w:tcPr>
          <w:p w14:paraId="378F7333" w14:textId="77777777" w:rsidR="000540B4" w:rsidRPr="00B603E0" w:rsidRDefault="000540B4" w:rsidP="00B603E0">
            <w:pPr>
              <w:autoSpaceDN w:val="0"/>
              <w:spacing w:line="360" w:lineRule="auto"/>
              <w:textAlignment w:val="baseline"/>
              <w:rPr>
                <w:rFonts w:ascii="Verdana" w:eastAsia="Calibri" w:hAnsi="Verdana" w:cs="Times New Roman"/>
                <w:sz w:val="20"/>
                <w:szCs w:val="20"/>
              </w:rPr>
            </w:pPr>
            <w:r w:rsidRPr="00B603E0">
              <w:rPr>
                <w:rFonts w:ascii="Verdana" w:eastAsia="Calibri" w:hAnsi="Verdana" w:cs="Times New Roman"/>
                <w:sz w:val="20"/>
                <w:szCs w:val="20"/>
              </w:rPr>
              <w:t>когато Република България е референтна държава </w:t>
            </w:r>
          </w:p>
        </w:tc>
        <w:tc>
          <w:tcPr>
            <w:tcW w:w="1559" w:type="dxa"/>
          </w:tcPr>
          <w:p w14:paraId="15434A17"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rPr>
              <w:t>1 брой</w:t>
            </w:r>
          </w:p>
        </w:tc>
        <w:tc>
          <w:tcPr>
            <w:tcW w:w="1418" w:type="dxa"/>
          </w:tcPr>
          <w:p w14:paraId="517E10AC"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lang w:val="bg-BG"/>
              </w:rPr>
            </w:pPr>
            <w:r w:rsidRPr="00B603E0">
              <w:rPr>
                <w:rFonts w:ascii="Verdana" w:eastAsia="Calibri" w:hAnsi="Verdana" w:cs="Times New Roman"/>
                <w:sz w:val="20"/>
                <w:szCs w:val="20"/>
                <w:lang w:val="bg-BG"/>
              </w:rPr>
              <w:t>1</w:t>
            </w:r>
            <w:r w:rsidRPr="00B603E0">
              <w:rPr>
                <w:rFonts w:ascii="Verdana" w:eastAsia="Calibri" w:hAnsi="Verdana" w:cs="Times New Roman"/>
                <w:sz w:val="20"/>
                <w:szCs w:val="20"/>
              </w:rPr>
              <w:t>00</w:t>
            </w:r>
            <w:r w:rsidRPr="00B603E0">
              <w:rPr>
                <w:rFonts w:ascii="Verdana" w:eastAsia="Calibri" w:hAnsi="Verdana" w:cs="Times New Roman"/>
                <w:sz w:val="20"/>
                <w:szCs w:val="20"/>
                <w:lang w:val="bg-BG"/>
              </w:rPr>
              <w:t>,00</w:t>
            </w:r>
          </w:p>
        </w:tc>
      </w:tr>
      <w:tr w:rsidR="000540B4" w:rsidRPr="00B603E0" w14:paraId="1404BE7A" w14:textId="77777777" w:rsidTr="00950BA6">
        <w:tc>
          <w:tcPr>
            <w:tcW w:w="856" w:type="dxa"/>
          </w:tcPr>
          <w:p w14:paraId="32F0C336"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1.2.2</w:t>
            </w:r>
          </w:p>
        </w:tc>
        <w:tc>
          <w:tcPr>
            <w:tcW w:w="5807" w:type="dxa"/>
          </w:tcPr>
          <w:p w14:paraId="597DC2C3" w14:textId="77777777" w:rsidR="000540B4" w:rsidRPr="00B603E0" w:rsidRDefault="000540B4" w:rsidP="00B603E0">
            <w:pPr>
              <w:autoSpaceDN w:val="0"/>
              <w:spacing w:line="360" w:lineRule="auto"/>
              <w:textAlignment w:val="baseline"/>
              <w:rPr>
                <w:rFonts w:ascii="Verdana" w:eastAsia="Calibri" w:hAnsi="Verdana" w:cs="Times New Roman"/>
                <w:sz w:val="20"/>
                <w:szCs w:val="20"/>
              </w:rPr>
            </w:pPr>
            <w:r w:rsidRPr="00B603E0">
              <w:rPr>
                <w:rFonts w:ascii="Verdana" w:eastAsia="Calibri" w:hAnsi="Verdana" w:cs="Times New Roman"/>
                <w:sz w:val="20"/>
                <w:szCs w:val="20"/>
              </w:rPr>
              <w:t>когато Република България е заинтересувана страна</w:t>
            </w:r>
          </w:p>
        </w:tc>
        <w:tc>
          <w:tcPr>
            <w:tcW w:w="1559" w:type="dxa"/>
          </w:tcPr>
          <w:p w14:paraId="48A58C01"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rPr>
              <w:t>1 брой</w:t>
            </w:r>
          </w:p>
        </w:tc>
        <w:tc>
          <w:tcPr>
            <w:tcW w:w="1418" w:type="dxa"/>
          </w:tcPr>
          <w:p w14:paraId="11F8E20D"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lang w:val="bg-BG"/>
              </w:rPr>
            </w:pPr>
            <w:r w:rsidRPr="00B603E0">
              <w:rPr>
                <w:rFonts w:ascii="Verdana" w:eastAsia="Calibri" w:hAnsi="Verdana" w:cs="Times New Roman"/>
                <w:sz w:val="20"/>
                <w:szCs w:val="20"/>
                <w:lang w:val="bg-BG"/>
              </w:rPr>
              <w:t>1</w:t>
            </w:r>
            <w:r w:rsidRPr="00B603E0">
              <w:rPr>
                <w:rFonts w:ascii="Verdana" w:eastAsia="Calibri" w:hAnsi="Verdana" w:cs="Times New Roman"/>
                <w:sz w:val="20"/>
                <w:szCs w:val="20"/>
              </w:rPr>
              <w:t>00</w:t>
            </w:r>
            <w:r w:rsidRPr="00B603E0">
              <w:rPr>
                <w:rFonts w:ascii="Verdana" w:eastAsia="Calibri" w:hAnsi="Verdana" w:cs="Times New Roman"/>
                <w:sz w:val="20"/>
                <w:szCs w:val="20"/>
                <w:lang w:val="bg-BG"/>
              </w:rPr>
              <w:t>,00</w:t>
            </w:r>
          </w:p>
        </w:tc>
      </w:tr>
      <w:tr w:rsidR="00950BA6" w:rsidRPr="00B603E0" w14:paraId="7761555E" w14:textId="77777777" w:rsidTr="0017795F">
        <w:tc>
          <w:tcPr>
            <w:tcW w:w="856" w:type="dxa"/>
          </w:tcPr>
          <w:p w14:paraId="150C192D" w14:textId="77777777" w:rsidR="00950BA6" w:rsidRPr="00B603E0" w:rsidRDefault="00950BA6"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1.3.</w:t>
            </w:r>
          </w:p>
        </w:tc>
        <w:tc>
          <w:tcPr>
            <w:tcW w:w="8784" w:type="dxa"/>
            <w:gridSpan w:val="3"/>
          </w:tcPr>
          <w:p w14:paraId="30F663D9" w14:textId="0DFFAAA0" w:rsidR="00950BA6" w:rsidRPr="00B603E0" w:rsidRDefault="00950BA6" w:rsidP="00950BA6">
            <w:pPr>
              <w:autoSpaceDN w:val="0"/>
              <w:spacing w:line="360" w:lineRule="auto"/>
              <w:ind w:right="113"/>
              <w:textAlignment w:val="baseline"/>
              <w:rPr>
                <w:rFonts w:ascii="Verdana" w:eastAsia="Calibri" w:hAnsi="Verdana" w:cs="Times New Roman"/>
                <w:sz w:val="20"/>
                <w:szCs w:val="20"/>
              </w:rPr>
            </w:pPr>
            <w:r>
              <w:rPr>
                <w:rFonts w:ascii="Verdana" w:eastAsia="Calibri" w:hAnsi="Verdana" w:cs="Times New Roman"/>
                <w:sz w:val="20"/>
                <w:szCs w:val="20"/>
              </w:rPr>
              <w:t>По децентрализирана процедура,</w:t>
            </w:r>
          </w:p>
        </w:tc>
      </w:tr>
      <w:tr w:rsidR="000540B4" w:rsidRPr="00B603E0" w14:paraId="179373C8" w14:textId="77777777" w:rsidTr="00950BA6">
        <w:tc>
          <w:tcPr>
            <w:tcW w:w="856" w:type="dxa"/>
          </w:tcPr>
          <w:p w14:paraId="6C14F9AC"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1.3.1</w:t>
            </w:r>
          </w:p>
        </w:tc>
        <w:tc>
          <w:tcPr>
            <w:tcW w:w="5807" w:type="dxa"/>
          </w:tcPr>
          <w:p w14:paraId="7BBB2581" w14:textId="2D53ECB4" w:rsidR="000540B4" w:rsidRPr="00B603E0" w:rsidRDefault="000540B4" w:rsidP="00B603E0">
            <w:pPr>
              <w:autoSpaceDN w:val="0"/>
              <w:spacing w:line="360" w:lineRule="auto"/>
              <w:textAlignment w:val="baseline"/>
              <w:rPr>
                <w:rFonts w:ascii="Verdana" w:eastAsia="Calibri" w:hAnsi="Verdana" w:cs="Times New Roman"/>
                <w:sz w:val="20"/>
                <w:szCs w:val="20"/>
              </w:rPr>
            </w:pPr>
            <w:r w:rsidRPr="00B603E0">
              <w:rPr>
                <w:rFonts w:ascii="Verdana" w:eastAsia="Calibri" w:hAnsi="Verdana" w:cs="Times New Roman"/>
                <w:sz w:val="20"/>
                <w:szCs w:val="20"/>
              </w:rPr>
              <w:t>когато Република България е ре</w:t>
            </w:r>
            <w:r w:rsidR="00C8777E">
              <w:rPr>
                <w:rFonts w:ascii="Verdana" w:eastAsia="Calibri" w:hAnsi="Verdana" w:cs="Times New Roman"/>
                <w:sz w:val="20"/>
                <w:szCs w:val="20"/>
              </w:rPr>
              <w:t xml:space="preserve">ферентна </w:t>
            </w:r>
            <w:r w:rsidRPr="00B603E0">
              <w:rPr>
                <w:rFonts w:ascii="Verdana" w:eastAsia="Calibri" w:hAnsi="Verdana" w:cs="Times New Roman"/>
                <w:sz w:val="20"/>
                <w:szCs w:val="20"/>
              </w:rPr>
              <w:t>държава</w:t>
            </w:r>
          </w:p>
        </w:tc>
        <w:tc>
          <w:tcPr>
            <w:tcW w:w="1559" w:type="dxa"/>
          </w:tcPr>
          <w:p w14:paraId="559AC6F7"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rPr>
              <w:t>1 брой</w:t>
            </w:r>
          </w:p>
        </w:tc>
        <w:tc>
          <w:tcPr>
            <w:tcW w:w="1418" w:type="dxa"/>
          </w:tcPr>
          <w:p w14:paraId="2DCFCA5F"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lang w:val="bg-BG"/>
              </w:rPr>
            </w:pPr>
            <w:r w:rsidRPr="00B603E0">
              <w:rPr>
                <w:rFonts w:ascii="Verdana" w:eastAsia="Calibri" w:hAnsi="Verdana" w:cs="Times New Roman"/>
                <w:sz w:val="20"/>
                <w:szCs w:val="20"/>
                <w:lang w:val="bg-BG"/>
              </w:rPr>
              <w:t>1</w:t>
            </w:r>
            <w:r w:rsidRPr="00B603E0">
              <w:rPr>
                <w:rFonts w:ascii="Verdana" w:eastAsia="Calibri" w:hAnsi="Verdana" w:cs="Times New Roman"/>
                <w:sz w:val="20"/>
                <w:szCs w:val="20"/>
              </w:rPr>
              <w:t>00</w:t>
            </w:r>
            <w:r w:rsidRPr="00B603E0">
              <w:rPr>
                <w:rFonts w:ascii="Verdana" w:eastAsia="Calibri" w:hAnsi="Verdana" w:cs="Times New Roman"/>
                <w:sz w:val="20"/>
                <w:szCs w:val="20"/>
                <w:lang w:val="bg-BG"/>
              </w:rPr>
              <w:t>,00</w:t>
            </w:r>
          </w:p>
        </w:tc>
      </w:tr>
      <w:tr w:rsidR="000540B4" w:rsidRPr="00B603E0" w14:paraId="641566E7" w14:textId="77777777" w:rsidTr="00950BA6">
        <w:tc>
          <w:tcPr>
            <w:tcW w:w="856" w:type="dxa"/>
          </w:tcPr>
          <w:p w14:paraId="0ECD8E42"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1.3.2</w:t>
            </w:r>
          </w:p>
        </w:tc>
        <w:tc>
          <w:tcPr>
            <w:tcW w:w="5807" w:type="dxa"/>
          </w:tcPr>
          <w:p w14:paraId="7ED74234" w14:textId="77777777" w:rsidR="000540B4" w:rsidRPr="00B603E0" w:rsidRDefault="000540B4" w:rsidP="00B603E0">
            <w:pPr>
              <w:autoSpaceDN w:val="0"/>
              <w:spacing w:line="360" w:lineRule="auto"/>
              <w:textAlignment w:val="baseline"/>
              <w:rPr>
                <w:rFonts w:ascii="Verdana" w:eastAsia="Calibri" w:hAnsi="Verdana" w:cs="Times New Roman"/>
                <w:sz w:val="20"/>
                <w:szCs w:val="20"/>
              </w:rPr>
            </w:pPr>
            <w:r w:rsidRPr="00B603E0">
              <w:rPr>
                <w:rFonts w:ascii="Verdana" w:eastAsia="Calibri" w:hAnsi="Verdana" w:cs="Times New Roman"/>
                <w:sz w:val="20"/>
                <w:szCs w:val="20"/>
              </w:rPr>
              <w:t>когато Република България е заинтересована страна</w:t>
            </w:r>
          </w:p>
        </w:tc>
        <w:tc>
          <w:tcPr>
            <w:tcW w:w="1559" w:type="dxa"/>
          </w:tcPr>
          <w:p w14:paraId="2313C8FE"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rPr>
              <w:t>1 брой</w:t>
            </w:r>
          </w:p>
        </w:tc>
        <w:tc>
          <w:tcPr>
            <w:tcW w:w="1418" w:type="dxa"/>
          </w:tcPr>
          <w:p w14:paraId="491274BE"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lang w:val="bg-BG"/>
              </w:rPr>
            </w:pPr>
            <w:r w:rsidRPr="00B603E0">
              <w:rPr>
                <w:rFonts w:ascii="Verdana" w:eastAsia="Calibri" w:hAnsi="Verdana" w:cs="Times New Roman"/>
                <w:sz w:val="20"/>
                <w:szCs w:val="20"/>
                <w:lang w:val="bg-BG"/>
              </w:rPr>
              <w:t>1</w:t>
            </w:r>
            <w:r w:rsidRPr="00B603E0">
              <w:rPr>
                <w:rFonts w:ascii="Verdana" w:eastAsia="Calibri" w:hAnsi="Verdana" w:cs="Times New Roman"/>
                <w:sz w:val="20"/>
                <w:szCs w:val="20"/>
              </w:rPr>
              <w:t>00</w:t>
            </w:r>
            <w:r w:rsidRPr="00B603E0">
              <w:rPr>
                <w:rFonts w:ascii="Verdana" w:eastAsia="Calibri" w:hAnsi="Verdana" w:cs="Times New Roman"/>
                <w:sz w:val="20"/>
                <w:szCs w:val="20"/>
                <w:lang w:val="bg-BG"/>
              </w:rPr>
              <w:t>,00</w:t>
            </w:r>
          </w:p>
        </w:tc>
      </w:tr>
      <w:tr w:rsidR="00950BA6" w:rsidRPr="00B603E0" w14:paraId="72A5B788" w14:textId="77777777" w:rsidTr="0017795F">
        <w:tc>
          <w:tcPr>
            <w:tcW w:w="856" w:type="dxa"/>
          </w:tcPr>
          <w:p w14:paraId="24198981" w14:textId="77777777" w:rsidR="00950BA6" w:rsidRPr="00B603E0" w:rsidRDefault="00950BA6"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1.4.</w:t>
            </w:r>
          </w:p>
        </w:tc>
        <w:tc>
          <w:tcPr>
            <w:tcW w:w="8784" w:type="dxa"/>
            <w:gridSpan w:val="3"/>
          </w:tcPr>
          <w:p w14:paraId="76FA1287" w14:textId="2627A478" w:rsidR="00950BA6" w:rsidRPr="00B603E0" w:rsidRDefault="00950BA6" w:rsidP="00950BA6">
            <w:pPr>
              <w:autoSpaceDN w:val="0"/>
              <w:spacing w:line="360" w:lineRule="auto"/>
              <w:ind w:right="113"/>
              <w:textAlignment w:val="baseline"/>
              <w:rPr>
                <w:rFonts w:ascii="Verdana" w:eastAsia="Calibri" w:hAnsi="Verdana" w:cs="Times New Roman"/>
                <w:sz w:val="20"/>
                <w:szCs w:val="20"/>
              </w:rPr>
            </w:pPr>
            <w:r w:rsidRPr="00B603E0">
              <w:rPr>
                <w:rFonts w:ascii="Verdana" w:eastAsia="Calibri" w:hAnsi="Verdana" w:cs="Times New Roman"/>
                <w:sz w:val="20"/>
                <w:szCs w:val="20"/>
                <w:lang w:val="bg-BG"/>
              </w:rPr>
              <w:t>По про</w:t>
            </w:r>
            <w:r>
              <w:rPr>
                <w:rFonts w:ascii="Verdana" w:eastAsia="Calibri" w:hAnsi="Verdana" w:cs="Times New Roman"/>
                <w:sz w:val="20"/>
                <w:szCs w:val="20"/>
                <w:lang w:val="bg-BG"/>
              </w:rPr>
              <w:t>цедура по последващо признаване,</w:t>
            </w:r>
          </w:p>
        </w:tc>
      </w:tr>
      <w:tr w:rsidR="000540B4" w:rsidRPr="00B603E0" w14:paraId="0FB250A8" w14:textId="77777777" w:rsidTr="00950BA6">
        <w:tc>
          <w:tcPr>
            <w:tcW w:w="856" w:type="dxa"/>
          </w:tcPr>
          <w:p w14:paraId="5A7ECB39"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lastRenderedPageBreak/>
              <w:t>1.4.1</w:t>
            </w:r>
          </w:p>
        </w:tc>
        <w:tc>
          <w:tcPr>
            <w:tcW w:w="5807" w:type="dxa"/>
          </w:tcPr>
          <w:p w14:paraId="4D473C6C" w14:textId="3D5821E2" w:rsidR="000540B4" w:rsidRPr="00B603E0" w:rsidRDefault="000540B4" w:rsidP="00B603E0">
            <w:pPr>
              <w:autoSpaceDN w:val="0"/>
              <w:spacing w:line="360" w:lineRule="auto"/>
              <w:textAlignment w:val="baseline"/>
              <w:rPr>
                <w:rFonts w:ascii="Verdana" w:eastAsia="Calibri" w:hAnsi="Verdana" w:cs="Times New Roman"/>
                <w:sz w:val="20"/>
                <w:szCs w:val="20"/>
              </w:rPr>
            </w:pPr>
            <w:r w:rsidRPr="00B603E0">
              <w:rPr>
                <w:rFonts w:ascii="Verdana" w:eastAsia="Calibri" w:hAnsi="Verdana" w:cs="Times New Roman"/>
                <w:sz w:val="20"/>
                <w:szCs w:val="20"/>
              </w:rPr>
              <w:t xml:space="preserve">когато </w:t>
            </w:r>
            <w:r w:rsidR="00C8777E">
              <w:rPr>
                <w:rFonts w:ascii="Verdana" w:eastAsia="Calibri" w:hAnsi="Verdana" w:cs="Times New Roman"/>
                <w:sz w:val="20"/>
                <w:szCs w:val="20"/>
              </w:rPr>
              <w:t xml:space="preserve">Република България е референтна </w:t>
            </w:r>
            <w:r w:rsidRPr="00B603E0">
              <w:rPr>
                <w:rFonts w:ascii="Verdana" w:eastAsia="Calibri" w:hAnsi="Verdana" w:cs="Times New Roman"/>
                <w:sz w:val="20"/>
                <w:szCs w:val="20"/>
              </w:rPr>
              <w:t>държава</w:t>
            </w:r>
          </w:p>
        </w:tc>
        <w:tc>
          <w:tcPr>
            <w:tcW w:w="1559" w:type="dxa"/>
          </w:tcPr>
          <w:p w14:paraId="40E5D898"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lang w:val="bg-BG"/>
              </w:rPr>
              <w:t>1 брой</w:t>
            </w:r>
          </w:p>
        </w:tc>
        <w:tc>
          <w:tcPr>
            <w:tcW w:w="1418" w:type="dxa"/>
          </w:tcPr>
          <w:p w14:paraId="4CB3257F"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rPr>
            </w:pPr>
            <w:r w:rsidRPr="00B603E0">
              <w:rPr>
                <w:rFonts w:ascii="Verdana" w:eastAsia="Calibri" w:hAnsi="Verdana" w:cs="Times New Roman"/>
                <w:sz w:val="20"/>
                <w:szCs w:val="20"/>
                <w:lang w:val="bg-BG"/>
              </w:rPr>
              <w:t>1</w:t>
            </w:r>
            <w:r w:rsidRPr="00B603E0">
              <w:rPr>
                <w:rFonts w:ascii="Verdana" w:eastAsia="Calibri" w:hAnsi="Verdana" w:cs="Times New Roman"/>
                <w:sz w:val="20"/>
                <w:szCs w:val="20"/>
              </w:rPr>
              <w:t>0</w:t>
            </w:r>
            <w:r w:rsidRPr="00B603E0">
              <w:rPr>
                <w:rFonts w:ascii="Verdana" w:eastAsia="Calibri" w:hAnsi="Verdana" w:cs="Times New Roman"/>
                <w:sz w:val="20"/>
                <w:szCs w:val="20"/>
                <w:lang w:val="bg-BG"/>
              </w:rPr>
              <w:t>0,00</w:t>
            </w:r>
          </w:p>
        </w:tc>
      </w:tr>
      <w:tr w:rsidR="000540B4" w:rsidRPr="00B603E0" w14:paraId="75EC4459" w14:textId="77777777" w:rsidTr="00950BA6">
        <w:tc>
          <w:tcPr>
            <w:tcW w:w="856" w:type="dxa"/>
          </w:tcPr>
          <w:p w14:paraId="46CCF680"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1.4.2</w:t>
            </w:r>
          </w:p>
        </w:tc>
        <w:tc>
          <w:tcPr>
            <w:tcW w:w="5807" w:type="dxa"/>
          </w:tcPr>
          <w:p w14:paraId="4019728D" w14:textId="77777777" w:rsidR="000540B4" w:rsidRPr="00B603E0" w:rsidRDefault="000540B4" w:rsidP="00B603E0">
            <w:pPr>
              <w:autoSpaceDN w:val="0"/>
              <w:spacing w:line="360" w:lineRule="auto"/>
              <w:textAlignment w:val="baseline"/>
              <w:rPr>
                <w:rFonts w:ascii="Verdana" w:eastAsia="Calibri" w:hAnsi="Verdana" w:cs="Times New Roman"/>
                <w:sz w:val="20"/>
                <w:szCs w:val="20"/>
              </w:rPr>
            </w:pPr>
            <w:r w:rsidRPr="00B603E0">
              <w:rPr>
                <w:rFonts w:ascii="Verdana" w:eastAsia="Calibri" w:hAnsi="Verdana" w:cs="Times New Roman"/>
                <w:sz w:val="20"/>
                <w:szCs w:val="20"/>
              </w:rPr>
              <w:t>когато Република България е заинтересована страна</w:t>
            </w:r>
          </w:p>
        </w:tc>
        <w:tc>
          <w:tcPr>
            <w:tcW w:w="1559" w:type="dxa"/>
          </w:tcPr>
          <w:p w14:paraId="2B4C7433"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lang w:val="bg-BG"/>
              </w:rPr>
              <w:t>1 брой</w:t>
            </w:r>
          </w:p>
        </w:tc>
        <w:tc>
          <w:tcPr>
            <w:tcW w:w="1418" w:type="dxa"/>
          </w:tcPr>
          <w:p w14:paraId="2F128E5D"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rPr>
            </w:pPr>
            <w:r w:rsidRPr="00B603E0">
              <w:rPr>
                <w:rFonts w:ascii="Verdana" w:eastAsia="Calibri" w:hAnsi="Verdana" w:cs="Times New Roman"/>
                <w:sz w:val="20"/>
                <w:szCs w:val="20"/>
                <w:lang w:val="bg-BG"/>
              </w:rPr>
              <w:t>1</w:t>
            </w:r>
            <w:r w:rsidRPr="00B603E0">
              <w:rPr>
                <w:rFonts w:ascii="Verdana" w:eastAsia="Calibri" w:hAnsi="Verdana" w:cs="Times New Roman"/>
                <w:sz w:val="20"/>
                <w:szCs w:val="20"/>
              </w:rPr>
              <w:t>0</w:t>
            </w:r>
            <w:r w:rsidRPr="00B603E0">
              <w:rPr>
                <w:rFonts w:ascii="Verdana" w:eastAsia="Calibri" w:hAnsi="Verdana" w:cs="Times New Roman"/>
                <w:sz w:val="20"/>
                <w:szCs w:val="20"/>
                <w:lang w:val="bg-BG"/>
              </w:rPr>
              <w:t>0,00</w:t>
            </w:r>
          </w:p>
        </w:tc>
      </w:tr>
      <w:tr w:rsidR="00950BA6" w:rsidRPr="00B603E0" w14:paraId="535B7AAA" w14:textId="77777777" w:rsidTr="0017795F">
        <w:tc>
          <w:tcPr>
            <w:tcW w:w="856" w:type="dxa"/>
          </w:tcPr>
          <w:p w14:paraId="0406FDE0" w14:textId="77777777" w:rsidR="00950BA6" w:rsidRPr="00B603E0" w:rsidRDefault="00950BA6"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2.</w:t>
            </w:r>
          </w:p>
        </w:tc>
        <w:tc>
          <w:tcPr>
            <w:tcW w:w="8784" w:type="dxa"/>
            <w:gridSpan w:val="3"/>
          </w:tcPr>
          <w:p w14:paraId="34A259CA" w14:textId="695FF079" w:rsidR="00950BA6" w:rsidRPr="00B603E0" w:rsidRDefault="00950BA6" w:rsidP="00950BA6">
            <w:pPr>
              <w:autoSpaceDN w:val="0"/>
              <w:spacing w:line="360" w:lineRule="auto"/>
              <w:ind w:right="113"/>
              <w:textAlignment w:val="baseline"/>
              <w:rPr>
                <w:rFonts w:ascii="Verdana" w:eastAsia="Calibri" w:hAnsi="Verdana" w:cs="Times New Roman"/>
                <w:sz w:val="20"/>
                <w:szCs w:val="20"/>
              </w:rPr>
            </w:pPr>
            <w:r w:rsidRPr="00B603E0">
              <w:rPr>
                <w:rFonts w:ascii="Verdana" w:eastAsia="Calibri" w:hAnsi="Verdana" w:cs="Times New Roman"/>
                <w:sz w:val="20"/>
                <w:szCs w:val="20"/>
              </w:rPr>
              <w:t xml:space="preserve">За промени за </w:t>
            </w:r>
            <w:r>
              <w:rPr>
                <w:rFonts w:ascii="Verdana" w:eastAsia="Calibri" w:hAnsi="Verdana" w:cs="Times New Roman"/>
                <w:sz w:val="20"/>
                <w:szCs w:val="20"/>
              </w:rPr>
              <w:t>които е необходима оценка</w:t>
            </w:r>
          </w:p>
        </w:tc>
      </w:tr>
      <w:tr w:rsidR="000540B4" w:rsidRPr="00B603E0" w14:paraId="6ABF4DC4" w14:textId="77777777" w:rsidTr="00950BA6">
        <w:tc>
          <w:tcPr>
            <w:tcW w:w="856" w:type="dxa"/>
          </w:tcPr>
          <w:p w14:paraId="777DB541"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2.1.</w:t>
            </w:r>
          </w:p>
        </w:tc>
        <w:tc>
          <w:tcPr>
            <w:tcW w:w="5807" w:type="dxa"/>
          </w:tcPr>
          <w:p w14:paraId="2C9F753A" w14:textId="77777777" w:rsidR="000540B4" w:rsidRPr="00B603E0" w:rsidRDefault="000540B4" w:rsidP="00B603E0">
            <w:pPr>
              <w:autoSpaceDN w:val="0"/>
              <w:spacing w:line="360" w:lineRule="auto"/>
              <w:textAlignment w:val="baseline"/>
              <w:rPr>
                <w:rFonts w:ascii="Verdana" w:eastAsia="Calibri" w:hAnsi="Verdana" w:cs="Times New Roman"/>
                <w:sz w:val="20"/>
                <w:szCs w:val="20"/>
              </w:rPr>
            </w:pPr>
            <w:r w:rsidRPr="00B603E0">
              <w:rPr>
                <w:rFonts w:ascii="Verdana" w:eastAsia="Calibri" w:hAnsi="Verdana" w:cs="Times New Roman"/>
                <w:sz w:val="20"/>
                <w:szCs w:val="20"/>
              </w:rPr>
              <w:t>По национална процедура</w:t>
            </w:r>
          </w:p>
        </w:tc>
        <w:tc>
          <w:tcPr>
            <w:tcW w:w="1559" w:type="dxa"/>
          </w:tcPr>
          <w:p w14:paraId="7C60FA39"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rPr>
              <w:t>1 брой</w:t>
            </w:r>
          </w:p>
        </w:tc>
        <w:tc>
          <w:tcPr>
            <w:tcW w:w="1418" w:type="dxa"/>
          </w:tcPr>
          <w:p w14:paraId="2F6C59D7"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lang w:val="bg-BG"/>
              </w:rPr>
            </w:pPr>
            <w:r w:rsidRPr="00B603E0">
              <w:rPr>
                <w:rFonts w:ascii="Verdana" w:eastAsia="Calibri" w:hAnsi="Verdana" w:cs="Times New Roman"/>
                <w:sz w:val="20"/>
                <w:szCs w:val="20"/>
              </w:rPr>
              <w:t>150</w:t>
            </w:r>
            <w:r w:rsidRPr="00B603E0">
              <w:rPr>
                <w:rFonts w:ascii="Verdana" w:eastAsia="Calibri" w:hAnsi="Verdana" w:cs="Times New Roman"/>
                <w:sz w:val="20"/>
                <w:szCs w:val="20"/>
                <w:lang w:val="bg-BG"/>
              </w:rPr>
              <w:t>,00</w:t>
            </w:r>
          </w:p>
        </w:tc>
      </w:tr>
      <w:tr w:rsidR="00950BA6" w:rsidRPr="00B603E0" w14:paraId="246C2A7B" w14:textId="77777777" w:rsidTr="0017795F">
        <w:tc>
          <w:tcPr>
            <w:tcW w:w="856" w:type="dxa"/>
          </w:tcPr>
          <w:p w14:paraId="48174F0A" w14:textId="77777777" w:rsidR="00950BA6" w:rsidRPr="00B603E0" w:rsidRDefault="00950BA6"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2.2.</w:t>
            </w:r>
          </w:p>
        </w:tc>
        <w:tc>
          <w:tcPr>
            <w:tcW w:w="8784" w:type="dxa"/>
            <w:gridSpan w:val="3"/>
          </w:tcPr>
          <w:p w14:paraId="1D280C4A" w14:textId="6A467183" w:rsidR="00950BA6" w:rsidRPr="00B603E0" w:rsidRDefault="00950BA6" w:rsidP="00950BA6">
            <w:pPr>
              <w:autoSpaceDN w:val="0"/>
              <w:spacing w:line="360" w:lineRule="auto"/>
              <w:ind w:right="113"/>
              <w:textAlignment w:val="baseline"/>
              <w:rPr>
                <w:rFonts w:ascii="Verdana" w:eastAsia="Calibri" w:hAnsi="Verdana" w:cs="Times New Roman"/>
                <w:sz w:val="20"/>
                <w:szCs w:val="20"/>
              </w:rPr>
            </w:pPr>
            <w:r w:rsidRPr="00B603E0">
              <w:rPr>
                <w:rFonts w:ascii="Verdana" w:eastAsia="Calibri" w:hAnsi="Verdana" w:cs="Times New Roman"/>
                <w:sz w:val="20"/>
                <w:szCs w:val="20"/>
              </w:rPr>
              <w:t xml:space="preserve">По </w:t>
            </w:r>
            <w:r>
              <w:rPr>
                <w:rFonts w:ascii="Verdana" w:eastAsia="Calibri" w:hAnsi="Verdana" w:cs="Times New Roman"/>
                <w:sz w:val="20"/>
                <w:szCs w:val="20"/>
              </w:rPr>
              <w:t>процедура за взаимно признаване,</w:t>
            </w:r>
          </w:p>
        </w:tc>
      </w:tr>
      <w:tr w:rsidR="000540B4" w:rsidRPr="00B603E0" w14:paraId="7E276807" w14:textId="77777777" w:rsidTr="00950BA6">
        <w:tc>
          <w:tcPr>
            <w:tcW w:w="856" w:type="dxa"/>
          </w:tcPr>
          <w:p w14:paraId="64A681FB"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2.2.1</w:t>
            </w:r>
          </w:p>
        </w:tc>
        <w:tc>
          <w:tcPr>
            <w:tcW w:w="5807" w:type="dxa"/>
          </w:tcPr>
          <w:p w14:paraId="62D55718" w14:textId="080CA10C" w:rsidR="000540B4" w:rsidRPr="00B603E0" w:rsidRDefault="000540B4" w:rsidP="00B603E0">
            <w:pPr>
              <w:autoSpaceDN w:val="0"/>
              <w:spacing w:line="360" w:lineRule="auto"/>
              <w:textAlignment w:val="baseline"/>
              <w:rPr>
                <w:rFonts w:ascii="Verdana" w:eastAsia="Calibri" w:hAnsi="Verdana" w:cs="Times New Roman"/>
                <w:sz w:val="20"/>
                <w:szCs w:val="20"/>
              </w:rPr>
            </w:pPr>
            <w:r w:rsidRPr="00B603E0">
              <w:rPr>
                <w:rFonts w:ascii="Verdana" w:eastAsia="Calibri" w:hAnsi="Verdana" w:cs="Times New Roman"/>
                <w:sz w:val="20"/>
                <w:szCs w:val="20"/>
              </w:rPr>
              <w:t xml:space="preserve">когато </w:t>
            </w:r>
            <w:r w:rsidR="00C8777E">
              <w:rPr>
                <w:rFonts w:ascii="Verdana" w:eastAsia="Calibri" w:hAnsi="Verdana" w:cs="Times New Roman"/>
                <w:sz w:val="20"/>
                <w:szCs w:val="20"/>
              </w:rPr>
              <w:t xml:space="preserve">Република България е референтна </w:t>
            </w:r>
            <w:r w:rsidRPr="00B603E0">
              <w:rPr>
                <w:rFonts w:ascii="Verdana" w:eastAsia="Calibri" w:hAnsi="Verdana" w:cs="Times New Roman"/>
                <w:sz w:val="20"/>
                <w:szCs w:val="20"/>
              </w:rPr>
              <w:t>държава</w:t>
            </w:r>
          </w:p>
        </w:tc>
        <w:tc>
          <w:tcPr>
            <w:tcW w:w="1559" w:type="dxa"/>
          </w:tcPr>
          <w:p w14:paraId="2D7B168D"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rPr>
              <w:t>1 брой</w:t>
            </w:r>
          </w:p>
        </w:tc>
        <w:tc>
          <w:tcPr>
            <w:tcW w:w="1418" w:type="dxa"/>
          </w:tcPr>
          <w:p w14:paraId="661CE91A"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lang w:val="bg-BG"/>
              </w:rPr>
            </w:pPr>
            <w:r w:rsidRPr="00B603E0">
              <w:rPr>
                <w:rFonts w:ascii="Verdana" w:eastAsia="Calibri" w:hAnsi="Verdana" w:cs="Times New Roman"/>
                <w:sz w:val="20"/>
                <w:szCs w:val="20"/>
              </w:rPr>
              <w:t>500</w:t>
            </w:r>
            <w:r w:rsidRPr="00B603E0">
              <w:rPr>
                <w:rFonts w:ascii="Verdana" w:eastAsia="Calibri" w:hAnsi="Verdana" w:cs="Times New Roman"/>
                <w:sz w:val="20"/>
                <w:szCs w:val="20"/>
                <w:lang w:val="bg-BG"/>
              </w:rPr>
              <w:t>,00</w:t>
            </w:r>
          </w:p>
        </w:tc>
      </w:tr>
      <w:tr w:rsidR="000540B4" w:rsidRPr="00B603E0" w14:paraId="6C1079E8" w14:textId="77777777" w:rsidTr="00950BA6">
        <w:tc>
          <w:tcPr>
            <w:tcW w:w="856" w:type="dxa"/>
          </w:tcPr>
          <w:p w14:paraId="48CECFBA"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2.2.2</w:t>
            </w:r>
          </w:p>
        </w:tc>
        <w:tc>
          <w:tcPr>
            <w:tcW w:w="5807" w:type="dxa"/>
          </w:tcPr>
          <w:p w14:paraId="4103DDB9" w14:textId="77777777" w:rsidR="000540B4" w:rsidRPr="00B603E0" w:rsidRDefault="000540B4" w:rsidP="00B603E0">
            <w:pPr>
              <w:autoSpaceDN w:val="0"/>
              <w:spacing w:line="360" w:lineRule="auto"/>
              <w:textAlignment w:val="baseline"/>
              <w:rPr>
                <w:rFonts w:ascii="Verdana" w:eastAsia="Calibri" w:hAnsi="Verdana" w:cs="Times New Roman"/>
                <w:sz w:val="20"/>
                <w:szCs w:val="20"/>
              </w:rPr>
            </w:pPr>
            <w:r w:rsidRPr="00B603E0">
              <w:rPr>
                <w:rFonts w:ascii="Verdana" w:eastAsia="Calibri" w:hAnsi="Verdana" w:cs="Times New Roman"/>
                <w:sz w:val="20"/>
                <w:szCs w:val="20"/>
              </w:rPr>
              <w:t>когато Република България е заинтересована страна</w:t>
            </w:r>
          </w:p>
        </w:tc>
        <w:tc>
          <w:tcPr>
            <w:tcW w:w="1559" w:type="dxa"/>
          </w:tcPr>
          <w:p w14:paraId="4C5DE32A"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rPr>
              <w:t>1 брой</w:t>
            </w:r>
          </w:p>
        </w:tc>
        <w:tc>
          <w:tcPr>
            <w:tcW w:w="1418" w:type="dxa"/>
          </w:tcPr>
          <w:p w14:paraId="48E09DBF"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lang w:val="bg-BG"/>
              </w:rPr>
            </w:pPr>
            <w:r w:rsidRPr="00B603E0">
              <w:rPr>
                <w:rFonts w:ascii="Verdana" w:eastAsia="Calibri" w:hAnsi="Verdana" w:cs="Times New Roman"/>
                <w:sz w:val="20"/>
                <w:szCs w:val="20"/>
                <w:lang w:val="bg-BG"/>
              </w:rPr>
              <w:t>2</w:t>
            </w:r>
            <w:r w:rsidRPr="00B603E0">
              <w:rPr>
                <w:rFonts w:ascii="Verdana" w:eastAsia="Calibri" w:hAnsi="Verdana" w:cs="Times New Roman"/>
                <w:sz w:val="20"/>
                <w:szCs w:val="20"/>
              </w:rPr>
              <w:t>00</w:t>
            </w:r>
            <w:r w:rsidRPr="00B603E0">
              <w:rPr>
                <w:rFonts w:ascii="Verdana" w:eastAsia="Calibri" w:hAnsi="Verdana" w:cs="Times New Roman"/>
                <w:sz w:val="20"/>
                <w:szCs w:val="20"/>
                <w:lang w:val="bg-BG"/>
              </w:rPr>
              <w:t>,00</w:t>
            </w:r>
          </w:p>
        </w:tc>
      </w:tr>
      <w:tr w:rsidR="00950BA6" w:rsidRPr="00B603E0" w14:paraId="64A86A5C" w14:textId="77777777" w:rsidTr="0017795F">
        <w:tc>
          <w:tcPr>
            <w:tcW w:w="856" w:type="dxa"/>
          </w:tcPr>
          <w:p w14:paraId="4F21AB19" w14:textId="77777777" w:rsidR="00950BA6" w:rsidRPr="00B603E0" w:rsidRDefault="00950BA6"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2.3.</w:t>
            </w:r>
          </w:p>
        </w:tc>
        <w:tc>
          <w:tcPr>
            <w:tcW w:w="8784" w:type="dxa"/>
            <w:gridSpan w:val="3"/>
          </w:tcPr>
          <w:p w14:paraId="60FCFDFB" w14:textId="15407B34" w:rsidR="00950BA6" w:rsidRPr="00B603E0" w:rsidRDefault="00950BA6" w:rsidP="00950BA6">
            <w:pPr>
              <w:autoSpaceDN w:val="0"/>
              <w:spacing w:line="360" w:lineRule="auto"/>
              <w:ind w:right="113"/>
              <w:textAlignment w:val="baseline"/>
              <w:rPr>
                <w:rFonts w:ascii="Verdana" w:eastAsia="Calibri" w:hAnsi="Verdana" w:cs="Times New Roman"/>
                <w:sz w:val="20"/>
                <w:szCs w:val="20"/>
              </w:rPr>
            </w:pPr>
            <w:r>
              <w:rPr>
                <w:rFonts w:ascii="Verdana" w:eastAsia="Calibri" w:hAnsi="Verdana" w:cs="Times New Roman"/>
                <w:sz w:val="20"/>
                <w:szCs w:val="20"/>
              </w:rPr>
              <w:t>По децентрализирана процедура,</w:t>
            </w:r>
          </w:p>
        </w:tc>
      </w:tr>
      <w:tr w:rsidR="000540B4" w:rsidRPr="00B603E0" w14:paraId="04F553A7" w14:textId="77777777" w:rsidTr="00950BA6">
        <w:tc>
          <w:tcPr>
            <w:tcW w:w="856" w:type="dxa"/>
          </w:tcPr>
          <w:p w14:paraId="2C054602"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lang w:val="bg-BG"/>
              </w:rPr>
              <w:t>2.3.</w:t>
            </w:r>
            <w:r w:rsidRPr="00B603E0">
              <w:rPr>
                <w:rFonts w:ascii="Verdana" w:eastAsia="Calibri" w:hAnsi="Verdana" w:cs="Times New Roman"/>
                <w:sz w:val="20"/>
                <w:szCs w:val="20"/>
              </w:rPr>
              <w:t>1</w:t>
            </w:r>
          </w:p>
        </w:tc>
        <w:tc>
          <w:tcPr>
            <w:tcW w:w="5807" w:type="dxa"/>
          </w:tcPr>
          <w:p w14:paraId="615B747F" w14:textId="0E1B5F30" w:rsidR="000540B4" w:rsidRPr="00B603E0" w:rsidRDefault="000540B4" w:rsidP="00B603E0">
            <w:pPr>
              <w:autoSpaceDN w:val="0"/>
              <w:spacing w:line="360" w:lineRule="auto"/>
              <w:textAlignment w:val="baseline"/>
              <w:rPr>
                <w:rFonts w:ascii="Verdana" w:eastAsia="Calibri" w:hAnsi="Verdana" w:cs="Times New Roman"/>
                <w:sz w:val="20"/>
                <w:szCs w:val="20"/>
              </w:rPr>
            </w:pPr>
            <w:r w:rsidRPr="00B603E0">
              <w:rPr>
                <w:rFonts w:ascii="Verdana" w:eastAsia="Calibri" w:hAnsi="Verdana" w:cs="Times New Roman"/>
                <w:sz w:val="20"/>
                <w:szCs w:val="20"/>
              </w:rPr>
              <w:t xml:space="preserve">когато </w:t>
            </w:r>
            <w:r w:rsidR="00C8777E">
              <w:rPr>
                <w:rFonts w:ascii="Verdana" w:eastAsia="Calibri" w:hAnsi="Verdana" w:cs="Times New Roman"/>
                <w:sz w:val="20"/>
                <w:szCs w:val="20"/>
              </w:rPr>
              <w:t xml:space="preserve">Република България е референтна </w:t>
            </w:r>
            <w:r w:rsidRPr="00B603E0">
              <w:rPr>
                <w:rFonts w:ascii="Verdana" w:eastAsia="Calibri" w:hAnsi="Verdana" w:cs="Times New Roman"/>
                <w:sz w:val="20"/>
                <w:szCs w:val="20"/>
              </w:rPr>
              <w:t>държава</w:t>
            </w:r>
          </w:p>
        </w:tc>
        <w:tc>
          <w:tcPr>
            <w:tcW w:w="1559" w:type="dxa"/>
          </w:tcPr>
          <w:p w14:paraId="0C9107B4"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rPr>
              <w:t>1 брой</w:t>
            </w:r>
          </w:p>
        </w:tc>
        <w:tc>
          <w:tcPr>
            <w:tcW w:w="1418" w:type="dxa"/>
          </w:tcPr>
          <w:p w14:paraId="32E13685"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lang w:val="bg-BG"/>
              </w:rPr>
            </w:pPr>
            <w:r w:rsidRPr="00B603E0">
              <w:rPr>
                <w:rFonts w:ascii="Verdana" w:eastAsia="Calibri" w:hAnsi="Verdana" w:cs="Times New Roman"/>
                <w:sz w:val="20"/>
                <w:szCs w:val="20"/>
              </w:rPr>
              <w:t>500</w:t>
            </w:r>
            <w:r w:rsidRPr="00B603E0">
              <w:rPr>
                <w:rFonts w:ascii="Verdana" w:eastAsia="Calibri" w:hAnsi="Verdana" w:cs="Times New Roman"/>
                <w:sz w:val="20"/>
                <w:szCs w:val="20"/>
                <w:lang w:val="bg-BG"/>
              </w:rPr>
              <w:t>,00</w:t>
            </w:r>
          </w:p>
        </w:tc>
      </w:tr>
      <w:tr w:rsidR="000540B4" w:rsidRPr="00B603E0" w14:paraId="681665A5" w14:textId="77777777" w:rsidTr="00950BA6">
        <w:tc>
          <w:tcPr>
            <w:tcW w:w="856" w:type="dxa"/>
          </w:tcPr>
          <w:p w14:paraId="5296DE25"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rPr>
              <w:t>2.3.2</w:t>
            </w:r>
          </w:p>
        </w:tc>
        <w:tc>
          <w:tcPr>
            <w:tcW w:w="5807" w:type="dxa"/>
          </w:tcPr>
          <w:p w14:paraId="00D51F4A" w14:textId="77777777" w:rsidR="000540B4" w:rsidRPr="00B603E0" w:rsidRDefault="000540B4" w:rsidP="00B603E0">
            <w:pPr>
              <w:autoSpaceDN w:val="0"/>
              <w:spacing w:line="360" w:lineRule="auto"/>
              <w:textAlignment w:val="baseline"/>
              <w:rPr>
                <w:rFonts w:ascii="Verdana" w:eastAsia="Calibri" w:hAnsi="Verdana" w:cs="Times New Roman"/>
                <w:sz w:val="20"/>
                <w:szCs w:val="20"/>
              </w:rPr>
            </w:pPr>
            <w:r w:rsidRPr="00B603E0">
              <w:rPr>
                <w:rFonts w:ascii="Verdana" w:eastAsia="Calibri" w:hAnsi="Verdana" w:cs="Times New Roman"/>
                <w:sz w:val="20"/>
                <w:szCs w:val="20"/>
              </w:rPr>
              <w:t>когато Република България е заинтересована страна</w:t>
            </w:r>
          </w:p>
        </w:tc>
        <w:tc>
          <w:tcPr>
            <w:tcW w:w="1559" w:type="dxa"/>
          </w:tcPr>
          <w:p w14:paraId="0B1E184D"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rPr>
              <w:t>1 брой</w:t>
            </w:r>
          </w:p>
        </w:tc>
        <w:tc>
          <w:tcPr>
            <w:tcW w:w="1418" w:type="dxa"/>
          </w:tcPr>
          <w:p w14:paraId="1C970137"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lang w:val="bg-BG"/>
              </w:rPr>
            </w:pPr>
            <w:r w:rsidRPr="00B603E0">
              <w:rPr>
                <w:rFonts w:ascii="Verdana" w:eastAsia="Calibri" w:hAnsi="Verdana" w:cs="Times New Roman"/>
                <w:sz w:val="20"/>
                <w:szCs w:val="20"/>
                <w:lang w:val="bg-BG"/>
              </w:rPr>
              <w:t>2</w:t>
            </w:r>
            <w:r w:rsidRPr="00B603E0">
              <w:rPr>
                <w:rFonts w:ascii="Verdana" w:eastAsia="Calibri" w:hAnsi="Verdana" w:cs="Times New Roman"/>
                <w:sz w:val="20"/>
                <w:szCs w:val="20"/>
              </w:rPr>
              <w:t>00</w:t>
            </w:r>
            <w:r w:rsidRPr="00B603E0">
              <w:rPr>
                <w:rFonts w:ascii="Verdana" w:eastAsia="Calibri" w:hAnsi="Verdana" w:cs="Times New Roman"/>
                <w:sz w:val="20"/>
                <w:szCs w:val="20"/>
                <w:lang w:val="bg-BG"/>
              </w:rPr>
              <w:t>,00</w:t>
            </w:r>
          </w:p>
        </w:tc>
      </w:tr>
      <w:tr w:rsidR="00950BA6" w:rsidRPr="00B603E0" w14:paraId="6A223EC3" w14:textId="77777777" w:rsidTr="0017795F">
        <w:tc>
          <w:tcPr>
            <w:tcW w:w="856" w:type="dxa"/>
          </w:tcPr>
          <w:p w14:paraId="3E465826" w14:textId="77777777" w:rsidR="00950BA6" w:rsidRPr="00B603E0" w:rsidRDefault="00950BA6" w:rsidP="00B603E0">
            <w:pPr>
              <w:autoSpaceDN w:val="0"/>
              <w:spacing w:line="360" w:lineRule="auto"/>
              <w:ind w:right="113"/>
              <w:jc w:val="right"/>
              <w:textAlignment w:val="baseline"/>
              <w:rPr>
                <w:rFonts w:ascii="Verdana" w:eastAsia="Calibri" w:hAnsi="Verdana" w:cs="Times New Roman"/>
                <w:sz w:val="20"/>
                <w:szCs w:val="20"/>
              </w:rPr>
            </w:pPr>
            <w:r w:rsidRPr="00B603E0">
              <w:rPr>
                <w:rFonts w:ascii="Verdana" w:eastAsia="Calibri" w:hAnsi="Verdana" w:cs="Times New Roman"/>
                <w:sz w:val="20"/>
                <w:szCs w:val="20"/>
                <w:lang w:val="bg-BG"/>
              </w:rPr>
              <w:t>2.4.</w:t>
            </w:r>
          </w:p>
        </w:tc>
        <w:tc>
          <w:tcPr>
            <w:tcW w:w="8784" w:type="dxa"/>
            <w:gridSpan w:val="3"/>
          </w:tcPr>
          <w:p w14:paraId="618C9AF9" w14:textId="0C962AA1" w:rsidR="00950BA6" w:rsidRPr="00B603E0" w:rsidRDefault="00950BA6" w:rsidP="00950BA6">
            <w:pPr>
              <w:autoSpaceDN w:val="0"/>
              <w:spacing w:line="360" w:lineRule="auto"/>
              <w:ind w:right="113"/>
              <w:textAlignment w:val="baseline"/>
              <w:rPr>
                <w:rFonts w:ascii="Verdana" w:eastAsia="Calibri" w:hAnsi="Verdana" w:cs="Times New Roman"/>
                <w:sz w:val="20"/>
                <w:szCs w:val="20"/>
              </w:rPr>
            </w:pPr>
            <w:r w:rsidRPr="00B603E0">
              <w:rPr>
                <w:rFonts w:ascii="Verdana" w:eastAsia="Calibri" w:hAnsi="Verdana" w:cs="Times New Roman"/>
                <w:sz w:val="20"/>
                <w:szCs w:val="20"/>
                <w:lang w:val="bg-BG"/>
              </w:rPr>
              <w:t>По про</w:t>
            </w:r>
            <w:r>
              <w:rPr>
                <w:rFonts w:ascii="Verdana" w:eastAsia="Calibri" w:hAnsi="Verdana" w:cs="Times New Roman"/>
                <w:sz w:val="20"/>
                <w:szCs w:val="20"/>
                <w:lang w:val="bg-BG"/>
              </w:rPr>
              <w:t>цедура по последващо признаване,</w:t>
            </w:r>
          </w:p>
        </w:tc>
      </w:tr>
      <w:tr w:rsidR="000540B4" w:rsidRPr="00B603E0" w14:paraId="4B203054" w14:textId="77777777" w:rsidTr="00950BA6">
        <w:tc>
          <w:tcPr>
            <w:tcW w:w="856" w:type="dxa"/>
          </w:tcPr>
          <w:p w14:paraId="3ECEA5CB"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lang w:val="en-GB"/>
              </w:rPr>
            </w:pPr>
            <w:r w:rsidRPr="00B603E0">
              <w:rPr>
                <w:rFonts w:ascii="Verdana" w:eastAsia="Calibri" w:hAnsi="Verdana" w:cs="Times New Roman"/>
                <w:sz w:val="20"/>
                <w:szCs w:val="20"/>
                <w:lang w:val="bg-BG"/>
              </w:rPr>
              <w:t>2.4.</w:t>
            </w:r>
            <w:r w:rsidRPr="00B603E0">
              <w:rPr>
                <w:rFonts w:ascii="Verdana" w:eastAsia="Calibri" w:hAnsi="Verdana" w:cs="Times New Roman"/>
                <w:sz w:val="20"/>
                <w:szCs w:val="20"/>
              </w:rPr>
              <w:t>1</w:t>
            </w:r>
          </w:p>
        </w:tc>
        <w:tc>
          <w:tcPr>
            <w:tcW w:w="5807" w:type="dxa"/>
          </w:tcPr>
          <w:p w14:paraId="18BB2641" w14:textId="23B67C97" w:rsidR="000540B4" w:rsidRPr="00B603E0" w:rsidRDefault="000540B4" w:rsidP="00B603E0">
            <w:pPr>
              <w:autoSpaceDN w:val="0"/>
              <w:spacing w:line="360" w:lineRule="auto"/>
              <w:textAlignment w:val="baseline"/>
              <w:rPr>
                <w:rFonts w:ascii="Verdana" w:eastAsia="Calibri" w:hAnsi="Verdana" w:cs="Times New Roman"/>
                <w:sz w:val="20"/>
                <w:szCs w:val="20"/>
              </w:rPr>
            </w:pPr>
            <w:r w:rsidRPr="00B603E0">
              <w:rPr>
                <w:rFonts w:ascii="Verdana" w:eastAsia="Calibri" w:hAnsi="Verdana" w:cs="Times New Roman"/>
                <w:sz w:val="20"/>
                <w:szCs w:val="20"/>
              </w:rPr>
              <w:t xml:space="preserve">когато </w:t>
            </w:r>
            <w:r w:rsidR="00C8777E">
              <w:rPr>
                <w:rFonts w:ascii="Verdana" w:eastAsia="Calibri" w:hAnsi="Verdana" w:cs="Times New Roman"/>
                <w:sz w:val="20"/>
                <w:szCs w:val="20"/>
              </w:rPr>
              <w:t xml:space="preserve">Република България е референтна </w:t>
            </w:r>
            <w:r w:rsidRPr="00B603E0">
              <w:rPr>
                <w:rFonts w:ascii="Verdana" w:eastAsia="Calibri" w:hAnsi="Verdana" w:cs="Times New Roman"/>
                <w:sz w:val="20"/>
                <w:szCs w:val="20"/>
              </w:rPr>
              <w:t>държава</w:t>
            </w:r>
          </w:p>
        </w:tc>
        <w:tc>
          <w:tcPr>
            <w:tcW w:w="1559" w:type="dxa"/>
          </w:tcPr>
          <w:p w14:paraId="5EB7465B"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lang w:val="bg-BG"/>
              </w:rPr>
              <w:t>1 брой</w:t>
            </w:r>
          </w:p>
        </w:tc>
        <w:tc>
          <w:tcPr>
            <w:tcW w:w="1418" w:type="dxa"/>
          </w:tcPr>
          <w:p w14:paraId="3812FA7C"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rPr>
            </w:pPr>
            <w:r w:rsidRPr="00B603E0">
              <w:rPr>
                <w:rFonts w:ascii="Verdana" w:eastAsia="Calibri" w:hAnsi="Verdana" w:cs="Times New Roman"/>
                <w:sz w:val="20"/>
                <w:szCs w:val="20"/>
                <w:lang w:val="bg-BG"/>
              </w:rPr>
              <w:t>500,00</w:t>
            </w:r>
          </w:p>
        </w:tc>
      </w:tr>
      <w:tr w:rsidR="000540B4" w:rsidRPr="00B603E0" w14:paraId="56E0F8D5" w14:textId="77777777" w:rsidTr="00950BA6">
        <w:tc>
          <w:tcPr>
            <w:tcW w:w="856" w:type="dxa"/>
          </w:tcPr>
          <w:p w14:paraId="2CEAD2B8" w14:textId="77777777" w:rsidR="000540B4" w:rsidRPr="00B603E0" w:rsidRDefault="000540B4" w:rsidP="00B603E0">
            <w:pPr>
              <w:autoSpaceDN w:val="0"/>
              <w:spacing w:line="360" w:lineRule="auto"/>
              <w:ind w:right="113"/>
              <w:jc w:val="right"/>
              <w:textAlignment w:val="baseline"/>
              <w:rPr>
                <w:rFonts w:ascii="Verdana" w:eastAsia="Calibri" w:hAnsi="Verdana" w:cs="Times New Roman"/>
                <w:sz w:val="20"/>
                <w:szCs w:val="20"/>
                <w:lang w:val="bg-BG"/>
              </w:rPr>
            </w:pPr>
            <w:r w:rsidRPr="00B603E0">
              <w:rPr>
                <w:rFonts w:ascii="Verdana" w:eastAsia="Calibri" w:hAnsi="Verdana" w:cs="Times New Roman"/>
                <w:sz w:val="20"/>
                <w:szCs w:val="20"/>
                <w:lang w:val="bg-BG"/>
              </w:rPr>
              <w:t>2.4.</w:t>
            </w:r>
            <w:r w:rsidRPr="00B603E0">
              <w:rPr>
                <w:rFonts w:ascii="Verdana" w:eastAsia="Calibri" w:hAnsi="Verdana" w:cs="Times New Roman"/>
                <w:sz w:val="20"/>
                <w:szCs w:val="20"/>
              </w:rPr>
              <w:t>2</w:t>
            </w:r>
          </w:p>
        </w:tc>
        <w:tc>
          <w:tcPr>
            <w:tcW w:w="5807" w:type="dxa"/>
          </w:tcPr>
          <w:p w14:paraId="47A2AC45" w14:textId="77777777" w:rsidR="000540B4" w:rsidRPr="00B603E0" w:rsidRDefault="000540B4" w:rsidP="00B603E0">
            <w:pPr>
              <w:autoSpaceDN w:val="0"/>
              <w:spacing w:line="360" w:lineRule="auto"/>
              <w:textAlignment w:val="baseline"/>
              <w:rPr>
                <w:rFonts w:ascii="Verdana" w:eastAsia="Calibri" w:hAnsi="Verdana" w:cs="Times New Roman"/>
                <w:sz w:val="20"/>
                <w:szCs w:val="20"/>
              </w:rPr>
            </w:pPr>
            <w:r w:rsidRPr="00B603E0">
              <w:rPr>
                <w:rFonts w:ascii="Verdana" w:eastAsia="Calibri" w:hAnsi="Verdana" w:cs="Times New Roman"/>
                <w:sz w:val="20"/>
                <w:szCs w:val="20"/>
              </w:rPr>
              <w:t>когато Република България е заинтересована страна</w:t>
            </w:r>
          </w:p>
        </w:tc>
        <w:tc>
          <w:tcPr>
            <w:tcW w:w="1559" w:type="dxa"/>
          </w:tcPr>
          <w:p w14:paraId="46B79B39" w14:textId="77777777" w:rsidR="000540B4" w:rsidRPr="00B603E0" w:rsidRDefault="000540B4" w:rsidP="00B603E0">
            <w:pPr>
              <w:autoSpaceDN w:val="0"/>
              <w:spacing w:line="360" w:lineRule="auto"/>
              <w:jc w:val="center"/>
              <w:textAlignment w:val="baseline"/>
              <w:rPr>
                <w:rFonts w:ascii="Verdana" w:eastAsia="Calibri" w:hAnsi="Verdana" w:cs="Times New Roman"/>
                <w:sz w:val="20"/>
                <w:szCs w:val="20"/>
              </w:rPr>
            </w:pPr>
            <w:r w:rsidRPr="00B603E0">
              <w:rPr>
                <w:rFonts w:ascii="Verdana" w:eastAsia="Calibri" w:hAnsi="Verdana" w:cs="Times New Roman"/>
                <w:sz w:val="20"/>
                <w:szCs w:val="20"/>
                <w:lang w:val="bg-BG"/>
              </w:rPr>
              <w:t>1 брой</w:t>
            </w:r>
          </w:p>
        </w:tc>
        <w:tc>
          <w:tcPr>
            <w:tcW w:w="1418" w:type="dxa"/>
          </w:tcPr>
          <w:p w14:paraId="0CCAB07A" w14:textId="77777777" w:rsidR="000540B4" w:rsidRPr="00B603E0" w:rsidRDefault="000540B4" w:rsidP="00950BA6">
            <w:pPr>
              <w:autoSpaceDN w:val="0"/>
              <w:spacing w:line="360" w:lineRule="auto"/>
              <w:ind w:right="113"/>
              <w:jc w:val="center"/>
              <w:textAlignment w:val="baseline"/>
              <w:rPr>
                <w:rFonts w:ascii="Verdana" w:eastAsia="Calibri" w:hAnsi="Verdana" w:cs="Times New Roman"/>
                <w:sz w:val="20"/>
                <w:szCs w:val="20"/>
              </w:rPr>
            </w:pPr>
            <w:r w:rsidRPr="00B603E0">
              <w:rPr>
                <w:rFonts w:ascii="Verdana" w:eastAsia="Calibri" w:hAnsi="Verdana" w:cs="Times New Roman"/>
                <w:sz w:val="20"/>
                <w:szCs w:val="20"/>
                <w:lang w:val="bg-BG"/>
              </w:rPr>
              <w:t>2</w:t>
            </w:r>
            <w:r w:rsidRPr="00B603E0">
              <w:rPr>
                <w:rFonts w:ascii="Verdana" w:eastAsia="Calibri" w:hAnsi="Verdana" w:cs="Times New Roman"/>
                <w:sz w:val="20"/>
                <w:szCs w:val="20"/>
              </w:rPr>
              <w:t>0</w:t>
            </w:r>
            <w:r w:rsidRPr="00B603E0">
              <w:rPr>
                <w:rFonts w:ascii="Verdana" w:eastAsia="Calibri" w:hAnsi="Verdana" w:cs="Times New Roman"/>
                <w:sz w:val="20"/>
                <w:szCs w:val="20"/>
                <w:lang w:val="bg-BG"/>
              </w:rPr>
              <w:t>0,00</w:t>
            </w:r>
          </w:p>
        </w:tc>
      </w:tr>
    </w:tbl>
    <w:p w14:paraId="77934505" w14:textId="77777777" w:rsidR="000540B4" w:rsidRPr="008A0FAF" w:rsidRDefault="000540B4" w:rsidP="00801DC0">
      <w:pPr>
        <w:spacing w:after="0" w:line="360" w:lineRule="auto"/>
        <w:ind w:firstLine="709"/>
        <w:jc w:val="both"/>
        <w:rPr>
          <w:rFonts w:ascii="Verdana" w:hAnsi="Verdana"/>
          <w:sz w:val="20"/>
          <w:szCs w:val="20"/>
        </w:rPr>
      </w:pPr>
    </w:p>
    <w:p w14:paraId="67CBB9DD" w14:textId="13BB0AF8" w:rsidR="000540B4" w:rsidRPr="008A0FAF" w:rsidRDefault="000540B4" w:rsidP="00801DC0">
      <w:pPr>
        <w:spacing w:after="0" w:line="360" w:lineRule="auto"/>
        <w:ind w:firstLine="709"/>
        <w:jc w:val="both"/>
        <w:rPr>
          <w:rFonts w:ascii="Verdana" w:hAnsi="Verdana"/>
          <w:sz w:val="20"/>
          <w:szCs w:val="20"/>
        </w:rPr>
      </w:pPr>
      <w:r w:rsidRPr="008A0FAF">
        <w:rPr>
          <w:rFonts w:ascii="Verdana" w:hAnsi="Verdana"/>
          <w:sz w:val="20"/>
          <w:szCs w:val="20"/>
        </w:rPr>
        <w:t>(8) При подаване на заявление за одобряване на групирани промени в разрешение за търговия на ХВЛП</w:t>
      </w:r>
      <w:r w:rsidRPr="008A0FAF">
        <w:rPr>
          <w:rFonts w:ascii="Verdana" w:hAnsi="Verdana"/>
          <w:sz w:val="20"/>
          <w:szCs w:val="20"/>
          <w:lang w:val="en-US"/>
        </w:rPr>
        <w:t xml:space="preserve">, </w:t>
      </w:r>
      <w:r w:rsidRPr="008A0FAF">
        <w:rPr>
          <w:rFonts w:ascii="Verdana" w:hAnsi="Verdana"/>
          <w:sz w:val="20"/>
          <w:szCs w:val="20"/>
        </w:rPr>
        <w:t>в зависимост от съответния тип и класи</w:t>
      </w:r>
      <w:r w:rsidR="00F969A5">
        <w:rPr>
          <w:rFonts w:ascii="Verdana" w:hAnsi="Verdana"/>
          <w:sz w:val="20"/>
          <w:szCs w:val="20"/>
        </w:rPr>
        <w:t xml:space="preserve">фикация на промените се събират </w:t>
      </w:r>
      <w:r w:rsidRPr="008A0FAF">
        <w:rPr>
          <w:rFonts w:ascii="Verdana" w:hAnsi="Verdana"/>
          <w:sz w:val="20"/>
          <w:szCs w:val="20"/>
        </w:rPr>
        <w:t>следните такси:</w:t>
      </w:r>
    </w:p>
    <w:p w14:paraId="0DA6469A" w14:textId="77777777"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1. за групирани промени в едно разрешение за търговия на ХВЛП за които не е необходима оценка:</w:t>
      </w:r>
    </w:p>
    <w:p w14:paraId="3EEF4A54" w14:textId="356369D3"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а) по национална процедура,</w:t>
      </w:r>
      <w:r w:rsidRPr="00B603E0">
        <w:rPr>
          <w:rFonts w:ascii="Verdana" w:hAnsi="Verdana"/>
          <w:sz w:val="20"/>
          <w:szCs w:val="20"/>
          <w:lang w:val="en-US"/>
        </w:rPr>
        <w:t xml:space="preserve"> процедура за взаимно признаване</w:t>
      </w:r>
      <w:r w:rsidRPr="00B603E0">
        <w:rPr>
          <w:rFonts w:ascii="Verdana" w:hAnsi="Verdana"/>
          <w:sz w:val="20"/>
          <w:szCs w:val="20"/>
        </w:rPr>
        <w:t xml:space="preserve">, </w:t>
      </w:r>
      <w:r w:rsidRPr="00B603E0">
        <w:rPr>
          <w:rFonts w:ascii="Verdana" w:hAnsi="Verdana"/>
          <w:sz w:val="20"/>
          <w:szCs w:val="20"/>
          <w:lang w:val="en-US"/>
        </w:rPr>
        <w:t>децентрализирана процедура</w:t>
      </w:r>
      <w:r w:rsidRPr="00B603E0">
        <w:rPr>
          <w:rFonts w:ascii="Verdana" w:hAnsi="Verdana"/>
          <w:sz w:val="20"/>
          <w:szCs w:val="20"/>
        </w:rPr>
        <w:t xml:space="preserve"> и процедура по</w:t>
      </w:r>
      <w:r w:rsidR="00F969A5">
        <w:rPr>
          <w:rFonts w:ascii="Verdana" w:hAnsi="Verdana"/>
          <w:sz w:val="20"/>
          <w:szCs w:val="20"/>
        </w:rPr>
        <w:t xml:space="preserve"> последващо признаване- таксата </w:t>
      </w:r>
      <w:r w:rsidRPr="00B603E0">
        <w:rPr>
          <w:rFonts w:ascii="Verdana" w:hAnsi="Verdana"/>
          <w:sz w:val="20"/>
          <w:szCs w:val="20"/>
        </w:rPr>
        <w:t>по ал. 7, т. 1.1</w:t>
      </w:r>
      <w:r w:rsidR="00783D2D" w:rsidRPr="00B603E0">
        <w:rPr>
          <w:rFonts w:ascii="Verdana" w:hAnsi="Verdana"/>
          <w:sz w:val="20"/>
          <w:szCs w:val="20"/>
        </w:rPr>
        <w:t>, т. 1.2, т. 1.3 и т. 1.4</w:t>
      </w:r>
      <w:r w:rsidRPr="00B603E0">
        <w:rPr>
          <w:rFonts w:ascii="Verdana" w:hAnsi="Verdana"/>
          <w:sz w:val="20"/>
          <w:szCs w:val="20"/>
        </w:rPr>
        <w:t xml:space="preserve"> за първата пр</w:t>
      </w:r>
      <w:r w:rsidR="00F969A5">
        <w:rPr>
          <w:rFonts w:ascii="Verdana" w:hAnsi="Verdana"/>
          <w:sz w:val="20"/>
          <w:szCs w:val="20"/>
        </w:rPr>
        <w:t xml:space="preserve">омяна плюс 50 на сто от таксата </w:t>
      </w:r>
      <w:r w:rsidRPr="00B603E0">
        <w:rPr>
          <w:rFonts w:ascii="Verdana" w:hAnsi="Verdana"/>
          <w:sz w:val="20"/>
          <w:szCs w:val="20"/>
        </w:rPr>
        <w:t>по ал. 7, т. 1.1</w:t>
      </w:r>
      <w:r w:rsidR="00783D2D" w:rsidRPr="00B603E0">
        <w:rPr>
          <w:rFonts w:ascii="Verdana" w:hAnsi="Verdana"/>
          <w:sz w:val="20"/>
          <w:szCs w:val="20"/>
        </w:rPr>
        <w:t>, т. 1.2, т. 1.3 и т. 1.4</w:t>
      </w:r>
      <w:r w:rsidRPr="00B603E0">
        <w:rPr>
          <w:rFonts w:ascii="Verdana" w:hAnsi="Verdana"/>
          <w:sz w:val="20"/>
          <w:szCs w:val="20"/>
        </w:rPr>
        <w:t xml:space="preserve"> за всяка следваща промяна;</w:t>
      </w:r>
    </w:p>
    <w:p w14:paraId="7D033DD2" w14:textId="20FAAF84" w:rsidR="000540B4" w:rsidRPr="00B603E0" w:rsidRDefault="00F969A5" w:rsidP="00801DC0">
      <w:pPr>
        <w:spacing w:after="0" w:line="360" w:lineRule="auto"/>
        <w:ind w:firstLine="709"/>
        <w:jc w:val="both"/>
        <w:rPr>
          <w:rFonts w:ascii="Verdana" w:hAnsi="Verdana"/>
          <w:sz w:val="20"/>
          <w:szCs w:val="20"/>
        </w:rPr>
      </w:pPr>
      <w:r>
        <w:rPr>
          <w:rFonts w:ascii="Verdana" w:hAnsi="Verdana"/>
          <w:sz w:val="20"/>
          <w:szCs w:val="20"/>
        </w:rPr>
        <w:t xml:space="preserve">2. за </w:t>
      </w:r>
      <w:r w:rsidR="000540B4" w:rsidRPr="00B603E0">
        <w:rPr>
          <w:rFonts w:ascii="Verdana" w:hAnsi="Verdana"/>
          <w:sz w:val="20"/>
          <w:szCs w:val="20"/>
        </w:rPr>
        <w:t>еднотипна групирана промяна в повече от едно разрешение за търговия с ХВЛП, издадени на един и същ притежател, за която не е необходима оценка, се заплащат:</w:t>
      </w:r>
    </w:p>
    <w:p w14:paraId="0067A22C" w14:textId="0DA8E679" w:rsidR="000540B4" w:rsidRPr="00B603E0" w:rsidRDefault="00F969A5" w:rsidP="00801DC0">
      <w:pPr>
        <w:spacing w:after="0" w:line="360" w:lineRule="auto"/>
        <w:ind w:firstLine="709"/>
        <w:jc w:val="both"/>
        <w:rPr>
          <w:rFonts w:ascii="Verdana" w:hAnsi="Verdana"/>
          <w:sz w:val="20"/>
          <w:szCs w:val="20"/>
        </w:rPr>
      </w:pPr>
      <w:r>
        <w:rPr>
          <w:rFonts w:ascii="Verdana" w:hAnsi="Verdana"/>
          <w:sz w:val="20"/>
          <w:szCs w:val="20"/>
        </w:rPr>
        <w:t>а) по национална процедура</w:t>
      </w:r>
      <w:r w:rsidR="000540B4" w:rsidRPr="00B603E0">
        <w:rPr>
          <w:rFonts w:ascii="Verdana" w:hAnsi="Verdana"/>
          <w:sz w:val="20"/>
          <w:szCs w:val="20"/>
        </w:rPr>
        <w:t>,</w:t>
      </w:r>
      <w:r w:rsidR="000540B4" w:rsidRPr="00B603E0">
        <w:rPr>
          <w:rFonts w:ascii="Verdana" w:hAnsi="Verdana"/>
          <w:sz w:val="20"/>
          <w:szCs w:val="20"/>
          <w:lang w:val="en-US"/>
        </w:rPr>
        <w:t xml:space="preserve"> процедура за взаимно признаване</w:t>
      </w:r>
      <w:r w:rsidR="000540B4" w:rsidRPr="00B603E0">
        <w:rPr>
          <w:rFonts w:ascii="Verdana" w:hAnsi="Verdana"/>
          <w:sz w:val="20"/>
          <w:szCs w:val="20"/>
        </w:rPr>
        <w:t xml:space="preserve">, </w:t>
      </w:r>
      <w:r w:rsidR="000540B4" w:rsidRPr="00B603E0">
        <w:rPr>
          <w:rFonts w:ascii="Verdana" w:hAnsi="Verdana"/>
          <w:sz w:val="20"/>
          <w:szCs w:val="20"/>
          <w:lang w:val="en-US"/>
        </w:rPr>
        <w:t>децентрализирана процедура</w:t>
      </w:r>
      <w:r w:rsidR="000540B4" w:rsidRPr="00B603E0">
        <w:rPr>
          <w:rFonts w:ascii="Verdana" w:hAnsi="Verdana"/>
          <w:sz w:val="20"/>
          <w:szCs w:val="20"/>
        </w:rPr>
        <w:t xml:space="preserve"> и процедура по последващо признаване</w:t>
      </w:r>
      <w:r>
        <w:rPr>
          <w:rFonts w:ascii="Verdana" w:hAnsi="Verdana"/>
          <w:sz w:val="20"/>
          <w:szCs w:val="20"/>
        </w:rPr>
        <w:t xml:space="preserve"> – таксата по ал. 7, т. 1.1 за </w:t>
      </w:r>
      <w:r w:rsidR="000540B4" w:rsidRPr="00B603E0">
        <w:rPr>
          <w:rFonts w:ascii="Verdana" w:hAnsi="Verdana"/>
          <w:sz w:val="20"/>
          <w:szCs w:val="20"/>
        </w:rPr>
        <w:t>промяната в първото разрешение за търговия на ХВЛП, плюс 50 на с</w:t>
      </w:r>
      <w:r>
        <w:rPr>
          <w:rFonts w:ascii="Verdana" w:hAnsi="Verdana"/>
          <w:sz w:val="20"/>
          <w:szCs w:val="20"/>
        </w:rPr>
        <w:t xml:space="preserve">то от таксата </w:t>
      </w:r>
      <w:r w:rsidR="000540B4" w:rsidRPr="00B603E0">
        <w:rPr>
          <w:rFonts w:ascii="Verdana" w:hAnsi="Verdana"/>
          <w:sz w:val="20"/>
          <w:szCs w:val="20"/>
        </w:rPr>
        <w:t>по ал. 7, т. 1.1 за всяко следващо разрешение за търговия на ХВЛП;</w:t>
      </w:r>
    </w:p>
    <w:p w14:paraId="22C50F49" w14:textId="734D9F8D"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3. за групирани промени в повече от едно р</w:t>
      </w:r>
      <w:r w:rsidR="00317114" w:rsidRPr="00B603E0">
        <w:rPr>
          <w:rFonts w:ascii="Verdana" w:hAnsi="Verdana"/>
          <w:sz w:val="20"/>
          <w:szCs w:val="20"/>
        </w:rPr>
        <w:t>азрешение  за търговия на ХВЛ</w:t>
      </w:r>
      <w:r w:rsidRPr="00B603E0">
        <w:rPr>
          <w:rFonts w:ascii="Verdana" w:hAnsi="Verdana"/>
          <w:sz w:val="20"/>
          <w:szCs w:val="20"/>
        </w:rPr>
        <w:t>П, издадени на един и същ притежател, за които не е необходима оценка се заплащат поотделно за всяко ед</w:t>
      </w:r>
      <w:r w:rsidR="00317114" w:rsidRPr="00B603E0">
        <w:rPr>
          <w:rFonts w:ascii="Verdana" w:hAnsi="Verdana"/>
          <w:sz w:val="20"/>
          <w:szCs w:val="20"/>
        </w:rPr>
        <w:t>но разрешение за търговия на ХВЛ</w:t>
      </w:r>
      <w:r w:rsidRPr="00B603E0">
        <w:rPr>
          <w:rFonts w:ascii="Verdana" w:hAnsi="Verdana"/>
          <w:sz w:val="20"/>
          <w:szCs w:val="20"/>
        </w:rPr>
        <w:t>П:</w:t>
      </w:r>
    </w:p>
    <w:p w14:paraId="7CE817D1" w14:textId="77777777"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а) по национална процедура, децентрализирана процедура,процедура за взаимно признаване и процедура по последващо признаване – таксата по ал. 7, т. 1.1 за първата промяна плюс 50 на сто от таксата по ал. 7, т. 1.1 за всяка следваща промяна;</w:t>
      </w:r>
    </w:p>
    <w:p w14:paraId="6EE6B345" w14:textId="77777777"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4. за групирани промени в едно разрешение за търговия на ХВЛП за които е необходима оценка:</w:t>
      </w:r>
    </w:p>
    <w:p w14:paraId="23785222" w14:textId="396C35A8"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lastRenderedPageBreak/>
        <w:t>а) по</w:t>
      </w:r>
      <w:r w:rsidR="00F969A5">
        <w:rPr>
          <w:rFonts w:ascii="Verdana" w:hAnsi="Verdana"/>
          <w:sz w:val="20"/>
          <w:szCs w:val="20"/>
        </w:rPr>
        <w:t xml:space="preserve"> национална процедура – таксата </w:t>
      </w:r>
      <w:r w:rsidRPr="00B603E0">
        <w:rPr>
          <w:rFonts w:ascii="Verdana" w:hAnsi="Verdana"/>
          <w:sz w:val="20"/>
          <w:szCs w:val="20"/>
        </w:rPr>
        <w:t>по ал. 7, т. 2.1 за първата пром</w:t>
      </w:r>
      <w:r w:rsidR="00C8777E">
        <w:rPr>
          <w:rFonts w:ascii="Verdana" w:hAnsi="Verdana"/>
          <w:sz w:val="20"/>
          <w:szCs w:val="20"/>
        </w:rPr>
        <w:t xml:space="preserve">яна плюс 50 на сто от таксата </w:t>
      </w:r>
      <w:r w:rsidRPr="00B603E0">
        <w:rPr>
          <w:rFonts w:ascii="Verdana" w:hAnsi="Verdana"/>
          <w:sz w:val="20"/>
          <w:szCs w:val="20"/>
        </w:rPr>
        <w:t>по ал. 7, т. 2.1 за всяка следваща промяна;</w:t>
      </w:r>
    </w:p>
    <w:p w14:paraId="59F3A3C3" w14:textId="16710477"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 xml:space="preserve">б) по децентрализирана процедура, по процедура за взаимно признаване и процедура по </w:t>
      </w:r>
      <w:r w:rsidR="00F969A5">
        <w:rPr>
          <w:rFonts w:ascii="Verdana" w:hAnsi="Verdana"/>
          <w:sz w:val="20"/>
          <w:szCs w:val="20"/>
        </w:rPr>
        <w:t xml:space="preserve">последващо признаване – таксата </w:t>
      </w:r>
      <w:r w:rsidRPr="00B603E0">
        <w:rPr>
          <w:rFonts w:ascii="Verdana" w:hAnsi="Verdana"/>
          <w:sz w:val="20"/>
          <w:szCs w:val="20"/>
        </w:rPr>
        <w:t xml:space="preserve">по ал. </w:t>
      </w:r>
      <w:r w:rsidR="00D56E34" w:rsidRPr="00B603E0">
        <w:rPr>
          <w:rFonts w:ascii="Verdana" w:hAnsi="Verdana"/>
          <w:sz w:val="20"/>
          <w:szCs w:val="20"/>
          <w:lang w:val="en-US"/>
        </w:rPr>
        <w:t>7</w:t>
      </w:r>
      <w:r w:rsidR="00D56E34" w:rsidRPr="00B603E0">
        <w:rPr>
          <w:rFonts w:ascii="Verdana" w:hAnsi="Verdana"/>
          <w:sz w:val="20"/>
          <w:szCs w:val="20"/>
        </w:rPr>
        <w:t xml:space="preserve">, т. 2.2, </w:t>
      </w:r>
      <w:r w:rsidRPr="00B603E0">
        <w:rPr>
          <w:rFonts w:ascii="Verdana" w:hAnsi="Verdana"/>
          <w:sz w:val="20"/>
          <w:szCs w:val="20"/>
        </w:rPr>
        <w:t>2.3 или 2.4 за първата пр</w:t>
      </w:r>
      <w:r w:rsidR="00F969A5">
        <w:rPr>
          <w:rFonts w:ascii="Verdana" w:hAnsi="Verdana"/>
          <w:sz w:val="20"/>
          <w:szCs w:val="20"/>
        </w:rPr>
        <w:t xml:space="preserve">омяна плюс 50 на сто от таксата </w:t>
      </w:r>
      <w:r w:rsidRPr="00B603E0">
        <w:rPr>
          <w:rFonts w:ascii="Verdana" w:hAnsi="Verdana"/>
          <w:sz w:val="20"/>
          <w:szCs w:val="20"/>
        </w:rPr>
        <w:t xml:space="preserve">по ал. </w:t>
      </w:r>
      <w:r w:rsidRPr="00B603E0">
        <w:rPr>
          <w:rFonts w:ascii="Verdana" w:hAnsi="Verdana"/>
          <w:sz w:val="20"/>
          <w:szCs w:val="20"/>
          <w:lang w:val="en-US"/>
        </w:rPr>
        <w:t>7</w:t>
      </w:r>
      <w:r w:rsidRPr="00B603E0">
        <w:rPr>
          <w:rFonts w:ascii="Verdana" w:hAnsi="Verdana"/>
          <w:sz w:val="20"/>
          <w:szCs w:val="20"/>
        </w:rPr>
        <w:t>, т. 2.2, 2.3 или 2.4 за всяка следваща промяна;</w:t>
      </w:r>
    </w:p>
    <w:p w14:paraId="72DE5FA1" w14:textId="77777777"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5. за</w:t>
      </w:r>
      <w:r w:rsidRPr="00B603E0">
        <w:rPr>
          <w:rFonts w:ascii="Verdana" w:hAnsi="Verdana"/>
          <w:sz w:val="20"/>
          <w:szCs w:val="20"/>
          <w:lang w:val="en-US"/>
        </w:rPr>
        <w:t xml:space="preserve"> </w:t>
      </w:r>
      <w:r w:rsidRPr="00B603E0">
        <w:rPr>
          <w:rFonts w:ascii="Verdana" w:hAnsi="Verdana"/>
          <w:sz w:val="20"/>
          <w:szCs w:val="20"/>
        </w:rPr>
        <w:t>еднотипна групирана промяна в повече от едно разрешение за търговия на ХВЛП, издадени на един и същ притежател, за която е необходима оценка, се заплащат:</w:t>
      </w:r>
    </w:p>
    <w:p w14:paraId="5807A3FD" w14:textId="1319C1CF"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а) по</w:t>
      </w:r>
      <w:r w:rsidR="00F969A5">
        <w:rPr>
          <w:rFonts w:ascii="Verdana" w:hAnsi="Verdana"/>
          <w:sz w:val="20"/>
          <w:szCs w:val="20"/>
        </w:rPr>
        <w:t xml:space="preserve"> национална процедура – таксата </w:t>
      </w:r>
      <w:r w:rsidR="00C8777E">
        <w:rPr>
          <w:rFonts w:ascii="Verdana" w:hAnsi="Verdana"/>
          <w:sz w:val="20"/>
          <w:szCs w:val="20"/>
        </w:rPr>
        <w:t xml:space="preserve">по ал. 7, т. 2.1 за  </w:t>
      </w:r>
      <w:r w:rsidRPr="00B603E0">
        <w:rPr>
          <w:rFonts w:ascii="Verdana" w:hAnsi="Verdana"/>
          <w:sz w:val="20"/>
          <w:szCs w:val="20"/>
        </w:rPr>
        <w:t>промяната в първото разрешение за търговия с</w:t>
      </w:r>
      <w:r w:rsidR="00C8777E">
        <w:rPr>
          <w:rFonts w:ascii="Verdana" w:hAnsi="Verdana"/>
          <w:sz w:val="20"/>
          <w:szCs w:val="20"/>
        </w:rPr>
        <w:t xml:space="preserve"> ВЛП, плюс 50 на сто от таксата </w:t>
      </w:r>
      <w:r w:rsidRPr="00B603E0">
        <w:rPr>
          <w:rFonts w:ascii="Verdana" w:hAnsi="Verdana"/>
          <w:sz w:val="20"/>
          <w:szCs w:val="20"/>
        </w:rPr>
        <w:t>по ал. 7, т. 2.1 за всяко следващо разрешение за търговия на ХВЛП;</w:t>
      </w:r>
    </w:p>
    <w:p w14:paraId="382B0E88" w14:textId="5B5ECDF2"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 xml:space="preserve">б) по децентрализирана процедура, по процедура за взаимно признаване и процедура по </w:t>
      </w:r>
      <w:r w:rsidR="00F969A5">
        <w:rPr>
          <w:rFonts w:ascii="Verdana" w:hAnsi="Verdana"/>
          <w:sz w:val="20"/>
          <w:szCs w:val="20"/>
        </w:rPr>
        <w:t xml:space="preserve">последващо признаване – таксата по ал. 7, т. 2.2, 2.3 или 2.4 за </w:t>
      </w:r>
      <w:r w:rsidRPr="00B603E0">
        <w:rPr>
          <w:rFonts w:ascii="Verdana" w:hAnsi="Verdana"/>
          <w:sz w:val="20"/>
          <w:szCs w:val="20"/>
        </w:rPr>
        <w:t>промяната в първото разрешение за търговия на</w:t>
      </w:r>
      <w:r w:rsidR="00F969A5">
        <w:rPr>
          <w:rFonts w:ascii="Verdana" w:hAnsi="Verdana"/>
          <w:sz w:val="20"/>
          <w:szCs w:val="20"/>
        </w:rPr>
        <w:t xml:space="preserve"> ХВЛП плюс 50 на сто от таксата </w:t>
      </w:r>
      <w:r w:rsidRPr="00B603E0">
        <w:rPr>
          <w:rFonts w:ascii="Verdana" w:hAnsi="Verdana"/>
          <w:sz w:val="20"/>
          <w:szCs w:val="20"/>
        </w:rPr>
        <w:t>по ал. 7</w:t>
      </w:r>
      <w:r w:rsidR="00F969A5">
        <w:rPr>
          <w:rFonts w:ascii="Verdana" w:hAnsi="Verdana"/>
          <w:sz w:val="20"/>
          <w:szCs w:val="20"/>
        </w:rPr>
        <w:t xml:space="preserve">, т. 2.2, 2.3 или 2.4 за всяко </w:t>
      </w:r>
      <w:r w:rsidRPr="00B603E0">
        <w:rPr>
          <w:rFonts w:ascii="Verdana" w:hAnsi="Verdana"/>
          <w:sz w:val="20"/>
          <w:szCs w:val="20"/>
        </w:rPr>
        <w:t xml:space="preserve">следващо </w:t>
      </w:r>
      <w:r w:rsidR="00F969A5">
        <w:rPr>
          <w:rFonts w:ascii="Verdana" w:hAnsi="Verdana"/>
          <w:sz w:val="20"/>
          <w:szCs w:val="20"/>
        </w:rPr>
        <w:t>разрешение за търговия на ХВЛП</w:t>
      </w:r>
      <w:r w:rsidRPr="00B603E0">
        <w:rPr>
          <w:rFonts w:ascii="Verdana" w:hAnsi="Verdana"/>
          <w:sz w:val="20"/>
          <w:szCs w:val="20"/>
        </w:rPr>
        <w:t>;</w:t>
      </w:r>
    </w:p>
    <w:p w14:paraId="389060C2" w14:textId="5B9A60FD"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 xml:space="preserve">6. за групирани промени в повече от едно </w:t>
      </w:r>
      <w:r w:rsidR="00F969A5">
        <w:rPr>
          <w:rFonts w:ascii="Verdana" w:hAnsi="Verdana"/>
          <w:sz w:val="20"/>
          <w:szCs w:val="20"/>
        </w:rPr>
        <w:t>разрешение  за търговия на ХВЛП</w:t>
      </w:r>
      <w:r w:rsidRPr="00B603E0">
        <w:rPr>
          <w:rFonts w:ascii="Verdana" w:hAnsi="Verdana"/>
          <w:sz w:val="20"/>
          <w:szCs w:val="20"/>
        </w:rPr>
        <w:t>, издадени на един и същ притежател, за които е необходима оценка се заплащат поотделно за всяко едно разрашение за търговия на ХВЛП :</w:t>
      </w:r>
    </w:p>
    <w:p w14:paraId="15DCD6E2" w14:textId="743C4E65" w:rsidR="000540B4" w:rsidRPr="00B603E0"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а) по</w:t>
      </w:r>
      <w:r w:rsidR="00F969A5">
        <w:rPr>
          <w:rFonts w:ascii="Verdana" w:hAnsi="Verdana"/>
          <w:sz w:val="20"/>
          <w:szCs w:val="20"/>
        </w:rPr>
        <w:t xml:space="preserve"> национална процедура – таксата </w:t>
      </w:r>
      <w:r w:rsidRPr="00B603E0">
        <w:rPr>
          <w:rFonts w:ascii="Verdana" w:hAnsi="Verdana"/>
          <w:sz w:val="20"/>
          <w:szCs w:val="20"/>
        </w:rPr>
        <w:t>по ал. 7, т. 2.1 за първата пр</w:t>
      </w:r>
      <w:r w:rsidR="00F969A5">
        <w:rPr>
          <w:rFonts w:ascii="Verdana" w:hAnsi="Verdana"/>
          <w:sz w:val="20"/>
          <w:szCs w:val="20"/>
        </w:rPr>
        <w:t xml:space="preserve">омяна плюс 50 на сто от таксата </w:t>
      </w:r>
      <w:r w:rsidRPr="00B603E0">
        <w:rPr>
          <w:rFonts w:ascii="Verdana" w:hAnsi="Verdana"/>
          <w:sz w:val="20"/>
          <w:szCs w:val="20"/>
        </w:rPr>
        <w:t>по ал. 5, т. 2.1 за всяка следваща промяна;</w:t>
      </w:r>
    </w:p>
    <w:p w14:paraId="542C5EDD" w14:textId="0C2F8708" w:rsidR="000540B4" w:rsidRDefault="000540B4" w:rsidP="00801DC0">
      <w:pPr>
        <w:spacing w:after="0" w:line="360" w:lineRule="auto"/>
        <w:ind w:firstLine="709"/>
        <w:jc w:val="both"/>
        <w:rPr>
          <w:rFonts w:ascii="Verdana" w:hAnsi="Verdana"/>
          <w:sz w:val="20"/>
          <w:szCs w:val="20"/>
        </w:rPr>
      </w:pPr>
      <w:r w:rsidRPr="00B603E0">
        <w:rPr>
          <w:rFonts w:ascii="Verdana" w:hAnsi="Verdana"/>
          <w:sz w:val="20"/>
          <w:szCs w:val="20"/>
        </w:rPr>
        <w:t xml:space="preserve">б) по децентрализирана процедура,по процедура за взаимно признаване и процедура по </w:t>
      </w:r>
      <w:r w:rsidR="00F969A5">
        <w:rPr>
          <w:rFonts w:ascii="Verdana" w:hAnsi="Verdana"/>
          <w:sz w:val="20"/>
          <w:szCs w:val="20"/>
        </w:rPr>
        <w:t xml:space="preserve">последващо признаване – таксата </w:t>
      </w:r>
      <w:r w:rsidRPr="00B603E0">
        <w:rPr>
          <w:rFonts w:ascii="Verdana" w:hAnsi="Verdana"/>
          <w:sz w:val="20"/>
          <w:szCs w:val="20"/>
        </w:rPr>
        <w:t>по ал. 7, т. 2.2, 2.3 или 2.4 за първата промяна плюс 50 на сто от таксата по ал. 7, т. 2.2, 2.3 ил</w:t>
      </w:r>
      <w:r w:rsidR="00141E5C" w:rsidRPr="00B603E0">
        <w:rPr>
          <w:rFonts w:ascii="Verdana" w:hAnsi="Verdana"/>
          <w:sz w:val="20"/>
          <w:szCs w:val="20"/>
        </w:rPr>
        <w:t>и 2.4 за всяка следваща промяна.</w:t>
      </w:r>
    </w:p>
    <w:p w14:paraId="791CE0E1" w14:textId="176101B7" w:rsidR="00A04DB2" w:rsidRPr="00B603E0" w:rsidRDefault="00A04DB2" w:rsidP="00801DC0">
      <w:pPr>
        <w:spacing w:after="0" w:line="360" w:lineRule="auto"/>
        <w:ind w:firstLine="709"/>
        <w:jc w:val="both"/>
        <w:rPr>
          <w:rFonts w:ascii="Verdana" w:hAnsi="Verdana"/>
          <w:sz w:val="20"/>
          <w:szCs w:val="20"/>
        </w:rPr>
      </w:pPr>
      <w:r>
        <w:rPr>
          <w:rFonts w:ascii="Verdana" w:hAnsi="Verdana"/>
          <w:sz w:val="20"/>
          <w:szCs w:val="20"/>
        </w:rPr>
        <w:t xml:space="preserve">(9) </w:t>
      </w:r>
      <w:r w:rsidRPr="00A04DB2">
        <w:rPr>
          <w:rFonts w:ascii="Verdana" w:hAnsi="Verdana"/>
          <w:sz w:val="20"/>
          <w:szCs w:val="20"/>
        </w:rPr>
        <w:t>За издаване на разрешение за търговия с ВЛП и за одобряване на промени в издадено разрешение за търговия с ВЛП, предназначен за животни, които се отглеждат само като домашни любимци — в аквариуми или изкуствени езера, декоративни риби, кафезни птици, домашни гълъби, терариумни животни, дребни гризачи, порове и зайци, се събират такси в размер на 50 на сто от съответните такси посочени в ал. 1-3, 5 и 6</w:t>
      </w:r>
      <w:r w:rsidR="008B6F49">
        <w:rPr>
          <w:rFonts w:ascii="Verdana" w:hAnsi="Verdana"/>
          <w:sz w:val="20"/>
          <w:szCs w:val="20"/>
        </w:rPr>
        <w:t>.</w:t>
      </w:r>
    </w:p>
    <w:p w14:paraId="410252DB" w14:textId="6D6F086C" w:rsidR="000540B4" w:rsidRPr="00B603E0" w:rsidRDefault="000540B4" w:rsidP="00801DC0">
      <w:pPr>
        <w:spacing w:after="0" w:line="360" w:lineRule="auto"/>
        <w:ind w:firstLine="709"/>
        <w:jc w:val="both"/>
        <w:rPr>
          <w:rFonts w:ascii="Verdana" w:hAnsi="Verdana"/>
          <w:sz w:val="20"/>
          <w:szCs w:val="20"/>
          <w:lang w:val="en-US" w:eastAsia="bg-BG"/>
        </w:rPr>
      </w:pPr>
    </w:p>
    <w:p w14:paraId="113171CE" w14:textId="7B8C6BDE" w:rsidR="000540B4" w:rsidRPr="008A0FAF" w:rsidRDefault="000540B4" w:rsidP="00801DC0">
      <w:pPr>
        <w:spacing w:after="0" w:line="360" w:lineRule="auto"/>
        <w:ind w:firstLine="709"/>
        <w:jc w:val="both"/>
        <w:rPr>
          <w:rFonts w:ascii="Verdana" w:hAnsi="Verdana"/>
          <w:sz w:val="20"/>
          <w:szCs w:val="20"/>
          <w:lang w:eastAsia="bg-BG"/>
        </w:rPr>
      </w:pPr>
      <w:bookmarkStart w:id="40" w:name="p28034164"/>
      <w:bookmarkStart w:id="41" w:name="p30976778"/>
      <w:bookmarkStart w:id="42" w:name="p28054885"/>
      <w:bookmarkStart w:id="43" w:name="p30976779"/>
      <w:bookmarkStart w:id="44" w:name="p28034168"/>
      <w:bookmarkStart w:id="45" w:name="p30976780"/>
      <w:bookmarkStart w:id="46" w:name="p28054888"/>
      <w:bookmarkStart w:id="47" w:name="p28034171"/>
      <w:bookmarkEnd w:id="40"/>
      <w:bookmarkEnd w:id="41"/>
      <w:bookmarkEnd w:id="42"/>
      <w:bookmarkEnd w:id="43"/>
      <w:bookmarkEnd w:id="44"/>
      <w:bookmarkEnd w:id="45"/>
      <w:bookmarkEnd w:id="46"/>
      <w:bookmarkEnd w:id="47"/>
      <w:r w:rsidRPr="008A0FAF">
        <w:rPr>
          <w:rFonts w:ascii="Verdana" w:eastAsia="Times New Roman" w:hAnsi="Verdana"/>
          <w:b/>
          <w:bCs/>
          <w:sz w:val="20"/>
          <w:szCs w:val="20"/>
          <w:lang w:eastAsia="bg-BG"/>
        </w:rPr>
        <w:t>Чл. 46.</w:t>
      </w:r>
      <w:r w:rsidR="00B603E0">
        <w:rPr>
          <w:rFonts w:ascii="Verdana" w:eastAsia="Times New Roman" w:hAnsi="Verdana"/>
          <w:sz w:val="20"/>
          <w:szCs w:val="20"/>
          <w:lang w:eastAsia="bg-BG"/>
        </w:rPr>
        <w:t xml:space="preserve"> </w:t>
      </w:r>
      <w:r w:rsidRPr="008A0FAF">
        <w:rPr>
          <w:rFonts w:ascii="Verdana" w:hAnsi="Verdana"/>
          <w:sz w:val="20"/>
          <w:szCs w:val="20"/>
          <w:lang w:eastAsia="bg-BG"/>
        </w:rPr>
        <w:t>За одобряване проект на реклама на ВЛП/ХВЛП:</w:t>
      </w:r>
    </w:p>
    <w:tbl>
      <w:tblPr>
        <w:tblStyle w:val="TableGrid"/>
        <w:tblW w:w="9640" w:type="dxa"/>
        <w:tblInd w:w="-289" w:type="dxa"/>
        <w:tblLook w:val="0000" w:firstRow="0" w:lastRow="0" w:firstColumn="0" w:lastColumn="0" w:noHBand="0" w:noVBand="0"/>
      </w:tblPr>
      <w:tblGrid>
        <w:gridCol w:w="851"/>
        <w:gridCol w:w="5812"/>
        <w:gridCol w:w="1559"/>
        <w:gridCol w:w="1418"/>
      </w:tblGrid>
      <w:tr w:rsidR="000540B4" w:rsidRPr="00B603E0" w14:paraId="388400ED" w14:textId="77777777" w:rsidTr="00834091">
        <w:tc>
          <w:tcPr>
            <w:tcW w:w="851" w:type="dxa"/>
            <w:vAlign w:val="center"/>
          </w:tcPr>
          <w:p w14:paraId="30E7A1EF" w14:textId="26E48934" w:rsidR="000540B4" w:rsidRPr="00B603E0" w:rsidRDefault="00141E5C" w:rsidP="008A0FAF">
            <w:pPr>
              <w:spacing w:line="360" w:lineRule="auto"/>
              <w:jc w:val="center"/>
              <w:rPr>
                <w:rFonts w:ascii="Verdana" w:eastAsia="Times New Roman" w:hAnsi="Verdana"/>
                <w:sz w:val="20"/>
                <w:szCs w:val="20"/>
                <w:lang w:val="bg-BG" w:eastAsia="bg-BG"/>
              </w:rPr>
            </w:pPr>
            <w:r w:rsidRPr="00B603E0">
              <w:rPr>
                <w:rFonts w:ascii="Verdana" w:eastAsia="Times New Roman" w:hAnsi="Verdana"/>
                <w:sz w:val="20"/>
                <w:szCs w:val="20"/>
                <w:lang w:val="bg-BG" w:eastAsia="bg-BG"/>
              </w:rPr>
              <w:t>Точка</w:t>
            </w:r>
          </w:p>
        </w:tc>
        <w:tc>
          <w:tcPr>
            <w:tcW w:w="5812" w:type="dxa"/>
            <w:vAlign w:val="center"/>
          </w:tcPr>
          <w:p w14:paraId="413C2D35" w14:textId="785921D9" w:rsidR="000540B4" w:rsidRPr="00B603E0" w:rsidRDefault="00141E5C" w:rsidP="008A0FAF">
            <w:pPr>
              <w:spacing w:line="360" w:lineRule="auto"/>
              <w:jc w:val="center"/>
              <w:rPr>
                <w:rFonts w:ascii="Verdana" w:eastAsia="Times New Roman" w:hAnsi="Verdana"/>
                <w:sz w:val="20"/>
                <w:szCs w:val="20"/>
                <w:lang w:val="bg-BG" w:eastAsia="bg-BG"/>
              </w:rPr>
            </w:pPr>
            <w:r w:rsidRPr="00B603E0">
              <w:rPr>
                <w:rFonts w:ascii="Verdana" w:eastAsia="Times New Roman" w:hAnsi="Verdana"/>
                <w:sz w:val="20"/>
                <w:szCs w:val="20"/>
                <w:lang w:val="bg-BG" w:eastAsia="bg-BG"/>
              </w:rPr>
              <w:t>Дейност</w:t>
            </w:r>
          </w:p>
        </w:tc>
        <w:tc>
          <w:tcPr>
            <w:tcW w:w="1559" w:type="dxa"/>
            <w:vAlign w:val="center"/>
          </w:tcPr>
          <w:p w14:paraId="3C9F2CDC" w14:textId="264029EF" w:rsidR="000540B4" w:rsidRPr="00B603E0" w:rsidRDefault="00141E5C" w:rsidP="008A0FAF">
            <w:pPr>
              <w:spacing w:line="360" w:lineRule="auto"/>
              <w:jc w:val="center"/>
              <w:rPr>
                <w:rFonts w:ascii="Verdana" w:eastAsia="Times New Roman" w:hAnsi="Verdana"/>
                <w:sz w:val="20"/>
                <w:szCs w:val="20"/>
                <w:lang w:eastAsia="bg-BG"/>
              </w:rPr>
            </w:pPr>
            <w:r w:rsidRPr="00B603E0">
              <w:rPr>
                <w:rFonts w:ascii="Verdana" w:eastAsia="Times New Roman" w:hAnsi="Verdana"/>
                <w:sz w:val="20"/>
                <w:szCs w:val="20"/>
                <w:lang w:eastAsia="bg-BG"/>
              </w:rPr>
              <w:t>Мярка</w:t>
            </w:r>
          </w:p>
        </w:tc>
        <w:tc>
          <w:tcPr>
            <w:tcW w:w="1418" w:type="dxa"/>
            <w:vAlign w:val="center"/>
          </w:tcPr>
          <w:p w14:paraId="4188CF42" w14:textId="2E684FF6" w:rsidR="000540B4" w:rsidRPr="00B603E0" w:rsidRDefault="00141E5C" w:rsidP="005C59C0">
            <w:pPr>
              <w:spacing w:line="360" w:lineRule="auto"/>
              <w:jc w:val="center"/>
              <w:rPr>
                <w:rFonts w:ascii="Verdana" w:eastAsia="Times New Roman" w:hAnsi="Verdana"/>
                <w:sz w:val="20"/>
                <w:szCs w:val="20"/>
                <w:lang w:val="bg-BG" w:eastAsia="bg-BG"/>
              </w:rPr>
            </w:pPr>
            <w:r w:rsidRPr="00B603E0">
              <w:rPr>
                <w:rFonts w:ascii="Verdana" w:eastAsia="Times New Roman" w:hAnsi="Verdana"/>
                <w:sz w:val="20"/>
                <w:szCs w:val="20"/>
                <w:lang w:eastAsia="bg-BG"/>
              </w:rPr>
              <w:t>Лева</w:t>
            </w:r>
          </w:p>
        </w:tc>
      </w:tr>
      <w:tr w:rsidR="0017179C" w:rsidRPr="00B603E0" w14:paraId="214E7340" w14:textId="77777777" w:rsidTr="00834091">
        <w:tc>
          <w:tcPr>
            <w:tcW w:w="851" w:type="dxa"/>
            <w:vMerge w:val="restart"/>
          </w:tcPr>
          <w:p w14:paraId="3B2457CB" w14:textId="77777777" w:rsidR="0017179C" w:rsidRPr="00B603E0" w:rsidRDefault="0017179C" w:rsidP="00B603E0">
            <w:pPr>
              <w:spacing w:line="360" w:lineRule="auto"/>
              <w:ind w:right="113"/>
              <w:jc w:val="right"/>
              <w:rPr>
                <w:rFonts w:ascii="Verdana" w:eastAsia="Times New Roman" w:hAnsi="Verdana"/>
                <w:sz w:val="20"/>
                <w:szCs w:val="20"/>
                <w:lang w:eastAsia="bg-BG"/>
              </w:rPr>
            </w:pPr>
            <w:r w:rsidRPr="00B603E0">
              <w:rPr>
                <w:rFonts w:ascii="Verdana" w:eastAsia="Times New Roman" w:hAnsi="Verdana"/>
                <w:sz w:val="20"/>
                <w:szCs w:val="20"/>
                <w:lang w:eastAsia="bg-BG"/>
              </w:rPr>
              <w:t>1.</w:t>
            </w:r>
          </w:p>
        </w:tc>
        <w:tc>
          <w:tcPr>
            <w:tcW w:w="5812" w:type="dxa"/>
            <w:vMerge w:val="restart"/>
          </w:tcPr>
          <w:p w14:paraId="7C48DC76" w14:textId="02D72248" w:rsidR="0017179C" w:rsidRPr="00B603E0" w:rsidRDefault="0017179C" w:rsidP="0017179C">
            <w:pPr>
              <w:spacing w:line="360" w:lineRule="auto"/>
              <w:rPr>
                <w:rFonts w:ascii="Verdana" w:hAnsi="Verdana"/>
                <w:sz w:val="20"/>
                <w:szCs w:val="20"/>
              </w:rPr>
            </w:pPr>
            <w:r w:rsidRPr="00B603E0">
              <w:rPr>
                <w:rFonts w:ascii="Verdana" w:hAnsi="Verdana"/>
                <w:sz w:val="20"/>
                <w:szCs w:val="20"/>
                <w:lang w:eastAsia="bg-BG"/>
              </w:rPr>
              <w:t>Проект на реклама на ВЛП независимо от фармацевтичната форма и концентрация на активното/активните вещество/вещества;</w:t>
            </w:r>
          </w:p>
        </w:tc>
        <w:tc>
          <w:tcPr>
            <w:tcW w:w="1559" w:type="dxa"/>
          </w:tcPr>
          <w:p w14:paraId="123E9348" w14:textId="01FE7F5F" w:rsidR="0017179C" w:rsidRPr="0017179C" w:rsidRDefault="0017179C" w:rsidP="00B603E0">
            <w:pPr>
              <w:spacing w:line="360" w:lineRule="auto"/>
              <w:jc w:val="center"/>
              <w:rPr>
                <w:rFonts w:ascii="Verdana" w:eastAsia="Times New Roman" w:hAnsi="Verdana"/>
                <w:sz w:val="20"/>
                <w:szCs w:val="20"/>
                <w:lang w:val="bg-BG" w:eastAsia="bg-BG"/>
              </w:rPr>
            </w:pPr>
            <w:r w:rsidRPr="00B603E0">
              <w:rPr>
                <w:rFonts w:ascii="Verdana" w:eastAsia="Times New Roman" w:hAnsi="Verdana"/>
                <w:sz w:val="20"/>
                <w:szCs w:val="20"/>
                <w:lang w:eastAsia="bg-BG"/>
              </w:rPr>
              <w:t>1 брой</w:t>
            </w:r>
            <w:r>
              <w:rPr>
                <w:rFonts w:ascii="Verdana" w:eastAsia="Times New Roman" w:hAnsi="Verdana"/>
                <w:sz w:val="20"/>
                <w:szCs w:val="20"/>
                <w:lang w:eastAsia="bg-BG"/>
              </w:rPr>
              <w:t xml:space="preserve"> </w:t>
            </w:r>
            <w:r>
              <w:rPr>
                <w:rFonts w:ascii="Verdana" w:eastAsia="Times New Roman" w:hAnsi="Verdana"/>
                <w:sz w:val="20"/>
                <w:szCs w:val="20"/>
                <w:lang w:val="bg-BG" w:eastAsia="bg-BG"/>
              </w:rPr>
              <w:t>ВЛП</w:t>
            </w:r>
          </w:p>
        </w:tc>
        <w:tc>
          <w:tcPr>
            <w:tcW w:w="1418" w:type="dxa"/>
          </w:tcPr>
          <w:p w14:paraId="05A4E0BD" w14:textId="77777777" w:rsidR="0017179C" w:rsidRPr="00B603E0" w:rsidRDefault="0017179C" w:rsidP="005C59C0">
            <w:pPr>
              <w:spacing w:line="360" w:lineRule="auto"/>
              <w:ind w:right="113"/>
              <w:jc w:val="center"/>
              <w:rPr>
                <w:rFonts w:ascii="Verdana" w:eastAsia="Times New Roman" w:hAnsi="Verdana"/>
                <w:sz w:val="20"/>
                <w:szCs w:val="20"/>
                <w:lang w:eastAsia="bg-BG"/>
              </w:rPr>
            </w:pPr>
            <w:r w:rsidRPr="00B603E0">
              <w:rPr>
                <w:rFonts w:ascii="Verdana" w:eastAsia="Times New Roman" w:hAnsi="Verdana"/>
                <w:sz w:val="20"/>
                <w:szCs w:val="20"/>
                <w:lang w:eastAsia="bg-BG"/>
              </w:rPr>
              <w:t>110</w:t>
            </w:r>
            <w:r w:rsidRPr="00B603E0">
              <w:rPr>
                <w:rFonts w:ascii="Verdana" w:eastAsia="Times New Roman" w:hAnsi="Verdana"/>
                <w:sz w:val="20"/>
                <w:szCs w:val="20"/>
                <w:lang w:val="bg-BG" w:eastAsia="bg-BG"/>
              </w:rPr>
              <w:t>,00</w:t>
            </w:r>
          </w:p>
        </w:tc>
      </w:tr>
      <w:tr w:rsidR="0017179C" w:rsidRPr="00B603E0" w14:paraId="12A3F40A" w14:textId="77777777" w:rsidTr="00834091">
        <w:tc>
          <w:tcPr>
            <w:tcW w:w="851" w:type="dxa"/>
            <w:vMerge/>
          </w:tcPr>
          <w:p w14:paraId="59A827C1" w14:textId="6BE742B7" w:rsidR="0017179C" w:rsidRPr="00B603E0" w:rsidRDefault="0017179C" w:rsidP="00B603E0">
            <w:pPr>
              <w:spacing w:line="360" w:lineRule="auto"/>
              <w:ind w:right="113"/>
              <w:jc w:val="right"/>
              <w:rPr>
                <w:rFonts w:ascii="Verdana" w:eastAsia="Times New Roman" w:hAnsi="Verdana"/>
                <w:sz w:val="20"/>
                <w:szCs w:val="20"/>
                <w:lang w:eastAsia="bg-BG"/>
              </w:rPr>
            </w:pPr>
          </w:p>
        </w:tc>
        <w:tc>
          <w:tcPr>
            <w:tcW w:w="5812" w:type="dxa"/>
            <w:vMerge/>
          </w:tcPr>
          <w:p w14:paraId="2309F839" w14:textId="371641CE" w:rsidR="0017179C" w:rsidRPr="00B603E0" w:rsidRDefault="0017179C" w:rsidP="008A0FAF">
            <w:pPr>
              <w:spacing w:line="360" w:lineRule="auto"/>
              <w:rPr>
                <w:rFonts w:ascii="Verdana" w:eastAsia="Times New Roman" w:hAnsi="Verdana"/>
                <w:sz w:val="20"/>
                <w:szCs w:val="20"/>
                <w:lang w:eastAsia="bg-BG"/>
              </w:rPr>
            </w:pPr>
          </w:p>
        </w:tc>
        <w:tc>
          <w:tcPr>
            <w:tcW w:w="1559" w:type="dxa"/>
          </w:tcPr>
          <w:p w14:paraId="508465C4" w14:textId="6E192572" w:rsidR="0017179C" w:rsidRPr="00B603E0" w:rsidRDefault="0017179C" w:rsidP="0017179C">
            <w:pPr>
              <w:spacing w:line="360" w:lineRule="auto"/>
              <w:jc w:val="center"/>
              <w:rPr>
                <w:rFonts w:ascii="Verdana" w:eastAsia="Times New Roman" w:hAnsi="Verdana"/>
                <w:sz w:val="20"/>
                <w:szCs w:val="20"/>
                <w:lang w:eastAsia="bg-BG"/>
              </w:rPr>
            </w:pPr>
            <w:r w:rsidRPr="0017179C">
              <w:rPr>
                <w:rFonts w:ascii="Verdana" w:eastAsia="Times New Roman" w:hAnsi="Verdana"/>
                <w:sz w:val="20"/>
                <w:szCs w:val="20"/>
                <w:lang w:eastAsia="bg-BG"/>
              </w:rPr>
              <w:t xml:space="preserve">за всеки </w:t>
            </w:r>
            <w:r>
              <w:rPr>
                <w:rFonts w:ascii="Verdana" w:eastAsia="Times New Roman" w:hAnsi="Verdana"/>
                <w:sz w:val="20"/>
                <w:szCs w:val="20"/>
                <w:lang w:val="bg-BG" w:eastAsia="bg-BG"/>
              </w:rPr>
              <w:t>следвващ ВЛП</w:t>
            </w:r>
            <w:r w:rsidRPr="0017179C">
              <w:rPr>
                <w:rFonts w:ascii="Verdana" w:eastAsia="Times New Roman" w:hAnsi="Verdana"/>
                <w:sz w:val="20"/>
                <w:szCs w:val="20"/>
                <w:lang w:eastAsia="bg-BG"/>
              </w:rPr>
              <w:t>, включен в рекламния материал</w:t>
            </w:r>
          </w:p>
        </w:tc>
        <w:tc>
          <w:tcPr>
            <w:tcW w:w="1418" w:type="dxa"/>
          </w:tcPr>
          <w:p w14:paraId="0240FFDA" w14:textId="3A92061C" w:rsidR="0017179C" w:rsidRPr="00B603E0" w:rsidRDefault="0017179C" w:rsidP="005C59C0">
            <w:pPr>
              <w:spacing w:line="360" w:lineRule="auto"/>
              <w:ind w:right="113"/>
              <w:jc w:val="center"/>
              <w:rPr>
                <w:rFonts w:ascii="Verdana" w:eastAsia="Times New Roman" w:hAnsi="Verdana"/>
                <w:sz w:val="20"/>
                <w:szCs w:val="20"/>
                <w:lang w:eastAsia="bg-BG"/>
              </w:rPr>
            </w:pPr>
            <w:r w:rsidRPr="00B603E0">
              <w:rPr>
                <w:rFonts w:ascii="Verdana" w:eastAsia="Times New Roman" w:hAnsi="Verdana"/>
                <w:sz w:val="20"/>
                <w:szCs w:val="20"/>
                <w:lang w:eastAsia="bg-BG"/>
              </w:rPr>
              <w:t>3</w:t>
            </w:r>
            <w:r w:rsidRPr="00B603E0">
              <w:rPr>
                <w:rFonts w:ascii="Verdana" w:eastAsia="Times New Roman" w:hAnsi="Verdana"/>
                <w:sz w:val="20"/>
                <w:szCs w:val="20"/>
                <w:lang w:val="bg-BG" w:eastAsia="bg-BG"/>
              </w:rPr>
              <w:t>5,00</w:t>
            </w:r>
          </w:p>
        </w:tc>
      </w:tr>
      <w:tr w:rsidR="000540B4" w:rsidRPr="00B603E0" w14:paraId="5B246E84" w14:textId="77777777" w:rsidTr="00834091">
        <w:tc>
          <w:tcPr>
            <w:tcW w:w="851" w:type="dxa"/>
          </w:tcPr>
          <w:p w14:paraId="36D5CCB2" w14:textId="4476C3E0" w:rsidR="000540B4" w:rsidRPr="00B603E0" w:rsidRDefault="0021055B" w:rsidP="00B603E0">
            <w:pPr>
              <w:spacing w:line="360" w:lineRule="auto"/>
              <w:ind w:right="113"/>
              <w:jc w:val="right"/>
              <w:rPr>
                <w:rFonts w:ascii="Verdana" w:eastAsia="Times New Roman" w:hAnsi="Verdana"/>
                <w:sz w:val="20"/>
                <w:szCs w:val="20"/>
                <w:lang w:eastAsia="bg-BG"/>
              </w:rPr>
            </w:pPr>
            <w:r>
              <w:rPr>
                <w:rFonts w:ascii="Verdana" w:eastAsia="Times New Roman" w:hAnsi="Verdana"/>
                <w:sz w:val="20"/>
                <w:szCs w:val="20"/>
                <w:lang w:val="bg-BG" w:eastAsia="bg-BG"/>
              </w:rPr>
              <w:lastRenderedPageBreak/>
              <w:t>2</w:t>
            </w:r>
            <w:r w:rsidR="000540B4" w:rsidRPr="00B603E0">
              <w:rPr>
                <w:rFonts w:ascii="Verdana" w:eastAsia="Times New Roman" w:hAnsi="Verdana"/>
                <w:sz w:val="20"/>
                <w:szCs w:val="20"/>
                <w:lang w:eastAsia="bg-BG"/>
              </w:rPr>
              <w:t>.</w:t>
            </w:r>
          </w:p>
        </w:tc>
        <w:tc>
          <w:tcPr>
            <w:tcW w:w="5812" w:type="dxa"/>
          </w:tcPr>
          <w:p w14:paraId="431AA7D3" w14:textId="77777777" w:rsidR="000540B4" w:rsidRPr="00B603E0" w:rsidRDefault="000540B4" w:rsidP="008A0FAF">
            <w:pPr>
              <w:spacing w:line="360" w:lineRule="auto"/>
              <w:rPr>
                <w:rFonts w:ascii="Verdana" w:eastAsia="Times New Roman" w:hAnsi="Verdana"/>
                <w:sz w:val="20"/>
                <w:szCs w:val="20"/>
                <w:lang w:eastAsia="bg-BG"/>
              </w:rPr>
            </w:pPr>
            <w:r w:rsidRPr="00B603E0">
              <w:rPr>
                <w:rFonts w:ascii="Verdana" w:eastAsia="Times New Roman" w:hAnsi="Verdana"/>
                <w:sz w:val="20"/>
                <w:szCs w:val="20"/>
                <w:lang w:eastAsia="bg-BG"/>
              </w:rPr>
              <w:t>Одобряване на промени в одобрена реклама на ВЛП</w:t>
            </w:r>
          </w:p>
        </w:tc>
        <w:tc>
          <w:tcPr>
            <w:tcW w:w="1559" w:type="dxa"/>
          </w:tcPr>
          <w:p w14:paraId="70A5175A" w14:textId="77777777" w:rsidR="000540B4" w:rsidRPr="00B603E0" w:rsidRDefault="000540B4" w:rsidP="00B603E0">
            <w:pPr>
              <w:spacing w:line="360" w:lineRule="auto"/>
              <w:jc w:val="center"/>
              <w:rPr>
                <w:rFonts w:ascii="Verdana" w:eastAsia="Times New Roman" w:hAnsi="Verdana"/>
                <w:sz w:val="20"/>
                <w:szCs w:val="20"/>
                <w:lang w:eastAsia="bg-BG"/>
              </w:rPr>
            </w:pPr>
            <w:r w:rsidRPr="00B603E0">
              <w:rPr>
                <w:rFonts w:ascii="Verdana" w:eastAsia="Times New Roman" w:hAnsi="Verdana"/>
                <w:sz w:val="20"/>
                <w:szCs w:val="20"/>
                <w:lang w:eastAsia="bg-BG"/>
              </w:rPr>
              <w:t>1 брой</w:t>
            </w:r>
          </w:p>
        </w:tc>
        <w:tc>
          <w:tcPr>
            <w:tcW w:w="1418" w:type="dxa"/>
          </w:tcPr>
          <w:p w14:paraId="087DBF66" w14:textId="0F0131C6" w:rsidR="000540B4" w:rsidRPr="00B603E0" w:rsidRDefault="00863B6D" w:rsidP="005C59C0">
            <w:pPr>
              <w:spacing w:line="360" w:lineRule="auto"/>
              <w:ind w:right="113"/>
              <w:jc w:val="center"/>
              <w:rPr>
                <w:rFonts w:ascii="Verdana" w:eastAsia="Times New Roman" w:hAnsi="Verdana"/>
                <w:sz w:val="20"/>
                <w:szCs w:val="20"/>
                <w:lang w:eastAsia="bg-BG"/>
              </w:rPr>
            </w:pPr>
            <w:r w:rsidRPr="00B603E0">
              <w:rPr>
                <w:rFonts w:ascii="Verdana" w:eastAsia="Times New Roman" w:hAnsi="Verdana"/>
                <w:sz w:val="20"/>
                <w:szCs w:val="20"/>
                <w:lang w:eastAsia="bg-BG"/>
              </w:rPr>
              <w:t>3</w:t>
            </w:r>
            <w:r w:rsidRPr="00B603E0">
              <w:rPr>
                <w:rFonts w:ascii="Verdana" w:eastAsia="Times New Roman" w:hAnsi="Verdana"/>
                <w:sz w:val="20"/>
                <w:szCs w:val="20"/>
                <w:lang w:val="bg-BG" w:eastAsia="bg-BG"/>
              </w:rPr>
              <w:t>5</w:t>
            </w:r>
            <w:r w:rsidR="000540B4" w:rsidRPr="00B603E0">
              <w:rPr>
                <w:rFonts w:ascii="Verdana" w:eastAsia="Times New Roman" w:hAnsi="Verdana"/>
                <w:sz w:val="20"/>
                <w:szCs w:val="20"/>
                <w:lang w:val="bg-BG" w:eastAsia="bg-BG"/>
              </w:rPr>
              <w:t>,00</w:t>
            </w:r>
          </w:p>
        </w:tc>
      </w:tr>
    </w:tbl>
    <w:p w14:paraId="1FB09C37" w14:textId="66160B72" w:rsidR="000540B4" w:rsidRPr="008A0FAF" w:rsidRDefault="000540B4" w:rsidP="00801DC0">
      <w:pPr>
        <w:spacing w:after="0" w:line="360" w:lineRule="auto"/>
        <w:ind w:firstLine="709"/>
        <w:rPr>
          <w:rFonts w:ascii="Verdana" w:eastAsia="Times New Roman" w:hAnsi="Verdana"/>
          <w:sz w:val="20"/>
          <w:szCs w:val="20"/>
          <w:lang w:eastAsia="bg-BG"/>
        </w:rPr>
      </w:pPr>
      <w:bookmarkStart w:id="48" w:name="p30976781"/>
      <w:bookmarkEnd w:id="48"/>
    </w:p>
    <w:bookmarkStart w:id="49" w:name="p28054890"/>
    <w:bookmarkStart w:id="50" w:name="p28034174"/>
    <w:bookmarkEnd w:id="49"/>
    <w:bookmarkEnd w:id="50"/>
    <w:p w14:paraId="5565B0C9" w14:textId="032B102F" w:rsidR="000540B4" w:rsidRPr="008A0FAF" w:rsidRDefault="000540B4" w:rsidP="00801DC0">
      <w:pPr>
        <w:spacing w:after="0" w:line="360" w:lineRule="auto"/>
        <w:ind w:firstLine="709"/>
        <w:jc w:val="both"/>
        <w:rPr>
          <w:rFonts w:ascii="Verdana" w:eastAsia="Times New Roman" w:hAnsi="Verdana"/>
          <w:sz w:val="20"/>
          <w:szCs w:val="20"/>
          <w:lang w:eastAsia="bg-BG"/>
        </w:rPr>
      </w:pPr>
      <w:r w:rsidRPr="008A0FAF">
        <w:rPr>
          <w:rFonts w:ascii="Verdana" w:hAnsi="Verdana"/>
          <w:sz w:val="20"/>
          <w:szCs w:val="20"/>
        </w:rPr>
        <w:fldChar w:fldCharType="begin"/>
      </w:r>
      <w:r w:rsidRPr="008A0FAF">
        <w:rPr>
          <w:rFonts w:ascii="Verdana" w:hAnsi="Verdana"/>
          <w:sz w:val="20"/>
          <w:szCs w:val="20"/>
        </w:rPr>
        <w:instrText xml:space="preserve"> HYPERLINK  "javascript:z(28034174,0,519776)" \o "Препратки" </w:instrText>
      </w:r>
      <w:r w:rsidRPr="008A0FAF">
        <w:rPr>
          <w:rFonts w:ascii="Verdana" w:hAnsi="Verdana"/>
          <w:sz w:val="20"/>
          <w:szCs w:val="20"/>
        </w:rPr>
        <w:fldChar w:fldCharType="end"/>
      </w:r>
      <w:r w:rsidRPr="008A0FAF">
        <w:rPr>
          <w:rFonts w:ascii="Verdana" w:eastAsia="Times New Roman" w:hAnsi="Verdana"/>
          <w:b/>
          <w:bCs/>
          <w:sz w:val="20"/>
          <w:szCs w:val="20"/>
          <w:lang w:eastAsia="bg-BG"/>
        </w:rPr>
        <w:t xml:space="preserve">Чл. 47. </w:t>
      </w:r>
      <w:r w:rsidRPr="008A0FAF">
        <w:rPr>
          <w:rFonts w:ascii="Verdana" w:eastAsia="Times New Roman" w:hAnsi="Verdana"/>
          <w:bCs/>
          <w:sz w:val="20"/>
          <w:szCs w:val="20"/>
          <w:lang w:eastAsia="bg-BG"/>
        </w:rPr>
        <w:t>(1)</w:t>
      </w:r>
      <w:r w:rsidRPr="008A0FAF">
        <w:rPr>
          <w:rFonts w:ascii="Verdana" w:eastAsia="Times New Roman" w:hAnsi="Verdana"/>
          <w:b/>
          <w:bCs/>
          <w:sz w:val="20"/>
          <w:szCs w:val="20"/>
          <w:lang w:eastAsia="bg-BG"/>
        </w:rPr>
        <w:t xml:space="preserve"> </w:t>
      </w:r>
      <w:r w:rsidRPr="008A0FAF">
        <w:rPr>
          <w:rFonts w:ascii="Verdana" w:eastAsia="Times New Roman" w:hAnsi="Verdana"/>
          <w:bCs/>
          <w:sz w:val="20"/>
          <w:szCs w:val="20"/>
          <w:lang w:eastAsia="bg-BG"/>
        </w:rPr>
        <w:t xml:space="preserve">За </w:t>
      </w:r>
      <w:r w:rsidRPr="008A0FAF">
        <w:rPr>
          <w:rFonts w:ascii="Verdana" w:eastAsia="Times New Roman" w:hAnsi="Verdana"/>
          <w:sz w:val="20"/>
          <w:szCs w:val="20"/>
          <w:lang w:eastAsia="bg-BG"/>
        </w:rPr>
        <w:t>издаване на сертификат за регистрация на хомеопатични ветеринарни лекарствени продукти (ХВЛП), които отговарят на изискванията, посочени в чл.86, параграф 1 от Регламент (ЕС) 2019/6 се събират следните такси:</w:t>
      </w:r>
    </w:p>
    <w:tbl>
      <w:tblPr>
        <w:tblStyle w:val="TableGrid"/>
        <w:tblW w:w="9640" w:type="dxa"/>
        <w:tblInd w:w="-289" w:type="dxa"/>
        <w:tblLook w:val="0000" w:firstRow="0" w:lastRow="0" w:firstColumn="0" w:lastColumn="0" w:noHBand="0" w:noVBand="0"/>
      </w:tblPr>
      <w:tblGrid>
        <w:gridCol w:w="851"/>
        <w:gridCol w:w="5812"/>
        <w:gridCol w:w="1559"/>
        <w:gridCol w:w="1418"/>
      </w:tblGrid>
      <w:tr w:rsidR="000540B4" w:rsidRPr="00B603E0" w14:paraId="27640065" w14:textId="77777777" w:rsidTr="005C59C0">
        <w:tc>
          <w:tcPr>
            <w:tcW w:w="851" w:type="dxa"/>
          </w:tcPr>
          <w:p w14:paraId="4E1E4687" w14:textId="2E35BE15" w:rsidR="000540B4" w:rsidRPr="00B603E0" w:rsidRDefault="00D849E3" w:rsidP="008A0FAF">
            <w:pPr>
              <w:spacing w:line="360" w:lineRule="auto"/>
              <w:jc w:val="center"/>
              <w:rPr>
                <w:rFonts w:ascii="Verdana" w:eastAsia="Times New Roman" w:hAnsi="Verdana"/>
                <w:sz w:val="20"/>
                <w:szCs w:val="20"/>
                <w:lang w:val="bg-BG" w:eastAsia="bg-BG"/>
              </w:rPr>
            </w:pPr>
            <w:r w:rsidRPr="00B603E0">
              <w:rPr>
                <w:rFonts w:ascii="Verdana" w:eastAsia="Times New Roman" w:hAnsi="Verdana"/>
                <w:sz w:val="20"/>
                <w:szCs w:val="20"/>
                <w:lang w:val="bg-BG" w:eastAsia="bg-BG"/>
              </w:rPr>
              <w:t>Точка</w:t>
            </w:r>
          </w:p>
        </w:tc>
        <w:tc>
          <w:tcPr>
            <w:tcW w:w="5812" w:type="dxa"/>
          </w:tcPr>
          <w:p w14:paraId="7A848B32" w14:textId="03DC8553" w:rsidR="000540B4" w:rsidRPr="00B603E0" w:rsidRDefault="00D849E3" w:rsidP="008A0FAF">
            <w:pPr>
              <w:spacing w:line="360" w:lineRule="auto"/>
              <w:jc w:val="center"/>
              <w:rPr>
                <w:rFonts w:ascii="Verdana" w:eastAsia="Times New Roman" w:hAnsi="Verdana"/>
                <w:sz w:val="20"/>
                <w:szCs w:val="20"/>
                <w:lang w:val="bg-BG" w:eastAsia="bg-BG"/>
              </w:rPr>
            </w:pPr>
            <w:r w:rsidRPr="00B603E0">
              <w:rPr>
                <w:rFonts w:ascii="Verdana" w:eastAsia="Times New Roman" w:hAnsi="Verdana"/>
                <w:sz w:val="20"/>
                <w:szCs w:val="20"/>
                <w:lang w:val="bg-BG" w:eastAsia="bg-BG"/>
              </w:rPr>
              <w:t>Дейност</w:t>
            </w:r>
          </w:p>
        </w:tc>
        <w:tc>
          <w:tcPr>
            <w:tcW w:w="1559" w:type="dxa"/>
          </w:tcPr>
          <w:p w14:paraId="49DCFB6B" w14:textId="424679B5" w:rsidR="000540B4" w:rsidRPr="00B603E0" w:rsidRDefault="00D849E3" w:rsidP="008A0FAF">
            <w:pPr>
              <w:spacing w:line="360" w:lineRule="auto"/>
              <w:jc w:val="center"/>
              <w:rPr>
                <w:rFonts w:ascii="Verdana" w:eastAsia="Times New Roman" w:hAnsi="Verdana"/>
                <w:sz w:val="20"/>
                <w:szCs w:val="20"/>
                <w:lang w:eastAsia="bg-BG"/>
              </w:rPr>
            </w:pPr>
            <w:r w:rsidRPr="00B603E0">
              <w:rPr>
                <w:rFonts w:ascii="Verdana" w:eastAsia="Times New Roman" w:hAnsi="Verdana"/>
                <w:sz w:val="20"/>
                <w:szCs w:val="20"/>
                <w:lang w:eastAsia="bg-BG"/>
              </w:rPr>
              <w:t>Мярка</w:t>
            </w:r>
          </w:p>
        </w:tc>
        <w:tc>
          <w:tcPr>
            <w:tcW w:w="1418" w:type="dxa"/>
            <w:vAlign w:val="center"/>
          </w:tcPr>
          <w:p w14:paraId="3DA61442" w14:textId="4154375B" w:rsidR="000540B4" w:rsidRPr="00B603E0" w:rsidRDefault="00D849E3" w:rsidP="005C59C0">
            <w:pPr>
              <w:spacing w:line="360" w:lineRule="auto"/>
              <w:jc w:val="center"/>
              <w:rPr>
                <w:rFonts w:ascii="Verdana" w:eastAsia="Times New Roman" w:hAnsi="Verdana" w:cs="Times New Roman"/>
                <w:sz w:val="20"/>
                <w:szCs w:val="20"/>
                <w:lang w:val="bg-BG" w:eastAsia="bg-BG"/>
              </w:rPr>
            </w:pPr>
            <w:r w:rsidRPr="00B603E0">
              <w:rPr>
                <w:rFonts w:ascii="Verdana" w:eastAsia="Times New Roman" w:hAnsi="Verdana"/>
                <w:sz w:val="20"/>
                <w:szCs w:val="20"/>
                <w:lang w:eastAsia="bg-BG"/>
              </w:rPr>
              <w:t>Лева</w:t>
            </w:r>
          </w:p>
        </w:tc>
      </w:tr>
      <w:tr w:rsidR="000540B4" w:rsidRPr="00B603E0" w14:paraId="33BE2846" w14:textId="77777777" w:rsidTr="005C59C0">
        <w:tc>
          <w:tcPr>
            <w:tcW w:w="851" w:type="dxa"/>
          </w:tcPr>
          <w:p w14:paraId="426FE30E" w14:textId="77777777" w:rsidR="000540B4" w:rsidRPr="00B603E0" w:rsidRDefault="000540B4" w:rsidP="00B603E0">
            <w:pPr>
              <w:spacing w:line="360" w:lineRule="auto"/>
              <w:ind w:right="113"/>
              <w:jc w:val="right"/>
              <w:rPr>
                <w:rFonts w:ascii="Verdana" w:eastAsia="Times New Roman" w:hAnsi="Verdana"/>
                <w:sz w:val="20"/>
                <w:szCs w:val="20"/>
                <w:lang w:eastAsia="bg-BG"/>
              </w:rPr>
            </w:pPr>
            <w:r w:rsidRPr="00B603E0">
              <w:rPr>
                <w:rFonts w:ascii="Verdana" w:eastAsia="Times New Roman" w:hAnsi="Verdana"/>
                <w:sz w:val="20"/>
                <w:szCs w:val="20"/>
                <w:lang w:eastAsia="bg-BG"/>
              </w:rPr>
              <w:t>1.</w:t>
            </w:r>
          </w:p>
        </w:tc>
        <w:tc>
          <w:tcPr>
            <w:tcW w:w="5812" w:type="dxa"/>
          </w:tcPr>
          <w:p w14:paraId="59666B0C" w14:textId="77777777" w:rsidR="000540B4" w:rsidRPr="00B603E0" w:rsidRDefault="000540B4" w:rsidP="008A0FAF">
            <w:pPr>
              <w:spacing w:line="360" w:lineRule="auto"/>
              <w:rPr>
                <w:rFonts w:ascii="Verdana" w:eastAsia="Times New Roman" w:hAnsi="Verdana"/>
                <w:sz w:val="20"/>
                <w:szCs w:val="20"/>
              </w:rPr>
            </w:pPr>
            <w:r w:rsidRPr="00B603E0">
              <w:rPr>
                <w:rFonts w:ascii="Verdana" w:eastAsia="Times New Roman" w:hAnsi="Verdana"/>
                <w:sz w:val="20"/>
                <w:szCs w:val="20"/>
                <w:lang w:eastAsia="bg-BG"/>
              </w:rPr>
              <w:t>За издаване на сертификат за регистрация на ХВЛП</w:t>
            </w:r>
          </w:p>
        </w:tc>
        <w:tc>
          <w:tcPr>
            <w:tcW w:w="1559" w:type="dxa"/>
          </w:tcPr>
          <w:p w14:paraId="492598D4" w14:textId="77777777" w:rsidR="000540B4" w:rsidRPr="00B603E0" w:rsidRDefault="000540B4" w:rsidP="00B603E0">
            <w:pPr>
              <w:spacing w:line="360" w:lineRule="auto"/>
              <w:jc w:val="center"/>
              <w:rPr>
                <w:rFonts w:ascii="Verdana" w:eastAsia="Times New Roman" w:hAnsi="Verdana"/>
                <w:sz w:val="20"/>
                <w:szCs w:val="20"/>
                <w:lang w:eastAsia="bg-BG"/>
              </w:rPr>
            </w:pPr>
            <w:r w:rsidRPr="00B603E0">
              <w:rPr>
                <w:rFonts w:ascii="Verdana" w:eastAsia="Times New Roman" w:hAnsi="Verdana"/>
                <w:sz w:val="20"/>
                <w:szCs w:val="20"/>
                <w:lang w:eastAsia="bg-BG"/>
              </w:rPr>
              <w:t>1 брой</w:t>
            </w:r>
          </w:p>
        </w:tc>
        <w:tc>
          <w:tcPr>
            <w:tcW w:w="1418" w:type="dxa"/>
          </w:tcPr>
          <w:p w14:paraId="4264E551" w14:textId="77777777" w:rsidR="000540B4" w:rsidRPr="00B603E0" w:rsidRDefault="000540B4" w:rsidP="005C59C0">
            <w:pPr>
              <w:spacing w:line="360" w:lineRule="auto"/>
              <w:ind w:right="113"/>
              <w:jc w:val="center"/>
              <w:rPr>
                <w:rFonts w:ascii="Verdana" w:eastAsia="Times New Roman" w:hAnsi="Verdana"/>
                <w:sz w:val="20"/>
                <w:szCs w:val="20"/>
                <w:lang w:val="bg-BG" w:eastAsia="bg-BG"/>
              </w:rPr>
            </w:pPr>
            <w:r w:rsidRPr="00B603E0">
              <w:rPr>
                <w:rFonts w:ascii="Verdana" w:eastAsia="Times New Roman" w:hAnsi="Verdana"/>
                <w:sz w:val="20"/>
                <w:szCs w:val="20"/>
                <w:lang w:eastAsia="bg-BG"/>
              </w:rPr>
              <w:t>500</w:t>
            </w:r>
            <w:r w:rsidRPr="00B603E0">
              <w:rPr>
                <w:rFonts w:ascii="Verdana" w:eastAsia="Times New Roman" w:hAnsi="Verdana"/>
                <w:sz w:val="20"/>
                <w:szCs w:val="20"/>
                <w:lang w:val="bg-BG" w:eastAsia="bg-BG"/>
              </w:rPr>
              <w:t>,00</w:t>
            </w:r>
          </w:p>
        </w:tc>
      </w:tr>
      <w:tr w:rsidR="000540B4" w:rsidRPr="00B603E0" w14:paraId="04A9D172" w14:textId="77777777" w:rsidTr="005C59C0">
        <w:tc>
          <w:tcPr>
            <w:tcW w:w="851" w:type="dxa"/>
          </w:tcPr>
          <w:p w14:paraId="211BC2B9" w14:textId="77777777" w:rsidR="000540B4" w:rsidRPr="00B603E0" w:rsidRDefault="000540B4" w:rsidP="00B603E0">
            <w:pPr>
              <w:spacing w:line="360" w:lineRule="auto"/>
              <w:ind w:right="113"/>
              <w:jc w:val="right"/>
              <w:rPr>
                <w:rFonts w:ascii="Verdana" w:eastAsia="Times New Roman" w:hAnsi="Verdana"/>
                <w:sz w:val="20"/>
                <w:szCs w:val="20"/>
                <w:lang w:eastAsia="bg-BG"/>
              </w:rPr>
            </w:pPr>
            <w:r w:rsidRPr="00B603E0">
              <w:rPr>
                <w:rFonts w:ascii="Verdana" w:eastAsia="Times New Roman" w:hAnsi="Verdana"/>
                <w:sz w:val="20"/>
                <w:szCs w:val="20"/>
                <w:lang w:eastAsia="bg-BG"/>
              </w:rPr>
              <w:t>2.</w:t>
            </w:r>
          </w:p>
        </w:tc>
        <w:tc>
          <w:tcPr>
            <w:tcW w:w="5812" w:type="dxa"/>
          </w:tcPr>
          <w:p w14:paraId="4109FD03" w14:textId="77777777" w:rsidR="000540B4" w:rsidRPr="00B603E0" w:rsidRDefault="000540B4" w:rsidP="008A0FAF">
            <w:pPr>
              <w:spacing w:line="360" w:lineRule="auto"/>
              <w:rPr>
                <w:rFonts w:ascii="Verdana" w:eastAsia="Times New Roman" w:hAnsi="Verdana"/>
                <w:sz w:val="20"/>
                <w:szCs w:val="20"/>
                <w:lang w:eastAsia="bg-BG"/>
              </w:rPr>
            </w:pPr>
            <w:r w:rsidRPr="00B603E0">
              <w:rPr>
                <w:rFonts w:ascii="Verdana" w:eastAsia="Times New Roman" w:hAnsi="Verdana"/>
                <w:sz w:val="20"/>
                <w:szCs w:val="20"/>
                <w:lang w:eastAsia="bg-BG"/>
              </w:rPr>
              <w:t>За промяна в сертификат за регистрация на ХВЛП</w:t>
            </w:r>
          </w:p>
        </w:tc>
        <w:tc>
          <w:tcPr>
            <w:tcW w:w="1559" w:type="dxa"/>
          </w:tcPr>
          <w:p w14:paraId="373C32B5" w14:textId="77777777" w:rsidR="000540B4" w:rsidRPr="00B603E0" w:rsidRDefault="000540B4" w:rsidP="00B603E0">
            <w:pPr>
              <w:spacing w:line="360" w:lineRule="auto"/>
              <w:jc w:val="center"/>
              <w:rPr>
                <w:rFonts w:ascii="Verdana" w:eastAsia="Times New Roman" w:hAnsi="Verdana"/>
                <w:sz w:val="20"/>
                <w:szCs w:val="20"/>
                <w:lang w:eastAsia="bg-BG"/>
              </w:rPr>
            </w:pPr>
            <w:r w:rsidRPr="00B603E0">
              <w:rPr>
                <w:rFonts w:ascii="Verdana" w:eastAsia="Times New Roman" w:hAnsi="Verdana"/>
                <w:sz w:val="20"/>
                <w:szCs w:val="20"/>
                <w:lang w:eastAsia="bg-BG"/>
              </w:rPr>
              <w:t>1 брой</w:t>
            </w:r>
          </w:p>
        </w:tc>
        <w:tc>
          <w:tcPr>
            <w:tcW w:w="1418" w:type="dxa"/>
          </w:tcPr>
          <w:p w14:paraId="1B7222B2" w14:textId="77777777" w:rsidR="000540B4" w:rsidRPr="00B603E0" w:rsidRDefault="000540B4" w:rsidP="005C59C0">
            <w:pPr>
              <w:spacing w:line="360" w:lineRule="auto"/>
              <w:ind w:right="113"/>
              <w:jc w:val="center"/>
              <w:rPr>
                <w:rFonts w:ascii="Verdana" w:eastAsia="Times New Roman" w:hAnsi="Verdana"/>
                <w:sz w:val="20"/>
                <w:szCs w:val="20"/>
                <w:lang w:val="bg-BG" w:eastAsia="bg-BG"/>
              </w:rPr>
            </w:pPr>
            <w:r w:rsidRPr="00B603E0">
              <w:rPr>
                <w:rFonts w:ascii="Verdana" w:eastAsia="Times New Roman" w:hAnsi="Verdana"/>
                <w:sz w:val="20"/>
                <w:szCs w:val="20"/>
                <w:lang w:eastAsia="bg-BG"/>
              </w:rPr>
              <w:t>100</w:t>
            </w:r>
            <w:r w:rsidRPr="00B603E0">
              <w:rPr>
                <w:rFonts w:ascii="Verdana" w:eastAsia="Times New Roman" w:hAnsi="Verdana"/>
                <w:sz w:val="20"/>
                <w:szCs w:val="20"/>
                <w:lang w:val="bg-BG" w:eastAsia="bg-BG"/>
              </w:rPr>
              <w:t>,00</w:t>
            </w:r>
          </w:p>
        </w:tc>
      </w:tr>
    </w:tbl>
    <w:p w14:paraId="01D4C089" w14:textId="77777777" w:rsidR="000540B4" w:rsidRPr="008A0FAF" w:rsidRDefault="000540B4" w:rsidP="00801DC0">
      <w:pPr>
        <w:spacing w:after="0" w:line="360" w:lineRule="auto"/>
        <w:ind w:firstLine="709"/>
        <w:jc w:val="both"/>
        <w:rPr>
          <w:rFonts w:ascii="Verdana" w:eastAsia="Times New Roman" w:hAnsi="Verdana"/>
          <w:b/>
          <w:bCs/>
          <w:sz w:val="20"/>
          <w:szCs w:val="20"/>
          <w:lang w:eastAsia="bg-BG"/>
        </w:rPr>
      </w:pPr>
    </w:p>
    <w:p w14:paraId="59EAEB22" w14:textId="77777777" w:rsidR="000540B4" w:rsidRPr="008A0FAF" w:rsidRDefault="000540B4"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(2) за всеки следващ продукт, включен в заявлението за регистрация в същата фармацевтична форма и получен от един и същ хомеопатичен източник или източници, се заплаща такса в размер на 25 на сто от таксата по ал. 1, т.1.</w:t>
      </w:r>
    </w:p>
    <w:p w14:paraId="244B6D5E" w14:textId="77777777" w:rsidR="000540B4" w:rsidRPr="008A0FAF" w:rsidRDefault="000540B4" w:rsidP="00801DC0">
      <w:pPr>
        <w:spacing w:after="0" w:line="360" w:lineRule="auto"/>
        <w:ind w:firstLine="709"/>
        <w:jc w:val="both"/>
        <w:rPr>
          <w:rFonts w:ascii="Verdana" w:eastAsia="Times New Roman" w:hAnsi="Verdana"/>
          <w:b/>
          <w:bCs/>
          <w:sz w:val="20"/>
          <w:szCs w:val="20"/>
          <w:lang w:eastAsia="bg-BG"/>
        </w:rPr>
      </w:pPr>
    </w:p>
    <w:p w14:paraId="7CAF7CD8" w14:textId="543115DD" w:rsidR="000540B4" w:rsidRPr="008A0FAF" w:rsidRDefault="000540B4"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b/>
          <w:bCs/>
          <w:sz w:val="20"/>
          <w:szCs w:val="20"/>
          <w:lang w:eastAsia="bg-BG"/>
        </w:rPr>
        <w:t>Чл. 48.</w:t>
      </w:r>
      <w:r w:rsidR="00B603E0">
        <w:rPr>
          <w:rFonts w:ascii="Verdana" w:eastAsia="Times New Roman" w:hAnsi="Verdana"/>
          <w:sz w:val="20"/>
          <w:szCs w:val="20"/>
          <w:lang w:eastAsia="bg-BG"/>
        </w:rPr>
        <w:t xml:space="preserve"> </w:t>
      </w:r>
      <w:r w:rsidRPr="008A0FAF">
        <w:rPr>
          <w:rFonts w:ascii="Verdana" w:eastAsia="Times New Roman" w:hAnsi="Verdana"/>
          <w:sz w:val="20"/>
          <w:szCs w:val="20"/>
          <w:lang w:eastAsia="bg-BG"/>
        </w:rPr>
        <w:t>(1) За издаване на разрешение за производство на ВЛП се съ</w:t>
      </w:r>
      <w:r w:rsidR="00B603E0">
        <w:rPr>
          <w:rFonts w:ascii="Verdana" w:eastAsia="Times New Roman" w:hAnsi="Verdana"/>
          <w:sz w:val="20"/>
          <w:szCs w:val="20"/>
          <w:lang w:eastAsia="bg-BG"/>
        </w:rPr>
        <w:t xml:space="preserve">бират </w:t>
      </w:r>
      <w:r w:rsidRPr="008A0FAF">
        <w:rPr>
          <w:rFonts w:ascii="Verdana" w:eastAsia="Times New Roman" w:hAnsi="Verdana"/>
          <w:sz w:val="20"/>
          <w:szCs w:val="20"/>
          <w:lang w:eastAsia="bg-BG"/>
        </w:rPr>
        <w:t>следните такси:</w:t>
      </w:r>
    </w:p>
    <w:tbl>
      <w:tblPr>
        <w:tblStyle w:val="TableGrid"/>
        <w:tblW w:w="9640" w:type="dxa"/>
        <w:tblInd w:w="-289" w:type="dxa"/>
        <w:tblLook w:val="0000" w:firstRow="0" w:lastRow="0" w:firstColumn="0" w:lastColumn="0" w:noHBand="0" w:noVBand="0"/>
      </w:tblPr>
      <w:tblGrid>
        <w:gridCol w:w="851"/>
        <w:gridCol w:w="5812"/>
        <w:gridCol w:w="1559"/>
        <w:gridCol w:w="1418"/>
      </w:tblGrid>
      <w:tr w:rsidR="000540B4" w:rsidRPr="00B603E0" w14:paraId="5FE0B022" w14:textId="77777777" w:rsidTr="009A6694">
        <w:trPr>
          <w:trHeight w:val="209"/>
        </w:trPr>
        <w:tc>
          <w:tcPr>
            <w:tcW w:w="851" w:type="dxa"/>
          </w:tcPr>
          <w:p w14:paraId="30FDE23B" w14:textId="3A9D831E" w:rsidR="000540B4" w:rsidRPr="00B603E0" w:rsidRDefault="0069669E" w:rsidP="008A0FAF">
            <w:pPr>
              <w:spacing w:line="360" w:lineRule="auto"/>
              <w:jc w:val="center"/>
              <w:rPr>
                <w:rFonts w:ascii="Verdana" w:eastAsia="Times New Roman" w:hAnsi="Verdana"/>
                <w:sz w:val="20"/>
                <w:szCs w:val="20"/>
                <w:lang w:val="bg-BG" w:eastAsia="bg-BG"/>
              </w:rPr>
            </w:pPr>
            <w:r w:rsidRPr="00B603E0">
              <w:rPr>
                <w:rFonts w:ascii="Verdana" w:eastAsia="Times New Roman" w:hAnsi="Verdana"/>
                <w:sz w:val="20"/>
                <w:szCs w:val="20"/>
                <w:lang w:val="bg-BG" w:eastAsia="bg-BG"/>
              </w:rPr>
              <w:t>Точка</w:t>
            </w:r>
          </w:p>
        </w:tc>
        <w:tc>
          <w:tcPr>
            <w:tcW w:w="5812" w:type="dxa"/>
          </w:tcPr>
          <w:p w14:paraId="16DCCFC5" w14:textId="0E6D8868" w:rsidR="000540B4" w:rsidRPr="00B603E0" w:rsidRDefault="0069669E" w:rsidP="008A0FAF">
            <w:pPr>
              <w:spacing w:line="360" w:lineRule="auto"/>
              <w:jc w:val="center"/>
              <w:rPr>
                <w:rFonts w:ascii="Verdana" w:eastAsia="Times New Roman" w:hAnsi="Verdana"/>
                <w:sz w:val="20"/>
                <w:szCs w:val="20"/>
                <w:lang w:val="bg-BG" w:eastAsia="bg-BG"/>
              </w:rPr>
            </w:pPr>
            <w:r w:rsidRPr="00B603E0">
              <w:rPr>
                <w:rFonts w:ascii="Verdana" w:eastAsia="Times New Roman" w:hAnsi="Verdana"/>
                <w:sz w:val="20"/>
                <w:szCs w:val="20"/>
                <w:lang w:val="bg-BG" w:eastAsia="bg-BG"/>
              </w:rPr>
              <w:t>Дейност</w:t>
            </w:r>
          </w:p>
        </w:tc>
        <w:tc>
          <w:tcPr>
            <w:tcW w:w="1559" w:type="dxa"/>
          </w:tcPr>
          <w:p w14:paraId="301B8658" w14:textId="51923787" w:rsidR="000540B4" w:rsidRPr="00B603E0" w:rsidRDefault="0069669E" w:rsidP="008A0FAF">
            <w:pPr>
              <w:spacing w:line="360" w:lineRule="auto"/>
              <w:jc w:val="center"/>
              <w:rPr>
                <w:rFonts w:ascii="Verdana" w:eastAsia="Times New Roman" w:hAnsi="Verdana"/>
                <w:sz w:val="20"/>
                <w:szCs w:val="20"/>
                <w:lang w:eastAsia="bg-BG"/>
              </w:rPr>
            </w:pPr>
            <w:r w:rsidRPr="00B603E0">
              <w:rPr>
                <w:rFonts w:ascii="Verdana" w:eastAsia="Times New Roman" w:hAnsi="Verdana"/>
                <w:sz w:val="20"/>
                <w:szCs w:val="20"/>
                <w:lang w:eastAsia="bg-BG"/>
              </w:rPr>
              <w:t>Мярка</w:t>
            </w:r>
          </w:p>
        </w:tc>
        <w:tc>
          <w:tcPr>
            <w:tcW w:w="1418" w:type="dxa"/>
            <w:vAlign w:val="center"/>
          </w:tcPr>
          <w:p w14:paraId="2AFDA647" w14:textId="65233353" w:rsidR="000540B4" w:rsidRPr="00B603E0" w:rsidRDefault="0069669E" w:rsidP="009A6694">
            <w:pPr>
              <w:spacing w:line="360" w:lineRule="auto"/>
              <w:jc w:val="center"/>
              <w:rPr>
                <w:rFonts w:ascii="Verdana" w:eastAsia="Times New Roman" w:hAnsi="Verdana"/>
                <w:sz w:val="20"/>
                <w:szCs w:val="20"/>
                <w:lang w:val="bg-BG" w:eastAsia="bg-BG"/>
              </w:rPr>
            </w:pPr>
            <w:r w:rsidRPr="00B603E0">
              <w:rPr>
                <w:rFonts w:ascii="Verdana" w:eastAsia="Times New Roman" w:hAnsi="Verdana"/>
                <w:sz w:val="20"/>
                <w:szCs w:val="20"/>
                <w:lang w:eastAsia="bg-BG"/>
              </w:rPr>
              <w:t>Лева</w:t>
            </w:r>
          </w:p>
        </w:tc>
      </w:tr>
      <w:tr w:rsidR="000540B4" w:rsidRPr="00B603E0" w14:paraId="75858751" w14:textId="77777777" w:rsidTr="009A6694">
        <w:trPr>
          <w:trHeight w:val="404"/>
        </w:trPr>
        <w:tc>
          <w:tcPr>
            <w:tcW w:w="851" w:type="dxa"/>
          </w:tcPr>
          <w:p w14:paraId="49D1E6FC" w14:textId="77777777" w:rsidR="000540B4" w:rsidRPr="00B603E0" w:rsidRDefault="000540B4" w:rsidP="005A1445">
            <w:pPr>
              <w:spacing w:line="360" w:lineRule="auto"/>
              <w:ind w:right="113"/>
              <w:jc w:val="right"/>
              <w:rPr>
                <w:rFonts w:ascii="Verdana" w:eastAsia="Times New Roman" w:hAnsi="Verdana"/>
                <w:sz w:val="20"/>
                <w:szCs w:val="20"/>
                <w:lang w:eastAsia="bg-BG"/>
              </w:rPr>
            </w:pPr>
            <w:r w:rsidRPr="00B603E0">
              <w:rPr>
                <w:rFonts w:ascii="Verdana" w:eastAsia="Times New Roman" w:hAnsi="Verdana"/>
                <w:sz w:val="20"/>
                <w:szCs w:val="20"/>
                <w:lang w:eastAsia="bg-BG"/>
              </w:rPr>
              <w:t>1.</w:t>
            </w:r>
          </w:p>
        </w:tc>
        <w:tc>
          <w:tcPr>
            <w:tcW w:w="5812" w:type="dxa"/>
          </w:tcPr>
          <w:p w14:paraId="14973B33" w14:textId="77777777" w:rsidR="000540B4" w:rsidRPr="00B603E0" w:rsidRDefault="000540B4" w:rsidP="008A0FAF">
            <w:pPr>
              <w:spacing w:line="360" w:lineRule="auto"/>
              <w:rPr>
                <w:rFonts w:ascii="Verdana" w:hAnsi="Verdana"/>
                <w:sz w:val="20"/>
                <w:szCs w:val="20"/>
              </w:rPr>
            </w:pPr>
            <w:r w:rsidRPr="00B603E0">
              <w:rPr>
                <w:rFonts w:ascii="Verdana" w:eastAsia="Times New Roman" w:hAnsi="Verdana"/>
                <w:sz w:val="20"/>
                <w:szCs w:val="20"/>
                <w:lang w:eastAsia="bg-BG"/>
              </w:rPr>
              <w:t>За производство на стерилни лекарствени ВЛП</w:t>
            </w:r>
          </w:p>
        </w:tc>
        <w:tc>
          <w:tcPr>
            <w:tcW w:w="1559" w:type="dxa"/>
          </w:tcPr>
          <w:p w14:paraId="08C6CB5A" w14:textId="77777777" w:rsidR="000540B4" w:rsidRPr="00B603E0" w:rsidRDefault="000540B4" w:rsidP="005A1445">
            <w:pPr>
              <w:spacing w:line="360" w:lineRule="auto"/>
              <w:jc w:val="center"/>
              <w:rPr>
                <w:rFonts w:ascii="Verdana" w:eastAsia="Times New Roman" w:hAnsi="Verdana"/>
                <w:sz w:val="20"/>
                <w:szCs w:val="20"/>
                <w:lang w:eastAsia="bg-BG"/>
              </w:rPr>
            </w:pPr>
            <w:r w:rsidRPr="00B603E0">
              <w:rPr>
                <w:rFonts w:ascii="Verdana" w:eastAsia="Times New Roman" w:hAnsi="Verdana"/>
                <w:sz w:val="20"/>
                <w:szCs w:val="20"/>
                <w:lang w:eastAsia="bg-BG"/>
              </w:rPr>
              <w:t>1 брой</w:t>
            </w:r>
          </w:p>
        </w:tc>
        <w:tc>
          <w:tcPr>
            <w:tcW w:w="1418" w:type="dxa"/>
          </w:tcPr>
          <w:p w14:paraId="4D73FB89" w14:textId="77777777" w:rsidR="000540B4" w:rsidRPr="00B603E0" w:rsidRDefault="000540B4" w:rsidP="009A6694">
            <w:pPr>
              <w:spacing w:line="360" w:lineRule="auto"/>
              <w:ind w:right="113"/>
              <w:jc w:val="center"/>
              <w:rPr>
                <w:rFonts w:ascii="Verdana" w:eastAsia="Times New Roman" w:hAnsi="Verdana"/>
                <w:sz w:val="20"/>
                <w:szCs w:val="20"/>
                <w:lang w:eastAsia="bg-BG"/>
              </w:rPr>
            </w:pPr>
            <w:r w:rsidRPr="00B603E0">
              <w:rPr>
                <w:rFonts w:ascii="Verdana" w:eastAsia="Times New Roman" w:hAnsi="Verdana"/>
                <w:sz w:val="20"/>
                <w:szCs w:val="20"/>
                <w:lang w:eastAsia="bg-BG"/>
              </w:rPr>
              <w:t>8000</w:t>
            </w:r>
            <w:r w:rsidRPr="00B603E0">
              <w:rPr>
                <w:rFonts w:ascii="Verdana" w:eastAsia="Times New Roman" w:hAnsi="Verdana"/>
                <w:sz w:val="20"/>
                <w:szCs w:val="20"/>
                <w:lang w:val="bg-BG" w:eastAsia="bg-BG"/>
              </w:rPr>
              <w:t>,00</w:t>
            </w:r>
          </w:p>
        </w:tc>
      </w:tr>
      <w:tr w:rsidR="000540B4" w:rsidRPr="00B603E0" w14:paraId="1B4D9D70" w14:textId="77777777" w:rsidTr="009A6694">
        <w:trPr>
          <w:trHeight w:val="418"/>
        </w:trPr>
        <w:tc>
          <w:tcPr>
            <w:tcW w:w="851" w:type="dxa"/>
          </w:tcPr>
          <w:p w14:paraId="1EA51262" w14:textId="77777777" w:rsidR="000540B4" w:rsidRPr="00B603E0" w:rsidRDefault="000540B4" w:rsidP="005A1445">
            <w:pPr>
              <w:spacing w:line="360" w:lineRule="auto"/>
              <w:ind w:right="113"/>
              <w:jc w:val="right"/>
              <w:rPr>
                <w:rFonts w:ascii="Verdana" w:eastAsia="Times New Roman" w:hAnsi="Verdana"/>
                <w:sz w:val="20"/>
                <w:szCs w:val="20"/>
                <w:lang w:eastAsia="bg-BG"/>
              </w:rPr>
            </w:pPr>
            <w:r w:rsidRPr="00B603E0">
              <w:rPr>
                <w:rFonts w:ascii="Verdana" w:eastAsia="Times New Roman" w:hAnsi="Verdana"/>
                <w:sz w:val="20"/>
                <w:szCs w:val="20"/>
                <w:lang w:eastAsia="bg-BG"/>
              </w:rPr>
              <w:t>2.</w:t>
            </w:r>
          </w:p>
        </w:tc>
        <w:tc>
          <w:tcPr>
            <w:tcW w:w="5812" w:type="dxa"/>
          </w:tcPr>
          <w:p w14:paraId="3DBEF911" w14:textId="77777777" w:rsidR="000540B4" w:rsidRPr="00B603E0" w:rsidRDefault="000540B4" w:rsidP="008A0FAF">
            <w:pPr>
              <w:spacing w:line="360" w:lineRule="auto"/>
              <w:rPr>
                <w:rFonts w:ascii="Verdana" w:eastAsia="Times New Roman" w:hAnsi="Verdana"/>
                <w:sz w:val="20"/>
                <w:szCs w:val="20"/>
                <w:lang w:eastAsia="bg-BG"/>
              </w:rPr>
            </w:pPr>
            <w:r w:rsidRPr="00B603E0">
              <w:rPr>
                <w:rFonts w:ascii="Verdana" w:eastAsia="Times New Roman" w:hAnsi="Verdana"/>
                <w:sz w:val="20"/>
                <w:szCs w:val="20"/>
                <w:lang w:eastAsia="bg-BG"/>
              </w:rPr>
              <w:t>За производство на нестерилни лекарствени ВЛП</w:t>
            </w:r>
          </w:p>
        </w:tc>
        <w:tc>
          <w:tcPr>
            <w:tcW w:w="1559" w:type="dxa"/>
          </w:tcPr>
          <w:p w14:paraId="6265D53E" w14:textId="77777777" w:rsidR="000540B4" w:rsidRPr="00B603E0" w:rsidRDefault="000540B4" w:rsidP="005A1445">
            <w:pPr>
              <w:spacing w:line="360" w:lineRule="auto"/>
              <w:jc w:val="center"/>
              <w:rPr>
                <w:rFonts w:ascii="Verdana" w:eastAsia="Times New Roman" w:hAnsi="Verdana"/>
                <w:sz w:val="20"/>
                <w:szCs w:val="20"/>
                <w:lang w:eastAsia="bg-BG"/>
              </w:rPr>
            </w:pPr>
            <w:r w:rsidRPr="00B603E0">
              <w:rPr>
                <w:rFonts w:ascii="Verdana" w:eastAsia="Times New Roman" w:hAnsi="Verdana"/>
                <w:sz w:val="20"/>
                <w:szCs w:val="20"/>
                <w:lang w:eastAsia="bg-BG"/>
              </w:rPr>
              <w:t>1 брой</w:t>
            </w:r>
          </w:p>
        </w:tc>
        <w:tc>
          <w:tcPr>
            <w:tcW w:w="1418" w:type="dxa"/>
          </w:tcPr>
          <w:p w14:paraId="77B2A414" w14:textId="77777777" w:rsidR="000540B4" w:rsidRPr="00B603E0" w:rsidRDefault="000540B4" w:rsidP="009A6694">
            <w:pPr>
              <w:spacing w:line="360" w:lineRule="auto"/>
              <w:ind w:right="113"/>
              <w:jc w:val="center"/>
              <w:rPr>
                <w:rFonts w:ascii="Verdana" w:eastAsia="Times New Roman" w:hAnsi="Verdana"/>
                <w:sz w:val="20"/>
                <w:szCs w:val="20"/>
                <w:lang w:eastAsia="bg-BG"/>
              </w:rPr>
            </w:pPr>
            <w:r w:rsidRPr="00B603E0">
              <w:rPr>
                <w:rFonts w:ascii="Verdana" w:eastAsia="Times New Roman" w:hAnsi="Verdana"/>
                <w:sz w:val="20"/>
                <w:szCs w:val="20"/>
                <w:lang w:eastAsia="bg-BG"/>
              </w:rPr>
              <w:t>6000</w:t>
            </w:r>
            <w:r w:rsidRPr="00B603E0">
              <w:rPr>
                <w:rFonts w:ascii="Verdana" w:eastAsia="Times New Roman" w:hAnsi="Verdana"/>
                <w:sz w:val="20"/>
                <w:szCs w:val="20"/>
                <w:lang w:val="bg-BG" w:eastAsia="bg-BG"/>
              </w:rPr>
              <w:t>,00</w:t>
            </w:r>
          </w:p>
        </w:tc>
      </w:tr>
      <w:tr w:rsidR="000540B4" w:rsidRPr="00B603E0" w14:paraId="6D2A5DA7" w14:textId="77777777" w:rsidTr="009A6694">
        <w:trPr>
          <w:trHeight w:val="404"/>
        </w:trPr>
        <w:tc>
          <w:tcPr>
            <w:tcW w:w="851" w:type="dxa"/>
          </w:tcPr>
          <w:p w14:paraId="0B9D8312" w14:textId="77777777" w:rsidR="000540B4" w:rsidRPr="00B603E0" w:rsidRDefault="000540B4" w:rsidP="005A1445">
            <w:pPr>
              <w:spacing w:line="360" w:lineRule="auto"/>
              <w:ind w:right="113"/>
              <w:jc w:val="right"/>
              <w:rPr>
                <w:rFonts w:ascii="Verdana" w:eastAsia="Times New Roman" w:hAnsi="Verdana"/>
                <w:sz w:val="20"/>
                <w:szCs w:val="20"/>
                <w:lang w:eastAsia="bg-BG"/>
              </w:rPr>
            </w:pPr>
            <w:r w:rsidRPr="00B603E0">
              <w:rPr>
                <w:rFonts w:ascii="Verdana" w:eastAsia="Times New Roman" w:hAnsi="Verdana"/>
                <w:sz w:val="20"/>
                <w:szCs w:val="20"/>
                <w:lang w:eastAsia="bg-BG"/>
              </w:rPr>
              <w:t>3.</w:t>
            </w:r>
          </w:p>
        </w:tc>
        <w:tc>
          <w:tcPr>
            <w:tcW w:w="5812" w:type="dxa"/>
          </w:tcPr>
          <w:p w14:paraId="34B9F18D" w14:textId="77777777" w:rsidR="000540B4" w:rsidRPr="00B603E0" w:rsidRDefault="000540B4" w:rsidP="008A0FAF">
            <w:pPr>
              <w:spacing w:line="360" w:lineRule="auto"/>
              <w:rPr>
                <w:rFonts w:ascii="Verdana" w:eastAsia="Times New Roman" w:hAnsi="Verdana"/>
                <w:sz w:val="20"/>
                <w:szCs w:val="20"/>
                <w:lang w:eastAsia="bg-BG"/>
              </w:rPr>
            </w:pPr>
            <w:r w:rsidRPr="00B603E0">
              <w:rPr>
                <w:rFonts w:ascii="Verdana" w:eastAsia="Times New Roman" w:hAnsi="Verdana"/>
                <w:sz w:val="20"/>
                <w:szCs w:val="20"/>
                <w:lang w:eastAsia="bg-BG"/>
              </w:rPr>
              <w:t>За производство на имунологични ВЛП</w:t>
            </w:r>
          </w:p>
        </w:tc>
        <w:tc>
          <w:tcPr>
            <w:tcW w:w="1559" w:type="dxa"/>
          </w:tcPr>
          <w:p w14:paraId="5C7487E9" w14:textId="77777777" w:rsidR="000540B4" w:rsidRPr="00B603E0" w:rsidRDefault="000540B4" w:rsidP="005A1445">
            <w:pPr>
              <w:spacing w:line="360" w:lineRule="auto"/>
              <w:jc w:val="center"/>
              <w:rPr>
                <w:rFonts w:ascii="Verdana" w:eastAsia="Times New Roman" w:hAnsi="Verdana"/>
                <w:sz w:val="20"/>
                <w:szCs w:val="20"/>
                <w:lang w:eastAsia="bg-BG"/>
              </w:rPr>
            </w:pPr>
            <w:r w:rsidRPr="00B603E0">
              <w:rPr>
                <w:rFonts w:ascii="Verdana" w:eastAsia="Times New Roman" w:hAnsi="Verdana"/>
                <w:sz w:val="20"/>
                <w:szCs w:val="20"/>
                <w:lang w:eastAsia="bg-BG"/>
              </w:rPr>
              <w:t>1 брой</w:t>
            </w:r>
          </w:p>
        </w:tc>
        <w:tc>
          <w:tcPr>
            <w:tcW w:w="1418" w:type="dxa"/>
          </w:tcPr>
          <w:p w14:paraId="7D8EDFBD" w14:textId="77777777" w:rsidR="000540B4" w:rsidRPr="00B603E0" w:rsidRDefault="000540B4" w:rsidP="009A6694">
            <w:pPr>
              <w:spacing w:line="360" w:lineRule="auto"/>
              <w:ind w:right="113"/>
              <w:jc w:val="center"/>
              <w:rPr>
                <w:rFonts w:ascii="Verdana" w:eastAsia="Times New Roman" w:hAnsi="Verdana"/>
                <w:sz w:val="20"/>
                <w:szCs w:val="20"/>
                <w:lang w:eastAsia="bg-BG"/>
              </w:rPr>
            </w:pPr>
            <w:r w:rsidRPr="00B603E0">
              <w:rPr>
                <w:rFonts w:ascii="Verdana" w:eastAsia="Times New Roman" w:hAnsi="Verdana"/>
                <w:sz w:val="20"/>
                <w:szCs w:val="20"/>
                <w:lang w:eastAsia="bg-BG"/>
              </w:rPr>
              <w:t>10000</w:t>
            </w:r>
            <w:r w:rsidRPr="00B603E0">
              <w:rPr>
                <w:rFonts w:ascii="Verdana" w:eastAsia="Times New Roman" w:hAnsi="Verdana"/>
                <w:sz w:val="20"/>
                <w:szCs w:val="20"/>
                <w:lang w:val="bg-BG" w:eastAsia="bg-BG"/>
              </w:rPr>
              <w:t>,00</w:t>
            </w:r>
          </w:p>
        </w:tc>
      </w:tr>
      <w:tr w:rsidR="000540B4" w:rsidRPr="00B603E0" w14:paraId="714FD442" w14:textId="77777777" w:rsidTr="009A6694">
        <w:trPr>
          <w:trHeight w:val="418"/>
        </w:trPr>
        <w:tc>
          <w:tcPr>
            <w:tcW w:w="851" w:type="dxa"/>
          </w:tcPr>
          <w:p w14:paraId="0D57C396" w14:textId="77777777" w:rsidR="000540B4" w:rsidRPr="00B603E0" w:rsidRDefault="000540B4" w:rsidP="005A1445">
            <w:pPr>
              <w:spacing w:line="360" w:lineRule="auto"/>
              <w:ind w:right="113"/>
              <w:jc w:val="right"/>
              <w:rPr>
                <w:rFonts w:ascii="Verdana" w:eastAsia="Times New Roman" w:hAnsi="Verdana"/>
                <w:sz w:val="20"/>
                <w:szCs w:val="20"/>
                <w:lang w:eastAsia="bg-BG"/>
              </w:rPr>
            </w:pPr>
            <w:r w:rsidRPr="00B603E0">
              <w:rPr>
                <w:rFonts w:ascii="Verdana" w:eastAsia="Times New Roman" w:hAnsi="Verdana"/>
                <w:sz w:val="20"/>
                <w:szCs w:val="20"/>
                <w:lang w:eastAsia="bg-BG"/>
              </w:rPr>
              <w:t>4.</w:t>
            </w:r>
          </w:p>
        </w:tc>
        <w:tc>
          <w:tcPr>
            <w:tcW w:w="5812" w:type="dxa"/>
          </w:tcPr>
          <w:p w14:paraId="7AF704F7" w14:textId="77777777" w:rsidR="000540B4" w:rsidRPr="00B603E0" w:rsidRDefault="000540B4" w:rsidP="008A0FAF">
            <w:pPr>
              <w:spacing w:line="360" w:lineRule="auto"/>
              <w:rPr>
                <w:rFonts w:ascii="Verdana" w:eastAsia="Times New Roman" w:hAnsi="Verdana"/>
                <w:sz w:val="20"/>
                <w:szCs w:val="20"/>
                <w:lang w:eastAsia="bg-BG"/>
              </w:rPr>
            </w:pPr>
            <w:r w:rsidRPr="00B603E0">
              <w:rPr>
                <w:rFonts w:ascii="Verdana" w:eastAsia="Times New Roman" w:hAnsi="Verdana"/>
                <w:sz w:val="20"/>
                <w:szCs w:val="20"/>
                <w:lang w:eastAsia="bg-BG"/>
              </w:rPr>
              <w:t>За производство на хомеопатични ВЛП</w:t>
            </w:r>
          </w:p>
        </w:tc>
        <w:tc>
          <w:tcPr>
            <w:tcW w:w="1559" w:type="dxa"/>
          </w:tcPr>
          <w:p w14:paraId="71866FC3" w14:textId="77777777" w:rsidR="000540B4" w:rsidRPr="00B603E0" w:rsidRDefault="000540B4" w:rsidP="005A1445">
            <w:pPr>
              <w:spacing w:line="360" w:lineRule="auto"/>
              <w:jc w:val="center"/>
              <w:rPr>
                <w:rFonts w:ascii="Verdana" w:eastAsia="Times New Roman" w:hAnsi="Verdana"/>
                <w:sz w:val="20"/>
                <w:szCs w:val="20"/>
                <w:lang w:eastAsia="bg-BG"/>
              </w:rPr>
            </w:pPr>
            <w:r w:rsidRPr="00B603E0">
              <w:rPr>
                <w:rFonts w:ascii="Verdana" w:eastAsia="Times New Roman" w:hAnsi="Verdana"/>
                <w:sz w:val="20"/>
                <w:szCs w:val="20"/>
                <w:lang w:eastAsia="bg-BG"/>
              </w:rPr>
              <w:t>1 брой</w:t>
            </w:r>
          </w:p>
        </w:tc>
        <w:tc>
          <w:tcPr>
            <w:tcW w:w="1418" w:type="dxa"/>
          </w:tcPr>
          <w:p w14:paraId="4D7A8BBE" w14:textId="77777777" w:rsidR="000540B4" w:rsidRPr="00B603E0" w:rsidRDefault="000540B4" w:rsidP="009A6694">
            <w:pPr>
              <w:spacing w:line="360" w:lineRule="auto"/>
              <w:ind w:right="113"/>
              <w:jc w:val="center"/>
              <w:rPr>
                <w:rFonts w:ascii="Verdana" w:eastAsia="Times New Roman" w:hAnsi="Verdana"/>
                <w:sz w:val="20"/>
                <w:szCs w:val="20"/>
                <w:lang w:eastAsia="bg-BG"/>
              </w:rPr>
            </w:pPr>
            <w:r w:rsidRPr="00B603E0">
              <w:rPr>
                <w:rFonts w:ascii="Verdana" w:eastAsia="Times New Roman" w:hAnsi="Verdana"/>
                <w:sz w:val="20"/>
                <w:szCs w:val="20"/>
                <w:lang w:eastAsia="bg-BG"/>
              </w:rPr>
              <w:t>5000</w:t>
            </w:r>
            <w:r w:rsidRPr="00B603E0">
              <w:rPr>
                <w:rFonts w:ascii="Verdana" w:eastAsia="Times New Roman" w:hAnsi="Verdana"/>
                <w:sz w:val="20"/>
                <w:szCs w:val="20"/>
                <w:lang w:val="bg-BG" w:eastAsia="bg-BG"/>
              </w:rPr>
              <w:t>,00</w:t>
            </w:r>
          </w:p>
        </w:tc>
      </w:tr>
      <w:tr w:rsidR="000540B4" w:rsidRPr="00B603E0" w14:paraId="36F68804" w14:textId="77777777" w:rsidTr="009A6694">
        <w:trPr>
          <w:trHeight w:val="404"/>
        </w:trPr>
        <w:tc>
          <w:tcPr>
            <w:tcW w:w="851" w:type="dxa"/>
          </w:tcPr>
          <w:p w14:paraId="1E8ED8D2" w14:textId="77777777" w:rsidR="000540B4" w:rsidRPr="00B603E0" w:rsidRDefault="000540B4" w:rsidP="005A1445">
            <w:pPr>
              <w:spacing w:line="360" w:lineRule="auto"/>
              <w:ind w:right="113"/>
              <w:jc w:val="right"/>
              <w:rPr>
                <w:rFonts w:ascii="Verdana" w:eastAsia="Times New Roman" w:hAnsi="Verdana"/>
                <w:sz w:val="20"/>
                <w:szCs w:val="20"/>
                <w:lang w:eastAsia="bg-BG"/>
              </w:rPr>
            </w:pPr>
            <w:r w:rsidRPr="00B603E0">
              <w:rPr>
                <w:rFonts w:ascii="Verdana" w:eastAsia="Times New Roman" w:hAnsi="Verdana"/>
                <w:sz w:val="20"/>
                <w:szCs w:val="20"/>
                <w:lang w:eastAsia="bg-BG"/>
              </w:rPr>
              <w:t>5.</w:t>
            </w:r>
          </w:p>
        </w:tc>
        <w:tc>
          <w:tcPr>
            <w:tcW w:w="5812" w:type="dxa"/>
          </w:tcPr>
          <w:p w14:paraId="6920B90B" w14:textId="77777777" w:rsidR="000540B4" w:rsidRPr="00B603E0" w:rsidRDefault="000540B4" w:rsidP="008A0FAF">
            <w:pPr>
              <w:spacing w:line="360" w:lineRule="auto"/>
              <w:rPr>
                <w:rFonts w:ascii="Verdana" w:eastAsia="Times New Roman" w:hAnsi="Verdana"/>
                <w:sz w:val="20"/>
                <w:szCs w:val="20"/>
                <w:lang w:eastAsia="bg-BG"/>
              </w:rPr>
            </w:pPr>
            <w:r w:rsidRPr="00B603E0">
              <w:rPr>
                <w:rFonts w:ascii="Verdana" w:eastAsia="Times New Roman" w:hAnsi="Verdana"/>
                <w:sz w:val="20"/>
                <w:szCs w:val="20"/>
                <w:lang w:eastAsia="bg-BG"/>
              </w:rPr>
              <w:t>За производство на радиофармацевтични ВЛП</w:t>
            </w:r>
          </w:p>
        </w:tc>
        <w:tc>
          <w:tcPr>
            <w:tcW w:w="1559" w:type="dxa"/>
          </w:tcPr>
          <w:p w14:paraId="2767C326" w14:textId="77777777" w:rsidR="000540B4" w:rsidRPr="00B603E0" w:rsidRDefault="000540B4" w:rsidP="005A1445">
            <w:pPr>
              <w:spacing w:line="360" w:lineRule="auto"/>
              <w:jc w:val="center"/>
              <w:rPr>
                <w:rFonts w:ascii="Verdana" w:eastAsia="Times New Roman" w:hAnsi="Verdana"/>
                <w:sz w:val="20"/>
                <w:szCs w:val="20"/>
                <w:lang w:eastAsia="bg-BG"/>
              </w:rPr>
            </w:pPr>
            <w:r w:rsidRPr="00B603E0">
              <w:rPr>
                <w:rFonts w:ascii="Verdana" w:eastAsia="Times New Roman" w:hAnsi="Verdana"/>
                <w:sz w:val="20"/>
                <w:szCs w:val="20"/>
                <w:lang w:eastAsia="bg-BG"/>
              </w:rPr>
              <w:t>1 брой</w:t>
            </w:r>
          </w:p>
        </w:tc>
        <w:tc>
          <w:tcPr>
            <w:tcW w:w="1418" w:type="dxa"/>
          </w:tcPr>
          <w:p w14:paraId="52B64EB6" w14:textId="77777777" w:rsidR="000540B4" w:rsidRPr="00B603E0" w:rsidRDefault="000540B4" w:rsidP="009A6694">
            <w:pPr>
              <w:spacing w:line="360" w:lineRule="auto"/>
              <w:ind w:right="113"/>
              <w:jc w:val="center"/>
              <w:rPr>
                <w:rFonts w:ascii="Verdana" w:eastAsia="Times New Roman" w:hAnsi="Verdana"/>
                <w:sz w:val="20"/>
                <w:szCs w:val="20"/>
                <w:lang w:eastAsia="bg-BG"/>
              </w:rPr>
            </w:pPr>
            <w:r w:rsidRPr="00B603E0">
              <w:rPr>
                <w:rFonts w:ascii="Verdana" w:eastAsia="Times New Roman" w:hAnsi="Verdana"/>
                <w:sz w:val="20"/>
                <w:szCs w:val="20"/>
                <w:lang w:eastAsia="bg-BG"/>
              </w:rPr>
              <w:t>8000</w:t>
            </w:r>
            <w:r w:rsidRPr="00B603E0">
              <w:rPr>
                <w:rFonts w:ascii="Verdana" w:eastAsia="Times New Roman" w:hAnsi="Verdana"/>
                <w:sz w:val="20"/>
                <w:szCs w:val="20"/>
                <w:lang w:val="bg-BG" w:eastAsia="bg-BG"/>
              </w:rPr>
              <w:t>,00</w:t>
            </w:r>
          </w:p>
        </w:tc>
      </w:tr>
    </w:tbl>
    <w:p w14:paraId="59E1014A" w14:textId="77777777" w:rsidR="008E3421" w:rsidRPr="008A0FAF" w:rsidRDefault="008E3421" w:rsidP="00801DC0">
      <w:pPr>
        <w:spacing w:after="0" w:line="360" w:lineRule="auto"/>
        <w:ind w:firstLine="709"/>
        <w:rPr>
          <w:rFonts w:ascii="Verdana" w:eastAsia="Times New Roman" w:hAnsi="Verdana"/>
          <w:sz w:val="20"/>
          <w:szCs w:val="20"/>
          <w:lang w:eastAsia="bg-BG"/>
        </w:rPr>
      </w:pPr>
    </w:p>
    <w:p w14:paraId="2ACCCA83" w14:textId="154F4DD4" w:rsidR="000540B4" w:rsidRPr="008A0FAF" w:rsidRDefault="000540B4" w:rsidP="00801DC0">
      <w:pPr>
        <w:spacing w:after="0" w:line="360" w:lineRule="auto"/>
        <w:ind w:firstLine="709"/>
        <w:jc w:val="both"/>
        <w:rPr>
          <w:rFonts w:ascii="Verdana" w:hAnsi="Verdana"/>
          <w:sz w:val="20"/>
          <w:szCs w:val="20"/>
        </w:rPr>
      </w:pPr>
      <w:r w:rsidRPr="008A0FAF">
        <w:rPr>
          <w:rFonts w:ascii="Verdana" w:eastAsia="Times New Roman" w:hAnsi="Verdana"/>
          <w:sz w:val="20"/>
          <w:szCs w:val="20"/>
          <w:lang w:eastAsia="bg-BG"/>
        </w:rPr>
        <w:t>(2) При подаване на заявление за издаване на разрешение за производство едновременно за повече от един вид производст</w:t>
      </w:r>
      <w:r w:rsidR="00DC3919">
        <w:rPr>
          <w:rFonts w:ascii="Verdana" w:eastAsia="Times New Roman" w:hAnsi="Verdana"/>
          <w:sz w:val="20"/>
          <w:szCs w:val="20"/>
          <w:lang w:eastAsia="bg-BG"/>
        </w:rPr>
        <w:t xml:space="preserve">во по ал. 1 размерът на таксата </w:t>
      </w:r>
      <w:r w:rsidRPr="008A0FAF">
        <w:rPr>
          <w:rFonts w:ascii="Verdana" w:eastAsia="Times New Roman" w:hAnsi="Verdana"/>
          <w:sz w:val="20"/>
          <w:szCs w:val="20"/>
          <w:lang w:eastAsia="bg-BG"/>
        </w:rPr>
        <w:t>се определя като сбор от съответните такси, намалени с 25 на сто.</w:t>
      </w:r>
    </w:p>
    <w:p w14:paraId="0D81BAE4" w14:textId="77777777" w:rsidR="000540B4" w:rsidRPr="008A0FAF" w:rsidRDefault="000540B4" w:rsidP="00801DC0">
      <w:pPr>
        <w:spacing w:after="0" w:line="360" w:lineRule="auto"/>
        <w:ind w:firstLine="709"/>
        <w:jc w:val="both"/>
        <w:rPr>
          <w:rFonts w:ascii="Verdana" w:hAnsi="Verdana"/>
          <w:sz w:val="20"/>
          <w:szCs w:val="20"/>
        </w:rPr>
      </w:pPr>
      <w:r w:rsidRPr="008A0FAF">
        <w:rPr>
          <w:rFonts w:ascii="Verdana" w:eastAsia="Times New Roman" w:hAnsi="Verdana"/>
          <w:sz w:val="20"/>
          <w:szCs w:val="20"/>
          <w:lang w:eastAsia="bg-BG"/>
        </w:rPr>
        <w:t>(3) За издаване на разрешение за производство при внос на ВЛП от трети страни се събира такса в размер 10 000 лв.</w:t>
      </w:r>
    </w:p>
    <w:p w14:paraId="44EB7241" w14:textId="77777777" w:rsidR="000540B4" w:rsidRPr="008A0FAF" w:rsidRDefault="000540B4" w:rsidP="00801DC0">
      <w:pPr>
        <w:spacing w:after="0" w:line="360" w:lineRule="auto"/>
        <w:ind w:firstLine="709"/>
        <w:jc w:val="both"/>
        <w:rPr>
          <w:rFonts w:ascii="Verdana" w:hAnsi="Verdana"/>
          <w:sz w:val="20"/>
          <w:szCs w:val="20"/>
        </w:rPr>
      </w:pPr>
      <w:r w:rsidRPr="008A0FAF">
        <w:rPr>
          <w:rFonts w:ascii="Verdana" w:eastAsia="Times New Roman" w:hAnsi="Verdana"/>
          <w:sz w:val="20"/>
          <w:szCs w:val="20"/>
          <w:lang w:eastAsia="bg-BG"/>
        </w:rPr>
        <w:t>(4) За одобряване на промени в издадено разрешение за производство на ВЛП и за допълнение в издадено разрешение за производство при внос на ВЛП от трети страни се събират следните такси:</w:t>
      </w:r>
    </w:p>
    <w:tbl>
      <w:tblPr>
        <w:tblStyle w:val="TableGrid"/>
        <w:tblW w:w="9640" w:type="dxa"/>
        <w:tblInd w:w="-289" w:type="dxa"/>
        <w:tblLook w:val="0000" w:firstRow="0" w:lastRow="0" w:firstColumn="0" w:lastColumn="0" w:noHBand="0" w:noVBand="0"/>
      </w:tblPr>
      <w:tblGrid>
        <w:gridCol w:w="851"/>
        <w:gridCol w:w="5812"/>
        <w:gridCol w:w="1559"/>
        <w:gridCol w:w="1418"/>
      </w:tblGrid>
      <w:tr w:rsidR="000540B4" w:rsidRPr="00EF6DFA" w14:paraId="32B1E3E1" w14:textId="77777777" w:rsidTr="00126E3B">
        <w:tc>
          <w:tcPr>
            <w:tcW w:w="851" w:type="dxa"/>
          </w:tcPr>
          <w:p w14:paraId="47F21146" w14:textId="70EBDA05" w:rsidR="000540B4" w:rsidRPr="00EF6DFA" w:rsidRDefault="007351C0" w:rsidP="008A0FAF">
            <w:pPr>
              <w:spacing w:line="360" w:lineRule="auto"/>
              <w:jc w:val="center"/>
              <w:rPr>
                <w:rFonts w:ascii="Verdana" w:eastAsia="Times New Roman" w:hAnsi="Verdana"/>
                <w:sz w:val="20"/>
                <w:szCs w:val="20"/>
                <w:lang w:val="bg-BG" w:eastAsia="bg-BG"/>
              </w:rPr>
            </w:pPr>
            <w:r w:rsidRPr="00EF6DFA">
              <w:rPr>
                <w:rFonts w:ascii="Verdana" w:eastAsia="Times New Roman" w:hAnsi="Verdana"/>
                <w:sz w:val="20"/>
                <w:szCs w:val="20"/>
                <w:lang w:val="bg-BG" w:eastAsia="bg-BG"/>
              </w:rPr>
              <w:t>Точка</w:t>
            </w:r>
          </w:p>
        </w:tc>
        <w:tc>
          <w:tcPr>
            <w:tcW w:w="5812" w:type="dxa"/>
          </w:tcPr>
          <w:p w14:paraId="2C8D8266" w14:textId="68AC7B90" w:rsidR="000540B4" w:rsidRPr="00EF6DFA" w:rsidRDefault="007351C0" w:rsidP="008A0FAF">
            <w:pPr>
              <w:spacing w:line="360" w:lineRule="auto"/>
              <w:jc w:val="center"/>
              <w:rPr>
                <w:rFonts w:ascii="Verdana" w:eastAsia="Times New Roman" w:hAnsi="Verdana"/>
                <w:sz w:val="20"/>
                <w:szCs w:val="20"/>
                <w:lang w:val="bg-BG" w:eastAsia="bg-BG"/>
              </w:rPr>
            </w:pPr>
            <w:r w:rsidRPr="00EF6DFA">
              <w:rPr>
                <w:rFonts w:ascii="Verdana" w:eastAsia="Times New Roman" w:hAnsi="Verdana"/>
                <w:sz w:val="20"/>
                <w:szCs w:val="20"/>
                <w:lang w:val="bg-BG" w:eastAsia="bg-BG"/>
              </w:rPr>
              <w:t>Дейност</w:t>
            </w:r>
          </w:p>
        </w:tc>
        <w:tc>
          <w:tcPr>
            <w:tcW w:w="1559" w:type="dxa"/>
          </w:tcPr>
          <w:p w14:paraId="4BD03FF9" w14:textId="5F1E4796" w:rsidR="000540B4" w:rsidRPr="00EF6DFA" w:rsidRDefault="007351C0" w:rsidP="008A0FAF">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Мярка</w:t>
            </w:r>
          </w:p>
        </w:tc>
        <w:tc>
          <w:tcPr>
            <w:tcW w:w="1418" w:type="dxa"/>
            <w:vAlign w:val="center"/>
          </w:tcPr>
          <w:p w14:paraId="0F3300C9" w14:textId="3B498701" w:rsidR="000540B4" w:rsidRPr="00EF6DFA" w:rsidRDefault="007351C0" w:rsidP="008A0FAF">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Лева</w:t>
            </w:r>
          </w:p>
        </w:tc>
      </w:tr>
      <w:tr w:rsidR="00512348" w:rsidRPr="00EF6DFA" w14:paraId="3ED624C4" w14:textId="77777777" w:rsidTr="00126E3B">
        <w:tc>
          <w:tcPr>
            <w:tcW w:w="851" w:type="dxa"/>
          </w:tcPr>
          <w:p w14:paraId="6D8005CD" w14:textId="77777777" w:rsidR="00512348" w:rsidRPr="00EF6DFA" w:rsidRDefault="00512348"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w:t>
            </w:r>
          </w:p>
        </w:tc>
        <w:tc>
          <w:tcPr>
            <w:tcW w:w="8789" w:type="dxa"/>
            <w:gridSpan w:val="3"/>
          </w:tcPr>
          <w:p w14:paraId="08584EDD" w14:textId="2F75AC32" w:rsidR="00512348" w:rsidRPr="00EF6DFA" w:rsidRDefault="00512348" w:rsidP="00512348">
            <w:pPr>
              <w:spacing w:line="360" w:lineRule="auto"/>
              <w:ind w:right="113"/>
              <w:rPr>
                <w:rFonts w:ascii="Verdana" w:eastAsia="Times New Roman" w:hAnsi="Verdana"/>
                <w:sz w:val="20"/>
                <w:szCs w:val="20"/>
                <w:lang w:eastAsia="bg-BG"/>
              </w:rPr>
            </w:pPr>
            <w:r w:rsidRPr="00EF6DFA">
              <w:rPr>
                <w:rFonts w:ascii="Verdana" w:eastAsia="Times New Roman" w:hAnsi="Verdana"/>
                <w:sz w:val="20"/>
                <w:szCs w:val="20"/>
                <w:lang w:eastAsia="bg-BG"/>
              </w:rPr>
              <w:t>За одобряване на промени в издадено разрешение за производство на ВЛП:</w:t>
            </w:r>
          </w:p>
        </w:tc>
      </w:tr>
      <w:tr w:rsidR="000540B4" w:rsidRPr="00EF6DFA" w14:paraId="08618447" w14:textId="77777777" w:rsidTr="00126E3B">
        <w:tc>
          <w:tcPr>
            <w:tcW w:w="851" w:type="dxa"/>
          </w:tcPr>
          <w:p w14:paraId="384D3AAF"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1.1.</w:t>
            </w:r>
          </w:p>
        </w:tc>
        <w:tc>
          <w:tcPr>
            <w:tcW w:w="5812" w:type="dxa"/>
          </w:tcPr>
          <w:p w14:paraId="05D1305B"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за промяна на наименование, седалище и адрес на управление на производителя;</w:t>
            </w:r>
          </w:p>
        </w:tc>
        <w:tc>
          <w:tcPr>
            <w:tcW w:w="1559" w:type="dxa"/>
          </w:tcPr>
          <w:p w14:paraId="4538D24C"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2FE89323"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100</w:t>
            </w:r>
            <w:r w:rsidRPr="00EF6DFA">
              <w:rPr>
                <w:rFonts w:ascii="Verdana" w:eastAsia="Times New Roman" w:hAnsi="Verdana"/>
                <w:sz w:val="20"/>
                <w:szCs w:val="20"/>
                <w:lang w:val="bg-BG" w:eastAsia="bg-BG"/>
              </w:rPr>
              <w:t>,00</w:t>
            </w:r>
          </w:p>
        </w:tc>
      </w:tr>
      <w:tr w:rsidR="000540B4" w:rsidRPr="00EF6DFA" w14:paraId="4AFCAA71" w14:textId="77777777" w:rsidTr="00126E3B">
        <w:tc>
          <w:tcPr>
            <w:tcW w:w="851" w:type="dxa"/>
          </w:tcPr>
          <w:p w14:paraId="201C541D"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1.2</w:t>
            </w:r>
          </w:p>
        </w:tc>
        <w:tc>
          <w:tcPr>
            <w:tcW w:w="5812" w:type="dxa"/>
          </w:tcPr>
          <w:p w14:paraId="79D39879"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 xml:space="preserve"> за промяна на адрес/местонахождение на помещенията за производство на ВЛП;</w:t>
            </w:r>
          </w:p>
        </w:tc>
        <w:tc>
          <w:tcPr>
            <w:tcW w:w="1559" w:type="dxa"/>
          </w:tcPr>
          <w:p w14:paraId="458D6626"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5C9493F3"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3000</w:t>
            </w:r>
            <w:r w:rsidRPr="00EF6DFA">
              <w:rPr>
                <w:rFonts w:ascii="Verdana" w:eastAsia="Times New Roman" w:hAnsi="Verdana"/>
                <w:sz w:val="20"/>
                <w:szCs w:val="20"/>
                <w:lang w:val="bg-BG" w:eastAsia="bg-BG"/>
              </w:rPr>
              <w:t>,00</w:t>
            </w:r>
          </w:p>
        </w:tc>
      </w:tr>
      <w:tr w:rsidR="000540B4" w:rsidRPr="00EF6DFA" w14:paraId="37BC0D9F" w14:textId="77777777" w:rsidTr="00126E3B">
        <w:tc>
          <w:tcPr>
            <w:tcW w:w="851" w:type="dxa"/>
          </w:tcPr>
          <w:p w14:paraId="5A2390BC"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1.3</w:t>
            </w:r>
          </w:p>
        </w:tc>
        <w:tc>
          <w:tcPr>
            <w:tcW w:w="5812" w:type="dxa"/>
          </w:tcPr>
          <w:p w14:paraId="2174546A"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за промяна на адрес/местонахождение на помещенията за съхранение и/или контрол на качеството на ВЛП;</w:t>
            </w:r>
          </w:p>
        </w:tc>
        <w:tc>
          <w:tcPr>
            <w:tcW w:w="1559" w:type="dxa"/>
          </w:tcPr>
          <w:p w14:paraId="06D7315D"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088D81DF" w14:textId="77777777" w:rsidR="000540B4" w:rsidRPr="00EF6DFA" w:rsidRDefault="000540B4" w:rsidP="00EF6DFA">
            <w:pPr>
              <w:spacing w:line="360" w:lineRule="auto"/>
              <w:ind w:right="113"/>
              <w:jc w:val="right"/>
              <w:rPr>
                <w:rFonts w:ascii="Verdana" w:eastAsia="Times New Roman" w:hAnsi="Verdana"/>
                <w:sz w:val="20"/>
                <w:szCs w:val="20"/>
                <w:lang w:val="bg-BG" w:eastAsia="bg-BG"/>
              </w:rPr>
            </w:pPr>
            <w:r w:rsidRPr="00EF6DFA">
              <w:rPr>
                <w:rFonts w:ascii="Verdana" w:eastAsia="Times New Roman" w:hAnsi="Verdana"/>
                <w:sz w:val="20"/>
                <w:szCs w:val="20"/>
                <w:lang w:eastAsia="bg-BG"/>
              </w:rPr>
              <w:t>1000</w:t>
            </w:r>
            <w:r w:rsidRPr="00EF6DFA">
              <w:rPr>
                <w:rFonts w:ascii="Verdana" w:eastAsia="Times New Roman" w:hAnsi="Verdana"/>
                <w:sz w:val="20"/>
                <w:szCs w:val="20"/>
                <w:lang w:val="bg-BG" w:eastAsia="bg-BG"/>
              </w:rPr>
              <w:t>,00</w:t>
            </w:r>
          </w:p>
        </w:tc>
      </w:tr>
      <w:tr w:rsidR="000540B4" w:rsidRPr="00EF6DFA" w14:paraId="1FB4D317" w14:textId="77777777" w:rsidTr="00126E3B">
        <w:tc>
          <w:tcPr>
            <w:tcW w:w="851" w:type="dxa"/>
          </w:tcPr>
          <w:p w14:paraId="44635CC9"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lastRenderedPageBreak/>
              <w:t>1.4</w:t>
            </w:r>
          </w:p>
        </w:tc>
        <w:tc>
          <w:tcPr>
            <w:tcW w:w="5812" w:type="dxa"/>
          </w:tcPr>
          <w:p w14:paraId="32EB648F"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за добавяне на нова фармацевтична форма или нова категория ВЛП в рамките на издаденото разрешение за производство – за всяка добавена форма или категория ВЛП;</w:t>
            </w:r>
          </w:p>
        </w:tc>
        <w:tc>
          <w:tcPr>
            <w:tcW w:w="1559" w:type="dxa"/>
          </w:tcPr>
          <w:p w14:paraId="0B7D9E1D"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6D27820B"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1000</w:t>
            </w:r>
            <w:r w:rsidRPr="00EF6DFA">
              <w:rPr>
                <w:rFonts w:ascii="Verdana" w:eastAsia="Times New Roman" w:hAnsi="Verdana"/>
                <w:sz w:val="20"/>
                <w:szCs w:val="20"/>
                <w:lang w:val="bg-BG" w:eastAsia="bg-BG"/>
              </w:rPr>
              <w:t>,00</w:t>
            </w:r>
          </w:p>
        </w:tc>
      </w:tr>
      <w:tr w:rsidR="000540B4" w:rsidRPr="00EF6DFA" w14:paraId="40C40F60" w14:textId="77777777" w:rsidTr="00126E3B">
        <w:tc>
          <w:tcPr>
            <w:tcW w:w="851" w:type="dxa"/>
          </w:tcPr>
          <w:p w14:paraId="7712CCD4"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1.5</w:t>
            </w:r>
          </w:p>
        </w:tc>
        <w:tc>
          <w:tcPr>
            <w:tcW w:w="5812" w:type="dxa"/>
          </w:tcPr>
          <w:p w14:paraId="2748D90D"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за добавяне на нов ВЛП в рамките на издаденото разрешение за производство – за всеки добавен ВЛП</w:t>
            </w:r>
          </w:p>
        </w:tc>
        <w:tc>
          <w:tcPr>
            <w:tcW w:w="1559" w:type="dxa"/>
          </w:tcPr>
          <w:p w14:paraId="30BBA143"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29266381"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200</w:t>
            </w:r>
            <w:r w:rsidRPr="00EF6DFA">
              <w:rPr>
                <w:rFonts w:ascii="Verdana" w:eastAsia="Times New Roman" w:hAnsi="Verdana"/>
                <w:sz w:val="20"/>
                <w:szCs w:val="20"/>
                <w:lang w:val="bg-BG" w:eastAsia="bg-BG"/>
              </w:rPr>
              <w:t>,00</w:t>
            </w:r>
          </w:p>
        </w:tc>
      </w:tr>
      <w:tr w:rsidR="000540B4" w:rsidRPr="00EF6DFA" w14:paraId="6BF12A86" w14:textId="77777777" w:rsidTr="00126E3B">
        <w:tc>
          <w:tcPr>
            <w:tcW w:w="851" w:type="dxa"/>
          </w:tcPr>
          <w:p w14:paraId="3C8EA29A"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1.6</w:t>
            </w:r>
          </w:p>
        </w:tc>
        <w:tc>
          <w:tcPr>
            <w:tcW w:w="5812" w:type="dxa"/>
          </w:tcPr>
          <w:p w14:paraId="4700C7C9" w14:textId="675611D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за добавяне на нови помещения за производство, за контрол на качеството и/или за съхране</w:t>
            </w:r>
            <w:r w:rsidR="00E2586C">
              <w:rPr>
                <w:rFonts w:ascii="Verdana" w:eastAsia="Times New Roman" w:hAnsi="Verdana"/>
                <w:sz w:val="20"/>
                <w:szCs w:val="20"/>
                <w:lang w:eastAsia="bg-BG"/>
              </w:rPr>
              <w:t>ние на ВЛП в рамките на издаден</w:t>
            </w:r>
            <w:r w:rsidRPr="00EF6DFA">
              <w:rPr>
                <w:rFonts w:ascii="Verdana" w:eastAsia="Times New Roman" w:hAnsi="Verdana"/>
                <w:sz w:val="20"/>
                <w:szCs w:val="20"/>
                <w:lang w:eastAsia="bg-BG"/>
              </w:rPr>
              <w:t>ото разрешение за производство;</w:t>
            </w:r>
          </w:p>
        </w:tc>
        <w:tc>
          <w:tcPr>
            <w:tcW w:w="1559" w:type="dxa"/>
          </w:tcPr>
          <w:p w14:paraId="03FD3BB2"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24E7CEB1"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2000</w:t>
            </w:r>
            <w:r w:rsidRPr="00EF6DFA">
              <w:rPr>
                <w:rFonts w:ascii="Verdana" w:eastAsia="Times New Roman" w:hAnsi="Verdana"/>
                <w:sz w:val="20"/>
                <w:szCs w:val="20"/>
                <w:lang w:val="bg-BG" w:eastAsia="bg-BG"/>
              </w:rPr>
              <w:t>,00</w:t>
            </w:r>
          </w:p>
        </w:tc>
      </w:tr>
      <w:tr w:rsidR="000540B4" w:rsidRPr="00EF6DFA" w14:paraId="0D4D11C8" w14:textId="77777777" w:rsidTr="00126E3B">
        <w:tc>
          <w:tcPr>
            <w:tcW w:w="851" w:type="dxa"/>
          </w:tcPr>
          <w:p w14:paraId="1DF948CC"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1.7</w:t>
            </w:r>
          </w:p>
        </w:tc>
        <w:tc>
          <w:tcPr>
            <w:tcW w:w="5812" w:type="dxa"/>
          </w:tcPr>
          <w:p w14:paraId="7F6A8628" w14:textId="77777777" w:rsidR="000540B4" w:rsidRPr="00EF6DFA" w:rsidRDefault="000540B4" w:rsidP="008A0FAF">
            <w:pPr>
              <w:spacing w:line="360" w:lineRule="auto"/>
              <w:rPr>
                <w:rFonts w:ascii="Verdana" w:hAnsi="Verdana"/>
                <w:sz w:val="20"/>
                <w:szCs w:val="20"/>
              </w:rPr>
            </w:pPr>
            <w:r w:rsidRPr="00EF6DFA">
              <w:rPr>
                <w:rFonts w:ascii="Verdana" w:eastAsia="Times New Roman" w:hAnsi="Verdana"/>
                <w:sz w:val="20"/>
                <w:szCs w:val="20"/>
                <w:lang w:eastAsia="bg-BG"/>
              </w:rPr>
              <w:t>за промяна на квалифицираното лице по чл. 97 от Регламент (ЕС) 2019/6</w:t>
            </w:r>
          </w:p>
        </w:tc>
        <w:tc>
          <w:tcPr>
            <w:tcW w:w="1559" w:type="dxa"/>
          </w:tcPr>
          <w:p w14:paraId="34A9BABF"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6E6E01EF"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150</w:t>
            </w:r>
            <w:r w:rsidRPr="00EF6DFA">
              <w:rPr>
                <w:rFonts w:ascii="Verdana" w:eastAsia="Times New Roman" w:hAnsi="Verdana"/>
                <w:sz w:val="20"/>
                <w:szCs w:val="20"/>
                <w:lang w:val="bg-BG" w:eastAsia="bg-BG"/>
              </w:rPr>
              <w:t>,00</w:t>
            </w:r>
          </w:p>
        </w:tc>
      </w:tr>
      <w:tr w:rsidR="000540B4" w:rsidRPr="00EF6DFA" w14:paraId="5A07DC7E" w14:textId="77777777" w:rsidTr="00126E3B">
        <w:tc>
          <w:tcPr>
            <w:tcW w:w="851" w:type="dxa"/>
          </w:tcPr>
          <w:p w14:paraId="60AFE51E"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1.8</w:t>
            </w:r>
          </w:p>
        </w:tc>
        <w:tc>
          <w:tcPr>
            <w:tcW w:w="5812" w:type="dxa"/>
          </w:tcPr>
          <w:p w14:paraId="56F5AA55" w14:textId="77777777" w:rsidR="000540B4" w:rsidRPr="00EF6DFA" w:rsidRDefault="000540B4" w:rsidP="008A0FAF">
            <w:pPr>
              <w:spacing w:line="360" w:lineRule="auto"/>
              <w:rPr>
                <w:rFonts w:ascii="Verdana" w:hAnsi="Verdana"/>
                <w:sz w:val="20"/>
                <w:szCs w:val="20"/>
              </w:rPr>
            </w:pPr>
            <w:r w:rsidRPr="00EF6DFA">
              <w:rPr>
                <w:rFonts w:ascii="Verdana" w:eastAsia="Times New Roman" w:hAnsi="Verdana"/>
                <w:sz w:val="20"/>
                <w:szCs w:val="20"/>
                <w:lang w:eastAsia="bg-BG"/>
              </w:rPr>
              <w:t>за прекратяване производството на ВЛП, на фармацевтична форма и/или на категория продукти;</w:t>
            </w:r>
          </w:p>
        </w:tc>
        <w:tc>
          <w:tcPr>
            <w:tcW w:w="1559" w:type="dxa"/>
          </w:tcPr>
          <w:p w14:paraId="29945114"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39F729B5"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60</w:t>
            </w:r>
            <w:r w:rsidRPr="00EF6DFA">
              <w:rPr>
                <w:rFonts w:ascii="Verdana" w:eastAsia="Times New Roman" w:hAnsi="Verdana"/>
                <w:sz w:val="20"/>
                <w:szCs w:val="20"/>
                <w:lang w:val="bg-BG" w:eastAsia="bg-BG"/>
              </w:rPr>
              <w:t>,00</w:t>
            </w:r>
          </w:p>
        </w:tc>
      </w:tr>
      <w:tr w:rsidR="000540B4" w:rsidRPr="00EF6DFA" w14:paraId="6483C03B" w14:textId="77777777" w:rsidTr="00126E3B">
        <w:tc>
          <w:tcPr>
            <w:tcW w:w="851" w:type="dxa"/>
          </w:tcPr>
          <w:p w14:paraId="7AA2C282"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1.9</w:t>
            </w:r>
          </w:p>
        </w:tc>
        <w:tc>
          <w:tcPr>
            <w:tcW w:w="5812" w:type="dxa"/>
          </w:tcPr>
          <w:p w14:paraId="510CF547" w14:textId="77777777" w:rsidR="000540B4" w:rsidRPr="00EF6DFA" w:rsidRDefault="000540B4" w:rsidP="008A0FAF">
            <w:pPr>
              <w:spacing w:line="360" w:lineRule="auto"/>
              <w:rPr>
                <w:rFonts w:ascii="Verdana" w:hAnsi="Verdana"/>
                <w:sz w:val="20"/>
                <w:szCs w:val="20"/>
              </w:rPr>
            </w:pPr>
            <w:r w:rsidRPr="00EF6DFA">
              <w:rPr>
                <w:rFonts w:ascii="Verdana" w:eastAsia="Times New Roman" w:hAnsi="Verdana"/>
                <w:sz w:val="20"/>
                <w:szCs w:val="20"/>
                <w:lang w:eastAsia="bg-BG"/>
              </w:rPr>
              <w:t>за добавяне или промяна на лаборатория по договор за контрол на качеството на ВЛП в рамките на издаденото разрешение за производство.</w:t>
            </w:r>
          </w:p>
        </w:tc>
        <w:tc>
          <w:tcPr>
            <w:tcW w:w="1559" w:type="dxa"/>
          </w:tcPr>
          <w:p w14:paraId="792A8EF7"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70BB8254"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500</w:t>
            </w:r>
            <w:r w:rsidRPr="00EF6DFA">
              <w:rPr>
                <w:rFonts w:ascii="Verdana" w:eastAsia="Times New Roman" w:hAnsi="Verdana"/>
                <w:sz w:val="20"/>
                <w:szCs w:val="20"/>
                <w:lang w:val="bg-BG" w:eastAsia="bg-BG"/>
              </w:rPr>
              <w:t>,00</w:t>
            </w:r>
          </w:p>
        </w:tc>
      </w:tr>
      <w:tr w:rsidR="00D14B24" w:rsidRPr="00EF6DFA" w14:paraId="1C7AA74E" w14:textId="77777777" w:rsidTr="00126E3B">
        <w:tc>
          <w:tcPr>
            <w:tcW w:w="851" w:type="dxa"/>
          </w:tcPr>
          <w:p w14:paraId="2D72910B" w14:textId="77777777" w:rsidR="00D14B24" w:rsidRPr="00EF6DFA" w:rsidRDefault="00D14B2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w:t>
            </w:r>
          </w:p>
        </w:tc>
        <w:tc>
          <w:tcPr>
            <w:tcW w:w="8789" w:type="dxa"/>
            <w:gridSpan w:val="3"/>
          </w:tcPr>
          <w:p w14:paraId="3CFEF7F1" w14:textId="3ECEE159" w:rsidR="00D14B24" w:rsidRPr="00EF6DFA" w:rsidRDefault="00B816AE" w:rsidP="00D14B24">
            <w:pPr>
              <w:spacing w:line="360" w:lineRule="auto"/>
              <w:ind w:right="113"/>
              <w:rPr>
                <w:rFonts w:ascii="Verdana" w:eastAsia="Times New Roman" w:hAnsi="Verdana"/>
                <w:sz w:val="20"/>
                <w:szCs w:val="20"/>
                <w:lang w:eastAsia="bg-BG"/>
              </w:rPr>
            </w:pPr>
            <w:r>
              <w:rPr>
                <w:rFonts w:ascii="Verdana" w:eastAsia="Times New Roman" w:hAnsi="Verdana"/>
                <w:sz w:val="20"/>
                <w:szCs w:val="20"/>
                <w:lang w:eastAsia="bg-BG"/>
              </w:rPr>
              <w:t>За допълнение в</w:t>
            </w:r>
            <w:r w:rsidR="00D14B24" w:rsidRPr="00EF6DFA">
              <w:rPr>
                <w:rFonts w:ascii="Verdana" w:eastAsia="Times New Roman" w:hAnsi="Verdana"/>
                <w:sz w:val="20"/>
                <w:szCs w:val="20"/>
                <w:lang w:eastAsia="bg-BG"/>
              </w:rPr>
              <w:t xml:space="preserve"> издадено разрешение за производство на ВЛП при</w:t>
            </w:r>
            <w:r w:rsidR="00D14B24">
              <w:rPr>
                <w:rFonts w:ascii="Verdana" w:eastAsia="Times New Roman" w:hAnsi="Verdana"/>
                <w:sz w:val="20"/>
                <w:szCs w:val="20"/>
                <w:lang w:eastAsia="bg-BG"/>
              </w:rPr>
              <w:t xml:space="preserve"> внос на ВЛП от трети страни</w:t>
            </w:r>
            <w:r w:rsidR="00D14B24" w:rsidRPr="00EF6DFA">
              <w:rPr>
                <w:rFonts w:ascii="Verdana" w:eastAsia="Times New Roman" w:hAnsi="Verdana"/>
                <w:sz w:val="20"/>
                <w:szCs w:val="20"/>
                <w:lang w:eastAsia="bg-BG"/>
              </w:rPr>
              <w:t>:</w:t>
            </w:r>
          </w:p>
        </w:tc>
      </w:tr>
      <w:tr w:rsidR="000540B4" w:rsidRPr="00EF6DFA" w14:paraId="1ECDDD6F" w14:textId="77777777" w:rsidTr="00126E3B">
        <w:tc>
          <w:tcPr>
            <w:tcW w:w="851" w:type="dxa"/>
          </w:tcPr>
          <w:p w14:paraId="28710B24"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2.1</w:t>
            </w:r>
          </w:p>
        </w:tc>
        <w:tc>
          <w:tcPr>
            <w:tcW w:w="5812" w:type="dxa"/>
          </w:tcPr>
          <w:p w14:paraId="13C53993"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за промяна на наименование, седалище и адрес на управление на притежателя на разрешението за производство;</w:t>
            </w:r>
          </w:p>
        </w:tc>
        <w:tc>
          <w:tcPr>
            <w:tcW w:w="1559" w:type="dxa"/>
          </w:tcPr>
          <w:p w14:paraId="103E798C"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47C9ABBA"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100</w:t>
            </w:r>
            <w:r w:rsidRPr="00EF6DFA">
              <w:rPr>
                <w:rFonts w:ascii="Verdana" w:eastAsia="Times New Roman" w:hAnsi="Verdana"/>
                <w:sz w:val="20"/>
                <w:szCs w:val="20"/>
                <w:lang w:val="bg-BG" w:eastAsia="bg-BG"/>
              </w:rPr>
              <w:t>,00</w:t>
            </w:r>
          </w:p>
        </w:tc>
      </w:tr>
      <w:tr w:rsidR="000540B4" w:rsidRPr="00EF6DFA" w14:paraId="3FFBECF2" w14:textId="77777777" w:rsidTr="00126E3B">
        <w:tc>
          <w:tcPr>
            <w:tcW w:w="851" w:type="dxa"/>
          </w:tcPr>
          <w:p w14:paraId="5AB49D26"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2.2</w:t>
            </w:r>
          </w:p>
        </w:tc>
        <w:tc>
          <w:tcPr>
            <w:tcW w:w="5812" w:type="dxa"/>
          </w:tcPr>
          <w:p w14:paraId="5DFDB2FD"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за промяна на адрес/местонахождение на помещенията за производство на ВЛП;</w:t>
            </w:r>
          </w:p>
        </w:tc>
        <w:tc>
          <w:tcPr>
            <w:tcW w:w="1559" w:type="dxa"/>
          </w:tcPr>
          <w:p w14:paraId="68C87B3C"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6E2C9924"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5400</w:t>
            </w:r>
            <w:r w:rsidRPr="00EF6DFA">
              <w:rPr>
                <w:rFonts w:ascii="Verdana" w:eastAsia="Times New Roman" w:hAnsi="Verdana"/>
                <w:sz w:val="20"/>
                <w:szCs w:val="20"/>
                <w:lang w:val="bg-BG" w:eastAsia="bg-BG"/>
              </w:rPr>
              <w:t>,00</w:t>
            </w:r>
          </w:p>
        </w:tc>
      </w:tr>
      <w:tr w:rsidR="000540B4" w:rsidRPr="00EF6DFA" w14:paraId="39E5DBAF" w14:textId="77777777" w:rsidTr="00126E3B">
        <w:tc>
          <w:tcPr>
            <w:tcW w:w="851" w:type="dxa"/>
          </w:tcPr>
          <w:p w14:paraId="3EBDC4EC"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2.3</w:t>
            </w:r>
          </w:p>
        </w:tc>
        <w:tc>
          <w:tcPr>
            <w:tcW w:w="5812" w:type="dxa"/>
          </w:tcPr>
          <w:p w14:paraId="113876BE"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за промяна на адрес/местонахождение на помещенията за съхранение и/или контрол на качеството на ВЛП;</w:t>
            </w:r>
          </w:p>
        </w:tc>
        <w:tc>
          <w:tcPr>
            <w:tcW w:w="1559" w:type="dxa"/>
          </w:tcPr>
          <w:p w14:paraId="3E3004CE"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53352C00"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1500</w:t>
            </w:r>
            <w:r w:rsidRPr="00EF6DFA">
              <w:rPr>
                <w:rFonts w:ascii="Verdana" w:eastAsia="Times New Roman" w:hAnsi="Verdana"/>
                <w:sz w:val="20"/>
                <w:szCs w:val="20"/>
                <w:lang w:val="bg-BG" w:eastAsia="bg-BG"/>
              </w:rPr>
              <w:t>,00</w:t>
            </w:r>
          </w:p>
        </w:tc>
      </w:tr>
      <w:tr w:rsidR="000540B4" w:rsidRPr="00EF6DFA" w14:paraId="3E7733C0" w14:textId="77777777" w:rsidTr="00126E3B">
        <w:tc>
          <w:tcPr>
            <w:tcW w:w="851" w:type="dxa"/>
          </w:tcPr>
          <w:p w14:paraId="4229A0B1"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2.4</w:t>
            </w:r>
          </w:p>
        </w:tc>
        <w:tc>
          <w:tcPr>
            <w:tcW w:w="5812" w:type="dxa"/>
          </w:tcPr>
          <w:p w14:paraId="52067127"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за добавяне на нови помещения за производство, за контрол на качеството и/или за съхранение на ВЛП в рамките на издаденото разрешение за производство;</w:t>
            </w:r>
          </w:p>
        </w:tc>
        <w:tc>
          <w:tcPr>
            <w:tcW w:w="1559" w:type="dxa"/>
          </w:tcPr>
          <w:p w14:paraId="5C2FD09D"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31630302"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3000</w:t>
            </w:r>
            <w:r w:rsidRPr="00EF6DFA">
              <w:rPr>
                <w:rFonts w:ascii="Verdana" w:eastAsia="Times New Roman" w:hAnsi="Verdana"/>
                <w:sz w:val="20"/>
                <w:szCs w:val="20"/>
                <w:lang w:val="bg-BG" w:eastAsia="bg-BG"/>
              </w:rPr>
              <w:t>,00</w:t>
            </w:r>
          </w:p>
        </w:tc>
      </w:tr>
      <w:tr w:rsidR="000540B4" w:rsidRPr="00EF6DFA" w14:paraId="3CBD0748" w14:textId="77777777" w:rsidTr="00126E3B">
        <w:tc>
          <w:tcPr>
            <w:tcW w:w="851" w:type="dxa"/>
          </w:tcPr>
          <w:p w14:paraId="7E092649"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2.5</w:t>
            </w:r>
          </w:p>
        </w:tc>
        <w:tc>
          <w:tcPr>
            <w:tcW w:w="5812" w:type="dxa"/>
          </w:tcPr>
          <w:p w14:paraId="400EC10C"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за добавяне на нова фармацевтична форма</w:t>
            </w:r>
            <w:r w:rsidRPr="00EF6DFA">
              <w:rPr>
                <w:rFonts w:ascii="Verdana" w:hAnsi="Verdana"/>
                <w:sz w:val="20"/>
                <w:szCs w:val="20"/>
              </w:rPr>
              <w:t xml:space="preserve"> </w:t>
            </w:r>
            <w:r w:rsidRPr="00EF6DFA">
              <w:rPr>
                <w:rFonts w:ascii="Verdana" w:eastAsia="Times New Roman" w:hAnsi="Verdana"/>
                <w:sz w:val="20"/>
                <w:szCs w:val="20"/>
                <w:lang w:eastAsia="bg-BG"/>
              </w:rPr>
              <w:t>или нова категория ВЛП в рамките на издаденото разрешение за производство – за всяка добавена форма или категория ВЛП;</w:t>
            </w:r>
          </w:p>
        </w:tc>
        <w:tc>
          <w:tcPr>
            <w:tcW w:w="1559" w:type="dxa"/>
          </w:tcPr>
          <w:p w14:paraId="1110AD06"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47CA737B"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1500</w:t>
            </w:r>
            <w:r w:rsidRPr="00EF6DFA">
              <w:rPr>
                <w:rFonts w:ascii="Verdana" w:eastAsia="Times New Roman" w:hAnsi="Verdana"/>
                <w:sz w:val="20"/>
                <w:szCs w:val="20"/>
                <w:lang w:val="bg-BG" w:eastAsia="bg-BG"/>
              </w:rPr>
              <w:t>,00</w:t>
            </w:r>
          </w:p>
        </w:tc>
      </w:tr>
      <w:tr w:rsidR="000540B4" w:rsidRPr="00EF6DFA" w14:paraId="66F2BC17" w14:textId="77777777" w:rsidTr="00126E3B">
        <w:tc>
          <w:tcPr>
            <w:tcW w:w="851" w:type="dxa"/>
          </w:tcPr>
          <w:p w14:paraId="3ACD2794"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2.6</w:t>
            </w:r>
          </w:p>
        </w:tc>
        <w:tc>
          <w:tcPr>
            <w:tcW w:w="5812" w:type="dxa"/>
          </w:tcPr>
          <w:p w14:paraId="6B742B1C" w14:textId="3F986288"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за добавяне на нов ВЛП в рамките на издаден</w:t>
            </w:r>
            <w:r w:rsidR="00DC3919">
              <w:rPr>
                <w:rFonts w:ascii="Verdana" w:eastAsia="Times New Roman" w:hAnsi="Verdana"/>
                <w:sz w:val="20"/>
                <w:szCs w:val="20"/>
                <w:lang w:eastAsia="bg-BG"/>
              </w:rPr>
              <w:t>ото разрешение за производство</w:t>
            </w:r>
            <w:r w:rsidR="00DC3919">
              <w:rPr>
                <w:rFonts w:ascii="Verdana" w:eastAsia="Times New Roman" w:hAnsi="Verdana"/>
                <w:sz w:val="20"/>
                <w:szCs w:val="20"/>
                <w:lang w:val="bg-BG" w:eastAsia="bg-BG"/>
              </w:rPr>
              <w:t xml:space="preserve"> </w:t>
            </w:r>
            <w:r w:rsidR="00DC3919">
              <w:rPr>
                <w:rFonts w:ascii="Verdana" w:eastAsia="Times New Roman" w:hAnsi="Verdana"/>
                <w:sz w:val="20"/>
                <w:szCs w:val="20"/>
                <w:lang w:eastAsia="bg-BG"/>
              </w:rPr>
              <w:t>–</w:t>
            </w:r>
            <w:r w:rsidR="00DC3919">
              <w:rPr>
                <w:rFonts w:ascii="Verdana" w:eastAsia="Times New Roman" w:hAnsi="Verdana"/>
                <w:sz w:val="20"/>
                <w:szCs w:val="20"/>
                <w:lang w:val="bg-BG" w:eastAsia="bg-BG"/>
              </w:rPr>
              <w:t xml:space="preserve"> </w:t>
            </w:r>
            <w:r w:rsidRPr="00EF6DFA">
              <w:rPr>
                <w:rFonts w:ascii="Verdana" w:eastAsia="Times New Roman" w:hAnsi="Verdana"/>
                <w:sz w:val="20"/>
                <w:szCs w:val="20"/>
                <w:lang w:eastAsia="bg-BG"/>
              </w:rPr>
              <w:t>за всеки добавен ВЛП;</w:t>
            </w:r>
          </w:p>
        </w:tc>
        <w:tc>
          <w:tcPr>
            <w:tcW w:w="1559" w:type="dxa"/>
          </w:tcPr>
          <w:p w14:paraId="62A6C2E9"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32905AA8"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300</w:t>
            </w:r>
            <w:r w:rsidRPr="00EF6DFA">
              <w:rPr>
                <w:rFonts w:ascii="Verdana" w:eastAsia="Times New Roman" w:hAnsi="Verdana"/>
                <w:sz w:val="20"/>
                <w:szCs w:val="20"/>
                <w:lang w:val="bg-BG" w:eastAsia="bg-BG"/>
              </w:rPr>
              <w:t>,00</w:t>
            </w:r>
          </w:p>
        </w:tc>
      </w:tr>
      <w:tr w:rsidR="000540B4" w:rsidRPr="00EF6DFA" w14:paraId="5B941C6E" w14:textId="77777777" w:rsidTr="00126E3B">
        <w:tc>
          <w:tcPr>
            <w:tcW w:w="851" w:type="dxa"/>
          </w:tcPr>
          <w:p w14:paraId="0926AF20"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lastRenderedPageBreak/>
              <w:t>2.7</w:t>
            </w:r>
          </w:p>
        </w:tc>
        <w:tc>
          <w:tcPr>
            <w:tcW w:w="5812" w:type="dxa"/>
          </w:tcPr>
          <w:p w14:paraId="2C192044" w14:textId="4587D202" w:rsidR="000540B4" w:rsidRPr="00EF6DFA" w:rsidRDefault="00DC3919" w:rsidP="008A0FAF">
            <w:pPr>
              <w:spacing w:line="360" w:lineRule="auto"/>
              <w:rPr>
                <w:rFonts w:ascii="Verdana" w:hAnsi="Verdana"/>
                <w:sz w:val="20"/>
                <w:szCs w:val="20"/>
              </w:rPr>
            </w:pPr>
            <w:r>
              <w:rPr>
                <w:rFonts w:ascii="Verdana" w:eastAsia="Times New Roman" w:hAnsi="Verdana"/>
                <w:sz w:val="20"/>
                <w:szCs w:val="20"/>
                <w:lang w:val="bg-BG" w:eastAsia="bg-BG"/>
              </w:rPr>
              <w:t>за</w:t>
            </w:r>
            <w:r w:rsidR="000540B4" w:rsidRPr="00EF6DFA">
              <w:rPr>
                <w:rFonts w:ascii="Verdana" w:eastAsia="Times New Roman" w:hAnsi="Verdana"/>
                <w:sz w:val="20"/>
                <w:szCs w:val="20"/>
                <w:lang w:eastAsia="bg-BG"/>
              </w:rPr>
              <w:t xml:space="preserve"> про</w:t>
            </w:r>
            <w:r>
              <w:rPr>
                <w:rFonts w:ascii="Verdana" w:eastAsia="Times New Roman" w:hAnsi="Verdana"/>
                <w:sz w:val="20"/>
                <w:szCs w:val="20"/>
                <w:lang w:eastAsia="bg-BG"/>
              </w:rPr>
              <w:t xml:space="preserve">мяна на квалифицираното лице по </w:t>
            </w:r>
            <w:r w:rsidR="000540B4" w:rsidRPr="00A12B47">
              <w:rPr>
                <w:rFonts w:ascii="Verdana" w:eastAsia="Times New Roman" w:hAnsi="Verdana"/>
                <w:sz w:val="20"/>
                <w:szCs w:val="20"/>
                <w:lang w:eastAsia="bg-BG"/>
              </w:rPr>
              <w:t>чл. 97 от Регламент (ЕС) 2019/6</w:t>
            </w:r>
          </w:p>
        </w:tc>
        <w:tc>
          <w:tcPr>
            <w:tcW w:w="1559" w:type="dxa"/>
          </w:tcPr>
          <w:p w14:paraId="5AF788AC"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6543229F"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150</w:t>
            </w:r>
            <w:r w:rsidRPr="00EF6DFA">
              <w:rPr>
                <w:rFonts w:ascii="Verdana" w:eastAsia="Times New Roman" w:hAnsi="Verdana"/>
                <w:sz w:val="20"/>
                <w:szCs w:val="20"/>
                <w:lang w:val="bg-BG" w:eastAsia="bg-BG"/>
              </w:rPr>
              <w:t>,00</w:t>
            </w:r>
          </w:p>
        </w:tc>
      </w:tr>
      <w:tr w:rsidR="000540B4" w:rsidRPr="00EF6DFA" w14:paraId="3EBA7E4F" w14:textId="77777777" w:rsidTr="00126E3B">
        <w:tc>
          <w:tcPr>
            <w:tcW w:w="851" w:type="dxa"/>
          </w:tcPr>
          <w:p w14:paraId="5C138CAA"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2.8</w:t>
            </w:r>
          </w:p>
        </w:tc>
        <w:tc>
          <w:tcPr>
            <w:tcW w:w="5812" w:type="dxa"/>
          </w:tcPr>
          <w:p w14:paraId="75083464" w14:textId="7FB451DA" w:rsidR="000540B4" w:rsidRPr="00EF6DFA" w:rsidRDefault="00DC3919" w:rsidP="008A0FAF">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за</w:t>
            </w:r>
            <w:r w:rsidR="000540B4" w:rsidRPr="00EF6DFA">
              <w:rPr>
                <w:rFonts w:ascii="Verdana" w:eastAsia="Times New Roman" w:hAnsi="Verdana"/>
                <w:sz w:val="20"/>
                <w:szCs w:val="20"/>
                <w:lang w:eastAsia="bg-BG"/>
              </w:rPr>
              <w:t xml:space="preserve"> добавяне или промяна на лаборатория по договор за контрол на качеството на ВЛП в рамките на издаденото разрешение за производство.</w:t>
            </w:r>
          </w:p>
        </w:tc>
        <w:tc>
          <w:tcPr>
            <w:tcW w:w="1559" w:type="dxa"/>
          </w:tcPr>
          <w:p w14:paraId="56CEC9FA"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56275A27" w14:textId="77777777" w:rsidR="000540B4" w:rsidRPr="00EF6DFA" w:rsidRDefault="000540B4" w:rsidP="00EF6DFA">
            <w:pPr>
              <w:spacing w:line="360" w:lineRule="auto"/>
              <w:ind w:right="113"/>
              <w:jc w:val="right"/>
              <w:rPr>
                <w:rFonts w:ascii="Verdana" w:eastAsia="Times New Roman" w:hAnsi="Verdana"/>
                <w:sz w:val="20"/>
                <w:szCs w:val="20"/>
                <w:lang w:val="bg-BG" w:eastAsia="bg-BG"/>
              </w:rPr>
            </w:pPr>
            <w:r w:rsidRPr="00EF6DFA">
              <w:rPr>
                <w:rFonts w:ascii="Verdana" w:eastAsia="Times New Roman" w:hAnsi="Verdana"/>
                <w:sz w:val="20"/>
                <w:szCs w:val="20"/>
                <w:lang w:eastAsia="bg-BG"/>
              </w:rPr>
              <w:t>500</w:t>
            </w:r>
            <w:r w:rsidRPr="00EF6DFA">
              <w:rPr>
                <w:rFonts w:ascii="Verdana" w:eastAsia="Times New Roman" w:hAnsi="Verdana"/>
                <w:sz w:val="20"/>
                <w:szCs w:val="20"/>
                <w:lang w:val="bg-BG" w:eastAsia="bg-BG"/>
              </w:rPr>
              <w:t>,00</w:t>
            </w:r>
          </w:p>
        </w:tc>
      </w:tr>
      <w:tr w:rsidR="00126E3B" w14:paraId="586B8407" w14:textId="77777777" w:rsidTr="00126E3B">
        <w:tblPrEx>
          <w:tblLook w:val="04A0" w:firstRow="1" w:lastRow="0" w:firstColumn="1" w:lastColumn="0" w:noHBand="0" w:noVBand="1"/>
        </w:tblPrEx>
        <w:tc>
          <w:tcPr>
            <w:tcW w:w="851" w:type="dxa"/>
            <w:hideMark/>
          </w:tcPr>
          <w:p w14:paraId="0E1C1481" w14:textId="77777777" w:rsidR="00126E3B" w:rsidRPr="003939D7" w:rsidRDefault="00126E3B" w:rsidP="00F73360">
            <w:pPr>
              <w:spacing w:line="360" w:lineRule="auto"/>
              <w:ind w:right="113"/>
              <w:jc w:val="right"/>
              <w:rPr>
                <w:rFonts w:ascii="Verdana" w:eastAsia="Times New Roman" w:hAnsi="Verdana"/>
                <w:sz w:val="20"/>
                <w:szCs w:val="20"/>
                <w:lang w:eastAsia="bg-BG"/>
              </w:rPr>
            </w:pPr>
            <w:r w:rsidRPr="003939D7">
              <w:rPr>
                <w:rFonts w:ascii="Verdana" w:eastAsia="Times New Roman" w:hAnsi="Verdana"/>
                <w:sz w:val="20"/>
                <w:szCs w:val="20"/>
                <w:lang w:eastAsia="bg-BG"/>
              </w:rPr>
              <w:t>2.9</w:t>
            </w:r>
          </w:p>
        </w:tc>
        <w:tc>
          <w:tcPr>
            <w:tcW w:w="5812" w:type="dxa"/>
            <w:hideMark/>
          </w:tcPr>
          <w:p w14:paraId="664B533B" w14:textId="77777777" w:rsidR="00126E3B" w:rsidRPr="003939D7" w:rsidRDefault="00126E3B" w:rsidP="003939D7">
            <w:pPr>
              <w:spacing w:line="360" w:lineRule="auto"/>
              <w:ind w:right="113"/>
              <w:rPr>
                <w:rFonts w:ascii="Verdana" w:eastAsia="Times New Roman" w:hAnsi="Verdana"/>
                <w:sz w:val="20"/>
                <w:szCs w:val="20"/>
                <w:lang w:eastAsia="bg-BG"/>
              </w:rPr>
            </w:pPr>
            <w:r w:rsidRPr="003939D7">
              <w:rPr>
                <w:rFonts w:ascii="Verdana" w:eastAsia="Times New Roman" w:hAnsi="Verdana"/>
                <w:sz w:val="20"/>
                <w:szCs w:val="20"/>
                <w:lang w:eastAsia="bg-BG"/>
              </w:rPr>
              <w:t>За добавяне или промяна на помещения за съхранение на внесените ВЛП в рамките на издаденото разрешение за производство.</w:t>
            </w:r>
          </w:p>
        </w:tc>
        <w:tc>
          <w:tcPr>
            <w:tcW w:w="1559" w:type="dxa"/>
            <w:hideMark/>
          </w:tcPr>
          <w:p w14:paraId="72C4EB60" w14:textId="77777777" w:rsidR="00126E3B" w:rsidRPr="003939D7" w:rsidRDefault="00126E3B" w:rsidP="003939D7">
            <w:pPr>
              <w:spacing w:line="360" w:lineRule="auto"/>
              <w:ind w:right="113"/>
              <w:jc w:val="center"/>
              <w:rPr>
                <w:rFonts w:ascii="Verdana" w:eastAsia="Times New Roman" w:hAnsi="Verdana"/>
                <w:sz w:val="20"/>
                <w:szCs w:val="20"/>
                <w:lang w:eastAsia="bg-BG"/>
              </w:rPr>
            </w:pPr>
            <w:r w:rsidRPr="003939D7">
              <w:rPr>
                <w:rFonts w:ascii="Verdana" w:eastAsia="Times New Roman" w:hAnsi="Verdana"/>
                <w:sz w:val="20"/>
                <w:szCs w:val="20"/>
                <w:lang w:eastAsia="bg-BG"/>
              </w:rPr>
              <w:t>1 брой</w:t>
            </w:r>
          </w:p>
        </w:tc>
        <w:tc>
          <w:tcPr>
            <w:tcW w:w="1418" w:type="dxa"/>
            <w:hideMark/>
          </w:tcPr>
          <w:p w14:paraId="0786C621" w14:textId="77777777" w:rsidR="00126E3B" w:rsidRPr="003939D7" w:rsidRDefault="00126E3B" w:rsidP="003939D7">
            <w:pPr>
              <w:spacing w:line="360" w:lineRule="auto"/>
              <w:ind w:right="113"/>
              <w:jc w:val="center"/>
              <w:rPr>
                <w:rFonts w:ascii="Verdana" w:eastAsia="Times New Roman" w:hAnsi="Verdana"/>
                <w:sz w:val="20"/>
                <w:szCs w:val="20"/>
                <w:lang w:eastAsia="bg-BG"/>
              </w:rPr>
            </w:pPr>
            <w:r w:rsidRPr="003939D7">
              <w:rPr>
                <w:rFonts w:ascii="Verdana" w:eastAsia="Times New Roman" w:hAnsi="Verdana"/>
                <w:sz w:val="20"/>
                <w:szCs w:val="20"/>
                <w:lang w:eastAsia="bg-BG"/>
              </w:rPr>
              <w:t>1500,00</w:t>
            </w:r>
          </w:p>
        </w:tc>
      </w:tr>
    </w:tbl>
    <w:p w14:paraId="138C6502" w14:textId="77777777" w:rsidR="000540B4" w:rsidRPr="008A0FAF" w:rsidRDefault="000540B4" w:rsidP="00801DC0">
      <w:pPr>
        <w:spacing w:after="0" w:line="360" w:lineRule="auto"/>
        <w:ind w:firstLine="709"/>
        <w:rPr>
          <w:rFonts w:ascii="Verdana" w:eastAsia="Times New Roman" w:hAnsi="Verdana"/>
          <w:sz w:val="20"/>
          <w:szCs w:val="20"/>
          <w:lang w:eastAsia="bg-BG"/>
        </w:rPr>
      </w:pPr>
    </w:p>
    <w:p w14:paraId="0C0BBC12" w14:textId="43363E38" w:rsidR="000540B4" w:rsidRPr="008A0FAF" w:rsidRDefault="000540B4" w:rsidP="00801DC0">
      <w:pPr>
        <w:spacing w:after="0" w:line="360" w:lineRule="auto"/>
        <w:ind w:firstLine="709"/>
        <w:rPr>
          <w:rFonts w:ascii="Verdana" w:eastAsia="Times New Roman" w:hAnsi="Verdana"/>
          <w:sz w:val="20"/>
          <w:szCs w:val="20"/>
          <w:lang w:eastAsia="bg-BG"/>
        </w:rPr>
      </w:pPr>
      <w:r w:rsidRPr="008A0FAF">
        <w:rPr>
          <w:rFonts w:ascii="Verdana" w:eastAsia="Times New Roman" w:hAnsi="Verdana"/>
          <w:b/>
          <w:bCs/>
          <w:sz w:val="20"/>
          <w:szCs w:val="20"/>
          <w:lang w:eastAsia="bg-BG"/>
        </w:rPr>
        <w:t>Чл. 49.</w:t>
      </w:r>
      <w:r w:rsidR="00EF6DFA">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За издаване на разрешение за търговия на едро с ВЛП и за одобряване на п</w:t>
      </w:r>
      <w:r w:rsidR="00EF6DFA">
        <w:rPr>
          <w:rFonts w:ascii="Verdana" w:eastAsia="Times New Roman" w:hAnsi="Verdana"/>
          <w:sz w:val="20"/>
          <w:szCs w:val="20"/>
          <w:lang w:eastAsia="bg-BG"/>
        </w:rPr>
        <w:t xml:space="preserve">ромени в издадено разрешение се събират следните </w:t>
      </w:r>
      <w:r w:rsidRPr="008A0FAF">
        <w:rPr>
          <w:rFonts w:ascii="Verdana" w:eastAsia="Times New Roman" w:hAnsi="Verdana"/>
          <w:sz w:val="20"/>
          <w:szCs w:val="20"/>
          <w:lang w:eastAsia="bg-BG"/>
        </w:rPr>
        <w:t>такси:</w:t>
      </w:r>
    </w:p>
    <w:tbl>
      <w:tblPr>
        <w:tblStyle w:val="TableGrid"/>
        <w:tblW w:w="9640" w:type="dxa"/>
        <w:tblInd w:w="-289" w:type="dxa"/>
        <w:tblLook w:val="0000" w:firstRow="0" w:lastRow="0" w:firstColumn="0" w:lastColumn="0" w:noHBand="0" w:noVBand="0"/>
      </w:tblPr>
      <w:tblGrid>
        <w:gridCol w:w="851"/>
        <w:gridCol w:w="5812"/>
        <w:gridCol w:w="1559"/>
        <w:gridCol w:w="1418"/>
      </w:tblGrid>
      <w:tr w:rsidR="000540B4" w:rsidRPr="00EF6DFA" w14:paraId="0FB66CB9" w14:textId="77777777" w:rsidTr="00EA399E">
        <w:trPr>
          <w:trHeight w:val="209"/>
        </w:trPr>
        <w:tc>
          <w:tcPr>
            <w:tcW w:w="851" w:type="dxa"/>
          </w:tcPr>
          <w:p w14:paraId="1C840CDA" w14:textId="537F0277" w:rsidR="000540B4" w:rsidRPr="00EF6DFA" w:rsidRDefault="00C72236" w:rsidP="008A0FAF">
            <w:pPr>
              <w:spacing w:line="360" w:lineRule="auto"/>
              <w:jc w:val="center"/>
              <w:rPr>
                <w:rFonts w:ascii="Verdana" w:eastAsia="Times New Roman" w:hAnsi="Verdana"/>
                <w:sz w:val="20"/>
                <w:szCs w:val="20"/>
                <w:lang w:val="bg-BG" w:eastAsia="bg-BG"/>
              </w:rPr>
            </w:pPr>
            <w:r w:rsidRPr="00EF6DFA">
              <w:rPr>
                <w:rFonts w:ascii="Verdana" w:eastAsia="Times New Roman" w:hAnsi="Verdana"/>
                <w:sz w:val="20"/>
                <w:szCs w:val="20"/>
                <w:lang w:val="bg-BG" w:eastAsia="bg-BG"/>
              </w:rPr>
              <w:t>Точка</w:t>
            </w:r>
          </w:p>
        </w:tc>
        <w:tc>
          <w:tcPr>
            <w:tcW w:w="5812" w:type="dxa"/>
          </w:tcPr>
          <w:p w14:paraId="10EDBF05" w14:textId="53D1EFAD" w:rsidR="000540B4" w:rsidRPr="00EF6DFA" w:rsidRDefault="00C72236" w:rsidP="008A0FAF">
            <w:pPr>
              <w:spacing w:line="360" w:lineRule="auto"/>
              <w:jc w:val="center"/>
              <w:rPr>
                <w:rFonts w:ascii="Verdana" w:eastAsia="Times New Roman" w:hAnsi="Verdana"/>
                <w:sz w:val="20"/>
                <w:szCs w:val="20"/>
                <w:lang w:val="bg-BG" w:eastAsia="bg-BG"/>
              </w:rPr>
            </w:pPr>
            <w:r w:rsidRPr="00EF6DFA">
              <w:rPr>
                <w:rFonts w:ascii="Verdana" w:eastAsia="Times New Roman" w:hAnsi="Verdana"/>
                <w:sz w:val="20"/>
                <w:szCs w:val="20"/>
                <w:lang w:val="bg-BG" w:eastAsia="bg-BG"/>
              </w:rPr>
              <w:t>Дейност</w:t>
            </w:r>
          </w:p>
        </w:tc>
        <w:tc>
          <w:tcPr>
            <w:tcW w:w="1559" w:type="dxa"/>
          </w:tcPr>
          <w:p w14:paraId="0BC5E2A9" w14:textId="59F9AED0" w:rsidR="000540B4" w:rsidRPr="00EF6DFA" w:rsidRDefault="00C72236" w:rsidP="008A0FAF">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Мярка</w:t>
            </w:r>
          </w:p>
        </w:tc>
        <w:tc>
          <w:tcPr>
            <w:tcW w:w="1418" w:type="dxa"/>
          </w:tcPr>
          <w:p w14:paraId="41951794" w14:textId="509F6159" w:rsidR="000540B4" w:rsidRPr="00EF6DFA" w:rsidRDefault="00C72236" w:rsidP="008A0FAF">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Лева</w:t>
            </w:r>
          </w:p>
        </w:tc>
      </w:tr>
      <w:tr w:rsidR="000540B4" w:rsidRPr="00EF6DFA" w14:paraId="67E65ADE" w14:textId="77777777" w:rsidTr="00EA399E">
        <w:trPr>
          <w:trHeight w:val="195"/>
        </w:trPr>
        <w:tc>
          <w:tcPr>
            <w:tcW w:w="851" w:type="dxa"/>
          </w:tcPr>
          <w:p w14:paraId="6475B485"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w:t>
            </w:r>
          </w:p>
        </w:tc>
        <w:tc>
          <w:tcPr>
            <w:tcW w:w="5812" w:type="dxa"/>
          </w:tcPr>
          <w:p w14:paraId="129B3ED1"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За издаване на разрешение</w:t>
            </w:r>
          </w:p>
        </w:tc>
        <w:tc>
          <w:tcPr>
            <w:tcW w:w="1559" w:type="dxa"/>
          </w:tcPr>
          <w:p w14:paraId="68C58C00"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7D98BF0D" w14:textId="329BBF69" w:rsidR="000540B4" w:rsidRPr="00EF6DFA" w:rsidRDefault="00317114" w:rsidP="00EF6DFA">
            <w:pPr>
              <w:spacing w:line="360" w:lineRule="auto"/>
              <w:ind w:right="113"/>
              <w:jc w:val="right"/>
              <w:rPr>
                <w:rFonts w:ascii="Verdana" w:eastAsia="Times New Roman" w:hAnsi="Verdana"/>
                <w:sz w:val="20"/>
                <w:szCs w:val="20"/>
                <w:lang w:val="bg-BG" w:eastAsia="bg-BG"/>
              </w:rPr>
            </w:pPr>
            <w:r w:rsidRPr="00EF6DFA">
              <w:rPr>
                <w:rFonts w:ascii="Verdana" w:eastAsia="Times New Roman" w:hAnsi="Verdana"/>
                <w:sz w:val="20"/>
                <w:szCs w:val="20"/>
                <w:lang w:eastAsia="bg-BG"/>
              </w:rPr>
              <w:t>200</w:t>
            </w:r>
            <w:r w:rsidR="000540B4" w:rsidRPr="00EF6DFA">
              <w:rPr>
                <w:rFonts w:ascii="Verdana" w:eastAsia="Times New Roman" w:hAnsi="Verdana"/>
                <w:sz w:val="20"/>
                <w:szCs w:val="20"/>
                <w:lang w:eastAsia="bg-BG"/>
              </w:rPr>
              <w:t>0</w:t>
            </w:r>
            <w:r w:rsidR="000540B4" w:rsidRPr="00EF6DFA">
              <w:rPr>
                <w:rFonts w:ascii="Verdana" w:eastAsia="Times New Roman" w:hAnsi="Verdana"/>
                <w:sz w:val="20"/>
                <w:szCs w:val="20"/>
                <w:lang w:val="bg-BG" w:eastAsia="bg-BG"/>
              </w:rPr>
              <w:t>,00</w:t>
            </w:r>
          </w:p>
        </w:tc>
      </w:tr>
      <w:tr w:rsidR="000540B4" w:rsidRPr="00EF6DFA" w14:paraId="79C7A49B" w14:textId="77777777" w:rsidTr="00EA399E">
        <w:trPr>
          <w:trHeight w:val="209"/>
        </w:trPr>
        <w:tc>
          <w:tcPr>
            <w:tcW w:w="851" w:type="dxa"/>
          </w:tcPr>
          <w:p w14:paraId="0B38EE50"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w:t>
            </w:r>
          </w:p>
        </w:tc>
        <w:tc>
          <w:tcPr>
            <w:tcW w:w="5812" w:type="dxa"/>
          </w:tcPr>
          <w:p w14:paraId="221B299D"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За одобряване на промени в издадено разрешение:</w:t>
            </w:r>
          </w:p>
        </w:tc>
        <w:tc>
          <w:tcPr>
            <w:tcW w:w="1559" w:type="dxa"/>
          </w:tcPr>
          <w:p w14:paraId="07182882" w14:textId="77777777" w:rsidR="000540B4" w:rsidRPr="00EF6DFA" w:rsidRDefault="000540B4" w:rsidP="00EF6DFA">
            <w:pPr>
              <w:spacing w:line="360" w:lineRule="auto"/>
              <w:jc w:val="center"/>
              <w:rPr>
                <w:rFonts w:ascii="Verdana" w:eastAsia="Times New Roman" w:hAnsi="Verdana"/>
                <w:sz w:val="20"/>
                <w:szCs w:val="20"/>
                <w:lang w:eastAsia="bg-BG"/>
              </w:rPr>
            </w:pPr>
          </w:p>
        </w:tc>
        <w:tc>
          <w:tcPr>
            <w:tcW w:w="1418" w:type="dxa"/>
          </w:tcPr>
          <w:p w14:paraId="44D6A6BE" w14:textId="77777777" w:rsidR="000540B4" w:rsidRPr="00EF6DFA" w:rsidRDefault="000540B4" w:rsidP="00EF6DFA">
            <w:pPr>
              <w:spacing w:line="360" w:lineRule="auto"/>
              <w:ind w:right="113"/>
              <w:jc w:val="right"/>
              <w:rPr>
                <w:rFonts w:ascii="Verdana" w:eastAsia="Times New Roman" w:hAnsi="Verdana"/>
                <w:sz w:val="20"/>
                <w:szCs w:val="20"/>
                <w:lang w:eastAsia="bg-BG"/>
              </w:rPr>
            </w:pPr>
          </w:p>
        </w:tc>
      </w:tr>
      <w:tr w:rsidR="000540B4" w:rsidRPr="00EF6DFA" w14:paraId="3AC3A8D1" w14:textId="77777777" w:rsidTr="00EA399E">
        <w:trPr>
          <w:trHeight w:val="419"/>
        </w:trPr>
        <w:tc>
          <w:tcPr>
            <w:tcW w:w="851" w:type="dxa"/>
          </w:tcPr>
          <w:p w14:paraId="7B02C97D"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2.1</w:t>
            </w:r>
          </w:p>
        </w:tc>
        <w:tc>
          <w:tcPr>
            <w:tcW w:w="5812" w:type="dxa"/>
          </w:tcPr>
          <w:p w14:paraId="34F8B1ED"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промяна на наименование, седалище и адрес на управление на притежателя на разрешението;</w:t>
            </w:r>
          </w:p>
        </w:tc>
        <w:tc>
          <w:tcPr>
            <w:tcW w:w="1559" w:type="dxa"/>
          </w:tcPr>
          <w:p w14:paraId="43CEB221"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6B947E71" w14:textId="77777777" w:rsidR="000540B4" w:rsidRPr="00EF6DFA" w:rsidRDefault="000540B4" w:rsidP="00EF6DFA">
            <w:pPr>
              <w:spacing w:line="360" w:lineRule="auto"/>
              <w:ind w:right="113"/>
              <w:jc w:val="right"/>
              <w:rPr>
                <w:rFonts w:ascii="Verdana" w:eastAsia="Times New Roman" w:hAnsi="Verdana"/>
                <w:sz w:val="20"/>
                <w:szCs w:val="20"/>
                <w:lang w:val="bg-BG" w:eastAsia="bg-BG"/>
              </w:rPr>
            </w:pPr>
            <w:r w:rsidRPr="00EF6DFA">
              <w:rPr>
                <w:rFonts w:ascii="Verdana" w:eastAsia="Times New Roman" w:hAnsi="Verdana"/>
                <w:sz w:val="20"/>
                <w:szCs w:val="20"/>
                <w:lang w:eastAsia="bg-BG"/>
              </w:rPr>
              <w:t>100</w:t>
            </w:r>
            <w:r w:rsidRPr="00EF6DFA">
              <w:rPr>
                <w:rFonts w:ascii="Verdana" w:eastAsia="Times New Roman" w:hAnsi="Verdana"/>
                <w:sz w:val="20"/>
                <w:szCs w:val="20"/>
                <w:lang w:val="bg-BG" w:eastAsia="bg-BG"/>
              </w:rPr>
              <w:t>,00</w:t>
            </w:r>
          </w:p>
        </w:tc>
      </w:tr>
      <w:tr w:rsidR="000540B4" w:rsidRPr="00EF6DFA" w14:paraId="4528D2F3" w14:textId="77777777" w:rsidTr="00EA399E">
        <w:trPr>
          <w:trHeight w:val="209"/>
        </w:trPr>
        <w:tc>
          <w:tcPr>
            <w:tcW w:w="851" w:type="dxa"/>
          </w:tcPr>
          <w:p w14:paraId="7F3025D3"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2.2</w:t>
            </w:r>
          </w:p>
        </w:tc>
        <w:tc>
          <w:tcPr>
            <w:tcW w:w="5812" w:type="dxa"/>
          </w:tcPr>
          <w:p w14:paraId="75280FED" w14:textId="58F4C71C" w:rsidR="000540B4" w:rsidRPr="00EF6DFA" w:rsidRDefault="000540B4" w:rsidP="00EF6DFA">
            <w:pPr>
              <w:spacing w:line="360" w:lineRule="auto"/>
              <w:rPr>
                <w:rFonts w:ascii="Verdana" w:eastAsia="Times New Roman" w:hAnsi="Verdana"/>
                <w:sz w:val="20"/>
                <w:szCs w:val="20"/>
                <w:lang w:eastAsia="bg-BG"/>
              </w:rPr>
            </w:pPr>
            <w:r w:rsidRPr="00DC3919">
              <w:rPr>
                <w:rFonts w:ascii="Verdana" w:eastAsia="Times New Roman" w:hAnsi="Verdana"/>
                <w:sz w:val="20"/>
                <w:szCs w:val="20"/>
                <w:lang w:val="bg-BG" w:eastAsia="bg-BG"/>
              </w:rPr>
              <w:t>промяна</w:t>
            </w:r>
            <w:r w:rsidRPr="00EF6DFA">
              <w:rPr>
                <w:rFonts w:ascii="Verdana" w:eastAsia="Times New Roman" w:hAnsi="Verdana"/>
                <w:sz w:val="20"/>
                <w:szCs w:val="20"/>
                <w:lang w:eastAsia="bg-BG"/>
              </w:rPr>
              <w:t xml:space="preserve"> на лицето по чл. 101, параграф 3 от Регламент (ЕС)  2019/6 ;</w:t>
            </w:r>
          </w:p>
        </w:tc>
        <w:tc>
          <w:tcPr>
            <w:tcW w:w="1559" w:type="dxa"/>
          </w:tcPr>
          <w:p w14:paraId="1CF7F61B"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6FA918C9" w14:textId="77777777" w:rsidR="000540B4" w:rsidRPr="00EF6DFA" w:rsidDel="00D10B2C" w:rsidRDefault="000540B4" w:rsidP="00EF6DFA">
            <w:pPr>
              <w:spacing w:line="360" w:lineRule="auto"/>
              <w:ind w:right="113"/>
              <w:jc w:val="right"/>
              <w:rPr>
                <w:rFonts w:ascii="Verdana" w:eastAsia="Times New Roman" w:hAnsi="Verdana"/>
                <w:sz w:val="20"/>
                <w:szCs w:val="20"/>
                <w:lang w:val="bg-BG" w:eastAsia="bg-BG"/>
              </w:rPr>
            </w:pPr>
            <w:r w:rsidRPr="00EF6DFA">
              <w:rPr>
                <w:rFonts w:ascii="Verdana" w:eastAsia="Times New Roman" w:hAnsi="Verdana"/>
                <w:sz w:val="20"/>
                <w:szCs w:val="20"/>
                <w:lang w:eastAsia="bg-BG"/>
              </w:rPr>
              <w:t>150</w:t>
            </w:r>
            <w:r w:rsidRPr="00EF6DFA">
              <w:rPr>
                <w:rFonts w:ascii="Verdana" w:eastAsia="Times New Roman" w:hAnsi="Verdana"/>
                <w:sz w:val="20"/>
                <w:szCs w:val="20"/>
                <w:lang w:val="bg-BG" w:eastAsia="bg-BG"/>
              </w:rPr>
              <w:t>,00</w:t>
            </w:r>
          </w:p>
        </w:tc>
      </w:tr>
      <w:tr w:rsidR="000540B4" w:rsidRPr="00EF6DFA" w14:paraId="1276B9B8" w14:textId="77777777" w:rsidTr="00EA399E">
        <w:trPr>
          <w:trHeight w:val="209"/>
        </w:trPr>
        <w:tc>
          <w:tcPr>
            <w:tcW w:w="851" w:type="dxa"/>
          </w:tcPr>
          <w:p w14:paraId="4A319EE6"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2.3</w:t>
            </w:r>
          </w:p>
        </w:tc>
        <w:tc>
          <w:tcPr>
            <w:tcW w:w="5812" w:type="dxa"/>
          </w:tcPr>
          <w:p w14:paraId="6CA9C999"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промяна на списъка на фармакологичните групи, с които се търгува;</w:t>
            </w:r>
          </w:p>
        </w:tc>
        <w:tc>
          <w:tcPr>
            <w:tcW w:w="1559" w:type="dxa"/>
          </w:tcPr>
          <w:p w14:paraId="48A7EFF0"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6DAC9FAE" w14:textId="5E5EAE99" w:rsidR="000540B4" w:rsidRPr="00EF6DFA" w:rsidRDefault="000540B4" w:rsidP="001B24C1">
            <w:pPr>
              <w:spacing w:line="360" w:lineRule="auto"/>
              <w:ind w:right="113"/>
              <w:jc w:val="right"/>
              <w:rPr>
                <w:rFonts w:ascii="Verdana" w:eastAsia="Times New Roman" w:hAnsi="Verdana"/>
                <w:sz w:val="20"/>
                <w:szCs w:val="20"/>
                <w:lang w:val="bg-BG" w:eastAsia="bg-BG"/>
              </w:rPr>
            </w:pPr>
            <w:r w:rsidRPr="00EF6DFA">
              <w:rPr>
                <w:rFonts w:ascii="Verdana" w:eastAsia="Times New Roman" w:hAnsi="Verdana"/>
                <w:sz w:val="20"/>
                <w:szCs w:val="20"/>
                <w:lang w:eastAsia="bg-BG"/>
              </w:rPr>
              <w:t>100</w:t>
            </w:r>
            <w:r w:rsidR="00BA7960">
              <w:rPr>
                <w:rFonts w:ascii="Verdana" w:eastAsia="Times New Roman" w:hAnsi="Verdana"/>
                <w:sz w:val="20"/>
                <w:szCs w:val="20"/>
                <w:lang w:eastAsia="bg-BG"/>
              </w:rPr>
              <w:t>0</w:t>
            </w:r>
            <w:r w:rsidRPr="00EF6DFA">
              <w:rPr>
                <w:rFonts w:ascii="Verdana" w:eastAsia="Times New Roman" w:hAnsi="Verdana"/>
                <w:sz w:val="20"/>
                <w:szCs w:val="20"/>
                <w:lang w:val="bg-BG" w:eastAsia="bg-BG"/>
              </w:rPr>
              <w:t>,00</w:t>
            </w:r>
          </w:p>
        </w:tc>
      </w:tr>
      <w:tr w:rsidR="000540B4" w:rsidRPr="00EF6DFA" w14:paraId="6C7107C0" w14:textId="77777777" w:rsidTr="00EA399E">
        <w:trPr>
          <w:trHeight w:val="405"/>
        </w:trPr>
        <w:tc>
          <w:tcPr>
            <w:tcW w:w="851" w:type="dxa"/>
          </w:tcPr>
          <w:p w14:paraId="6FBF83B5"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2.4</w:t>
            </w:r>
          </w:p>
        </w:tc>
        <w:tc>
          <w:tcPr>
            <w:tcW w:w="5812" w:type="dxa"/>
          </w:tcPr>
          <w:p w14:paraId="212CBBFB" w14:textId="77777777" w:rsidR="000540B4" w:rsidRPr="00EF6DFA" w:rsidRDefault="000540B4" w:rsidP="008A0FAF">
            <w:pPr>
              <w:spacing w:line="360" w:lineRule="auto"/>
              <w:rPr>
                <w:rFonts w:ascii="Verdana" w:eastAsia="Times New Roman" w:hAnsi="Verdana"/>
                <w:sz w:val="20"/>
                <w:szCs w:val="20"/>
                <w:lang w:eastAsia="bg-BG"/>
              </w:rPr>
            </w:pPr>
            <w:r w:rsidRPr="00EF6DFA">
              <w:rPr>
                <w:rFonts w:ascii="Verdana" w:eastAsia="Times New Roman" w:hAnsi="Verdana"/>
                <w:sz w:val="20"/>
                <w:szCs w:val="20"/>
                <w:lang w:eastAsia="bg-BG"/>
              </w:rPr>
              <w:t>промяна на местонахождението на обекта за търговия на едро или на условията в обекта;</w:t>
            </w:r>
          </w:p>
        </w:tc>
        <w:tc>
          <w:tcPr>
            <w:tcW w:w="1559" w:type="dxa"/>
          </w:tcPr>
          <w:p w14:paraId="4C343E29"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0B418AA8"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1100</w:t>
            </w:r>
            <w:r w:rsidRPr="00EF6DFA">
              <w:rPr>
                <w:rFonts w:ascii="Verdana" w:eastAsia="Times New Roman" w:hAnsi="Verdana"/>
                <w:sz w:val="20"/>
                <w:szCs w:val="20"/>
                <w:lang w:val="bg-BG" w:eastAsia="bg-BG"/>
              </w:rPr>
              <w:t>,00</w:t>
            </w:r>
          </w:p>
        </w:tc>
      </w:tr>
      <w:tr w:rsidR="000540B4" w:rsidRPr="00EF6DFA" w14:paraId="7EA94588" w14:textId="77777777" w:rsidTr="00EA399E">
        <w:trPr>
          <w:trHeight w:val="419"/>
        </w:trPr>
        <w:tc>
          <w:tcPr>
            <w:tcW w:w="851" w:type="dxa"/>
          </w:tcPr>
          <w:p w14:paraId="47433DD8" w14:textId="77777777" w:rsidR="000540B4" w:rsidRPr="00EF6DFA" w:rsidRDefault="000540B4" w:rsidP="00EF6DFA">
            <w:pPr>
              <w:spacing w:line="360" w:lineRule="auto"/>
              <w:ind w:right="113"/>
              <w:jc w:val="right"/>
              <w:rPr>
                <w:rFonts w:ascii="Verdana" w:eastAsia="Times New Roman" w:hAnsi="Verdana"/>
                <w:sz w:val="20"/>
                <w:szCs w:val="20"/>
                <w:lang w:eastAsia="bg-BG"/>
              </w:rPr>
            </w:pPr>
            <w:r w:rsidRPr="00EF6DFA">
              <w:rPr>
                <w:rFonts w:ascii="Verdana" w:eastAsia="Times New Roman" w:hAnsi="Verdana"/>
                <w:sz w:val="20"/>
                <w:szCs w:val="20"/>
                <w:lang w:eastAsia="bg-BG"/>
              </w:rPr>
              <w:t>2.5</w:t>
            </w:r>
          </w:p>
        </w:tc>
        <w:tc>
          <w:tcPr>
            <w:tcW w:w="5812" w:type="dxa"/>
          </w:tcPr>
          <w:p w14:paraId="79A8734A" w14:textId="49A47EA4" w:rsidR="000540B4" w:rsidRPr="00EF6DFA" w:rsidRDefault="00DC3919" w:rsidP="008A0FAF">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за</w:t>
            </w:r>
            <w:r w:rsidR="000540B4" w:rsidRPr="00EF6DFA">
              <w:rPr>
                <w:rFonts w:ascii="Verdana" w:eastAsia="Times New Roman" w:hAnsi="Verdana"/>
                <w:sz w:val="20"/>
                <w:szCs w:val="20"/>
                <w:lang w:eastAsia="bg-BG"/>
              </w:rPr>
              <w:t xml:space="preserve"> откриване на нов обект за търговия на едро.</w:t>
            </w:r>
          </w:p>
        </w:tc>
        <w:tc>
          <w:tcPr>
            <w:tcW w:w="1559" w:type="dxa"/>
          </w:tcPr>
          <w:p w14:paraId="4E5BC655" w14:textId="77777777" w:rsidR="000540B4" w:rsidRPr="00EF6DFA" w:rsidRDefault="000540B4" w:rsidP="00EF6DFA">
            <w:pPr>
              <w:spacing w:line="360" w:lineRule="auto"/>
              <w:jc w:val="center"/>
              <w:rPr>
                <w:rFonts w:ascii="Verdana" w:eastAsia="Times New Roman" w:hAnsi="Verdana"/>
                <w:sz w:val="20"/>
                <w:szCs w:val="20"/>
                <w:lang w:eastAsia="bg-BG"/>
              </w:rPr>
            </w:pPr>
            <w:r w:rsidRPr="00EF6DFA">
              <w:rPr>
                <w:rFonts w:ascii="Verdana" w:eastAsia="Times New Roman" w:hAnsi="Verdana"/>
                <w:sz w:val="20"/>
                <w:szCs w:val="20"/>
                <w:lang w:eastAsia="bg-BG"/>
              </w:rPr>
              <w:t>1 брой</w:t>
            </w:r>
          </w:p>
        </w:tc>
        <w:tc>
          <w:tcPr>
            <w:tcW w:w="1418" w:type="dxa"/>
          </w:tcPr>
          <w:p w14:paraId="31D48CD0" w14:textId="77777777" w:rsidR="000540B4" w:rsidRPr="00EF6DFA" w:rsidRDefault="000540B4" w:rsidP="00EF6DFA">
            <w:pPr>
              <w:spacing w:line="360" w:lineRule="auto"/>
              <w:ind w:right="113"/>
              <w:jc w:val="right"/>
              <w:rPr>
                <w:rFonts w:ascii="Verdana" w:eastAsia="Times New Roman" w:hAnsi="Verdana"/>
                <w:sz w:val="20"/>
                <w:szCs w:val="20"/>
                <w:lang w:val="bg-BG" w:eastAsia="bg-BG"/>
              </w:rPr>
            </w:pPr>
            <w:r w:rsidRPr="00EF6DFA">
              <w:rPr>
                <w:rFonts w:ascii="Verdana" w:eastAsia="Times New Roman" w:hAnsi="Verdana"/>
                <w:sz w:val="20"/>
                <w:szCs w:val="20"/>
                <w:lang w:eastAsia="bg-BG"/>
              </w:rPr>
              <w:t>1100</w:t>
            </w:r>
            <w:r w:rsidRPr="00EF6DFA">
              <w:rPr>
                <w:rFonts w:ascii="Verdana" w:eastAsia="Times New Roman" w:hAnsi="Verdana"/>
                <w:sz w:val="20"/>
                <w:szCs w:val="20"/>
                <w:lang w:val="bg-BG" w:eastAsia="bg-BG"/>
              </w:rPr>
              <w:t>,00</w:t>
            </w:r>
          </w:p>
          <w:p w14:paraId="422ACA8C" w14:textId="77777777" w:rsidR="000540B4" w:rsidRPr="00EF6DFA" w:rsidRDefault="000540B4" w:rsidP="00EF6DFA">
            <w:pPr>
              <w:spacing w:line="360" w:lineRule="auto"/>
              <w:ind w:right="113"/>
              <w:jc w:val="right"/>
              <w:rPr>
                <w:rFonts w:ascii="Verdana" w:eastAsia="Times New Roman" w:hAnsi="Verdana"/>
                <w:sz w:val="20"/>
                <w:szCs w:val="20"/>
                <w:lang w:eastAsia="bg-BG"/>
              </w:rPr>
            </w:pPr>
          </w:p>
        </w:tc>
      </w:tr>
    </w:tbl>
    <w:p w14:paraId="3EDD6918" w14:textId="0317C5E7" w:rsidR="000540B4" w:rsidRPr="008A0FAF" w:rsidRDefault="00155999" w:rsidP="00801DC0">
      <w:pPr>
        <w:spacing w:after="0" w:line="360" w:lineRule="auto"/>
        <w:ind w:firstLine="709"/>
        <w:rPr>
          <w:rFonts w:ascii="Verdana" w:hAnsi="Verdana"/>
          <w:sz w:val="20"/>
          <w:szCs w:val="20"/>
        </w:rPr>
      </w:pPr>
      <w:hyperlink r:id="rId11" w:tooltip="Препратки" w:history="1"/>
    </w:p>
    <w:p w14:paraId="4F158CC4" w14:textId="2B849A5D" w:rsidR="000540B4" w:rsidRPr="008A0FAF" w:rsidRDefault="000540B4"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eastAsia="bg-BG"/>
        </w:rPr>
        <w:t>Чл. 50.</w:t>
      </w:r>
      <w:r w:rsidR="00D97813">
        <w:rPr>
          <w:rFonts w:ascii="Verdana" w:eastAsia="Times New Roman" w:hAnsi="Verdana"/>
          <w:sz w:val="20"/>
          <w:szCs w:val="20"/>
          <w:lang w:eastAsia="bg-BG"/>
        </w:rPr>
        <w:t xml:space="preserve"> </w:t>
      </w:r>
      <w:r w:rsidRPr="008A0FAF">
        <w:rPr>
          <w:rFonts w:ascii="Verdana" w:eastAsia="Times New Roman" w:hAnsi="Verdana"/>
          <w:sz w:val="20"/>
          <w:szCs w:val="20"/>
          <w:lang w:eastAsia="bg-BG"/>
        </w:rPr>
        <w:t>(1) За издаване на разрешен</w:t>
      </w:r>
      <w:r w:rsidR="00295006" w:rsidRPr="008A0FAF">
        <w:rPr>
          <w:rFonts w:ascii="Verdana" w:eastAsia="Times New Roman" w:hAnsi="Verdana"/>
          <w:sz w:val="20"/>
          <w:szCs w:val="20"/>
          <w:lang w:eastAsia="bg-BG"/>
        </w:rPr>
        <w:t xml:space="preserve">ие за търговия на дребно с ВЛП и </w:t>
      </w:r>
      <w:r w:rsidRPr="008A0FAF">
        <w:rPr>
          <w:rFonts w:ascii="Verdana" w:eastAsia="Times New Roman" w:hAnsi="Verdana"/>
          <w:sz w:val="20"/>
          <w:szCs w:val="20"/>
          <w:lang w:eastAsia="bg-BG"/>
        </w:rPr>
        <w:t>за одобряване на промени в издадено разрешение се</w:t>
      </w:r>
      <w:r w:rsidR="00D97813">
        <w:rPr>
          <w:rFonts w:ascii="Verdana" w:eastAsia="Times New Roman" w:hAnsi="Verdana"/>
          <w:sz w:val="20"/>
          <w:szCs w:val="20"/>
          <w:lang w:eastAsia="bg-BG"/>
        </w:rPr>
        <w:t xml:space="preserve"> </w:t>
      </w:r>
      <w:r w:rsidRPr="008A0FAF">
        <w:rPr>
          <w:rFonts w:ascii="Verdana" w:eastAsia="Times New Roman" w:hAnsi="Verdana"/>
          <w:sz w:val="20"/>
          <w:szCs w:val="20"/>
          <w:lang w:eastAsia="bg-BG"/>
        </w:rPr>
        <w:t>събират</w:t>
      </w:r>
      <w:r w:rsidR="00D97813">
        <w:rPr>
          <w:rFonts w:ascii="Verdana" w:eastAsia="Times New Roman" w:hAnsi="Verdana"/>
          <w:sz w:val="20"/>
          <w:szCs w:val="20"/>
          <w:lang w:eastAsia="bg-BG"/>
        </w:rPr>
        <w:t xml:space="preserve"> </w:t>
      </w:r>
      <w:r w:rsidRPr="008A0FAF">
        <w:rPr>
          <w:rFonts w:ascii="Verdana" w:eastAsia="Times New Roman" w:hAnsi="Verdana"/>
          <w:sz w:val="20"/>
          <w:szCs w:val="20"/>
          <w:lang w:eastAsia="bg-BG"/>
        </w:rPr>
        <w:t>следните</w:t>
      </w:r>
      <w:r w:rsidR="00D97813">
        <w:rPr>
          <w:rFonts w:ascii="Verdana" w:eastAsia="Times New Roman" w:hAnsi="Verdana"/>
          <w:sz w:val="20"/>
          <w:szCs w:val="20"/>
          <w:lang w:eastAsia="bg-BG"/>
        </w:rPr>
        <w:t xml:space="preserve"> </w:t>
      </w:r>
      <w:r w:rsidRPr="008A0FAF">
        <w:rPr>
          <w:rFonts w:ascii="Verdana" w:eastAsia="Times New Roman" w:hAnsi="Verdana"/>
          <w:sz w:val="20"/>
          <w:szCs w:val="20"/>
          <w:lang w:eastAsia="bg-BG"/>
        </w:rPr>
        <w:t>такси:</w:t>
      </w:r>
    </w:p>
    <w:tbl>
      <w:tblPr>
        <w:tblStyle w:val="TableGrid"/>
        <w:tblW w:w="9640" w:type="dxa"/>
        <w:tblInd w:w="-289" w:type="dxa"/>
        <w:tblLook w:val="0000" w:firstRow="0" w:lastRow="0" w:firstColumn="0" w:lastColumn="0" w:noHBand="0" w:noVBand="0"/>
      </w:tblPr>
      <w:tblGrid>
        <w:gridCol w:w="851"/>
        <w:gridCol w:w="5812"/>
        <w:gridCol w:w="1559"/>
        <w:gridCol w:w="1418"/>
      </w:tblGrid>
      <w:tr w:rsidR="000540B4" w:rsidRPr="00D97813" w14:paraId="65B1EEF7" w14:textId="77777777" w:rsidTr="00925912">
        <w:trPr>
          <w:trHeight w:val="416"/>
        </w:trPr>
        <w:tc>
          <w:tcPr>
            <w:tcW w:w="851" w:type="dxa"/>
          </w:tcPr>
          <w:p w14:paraId="35C28EE6" w14:textId="5052155B" w:rsidR="000540B4" w:rsidRPr="00D97813" w:rsidRDefault="0039326F" w:rsidP="008A0FAF">
            <w:pPr>
              <w:spacing w:line="360" w:lineRule="auto"/>
              <w:jc w:val="center"/>
              <w:rPr>
                <w:rFonts w:ascii="Verdana" w:eastAsia="Times New Roman" w:hAnsi="Verdana"/>
                <w:sz w:val="20"/>
                <w:szCs w:val="20"/>
                <w:lang w:val="bg-BG" w:eastAsia="bg-BG"/>
              </w:rPr>
            </w:pPr>
            <w:r w:rsidRPr="00D97813">
              <w:rPr>
                <w:rFonts w:ascii="Verdana" w:eastAsia="Times New Roman" w:hAnsi="Verdana"/>
                <w:sz w:val="20"/>
                <w:szCs w:val="20"/>
                <w:lang w:val="bg-BG" w:eastAsia="bg-BG"/>
              </w:rPr>
              <w:t>Точка</w:t>
            </w:r>
          </w:p>
        </w:tc>
        <w:tc>
          <w:tcPr>
            <w:tcW w:w="5812" w:type="dxa"/>
          </w:tcPr>
          <w:p w14:paraId="03F0CC33" w14:textId="39FB51C4" w:rsidR="000540B4" w:rsidRPr="00D97813" w:rsidRDefault="0039326F" w:rsidP="008A0FAF">
            <w:pPr>
              <w:spacing w:line="360" w:lineRule="auto"/>
              <w:jc w:val="center"/>
              <w:rPr>
                <w:rFonts w:ascii="Verdana" w:eastAsia="Times New Roman" w:hAnsi="Verdana"/>
                <w:sz w:val="20"/>
                <w:szCs w:val="20"/>
                <w:lang w:val="bg-BG" w:eastAsia="bg-BG"/>
              </w:rPr>
            </w:pPr>
            <w:r w:rsidRPr="00D97813">
              <w:rPr>
                <w:rFonts w:ascii="Verdana" w:eastAsia="Times New Roman" w:hAnsi="Verdana"/>
                <w:sz w:val="20"/>
                <w:szCs w:val="20"/>
                <w:lang w:val="bg-BG" w:eastAsia="bg-BG"/>
              </w:rPr>
              <w:t>Дейност</w:t>
            </w:r>
          </w:p>
        </w:tc>
        <w:tc>
          <w:tcPr>
            <w:tcW w:w="1559" w:type="dxa"/>
          </w:tcPr>
          <w:p w14:paraId="47D66E4F" w14:textId="3E2303DC" w:rsidR="000540B4" w:rsidRPr="00D97813" w:rsidRDefault="0039326F" w:rsidP="008A0FAF">
            <w:pPr>
              <w:spacing w:line="360" w:lineRule="auto"/>
              <w:jc w:val="center"/>
              <w:rPr>
                <w:rFonts w:ascii="Verdana" w:eastAsia="Times New Roman" w:hAnsi="Verdana"/>
                <w:sz w:val="20"/>
                <w:szCs w:val="20"/>
                <w:lang w:eastAsia="bg-BG"/>
              </w:rPr>
            </w:pPr>
            <w:r w:rsidRPr="00D97813">
              <w:rPr>
                <w:rFonts w:ascii="Verdana" w:eastAsia="Times New Roman" w:hAnsi="Verdana"/>
                <w:sz w:val="20"/>
                <w:szCs w:val="20"/>
                <w:lang w:eastAsia="bg-BG"/>
              </w:rPr>
              <w:t>Мярка</w:t>
            </w:r>
          </w:p>
        </w:tc>
        <w:tc>
          <w:tcPr>
            <w:tcW w:w="1418" w:type="dxa"/>
          </w:tcPr>
          <w:p w14:paraId="0852A5DE" w14:textId="249274A8" w:rsidR="000540B4" w:rsidRPr="00D97813" w:rsidRDefault="0039326F" w:rsidP="00925912">
            <w:pPr>
              <w:spacing w:line="360" w:lineRule="auto"/>
              <w:jc w:val="center"/>
              <w:rPr>
                <w:rFonts w:ascii="Verdana" w:eastAsia="Times New Roman" w:hAnsi="Verdana"/>
                <w:sz w:val="20"/>
                <w:szCs w:val="20"/>
                <w:lang w:val="bg-BG" w:eastAsia="bg-BG"/>
              </w:rPr>
            </w:pPr>
            <w:r w:rsidRPr="00D97813">
              <w:rPr>
                <w:rFonts w:ascii="Verdana" w:eastAsia="Times New Roman" w:hAnsi="Verdana"/>
                <w:sz w:val="20"/>
                <w:szCs w:val="20"/>
                <w:lang w:eastAsia="bg-BG"/>
              </w:rPr>
              <w:t>Лева</w:t>
            </w:r>
          </w:p>
        </w:tc>
      </w:tr>
      <w:tr w:rsidR="000540B4" w:rsidRPr="00D97813" w14:paraId="3B731460" w14:textId="77777777" w:rsidTr="00925912">
        <w:trPr>
          <w:trHeight w:val="203"/>
        </w:trPr>
        <w:tc>
          <w:tcPr>
            <w:tcW w:w="851" w:type="dxa"/>
          </w:tcPr>
          <w:p w14:paraId="76297835" w14:textId="77777777" w:rsidR="000540B4" w:rsidRPr="00D97813" w:rsidRDefault="000540B4" w:rsidP="00D97813">
            <w:pPr>
              <w:spacing w:line="360" w:lineRule="auto"/>
              <w:ind w:right="113"/>
              <w:jc w:val="right"/>
              <w:rPr>
                <w:rFonts w:ascii="Verdana" w:eastAsia="Times New Roman" w:hAnsi="Verdana"/>
                <w:sz w:val="20"/>
                <w:szCs w:val="20"/>
                <w:lang w:eastAsia="bg-BG"/>
              </w:rPr>
            </w:pPr>
            <w:r w:rsidRPr="00D97813">
              <w:rPr>
                <w:rFonts w:ascii="Verdana" w:eastAsia="Times New Roman" w:hAnsi="Verdana"/>
                <w:sz w:val="20"/>
                <w:szCs w:val="20"/>
                <w:lang w:eastAsia="bg-BG"/>
              </w:rPr>
              <w:t>1.</w:t>
            </w:r>
          </w:p>
        </w:tc>
        <w:tc>
          <w:tcPr>
            <w:tcW w:w="5812" w:type="dxa"/>
          </w:tcPr>
          <w:p w14:paraId="2FF57A79" w14:textId="77777777" w:rsidR="000540B4" w:rsidRPr="00D97813" w:rsidRDefault="000540B4" w:rsidP="008A0FAF">
            <w:pPr>
              <w:spacing w:line="360" w:lineRule="auto"/>
              <w:rPr>
                <w:rFonts w:ascii="Verdana" w:eastAsia="Times New Roman" w:hAnsi="Verdana"/>
                <w:sz w:val="20"/>
                <w:szCs w:val="20"/>
                <w:lang w:eastAsia="bg-BG"/>
              </w:rPr>
            </w:pPr>
            <w:r w:rsidRPr="00D97813">
              <w:rPr>
                <w:rFonts w:ascii="Verdana" w:eastAsia="Times New Roman" w:hAnsi="Verdana"/>
                <w:sz w:val="20"/>
                <w:szCs w:val="20"/>
                <w:lang w:eastAsia="bg-BG"/>
              </w:rPr>
              <w:t>За издаване на разрешение</w:t>
            </w:r>
          </w:p>
        </w:tc>
        <w:tc>
          <w:tcPr>
            <w:tcW w:w="1559" w:type="dxa"/>
          </w:tcPr>
          <w:p w14:paraId="7768391D" w14:textId="77777777" w:rsidR="000540B4" w:rsidRPr="00D97813" w:rsidRDefault="000540B4" w:rsidP="00D97813">
            <w:pPr>
              <w:spacing w:line="360" w:lineRule="auto"/>
              <w:jc w:val="center"/>
              <w:rPr>
                <w:rFonts w:ascii="Verdana" w:eastAsia="Times New Roman" w:hAnsi="Verdana"/>
                <w:sz w:val="20"/>
                <w:szCs w:val="20"/>
                <w:lang w:eastAsia="bg-BG"/>
              </w:rPr>
            </w:pPr>
            <w:r w:rsidRPr="00D97813">
              <w:rPr>
                <w:rFonts w:ascii="Verdana" w:eastAsia="Times New Roman" w:hAnsi="Verdana"/>
                <w:sz w:val="20"/>
                <w:szCs w:val="20"/>
                <w:lang w:eastAsia="bg-BG"/>
              </w:rPr>
              <w:t>1 брой</w:t>
            </w:r>
          </w:p>
        </w:tc>
        <w:tc>
          <w:tcPr>
            <w:tcW w:w="1418" w:type="dxa"/>
          </w:tcPr>
          <w:p w14:paraId="74640079" w14:textId="77777777" w:rsidR="000540B4" w:rsidRPr="00D97813" w:rsidRDefault="000540B4" w:rsidP="00925912">
            <w:pPr>
              <w:spacing w:line="360" w:lineRule="auto"/>
              <w:ind w:right="113"/>
              <w:jc w:val="center"/>
              <w:rPr>
                <w:rFonts w:ascii="Verdana" w:eastAsia="Times New Roman" w:hAnsi="Verdana"/>
                <w:sz w:val="20"/>
                <w:szCs w:val="20"/>
                <w:lang w:eastAsia="bg-BG"/>
              </w:rPr>
            </w:pPr>
            <w:r w:rsidRPr="00D97813">
              <w:rPr>
                <w:rFonts w:ascii="Verdana" w:eastAsia="Times New Roman" w:hAnsi="Verdana"/>
                <w:sz w:val="20"/>
                <w:szCs w:val="20"/>
                <w:lang w:eastAsia="bg-BG"/>
              </w:rPr>
              <w:t>600,00</w:t>
            </w:r>
          </w:p>
        </w:tc>
      </w:tr>
      <w:tr w:rsidR="009B08FC" w:rsidRPr="00D97813" w14:paraId="1207718C" w14:textId="77777777" w:rsidTr="0017795F">
        <w:trPr>
          <w:trHeight w:val="395"/>
        </w:trPr>
        <w:tc>
          <w:tcPr>
            <w:tcW w:w="851" w:type="dxa"/>
          </w:tcPr>
          <w:p w14:paraId="48E16870" w14:textId="77777777" w:rsidR="009B08FC" w:rsidRPr="00D97813" w:rsidRDefault="009B08FC" w:rsidP="00D97813">
            <w:pPr>
              <w:spacing w:line="360" w:lineRule="auto"/>
              <w:ind w:right="113"/>
              <w:jc w:val="right"/>
              <w:rPr>
                <w:rFonts w:ascii="Verdana" w:eastAsia="Times New Roman" w:hAnsi="Verdana"/>
                <w:sz w:val="20"/>
                <w:szCs w:val="20"/>
                <w:lang w:eastAsia="bg-BG"/>
              </w:rPr>
            </w:pPr>
            <w:r w:rsidRPr="00D97813">
              <w:rPr>
                <w:rFonts w:ascii="Verdana" w:eastAsia="Times New Roman" w:hAnsi="Verdana"/>
                <w:sz w:val="20"/>
                <w:szCs w:val="20"/>
                <w:lang w:eastAsia="bg-BG"/>
              </w:rPr>
              <w:t>2.</w:t>
            </w:r>
          </w:p>
        </w:tc>
        <w:tc>
          <w:tcPr>
            <w:tcW w:w="8789" w:type="dxa"/>
            <w:gridSpan w:val="3"/>
          </w:tcPr>
          <w:p w14:paraId="6D63357A" w14:textId="56152C19" w:rsidR="009B08FC" w:rsidRPr="009B08FC" w:rsidRDefault="009B08FC" w:rsidP="009B08FC">
            <w:pPr>
              <w:spacing w:line="360" w:lineRule="auto"/>
              <w:ind w:right="113"/>
              <w:rPr>
                <w:rFonts w:ascii="Verdana" w:eastAsia="Times New Roman" w:hAnsi="Verdana"/>
                <w:sz w:val="20"/>
                <w:szCs w:val="20"/>
                <w:lang w:val="bg-BG" w:eastAsia="bg-BG"/>
              </w:rPr>
            </w:pPr>
            <w:r w:rsidRPr="00D97813">
              <w:rPr>
                <w:rFonts w:ascii="Verdana" w:eastAsia="Times New Roman" w:hAnsi="Verdana"/>
                <w:sz w:val="20"/>
                <w:szCs w:val="20"/>
                <w:lang w:eastAsia="bg-BG"/>
              </w:rPr>
              <w:t>За одобряване на промени в издадено разреше</w:t>
            </w:r>
            <w:r>
              <w:rPr>
                <w:rFonts w:ascii="Verdana" w:eastAsia="Times New Roman" w:hAnsi="Verdana"/>
                <w:sz w:val="20"/>
                <w:szCs w:val="20"/>
                <w:lang w:eastAsia="bg-BG"/>
              </w:rPr>
              <w:t>ние за търговия на дребно с ВЛП</w:t>
            </w:r>
            <w:r>
              <w:rPr>
                <w:rFonts w:ascii="Verdana" w:eastAsia="Times New Roman" w:hAnsi="Verdana"/>
                <w:sz w:val="20"/>
                <w:szCs w:val="20"/>
                <w:lang w:val="bg-BG" w:eastAsia="bg-BG"/>
              </w:rPr>
              <w:t>:</w:t>
            </w:r>
          </w:p>
        </w:tc>
      </w:tr>
      <w:tr w:rsidR="000540B4" w:rsidRPr="00D97813" w14:paraId="1D38C33E" w14:textId="77777777" w:rsidTr="00925912">
        <w:trPr>
          <w:trHeight w:val="542"/>
        </w:trPr>
        <w:tc>
          <w:tcPr>
            <w:tcW w:w="851" w:type="dxa"/>
          </w:tcPr>
          <w:p w14:paraId="429BD4D0" w14:textId="77777777" w:rsidR="000540B4" w:rsidRPr="00D97813" w:rsidRDefault="000540B4" w:rsidP="00D97813">
            <w:pPr>
              <w:spacing w:line="360" w:lineRule="auto"/>
              <w:ind w:right="113"/>
              <w:jc w:val="right"/>
              <w:rPr>
                <w:rFonts w:ascii="Verdana" w:eastAsia="Times New Roman" w:hAnsi="Verdana"/>
                <w:sz w:val="20"/>
                <w:szCs w:val="20"/>
                <w:lang w:eastAsia="bg-BG"/>
              </w:rPr>
            </w:pPr>
            <w:r w:rsidRPr="00D97813">
              <w:rPr>
                <w:rFonts w:ascii="Verdana" w:eastAsia="Times New Roman" w:hAnsi="Verdana"/>
                <w:sz w:val="20"/>
                <w:szCs w:val="20"/>
                <w:lang w:eastAsia="bg-BG"/>
              </w:rPr>
              <w:t>2.1</w:t>
            </w:r>
          </w:p>
        </w:tc>
        <w:tc>
          <w:tcPr>
            <w:tcW w:w="5812" w:type="dxa"/>
          </w:tcPr>
          <w:p w14:paraId="6F3FF7F1" w14:textId="704F5F17" w:rsidR="000540B4" w:rsidRPr="00D97813" w:rsidRDefault="009B08FC" w:rsidP="008A0FAF">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 xml:space="preserve">за </w:t>
            </w:r>
            <w:r w:rsidR="000540B4" w:rsidRPr="00D97813">
              <w:rPr>
                <w:rFonts w:ascii="Verdana" w:eastAsia="Times New Roman" w:hAnsi="Verdana"/>
                <w:sz w:val="20"/>
                <w:szCs w:val="20"/>
                <w:lang w:eastAsia="bg-BG"/>
              </w:rPr>
              <w:t>промяна на наименование, седалище и адрес на управление на притежателя на разрешението за търговия на дребно;</w:t>
            </w:r>
          </w:p>
        </w:tc>
        <w:tc>
          <w:tcPr>
            <w:tcW w:w="1559" w:type="dxa"/>
          </w:tcPr>
          <w:p w14:paraId="0417C43A" w14:textId="77777777" w:rsidR="000540B4" w:rsidRPr="00D97813" w:rsidRDefault="000540B4" w:rsidP="00D97813">
            <w:pPr>
              <w:spacing w:line="360" w:lineRule="auto"/>
              <w:jc w:val="center"/>
              <w:rPr>
                <w:rFonts w:ascii="Verdana" w:eastAsia="Times New Roman" w:hAnsi="Verdana"/>
                <w:sz w:val="20"/>
                <w:szCs w:val="20"/>
                <w:lang w:eastAsia="bg-BG"/>
              </w:rPr>
            </w:pPr>
            <w:r w:rsidRPr="00D97813">
              <w:rPr>
                <w:rFonts w:ascii="Verdana" w:eastAsia="Times New Roman" w:hAnsi="Verdana"/>
                <w:sz w:val="20"/>
                <w:szCs w:val="20"/>
                <w:lang w:eastAsia="bg-BG"/>
              </w:rPr>
              <w:t>1 брой</w:t>
            </w:r>
          </w:p>
        </w:tc>
        <w:tc>
          <w:tcPr>
            <w:tcW w:w="1418" w:type="dxa"/>
          </w:tcPr>
          <w:p w14:paraId="1ECF994C" w14:textId="77777777" w:rsidR="000540B4" w:rsidRPr="00D97813" w:rsidDel="00113524" w:rsidRDefault="000540B4" w:rsidP="00925912">
            <w:pPr>
              <w:spacing w:line="360" w:lineRule="auto"/>
              <w:ind w:right="113"/>
              <w:jc w:val="center"/>
              <w:rPr>
                <w:rFonts w:ascii="Verdana" w:eastAsia="Times New Roman" w:hAnsi="Verdana"/>
                <w:sz w:val="20"/>
                <w:szCs w:val="20"/>
                <w:lang w:eastAsia="bg-BG"/>
              </w:rPr>
            </w:pPr>
            <w:r w:rsidRPr="00D97813">
              <w:rPr>
                <w:rFonts w:ascii="Verdana" w:eastAsia="Times New Roman" w:hAnsi="Verdana"/>
                <w:sz w:val="20"/>
                <w:szCs w:val="20"/>
                <w:lang w:eastAsia="bg-BG"/>
              </w:rPr>
              <w:t>100,00</w:t>
            </w:r>
          </w:p>
        </w:tc>
      </w:tr>
      <w:tr w:rsidR="000540B4" w:rsidRPr="00D97813" w14:paraId="79962F75" w14:textId="77777777" w:rsidTr="00925912">
        <w:trPr>
          <w:trHeight w:val="488"/>
        </w:trPr>
        <w:tc>
          <w:tcPr>
            <w:tcW w:w="851" w:type="dxa"/>
          </w:tcPr>
          <w:p w14:paraId="25A6D1B4" w14:textId="77777777" w:rsidR="000540B4" w:rsidRPr="00D97813" w:rsidRDefault="000540B4" w:rsidP="00D97813">
            <w:pPr>
              <w:spacing w:line="360" w:lineRule="auto"/>
              <w:ind w:right="113"/>
              <w:jc w:val="right"/>
              <w:rPr>
                <w:rFonts w:ascii="Verdana" w:eastAsia="Times New Roman" w:hAnsi="Verdana"/>
                <w:sz w:val="20"/>
                <w:szCs w:val="20"/>
                <w:lang w:eastAsia="bg-BG"/>
              </w:rPr>
            </w:pPr>
            <w:r w:rsidRPr="00D97813">
              <w:rPr>
                <w:rFonts w:ascii="Verdana" w:eastAsia="Times New Roman" w:hAnsi="Verdana"/>
                <w:sz w:val="20"/>
                <w:szCs w:val="20"/>
                <w:lang w:eastAsia="bg-BG"/>
              </w:rPr>
              <w:t>2.2</w:t>
            </w:r>
          </w:p>
        </w:tc>
        <w:tc>
          <w:tcPr>
            <w:tcW w:w="5812" w:type="dxa"/>
          </w:tcPr>
          <w:p w14:paraId="0BC7B85E" w14:textId="740556D8" w:rsidR="000540B4" w:rsidRPr="00D97813" w:rsidRDefault="009B08FC" w:rsidP="008A0FAF">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 xml:space="preserve">за </w:t>
            </w:r>
            <w:r w:rsidR="000540B4" w:rsidRPr="00D97813">
              <w:rPr>
                <w:rFonts w:ascii="Verdana" w:eastAsia="Times New Roman" w:hAnsi="Verdana"/>
                <w:sz w:val="20"/>
                <w:szCs w:val="20"/>
                <w:lang w:eastAsia="bg-BG"/>
              </w:rPr>
              <w:t>промяна на адреса/местонахождението на обекта за търговия на дребно/аптеката или на условията в обекта;</w:t>
            </w:r>
          </w:p>
        </w:tc>
        <w:tc>
          <w:tcPr>
            <w:tcW w:w="1559" w:type="dxa"/>
          </w:tcPr>
          <w:p w14:paraId="07F896B0" w14:textId="77777777" w:rsidR="000540B4" w:rsidRPr="00D97813" w:rsidRDefault="000540B4" w:rsidP="00D97813">
            <w:pPr>
              <w:spacing w:line="360" w:lineRule="auto"/>
              <w:jc w:val="center"/>
              <w:rPr>
                <w:rFonts w:ascii="Verdana" w:eastAsia="Times New Roman" w:hAnsi="Verdana"/>
                <w:sz w:val="20"/>
                <w:szCs w:val="20"/>
                <w:lang w:eastAsia="bg-BG"/>
              </w:rPr>
            </w:pPr>
            <w:r w:rsidRPr="00D97813">
              <w:rPr>
                <w:rFonts w:ascii="Verdana" w:eastAsia="Times New Roman" w:hAnsi="Verdana"/>
                <w:sz w:val="20"/>
                <w:szCs w:val="20"/>
                <w:lang w:eastAsia="bg-BG"/>
              </w:rPr>
              <w:t>1 брой</w:t>
            </w:r>
          </w:p>
        </w:tc>
        <w:tc>
          <w:tcPr>
            <w:tcW w:w="1418" w:type="dxa"/>
          </w:tcPr>
          <w:p w14:paraId="66B99BAD" w14:textId="77777777" w:rsidR="000540B4" w:rsidRPr="00D97813" w:rsidRDefault="000540B4" w:rsidP="00925912">
            <w:pPr>
              <w:spacing w:line="360" w:lineRule="auto"/>
              <w:ind w:right="113"/>
              <w:jc w:val="center"/>
              <w:rPr>
                <w:rFonts w:ascii="Verdana" w:eastAsia="Times New Roman" w:hAnsi="Verdana"/>
                <w:sz w:val="20"/>
                <w:szCs w:val="20"/>
                <w:lang w:eastAsia="bg-BG"/>
              </w:rPr>
            </w:pPr>
            <w:r w:rsidRPr="00D97813">
              <w:rPr>
                <w:rFonts w:ascii="Verdana" w:eastAsia="Times New Roman" w:hAnsi="Verdana"/>
                <w:sz w:val="20"/>
                <w:szCs w:val="20"/>
                <w:lang w:eastAsia="bg-BG"/>
              </w:rPr>
              <w:t>250,00</w:t>
            </w:r>
          </w:p>
        </w:tc>
      </w:tr>
      <w:tr w:rsidR="000540B4" w:rsidRPr="00D97813" w14:paraId="62DDD129" w14:textId="77777777" w:rsidTr="00925912">
        <w:trPr>
          <w:trHeight w:val="549"/>
        </w:trPr>
        <w:tc>
          <w:tcPr>
            <w:tcW w:w="851" w:type="dxa"/>
          </w:tcPr>
          <w:p w14:paraId="11A7A620" w14:textId="77777777" w:rsidR="000540B4" w:rsidRPr="00D97813" w:rsidRDefault="000540B4" w:rsidP="00D97813">
            <w:pPr>
              <w:spacing w:line="360" w:lineRule="auto"/>
              <w:ind w:right="113"/>
              <w:jc w:val="right"/>
              <w:rPr>
                <w:rFonts w:ascii="Verdana" w:eastAsia="Times New Roman" w:hAnsi="Verdana"/>
                <w:sz w:val="20"/>
                <w:szCs w:val="20"/>
                <w:lang w:eastAsia="bg-BG"/>
              </w:rPr>
            </w:pPr>
            <w:r w:rsidRPr="00D97813">
              <w:rPr>
                <w:rFonts w:ascii="Verdana" w:eastAsia="Times New Roman" w:hAnsi="Verdana"/>
                <w:sz w:val="20"/>
                <w:szCs w:val="20"/>
                <w:lang w:eastAsia="bg-BG"/>
              </w:rPr>
              <w:t>2.3</w:t>
            </w:r>
          </w:p>
        </w:tc>
        <w:tc>
          <w:tcPr>
            <w:tcW w:w="5812" w:type="dxa"/>
          </w:tcPr>
          <w:p w14:paraId="679CCE99" w14:textId="6363A144" w:rsidR="000540B4" w:rsidRPr="00D97813" w:rsidRDefault="009B08FC" w:rsidP="008A0FAF">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 xml:space="preserve">за </w:t>
            </w:r>
            <w:r w:rsidR="000540B4" w:rsidRPr="00D97813">
              <w:rPr>
                <w:rFonts w:ascii="Verdana" w:eastAsia="Times New Roman" w:hAnsi="Verdana"/>
                <w:sz w:val="20"/>
                <w:szCs w:val="20"/>
                <w:lang w:eastAsia="bg-BG"/>
              </w:rPr>
              <w:t>промяна на управителя на обекта за търговия на дребно/аптеката</w:t>
            </w:r>
          </w:p>
        </w:tc>
        <w:tc>
          <w:tcPr>
            <w:tcW w:w="1559" w:type="dxa"/>
          </w:tcPr>
          <w:p w14:paraId="05AEAD89" w14:textId="77777777" w:rsidR="000540B4" w:rsidRPr="00D97813" w:rsidRDefault="000540B4" w:rsidP="00D97813">
            <w:pPr>
              <w:spacing w:line="360" w:lineRule="auto"/>
              <w:jc w:val="center"/>
              <w:rPr>
                <w:rFonts w:ascii="Verdana" w:eastAsia="Times New Roman" w:hAnsi="Verdana"/>
                <w:sz w:val="20"/>
                <w:szCs w:val="20"/>
                <w:lang w:eastAsia="bg-BG"/>
              </w:rPr>
            </w:pPr>
            <w:r w:rsidRPr="00D97813">
              <w:rPr>
                <w:rFonts w:ascii="Verdana" w:eastAsia="Times New Roman" w:hAnsi="Verdana"/>
                <w:sz w:val="20"/>
                <w:szCs w:val="20"/>
                <w:lang w:eastAsia="bg-BG"/>
              </w:rPr>
              <w:t>1 брой</w:t>
            </w:r>
          </w:p>
        </w:tc>
        <w:tc>
          <w:tcPr>
            <w:tcW w:w="1418" w:type="dxa"/>
          </w:tcPr>
          <w:p w14:paraId="19440E1B" w14:textId="77777777" w:rsidR="000540B4" w:rsidRPr="00D97813" w:rsidDel="009C17D9" w:rsidRDefault="000540B4" w:rsidP="00925912">
            <w:pPr>
              <w:spacing w:line="360" w:lineRule="auto"/>
              <w:ind w:right="113"/>
              <w:jc w:val="center"/>
              <w:rPr>
                <w:rFonts w:ascii="Verdana" w:eastAsia="Times New Roman" w:hAnsi="Verdana"/>
                <w:sz w:val="20"/>
                <w:szCs w:val="20"/>
                <w:lang w:eastAsia="bg-BG"/>
              </w:rPr>
            </w:pPr>
            <w:r w:rsidRPr="00D97813">
              <w:rPr>
                <w:rFonts w:ascii="Verdana" w:eastAsia="Times New Roman" w:hAnsi="Verdana"/>
                <w:sz w:val="20"/>
                <w:szCs w:val="20"/>
                <w:lang w:eastAsia="bg-BG"/>
              </w:rPr>
              <w:t>100,00</w:t>
            </w:r>
          </w:p>
        </w:tc>
      </w:tr>
      <w:tr w:rsidR="000540B4" w:rsidRPr="00D97813" w14:paraId="1C8E7984" w14:textId="77777777" w:rsidTr="00925912">
        <w:trPr>
          <w:trHeight w:val="495"/>
        </w:trPr>
        <w:tc>
          <w:tcPr>
            <w:tcW w:w="851" w:type="dxa"/>
          </w:tcPr>
          <w:p w14:paraId="72AE0A4D" w14:textId="77777777" w:rsidR="000540B4" w:rsidRPr="00D97813" w:rsidRDefault="000540B4" w:rsidP="00D97813">
            <w:pPr>
              <w:spacing w:line="360" w:lineRule="auto"/>
              <w:ind w:right="113"/>
              <w:jc w:val="right"/>
              <w:rPr>
                <w:rFonts w:ascii="Verdana" w:eastAsia="Times New Roman" w:hAnsi="Verdana"/>
                <w:sz w:val="20"/>
                <w:szCs w:val="20"/>
                <w:lang w:eastAsia="bg-BG"/>
              </w:rPr>
            </w:pPr>
            <w:r w:rsidRPr="00D97813">
              <w:rPr>
                <w:rFonts w:ascii="Verdana" w:eastAsia="Times New Roman" w:hAnsi="Verdana"/>
                <w:sz w:val="20"/>
                <w:szCs w:val="20"/>
                <w:lang w:eastAsia="bg-BG"/>
              </w:rPr>
              <w:lastRenderedPageBreak/>
              <w:t>2.4</w:t>
            </w:r>
          </w:p>
        </w:tc>
        <w:tc>
          <w:tcPr>
            <w:tcW w:w="5812" w:type="dxa"/>
          </w:tcPr>
          <w:p w14:paraId="19CE2835" w14:textId="3EB11152" w:rsidR="000540B4" w:rsidRPr="00D97813" w:rsidRDefault="00DC3919" w:rsidP="008A0FAF">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за</w:t>
            </w:r>
            <w:r w:rsidR="000540B4" w:rsidRPr="00D97813">
              <w:rPr>
                <w:rFonts w:ascii="Verdana" w:eastAsia="Times New Roman" w:hAnsi="Verdana"/>
                <w:sz w:val="20"/>
                <w:szCs w:val="20"/>
                <w:lang w:eastAsia="bg-BG"/>
              </w:rPr>
              <w:t xml:space="preserve"> откриване на нов обект за търговия на дребно/аптека.</w:t>
            </w:r>
          </w:p>
        </w:tc>
        <w:tc>
          <w:tcPr>
            <w:tcW w:w="1559" w:type="dxa"/>
          </w:tcPr>
          <w:p w14:paraId="14E93307" w14:textId="77777777" w:rsidR="000540B4" w:rsidRPr="00D97813" w:rsidRDefault="000540B4" w:rsidP="00D97813">
            <w:pPr>
              <w:spacing w:line="360" w:lineRule="auto"/>
              <w:jc w:val="center"/>
              <w:rPr>
                <w:rFonts w:ascii="Verdana" w:eastAsia="Times New Roman" w:hAnsi="Verdana"/>
                <w:sz w:val="20"/>
                <w:szCs w:val="20"/>
                <w:lang w:eastAsia="bg-BG"/>
              </w:rPr>
            </w:pPr>
            <w:r w:rsidRPr="00D97813">
              <w:rPr>
                <w:rFonts w:ascii="Verdana" w:eastAsia="Times New Roman" w:hAnsi="Verdana"/>
                <w:sz w:val="20"/>
                <w:szCs w:val="20"/>
                <w:lang w:eastAsia="bg-BG"/>
              </w:rPr>
              <w:t>1 брой</w:t>
            </w:r>
          </w:p>
        </w:tc>
        <w:tc>
          <w:tcPr>
            <w:tcW w:w="1418" w:type="dxa"/>
          </w:tcPr>
          <w:p w14:paraId="515748BE" w14:textId="77777777" w:rsidR="000540B4" w:rsidRPr="00D97813" w:rsidDel="009C17D9" w:rsidRDefault="000540B4" w:rsidP="00925912">
            <w:pPr>
              <w:spacing w:line="360" w:lineRule="auto"/>
              <w:ind w:right="113"/>
              <w:jc w:val="center"/>
              <w:rPr>
                <w:rFonts w:ascii="Verdana" w:eastAsia="Times New Roman" w:hAnsi="Verdana"/>
                <w:sz w:val="20"/>
                <w:szCs w:val="20"/>
                <w:lang w:eastAsia="bg-BG"/>
              </w:rPr>
            </w:pPr>
            <w:r w:rsidRPr="00D97813">
              <w:rPr>
                <w:rFonts w:ascii="Verdana" w:eastAsia="Times New Roman" w:hAnsi="Verdana"/>
                <w:sz w:val="20"/>
                <w:szCs w:val="20"/>
                <w:lang w:eastAsia="bg-BG"/>
              </w:rPr>
              <w:t>300,00</w:t>
            </w:r>
          </w:p>
        </w:tc>
      </w:tr>
      <w:tr w:rsidR="000540B4" w:rsidRPr="00D97813" w14:paraId="77834B49" w14:textId="77777777" w:rsidTr="00925912">
        <w:trPr>
          <w:trHeight w:val="532"/>
        </w:trPr>
        <w:tc>
          <w:tcPr>
            <w:tcW w:w="851" w:type="dxa"/>
          </w:tcPr>
          <w:p w14:paraId="20D88449" w14:textId="77777777" w:rsidR="000540B4" w:rsidRPr="00D97813" w:rsidRDefault="000540B4" w:rsidP="00D97813">
            <w:pPr>
              <w:spacing w:line="360" w:lineRule="auto"/>
              <w:ind w:right="113"/>
              <w:jc w:val="right"/>
              <w:rPr>
                <w:rFonts w:ascii="Verdana" w:eastAsia="Times New Roman" w:hAnsi="Verdana"/>
                <w:sz w:val="20"/>
                <w:szCs w:val="20"/>
                <w:lang w:eastAsia="bg-BG"/>
              </w:rPr>
            </w:pPr>
            <w:r w:rsidRPr="00D97813">
              <w:rPr>
                <w:rFonts w:ascii="Verdana" w:eastAsia="Times New Roman" w:hAnsi="Verdana"/>
                <w:sz w:val="20"/>
                <w:szCs w:val="20"/>
                <w:lang w:eastAsia="bg-BG"/>
              </w:rPr>
              <w:t>2.5</w:t>
            </w:r>
          </w:p>
        </w:tc>
        <w:tc>
          <w:tcPr>
            <w:tcW w:w="5812" w:type="dxa"/>
          </w:tcPr>
          <w:p w14:paraId="2D57BB5D" w14:textId="01AABFA2" w:rsidR="000540B4" w:rsidRPr="00D97813" w:rsidRDefault="009B08FC" w:rsidP="00D97813">
            <w:pPr>
              <w:spacing w:line="360" w:lineRule="auto"/>
              <w:rPr>
                <w:rFonts w:ascii="Verdana" w:eastAsia="Times New Roman" w:hAnsi="Verdana"/>
                <w:sz w:val="20"/>
                <w:szCs w:val="20"/>
                <w:lang w:eastAsia="bg-BG"/>
              </w:rPr>
            </w:pPr>
            <w:r>
              <w:rPr>
                <w:rFonts w:ascii="Verdana" w:eastAsia="Times New Roman" w:hAnsi="Verdana"/>
                <w:sz w:val="20"/>
                <w:szCs w:val="20"/>
                <w:lang w:val="bg-BG" w:eastAsia="bg-BG"/>
              </w:rPr>
              <w:t xml:space="preserve">за </w:t>
            </w:r>
            <w:r w:rsidR="000540B4" w:rsidRPr="00D97813">
              <w:rPr>
                <w:rFonts w:ascii="Verdana" w:eastAsia="Times New Roman" w:hAnsi="Verdana"/>
                <w:sz w:val="20"/>
                <w:szCs w:val="20"/>
                <w:lang w:eastAsia="bg-BG"/>
              </w:rPr>
              <w:t>промяна на списъка на фармакологичните групи, с които се търгува</w:t>
            </w:r>
            <w:r w:rsidR="00D97813">
              <w:rPr>
                <w:rFonts w:ascii="Verdana" w:eastAsia="Times New Roman" w:hAnsi="Verdana"/>
                <w:sz w:val="20"/>
                <w:szCs w:val="20"/>
                <w:lang w:val="bg-BG" w:eastAsia="bg-BG"/>
              </w:rPr>
              <w:t>.</w:t>
            </w:r>
          </w:p>
        </w:tc>
        <w:tc>
          <w:tcPr>
            <w:tcW w:w="1559" w:type="dxa"/>
          </w:tcPr>
          <w:p w14:paraId="19BBA645" w14:textId="77777777" w:rsidR="000540B4" w:rsidRPr="00D97813" w:rsidDel="009C17D9" w:rsidRDefault="000540B4" w:rsidP="00D97813">
            <w:pPr>
              <w:spacing w:line="360" w:lineRule="auto"/>
              <w:jc w:val="center"/>
              <w:rPr>
                <w:rFonts w:ascii="Verdana" w:eastAsia="Times New Roman" w:hAnsi="Verdana"/>
                <w:sz w:val="20"/>
                <w:szCs w:val="20"/>
                <w:lang w:eastAsia="bg-BG"/>
              </w:rPr>
            </w:pPr>
            <w:r w:rsidRPr="00D97813">
              <w:rPr>
                <w:rFonts w:ascii="Verdana" w:eastAsia="Times New Roman" w:hAnsi="Verdana"/>
                <w:sz w:val="20"/>
                <w:szCs w:val="20"/>
                <w:lang w:eastAsia="bg-BG"/>
              </w:rPr>
              <w:t>1 брой</w:t>
            </w:r>
          </w:p>
        </w:tc>
        <w:tc>
          <w:tcPr>
            <w:tcW w:w="1418" w:type="dxa"/>
          </w:tcPr>
          <w:p w14:paraId="4EE6637B" w14:textId="77777777" w:rsidR="000540B4" w:rsidRPr="00D97813" w:rsidRDefault="000540B4" w:rsidP="00925912">
            <w:pPr>
              <w:spacing w:line="360" w:lineRule="auto"/>
              <w:ind w:right="113"/>
              <w:jc w:val="center"/>
              <w:rPr>
                <w:rFonts w:ascii="Verdana" w:eastAsia="Times New Roman" w:hAnsi="Verdana"/>
                <w:sz w:val="20"/>
                <w:szCs w:val="20"/>
                <w:lang w:eastAsia="bg-BG"/>
              </w:rPr>
            </w:pPr>
            <w:r w:rsidRPr="00D97813">
              <w:rPr>
                <w:rFonts w:ascii="Verdana" w:eastAsia="Times New Roman" w:hAnsi="Verdana"/>
                <w:sz w:val="20"/>
                <w:szCs w:val="20"/>
                <w:lang w:eastAsia="bg-BG"/>
              </w:rPr>
              <w:t>250,00</w:t>
            </w:r>
          </w:p>
        </w:tc>
      </w:tr>
    </w:tbl>
    <w:p w14:paraId="02EC150D" w14:textId="77777777" w:rsidR="000540B4" w:rsidRPr="008A0FAF" w:rsidRDefault="000540B4" w:rsidP="00801DC0">
      <w:pPr>
        <w:spacing w:after="0" w:line="360" w:lineRule="auto"/>
        <w:ind w:firstLine="709"/>
        <w:rPr>
          <w:rFonts w:ascii="Verdana" w:eastAsia="Times New Roman" w:hAnsi="Verdana"/>
          <w:sz w:val="20"/>
          <w:szCs w:val="20"/>
          <w:lang w:eastAsia="bg-BG"/>
        </w:rPr>
      </w:pPr>
    </w:p>
    <w:p w14:paraId="35F04BFF" w14:textId="77777777" w:rsidR="000540B4" w:rsidRPr="008A0FAF" w:rsidRDefault="000540B4" w:rsidP="00801DC0">
      <w:pPr>
        <w:spacing w:after="0" w:line="360" w:lineRule="auto"/>
        <w:ind w:firstLine="709"/>
        <w:jc w:val="both"/>
        <w:rPr>
          <w:rFonts w:ascii="Verdana" w:hAnsi="Verdana"/>
          <w:sz w:val="20"/>
          <w:szCs w:val="20"/>
        </w:rPr>
      </w:pPr>
      <w:r w:rsidRPr="008A0FAF">
        <w:rPr>
          <w:rFonts w:ascii="Verdana" w:eastAsia="Times New Roman" w:hAnsi="Verdana"/>
          <w:sz w:val="20"/>
          <w:szCs w:val="20"/>
          <w:lang w:eastAsia="bg-BG"/>
        </w:rPr>
        <w:t>(2) За издаване на удостоверение за внос/износ, сертификат за фармацевтичен продукт и сертификат за произход и свободна продажба в трети страни на ВЛП и/или активно вещество съгласно сертификатната схема на СЗО</w:t>
      </w:r>
    </w:p>
    <w:p w14:paraId="5EA038EC" w14:textId="77777777" w:rsidR="000540B4" w:rsidRPr="008A0FAF" w:rsidRDefault="000540B4"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1. на български език – 25 лв.;</w:t>
      </w:r>
    </w:p>
    <w:p w14:paraId="43B4AAEC" w14:textId="77777777" w:rsidR="000540B4" w:rsidRPr="008A0FAF" w:rsidRDefault="000540B4"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2. на английски език – 40 лв.</w:t>
      </w:r>
    </w:p>
    <w:p w14:paraId="050DFCE0" w14:textId="77777777" w:rsidR="000540B4" w:rsidRPr="008A0FAF" w:rsidRDefault="000540B4" w:rsidP="00801DC0">
      <w:pPr>
        <w:spacing w:after="0" w:line="360" w:lineRule="auto"/>
        <w:ind w:firstLine="709"/>
        <w:rPr>
          <w:rFonts w:ascii="Verdana" w:eastAsia="Times New Roman" w:hAnsi="Verdana"/>
          <w:sz w:val="20"/>
          <w:szCs w:val="20"/>
          <w:lang w:eastAsia="bg-BG"/>
        </w:rPr>
      </w:pPr>
    </w:p>
    <w:p w14:paraId="04AAC863" w14:textId="77777777" w:rsidR="000540B4" w:rsidRPr="008A0FAF" w:rsidRDefault="000540B4" w:rsidP="00801DC0">
      <w:pPr>
        <w:spacing w:after="0" w:line="360" w:lineRule="auto"/>
        <w:ind w:firstLine="709"/>
        <w:jc w:val="both"/>
        <w:rPr>
          <w:rFonts w:ascii="Verdana" w:eastAsia="Times New Roman" w:hAnsi="Verdana"/>
          <w:sz w:val="20"/>
          <w:szCs w:val="20"/>
          <w:lang w:eastAsia="bg-BG"/>
        </w:rPr>
      </w:pPr>
      <w:r w:rsidRPr="008A0FAF">
        <w:rPr>
          <w:rFonts w:ascii="Verdana" w:hAnsi="Verdana"/>
          <w:b/>
          <w:sz w:val="20"/>
          <w:szCs w:val="20"/>
        </w:rPr>
        <w:t>Чл. 51.</w:t>
      </w:r>
      <w:r w:rsidRPr="008A0FAF">
        <w:rPr>
          <w:rFonts w:ascii="Verdana" w:hAnsi="Verdana"/>
          <w:sz w:val="20"/>
          <w:szCs w:val="20"/>
        </w:rPr>
        <w:t xml:space="preserve"> За регистрация на производители, вносители или разпространители на активни вещества, използвани като изходни суровини във ВЛП се събират следните такси:</w:t>
      </w:r>
    </w:p>
    <w:tbl>
      <w:tblPr>
        <w:tblStyle w:val="TableGrid"/>
        <w:tblW w:w="9640" w:type="dxa"/>
        <w:tblInd w:w="-289" w:type="dxa"/>
        <w:tblLook w:val="04A0" w:firstRow="1" w:lastRow="0" w:firstColumn="1" w:lastColumn="0" w:noHBand="0" w:noVBand="1"/>
      </w:tblPr>
      <w:tblGrid>
        <w:gridCol w:w="929"/>
        <w:gridCol w:w="5734"/>
        <w:gridCol w:w="1559"/>
        <w:gridCol w:w="1418"/>
      </w:tblGrid>
      <w:tr w:rsidR="000540B4" w:rsidRPr="00D97813" w14:paraId="4F4BBC15" w14:textId="77777777" w:rsidTr="00902C31">
        <w:tc>
          <w:tcPr>
            <w:tcW w:w="929" w:type="dxa"/>
            <w:vAlign w:val="center"/>
          </w:tcPr>
          <w:p w14:paraId="03B4BC66" w14:textId="33F68E12" w:rsidR="000540B4" w:rsidRPr="00D97813" w:rsidRDefault="007B32C1" w:rsidP="008A0FAF">
            <w:pPr>
              <w:suppressAutoHyphens w:val="0"/>
              <w:spacing w:line="360" w:lineRule="auto"/>
              <w:jc w:val="center"/>
              <w:rPr>
                <w:rFonts w:ascii="Verdana" w:hAnsi="Verdana" w:cs="Times New Roman"/>
                <w:sz w:val="20"/>
                <w:szCs w:val="20"/>
                <w:lang w:val="bg-BG"/>
              </w:rPr>
            </w:pPr>
            <w:r w:rsidRPr="00D97813">
              <w:rPr>
                <w:rFonts w:ascii="Verdana" w:hAnsi="Verdana" w:cs="Times New Roman"/>
                <w:sz w:val="20"/>
                <w:szCs w:val="20"/>
                <w:lang w:val="bg-BG"/>
              </w:rPr>
              <w:t>Точка</w:t>
            </w:r>
          </w:p>
        </w:tc>
        <w:tc>
          <w:tcPr>
            <w:tcW w:w="5734" w:type="dxa"/>
            <w:vAlign w:val="center"/>
          </w:tcPr>
          <w:p w14:paraId="47AC38F2" w14:textId="027C25DB" w:rsidR="000540B4" w:rsidRPr="00D97813" w:rsidRDefault="007B32C1" w:rsidP="008A0FAF">
            <w:pPr>
              <w:suppressAutoHyphens w:val="0"/>
              <w:spacing w:line="360" w:lineRule="auto"/>
              <w:jc w:val="center"/>
              <w:rPr>
                <w:rFonts w:ascii="Verdana" w:hAnsi="Verdana" w:cs="Times New Roman"/>
                <w:sz w:val="20"/>
                <w:szCs w:val="20"/>
                <w:lang w:val="bg-BG"/>
              </w:rPr>
            </w:pPr>
            <w:r w:rsidRPr="00D97813">
              <w:rPr>
                <w:rFonts w:ascii="Verdana" w:hAnsi="Verdana" w:cs="Times New Roman"/>
                <w:sz w:val="20"/>
                <w:szCs w:val="20"/>
                <w:lang w:val="bg-BG"/>
              </w:rPr>
              <w:t>Дейност</w:t>
            </w:r>
          </w:p>
        </w:tc>
        <w:tc>
          <w:tcPr>
            <w:tcW w:w="1559" w:type="dxa"/>
            <w:vAlign w:val="center"/>
          </w:tcPr>
          <w:p w14:paraId="351175FB" w14:textId="7278A4EF" w:rsidR="000540B4" w:rsidRPr="00D97813" w:rsidRDefault="007B32C1" w:rsidP="008A0FAF">
            <w:pPr>
              <w:suppressAutoHyphens w:val="0"/>
              <w:spacing w:line="360" w:lineRule="auto"/>
              <w:jc w:val="center"/>
              <w:rPr>
                <w:rFonts w:ascii="Verdana" w:hAnsi="Verdana" w:cs="Times New Roman"/>
                <w:sz w:val="20"/>
                <w:szCs w:val="20"/>
                <w:lang w:val="bg-BG"/>
              </w:rPr>
            </w:pPr>
            <w:r w:rsidRPr="00D97813">
              <w:rPr>
                <w:rFonts w:ascii="Verdana" w:hAnsi="Verdana" w:cs="Times New Roman"/>
                <w:sz w:val="20"/>
                <w:szCs w:val="20"/>
                <w:lang w:val="bg-BG"/>
              </w:rPr>
              <w:t>Мярка</w:t>
            </w:r>
          </w:p>
        </w:tc>
        <w:tc>
          <w:tcPr>
            <w:tcW w:w="1418" w:type="dxa"/>
            <w:vAlign w:val="center"/>
          </w:tcPr>
          <w:p w14:paraId="79E7DE65" w14:textId="04584070" w:rsidR="000540B4" w:rsidRPr="00D97813" w:rsidRDefault="007B32C1" w:rsidP="00902C31">
            <w:pPr>
              <w:suppressAutoHyphens w:val="0"/>
              <w:spacing w:line="360" w:lineRule="auto"/>
              <w:jc w:val="center"/>
              <w:rPr>
                <w:rFonts w:ascii="Verdana" w:hAnsi="Verdana" w:cs="Times New Roman"/>
                <w:sz w:val="20"/>
                <w:szCs w:val="20"/>
                <w:lang w:val="bg-BG"/>
              </w:rPr>
            </w:pPr>
            <w:r w:rsidRPr="00D97813">
              <w:rPr>
                <w:rFonts w:ascii="Verdana" w:hAnsi="Verdana" w:cs="Times New Roman"/>
                <w:sz w:val="20"/>
                <w:szCs w:val="20"/>
                <w:lang w:val="bg-BG"/>
              </w:rPr>
              <w:t>Лева</w:t>
            </w:r>
          </w:p>
        </w:tc>
      </w:tr>
      <w:tr w:rsidR="000540B4" w:rsidRPr="00D97813" w14:paraId="42646C02" w14:textId="77777777" w:rsidTr="00902C31">
        <w:tc>
          <w:tcPr>
            <w:tcW w:w="929" w:type="dxa"/>
          </w:tcPr>
          <w:p w14:paraId="277B40FB" w14:textId="00D1A4E5" w:rsidR="000540B4" w:rsidRPr="00D97813" w:rsidRDefault="000540B4" w:rsidP="00D97813">
            <w:pPr>
              <w:suppressAutoHyphens w:val="0"/>
              <w:spacing w:line="360" w:lineRule="auto"/>
              <w:ind w:right="113"/>
              <w:jc w:val="right"/>
              <w:rPr>
                <w:rFonts w:ascii="Verdana" w:hAnsi="Verdana" w:cs="Times New Roman"/>
                <w:sz w:val="20"/>
                <w:szCs w:val="20"/>
                <w:lang w:val="bg-BG"/>
              </w:rPr>
            </w:pPr>
            <w:r w:rsidRPr="00D97813">
              <w:rPr>
                <w:rFonts w:ascii="Verdana" w:hAnsi="Verdana" w:cs="Times New Roman"/>
                <w:sz w:val="20"/>
                <w:szCs w:val="20"/>
              </w:rPr>
              <w:t>1</w:t>
            </w:r>
            <w:r w:rsidR="008030FC" w:rsidRPr="00D97813">
              <w:rPr>
                <w:rFonts w:ascii="Verdana" w:hAnsi="Verdana" w:cs="Times New Roman"/>
                <w:sz w:val="20"/>
                <w:szCs w:val="20"/>
                <w:lang w:val="bg-BG"/>
              </w:rPr>
              <w:t>.</w:t>
            </w:r>
          </w:p>
        </w:tc>
        <w:tc>
          <w:tcPr>
            <w:tcW w:w="5734" w:type="dxa"/>
          </w:tcPr>
          <w:p w14:paraId="3E789E5F" w14:textId="77777777" w:rsidR="000540B4" w:rsidRPr="00D97813" w:rsidRDefault="000540B4" w:rsidP="008A0FAF">
            <w:pPr>
              <w:suppressAutoHyphens w:val="0"/>
              <w:spacing w:line="360" w:lineRule="auto"/>
              <w:rPr>
                <w:rFonts w:ascii="Verdana" w:hAnsi="Verdana" w:cs="Times New Roman"/>
                <w:sz w:val="20"/>
                <w:szCs w:val="20"/>
              </w:rPr>
            </w:pPr>
            <w:r w:rsidRPr="00D97813">
              <w:rPr>
                <w:rFonts w:ascii="Verdana" w:hAnsi="Verdana" w:cs="Times New Roman"/>
                <w:sz w:val="20"/>
                <w:szCs w:val="20"/>
              </w:rPr>
              <w:t>За производство на активни вещества</w:t>
            </w:r>
          </w:p>
        </w:tc>
        <w:tc>
          <w:tcPr>
            <w:tcW w:w="1559" w:type="dxa"/>
          </w:tcPr>
          <w:p w14:paraId="34607D67" w14:textId="77777777" w:rsidR="000540B4" w:rsidRPr="00D97813" w:rsidRDefault="000540B4" w:rsidP="00D97813">
            <w:pPr>
              <w:suppressAutoHyphens w:val="0"/>
              <w:spacing w:line="360" w:lineRule="auto"/>
              <w:jc w:val="center"/>
              <w:rPr>
                <w:rFonts w:ascii="Verdana" w:hAnsi="Verdana" w:cs="Times New Roman"/>
                <w:sz w:val="20"/>
                <w:szCs w:val="20"/>
              </w:rPr>
            </w:pPr>
            <w:r w:rsidRPr="00D97813">
              <w:rPr>
                <w:rFonts w:ascii="Verdana" w:eastAsia="Times New Roman" w:hAnsi="Verdana" w:cs="Times New Roman"/>
                <w:sz w:val="20"/>
                <w:szCs w:val="20"/>
                <w:lang w:eastAsia="bg-BG"/>
              </w:rPr>
              <w:t>1 брой</w:t>
            </w:r>
          </w:p>
        </w:tc>
        <w:tc>
          <w:tcPr>
            <w:tcW w:w="1418" w:type="dxa"/>
          </w:tcPr>
          <w:p w14:paraId="74B7988E" w14:textId="77777777" w:rsidR="000540B4" w:rsidRPr="00D97813" w:rsidRDefault="000540B4" w:rsidP="00902C31">
            <w:pPr>
              <w:suppressAutoHyphens w:val="0"/>
              <w:spacing w:line="360" w:lineRule="auto"/>
              <w:ind w:right="113"/>
              <w:jc w:val="center"/>
              <w:rPr>
                <w:rFonts w:ascii="Verdana" w:hAnsi="Verdana" w:cs="Times New Roman"/>
                <w:sz w:val="20"/>
                <w:szCs w:val="20"/>
              </w:rPr>
            </w:pPr>
            <w:r w:rsidRPr="00D97813">
              <w:rPr>
                <w:rFonts w:ascii="Verdana" w:hAnsi="Verdana" w:cs="Times New Roman"/>
                <w:sz w:val="20"/>
                <w:szCs w:val="20"/>
              </w:rPr>
              <w:t>2000,00</w:t>
            </w:r>
          </w:p>
        </w:tc>
      </w:tr>
      <w:tr w:rsidR="00F72A72" w:rsidRPr="00D97813" w14:paraId="24B67315" w14:textId="77777777" w:rsidTr="0017795F">
        <w:tc>
          <w:tcPr>
            <w:tcW w:w="929" w:type="dxa"/>
          </w:tcPr>
          <w:p w14:paraId="21905C46" w14:textId="77777777" w:rsidR="00F72A72" w:rsidRPr="00D97813" w:rsidRDefault="00F72A72" w:rsidP="00D97813">
            <w:pPr>
              <w:suppressAutoHyphens w:val="0"/>
              <w:spacing w:line="360" w:lineRule="auto"/>
              <w:ind w:right="113"/>
              <w:jc w:val="right"/>
              <w:rPr>
                <w:rFonts w:ascii="Verdana" w:hAnsi="Verdana" w:cs="Times New Roman"/>
                <w:sz w:val="20"/>
                <w:szCs w:val="20"/>
                <w:lang w:val="bg-BG"/>
              </w:rPr>
            </w:pPr>
            <w:r w:rsidRPr="00D97813">
              <w:rPr>
                <w:rFonts w:ascii="Verdana" w:hAnsi="Verdana" w:cs="Times New Roman"/>
                <w:sz w:val="20"/>
                <w:szCs w:val="20"/>
                <w:lang w:val="bg-BG"/>
              </w:rPr>
              <w:t>1.1.</w:t>
            </w:r>
          </w:p>
        </w:tc>
        <w:tc>
          <w:tcPr>
            <w:tcW w:w="8711" w:type="dxa"/>
            <w:gridSpan w:val="3"/>
          </w:tcPr>
          <w:p w14:paraId="3F791F66" w14:textId="1D9BC3EA" w:rsidR="00F72A72" w:rsidRPr="00D97813" w:rsidRDefault="002C6DF9" w:rsidP="002C6DF9">
            <w:pPr>
              <w:suppressAutoHyphens w:val="0"/>
              <w:spacing w:line="360" w:lineRule="auto"/>
              <w:ind w:right="113"/>
              <w:rPr>
                <w:rFonts w:ascii="Verdana" w:eastAsia="Times New Roman" w:hAnsi="Verdana" w:cs="Times New Roman"/>
                <w:sz w:val="20"/>
                <w:szCs w:val="20"/>
                <w:lang w:eastAsia="bg-BG"/>
              </w:rPr>
            </w:pPr>
            <w:r>
              <w:rPr>
                <w:rFonts w:ascii="Verdana" w:hAnsi="Verdana" w:cs="Times New Roman"/>
                <w:sz w:val="20"/>
                <w:szCs w:val="20"/>
                <w:lang w:val="bg-BG"/>
              </w:rPr>
              <w:t>Към таксата по т. 1 се събират и следниста такси з</w:t>
            </w:r>
            <w:r w:rsidR="00F72A72" w:rsidRPr="00D97813">
              <w:rPr>
                <w:rFonts w:ascii="Verdana" w:hAnsi="Verdana" w:cs="Times New Roman"/>
                <w:sz w:val="20"/>
                <w:szCs w:val="20"/>
              </w:rPr>
              <w:t>а извършване на инспекция в обекта за производство:</w:t>
            </w:r>
          </w:p>
        </w:tc>
      </w:tr>
      <w:tr w:rsidR="000540B4" w:rsidRPr="00D97813" w14:paraId="7A00758A" w14:textId="77777777" w:rsidTr="00902C31">
        <w:tc>
          <w:tcPr>
            <w:tcW w:w="929" w:type="dxa"/>
          </w:tcPr>
          <w:p w14:paraId="0669BD1B" w14:textId="77777777" w:rsidR="000540B4" w:rsidRPr="00D97813" w:rsidRDefault="000540B4" w:rsidP="00D97813">
            <w:pPr>
              <w:suppressAutoHyphens w:val="0"/>
              <w:spacing w:line="360" w:lineRule="auto"/>
              <w:ind w:right="113"/>
              <w:jc w:val="right"/>
              <w:rPr>
                <w:rFonts w:ascii="Verdana" w:hAnsi="Verdana" w:cs="Times New Roman"/>
                <w:sz w:val="20"/>
                <w:szCs w:val="20"/>
              </w:rPr>
            </w:pPr>
            <w:r w:rsidRPr="00D97813">
              <w:rPr>
                <w:rFonts w:ascii="Verdana" w:hAnsi="Verdana" w:cs="Times New Roman"/>
                <w:sz w:val="20"/>
                <w:szCs w:val="20"/>
              </w:rPr>
              <w:t>1.1.1.</w:t>
            </w:r>
          </w:p>
        </w:tc>
        <w:tc>
          <w:tcPr>
            <w:tcW w:w="5734" w:type="dxa"/>
          </w:tcPr>
          <w:p w14:paraId="21886B6F" w14:textId="77777777" w:rsidR="000540B4" w:rsidRPr="00D97813" w:rsidRDefault="000540B4" w:rsidP="008A0FAF">
            <w:pPr>
              <w:suppressAutoHyphens w:val="0"/>
              <w:spacing w:line="360" w:lineRule="auto"/>
              <w:rPr>
                <w:rFonts w:ascii="Verdana" w:hAnsi="Verdana" w:cs="Times New Roman"/>
                <w:sz w:val="20"/>
                <w:szCs w:val="20"/>
              </w:rPr>
            </w:pPr>
            <w:r w:rsidRPr="00D97813">
              <w:rPr>
                <w:rFonts w:ascii="Verdana" w:hAnsi="Verdana" w:cs="Times New Roman"/>
                <w:sz w:val="20"/>
                <w:szCs w:val="20"/>
              </w:rPr>
              <w:t>на стерилни активни вещества</w:t>
            </w:r>
          </w:p>
        </w:tc>
        <w:tc>
          <w:tcPr>
            <w:tcW w:w="1559" w:type="dxa"/>
          </w:tcPr>
          <w:p w14:paraId="098E44C3" w14:textId="77777777" w:rsidR="000540B4" w:rsidRPr="00D97813" w:rsidRDefault="000540B4" w:rsidP="00D97813">
            <w:pPr>
              <w:suppressAutoHyphens w:val="0"/>
              <w:spacing w:line="360" w:lineRule="auto"/>
              <w:jc w:val="center"/>
              <w:rPr>
                <w:rFonts w:ascii="Verdana" w:hAnsi="Verdana" w:cs="Times New Roman"/>
                <w:sz w:val="20"/>
                <w:szCs w:val="20"/>
              </w:rPr>
            </w:pPr>
            <w:r w:rsidRPr="00D97813">
              <w:rPr>
                <w:rFonts w:ascii="Verdana" w:eastAsia="Times New Roman" w:hAnsi="Verdana" w:cs="Times New Roman"/>
                <w:sz w:val="20"/>
                <w:szCs w:val="20"/>
                <w:lang w:eastAsia="bg-BG"/>
              </w:rPr>
              <w:t>1 брой</w:t>
            </w:r>
          </w:p>
        </w:tc>
        <w:tc>
          <w:tcPr>
            <w:tcW w:w="1418" w:type="dxa"/>
          </w:tcPr>
          <w:p w14:paraId="31F0B299" w14:textId="77777777" w:rsidR="000540B4" w:rsidRPr="00D97813" w:rsidRDefault="000540B4" w:rsidP="00902C31">
            <w:pPr>
              <w:suppressAutoHyphens w:val="0"/>
              <w:spacing w:line="360" w:lineRule="auto"/>
              <w:ind w:right="113"/>
              <w:jc w:val="center"/>
              <w:rPr>
                <w:rFonts w:ascii="Verdana" w:eastAsia="Times New Roman" w:hAnsi="Verdana" w:cs="Times New Roman"/>
                <w:sz w:val="20"/>
                <w:szCs w:val="20"/>
                <w:lang w:eastAsia="bg-BG"/>
              </w:rPr>
            </w:pPr>
            <w:r w:rsidRPr="00D97813">
              <w:rPr>
                <w:rFonts w:ascii="Verdana" w:hAnsi="Verdana" w:cs="Times New Roman"/>
                <w:sz w:val="20"/>
                <w:szCs w:val="20"/>
              </w:rPr>
              <w:t>5000,00</w:t>
            </w:r>
          </w:p>
        </w:tc>
      </w:tr>
      <w:tr w:rsidR="000540B4" w:rsidRPr="00D97813" w14:paraId="26035FF0" w14:textId="77777777" w:rsidTr="00902C31">
        <w:tc>
          <w:tcPr>
            <w:tcW w:w="929" w:type="dxa"/>
          </w:tcPr>
          <w:p w14:paraId="7EAA26CA" w14:textId="43CBD14D" w:rsidR="000540B4" w:rsidRPr="00D97813" w:rsidRDefault="000540B4" w:rsidP="00D97813">
            <w:pPr>
              <w:suppressAutoHyphens w:val="0"/>
              <w:spacing w:line="360" w:lineRule="auto"/>
              <w:ind w:right="113"/>
              <w:jc w:val="right"/>
              <w:rPr>
                <w:rFonts w:ascii="Verdana" w:hAnsi="Verdana" w:cs="Times New Roman"/>
                <w:sz w:val="20"/>
                <w:szCs w:val="20"/>
                <w:lang w:val="bg-BG"/>
              </w:rPr>
            </w:pPr>
            <w:r w:rsidRPr="00D97813">
              <w:rPr>
                <w:rFonts w:ascii="Verdana" w:hAnsi="Verdana" w:cs="Times New Roman"/>
                <w:sz w:val="20"/>
                <w:szCs w:val="20"/>
              </w:rPr>
              <w:t>1.1.2</w:t>
            </w:r>
            <w:r w:rsidR="008562C7" w:rsidRPr="00D97813">
              <w:rPr>
                <w:rFonts w:ascii="Verdana" w:hAnsi="Verdana" w:cs="Times New Roman"/>
                <w:sz w:val="20"/>
                <w:szCs w:val="20"/>
                <w:lang w:val="bg-BG"/>
              </w:rPr>
              <w:t>.</w:t>
            </w:r>
          </w:p>
        </w:tc>
        <w:tc>
          <w:tcPr>
            <w:tcW w:w="5734" w:type="dxa"/>
          </w:tcPr>
          <w:p w14:paraId="609F16BB" w14:textId="77777777" w:rsidR="000540B4" w:rsidRPr="00D97813" w:rsidRDefault="000540B4" w:rsidP="008A0FAF">
            <w:pPr>
              <w:suppressAutoHyphens w:val="0"/>
              <w:spacing w:line="360" w:lineRule="auto"/>
              <w:rPr>
                <w:rFonts w:ascii="Verdana" w:hAnsi="Verdana" w:cs="Times New Roman"/>
                <w:sz w:val="20"/>
                <w:szCs w:val="20"/>
              </w:rPr>
            </w:pPr>
            <w:r w:rsidRPr="00D97813">
              <w:rPr>
                <w:rFonts w:ascii="Verdana" w:hAnsi="Verdana" w:cs="Times New Roman"/>
                <w:sz w:val="20"/>
                <w:szCs w:val="20"/>
              </w:rPr>
              <w:t>на нестерилни активни вещества</w:t>
            </w:r>
          </w:p>
        </w:tc>
        <w:tc>
          <w:tcPr>
            <w:tcW w:w="1559" w:type="dxa"/>
          </w:tcPr>
          <w:p w14:paraId="5237EDCE" w14:textId="77777777" w:rsidR="000540B4" w:rsidRPr="00D97813" w:rsidRDefault="000540B4" w:rsidP="00D97813">
            <w:pPr>
              <w:suppressAutoHyphens w:val="0"/>
              <w:spacing w:line="360" w:lineRule="auto"/>
              <w:jc w:val="center"/>
              <w:rPr>
                <w:rFonts w:ascii="Verdana" w:hAnsi="Verdana" w:cs="Times New Roman"/>
                <w:sz w:val="20"/>
                <w:szCs w:val="20"/>
              </w:rPr>
            </w:pPr>
            <w:r w:rsidRPr="00D97813">
              <w:rPr>
                <w:rFonts w:ascii="Verdana" w:eastAsia="Times New Roman" w:hAnsi="Verdana" w:cs="Times New Roman"/>
                <w:sz w:val="20"/>
                <w:szCs w:val="20"/>
                <w:lang w:eastAsia="bg-BG"/>
              </w:rPr>
              <w:t>1 брой</w:t>
            </w:r>
          </w:p>
        </w:tc>
        <w:tc>
          <w:tcPr>
            <w:tcW w:w="1418" w:type="dxa"/>
          </w:tcPr>
          <w:p w14:paraId="46AAEAED" w14:textId="77777777" w:rsidR="000540B4" w:rsidRPr="00D97813" w:rsidRDefault="000540B4" w:rsidP="00902C31">
            <w:pPr>
              <w:suppressAutoHyphens w:val="0"/>
              <w:spacing w:line="360" w:lineRule="auto"/>
              <w:ind w:right="113"/>
              <w:jc w:val="center"/>
              <w:rPr>
                <w:rFonts w:ascii="Verdana" w:hAnsi="Verdana" w:cs="Times New Roman"/>
                <w:sz w:val="20"/>
                <w:szCs w:val="20"/>
              </w:rPr>
            </w:pPr>
            <w:r w:rsidRPr="00D97813">
              <w:rPr>
                <w:rFonts w:ascii="Verdana" w:hAnsi="Verdana" w:cs="Times New Roman"/>
                <w:sz w:val="20"/>
                <w:szCs w:val="20"/>
              </w:rPr>
              <w:t>4000,00</w:t>
            </w:r>
          </w:p>
        </w:tc>
      </w:tr>
      <w:tr w:rsidR="000540B4" w:rsidRPr="00D97813" w14:paraId="2E100632" w14:textId="77777777" w:rsidTr="00902C31">
        <w:tc>
          <w:tcPr>
            <w:tcW w:w="929" w:type="dxa"/>
          </w:tcPr>
          <w:p w14:paraId="6A844BDB" w14:textId="59F0AFA0" w:rsidR="000540B4" w:rsidRPr="00D97813" w:rsidRDefault="000540B4" w:rsidP="00D97813">
            <w:pPr>
              <w:suppressAutoHyphens w:val="0"/>
              <w:spacing w:line="360" w:lineRule="auto"/>
              <w:ind w:right="113"/>
              <w:jc w:val="right"/>
              <w:rPr>
                <w:rFonts w:ascii="Verdana" w:hAnsi="Verdana" w:cs="Times New Roman"/>
                <w:sz w:val="20"/>
                <w:szCs w:val="20"/>
                <w:lang w:val="bg-BG"/>
              </w:rPr>
            </w:pPr>
            <w:r w:rsidRPr="00D97813">
              <w:rPr>
                <w:rFonts w:ascii="Verdana" w:hAnsi="Verdana" w:cs="Times New Roman"/>
                <w:sz w:val="20"/>
                <w:szCs w:val="20"/>
              </w:rPr>
              <w:t>1.1.3</w:t>
            </w:r>
            <w:r w:rsidR="00B631E2" w:rsidRPr="00D97813">
              <w:rPr>
                <w:rFonts w:ascii="Verdana" w:hAnsi="Verdana" w:cs="Times New Roman"/>
                <w:sz w:val="20"/>
                <w:szCs w:val="20"/>
                <w:lang w:val="bg-BG"/>
              </w:rPr>
              <w:t>.</w:t>
            </w:r>
          </w:p>
        </w:tc>
        <w:tc>
          <w:tcPr>
            <w:tcW w:w="5734" w:type="dxa"/>
          </w:tcPr>
          <w:p w14:paraId="705F104F" w14:textId="77777777" w:rsidR="000540B4" w:rsidRPr="00D97813" w:rsidRDefault="000540B4" w:rsidP="008A0FAF">
            <w:pPr>
              <w:suppressAutoHyphens w:val="0"/>
              <w:spacing w:line="360" w:lineRule="auto"/>
              <w:rPr>
                <w:rFonts w:ascii="Verdana" w:hAnsi="Verdana" w:cs="Times New Roman"/>
                <w:sz w:val="20"/>
                <w:szCs w:val="20"/>
                <w:lang w:val="bg-BG"/>
              </w:rPr>
            </w:pPr>
            <w:r w:rsidRPr="00D97813">
              <w:rPr>
                <w:rFonts w:ascii="Verdana" w:hAnsi="Verdana" w:cs="Times New Roman"/>
                <w:sz w:val="20"/>
                <w:szCs w:val="20"/>
                <w:lang w:val="bg-BG"/>
              </w:rPr>
              <w:t>на имунологични активни вещества</w:t>
            </w:r>
          </w:p>
        </w:tc>
        <w:tc>
          <w:tcPr>
            <w:tcW w:w="1559" w:type="dxa"/>
          </w:tcPr>
          <w:p w14:paraId="0A019B4B" w14:textId="77777777" w:rsidR="000540B4" w:rsidRPr="00D97813" w:rsidRDefault="000540B4" w:rsidP="00D97813">
            <w:pPr>
              <w:suppressAutoHyphens w:val="0"/>
              <w:spacing w:line="360" w:lineRule="auto"/>
              <w:jc w:val="center"/>
              <w:rPr>
                <w:rFonts w:ascii="Verdana" w:hAnsi="Verdana" w:cs="Times New Roman"/>
                <w:sz w:val="20"/>
                <w:szCs w:val="20"/>
                <w:lang w:val="bg-BG"/>
              </w:rPr>
            </w:pPr>
            <w:r w:rsidRPr="00D97813">
              <w:rPr>
                <w:rFonts w:ascii="Verdana" w:eastAsia="Times New Roman" w:hAnsi="Verdana" w:cs="Times New Roman"/>
                <w:sz w:val="20"/>
                <w:szCs w:val="20"/>
                <w:lang w:eastAsia="bg-BG"/>
              </w:rPr>
              <w:t>1 брой</w:t>
            </w:r>
          </w:p>
        </w:tc>
        <w:tc>
          <w:tcPr>
            <w:tcW w:w="1418" w:type="dxa"/>
          </w:tcPr>
          <w:p w14:paraId="7AAF31A2" w14:textId="77777777" w:rsidR="000540B4" w:rsidRPr="00D97813" w:rsidRDefault="000540B4" w:rsidP="00902C31">
            <w:pPr>
              <w:suppressAutoHyphens w:val="0"/>
              <w:spacing w:line="360" w:lineRule="auto"/>
              <w:ind w:right="113"/>
              <w:jc w:val="center"/>
              <w:rPr>
                <w:rFonts w:ascii="Verdana" w:hAnsi="Verdana" w:cs="Times New Roman"/>
                <w:sz w:val="20"/>
                <w:szCs w:val="20"/>
              </w:rPr>
            </w:pPr>
            <w:r w:rsidRPr="00D97813">
              <w:rPr>
                <w:rFonts w:ascii="Verdana" w:hAnsi="Verdana" w:cs="Times New Roman"/>
                <w:sz w:val="20"/>
                <w:szCs w:val="20"/>
              </w:rPr>
              <w:t>6000,00</w:t>
            </w:r>
          </w:p>
        </w:tc>
      </w:tr>
      <w:tr w:rsidR="000540B4" w:rsidRPr="00D97813" w14:paraId="3BDB02F5" w14:textId="77777777" w:rsidTr="00902C31">
        <w:tc>
          <w:tcPr>
            <w:tcW w:w="929" w:type="dxa"/>
          </w:tcPr>
          <w:p w14:paraId="37CA66D5" w14:textId="4A2B5FE0" w:rsidR="000540B4" w:rsidRPr="00D97813" w:rsidRDefault="000540B4" w:rsidP="00D97813">
            <w:pPr>
              <w:suppressAutoHyphens w:val="0"/>
              <w:spacing w:line="360" w:lineRule="auto"/>
              <w:ind w:right="113"/>
              <w:jc w:val="right"/>
              <w:rPr>
                <w:rFonts w:ascii="Verdana" w:hAnsi="Verdana" w:cs="Times New Roman"/>
                <w:sz w:val="20"/>
                <w:szCs w:val="20"/>
                <w:lang w:val="bg-BG"/>
              </w:rPr>
            </w:pPr>
            <w:r w:rsidRPr="00D97813">
              <w:rPr>
                <w:rFonts w:ascii="Verdana" w:hAnsi="Verdana" w:cs="Times New Roman"/>
                <w:sz w:val="20"/>
                <w:szCs w:val="20"/>
              </w:rPr>
              <w:t>2</w:t>
            </w:r>
            <w:r w:rsidR="006177EE" w:rsidRPr="00D97813">
              <w:rPr>
                <w:rFonts w:ascii="Verdana" w:hAnsi="Verdana" w:cs="Times New Roman"/>
                <w:sz w:val="20"/>
                <w:szCs w:val="20"/>
                <w:lang w:val="bg-BG"/>
              </w:rPr>
              <w:t>.</w:t>
            </w:r>
          </w:p>
        </w:tc>
        <w:tc>
          <w:tcPr>
            <w:tcW w:w="5734" w:type="dxa"/>
          </w:tcPr>
          <w:p w14:paraId="6AD7DBD5" w14:textId="77777777" w:rsidR="000540B4" w:rsidRPr="00D97813" w:rsidRDefault="000540B4" w:rsidP="008A0FAF">
            <w:pPr>
              <w:suppressAutoHyphens w:val="0"/>
              <w:spacing w:line="360" w:lineRule="auto"/>
              <w:rPr>
                <w:rFonts w:ascii="Verdana" w:hAnsi="Verdana" w:cs="Times New Roman"/>
                <w:sz w:val="20"/>
                <w:szCs w:val="20"/>
              </w:rPr>
            </w:pPr>
            <w:r w:rsidRPr="00D97813">
              <w:rPr>
                <w:rFonts w:ascii="Verdana" w:hAnsi="Verdana" w:cs="Times New Roman"/>
                <w:sz w:val="20"/>
                <w:szCs w:val="20"/>
              </w:rPr>
              <w:t>За внос, съхранение или разпространение на активни вещества</w:t>
            </w:r>
          </w:p>
        </w:tc>
        <w:tc>
          <w:tcPr>
            <w:tcW w:w="1559" w:type="dxa"/>
          </w:tcPr>
          <w:p w14:paraId="76196E24" w14:textId="77777777" w:rsidR="000540B4" w:rsidRPr="00D97813" w:rsidRDefault="000540B4" w:rsidP="00D97813">
            <w:pPr>
              <w:suppressAutoHyphens w:val="0"/>
              <w:spacing w:line="360" w:lineRule="auto"/>
              <w:jc w:val="center"/>
              <w:rPr>
                <w:rFonts w:ascii="Verdana" w:hAnsi="Verdana" w:cs="Times New Roman"/>
                <w:sz w:val="20"/>
                <w:szCs w:val="20"/>
              </w:rPr>
            </w:pPr>
            <w:r w:rsidRPr="00D97813">
              <w:rPr>
                <w:rFonts w:ascii="Verdana" w:eastAsia="Times New Roman" w:hAnsi="Verdana" w:cs="Times New Roman"/>
                <w:sz w:val="20"/>
                <w:szCs w:val="20"/>
                <w:lang w:eastAsia="bg-BG"/>
              </w:rPr>
              <w:t>1 брой</w:t>
            </w:r>
          </w:p>
        </w:tc>
        <w:tc>
          <w:tcPr>
            <w:tcW w:w="1418" w:type="dxa"/>
          </w:tcPr>
          <w:p w14:paraId="48A34D58" w14:textId="77777777" w:rsidR="000540B4" w:rsidRPr="00D97813" w:rsidRDefault="000540B4" w:rsidP="00902C31">
            <w:pPr>
              <w:suppressAutoHyphens w:val="0"/>
              <w:spacing w:line="360" w:lineRule="auto"/>
              <w:ind w:right="113"/>
              <w:jc w:val="center"/>
              <w:rPr>
                <w:rFonts w:ascii="Verdana" w:hAnsi="Verdana" w:cs="Times New Roman"/>
                <w:sz w:val="20"/>
                <w:szCs w:val="20"/>
              </w:rPr>
            </w:pPr>
            <w:r w:rsidRPr="00D97813">
              <w:rPr>
                <w:rFonts w:ascii="Verdana" w:hAnsi="Verdana" w:cs="Times New Roman"/>
                <w:sz w:val="20"/>
                <w:szCs w:val="20"/>
              </w:rPr>
              <w:t>500,00</w:t>
            </w:r>
          </w:p>
        </w:tc>
      </w:tr>
      <w:tr w:rsidR="000540B4" w:rsidRPr="00D97813" w14:paraId="25AC1875" w14:textId="77777777" w:rsidTr="00902C31">
        <w:tc>
          <w:tcPr>
            <w:tcW w:w="929" w:type="dxa"/>
          </w:tcPr>
          <w:p w14:paraId="5C0D509C" w14:textId="6227175D" w:rsidR="000540B4" w:rsidRPr="00F72A72" w:rsidRDefault="00F72A72" w:rsidP="00D97813">
            <w:pPr>
              <w:suppressAutoHyphens w:val="0"/>
              <w:spacing w:line="360" w:lineRule="auto"/>
              <w:ind w:right="113"/>
              <w:jc w:val="right"/>
              <w:rPr>
                <w:rFonts w:ascii="Verdana" w:hAnsi="Verdana" w:cs="Times New Roman"/>
                <w:sz w:val="20"/>
                <w:szCs w:val="20"/>
                <w:lang w:val="bg-BG"/>
              </w:rPr>
            </w:pPr>
            <w:r>
              <w:rPr>
                <w:rFonts w:ascii="Verdana" w:hAnsi="Verdana" w:cs="Times New Roman"/>
                <w:sz w:val="20"/>
                <w:szCs w:val="20"/>
                <w:lang w:val="bg-BG"/>
              </w:rPr>
              <w:t>3.</w:t>
            </w:r>
          </w:p>
        </w:tc>
        <w:tc>
          <w:tcPr>
            <w:tcW w:w="5734" w:type="dxa"/>
          </w:tcPr>
          <w:p w14:paraId="05DA6830" w14:textId="77777777" w:rsidR="000540B4" w:rsidRPr="00D97813" w:rsidRDefault="000540B4" w:rsidP="008A0FAF">
            <w:pPr>
              <w:suppressAutoHyphens w:val="0"/>
              <w:spacing w:line="360" w:lineRule="auto"/>
              <w:rPr>
                <w:rFonts w:ascii="Verdana" w:hAnsi="Verdana" w:cs="Times New Roman"/>
                <w:sz w:val="20"/>
                <w:szCs w:val="20"/>
              </w:rPr>
            </w:pPr>
            <w:r w:rsidRPr="00D97813">
              <w:rPr>
                <w:rFonts w:ascii="Verdana" w:hAnsi="Verdana" w:cs="Times New Roman"/>
                <w:sz w:val="20"/>
                <w:szCs w:val="20"/>
              </w:rPr>
              <w:t>За извършване на инспекция в обекта за внос, съхранение или разпространение</w:t>
            </w:r>
          </w:p>
        </w:tc>
        <w:tc>
          <w:tcPr>
            <w:tcW w:w="1559" w:type="dxa"/>
          </w:tcPr>
          <w:p w14:paraId="26DBA20D" w14:textId="77777777" w:rsidR="000540B4" w:rsidRPr="00D97813" w:rsidRDefault="000540B4" w:rsidP="00D97813">
            <w:pPr>
              <w:suppressAutoHyphens w:val="0"/>
              <w:spacing w:line="360" w:lineRule="auto"/>
              <w:jc w:val="center"/>
              <w:rPr>
                <w:rFonts w:ascii="Verdana" w:hAnsi="Verdana" w:cs="Times New Roman"/>
                <w:sz w:val="20"/>
                <w:szCs w:val="20"/>
              </w:rPr>
            </w:pPr>
            <w:r w:rsidRPr="00D97813">
              <w:rPr>
                <w:rFonts w:ascii="Verdana" w:eastAsia="Times New Roman" w:hAnsi="Verdana" w:cs="Times New Roman"/>
                <w:sz w:val="20"/>
                <w:szCs w:val="20"/>
                <w:lang w:eastAsia="bg-BG"/>
              </w:rPr>
              <w:t>1 брой</w:t>
            </w:r>
          </w:p>
        </w:tc>
        <w:tc>
          <w:tcPr>
            <w:tcW w:w="1418" w:type="dxa"/>
          </w:tcPr>
          <w:p w14:paraId="52E4916E" w14:textId="77777777" w:rsidR="000540B4" w:rsidRPr="00D97813" w:rsidRDefault="000540B4" w:rsidP="00902C31">
            <w:pPr>
              <w:suppressAutoHyphens w:val="0"/>
              <w:spacing w:line="360" w:lineRule="auto"/>
              <w:ind w:right="113"/>
              <w:jc w:val="center"/>
              <w:rPr>
                <w:rFonts w:ascii="Verdana" w:hAnsi="Verdana" w:cs="Times New Roman"/>
                <w:sz w:val="20"/>
                <w:szCs w:val="20"/>
              </w:rPr>
            </w:pPr>
            <w:r w:rsidRPr="00D97813">
              <w:rPr>
                <w:rFonts w:ascii="Verdana" w:hAnsi="Verdana" w:cs="Times New Roman"/>
                <w:sz w:val="20"/>
                <w:szCs w:val="20"/>
              </w:rPr>
              <w:t>1500,00</w:t>
            </w:r>
          </w:p>
        </w:tc>
      </w:tr>
    </w:tbl>
    <w:p w14:paraId="5632FEC5" w14:textId="77777777" w:rsidR="000540B4" w:rsidRPr="008A0FAF" w:rsidRDefault="000540B4" w:rsidP="00801DC0">
      <w:pPr>
        <w:suppressAutoHyphens w:val="0"/>
        <w:autoSpaceDN/>
        <w:spacing w:after="0" w:line="360" w:lineRule="auto"/>
        <w:ind w:firstLine="709"/>
        <w:textAlignment w:val="auto"/>
        <w:rPr>
          <w:rFonts w:ascii="Verdana" w:hAnsi="Verdana"/>
          <w:sz w:val="20"/>
          <w:szCs w:val="20"/>
        </w:rPr>
      </w:pPr>
    </w:p>
    <w:p w14:paraId="7D64A33B" w14:textId="77777777" w:rsidR="000540B4" w:rsidRPr="008A0FAF" w:rsidRDefault="000540B4" w:rsidP="00801DC0">
      <w:pPr>
        <w:suppressAutoHyphens w:val="0"/>
        <w:autoSpaceDN/>
        <w:spacing w:after="0" w:line="360" w:lineRule="auto"/>
        <w:ind w:firstLine="709"/>
        <w:jc w:val="both"/>
        <w:textAlignment w:val="auto"/>
        <w:rPr>
          <w:rFonts w:ascii="Verdana" w:hAnsi="Verdana"/>
          <w:sz w:val="20"/>
          <w:szCs w:val="20"/>
          <w:lang w:val="en-US"/>
        </w:rPr>
      </w:pPr>
      <w:r w:rsidRPr="008A0FAF">
        <w:rPr>
          <w:rFonts w:ascii="Verdana" w:hAnsi="Verdana"/>
          <w:b/>
          <w:sz w:val="20"/>
          <w:szCs w:val="20"/>
        </w:rPr>
        <w:t>Чл. 52.</w:t>
      </w:r>
      <w:r w:rsidRPr="008A0FAF">
        <w:rPr>
          <w:rFonts w:ascii="Verdana" w:hAnsi="Verdana"/>
          <w:sz w:val="20"/>
          <w:szCs w:val="20"/>
        </w:rPr>
        <w:t xml:space="preserve"> </w:t>
      </w:r>
      <w:r w:rsidRPr="008A0FAF">
        <w:rPr>
          <w:rFonts w:ascii="Verdana" w:hAnsi="Verdana"/>
          <w:sz w:val="20"/>
          <w:szCs w:val="20"/>
          <w:lang w:val="en-US"/>
        </w:rPr>
        <w:t xml:space="preserve">За </w:t>
      </w:r>
      <w:r w:rsidRPr="008A0FAF">
        <w:rPr>
          <w:rFonts w:ascii="Verdana" w:hAnsi="Verdana"/>
          <w:sz w:val="20"/>
          <w:szCs w:val="20"/>
        </w:rPr>
        <w:t xml:space="preserve">извършване </w:t>
      </w:r>
      <w:r w:rsidRPr="008A0FAF">
        <w:rPr>
          <w:rFonts w:ascii="Verdana" w:hAnsi="Verdana"/>
          <w:sz w:val="20"/>
          <w:szCs w:val="20"/>
          <w:lang w:val="en-US"/>
        </w:rPr>
        <w:t>на промени в регистрация</w:t>
      </w:r>
      <w:r w:rsidRPr="008A0FAF">
        <w:rPr>
          <w:rFonts w:ascii="Verdana" w:hAnsi="Verdana"/>
          <w:sz w:val="20"/>
          <w:szCs w:val="20"/>
        </w:rPr>
        <w:t>та</w:t>
      </w:r>
      <w:r w:rsidRPr="008A0FAF">
        <w:rPr>
          <w:rFonts w:ascii="Verdana" w:hAnsi="Verdana"/>
          <w:sz w:val="20"/>
          <w:szCs w:val="20"/>
          <w:lang w:val="en-US"/>
        </w:rPr>
        <w:t xml:space="preserve"> на производители, вносители и разпространители на активни вещества, използвани като изходни суровини във ВЛП се събират следните такси:</w:t>
      </w:r>
    </w:p>
    <w:tbl>
      <w:tblPr>
        <w:tblStyle w:val="TableGrid"/>
        <w:tblW w:w="9640" w:type="dxa"/>
        <w:tblInd w:w="-289" w:type="dxa"/>
        <w:tblLook w:val="04A0" w:firstRow="1" w:lastRow="0" w:firstColumn="1" w:lastColumn="0" w:noHBand="0" w:noVBand="1"/>
      </w:tblPr>
      <w:tblGrid>
        <w:gridCol w:w="851"/>
        <w:gridCol w:w="5812"/>
        <w:gridCol w:w="1559"/>
        <w:gridCol w:w="1418"/>
      </w:tblGrid>
      <w:tr w:rsidR="000540B4" w:rsidRPr="00B42C85" w14:paraId="155AC24B" w14:textId="77777777" w:rsidTr="00B77E95">
        <w:tc>
          <w:tcPr>
            <w:tcW w:w="851" w:type="dxa"/>
          </w:tcPr>
          <w:p w14:paraId="0A9634C8" w14:textId="66F59B23" w:rsidR="000540B4" w:rsidRPr="00B42C85" w:rsidRDefault="003C5CF2" w:rsidP="008A0FAF">
            <w:pPr>
              <w:suppressAutoHyphens w:val="0"/>
              <w:spacing w:line="360" w:lineRule="auto"/>
              <w:jc w:val="center"/>
              <w:rPr>
                <w:rFonts w:ascii="Verdana" w:hAnsi="Verdana" w:cs="Times New Roman"/>
                <w:sz w:val="20"/>
                <w:szCs w:val="20"/>
                <w:lang w:val="bg-BG"/>
              </w:rPr>
            </w:pPr>
            <w:r w:rsidRPr="00B42C85">
              <w:rPr>
                <w:rFonts w:ascii="Verdana" w:hAnsi="Verdana" w:cs="Times New Roman"/>
                <w:sz w:val="20"/>
                <w:szCs w:val="20"/>
                <w:lang w:val="bg-BG"/>
              </w:rPr>
              <w:t>Точка</w:t>
            </w:r>
          </w:p>
        </w:tc>
        <w:tc>
          <w:tcPr>
            <w:tcW w:w="5812" w:type="dxa"/>
          </w:tcPr>
          <w:p w14:paraId="3F73809F" w14:textId="73087C09" w:rsidR="000540B4" w:rsidRPr="00B42C85" w:rsidRDefault="003C5CF2" w:rsidP="008A0FAF">
            <w:pPr>
              <w:suppressAutoHyphens w:val="0"/>
              <w:spacing w:line="360" w:lineRule="auto"/>
              <w:jc w:val="center"/>
              <w:rPr>
                <w:rFonts w:ascii="Verdana" w:hAnsi="Verdana" w:cs="Times New Roman"/>
                <w:sz w:val="20"/>
                <w:szCs w:val="20"/>
              </w:rPr>
            </w:pPr>
            <w:r w:rsidRPr="00B42C85">
              <w:rPr>
                <w:rFonts w:ascii="Verdana" w:hAnsi="Verdana" w:cs="Times New Roman"/>
                <w:sz w:val="20"/>
                <w:szCs w:val="20"/>
              </w:rPr>
              <w:t>Дейност</w:t>
            </w:r>
          </w:p>
        </w:tc>
        <w:tc>
          <w:tcPr>
            <w:tcW w:w="1559" w:type="dxa"/>
          </w:tcPr>
          <w:p w14:paraId="4D1A34CB" w14:textId="27598062" w:rsidR="000540B4" w:rsidRPr="00B42C85" w:rsidRDefault="003C5CF2" w:rsidP="008A0FAF">
            <w:pPr>
              <w:suppressAutoHyphens w:val="0"/>
              <w:spacing w:line="360" w:lineRule="auto"/>
              <w:jc w:val="center"/>
              <w:rPr>
                <w:rFonts w:ascii="Verdana" w:hAnsi="Verdana" w:cs="Times New Roman"/>
                <w:sz w:val="20"/>
                <w:szCs w:val="20"/>
              </w:rPr>
            </w:pPr>
            <w:r w:rsidRPr="00B42C85">
              <w:rPr>
                <w:rFonts w:ascii="Verdana" w:hAnsi="Verdana" w:cs="Times New Roman"/>
                <w:sz w:val="20"/>
                <w:szCs w:val="20"/>
              </w:rPr>
              <w:t>Мярка</w:t>
            </w:r>
          </w:p>
        </w:tc>
        <w:tc>
          <w:tcPr>
            <w:tcW w:w="1418" w:type="dxa"/>
          </w:tcPr>
          <w:p w14:paraId="01683235" w14:textId="7E631D75" w:rsidR="000540B4" w:rsidRPr="00B42C85" w:rsidRDefault="003C5CF2" w:rsidP="00B77E95">
            <w:pPr>
              <w:suppressAutoHyphens w:val="0"/>
              <w:spacing w:line="360" w:lineRule="auto"/>
              <w:jc w:val="center"/>
              <w:rPr>
                <w:rFonts w:ascii="Verdana" w:hAnsi="Verdana" w:cs="Times New Roman"/>
                <w:sz w:val="20"/>
                <w:szCs w:val="20"/>
              </w:rPr>
            </w:pPr>
            <w:r w:rsidRPr="00B42C85">
              <w:rPr>
                <w:rFonts w:ascii="Verdana" w:hAnsi="Verdana" w:cs="Times New Roman"/>
                <w:sz w:val="20"/>
                <w:szCs w:val="20"/>
              </w:rPr>
              <w:t>Лева</w:t>
            </w:r>
          </w:p>
        </w:tc>
      </w:tr>
      <w:tr w:rsidR="000540B4" w:rsidRPr="00B42C85" w14:paraId="4F6E95BA" w14:textId="77777777" w:rsidTr="00B77E95">
        <w:tc>
          <w:tcPr>
            <w:tcW w:w="851" w:type="dxa"/>
          </w:tcPr>
          <w:p w14:paraId="55DC8313" w14:textId="196C3DF3" w:rsidR="000540B4" w:rsidRPr="00B42C85" w:rsidRDefault="000540B4" w:rsidP="00B42C85">
            <w:pPr>
              <w:suppressAutoHyphens w:val="0"/>
              <w:spacing w:line="360" w:lineRule="auto"/>
              <w:ind w:right="113"/>
              <w:jc w:val="right"/>
              <w:rPr>
                <w:rFonts w:ascii="Verdana" w:hAnsi="Verdana" w:cs="Times New Roman"/>
                <w:sz w:val="20"/>
                <w:szCs w:val="20"/>
                <w:lang w:val="bg-BG"/>
              </w:rPr>
            </w:pPr>
            <w:r w:rsidRPr="00B42C85">
              <w:rPr>
                <w:rFonts w:ascii="Verdana" w:hAnsi="Verdana" w:cs="Times New Roman"/>
                <w:sz w:val="20"/>
                <w:szCs w:val="20"/>
              </w:rPr>
              <w:t>1</w:t>
            </w:r>
            <w:r w:rsidR="005C77F7" w:rsidRPr="00B42C85">
              <w:rPr>
                <w:rFonts w:ascii="Verdana" w:hAnsi="Verdana" w:cs="Times New Roman"/>
                <w:sz w:val="20"/>
                <w:szCs w:val="20"/>
                <w:lang w:val="bg-BG"/>
              </w:rPr>
              <w:t>.</w:t>
            </w:r>
          </w:p>
        </w:tc>
        <w:tc>
          <w:tcPr>
            <w:tcW w:w="5812" w:type="dxa"/>
          </w:tcPr>
          <w:p w14:paraId="079D4E5A" w14:textId="77777777" w:rsidR="000540B4" w:rsidRPr="00B42C85" w:rsidRDefault="000540B4" w:rsidP="008A0FAF">
            <w:pPr>
              <w:suppressAutoHyphens w:val="0"/>
              <w:spacing w:line="360" w:lineRule="auto"/>
              <w:rPr>
                <w:rFonts w:ascii="Verdana" w:hAnsi="Verdana" w:cs="Times New Roman"/>
                <w:sz w:val="20"/>
                <w:szCs w:val="20"/>
              </w:rPr>
            </w:pPr>
            <w:r w:rsidRPr="00B42C85">
              <w:rPr>
                <w:rFonts w:ascii="Verdana" w:hAnsi="Verdana" w:cs="Times New Roman"/>
                <w:sz w:val="20"/>
                <w:szCs w:val="20"/>
              </w:rPr>
              <w:t>за промяна на наименование, седалище и адрес на управление на лицата извършващи производство, внос, съхранение или разпространение на активни вещества;</w:t>
            </w:r>
          </w:p>
        </w:tc>
        <w:tc>
          <w:tcPr>
            <w:tcW w:w="1559" w:type="dxa"/>
          </w:tcPr>
          <w:p w14:paraId="38D397C8" w14:textId="77777777" w:rsidR="000540B4" w:rsidRPr="00B42C85" w:rsidRDefault="000540B4" w:rsidP="00B42C85">
            <w:pPr>
              <w:suppressAutoHyphens w:val="0"/>
              <w:spacing w:line="360" w:lineRule="auto"/>
              <w:jc w:val="center"/>
              <w:rPr>
                <w:rFonts w:ascii="Verdana" w:hAnsi="Verdana" w:cs="Times New Roman"/>
                <w:sz w:val="20"/>
                <w:szCs w:val="20"/>
                <w:lang w:val="bg-BG"/>
              </w:rPr>
            </w:pPr>
            <w:r w:rsidRPr="00B42C85">
              <w:rPr>
                <w:rFonts w:ascii="Verdana" w:hAnsi="Verdana" w:cs="Times New Roman"/>
                <w:sz w:val="20"/>
                <w:szCs w:val="20"/>
                <w:lang w:val="bg-BG"/>
              </w:rPr>
              <w:t>1 брой</w:t>
            </w:r>
          </w:p>
        </w:tc>
        <w:tc>
          <w:tcPr>
            <w:tcW w:w="1418" w:type="dxa"/>
          </w:tcPr>
          <w:p w14:paraId="28729944" w14:textId="77777777" w:rsidR="000540B4" w:rsidRPr="00B42C85" w:rsidRDefault="000540B4" w:rsidP="00B77E95">
            <w:pPr>
              <w:suppressAutoHyphens w:val="0"/>
              <w:spacing w:line="360" w:lineRule="auto"/>
              <w:ind w:right="113"/>
              <w:jc w:val="center"/>
              <w:rPr>
                <w:rFonts w:ascii="Verdana" w:hAnsi="Verdana" w:cs="Times New Roman"/>
                <w:sz w:val="20"/>
                <w:szCs w:val="20"/>
              </w:rPr>
            </w:pPr>
            <w:r w:rsidRPr="00B42C85">
              <w:rPr>
                <w:rFonts w:ascii="Verdana" w:hAnsi="Verdana" w:cs="Times New Roman"/>
                <w:sz w:val="20"/>
                <w:szCs w:val="20"/>
              </w:rPr>
              <w:t>100,00</w:t>
            </w:r>
          </w:p>
        </w:tc>
      </w:tr>
      <w:tr w:rsidR="000540B4" w:rsidRPr="00B42C85" w14:paraId="53157FF2" w14:textId="77777777" w:rsidTr="00B77E95">
        <w:tc>
          <w:tcPr>
            <w:tcW w:w="851" w:type="dxa"/>
          </w:tcPr>
          <w:p w14:paraId="6072DA1C" w14:textId="407E7CE9" w:rsidR="000540B4" w:rsidRPr="00B42C85" w:rsidRDefault="00B3493E" w:rsidP="00B42C85">
            <w:pPr>
              <w:suppressAutoHyphens w:val="0"/>
              <w:spacing w:line="360" w:lineRule="auto"/>
              <w:ind w:right="113"/>
              <w:jc w:val="right"/>
              <w:rPr>
                <w:rFonts w:ascii="Verdana" w:hAnsi="Verdana" w:cs="Times New Roman"/>
                <w:sz w:val="20"/>
                <w:szCs w:val="20"/>
                <w:lang w:val="bg-BG"/>
              </w:rPr>
            </w:pPr>
            <w:r w:rsidRPr="00B42C85">
              <w:rPr>
                <w:rFonts w:ascii="Verdana" w:hAnsi="Verdana" w:cs="Times New Roman"/>
                <w:sz w:val="20"/>
                <w:szCs w:val="20"/>
                <w:lang w:val="bg-BG"/>
              </w:rPr>
              <w:t>2.</w:t>
            </w:r>
          </w:p>
        </w:tc>
        <w:tc>
          <w:tcPr>
            <w:tcW w:w="5812" w:type="dxa"/>
          </w:tcPr>
          <w:p w14:paraId="31264056" w14:textId="77777777" w:rsidR="000540B4" w:rsidRPr="00B42C85" w:rsidRDefault="000540B4" w:rsidP="008A0FAF">
            <w:pPr>
              <w:suppressAutoHyphens w:val="0"/>
              <w:spacing w:line="360" w:lineRule="auto"/>
              <w:rPr>
                <w:rFonts w:ascii="Verdana" w:hAnsi="Verdana" w:cs="Times New Roman"/>
                <w:sz w:val="20"/>
                <w:szCs w:val="20"/>
              </w:rPr>
            </w:pPr>
            <w:r w:rsidRPr="00B42C85">
              <w:rPr>
                <w:rFonts w:ascii="Verdana" w:hAnsi="Verdana" w:cs="Times New Roman"/>
                <w:sz w:val="20"/>
                <w:szCs w:val="20"/>
              </w:rPr>
              <w:t>за промяна на списъка на активните вещества, които ще се внасят, произвеждат, съхраняват или разпространяват – за всяко добавено активно вещество</w:t>
            </w:r>
          </w:p>
        </w:tc>
        <w:tc>
          <w:tcPr>
            <w:tcW w:w="1559" w:type="dxa"/>
          </w:tcPr>
          <w:p w14:paraId="237EE6C1" w14:textId="77777777" w:rsidR="000540B4" w:rsidRPr="00B42C85" w:rsidRDefault="000540B4" w:rsidP="00B42C85">
            <w:pPr>
              <w:suppressAutoHyphens w:val="0"/>
              <w:spacing w:line="360" w:lineRule="auto"/>
              <w:jc w:val="center"/>
              <w:rPr>
                <w:rFonts w:ascii="Verdana" w:hAnsi="Verdana" w:cs="Times New Roman"/>
                <w:sz w:val="20"/>
                <w:szCs w:val="20"/>
              </w:rPr>
            </w:pPr>
            <w:r w:rsidRPr="00B42C85">
              <w:rPr>
                <w:rFonts w:ascii="Verdana" w:hAnsi="Verdana" w:cs="Times New Roman"/>
                <w:sz w:val="20"/>
                <w:szCs w:val="20"/>
                <w:lang w:val="bg-BG"/>
              </w:rPr>
              <w:t>1 брой</w:t>
            </w:r>
          </w:p>
        </w:tc>
        <w:tc>
          <w:tcPr>
            <w:tcW w:w="1418" w:type="dxa"/>
          </w:tcPr>
          <w:p w14:paraId="566746D7" w14:textId="77777777" w:rsidR="000540B4" w:rsidRPr="00B42C85" w:rsidRDefault="000540B4" w:rsidP="00B77E95">
            <w:pPr>
              <w:suppressAutoHyphens w:val="0"/>
              <w:spacing w:line="360" w:lineRule="auto"/>
              <w:ind w:right="113"/>
              <w:jc w:val="center"/>
              <w:rPr>
                <w:rFonts w:ascii="Verdana" w:eastAsia="Times New Roman" w:hAnsi="Verdana" w:cs="Times New Roman"/>
                <w:sz w:val="20"/>
                <w:szCs w:val="20"/>
                <w:lang w:eastAsia="bg-BG"/>
              </w:rPr>
            </w:pPr>
            <w:r w:rsidRPr="00B42C85">
              <w:rPr>
                <w:rFonts w:ascii="Verdana" w:hAnsi="Verdana" w:cs="Times New Roman"/>
                <w:sz w:val="20"/>
                <w:szCs w:val="20"/>
              </w:rPr>
              <w:t>50,00</w:t>
            </w:r>
          </w:p>
        </w:tc>
      </w:tr>
      <w:tr w:rsidR="006F6FD3" w:rsidRPr="00B42C85" w14:paraId="68FB89EF" w14:textId="77777777" w:rsidTr="0017795F">
        <w:tc>
          <w:tcPr>
            <w:tcW w:w="851" w:type="dxa"/>
          </w:tcPr>
          <w:p w14:paraId="7ADA3895" w14:textId="19E32870" w:rsidR="006F6FD3" w:rsidRPr="00B42C85" w:rsidRDefault="006F6FD3" w:rsidP="00B42C85">
            <w:pPr>
              <w:suppressAutoHyphens w:val="0"/>
              <w:spacing w:line="360" w:lineRule="auto"/>
              <w:ind w:right="113"/>
              <w:jc w:val="right"/>
              <w:rPr>
                <w:rFonts w:ascii="Verdana" w:hAnsi="Verdana" w:cs="Times New Roman"/>
                <w:sz w:val="20"/>
                <w:szCs w:val="20"/>
              </w:rPr>
            </w:pPr>
            <w:r w:rsidRPr="00B42C85">
              <w:rPr>
                <w:rFonts w:ascii="Verdana" w:hAnsi="Verdana" w:cs="Times New Roman"/>
                <w:sz w:val="20"/>
                <w:szCs w:val="20"/>
                <w:lang w:val="bg-BG"/>
              </w:rPr>
              <w:t>3</w:t>
            </w:r>
            <w:r w:rsidRPr="00B42C85">
              <w:rPr>
                <w:rFonts w:ascii="Verdana" w:hAnsi="Verdana" w:cs="Times New Roman"/>
                <w:sz w:val="20"/>
                <w:szCs w:val="20"/>
              </w:rPr>
              <w:t>.</w:t>
            </w:r>
          </w:p>
        </w:tc>
        <w:tc>
          <w:tcPr>
            <w:tcW w:w="8789" w:type="dxa"/>
            <w:gridSpan w:val="3"/>
          </w:tcPr>
          <w:p w14:paraId="429F0124" w14:textId="4FA77303" w:rsidR="006F6FD3" w:rsidRPr="00B42C85" w:rsidRDefault="00B46643" w:rsidP="00B46643">
            <w:pPr>
              <w:suppressAutoHyphens w:val="0"/>
              <w:spacing w:line="360" w:lineRule="auto"/>
              <w:ind w:right="113"/>
              <w:rPr>
                <w:rFonts w:ascii="Verdana" w:hAnsi="Verdana" w:cs="Times New Roman"/>
                <w:sz w:val="20"/>
                <w:szCs w:val="20"/>
              </w:rPr>
            </w:pPr>
            <w:r>
              <w:rPr>
                <w:rFonts w:ascii="Verdana" w:hAnsi="Verdana" w:cs="Times New Roman"/>
                <w:sz w:val="20"/>
                <w:szCs w:val="20"/>
                <w:lang w:val="bg-BG"/>
              </w:rPr>
              <w:t>Към таксата по т. 1 или т. 2 се събират и следниста такси з</w:t>
            </w:r>
            <w:r w:rsidRPr="00D97813">
              <w:rPr>
                <w:rFonts w:ascii="Verdana" w:hAnsi="Verdana" w:cs="Times New Roman"/>
                <w:sz w:val="20"/>
                <w:szCs w:val="20"/>
              </w:rPr>
              <w:t xml:space="preserve">а </w:t>
            </w:r>
            <w:r w:rsidR="006F6FD3" w:rsidRPr="00B42C85">
              <w:rPr>
                <w:rFonts w:ascii="Verdana" w:hAnsi="Verdana" w:cs="Times New Roman"/>
                <w:sz w:val="20"/>
                <w:szCs w:val="20"/>
              </w:rPr>
              <w:t>извършване на инспекция в обекта за производство:</w:t>
            </w:r>
          </w:p>
        </w:tc>
      </w:tr>
      <w:tr w:rsidR="000540B4" w:rsidRPr="00B42C85" w14:paraId="3CB70D20" w14:textId="77777777" w:rsidTr="00B77E95">
        <w:tc>
          <w:tcPr>
            <w:tcW w:w="851" w:type="dxa"/>
          </w:tcPr>
          <w:p w14:paraId="14E77716" w14:textId="3921423E" w:rsidR="000540B4" w:rsidRPr="00B42C85" w:rsidRDefault="00B3493E" w:rsidP="00B42C85">
            <w:pPr>
              <w:suppressAutoHyphens w:val="0"/>
              <w:spacing w:line="360" w:lineRule="auto"/>
              <w:ind w:right="113"/>
              <w:jc w:val="right"/>
              <w:rPr>
                <w:rFonts w:ascii="Verdana" w:hAnsi="Verdana" w:cs="Times New Roman"/>
                <w:sz w:val="20"/>
                <w:szCs w:val="20"/>
                <w:lang w:val="bg-BG"/>
              </w:rPr>
            </w:pPr>
            <w:r w:rsidRPr="00B42C85">
              <w:rPr>
                <w:rFonts w:ascii="Verdana" w:hAnsi="Verdana" w:cs="Times New Roman"/>
                <w:sz w:val="20"/>
                <w:szCs w:val="20"/>
                <w:lang w:val="bg-BG"/>
              </w:rPr>
              <w:lastRenderedPageBreak/>
              <w:t>3</w:t>
            </w:r>
            <w:r w:rsidR="000540B4" w:rsidRPr="00B42C85">
              <w:rPr>
                <w:rFonts w:ascii="Verdana" w:hAnsi="Verdana" w:cs="Times New Roman"/>
                <w:sz w:val="20"/>
                <w:szCs w:val="20"/>
              </w:rPr>
              <w:t>.1</w:t>
            </w:r>
            <w:r w:rsidR="005C77F7" w:rsidRPr="00B42C85">
              <w:rPr>
                <w:rFonts w:ascii="Verdana" w:hAnsi="Verdana" w:cs="Times New Roman"/>
                <w:sz w:val="20"/>
                <w:szCs w:val="20"/>
                <w:lang w:val="bg-BG"/>
              </w:rPr>
              <w:t>.</w:t>
            </w:r>
          </w:p>
        </w:tc>
        <w:tc>
          <w:tcPr>
            <w:tcW w:w="5812" w:type="dxa"/>
          </w:tcPr>
          <w:p w14:paraId="640CAE86" w14:textId="2FB8222D" w:rsidR="000540B4" w:rsidRPr="00B42C85" w:rsidRDefault="000540B4" w:rsidP="00B42C85">
            <w:pPr>
              <w:suppressAutoHyphens w:val="0"/>
              <w:spacing w:line="360" w:lineRule="auto"/>
              <w:rPr>
                <w:rFonts w:ascii="Verdana" w:hAnsi="Verdana" w:cs="Times New Roman"/>
                <w:sz w:val="20"/>
                <w:szCs w:val="20"/>
              </w:rPr>
            </w:pPr>
            <w:r w:rsidRPr="00B42C85">
              <w:rPr>
                <w:rFonts w:ascii="Verdana" w:hAnsi="Verdana" w:cs="Times New Roman"/>
                <w:sz w:val="20"/>
                <w:szCs w:val="20"/>
              </w:rPr>
              <w:t>на стерилни активни вещества</w:t>
            </w:r>
          </w:p>
        </w:tc>
        <w:tc>
          <w:tcPr>
            <w:tcW w:w="1559" w:type="dxa"/>
          </w:tcPr>
          <w:p w14:paraId="55903DFE" w14:textId="77777777" w:rsidR="000540B4" w:rsidRPr="00B42C85" w:rsidRDefault="000540B4" w:rsidP="00B42C85">
            <w:pPr>
              <w:suppressAutoHyphens w:val="0"/>
              <w:spacing w:line="360" w:lineRule="auto"/>
              <w:jc w:val="center"/>
              <w:rPr>
                <w:rFonts w:ascii="Verdana" w:hAnsi="Verdana" w:cs="Times New Roman"/>
                <w:sz w:val="20"/>
                <w:szCs w:val="20"/>
              </w:rPr>
            </w:pPr>
            <w:r w:rsidRPr="00B42C85">
              <w:rPr>
                <w:rFonts w:ascii="Verdana" w:hAnsi="Verdana" w:cs="Times New Roman"/>
                <w:sz w:val="20"/>
                <w:szCs w:val="20"/>
                <w:lang w:val="bg-BG"/>
              </w:rPr>
              <w:t>1 брой</w:t>
            </w:r>
          </w:p>
        </w:tc>
        <w:tc>
          <w:tcPr>
            <w:tcW w:w="1418" w:type="dxa"/>
          </w:tcPr>
          <w:p w14:paraId="19A72805" w14:textId="77777777" w:rsidR="000540B4" w:rsidRPr="00B42C85" w:rsidRDefault="000540B4" w:rsidP="00B77E95">
            <w:pPr>
              <w:suppressAutoHyphens w:val="0"/>
              <w:spacing w:line="360" w:lineRule="auto"/>
              <w:ind w:right="113"/>
              <w:jc w:val="center"/>
              <w:rPr>
                <w:rFonts w:ascii="Verdana" w:eastAsia="Times New Roman" w:hAnsi="Verdana" w:cs="Times New Roman"/>
                <w:sz w:val="20"/>
                <w:szCs w:val="20"/>
                <w:lang w:eastAsia="bg-BG"/>
              </w:rPr>
            </w:pPr>
            <w:r w:rsidRPr="00B42C85">
              <w:rPr>
                <w:rFonts w:ascii="Verdana" w:hAnsi="Verdana" w:cs="Times New Roman"/>
                <w:sz w:val="20"/>
                <w:szCs w:val="20"/>
              </w:rPr>
              <w:t>2500,00</w:t>
            </w:r>
          </w:p>
        </w:tc>
      </w:tr>
      <w:tr w:rsidR="000540B4" w:rsidRPr="00B42C85" w14:paraId="1A59E12C" w14:textId="77777777" w:rsidTr="00B77E95">
        <w:tc>
          <w:tcPr>
            <w:tcW w:w="851" w:type="dxa"/>
          </w:tcPr>
          <w:p w14:paraId="557F5F23" w14:textId="6388399E" w:rsidR="000540B4" w:rsidRPr="00B42C85" w:rsidRDefault="00B3493E" w:rsidP="00B42C85">
            <w:pPr>
              <w:suppressAutoHyphens w:val="0"/>
              <w:spacing w:line="360" w:lineRule="auto"/>
              <w:ind w:right="113"/>
              <w:jc w:val="right"/>
              <w:rPr>
                <w:rFonts w:ascii="Verdana" w:hAnsi="Verdana" w:cs="Times New Roman"/>
                <w:sz w:val="20"/>
                <w:szCs w:val="20"/>
                <w:lang w:val="bg-BG"/>
              </w:rPr>
            </w:pPr>
            <w:r w:rsidRPr="00B42C85">
              <w:rPr>
                <w:rFonts w:ascii="Verdana" w:hAnsi="Verdana" w:cs="Times New Roman"/>
                <w:sz w:val="20"/>
                <w:szCs w:val="20"/>
                <w:lang w:val="bg-BG"/>
              </w:rPr>
              <w:t>3</w:t>
            </w:r>
            <w:r w:rsidR="000540B4" w:rsidRPr="00B42C85">
              <w:rPr>
                <w:rFonts w:ascii="Verdana" w:hAnsi="Verdana" w:cs="Times New Roman"/>
                <w:sz w:val="20"/>
                <w:szCs w:val="20"/>
              </w:rPr>
              <w:t>.2</w:t>
            </w:r>
            <w:r w:rsidR="005C77F7" w:rsidRPr="00B42C85">
              <w:rPr>
                <w:rFonts w:ascii="Verdana" w:hAnsi="Verdana" w:cs="Times New Roman"/>
                <w:sz w:val="20"/>
                <w:szCs w:val="20"/>
                <w:lang w:val="bg-BG"/>
              </w:rPr>
              <w:t>.</w:t>
            </w:r>
          </w:p>
        </w:tc>
        <w:tc>
          <w:tcPr>
            <w:tcW w:w="5812" w:type="dxa"/>
          </w:tcPr>
          <w:p w14:paraId="1271ABBE" w14:textId="77777777" w:rsidR="000540B4" w:rsidRPr="00B42C85" w:rsidRDefault="000540B4" w:rsidP="008A0FAF">
            <w:pPr>
              <w:suppressAutoHyphens w:val="0"/>
              <w:spacing w:line="360" w:lineRule="auto"/>
              <w:rPr>
                <w:rFonts w:ascii="Verdana" w:hAnsi="Verdana" w:cs="Times New Roman"/>
                <w:sz w:val="20"/>
                <w:szCs w:val="20"/>
              </w:rPr>
            </w:pPr>
            <w:r w:rsidRPr="00B42C85">
              <w:rPr>
                <w:rFonts w:ascii="Verdana" w:hAnsi="Verdana" w:cs="Times New Roman"/>
                <w:sz w:val="20"/>
                <w:szCs w:val="20"/>
              </w:rPr>
              <w:t>на нестерилни активни вещества</w:t>
            </w:r>
          </w:p>
        </w:tc>
        <w:tc>
          <w:tcPr>
            <w:tcW w:w="1559" w:type="dxa"/>
          </w:tcPr>
          <w:p w14:paraId="2DD64C53" w14:textId="77777777" w:rsidR="000540B4" w:rsidRPr="00B42C85" w:rsidRDefault="000540B4" w:rsidP="00B42C85">
            <w:pPr>
              <w:suppressAutoHyphens w:val="0"/>
              <w:spacing w:line="360" w:lineRule="auto"/>
              <w:jc w:val="center"/>
              <w:rPr>
                <w:rFonts w:ascii="Verdana" w:hAnsi="Verdana" w:cs="Times New Roman"/>
                <w:sz w:val="20"/>
                <w:szCs w:val="20"/>
              </w:rPr>
            </w:pPr>
            <w:r w:rsidRPr="00B42C85">
              <w:rPr>
                <w:rFonts w:ascii="Verdana" w:hAnsi="Verdana" w:cs="Times New Roman"/>
                <w:sz w:val="20"/>
                <w:szCs w:val="20"/>
                <w:lang w:val="bg-BG"/>
              </w:rPr>
              <w:t>1 брой</w:t>
            </w:r>
          </w:p>
        </w:tc>
        <w:tc>
          <w:tcPr>
            <w:tcW w:w="1418" w:type="dxa"/>
          </w:tcPr>
          <w:p w14:paraId="113ADDC1" w14:textId="77777777" w:rsidR="000540B4" w:rsidRPr="00B42C85" w:rsidRDefault="000540B4" w:rsidP="00B77E95">
            <w:pPr>
              <w:suppressAutoHyphens w:val="0"/>
              <w:spacing w:line="360" w:lineRule="auto"/>
              <w:ind w:right="113"/>
              <w:jc w:val="center"/>
              <w:rPr>
                <w:rFonts w:ascii="Verdana" w:eastAsia="Times New Roman" w:hAnsi="Verdana" w:cs="Times New Roman"/>
                <w:sz w:val="20"/>
                <w:szCs w:val="20"/>
                <w:lang w:eastAsia="bg-BG"/>
              </w:rPr>
            </w:pPr>
            <w:r w:rsidRPr="00B42C85">
              <w:rPr>
                <w:rFonts w:ascii="Verdana" w:hAnsi="Verdana" w:cs="Times New Roman"/>
                <w:sz w:val="20"/>
                <w:szCs w:val="20"/>
              </w:rPr>
              <w:t>2000,00</w:t>
            </w:r>
          </w:p>
        </w:tc>
      </w:tr>
      <w:tr w:rsidR="000540B4" w:rsidRPr="00B42C85" w14:paraId="377D4D10" w14:textId="77777777" w:rsidTr="00B77E95">
        <w:tc>
          <w:tcPr>
            <w:tcW w:w="851" w:type="dxa"/>
          </w:tcPr>
          <w:p w14:paraId="05202756" w14:textId="2546011D" w:rsidR="000540B4" w:rsidRPr="00B42C85" w:rsidRDefault="00B3493E" w:rsidP="00B42C85">
            <w:pPr>
              <w:suppressAutoHyphens w:val="0"/>
              <w:spacing w:line="360" w:lineRule="auto"/>
              <w:ind w:right="113"/>
              <w:jc w:val="right"/>
              <w:rPr>
                <w:rFonts w:ascii="Verdana" w:hAnsi="Verdana" w:cs="Times New Roman"/>
                <w:sz w:val="20"/>
                <w:szCs w:val="20"/>
                <w:lang w:val="bg-BG"/>
              </w:rPr>
            </w:pPr>
            <w:r w:rsidRPr="00B42C85">
              <w:rPr>
                <w:rFonts w:ascii="Verdana" w:hAnsi="Verdana" w:cs="Times New Roman"/>
                <w:sz w:val="20"/>
                <w:szCs w:val="20"/>
                <w:lang w:val="bg-BG"/>
              </w:rPr>
              <w:t>3</w:t>
            </w:r>
            <w:r w:rsidR="000540B4" w:rsidRPr="00B42C85">
              <w:rPr>
                <w:rFonts w:ascii="Verdana" w:hAnsi="Verdana" w:cs="Times New Roman"/>
                <w:sz w:val="20"/>
                <w:szCs w:val="20"/>
              </w:rPr>
              <w:t>.3</w:t>
            </w:r>
            <w:r w:rsidR="005C77F7" w:rsidRPr="00B42C85">
              <w:rPr>
                <w:rFonts w:ascii="Verdana" w:hAnsi="Verdana" w:cs="Times New Roman"/>
                <w:sz w:val="20"/>
                <w:szCs w:val="20"/>
                <w:lang w:val="bg-BG"/>
              </w:rPr>
              <w:t>.</w:t>
            </w:r>
          </w:p>
        </w:tc>
        <w:tc>
          <w:tcPr>
            <w:tcW w:w="5812" w:type="dxa"/>
          </w:tcPr>
          <w:p w14:paraId="3D91B342" w14:textId="77777777" w:rsidR="000540B4" w:rsidRPr="00B42C85" w:rsidRDefault="000540B4" w:rsidP="008A0FAF">
            <w:pPr>
              <w:suppressAutoHyphens w:val="0"/>
              <w:spacing w:line="360" w:lineRule="auto"/>
              <w:rPr>
                <w:rFonts w:ascii="Verdana" w:hAnsi="Verdana" w:cs="Times New Roman"/>
                <w:sz w:val="20"/>
                <w:szCs w:val="20"/>
              </w:rPr>
            </w:pPr>
            <w:r w:rsidRPr="00B42C85">
              <w:rPr>
                <w:rFonts w:ascii="Verdana" w:hAnsi="Verdana" w:cs="Times New Roman"/>
                <w:sz w:val="20"/>
                <w:szCs w:val="20"/>
                <w:lang w:val="bg-BG"/>
              </w:rPr>
              <w:t>на имунологични активни вещества</w:t>
            </w:r>
          </w:p>
        </w:tc>
        <w:tc>
          <w:tcPr>
            <w:tcW w:w="1559" w:type="dxa"/>
          </w:tcPr>
          <w:p w14:paraId="1996BA7A" w14:textId="77777777" w:rsidR="000540B4" w:rsidRPr="00B42C85" w:rsidRDefault="000540B4" w:rsidP="00B42C85">
            <w:pPr>
              <w:suppressAutoHyphens w:val="0"/>
              <w:spacing w:line="360" w:lineRule="auto"/>
              <w:jc w:val="center"/>
              <w:rPr>
                <w:rFonts w:ascii="Verdana" w:hAnsi="Verdana" w:cs="Times New Roman"/>
                <w:sz w:val="20"/>
                <w:szCs w:val="20"/>
              </w:rPr>
            </w:pPr>
            <w:r w:rsidRPr="00B42C85">
              <w:rPr>
                <w:rFonts w:ascii="Verdana" w:hAnsi="Verdana" w:cs="Times New Roman"/>
                <w:sz w:val="20"/>
                <w:szCs w:val="20"/>
                <w:lang w:val="bg-BG"/>
              </w:rPr>
              <w:t>1 брой</w:t>
            </w:r>
          </w:p>
        </w:tc>
        <w:tc>
          <w:tcPr>
            <w:tcW w:w="1418" w:type="dxa"/>
          </w:tcPr>
          <w:p w14:paraId="467CA972" w14:textId="77777777" w:rsidR="000540B4" w:rsidRPr="00B42C85" w:rsidRDefault="000540B4" w:rsidP="00B77E95">
            <w:pPr>
              <w:suppressAutoHyphens w:val="0"/>
              <w:spacing w:line="360" w:lineRule="auto"/>
              <w:ind w:right="113"/>
              <w:jc w:val="center"/>
              <w:rPr>
                <w:rFonts w:ascii="Verdana" w:eastAsia="Times New Roman" w:hAnsi="Verdana" w:cs="Times New Roman"/>
                <w:sz w:val="20"/>
                <w:szCs w:val="20"/>
                <w:lang w:eastAsia="bg-BG"/>
              </w:rPr>
            </w:pPr>
            <w:r w:rsidRPr="00B42C85">
              <w:rPr>
                <w:rFonts w:ascii="Verdana" w:hAnsi="Verdana" w:cs="Times New Roman"/>
                <w:sz w:val="20"/>
                <w:szCs w:val="20"/>
              </w:rPr>
              <w:t>3000,00</w:t>
            </w:r>
          </w:p>
        </w:tc>
      </w:tr>
      <w:tr w:rsidR="000540B4" w:rsidRPr="00B42C85" w14:paraId="65179A29" w14:textId="77777777" w:rsidTr="00B77E95">
        <w:tc>
          <w:tcPr>
            <w:tcW w:w="851" w:type="dxa"/>
          </w:tcPr>
          <w:p w14:paraId="5D021FB3" w14:textId="2E6633F7" w:rsidR="000540B4" w:rsidRPr="00B42C85" w:rsidRDefault="00B3493E" w:rsidP="00B42C85">
            <w:pPr>
              <w:suppressAutoHyphens w:val="0"/>
              <w:spacing w:line="360" w:lineRule="auto"/>
              <w:ind w:right="113"/>
              <w:jc w:val="right"/>
              <w:rPr>
                <w:rFonts w:ascii="Verdana" w:hAnsi="Verdana" w:cs="Times New Roman"/>
                <w:sz w:val="20"/>
                <w:szCs w:val="20"/>
              </w:rPr>
            </w:pPr>
            <w:r w:rsidRPr="00B42C85">
              <w:rPr>
                <w:rFonts w:ascii="Verdana" w:hAnsi="Verdana" w:cs="Times New Roman"/>
                <w:sz w:val="20"/>
                <w:szCs w:val="20"/>
                <w:lang w:val="bg-BG"/>
              </w:rPr>
              <w:t>4</w:t>
            </w:r>
            <w:r w:rsidR="000540B4" w:rsidRPr="00B42C85">
              <w:rPr>
                <w:rFonts w:ascii="Verdana" w:hAnsi="Verdana" w:cs="Times New Roman"/>
                <w:sz w:val="20"/>
                <w:szCs w:val="20"/>
              </w:rPr>
              <w:t>.</w:t>
            </w:r>
          </w:p>
        </w:tc>
        <w:tc>
          <w:tcPr>
            <w:tcW w:w="5812" w:type="dxa"/>
          </w:tcPr>
          <w:p w14:paraId="3586FB68" w14:textId="77777777" w:rsidR="000540B4" w:rsidRPr="00B42C85" w:rsidRDefault="000540B4" w:rsidP="008A0FAF">
            <w:pPr>
              <w:suppressAutoHyphens w:val="0"/>
              <w:spacing w:line="360" w:lineRule="auto"/>
              <w:rPr>
                <w:rFonts w:ascii="Verdana" w:hAnsi="Verdana" w:cs="Times New Roman"/>
                <w:sz w:val="20"/>
                <w:szCs w:val="20"/>
              </w:rPr>
            </w:pPr>
            <w:r w:rsidRPr="00B42C85">
              <w:rPr>
                <w:rFonts w:ascii="Verdana" w:hAnsi="Verdana" w:cs="Times New Roman"/>
                <w:sz w:val="20"/>
                <w:szCs w:val="20"/>
              </w:rPr>
              <w:t>За извършване на инспекция в обекта за внос, съхранение или разпространение</w:t>
            </w:r>
          </w:p>
        </w:tc>
        <w:tc>
          <w:tcPr>
            <w:tcW w:w="1559" w:type="dxa"/>
          </w:tcPr>
          <w:p w14:paraId="16679568" w14:textId="77777777" w:rsidR="000540B4" w:rsidRPr="00B42C85" w:rsidRDefault="000540B4" w:rsidP="00B42C85">
            <w:pPr>
              <w:suppressAutoHyphens w:val="0"/>
              <w:spacing w:line="360" w:lineRule="auto"/>
              <w:jc w:val="center"/>
              <w:rPr>
                <w:rFonts w:ascii="Verdana" w:hAnsi="Verdana" w:cs="Times New Roman"/>
                <w:sz w:val="20"/>
                <w:szCs w:val="20"/>
              </w:rPr>
            </w:pPr>
            <w:r w:rsidRPr="00B42C85">
              <w:rPr>
                <w:rFonts w:ascii="Verdana" w:hAnsi="Verdana" w:cs="Times New Roman"/>
                <w:sz w:val="20"/>
                <w:szCs w:val="20"/>
                <w:lang w:val="bg-BG"/>
              </w:rPr>
              <w:t>1 брой</w:t>
            </w:r>
          </w:p>
        </w:tc>
        <w:tc>
          <w:tcPr>
            <w:tcW w:w="1418" w:type="dxa"/>
          </w:tcPr>
          <w:p w14:paraId="1EDB7B58" w14:textId="77777777" w:rsidR="000540B4" w:rsidRPr="00B42C85" w:rsidRDefault="000540B4" w:rsidP="00B77E95">
            <w:pPr>
              <w:suppressAutoHyphens w:val="0"/>
              <w:spacing w:line="360" w:lineRule="auto"/>
              <w:ind w:right="113"/>
              <w:jc w:val="center"/>
              <w:rPr>
                <w:rFonts w:ascii="Verdana" w:hAnsi="Verdana" w:cs="Times New Roman"/>
                <w:sz w:val="20"/>
                <w:szCs w:val="20"/>
              </w:rPr>
            </w:pPr>
            <w:r w:rsidRPr="00B42C85">
              <w:rPr>
                <w:rFonts w:ascii="Verdana" w:hAnsi="Verdana" w:cs="Times New Roman"/>
                <w:sz w:val="20"/>
                <w:szCs w:val="20"/>
              </w:rPr>
              <w:t>1000,00</w:t>
            </w:r>
          </w:p>
        </w:tc>
      </w:tr>
    </w:tbl>
    <w:p w14:paraId="558203C4" w14:textId="77777777" w:rsidR="000540B4" w:rsidRPr="008A0FAF" w:rsidRDefault="000540B4" w:rsidP="00801DC0">
      <w:pPr>
        <w:suppressAutoHyphens w:val="0"/>
        <w:autoSpaceDN/>
        <w:spacing w:after="0" w:line="360" w:lineRule="auto"/>
        <w:ind w:firstLine="709"/>
        <w:textAlignment w:val="auto"/>
        <w:rPr>
          <w:rFonts w:ascii="Verdana" w:hAnsi="Verdana"/>
          <w:sz w:val="20"/>
          <w:szCs w:val="20"/>
        </w:rPr>
      </w:pPr>
    </w:p>
    <w:p w14:paraId="77D74D1E" w14:textId="6E2303BB" w:rsidR="000540B4" w:rsidRDefault="000540B4" w:rsidP="00801DC0">
      <w:pPr>
        <w:suppressAutoHyphens w:val="0"/>
        <w:autoSpaceDN/>
        <w:spacing w:after="0" w:line="360" w:lineRule="auto"/>
        <w:ind w:firstLine="709"/>
        <w:jc w:val="both"/>
        <w:textAlignment w:val="auto"/>
        <w:rPr>
          <w:rFonts w:ascii="Verdana" w:hAnsi="Verdana"/>
          <w:sz w:val="20"/>
          <w:szCs w:val="20"/>
        </w:rPr>
      </w:pPr>
      <w:r w:rsidRPr="008A0FAF">
        <w:rPr>
          <w:rFonts w:ascii="Verdana" w:hAnsi="Verdana"/>
          <w:b/>
          <w:sz w:val="20"/>
          <w:szCs w:val="20"/>
        </w:rPr>
        <w:t>Чл. 53.</w:t>
      </w:r>
      <w:r w:rsidRPr="008A0FAF">
        <w:rPr>
          <w:rFonts w:ascii="Verdana" w:hAnsi="Verdana"/>
          <w:sz w:val="20"/>
          <w:szCs w:val="20"/>
        </w:rPr>
        <w:t xml:space="preserve"> За одобряване на паралелна търговия с ВЛП при условията на чл.102 от Регламент </w:t>
      </w:r>
      <w:r w:rsidRPr="008A0FAF">
        <w:rPr>
          <w:rFonts w:ascii="Verdana" w:hAnsi="Verdana"/>
          <w:sz w:val="20"/>
          <w:szCs w:val="20"/>
          <w:lang w:val="en-US"/>
        </w:rPr>
        <w:t>(</w:t>
      </w:r>
      <w:r w:rsidRPr="008A0FAF">
        <w:rPr>
          <w:rFonts w:ascii="Verdana" w:hAnsi="Verdana"/>
          <w:sz w:val="20"/>
          <w:szCs w:val="20"/>
        </w:rPr>
        <w:t>ЕО</w:t>
      </w:r>
      <w:r w:rsidRPr="008A0FAF">
        <w:rPr>
          <w:rFonts w:ascii="Verdana" w:hAnsi="Verdana"/>
          <w:sz w:val="20"/>
          <w:szCs w:val="20"/>
          <w:lang w:val="en-US"/>
        </w:rPr>
        <w:t>)</w:t>
      </w:r>
      <w:r w:rsidRPr="008A0FAF">
        <w:rPr>
          <w:rFonts w:ascii="Verdana" w:hAnsi="Verdana"/>
          <w:sz w:val="20"/>
          <w:szCs w:val="20"/>
        </w:rPr>
        <w:t xml:space="preserve"> 2019/6 се събира такса в размер 500 лв.</w:t>
      </w:r>
    </w:p>
    <w:p w14:paraId="324749B0" w14:textId="77777777" w:rsidR="00F74F7B" w:rsidRPr="008A0FAF" w:rsidRDefault="00F74F7B" w:rsidP="00801DC0">
      <w:pPr>
        <w:suppressAutoHyphens w:val="0"/>
        <w:autoSpaceDN/>
        <w:spacing w:after="0" w:line="360" w:lineRule="auto"/>
        <w:ind w:firstLine="709"/>
        <w:jc w:val="both"/>
        <w:textAlignment w:val="auto"/>
        <w:rPr>
          <w:rFonts w:ascii="Verdana" w:hAnsi="Verdana"/>
          <w:sz w:val="20"/>
          <w:szCs w:val="20"/>
        </w:rPr>
      </w:pPr>
    </w:p>
    <w:p w14:paraId="19B66CB7" w14:textId="0E441059" w:rsidR="000540B4" w:rsidRDefault="000540B4" w:rsidP="00801DC0">
      <w:pPr>
        <w:suppressAutoHyphens w:val="0"/>
        <w:autoSpaceDN/>
        <w:spacing w:after="0" w:line="360" w:lineRule="auto"/>
        <w:ind w:firstLine="709"/>
        <w:jc w:val="both"/>
        <w:textAlignment w:val="auto"/>
        <w:rPr>
          <w:rFonts w:ascii="Verdana" w:hAnsi="Verdana"/>
          <w:sz w:val="20"/>
          <w:szCs w:val="20"/>
        </w:rPr>
      </w:pPr>
      <w:r w:rsidRPr="008A0FAF">
        <w:rPr>
          <w:rFonts w:ascii="Verdana" w:hAnsi="Verdana"/>
          <w:b/>
          <w:sz w:val="20"/>
          <w:szCs w:val="20"/>
        </w:rPr>
        <w:t>Чл. 54.</w:t>
      </w:r>
      <w:r w:rsidRPr="008A0FAF">
        <w:rPr>
          <w:rFonts w:ascii="Verdana" w:hAnsi="Verdana"/>
          <w:sz w:val="20"/>
          <w:szCs w:val="20"/>
        </w:rPr>
        <w:t xml:space="preserve"> За вписване на търговец на дребно с ВЛП в </w:t>
      </w:r>
      <w:r w:rsidRPr="008A0FAF">
        <w:rPr>
          <w:rFonts w:ascii="Verdana" w:hAnsi="Verdana"/>
          <w:sz w:val="20"/>
          <w:szCs w:val="20"/>
          <w:lang w:val="ru-RU"/>
        </w:rPr>
        <w:t>информационния модул за търговия с ВЛП от разстояние, съгласно чл. 104, параграф 8 от Регламент (ЕС)  2019/6</w:t>
      </w:r>
      <w:r w:rsidRPr="008A0FAF">
        <w:rPr>
          <w:rFonts w:ascii="Verdana" w:hAnsi="Verdana"/>
          <w:sz w:val="20"/>
          <w:szCs w:val="20"/>
        </w:rPr>
        <w:t xml:space="preserve"> се събира такса в размер 200 лв.</w:t>
      </w:r>
    </w:p>
    <w:p w14:paraId="1B1D6F26" w14:textId="77777777" w:rsidR="00F74F7B" w:rsidRPr="008A0FAF" w:rsidRDefault="00F74F7B" w:rsidP="00801DC0">
      <w:pPr>
        <w:suppressAutoHyphens w:val="0"/>
        <w:autoSpaceDN/>
        <w:spacing w:after="0" w:line="360" w:lineRule="auto"/>
        <w:ind w:firstLine="709"/>
        <w:jc w:val="both"/>
        <w:textAlignment w:val="auto"/>
        <w:rPr>
          <w:rFonts w:ascii="Verdana" w:hAnsi="Verdana"/>
          <w:sz w:val="20"/>
          <w:szCs w:val="20"/>
          <w:lang w:val="ru-RU"/>
        </w:rPr>
      </w:pPr>
    </w:p>
    <w:p w14:paraId="067562DA" w14:textId="50434402" w:rsidR="000540B4" w:rsidRPr="008A0FAF" w:rsidRDefault="00607234"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val="en-AU" w:eastAsia="bg-BG"/>
        </w:rPr>
        <w:t xml:space="preserve">Чл. </w:t>
      </w:r>
      <w:r w:rsidR="000540B4" w:rsidRPr="008A0FAF">
        <w:rPr>
          <w:rFonts w:ascii="Verdana" w:eastAsia="Times New Roman" w:hAnsi="Verdana"/>
          <w:b/>
          <w:bCs/>
          <w:sz w:val="20"/>
          <w:szCs w:val="20"/>
          <w:lang w:val="en-AU" w:eastAsia="bg-BG"/>
        </w:rPr>
        <w:t>55.</w:t>
      </w:r>
      <w:r w:rsidR="00F74F7B">
        <w:rPr>
          <w:rFonts w:ascii="Verdana" w:eastAsia="Times New Roman" w:hAnsi="Verdana"/>
          <w:sz w:val="20"/>
          <w:szCs w:val="20"/>
          <w:lang w:eastAsia="bg-BG"/>
        </w:rPr>
        <w:t xml:space="preserve"> </w:t>
      </w:r>
      <w:r w:rsidR="000540B4" w:rsidRPr="008A0FAF">
        <w:rPr>
          <w:rFonts w:ascii="Verdana" w:eastAsia="Times New Roman" w:hAnsi="Verdana"/>
          <w:sz w:val="20"/>
          <w:szCs w:val="20"/>
          <w:lang w:val="en-AU" w:eastAsia="bg-BG"/>
        </w:rPr>
        <w:t>(1) За издаване на сертификат за регистрация на инвитро диагностично ветеринарн</w:t>
      </w:r>
      <w:r w:rsidR="00DC3919">
        <w:rPr>
          <w:rFonts w:ascii="Verdana" w:eastAsia="Times New Roman" w:hAnsi="Verdana"/>
          <w:sz w:val="20"/>
          <w:szCs w:val="20"/>
          <w:lang w:val="en-AU" w:eastAsia="bg-BG"/>
        </w:rPr>
        <w:t xml:space="preserve">омедицинско средство се заплаща </w:t>
      </w:r>
      <w:r w:rsidR="000540B4" w:rsidRPr="008A0FAF">
        <w:rPr>
          <w:rFonts w:ascii="Verdana" w:eastAsia="Times New Roman" w:hAnsi="Verdana"/>
          <w:bCs/>
          <w:sz w:val="20"/>
          <w:szCs w:val="20"/>
          <w:lang w:val="en-AU" w:eastAsia="bg-BG"/>
        </w:rPr>
        <w:t>такса</w:t>
      </w:r>
      <w:r w:rsidR="00DC3919">
        <w:rPr>
          <w:rFonts w:ascii="Verdana" w:eastAsia="Times New Roman" w:hAnsi="Verdana"/>
          <w:sz w:val="20"/>
          <w:szCs w:val="20"/>
          <w:lang w:val="en-AU" w:eastAsia="bg-BG"/>
        </w:rPr>
        <w:t xml:space="preserve"> </w:t>
      </w:r>
      <w:r w:rsidR="000540B4" w:rsidRPr="008A0FAF">
        <w:rPr>
          <w:rFonts w:ascii="Verdana" w:eastAsia="Times New Roman" w:hAnsi="Verdana"/>
          <w:sz w:val="20"/>
          <w:szCs w:val="20"/>
          <w:lang w:val="en-AU" w:eastAsia="bg-BG"/>
        </w:rPr>
        <w:t>в размер 60,00 лв.</w:t>
      </w:r>
    </w:p>
    <w:p w14:paraId="605E0BC7" w14:textId="77777777" w:rsidR="000540B4" w:rsidRPr="008A0FAF" w:rsidRDefault="000540B4" w:rsidP="00801DC0">
      <w:pPr>
        <w:suppressAutoHyphens w:val="0"/>
        <w:spacing w:after="0" w:line="360" w:lineRule="auto"/>
        <w:ind w:firstLine="709"/>
        <w:jc w:val="both"/>
        <w:textAlignment w:val="auto"/>
        <w:rPr>
          <w:rFonts w:ascii="Verdana" w:hAnsi="Verdana"/>
          <w:sz w:val="20"/>
          <w:szCs w:val="20"/>
        </w:rPr>
      </w:pPr>
      <w:r w:rsidRPr="008A0FAF">
        <w:rPr>
          <w:rFonts w:ascii="Verdana" w:eastAsia="Times New Roman" w:hAnsi="Verdana"/>
          <w:sz w:val="20"/>
          <w:szCs w:val="20"/>
          <w:lang w:val="en-AU" w:eastAsia="bg-BG"/>
        </w:rPr>
        <w:t xml:space="preserve">(2) За издаване на допълнение при одобряване на промени на сертификат за регистрация на инвитро диагностично ветеринарномедицинско средство се заплаща </w:t>
      </w:r>
      <w:r w:rsidRPr="008A0FAF">
        <w:rPr>
          <w:rFonts w:ascii="Verdana" w:eastAsia="Times New Roman" w:hAnsi="Verdana"/>
          <w:sz w:val="20"/>
          <w:szCs w:val="20"/>
          <w:lang w:eastAsia="bg-BG"/>
        </w:rPr>
        <w:t xml:space="preserve">такса </w:t>
      </w:r>
      <w:r w:rsidRPr="008A0FAF">
        <w:rPr>
          <w:rFonts w:ascii="Verdana" w:eastAsia="Times New Roman" w:hAnsi="Verdana"/>
          <w:sz w:val="20"/>
          <w:szCs w:val="20"/>
          <w:lang w:val="en-AU" w:eastAsia="bg-BG"/>
        </w:rPr>
        <w:t>в размер 50 на сто от определената по ал. 1.</w:t>
      </w:r>
    </w:p>
    <w:p w14:paraId="12F6AF2E" w14:textId="77777777" w:rsidR="000540B4" w:rsidRPr="008A0FAF" w:rsidRDefault="000540B4" w:rsidP="00801DC0">
      <w:pPr>
        <w:suppressAutoHyphens w:val="0"/>
        <w:spacing w:after="0" w:line="360" w:lineRule="auto"/>
        <w:ind w:firstLine="709"/>
        <w:jc w:val="both"/>
        <w:textAlignment w:val="auto"/>
        <w:rPr>
          <w:rFonts w:ascii="Verdana" w:eastAsia="Times New Roman" w:hAnsi="Verdana"/>
          <w:sz w:val="20"/>
          <w:szCs w:val="20"/>
          <w:lang w:val="en-AU" w:eastAsia="bg-BG"/>
        </w:rPr>
      </w:pPr>
      <w:r w:rsidRPr="008A0FAF">
        <w:rPr>
          <w:rFonts w:ascii="Verdana" w:eastAsia="Times New Roman" w:hAnsi="Verdana"/>
          <w:sz w:val="20"/>
          <w:szCs w:val="20"/>
          <w:lang w:val="en-AU" w:eastAsia="bg-BG"/>
        </w:rPr>
        <w:t>(3) Калкулацията за провеждането на лабораторен анализ на мостри от инвитро диагностични ветеринарномедицински средства (ИДВМС) при издаване или одобряване на промени в сертификат за регистрация на инвитро диагностично ветеринарномедицинско средство, се извършва въз основа на направените действителни разходи съгласно формула:</w:t>
      </w:r>
    </w:p>
    <w:p w14:paraId="1CAB420B" w14:textId="77777777" w:rsidR="000540B4" w:rsidRPr="008A0FAF" w:rsidRDefault="000540B4" w:rsidP="00801DC0">
      <w:pPr>
        <w:suppressAutoHyphens w:val="0"/>
        <w:spacing w:after="0" w:line="360" w:lineRule="auto"/>
        <w:ind w:firstLine="709"/>
        <w:jc w:val="both"/>
        <w:textAlignment w:val="auto"/>
        <w:rPr>
          <w:rFonts w:ascii="Verdana" w:eastAsia="Times New Roman" w:hAnsi="Verdana"/>
          <w:sz w:val="20"/>
          <w:szCs w:val="20"/>
          <w:lang w:val="en-AU" w:eastAsia="bg-BG"/>
        </w:rPr>
      </w:pPr>
      <w:r w:rsidRPr="008A0FAF">
        <w:rPr>
          <w:rFonts w:ascii="Verdana" w:eastAsia="Times New Roman" w:hAnsi="Verdana"/>
          <w:sz w:val="20"/>
          <w:szCs w:val="20"/>
          <w:lang w:val="en-AU" w:eastAsia="bg-BG"/>
        </w:rPr>
        <w:t>Ц = (MP + PT) х К1</w:t>
      </w:r>
    </w:p>
    <w:p w14:paraId="41D00E37" w14:textId="77777777" w:rsidR="000540B4" w:rsidRPr="008A0FAF" w:rsidRDefault="000540B4" w:rsidP="00801DC0">
      <w:pPr>
        <w:suppressAutoHyphens w:val="0"/>
        <w:spacing w:after="0" w:line="360" w:lineRule="auto"/>
        <w:ind w:firstLine="709"/>
        <w:jc w:val="both"/>
        <w:textAlignment w:val="auto"/>
        <w:rPr>
          <w:rFonts w:ascii="Verdana" w:eastAsia="Times New Roman" w:hAnsi="Verdana"/>
          <w:sz w:val="20"/>
          <w:szCs w:val="20"/>
          <w:lang w:val="en-AU" w:eastAsia="bg-BG"/>
        </w:rPr>
      </w:pPr>
      <w:r w:rsidRPr="00DC3919">
        <w:rPr>
          <w:rFonts w:ascii="Verdana" w:eastAsia="Times New Roman" w:hAnsi="Verdana"/>
          <w:sz w:val="20"/>
          <w:szCs w:val="20"/>
          <w:lang w:eastAsia="bg-BG"/>
        </w:rPr>
        <w:t>където</w:t>
      </w:r>
      <w:r w:rsidRPr="008A0FAF">
        <w:rPr>
          <w:rFonts w:ascii="Verdana" w:eastAsia="Times New Roman" w:hAnsi="Verdana"/>
          <w:sz w:val="20"/>
          <w:szCs w:val="20"/>
          <w:lang w:val="en-AU" w:eastAsia="bg-BG"/>
        </w:rPr>
        <w:t>: Ц е размерът на дължимата сума в лв.;</w:t>
      </w:r>
    </w:p>
    <w:p w14:paraId="65BE2187" w14:textId="77777777" w:rsidR="000540B4" w:rsidRPr="008A0FAF" w:rsidRDefault="000540B4" w:rsidP="00801DC0">
      <w:pPr>
        <w:suppressAutoHyphens w:val="0"/>
        <w:spacing w:after="0" w:line="360" w:lineRule="auto"/>
        <w:ind w:firstLine="709"/>
        <w:jc w:val="both"/>
        <w:textAlignment w:val="auto"/>
        <w:rPr>
          <w:rFonts w:ascii="Verdana" w:eastAsia="Times New Roman" w:hAnsi="Verdana"/>
          <w:sz w:val="20"/>
          <w:szCs w:val="20"/>
          <w:lang w:val="en-AU" w:eastAsia="bg-BG"/>
        </w:rPr>
      </w:pPr>
      <w:r w:rsidRPr="008A0FAF">
        <w:rPr>
          <w:rFonts w:ascii="Verdana" w:eastAsia="Times New Roman" w:hAnsi="Verdana"/>
          <w:sz w:val="20"/>
          <w:szCs w:val="20"/>
          <w:lang w:val="en-AU" w:eastAsia="bg-BG"/>
        </w:rPr>
        <w:t>МР – са материални разходи в лв. (</w:t>
      </w:r>
      <w:r w:rsidRPr="00DC3919">
        <w:rPr>
          <w:rFonts w:ascii="Verdana" w:eastAsia="Times New Roman" w:hAnsi="Verdana"/>
          <w:sz w:val="20"/>
          <w:szCs w:val="20"/>
          <w:lang w:eastAsia="bg-BG"/>
        </w:rPr>
        <w:t>включително</w:t>
      </w:r>
      <w:r w:rsidRPr="008A0FAF">
        <w:rPr>
          <w:rFonts w:ascii="Verdana" w:eastAsia="Times New Roman" w:hAnsi="Verdana"/>
          <w:sz w:val="20"/>
          <w:szCs w:val="20"/>
          <w:lang w:val="en-AU" w:eastAsia="bg-BG"/>
        </w:rPr>
        <w:t xml:space="preserve"> разходи за материали, опитни животни, фураж, химикали, сранителни среди, реагенти, диагностикуми, лабораторна посуда, консумативи и др.);</w:t>
      </w:r>
    </w:p>
    <w:p w14:paraId="4A19382C" w14:textId="77777777" w:rsidR="000540B4" w:rsidRPr="008A0FAF" w:rsidRDefault="000540B4" w:rsidP="00801DC0">
      <w:pPr>
        <w:suppressAutoHyphens w:val="0"/>
        <w:spacing w:after="0" w:line="360" w:lineRule="auto"/>
        <w:ind w:firstLine="709"/>
        <w:jc w:val="both"/>
        <w:textAlignment w:val="auto"/>
        <w:rPr>
          <w:rFonts w:ascii="Verdana" w:eastAsia="Times New Roman" w:hAnsi="Verdana"/>
          <w:sz w:val="20"/>
          <w:szCs w:val="20"/>
          <w:lang w:val="en-AU" w:eastAsia="bg-BG"/>
        </w:rPr>
      </w:pPr>
      <w:r w:rsidRPr="008A0FAF">
        <w:rPr>
          <w:rFonts w:ascii="Verdana" w:eastAsia="Times New Roman" w:hAnsi="Verdana"/>
          <w:sz w:val="20"/>
          <w:szCs w:val="20"/>
          <w:lang w:val="en-AU" w:eastAsia="bg-BG"/>
        </w:rPr>
        <w:t>РТ – са разходи за труд в лв. (</w:t>
      </w:r>
      <w:r w:rsidRPr="00DC3919">
        <w:rPr>
          <w:rFonts w:ascii="Verdana" w:eastAsia="Times New Roman" w:hAnsi="Verdana"/>
          <w:sz w:val="20"/>
          <w:szCs w:val="20"/>
          <w:lang w:eastAsia="bg-BG"/>
        </w:rPr>
        <w:t>разход</w:t>
      </w:r>
      <w:r w:rsidRPr="008A0FAF">
        <w:rPr>
          <w:rFonts w:ascii="Verdana" w:eastAsia="Times New Roman" w:hAnsi="Verdana"/>
          <w:sz w:val="20"/>
          <w:szCs w:val="20"/>
          <w:lang w:val="en-AU" w:eastAsia="bg-BG"/>
        </w:rPr>
        <w:t xml:space="preserve"> за труд за един час на ангажиран персонал и осигурителни вноски);</w:t>
      </w:r>
    </w:p>
    <w:p w14:paraId="448CBAB0" w14:textId="77777777" w:rsidR="000540B4" w:rsidRPr="008A0FAF" w:rsidRDefault="000540B4" w:rsidP="00801DC0">
      <w:pPr>
        <w:suppressAutoHyphens w:val="0"/>
        <w:spacing w:after="0" w:line="360" w:lineRule="auto"/>
        <w:ind w:firstLine="709"/>
        <w:jc w:val="both"/>
        <w:textAlignment w:val="auto"/>
        <w:rPr>
          <w:rFonts w:ascii="Verdana" w:eastAsia="Times New Roman" w:hAnsi="Verdana"/>
          <w:sz w:val="20"/>
          <w:szCs w:val="20"/>
          <w:lang w:val="en-AU" w:eastAsia="bg-BG"/>
        </w:rPr>
      </w:pPr>
      <w:r w:rsidRPr="008A0FAF">
        <w:rPr>
          <w:rFonts w:ascii="Verdana" w:eastAsia="Times New Roman" w:hAnsi="Verdana"/>
          <w:sz w:val="20"/>
          <w:szCs w:val="20"/>
          <w:lang w:val="en-AU" w:eastAsia="bg-BG"/>
        </w:rPr>
        <w:t>К1 – е коефициент за корекция, включващ 20 % за сложност при извършване на анализа и 30 % за административни разходи.</w:t>
      </w:r>
    </w:p>
    <w:p w14:paraId="0E3A0DA2" w14:textId="5015AF2D" w:rsidR="0084377E" w:rsidRPr="008A0FAF" w:rsidRDefault="00B1507B" w:rsidP="00801DC0">
      <w:pPr>
        <w:suppressAutoHyphens w:val="0"/>
        <w:autoSpaceDE w:val="0"/>
        <w:spacing w:after="0" w:line="360" w:lineRule="auto"/>
        <w:ind w:firstLine="709"/>
        <w:jc w:val="both"/>
        <w:textAlignment w:val="auto"/>
        <w:rPr>
          <w:rFonts w:ascii="Verdana" w:eastAsia="Times New Roman" w:hAnsi="Verdana"/>
          <w:sz w:val="20"/>
          <w:szCs w:val="20"/>
          <w:lang w:val="en-AU" w:eastAsia="bg-BG"/>
        </w:rPr>
      </w:pPr>
      <w:r w:rsidRPr="008A0FAF">
        <w:rPr>
          <w:rFonts w:ascii="Verdana" w:eastAsia="Times New Roman" w:hAnsi="Verdana"/>
          <w:sz w:val="20"/>
          <w:szCs w:val="20"/>
          <w:lang w:val="en-AU" w:eastAsia="bg-BG"/>
        </w:rPr>
        <w:t>К1 = 1,5.</w:t>
      </w:r>
    </w:p>
    <w:p w14:paraId="4DD3EFDC" w14:textId="77777777" w:rsidR="00884B14" w:rsidRDefault="00884B14" w:rsidP="00801DC0">
      <w:pPr>
        <w:suppressAutoHyphens w:val="0"/>
        <w:autoSpaceDE w:val="0"/>
        <w:spacing w:after="0" w:line="360" w:lineRule="auto"/>
        <w:ind w:firstLine="709"/>
        <w:jc w:val="both"/>
        <w:textAlignment w:val="auto"/>
        <w:rPr>
          <w:rFonts w:ascii="Verdana" w:eastAsia="Times New Roman" w:hAnsi="Verdana"/>
          <w:b/>
          <w:sz w:val="20"/>
          <w:szCs w:val="20"/>
          <w:lang w:eastAsia="bg-BG"/>
        </w:rPr>
      </w:pPr>
    </w:p>
    <w:p w14:paraId="51A26631" w14:textId="158942CA" w:rsidR="000540B4" w:rsidRPr="008A0FAF" w:rsidRDefault="000540B4" w:rsidP="00801DC0">
      <w:pPr>
        <w:suppressAutoHyphens w:val="0"/>
        <w:autoSpaceDE w:val="0"/>
        <w:spacing w:after="0" w:line="360" w:lineRule="auto"/>
        <w:ind w:firstLine="709"/>
        <w:jc w:val="both"/>
        <w:textAlignment w:val="auto"/>
        <w:rPr>
          <w:rFonts w:ascii="Verdana" w:eastAsia="Times New Roman" w:hAnsi="Verdana"/>
          <w:sz w:val="20"/>
          <w:szCs w:val="20"/>
          <w:lang w:eastAsia="bg-BG"/>
        </w:rPr>
      </w:pPr>
      <w:r w:rsidRPr="008A0FAF">
        <w:rPr>
          <w:rFonts w:ascii="Verdana" w:eastAsia="Times New Roman" w:hAnsi="Verdana"/>
          <w:b/>
          <w:sz w:val="20"/>
          <w:szCs w:val="20"/>
          <w:lang w:eastAsia="bg-BG"/>
        </w:rPr>
        <w:t>Чл. 56.</w:t>
      </w:r>
      <w:r w:rsidRPr="008A0FAF">
        <w:rPr>
          <w:rFonts w:ascii="Verdana" w:eastAsia="Times New Roman" w:hAnsi="Verdana"/>
          <w:sz w:val="20"/>
          <w:szCs w:val="20"/>
          <w:lang w:eastAsia="bg-BG"/>
        </w:rPr>
        <w:t xml:space="preserve"> (1) За извършване на физико-химични анализи на мостри от ВЛП с цел потвърждаване на качествата им при издаване на разрешение за търговия се събират следните такси:</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51"/>
        <w:gridCol w:w="5812"/>
        <w:gridCol w:w="1559"/>
        <w:gridCol w:w="1418"/>
      </w:tblGrid>
      <w:tr w:rsidR="000540B4" w:rsidRPr="00F74F7B" w14:paraId="67FF1982" w14:textId="77777777" w:rsidTr="007A35C4">
        <w:trPr>
          <w:trHeight w:val="1"/>
        </w:trPr>
        <w:tc>
          <w:tcPr>
            <w:tcW w:w="851" w:type="dxa"/>
            <w:shd w:val="clear" w:color="auto" w:fill="FFFFFF"/>
            <w:tcMar>
              <w:left w:w="108" w:type="dxa"/>
              <w:right w:w="108" w:type="dxa"/>
            </w:tcMar>
          </w:tcPr>
          <w:p w14:paraId="7F5296E9" w14:textId="5179BF0A" w:rsidR="000540B4" w:rsidRPr="00F74F7B" w:rsidRDefault="00607234" w:rsidP="008A0FAF">
            <w:pPr>
              <w:suppressAutoHyphens w:val="0"/>
              <w:autoSpaceDN/>
              <w:spacing w:after="0" w:line="360" w:lineRule="auto"/>
              <w:jc w:val="center"/>
              <w:textAlignment w:val="auto"/>
              <w:rPr>
                <w:rFonts w:ascii="Verdana" w:hAnsi="Verdana"/>
                <w:sz w:val="20"/>
                <w:szCs w:val="20"/>
                <w:lang w:eastAsia="bg-BG"/>
              </w:rPr>
            </w:pPr>
            <w:r w:rsidRPr="00F74F7B">
              <w:rPr>
                <w:rFonts w:ascii="Verdana" w:hAnsi="Verdana"/>
                <w:sz w:val="20"/>
                <w:szCs w:val="20"/>
                <w:lang w:eastAsia="bg-BG"/>
              </w:rPr>
              <w:t>Точка</w:t>
            </w:r>
          </w:p>
        </w:tc>
        <w:tc>
          <w:tcPr>
            <w:tcW w:w="5812" w:type="dxa"/>
            <w:shd w:val="clear" w:color="auto" w:fill="FFFFFF"/>
            <w:tcMar>
              <w:left w:w="108" w:type="dxa"/>
              <w:right w:w="108" w:type="dxa"/>
            </w:tcMar>
          </w:tcPr>
          <w:p w14:paraId="1E74748A" w14:textId="6E9223B1" w:rsidR="000540B4" w:rsidRPr="00F74F7B" w:rsidRDefault="00607234" w:rsidP="008A0FAF">
            <w:pPr>
              <w:suppressAutoHyphens w:val="0"/>
              <w:autoSpaceDN/>
              <w:spacing w:after="0" w:line="360" w:lineRule="auto"/>
              <w:jc w:val="center"/>
              <w:textAlignment w:val="auto"/>
              <w:rPr>
                <w:rFonts w:ascii="Verdana" w:hAnsi="Verdana"/>
                <w:sz w:val="20"/>
                <w:szCs w:val="20"/>
                <w:lang w:eastAsia="bg-BG"/>
              </w:rPr>
            </w:pPr>
            <w:r w:rsidRPr="00F74F7B">
              <w:rPr>
                <w:rFonts w:ascii="Verdana" w:hAnsi="Verdana"/>
                <w:sz w:val="20"/>
                <w:szCs w:val="20"/>
                <w:lang w:eastAsia="bg-BG"/>
              </w:rPr>
              <w:t>Дейност</w:t>
            </w:r>
          </w:p>
        </w:tc>
        <w:tc>
          <w:tcPr>
            <w:tcW w:w="1559" w:type="dxa"/>
            <w:shd w:val="clear" w:color="auto" w:fill="FFFFFF"/>
            <w:tcMar>
              <w:left w:w="108" w:type="dxa"/>
              <w:right w:w="108" w:type="dxa"/>
            </w:tcMar>
            <w:vAlign w:val="center"/>
          </w:tcPr>
          <w:p w14:paraId="74A78A67" w14:textId="26B81DD6" w:rsidR="000540B4" w:rsidRPr="00F74F7B" w:rsidRDefault="00607234" w:rsidP="008A0FAF">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Мярка</w:t>
            </w:r>
          </w:p>
        </w:tc>
        <w:tc>
          <w:tcPr>
            <w:tcW w:w="1418" w:type="dxa"/>
            <w:shd w:val="clear" w:color="auto" w:fill="FFFFFF"/>
            <w:vAlign w:val="center"/>
          </w:tcPr>
          <w:p w14:paraId="5A757B11" w14:textId="1C3D0A94" w:rsidR="000540B4" w:rsidRPr="00F74F7B" w:rsidRDefault="00607234" w:rsidP="007A35C4">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Лева</w:t>
            </w:r>
          </w:p>
        </w:tc>
      </w:tr>
      <w:tr w:rsidR="000540B4" w:rsidRPr="00F74F7B" w14:paraId="3CA1082B" w14:textId="77777777" w:rsidTr="007A35C4">
        <w:trPr>
          <w:trHeight w:val="1"/>
        </w:trPr>
        <w:tc>
          <w:tcPr>
            <w:tcW w:w="851" w:type="dxa"/>
            <w:shd w:val="clear" w:color="auto" w:fill="FFFFFF"/>
            <w:tcMar>
              <w:left w:w="108" w:type="dxa"/>
              <w:right w:w="108" w:type="dxa"/>
            </w:tcMar>
          </w:tcPr>
          <w:p w14:paraId="4082845E" w14:textId="6CCB9B84"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1</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6A1CD274" w14:textId="77777777"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Подготовка на пробата чрез екстракция</w:t>
            </w:r>
          </w:p>
        </w:tc>
        <w:tc>
          <w:tcPr>
            <w:tcW w:w="1559" w:type="dxa"/>
            <w:shd w:val="clear" w:color="auto" w:fill="FFFFFF"/>
            <w:tcMar>
              <w:left w:w="108" w:type="dxa"/>
              <w:right w:w="108" w:type="dxa"/>
            </w:tcMar>
          </w:tcPr>
          <w:p w14:paraId="6EC290D7" w14:textId="4BDE5E91"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393B8D1B"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65</w:t>
            </w:r>
            <w:r w:rsidRPr="00F74F7B">
              <w:rPr>
                <w:rFonts w:ascii="Verdana" w:eastAsia="Times New Roman" w:hAnsi="Verdana"/>
                <w:sz w:val="20"/>
                <w:szCs w:val="20"/>
                <w:lang w:eastAsia="bg-BG"/>
              </w:rPr>
              <w:t>,00</w:t>
            </w:r>
          </w:p>
        </w:tc>
      </w:tr>
      <w:tr w:rsidR="000540B4" w:rsidRPr="00F74F7B" w14:paraId="7404D4C0" w14:textId="77777777" w:rsidTr="007A35C4">
        <w:trPr>
          <w:trHeight w:val="1"/>
        </w:trPr>
        <w:tc>
          <w:tcPr>
            <w:tcW w:w="851" w:type="dxa"/>
            <w:shd w:val="clear" w:color="auto" w:fill="FFFFFF"/>
            <w:tcMar>
              <w:left w:w="108" w:type="dxa"/>
              <w:right w:w="108" w:type="dxa"/>
            </w:tcMar>
          </w:tcPr>
          <w:p w14:paraId="08C33EC7" w14:textId="5A1A17AE"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lastRenderedPageBreak/>
              <w:t>2</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454C1403" w14:textId="77777777"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Подготовка на пробата чрез ротационен вакуум изпарител</w:t>
            </w:r>
          </w:p>
        </w:tc>
        <w:tc>
          <w:tcPr>
            <w:tcW w:w="1559" w:type="dxa"/>
            <w:shd w:val="clear" w:color="auto" w:fill="FFFFFF"/>
            <w:tcMar>
              <w:left w:w="108" w:type="dxa"/>
              <w:right w:w="108" w:type="dxa"/>
            </w:tcMar>
          </w:tcPr>
          <w:p w14:paraId="12A88804" w14:textId="7A079034"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6676BB85"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110</w:t>
            </w:r>
            <w:r w:rsidRPr="00F74F7B">
              <w:rPr>
                <w:rFonts w:ascii="Verdana" w:eastAsia="Times New Roman" w:hAnsi="Verdana"/>
                <w:sz w:val="20"/>
                <w:szCs w:val="20"/>
                <w:lang w:eastAsia="bg-BG"/>
              </w:rPr>
              <w:t>,00</w:t>
            </w:r>
          </w:p>
        </w:tc>
      </w:tr>
      <w:tr w:rsidR="000540B4" w:rsidRPr="00F74F7B" w14:paraId="08C9BB0C" w14:textId="77777777" w:rsidTr="007A35C4">
        <w:trPr>
          <w:trHeight w:val="1"/>
        </w:trPr>
        <w:tc>
          <w:tcPr>
            <w:tcW w:w="851" w:type="dxa"/>
            <w:shd w:val="clear" w:color="auto" w:fill="FFFFFF"/>
            <w:tcMar>
              <w:left w:w="108" w:type="dxa"/>
              <w:right w:w="108" w:type="dxa"/>
            </w:tcMar>
          </w:tcPr>
          <w:p w14:paraId="7862B81E" w14:textId="360B4A73"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3</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7E3E462A" w14:textId="77777777"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Подготовка на пробата чрез ултразвук</w:t>
            </w:r>
          </w:p>
        </w:tc>
        <w:tc>
          <w:tcPr>
            <w:tcW w:w="1559" w:type="dxa"/>
            <w:shd w:val="clear" w:color="auto" w:fill="FFFFFF"/>
            <w:tcMar>
              <w:left w:w="108" w:type="dxa"/>
              <w:right w:w="108" w:type="dxa"/>
            </w:tcMar>
          </w:tcPr>
          <w:p w14:paraId="3616AF6C" w14:textId="5E3C6B3D"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1F5486F2"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30</w:t>
            </w:r>
            <w:r w:rsidRPr="00F74F7B">
              <w:rPr>
                <w:rFonts w:ascii="Verdana" w:eastAsia="Times New Roman" w:hAnsi="Verdana"/>
                <w:sz w:val="20"/>
                <w:szCs w:val="20"/>
                <w:lang w:eastAsia="bg-BG"/>
              </w:rPr>
              <w:t>,00</w:t>
            </w:r>
          </w:p>
        </w:tc>
      </w:tr>
      <w:tr w:rsidR="000540B4" w:rsidRPr="00F74F7B" w14:paraId="1EEBEA6B" w14:textId="77777777" w:rsidTr="007A35C4">
        <w:trPr>
          <w:trHeight w:val="1"/>
        </w:trPr>
        <w:tc>
          <w:tcPr>
            <w:tcW w:w="851" w:type="dxa"/>
            <w:shd w:val="clear" w:color="auto" w:fill="FFFFFF"/>
            <w:tcMar>
              <w:left w:w="108" w:type="dxa"/>
              <w:right w:w="108" w:type="dxa"/>
            </w:tcMar>
          </w:tcPr>
          <w:p w14:paraId="3E1979A0" w14:textId="6A33E841"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4</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725BC6CA" w14:textId="77777777"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Мембранно филтруване</w:t>
            </w:r>
          </w:p>
        </w:tc>
        <w:tc>
          <w:tcPr>
            <w:tcW w:w="1559" w:type="dxa"/>
            <w:shd w:val="clear" w:color="auto" w:fill="FFFFFF"/>
            <w:tcMar>
              <w:left w:w="108" w:type="dxa"/>
              <w:right w:w="108" w:type="dxa"/>
            </w:tcMar>
          </w:tcPr>
          <w:p w14:paraId="45E62127" w14:textId="5960414D"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2892B30E"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25</w:t>
            </w:r>
            <w:r w:rsidRPr="00F74F7B">
              <w:rPr>
                <w:rFonts w:ascii="Verdana" w:eastAsia="Times New Roman" w:hAnsi="Verdana"/>
                <w:sz w:val="20"/>
                <w:szCs w:val="20"/>
                <w:lang w:eastAsia="bg-BG"/>
              </w:rPr>
              <w:t>,00</w:t>
            </w:r>
          </w:p>
        </w:tc>
      </w:tr>
      <w:tr w:rsidR="000540B4" w:rsidRPr="00F74F7B" w14:paraId="4AC247C8" w14:textId="77777777" w:rsidTr="007A35C4">
        <w:trPr>
          <w:trHeight w:val="1"/>
        </w:trPr>
        <w:tc>
          <w:tcPr>
            <w:tcW w:w="851" w:type="dxa"/>
            <w:shd w:val="clear" w:color="auto" w:fill="FFFFFF"/>
            <w:tcMar>
              <w:left w:w="108" w:type="dxa"/>
              <w:right w:w="108" w:type="dxa"/>
            </w:tcMar>
          </w:tcPr>
          <w:p w14:paraId="5B8CC58A" w14:textId="6461F495"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5</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42832197" w14:textId="77777777"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Центрофугиране</w:t>
            </w:r>
          </w:p>
        </w:tc>
        <w:tc>
          <w:tcPr>
            <w:tcW w:w="1559" w:type="dxa"/>
            <w:shd w:val="clear" w:color="auto" w:fill="FFFFFF"/>
            <w:tcMar>
              <w:left w:w="108" w:type="dxa"/>
              <w:right w:w="108" w:type="dxa"/>
            </w:tcMar>
          </w:tcPr>
          <w:p w14:paraId="3BAC6B42" w14:textId="4D63DC12"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609B8ECD"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15</w:t>
            </w:r>
            <w:r w:rsidRPr="00F74F7B">
              <w:rPr>
                <w:rFonts w:ascii="Verdana" w:eastAsia="Times New Roman" w:hAnsi="Verdana"/>
                <w:sz w:val="20"/>
                <w:szCs w:val="20"/>
                <w:lang w:eastAsia="bg-BG"/>
              </w:rPr>
              <w:t>,00</w:t>
            </w:r>
          </w:p>
        </w:tc>
      </w:tr>
      <w:tr w:rsidR="000540B4" w:rsidRPr="00F74F7B" w14:paraId="26DBCBC6" w14:textId="77777777" w:rsidTr="007A35C4">
        <w:trPr>
          <w:trHeight w:val="1"/>
        </w:trPr>
        <w:tc>
          <w:tcPr>
            <w:tcW w:w="851" w:type="dxa"/>
            <w:shd w:val="clear" w:color="auto" w:fill="FFFFFF"/>
            <w:tcMar>
              <w:left w:w="108" w:type="dxa"/>
              <w:right w:w="108" w:type="dxa"/>
            </w:tcMar>
          </w:tcPr>
          <w:p w14:paraId="1A48A06C" w14:textId="1CF0D258"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6</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6F3EFDC3" w14:textId="77777777"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Филтруване чрез вакуум помпа</w:t>
            </w:r>
          </w:p>
        </w:tc>
        <w:tc>
          <w:tcPr>
            <w:tcW w:w="1559" w:type="dxa"/>
            <w:shd w:val="clear" w:color="auto" w:fill="FFFFFF"/>
            <w:tcMar>
              <w:left w:w="108" w:type="dxa"/>
              <w:right w:w="108" w:type="dxa"/>
            </w:tcMar>
          </w:tcPr>
          <w:p w14:paraId="5E9A1A53" w14:textId="5F7C917C"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58F0BEFD"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18</w:t>
            </w:r>
            <w:r w:rsidRPr="00F74F7B">
              <w:rPr>
                <w:rFonts w:ascii="Verdana" w:eastAsia="Times New Roman" w:hAnsi="Verdana"/>
                <w:sz w:val="20"/>
                <w:szCs w:val="20"/>
                <w:lang w:eastAsia="bg-BG"/>
              </w:rPr>
              <w:t>,00</w:t>
            </w:r>
          </w:p>
        </w:tc>
      </w:tr>
      <w:tr w:rsidR="000540B4" w:rsidRPr="00F74F7B" w14:paraId="4247CA61" w14:textId="77777777" w:rsidTr="007A35C4">
        <w:trPr>
          <w:trHeight w:val="1"/>
        </w:trPr>
        <w:tc>
          <w:tcPr>
            <w:tcW w:w="851" w:type="dxa"/>
            <w:shd w:val="clear" w:color="auto" w:fill="FFFFFF"/>
            <w:tcMar>
              <w:left w:w="108" w:type="dxa"/>
              <w:right w:w="108" w:type="dxa"/>
            </w:tcMar>
          </w:tcPr>
          <w:p w14:paraId="592538EE" w14:textId="5DC2481E"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7</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0405DFAD" w14:textId="77777777"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Изпитване на идентичност чрез цветни/химични реакции</w:t>
            </w:r>
          </w:p>
        </w:tc>
        <w:tc>
          <w:tcPr>
            <w:tcW w:w="1559" w:type="dxa"/>
            <w:shd w:val="clear" w:color="auto" w:fill="FFFFFF"/>
            <w:tcMar>
              <w:left w:w="108" w:type="dxa"/>
              <w:right w:w="108" w:type="dxa"/>
            </w:tcMar>
          </w:tcPr>
          <w:p w14:paraId="7062A1D2" w14:textId="436BCFBA"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12E6FB6A"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65</w:t>
            </w:r>
            <w:r w:rsidRPr="00F74F7B">
              <w:rPr>
                <w:rFonts w:ascii="Verdana" w:eastAsia="Times New Roman" w:hAnsi="Verdana"/>
                <w:sz w:val="20"/>
                <w:szCs w:val="20"/>
                <w:lang w:eastAsia="bg-BG"/>
              </w:rPr>
              <w:t>,00</w:t>
            </w:r>
          </w:p>
        </w:tc>
      </w:tr>
      <w:tr w:rsidR="000540B4" w:rsidRPr="00F74F7B" w14:paraId="2A813391" w14:textId="77777777" w:rsidTr="007A35C4">
        <w:trPr>
          <w:trHeight w:val="1"/>
        </w:trPr>
        <w:tc>
          <w:tcPr>
            <w:tcW w:w="851" w:type="dxa"/>
            <w:shd w:val="clear" w:color="auto" w:fill="FFFFFF"/>
            <w:tcMar>
              <w:left w:w="108" w:type="dxa"/>
              <w:right w:w="108" w:type="dxa"/>
            </w:tcMar>
          </w:tcPr>
          <w:p w14:paraId="572BBFE8" w14:textId="0155920D"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8</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446E0ADC" w14:textId="77777777"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Количествено определяне чрез титруване</w:t>
            </w:r>
          </w:p>
        </w:tc>
        <w:tc>
          <w:tcPr>
            <w:tcW w:w="1559" w:type="dxa"/>
            <w:shd w:val="clear" w:color="auto" w:fill="FFFFFF"/>
            <w:tcMar>
              <w:left w:w="108" w:type="dxa"/>
              <w:right w:w="108" w:type="dxa"/>
            </w:tcMar>
          </w:tcPr>
          <w:p w14:paraId="4CA3831F" w14:textId="7AAB82C6"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37EA1700"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160</w:t>
            </w:r>
            <w:r w:rsidRPr="00F74F7B">
              <w:rPr>
                <w:rFonts w:ascii="Verdana" w:eastAsia="Times New Roman" w:hAnsi="Verdana"/>
                <w:sz w:val="20"/>
                <w:szCs w:val="20"/>
                <w:lang w:eastAsia="bg-BG"/>
              </w:rPr>
              <w:t>,00</w:t>
            </w:r>
          </w:p>
        </w:tc>
      </w:tr>
      <w:tr w:rsidR="000540B4" w:rsidRPr="00F74F7B" w14:paraId="4C1F52A3" w14:textId="77777777" w:rsidTr="007A35C4">
        <w:trPr>
          <w:trHeight w:val="1"/>
        </w:trPr>
        <w:tc>
          <w:tcPr>
            <w:tcW w:w="851" w:type="dxa"/>
            <w:shd w:val="clear" w:color="auto" w:fill="FFFFFF"/>
            <w:tcMar>
              <w:left w:w="108" w:type="dxa"/>
              <w:right w:w="108" w:type="dxa"/>
            </w:tcMar>
          </w:tcPr>
          <w:p w14:paraId="39A40FFA" w14:textId="4AD0A675"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9</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6605BC8A" w14:textId="1EA5D02F"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Определяне на рН стойност</w:t>
            </w:r>
            <w:r w:rsidR="00F74F7B">
              <w:rPr>
                <w:rFonts w:ascii="Verdana" w:eastAsia="Times New Roman" w:hAnsi="Verdana"/>
                <w:sz w:val="20"/>
                <w:szCs w:val="20"/>
                <w:lang w:eastAsia="bg-BG"/>
              </w:rPr>
              <w:t xml:space="preserve"> – </w:t>
            </w:r>
            <w:r w:rsidRPr="00F74F7B">
              <w:rPr>
                <w:rFonts w:ascii="Verdana" w:eastAsia="Times New Roman" w:hAnsi="Verdana"/>
                <w:sz w:val="20"/>
                <w:szCs w:val="20"/>
                <w:lang w:eastAsia="bg-BG"/>
              </w:rPr>
              <w:t>потенциометрично</w:t>
            </w:r>
          </w:p>
        </w:tc>
        <w:tc>
          <w:tcPr>
            <w:tcW w:w="1559" w:type="dxa"/>
            <w:shd w:val="clear" w:color="auto" w:fill="FFFFFF"/>
            <w:tcMar>
              <w:left w:w="108" w:type="dxa"/>
              <w:right w:w="108" w:type="dxa"/>
            </w:tcMar>
          </w:tcPr>
          <w:p w14:paraId="051EE85B" w14:textId="3B226A85"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0DC4A5F5"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45</w:t>
            </w:r>
            <w:r w:rsidRPr="00F74F7B">
              <w:rPr>
                <w:rFonts w:ascii="Verdana" w:eastAsia="Times New Roman" w:hAnsi="Verdana"/>
                <w:sz w:val="20"/>
                <w:szCs w:val="20"/>
                <w:lang w:eastAsia="bg-BG"/>
              </w:rPr>
              <w:t>,00</w:t>
            </w:r>
          </w:p>
        </w:tc>
      </w:tr>
      <w:tr w:rsidR="000540B4" w:rsidRPr="00F74F7B" w14:paraId="670922FD" w14:textId="77777777" w:rsidTr="007A35C4">
        <w:trPr>
          <w:trHeight w:val="1"/>
        </w:trPr>
        <w:tc>
          <w:tcPr>
            <w:tcW w:w="851" w:type="dxa"/>
            <w:shd w:val="clear" w:color="auto" w:fill="FFFFFF"/>
            <w:tcMar>
              <w:left w:w="108" w:type="dxa"/>
              <w:right w:w="108" w:type="dxa"/>
            </w:tcMar>
          </w:tcPr>
          <w:p w14:paraId="68B21E9D" w14:textId="418EB703"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10</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144D605A" w14:textId="47C9FAEC"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 xml:space="preserve">Абсорбционна спектрофотометрия във видимата и ултравиолетовата област </w:t>
            </w:r>
            <w:r w:rsidR="00F74F7B">
              <w:rPr>
                <w:rFonts w:ascii="Verdana" w:eastAsia="Times New Roman" w:hAnsi="Verdana"/>
                <w:sz w:val="20"/>
                <w:szCs w:val="20"/>
                <w:lang w:eastAsia="bg-BG"/>
              </w:rPr>
              <w:t>–</w:t>
            </w:r>
            <w:r w:rsidRPr="00F74F7B">
              <w:rPr>
                <w:rFonts w:ascii="Verdana" w:eastAsia="Times New Roman" w:hAnsi="Verdana"/>
                <w:sz w:val="20"/>
                <w:szCs w:val="20"/>
                <w:lang w:eastAsia="bg-BG"/>
              </w:rPr>
              <w:t xml:space="preserve"> идентичност</w:t>
            </w:r>
          </w:p>
        </w:tc>
        <w:tc>
          <w:tcPr>
            <w:tcW w:w="1559" w:type="dxa"/>
            <w:shd w:val="clear" w:color="auto" w:fill="FFFFFF"/>
            <w:tcMar>
              <w:left w:w="108" w:type="dxa"/>
              <w:right w:w="108" w:type="dxa"/>
            </w:tcMar>
          </w:tcPr>
          <w:p w14:paraId="77762513" w14:textId="3C357D45"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0A793594"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400</w:t>
            </w:r>
            <w:r w:rsidRPr="00F74F7B">
              <w:rPr>
                <w:rFonts w:ascii="Verdana" w:eastAsia="Times New Roman" w:hAnsi="Verdana"/>
                <w:sz w:val="20"/>
                <w:szCs w:val="20"/>
                <w:lang w:eastAsia="bg-BG"/>
              </w:rPr>
              <w:t>,00</w:t>
            </w:r>
          </w:p>
        </w:tc>
      </w:tr>
      <w:tr w:rsidR="000540B4" w:rsidRPr="00F74F7B" w14:paraId="4E18CD78" w14:textId="77777777" w:rsidTr="007A35C4">
        <w:trPr>
          <w:trHeight w:val="1"/>
        </w:trPr>
        <w:tc>
          <w:tcPr>
            <w:tcW w:w="851" w:type="dxa"/>
            <w:shd w:val="clear" w:color="auto" w:fill="FFFFFF"/>
            <w:tcMar>
              <w:left w:w="108" w:type="dxa"/>
              <w:right w:w="108" w:type="dxa"/>
            </w:tcMar>
          </w:tcPr>
          <w:p w14:paraId="649034E6" w14:textId="1B0FD199"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11</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0B4A5877" w14:textId="77777777"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Абсорбционна спектрофотометрия във видимата и ултравиолетовата област – количествено определяне</w:t>
            </w:r>
          </w:p>
        </w:tc>
        <w:tc>
          <w:tcPr>
            <w:tcW w:w="1559" w:type="dxa"/>
            <w:shd w:val="clear" w:color="auto" w:fill="FFFFFF"/>
            <w:tcMar>
              <w:left w:w="108" w:type="dxa"/>
              <w:right w:w="108" w:type="dxa"/>
            </w:tcMar>
          </w:tcPr>
          <w:p w14:paraId="3E3078D7" w14:textId="68A29ADC"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64989F01"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400</w:t>
            </w:r>
            <w:r w:rsidRPr="00F74F7B">
              <w:rPr>
                <w:rFonts w:ascii="Verdana" w:eastAsia="Times New Roman" w:hAnsi="Verdana"/>
                <w:sz w:val="20"/>
                <w:szCs w:val="20"/>
                <w:lang w:eastAsia="bg-BG"/>
              </w:rPr>
              <w:t>,00</w:t>
            </w:r>
          </w:p>
        </w:tc>
      </w:tr>
      <w:tr w:rsidR="000540B4" w:rsidRPr="00F74F7B" w14:paraId="79B4AA53" w14:textId="77777777" w:rsidTr="007A35C4">
        <w:trPr>
          <w:trHeight w:val="1"/>
        </w:trPr>
        <w:tc>
          <w:tcPr>
            <w:tcW w:w="851" w:type="dxa"/>
            <w:shd w:val="clear" w:color="auto" w:fill="FFFFFF"/>
            <w:tcMar>
              <w:left w:w="108" w:type="dxa"/>
              <w:right w:w="108" w:type="dxa"/>
            </w:tcMar>
          </w:tcPr>
          <w:p w14:paraId="288F41D9" w14:textId="48E89673"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12</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1ADDDFBA" w14:textId="563CEE21"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Абсорбционна спектрофотометрия във видимата и ултравиолетовата област</w:t>
            </w:r>
            <w:r w:rsidR="00F74F7B">
              <w:rPr>
                <w:rFonts w:ascii="Verdana" w:eastAsia="Times New Roman" w:hAnsi="Verdana"/>
                <w:sz w:val="20"/>
                <w:szCs w:val="20"/>
                <w:lang w:eastAsia="bg-BG"/>
              </w:rPr>
              <w:t xml:space="preserve"> –</w:t>
            </w:r>
            <w:r w:rsidRPr="00F74F7B">
              <w:rPr>
                <w:rFonts w:ascii="Verdana" w:eastAsia="Times New Roman" w:hAnsi="Verdana"/>
                <w:sz w:val="20"/>
                <w:szCs w:val="20"/>
                <w:lang w:eastAsia="bg-BG"/>
              </w:rPr>
              <w:t xml:space="preserve"> за чистота</w:t>
            </w:r>
          </w:p>
        </w:tc>
        <w:tc>
          <w:tcPr>
            <w:tcW w:w="1559" w:type="dxa"/>
            <w:shd w:val="clear" w:color="auto" w:fill="FFFFFF"/>
            <w:tcMar>
              <w:left w:w="108" w:type="dxa"/>
              <w:right w:w="108" w:type="dxa"/>
            </w:tcMar>
          </w:tcPr>
          <w:p w14:paraId="4CDC9765" w14:textId="625CD40F"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45A8D9B4"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400</w:t>
            </w:r>
            <w:r w:rsidRPr="00F74F7B">
              <w:rPr>
                <w:rFonts w:ascii="Verdana" w:eastAsia="Times New Roman" w:hAnsi="Verdana"/>
                <w:sz w:val="20"/>
                <w:szCs w:val="20"/>
                <w:lang w:eastAsia="bg-BG"/>
              </w:rPr>
              <w:t>,00</w:t>
            </w:r>
          </w:p>
        </w:tc>
      </w:tr>
      <w:tr w:rsidR="000540B4" w:rsidRPr="00F74F7B" w14:paraId="7A0EB926" w14:textId="77777777" w:rsidTr="007A35C4">
        <w:trPr>
          <w:trHeight w:val="1"/>
        </w:trPr>
        <w:tc>
          <w:tcPr>
            <w:tcW w:w="851" w:type="dxa"/>
            <w:shd w:val="clear" w:color="auto" w:fill="FFFFFF"/>
            <w:tcMar>
              <w:left w:w="108" w:type="dxa"/>
              <w:right w:w="108" w:type="dxa"/>
            </w:tcMar>
          </w:tcPr>
          <w:p w14:paraId="22F72D7D" w14:textId="1DE098A4"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13</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7F98C748" w14:textId="20E5B004"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Абсорбционна спектрофотометрия във видимата и ултравиолетовата област</w:t>
            </w:r>
            <w:r w:rsidR="00F74F7B">
              <w:rPr>
                <w:rFonts w:ascii="Verdana" w:eastAsia="Times New Roman" w:hAnsi="Verdana"/>
                <w:sz w:val="20"/>
                <w:szCs w:val="20"/>
                <w:lang w:eastAsia="bg-BG"/>
              </w:rPr>
              <w:t xml:space="preserve"> –</w:t>
            </w:r>
            <w:r w:rsidRPr="00F74F7B">
              <w:rPr>
                <w:rFonts w:ascii="Verdana" w:eastAsia="Times New Roman" w:hAnsi="Verdana"/>
                <w:sz w:val="20"/>
                <w:szCs w:val="20"/>
                <w:lang w:eastAsia="bg-BG"/>
              </w:rPr>
              <w:t xml:space="preserve"> за цвят (бистрота на разтвори)</w:t>
            </w:r>
          </w:p>
        </w:tc>
        <w:tc>
          <w:tcPr>
            <w:tcW w:w="1559" w:type="dxa"/>
            <w:shd w:val="clear" w:color="auto" w:fill="FFFFFF"/>
            <w:tcMar>
              <w:left w:w="108" w:type="dxa"/>
              <w:right w:w="108" w:type="dxa"/>
            </w:tcMar>
          </w:tcPr>
          <w:p w14:paraId="2322222C" w14:textId="2161FB80"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6F85C620"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160</w:t>
            </w:r>
            <w:r w:rsidRPr="00F74F7B">
              <w:rPr>
                <w:rFonts w:ascii="Verdana" w:eastAsia="Times New Roman" w:hAnsi="Verdana"/>
                <w:sz w:val="20"/>
                <w:szCs w:val="20"/>
                <w:lang w:eastAsia="bg-BG"/>
              </w:rPr>
              <w:t>,00</w:t>
            </w:r>
          </w:p>
        </w:tc>
      </w:tr>
      <w:tr w:rsidR="000540B4" w:rsidRPr="00F74F7B" w14:paraId="548912CB" w14:textId="77777777" w:rsidTr="007A35C4">
        <w:trPr>
          <w:trHeight w:val="1"/>
        </w:trPr>
        <w:tc>
          <w:tcPr>
            <w:tcW w:w="851" w:type="dxa"/>
            <w:shd w:val="clear" w:color="auto" w:fill="FFFFFF"/>
            <w:tcMar>
              <w:left w:w="108" w:type="dxa"/>
              <w:right w:w="108" w:type="dxa"/>
            </w:tcMar>
          </w:tcPr>
          <w:p w14:paraId="21E1ED01" w14:textId="4C4C7D68"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14</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734DFF20" w14:textId="196737E9"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Високоефективна течна хроматография</w:t>
            </w:r>
            <w:r w:rsidR="00DC3919">
              <w:rPr>
                <w:rFonts w:ascii="Verdana" w:eastAsia="Times New Roman" w:hAnsi="Verdana"/>
                <w:sz w:val="20"/>
                <w:szCs w:val="20"/>
                <w:lang w:eastAsia="bg-BG"/>
              </w:rPr>
              <w:t xml:space="preserve"> –</w:t>
            </w:r>
            <w:r w:rsidRPr="00F74F7B">
              <w:rPr>
                <w:rFonts w:ascii="Verdana" w:eastAsia="Times New Roman" w:hAnsi="Verdana"/>
                <w:sz w:val="20"/>
                <w:szCs w:val="20"/>
                <w:lang w:eastAsia="bg-BG"/>
              </w:rPr>
              <w:t xml:space="preserve"> количествено определяне на активното вещество</w:t>
            </w:r>
          </w:p>
        </w:tc>
        <w:tc>
          <w:tcPr>
            <w:tcW w:w="1559" w:type="dxa"/>
            <w:shd w:val="clear" w:color="auto" w:fill="FFFFFF"/>
            <w:tcMar>
              <w:left w:w="108" w:type="dxa"/>
              <w:right w:w="108" w:type="dxa"/>
            </w:tcMar>
          </w:tcPr>
          <w:p w14:paraId="12415E92" w14:textId="02E892CE"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70D5C8E6"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val="en-US" w:eastAsia="bg-BG"/>
              </w:rPr>
            </w:pPr>
            <w:r w:rsidRPr="00F74F7B">
              <w:rPr>
                <w:rFonts w:ascii="Verdana" w:eastAsia="Times New Roman" w:hAnsi="Verdana"/>
                <w:sz w:val="20"/>
                <w:szCs w:val="20"/>
                <w:lang w:val="en-US" w:eastAsia="bg-BG"/>
              </w:rPr>
              <w:t>800,00</w:t>
            </w:r>
          </w:p>
        </w:tc>
      </w:tr>
      <w:tr w:rsidR="000540B4" w:rsidRPr="00F74F7B" w14:paraId="4BA34B88" w14:textId="77777777" w:rsidTr="007A35C4">
        <w:trPr>
          <w:trHeight w:val="1"/>
        </w:trPr>
        <w:tc>
          <w:tcPr>
            <w:tcW w:w="851" w:type="dxa"/>
            <w:shd w:val="clear" w:color="auto" w:fill="FFFFFF"/>
            <w:tcMar>
              <w:left w:w="108" w:type="dxa"/>
              <w:right w:w="108" w:type="dxa"/>
            </w:tcMar>
          </w:tcPr>
          <w:p w14:paraId="29A2DDAC" w14:textId="2D73D09B"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15</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681EE6D9" w14:textId="5AADBDF3"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Високоефективна течна хроматография</w:t>
            </w:r>
            <w:r w:rsidR="00DC3919">
              <w:rPr>
                <w:rFonts w:ascii="Verdana" w:eastAsia="Times New Roman" w:hAnsi="Verdana"/>
                <w:sz w:val="20"/>
                <w:szCs w:val="20"/>
                <w:lang w:eastAsia="bg-BG"/>
              </w:rPr>
              <w:t xml:space="preserve"> – </w:t>
            </w:r>
            <w:r w:rsidRPr="00F74F7B">
              <w:rPr>
                <w:rFonts w:ascii="Verdana" w:eastAsia="Times New Roman" w:hAnsi="Verdana"/>
                <w:sz w:val="20"/>
                <w:szCs w:val="20"/>
                <w:lang w:eastAsia="bg-BG"/>
              </w:rPr>
              <w:t>определяне на съдържанието</w:t>
            </w:r>
          </w:p>
        </w:tc>
        <w:tc>
          <w:tcPr>
            <w:tcW w:w="1559" w:type="dxa"/>
            <w:shd w:val="clear" w:color="auto" w:fill="FFFFFF"/>
            <w:tcMar>
              <w:left w:w="108" w:type="dxa"/>
              <w:right w:w="108" w:type="dxa"/>
            </w:tcMar>
          </w:tcPr>
          <w:p w14:paraId="048B0B19" w14:textId="5D7EA968"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65355FA6"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800</w:t>
            </w:r>
            <w:r w:rsidRPr="00F74F7B">
              <w:rPr>
                <w:rFonts w:ascii="Verdana" w:eastAsia="Times New Roman" w:hAnsi="Verdana"/>
                <w:sz w:val="20"/>
                <w:szCs w:val="20"/>
                <w:lang w:eastAsia="bg-BG"/>
              </w:rPr>
              <w:t>,00</w:t>
            </w:r>
          </w:p>
        </w:tc>
      </w:tr>
      <w:tr w:rsidR="000540B4" w:rsidRPr="00F74F7B" w14:paraId="053AEA60" w14:textId="77777777" w:rsidTr="007A35C4">
        <w:trPr>
          <w:trHeight w:val="1"/>
        </w:trPr>
        <w:tc>
          <w:tcPr>
            <w:tcW w:w="851" w:type="dxa"/>
            <w:shd w:val="clear" w:color="auto" w:fill="FFFFFF"/>
            <w:tcMar>
              <w:left w:w="108" w:type="dxa"/>
              <w:right w:w="108" w:type="dxa"/>
            </w:tcMar>
          </w:tcPr>
          <w:p w14:paraId="52956D48" w14:textId="4F168B45"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16</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498E4AEF" w14:textId="77777777"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Определяне на външен вид и органолептични показатели на субстанции и лекарствени вещества</w:t>
            </w:r>
          </w:p>
        </w:tc>
        <w:tc>
          <w:tcPr>
            <w:tcW w:w="1559" w:type="dxa"/>
            <w:shd w:val="clear" w:color="auto" w:fill="FFFFFF"/>
            <w:tcMar>
              <w:left w:w="108" w:type="dxa"/>
              <w:right w:w="108" w:type="dxa"/>
            </w:tcMar>
          </w:tcPr>
          <w:p w14:paraId="72DD7C40" w14:textId="30473CA2"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35F4A3C1"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15</w:t>
            </w:r>
            <w:r w:rsidRPr="00F74F7B">
              <w:rPr>
                <w:rFonts w:ascii="Verdana" w:eastAsia="Times New Roman" w:hAnsi="Verdana"/>
                <w:sz w:val="20"/>
                <w:szCs w:val="20"/>
                <w:lang w:eastAsia="bg-BG"/>
              </w:rPr>
              <w:t>,00</w:t>
            </w:r>
          </w:p>
        </w:tc>
      </w:tr>
      <w:tr w:rsidR="000540B4" w:rsidRPr="00F74F7B" w14:paraId="45828219" w14:textId="77777777" w:rsidTr="007A35C4">
        <w:trPr>
          <w:trHeight w:val="1"/>
        </w:trPr>
        <w:tc>
          <w:tcPr>
            <w:tcW w:w="851" w:type="dxa"/>
            <w:shd w:val="clear" w:color="auto" w:fill="FFFFFF"/>
            <w:tcMar>
              <w:left w:w="108" w:type="dxa"/>
              <w:right w:w="108" w:type="dxa"/>
            </w:tcMar>
          </w:tcPr>
          <w:p w14:paraId="403E0E63" w14:textId="2EE9C26A"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17</w:t>
            </w:r>
            <w:r w:rsidR="00607234"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27BAB792" w14:textId="77777777"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Определяне на средна маса на дозирани лекарствени форми</w:t>
            </w:r>
          </w:p>
        </w:tc>
        <w:tc>
          <w:tcPr>
            <w:tcW w:w="1559" w:type="dxa"/>
            <w:shd w:val="clear" w:color="auto" w:fill="FFFFFF"/>
            <w:tcMar>
              <w:left w:w="108" w:type="dxa"/>
              <w:right w:w="108" w:type="dxa"/>
            </w:tcMar>
          </w:tcPr>
          <w:p w14:paraId="41211A14" w14:textId="39E69EC8" w:rsidR="000540B4" w:rsidRPr="00F74F7B" w:rsidRDefault="00F74F7B" w:rsidP="00F74F7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2DF25A64" w14:textId="77777777" w:rsidR="000540B4" w:rsidRPr="00F74F7B" w:rsidRDefault="000540B4" w:rsidP="007A35C4">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val="en-US" w:eastAsia="bg-BG"/>
              </w:rPr>
              <w:t>30</w:t>
            </w:r>
            <w:r w:rsidRPr="00F74F7B">
              <w:rPr>
                <w:rFonts w:ascii="Verdana" w:eastAsia="Times New Roman" w:hAnsi="Verdana"/>
                <w:sz w:val="20"/>
                <w:szCs w:val="20"/>
                <w:lang w:eastAsia="bg-BG"/>
              </w:rPr>
              <w:t>,00</w:t>
            </w:r>
          </w:p>
        </w:tc>
      </w:tr>
    </w:tbl>
    <w:p w14:paraId="3AC5D5C5" w14:textId="77777777" w:rsidR="000540B4" w:rsidRPr="008A0FAF" w:rsidRDefault="000540B4" w:rsidP="00801DC0">
      <w:pPr>
        <w:suppressAutoHyphens w:val="0"/>
        <w:autoSpaceDN/>
        <w:spacing w:after="0" w:line="360" w:lineRule="auto"/>
        <w:ind w:firstLine="709"/>
        <w:jc w:val="both"/>
        <w:textAlignment w:val="auto"/>
        <w:rPr>
          <w:rFonts w:ascii="Verdana" w:eastAsia="Times New Roman" w:hAnsi="Verdana"/>
          <w:sz w:val="20"/>
          <w:szCs w:val="20"/>
          <w:lang w:eastAsia="bg-BG"/>
        </w:rPr>
      </w:pPr>
    </w:p>
    <w:p w14:paraId="52A6B47E" w14:textId="77777777" w:rsidR="000540B4" w:rsidRPr="008A0FAF" w:rsidRDefault="000540B4" w:rsidP="00801DC0">
      <w:pPr>
        <w:suppressAutoHyphens w:val="0"/>
        <w:autoSpaceDN/>
        <w:spacing w:after="0" w:line="360" w:lineRule="auto"/>
        <w:ind w:firstLine="709"/>
        <w:jc w:val="both"/>
        <w:textAlignment w:val="auto"/>
        <w:rPr>
          <w:rFonts w:ascii="Verdana" w:eastAsia="Times New Roman" w:hAnsi="Verdana"/>
          <w:sz w:val="20"/>
          <w:szCs w:val="20"/>
          <w:lang w:eastAsia="bg-BG"/>
        </w:rPr>
      </w:pPr>
      <w:r w:rsidRPr="008A0FAF">
        <w:rPr>
          <w:rFonts w:ascii="Verdana" w:eastAsia="Times New Roman" w:hAnsi="Verdana"/>
          <w:sz w:val="20"/>
          <w:szCs w:val="20"/>
          <w:lang w:eastAsia="bg-BG"/>
        </w:rPr>
        <w:t>(2) За извършване на микробиологичен анализ на мостри от ВЛП с цел потвърждаване на качествата им за издаване на разрешение за търговия по национална процедура:</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51"/>
        <w:gridCol w:w="5812"/>
        <w:gridCol w:w="1559"/>
        <w:gridCol w:w="1418"/>
      </w:tblGrid>
      <w:tr w:rsidR="000540B4" w:rsidRPr="00F74F7B" w14:paraId="578DF75E" w14:textId="77777777" w:rsidTr="00D4344B">
        <w:trPr>
          <w:trHeight w:val="1"/>
        </w:trPr>
        <w:tc>
          <w:tcPr>
            <w:tcW w:w="851" w:type="dxa"/>
            <w:shd w:val="clear" w:color="auto" w:fill="FFFFFF"/>
            <w:tcMar>
              <w:left w:w="108" w:type="dxa"/>
              <w:right w:w="108" w:type="dxa"/>
            </w:tcMar>
          </w:tcPr>
          <w:p w14:paraId="23126D65" w14:textId="2E41A21C" w:rsidR="000540B4" w:rsidRPr="00F74F7B" w:rsidRDefault="00F82EF2" w:rsidP="008A0FAF">
            <w:pPr>
              <w:suppressAutoHyphens w:val="0"/>
              <w:autoSpaceDN/>
              <w:spacing w:after="0" w:line="360" w:lineRule="auto"/>
              <w:jc w:val="center"/>
              <w:textAlignment w:val="auto"/>
              <w:rPr>
                <w:rFonts w:ascii="Verdana" w:hAnsi="Verdana"/>
                <w:sz w:val="20"/>
                <w:szCs w:val="20"/>
                <w:lang w:eastAsia="bg-BG"/>
              </w:rPr>
            </w:pPr>
            <w:r w:rsidRPr="00F74F7B">
              <w:rPr>
                <w:rFonts w:ascii="Verdana" w:hAnsi="Verdana"/>
                <w:sz w:val="20"/>
                <w:szCs w:val="20"/>
                <w:lang w:eastAsia="bg-BG"/>
              </w:rPr>
              <w:t>Точка</w:t>
            </w:r>
          </w:p>
        </w:tc>
        <w:tc>
          <w:tcPr>
            <w:tcW w:w="5812" w:type="dxa"/>
            <w:shd w:val="clear" w:color="auto" w:fill="FFFFFF"/>
            <w:tcMar>
              <w:left w:w="108" w:type="dxa"/>
              <w:right w:w="108" w:type="dxa"/>
            </w:tcMar>
          </w:tcPr>
          <w:p w14:paraId="14FB7803" w14:textId="1BDB3642" w:rsidR="000540B4" w:rsidRPr="00F74F7B" w:rsidRDefault="00F82EF2" w:rsidP="008A0FAF">
            <w:pPr>
              <w:suppressAutoHyphens w:val="0"/>
              <w:autoSpaceDN/>
              <w:spacing w:after="0" w:line="360" w:lineRule="auto"/>
              <w:jc w:val="center"/>
              <w:textAlignment w:val="auto"/>
              <w:rPr>
                <w:rFonts w:ascii="Verdana" w:hAnsi="Verdana"/>
                <w:sz w:val="20"/>
                <w:szCs w:val="20"/>
                <w:lang w:eastAsia="bg-BG"/>
              </w:rPr>
            </w:pPr>
            <w:r w:rsidRPr="00F74F7B">
              <w:rPr>
                <w:rFonts w:ascii="Verdana" w:hAnsi="Verdana"/>
                <w:sz w:val="20"/>
                <w:szCs w:val="20"/>
                <w:lang w:eastAsia="bg-BG"/>
              </w:rPr>
              <w:t>Дейност</w:t>
            </w:r>
          </w:p>
        </w:tc>
        <w:tc>
          <w:tcPr>
            <w:tcW w:w="1559" w:type="dxa"/>
            <w:shd w:val="clear" w:color="auto" w:fill="FFFFFF"/>
            <w:tcMar>
              <w:left w:w="108" w:type="dxa"/>
              <w:right w:w="108" w:type="dxa"/>
            </w:tcMar>
          </w:tcPr>
          <w:p w14:paraId="0E37C709" w14:textId="4C149C2F" w:rsidR="000540B4" w:rsidRPr="00F74F7B" w:rsidRDefault="00F82EF2" w:rsidP="008A0FAF">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Мярка</w:t>
            </w:r>
          </w:p>
        </w:tc>
        <w:tc>
          <w:tcPr>
            <w:tcW w:w="1418" w:type="dxa"/>
            <w:shd w:val="clear" w:color="auto" w:fill="FFFFFF"/>
          </w:tcPr>
          <w:p w14:paraId="0CDB63BD" w14:textId="3D400B4F" w:rsidR="000540B4" w:rsidRPr="00F74F7B" w:rsidRDefault="00F82EF2" w:rsidP="00D4344B">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Лева</w:t>
            </w:r>
          </w:p>
        </w:tc>
      </w:tr>
      <w:tr w:rsidR="000540B4" w:rsidRPr="00F74F7B" w14:paraId="5BBCE29C" w14:textId="77777777" w:rsidTr="00D4344B">
        <w:trPr>
          <w:trHeight w:val="1"/>
        </w:trPr>
        <w:tc>
          <w:tcPr>
            <w:tcW w:w="851" w:type="dxa"/>
            <w:shd w:val="clear" w:color="auto" w:fill="FFFFFF"/>
            <w:tcMar>
              <w:left w:w="108" w:type="dxa"/>
              <w:right w:w="108" w:type="dxa"/>
            </w:tcMar>
          </w:tcPr>
          <w:p w14:paraId="7C57A357" w14:textId="5CFEAA5E"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1</w:t>
            </w:r>
            <w:r w:rsidR="00F82EF2"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49224AC6" w14:textId="77777777" w:rsidR="000540B4" w:rsidRPr="00F74F7B" w:rsidRDefault="000540B4" w:rsidP="008A0FAF">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Провеждане на анализ за стерилност на мостри от ВМП</w:t>
            </w:r>
          </w:p>
        </w:tc>
        <w:tc>
          <w:tcPr>
            <w:tcW w:w="1559" w:type="dxa"/>
            <w:shd w:val="clear" w:color="auto" w:fill="FFFFFF"/>
            <w:tcMar>
              <w:left w:w="108" w:type="dxa"/>
              <w:right w:w="108" w:type="dxa"/>
            </w:tcMar>
          </w:tcPr>
          <w:p w14:paraId="439B65AC" w14:textId="1CE06796" w:rsidR="000540B4" w:rsidRPr="00F74F7B" w:rsidRDefault="00901B2E" w:rsidP="008A0FAF">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3B9845DC" w14:textId="77777777" w:rsidR="000540B4" w:rsidRPr="00F74F7B" w:rsidRDefault="000540B4" w:rsidP="00D4344B">
            <w:pPr>
              <w:suppressAutoHyphens w:val="0"/>
              <w:autoSpaceDN/>
              <w:spacing w:after="0" w:line="360" w:lineRule="auto"/>
              <w:ind w:right="113"/>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81,00</w:t>
            </w:r>
          </w:p>
        </w:tc>
      </w:tr>
      <w:tr w:rsidR="000540B4" w:rsidRPr="00F74F7B" w14:paraId="02C7DB7C" w14:textId="77777777" w:rsidTr="00D4344B">
        <w:trPr>
          <w:trHeight w:val="1"/>
        </w:trPr>
        <w:tc>
          <w:tcPr>
            <w:tcW w:w="851" w:type="dxa"/>
            <w:shd w:val="clear" w:color="auto" w:fill="FFFFFF"/>
            <w:tcMar>
              <w:left w:w="108" w:type="dxa"/>
              <w:right w:w="108" w:type="dxa"/>
            </w:tcMar>
          </w:tcPr>
          <w:p w14:paraId="784E64C4" w14:textId="30DABBBB"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2</w:t>
            </w:r>
            <w:r w:rsidR="00F82EF2"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727CBB32" w14:textId="6F13BE93" w:rsidR="000540B4" w:rsidRPr="00F74F7B" w:rsidRDefault="000540B4" w:rsidP="00901B2E">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Провеждане на микробиологичен анализ на антибиотици (количествено определяне на една активна субстанция) с използване на Дрождев агар</w:t>
            </w:r>
          </w:p>
        </w:tc>
        <w:tc>
          <w:tcPr>
            <w:tcW w:w="1559" w:type="dxa"/>
            <w:shd w:val="clear" w:color="auto" w:fill="FFFFFF"/>
            <w:tcMar>
              <w:left w:w="108" w:type="dxa"/>
              <w:right w:w="108" w:type="dxa"/>
            </w:tcMar>
          </w:tcPr>
          <w:p w14:paraId="36266114" w14:textId="64D4265F" w:rsidR="000540B4" w:rsidRPr="00F74F7B" w:rsidRDefault="00901B2E" w:rsidP="008A0FAF">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7967161A" w14:textId="5856B636" w:rsidR="000540B4" w:rsidRPr="00F74F7B" w:rsidRDefault="00F9178A" w:rsidP="00D4344B">
            <w:pPr>
              <w:suppressAutoHyphens w:val="0"/>
              <w:autoSpaceDN/>
              <w:spacing w:after="0" w:line="360" w:lineRule="auto"/>
              <w:ind w:right="113"/>
              <w:jc w:val="center"/>
              <w:textAlignment w:val="auto"/>
              <w:rPr>
                <w:rFonts w:ascii="Verdana" w:eastAsia="Times New Roman" w:hAnsi="Verdana"/>
                <w:sz w:val="20"/>
                <w:szCs w:val="20"/>
                <w:lang w:eastAsia="bg-BG"/>
              </w:rPr>
            </w:pPr>
            <w:r>
              <w:rPr>
                <w:rFonts w:ascii="Verdana" w:eastAsia="Times New Roman" w:hAnsi="Verdana"/>
                <w:sz w:val="20"/>
                <w:szCs w:val="20"/>
                <w:lang w:eastAsia="bg-BG"/>
              </w:rPr>
              <w:t>4</w:t>
            </w:r>
            <w:r w:rsidR="000540B4" w:rsidRPr="00F74F7B">
              <w:rPr>
                <w:rFonts w:ascii="Verdana" w:eastAsia="Times New Roman" w:hAnsi="Verdana"/>
                <w:sz w:val="20"/>
                <w:szCs w:val="20"/>
                <w:lang w:eastAsia="bg-BG"/>
              </w:rPr>
              <w:t>50,00</w:t>
            </w:r>
          </w:p>
        </w:tc>
      </w:tr>
      <w:tr w:rsidR="000540B4" w:rsidRPr="00F74F7B" w14:paraId="1493CC22" w14:textId="77777777" w:rsidTr="00D4344B">
        <w:trPr>
          <w:trHeight w:val="1"/>
        </w:trPr>
        <w:tc>
          <w:tcPr>
            <w:tcW w:w="851" w:type="dxa"/>
            <w:shd w:val="clear" w:color="auto" w:fill="FFFFFF"/>
            <w:tcMar>
              <w:left w:w="108" w:type="dxa"/>
              <w:right w:w="108" w:type="dxa"/>
            </w:tcMar>
          </w:tcPr>
          <w:p w14:paraId="483BD739" w14:textId="5260B7C5" w:rsidR="000540B4" w:rsidRPr="00F74F7B" w:rsidRDefault="000540B4" w:rsidP="00F74F7B">
            <w:pPr>
              <w:suppressAutoHyphens w:val="0"/>
              <w:autoSpaceDN/>
              <w:spacing w:after="0" w:line="360" w:lineRule="auto"/>
              <w:ind w:right="113"/>
              <w:jc w:val="right"/>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lastRenderedPageBreak/>
              <w:t>3</w:t>
            </w:r>
            <w:r w:rsidR="00F82EF2" w:rsidRPr="00F74F7B">
              <w:rPr>
                <w:rFonts w:ascii="Verdana" w:eastAsia="Times New Roman" w:hAnsi="Verdana"/>
                <w:sz w:val="20"/>
                <w:szCs w:val="20"/>
                <w:lang w:eastAsia="bg-BG"/>
              </w:rPr>
              <w:t>.</w:t>
            </w:r>
          </w:p>
        </w:tc>
        <w:tc>
          <w:tcPr>
            <w:tcW w:w="5812" w:type="dxa"/>
            <w:shd w:val="clear" w:color="auto" w:fill="FFFFFF"/>
            <w:tcMar>
              <w:left w:w="108" w:type="dxa"/>
              <w:right w:w="108" w:type="dxa"/>
            </w:tcMar>
          </w:tcPr>
          <w:p w14:paraId="3ABC81DF" w14:textId="121DC598" w:rsidR="000540B4" w:rsidRPr="00F74F7B" w:rsidRDefault="000540B4" w:rsidP="00F74F7B">
            <w:pPr>
              <w:suppressAutoHyphens w:val="0"/>
              <w:autoSpaceDN/>
              <w:spacing w:after="0" w:line="360" w:lineRule="auto"/>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Провеждане на микробиологичен анализ на антибиотици (количествено определяне на една активна субстанция) с използване на Хотигеров агар</w:t>
            </w:r>
          </w:p>
        </w:tc>
        <w:tc>
          <w:tcPr>
            <w:tcW w:w="1559" w:type="dxa"/>
            <w:shd w:val="clear" w:color="auto" w:fill="FFFFFF"/>
            <w:tcMar>
              <w:left w:w="108" w:type="dxa"/>
              <w:right w:w="108" w:type="dxa"/>
            </w:tcMar>
          </w:tcPr>
          <w:p w14:paraId="6CCF2286" w14:textId="1F75EF9E" w:rsidR="000540B4" w:rsidRPr="00F74F7B" w:rsidRDefault="00901B2E" w:rsidP="008A0FAF">
            <w:pPr>
              <w:suppressAutoHyphens w:val="0"/>
              <w:autoSpaceDN/>
              <w:spacing w:after="0" w:line="360" w:lineRule="auto"/>
              <w:jc w:val="center"/>
              <w:textAlignment w:val="auto"/>
              <w:rPr>
                <w:rFonts w:ascii="Verdana" w:eastAsia="Times New Roman" w:hAnsi="Verdana"/>
                <w:sz w:val="20"/>
                <w:szCs w:val="20"/>
                <w:lang w:eastAsia="bg-BG"/>
              </w:rPr>
            </w:pPr>
            <w:r w:rsidRPr="00F74F7B">
              <w:rPr>
                <w:rFonts w:ascii="Verdana" w:eastAsia="Times New Roman" w:hAnsi="Verdana"/>
                <w:sz w:val="20"/>
                <w:szCs w:val="20"/>
                <w:lang w:eastAsia="bg-BG"/>
              </w:rPr>
              <w:t>за 1 брой</w:t>
            </w:r>
          </w:p>
        </w:tc>
        <w:tc>
          <w:tcPr>
            <w:tcW w:w="1418" w:type="dxa"/>
            <w:shd w:val="clear" w:color="auto" w:fill="FFFFFF"/>
          </w:tcPr>
          <w:p w14:paraId="616C58B4" w14:textId="6A536C4E" w:rsidR="000540B4" w:rsidRPr="00F74F7B" w:rsidRDefault="00F9178A" w:rsidP="00F9178A">
            <w:pPr>
              <w:suppressAutoHyphens w:val="0"/>
              <w:autoSpaceDN/>
              <w:spacing w:after="0" w:line="360" w:lineRule="auto"/>
              <w:ind w:right="113"/>
              <w:jc w:val="center"/>
              <w:textAlignment w:val="auto"/>
              <w:rPr>
                <w:rFonts w:ascii="Verdana" w:eastAsia="Times New Roman" w:hAnsi="Verdana"/>
                <w:sz w:val="20"/>
                <w:szCs w:val="20"/>
                <w:lang w:eastAsia="bg-BG"/>
              </w:rPr>
            </w:pPr>
            <w:r>
              <w:rPr>
                <w:rFonts w:ascii="Verdana" w:eastAsia="Times New Roman" w:hAnsi="Verdana"/>
                <w:sz w:val="20"/>
                <w:szCs w:val="20"/>
                <w:lang w:eastAsia="bg-BG"/>
              </w:rPr>
              <w:t>4</w:t>
            </w:r>
            <w:r w:rsidR="000540B4" w:rsidRPr="00F74F7B">
              <w:rPr>
                <w:rFonts w:ascii="Verdana" w:eastAsia="Times New Roman" w:hAnsi="Verdana"/>
                <w:sz w:val="20"/>
                <w:szCs w:val="20"/>
                <w:lang w:eastAsia="bg-BG"/>
              </w:rPr>
              <w:t>5</w:t>
            </w:r>
            <w:r w:rsidR="002421A6">
              <w:rPr>
                <w:rFonts w:ascii="Verdana" w:eastAsia="Times New Roman" w:hAnsi="Verdana"/>
                <w:sz w:val="20"/>
                <w:szCs w:val="20"/>
                <w:lang w:eastAsia="bg-BG"/>
              </w:rPr>
              <w:t>2</w:t>
            </w:r>
            <w:r w:rsidR="000540B4" w:rsidRPr="00F74F7B">
              <w:rPr>
                <w:rFonts w:ascii="Verdana" w:eastAsia="Times New Roman" w:hAnsi="Verdana"/>
                <w:sz w:val="20"/>
                <w:szCs w:val="20"/>
                <w:lang w:eastAsia="bg-BG"/>
              </w:rPr>
              <w:t>,00</w:t>
            </w:r>
          </w:p>
        </w:tc>
      </w:tr>
    </w:tbl>
    <w:p w14:paraId="0E3BA3E4" w14:textId="77777777" w:rsidR="000540B4" w:rsidRPr="008A0FAF" w:rsidRDefault="000540B4" w:rsidP="00801DC0">
      <w:pPr>
        <w:suppressAutoHyphens w:val="0"/>
        <w:autoSpaceDN/>
        <w:spacing w:after="0" w:line="360" w:lineRule="auto"/>
        <w:ind w:firstLine="709"/>
        <w:jc w:val="both"/>
        <w:textAlignment w:val="auto"/>
        <w:rPr>
          <w:rFonts w:ascii="Verdana" w:eastAsia="Times New Roman" w:hAnsi="Verdana"/>
          <w:sz w:val="20"/>
          <w:szCs w:val="20"/>
          <w:lang w:eastAsia="bg-BG"/>
        </w:rPr>
      </w:pPr>
    </w:p>
    <w:p w14:paraId="210B0E30" w14:textId="77777777" w:rsidR="000540B4" w:rsidRPr="008A0FAF" w:rsidRDefault="000540B4" w:rsidP="00801DC0">
      <w:pPr>
        <w:suppressAutoHyphens w:val="0"/>
        <w:autoSpaceDN/>
        <w:spacing w:after="0" w:line="360" w:lineRule="auto"/>
        <w:ind w:firstLine="709"/>
        <w:jc w:val="both"/>
        <w:textAlignment w:val="auto"/>
        <w:rPr>
          <w:rFonts w:ascii="Verdana" w:eastAsia="Times New Roman" w:hAnsi="Verdana"/>
          <w:sz w:val="20"/>
          <w:szCs w:val="20"/>
          <w:lang w:eastAsia="bg-BG"/>
        </w:rPr>
      </w:pPr>
      <w:r w:rsidRPr="008A0FAF">
        <w:rPr>
          <w:rFonts w:ascii="Verdana" w:eastAsia="Times New Roman" w:hAnsi="Verdana"/>
          <w:sz w:val="20"/>
          <w:szCs w:val="20"/>
          <w:lang w:eastAsia="bg-BG"/>
        </w:rPr>
        <w:t>(3) Калкулацията за провеждането на останалите анализи на мостри от ВЛП по валидирани методи, включени в част II от регистрационното досие на продукта, при издаване или одобряване на промени на сертификат за регистрация, се извършва въз основа на направените действителни разходи съгласно формула:</w:t>
      </w:r>
    </w:p>
    <w:p w14:paraId="402C0F4B" w14:textId="77777777" w:rsidR="000540B4" w:rsidRPr="008A0FAF" w:rsidRDefault="000540B4" w:rsidP="00801DC0">
      <w:pPr>
        <w:suppressAutoHyphens w:val="0"/>
        <w:autoSpaceDN/>
        <w:spacing w:after="0" w:line="360" w:lineRule="auto"/>
        <w:ind w:firstLine="709"/>
        <w:jc w:val="both"/>
        <w:textAlignment w:val="auto"/>
        <w:rPr>
          <w:rFonts w:ascii="Verdana" w:eastAsia="Times New Roman" w:hAnsi="Verdana"/>
          <w:sz w:val="20"/>
          <w:szCs w:val="20"/>
          <w:lang w:eastAsia="bg-BG"/>
        </w:rPr>
      </w:pPr>
      <w:r w:rsidRPr="008A0FAF">
        <w:rPr>
          <w:rFonts w:ascii="Verdana" w:eastAsia="Times New Roman" w:hAnsi="Verdana"/>
          <w:sz w:val="20"/>
          <w:szCs w:val="20"/>
          <w:lang w:eastAsia="bg-BG"/>
        </w:rPr>
        <w:t>Ц = (MP + PT) х К1</w:t>
      </w:r>
    </w:p>
    <w:p w14:paraId="2201D2DD" w14:textId="77777777" w:rsidR="000540B4" w:rsidRPr="008A0FAF" w:rsidRDefault="000540B4" w:rsidP="00801DC0">
      <w:pPr>
        <w:suppressAutoHyphens w:val="0"/>
        <w:autoSpaceDN/>
        <w:spacing w:after="0" w:line="360" w:lineRule="auto"/>
        <w:ind w:firstLine="709"/>
        <w:jc w:val="both"/>
        <w:textAlignment w:val="auto"/>
        <w:rPr>
          <w:rFonts w:ascii="Verdana" w:eastAsia="Times New Roman" w:hAnsi="Verdana"/>
          <w:sz w:val="20"/>
          <w:szCs w:val="20"/>
          <w:lang w:eastAsia="bg-BG"/>
        </w:rPr>
      </w:pPr>
      <w:r w:rsidRPr="008A0FAF">
        <w:rPr>
          <w:rFonts w:ascii="Verdana" w:eastAsia="Times New Roman" w:hAnsi="Verdana"/>
          <w:sz w:val="20"/>
          <w:szCs w:val="20"/>
          <w:lang w:eastAsia="bg-BG"/>
        </w:rPr>
        <w:t>където: Ц е размерът на дължимата сума в лв.;</w:t>
      </w:r>
    </w:p>
    <w:p w14:paraId="3B032966" w14:textId="04E693D5" w:rsidR="000540B4" w:rsidRPr="008A0FAF" w:rsidRDefault="000540B4" w:rsidP="00801DC0">
      <w:pPr>
        <w:suppressAutoHyphens w:val="0"/>
        <w:autoSpaceDN/>
        <w:spacing w:after="0" w:line="360" w:lineRule="auto"/>
        <w:ind w:firstLine="709"/>
        <w:jc w:val="both"/>
        <w:textAlignment w:val="auto"/>
        <w:rPr>
          <w:rFonts w:ascii="Verdana" w:eastAsia="Times New Roman" w:hAnsi="Verdana"/>
          <w:sz w:val="20"/>
          <w:szCs w:val="20"/>
          <w:lang w:eastAsia="bg-BG"/>
        </w:rPr>
      </w:pPr>
      <w:r w:rsidRPr="008A0FAF">
        <w:rPr>
          <w:rFonts w:ascii="Verdana" w:eastAsia="Times New Roman" w:hAnsi="Verdana"/>
          <w:sz w:val="20"/>
          <w:szCs w:val="20"/>
          <w:lang w:eastAsia="bg-BG"/>
        </w:rPr>
        <w:t>МР – са материални разходи в лв. (включително разходи за материали, оп</w:t>
      </w:r>
      <w:r w:rsidR="009B2B6E">
        <w:rPr>
          <w:rFonts w:ascii="Verdana" w:eastAsia="Times New Roman" w:hAnsi="Verdana"/>
          <w:sz w:val="20"/>
          <w:szCs w:val="20"/>
          <w:lang w:eastAsia="bg-BG"/>
        </w:rPr>
        <w:t>итни животни, фураж, химикали, х</w:t>
      </w:r>
      <w:r w:rsidRPr="008A0FAF">
        <w:rPr>
          <w:rFonts w:ascii="Verdana" w:eastAsia="Times New Roman" w:hAnsi="Verdana"/>
          <w:sz w:val="20"/>
          <w:szCs w:val="20"/>
          <w:lang w:eastAsia="bg-BG"/>
        </w:rPr>
        <w:t>ранителни среди, реагенти, диагностикуми, лабораторна посуда, консумативи и др.);</w:t>
      </w:r>
    </w:p>
    <w:p w14:paraId="035801FA" w14:textId="77777777" w:rsidR="000540B4" w:rsidRPr="008A0FAF" w:rsidRDefault="000540B4" w:rsidP="00801DC0">
      <w:pPr>
        <w:suppressAutoHyphens w:val="0"/>
        <w:autoSpaceDN/>
        <w:spacing w:after="0" w:line="360" w:lineRule="auto"/>
        <w:ind w:firstLine="709"/>
        <w:jc w:val="both"/>
        <w:textAlignment w:val="auto"/>
        <w:rPr>
          <w:rFonts w:ascii="Verdana" w:eastAsia="Times New Roman" w:hAnsi="Verdana"/>
          <w:sz w:val="20"/>
          <w:szCs w:val="20"/>
          <w:lang w:eastAsia="bg-BG"/>
        </w:rPr>
      </w:pPr>
      <w:r w:rsidRPr="008A0FAF">
        <w:rPr>
          <w:rFonts w:ascii="Verdana" w:eastAsia="Times New Roman" w:hAnsi="Verdana"/>
          <w:sz w:val="20"/>
          <w:szCs w:val="20"/>
          <w:lang w:eastAsia="bg-BG"/>
        </w:rPr>
        <w:t>РТ – са разходи за труд в лв. (разход за труд за един час на ангажиран персонал и осигурителни вноски);</w:t>
      </w:r>
    </w:p>
    <w:p w14:paraId="62509814" w14:textId="77777777" w:rsidR="000540B4" w:rsidRPr="008A0FAF" w:rsidRDefault="000540B4" w:rsidP="00801DC0">
      <w:pPr>
        <w:suppressAutoHyphens w:val="0"/>
        <w:autoSpaceDN/>
        <w:spacing w:after="0" w:line="360" w:lineRule="auto"/>
        <w:ind w:firstLine="709"/>
        <w:jc w:val="both"/>
        <w:textAlignment w:val="auto"/>
        <w:rPr>
          <w:rFonts w:ascii="Verdana" w:eastAsia="Times New Roman" w:hAnsi="Verdana"/>
          <w:sz w:val="20"/>
          <w:szCs w:val="20"/>
          <w:lang w:eastAsia="bg-BG"/>
        </w:rPr>
      </w:pPr>
      <w:r w:rsidRPr="008A0FAF">
        <w:rPr>
          <w:rFonts w:ascii="Verdana" w:eastAsia="Times New Roman" w:hAnsi="Verdana"/>
          <w:sz w:val="20"/>
          <w:szCs w:val="20"/>
          <w:lang w:eastAsia="bg-BG"/>
        </w:rPr>
        <w:t>К1 – е коефициент за корекция, включващ 20 % за сложност при извършване на анализа и 30 % за административни разходи.</w:t>
      </w:r>
    </w:p>
    <w:p w14:paraId="48E72350" w14:textId="77777777" w:rsidR="000540B4" w:rsidRPr="008A0FAF" w:rsidRDefault="000540B4" w:rsidP="00801DC0">
      <w:pPr>
        <w:suppressAutoHyphens w:val="0"/>
        <w:autoSpaceDN/>
        <w:spacing w:after="0" w:line="360" w:lineRule="auto"/>
        <w:ind w:firstLine="709"/>
        <w:textAlignment w:val="auto"/>
        <w:rPr>
          <w:rFonts w:ascii="Verdana" w:hAnsi="Verdana"/>
          <w:sz w:val="20"/>
          <w:szCs w:val="20"/>
        </w:rPr>
      </w:pPr>
      <w:r w:rsidRPr="008A0FAF">
        <w:rPr>
          <w:rFonts w:ascii="Verdana" w:eastAsia="Times New Roman" w:hAnsi="Verdana"/>
          <w:sz w:val="20"/>
          <w:szCs w:val="20"/>
          <w:lang w:eastAsia="bg-BG"/>
        </w:rPr>
        <w:t>К1 = 1,5.</w:t>
      </w:r>
      <w:bookmarkStart w:id="51" w:name="p30976782"/>
      <w:bookmarkStart w:id="52" w:name="p28054892"/>
      <w:bookmarkStart w:id="53" w:name="p30976783"/>
      <w:bookmarkStart w:id="54" w:name="p28054894"/>
      <w:bookmarkStart w:id="55" w:name="p28034179"/>
      <w:bookmarkStart w:id="56" w:name="p30976784"/>
      <w:bookmarkStart w:id="57" w:name="p28034181"/>
      <w:bookmarkStart w:id="58" w:name="p30976785"/>
      <w:bookmarkStart w:id="59" w:name="p28054896"/>
      <w:bookmarkStart w:id="60" w:name="p28034184"/>
      <w:bookmarkEnd w:id="51"/>
      <w:bookmarkEnd w:id="52"/>
      <w:bookmarkEnd w:id="53"/>
      <w:bookmarkEnd w:id="54"/>
      <w:bookmarkEnd w:id="55"/>
      <w:bookmarkEnd w:id="56"/>
      <w:bookmarkEnd w:id="57"/>
      <w:bookmarkEnd w:id="58"/>
      <w:bookmarkEnd w:id="59"/>
      <w:bookmarkEnd w:id="60"/>
    </w:p>
    <w:p w14:paraId="1B4119CD" w14:textId="40C91543" w:rsidR="00EA6457" w:rsidRPr="008A0FAF" w:rsidRDefault="00EA6457" w:rsidP="00801DC0">
      <w:pPr>
        <w:spacing w:after="0" w:line="360" w:lineRule="auto"/>
        <w:ind w:firstLine="709"/>
        <w:rPr>
          <w:rFonts w:ascii="Verdana" w:eastAsia="Times New Roman" w:hAnsi="Verdana"/>
          <w:sz w:val="20"/>
          <w:szCs w:val="20"/>
          <w:lang w:eastAsia="bg-BG"/>
        </w:rPr>
      </w:pPr>
    </w:p>
    <w:p w14:paraId="5AE98F98" w14:textId="77777777" w:rsidR="00876C09" w:rsidRPr="00876C09" w:rsidRDefault="004D3B42" w:rsidP="00876C09">
      <w:pPr>
        <w:pStyle w:val="Heading1"/>
        <w:rPr>
          <w:rStyle w:val="Heading1Char"/>
          <w:b/>
          <w:caps/>
        </w:rPr>
      </w:pPr>
      <w:r w:rsidRPr="00876C09">
        <w:rPr>
          <w:rStyle w:val="Heading1Char"/>
          <w:b/>
          <w:caps/>
        </w:rPr>
        <w:t>ЧАСТ ПЕТА</w:t>
      </w:r>
    </w:p>
    <w:p w14:paraId="0E3C2EC9" w14:textId="77777777" w:rsidR="00876C09" w:rsidRDefault="004D3B42" w:rsidP="00876C09">
      <w:pPr>
        <w:pStyle w:val="Heading2"/>
        <w:rPr>
          <w:rFonts w:eastAsia="Times New Roman"/>
          <w:lang w:eastAsia="bg-BG"/>
        </w:rPr>
      </w:pPr>
      <w:r w:rsidRPr="008A0FAF">
        <w:rPr>
          <w:rFonts w:eastAsia="Times New Roman"/>
          <w:lang w:eastAsia="bg-BG"/>
        </w:rPr>
        <w:t>ТАКСИ ПО ЗАКОНА ЗА ФУРАЖИТЕ, СВЪРЗАНИ С КОНТРОЛА НА ФУРАЖИ</w:t>
      </w:r>
    </w:p>
    <w:p w14:paraId="6A5D0296" w14:textId="23C99067" w:rsidR="004D3B42" w:rsidRPr="00DC3919" w:rsidRDefault="004D3B42" w:rsidP="00DC3919">
      <w:pPr>
        <w:spacing w:after="0" w:line="360" w:lineRule="auto"/>
        <w:ind w:firstLine="709"/>
        <w:rPr>
          <w:rFonts w:ascii="Verdana" w:eastAsia="Times New Roman" w:hAnsi="Verdana"/>
          <w:sz w:val="20"/>
          <w:szCs w:val="20"/>
          <w:lang w:eastAsia="bg-BG"/>
        </w:rPr>
      </w:pPr>
    </w:p>
    <w:p w14:paraId="3BFCFDC2" w14:textId="7FCC16D0" w:rsidR="00E36AA7" w:rsidRDefault="004D3B42" w:rsidP="00801DC0">
      <w:pPr>
        <w:spacing w:after="0" w:line="360" w:lineRule="auto"/>
        <w:ind w:firstLine="709"/>
        <w:jc w:val="both"/>
        <w:rPr>
          <w:rFonts w:ascii="Verdana" w:hAnsi="Verdana"/>
          <w:sz w:val="20"/>
          <w:szCs w:val="20"/>
        </w:rPr>
      </w:pPr>
      <w:r w:rsidRPr="008A0FAF">
        <w:rPr>
          <w:rFonts w:ascii="Verdana" w:hAnsi="Verdana"/>
          <w:b/>
          <w:sz w:val="20"/>
          <w:szCs w:val="20"/>
        </w:rPr>
        <w:t>Чл</w:t>
      </w:r>
      <w:r w:rsidRPr="008A0FAF">
        <w:rPr>
          <w:rFonts w:ascii="Verdana" w:hAnsi="Verdana"/>
          <w:b/>
          <w:sz w:val="20"/>
          <w:szCs w:val="20"/>
          <w:lang w:val="en-US"/>
        </w:rPr>
        <w:t xml:space="preserve">. </w:t>
      </w:r>
      <w:r w:rsidR="002670FD" w:rsidRPr="008A0FAF">
        <w:rPr>
          <w:rFonts w:ascii="Verdana" w:hAnsi="Verdana"/>
          <w:b/>
          <w:sz w:val="20"/>
          <w:szCs w:val="20"/>
        </w:rPr>
        <w:t>57</w:t>
      </w:r>
      <w:r w:rsidR="0084377E" w:rsidRPr="008A0FAF">
        <w:rPr>
          <w:rFonts w:ascii="Verdana" w:hAnsi="Verdana"/>
          <w:b/>
          <w:sz w:val="20"/>
          <w:szCs w:val="20"/>
        </w:rPr>
        <w:t>.</w:t>
      </w:r>
      <w:r w:rsidRPr="008A0FAF">
        <w:rPr>
          <w:rFonts w:ascii="Verdana" w:hAnsi="Verdana"/>
          <w:sz w:val="20"/>
          <w:szCs w:val="20"/>
        </w:rPr>
        <w:t xml:space="preserve"> </w:t>
      </w:r>
      <w:r w:rsidR="00E36AA7" w:rsidRPr="00E36AA7">
        <w:rPr>
          <w:rFonts w:ascii="Verdana" w:hAnsi="Verdana"/>
          <w:sz w:val="20"/>
          <w:szCs w:val="20"/>
        </w:rPr>
        <w:t>За регистрация или одобрение на обект, за пр</w:t>
      </w:r>
      <w:r w:rsidR="00E36AA7">
        <w:rPr>
          <w:rFonts w:ascii="Verdana" w:hAnsi="Verdana"/>
          <w:sz w:val="20"/>
          <w:szCs w:val="20"/>
        </w:rPr>
        <w:t xml:space="preserve">омяна на вписани обстоятелства и </w:t>
      </w:r>
      <w:r w:rsidR="00E36AA7" w:rsidRPr="00E36AA7">
        <w:rPr>
          <w:rFonts w:ascii="Verdana" w:hAnsi="Verdana"/>
          <w:sz w:val="20"/>
          <w:szCs w:val="20"/>
        </w:rPr>
        <w:t>за издаване на сертификати се събират следните такси:</w:t>
      </w:r>
    </w:p>
    <w:p w14:paraId="0D391D2C" w14:textId="4BBE7528" w:rsidR="004D3B42" w:rsidRDefault="004D3B42" w:rsidP="00801DC0">
      <w:pPr>
        <w:spacing w:after="0" w:line="360" w:lineRule="auto"/>
        <w:ind w:firstLine="709"/>
        <w:jc w:val="both"/>
        <w:rPr>
          <w:rFonts w:ascii="Verdana" w:hAnsi="Verdana"/>
          <w:sz w:val="20"/>
          <w:szCs w:val="20"/>
        </w:rPr>
      </w:pPr>
      <w:r w:rsidRPr="008A0FAF">
        <w:rPr>
          <w:rFonts w:ascii="Verdana" w:hAnsi="Verdana"/>
          <w:sz w:val="20"/>
          <w:szCs w:val="20"/>
        </w:rPr>
        <w:t>(1) За регистрация и/или за одобрение на обект за производство и търговия на фуражи (фуражни добавки, премикси, фуражни суровини и комбинирани фуражи), както и за тези оператори, които не задържат фуражи на склад, за промяна на регистрацията и/или одобрението, когато се използват странични животински продукти и/или производни продукти, за одобрение на обект за производство и търговия на медикаментозни фуражи и/или междинни продукти, както и за тези оператори, които не задържат на склад медикаментозни фуражи и/или междинни продукти, за регистрация на превозвачи на фуражи, за издаване на заверено копие на удостоверение за регистрация или за одобрение, се събират следните такси:</w:t>
      </w:r>
    </w:p>
    <w:p w14:paraId="64A16030" w14:textId="77777777" w:rsidR="00B645D0" w:rsidRPr="008A0FAF" w:rsidRDefault="00B645D0" w:rsidP="00801DC0">
      <w:pPr>
        <w:spacing w:after="0" w:line="360" w:lineRule="auto"/>
        <w:ind w:firstLine="709"/>
        <w:jc w:val="both"/>
        <w:rPr>
          <w:rFonts w:ascii="Verdana" w:hAnsi="Verdana"/>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1"/>
        <w:gridCol w:w="5812"/>
        <w:gridCol w:w="1418"/>
        <w:gridCol w:w="1559"/>
      </w:tblGrid>
      <w:tr w:rsidR="004D3B42" w:rsidRPr="008A0FAF" w14:paraId="0BD872C4" w14:textId="77777777" w:rsidTr="00DC3919">
        <w:tc>
          <w:tcPr>
            <w:tcW w:w="851" w:type="dxa"/>
            <w:shd w:val="clear" w:color="auto" w:fill="auto"/>
            <w:tcMar>
              <w:top w:w="15" w:type="dxa"/>
              <w:left w:w="15" w:type="dxa"/>
              <w:bottom w:w="15" w:type="dxa"/>
              <w:right w:w="15" w:type="dxa"/>
            </w:tcMar>
            <w:vAlign w:val="center"/>
          </w:tcPr>
          <w:p w14:paraId="62B7F67A" w14:textId="453D949D" w:rsidR="004D3B42" w:rsidRPr="00901B2E" w:rsidRDefault="00F1039A" w:rsidP="008A0FAF">
            <w:pPr>
              <w:suppressAutoHyphens w:val="0"/>
              <w:autoSpaceDN/>
              <w:spacing w:after="0" w:line="360" w:lineRule="auto"/>
              <w:jc w:val="center"/>
              <w:textAlignment w:val="auto"/>
              <w:rPr>
                <w:rFonts w:ascii="Verdana" w:hAnsi="Verdana"/>
                <w:sz w:val="20"/>
                <w:szCs w:val="20"/>
              </w:rPr>
            </w:pPr>
            <w:r w:rsidRPr="00901B2E">
              <w:rPr>
                <w:rFonts w:ascii="Verdana" w:hAnsi="Verdana"/>
                <w:sz w:val="20"/>
                <w:szCs w:val="20"/>
              </w:rPr>
              <w:t>Точка</w:t>
            </w:r>
          </w:p>
        </w:tc>
        <w:tc>
          <w:tcPr>
            <w:tcW w:w="5812" w:type="dxa"/>
            <w:shd w:val="clear" w:color="auto" w:fill="auto"/>
            <w:tcMar>
              <w:top w:w="15" w:type="dxa"/>
              <w:left w:w="15" w:type="dxa"/>
              <w:bottom w:w="15" w:type="dxa"/>
              <w:right w:w="15" w:type="dxa"/>
            </w:tcMar>
            <w:vAlign w:val="center"/>
          </w:tcPr>
          <w:p w14:paraId="46778B53" w14:textId="1B9EC9EE" w:rsidR="004D3B42" w:rsidRPr="00901B2E" w:rsidRDefault="00F1039A" w:rsidP="008A0FAF">
            <w:pPr>
              <w:suppressAutoHyphens w:val="0"/>
              <w:autoSpaceDN/>
              <w:spacing w:after="0" w:line="360" w:lineRule="auto"/>
              <w:jc w:val="center"/>
              <w:textAlignment w:val="auto"/>
              <w:rPr>
                <w:rFonts w:ascii="Verdana" w:hAnsi="Verdana"/>
                <w:sz w:val="20"/>
                <w:szCs w:val="20"/>
              </w:rPr>
            </w:pPr>
            <w:r w:rsidRPr="00901B2E">
              <w:rPr>
                <w:rFonts w:ascii="Verdana" w:hAnsi="Verdana"/>
                <w:sz w:val="20"/>
                <w:szCs w:val="20"/>
              </w:rPr>
              <w:t>Дейност</w:t>
            </w:r>
          </w:p>
        </w:tc>
        <w:tc>
          <w:tcPr>
            <w:tcW w:w="1418" w:type="dxa"/>
            <w:shd w:val="clear" w:color="auto" w:fill="auto"/>
            <w:tcMar>
              <w:top w:w="15" w:type="dxa"/>
              <w:left w:w="15" w:type="dxa"/>
              <w:bottom w:w="15" w:type="dxa"/>
              <w:right w:w="15" w:type="dxa"/>
            </w:tcMar>
            <w:vAlign w:val="center"/>
          </w:tcPr>
          <w:p w14:paraId="7328C34B" w14:textId="0E7E3660" w:rsidR="004D3B42" w:rsidRPr="00901B2E" w:rsidRDefault="00F1039A" w:rsidP="00DE422C">
            <w:pPr>
              <w:suppressAutoHyphens w:val="0"/>
              <w:autoSpaceDN/>
              <w:spacing w:after="0" w:line="360" w:lineRule="auto"/>
              <w:jc w:val="center"/>
              <w:textAlignment w:val="auto"/>
              <w:rPr>
                <w:rFonts w:ascii="Verdana" w:hAnsi="Verdana"/>
                <w:sz w:val="20"/>
                <w:szCs w:val="20"/>
              </w:rPr>
            </w:pPr>
            <w:r w:rsidRPr="00901B2E">
              <w:rPr>
                <w:rFonts w:ascii="Verdana" w:hAnsi="Verdana"/>
                <w:sz w:val="20"/>
                <w:szCs w:val="20"/>
              </w:rPr>
              <w:t>Мярка</w:t>
            </w:r>
          </w:p>
        </w:tc>
        <w:tc>
          <w:tcPr>
            <w:tcW w:w="1559" w:type="dxa"/>
            <w:vAlign w:val="center"/>
          </w:tcPr>
          <w:p w14:paraId="7DD913C5" w14:textId="525F700A" w:rsidR="004D3B42" w:rsidRPr="00901B2E" w:rsidRDefault="00F1039A" w:rsidP="00857909">
            <w:pPr>
              <w:suppressAutoHyphens w:val="0"/>
              <w:autoSpaceDN/>
              <w:spacing w:after="0" w:line="360" w:lineRule="auto"/>
              <w:jc w:val="center"/>
              <w:textAlignment w:val="auto"/>
              <w:rPr>
                <w:rFonts w:ascii="Verdana" w:hAnsi="Verdana"/>
                <w:sz w:val="20"/>
                <w:szCs w:val="20"/>
              </w:rPr>
            </w:pPr>
            <w:r w:rsidRPr="00901B2E">
              <w:rPr>
                <w:rFonts w:ascii="Verdana" w:hAnsi="Verdana"/>
                <w:sz w:val="20"/>
                <w:szCs w:val="20"/>
              </w:rPr>
              <w:t>Лева</w:t>
            </w:r>
          </w:p>
        </w:tc>
      </w:tr>
      <w:tr w:rsidR="00DE422C" w:rsidRPr="008A0FAF" w14:paraId="5E151344" w14:textId="77777777" w:rsidTr="00DC3919">
        <w:tc>
          <w:tcPr>
            <w:tcW w:w="851" w:type="dxa"/>
            <w:shd w:val="clear" w:color="auto" w:fill="auto"/>
            <w:tcMar>
              <w:top w:w="15" w:type="dxa"/>
              <w:left w:w="15" w:type="dxa"/>
              <w:bottom w:w="15" w:type="dxa"/>
              <w:right w:w="15" w:type="dxa"/>
            </w:tcMar>
          </w:tcPr>
          <w:p w14:paraId="09B788F9" w14:textId="77777777" w:rsidR="00DE422C" w:rsidRPr="00901B2E" w:rsidRDefault="00DE422C"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w:t>
            </w:r>
          </w:p>
        </w:tc>
        <w:tc>
          <w:tcPr>
            <w:tcW w:w="8789" w:type="dxa"/>
            <w:gridSpan w:val="3"/>
            <w:shd w:val="clear" w:color="auto" w:fill="auto"/>
            <w:tcMar>
              <w:top w:w="15" w:type="dxa"/>
              <w:left w:w="15" w:type="dxa"/>
              <w:bottom w:w="15" w:type="dxa"/>
              <w:right w:w="15" w:type="dxa"/>
            </w:tcMar>
          </w:tcPr>
          <w:p w14:paraId="6877FC40" w14:textId="6E5C544E" w:rsidR="00DE422C" w:rsidRPr="00901B2E" w:rsidRDefault="00DE422C" w:rsidP="00DE422C">
            <w:pPr>
              <w:suppressAutoHyphens w:val="0"/>
              <w:autoSpaceDN/>
              <w:spacing w:after="0" w:line="360" w:lineRule="auto"/>
              <w:ind w:right="170"/>
              <w:jc w:val="center"/>
              <w:textAlignment w:val="auto"/>
              <w:rPr>
                <w:rFonts w:ascii="Verdana" w:hAnsi="Verdana"/>
                <w:sz w:val="20"/>
                <w:szCs w:val="20"/>
              </w:rPr>
            </w:pPr>
            <w:r w:rsidRPr="00901B2E">
              <w:rPr>
                <w:rFonts w:ascii="Verdana" w:hAnsi="Verdana"/>
                <w:sz w:val="20"/>
                <w:szCs w:val="20"/>
              </w:rPr>
              <w:t>За одобрение и регистрация на обект за производство и търговия на фуражи:</w:t>
            </w:r>
          </w:p>
        </w:tc>
      </w:tr>
      <w:tr w:rsidR="004D3B42" w:rsidRPr="008A0FAF" w14:paraId="7386839A" w14:textId="77777777" w:rsidTr="00DC3919">
        <w:tc>
          <w:tcPr>
            <w:tcW w:w="851" w:type="dxa"/>
            <w:shd w:val="clear" w:color="auto" w:fill="auto"/>
            <w:tcMar>
              <w:top w:w="15" w:type="dxa"/>
              <w:left w:w="15" w:type="dxa"/>
              <w:bottom w:w="15" w:type="dxa"/>
              <w:right w:w="15" w:type="dxa"/>
            </w:tcMar>
          </w:tcPr>
          <w:p w14:paraId="699106BF"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1.1.</w:t>
            </w:r>
          </w:p>
        </w:tc>
        <w:tc>
          <w:tcPr>
            <w:tcW w:w="5812" w:type="dxa"/>
            <w:shd w:val="clear" w:color="auto" w:fill="auto"/>
            <w:tcMar>
              <w:top w:w="15" w:type="dxa"/>
              <w:left w:w="15" w:type="dxa"/>
              <w:bottom w:w="15" w:type="dxa"/>
              <w:right w:w="15" w:type="dxa"/>
            </w:tcMar>
          </w:tcPr>
          <w:p w14:paraId="7BBCAE91"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 xml:space="preserve">За одобрение на обект за производство на фуражи, включително за одобряване на оператори, </w:t>
            </w:r>
            <w:r w:rsidRPr="00901B2E">
              <w:rPr>
                <w:rFonts w:ascii="Verdana" w:hAnsi="Verdana"/>
                <w:sz w:val="20"/>
                <w:szCs w:val="20"/>
              </w:rPr>
              <w:lastRenderedPageBreak/>
              <w:t>извършващи деконтаминация и детоксикация на фуражи</w:t>
            </w:r>
          </w:p>
        </w:tc>
        <w:tc>
          <w:tcPr>
            <w:tcW w:w="1418" w:type="dxa"/>
            <w:shd w:val="clear" w:color="auto" w:fill="auto"/>
            <w:tcMar>
              <w:top w:w="15" w:type="dxa"/>
              <w:left w:w="15" w:type="dxa"/>
              <w:bottom w:w="15" w:type="dxa"/>
              <w:right w:w="15" w:type="dxa"/>
            </w:tcMar>
          </w:tcPr>
          <w:p w14:paraId="1081E112" w14:textId="423188A1" w:rsidR="004D3B42" w:rsidRPr="00901B2E" w:rsidRDefault="00901B2E" w:rsidP="00DE422C">
            <w:pPr>
              <w:suppressAutoHyphens w:val="0"/>
              <w:autoSpaceDN/>
              <w:spacing w:after="0" w:line="360" w:lineRule="auto"/>
              <w:ind w:left="57"/>
              <w:jc w:val="center"/>
              <w:textAlignment w:val="auto"/>
              <w:rPr>
                <w:rFonts w:ascii="Verdana" w:hAnsi="Verdana"/>
                <w:sz w:val="20"/>
                <w:szCs w:val="20"/>
              </w:rPr>
            </w:pPr>
            <w:r w:rsidRPr="00901B2E">
              <w:rPr>
                <w:rFonts w:ascii="Verdana" w:hAnsi="Verdana"/>
                <w:sz w:val="20"/>
                <w:szCs w:val="20"/>
              </w:rPr>
              <w:lastRenderedPageBreak/>
              <w:t>за 1 обект</w:t>
            </w:r>
          </w:p>
        </w:tc>
        <w:tc>
          <w:tcPr>
            <w:tcW w:w="1559" w:type="dxa"/>
            <w:shd w:val="clear" w:color="auto" w:fill="auto"/>
          </w:tcPr>
          <w:p w14:paraId="61A434B2" w14:textId="55B5EAF4" w:rsidR="004D3B42" w:rsidRPr="00901B2E" w:rsidRDefault="003B776D" w:rsidP="00857909">
            <w:pPr>
              <w:suppressAutoHyphens w:val="0"/>
              <w:autoSpaceDN/>
              <w:spacing w:after="0" w:line="360" w:lineRule="auto"/>
              <w:ind w:right="170"/>
              <w:jc w:val="center"/>
              <w:textAlignment w:val="auto"/>
              <w:rPr>
                <w:rFonts w:ascii="Verdana" w:hAnsi="Verdana"/>
                <w:sz w:val="20"/>
                <w:szCs w:val="20"/>
              </w:rPr>
            </w:pPr>
            <w:r w:rsidRPr="00901B2E">
              <w:rPr>
                <w:rFonts w:ascii="Verdana" w:hAnsi="Verdana"/>
                <w:sz w:val="20"/>
                <w:szCs w:val="20"/>
              </w:rPr>
              <w:t>20</w:t>
            </w:r>
            <w:r w:rsidR="004D3B42" w:rsidRPr="00901B2E">
              <w:rPr>
                <w:rFonts w:ascii="Verdana" w:hAnsi="Verdana"/>
                <w:sz w:val="20"/>
                <w:szCs w:val="20"/>
              </w:rPr>
              <w:t>60</w:t>
            </w:r>
            <w:r w:rsidR="004D3B42" w:rsidRPr="00901B2E">
              <w:rPr>
                <w:rFonts w:ascii="Verdana" w:eastAsia="Times New Roman" w:hAnsi="Verdana"/>
                <w:sz w:val="20"/>
                <w:szCs w:val="20"/>
                <w:lang w:eastAsia="bg-BG"/>
              </w:rPr>
              <w:t>,00</w:t>
            </w:r>
          </w:p>
        </w:tc>
      </w:tr>
      <w:tr w:rsidR="004D3B42" w:rsidRPr="008A0FAF" w14:paraId="6CCF284A" w14:textId="77777777" w:rsidTr="00DC3919">
        <w:tc>
          <w:tcPr>
            <w:tcW w:w="851" w:type="dxa"/>
            <w:shd w:val="clear" w:color="auto" w:fill="auto"/>
            <w:tcMar>
              <w:top w:w="15" w:type="dxa"/>
              <w:left w:w="15" w:type="dxa"/>
              <w:bottom w:w="15" w:type="dxa"/>
              <w:right w:w="15" w:type="dxa"/>
            </w:tcMar>
          </w:tcPr>
          <w:p w14:paraId="0A739D37"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1.2.</w:t>
            </w:r>
          </w:p>
        </w:tc>
        <w:tc>
          <w:tcPr>
            <w:tcW w:w="5812" w:type="dxa"/>
            <w:shd w:val="clear" w:color="auto" w:fill="auto"/>
            <w:tcMar>
              <w:top w:w="15" w:type="dxa"/>
              <w:left w:w="15" w:type="dxa"/>
              <w:bottom w:w="15" w:type="dxa"/>
              <w:right w:w="15" w:type="dxa"/>
            </w:tcMar>
          </w:tcPr>
          <w:p w14:paraId="1062FA9C"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на одобрение на обект за производство на фуражи или допълване/замяна на дейност/дейности</w:t>
            </w:r>
          </w:p>
        </w:tc>
        <w:tc>
          <w:tcPr>
            <w:tcW w:w="1418" w:type="dxa"/>
            <w:shd w:val="clear" w:color="auto" w:fill="auto"/>
            <w:tcMar>
              <w:top w:w="15" w:type="dxa"/>
              <w:left w:w="15" w:type="dxa"/>
              <w:bottom w:w="15" w:type="dxa"/>
              <w:right w:w="15" w:type="dxa"/>
            </w:tcMar>
          </w:tcPr>
          <w:p w14:paraId="4034EBEB" w14:textId="77463E4E"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494B6785" w14:textId="6F69555D" w:rsidR="004D3B42" w:rsidRPr="00901B2E" w:rsidRDefault="003B776D" w:rsidP="00857909">
            <w:pPr>
              <w:suppressAutoHyphens w:val="0"/>
              <w:autoSpaceDN/>
              <w:spacing w:after="0" w:line="360" w:lineRule="auto"/>
              <w:ind w:right="170"/>
              <w:jc w:val="center"/>
              <w:textAlignment w:val="auto"/>
              <w:rPr>
                <w:rFonts w:ascii="Verdana" w:hAnsi="Verdana"/>
                <w:sz w:val="20"/>
                <w:szCs w:val="20"/>
              </w:rPr>
            </w:pPr>
            <w:r w:rsidRPr="00901B2E">
              <w:rPr>
                <w:rFonts w:ascii="Verdana" w:hAnsi="Verdana"/>
                <w:sz w:val="20"/>
                <w:szCs w:val="20"/>
              </w:rPr>
              <w:t>2000</w:t>
            </w:r>
            <w:r w:rsidR="004D3B42" w:rsidRPr="00901B2E">
              <w:rPr>
                <w:rFonts w:ascii="Verdana" w:eastAsia="Times New Roman" w:hAnsi="Verdana"/>
                <w:sz w:val="20"/>
                <w:szCs w:val="20"/>
                <w:lang w:eastAsia="bg-BG"/>
              </w:rPr>
              <w:t>,00</w:t>
            </w:r>
          </w:p>
        </w:tc>
      </w:tr>
      <w:tr w:rsidR="004D3B42" w:rsidRPr="008A0FAF" w14:paraId="31501BCF" w14:textId="77777777" w:rsidTr="00DC3919">
        <w:tc>
          <w:tcPr>
            <w:tcW w:w="851" w:type="dxa"/>
            <w:shd w:val="clear" w:color="auto" w:fill="auto"/>
            <w:tcMar>
              <w:top w:w="15" w:type="dxa"/>
              <w:left w:w="15" w:type="dxa"/>
              <w:bottom w:w="15" w:type="dxa"/>
              <w:right w:w="15" w:type="dxa"/>
            </w:tcMar>
          </w:tcPr>
          <w:p w14:paraId="624989F4"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1.3.</w:t>
            </w:r>
          </w:p>
        </w:tc>
        <w:tc>
          <w:tcPr>
            <w:tcW w:w="5812" w:type="dxa"/>
            <w:shd w:val="clear" w:color="auto" w:fill="auto"/>
            <w:tcMar>
              <w:top w:w="15" w:type="dxa"/>
              <w:left w:w="15" w:type="dxa"/>
              <w:bottom w:w="15" w:type="dxa"/>
              <w:right w:w="15" w:type="dxa"/>
            </w:tcMar>
          </w:tcPr>
          <w:p w14:paraId="3A3E4536"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на други обстоятелства по одобрението за производство на фуражи, включително за операторите, извършващи деконтаминация и детоксикация на фуражи</w:t>
            </w:r>
          </w:p>
        </w:tc>
        <w:tc>
          <w:tcPr>
            <w:tcW w:w="1418" w:type="dxa"/>
            <w:shd w:val="clear" w:color="auto" w:fill="auto"/>
            <w:tcMar>
              <w:top w:w="15" w:type="dxa"/>
              <w:left w:w="15" w:type="dxa"/>
              <w:bottom w:w="15" w:type="dxa"/>
              <w:right w:w="15" w:type="dxa"/>
            </w:tcMar>
          </w:tcPr>
          <w:p w14:paraId="01F1EDDB" w14:textId="5FCD38F0"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393E97BE"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rPr>
            </w:pPr>
            <w:r w:rsidRPr="00901B2E">
              <w:rPr>
                <w:rFonts w:ascii="Verdana" w:hAnsi="Verdana"/>
                <w:sz w:val="20"/>
                <w:szCs w:val="20"/>
              </w:rPr>
              <w:t>260</w:t>
            </w:r>
            <w:r w:rsidRPr="00901B2E">
              <w:rPr>
                <w:rFonts w:ascii="Verdana" w:eastAsia="Times New Roman" w:hAnsi="Verdana"/>
                <w:sz w:val="20"/>
                <w:szCs w:val="20"/>
                <w:lang w:eastAsia="bg-BG"/>
              </w:rPr>
              <w:t>,00</w:t>
            </w:r>
          </w:p>
        </w:tc>
      </w:tr>
      <w:tr w:rsidR="004D3B42" w:rsidRPr="008A0FAF" w14:paraId="7A1DC02B" w14:textId="77777777" w:rsidTr="00DC3919">
        <w:tc>
          <w:tcPr>
            <w:tcW w:w="851" w:type="dxa"/>
            <w:shd w:val="clear" w:color="auto" w:fill="auto"/>
            <w:tcMar>
              <w:top w:w="15" w:type="dxa"/>
              <w:left w:w="15" w:type="dxa"/>
              <w:bottom w:w="15" w:type="dxa"/>
              <w:right w:w="15" w:type="dxa"/>
            </w:tcMar>
          </w:tcPr>
          <w:p w14:paraId="69479F20"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1.4.</w:t>
            </w:r>
          </w:p>
        </w:tc>
        <w:tc>
          <w:tcPr>
            <w:tcW w:w="5812" w:type="dxa"/>
            <w:shd w:val="clear" w:color="auto" w:fill="auto"/>
            <w:tcMar>
              <w:top w:w="15" w:type="dxa"/>
              <w:left w:w="15" w:type="dxa"/>
              <w:bottom w:w="15" w:type="dxa"/>
              <w:right w:w="15" w:type="dxa"/>
            </w:tcMar>
          </w:tcPr>
          <w:p w14:paraId="7BB0810A"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одобрение на обект за търговия с фуражи</w:t>
            </w:r>
          </w:p>
        </w:tc>
        <w:tc>
          <w:tcPr>
            <w:tcW w:w="1418" w:type="dxa"/>
            <w:shd w:val="clear" w:color="auto" w:fill="auto"/>
            <w:tcMar>
              <w:top w:w="15" w:type="dxa"/>
              <w:left w:w="15" w:type="dxa"/>
              <w:bottom w:w="15" w:type="dxa"/>
              <w:right w:w="15" w:type="dxa"/>
            </w:tcMar>
          </w:tcPr>
          <w:p w14:paraId="3D53447C" w14:textId="3D79A104"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3E771998"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rPr>
            </w:pPr>
            <w:r w:rsidRPr="00901B2E">
              <w:rPr>
                <w:rFonts w:ascii="Verdana" w:hAnsi="Verdana"/>
                <w:sz w:val="20"/>
                <w:szCs w:val="20"/>
              </w:rPr>
              <w:t>460</w:t>
            </w:r>
            <w:r w:rsidRPr="00901B2E">
              <w:rPr>
                <w:rFonts w:ascii="Verdana" w:eastAsia="Times New Roman" w:hAnsi="Verdana"/>
                <w:sz w:val="20"/>
                <w:szCs w:val="20"/>
                <w:lang w:eastAsia="bg-BG"/>
              </w:rPr>
              <w:t>,00</w:t>
            </w:r>
          </w:p>
        </w:tc>
      </w:tr>
      <w:tr w:rsidR="004D3B42" w:rsidRPr="008A0FAF" w14:paraId="7AFC1D89" w14:textId="77777777" w:rsidTr="00DC3919">
        <w:tc>
          <w:tcPr>
            <w:tcW w:w="851" w:type="dxa"/>
            <w:shd w:val="clear" w:color="auto" w:fill="auto"/>
            <w:tcMar>
              <w:top w:w="15" w:type="dxa"/>
              <w:left w:w="15" w:type="dxa"/>
              <w:bottom w:w="15" w:type="dxa"/>
              <w:right w:w="15" w:type="dxa"/>
            </w:tcMar>
          </w:tcPr>
          <w:p w14:paraId="62623DA9"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1.5.</w:t>
            </w:r>
          </w:p>
        </w:tc>
        <w:tc>
          <w:tcPr>
            <w:tcW w:w="5812" w:type="dxa"/>
            <w:shd w:val="clear" w:color="auto" w:fill="auto"/>
            <w:tcMar>
              <w:top w:w="15" w:type="dxa"/>
              <w:left w:w="15" w:type="dxa"/>
              <w:bottom w:w="15" w:type="dxa"/>
              <w:right w:w="15" w:type="dxa"/>
            </w:tcMar>
          </w:tcPr>
          <w:p w14:paraId="6DE468F7"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одобрение на търговия с фуражи без задържането им на склад</w:t>
            </w:r>
          </w:p>
        </w:tc>
        <w:tc>
          <w:tcPr>
            <w:tcW w:w="1418" w:type="dxa"/>
            <w:shd w:val="clear" w:color="auto" w:fill="auto"/>
            <w:tcMar>
              <w:top w:w="15" w:type="dxa"/>
              <w:left w:w="15" w:type="dxa"/>
              <w:bottom w:w="15" w:type="dxa"/>
              <w:right w:w="15" w:type="dxa"/>
            </w:tcMar>
          </w:tcPr>
          <w:p w14:paraId="6E9BAD22" w14:textId="1E57D430" w:rsidR="004D3B42" w:rsidRPr="00901B2E" w:rsidRDefault="00901B2E" w:rsidP="00DE422C">
            <w:pPr>
              <w:suppressAutoHyphens w:val="0"/>
              <w:autoSpaceDN/>
              <w:spacing w:after="0" w:line="360" w:lineRule="auto"/>
              <w:ind w:left="57"/>
              <w:jc w:val="center"/>
              <w:textAlignment w:val="auto"/>
              <w:rPr>
                <w:rFonts w:ascii="Verdana" w:hAnsi="Verdana"/>
                <w:sz w:val="20"/>
                <w:szCs w:val="20"/>
              </w:rPr>
            </w:pPr>
            <w:r w:rsidRPr="00901B2E">
              <w:rPr>
                <w:rFonts w:ascii="Verdana" w:hAnsi="Verdana"/>
                <w:sz w:val="20"/>
                <w:szCs w:val="20"/>
              </w:rPr>
              <w:t>за 1 оператор</w:t>
            </w:r>
          </w:p>
        </w:tc>
        <w:tc>
          <w:tcPr>
            <w:tcW w:w="1559" w:type="dxa"/>
            <w:shd w:val="clear" w:color="auto" w:fill="auto"/>
          </w:tcPr>
          <w:p w14:paraId="654DF6A6"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rPr>
            </w:pPr>
            <w:r w:rsidRPr="00901B2E">
              <w:rPr>
                <w:rFonts w:ascii="Verdana" w:hAnsi="Verdana"/>
                <w:sz w:val="20"/>
                <w:szCs w:val="20"/>
              </w:rPr>
              <w:t>460</w:t>
            </w:r>
            <w:r w:rsidRPr="00901B2E">
              <w:rPr>
                <w:rFonts w:ascii="Verdana" w:eastAsia="Times New Roman" w:hAnsi="Verdana"/>
                <w:sz w:val="20"/>
                <w:szCs w:val="20"/>
                <w:lang w:eastAsia="bg-BG"/>
              </w:rPr>
              <w:t>,00</w:t>
            </w:r>
          </w:p>
        </w:tc>
      </w:tr>
      <w:tr w:rsidR="004D3B42" w:rsidRPr="008A0FAF" w14:paraId="0BFAECEE" w14:textId="77777777" w:rsidTr="00DC3919">
        <w:trPr>
          <w:trHeight w:val="693"/>
        </w:trPr>
        <w:tc>
          <w:tcPr>
            <w:tcW w:w="851" w:type="dxa"/>
            <w:shd w:val="clear" w:color="auto" w:fill="auto"/>
            <w:tcMar>
              <w:top w:w="15" w:type="dxa"/>
              <w:left w:w="15" w:type="dxa"/>
              <w:bottom w:w="15" w:type="dxa"/>
              <w:right w:w="15" w:type="dxa"/>
            </w:tcMar>
          </w:tcPr>
          <w:p w14:paraId="35060BCE"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1.6.</w:t>
            </w:r>
          </w:p>
        </w:tc>
        <w:tc>
          <w:tcPr>
            <w:tcW w:w="5812" w:type="dxa"/>
            <w:shd w:val="clear" w:color="auto" w:fill="auto"/>
            <w:tcMar>
              <w:top w:w="15" w:type="dxa"/>
              <w:left w:w="15" w:type="dxa"/>
              <w:bottom w:w="15" w:type="dxa"/>
              <w:right w:w="15" w:type="dxa"/>
            </w:tcMar>
          </w:tcPr>
          <w:p w14:paraId="43FF9B34"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на одобрение на обект за търговия с фуражи или допълване/замяна на дейност/дейности</w:t>
            </w:r>
          </w:p>
        </w:tc>
        <w:tc>
          <w:tcPr>
            <w:tcW w:w="1418" w:type="dxa"/>
            <w:shd w:val="clear" w:color="auto" w:fill="auto"/>
            <w:tcMar>
              <w:top w:w="15" w:type="dxa"/>
              <w:left w:w="15" w:type="dxa"/>
              <w:bottom w:w="15" w:type="dxa"/>
              <w:right w:w="15" w:type="dxa"/>
            </w:tcMar>
          </w:tcPr>
          <w:p w14:paraId="3FF1EAAA" w14:textId="3C2865C4"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3EC44E41"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4</w:t>
            </w:r>
            <w:r w:rsidRPr="00901B2E">
              <w:rPr>
                <w:rFonts w:ascii="Verdana" w:hAnsi="Verdana"/>
                <w:sz w:val="20"/>
                <w:szCs w:val="20"/>
              </w:rPr>
              <w:t>60</w:t>
            </w:r>
            <w:r w:rsidRPr="00901B2E">
              <w:rPr>
                <w:rFonts w:ascii="Verdana" w:eastAsia="Times New Roman" w:hAnsi="Verdana"/>
                <w:sz w:val="20"/>
                <w:szCs w:val="20"/>
                <w:lang w:eastAsia="bg-BG"/>
              </w:rPr>
              <w:t>,00</w:t>
            </w:r>
          </w:p>
        </w:tc>
      </w:tr>
      <w:tr w:rsidR="004D3B42" w:rsidRPr="008A0FAF" w14:paraId="1917250E" w14:textId="77777777" w:rsidTr="00DC3919">
        <w:tc>
          <w:tcPr>
            <w:tcW w:w="851" w:type="dxa"/>
            <w:shd w:val="clear" w:color="auto" w:fill="auto"/>
            <w:tcMar>
              <w:top w:w="15" w:type="dxa"/>
              <w:left w:w="15" w:type="dxa"/>
              <w:bottom w:w="15" w:type="dxa"/>
              <w:right w:w="15" w:type="dxa"/>
            </w:tcMar>
          </w:tcPr>
          <w:p w14:paraId="34602DB8"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1.7.</w:t>
            </w:r>
          </w:p>
        </w:tc>
        <w:tc>
          <w:tcPr>
            <w:tcW w:w="5812" w:type="dxa"/>
            <w:shd w:val="clear" w:color="auto" w:fill="auto"/>
            <w:tcMar>
              <w:top w:w="15" w:type="dxa"/>
              <w:left w:w="15" w:type="dxa"/>
              <w:bottom w:w="15" w:type="dxa"/>
              <w:right w:w="15" w:type="dxa"/>
            </w:tcMar>
          </w:tcPr>
          <w:p w14:paraId="68C6BBB7"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на други обстоятелства по одобрението за търговия с фуражи</w:t>
            </w:r>
          </w:p>
        </w:tc>
        <w:tc>
          <w:tcPr>
            <w:tcW w:w="1418" w:type="dxa"/>
            <w:shd w:val="clear" w:color="auto" w:fill="auto"/>
            <w:tcMar>
              <w:top w:w="15" w:type="dxa"/>
              <w:left w:w="15" w:type="dxa"/>
              <w:bottom w:w="15" w:type="dxa"/>
              <w:right w:w="15" w:type="dxa"/>
            </w:tcMar>
          </w:tcPr>
          <w:p w14:paraId="2B1C4D73" w14:textId="26997FE1"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77D3F2D1" w14:textId="1AE1D78F" w:rsidR="004D3B42" w:rsidRPr="00901B2E" w:rsidRDefault="00653D74"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2</w:t>
            </w:r>
            <w:r w:rsidRPr="00901B2E">
              <w:rPr>
                <w:rFonts w:ascii="Verdana" w:hAnsi="Verdana"/>
                <w:sz w:val="20"/>
                <w:szCs w:val="20"/>
              </w:rPr>
              <w:t>30</w:t>
            </w:r>
            <w:r w:rsidR="004D3B42" w:rsidRPr="00901B2E">
              <w:rPr>
                <w:rFonts w:ascii="Verdana" w:eastAsia="Times New Roman" w:hAnsi="Verdana"/>
                <w:sz w:val="20"/>
                <w:szCs w:val="20"/>
                <w:lang w:eastAsia="bg-BG"/>
              </w:rPr>
              <w:t>,00</w:t>
            </w:r>
          </w:p>
        </w:tc>
      </w:tr>
      <w:tr w:rsidR="004D3B42" w:rsidRPr="008A0FAF" w14:paraId="530D33BD" w14:textId="77777777" w:rsidTr="00DC3919">
        <w:tc>
          <w:tcPr>
            <w:tcW w:w="851" w:type="dxa"/>
            <w:shd w:val="clear" w:color="auto" w:fill="auto"/>
            <w:tcMar>
              <w:top w:w="15" w:type="dxa"/>
              <w:left w:w="15" w:type="dxa"/>
              <w:bottom w:w="15" w:type="dxa"/>
              <w:right w:w="15" w:type="dxa"/>
            </w:tcMar>
          </w:tcPr>
          <w:p w14:paraId="27F53792"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1.8.</w:t>
            </w:r>
          </w:p>
        </w:tc>
        <w:tc>
          <w:tcPr>
            <w:tcW w:w="5812" w:type="dxa"/>
            <w:shd w:val="clear" w:color="auto" w:fill="auto"/>
            <w:tcMar>
              <w:top w:w="15" w:type="dxa"/>
              <w:left w:w="15" w:type="dxa"/>
              <w:bottom w:w="15" w:type="dxa"/>
              <w:right w:w="15" w:type="dxa"/>
            </w:tcMar>
          </w:tcPr>
          <w:p w14:paraId="05619956"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регистрация на обект за производство на фуражи</w:t>
            </w:r>
          </w:p>
        </w:tc>
        <w:tc>
          <w:tcPr>
            <w:tcW w:w="1418" w:type="dxa"/>
            <w:shd w:val="clear" w:color="auto" w:fill="auto"/>
            <w:tcMar>
              <w:top w:w="15" w:type="dxa"/>
              <w:left w:w="15" w:type="dxa"/>
              <w:bottom w:w="15" w:type="dxa"/>
              <w:right w:w="15" w:type="dxa"/>
            </w:tcMar>
          </w:tcPr>
          <w:p w14:paraId="0C441BB0" w14:textId="41F61BD3"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2BE6DF31"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745</w:t>
            </w:r>
            <w:r w:rsidRPr="00901B2E">
              <w:rPr>
                <w:rFonts w:ascii="Verdana" w:eastAsia="Times New Roman" w:hAnsi="Verdana"/>
                <w:sz w:val="20"/>
                <w:szCs w:val="20"/>
                <w:lang w:eastAsia="bg-BG"/>
              </w:rPr>
              <w:t>,00</w:t>
            </w:r>
          </w:p>
        </w:tc>
      </w:tr>
      <w:tr w:rsidR="004D3B42" w:rsidRPr="008A0FAF" w14:paraId="79EAFDF4" w14:textId="77777777" w:rsidTr="00DC3919">
        <w:tc>
          <w:tcPr>
            <w:tcW w:w="851" w:type="dxa"/>
            <w:shd w:val="clear" w:color="auto" w:fill="auto"/>
            <w:tcMar>
              <w:top w:w="15" w:type="dxa"/>
              <w:left w:w="15" w:type="dxa"/>
              <w:bottom w:w="15" w:type="dxa"/>
              <w:right w:w="15" w:type="dxa"/>
            </w:tcMar>
          </w:tcPr>
          <w:p w14:paraId="3C86CACD"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1.9.</w:t>
            </w:r>
          </w:p>
        </w:tc>
        <w:tc>
          <w:tcPr>
            <w:tcW w:w="5812" w:type="dxa"/>
            <w:shd w:val="clear" w:color="auto" w:fill="auto"/>
            <w:tcMar>
              <w:top w:w="15" w:type="dxa"/>
              <w:left w:w="15" w:type="dxa"/>
              <w:bottom w:w="15" w:type="dxa"/>
              <w:right w:w="15" w:type="dxa"/>
            </w:tcMar>
          </w:tcPr>
          <w:p w14:paraId="1A1EFEF4"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на регистрация на обект за производство на фуражи или допълване/замяна на дейност/дейности</w:t>
            </w:r>
          </w:p>
        </w:tc>
        <w:tc>
          <w:tcPr>
            <w:tcW w:w="1418" w:type="dxa"/>
            <w:shd w:val="clear" w:color="auto" w:fill="auto"/>
            <w:tcMar>
              <w:top w:w="15" w:type="dxa"/>
              <w:left w:w="15" w:type="dxa"/>
              <w:bottom w:w="15" w:type="dxa"/>
              <w:right w:w="15" w:type="dxa"/>
            </w:tcMar>
          </w:tcPr>
          <w:p w14:paraId="3227A05F" w14:textId="343ECA16"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35402C29" w14:textId="3BDF24FD" w:rsidR="004D3B42" w:rsidRPr="00901B2E" w:rsidRDefault="00EB5DD9"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710</w:t>
            </w:r>
            <w:r w:rsidR="004D3B42" w:rsidRPr="00901B2E">
              <w:rPr>
                <w:rFonts w:ascii="Verdana" w:eastAsia="Times New Roman" w:hAnsi="Verdana"/>
                <w:sz w:val="20"/>
                <w:szCs w:val="20"/>
                <w:lang w:eastAsia="bg-BG"/>
              </w:rPr>
              <w:t>,00</w:t>
            </w:r>
          </w:p>
        </w:tc>
      </w:tr>
      <w:tr w:rsidR="004D3B42" w:rsidRPr="008A0FAF" w14:paraId="2049B23C" w14:textId="77777777" w:rsidTr="00DC3919">
        <w:tc>
          <w:tcPr>
            <w:tcW w:w="851" w:type="dxa"/>
            <w:shd w:val="clear" w:color="auto" w:fill="auto"/>
            <w:tcMar>
              <w:top w:w="15" w:type="dxa"/>
              <w:left w:w="15" w:type="dxa"/>
              <w:bottom w:w="15" w:type="dxa"/>
              <w:right w:w="15" w:type="dxa"/>
            </w:tcMar>
          </w:tcPr>
          <w:p w14:paraId="471D6A68"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1.10.</w:t>
            </w:r>
          </w:p>
        </w:tc>
        <w:tc>
          <w:tcPr>
            <w:tcW w:w="5812" w:type="dxa"/>
            <w:shd w:val="clear" w:color="auto" w:fill="auto"/>
            <w:tcMar>
              <w:top w:w="15" w:type="dxa"/>
              <w:left w:w="15" w:type="dxa"/>
              <w:bottom w:w="15" w:type="dxa"/>
              <w:right w:w="15" w:type="dxa"/>
            </w:tcMar>
          </w:tcPr>
          <w:p w14:paraId="4E87FFDB"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на други обстоятелства по регистрацията на производител на фуражи</w:t>
            </w:r>
          </w:p>
        </w:tc>
        <w:tc>
          <w:tcPr>
            <w:tcW w:w="1418" w:type="dxa"/>
            <w:shd w:val="clear" w:color="auto" w:fill="auto"/>
            <w:tcMar>
              <w:top w:w="15" w:type="dxa"/>
              <w:left w:w="15" w:type="dxa"/>
              <w:bottom w:w="15" w:type="dxa"/>
              <w:right w:w="15" w:type="dxa"/>
            </w:tcMar>
          </w:tcPr>
          <w:p w14:paraId="526F59DC" w14:textId="69FCDECF"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14D73CF1" w14:textId="20343F5B" w:rsidR="004D3B42" w:rsidRPr="00901B2E" w:rsidRDefault="00470C03"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115</w:t>
            </w:r>
            <w:r w:rsidR="004D3B42" w:rsidRPr="00901B2E">
              <w:rPr>
                <w:rFonts w:ascii="Verdana" w:eastAsia="Times New Roman" w:hAnsi="Verdana"/>
                <w:sz w:val="20"/>
                <w:szCs w:val="20"/>
                <w:lang w:eastAsia="bg-BG"/>
              </w:rPr>
              <w:t>,00</w:t>
            </w:r>
          </w:p>
        </w:tc>
      </w:tr>
      <w:tr w:rsidR="004D3B42" w:rsidRPr="008A0FAF" w14:paraId="5BA16F02" w14:textId="77777777" w:rsidTr="00DC3919">
        <w:tc>
          <w:tcPr>
            <w:tcW w:w="851" w:type="dxa"/>
            <w:shd w:val="clear" w:color="auto" w:fill="auto"/>
            <w:tcMar>
              <w:top w:w="15" w:type="dxa"/>
              <w:left w:w="15" w:type="dxa"/>
              <w:bottom w:w="15" w:type="dxa"/>
              <w:right w:w="15" w:type="dxa"/>
            </w:tcMar>
          </w:tcPr>
          <w:p w14:paraId="4647629E"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1.11.</w:t>
            </w:r>
          </w:p>
        </w:tc>
        <w:tc>
          <w:tcPr>
            <w:tcW w:w="5812" w:type="dxa"/>
            <w:shd w:val="clear" w:color="auto" w:fill="auto"/>
            <w:tcMar>
              <w:top w:w="15" w:type="dxa"/>
              <w:left w:w="15" w:type="dxa"/>
              <w:bottom w:w="15" w:type="dxa"/>
              <w:right w:w="15" w:type="dxa"/>
            </w:tcMar>
          </w:tcPr>
          <w:p w14:paraId="3B9F116E"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регистрация на обект за разфасоване, пакетиране, етикетиране и съхранение на фуражи</w:t>
            </w:r>
          </w:p>
        </w:tc>
        <w:tc>
          <w:tcPr>
            <w:tcW w:w="1418" w:type="dxa"/>
            <w:shd w:val="clear" w:color="auto" w:fill="auto"/>
            <w:tcMar>
              <w:top w:w="15" w:type="dxa"/>
              <w:left w:w="15" w:type="dxa"/>
              <w:bottom w:w="15" w:type="dxa"/>
              <w:right w:w="15" w:type="dxa"/>
            </w:tcMar>
          </w:tcPr>
          <w:p w14:paraId="606C6E1E" w14:textId="0BAD2714"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3AC967D7"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33</w:t>
            </w:r>
            <w:r w:rsidRPr="00901B2E">
              <w:rPr>
                <w:rFonts w:ascii="Verdana" w:hAnsi="Verdana"/>
                <w:sz w:val="20"/>
                <w:szCs w:val="20"/>
              </w:rPr>
              <w:t>0</w:t>
            </w:r>
            <w:r w:rsidRPr="00901B2E">
              <w:rPr>
                <w:rFonts w:ascii="Verdana" w:eastAsia="Times New Roman" w:hAnsi="Verdana"/>
                <w:sz w:val="20"/>
                <w:szCs w:val="20"/>
                <w:lang w:eastAsia="bg-BG"/>
              </w:rPr>
              <w:t>,00</w:t>
            </w:r>
          </w:p>
        </w:tc>
      </w:tr>
      <w:tr w:rsidR="004D3B42" w:rsidRPr="008A0FAF" w14:paraId="0DCDBC73" w14:textId="77777777" w:rsidTr="00DC3919">
        <w:tc>
          <w:tcPr>
            <w:tcW w:w="851" w:type="dxa"/>
            <w:shd w:val="clear" w:color="auto" w:fill="auto"/>
            <w:tcMar>
              <w:top w:w="15" w:type="dxa"/>
              <w:left w:w="15" w:type="dxa"/>
              <w:bottom w:w="15" w:type="dxa"/>
              <w:right w:w="15" w:type="dxa"/>
            </w:tcMar>
          </w:tcPr>
          <w:p w14:paraId="5B2C79A4"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1.12.</w:t>
            </w:r>
          </w:p>
        </w:tc>
        <w:tc>
          <w:tcPr>
            <w:tcW w:w="5812" w:type="dxa"/>
            <w:shd w:val="clear" w:color="auto" w:fill="auto"/>
            <w:tcMar>
              <w:top w:w="15" w:type="dxa"/>
              <w:left w:w="15" w:type="dxa"/>
              <w:bottom w:w="15" w:type="dxa"/>
              <w:right w:w="15" w:type="dxa"/>
            </w:tcMar>
          </w:tcPr>
          <w:p w14:paraId="54436138"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на други обстоятелства по регистрацията на обект за разфасоване, пакетиране, етикетиране и съхранение на фуражи</w:t>
            </w:r>
          </w:p>
        </w:tc>
        <w:tc>
          <w:tcPr>
            <w:tcW w:w="1418" w:type="dxa"/>
            <w:shd w:val="clear" w:color="auto" w:fill="auto"/>
            <w:tcMar>
              <w:top w:w="15" w:type="dxa"/>
              <w:left w:w="15" w:type="dxa"/>
              <w:bottom w:w="15" w:type="dxa"/>
              <w:right w:w="15" w:type="dxa"/>
            </w:tcMar>
          </w:tcPr>
          <w:p w14:paraId="37F5769D" w14:textId="5CD121A9"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5ED433A2"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rPr>
              <w:t>50</w:t>
            </w:r>
            <w:r w:rsidRPr="00901B2E">
              <w:rPr>
                <w:rFonts w:ascii="Verdana" w:eastAsia="Times New Roman" w:hAnsi="Verdana"/>
                <w:sz w:val="20"/>
                <w:szCs w:val="20"/>
                <w:lang w:eastAsia="bg-BG"/>
              </w:rPr>
              <w:t>,00</w:t>
            </w:r>
          </w:p>
        </w:tc>
      </w:tr>
      <w:tr w:rsidR="004D3B42" w:rsidRPr="008A0FAF" w14:paraId="6DDA94F3" w14:textId="77777777" w:rsidTr="00DC3919">
        <w:tc>
          <w:tcPr>
            <w:tcW w:w="851" w:type="dxa"/>
            <w:shd w:val="clear" w:color="auto" w:fill="auto"/>
            <w:tcMar>
              <w:top w:w="15" w:type="dxa"/>
              <w:left w:w="15" w:type="dxa"/>
              <w:bottom w:w="15" w:type="dxa"/>
              <w:right w:w="15" w:type="dxa"/>
            </w:tcMar>
          </w:tcPr>
          <w:p w14:paraId="28C33F27"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1.13.</w:t>
            </w:r>
          </w:p>
        </w:tc>
        <w:tc>
          <w:tcPr>
            <w:tcW w:w="5812" w:type="dxa"/>
            <w:shd w:val="clear" w:color="auto" w:fill="auto"/>
            <w:tcMar>
              <w:top w:w="15" w:type="dxa"/>
              <w:left w:w="15" w:type="dxa"/>
              <w:bottom w:w="15" w:type="dxa"/>
              <w:right w:w="15" w:type="dxa"/>
            </w:tcMar>
          </w:tcPr>
          <w:p w14:paraId="655A778F"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регистрация на обект за търговия с фуражи</w:t>
            </w:r>
          </w:p>
        </w:tc>
        <w:tc>
          <w:tcPr>
            <w:tcW w:w="1418" w:type="dxa"/>
            <w:shd w:val="clear" w:color="auto" w:fill="auto"/>
            <w:tcMar>
              <w:top w:w="15" w:type="dxa"/>
              <w:left w:w="15" w:type="dxa"/>
              <w:bottom w:w="15" w:type="dxa"/>
              <w:right w:w="15" w:type="dxa"/>
            </w:tcMar>
          </w:tcPr>
          <w:p w14:paraId="5AA99239" w14:textId="0A962A6A"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365B766A"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1</w:t>
            </w:r>
            <w:r w:rsidRPr="00901B2E">
              <w:rPr>
                <w:rFonts w:ascii="Verdana" w:hAnsi="Verdana"/>
                <w:sz w:val="20"/>
                <w:szCs w:val="20"/>
              </w:rPr>
              <w:t>90</w:t>
            </w:r>
            <w:r w:rsidRPr="00901B2E">
              <w:rPr>
                <w:rFonts w:ascii="Verdana" w:eastAsia="Times New Roman" w:hAnsi="Verdana"/>
                <w:sz w:val="20"/>
                <w:szCs w:val="20"/>
                <w:lang w:eastAsia="bg-BG"/>
              </w:rPr>
              <w:t>,00</w:t>
            </w:r>
          </w:p>
        </w:tc>
      </w:tr>
      <w:tr w:rsidR="004D3B42" w:rsidRPr="008A0FAF" w14:paraId="33B06E6F" w14:textId="77777777" w:rsidTr="00DC3919">
        <w:tc>
          <w:tcPr>
            <w:tcW w:w="851" w:type="dxa"/>
            <w:shd w:val="clear" w:color="auto" w:fill="auto"/>
            <w:tcMar>
              <w:top w:w="15" w:type="dxa"/>
              <w:left w:w="15" w:type="dxa"/>
              <w:bottom w:w="15" w:type="dxa"/>
              <w:right w:w="15" w:type="dxa"/>
            </w:tcMar>
          </w:tcPr>
          <w:p w14:paraId="75912350"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1.14.</w:t>
            </w:r>
          </w:p>
        </w:tc>
        <w:tc>
          <w:tcPr>
            <w:tcW w:w="5812" w:type="dxa"/>
            <w:shd w:val="clear" w:color="auto" w:fill="auto"/>
            <w:tcMar>
              <w:top w:w="15" w:type="dxa"/>
              <w:left w:w="15" w:type="dxa"/>
              <w:bottom w:w="15" w:type="dxa"/>
              <w:right w:w="15" w:type="dxa"/>
            </w:tcMar>
          </w:tcPr>
          <w:p w14:paraId="5C04A9C6"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регистрация на търговия с фуражи без задържането им на склад</w:t>
            </w:r>
          </w:p>
        </w:tc>
        <w:tc>
          <w:tcPr>
            <w:tcW w:w="1418" w:type="dxa"/>
            <w:shd w:val="clear" w:color="auto" w:fill="auto"/>
            <w:tcMar>
              <w:top w:w="15" w:type="dxa"/>
              <w:left w:w="15" w:type="dxa"/>
              <w:bottom w:w="15" w:type="dxa"/>
              <w:right w:w="15" w:type="dxa"/>
            </w:tcMar>
          </w:tcPr>
          <w:p w14:paraId="39F1F88E" w14:textId="38C08C02"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оператор</w:t>
            </w:r>
          </w:p>
        </w:tc>
        <w:tc>
          <w:tcPr>
            <w:tcW w:w="1559" w:type="dxa"/>
            <w:shd w:val="clear" w:color="auto" w:fill="auto"/>
          </w:tcPr>
          <w:p w14:paraId="12D94172" w14:textId="3D37DDD1" w:rsidR="004D3B42" w:rsidRPr="00901B2E" w:rsidRDefault="00470C03"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165</w:t>
            </w:r>
            <w:r w:rsidR="004D3B42" w:rsidRPr="00901B2E">
              <w:rPr>
                <w:rFonts w:ascii="Verdana" w:eastAsia="Times New Roman" w:hAnsi="Verdana"/>
                <w:sz w:val="20"/>
                <w:szCs w:val="20"/>
                <w:lang w:eastAsia="bg-BG"/>
              </w:rPr>
              <w:t>,00</w:t>
            </w:r>
          </w:p>
        </w:tc>
      </w:tr>
      <w:tr w:rsidR="004D3B42" w:rsidRPr="008A0FAF" w14:paraId="24FF846B" w14:textId="77777777" w:rsidTr="00DC3919">
        <w:tc>
          <w:tcPr>
            <w:tcW w:w="851" w:type="dxa"/>
            <w:shd w:val="clear" w:color="auto" w:fill="auto"/>
            <w:tcMar>
              <w:top w:w="15" w:type="dxa"/>
              <w:left w:w="15" w:type="dxa"/>
              <w:bottom w:w="15" w:type="dxa"/>
              <w:right w:w="15" w:type="dxa"/>
            </w:tcMar>
          </w:tcPr>
          <w:p w14:paraId="12895EC3"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1.15.</w:t>
            </w:r>
          </w:p>
        </w:tc>
        <w:tc>
          <w:tcPr>
            <w:tcW w:w="5812" w:type="dxa"/>
            <w:shd w:val="clear" w:color="auto" w:fill="auto"/>
            <w:tcMar>
              <w:top w:w="15" w:type="dxa"/>
              <w:left w:w="15" w:type="dxa"/>
              <w:bottom w:w="15" w:type="dxa"/>
              <w:right w:w="15" w:type="dxa"/>
            </w:tcMar>
          </w:tcPr>
          <w:p w14:paraId="3B05086D"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на други обстоятелства в регистрацията за търговия с фуражи</w:t>
            </w:r>
          </w:p>
        </w:tc>
        <w:tc>
          <w:tcPr>
            <w:tcW w:w="1418" w:type="dxa"/>
            <w:shd w:val="clear" w:color="auto" w:fill="auto"/>
            <w:tcMar>
              <w:top w:w="15" w:type="dxa"/>
              <w:left w:w="15" w:type="dxa"/>
              <w:bottom w:w="15" w:type="dxa"/>
              <w:right w:w="15" w:type="dxa"/>
            </w:tcMar>
          </w:tcPr>
          <w:p w14:paraId="4B21102B" w14:textId="0C930C4D"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4E7621E7" w14:textId="23456555" w:rsidR="004D3B42" w:rsidRPr="00901B2E" w:rsidRDefault="000541A1"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45</w:t>
            </w:r>
            <w:r w:rsidR="004D3B42" w:rsidRPr="00901B2E">
              <w:rPr>
                <w:rFonts w:ascii="Verdana" w:eastAsia="Times New Roman" w:hAnsi="Verdana"/>
                <w:sz w:val="20"/>
                <w:szCs w:val="20"/>
                <w:lang w:eastAsia="bg-BG"/>
              </w:rPr>
              <w:t>,00</w:t>
            </w:r>
          </w:p>
        </w:tc>
      </w:tr>
      <w:tr w:rsidR="004D3B42" w:rsidRPr="008A0FAF" w14:paraId="4D7EF7D5" w14:textId="77777777" w:rsidTr="00DC3919">
        <w:tc>
          <w:tcPr>
            <w:tcW w:w="851" w:type="dxa"/>
            <w:shd w:val="clear" w:color="auto" w:fill="auto"/>
            <w:tcMar>
              <w:top w:w="15" w:type="dxa"/>
              <w:left w:w="15" w:type="dxa"/>
              <w:bottom w:w="15" w:type="dxa"/>
              <w:right w:w="15" w:type="dxa"/>
            </w:tcMar>
          </w:tcPr>
          <w:p w14:paraId="7987CD1E"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1.16.</w:t>
            </w:r>
          </w:p>
        </w:tc>
        <w:tc>
          <w:tcPr>
            <w:tcW w:w="5812" w:type="dxa"/>
            <w:shd w:val="clear" w:color="auto" w:fill="auto"/>
            <w:tcMar>
              <w:top w:w="15" w:type="dxa"/>
              <w:left w:w="15" w:type="dxa"/>
              <w:bottom w:w="15" w:type="dxa"/>
              <w:right w:w="15" w:type="dxa"/>
            </w:tcMar>
          </w:tcPr>
          <w:p w14:paraId="69D4E657"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регистрация на оператори, отдаващи складове под наем за съхранение на фуражи</w:t>
            </w:r>
          </w:p>
        </w:tc>
        <w:tc>
          <w:tcPr>
            <w:tcW w:w="1418" w:type="dxa"/>
            <w:shd w:val="clear" w:color="auto" w:fill="auto"/>
            <w:tcMar>
              <w:top w:w="15" w:type="dxa"/>
              <w:left w:w="15" w:type="dxa"/>
              <w:bottom w:w="15" w:type="dxa"/>
              <w:right w:w="15" w:type="dxa"/>
            </w:tcMar>
          </w:tcPr>
          <w:p w14:paraId="27958DEB" w14:textId="6EE3271A"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2F7242F2" w14:textId="0424B94B" w:rsidR="004D3B42" w:rsidRPr="00901B2E" w:rsidRDefault="000541A1"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185</w:t>
            </w:r>
            <w:r w:rsidR="004D3B42" w:rsidRPr="00901B2E">
              <w:rPr>
                <w:rFonts w:ascii="Verdana" w:eastAsia="Times New Roman" w:hAnsi="Verdana"/>
                <w:sz w:val="20"/>
                <w:szCs w:val="20"/>
                <w:lang w:eastAsia="bg-BG"/>
              </w:rPr>
              <w:t>,00</w:t>
            </w:r>
          </w:p>
        </w:tc>
      </w:tr>
      <w:tr w:rsidR="004D3B42" w:rsidRPr="008A0FAF" w14:paraId="1D7F1848" w14:textId="77777777" w:rsidTr="00DC3919">
        <w:tc>
          <w:tcPr>
            <w:tcW w:w="851" w:type="dxa"/>
            <w:shd w:val="clear" w:color="auto" w:fill="auto"/>
            <w:tcMar>
              <w:top w:w="15" w:type="dxa"/>
              <w:left w:w="15" w:type="dxa"/>
              <w:bottom w:w="15" w:type="dxa"/>
              <w:right w:w="15" w:type="dxa"/>
            </w:tcMar>
          </w:tcPr>
          <w:p w14:paraId="1AF68FE1"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1.17.</w:t>
            </w:r>
          </w:p>
        </w:tc>
        <w:tc>
          <w:tcPr>
            <w:tcW w:w="5812" w:type="dxa"/>
            <w:shd w:val="clear" w:color="auto" w:fill="auto"/>
            <w:tcMar>
              <w:top w:w="15" w:type="dxa"/>
              <w:left w:w="15" w:type="dxa"/>
              <w:bottom w:w="15" w:type="dxa"/>
              <w:right w:w="15" w:type="dxa"/>
            </w:tcMar>
          </w:tcPr>
          <w:p w14:paraId="7FFA7AFC"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на обстоятелствата по регистрацията на операторите, отдаващи складове под наем за съхранение на фуражи</w:t>
            </w:r>
          </w:p>
        </w:tc>
        <w:tc>
          <w:tcPr>
            <w:tcW w:w="1418" w:type="dxa"/>
            <w:shd w:val="clear" w:color="auto" w:fill="auto"/>
            <w:tcMar>
              <w:top w:w="15" w:type="dxa"/>
              <w:left w:w="15" w:type="dxa"/>
              <w:bottom w:w="15" w:type="dxa"/>
              <w:right w:w="15" w:type="dxa"/>
            </w:tcMar>
          </w:tcPr>
          <w:p w14:paraId="474D03FE" w14:textId="4E96DA02"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709EF738" w14:textId="0FE519A9" w:rsidR="004D3B42" w:rsidRPr="00901B2E" w:rsidRDefault="00885681"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45</w:t>
            </w:r>
            <w:r w:rsidR="004D3B42" w:rsidRPr="00901B2E">
              <w:rPr>
                <w:rFonts w:ascii="Verdana" w:eastAsia="Times New Roman" w:hAnsi="Verdana"/>
                <w:sz w:val="20"/>
                <w:szCs w:val="20"/>
                <w:lang w:eastAsia="bg-BG"/>
              </w:rPr>
              <w:t>,00</w:t>
            </w:r>
          </w:p>
        </w:tc>
      </w:tr>
      <w:tr w:rsidR="004D3B42" w:rsidRPr="008A0FAF" w14:paraId="22E14E6E" w14:textId="77777777" w:rsidTr="00DC3919">
        <w:tc>
          <w:tcPr>
            <w:tcW w:w="851" w:type="dxa"/>
            <w:shd w:val="clear" w:color="auto" w:fill="auto"/>
            <w:tcMar>
              <w:top w:w="15" w:type="dxa"/>
              <w:left w:w="15" w:type="dxa"/>
              <w:bottom w:w="15" w:type="dxa"/>
              <w:right w:w="15" w:type="dxa"/>
            </w:tcMar>
          </w:tcPr>
          <w:p w14:paraId="2FD33C3A"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lastRenderedPageBreak/>
              <w:t>1.18.</w:t>
            </w:r>
          </w:p>
        </w:tc>
        <w:tc>
          <w:tcPr>
            <w:tcW w:w="5812" w:type="dxa"/>
            <w:shd w:val="clear" w:color="auto" w:fill="auto"/>
            <w:tcMar>
              <w:top w:w="15" w:type="dxa"/>
              <w:left w:w="15" w:type="dxa"/>
              <w:bottom w:w="15" w:type="dxa"/>
              <w:right w:w="15" w:type="dxa"/>
            </w:tcMar>
          </w:tcPr>
          <w:p w14:paraId="55BA4E24"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на регистрацията и одобрението, когато се използват странични животински продукти и/или производни продукти</w:t>
            </w:r>
          </w:p>
        </w:tc>
        <w:tc>
          <w:tcPr>
            <w:tcW w:w="1418" w:type="dxa"/>
            <w:shd w:val="clear" w:color="auto" w:fill="auto"/>
            <w:tcMar>
              <w:top w:w="15" w:type="dxa"/>
              <w:left w:w="15" w:type="dxa"/>
              <w:bottom w:w="15" w:type="dxa"/>
              <w:right w:w="15" w:type="dxa"/>
            </w:tcMar>
          </w:tcPr>
          <w:p w14:paraId="6754A972" w14:textId="1BE7E4BD"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35F5699C" w14:textId="631630B3" w:rsidR="004D3B42" w:rsidRPr="00901B2E" w:rsidRDefault="00885681"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45</w:t>
            </w:r>
            <w:r w:rsidR="004D3B42" w:rsidRPr="00901B2E">
              <w:rPr>
                <w:rFonts w:ascii="Verdana" w:eastAsia="Times New Roman" w:hAnsi="Verdana"/>
                <w:sz w:val="20"/>
                <w:szCs w:val="20"/>
                <w:lang w:eastAsia="bg-BG"/>
              </w:rPr>
              <w:t>,00</w:t>
            </w:r>
          </w:p>
        </w:tc>
      </w:tr>
      <w:tr w:rsidR="004D3B42" w:rsidRPr="008A0FAF" w14:paraId="5D1BFE9D" w14:textId="77777777" w:rsidTr="00DC3919">
        <w:tc>
          <w:tcPr>
            <w:tcW w:w="851" w:type="dxa"/>
            <w:shd w:val="clear" w:color="auto" w:fill="auto"/>
            <w:tcMar>
              <w:top w:w="15" w:type="dxa"/>
              <w:left w:w="15" w:type="dxa"/>
              <w:bottom w:w="15" w:type="dxa"/>
              <w:right w:w="15" w:type="dxa"/>
            </w:tcMar>
          </w:tcPr>
          <w:p w14:paraId="388A93C0"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1.19.</w:t>
            </w:r>
          </w:p>
        </w:tc>
        <w:tc>
          <w:tcPr>
            <w:tcW w:w="5812" w:type="dxa"/>
            <w:shd w:val="clear" w:color="auto" w:fill="auto"/>
            <w:tcMar>
              <w:top w:w="15" w:type="dxa"/>
              <w:left w:w="15" w:type="dxa"/>
              <w:bottom w:w="15" w:type="dxa"/>
              <w:right w:w="15" w:type="dxa"/>
            </w:tcMar>
          </w:tcPr>
          <w:p w14:paraId="3752F2A9"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одобрение на обект за производство на медикаментозни фуражи и/или междинни продукти</w:t>
            </w:r>
          </w:p>
        </w:tc>
        <w:tc>
          <w:tcPr>
            <w:tcW w:w="1418" w:type="dxa"/>
            <w:shd w:val="clear" w:color="auto" w:fill="auto"/>
            <w:tcMar>
              <w:top w:w="15" w:type="dxa"/>
              <w:left w:w="15" w:type="dxa"/>
              <w:bottom w:w="15" w:type="dxa"/>
              <w:right w:w="15" w:type="dxa"/>
            </w:tcMar>
          </w:tcPr>
          <w:p w14:paraId="043402EF" w14:textId="4A0C4DD3"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5A612D84"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92</w:t>
            </w:r>
            <w:r w:rsidRPr="00901B2E">
              <w:rPr>
                <w:rFonts w:ascii="Verdana" w:hAnsi="Verdana"/>
                <w:sz w:val="20"/>
                <w:szCs w:val="20"/>
              </w:rPr>
              <w:t>0</w:t>
            </w:r>
            <w:r w:rsidRPr="00901B2E">
              <w:rPr>
                <w:rFonts w:ascii="Verdana" w:eastAsia="Times New Roman" w:hAnsi="Verdana"/>
                <w:sz w:val="20"/>
                <w:szCs w:val="20"/>
                <w:lang w:eastAsia="bg-BG"/>
              </w:rPr>
              <w:t>,00</w:t>
            </w:r>
          </w:p>
        </w:tc>
      </w:tr>
      <w:tr w:rsidR="004D3B42" w:rsidRPr="008A0FAF" w14:paraId="09C98B2C" w14:textId="77777777" w:rsidTr="00DC3919">
        <w:tc>
          <w:tcPr>
            <w:tcW w:w="851" w:type="dxa"/>
            <w:shd w:val="clear" w:color="auto" w:fill="auto"/>
            <w:tcMar>
              <w:top w:w="15" w:type="dxa"/>
              <w:left w:w="15" w:type="dxa"/>
              <w:bottom w:w="15" w:type="dxa"/>
              <w:right w:w="15" w:type="dxa"/>
            </w:tcMar>
          </w:tcPr>
          <w:p w14:paraId="1603A8D3"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1.20.</w:t>
            </w:r>
          </w:p>
        </w:tc>
        <w:tc>
          <w:tcPr>
            <w:tcW w:w="5812" w:type="dxa"/>
            <w:shd w:val="clear" w:color="auto" w:fill="auto"/>
            <w:tcMar>
              <w:top w:w="15" w:type="dxa"/>
              <w:left w:w="15" w:type="dxa"/>
              <w:bottom w:w="15" w:type="dxa"/>
              <w:right w:w="15" w:type="dxa"/>
            </w:tcMar>
          </w:tcPr>
          <w:p w14:paraId="25706DB0"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одобрение на обект за търговия с медикаментозни фуражи и/или междинни продукти</w:t>
            </w:r>
          </w:p>
        </w:tc>
        <w:tc>
          <w:tcPr>
            <w:tcW w:w="1418" w:type="dxa"/>
            <w:shd w:val="clear" w:color="auto" w:fill="auto"/>
            <w:tcMar>
              <w:top w:w="15" w:type="dxa"/>
              <w:left w:w="15" w:type="dxa"/>
              <w:bottom w:w="15" w:type="dxa"/>
              <w:right w:w="15" w:type="dxa"/>
            </w:tcMar>
          </w:tcPr>
          <w:p w14:paraId="652CB3E7" w14:textId="3F11A686"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7EFEA33E"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4</w:t>
            </w:r>
            <w:r w:rsidRPr="00901B2E">
              <w:rPr>
                <w:rFonts w:ascii="Verdana" w:hAnsi="Verdana"/>
                <w:sz w:val="20"/>
                <w:szCs w:val="20"/>
              </w:rPr>
              <w:t>60</w:t>
            </w:r>
            <w:r w:rsidRPr="00901B2E">
              <w:rPr>
                <w:rFonts w:ascii="Verdana" w:eastAsia="Times New Roman" w:hAnsi="Verdana"/>
                <w:sz w:val="20"/>
                <w:szCs w:val="20"/>
                <w:lang w:eastAsia="bg-BG"/>
              </w:rPr>
              <w:t>,00</w:t>
            </w:r>
          </w:p>
        </w:tc>
      </w:tr>
      <w:tr w:rsidR="004D3B42" w:rsidRPr="008A0FAF" w14:paraId="77924BA6" w14:textId="77777777" w:rsidTr="00DC3919">
        <w:tc>
          <w:tcPr>
            <w:tcW w:w="851" w:type="dxa"/>
            <w:shd w:val="clear" w:color="auto" w:fill="auto"/>
            <w:tcMar>
              <w:top w:w="15" w:type="dxa"/>
              <w:left w:w="15" w:type="dxa"/>
              <w:bottom w:w="15" w:type="dxa"/>
              <w:right w:w="15" w:type="dxa"/>
            </w:tcMar>
          </w:tcPr>
          <w:p w14:paraId="13ECBE06"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1.21.</w:t>
            </w:r>
          </w:p>
        </w:tc>
        <w:tc>
          <w:tcPr>
            <w:tcW w:w="5812" w:type="dxa"/>
            <w:shd w:val="clear" w:color="auto" w:fill="auto"/>
            <w:tcMar>
              <w:top w:w="15" w:type="dxa"/>
              <w:left w:w="15" w:type="dxa"/>
              <w:bottom w:w="15" w:type="dxa"/>
              <w:right w:w="15" w:type="dxa"/>
            </w:tcMar>
          </w:tcPr>
          <w:p w14:paraId="7C42B801"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одобрение на търговия с медикаментозни фуражи и/или междинни продукти без задържането им на склад</w:t>
            </w:r>
          </w:p>
        </w:tc>
        <w:tc>
          <w:tcPr>
            <w:tcW w:w="1418" w:type="dxa"/>
            <w:shd w:val="clear" w:color="auto" w:fill="auto"/>
            <w:tcMar>
              <w:top w:w="15" w:type="dxa"/>
              <w:left w:w="15" w:type="dxa"/>
              <w:bottom w:w="15" w:type="dxa"/>
              <w:right w:w="15" w:type="dxa"/>
            </w:tcMar>
          </w:tcPr>
          <w:p w14:paraId="2699F7AD" w14:textId="400B2988"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7BBF5E51" w14:textId="5B9C0F91" w:rsidR="004D3B42" w:rsidRPr="00901B2E" w:rsidRDefault="006B6431"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450</w:t>
            </w:r>
            <w:r w:rsidR="004D3B42" w:rsidRPr="00901B2E">
              <w:rPr>
                <w:rFonts w:ascii="Verdana" w:eastAsia="Times New Roman" w:hAnsi="Verdana"/>
                <w:sz w:val="20"/>
                <w:szCs w:val="20"/>
                <w:lang w:eastAsia="bg-BG"/>
              </w:rPr>
              <w:t>,00</w:t>
            </w:r>
          </w:p>
        </w:tc>
      </w:tr>
      <w:tr w:rsidR="004D3B42" w:rsidRPr="008A0FAF" w14:paraId="1DA72837" w14:textId="77777777" w:rsidTr="00DC3919">
        <w:tc>
          <w:tcPr>
            <w:tcW w:w="851" w:type="dxa"/>
            <w:shd w:val="clear" w:color="auto" w:fill="auto"/>
            <w:tcMar>
              <w:top w:w="15" w:type="dxa"/>
              <w:left w:w="15" w:type="dxa"/>
              <w:bottom w:w="15" w:type="dxa"/>
              <w:right w:w="15" w:type="dxa"/>
            </w:tcMar>
          </w:tcPr>
          <w:p w14:paraId="426D13D2"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1.22.</w:t>
            </w:r>
          </w:p>
        </w:tc>
        <w:tc>
          <w:tcPr>
            <w:tcW w:w="5812" w:type="dxa"/>
            <w:shd w:val="clear" w:color="auto" w:fill="auto"/>
            <w:tcMar>
              <w:top w:w="15" w:type="dxa"/>
              <w:left w:w="15" w:type="dxa"/>
              <w:bottom w:w="15" w:type="dxa"/>
              <w:right w:w="15" w:type="dxa"/>
            </w:tcMar>
          </w:tcPr>
          <w:p w14:paraId="6D9E2425"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на обстоятелствата по одобрението за производство и търговия с медикаментозни фуражи и/или междинни продукти</w:t>
            </w:r>
          </w:p>
        </w:tc>
        <w:tc>
          <w:tcPr>
            <w:tcW w:w="1418" w:type="dxa"/>
            <w:shd w:val="clear" w:color="auto" w:fill="auto"/>
            <w:tcMar>
              <w:top w:w="15" w:type="dxa"/>
              <w:left w:w="15" w:type="dxa"/>
              <w:bottom w:w="15" w:type="dxa"/>
              <w:right w:w="15" w:type="dxa"/>
            </w:tcMar>
          </w:tcPr>
          <w:p w14:paraId="66DD9CDF" w14:textId="01A5460E"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5ED7F38C" w14:textId="70A1A956" w:rsidR="004D3B42" w:rsidRPr="00901B2E" w:rsidRDefault="006B6431"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115</w:t>
            </w:r>
            <w:r w:rsidR="004D3B42" w:rsidRPr="00901B2E">
              <w:rPr>
                <w:rFonts w:ascii="Verdana" w:eastAsia="Times New Roman" w:hAnsi="Verdana"/>
                <w:sz w:val="20"/>
                <w:szCs w:val="20"/>
                <w:lang w:eastAsia="bg-BG"/>
              </w:rPr>
              <w:t>,00</w:t>
            </w:r>
          </w:p>
        </w:tc>
      </w:tr>
      <w:tr w:rsidR="00DE422C" w:rsidRPr="008A0FAF" w14:paraId="0AC7B319" w14:textId="77777777" w:rsidTr="00DC3919">
        <w:tc>
          <w:tcPr>
            <w:tcW w:w="851" w:type="dxa"/>
            <w:shd w:val="clear" w:color="auto" w:fill="auto"/>
            <w:tcMar>
              <w:top w:w="15" w:type="dxa"/>
              <w:left w:w="15" w:type="dxa"/>
              <w:bottom w:w="15" w:type="dxa"/>
              <w:right w:w="15" w:type="dxa"/>
            </w:tcMar>
          </w:tcPr>
          <w:p w14:paraId="30BE7E1A" w14:textId="77777777" w:rsidR="00DE422C" w:rsidRPr="00901B2E" w:rsidRDefault="00DE422C"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2.</w:t>
            </w:r>
          </w:p>
        </w:tc>
        <w:tc>
          <w:tcPr>
            <w:tcW w:w="8789" w:type="dxa"/>
            <w:gridSpan w:val="3"/>
            <w:shd w:val="clear" w:color="auto" w:fill="auto"/>
            <w:tcMar>
              <w:top w:w="15" w:type="dxa"/>
              <w:left w:w="15" w:type="dxa"/>
              <w:bottom w:w="15" w:type="dxa"/>
              <w:right w:w="15" w:type="dxa"/>
            </w:tcMar>
          </w:tcPr>
          <w:p w14:paraId="7CB36F74" w14:textId="7E766EED" w:rsidR="00DE422C" w:rsidRPr="00901B2E" w:rsidRDefault="00DE422C" w:rsidP="00DE422C">
            <w:pPr>
              <w:suppressAutoHyphens w:val="0"/>
              <w:autoSpaceDN/>
              <w:spacing w:after="0" w:line="360" w:lineRule="auto"/>
              <w:ind w:right="170"/>
              <w:textAlignment w:val="auto"/>
              <w:rPr>
                <w:rFonts w:ascii="Verdana" w:hAnsi="Verdana"/>
                <w:sz w:val="20"/>
                <w:szCs w:val="20"/>
              </w:rPr>
            </w:pPr>
            <w:r w:rsidRPr="00901B2E">
              <w:rPr>
                <w:rFonts w:ascii="Verdana" w:hAnsi="Verdana"/>
                <w:sz w:val="20"/>
                <w:szCs w:val="20"/>
              </w:rPr>
              <w:t>За регистрация на обект за производство на фуражни суровини и на обект, в който се смесват непреработени фуражни суровини или се произвеждат комбинирани фуражи от фуражни суровини без влагане на фуражни добавки и премикси:</w:t>
            </w:r>
          </w:p>
        </w:tc>
      </w:tr>
      <w:tr w:rsidR="004D3B42" w:rsidRPr="008A0FAF" w14:paraId="25E077A7" w14:textId="77777777" w:rsidTr="00DC3919">
        <w:tc>
          <w:tcPr>
            <w:tcW w:w="851" w:type="dxa"/>
            <w:shd w:val="clear" w:color="auto" w:fill="auto"/>
            <w:tcMar>
              <w:top w:w="15" w:type="dxa"/>
              <w:left w:w="15" w:type="dxa"/>
              <w:bottom w:w="15" w:type="dxa"/>
              <w:right w:w="15" w:type="dxa"/>
            </w:tcMar>
          </w:tcPr>
          <w:p w14:paraId="2A2E8699"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2.1.</w:t>
            </w:r>
          </w:p>
        </w:tc>
        <w:tc>
          <w:tcPr>
            <w:tcW w:w="5812" w:type="dxa"/>
            <w:shd w:val="clear" w:color="auto" w:fill="auto"/>
            <w:tcMar>
              <w:top w:w="15" w:type="dxa"/>
              <w:left w:w="15" w:type="dxa"/>
              <w:bottom w:w="15" w:type="dxa"/>
              <w:right w:w="15" w:type="dxa"/>
            </w:tcMar>
          </w:tcPr>
          <w:p w14:paraId="55EE5E1E"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регистрация на обект за производство на фуражни суровини</w:t>
            </w:r>
          </w:p>
        </w:tc>
        <w:tc>
          <w:tcPr>
            <w:tcW w:w="1418" w:type="dxa"/>
            <w:shd w:val="clear" w:color="auto" w:fill="auto"/>
            <w:tcMar>
              <w:top w:w="15" w:type="dxa"/>
              <w:left w:w="15" w:type="dxa"/>
              <w:bottom w:w="15" w:type="dxa"/>
              <w:right w:w="15" w:type="dxa"/>
            </w:tcMar>
          </w:tcPr>
          <w:p w14:paraId="349D8A21" w14:textId="2A989F5C"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1AC8D6AD"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265</w:t>
            </w:r>
            <w:r w:rsidRPr="00901B2E">
              <w:rPr>
                <w:rFonts w:ascii="Verdana" w:eastAsia="Times New Roman" w:hAnsi="Verdana"/>
                <w:sz w:val="20"/>
                <w:szCs w:val="20"/>
                <w:lang w:eastAsia="bg-BG"/>
              </w:rPr>
              <w:t>,00</w:t>
            </w:r>
          </w:p>
        </w:tc>
      </w:tr>
      <w:tr w:rsidR="004D3B42" w:rsidRPr="008A0FAF" w14:paraId="79C69238" w14:textId="77777777" w:rsidTr="00DC3919">
        <w:tc>
          <w:tcPr>
            <w:tcW w:w="851" w:type="dxa"/>
            <w:shd w:val="clear" w:color="auto" w:fill="auto"/>
            <w:tcMar>
              <w:top w:w="15" w:type="dxa"/>
              <w:left w:w="15" w:type="dxa"/>
              <w:bottom w:w="15" w:type="dxa"/>
              <w:right w:w="15" w:type="dxa"/>
            </w:tcMar>
          </w:tcPr>
          <w:p w14:paraId="2F5AFC1D"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2.2.</w:t>
            </w:r>
          </w:p>
        </w:tc>
        <w:tc>
          <w:tcPr>
            <w:tcW w:w="5812" w:type="dxa"/>
            <w:shd w:val="clear" w:color="auto" w:fill="auto"/>
            <w:tcMar>
              <w:top w:w="15" w:type="dxa"/>
              <w:left w:w="15" w:type="dxa"/>
              <w:bottom w:w="15" w:type="dxa"/>
              <w:right w:w="15" w:type="dxa"/>
            </w:tcMar>
          </w:tcPr>
          <w:p w14:paraId="5086B216"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в обстоятелства по регистрацията на обект по т. 2.1</w:t>
            </w:r>
          </w:p>
        </w:tc>
        <w:tc>
          <w:tcPr>
            <w:tcW w:w="1418" w:type="dxa"/>
            <w:shd w:val="clear" w:color="auto" w:fill="auto"/>
            <w:tcMar>
              <w:top w:w="15" w:type="dxa"/>
              <w:left w:w="15" w:type="dxa"/>
              <w:bottom w:w="15" w:type="dxa"/>
              <w:right w:w="15" w:type="dxa"/>
            </w:tcMar>
          </w:tcPr>
          <w:p w14:paraId="5A6ACFC1" w14:textId="24C9D112"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4EB1102E" w14:textId="04EA2E73" w:rsidR="004D3B42" w:rsidRPr="00901B2E" w:rsidRDefault="00DD7685"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45</w:t>
            </w:r>
            <w:r w:rsidR="004D3B42" w:rsidRPr="00901B2E">
              <w:rPr>
                <w:rFonts w:ascii="Verdana" w:eastAsia="Times New Roman" w:hAnsi="Verdana"/>
                <w:sz w:val="20"/>
                <w:szCs w:val="20"/>
                <w:lang w:eastAsia="bg-BG"/>
              </w:rPr>
              <w:t>,00</w:t>
            </w:r>
          </w:p>
        </w:tc>
      </w:tr>
      <w:tr w:rsidR="004D3B42" w:rsidRPr="008A0FAF" w14:paraId="7A929828" w14:textId="77777777" w:rsidTr="00DC3919">
        <w:tc>
          <w:tcPr>
            <w:tcW w:w="851" w:type="dxa"/>
            <w:shd w:val="clear" w:color="auto" w:fill="auto"/>
            <w:tcMar>
              <w:top w:w="15" w:type="dxa"/>
              <w:left w:w="15" w:type="dxa"/>
              <w:bottom w:w="15" w:type="dxa"/>
              <w:right w:w="15" w:type="dxa"/>
            </w:tcMar>
          </w:tcPr>
          <w:p w14:paraId="51E4628F"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2.3.</w:t>
            </w:r>
          </w:p>
        </w:tc>
        <w:tc>
          <w:tcPr>
            <w:tcW w:w="5812" w:type="dxa"/>
            <w:shd w:val="clear" w:color="auto" w:fill="auto"/>
            <w:tcMar>
              <w:top w:w="15" w:type="dxa"/>
              <w:left w:w="15" w:type="dxa"/>
              <w:bottom w:w="15" w:type="dxa"/>
              <w:right w:w="15" w:type="dxa"/>
            </w:tcMar>
          </w:tcPr>
          <w:p w14:paraId="41A5D74C"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регистрация на обект, в който се смесват непреработени фуражни суровини или се произвеждат комбинирани фуражи от фуражни суровини без влагане на фуражни добавки и премикси</w:t>
            </w:r>
          </w:p>
        </w:tc>
        <w:tc>
          <w:tcPr>
            <w:tcW w:w="1418" w:type="dxa"/>
            <w:shd w:val="clear" w:color="auto" w:fill="auto"/>
            <w:tcMar>
              <w:top w:w="15" w:type="dxa"/>
              <w:left w:w="15" w:type="dxa"/>
              <w:bottom w:w="15" w:type="dxa"/>
              <w:right w:w="15" w:type="dxa"/>
            </w:tcMar>
          </w:tcPr>
          <w:p w14:paraId="1241662A" w14:textId="0C03F5AD"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71F90DC8"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265</w:t>
            </w:r>
            <w:r w:rsidRPr="00901B2E">
              <w:rPr>
                <w:rFonts w:ascii="Verdana" w:eastAsia="Times New Roman" w:hAnsi="Verdana"/>
                <w:sz w:val="20"/>
                <w:szCs w:val="20"/>
                <w:lang w:eastAsia="bg-BG"/>
              </w:rPr>
              <w:t>,00</w:t>
            </w:r>
          </w:p>
        </w:tc>
      </w:tr>
      <w:tr w:rsidR="004D3B42" w:rsidRPr="008A0FAF" w14:paraId="5398D8F8" w14:textId="77777777" w:rsidTr="00DC3919">
        <w:tc>
          <w:tcPr>
            <w:tcW w:w="851" w:type="dxa"/>
            <w:shd w:val="clear" w:color="auto" w:fill="auto"/>
            <w:tcMar>
              <w:top w:w="15" w:type="dxa"/>
              <w:left w:w="15" w:type="dxa"/>
              <w:bottom w:w="15" w:type="dxa"/>
              <w:right w:w="15" w:type="dxa"/>
            </w:tcMar>
          </w:tcPr>
          <w:p w14:paraId="64E422F3"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2.4.</w:t>
            </w:r>
          </w:p>
        </w:tc>
        <w:tc>
          <w:tcPr>
            <w:tcW w:w="5812" w:type="dxa"/>
            <w:shd w:val="clear" w:color="auto" w:fill="auto"/>
            <w:tcMar>
              <w:top w:w="15" w:type="dxa"/>
              <w:left w:w="15" w:type="dxa"/>
              <w:bottom w:w="15" w:type="dxa"/>
              <w:right w:w="15" w:type="dxa"/>
            </w:tcMar>
          </w:tcPr>
          <w:p w14:paraId="1F1DBE30"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в обстоятелства по регистрацията на обект по т. 2.3</w:t>
            </w:r>
          </w:p>
        </w:tc>
        <w:tc>
          <w:tcPr>
            <w:tcW w:w="1418" w:type="dxa"/>
            <w:shd w:val="clear" w:color="auto" w:fill="auto"/>
            <w:tcMar>
              <w:top w:w="15" w:type="dxa"/>
              <w:left w:w="15" w:type="dxa"/>
              <w:bottom w:w="15" w:type="dxa"/>
              <w:right w:w="15" w:type="dxa"/>
            </w:tcMar>
          </w:tcPr>
          <w:p w14:paraId="5315FF38" w14:textId="5BEEA707"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0DECE1A3" w14:textId="27049BF7" w:rsidR="004D3B42" w:rsidRPr="00901B2E" w:rsidRDefault="00DD7685"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45</w:t>
            </w:r>
            <w:r w:rsidR="004D3B42" w:rsidRPr="00901B2E">
              <w:rPr>
                <w:rFonts w:ascii="Verdana" w:eastAsia="Times New Roman" w:hAnsi="Verdana"/>
                <w:sz w:val="20"/>
                <w:szCs w:val="20"/>
                <w:lang w:eastAsia="bg-BG"/>
              </w:rPr>
              <w:t>,00</w:t>
            </w:r>
          </w:p>
        </w:tc>
      </w:tr>
      <w:tr w:rsidR="00674371" w:rsidRPr="008A0FAF" w14:paraId="52D2B6C3" w14:textId="77777777" w:rsidTr="00DC3919">
        <w:tc>
          <w:tcPr>
            <w:tcW w:w="851" w:type="dxa"/>
            <w:shd w:val="clear" w:color="auto" w:fill="auto"/>
            <w:tcMar>
              <w:top w:w="15" w:type="dxa"/>
              <w:left w:w="15" w:type="dxa"/>
              <w:bottom w:w="15" w:type="dxa"/>
              <w:right w:w="15" w:type="dxa"/>
            </w:tcMar>
          </w:tcPr>
          <w:p w14:paraId="29C8891F" w14:textId="77777777" w:rsidR="00674371" w:rsidRPr="00901B2E" w:rsidRDefault="00674371"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3.</w:t>
            </w:r>
          </w:p>
        </w:tc>
        <w:tc>
          <w:tcPr>
            <w:tcW w:w="8789" w:type="dxa"/>
            <w:gridSpan w:val="3"/>
            <w:shd w:val="clear" w:color="auto" w:fill="auto"/>
            <w:tcMar>
              <w:top w:w="15" w:type="dxa"/>
              <w:left w:w="15" w:type="dxa"/>
              <w:bottom w:w="15" w:type="dxa"/>
              <w:right w:w="15" w:type="dxa"/>
            </w:tcMar>
          </w:tcPr>
          <w:p w14:paraId="665E82F4" w14:textId="1D8D2C11" w:rsidR="00674371" w:rsidRPr="00901B2E" w:rsidRDefault="00674371" w:rsidP="00674371">
            <w:pPr>
              <w:suppressAutoHyphens w:val="0"/>
              <w:autoSpaceDN/>
              <w:spacing w:after="0" w:line="360" w:lineRule="auto"/>
              <w:ind w:right="170"/>
              <w:textAlignment w:val="auto"/>
              <w:rPr>
                <w:rFonts w:ascii="Verdana" w:hAnsi="Verdana"/>
                <w:sz w:val="20"/>
                <w:szCs w:val="20"/>
              </w:rPr>
            </w:pPr>
            <w:r w:rsidRPr="00901B2E">
              <w:rPr>
                <w:rFonts w:ascii="Verdana" w:hAnsi="Verdana"/>
                <w:sz w:val="20"/>
                <w:szCs w:val="20"/>
              </w:rPr>
              <w:t>За регистрация на превозвачи на фуражи, които не извършват друга дейност, подлежаща на регистрация:</w:t>
            </w:r>
          </w:p>
        </w:tc>
      </w:tr>
      <w:tr w:rsidR="004D3B42" w:rsidRPr="008A0FAF" w14:paraId="3180BDF0" w14:textId="77777777" w:rsidTr="00DC3919">
        <w:tc>
          <w:tcPr>
            <w:tcW w:w="851" w:type="dxa"/>
            <w:shd w:val="clear" w:color="auto" w:fill="auto"/>
            <w:tcMar>
              <w:top w:w="15" w:type="dxa"/>
              <w:left w:w="15" w:type="dxa"/>
              <w:bottom w:w="15" w:type="dxa"/>
              <w:right w:w="15" w:type="dxa"/>
            </w:tcMar>
          </w:tcPr>
          <w:p w14:paraId="78BA34CC"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3.1.</w:t>
            </w:r>
          </w:p>
        </w:tc>
        <w:tc>
          <w:tcPr>
            <w:tcW w:w="5812" w:type="dxa"/>
            <w:shd w:val="clear" w:color="auto" w:fill="auto"/>
            <w:tcMar>
              <w:top w:w="15" w:type="dxa"/>
              <w:left w:w="15" w:type="dxa"/>
              <w:bottom w:w="15" w:type="dxa"/>
              <w:right w:w="15" w:type="dxa"/>
            </w:tcMar>
          </w:tcPr>
          <w:p w14:paraId="1A886DC6"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регистрация на превозвачи на фуражи – автомобилен транспорт:</w:t>
            </w:r>
          </w:p>
        </w:tc>
        <w:tc>
          <w:tcPr>
            <w:tcW w:w="1418" w:type="dxa"/>
            <w:shd w:val="clear" w:color="auto" w:fill="auto"/>
            <w:tcMar>
              <w:top w:w="15" w:type="dxa"/>
              <w:left w:w="15" w:type="dxa"/>
              <w:bottom w:w="15" w:type="dxa"/>
              <w:right w:w="15" w:type="dxa"/>
            </w:tcMar>
          </w:tcPr>
          <w:p w14:paraId="7EE7FB8D" w14:textId="77777777" w:rsidR="004D3B42" w:rsidRPr="00901B2E" w:rsidRDefault="004D3B42" w:rsidP="00DE422C">
            <w:pPr>
              <w:suppressAutoHyphens w:val="0"/>
              <w:autoSpaceDN/>
              <w:spacing w:after="0" w:line="360" w:lineRule="auto"/>
              <w:ind w:left="57"/>
              <w:jc w:val="center"/>
              <w:textAlignment w:val="auto"/>
              <w:rPr>
                <w:rFonts w:ascii="Verdana" w:hAnsi="Verdana"/>
                <w:sz w:val="20"/>
                <w:szCs w:val="20"/>
              </w:rPr>
            </w:pPr>
          </w:p>
        </w:tc>
        <w:tc>
          <w:tcPr>
            <w:tcW w:w="1559" w:type="dxa"/>
            <w:shd w:val="clear" w:color="auto" w:fill="auto"/>
          </w:tcPr>
          <w:p w14:paraId="24AA3A06"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rPr>
            </w:pPr>
          </w:p>
        </w:tc>
      </w:tr>
      <w:tr w:rsidR="004D3B42" w:rsidRPr="008A0FAF" w14:paraId="053204B6" w14:textId="77777777" w:rsidTr="00DC3919">
        <w:tc>
          <w:tcPr>
            <w:tcW w:w="851" w:type="dxa"/>
            <w:shd w:val="clear" w:color="auto" w:fill="auto"/>
            <w:tcMar>
              <w:top w:w="15" w:type="dxa"/>
              <w:left w:w="15" w:type="dxa"/>
              <w:bottom w:w="15" w:type="dxa"/>
              <w:right w:w="15" w:type="dxa"/>
            </w:tcMar>
          </w:tcPr>
          <w:p w14:paraId="33037E26" w14:textId="2463A7D4" w:rsidR="004D3B42" w:rsidRPr="00901B2E" w:rsidRDefault="00DB5785"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3.1.1.</w:t>
            </w:r>
          </w:p>
        </w:tc>
        <w:tc>
          <w:tcPr>
            <w:tcW w:w="5812" w:type="dxa"/>
            <w:shd w:val="clear" w:color="auto" w:fill="auto"/>
            <w:tcMar>
              <w:top w:w="15" w:type="dxa"/>
              <w:left w:w="15" w:type="dxa"/>
              <w:bottom w:w="15" w:type="dxa"/>
              <w:right w:w="15" w:type="dxa"/>
            </w:tcMar>
          </w:tcPr>
          <w:p w14:paraId="280B491B" w14:textId="170E8DD3"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до 10 превозни средства</w:t>
            </w:r>
          </w:p>
        </w:tc>
        <w:tc>
          <w:tcPr>
            <w:tcW w:w="1418" w:type="dxa"/>
            <w:shd w:val="clear" w:color="auto" w:fill="auto"/>
            <w:tcMar>
              <w:top w:w="15" w:type="dxa"/>
              <w:left w:w="15" w:type="dxa"/>
              <w:bottom w:w="15" w:type="dxa"/>
              <w:right w:w="15" w:type="dxa"/>
            </w:tcMar>
          </w:tcPr>
          <w:p w14:paraId="5400475B" w14:textId="793FDF87"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оператор</w:t>
            </w:r>
          </w:p>
        </w:tc>
        <w:tc>
          <w:tcPr>
            <w:tcW w:w="1559" w:type="dxa"/>
            <w:shd w:val="clear" w:color="auto" w:fill="auto"/>
          </w:tcPr>
          <w:p w14:paraId="29BE50E4" w14:textId="0CDEFF78" w:rsidR="004D3B42" w:rsidRPr="00901B2E" w:rsidRDefault="00B117C4"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185</w:t>
            </w:r>
            <w:r w:rsidR="004D3B42" w:rsidRPr="00901B2E">
              <w:rPr>
                <w:rFonts w:ascii="Verdana" w:eastAsia="Times New Roman" w:hAnsi="Verdana"/>
                <w:sz w:val="20"/>
                <w:szCs w:val="20"/>
                <w:lang w:eastAsia="bg-BG"/>
              </w:rPr>
              <w:t>,00</w:t>
            </w:r>
          </w:p>
        </w:tc>
      </w:tr>
      <w:tr w:rsidR="004D3B42" w:rsidRPr="008A0FAF" w14:paraId="2E0B003E" w14:textId="77777777" w:rsidTr="00DC3919">
        <w:tc>
          <w:tcPr>
            <w:tcW w:w="851" w:type="dxa"/>
            <w:shd w:val="clear" w:color="auto" w:fill="auto"/>
            <w:tcMar>
              <w:top w:w="15" w:type="dxa"/>
              <w:left w:w="15" w:type="dxa"/>
              <w:bottom w:w="15" w:type="dxa"/>
              <w:right w:w="15" w:type="dxa"/>
            </w:tcMar>
          </w:tcPr>
          <w:p w14:paraId="6AEB7156" w14:textId="52CCA95E" w:rsidR="004D3B42" w:rsidRPr="00901B2E" w:rsidRDefault="00DB5785"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3.1.2.</w:t>
            </w:r>
          </w:p>
        </w:tc>
        <w:tc>
          <w:tcPr>
            <w:tcW w:w="5812" w:type="dxa"/>
            <w:shd w:val="clear" w:color="auto" w:fill="auto"/>
            <w:tcMar>
              <w:top w:w="15" w:type="dxa"/>
              <w:left w:w="15" w:type="dxa"/>
              <w:bottom w:w="15" w:type="dxa"/>
              <w:right w:w="15" w:type="dxa"/>
            </w:tcMar>
          </w:tcPr>
          <w:p w14:paraId="6567EB6C" w14:textId="6A1C17DF"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от 10 до 20 превозни средства</w:t>
            </w:r>
          </w:p>
        </w:tc>
        <w:tc>
          <w:tcPr>
            <w:tcW w:w="1418" w:type="dxa"/>
            <w:shd w:val="clear" w:color="auto" w:fill="auto"/>
            <w:tcMar>
              <w:top w:w="15" w:type="dxa"/>
              <w:left w:w="15" w:type="dxa"/>
              <w:bottom w:w="15" w:type="dxa"/>
              <w:right w:w="15" w:type="dxa"/>
            </w:tcMar>
          </w:tcPr>
          <w:p w14:paraId="5EBF7FC0" w14:textId="1F3859B5"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оператор</w:t>
            </w:r>
          </w:p>
        </w:tc>
        <w:tc>
          <w:tcPr>
            <w:tcW w:w="1559" w:type="dxa"/>
            <w:shd w:val="clear" w:color="auto" w:fill="auto"/>
          </w:tcPr>
          <w:p w14:paraId="7394C9B4"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265</w:t>
            </w:r>
            <w:r w:rsidRPr="00901B2E">
              <w:rPr>
                <w:rFonts w:ascii="Verdana" w:eastAsia="Times New Roman" w:hAnsi="Verdana"/>
                <w:sz w:val="20"/>
                <w:szCs w:val="20"/>
                <w:lang w:eastAsia="bg-BG"/>
              </w:rPr>
              <w:t>,00</w:t>
            </w:r>
          </w:p>
        </w:tc>
      </w:tr>
      <w:tr w:rsidR="004D3B42" w:rsidRPr="008A0FAF" w14:paraId="733EBEE7" w14:textId="77777777" w:rsidTr="00DC3919">
        <w:tc>
          <w:tcPr>
            <w:tcW w:w="851" w:type="dxa"/>
            <w:shd w:val="clear" w:color="auto" w:fill="auto"/>
            <w:tcMar>
              <w:top w:w="15" w:type="dxa"/>
              <w:left w:w="15" w:type="dxa"/>
              <w:bottom w:w="15" w:type="dxa"/>
              <w:right w:w="15" w:type="dxa"/>
            </w:tcMar>
          </w:tcPr>
          <w:p w14:paraId="77151C1E" w14:textId="108A4F72" w:rsidR="004D3B42" w:rsidRPr="00901B2E" w:rsidRDefault="00DB5785"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3.1.3.</w:t>
            </w:r>
          </w:p>
        </w:tc>
        <w:tc>
          <w:tcPr>
            <w:tcW w:w="5812" w:type="dxa"/>
            <w:shd w:val="clear" w:color="auto" w:fill="auto"/>
            <w:tcMar>
              <w:top w:w="15" w:type="dxa"/>
              <w:left w:w="15" w:type="dxa"/>
              <w:bottom w:w="15" w:type="dxa"/>
              <w:right w:w="15" w:type="dxa"/>
            </w:tcMar>
          </w:tcPr>
          <w:p w14:paraId="7FE4A3AE" w14:textId="3A612D4E"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от 20 до 30 превозни средства</w:t>
            </w:r>
          </w:p>
        </w:tc>
        <w:tc>
          <w:tcPr>
            <w:tcW w:w="1418" w:type="dxa"/>
            <w:shd w:val="clear" w:color="auto" w:fill="auto"/>
            <w:tcMar>
              <w:top w:w="15" w:type="dxa"/>
              <w:left w:w="15" w:type="dxa"/>
              <w:bottom w:w="15" w:type="dxa"/>
              <w:right w:w="15" w:type="dxa"/>
            </w:tcMar>
          </w:tcPr>
          <w:p w14:paraId="016842ED" w14:textId="67D4B9F4"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оператор</w:t>
            </w:r>
          </w:p>
        </w:tc>
        <w:tc>
          <w:tcPr>
            <w:tcW w:w="1559" w:type="dxa"/>
            <w:shd w:val="clear" w:color="auto" w:fill="auto"/>
          </w:tcPr>
          <w:p w14:paraId="17DC2331"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33</w:t>
            </w:r>
            <w:r w:rsidRPr="00901B2E">
              <w:rPr>
                <w:rFonts w:ascii="Verdana" w:hAnsi="Verdana"/>
                <w:sz w:val="20"/>
                <w:szCs w:val="20"/>
              </w:rPr>
              <w:t>0</w:t>
            </w:r>
            <w:r w:rsidRPr="00901B2E">
              <w:rPr>
                <w:rFonts w:ascii="Verdana" w:eastAsia="Times New Roman" w:hAnsi="Verdana"/>
                <w:sz w:val="20"/>
                <w:szCs w:val="20"/>
                <w:lang w:eastAsia="bg-BG"/>
              </w:rPr>
              <w:t>,00</w:t>
            </w:r>
          </w:p>
        </w:tc>
      </w:tr>
      <w:tr w:rsidR="004D3B42" w:rsidRPr="008A0FAF" w14:paraId="3CCDCD64" w14:textId="77777777" w:rsidTr="00DC3919">
        <w:tc>
          <w:tcPr>
            <w:tcW w:w="851" w:type="dxa"/>
            <w:shd w:val="clear" w:color="auto" w:fill="auto"/>
            <w:tcMar>
              <w:top w:w="15" w:type="dxa"/>
              <w:left w:w="15" w:type="dxa"/>
              <w:bottom w:w="15" w:type="dxa"/>
              <w:right w:w="15" w:type="dxa"/>
            </w:tcMar>
          </w:tcPr>
          <w:p w14:paraId="492EA0C9" w14:textId="25168927" w:rsidR="004D3B42" w:rsidRPr="00901B2E" w:rsidRDefault="00DB5785"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lastRenderedPageBreak/>
              <w:t>3.1.4.</w:t>
            </w:r>
          </w:p>
        </w:tc>
        <w:tc>
          <w:tcPr>
            <w:tcW w:w="5812" w:type="dxa"/>
            <w:shd w:val="clear" w:color="auto" w:fill="auto"/>
            <w:tcMar>
              <w:top w:w="15" w:type="dxa"/>
              <w:left w:w="15" w:type="dxa"/>
              <w:bottom w:w="15" w:type="dxa"/>
              <w:right w:w="15" w:type="dxa"/>
            </w:tcMar>
          </w:tcPr>
          <w:p w14:paraId="1CDB20CE" w14:textId="26756B4A"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над 30 превозни средства</w:t>
            </w:r>
          </w:p>
        </w:tc>
        <w:tc>
          <w:tcPr>
            <w:tcW w:w="1418" w:type="dxa"/>
            <w:shd w:val="clear" w:color="auto" w:fill="auto"/>
            <w:tcMar>
              <w:top w:w="15" w:type="dxa"/>
              <w:left w:w="15" w:type="dxa"/>
              <w:bottom w:w="15" w:type="dxa"/>
              <w:right w:w="15" w:type="dxa"/>
            </w:tcMar>
          </w:tcPr>
          <w:p w14:paraId="1D8633E3" w14:textId="6FC7310C"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оператор</w:t>
            </w:r>
          </w:p>
        </w:tc>
        <w:tc>
          <w:tcPr>
            <w:tcW w:w="1559" w:type="dxa"/>
            <w:shd w:val="clear" w:color="auto" w:fill="auto"/>
          </w:tcPr>
          <w:p w14:paraId="40815605"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380</w:t>
            </w:r>
            <w:r w:rsidRPr="00901B2E">
              <w:rPr>
                <w:rFonts w:ascii="Verdana" w:eastAsia="Times New Roman" w:hAnsi="Verdana"/>
                <w:sz w:val="20"/>
                <w:szCs w:val="20"/>
                <w:lang w:eastAsia="bg-BG"/>
              </w:rPr>
              <w:t>,00</w:t>
            </w:r>
          </w:p>
        </w:tc>
      </w:tr>
      <w:tr w:rsidR="004D3B42" w:rsidRPr="008A0FAF" w14:paraId="4FC22D5A" w14:textId="77777777" w:rsidTr="00DC3919">
        <w:tc>
          <w:tcPr>
            <w:tcW w:w="851" w:type="dxa"/>
            <w:shd w:val="clear" w:color="auto" w:fill="auto"/>
            <w:tcMar>
              <w:top w:w="15" w:type="dxa"/>
              <w:left w:w="15" w:type="dxa"/>
              <w:bottom w:w="15" w:type="dxa"/>
              <w:right w:w="15" w:type="dxa"/>
            </w:tcMar>
          </w:tcPr>
          <w:p w14:paraId="3E4D4B6C"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3.2.</w:t>
            </w:r>
          </w:p>
        </w:tc>
        <w:tc>
          <w:tcPr>
            <w:tcW w:w="5812" w:type="dxa"/>
            <w:shd w:val="clear" w:color="auto" w:fill="auto"/>
            <w:tcMar>
              <w:top w:w="15" w:type="dxa"/>
              <w:left w:w="15" w:type="dxa"/>
              <w:bottom w:w="15" w:type="dxa"/>
              <w:right w:w="15" w:type="dxa"/>
            </w:tcMar>
          </w:tcPr>
          <w:p w14:paraId="36533CC3"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регистрация на превозвачи на фуражи с транспортни средства, различни от автомобилен транспорт</w:t>
            </w:r>
          </w:p>
        </w:tc>
        <w:tc>
          <w:tcPr>
            <w:tcW w:w="1418" w:type="dxa"/>
            <w:shd w:val="clear" w:color="auto" w:fill="auto"/>
            <w:tcMar>
              <w:top w:w="15" w:type="dxa"/>
              <w:left w:w="15" w:type="dxa"/>
              <w:bottom w:w="15" w:type="dxa"/>
              <w:right w:w="15" w:type="dxa"/>
            </w:tcMar>
          </w:tcPr>
          <w:p w14:paraId="324EC61B" w14:textId="7EC55006"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оператор</w:t>
            </w:r>
          </w:p>
        </w:tc>
        <w:tc>
          <w:tcPr>
            <w:tcW w:w="1559" w:type="dxa"/>
            <w:shd w:val="clear" w:color="auto" w:fill="auto"/>
          </w:tcPr>
          <w:p w14:paraId="1312B54E"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9</w:t>
            </w:r>
            <w:r w:rsidRPr="00901B2E">
              <w:rPr>
                <w:rFonts w:ascii="Verdana" w:hAnsi="Verdana"/>
                <w:sz w:val="20"/>
                <w:szCs w:val="20"/>
              </w:rPr>
              <w:t>20</w:t>
            </w:r>
            <w:r w:rsidRPr="00901B2E">
              <w:rPr>
                <w:rFonts w:ascii="Verdana" w:eastAsia="Times New Roman" w:hAnsi="Verdana"/>
                <w:sz w:val="20"/>
                <w:szCs w:val="20"/>
                <w:lang w:eastAsia="bg-BG"/>
              </w:rPr>
              <w:t>,00</w:t>
            </w:r>
          </w:p>
        </w:tc>
      </w:tr>
      <w:tr w:rsidR="004D3B42" w:rsidRPr="008A0FAF" w14:paraId="5A1054A4" w14:textId="77777777" w:rsidTr="00DC3919">
        <w:tc>
          <w:tcPr>
            <w:tcW w:w="851" w:type="dxa"/>
            <w:shd w:val="clear" w:color="auto" w:fill="auto"/>
            <w:tcMar>
              <w:top w:w="15" w:type="dxa"/>
              <w:left w:w="15" w:type="dxa"/>
              <w:bottom w:w="15" w:type="dxa"/>
              <w:right w:w="15" w:type="dxa"/>
            </w:tcMar>
          </w:tcPr>
          <w:p w14:paraId="6752C27D"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4.</w:t>
            </w:r>
          </w:p>
        </w:tc>
        <w:tc>
          <w:tcPr>
            <w:tcW w:w="5812" w:type="dxa"/>
            <w:shd w:val="clear" w:color="auto" w:fill="auto"/>
            <w:tcMar>
              <w:top w:w="15" w:type="dxa"/>
              <w:left w:w="15" w:type="dxa"/>
              <w:bottom w:w="15" w:type="dxa"/>
              <w:right w:w="15" w:type="dxa"/>
            </w:tcMar>
          </w:tcPr>
          <w:p w14:paraId="6CFC2BB8"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За промяна в обстоятелства по регистрацията по т. 3</w:t>
            </w:r>
          </w:p>
        </w:tc>
        <w:tc>
          <w:tcPr>
            <w:tcW w:w="1418" w:type="dxa"/>
            <w:shd w:val="clear" w:color="auto" w:fill="auto"/>
            <w:tcMar>
              <w:top w:w="15" w:type="dxa"/>
              <w:left w:w="15" w:type="dxa"/>
              <w:bottom w:w="15" w:type="dxa"/>
              <w:right w:w="15" w:type="dxa"/>
            </w:tcMar>
          </w:tcPr>
          <w:p w14:paraId="21262AC8" w14:textId="65EE6C69" w:rsidR="004D3B42" w:rsidRPr="00901B2E" w:rsidRDefault="00901B2E" w:rsidP="00DE422C">
            <w:pPr>
              <w:suppressAutoHyphens w:val="0"/>
              <w:autoSpaceDN/>
              <w:spacing w:after="0" w:line="360" w:lineRule="auto"/>
              <w:ind w:left="57"/>
              <w:jc w:val="center"/>
              <w:textAlignment w:val="auto"/>
              <w:rPr>
                <w:rFonts w:ascii="Verdana" w:hAnsi="Verdana"/>
                <w:sz w:val="20"/>
                <w:szCs w:val="20"/>
              </w:rPr>
            </w:pPr>
            <w:r w:rsidRPr="00901B2E">
              <w:rPr>
                <w:rFonts w:ascii="Verdana" w:hAnsi="Verdana"/>
                <w:sz w:val="20"/>
                <w:szCs w:val="20"/>
              </w:rPr>
              <w:t>за 1 оператор</w:t>
            </w:r>
          </w:p>
        </w:tc>
        <w:tc>
          <w:tcPr>
            <w:tcW w:w="1559" w:type="dxa"/>
            <w:shd w:val="clear" w:color="auto" w:fill="auto"/>
          </w:tcPr>
          <w:p w14:paraId="5043F4BA"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5</w:t>
            </w:r>
            <w:r w:rsidRPr="00901B2E">
              <w:rPr>
                <w:rFonts w:ascii="Verdana" w:hAnsi="Verdana"/>
                <w:sz w:val="20"/>
                <w:szCs w:val="20"/>
              </w:rPr>
              <w:t>0</w:t>
            </w:r>
            <w:r w:rsidRPr="00901B2E">
              <w:rPr>
                <w:rFonts w:ascii="Verdana" w:eastAsia="Times New Roman" w:hAnsi="Verdana"/>
                <w:sz w:val="20"/>
                <w:szCs w:val="20"/>
                <w:lang w:eastAsia="bg-BG"/>
              </w:rPr>
              <w:t>,00</w:t>
            </w:r>
          </w:p>
        </w:tc>
      </w:tr>
      <w:tr w:rsidR="004D3B42" w:rsidRPr="008A0FAF" w14:paraId="793B0713" w14:textId="77777777" w:rsidTr="00DC3919">
        <w:tc>
          <w:tcPr>
            <w:tcW w:w="851" w:type="dxa"/>
            <w:shd w:val="clear" w:color="auto" w:fill="auto"/>
            <w:tcMar>
              <w:top w:w="15" w:type="dxa"/>
              <w:left w:w="15" w:type="dxa"/>
              <w:bottom w:w="15" w:type="dxa"/>
              <w:right w:w="15" w:type="dxa"/>
            </w:tcMar>
          </w:tcPr>
          <w:p w14:paraId="24A90F78" w14:textId="0419F85C" w:rsidR="004D3B42" w:rsidRPr="00901B2E" w:rsidRDefault="00C700E4" w:rsidP="00901B2E">
            <w:pPr>
              <w:suppressAutoHyphens w:val="0"/>
              <w:autoSpaceDN/>
              <w:spacing w:after="0" w:line="360" w:lineRule="auto"/>
              <w:ind w:right="113"/>
              <w:jc w:val="right"/>
              <w:textAlignment w:val="auto"/>
              <w:rPr>
                <w:rFonts w:ascii="Verdana" w:hAnsi="Verdana"/>
                <w:sz w:val="20"/>
                <w:szCs w:val="20"/>
              </w:rPr>
            </w:pPr>
            <w:r>
              <w:rPr>
                <w:rFonts w:ascii="Verdana" w:hAnsi="Verdana"/>
                <w:sz w:val="20"/>
                <w:szCs w:val="20"/>
              </w:rPr>
              <w:t>5</w:t>
            </w:r>
            <w:r w:rsidR="004D3B42" w:rsidRPr="00901B2E">
              <w:rPr>
                <w:rFonts w:ascii="Verdana" w:hAnsi="Verdana"/>
                <w:sz w:val="20"/>
                <w:szCs w:val="20"/>
              </w:rPr>
              <w:t>.</w:t>
            </w:r>
          </w:p>
        </w:tc>
        <w:tc>
          <w:tcPr>
            <w:tcW w:w="5812" w:type="dxa"/>
            <w:shd w:val="clear" w:color="auto" w:fill="auto"/>
            <w:tcMar>
              <w:top w:w="15" w:type="dxa"/>
              <w:left w:w="15" w:type="dxa"/>
              <w:bottom w:w="15" w:type="dxa"/>
              <w:right w:w="15" w:type="dxa"/>
            </w:tcMar>
          </w:tcPr>
          <w:p w14:paraId="04C345F7" w14:textId="6C91D164" w:rsidR="004D3B42" w:rsidRPr="00D7160C"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 xml:space="preserve">За издаване на удостоверение за спазване на изискванията за хигиена на фуражите при кандидатстване по </w:t>
            </w:r>
            <w:r w:rsidRPr="003B468B">
              <w:rPr>
                <w:rFonts w:ascii="Verdana" w:hAnsi="Verdana"/>
                <w:sz w:val="20"/>
                <w:szCs w:val="20"/>
              </w:rPr>
              <w:t>мерки по Програмата за развитие на селските райони</w:t>
            </w:r>
            <w:r w:rsidR="00D7160C" w:rsidRPr="003B468B">
              <w:rPr>
                <w:rFonts w:ascii="Verdana" w:hAnsi="Verdana"/>
                <w:sz w:val="20"/>
                <w:szCs w:val="20"/>
                <w:lang w:val="en-US"/>
              </w:rPr>
              <w:t xml:space="preserve"> </w:t>
            </w:r>
            <w:r w:rsidR="00D7160C" w:rsidRPr="003B468B">
              <w:rPr>
                <w:rFonts w:ascii="Verdana" w:hAnsi="Verdana"/>
                <w:sz w:val="20"/>
                <w:szCs w:val="20"/>
              </w:rPr>
              <w:t>и Стратегически план за развитие на земеделието и селските райони</w:t>
            </w:r>
          </w:p>
        </w:tc>
        <w:tc>
          <w:tcPr>
            <w:tcW w:w="1418" w:type="dxa"/>
            <w:shd w:val="clear" w:color="auto" w:fill="auto"/>
            <w:tcMar>
              <w:top w:w="15" w:type="dxa"/>
              <w:left w:w="15" w:type="dxa"/>
              <w:bottom w:w="15" w:type="dxa"/>
              <w:right w:w="15" w:type="dxa"/>
            </w:tcMar>
          </w:tcPr>
          <w:p w14:paraId="525FC043" w14:textId="7C916FEA" w:rsidR="004D3B42" w:rsidRPr="00901B2E" w:rsidRDefault="00901B2E" w:rsidP="00DE422C">
            <w:pPr>
              <w:suppressAutoHyphens w:val="0"/>
              <w:autoSpaceDN/>
              <w:spacing w:after="0" w:line="360" w:lineRule="auto"/>
              <w:ind w:left="57"/>
              <w:jc w:val="center"/>
              <w:textAlignment w:val="auto"/>
              <w:rPr>
                <w:rFonts w:ascii="Verdana" w:hAnsi="Verdana"/>
                <w:sz w:val="20"/>
                <w:szCs w:val="20"/>
                <w:lang w:val="en-US"/>
              </w:rPr>
            </w:pPr>
            <w:r w:rsidRPr="00901B2E">
              <w:rPr>
                <w:rFonts w:ascii="Verdana" w:hAnsi="Verdana"/>
                <w:sz w:val="20"/>
                <w:szCs w:val="20"/>
              </w:rPr>
              <w:t>за 1 обект</w:t>
            </w:r>
          </w:p>
        </w:tc>
        <w:tc>
          <w:tcPr>
            <w:tcW w:w="1559" w:type="dxa"/>
            <w:shd w:val="clear" w:color="auto" w:fill="auto"/>
          </w:tcPr>
          <w:p w14:paraId="3E5FB8A2" w14:textId="77777777" w:rsidR="004D3B42" w:rsidRPr="00901B2E" w:rsidRDefault="004D3B42" w:rsidP="00857909">
            <w:pPr>
              <w:suppressAutoHyphens w:val="0"/>
              <w:autoSpaceDN/>
              <w:spacing w:after="0" w:line="360" w:lineRule="auto"/>
              <w:ind w:right="170"/>
              <w:jc w:val="center"/>
              <w:textAlignment w:val="auto"/>
              <w:rPr>
                <w:rFonts w:ascii="Verdana" w:hAnsi="Verdana"/>
                <w:sz w:val="20"/>
                <w:szCs w:val="20"/>
                <w:lang w:val="en-US"/>
              </w:rPr>
            </w:pPr>
            <w:r w:rsidRPr="00901B2E">
              <w:rPr>
                <w:rFonts w:ascii="Verdana" w:hAnsi="Verdana"/>
                <w:sz w:val="20"/>
                <w:szCs w:val="20"/>
                <w:lang w:val="en-US"/>
              </w:rPr>
              <w:t>4</w:t>
            </w:r>
            <w:r w:rsidRPr="00901B2E">
              <w:rPr>
                <w:rFonts w:ascii="Verdana" w:hAnsi="Verdana"/>
                <w:sz w:val="20"/>
                <w:szCs w:val="20"/>
              </w:rPr>
              <w:t>0</w:t>
            </w:r>
            <w:r w:rsidRPr="00901B2E">
              <w:rPr>
                <w:rFonts w:ascii="Verdana" w:eastAsia="Times New Roman" w:hAnsi="Verdana"/>
                <w:sz w:val="20"/>
                <w:szCs w:val="20"/>
                <w:lang w:eastAsia="bg-BG"/>
              </w:rPr>
              <w:t>,00</w:t>
            </w:r>
          </w:p>
        </w:tc>
      </w:tr>
    </w:tbl>
    <w:p w14:paraId="688B5724" w14:textId="77777777" w:rsidR="004D3B42" w:rsidRPr="008A0FAF" w:rsidRDefault="004D3B42" w:rsidP="00801DC0">
      <w:pPr>
        <w:spacing w:after="0" w:line="360" w:lineRule="auto"/>
        <w:ind w:firstLine="709"/>
        <w:rPr>
          <w:rFonts w:ascii="Verdana" w:hAnsi="Verdana"/>
          <w:sz w:val="20"/>
          <w:szCs w:val="20"/>
        </w:rPr>
      </w:pPr>
    </w:p>
    <w:p w14:paraId="449AE801" w14:textId="70A6965D" w:rsidR="004D3B42" w:rsidRPr="008A0FAF" w:rsidRDefault="004D3B42" w:rsidP="00801DC0">
      <w:pPr>
        <w:spacing w:after="0" w:line="360" w:lineRule="auto"/>
        <w:ind w:firstLine="709"/>
        <w:jc w:val="both"/>
        <w:rPr>
          <w:rFonts w:ascii="Verdana" w:eastAsia="Times New Roman" w:hAnsi="Verdana"/>
          <w:sz w:val="20"/>
          <w:szCs w:val="20"/>
          <w:lang w:eastAsia="bg-BG"/>
        </w:rPr>
      </w:pPr>
      <w:r w:rsidRPr="008A0FAF">
        <w:rPr>
          <w:rFonts w:ascii="Verdana" w:eastAsia="Times New Roman" w:hAnsi="Verdana"/>
          <w:sz w:val="20"/>
          <w:szCs w:val="20"/>
          <w:lang w:eastAsia="bg-BG"/>
        </w:rPr>
        <w:t>(2) За издаване на ветеринарен</w:t>
      </w:r>
      <w:r w:rsidR="00BB726D">
        <w:rPr>
          <w:rFonts w:ascii="Verdana" w:eastAsia="Times New Roman" w:hAnsi="Verdana"/>
          <w:sz w:val="20"/>
          <w:szCs w:val="20"/>
          <w:lang w:eastAsia="bg-BG"/>
        </w:rPr>
        <w:t xml:space="preserve"> или друг</w:t>
      </w:r>
      <w:r w:rsidRPr="008A0FAF">
        <w:rPr>
          <w:rFonts w:ascii="Verdana" w:eastAsia="Times New Roman" w:hAnsi="Verdana"/>
          <w:sz w:val="20"/>
          <w:szCs w:val="20"/>
          <w:lang w:eastAsia="bg-BG"/>
        </w:rPr>
        <w:t xml:space="preserve"> сертификат за износ на фуражи за трети държави</w:t>
      </w:r>
      <w:r w:rsidR="00BB726D">
        <w:rPr>
          <w:rFonts w:ascii="Verdana" w:eastAsia="Times New Roman" w:hAnsi="Verdana"/>
          <w:sz w:val="20"/>
          <w:szCs w:val="20"/>
          <w:lang w:eastAsia="bg-BG"/>
        </w:rPr>
        <w:t xml:space="preserve"> </w:t>
      </w:r>
    </w:p>
    <w:tbl>
      <w:tblPr>
        <w:tblStyle w:val="TableGrid"/>
        <w:tblW w:w="9640" w:type="dxa"/>
        <w:tblInd w:w="-289" w:type="dxa"/>
        <w:tblLayout w:type="fixed"/>
        <w:tblLook w:val="04A0" w:firstRow="1" w:lastRow="0" w:firstColumn="1" w:lastColumn="0" w:noHBand="0" w:noVBand="1"/>
      </w:tblPr>
      <w:tblGrid>
        <w:gridCol w:w="710"/>
        <w:gridCol w:w="5953"/>
        <w:gridCol w:w="1418"/>
        <w:gridCol w:w="1559"/>
      </w:tblGrid>
      <w:tr w:rsidR="009D3165" w:rsidRPr="00901B2E" w14:paraId="5737DB35" w14:textId="77777777" w:rsidTr="00B267F6">
        <w:trPr>
          <w:trHeight w:val="316"/>
        </w:trPr>
        <w:tc>
          <w:tcPr>
            <w:tcW w:w="710" w:type="dxa"/>
            <w:shd w:val="clear" w:color="auto" w:fill="auto"/>
            <w:vAlign w:val="center"/>
          </w:tcPr>
          <w:p w14:paraId="2F56E8D5" w14:textId="15753B20" w:rsidR="009D3165" w:rsidRPr="00901B2E" w:rsidRDefault="009D3165" w:rsidP="008A0FAF">
            <w:pPr>
              <w:suppressAutoHyphens w:val="0"/>
              <w:spacing w:line="360" w:lineRule="auto"/>
              <w:jc w:val="center"/>
              <w:rPr>
                <w:rFonts w:ascii="Verdana" w:hAnsi="Verdana"/>
                <w:sz w:val="20"/>
                <w:szCs w:val="20"/>
                <w:lang w:val="bg-BG"/>
              </w:rPr>
            </w:pPr>
            <w:r w:rsidRPr="00901B2E">
              <w:rPr>
                <w:rFonts w:ascii="Verdana" w:hAnsi="Verdana"/>
                <w:sz w:val="20"/>
                <w:szCs w:val="20"/>
              </w:rPr>
              <w:t>Точка</w:t>
            </w:r>
          </w:p>
        </w:tc>
        <w:tc>
          <w:tcPr>
            <w:tcW w:w="5953" w:type="dxa"/>
            <w:shd w:val="clear" w:color="auto" w:fill="auto"/>
            <w:vAlign w:val="center"/>
          </w:tcPr>
          <w:p w14:paraId="342EFB50" w14:textId="74D761FE" w:rsidR="009D3165" w:rsidRPr="00901B2E" w:rsidRDefault="009D3165" w:rsidP="008A0FAF">
            <w:pPr>
              <w:suppressAutoHyphens w:val="0"/>
              <w:spacing w:line="360" w:lineRule="auto"/>
              <w:jc w:val="center"/>
              <w:rPr>
                <w:rFonts w:ascii="Verdana" w:hAnsi="Verdana"/>
                <w:sz w:val="20"/>
                <w:szCs w:val="20"/>
              </w:rPr>
            </w:pPr>
            <w:r w:rsidRPr="00901B2E">
              <w:rPr>
                <w:rFonts w:ascii="Verdana" w:hAnsi="Verdana"/>
                <w:sz w:val="20"/>
                <w:szCs w:val="20"/>
              </w:rPr>
              <w:t>Дейност</w:t>
            </w:r>
          </w:p>
        </w:tc>
        <w:tc>
          <w:tcPr>
            <w:tcW w:w="1418" w:type="dxa"/>
            <w:shd w:val="clear" w:color="auto" w:fill="auto"/>
            <w:vAlign w:val="center"/>
          </w:tcPr>
          <w:p w14:paraId="096BEDEE" w14:textId="2E54239F" w:rsidR="009D3165" w:rsidRPr="00901B2E" w:rsidRDefault="009D3165" w:rsidP="008A0FAF">
            <w:pPr>
              <w:suppressAutoHyphens w:val="0"/>
              <w:spacing w:line="360" w:lineRule="auto"/>
              <w:jc w:val="center"/>
              <w:rPr>
                <w:rFonts w:ascii="Verdana" w:hAnsi="Verdana"/>
                <w:sz w:val="20"/>
                <w:szCs w:val="20"/>
              </w:rPr>
            </w:pPr>
            <w:r w:rsidRPr="00901B2E">
              <w:rPr>
                <w:rFonts w:ascii="Verdana" w:hAnsi="Verdana"/>
                <w:sz w:val="20"/>
                <w:szCs w:val="20"/>
              </w:rPr>
              <w:t>Мярка</w:t>
            </w:r>
          </w:p>
        </w:tc>
        <w:tc>
          <w:tcPr>
            <w:tcW w:w="1559" w:type="dxa"/>
            <w:vAlign w:val="center"/>
          </w:tcPr>
          <w:p w14:paraId="7BE69039" w14:textId="03955EEC" w:rsidR="009D3165" w:rsidRPr="00901B2E" w:rsidRDefault="009D3165" w:rsidP="0021475E">
            <w:pPr>
              <w:suppressAutoHyphens w:val="0"/>
              <w:spacing w:line="360" w:lineRule="auto"/>
              <w:jc w:val="center"/>
              <w:rPr>
                <w:rFonts w:ascii="Verdana" w:hAnsi="Verdana"/>
                <w:sz w:val="20"/>
                <w:szCs w:val="20"/>
              </w:rPr>
            </w:pPr>
            <w:r w:rsidRPr="00901B2E">
              <w:rPr>
                <w:rFonts w:ascii="Verdana" w:hAnsi="Verdana"/>
                <w:sz w:val="20"/>
                <w:szCs w:val="20"/>
              </w:rPr>
              <w:t>Лева</w:t>
            </w:r>
          </w:p>
        </w:tc>
      </w:tr>
      <w:tr w:rsidR="00E877E1" w:rsidRPr="00901B2E" w14:paraId="285380C3" w14:textId="77777777" w:rsidTr="00B05C08">
        <w:trPr>
          <w:trHeight w:val="151"/>
        </w:trPr>
        <w:tc>
          <w:tcPr>
            <w:tcW w:w="710" w:type="dxa"/>
          </w:tcPr>
          <w:p w14:paraId="25D54982" w14:textId="77777777" w:rsidR="00E877E1" w:rsidRPr="00901B2E" w:rsidRDefault="00E877E1" w:rsidP="00901B2E">
            <w:pPr>
              <w:suppressAutoHyphens w:val="0"/>
              <w:spacing w:line="360" w:lineRule="auto"/>
              <w:ind w:right="113"/>
              <w:jc w:val="right"/>
              <w:rPr>
                <w:rFonts w:ascii="Verdana" w:hAnsi="Verdana"/>
                <w:sz w:val="20"/>
                <w:szCs w:val="20"/>
              </w:rPr>
            </w:pPr>
            <w:r w:rsidRPr="00901B2E">
              <w:rPr>
                <w:rFonts w:ascii="Verdana" w:hAnsi="Verdana"/>
                <w:sz w:val="20"/>
                <w:szCs w:val="20"/>
              </w:rPr>
              <w:t>1.</w:t>
            </w:r>
          </w:p>
        </w:tc>
        <w:tc>
          <w:tcPr>
            <w:tcW w:w="8930" w:type="dxa"/>
            <w:gridSpan w:val="3"/>
          </w:tcPr>
          <w:p w14:paraId="0F4D6CCC" w14:textId="02656E73" w:rsidR="00E877E1" w:rsidRPr="00901B2E" w:rsidRDefault="00E877E1" w:rsidP="00E877E1">
            <w:pPr>
              <w:suppressAutoHyphens w:val="0"/>
              <w:spacing w:line="360" w:lineRule="auto"/>
              <w:ind w:right="170"/>
              <w:rPr>
                <w:rFonts w:ascii="Verdana" w:hAnsi="Verdana"/>
                <w:sz w:val="20"/>
                <w:szCs w:val="20"/>
              </w:rPr>
            </w:pPr>
            <w:r w:rsidRPr="00901B2E">
              <w:rPr>
                <w:rFonts w:ascii="Verdana" w:hAnsi="Verdana"/>
                <w:sz w:val="20"/>
                <w:szCs w:val="20"/>
              </w:rPr>
              <w:t>Ветеринарен сертификат на български език</w:t>
            </w:r>
          </w:p>
        </w:tc>
      </w:tr>
      <w:tr w:rsidR="004B0E73" w:rsidRPr="00901B2E" w14:paraId="3CF0EE5E" w14:textId="77777777" w:rsidTr="00B267F6">
        <w:trPr>
          <w:trHeight w:val="151"/>
        </w:trPr>
        <w:tc>
          <w:tcPr>
            <w:tcW w:w="710" w:type="dxa"/>
          </w:tcPr>
          <w:p w14:paraId="0AB9647E" w14:textId="63FA9F11" w:rsidR="004B0E73" w:rsidRPr="00E877E1" w:rsidRDefault="00E877E1" w:rsidP="00901B2E">
            <w:pPr>
              <w:suppressAutoHyphens w:val="0"/>
              <w:spacing w:line="360" w:lineRule="auto"/>
              <w:ind w:right="113"/>
              <w:jc w:val="right"/>
              <w:rPr>
                <w:rFonts w:ascii="Verdana" w:hAnsi="Verdana"/>
                <w:sz w:val="20"/>
                <w:szCs w:val="20"/>
                <w:lang w:val="bg-BG"/>
              </w:rPr>
            </w:pPr>
            <w:r>
              <w:rPr>
                <w:rFonts w:ascii="Verdana" w:hAnsi="Verdana"/>
                <w:sz w:val="20"/>
                <w:szCs w:val="20"/>
                <w:lang w:val="bg-BG"/>
              </w:rPr>
              <w:t>1.1</w:t>
            </w:r>
          </w:p>
        </w:tc>
        <w:tc>
          <w:tcPr>
            <w:tcW w:w="5953" w:type="dxa"/>
          </w:tcPr>
          <w:p w14:paraId="0550FCA9" w14:textId="171A6A32" w:rsidR="004B0E73" w:rsidRPr="004B0E73" w:rsidRDefault="004B0E73" w:rsidP="008A0FAF">
            <w:pPr>
              <w:suppressAutoHyphens w:val="0"/>
              <w:spacing w:line="360" w:lineRule="auto"/>
              <w:rPr>
                <w:rFonts w:ascii="Verdana" w:hAnsi="Verdana"/>
                <w:sz w:val="20"/>
                <w:szCs w:val="20"/>
                <w:lang w:val="bg-BG"/>
              </w:rPr>
            </w:pPr>
            <w:r>
              <w:rPr>
                <w:rFonts w:ascii="Verdana" w:hAnsi="Verdana"/>
                <w:sz w:val="20"/>
                <w:szCs w:val="20"/>
                <w:lang w:val="bg-BG"/>
              </w:rPr>
              <w:t xml:space="preserve">За пратка до 1 тон </w:t>
            </w:r>
          </w:p>
        </w:tc>
        <w:tc>
          <w:tcPr>
            <w:tcW w:w="1418" w:type="dxa"/>
          </w:tcPr>
          <w:p w14:paraId="0EF98C6E" w14:textId="61390D7B" w:rsidR="004B0E73" w:rsidRPr="004B0E73" w:rsidRDefault="004B0E73" w:rsidP="00901B2E">
            <w:pPr>
              <w:suppressAutoHyphens w:val="0"/>
              <w:spacing w:line="360" w:lineRule="auto"/>
              <w:jc w:val="center"/>
              <w:rPr>
                <w:rFonts w:ascii="Verdana" w:hAnsi="Verdana"/>
                <w:sz w:val="20"/>
                <w:szCs w:val="20"/>
                <w:lang w:val="bg-BG"/>
              </w:rPr>
            </w:pPr>
            <w:r>
              <w:rPr>
                <w:rFonts w:ascii="Verdana" w:hAnsi="Verdana"/>
                <w:sz w:val="20"/>
                <w:szCs w:val="20"/>
                <w:lang w:val="bg-BG"/>
              </w:rPr>
              <w:t>1 пратка</w:t>
            </w:r>
          </w:p>
        </w:tc>
        <w:tc>
          <w:tcPr>
            <w:tcW w:w="1559" w:type="dxa"/>
          </w:tcPr>
          <w:p w14:paraId="168D11CF" w14:textId="363A2D93" w:rsidR="004B0E73" w:rsidRPr="00901B2E" w:rsidRDefault="004B0E73" w:rsidP="0021475E">
            <w:pPr>
              <w:suppressAutoHyphens w:val="0"/>
              <w:spacing w:line="360" w:lineRule="auto"/>
              <w:ind w:right="170"/>
              <w:jc w:val="center"/>
              <w:rPr>
                <w:rFonts w:ascii="Verdana" w:hAnsi="Verdana"/>
                <w:sz w:val="20"/>
                <w:szCs w:val="20"/>
              </w:rPr>
            </w:pPr>
            <w:r w:rsidRPr="00901B2E">
              <w:rPr>
                <w:rFonts w:ascii="Verdana" w:hAnsi="Verdana"/>
                <w:sz w:val="20"/>
                <w:szCs w:val="20"/>
              </w:rPr>
              <w:t>40,00</w:t>
            </w:r>
          </w:p>
        </w:tc>
      </w:tr>
      <w:tr w:rsidR="00E877E1" w:rsidRPr="00901B2E" w14:paraId="4A29D091" w14:textId="77777777" w:rsidTr="00B267F6">
        <w:trPr>
          <w:trHeight w:val="151"/>
        </w:trPr>
        <w:tc>
          <w:tcPr>
            <w:tcW w:w="710" w:type="dxa"/>
            <w:vMerge w:val="restart"/>
          </w:tcPr>
          <w:p w14:paraId="774C85CC" w14:textId="5E1D0529" w:rsidR="00E877E1" w:rsidRPr="00E877E1" w:rsidRDefault="00E877E1" w:rsidP="00901B2E">
            <w:pPr>
              <w:suppressAutoHyphens w:val="0"/>
              <w:spacing w:line="360" w:lineRule="auto"/>
              <w:ind w:right="113"/>
              <w:jc w:val="right"/>
              <w:rPr>
                <w:rFonts w:ascii="Verdana" w:hAnsi="Verdana"/>
                <w:sz w:val="20"/>
                <w:szCs w:val="20"/>
                <w:lang w:val="bg-BG"/>
              </w:rPr>
            </w:pPr>
            <w:r>
              <w:rPr>
                <w:rFonts w:ascii="Verdana" w:hAnsi="Verdana"/>
                <w:sz w:val="20"/>
                <w:szCs w:val="20"/>
                <w:lang w:val="bg-BG"/>
              </w:rPr>
              <w:t>1.2</w:t>
            </w:r>
          </w:p>
        </w:tc>
        <w:tc>
          <w:tcPr>
            <w:tcW w:w="5953" w:type="dxa"/>
            <w:vMerge w:val="restart"/>
          </w:tcPr>
          <w:p w14:paraId="4DB5D334" w14:textId="418055B0" w:rsidR="00E877E1" w:rsidRPr="004B0E73" w:rsidRDefault="00E877E1" w:rsidP="008A0FAF">
            <w:pPr>
              <w:suppressAutoHyphens w:val="0"/>
              <w:spacing w:line="360" w:lineRule="auto"/>
              <w:rPr>
                <w:rFonts w:ascii="Verdana" w:hAnsi="Verdana"/>
                <w:sz w:val="20"/>
                <w:szCs w:val="20"/>
                <w:lang w:val="bg-BG"/>
              </w:rPr>
            </w:pPr>
            <w:r>
              <w:rPr>
                <w:rFonts w:ascii="Verdana" w:hAnsi="Verdana"/>
                <w:sz w:val="20"/>
                <w:szCs w:val="20"/>
                <w:lang w:val="bg-BG"/>
              </w:rPr>
              <w:t xml:space="preserve">За пратка над 1 тон </w:t>
            </w:r>
          </w:p>
        </w:tc>
        <w:tc>
          <w:tcPr>
            <w:tcW w:w="1418" w:type="dxa"/>
          </w:tcPr>
          <w:p w14:paraId="5374418A" w14:textId="52D4D040" w:rsidR="00E877E1" w:rsidRPr="004B0E73" w:rsidRDefault="00E877E1" w:rsidP="00901B2E">
            <w:pPr>
              <w:suppressAutoHyphens w:val="0"/>
              <w:spacing w:line="360" w:lineRule="auto"/>
              <w:jc w:val="center"/>
              <w:rPr>
                <w:rFonts w:ascii="Verdana" w:hAnsi="Verdana"/>
                <w:sz w:val="20"/>
                <w:szCs w:val="20"/>
                <w:lang w:val="bg-BG"/>
              </w:rPr>
            </w:pPr>
            <w:r>
              <w:rPr>
                <w:rFonts w:ascii="Verdana" w:hAnsi="Verdana"/>
                <w:sz w:val="20"/>
                <w:szCs w:val="20"/>
                <w:lang w:val="bg-BG"/>
              </w:rPr>
              <w:t xml:space="preserve">за първия 1 тон </w:t>
            </w:r>
          </w:p>
        </w:tc>
        <w:tc>
          <w:tcPr>
            <w:tcW w:w="1559" w:type="dxa"/>
          </w:tcPr>
          <w:p w14:paraId="2E032832" w14:textId="49669F6C" w:rsidR="00E877E1" w:rsidRPr="004B0E73" w:rsidRDefault="00E877E1" w:rsidP="0021475E">
            <w:pPr>
              <w:suppressAutoHyphens w:val="0"/>
              <w:spacing w:line="360" w:lineRule="auto"/>
              <w:ind w:right="170"/>
              <w:jc w:val="center"/>
              <w:rPr>
                <w:rFonts w:ascii="Verdana" w:hAnsi="Verdana"/>
                <w:sz w:val="20"/>
                <w:szCs w:val="20"/>
                <w:lang w:val="bg-BG"/>
              </w:rPr>
            </w:pPr>
            <w:r>
              <w:rPr>
                <w:rFonts w:ascii="Verdana" w:hAnsi="Verdana"/>
                <w:sz w:val="20"/>
                <w:szCs w:val="20"/>
                <w:lang w:val="bg-BG"/>
              </w:rPr>
              <w:t>40,00</w:t>
            </w:r>
          </w:p>
        </w:tc>
      </w:tr>
      <w:tr w:rsidR="00E877E1" w:rsidRPr="00901B2E" w14:paraId="3F546FB0" w14:textId="77777777" w:rsidTr="00B267F6">
        <w:trPr>
          <w:trHeight w:val="151"/>
        </w:trPr>
        <w:tc>
          <w:tcPr>
            <w:tcW w:w="710" w:type="dxa"/>
            <w:vMerge/>
          </w:tcPr>
          <w:p w14:paraId="3D3DE524" w14:textId="77777777" w:rsidR="00E877E1" w:rsidRPr="00901B2E" w:rsidRDefault="00E877E1" w:rsidP="00901B2E">
            <w:pPr>
              <w:suppressAutoHyphens w:val="0"/>
              <w:spacing w:line="360" w:lineRule="auto"/>
              <w:ind w:right="113"/>
              <w:jc w:val="right"/>
              <w:rPr>
                <w:rFonts w:ascii="Verdana" w:hAnsi="Verdana"/>
                <w:sz w:val="20"/>
                <w:szCs w:val="20"/>
              </w:rPr>
            </w:pPr>
          </w:p>
        </w:tc>
        <w:tc>
          <w:tcPr>
            <w:tcW w:w="5953" w:type="dxa"/>
            <w:vMerge/>
          </w:tcPr>
          <w:p w14:paraId="0A8C5CE4" w14:textId="77777777" w:rsidR="00E877E1" w:rsidRPr="00901B2E" w:rsidRDefault="00E877E1" w:rsidP="008A0FAF">
            <w:pPr>
              <w:suppressAutoHyphens w:val="0"/>
              <w:spacing w:line="360" w:lineRule="auto"/>
              <w:rPr>
                <w:rFonts w:ascii="Verdana" w:hAnsi="Verdana"/>
                <w:sz w:val="20"/>
                <w:szCs w:val="20"/>
              </w:rPr>
            </w:pPr>
          </w:p>
        </w:tc>
        <w:tc>
          <w:tcPr>
            <w:tcW w:w="1418" w:type="dxa"/>
          </w:tcPr>
          <w:p w14:paraId="45D43CE4" w14:textId="63F466A7" w:rsidR="00E877E1" w:rsidRPr="004B0E73" w:rsidRDefault="00E877E1" w:rsidP="00901B2E">
            <w:pPr>
              <w:suppressAutoHyphens w:val="0"/>
              <w:spacing w:line="360" w:lineRule="auto"/>
              <w:jc w:val="center"/>
              <w:rPr>
                <w:rFonts w:ascii="Verdana" w:hAnsi="Verdana"/>
                <w:sz w:val="20"/>
                <w:szCs w:val="20"/>
                <w:lang w:val="bg-BG"/>
              </w:rPr>
            </w:pPr>
            <w:r>
              <w:rPr>
                <w:rFonts w:ascii="Verdana" w:hAnsi="Verdana"/>
                <w:sz w:val="20"/>
                <w:szCs w:val="20"/>
                <w:lang w:val="bg-BG"/>
              </w:rPr>
              <w:t xml:space="preserve">За всеки следващ тон </w:t>
            </w:r>
          </w:p>
        </w:tc>
        <w:tc>
          <w:tcPr>
            <w:tcW w:w="1559" w:type="dxa"/>
          </w:tcPr>
          <w:p w14:paraId="7A30DB27" w14:textId="3EF085D1" w:rsidR="00E877E1" w:rsidRPr="004B0E73" w:rsidRDefault="00E877E1" w:rsidP="0021475E">
            <w:pPr>
              <w:suppressAutoHyphens w:val="0"/>
              <w:spacing w:line="360" w:lineRule="auto"/>
              <w:ind w:right="170"/>
              <w:jc w:val="center"/>
              <w:rPr>
                <w:rFonts w:ascii="Verdana" w:hAnsi="Verdana"/>
                <w:sz w:val="20"/>
                <w:szCs w:val="20"/>
                <w:lang w:val="bg-BG"/>
              </w:rPr>
            </w:pPr>
            <w:r>
              <w:rPr>
                <w:rFonts w:ascii="Verdana" w:hAnsi="Verdana"/>
                <w:sz w:val="20"/>
                <w:szCs w:val="20"/>
                <w:lang w:val="bg-BG"/>
              </w:rPr>
              <w:t>2,00</w:t>
            </w:r>
          </w:p>
        </w:tc>
      </w:tr>
      <w:tr w:rsidR="003376AB" w:rsidRPr="00901B2E" w14:paraId="051AAA8F" w14:textId="77777777" w:rsidTr="00B05C08">
        <w:trPr>
          <w:trHeight w:val="151"/>
        </w:trPr>
        <w:tc>
          <w:tcPr>
            <w:tcW w:w="710" w:type="dxa"/>
          </w:tcPr>
          <w:p w14:paraId="267F8A97" w14:textId="77777777" w:rsidR="003376AB" w:rsidRPr="00901B2E" w:rsidRDefault="003376AB" w:rsidP="00901B2E">
            <w:pPr>
              <w:suppressAutoHyphens w:val="0"/>
              <w:spacing w:line="360" w:lineRule="auto"/>
              <w:ind w:right="113"/>
              <w:jc w:val="right"/>
              <w:rPr>
                <w:rFonts w:ascii="Verdana" w:hAnsi="Verdana"/>
                <w:sz w:val="20"/>
                <w:szCs w:val="20"/>
              </w:rPr>
            </w:pPr>
            <w:r w:rsidRPr="00901B2E">
              <w:rPr>
                <w:rFonts w:ascii="Verdana" w:hAnsi="Verdana"/>
                <w:sz w:val="20"/>
                <w:szCs w:val="20"/>
              </w:rPr>
              <w:t>2.</w:t>
            </w:r>
          </w:p>
        </w:tc>
        <w:tc>
          <w:tcPr>
            <w:tcW w:w="8930" w:type="dxa"/>
            <w:gridSpan w:val="3"/>
          </w:tcPr>
          <w:p w14:paraId="064E4E33" w14:textId="2C8607A9" w:rsidR="003376AB" w:rsidRPr="00901B2E" w:rsidRDefault="003376AB" w:rsidP="003376AB">
            <w:pPr>
              <w:suppressAutoHyphens w:val="0"/>
              <w:spacing w:line="360" w:lineRule="auto"/>
              <w:ind w:right="170"/>
              <w:rPr>
                <w:rFonts w:ascii="Verdana" w:hAnsi="Verdana"/>
                <w:sz w:val="20"/>
                <w:szCs w:val="20"/>
              </w:rPr>
            </w:pPr>
            <w:r w:rsidRPr="00901B2E">
              <w:rPr>
                <w:rFonts w:ascii="Verdana" w:hAnsi="Verdana"/>
                <w:sz w:val="20"/>
                <w:szCs w:val="20"/>
              </w:rPr>
              <w:t>Ветеринарен сертификат на английски език</w:t>
            </w:r>
          </w:p>
        </w:tc>
      </w:tr>
      <w:tr w:rsidR="00540CDB" w:rsidRPr="00901B2E" w14:paraId="2050B506" w14:textId="77777777" w:rsidTr="00B267F6">
        <w:trPr>
          <w:trHeight w:val="151"/>
        </w:trPr>
        <w:tc>
          <w:tcPr>
            <w:tcW w:w="710" w:type="dxa"/>
          </w:tcPr>
          <w:p w14:paraId="1D8404E1" w14:textId="51D9C67C" w:rsidR="00540CDB" w:rsidRPr="00FD27BA" w:rsidRDefault="00FD27BA" w:rsidP="00540CDB">
            <w:pPr>
              <w:suppressAutoHyphens w:val="0"/>
              <w:spacing w:line="360" w:lineRule="auto"/>
              <w:ind w:right="113"/>
              <w:jc w:val="right"/>
              <w:rPr>
                <w:rFonts w:ascii="Verdana" w:hAnsi="Verdana"/>
                <w:sz w:val="20"/>
                <w:szCs w:val="20"/>
                <w:lang w:val="bg-BG"/>
              </w:rPr>
            </w:pPr>
            <w:r>
              <w:rPr>
                <w:rFonts w:ascii="Verdana" w:hAnsi="Verdana"/>
                <w:sz w:val="20"/>
                <w:szCs w:val="20"/>
                <w:lang w:val="bg-BG"/>
              </w:rPr>
              <w:t>2.1</w:t>
            </w:r>
          </w:p>
        </w:tc>
        <w:tc>
          <w:tcPr>
            <w:tcW w:w="5953" w:type="dxa"/>
          </w:tcPr>
          <w:p w14:paraId="6CBBE129" w14:textId="69CAF855" w:rsidR="00540CDB" w:rsidRPr="00901B2E" w:rsidRDefault="00540CDB" w:rsidP="00540CDB">
            <w:pPr>
              <w:suppressAutoHyphens w:val="0"/>
              <w:spacing w:line="360" w:lineRule="auto"/>
              <w:rPr>
                <w:rFonts w:ascii="Verdana" w:hAnsi="Verdana"/>
                <w:sz w:val="20"/>
                <w:szCs w:val="20"/>
              </w:rPr>
            </w:pPr>
            <w:r>
              <w:rPr>
                <w:rFonts w:ascii="Verdana" w:hAnsi="Verdana"/>
                <w:sz w:val="20"/>
                <w:szCs w:val="20"/>
                <w:lang w:val="bg-BG"/>
              </w:rPr>
              <w:t xml:space="preserve">За пратка до 1 тон </w:t>
            </w:r>
          </w:p>
        </w:tc>
        <w:tc>
          <w:tcPr>
            <w:tcW w:w="1418" w:type="dxa"/>
          </w:tcPr>
          <w:p w14:paraId="7EB9CF49" w14:textId="2AA5B3BD" w:rsidR="00540CDB" w:rsidRPr="00901B2E" w:rsidRDefault="00540CDB" w:rsidP="00540CDB">
            <w:pPr>
              <w:suppressAutoHyphens w:val="0"/>
              <w:spacing w:line="360" w:lineRule="auto"/>
              <w:jc w:val="center"/>
              <w:rPr>
                <w:rFonts w:ascii="Verdana" w:hAnsi="Verdana"/>
                <w:sz w:val="20"/>
                <w:szCs w:val="20"/>
              </w:rPr>
            </w:pPr>
            <w:r>
              <w:rPr>
                <w:rFonts w:ascii="Verdana" w:hAnsi="Verdana"/>
                <w:sz w:val="20"/>
                <w:szCs w:val="20"/>
                <w:lang w:val="bg-BG"/>
              </w:rPr>
              <w:t>1 пратка</w:t>
            </w:r>
          </w:p>
        </w:tc>
        <w:tc>
          <w:tcPr>
            <w:tcW w:w="1559" w:type="dxa"/>
          </w:tcPr>
          <w:p w14:paraId="39522B37" w14:textId="15A7C942" w:rsidR="00540CDB" w:rsidRPr="00901B2E" w:rsidRDefault="00540CDB" w:rsidP="00540CDB">
            <w:pPr>
              <w:suppressAutoHyphens w:val="0"/>
              <w:spacing w:line="360" w:lineRule="auto"/>
              <w:ind w:right="170"/>
              <w:jc w:val="center"/>
              <w:rPr>
                <w:rFonts w:ascii="Verdana" w:hAnsi="Verdana"/>
                <w:sz w:val="20"/>
                <w:szCs w:val="20"/>
              </w:rPr>
            </w:pPr>
            <w:r>
              <w:rPr>
                <w:rFonts w:ascii="Verdana" w:hAnsi="Verdana"/>
                <w:sz w:val="20"/>
                <w:szCs w:val="20"/>
                <w:lang w:val="bg-BG"/>
              </w:rPr>
              <w:t>5</w:t>
            </w:r>
            <w:r w:rsidRPr="00901B2E">
              <w:rPr>
                <w:rFonts w:ascii="Verdana" w:hAnsi="Verdana"/>
                <w:sz w:val="20"/>
                <w:szCs w:val="20"/>
              </w:rPr>
              <w:t>0,00</w:t>
            </w:r>
          </w:p>
        </w:tc>
      </w:tr>
      <w:tr w:rsidR="00540CDB" w:rsidRPr="00901B2E" w14:paraId="1845B5DB" w14:textId="77777777" w:rsidTr="00B267F6">
        <w:trPr>
          <w:trHeight w:val="151"/>
        </w:trPr>
        <w:tc>
          <w:tcPr>
            <w:tcW w:w="710" w:type="dxa"/>
            <w:vMerge w:val="restart"/>
          </w:tcPr>
          <w:p w14:paraId="5DD5F8E6" w14:textId="31D15DD2" w:rsidR="00540CDB" w:rsidRPr="00FD27BA" w:rsidRDefault="00FD27BA" w:rsidP="00540CDB">
            <w:pPr>
              <w:suppressAutoHyphens w:val="0"/>
              <w:spacing w:line="360" w:lineRule="auto"/>
              <w:ind w:right="113"/>
              <w:jc w:val="right"/>
              <w:rPr>
                <w:rFonts w:ascii="Verdana" w:hAnsi="Verdana"/>
                <w:sz w:val="20"/>
                <w:szCs w:val="20"/>
                <w:lang w:val="bg-BG"/>
              </w:rPr>
            </w:pPr>
            <w:r>
              <w:rPr>
                <w:rFonts w:ascii="Verdana" w:hAnsi="Verdana"/>
                <w:sz w:val="20"/>
                <w:szCs w:val="20"/>
                <w:lang w:val="bg-BG"/>
              </w:rPr>
              <w:t>2.2</w:t>
            </w:r>
          </w:p>
        </w:tc>
        <w:tc>
          <w:tcPr>
            <w:tcW w:w="5953" w:type="dxa"/>
            <w:vMerge w:val="restart"/>
          </w:tcPr>
          <w:p w14:paraId="74BA766E" w14:textId="739E4A04" w:rsidR="00540CDB" w:rsidRPr="00901B2E" w:rsidRDefault="00540CDB" w:rsidP="00540CDB">
            <w:pPr>
              <w:suppressAutoHyphens w:val="0"/>
              <w:spacing w:line="360" w:lineRule="auto"/>
              <w:rPr>
                <w:rFonts w:ascii="Verdana" w:hAnsi="Verdana"/>
                <w:sz w:val="20"/>
                <w:szCs w:val="20"/>
              </w:rPr>
            </w:pPr>
            <w:r>
              <w:rPr>
                <w:rFonts w:ascii="Verdana" w:hAnsi="Verdana"/>
                <w:sz w:val="20"/>
                <w:szCs w:val="20"/>
                <w:lang w:val="bg-BG"/>
              </w:rPr>
              <w:t xml:space="preserve">За пратка над 1 тон </w:t>
            </w:r>
          </w:p>
        </w:tc>
        <w:tc>
          <w:tcPr>
            <w:tcW w:w="1418" w:type="dxa"/>
          </w:tcPr>
          <w:p w14:paraId="305E42DD" w14:textId="1A8A62C8" w:rsidR="00540CDB" w:rsidRPr="00901B2E" w:rsidRDefault="00540CDB" w:rsidP="00540CDB">
            <w:pPr>
              <w:suppressAutoHyphens w:val="0"/>
              <w:spacing w:line="360" w:lineRule="auto"/>
              <w:jc w:val="center"/>
              <w:rPr>
                <w:rFonts w:ascii="Verdana" w:hAnsi="Verdana"/>
                <w:sz w:val="20"/>
                <w:szCs w:val="20"/>
              </w:rPr>
            </w:pPr>
            <w:r>
              <w:rPr>
                <w:rFonts w:ascii="Verdana" w:hAnsi="Verdana"/>
                <w:sz w:val="20"/>
                <w:szCs w:val="20"/>
                <w:lang w:val="bg-BG"/>
              </w:rPr>
              <w:t xml:space="preserve">за първия 1 тон </w:t>
            </w:r>
          </w:p>
        </w:tc>
        <w:tc>
          <w:tcPr>
            <w:tcW w:w="1559" w:type="dxa"/>
          </w:tcPr>
          <w:p w14:paraId="2B37D727" w14:textId="5A548ED8" w:rsidR="00540CDB" w:rsidRPr="00901B2E" w:rsidRDefault="00540CDB" w:rsidP="00540CDB">
            <w:pPr>
              <w:suppressAutoHyphens w:val="0"/>
              <w:spacing w:line="360" w:lineRule="auto"/>
              <w:ind w:right="170"/>
              <w:jc w:val="center"/>
              <w:rPr>
                <w:rFonts w:ascii="Verdana" w:hAnsi="Verdana"/>
                <w:sz w:val="20"/>
                <w:szCs w:val="20"/>
              </w:rPr>
            </w:pPr>
            <w:r>
              <w:rPr>
                <w:rFonts w:ascii="Verdana" w:hAnsi="Verdana"/>
                <w:sz w:val="20"/>
                <w:szCs w:val="20"/>
                <w:lang w:val="bg-BG"/>
              </w:rPr>
              <w:t>50,00</w:t>
            </w:r>
          </w:p>
        </w:tc>
      </w:tr>
      <w:tr w:rsidR="00540CDB" w:rsidRPr="00901B2E" w14:paraId="79A9DA8C" w14:textId="77777777" w:rsidTr="00B267F6">
        <w:trPr>
          <w:trHeight w:val="151"/>
        </w:trPr>
        <w:tc>
          <w:tcPr>
            <w:tcW w:w="710" w:type="dxa"/>
            <w:vMerge/>
          </w:tcPr>
          <w:p w14:paraId="063BED2B" w14:textId="77777777" w:rsidR="00540CDB" w:rsidRPr="00901B2E" w:rsidRDefault="00540CDB" w:rsidP="00540CDB">
            <w:pPr>
              <w:suppressAutoHyphens w:val="0"/>
              <w:spacing w:line="360" w:lineRule="auto"/>
              <w:ind w:right="113"/>
              <w:jc w:val="right"/>
              <w:rPr>
                <w:rFonts w:ascii="Verdana" w:hAnsi="Verdana"/>
                <w:sz w:val="20"/>
                <w:szCs w:val="20"/>
              </w:rPr>
            </w:pPr>
          </w:p>
        </w:tc>
        <w:tc>
          <w:tcPr>
            <w:tcW w:w="5953" w:type="dxa"/>
            <w:vMerge/>
          </w:tcPr>
          <w:p w14:paraId="44065001" w14:textId="77777777" w:rsidR="00540CDB" w:rsidRPr="00901B2E" w:rsidRDefault="00540CDB" w:rsidP="00540CDB">
            <w:pPr>
              <w:suppressAutoHyphens w:val="0"/>
              <w:spacing w:line="360" w:lineRule="auto"/>
              <w:rPr>
                <w:rFonts w:ascii="Verdana" w:hAnsi="Verdana"/>
                <w:sz w:val="20"/>
                <w:szCs w:val="20"/>
              </w:rPr>
            </w:pPr>
          </w:p>
        </w:tc>
        <w:tc>
          <w:tcPr>
            <w:tcW w:w="1418" w:type="dxa"/>
          </w:tcPr>
          <w:p w14:paraId="413817D8" w14:textId="70E437F3" w:rsidR="00540CDB" w:rsidRPr="00901B2E" w:rsidRDefault="00540CDB" w:rsidP="00540CDB">
            <w:pPr>
              <w:suppressAutoHyphens w:val="0"/>
              <w:spacing w:line="360" w:lineRule="auto"/>
              <w:jc w:val="center"/>
              <w:rPr>
                <w:rFonts w:ascii="Verdana" w:hAnsi="Verdana"/>
                <w:sz w:val="20"/>
                <w:szCs w:val="20"/>
              </w:rPr>
            </w:pPr>
            <w:r>
              <w:rPr>
                <w:rFonts w:ascii="Verdana" w:hAnsi="Verdana"/>
                <w:sz w:val="20"/>
                <w:szCs w:val="20"/>
                <w:lang w:val="bg-BG"/>
              </w:rPr>
              <w:t xml:space="preserve">За всеки следващ тон </w:t>
            </w:r>
          </w:p>
        </w:tc>
        <w:tc>
          <w:tcPr>
            <w:tcW w:w="1559" w:type="dxa"/>
          </w:tcPr>
          <w:p w14:paraId="1FF79F60" w14:textId="7E434C73" w:rsidR="00540CDB" w:rsidRPr="00901B2E" w:rsidRDefault="00540CDB" w:rsidP="00540CDB">
            <w:pPr>
              <w:suppressAutoHyphens w:val="0"/>
              <w:spacing w:line="360" w:lineRule="auto"/>
              <w:ind w:right="170"/>
              <w:jc w:val="center"/>
              <w:rPr>
                <w:rFonts w:ascii="Verdana" w:hAnsi="Verdana"/>
                <w:sz w:val="20"/>
                <w:szCs w:val="20"/>
              </w:rPr>
            </w:pPr>
            <w:r>
              <w:rPr>
                <w:rFonts w:ascii="Verdana" w:hAnsi="Verdana"/>
                <w:sz w:val="20"/>
                <w:szCs w:val="20"/>
                <w:lang w:val="bg-BG"/>
              </w:rPr>
              <w:t>2,00</w:t>
            </w:r>
          </w:p>
        </w:tc>
      </w:tr>
    </w:tbl>
    <w:p w14:paraId="6B0DF3FB" w14:textId="77777777" w:rsidR="004D3B42" w:rsidRPr="008A0FAF" w:rsidRDefault="004D3B42" w:rsidP="00801DC0">
      <w:pPr>
        <w:spacing w:after="0" w:line="360" w:lineRule="auto"/>
        <w:ind w:firstLine="709"/>
        <w:jc w:val="both"/>
        <w:rPr>
          <w:rFonts w:ascii="Verdana" w:hAnsi="Verdana"/>
          <w:sz w:val="20"/>
          <w:szCs w:val="20"/>
        </w:rPr>
      </w:pPr>
    </w:p>
    <w:p w14:paraId="1155E1B1" w14:textId="26E5BF60" w:rsidR="004D3B42" w:rsidRPr="008A0FAF" w:rsidRDefault="004D3B42" w:rsidP="00801DC0">
      <w:pPr>
        <w:spacing w:after="0" w:line="360" w:lineRule="auto"/>
        <w:ind w:firstLine="709"/>
        <w:jc w:val="both"/>
        <w:rPr>
          <w:rFonts w:ascii="Verdana" w:hAnsi="Verdana"/>
          <w:sz w:val="20"/>
          <w:szCs w:val="20"/>
        </w:rPr>
      </w:pPr>
      <w:r w:rsidRPr="008A0FAF">
        <w:rPr>
          <w:rFonts w:ascii="Verdana" w:hAnsi="Verdana"/>
          <w:sz w:val="20"/>
          <w:szCs w:val="20"/>
        </w:rPr>
        <w:t>(3) За издаване на ветерина</w:t>
      </w:r>
      <w:r w:rsidR="00BB726D">
        <w:rPr>
          <w:rFonts w:ascii="Verdana" w:hAnsi="Verdana"/>
          <w:sz w:val="20"/>
          <w:szCs w:val="20"/>
        </w:rPr>
        <w:t xml:space="preserve">рен или друг сертификат за съответствие </w:t>
      </w:r>
      <w:r w:rsidRPr="008A0FAF">
        <w:rPr>
          <w:rFonts w:ascii="Verdana" w:hAnsi="Verdana"/>
          <w:sz w:val="20"/>
          <w:szCs w:val="20"/>
        </w:rPr>
        <w:t>за добри практики при производство, за произход и за свободна продажба или за регистрация на фуражи (фуражни добавки, премикси, фуражни суровини, комбинирани фуражи и медикаментозни фуражи) в трети държави се събират следните такси:</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10"/>
        <w:gridCol w:w="5953"/>
        <w:gridCol w:w="1418"/>
        <w:gridCol w:w="1559"/>
      </w:tblGrid>
      <w:tr w:rsidR="006F364F" w:rsidRPr="00901B2E" w14:paraId="40D9C552" w14:textId="77777777" w:rsidTr="0021475E">
        <w:trPr>
          <w:trHeight w:val="550"/>
        </w:trPr>
        <w:tc>
          <w:tcPr>
            <w:tcW w:w="710" w:type="dxa"/>
            <w:shd w:val="clear" w:color="auto" w:fill="auto"/>
            <w:tcMar>
              <w:top w:w="15" w:type="dxa"/>
              <w:left w:w="15" w:type="dxa"/>
              <w:bottom w:w="15" w:type="dxa"/>
              <w:right w:w="15" w:type="dxa"/>
            </w:tcMar>
            <w:vAlign w:val="center"/>
          </w:tcPr>
          <w:p w14:paraId="2EDAF16A" w14:textId="7075744B" w:rsidR="006F364F" w:rsidRPr="00901B2E" w:rsidRDefault="006F364F" w:rsidP="008A0FAF">
            <w:pPr>
              <w:suppressAutoHyphens w:val="0"/>
              <w:autoSpaceDN/>
              <w:spacing w:after="0" w:line="360" w:lineRule="auto"/>
              <w:jc w:val="center"/>
              <w:textAlignment w:val="auto"/>
              <w:rPr>
                <w:rFonts w:ascii="Verdana" w:hAnsi="Verdana"/>
                <w:sz w:val="20"/>
                <w:szCs w:val="20"/>
              </w:rPr>
            </w:pPr>
            <w:r w:rsidRPr="00901B2E">
              <w:rPr>
                <w:rFonts w:ascii="Verdana" w:hAnsi="Verdana"/>
                <w:sz w:val="20"/>
                <w:szCs w:val="20"/>
              </w:rPr>
              <w:t>Точка</w:t>
            </w:r>
          </w:p>
        </w:tc>
        <w:tc>
          <w:tcPr>
            <w:tcW w:w="5953" w:type="dxa"/>
            <w:shd w:val="clear" w:color="auto" w:fill="auto"/>
            <w:tcMar>
              <w:top w:w="15" w:type="dxa"/>
              <w:left w:w="15" w:type="dxa"/>
              <w:bottom w:w="15" w:type="dxa"/>
              <w:right w:w="15" w:type="dxa"/>
            </w:tcMar>
            <w:vAlign w:val="center"/>
          </w:tcPr>
          <w:p w14:paraId="206C2C21" w14:textId="1940FCD6" w:rsidR="006F364F" w:rsidRPr="00901B2E" w:rsidRDefault="006F364F" w:rsidP="008A0FAF">
            <w:pPr>
              <w:suppressAutoHyphens w:val="0"/>
              <w:autoSpaceDN/>
              <w:spacing w:after="0" w:line="360" w:lineRule="auto"/>
              <w:jc w:val="center"/>
              <w:textAlignment w:val="auto"/>
              <w:rPr>
                <w:rFonts w:ascii="Verdana" w:hAnsi="Verdana"/>
                <w:sz w:val="20"/>
                <w:szCs w:val="20"/>
              </w:rPr>
            </w:pPr>
            <w:r w:rsidRPr="00901B2E">
              <w:rPr>
                <w:rFonts w:ascii="Verdana" w:hAnsi="Verdana"/>
                <w:sz w:val="20"/>
                <w:szCs w:val="20"/>
              </w:rPr>
              <w:t>Дейност</w:t>
            </w:r>
          </w:p>
        </w:tc>
        <w:tc>
          <w:tcPr>
            <w:tcW w:w="1418" w:type="dxa"/>
            <w:shd w:val="clear" w:color="auto" w:fill="auto"/>
            <w:tcMar>
              <w:top w:w="15" w:type="dxa"/>
              <w:left w:w="15" w:type="dxa"/>
              <w:bottom w:w="15" w:type="dxa"/>
              <w:right w:w="15" w:type="dxa"/>
            </w:tcMar>
            <w:vAlign w:val="center"/>
          </w:tcPr>
          <w:p w14:paraId="70E59F70" w14:textId="7485A209" w:rsidR="006F364F" w:rsidRPr="00901B2E" w:rsidRDefault="006F364F" w:rsidP="008A0FAF">
            <w:pPr>
              <w:suppressAutoHyphens w:val="0"/>
              <w:autoSpaceDN/>
              <w:spacing w:after="0" w:line="360" w:lineRule="auto"/>
              <w:ind w:firstLine="211"/>
              <w:jc w:val="center"/>
              <w:textAlignment w:val="auto"/>
              <w:rPr>
                <w:rFonts w:ascii="Verdana" w:hAnsi="Verdana"/>
                <w:sz w:val="20"/>
                <w:szCs w:val="20"/>
              </w:rPr>
            </w:pPr>
            <w:r w:rsidRPr="00901B2E">
              <w:rPr>
                <w:rFonts w:ascii="Verdana" w:hAnsi="Verdana"/>
                <w:sz w:val="20"/>
                <w:szCs w:val="20"/>
              </w:rPr>
              <w:t>Мярка</w:t>
            </w:r>
          </w:p>
        </w:tc>
        <w:tc>
          <w:tcPr>
            <w:tcW w:w="1559" w:type="dxa"/>
            <w:vAlign w:val="center"/>
          </w:tcPr>
          <w:p w14:paraId="2BB10356" w14:textId="11C15559" w:rsidR="006F364F" w:rsidRPr="00901B2E" w:rsidRDefault="006F364F" w:rsidP="0021475E">
            <w:pPr>
              <w:suppressAutoHyphens w:val="0"/>
              <w:autoSpaceDN/>
              <w:spacing w:after="0" w:line="360" w:lineRule="auto"/>
              <w:ind w:firstLine="211"/>
              <w:jc w:val="center"/>
              <w:textAlignment w:val="auto"/>
              <w:rPr>
                <w:rFonts w:ascii="Verdana" w:hAnsi="Verdana"/>
                <w:sz w:val="20"/>
                <w:szCs w:val="20"/>
              </w:rPr>
            </w:pPr>
            <w:r w:rsidRPr="00901B2E">
              <w:rPr>
                <w:rFonts w:ascii="Verdana" w:hAnsi="Verdana"/>
                <w:sz w:val="20"/>
                <w:szCs w:val="20"/>
              </w:rPr>
              <w:t>Лева</w:t>
            </w:r>
          </w:p>
        </w:tc>
      </w:tr>
      <w:tr w:rsidR="004D3B42" w:rsidRPr="00901B2E" w14:paraId="7F3FB83D" w14:textId="77777777" w:rsidTr="0021475E">
        <w:tc>
          <w:tcPr>
            <w:tcW w:w="710" w:type="dxa"/>
            <w:shd w:val="clear" w:color="auto" w:fill="auto"/>
            <w:tcMar>
              <w:top w:w="15" w:type="dxa"/>
              <w:left w:w="15" w:type="dxa"/>
              <w:bottom w:w="15" w:type="dxa"/>
              <w:right w:w="15" w:type="dxa"/>
            </w:tcMar>
          </w:tcPr>
          <w:p w14:paraId="315AEFDF"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t>1.</w:t>
            </w:r>
          </w:p>
        </w:tc>
        <w:tc>
          <w:tcPr>
            <w:tcW w:w="5953" w:type="dxa"/>
            <w:shd w:val="clear" w:color="auto" w:fill="auto"/>
            <w:tcMar>
              <w:top w:w="15" w:type="dxa"/>
              <w:left w:w="15" w:type="dxa"/>
              <w:bottom w:w="15" w:type="dxa"/>
              <w:right w:w="15" w:type="dxa"/>
            </w:tcMar>
          </w:tcPr>
          <w:p w14:paraId="08B0FC48"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На български език</w:t>
            </w:r>
          </w:p>
        </w:tc>
        <w:tc>
          <w:tcPr>
            <w:tcW w:w="1418" w:type="dxa"/>
            <w:shd w:val="clear" w:color="auto" w:fill="auto"/>
            <w:tcMar>
              <w:top w:w="15" w:type="dxa"/>
              <w:left w:w="15" w:type="dxa"/>
              <w:bottom w:w="15" w:type="dxa"/>
              <w:right w:w="15" w:type="dxa"/>
            </w:tcMar>
          </w:tcPr>
          <w:p w14:paraId="08CB0776" w14:textId="77777777" w:rsidR="004D3B42" w:rsidRPr="00901B2E" w:rsidRDefault="004D3B42" w:rsidP="00901B2E">
            <w:pPr>
              <w:suppressAutoHyphens w:val="0"/>
              <w:autoSpaceDN/>
              <w:spacing w:after="0" w:line="360" w:lineRule="auto"/>
              <w:jc w:val="center"/>
              <w:textAlignment w:val="auto"/>
              <w:rPr>
                <w:rFonts w:ascii="Verdana" w:hAnsi="Verdana"/>
                <w:sz w:val="20"/>
                <w:szCs w:val="20"/>
              </w:rPr>
            </w:pPr>
            <w:r w:rsidRPr="00901B2E">
              <w:rPr>
                <w:rFonts w:ascii="Verdana" w:hAnsi="Verdana"/>
                <w:sz w:val="20"/>
                <w:szCs w:val="20"/>
              </w:rPr>
              <w:t>1 брой</w:t>
            </w:r>
          </w:p>
        </w:tc>
        <w:tc>
          <w:tcPr>
            <w:tcW w:w="1559" w:type="dxa"/>
          </w:tcPr>
          <w:p w14:paraId="6FEA0145" w14:textId="77777777" w:rsidR="004D3B42" w:rsidRPr="00901B2E" w:rsidRDefault="004D3B42" w:rsidP="0021475E">
            <w:pPr>
              <w:suppressAutoHyphens w:val="0"/>
              <w:autoSpaceDN/>
              <w:spacing w:after="0" w:line="360" w:lineRule="auto"/>
              <w:ind w:right="113"/>
              <w:jc w:val="center"/>
              <w:textAlignment w:val="auto"/>
              <w:rPr>
                <w:rFonts w:ascii="Verdana" w:hAnsi="Verdana"/>
                <w:sz w:val="20"/>
                <w:szCs w:val="20"/>
                <w:lang w:val="en-US"/>
              </w:rPr>
            </w:pPr>
            <w:r w:rsidRPr="00901B2E">
              <w:rPr>
                <w:rFonts w:ascii="Verdana" w:hAnsi="Verdana"/>
                <w:sz w:val="20"/>
                <w:szCs w:val="20"/>
              </w:rPr>
              <w:t>30</w:t>
            </w:r>
            <w:r w:rsidRPr="00901B2E">
              <w:rPr>
                <w:rFonts w:ascii="Verdana" w:eastAsia="Times New Roman" w:hAnsi="Verdana"/>
                <w:sz w:val="20"/>
                <w:szCs w:val="20"/>
                <w:lang w:eastAsia="bg-BG"/>
              </w:rPr>
              <w:t>,00</w:t>
            </w:r>
          </w:p>
        </w:tc>
      </w:tr>
      <w:tr w:rsidR="004D3B42" w:rsidRPr="00901B2E" w14:paraId="001C6EE0" w14:textId="77777777" w:rsidTr="0021475E">
        <w:tc>
          <w:tcPr>
            <w:tcW w:w="710" w:type="dxa"/>
            <w:shd w:val="clear" w:color="auto" w:fill="auto"/>
            <w:tcMar>
              <w:top w:w="15" w:type="dxa"/>
              <w:left w:w="15" w:type="dxa"/>
              <w:bottom w:w="15" w:type="dxa"/>
              <w:right w:w="15" w:type="dxa"/>
            </w:tcMar>
          </w:tcPr>
          <w:p w14:paraId="4A8BE5E2" w14:textId="77777777" w:rsidR="004D3B42" w:rsidRPr="00901B2E" w:rsidRDefault="004D3B42" w:rsidP="00901B2E">
            <w:pPr>
              <w:suppressAutoHyphens w:val="0"/>
              <w:autoSpaceDN/>
              <w:spacing w:after="0" w:line="360" w:lineRule="auto"/>
              <w:ind w:right="113"/>
              <w:jc w:val="right"/>
              <w:textAlignment w:val="auto"/>
              <w:rPr>
                <w:rFonts w:ascii="Verdana" w:hAnsi="Verdana"/>
                <w:sz w:val="20"/>
                <w:szCs w:val="20"/>
              </w:rPr>
            </w:pPr>
            <w:r w:rsidRPr="00901B2E">
              <w:rPr>
                <w:rFonts w:ascii="Verdana" w:hAnsi="Verdana"/>
                <w:sz w:val="20"/>
                <w:szCs w:val="20"/>
              </w:rPr>
              <w:lastRenderedPageBreak/>
              <w:t>2.</w:t>
            </w:r>
          </w:p>
        </w:tc>
        <w:tc>
          <w:tcPr>
            <w:tcW w:w="5953" w:type="dxa"/>
            <w:shd w:val="clear" w:color="auto" w:fill="auto"/>
            <w:tcMar>
              <w:top w:w="15" w:type="dxa"/>
              <w:left w:w="15" w:type="dxa"/>
              <w:bottom w:w="15" w:type="dxa"/>
              <w:right w:w="15" w:type="dxa"/>
            </w:tcMar>
          </w:tcPr>
          <w:p w14:paraId="73FEF454" w14:textId="77777777" w:rsidR="004D3B42" w:rsidRPr="00901B2E" w:rsidRDefault="004D3B42" w:rsidP="00901B2E">
            <w:pPr>
              <w:suppressAutoHyphens w:val="0"/>
              <w:autoSpaceDN/>
              <w:spacing w:after="0" w:line="360" w:lineRule="auto"/>
              <w:ind w:left="57"/>
              <w:textAlignment w:val="auto"/>
              <w:rPr>
                <w:rFonts w:ascii="Verdana" w:hAnsi="Verdana"/>
                <w:sz w:val="20"/>
                <w:szCs w:val="20"/>
              </w:rPr>
            </w:pPr>
            <w:r w:rsidRPr="00901B2E">
              <w:rPr>
                <w:rFonts w:ascii="Verdana" w:hAnsi="Verdana"/>
                <w:sz w:val="20"/>
                <w:szCs w:val="20"/>
              </w:rPr>
              <w:t>На английски език</w:t>
            </w:r>
          </w:p>
        </w:tc>
        <w:tc>
          <w:tcPr>
            <w:tcW w:w="1418" w:type="dxa"/>
            <w:shd w:val="clear" w:color="auto" w:fill="auto"/>
            <w:tcMar>
              <w:top w:w="15" w:type="dxa"/>
              <w:left w:w="15" w:type="dxa"/>
              <w:bottom w:w="15" w:type="dxa"/>
              <w:right w:w="15" w:type="dxa"/>
            </w:tcMar>
          </w:tcPr>
          <w:p w14:paraId="16F02391" w14:textId="77777777" w:rsidR="004D3B42" w:rsidRPr="00901B2E" w:rsidRDefault="004D3B42" w:rsidP="00901B2E">
            <w:pPr>
              <w:suppressAutoHyphens w:val="0"/>
              <w:autoSpaceDN/>
              <w:spacing w:after="0" w:line="360" w:lineRule="auto"/>
              <w:jc w:val="center"/>
              <w:textAlignment w:val="auto"/>
              <w:rPr>
                <w:rFonts w:ascii="Verdana" w:hAnsi="Verdana"/>
                <w:sz w:val="20"/>
                <w:szCs w:val="20"/>
              </w:rPr>
            </w:pPr>
            <w:r w:rsidRPr="00901B2E">
              <w:rPr>
                <w:rFonts w:ascii="Verdana" w:hAnsi="Verdana"/>
                <w:sz w:val="20"/>
                <w:szCs w:val="20"/>
              </w:rPr>
              <w:t>1 брой</w:t>
            </w:r>
          </w:p>
        </w:tc>
        <w:tc>
          <w:tcPr>
            <w:tcW w:w="1559" w:type="dxa"/>
          </w:tcPr>
          <w:p w14:paraId="15913EA1" w14:textId="77777777" w:rsidR="004D3B42" w:rsidRPr="00901B2E" w:rsidRDefault="004D3B42" w:rsidP="0021475E">
            <w:pPr>
              <w:suppressAutoHyphens w:val="0"/>
              <w:autoSpaceDN/>
              <w:spacing w:after="0" w:line="360" w:lineRule="auto"/>
              <w:ind w:right="113"/>
              <w:jc w:val="center"/>
              <w:textAlignment w:val="auto"/>
              <w:rPr>
                <w:rFonts w:ascii="Verdana" w:hAnsi="Verdana"/>
                <w:sz w:val="20"/>
                <w:szCs w:val="20"/>
                <w:lang w:val="en-US"/>
              </w:rPr>
            </w:pPr>
            <w:r w:rsidRPr="00901B2E">
              <w:rPr>
                <w:rFonts w:ascii="Verdana" w:hAnsi="Verdana"/>
                <w:sz w:val="20"/>
                <w:szCs w:val="20"/>
                <w:lang w:val="en-US"/>
              </w:rPr>
              <w:t>4</w:t>
            </w:r>
            <w:r w:rsidRPr="00901B2E">
              <w:rPr>
                <w:rFonts w:ascii="Verdana" w:hAnsi="Verdana"/>
                <w:sz w:val="20"/>
                <w:szCs w:val="20"/>
              </w:rPr>
              <w:t>0</w:t>
            </w:r>
            <w:r w:rsidRPr="00901B2E">
              <w:rPr>
                <w:rFonts w:ascii="Verdana" w:eastAsia="Times New Roman" w:hAnsi="Verdana"/>
                <w:sz w:val="20"/>
                <w:szCs w:val="20"/>
                <w:lang w:eastAsia="bg-BG"/>
              </w:rPr>
              <w:t>,00</w:t>
            </w:r>
          </w:p>
        </w:tc>
      </w:tr>
    </w:tbl>
    <w:p w14:paraId="5DD62652" w14:textId="77777777" w:rsidR="004D3B42" w:rsidRPr="008A0FAF" w:rsidRDefault="004D3B42" w:rsidP="00801DC0">
      <w:pPr>
        <w:spacing w:after="0" w:line="360" w:lineRule="auto"/>
        <w:ind w:firstLine="709"/>
        <w:jc w:val="both"/>
        <w:rPr>
          <w:rFonts w:ascii="Verdana" w:hAnsi="Verdana"/>
          <w:sz w:val="20"/>
          <w:szCs w:val="20"/>
        </w:rPr>
      </w:pPr>
    </w:p>
    <w:p w14:paraId="13C02390" w14:textId="59FED278" w:rsidR="004D3B42" w:rsidRDefault="004D3B42" w:rsidP="00801DC0">
      <w:pPr>
        <w:spacing w:after="0" w:line="360" w:lineRule="auto"/>
        <w:ind w:firstLine="709"/>
        <w:jc w:val="both"/>
        <w:rPr>
          <w:rFonts w:ascii="Verdana" w:hAnsi="Verdana"/>
          <w:sz w:val="20"/>
          <w:szCs w:val="20"/>
        </w:rPr>
      </w:pPr>
      <w:r w:rsidRPr="008A0FAF">
        <w:rPr>
          <w:rFonts w:ascii="Verdana" w:hAnsi="Verdana"/>
          <w:b/>
          <w:sz w:val="20"/>
          <w:szCs w:val="20"/>
        </w:rPr>
        <w:t>Чл</w:t>
      </w:r>
      <w:r w:rsidRPr="008A0FAF">
        <w:rPr>
          <w:rFonts w:ascii="Verdana" w:hAnsi="Verdana"/>
          <w:b/>
          <w:sz w:val="20"/>
          <w:szCs w:val="20"/>
          <w:lang w:val="en-US"/>
        </w:rPr>
        <w:t xml:space="preserve">. </w:t>
      </w:r>
      <w:r w:rsidR="002670FD" w:rsidRPr="008A0FAF">
        <w:rPr>
          <w:rFonts w:ascii="Verdana" w:hAnsi="Verdana"/>
          <w:b/>
          <w:sz w:val="20"/>
          <w:szCs w:val="20"/>
        </w:rPr>
        <w:t>58</w:t>
      </w:r>
      <w:r w:rsidR="0084377E" w:rsidRPr="008A0FAF">
        <w:rPr>
          <w:rFonts w:ascii="Verdana" w:hAnsi="Verdana"/>
          <w:b/>
          <w:sz w:val="20"/>
          <w:szCs w:val="20"/>
        </w:rPr>
        <w:t>.</w:t>
      </w:r>
      <w:r w:rsidRPr="008A0FAF">
        <w:rPr>
          <w:rFonts w:ascii="Verdana" w:hAnsi="Verdana"/>
          <w:sz w:val="20"/>
          <w:szCs w:val="20"/>
          <w:lang w:val="en-US"/>
        </w:rPr>
        <w:t xml:space="preserve"> (</w:t>
      </w:r>
      <w:r w:rsidRPr="008A0FAF">
        <w:rPr>
          <w:rFonts w:ascii="Verdana" w:hAnsi="Verdana"/>
          <w:sz w:val="20"/>
          <w:szCs w:val="20"/>
        </w:rPr>
        <w:t xml:space="preserve">1) При осъществяване на контрол в обекти за производство, преработка, съхранение, транспорт, търговия и употреба на фуражи и/или на оператори, без да задържат фуражи на склад, извършван съобразно критериите на Единния многогодишен национален контролен план и в съответствие чл. 79, параграф 2, буква </w:t>
      </w:r>
      <w:r w:rsidR="00801DC0">
        <w:rPr>
          <w:rFonts w:ascii="Verdana" w:hAnsi="Verdana"/>
          <w:sz w:val="20"/>
          <w:szCs w:val="20"/>
        </w:rPr>
        <w:t>„</w:t>
      </w:r>
      <w:r w:rsidRPr="008A0FAF">
        <w:rPr>
          <w:rFonts w:ascii="Verdana" w:hAnsi="Verdana"/>
          <w:sz w:val="20"/>
          <w:szCs w:val="20"/>
        </w:rPr>
        <w:t>б</w:t>
      </w:r>
      <w:r w:rsidR="00801DC0">
        <w:rPr>
          <w:rFonts w:ascii="Verdana" w:hAnsi="Verdana"/>
          <w:sz w:val="20"/>
          <w:szCs w:val="20"/>
        </w:rPr>
        <w:t>“</w:t>
      </w:r>
      <w:r w:rsidRPr="008A0FAF">
        <w:rPr>
          <w:rFonts w:ascii="Verdana" w:hAnsi="Verdana"/>
          <w:sz w:val="20"/>
          <w:szCs w:val="20"/>
        </w:rPr>
        <w:t xml:space="preserve"> от Регламент (ЕС)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(ОВ, L 95, 7.4.2017г., стр.1) се събират следните такси:</w:t>
      </w:r>
    </w:p>
    <w:p w14:paraId="1FDD3E61" w14:textId="77777777" w:rsidR="00AC670F" w:rsidRPr="008A0FAF" w:rsidRDefault="00AC670F" w:rsidP="00801DC0">
      <w:pPr>
        <w:spacing w:after="0" w:line="360" w:lineRule="auto"/>
        <w:ind w:firstLine="709"/>
        <w:jc w:val="both"/>
        <w:rPr>
          <w:rFonts w:ascii="Verdana" w:hAnsi="Verdana"/>
          <w:sz w:val="20"/>
          <w:szCs w:val="20"/>
        </w:rPr>
      </w:pPr>
    </w:p>
    <w:tbl>
      <w:tblPr>
        <w:tblStyle w:val="TableGrid"/>
        <w:tblW w:w="9640" w:type="dxa"/>
        <w:tblInd w:w="-431" w:type="dxa"/>
        <w:tblLook w:val="04A0" w:firstRow="1" w:lastRow="0" w:firstColumn="1" w:lastColumn="0" w:noHBand="0" w:noVBand="1"/>
      </w:tblPr>
      <w:tblGrid>
        <w:gridCol w:w="852"/>
        <w:gridCol w:w="6095"/>
        <w:gridCol w:w="1276"/>
        <w:gridCol w:w="1417"/>
      </w:tblGrid>
      <w:tr w:rsidR="00A06094" w:rsidRPr="00901B2E" w14:paraId="0AE2DC41" w14:textId="77777777" w:rsidTr="000D34EB">
        <w:trPr>
          <w:trHeight w:val="485"/>
        </w:trPr>
        <w:tc>
          <w:tcPr>
            <w:tcW w:w="852" w:type="dxa"/>
            <w:shd w:val="clear" w:color="auto" w:fill="auto"/>
            <w:vAlign w:val="center"/>
          </w:tcPr>
          <w:p w14:paraId="04DE6870" w14:textId="0B25E376" w:rsidR="00A06094" w:rsidRPr="00901B2E" w:rsidRDefault="00A06094" w:rsidP="008A0FAF">
            <w:pPr>
              <w:suppressAutoHyphens w:val="0"/>
              <w:spacing w:line="360" w:lineRule="auto"/>
              <w:jc w:val="both"/>
              <w:rPr>
                <w:rFonts w:ascii="Verdana" w:hAnsi="Verdana"/>
                <w:sz w:val="20"/>
                <w:szCs w:val="20"/>
                <w:lang w:val="bg-BG"/>
              </w:rPr>
            </w:pPr>
            <w:r w:rsidRPr="00901B2E">
              <w:rPr>
                <w:rFonts w:ascii="Verdana" w:hAnsi="Verdana"/>
                <w:sz w:val="20"/>
                <w:szCs w:val="20"/>
              </w:rPr>
              <w:t>Точка</w:t>
            </w:r>
          </w:p>
        </w:tc>
        <w:tc>
          <w:tcPr>
            <w:tcW w:w="6095" w:type="dxa"/>
            <w:shd w:val="clear" w:color="auto" w:fill="auto"/>
            <w:vAlign w:val="center"/>
          </w:tcPr>
          <w:p w14:paraId="63595518" w14:textId="11449145" w:rsidR="00A06094" w:rsidRPr="00901B2E" w:rsidRDefault="00A06094" w:rsidP="008A0FAF">
            <w:pPr>
              <w:suppressAutoHyphens w:val="0"/>
              <w:spacing w:line="360" w:lineRule="auto"/>
              <w:jc w:val="center"/>
              <w:rPr>
                <w:rFonts w:ascii="Verdana" w:hAnsi="Verdana"/>
                <w:sz w:val="20"/>
                <w:szCs w:val="20"/>
                <w:lang w:val="bg-BG"/>
              </w:rPr>
            </w:pPr>
            <w:r w:rsidRPr="00901B2E">
              <w:rPr>
                <w:rFonts w:ascii="Verdana" w:hAnsi="Verdana"/>
                <w:sz w:val="20"/>
                <w:szCs w:val="20"/>
              </w:rPr>
              <w:t>Дейност</w:t>
            </w:r>
          </w:p>
        </w:tc>
        <w:tc>
          <w:tcPr>
            <w:tcW w:w="1276" w:type="dxa"/>
            <w:shd w:val="clear" w:color="auto" w:fill="auto"/>
            <w:vAlign w:val="center"/>
          </w:tcPr>
          <w:p w14:paraId="752273B3" w14:textId="3A8BC4EB" w:rsidR="00A06094" w:rsidRPr="00901B2E" w:rsidRDefault="00A06094" w:rsidP="008A0FAF">
            <w:pPr>
              <w:suppressAutoHyphens w:val="0"/>
              <w:spacing w:line="360" w:lineRule="auto"/>
              <w:jc w:val="center"/>
              <w:rPr>
                <w:rFonts w:ascii="Verdana" w:hAnsi="Verdana"/>
                <w:sz w:val="20"/>
                <w:szCs w:val="20"/>
              </w:rPr>
            </w:pPr>
            <w:r w:rsidRPr="00901B2E">
              <w:rPr>
                <w:rFonts w:ascii="Verdana" w:hAnsi="Verdana"/>
                <w:sz w:val="20"/>
                <w:szCs w:val="20"/>
              </w:rPr>
              <w:t>Мярка</w:t>
            </w:r>
          </w:p>
        </w:tc>
        <w:tc>
          <w:tcPr>
            <w:tcW w:w="1417" w:type="dxa"/>
            <w:vAlign w:val="center"/>
          </w:tcPr>
          <w:p w14:paraId="14292E53" w14:textId="021A5370" w:rsidR="00A06094" w:rsidRPr="00901B2E" w:rsidRDefault="00A06094" w:rsidP="000D34EB">
            <w:pPr>
              <w:suppressAutoHyphens w:val="0"/>
              <w:spacing w:line="360" w:lineRule="auto"/>
              <w:jc w:val="center"/>
              <w:rPr>
                <w:rFonts w:ascii="Verdana" w:hAnsi="Verdana"/>
                <w:sz w:val="20"/>
                <w:szCs w:val="20"/>
              </w:rPr>
            </w:pPr>
            <w:r w:rsidRPr="00901B2E">
              <w:rPr>
                <w:rFonts w:ascii="Verdana" w:hAnsi="Verdana"/>
                <w:sz w:val="20"/>
                <w:szCs w:val="20"/>
              </w:rPr>
              <w:t>Лева</w:t>
            </w:r>
          </w:p>
        </w:tc>
      </w:tr>
      <w:tr w:rsidR="000D34EB" w:rsidRPr="00901B2E" w14:paraId="2B8EC844" w14:textId="77777777" w:rsidTr="0017795F">
        <w:trPr>
          <w:trHeight w:val="722"/>
        </w:trPr>
        <w:tc>
          <w:tcPr>
            <w:tcW w:w="852" w:type="dxa"/>
          </w:tcPr>
          <w:p w14:paraId="3C2862A2" w14:textId="77777777" w:rsidR="000D34EB" w:rsidRPr="00901B2E" w:rsidRDefault="000D34EB" w:rsidP="00901B2E">
            <w:pPr>
              <w:suppressAutoHyphens w:val="0"/>
              <w:spacing w:line="360" w:lineRule="auto"/>
              <w:ind w:right="113"/>
              <w:jc w:val="right"/>
              <w:rPr>
                <w:rFonts w:ascii="Verdana" w:hAnsi="Verdana"/>
                <w:sz w:val="20"/>
                <w:szCs w:val="20"/>
              </w:rPr>
            </w:pPr>
            <w:r w:rsidRPr="00901B2E">
              <w:rPr>
                <w:rFonts w:ascii="Verdana" w:hAnsi="Verdana"/>
                <w:sz w:val="20"/>
                <w:szCs w:val="20"/>
              </w:rPr>
              <w:t>1.</w:t>
            </w:r>
          </w:p>
        </w:tc>
        <w:tc>
          <w:tcPr>
            <w:tcW w:w="8788" w:type="dxa"/>
            <w:gridSpan w:val="3"/>
          </w:tcPr>
          <w:p w14:paraId="3B9DB0A7" w14:textId="4BFE079B" w:rsidR="000D34EB" w:rsidRPr="00901B2E" w:rsidRDefault="000D34EB" w:rsidP="000D34EB">
            <w:pPr>
              <w:suppressAutoHyphens w:val="0"/>
              <w:spacing w:line="360" w:lineRule="auto"/>
              <w:ind w:right="113"/>
              <w:rPr>
                <w:rFonts w:ascii="Verdana" w:hAnsi="Verdana"/>
                <w:sz w:val="20"/>
                <w:szCs w:val="20"/>
              </w:rPr>
            </w:pPr>
            <w:r w:rsidRPr="00901B2E">
              <w:rPr>
                <w:rFonts w:ascii="Verdana" w:hAnsi="Verdana"/>
                <w:sz w:val="20"/>
                <w:szCs w:val="20"/>
              </w:rPr>
              <w:t>За количествен контрол, вземане на проби за анализ от партиди от фуражи по искане на оператора, формиране на лабораторна проба и съставяне на протокол за вземане на проба от партида:</w:t>
            </w:r>
          </w:p>
        </w:tc>
      </w:tr>
      <w:tr w:rsidR="004D3B42" w:rsidRPr="00901B2E" w14:paraId="7ECE73F2" w14:textId="77777777" w:rsidTr="000D34EB">
        <w:trPr>
          <w:trHeight w:val="246"/>
        </w:trPr>
        <w:tc>
          <w:tcPr>
            <w:tcW w:w="852" w:type="dxa"/>
          </w:tcPr>
          <w:p w14:paraId="1FA5AB20" w14:textId="77777777" w:rsidR="004D3B42" w:rsidRPr="00901B2E" w:rsidRDefault="004D3B42" w:rsidP="00901B2E">
            <w:pPr>
              <w:suppressAutoHyphens w:val="0"/>
              <w:spacing w:line="360" w:lineRule="auto"/>
              <w:ind w:right="113"/>
              <w:jc w:val="right"/>
              <w:rPr>
                <w:rFonts w:ascii="Verdana" w:hAnsi="Verdana"/>
                <w:sz w:val="20"/>
                <w:szCs w:val="20"/>
              </w:rPr>
            </w:pPr>
            <w:r w:rsidRPr="00901B2E">
              <w:rPr>
                <w:rFonts w:ascii="Verdana" w:hAnsi="Verdana"/>
                <w:sz w:val="20"/>
                <w:szCs w:val="20"/>
              </w:rPr>
              <w:t>1.1.</w:t>
            </w:r>
          </w:p>
        </w:tc>
        <w:tc>
          <w:tcPr>
            <w:tcW w:w="6095" w:type="dxa"/>
          </w:tcPr>
          <w:p w14:paraId="31A2BCF9" w14:textId="691B2EFD" w:rsidR="004D3B42" w:rsidRPr="00901B2E" w:rsidRDefault="00560834" w:rsidP="008A0FAF">
            <w:pPr>
              <w:suppressAutoHyphens w:val="0"/>
              <w:spacing w:line="360" w:lineRule="auto"/>
              <w:rPr>
                <w:rFonts w:ascii="Verdana" w:hAnsi="Verdana"/>
                <w:sz w:val="20"/>
                <w:szCs w:val="20"/>
              </w:rPr>
            </w:pPr>
            <w:r w:rsidRPr="00901B2E">
              <w:rPr>
                <w:rFonts w:ascii="Verdana" w:hAnsi="Verdana"/>
                <w:sz w:val="20"/>
                <w:szCs w:val="20"/>
              </w:rPr>
              <w:t>до 2,5 тона/2500 литра</w:t>
            </w:r>
          </w:p>
        </w:tc>
        <w:tc>
          <w:tcPr>
            <w:tcW w:w="1276" w:type="dxa"/>
          </w:tcPr>
          <w:p w14:paraId="4B3867D6" w14:textId="442E7363" w:rsidR="004D3B42" w:rsidRPr="00901B2E" w:rsidRDefault="00560834" w:rsidP="00C532ED">
            <w:pPr>
              <w:suppressAutoHyphens w:val="0"/>
              <w:spacing w:line="360" w:lineRule="auto"/>
              <w:jc w:val="center"/>
              <w:rPr>
                <w:rFonts w:ascii="Verdana" w:hAnsi="Verdana"/>
                <w:sz w:val="20"/>
                <w:szCs w:val="20"/>
                <w:lang w:val="bg-BG"/>
              </w:rPr>
            </w:pPr>
            <w:r w:rsidRPr="00901B2E">
              <w:rPr>
                <w:rFonts w:ascii="Verdana" w:hAnsi="Verdana"/>
                <w:sz w:val="20"/>
                <w:szCs w:val="20"/>
                <w:lang w:val="bg-BG"/>
              </w:rPr>
              <w:t>партида</w:t>
            </w:r>
          </w:p>
        </w:tc>
        <w:tc>
          <w:tcPr>
            <w:tcW w:w="1417" w:type="dxa"/>
          </w:tcPr>
          <w:p w14:paraId="301DB5A6" w14:textId="77777777" w:rsidR="004D3B42" w:rsidRPr="00901B2E" w:rsidRDefault="004D3B42" w:rsidP="000D34EB">
            <w:pPr>
              <w:suppressAutoHyphens w:val="0"/>
              <w:spacing w:line="360" w:lineRule="auto"/>
              <w:ind w:right="113"/>
              <w:jc w:val="center"/>
              <w:rPr>
                <w:rFonts w:ascii="Verdana" w:hAnsi="Verdana"/>
                <w:sz w:val="20"/>
                <w:szCs w:val="20"/>
              </w:rPr>
            </w:pPr>
            <w:r w:rsidRPr="00901B2E">
              <w:rPr>
                <w:rFonts w:ascii="Verdana" w:hAnsi="Verdana"/>
                <w:sz w:val="20"/>
                <w:szCs w:val="20"/>
              </w:rPr>
              <w:t>80,00</w:t>
            </w:r>
          </w:p>
        </w:tc>
      </w:tr>
      <w:tr w:rsidR="00560834" w:rsidRPr="00901B2E" w14:paraId="2DBDBEC5" w14:textId="77777777" w:rsidTr="000D34EB">
        <w:trPr>
          <w:trHeight w:val="237"/>
        </w:trPr>
        <w:tc>
          <w:tcPr>
            <w:tcW w:w="852" w:type="dxa"/>
          </w:tcPr>
          <w:p w14:paraId="51431887" w14:textId="77777777" w:rsidR="00560834" w:rsidRPr="00901B2E" w:rsidRDefault="00560834" w:rsidP="00901B2E">
            <w:pPr>
              <w:suppressAutoHyphens w:val="0"/>
              <w:spacing w:line="360" w:lineRule="auto"/>
              <w:ind w:right="113"/>
              <w:jc w:val="right"/>
              <w:rPr>
                <w:rFonts w:ascii="Verdana" w:hAnsi="Verdana"/>
                <w:sz w:val="20"/>
                <w:szCs w:val="20"/>
              </w:rPr>
            </w:pPr>
            <w:r w:rsidRPr="00901B2E">
              <w:rPr>
                <w:rFonts w:ascii="Verdana" w:hAnsi="Verdana"/>
                <w:sz w:val="20"/>
                <w:szCs w:val="20"/>
              </w:rPr>
              <w:t>1.2.</w:t>
            </w:r>
          </w:p>
        </w:tc>
        <w:tc>
          <w:tcPr>
            <w:tcW w:w="6095" w:type="dxa"/>
          </w:tcPr>
          <w:p w14:paraId="1610D893" w14:textId="22C0A5CA" w:rsidR="00560834" w:rsidRPr="00901B2E" w:rsidRDefault="00560834" w:rsidP="008A0FAF">
            <w:pPr>
              <w:suppressAutoHyphens w:val="0"/>
              <w:spacing w:line="360" w:lineRule="auto"/>
              <w:rPr>
                <w:rFonts w:ascii="Verdana" w:hAnsi="Verdana"/>
                <w:sz w:val="20"/>
                <w:szCs w:val="20"/>
              </w:rPr>
            </w:pPr>
            <w:r w:rsidRPr="00901B2E">
              <w:rPr>
                <w:rFonts w:ascii="Verdana" w:hAnsi="Verdana"/>
                <w:sz w:val="20"/>
                <w:szCs w:val="20"/>
              </w:rPr>
              <w:t>до 80 тона/80 000 литра</w:t>
            </w:r>
          </w:p>
        </w:tc>
        <w:tc>
          <w:tcPr>
            <w:tcW w:w="1276" w:type="dxa"/>
          </w:tcPr>
          <w:p w14:paraId="1F51379A" w14:textId="032565A5" w:rsidR="00560834" w:rsidRPr="00901B2E" w:rsidRDefault="00560834" w:rsidP="00C532ED">
            <w:pPr>
              <w:suppressAutoHyphens w:val="0"/>
              <w:spacing w:line="360" w:lineRule="auto"/>
              <w:jc w:val="center"/>
              <w:rPr>
                <w:rFonts w:ascii="Verdana" w:hAnsi="Verdana"/>
                <w:sz w:val="20"/>
                <w:szCs w:val="20"/>
              </w:rPr>
            </w:pPr>
            <w:r w:rsidRPr="00901B2E">
              <w:rPr>
                <w:rFonts w:ascii="Verdana" w:hAnsi="Verdana"/>
                <w:sz w:val="20"/>
                <w:szCs w:val="20"/>
              </w:rPr>
              <w:t>партида</w:t>
            </w:r>
          </w:p>
        </w:tc>
        <w:tc>
          <w:tcPr>
            <w:tcW w:w="1417" w:type="dxa"/>
          </w:tcPr>
          <w:p w14:paraId="5D58ABA5" w14:textId="77777777" w:rsidR="00560834" w:rsidRPr="00901B2E" w:rsidRDefault="00560834" w:rsidP="000D34EB">
            <w:pPr>
              <w:suppressAutoHyphens w:val="0"/>
              <w:spacing w:line="360" w:lineRule="auto"/>
              <w:ind w:right="113"/>
              <w:jc w:val="center"/>
              <w:rPr>
                <w:rFonts w:ascii="Verdana" w:hAnsi="Verdana"/>
                <w:sz w:val="20"/>
                <w:szCs w:val="20"/>
              </w:rPr>
            </w:pPr>
            <w:r w:rsidRPr="00901B2E">
              <w:rPr>
                <w:rFonts w:ascii="Verdana" w:hAnsi="Verdana"/>
                <w:sz w:val="20"/>
                <w:szCs w:val="20"/>
              </w:rPr>
              <w:t>90,00</w:t>
            </w:r>
          </w:p>
        </w:tc>
      </w:tr>
      <w:tr w:rsidR="00560834" w:rsidRPr="00901B2E" w14:paraId="737C16A3" w14:textId="77777777" w:rsidTr="000D34EB">
        <w:trPr>
          <w:trHeight w:val="237"/>
        </w:trPr>
        <w:tc>
          <w:tcPr>
            <w:tcW w:w="852" w:type="dxa"/>
          </w:tcPr>
          <w:p w14:paraId="634C5FA2" w14:textId="77777777" w:rsidR="00560834" w:rsidRPr="00901B2E" w:rsidRDefault="00560834" w:rsidP="00901B2E">
            <w:pPr>
              <w:suppressAutoHyphens w:val="0"/>
              <w:spacing w:line="360" w:lineRule="auto"/>
              <w:ind w:right="113"/>
              <w:jc w:val="right"/>
              <w:rPr>
                <w:rFonts w:ascii="Verdana" w:hAnsi="Verdana"/>
                <w:sz w:val="20"/>
                <w:szCs w:val="20"/>
              </w:rPr>
            </w:pPr>
            <w:r w:rsidRPr="00901B2E">
              <w:rPr>
                <w:rFonts w:ascii="Verdana" w:hAnsi="Verdana"/>
                <w:sz w:val="20"/>
                <w:szCs w:val="20"/>
              </w:rPr>
              <w:t>1.3.</w:t>
            </w:r>
          </w:p>
        </w:tc>
        <w:tc>
          <w:tcPr>
            <w:tcW w:w="6095" w:type="dxa"/>
          </w:tcPr>
          <w:p w14:paraId="03FDC26A" w14:textId="63AECE55" w:rsidR="00560834" w:rsidRPr="00901B2E" w:rsidRDefault="00560834" w:rsidP="008A0FAF">
            <w:pPr>
              <w:suppressAutoHyphens w:val="0"/>
              <w:spacing w:line="360" w:lineRule="auto"/>
              <w:rPr>
                <w:rFonts w:ascii="Verdana" w:hAnsi="Verdana"/>
                <w:sz w:val="20"/>
                <w:szCs w:val="20"/>
              </w:rPr>
            </w:pPr>
            <w:r w:rsidRPr="00901B2E">
              <w:rPr>
                <w:rFonts w:ascii="Verdana" w:hAnsi="Verdana"/>
                <w:sz w:val="20"/>
                <w:szCs w:val="20"/>
              </w:rPr>
              <w:t>над 80 тона до 500 тона</w:t>
            </w:r>
          </w:p>
        </w:tc>
        <w:tc>
          <w:tcPr>
            <w:tcW w:w="1276" w:type="dxa"/>
          </w:tcPr>
          <w:p w14:paraId="391819F3" w14:textId="4CB919C5" w:rsidR="00560834" w:rsidRPr="00901B2E" w:rsidRDefault="00560834" w:rsidP="00C532ED">
            <w:pPr>
              <w:suppressAutoHyphens w:val="0"/>
              <w:spacing w:line="360" w:lineRule="auto"/>
              <w:jc w:val="center"/>
              <w:rPr>
                <w:rFonts w:ascii="Verdana" w:hAnsi="Verdana"/>
                <w:sz w:val="20"/>
                <w:szCs w:val="20"/>
              </w:rPr>
            </w:pPr>
            <w:r w:rsidRPr="00901B2E">
              <w:rPr>
                <w:rFonts w:ascii="Verdana" w:hAnsi="Verdana"/>
                <w:sz w:val="20"/>
                <w:szCs w:val="20"/>
              </w:rPr>
              <w:t>партида</w:t>
            </w:r>
          </w:p>
        </w:tc>
        <w:tc>
          <w:tcPr>
            <w:tcW w:w="1417" w:type="dxa"/>
          </w:tcPr>
          <w:p w14:paraId="111F2932" w14:textId="77777777" w:rsidR="00560834" w:rsidRPr="00901B2E" w:rsidRDefault="00560834" w:rsidP="000D34EB">
            <w:pPr>
              <w:suppressAutoHyphens w:val="0"/>
              <w:spacing w:line="360" w:lineRule="auto"/>
              <w:ind w:right="113"/>
              <w:jc w:val="center"/>
              <w:rPr>
                <w:rFonts w:ascii="Verdana" w:hAnsi="Verdana"/>
                <w:sz w:val="20"/>
                <w:szCs w:val="20"/>
              </w:rPr>
            </w:pPr>
            <w:r w:rsidRPr="00901B2E">
              <w:rPr>
                <w:rFonts w:ascii="Verdana" w:hAnsi="Verdana"/>
                <w:sz w:val="20"/>
                <w:szCs w:val="20"/>
              </w:rPr>
              <w:t>115,00</w:t>
            </w:r>
          </w:p>
        </w:tc>
      </w:tr>
      <w:tr w:rsidR="004D3B42" w:rsidRPr="00901B2E" w14:paraId="49187D34" w14:textId="77777777" w:rsidTr="000D34EB">
        <w:trPr>
          <w:trHeight w:val="485"/>
        </w:trPr>
        <w:tc>
          <w:tcPr>
            <w:tcW w:w="852" w:type="dxa"/>
          </w:tcPr>
          <w:p w14:paraId="7A7D633F" w14:textId="77777777" w:rsidR="004D3B42" w:rsidRPr="00901B2E" w:rsidRDefault="004D3B42" w:rsidP="00901B2E">
            <w:pPr>
              <w:suppressAutoHyphens w:val="0"/>
              <w:spacing w:line="360" w:lineRule="auto"/>
              <w:ind w:right="113"/>
              <w:jc w:val="right"/>
              <w:rPr>
                <w:rFonts w:ascii="Verdana" w:hAnsi="Verdana"/>
                <w:sz w:val="20"/>
                <w:szCs w:val="20"/>
              </w:rPr>
            </w:pPr>
            <w:r w:rsidRPr="00901B2E">
              <w:rPr>
                <w:rFonts w:ascii="Verdana" w:hAnsi="Verdana"/>
                <w:sz w:val="20"/>
                <w:szCs w:val="20"/>
              </w:rPr>
              <w:t>1.4.</w:t>
            </w:r>
          </w:p>
        </w:tc>
        <w:tc>
          <w:tcPr>
            <w:tcW w:w="6095" w:type="dxa"/>
          </w:tcPr>
          <w:p w14:paraId="375567CA" w14:textId="77777777" w:rsidR="004D3B42" w:rsidRPr="00901B2E" w:rsidRDefault="004D3B42" w:rsidP="008A0FAF">
            <w:pPr>
              <w:suppressAutoHyphens w:val="0"/>
              <w:spacing w:line="360" w:lineRule="auto"/>
              <w:rPr>
                <w:rFonts w:ascii="Verdana" w:hAnsi="Verdana"/>
                <w:sz w:val="20"/>
                <w:szCs w:val="20"/>
              </w:rPr>
            </w:pPr>
            <w:r w:rsidRPr="00901B2E">
              <w:rPr>
                <w:rFonts w:ascii="Verdana" w:hAnsi="Verdana"/>
                <w:sz w:val="20"/>
                <w:szCs w:val="20"/>
              </w:rPr>
              <w:t>Динамично вземане на проби от големи партиди над 500 тона, транспортирани с кораб</w:t>
            </w:r>
          </w:p>
        </w:tc>
        <w:tc>
          <w:tcPr>
            <w:tcW w:w="1276" w:type="dxa"/>
          </w:tcPr>
          <w:p w14:paraId="627B8C9E" w14:textId="77777777" w:rsidR="004D3B42" w:rsidRPr="00901B2E" w:rsidRDefault="004D3B42" w:rsidP="00C532ED">
            <w:pPr>
              <w:suppressAutoHyphens w:val="0"/>
              <w:spacing w:line="360" w:lineRule="auto"/>
              <w:jc w:val="center"/>
              <w:rPr>
                <w:rFonts w:ascii="Verdana" w:hAnsi="Verdana"/>
                <w:sz w:val="20"/>
                <w:szCs w:val="20"/>
              </w:rPr>
            </w:pPr>
          </w:p>
        </w:tc>
        <w:tc>
          <w:tcPr>
            <w:tcW w:w="1417" w:type="dxa"/>
          </w:tcPr>
          <w:p w14:paraId="64346521" w14:textId="77777777" w:rsidR="004D3B42" w:rsidRPr="00901B2E" w:rsidRDefault="004D3B42" w:rsidP="000D34EB">
            <w:pPr>
              <w:suppressAutoHyphens w:val="0"/>
              <w:spacing w:line="360" w:lineRule="auto"/>
              <w:ind w:right="113"/>
              <w:jc w:val="center"/>
              <w:rPr>
                <w:rFonts w:ascii="Verdana" w:hAnsi="Verdana"/>
                <w:sz w:val="20"/>
                <w:szCs w:val="20"/>
              </w:rPr>
            </w:pPr>
            <w:r w:rsidRPr="00901B2E">
              <w:rPr>
                <w:rFonts w:ascii="Verdana" w:hAnsi="Verdana"/>
                <w:sz w:val="20"/>
                <w:szCs w:val="20"/>
              </w:rPr>
              <w:t>115,00</w:t>
            </w:r>
          </w:p>
        </w:tc>
      </w:tr>
    </w:tbl>
    <w:p w14:paraId="3CC6376A" w14:textId="77777777" w:rsidR="004D3B42" w:rsidRPr="008A0FAF" w:rsidRDefault="004D3B42" w:rsidP="00801DC0">
      <w:pPr>
        <w:spacing w:after="0" w:line="360" w:lineRule="auto"/>
        <w:ind w:firstLine="709"/>
        <w:jc w:val="both"/>
        <w:rPr>
          <w:rFonts w:ascii="Verdana" w:hAnsi="Verdana"/>
          <w:sz w:val="20"/>
          <w:szCs w:val="20"/>
        </w:rPr>
      </w:pPr>
    </w:p>
    <w:p w14:paraId="1B48A2BE" w14:textId="77777777" w:rsidR="004D3B42" w:rsidRPr="008A0FAF" w:rsidRDefault="004D3B42" w:rsidP="00801DC0">
      <w:pPr>
        <w:spacing w:after="0" w:line="360" w:lineRule="auto"/>
        <w:ind w:firstLine="709"/>
        <w:jc w:val="both"/>
        <w:rPr>
          <w:rFonts w:ascii="Verdana" w:hAnsi="Verdana"/>
          <w:sz w:val="20"/>
          <w:szCs w:val="20"/>
        </w:rPr>
      </w:pPr>
      <w:r w:rsidRPr="008A0FAF">
        <w:rPr>
          <w:rFonts w:ascii="Verdana" w:hAnsi="Verdana"/>
          <w:sz w:val="20"/>
          <w:szCs w:val="20"/>
        </w:rPr>
        <w:t>(2) Към таксите по ал. 1 се добавят цените за извършените лабораторни изследвания.</w:t>
      </w:r>
    </w:p>
    <w:p w14:paraId="22AE42F2" w14:textId="77777777" w:rsidR="00B61CFA" w:rsidRPr="003266D9" w:rsidRDefault="00B61CFA" w:rsidP="003266D9">
      <w:pPr>
        <w:spacing w:after="0" w:line="360" w:lineRule="auto"/>
        <w:ind w:firstLine="709"/>
        <w:jc w:val="both"/>
        <w:rPr>
          <w:rFonts w:ascii="Verdana" w:hAnsi="Verdana"/>
          <w:sz w:val="20"/>
          <w:szCs w:val="20"/>
        </w:rPr>
      </w:pPr>
    </w:p>
    <w:p w14:paraId="34B5E6A0" w14:textId="77777777" w:rsidR="00C8717B" w:rsidRPr="008A0FAF" w:rsidRDefault="007718E0" w:rsidP="0023247C">
      <w:pPr>
        <w:pStyle w:val="Heading1"/>
        <w:rPr>
          <w:rFonts w:eastAsia="Times New Roman"/>
          <w:lang w:eastAsia="bg-BG"/>
        </w:rPr>
      </w:pPr>
      <w:r w:rsidRPr="008A0FAF">
        <w:rPr>
          <w:rFonts w:eastAsia="Times New Roman"/>
          <w:lang w:eastAsia="bg-BG"/>
        </w:rPr>
        <w:t xml:space="preserve">ЧАСТ </w:t>
      </w:r>
      <w:r w:rsidR="00DA63BC" w:rsidRPr="008A0FAF">
        <w:rPr>
          <w:rFonts w:eastAsia="Times New Roman"/>
          <w:lang w:eastAsia="bg-BG"/>
        </w:rPr>
        <w:t>ШЕСТА</w:t>
      </w:r>
    </w:p>
    <w:p w14:paraId="1043B950" w14:textId="62B5537C" w:rsidR="00C8717B" w:rsidRPr="008A0FAF" w:rsidRDefault="00C8717B" w:rsidP="00876C09">
      <w:pPr>
        <w:pStyle w:val="Heading2"/>
        <w:rPr>
          <w:rFonts w:eastAsia="Times New Roman"/>
          <w:lang w:eastAsia="bg-BG"/>
        </w:rPr>
      </w:pPr>
      <w:r w:rsidRPr="008A0FAF">
        <w:rPr>
          <w:rFonts w:eastAsia="Times New Roman"/>
          <w:lang w:eastAsia="bg-BG"/>
        </w:rPr>
        <w:t xml:space="preserve">ТАКСИ </w:t>
      </w:r>
      <w:r w:rsidR="008354E8" w:rsidRPr="008A0FAF">
        <w:rPr>
          <w:rFonts w:eastAsia="Times New Roman"/>
          <w:lang w:eastAsia="bg-BG"/>
        </w:rPr>
        <w:t xml:space="preserve">ПО ЗАКОНА ЗА ХРАНИТЕ И </w:t>
      </w:r>
      <w:r w:rsidRPr="008A0FAF">
        <w:rPr>
          <w:rFonts w:eastAsia="Times New Roman"/>
          <w:lang w:eastAsia="bg-BG"/>
        </w:rPr>
        <w:t>ПО РЕГЛАМЕНТ (ЕС) 2017/625, СВЪРЗАНИ С КОНТРОЛА НА ПРЕДПРИЯТИЯ ЗА ПРОИЗВОДСТВО И ТЪРГОВИЯ С ХРАНИ</w:t>
      </w:r>
    </w:p>
    <w:p w14:paraId="09DA699B" w14:textId="77777777" w:rsidR="00714295" w:rsidRDefault="00714295" w:rsidP="00936561">
      <w:pPr>
        <w:pStyle w:val="Heading3"/>
      </w:pPr>
    </w:p>
    <w:p w14:paraId="6B6A842E" w14:textId="37BDDD2A" w:rsidR="00C8717B" w:rsidRPr="00D832CD" w:rsidRDefault="00936561" w:rsidP="00936561">
      <w:pPr>
        <w:pStyle w:val="Heading3"/>
      </w:pPr>
      <w:r w:rsidRPr="00D832CD">
        <w:t>Глава първа</w:t>
      </w:r>
    </w:p>
    <w:p w14:paraId="1E8A0DEC" w14:textId="3DD23A01" w:rsidR="00C8717B" w:rsidRDefault="00C8717B" w:rsidP="00DA3D1D">
      <w:pPr>
        <w:pStyle w:val="Heading4"/>
        <w:rPr>
          <w:rFonts w:eastAsia="Times New Roman"/>
          <w:lang w:eastAsia="bg-BG"/>
        </w:rPr>
      </w:pPr>
      <w:r w:rsidRPr="008A0FAF">
        <w:rPr>
          <w:rFonts w:eastAsia="Times New Roman"/>
          <w:lang w:val="de-DE" w:eastAsia="bg-BG"/>
        </w:rPr>
        <w:t>T</w:t>
      </w:r>
      <w:r w:rsidRPr="008A0FAF">
        <w:rPr>
          <w:rFonts w:eastAsia="Times New Roman"/>
          <w:lang w:eastAsia="bg-BG"/>
        </w:rPr>
        <w:t xml:space="preserve">акси за извършване на официален контрол в обекти за добив и производство на храни от животински произход съгласно Приложение </w:t>
      </w:r>
      <w:r w:rsidRPr="008A0FAF">
        <w:rPr>
          <w:rFonts w:eastAsia="Times New Roman"/>
          <w:lang w:val="en-US" w:eastAsia="bg-BG"/>
        </w:rPr>
        <w:t xml:space="preserve">IV </w:t>
      </w:r>
      <w:r w:rsidRPr="008A0FAF">
        <w:rPr>
          <w:rFonts w:eastAsia="Times New Roman"/>
          <w:lang w:eastAsia="bg-BG"/>
        </w:rPr>
        <w:t>на Регламент (ЕС) 2017/625</w:t>
      </w:r>
    </w:p>
    <w:p w14:paraId="4508053D" w14:textId="77777777" w:rsidR="00DA3D1D" w:rsidRPr="003266D9" w:rsidRDefault="00DA3D1D" w:rsidP="003266D9">
      <w:pPr>
        <w:spacing w:after="0" w:line="360" w:lineRule="auto"/>
        <w:ind w:firstLine="709"/>
        <w:jc w:val="both"/>
        <w:rPr>
          <w:rFonts w:ascii="Verdana" w:hAnsi="Verdana"/>
          <w:sz w:val="20"/>
          <w:szCs w:val="20"/>
        </w:rPr>
      </w:pPr>
    </w:p>
    <w:p w14:paraId="7A3D7AE4" w14:textId="74226878" w:rsidR="00060C1B" w:rsidRPr="008A0FAF" w:rsidRDefault="00060C1B" w:rsidP="00801DC0">
      <w:pPr>
        <w:spacing w:after="0" w:line="360" w:lineRule="auto"/>
        <w:ind w:firstLine="709"/>
        <w:rPr>
          <w:rFonts w:ascii="Verdana" w:hAnsi="Verdana"/>
          <w:sz w:val="20"/>
          <w:szCs w:val="20"/>
        </w:rPr>
      </w:pPr>
      <w:r w:rsidRPr="008A0FAF">
        <w:rPr>
          <w:rFonts w:ascii="Verdana" w:eastAsia="Times New Roman" w:hAnsi="Verdana"/>
          <w:b/>
          <w:bCs/>
          <w:sz w:val="20"/>
          <w:szCs w:val="20"/>
          <w:lang w:eastAsia="bg-BG"/>
        </w:rPr>
        <w:t xml:space="preserve">Чл. </w:t>
      </w:r>
      <w:r w:rsidR="002670FD" w:rsidRPr="008A0FAF">
        <w:rPr>
          <w:rFonts w:ascii="Verdana" w:eastAsia="Times New Roman" w:hAnsi="Verdana"/>
          <w:b/>
          <w:bCs/>
          <w:sz w:val="20"/>
          <w:szCs w:val="20"/>
          <w:lang w:eastAsia="bg-BG"/>
        </w:rPr>
        <w:t>59</w:t>
      </w:r>
      <w:r w:rsidRPr="008A0FAF">
        <w:rPr>
          <w:rFonts w:ascii="Verdana" w:eastAsia="Times New Roman" w:hAnsi="Verdana"/>
          <w:b/>
          <w:bCs/>
          <w:sz w:val="20"/>
          <w:szCs w:val="20"/>
          <w:lang w:eastAsia="bg-BG"/>
        </w:rPr>
        <w:t>.</w:t>
      </w:r>
      <w:r w:rsidR="003266D9">
        <w:rPr>
          <w:rFonts w:ascii="Verdana" w:eastAsia="Times New Roman" w:hAnsi="Verdana"/>
          <w:sz w:val="20"/>
          <w:szCs w:val="20"/>
          <w:lang w:eastAsia="bg-BG"/>
        </w:rPr>
        <w:t xml:space="preserve"> </w:t>
      </w:r>
      <w:r w:rsidRPr="008A0FAF">
        <w:rPr>
          <w:rFonts w:ascii="Verdana" w:eastAsia="Times New Roman" w:hAnsi="Verdana"/>
          <w:sz w:val="20"/>
          <w:szCs w:val="20"/>
          <w:lang w:eastAsia="bg-BG"/>
        </w:rPr>
        <w:t>(1) При извършване на официален контрол в обекти за добив и производство на храни от животински произход се</w:t>
      </w:r>
      <w:r w:rsidR="00C8717B" w:rsidRPr="008A0FAF">
        <w:rPr>
          <w:rFonts w:ascii="Verdana" w:eastAsia="Times New Roman" w:hAnsi="Verdana"/>
          <w:sz w:val="20"/>
          <w:szCs w:val="20"/>
          <w:lang w:eastAsia="bg-BG"/>
        </w:rPr>
        <w:t xml:space="preserve"> събират </w:t>
      </w:r>
      <w:r w:rsidRPr="008A0FAF">
        <w:rPr>
          <w:rFonts w:ascii="Verdana" w:eastAsia="Times New Roman" w:hAnsi="Verdana"/>
          <w:sz w:val="20"/>
          <w:szCs w:val="20"/>
          <w:lang w:eastAsia="bg-BG"/>
        </w:rPr>
        <w:t>следните</w:t>
      </w:r>
      <w:r w:rsidR="00C8717B" w:rsidRPr="008A0FAF">
        <w:rPr>
          <w:rFonts w:ascii="Verdana" w:eastAsia="Times New Roman" w:hAnsi="Verdana"/>
          <w:sz w:val="20"/>
          <w:szCs w:val="20"/>
          <w:lang w:eastAsia="bg-BG"/>
        </w:rPr>
        <w:t xml:space="preserve"> такси</w:t>
      </w:r>
      <w:r w:rsidRPr="008A0FAF">
        <w:rPr>
          <w:rFonts w:ascii="Verdana" w:eastAsia="Times New Roman" w:hAnsi="Verdana"/>
          <w:sz w:val="20"/>
          <w:szCs w:val="20"/>
          <w:lang w:eastAsia="bg-BG"/>
        </w:rPr>
        <w:t>:</w:t>
      </w:r>
    </w:p>
    <w:tbl>
      <w:tblPr>
        <w:tblStyle w:val="TableGrid"/>
        <w:tblW w:w="9640" w:type="dxa"/>
        <w:tblInd w:w="-431" w:type="dxa"/>
        <w:tblLook w:val="04A0" w:firstRow="1" w:lastRow="0" w:firstColumn="1" w:lastColumn="0" w:noHBand="0" w:noVBand="1"/>
      </w:tblPr>
      <w:tblGrid>
        <w:gridCol w:w="929"/>
        <w:gridCol w:w="5876"/>
        <w:gridCol w:w="1418"/>
        <w:gridCol w:w="1417"/>
      </w:tblGrid>
      <w:tr w:rsidR="00AD2450" w:rsidRPr="008A0FAF" w14:paraId="145D7EBF" w14:textId="77777777" w:rsidTr="0004119A">
        <w:tc>
          <w:tcPr>
            <w:tcW w:w="929" w:type="dxa"/>
            <w:shd w:val="clear" w:color="auto" w:fill="auto"/>
            <w:vAlign w:val="center"/>
          </w:tcPr>
          <w:p w14:paraId="050FB982" w14:textId="06CD7540" w:rsidR="00AD2450" w:rsidRPr="003266D9" w:rsidRDefault="00AD2450" w:rsidP="008A0FAF">
            <w:pPr>
              <w:spacing w:line="360" w:lineRule="auto"/>
              <w:rPr>
                <w:rFonts w:ascii="Verdana" w:eastAsia="Times New Roman" w:hAnsi="Verdana"/>
                <w:sz w:val="20"/>
                <w:szCs w:val="20"/>
                <w:lang w:val="bg-BG" w:eastAsia="bg-BG"/>
              </w:rPr>
            </w:pPr>
            <w:bookmarkStart w:id="61" w:name="p30976788"/>
            <w:bookmarkEnd w:id="61"/>
            <w:r w:rsidRPr="003266D9">
              <w:rPr>
                <w:rFonts w:ascii="Verdana" w:hAnsi="Verdana"/>
                <w:sz w:val="20"/>
                <w:szCs w:val="20"/>
              </w:rPr>
              <w:t>Точка</w:t>
            </w:r>
          </w:p>
        </w:tc>
        <w:tc>
          <w:tcPr>
            <w:tcW w:w="5876" w:type="dxa"/>
            <w:shd w:val="clear" w:color="auto" w:fill="auto"/>
            <w:vAlign w:val="center"/>
          </w:tcPr>
          <w:p w14:paraId="474C69D9" w14:textId="109F4AE3" w:rsidR="00AD2450" w:rsidRPr="003266D9" w:rsidRDefault="00AD2450" w:rsidP="008A0FAF">
            <w:pPr>
              <w:spacing w:line="360" w:lineRule="auto"/>
              <w:ind w:left="-149" w:firstLine="149"/>
              <w:jc w:val="center"/>
              <w:rPr>
                <w:rFonts w:ascii="Verdana" w:eastAsia="Times New Roman" w:hAnsi="Verdana"/>
                <w:sz w:val="20"/>
                <w:szCs w:val="20"/>
                <w:lang w:val="bg-BG" w:eastAsia="bg-BG"/>
              </w:rPr>
            </w:pPr>
            <w:r w:rsidRPr="003266D9">
              <w:rPr>
                <w:rFonts w:ascii="Verdana" w:hAnsi="Verdana"/>
                <w:sz w:val="20"/>
                <w:szCs w:val="20"/>
              </w:rPr>
              <w:t>Дейност</w:t>
            </w:r>
          </w:p>
        </w:tc>
        <w:tc>
          <w:tcPr>
            <w:tcW w:w="1418" w:type="dxa"/>
            <w:shd w:val="clear" w:color="auto" w:fill="auto"/>
            <w:vAlign w:val="center"/>
          </w:tcPr>
          <w:p w14:paraId="59857775" w14:textId="47B2FC77" w:rsidR="00AD2450" w:rsidRPr="003266D9" w:rsidRDefault="00AD2450" w:rsidP="0004119A">
            <w:pPr>
              <w:spacing w:line="360" w:lineRule="auto"/>
              <w:jc w:val="center"/>
              <w:rPr>
                <w:rFonts w:ascii="Verdana" w:eastAsia="Times New Roman" w:hAnsi="Verdana"/>
                <w:iCs/>
                <w:sz w:val="20"/>
                <w:szCs w:val="20"/>
                <w:lang w:eastAsia="bg-BG"/>
              </w:rPr>
            </w:pPr>
            <w:r w:rsidRPr="003266D9">
              <w:rPr>
                <w:rFonts w:ascii="Verdana" w:hAnsi="Verdana"/>
                <w:sz w:val="20"/>
                <w:szCs w:val="20"/>
              </w:rPr>
              <w:t>Мярка</w:t>
            </w:r>
          </w:p>
        </w:tc>
        <w:tc>
          <w:tcPr>
            <w:tcW w:w="1417" w:type="dxa"/>
            <w:vAlign w:val="center"/>
          </w:tcPr>
          <w:p w14:paraId="7044A43C" w14:textId="74225178" w:rsidR="00AD2450" w:rsidRPr="003266D9" w:rsidRDefault="00AD2450" w:rsidP="00D24752">
            <w:pPr>
              <w:spacing w:line="360" w:lineRule="auto"/>
              <w:jc w:val="center"/>
              <w:rPr>
                <w:rFonts w:ascii="Verdana" w:hAnsi="Verdana"/>
                <w:sz w:val="20"/>
                <w:szCs w:val="20"/>
              </w:rPr>
            </w:pPr>
            <w:r w:rsidRPr="003266D9">
              <w:rPr>
                <w:rFonts w:ascii="Verdana" w:hAnsi="Verdana"/>
                <w:sz w:val="20"/>
                <w:szCs w:val="20"/>
              </w:rPr>
              <w:t>Лева</w:t>
            </w:r>
          </w:p>
        </w:tc>
      </w:tr>
      <w:tr w:rsidR="00B20FB5" w:rsidRPr="008A0FAF" w14:paraId="25C576B6" w14:textId="77777777" w:rsidTr="0017795F">
        <w:tc>
          <w:tcPr>
            <w:tcW w:w="929" w:type="dxa"/>
            <w:shd w:val="clear" w:color="auto" w:fill="auto"/>
          </w:tcPr>
          <w:p w14:paraId="0A8DE85E" w14:textId="77777777" w:rsidR="00B20FB5" w:rsidRPr="003266D9" w:rsidRDefault="00B20FB5"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w:t>
            </w:r>
          </w:p>
        </w:tc>
        <w:tc>
          <w:tcPr>
            <w:tcW w:w="8711" w:type="dxa"/>
            <w:gridSpan w:val="3"/>
            <w:shd w:val="clear" w:color="auto" w:fill="auto"/>
          </w:tcPr>
          <w:p w14:paraId="25902418" w14:textId="2E92145D" w:rsidR="00B20FB5" w:rsidRPr="003266D9" w:rsidRDefault="00B20FB5" w:rsidP="00B20FB5">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При клане на животни</w:t>
            </w:r>
          </w:p>
        </w:tc>
      </w:tr>
      <w:tr w:rsidR="008A440D" w:rsidRPr="008A0FAF" w14:paraId="57C1B49D" w14:textId="77777777" w:rsidTr="0004119A">
        <w:tc>
          <w:tcPr>
            <w:tcW w:w="929" w:type="dxa"/>
            <w:shd w:val="clear" w:color="auto" w:fill="auto"/>
          </w:tcPr>
          <w:p w14:paraId="2367F8FA" w14:textId="77777777" w:rsidR="00060C1B" w:rsidRPr="003266D9" w:rsidRDefault="00060C1B"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lastRenderedPageBreak/>
              <w:t>1.1.</w:t>
            </w:r>
          </w:p>
        </w:tc>
        <w:tc>
          <w:tcPr>
            <w:tcW w:w="5876" w:type="dxa"/>
            <w:shd w:val="clear" w:color="auto" w:fill="auto"/>
          </w:tcPr>
          <w:p w14:paraId="66C74A46" w14:textId="77777777" w:rsidR="00060C1B" w:rsidRPr="003266D9" w:rsidRDefault="00060C1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На едри преживни животни:</w:t>
            </w:r>
          </w:p>
        </w:tc>
        <w:tc>
          <w:tcPr>
            <w:tcW w:w="1418" w:type="dxa"/>
            <w:shd w:val="clear" w:color="auto" w:fill="auto"/>
          </w:tcPr>
          <w:p w14:paraId="06795183" w14:textId="77777777" w:rsidR="00060C1B" w:rsidRPr="003266D9" w:rsidRDefault="00060C1B" w:rsidP="0004119A">
            <w:pPr>
              <w:spacing w:line="360" w:lineRule="auto"/>
              <w:jc w:val="center"/>
              <w:rPr>
                <w:rFonts w:ascii="Verdana" w:eastAsia="Times New Roman" w:hAnsi="Verdana"/>
                <w:sz w:val="20"/>
                <w:szCs w:val="20"/>
                <w:lang w:eastAsia="bg-BG"/>
              </w:rPr>
            </w:pPr>
          </w:p>
        </w:tc>
        <w:tc>
          <w:tcPr>
            <w:tcW w:w="1417" w:type="dxa"/>
            <w:shd w:val="clear" w:color="auto" w:fill="auto"/>
          </w:tcPr>
          <w:p w14:paraId="7738C3F0" w14:textId="77777777" w:rsidR="00060C1B" w:rsidRPr="003266D9" w:rsidRDefault="00060C1B" w:rsidP="00D24752">
            <w:pPr>
              <w:spacing w:line="360" w:lineRule="auto"/>
              <w:ind w:right="113"/>
              <w:jc w:val="center"/>
              <w:rPr>
                <w:rFonts w:ascii="Verdana" w:eastAsia="Times New Roman" w:hAnsi="Verdana"/>
                <w:sz w:val="20"/>
                <w:szCs w:val="20"/>
                <w:lang w:eastAsia="bg-BG"/>
              </w:rPr>
            </w:pPr>
          </w:p>
        </w:tc>
      </w:tr>
      <w:tr w:rsidR="008A440D" w:rsidRPr="008A0FAF" w14:paraId="58886723" w14:textId="77777777" w:rsidTr="0004119A">
        <w:tc>
          <w:tcPr>
            <w:tcW w:w="929" w:type="dxa"/>
            <w:shd w:val="clear" w:color="auto" w:fill="auto"/>
          </w:tcPr>
          <w:p w14:paraId="3D3AD090" w14:textId="1A92DBE4" w:rsidR="00060C1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1.1.1.</w:t>
            </w:r>
          </w:p>
        </w:tc>
        <w:tc>
          <w:tcPr>
            <w:tcW w:w="5876" w:type="dxa"/>
            <w:shd w:val="clear" w:color="auto" w:fill="auto"/>
          </w:tcPr>
          <w:p w14:paraId="146002E0" w14:textId="48E48F50" w:rsidR="00060C1B" w:rsidRPr="003266D9" w:rsidRDefault="00060C1B"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на възрастно говедо и/или бивол над 8 мес.</w:t>
            </w:r>
          </w:p>
        </w:tc>
        <w:tc>
          <w:tcPr>
            <w:tcW w:w="1418" w:type="dxa"/>
            <w:shd w:val="clear" w:color="auto" w:fill="auto"/>
          </w:tcPr>
          <w:p w14:paraId="425B07B1" w14:textId="7B6F51B4" w:rsidR="00060C1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3942F39C" w14:textId="77777777" w:rsidR="00060C1B" w:rsidRPr="003266D9" w:rsidRDefault="00060C1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10,00</w:t>
            </w:r>
          </w:p>
        </w:tc>
      </w:tr>
      <w:tr w:rsidR="008A440D" w:rsidRPr="008A0FAF" w14:paraId="50461037" w14:textId="77777777" w:rsidTr="0004119A">
        <w:tc>
          <w:tcPr>
            <w:tcW w:w="929" w:type="dxa"/>
            <w:shd w:val="clear" w:color="auto" w:fill="auto"/>
          </w:tcPr>
          <w:p w14:paraId="03E97DCA" w14:textId="3BE17E9B" w:rsidR="00060C1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1.1.2.</w:t>
            </w:r>
          </w:p>
        </w:tc>
        <w:tc>
          <w:tcPr>
            <w:tcW w:w="5876" w:type="dxa"/>
            <w:shd w:val="clear" w:color="auto" w:fill="auto"/>
          </w:tcPr>
          <w:p w14:paraId="2F8B5A38" w14:textId="68CDFB26" w:rsidR="00060C1B" w:rsidRPr="003266D9" w:rsidRDefault="00060C1B"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на младо говедо и/или бивол под 8 мес.</w:t>
            </w:r>
          </w:p>
        </w:tc>
        <w:tc>
          <w:tcPr>
            <w:tcW w:w="1418" w:type="dxa"/>
            <w:shd w:val="clear" w:color="auto" w:fill="auto"/>
          </w:tcPr>
          <w:p w14:paraId="1010D3CA" w14:textId="712B9772" w:rsidR="00060C1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70999DC2" w14:textId="77777777" w:rsidR="00060C1B" w:rsidRPr="003266D9" w:rsidRDefault="00060C1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4,00</w:t>
            </w:r>
          </w:p>
        </w:tc>
      </w:tr>
      <w:tr w:rsidR="000F7F80" w:rsidRPr="008A0FAF" w14:paraId="70FF0F24" w14:textId="77777777" w:rsidTr="0017795F">
        <w:tc>
          <w:tcPr>
            <w:tcW w:w="929" w:type="dxa"/>
            <w:shd w:val="clear" w:color="auto" w:fill="auto"/>
          </w:tcPr>
          <w:p w14:paraId="2AE8E7D2" w14:textId="77777777" w:rsidR="000F7F80" w:rsidRPr="003266D9" w:rsidRDefault="000F7F80"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1.2.</w:t>
            </w:r>
          </w:p>
        </w:tc>
        <w:tc>
          <w:tcPr>
            <w:tcW w:w="8711" w:type="dxa"/>
            <w:gridSpan w:val="3"/>
            <w:shd w:val="clear" w:color="auto" w:fill="auto"/>
          </w:tcPr>
          <w:p w14:paraId="0BEBD2B5" w14:textId="20A7CF5C" w:rsidR="000F7F80" w:rsidRPr="003266D9" w:rsidRDefault="000F7F80" w:rsidP="000F7F80">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На еднокопитни:</w:t>
            </w:r>
          </w:p>
        </w:tc>
      </w:tr>
      <w:tr w:rsidR="008A440D" w:rsidRPr="008A0FAF" w14:paraId="079AD6A0" w14:textId="77777777" w:rsidTr="0004119A">
        <w:tc>
          <w:tcPr>
            <w:tcW w:w="929" w:type="dxa"/>
            <w:shd w:val="clear" w:color="auto" w:fill="auto"/>
          </w:tcPr>
          <w:p w14:paraId="03F4CA6C" w14:textId="111D1AE1" w:rsidR="00060C1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1.2.1.</w:t>
            </w:r>
          </w:p>
        </w:tc>
        <w:tc>
          <w:tcPr>
            <w:tcW w:w="5876" w:type="dxa"/>
            <w:shd w:val="clear" w:color="auto" w:fill="auto"/>
          </w:tcPr>
          <w:p w14:paraId="61064BE7" w14:textId="50F48E08" w:rsidR="00060C1B" w:rsidRPr="003266D9" w:rsidRDefault="00060C1B"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при клане</w:t>
            </w:r>
            <w:r w:rsidR="003266D9">
              <w:rPr>
                <w:rFonts w:ascii="Verdana" w:eastAsia="Times New Roman" w:hAnsi="Verdana"/>
                <w:sz w:val="20"/>
                <w:szCs w:val="20"/>
                <w:lang w:val="bg-BG" w:eastAsia="bg-BG"/>
              </w:rPr>
              <w:t xml:space="preserve"> </w:t>
            </w:r>
            <w:r w:rsidRPr="003266D9">
              <w:rPr>
                <w:rFonts w:ascii="Verdana" w:eastAsia="Times New Roman" w:hAnsi="Verdana"/>
                <w:sz w:val="20"/>
                <w:szCs w:val="20"/>
                <w:lang w:eastAsia="bg-BG"/>
              </w:rPr>
              <w:t>–</w:t>
            </w:r>
            <w:r w:rsidR="003266D9">
              <w:rPr>
                <w:rFonts w:ascii="Verdana" w:eastAsia="Times New Roman" w:hAnsi="Verdana"/>
                <w:sz w:val="20"/>
                <w:szCs w:val="20"/>
                <w:lang w:val="bg-BG" w:eastAsia="bg-BG"/>
              </w:rPr>
              <w:t xml:space="preserve"> </w:t>
            </w:r>
            <w:r w:rsidRPr="003266D9">
              <w:rPr>
                <w:rFonts w:ascii="Verdana" w:eastAsia="Times New Roman" w:hAnsi="Verdana"/>
                <w:sz w:val="20"/>
                <w:szCs w:val="20"/>
                <w:lang w:eastAsia="bg-BG"/>
              </w:rPr>
              <w:t>за животно</w:t>
            </w:r>
          </w:p>
        </w:tc>
        <w:tc>
          <w:tcPr>
            <w:tcW w:w="1418" w:type="dxa"/>
            <w:shd w:val="clear" w:color="auto" w:fill="auto"/>
          </w:tcPr>
          <w:p w14:paraId="499ABF60" w14:textId="77777777" w:rsidR="00060C1B" w:rsidRPr="003266D9" w:rsidRDefault="00060C1B" w:rsidP="0004119A">
            <w:pPr>
              <w:spacing w:line="360" w:lineRule="auto"/>
              <w:jc w:val="center"/>
              <w:rPr>
                <w:rFonts w:ascii="Verdana" w:eastAsia="Times New Roman" w:hAnsi="Verdana"/>
                <w:sz w:val="20"/>
                <w:szCs w:val="20"/>
                <w:lang w:eastAsia="bg-BG"/>
              </w:rPr>
            </w:pPr>
          </w:p>
        </w:tc>
        <w:tc>
          <w:tcPr>
            <w:tcW w:w="1417" w:type="dxa"/>
            <w:shd w:val="clear" w:color="auto" w:fill="auto"/>
          </w:tcPr>
          <w:p w14:paraId="50AC9346" w14:textId="77777777" w:rsidR="00060C1B" w:rsidRPr="003266D9" w:rsidRDefault="00060C1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6,00</w:t>
            </w:r>
          </w:p>
        </w:tc>
      </w:tr>
      <w:tr w:rsidR="00C8717B" w:rsidRPr="008A0FAF" w14:paraId="190C1598" w14:textId="77777777" w:rsidTr="0004119A">
        <w:tc>
          <w:tcPr>
            <w:tcW w:w="929" w:type="dxa"/>
            <w:shd w:val="clear" w:color="auto" w:fill="auto"/>
          </w:tcPr>
          <w:p w14:paraId="61A761AA" w14:textId="427EBBAB"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1.2.2.</w:t>
            </w:r>
          </w:p>
        </w:tc>
        <w:tc>
          <w:tcPr>
            <w:tcW w:w="5876" w:type="dxa"/>
            <w:shd w:val="clear" w:color="auto" w:fill="auto"/>
          </w:tcPr>
          <w:p w14:paraId="6D5AA7F9" w14:textId="7305D9BA"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за лабораторно изследване за трихинела</w:t>
            </w:r>
          </w:p>
        </w:tc>
        <w:tc>
          <w:tcPr>
            <w:tcW w:w="1418" w:type="dxa"/>
            <w:shd w:val="clear" w:color="auto" w:fill="auto"/>
          </w:tcPr>
          <w:p w14:paraId="49EAE6E7" w14:textId="1AC2DEBD"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53A9180A" w14:textId="1AEEBE1E"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0,50</w:t>
            </w:r>
          </w:p>
        </w:tc>
      </w:tr>
      <w:tr w:rsidR="000F7F80" w:rsidRPr="008A0FAF" w14:paraId="6DDED322" w14:textId="77777777" w:rsidTr="0017795F">
        <w:tc>
          <w:tcPr>
            <w:tcW w:w="929" w:type="dxa"/>
            <w:shd w:val="clear" w:color="auto" w:fill="auto"/>
          </w:tcPr>
          <w:p w14:paraId="3BB89F2F" w14:textId="77777777" w:rsidR="000F7F80" w:rsidRPr="003266D9" w:rsidRDefault="000F7F80"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1.3.</w:t>
            </w:r>
          </w:p>
        </w:tc>
        <w:tc>
          <w:tcPr>
            <w:tcW w:w="8711" w:type="dxa"/>
            <w:gridSpan w:val="3"/>
            <w:shd w:val="clear" w:color="auto" w:fill="auto"/>
          </w:tcPr>
          <w:p w14:paraId="0967CAE1" w14:textId="1A83C8D6" w:rsidR="000F7F80" w:rsidRPr="003266D9" w:rsidRDefault="000F7F80" w:rsidP="000F7F80">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На прасета:</w:t>
            </w:r>
          </w:p>
        </w:tc>
      </w:tr>
      <w:tr w:rsidR="00C8717B" w:rsidRPr="008A0FAF" w14:paraId="00914ABD" w14:textId="77777777" w:rsidTr="0004119A">
        <w:tc>
          <w:tcPr>
            <w:tcW w:w="929" w:type="dxa"/>
            <w:shd w:val="clear" w:color="auto" w:fill="auto"/>
          </w:tcPr>
          <w:p w14:paraId="18569E70" w14:textId="42134A97"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1.3.1.</w:t>
            </w:r>
          </w:p>
        </w:tc>
        <w:tc>
          <w:tcPr>
            <w:tcW w:w="5876" w:type="dxa"/>
            <w:shd w:val="clear" w:color="auto" w:fill="auto"/>
          </w:tcPr>
          <w:p w14:paraId="4E08F57F" w14:textId="4C5511AF" w:rsidR="00C8717B" w:rsidRPr="003266D9" w:rsidRDefault="00C8717B"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с трупно тегло, по-малко от 25 кг</w:t>
            </w:r>
          </w:p>
        </w:tc>
        <w:tc>
          <w:tcPr>
            <w:tcW w:w="1418" w:type="dxa"/>
            <w:shd w:val="clear" w:color="auto" w:fill="auto"/>
          </w:tcPr>
          <w:p w14:paraId="48BED590" w14:textId="16CB7DF6"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5C13D9A4"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1,00</w:t>
            </w:r>
          </w:p>
        </w:tc>
      </w:tr>
      <w:tr w:rsidR="00C8717B" w:rsidRPr="008A0FAF" w14:paraId="2CC351F3" w14:textId="77777777" w:rsidTr="0004119A">
        <w:tc>
          <w:tcPr>
            <w:tcW w:w="929" w:type="dxa"/>
            <w:shd w:val="clear" w:color="auto" w:fill="auto"/>
          </w:tcPr>
          <w:p w14:paraId="60ECE630" w14:textId="50E2C5C2"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1.3.2.</w:t>
            </w:r>
          </w:p>
        </w:tc>
        <w:tc>
          <w:tcPr>
            <w:tcW w:w="5876" w:type="dxa"/>
            <w:shd w:val="clear" w:color="auto" w:fill="auto"/>
          </w:tcPr>
          <w:p w14:paraId="7B479BBF" w14:textId="232026DD" w:rsidR="00C8717B" w:rsidRPr="003266D9" w:rsidRDefault="00C8717B"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с трупно тегло, равно или по-голямо от 25 кг</w:t>
            </w:r>
          </w:p>
        </w:tc>
        <w:tc>
          <w:tcPr>
            <w:tcW w:w="1418" w:type="dxa"/>
            <w:shd w:val="clear" w:color="auto" w:fill="auto"/>
          </w:tcPr>
          <w:p w14:paraId="052EF1AA" w14:textId="3E0C6914"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74F9C339"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2,00</w:t>
            </w:r>
          </w:p>
        </w:tc>
      </w:tr>
      <w:tr w:rsidR="00C8717B" w:rsidRPr="008A0FAF" w14:paraId="2723A6C3" w14:textId="77777777" w:rsidTr="0004119A">
        <w:tc>
          <w:tcPr>
            <w:tcW w:w="929" w:type="dxa"/>
            <w:shd w:val="clear" w:color="auto" w:fill="auto"/>
          </w:tcPr>
          <w:p w14:paraId="3344AF42" w14:textId="389BFFCE"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1.3.3.</w:t>
            </w:r>
          </w:p>
        </w:tc>
        <w:tc>
          <w:tcPr>
            <w:tcW w:w="5876" w:type="dxa"/>
            <w:shd w:val="clear" w:color="auto" w:fill="auto"/>
          </w:tcPr>
          <w:p w14:paraId="6D043ED5" w14:textId="5AE5AFF4"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за лабораторно изследване за трихинела</w:t>
            </w:r>
          </w:p>
        </w:tc>
        <w:tc>
          <w:tcPr>
            <w:tcW w:w="1418" w:type="dxa"/>
            <w:shd w:val="clear" w:color="auto" w:fill="auto"/>
          </w:tcPr>
          <w:p w14:paraId="56EB52A3" w14:textId="0071D8D3"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1CCE085D" w14:textId="46516F2F"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0,50</w:t>
            </w:r>
          </w:p>
        </w:tc>
      </w:tr>
      <w:tr w:rsidR="000F7F80" w:rsidRPr="008A0FAF" w14:paraId="785392EF" w14:textId="77777777" w:rsidTr="0017795F">
        <w:tc>
          <w:tcPr>
            <w:tcW w:w="929" w:type="dxa"/>
            <w:shd w:val="clear" w:color="auto" w:fill="auto"/>
          </w:tcPr>
          <w:p w14:paraId="7D0A8CE9" w14:textId="77777777" w:rsidR="000F7F80" w:rsidRPr="003266D9" w:rsidRDefault="000F7F80"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1.4.</w:t>
            </w:r>
          </w:p>
        </w:tc>
        <w:tc>
          <w:tcPr>
            <w:tcW w:w="8711" w:type="dxa"/>
            <w:gridSpan w:val="3"/>
            <w:shd w:val="clear" w:color="auto" w:fill="auto"/>
          </w:tcPr>
          <w:p w14:paraId="6B4605A6" w14:textId="00C127D3" w:rsidR="000F7F80" w:rsidRPr="003266D9" w:rsidRDefault="000F7F80" w:rsidP="000F7F80">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На дребни преживни животни:</w:t>
            </w:r>
          </w:p>
        </w:tc>
      </w:tr>
      <w:tr w:rsidR="00C8717B" w:rsidRPr="008A0FAF" w14:paraId="0542D701" w14:textId="77777777" w:rsidTr="0004119A">
        <w:tc>
          <w:tcPr>
            <w:tcW w:w="929" w:type="dxa"/>
            <w:shd w:val="clear" w:color="auto" w:fill="auto"/>
          </w:tcPr>
          <w:p w14:paraId="3938DA47" w14:textId="0D6CFE0D"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1.4.1.</w:t>
            </w:r>
          </w:p>
        </w:tc>
        <w:tc>
          <w:tcPr>
            <w:tcW w:w="5876" w:type="dxa"/>
            <w:shd w:val="clear" w:color="auto" w:fill="auto"/>
          </w:tcPr>
          <w:p w14:paraId="551AAE95" w14:textId="142E65C7" w:rsidR="00C8717B" w:rsidRPr="003266D9" w:rsidRDefault="00C8717B"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с трупно тегло, по-малко от 12 кг</w:t>
            </w:r>
            <w:r w:rsidR="003266D9">
              <w:rPr>
                <w:rFonts w:ascii="Verdana" w:eastAsia="Times New Roman" w:hAnsi="Verdana"/>
                <w:sz w:val="20"/>
                <w:szCs w:val="20"/>
                <w:lang w:val="bg-BG" w:eastAsia="bg-BG"/>
              </w:rPr>
              <w:t xml:space="preserve"> </w:t>
            </w:r>
            <w:r w:rsidRPr="003266D9">
              <w:rPr>
                <w:rFonts w:ascii="Verdana" w:eastAsia="Times New Roman" w:hAnsi="Verdana"/>
                <w:sz w:val="20"/>
                <w:szCs w:val="20"/>
                <w:lang w:eastAsia="bg-BG"/>
              </w:rPr>
              <w:t>–</w:t>
            </w:r>
            <w:r w:rsidR="003266D9">
              <w:rPr>
                <w:rFonts w:ascii="Verdana" w:eastAsia="Times New Roman" w:hAnsi="Verdana"/>
                <w:sz w:val="20"/>
                <w:szCs w:val="20"/>
                <w:lang w:val="bg-BG" w:eastAsia="bg-BG"/>
              </w:rPr>
              <w:t xml:space="preserve"> </w:t>
            </w:r>
            <w:r w:rsidRPr="003266D9">
              <w:rPr>
                <w:rFonts w:ascii="Verdana" w:eastAsia="Times New Roman" w:hAnsi="Verdana"/>
                <w:sz w:val="20"/>
                <w:szCs w:val="20"/>
                <w:lang w:eastAsia="bg-BG"/>
              </w:rPr>
              <w:t>за животно</w:t>
            </w:r>
          </w:p>
        </w:tc>
        <w:tc>
          <w:tcPr>
            <w:tcW w:w="1418" w:type="dxa"/>
            <w:shd w:val="clear" w:color="auto" w:fill="auto"/>
          </w:tcPr>
          <w:p w14:paraId="7BA86D55" w14:textId="77777777" w:rsidR="00C8717B" w:rsidRPr="003266D9" w:rsidRDefault="00C8717B" w:rsidP="0004119A">
            <w:pPr>
              <w:spacing w:line="360" w:lineRule="auto"/>
              <w:jc w:val="center"/>
              <w:rPr>
                <w:rFonts w:ascii="Verdana" w:eastAsia="Times New Roman" w:hAnsi="Verdana"/>
                <w:sz w:val="20"/>
                <w:szCs w:val="20"/>
                <w:lang w:eastAsia="bg-BG"/>
              </w:rPr>
            </w:pPr>
          </w:p>
        </w:tc>
        <w:tc>
          <w:tcPr>
            <w:tcW w:w="1417" w:type="dxa"/>
            <w:shd w:val="clear" w:color="auto" w:fill="auto"/>
          </w:tcPr>
          <w:p w14:paraId="0777429B"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0,30</w:t>
            </w:r>
          </w:p>
        </w:tc>
      </w:tr>
      <w:tr w:rsidR="00C8717B" w:rsidRPr="008A0FAF" w14:paraId="06EE04F0" w14:textId="77777777" w:rsidTr="0004119A">
        <w:tc>
          <w:tcPr>
            <w:tcW w:w="929" w:type="dxa"/>
            <w:shd w:val="clear" w:color="auto" w:fill="auto"/>
          </w:tcPr>
          <w:p w14:paraId="703EF8A8" w14:textId="3E8EF1CF"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1.4.2.</w:t>
            </w:r>
          </w:p>
        </w:tc>
        <w:tc>
          <w:tcPr>
            <w:tcW w:w="5876" w:type="dxa"/>
            <w:shd w:val="clear" w:color="auto" w:fill="auto"/>
          </w:tcPr>
          <w:p w14:paraId="3AD6472F" w14:textId="02597FF8"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с трупно тегло, равно или по-голямо от 12 кг</w:t>
            </w:r>
          </w:p>
        </w:tc>
        <w:tc>
          <w:tcPr>
            <w:tcW w:w="1418" w:type="dxa"/>
            <w:shd w:val="clear" w:color="auto" w:fill="auto"/>
          </w:tcPr>
          <w:p w14:paraId="49759D2E" w14:textId="1A8E788C"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401BD603"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0,50</w:t>
            </w:r>
          </w:p>
        </w:tc>
      </w:tr>
      <w:tr w:rsidR="000F7F80" w:rsidRPr="008A0FAF" w14:paraId="41D85CB7" w14:textId="77777777" w:rsidTr="0017795F">
        <w:tc>
          <w:tcPr>
            <w:tcW w:w="929" w:type="dxa"/>
            <w:shd w:val="clear" w:color="auto" w:fill="auto"/>
          </w:tcPr>
          <w:p w14:paraId="7440287A" w14:textId="77777777" w:rsidR="000F7F80" w:rsidRPr="003266D9" w:rsidRDefault="000F7F80"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1.5.</w:t>
            </w:r>
          </w:p>
        </w:tc>
        <w:tc>
          <w:tcPr>
            <w:tcW w:w="8711" w:type="dxa"/>
            <w:gridSpan w:val="3"/>
            <w:shd w:val="clear" w:color="auto" w:fill="auto"/>
          </w:tcPr>
          <w:p w14:paraId="21908F5B" w14:textId="2EBBD6DB" w:rsidR="000F7F80" w:rsidRPr="003266D9" w:rsidRDefault="000F7F80" w:rsidP="000F7F80">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На домашни птици:</w:t>
            </w:r>
          </w:p>
        </w:tc>
      </w:tr>
      <w:tr w:rsidR="00C8717B" w:rsidRPr="008A0FAF" w14:paraId="52F98CF6" w14:textId="77777777" w:rsidTr="0004119A">
        <w:tc>
          <w:tcPr>
            <w:tcW w:w="929" w:type="dxa"/>
            <w:shd w:val="clear" w:color="auto" w:fill="auto"/>
          </w:tcPr>
          <w:p w14:paraId="2469BD56" w14:textId="3491F24A"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1.5.1.</w:t>
            </w:r>
          </w:p>
        </w:tc>
        <w:tc>
          <w:tcPr>
            <w:tcW w:w="5876" w:type="dxa"/>
            <w:shd w:val="clear" w:color="auto" w:fill="auto"/>
          </w:tcPr>
          <w:p w14:paraId="07915274" w14:textId="7F3F2596"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птици от вида Gallus и токачки </w:t>
            </w:r>
          </w:p>
        </w:tc>
        <w:tc>
          <w:tcPr>
            <w:tcW w:w="1418" w:type="dxa"/>
            <w:shd w:val="clear" w:color="auto" w:fill="auto"/>
          </w:tcPr>
          <w:p w14:paraId="6D14E72F" w14:textId="067474CB"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птица</w:t>
            </w:r>
          </w:p>
        </w:tc>
        <w:tc>
          <w:tcPr>
            <w:tcW w:w="1417" w:type="dxa"/>
            <w:shd w:val="clear" w:color="auto" w:fill="auto"/>
          </w:tcPr>
          <w:p w14:paraId="55F5D502"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0,01</w:t>
            </w:r>
          </w:p>
        </w:tc>
      </w:tr>
      <w:tr w:rsidR="00C8717B" w:rsidRPr="008A0FAF" w14:paraId="403DC382" w14:textId="77777777" w:rsidTr="0004119A">
        <w:tc>
          <w:tcPr>
            <w:tcW w:w="929" w:type="dxa"/>
            <w:shd w:val="clear" w:color="auto" w:fill="auto"/>
          </w:tcPr>
          <w:p w14:paraId="4AA18E09" w14:textId="4095FD21"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1.5.2.</w:t>
            </w:r>
          </w:p>
        </w:tc>
        <w:tc>
          <w:tcPr>
            <w:tcW w:w="5876" w:type="dxa"/>
            <w:shd w:val="clear" w:color="auto" w:fill="auto"/>
          </w:tcPr>
          <w:p w14:paraId="32D2D2DA" w14:textId="004DB7EF"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патици и гъски </w:t>
            </w:r>
          </w:p>
        </w:tc>
        <w:tc>
          <w:tcPr>
            <w:tcW w:w="1418" w:type="dxa"/>
            <w:shd w:val="clear" w:color="auto" w:fill="auto"/>
          </w:tcPr>
          <w:p w14:paraId="5CEFB808" w14:textId="77AED067"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птица</w:t>
            </w:r>
          </w:p>
        </w:tc>
        <w:tc>
          <w:tcPr>
            <w:tcW w:w="1417" w:type="dxa"/>
            <w:shd w:val="clear" w:color="auto" w:fill="auto"/>
          </w:tcPr>
          <w:p w14:paraId="7373E5A4"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0,02</w:t>
            </w:r>
          </w:p>
        </w:tc>
      </w:tr>
      <w:tr w:rsidR="00C8717B" w:rsidRPr="008A0FAF" w14:paraId="79753F7C" w14:textId="77777777" w:rsidTr="0004119A">
        <w:tc>
          <w:tcPr>
            <w:tcW w:w="929" w:type="dxa"/>
            <w:shd w:val="clear" w:color="auto" w:fill="auto"/>
          </w:tcPr>
          <w:p w14:paraId="1C8220AE" w14:textId="603608F3"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1.5.3.</w:t>
            </w:r>
          </w:p>
        </w:tc>
        <w:tc>
          <w:tcPr>
            <w:tcW w:w="5876" w:type="dxa"/>
            <w:shd w:val="clear" w:color="auto" w:fill="auto"/>
          </w:tcPr>
          <w:p w14:paraId="472C6D81" w14:textId="28B26E16"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пуйки </w:t>
            </w:r>
          </w:p>
        </w:tc>
        <w:tc>
          <w:tcPr>
            <w:tcW w:w="1418" w:type="dxa"/>
            <w:shd w:val="clear" w:color="auto" w:fill="auto"/>
          </w:tcPr>
          <w:p w14:paraId="0E71D3D8" w14:textId="61FE4860"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птица</w:t>
            </w:r>
          </w:p>
        </w:tc>
        <w:tc>
          <w:tcPr>
            <w:tcW w:w="1417" w:type="dxa"/>
            <w:shd w:val="clear" w:color="auto" w:fill="auto"/>
          </w:tcPr>
          <w:p w14:paraId="3FD8C11D"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0,05</w:t>
            </w:r>
          </w:p>
        </w:tc>
      </w:tr>
      <w:tr w:rsidR="00C8717B" w:rsidRPr="008A0FAF" w14:paraId="5A6A291E" w14:textId="77777777" w:rsidTr="0004119A">
        <w:tc>
          <w:tcPr>
            <w:tcW w:w="929" w:type="dxa"/>
            <w:shd w:val="clear" w:color="auto" w:fill="auto"/>
          </w:tcPr>
          <w:p w14:paraId="221182F7" w14:textId="10F4A920"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1.5.4.</w:t>
            </w:r>
          </w:p>
        </w:tc>
        <w:tc>
          <w:tcPr>
            <w:tcW w:w="5876" w:type="dxa"/>
            <w:shd w:val="clear" w:color="auto" w:fill="auto"/>
          </w:tcPr>
          <w:p w14:paraId="14DA0E95" w14:textId="670048C5"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 xml:space="preserve">пъдпъдъци и яребици </w:t>
            </w:r>
          </w:p>
        </w:tc>
        <w:tc>
          <w:tcPr>
            <w:tcW w:w="1418" w:type="dxa"/>
            <w:shd w:val="clear" w:color="auto" w:fill="auto"/>
          </w:tcPr>
          <w:p w14:paraId="0C6E1D3C" w14:textId="65C30F9F"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птица</w:t>
            </w:r>
          </w:p>
        </w:tc>
        <w:tc>
          <w:tcPr>
            <w:tcW w:w="1417" w:type="dxa"/>
            <w:shd w:val="clear" w:color="auto" w:fill="auto"/>
          </w:tcPr>
          <w:p w14:paraId="776435A0"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0,004</w:t>
            </w:r>
          </w:p>
        </w:tc>
      </w:tr>
      <w:tr w:rsidR="00C8717B" w:rsidRPr="008A0FAF" w14:paraId="034FEF61" w14:textId="77777777" w:rsidTr="0004119A">
        <w:tc>
          <w:tcPr>
            <w:tcW w:w="929" w:type="dxa"/>
            <w:shd w:val="clear" w:color="auto" w:fill="auto"/>
          </w:tcPr>
          <w:p w14:paraId="35B8569D" w14:textId="77777777" w:rsidR="00C8717B" w:rsidRPr="003266D9" w:rsidRDefault="00C8717B"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1.6.</w:t>
            </w:r>
          </w:p>
        </w:tc>
        <w:tc>
          <w:tcPr>
            <w:tcW w:w="5876" w:type="dxa"/>
            <w:shd w:val="clear" w:color="auto" w:fill="auto"/>
          </w:tcPr>
          <w:p w14:paraId="7BDFA264" w14:textId="77777777"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 xml:space="preserve">На зайци и зайцевидни, отглеждани във ферми </w:t>
            </w:r>
          </w:p>
        </w:tc>
        <w:tc>
          <w:tcPr>
            <w:tcW w:w="1418" w:type="dxa"/>
            <w:shd w:val="clear" w:color="auto" w:fill="auto"/>
          </w:tcPr>
          <w:p w14:paraId="4D65E2F8" w14:textId="0424B130"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58C11BAF"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0,01</w:t>
            </w:r>
          </w:p>
        </w:tc>
      </w:tr>
      <w:tr w:rsidR="000F7F80" w:rsidRPr="008A0FAF" w14:paraId="122E9C63" w14:textId="77777777" w:rsidTr="0017795F">
        <w:tc>
          <w:tcPr>
            <w:tcW w:w="929" w:type="dxa"/>
            <w:shd w:val="clear" w:color="auto" w:fill="auto"/>
          </w:tcPr>
          <w:p w14:paraId="2C9F17CF" w14:textId="77777777" w:rsidR="000F7F80" w:rsidRPr="003266D9" w:rsidRDefault="000F7F80"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2.</w:t>
            </w:r>
          </w:p>
        </w:tc>
        <w:tc>
          <w:tcPr>
            <w:tcW w:w="8711" w:type="dxa"/>
            <w:gridSpan w:val="3"/>
            <w:shd w:val="clear" w:color="auto" w:fill="auto"/>
          </w:tcPr>
          <w:p w14:paraId="6908D05E" w14:textId="17CACFD0" w:rsidR="000F7F80" w:rsidRPr="003266D9" w:rsidRDefault="000F7F80" w:rsidP="000F7F80">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В предприятие за транжиране и обработка на месо от:</w:t>
            </w:r>
          </w:p>
        </w:tc>
      </w:tr>
      <w:tr w:rsidR="00C8717B" w:rsidRPr="008A0FAF" w14:paraId="42C14BC5" w14:textId="77777777" w:rsidTr="0004119A">
        <w:tc>
          <w:tcPr>
            <w:tcW w:w="929" w:type="dxa"/>
            <w:shd w:val="clear" w:color="auto" w:fill="auto"/>
          </w:tcPr>
          <w:p w14:paraId="21324D92" w14:textId="77777777" w:rsidR="00C8717B" w:rsidRPr="003266D9" w:rsidRDefault="00C8717B"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2.1.</w:t>
            </w:r>
          </w:p>
        </w:tc>
        <w:tc>
          <w:tcPr>
            <w:tcW w:w="5876" w:type="dxa"/>
            <w:shd w:val="clear" w:color="auto" w:fill="auto"/>
          </w:tcPr>
          <w:p w14:paraId="21D69815" w14:textId="77777777"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 xml:space="preserve">Едри преживни животни, свине, еднокопитни, дребни преживни животни </w:t>
            </w:r>
          </w:p>
        </w:tc>
        <w:tc>
          <w:tcPr>
            <w:tcW w:w="1418" w:type="dxa"/>
            <w:shd w:val="clear" w:color="auto" w:fill="auto"/>
          </w:tcPr>
          <w:p w14:paraId="40952064" w14:textId="4BD4AEA5"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тон месо</w:t>
            </w:r>
          </w:p>
        </w:tc>
        <w:tc>
          <w:tcPr>
            <w:tcW w:w="1417" w:type="dxa"/>
            <w:shd w:val="clear" w:color="auto" w:fill="auto"/>
          </w:tcPr>
          <w:p w14:paraId="34087019"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4,00</w:t>
            </w:r>
          </w:p>
        </w:tc>
      </w:tr>
      <w:tr w:rsidR="00C8717B" w:rsidRPr="008A0FAF" w14:paraId="576FB5EF" w14:textId="77777777" w:rsidTr="0004119A">
        <w:tc>
          <w:tcPr>
            <w:tcW w:w="929" w:type="dxa"/>
            <w:shd w:val="clear" w:color="auto" w:fill="auto"/>
          </w:tcPr>
          <w:p w14:paraId="0C84927F" w14:textId="77777777" w:rsidR="00C8717B" w:rsidRPr="003266D9" w:rsidRDefault="00C8717B"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2.2.</w:t>
            </w:r>
          </w:p>
        </w:tc>
        <w:tc>
          <w:tcPr>
            <w:tcW w:w="5876" w:type="dxa"/>
            <w:shd w:val="clear" w:color="auto" w:fill="auto"/>
          </w:tcPr>
          <w:p w14:paraId="54F4C204" w14:textId="77777777"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Птици, зайци и зайцевидни, отглеждани във ферми</w:t>
            </w:r>
          </w:p>
        </w:tc>
        <w:tc>
          <w:tcPr>
            <w:tcW w:w="1418" w:type="dxa"/>
            <w:shd w:val="clear" w:color="auto" w:fill="auto"/>
          </w:tcPr>
          <w:p w14:paraId="4CC3EFEA" w14:textId="6CD386CA"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тон месо</w:t>
            </w:r>
          </w:p>
        </w:tc>
        <w:tc>
          <w:tcPr>
            <w:tcW w:w="1417" w:type="dxa"/>
            <w:shd w:val="clear" w:color="auto" w:fill="auto"/>
          </w:tcPr>
          <w:p w14:paraId="13D7C365"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3,00</w:t>
            </w:r>
          </w:p>
        </w:tc>
      </w:tr>
      <w:tr w:rsidR="005427E3" w:rsidRPr="008A0FAF" w14:paraId="646E41A5" w14:textId="77777777" w:rsidTr="0017795F">
        <w:tc>
          <w:tcPr>
            <w:tcW w:w="929" w:type="dxa"/>
            <w:shd w:val="clear" w:color="auto" w:fill="auto"/>
          </w:tcPr>
          <w:p w14:paraId="73A36D29" w14:textId="77777777" w:rsidR="005427E3" w:rsidRPr="003266D9" w:rsidRDefault="005427E3"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2.3.</w:t>
            </w:r>
          </w:p>
        </w:tc>
        <w:tc>
          <w:tcPr>
            <w:tcW w:w="8711" w:type="dxa"/>
            <w:gridSpan w:val="3"/>
            <w:shd w:val="clear" w:color="auto" w:fill="auto"/>
          </w:tcPr>
          <w:p w14:paraId="3B9529B8" w14:textId="2FDFF97C" w:rsidR="005427E3" w:rsidRPr="003266D9" w:rsidRDefault="005427E3" w:rsidP="005427E3">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Дивеч, отглеждан във ферми, и отстрелян дивеч:</w:t>
            </w:r>
          </w:p>
        </w:tc>
      </w:tr>
      <w:tr w:rsidR="00C8717B" w:rsidRPr="008A0FAF" w14:paraId="383693EE" w14:textId="77777777" w:rsidTr="0004119A">
        <w:tc>
          <w:tcPr>
            <w:tcW w:w="929" w:type="dxa"/>
            <w:shd w:val="clear" w:color="auto" w:fill="auto"/>
          </w:tcPr>
          <w:p w14:paraId="74D953EB" w14:textId="153D66C8"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2.3.1.</w:t>
            </w:r>
          </w:p>
        </w:tc>
        <w:tc>
          <w:tcPr>
            <w:tcW w:w="5876" w:type="dxa"/>
            <w:shd w:val="clear" w:color="auto" w:fill="auto"/>
          </w:tcPr>
          <w:p w14:paraId="50755DAC" w14:textId="579F4C42"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дребен и пернат дивеч</w:t>
            </w:r>
          </w:p>
        </w:tc>
        <w:tc>
          <w:tcPr>
            <w:tcW w:w="1418" w:type="dxa"/>
            <w:shd w:val="clear" w:color="auto" w:fill="auto"/>
          </w:tcPr>
          <w:p w14:paraId="419780B4" w14:textId="7B8619F6"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тон месо</w:t>
            </w:r>
          </w:p>
        </w:tc>
        <w:tc>
          <w:tcPr>
            <w:tcW w:w="1417" w:type="dxa"/>
            <w:shd w:val="clear" w:color="auto" w:fill="auto"/>
          </w:tcPr>
          <w:p w14:paraId="6C313E79"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3,00</w:t>
            </w:r>
          </w:p>
        </w:tc>
      </w:tr>
      <w:tr w:rsidR="00C8717B" w:rsidRPr="008A0FAF" w14:paraId="6B180597" w14:textId="77777777" w:rsidTr="0004119A">
        <w:tc>
          <w:tcPr>
            <w:tcW w:w="929" w:type="dxa"/>
            <w:shd w:val="clear" w:color="auto" w:fill="auto"/>
          </w:tcPr>
          <w:p w14:paraId="20D5E190" w14:textId="6F4482AC"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2.3.2.</w:t>
            </w:r>
          </w:p>
        </w:tc>
        <w:tc>
          <w:tcPr>
            <w:tcW w:w="5876" w:type="dxa"/>
            <w:shd w:val="clear" w:color="auto" w:fill="auto"/>
          </w:tcPr>
          <w:p w14:paraId="483B0B75" w14:textId="7BD681F5"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щраусовидни птици (щрауси, ему, нанду)</w:t>
            </w:r>
          </w:p>
        </w:tc>
        <w:tc>
          <w:tcPr>
            <w:tcW w:w="1418" w:type="dxa"/>
            <w:shd w:val="clear" w:color="auto" w:fill="auto"/>
          </w:tcPr>
          <w:p w14:paraId="1C335F8C" w14:textId="05654D08"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тон месо</w:t>
            </w:r>
          </w:p>
        </w:tc>
        <w:tc>
          <w:tcPr>
            <w:tcW w:w="1417" w:type="dxa"/>
            <w:shd w:val="clear" w:color="auto" w:fill="auto"/>
          </w:tcPr>
          <w:p w14:paraId="79E541BE"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6,00</w:t>
            </w:r>
          </w:p>
        </w:tc>
      </w:tr>
      <w:tr w:rsidR="00C8717B" w:rsidRPr="008A0FAF" w14:paraId="49A6430B" w14:textId="77777777" w:rsidTr="0004119A">
        <w:tc>
          <w:tcPr>
            <w:tcW w:w="929" w:type="dxa"/>
            <w:shd w:val="clear" w:color="auto" w:fill="auto"/>
          </w:tcPr>
          <w:p w14:paraId="139B5D88" w14:textId="4B89078E"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2.3.3.</w:t>
            </w:r>
          </w:p>
        </w:tc>
        <w:tc>
          <w:tcPr>
            <w:tcW w:w="5876" w:type="dxa"/>
            <w:shd w:val="clear" w:color="auto" w:fill="auto"/>
          </w:tcPr>
          <w:p w14:paraId="4A5FDEA2" w14:textId="4A2A1589"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диви свине и преживни животни</w:t>
            </w:r>
          </w:p>
        </w:tc>
        <w:tc>
          <w:tcPr>
            <w:tcW w:w="1418" w:type="dxa"/>
            <w:shd w:val="clear" w:color="auto" w:fill="auto"/>
          </w:tcPr>
          <w:p w14:paraId="5AECB77B" w14:textId="7769B2E2"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тон месо</w:t>
            </w:r>
          </w:p>
        </w:tc>
        <w:tc>
          <w:tcPr>
            <w:tcW w:w="1417" w:type="dxa"/>
            <w:shd w:val="clear" w:color="auto" w:fill="auto"/>
          </w:tcPr>
          <w:p w14:paraId="4647C03A"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4,00</w:t>
            </w:r>
          </w:p>
        </w:tc>
      </w:tr>
      <w:tr w:rsidR="005427E3" w:rsidRPr="008A0FAF" w14:paraId="0CBEF98A" w14:textId="77777777" w:rsidTr="0017795F">
        <w:tc>
          <w:tcPr>
            <w:tcW w:w="929" w:type="dxa"/>
            <w:shd w:val="clear" w:color="auto" w:fill="auto"/>
          </w:tcPr>
          <w:p w14:paraId="0A66CBE6" w14:textId="77777777" w:rsidR="005427E3" w:rsidRPr="003266D9" w:rsidRDefault="005427E3"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3.</w:t>
            </w:r>
          </w:p>
        </w:tc>
        <w:tc>
          <w:tcPr>
            <w:tcW w:w="8711" w:type="dxa"/>
            <w:gridSpan w:val="3"/>
            <w:shd w:val="clear" w:color="auto" w:fill="auto"/>
          </w:tcPr>
          <w:p w14:paraId="1AE2E02E" w14:textId="52919AF6" w:rsidR="005427E3" w:rsidRPr="003266D9" w:rsidRDefault="005427E3" w:rsidP="005427E3">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В предприятие за клане и за преработване на дивеч:</w:t>
            </w:r>
          </w:p>
        </w:tc>
      </w:tr>
      <w:tr w:rsidR="00C8717B" w:rsidRPr="008A0FAF" w14:paraId="59ACD103" w14:textId="77777777" w:rsidTr="0004119A">
        <w:tc>
          <w:tcPr>
            <w:tcW w:w="929" w:type="dxa"/>
            <w:shd w:val="clear" w:color="auto" w:fill="auto"/>
          </w:tcPr>
          <w:p w14:paraId="1577E449" w14:textId="77777777" w:rsidR="00C8717B" w:rsidRPr="003266D9" w:rsidRDefault="00C8717B"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3.1.</w:t>
            </w:r>
          </w:p>
        </w:tc>
        <w:tc>
          <w:tcPr>
            <w:tcW w:w="5876" w:type="dxa"/>
            <w:shd w:val="clear" w:color="auto" w:fill="auto"/>
          </w:tcPr>
          <w:p w14:paraId="337D88BE" w14:textId="77777777"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Пернат дивеч</w:t>
            </w:r>
          </w:p>
        </w:tc>
        <w:tc>
          <w:tcPr>
            <w:tcW w:w="1418" w:type="dxa"/>
            <w:shd w:val="clear" w:color="auto" w:fill="auto"/>
          </w:tcPr>
          <w:p w14:paraId="71F3B667" w14:textId="0934C19B"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2DA979A7"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0,01</w:t>
            </w:r>
          </w:p>
        </w:tc>
      </w:tr>
      <w:tr w:rsidR="00C8717B" w:rsidRPr="008A0FAF" w14:paraId="778D67F7" w14:textId="77777777" w:rsidTr="0004119A">
        <w:tc>
          <w:tcPr>
            <w:tcW w:w="929" w:type="dxa"/>
            <w:shd w:val="clear" w:color="auto" w:fill="auto"/>
          </w:tcPr>
          <w:p w14:paraId="55DB35A8" w14:textId="77777777" w:rsidR="00C8717B" w:rsidRPr="003266D9" w:rsidRDefault="00C8717B"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3.2.</w:t>
            </w:r>
          </w:p>
        </w:tc>
        <w:tc>
          <w:tcPr>
            <w:tcW w:w="5876" w:type="dxa"/>
            <w:shd w:val="clear" w:color="auto" w:fill="auto"/>
          </w:tcPr>
          <w:p w14:paraId="55A65881" w14:textId="77777777"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Дребен дивеч</w:t>
            </w:r>
          </w:p>
        </w:tc>
        <w:tc>
          <w:tcPr>
            <w:tcW w:w="1418" w:type="dxa"/>
            <w:shd w:val="clear" w:color="auto" w:fill="auto"/>
          </w:tcPr>
          <w:p w14:paraId="699E2AF9" w14:textId="7857324D"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73E371B0"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0,02</w:t>
            </w:r>
          </w:p>
        </w:tc>
      </w:tr>
      <w:tr w:rsidR="00C8717B" w:rsidRPr="008A0FAF" w14:paraId="46E665BB" w14:textId="77777777" w:rsidTr="0004119A">
        <w:tc>
          <w:tcPr>
            <w:tcW w:w="929" w:type="dxa"/>
            <w:shd w:val="clear" w:color="auto" w:fill="auto"/>
          </w:tcPr>
          <w:p w14:paraId="06DA78D4" w14:textId="77777777" w:rsidR="00C8717B" w:rsidRPr="003266D9" w:rsidRDefault="00C8717B"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3.3.</w:t>
            </w:r>
          </w:p>
        </w:tc>
        <w:tc>
          <w:tcPr>
            <w:tcW w:w="5876" w:type="dxa"/>
            <w:shd w:val="clear" w:color="auto" w:fill="auto"/>
          </w:tcPr>
          <w:p w14:paraId="065A0781" w14:textId="77777777"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Щраусовидни птици</w:t>
            </w:r>
          </w:p>
        </w:tc>
        <w:tc>
          <w:tcPr>
            <w:tcW w:w="1418" w:type="dxa"/>
            <w:shd w:val="clear" w:color="auto" w:fill="auto"/>
          </w:tcPr>
          <w:p w14:paraId="46DE92F7" w14:textId="3FEE6A22"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63B8E2EC"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1,00</w:t>
            </w:r>
          </w:p>
        </w:tc>
      </w:tr>
      <w:tr w:rsidR="00AA30FB" w:rsidRPr="008A0FAF" w14:paraId="7CDBBBEC" w14:textId="77777777" w:rsidTr="0017795F">
        <w:tc>
          <w:tcPr>
            <w:tcW w:w="929" w:type="dxa"/>
            <w:shd w:val="clear" w:color="auto" w:fill="auto"/>
          </w:tcPr>
          <w:p w14:paraId="0FD9834A" w14:textId="77777777" w:rsidR="00AA30FB" w:rsidRPr="003266D9" w:rsidRDefault="00AA30FB"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3.4.</w:t>
            </w:r>
          </w:p>
        </w:tc>
        <w:tc>
          <w:tcPr>
            <w:tcW w:w="8711" w:type="dxa"/>
            <w:gridSpan w:val="3"/>
            <w:shd w:val="clear" w:color="auto" w:fill="auto"/>
          </w:tcPr>
          <w:p w14:paraId="68115AF8" w14:textId="7312A1A3" w:rsidR="00AA30FB" w:rsidRPr="003266D9" w:rsidRDefault="00AA30FB" w:rsidP="00AA30FB">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Едър дивеч:</w:t>
            </w:r>
          </w:p>
        </w:tc>
      </w:tr>
      <w:tr w:rsidR="00C8717B" w:rsidRPr="008A0FAF" w14:paraId="4C642FEE" w14:textId="77777777" w:rsidTr="0004119A">
        <w:tc>
          <w:tcPr>
            <w:tcW w:w="929" w:type="dxa"/>
            <w:shd w:val="clear" w:color="auto" w:fill="auto"/>
          </w:tcPr>
          <w:p w14:paraId="14C55927" w14:textId="44B893AD"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3.4.1.</w:t>
            </w:r>
          </w:p>
        </w:tc>
        <w:tc>
          <w:tcPr>
            <w:tcW w:w="5876" w:type="dxa"/>
            <w:shd w:val="clear" w:color="auto" w:fill="auto"/>
          </w:tcPr>
          <w:p w14:paraId="71F9EFED" w14:textId="75832F40"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диви свине</w:t>
            </w:r>
          </w:p>
        </w:tc>
        <w:tc>
          <w:tcPr>
            <w:tcW w:w="1418" w:type="dxa"/>
            <w:shd w:val="clear" w:color="auto" w:fill="auto"/>
          </w:tcPr>
          <w:p w14:paraId="1C76513C" w14:textId="690655CE"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02172146"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3,00</w:t>
            </w:r>
          </w:p>
        </w:tc>
      </w:tr>
      <w:tr w:rsidR="00C8717B" w:rsidRPr="008A0FAF" w14:paraId="5ACE1182" w14:textId="77777777" w:rsidTr="0004119A">
        <w:tc>
          <w:tcPr>
            <w:tcW w:w="929" w:type="dxa"/>
            <w:shd w:val="clear" w:color="auto" w:fill="auto"/>
          </w:tcPr>
          <w:p w14:paraId="3A8F8B77" w14:textId="10F8A1EF"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3.4.2.</w:t>
            </w:r>
          </w:p>
        </w:tc>
        <w:tc>
          <w:tcPr>
            <w:tcW w:w="5876" w:type="dxa"/>
            <w:shd w:val="clear" w:color="auto" w:fill="auto"/>
          </w:tcPr>
          <w:p w14:paraId="2FE62215" w14:textId="521529FD"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преживни животни</w:t>
            </w:r>
          </w:p>
        </w:tc>
        <w:tc>
          <w:tcPr>
            <w:tcW w:w="1418" w:type="dxa"/>
            <w:shd w:val="clear" w:color="auto" w:fill="auto"/>
          </w:tcPr>
          <w:p w14:paraId="2AB64EE8" w14:textId="06F81DAB"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2EFDD480"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1,00</w:t>
            </w:r>
          </w:p>
        </w:tc>
      </w:tr>
      <w:tr w:rsidR="00C8717B" w:rsidRPr="008A0FAF" w14:paraId="3CDF4E18" w14:textId="77777777" w:rsidTr="0004119A">
        <w:tc>
          <w:tcPr>
            <w:tcW w:w="929" w:type="dxa"/>
            <w:shd w:val="clear" w:color="auto" w:fill="auto"/>
          </w:tcPr>
          <w:p w14:paraId="2E828E5B" w14:textId="489734F1"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3.4.3.</w:t>
            </w:r>
          </w:p>
        </w:tc>
        <w:tc>
          <w:tcPr>
            <w:tcW w:w="5876" w:type="dxa"/>
            <w:shd w:val="clear" w:color="auto" w:fill="auto"/>
          </w:tcPr>
          <w:p w14:paraId="619C02A3" w14:textId="65A36644" w:rsidR="00C8717B" w:rsidRPr="003266D9" w:rsidRDefault="00C8717B" w:rsidP="008A0FAF">
            <w:pPr>
              <w:spacing w:line="360" w:lineRule="auto"/>
              <w:rPr>
                <w:rFonts w:ascii="Verdana" w:hAnsi="Verdana"/>
                <w:sz w:val="20"/>
                <w:szCs w:val="20"/>
              </w:rPr>
            </w:pPr>
            <w:r w:rsidRPr="003266D9">
              <w:rPr>
                <w:rFonts w:ascii="Verdana" w:eastAsia="Times New Roman" w:hAnsi="Verdana"/>
                <w:sz w:val="20"/>
                <w:szCs w:val="20"/>
                <w:lang w:eastAsia="bg-BG"/>
              </w:rPr>
              <w:t>за лабораторно изследване за трихинела при обработка на диви свине</w:t>
            </w:r>
          </w:p>
        </w:tc>
        <w:tc>
          <w:tcPr>
            <w:tcW w:w="1418" w:type="dxa"/>
            <w:shd w:val="clear" w:color="auto" w:fill="auto"/>
          </w:tcPr>
          <w:p w14:paraId="391E0F4A" w14:textId="70A5563E"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животно</w:t>
            </w:r>
          </w:p>
        </w:tc>
        <w:tc>
          <w:tcPr>
            <w:tcW w:w="1417" w:type="dxa"/>
            <w:shd w:val="clear" w:color="auto" w:fill="auto"/>
          </w:tcPr>
          <w:p w14:paraId="513D6F2F"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0,50</w:t>
            </w:r>
          </w:p>
        </w:tc>
      </w:tr>
      <w:tr w:rsidR="00AA30FB" w:rsidRPr="008A0FAF" w14:paraId="465BECF2" w14:textId="77777777" w:rsidTr="0017795F">
        <w:tc>
          <w:tcPr>
            <w:tcW w:w="929" w:type="dxa"/>
            <w:shd w:val="clear" w:color="auto" w:fill="auto"/>
          </w:tcPr>
          <w:p w14:paraId="5DC3B766" w14:textId="77777777" w:rsidR="00AA30FB" w:rsidRPr="003266D9" w:rsidRDefault="00AA30FB"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4.</w:t>
            </w:r>
          </w:p>
        </w:tc>
        <w:tc>
          <w:tcPr>
            <w:tcW w:w="8711" w:type="dxa"/>
            <w:gridSpan w:val="3"/>
            <w:shd w:val="clear" w:color="auto" w:fill="auto"/>
          </w:tcPr>
          <w:p w14:paraId="2E491FF6" w14:textId="3FE859CB" w:rsidR="00AA30FB" w:rsidRPr="003266D9" w:rsidRDefault="00AA30FB" w:rsidP="00AA30FB">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За мляко с произход България, постъпило за преработка в млекопреработвателно предприятие:</w:t>
            </w:r>
          </w:p>
        </w:tc>
      </w:tr>
      <w:tr w:rsidR="00C8717B" w:rsidRPr="008A0FAF" w14:paraId="02962195" w14:textId="77777777" w:rsidTr="0004119A">
        <w:tc>
          <w:tcPr>
            <w:tcW w:w="929" w:type="dxa"/>
            <w:shd w:val="clear" w:color="auto" w:fill="auto"/>
          </w:tcPr>
          <w:p w14:paraId="4F9DCBD1" w14:textId="427A981A"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4.1.</w:t>
            </w:r>
          </w:p>
        </w:tc>
        <w:tc>
          <w:tcPr>
            <w:tcW w:w="5876" w:type="dxa"/>
            <w:shd w:val="clear" w:color="auto" w:fill="auto"/>
          </w:tcPr>
          <w:p w14:paraId="73A0EAD6" w14:textId="3022CF61"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до 30 т в рамките на един месец</w:t>
            </w:r>
          </w:p>
        </w:tc>
        <w:tc>
          <w:tcPr>
            <w:tcW w:w="1418" w:type="dxa"/>
            <w:shd w:val="clear" w:color="auto" w:fill="auto"/>
          </w:tcPr>
          <w:p w14:paraId="7F5E12BE" w14:textId="6E3E514C"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тон</w:t>
            </w:r>
          </w:p>
        </w:tc>
        <w:tc>
          <w:tcPr>
            <w:tcW w:w="1417" w:type="dxa"/>
            <w:shd w:val="clear" w:color="auto" w:fill="auto"/>
          </w:tcPr>
          <w:p w14:paraId="5701FEBB"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2,00</w:t>
            </w:r>
          </w:p>
        </w:tc>
      </w:tr>
      <w:tr w:rsidR="008354E8" w:rsidRPr="008A0FAF" w14:paraId="2A91DDE4" w14:textId="77777777" w:rsidTr="0004119A">
        <w:tc>
          <w:tcPr>
            <w:tcW w:w="929" w:type="dxa"/>
            <w:vMerge w:val="restart"/>
            <w:shd w:val="clear" w:color="auto" w:fill="auto"/>
          </w:tcPr>
          <w:p w14:paraId="283B13CF" w14:textId="1DE0AF0D" w:rsidR="008354E8" w:rsidRPr="003266D9" w:rsidRDefault="008354E8"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val="bg-BG" w:eastAsia="bg-BG"/>
              </w:rPr>
              <w:lastRenderedPageBreak/>
              <w:t>4.2.</w:t>
            </w:r>
          </w:p>
        </w:tc>
        <w:tc>
          <w:tcPr>
            <w:tcW w:w="5876" w:type="dxa"/>
            <w:vMerge w:val="restart"/>
            <w:shd w:val="clear" w:color="auto" w:fill="auto"/>
          </w:tcPr>
          <w:p w14:paraId="7D73BBC5" w14:textId="62FB6855" w:rsidR="008354E8" w:rsidRPr="003266D9" w:rsidRDefault="008354E8" w:rsidP="008A0FAF">
            <w:pPr>
              <w:spacing w:line="360" w:lineRule="auto"/>
              <w:rPr>
                <w:rFonts w:ascii="Verdana" w:eastAsia="Times New Roman" w:hAnsi="Verdana"/>
                <w:sz w:val="20"/>
                <w:szCs w:val="20"/>
                <w:lang w:val="bg-BG" w:eastAsia="bg-BG"/>
              </w:rPr>
            </w:pPr>
            <w:r w:rsidRPr="003266D9">
              <w:rPr>
                <w:rFonts w:ascii="Verdana" w:eastAsia="Times New Roman" w:hAnsi="Verdana"/>
                <w:sz w:val="20"/>
                <w:szCs w:val="20"/>
                <w:lang w:eastAsia="bg-BG"/>
              </w:rPr>
              <w:t>над 30 т</w:t>
            </w:r>
            <w:r w:rsidRPr="003266D9">
              <w:rPr>
                <w:rFonts w:ascii="Verdana" w:eastAsia="Times New Roman" w:hAnsi="Verdana"/>
                <w:sz w:val="20"/>
                <w:szCs w:val="20"/>
                <w:lang w:val="bg-BG" w:eastAsia="bg-BG"/>
              </w:rPr>
              <w:t xml:space="preserve"> в рамките на един месец</w:t>
            </w:r>
          </w:p>
        </w:tc>
        <w:tc>
          <w:tcPr>
            <w:tcW w:w="1418" w:type="dxa"/>
            <w:shd w:val="clear" w:color="auto" w:fill="auto"/>
          </w:tcPr>
          <w:p w14:paraId="5BF77105" w14:textId="0EA30DB3" w:rsidR="008354E8" w:rsidRPr="003266D9" w:rsidRDefault="003266D9" w:rsidP="0004119A">
            <w:pPr>
              <w:spacing w:line="360" w:lineRule="auto"/>
              <w:jc w:val="center"/>
              <w:rPr>
                <w:rFonts w:ascii="Verdana" w:eastAsia="Times New Roman" w:hAnsi="Verdana"/>
                <w:sz w:val="20"/>
                <w:szCs w:val="20"/>
                <w:lang w:val="bg-BG" w:eastAsia="bg-BG"/>
              </w:rPr>
            </w:pPr>
            <w:r w:rsidRPr="003266D9">
              <w:rPr>
                <w:rFonts w:ascii="Verdana" w:eastAsia="Times New Roman" w:hAnsi="Verdana"/>
                <w:sz w:val="20"/>
                <w:szCs w:val="20"/>
                <w:lang w:val="bg-BG" w:eastAsia="bg-BG"/>
              </w:rPr>
              <w:t>за първите 30 тона, за тон</w:t>
            </w:r>
          </w:p>
        </w:tc>
        <w:tc>
          <w:tcPr>
            <w:tcW w:w="1417" w:type="dxa"/>
            <w:shd w:val="clear" w:color="auto" w:fill="auto"/>
          </w:tcPr>
          <w:p w14:paraId="3EB7C1C8" w14:textId="2F4DACD2" w:rsidR="008354E8" w:rsidRPr="003266D9" w:rsidRDefault="008354E8" w:rsidP="00D24752">
            <w:pPr>
              <w:spacing w:line="360" w:lineRule="auto"/>
              <w:ind w:right="113"/>
              <w:jc w:val="center"/>
              <w:rPr>
                <w:rFonts w:ascii="Verdana" w:eastAsia="Times New Roman" w:hAnsi="Verdana"/>
                <w:sz w:val="20"/>
                <w:szCs w:val="20"/>
                <w:lang w:val="bg-BG" w:eastAsia="bg-BG"/>
              </w:rPr>
            </w:pPr>
            <w:r w:rsidRPr="003266D9">
              <w:rPr>
                <w:rFonts w:ascii="Verdana" w:eastAsia="Times New Roman" w:hAnsi="Verdana"/>
                <w:sz w:val="20"/>
                <w:szCs w:val="20"/>
                <w:lang w:val="bg-BG" w:eastAsia="bg-BG"/>
              </w:rPr>
              <w:t>2,00</w:t>
            </w:r>
          </w:p>
        </w:tc>
      </w:tr>
      <w:tr w:rsidR="008354E8" w:rsidRPr="008A0FAF" w14:paraId="60C0AEFB" w14:textId="77777777" w:rsidTr="0004119A">
        <w:tc>
          <w:tcPr>
            <w:tcW w:w="929" w:type="dxa"/>
            <w:vMerge/>
            <w:shd w:val="clear" w:color="auto" w:fill="auto"/>
          </w:tcPr>
          <w:p w14:paraId="5492F5D8" w14:textId="77D0BC9C" w:rsidR="008354E8" w:rsidRPr="003266D9" w:rsidRDefault="008354E8" w:rsidP="003266D9">
            <w:pPr>
              <w:spacing w:line="360" w:lineRule="auto"/>
              <w:ind w:right="113"/>
              <w:jc w:val="right"/>
              <w:rPr>
                <w:rFonts w:ascii="Verdana" w:eastAsia="Times New Roman" w:hAnsi="Verdana"/>
                <w:sz w:val="20"/>
                <w:szCs w:val="20"/>
                <w:lang w:val="bg-BG" w:eastAsia="bg-BG"/>
              </w:rPr>
            </w:pPr>
          </w:p>
        </w:tc>
        <w:tc>
          <w:tcPr>
            <w:tcW w:w="5876" w:type="dxa"/>
            <w:vMerge/>
            <w:shd w:val="clear" w:color="auto" w:fill="auto"/>
          </w:tcPr>
          <w:p w14:paraId="24EE3976" w14:textId="79DFACBD" w:rsidR="008354E8" w:rsidRPr="003266D9" w:rsidRDefault="008354E8" w:rsidP="008A0FAF">
            <w:pPr>
              <w:spacing w:line="360" w:lineRule="auto"/>
              <w:rPr>
                <w:rFonts w:ascii="Verdana" w:eastAsia="Times New Roman" w:hAnsi="Verdana"/>
                <w:sz w:val="20"/>
                <w:szCs w:val="20"/>
                <w:lang w:eastAsia="bg-BG"/>
              </w:rPr>
            </w:pPr>
          </w:p>
        </w:tc>
        <w:tc>
          <w:tcPr>
            <w:tcW w:w="1418" w:type="dxa"/>
            <w:shd w:val="clear" w:color="auto" w:fill="auto"/>
          </w:tcPr>
          <w:p w14:paraId="621F341D" w14:textId="67B62CC4" w:rsidR="008354E8"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всеки следващ тон</w:t>
            </w:r>
          </w:p>
        </w:tc>
        <w:tc>
          <w:tcPr>
            <w:tcW w:w="1417" w:type="dxa"/>
            <w:shd w:val="clear" w:color="auto" w:fill="auto"/>
          </w:tcPr>
          <w:p w14:paraId="621F2AFA" w14:textId="77777777" w:rsidR="008354E8" w:rsidRPr="003266D9" w:rsidRDefault="008354E8"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1,00</w:t>
            </w:r>
          </w:p>
        </w:tc>
      </w:tr>
      <w:tr w:rsidR="00AA30FB" w:rsidRPr="008A0FAF" w14:paraId="5A34A218" w14:textId="77777777" w:rsidTr="0017795F">
        <w:tc>
          <w:tcPr>
            <w:tcW w:w="929" w:type="dxa"/>
            <w:shd w:val="clear" w:color="auto" w:fill="auto"/>
          </w:tcPr>
          <w:p w14:paraId="5B05BE2E" w14:textId="77777777" w:rsidR="00AA30FB" w:rsidRPr="003266D9" w:rsidRDefault="00AA30FB"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5.</w:t>
            </w:r>
          </w:p>
        </w:tc>
        <w:tc>
          <w:tcPr>
            <w:tcW w:w="8711" w:type="dxa"/>
            <w:gridSpan w:val="3"/>
            <w:shd w:val="clear" w:color="auto" w:fill="auto"/>
          </w:tcPr>
          <w:p w14:paraId="63AC0B26" w14:textId="70284007" w:rsidR="00AA30FB" w:rsidRPr="003266D9" w:rsidRDefault="00AA30FB" w:rsidP="00AA30FB">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За производство и предлагане на пазара на рибни продукти и аквакултури:</w:t>
            </w:r>
          </w:p>
        </w:tc>
      </w:tr>
      <w:tr w:rsidR="00C8717B" w:rsidRPr="008A0FAF" w14:paraId="1C022959" w14:textId="77777777" w:rsidTr="0004119A">
        <w:tc>
          <w:tcPr>
            <w:tcW w:w="929" w:type="dxa"/>
            <w:shd w:val="clear" w:color="auto" w:fill="auto"/>
          </w:tcPr>
          <w:p w14:paraId="303B6523" w14:textId="77777777" w:rsidR="00C8717B" w:rsidRPr="003266D9" w:rsidRDefault="00C8717B"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5.1.</w:t>
            </w:r>
          </w:p>
        </w:tc>
        <w:tc>
          <w:tcPr>
            <w:tcW w:w="5876" w:type="dxa"/>
            <w:shd w:val="clear" w:color="auto" w:fill="auto"/>
          </w:tcPr>
          <w:p w14:paraId="71A3B133" w14:textId="77777777"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При първо предлагане на пазара:</w:t>
            </w:r>
          </w:p>
        </w:tc>
        <w:tc>
          <w:tcPr>
            <w:tcW w:w="1418" w:type="dxa"/>
            <w:shd w:val="clear" w:color="auto" w:fill="auto"/>
          </w:tcPr>
          <w:p w14:paraId="2FD1E84A" w14:textId="77777777" w:rsidR="00C8717B" w:rsidRPr="003266D9" w:rsidRDefault="00C8717B" w:rsidP="0004119A">
            <w:pPr>
              <w:spacing w:line="360" w:lineRule="auto"/>
              <w:jc w:val="center"/>
              <w:rPr>
                <w:rFonts w:ascii="Verdana" w:eastAsia="Times New Roman" w:hAnsi="Verdana"/>
                <w:sz w:val="20"/>
                <w:szCs w:val="20"/>
                <w:lang w:eastAsia="bg-BG"/>
              </w:rPr>
            </w:pPr>
          </w:p>
        </w:tc>
        <w:tc>
          <w:tcPr>
            <w:tcW w:w="1417" w:type="dxa"/>
            <w:shd w:val="clear" w:color="auto" w:fill="auto"/>
          </w:tcPr>
          <w:p w14:paraId="22C934FA" w14:textId="77777777" w:rsidR="00C8717B" w:rsidRPr="003266D9" w:rsidRDefault="00C8717B" w:rsidP="00D24752">
            <w:pPr>
              <w:spacing w:line="360" w:lineRule="auto"/>
              <w:ind w:right="113"/>
              <w:jc w:val="center"/>
              <w:rPr>
                <w:rFonts w:ascii="Verdana" w:eastAsia="Times New Roman" w:hAnsi="Verdana"/>
                <w:sz w:val="20"/>
                <w:szCs w:val="20"/>
                <w:lang w:eastAsia="bg-BG"/>
              </w:rPr>
            </w:pPr>
          </w:p>
        </w:tc>
      </w:tr>
      <w:tr w:rsidR="00C8717B" w:rsidRPr="008A0FAF" w14:paraId="69A23A88" w14:textId="77777777" w:rsidTr="0004119A">
        <w:tc>
          <w:tcPr>
            <w:tcW w:w="929" w:type="dxa"/>
            <w:shd w:val="clear" w:color="auto" w:fill="auto"/>
          </w:tcPr>
          <w:p w14:paraId="19F8FC99" w14:textId="7A18812D" w:rsidR="00C8717B"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5.1.1.</w:t>
            </w:r>
          </w:p>
        </w:tc>
        <w:tc>
          <w:tcPr>
            <w:tcW w:w="5876" w:type="dxa"/>
            <w:shd w:val="clear" w:color="auto" w:fill="auto"/>
          </w:tcPr>
          <w:p w14:paraId="7FFF3512" w14:textId="70E79D0B" w:rsidR="00C8717B" w:rsidRPr="003266D9" w:rsidRDefault="008354E8"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val="bg-BG" w:eastAsia="bg-BG"/>
              </w:rPr>
              <w:t>д</w:t>
            </w:r>
            <w:r w:rsidR="00C8717B" w:rsidRPr="003266D9">
              <w:rPr>
                <w:rFonts w:ascii="Verdana" w:eastAsia="Times New Roman" w:hAnsi="Verdana"/>
                <w:sz w:val="20"/>
                <w:szCs w:val="20"/>
                <w:lang w:eastAsia="bg-BG"/>
              </w:rPr>
              <w:t>о 50 т в рамките на един месец</w:t>
            </w:r>
          </w:p>
        </w:tc>
        <w:tc>
          <w:tcPr>
            <w:tcW w:w="1418" w:type="dxa"/>
            <w:shd w:val="clear" w:color="auto" w:fill="auto"/>
          </w:tcPr>
          <w:p w14:paraId="7CA3FC48" w14:textId="023F6C0E"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тон</w:t>
            </w:r>
          </w:p>
        </w:tc>
        <w:tc>
          <w:tcPr>
            <w:tcW w:w="1417" w:type="dxa"/>
            <w:shd w:val="clear" w:color="auto" w:fill="auto"/>
          </w:tcPr>
          <w:p w14:paraId="3A124307"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2,00</w:t>
            </w:r>
          </w:p>
        </w:tc>
      </w:tr>
      <w:tr w:rsidR="008354E8" w:rsidRPr="008A0FAF" w14:paraId="10F9F2B1" w14:textId="77777777" w:rsidTr="0004119A">
        <w:tc>
          <w:tcPr>
            <w:tcW w:w="929" w:type="dxa"/>
            <w:vMerge w:val="restart"/>
            <w:shd w:val="clear" w:color="auto" w:fill="auto"/>
          </w:tcPr>
          <w:p w14:paraId="64CA3423" w14:textId="66BECC82" w:rsidR="008354E8" w:rsidRPr="003266D9" w:rsidRDefault="008354E8"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5.1.2.</w:t>
            </w:r>
          </w:p>
        </w:tc>
        <w:tc>
          <w:tcPr>
            <w:tcW w:w="5876" w:type="dxa"/>
            <w:vMerge w:val="restart"/>
            <w:shd w:val="clear" w:color="auto" w:fill="auto"/>
          </w:tcPr>
          <w:p w14:paraId="3C3EFFA0" w14:textId="06BE1340" w:rsidR="008354E8" w:rsidRPr="003266D9" w:rsidRDefault="008354E8"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над 50 т</w:t>
            </w:r>
            <w:r w:rsidRPr="003266D9">
              <w:rPr>
                <w:rFonts w:ascii="Verdana" w:hAnsi="Verdana"/>
                <w:sz w:val="20"/>
                <w:szCs w:val="20"/>
              </w:rPr>
              <w:t xml:space="preserve"> </w:t>
            </w:r>
            <w:r w:rsidRPr="003266D9">
              <w:rPr>
                <w:rFonts w:ascii="Verdana" w:eastAsia="Times New Roman" w:hAnsi="Verdana"/>
                <w:sz w:val="20"/>
                <w:szCs w:val="20"/>
                <w:lang w:eastAsia="bg-BG"/>
              </w:rPr>
              <w:t>в рамките на един месец</w:t>
            </w:r>
          </w:p>
        </w:tc>
        <w:tc>
          <w:tcPr>
            <w:tcW w:w="1418" w:type="dxa"/>
            <w:shd w:val="clear" w:color="auto" w:fill="auto"/>
          </w:tcPr>
          <w:p w14:paraId="57E17FF4" w14:textId="0A6DC0F9" w:rsidR="008354E8"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 xml:space="preserve">за първите </w:t>
            </w:r>
            <w:r w:rsidRPr="003266D9">
              <w:rPr>
                <w:rFonts w:ascii="Verdana" w:eastAsia="Times New Roman" w:hAnsi="Verdana"/>
                <w:sz w:val="20"/>
                <w:szCs w:val="20"/>
                <w:lang w:val="bg-BG" w:eastAsia="bg-BG"/>
              </w:rPr>
              <w:t>5</w:t>
            </w:r>
            <w:r w:rsidRPr="003266D9">
              <w:rPr>
                <w:rFonts w:ascii="Verdana" w:eastAsia="Times New Roman" w:hAnsi="Verdana"/>
                <w:sz w:val="20"/>
                <w:szCs w:val="20"/>
                <w:lang w:eastAsia="bg-BG"/>
              </w:rPr>
              <w:t>0 тона, за тон</w:t>
            </w:r>
          </w:p>
        </w:tc>
        <w:tc>
          <w:tcPr>
            <w:tcW w:w="1417" w:type="dxa"/>
            <w:shd w:val="clear" w:color="auto" w:fill="auto"/>
          </w:tcPr>
          <w:p w14:paraId="00F6A3E3" w14:textId="659FB8E7" w:rsidR="008354E8" w:rsidRPr="003266D9" w:rsidRDefault="008354E8"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2,00</w:t>
            </w:r>
          </w:p>
        </w:tc>
      </w:tr>
      <w:tr w:rsidR="008354E8" w:rsidRPr="008A0FAF" w14:paraId="2910D24A" w14:textId="77777777" w:rsidTr="0004119A">
        <w:tc>
          <w:tcPr>
            <w:tcW w:w="929" w:type="dxa"/>
            <w:vMerge/>
            <w:shd w:val="clear" w:color="auto" w:fill="auto"/>
          </w:tcPr>
          <w:p w14:paraId="0FAC6F31" w14:textId="77777777" w:rsidR="008354E8" w:rsidRPr="003266D9" w:rsidRDefault="008354E8" w:rsidP="003266D9">
            <w:pPr>
              <w:spacing w:line="360" w:lineRule="auto"/>
              <w:ind w:right="113"/>
              <w:jc w:val="right"/>
              <w:rPr>
                <w:rFonts w:ascii="Verdana" w:eastAsia="Times New Roman" w:hAnsi="Verdana"/>
                <w:sz w:val="20"/>
                <w:szCs w:val="20"/>
                <w:lang w:eastAsia="bg-BG"/>
              </w:rPr>
            </w:pPr>
          </w:p>
        </w:tc>
        <w:tc>
          <w:tcPr>
            <w:tcW w:w="5876" w:type="dxa"/>
            <w:vMerge/>
            <w:shd w:val="clear" w:color="auto" w:fill="auto"/>
          </w:tcPr>
          <w:p w14:paraId="653260F9" w14:textId="3F2FE6FF" w:rsidR="008354E8" w:rsidRPr="003266D9" w:rsidRDefault="008354E8" w:rsidP="008A0FAF">
            <w:pPr>
              <w:spacing w:line="360" w:lineRule="auto"/>
              <w:rPr>
                <w:rFonts w:ascii="Verdana" w:eastAsia="Times New Roman" w:hAnsi="Verdana"/>
                <w:sz w:val="20"/>
                <w:szCs w:val="20"/>
                <w:lang w:eastAsia="bg-BG"/>
              </w:rPr>
            </w:pPr>
          </w:p>
        </w:tc>
        <w:tc>
          <w:tcPr>
            <w:tcW w:w="1418" w:type="dxa"/>
            <w:shd w:val="clear" w:color="auto" w:fill="auto"/>
          </w:tcPr>
          <w:p w14:paraId="58BF16CF" w14:textId="6DA88F57" w:rsidR="008354E8"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всеки следващ тон</w:t>
            </w:r>
          </w:p>
        </w:tc>
        <w:tc>
          <w:tcPr>
            <w:tcW w:w="1417" w:type="dxa"/>
            <w:shd w:val="clear" w:color="auto" w:fill="auto"/>
          </w:tcPr>
          <w:p w14:paraId="35DAE1AF" w14:textId="77777777" w:rsidR="008354E8" w:rsidRPr="003266D9" w:rsidRDefault="008354E8"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1,00</w:t>
            </w:r>
          </w:p>
        </w:tc>
      </w:tr>
      <w:tr w:rsidR="00071381" w:rsidRPr="008A0FAF" w14:paraId="5F0347CC" w14:textId="77777777" w:rsidTr="0017795F">
        <w:tc>
          <w:tcPr>
            <w:tcW w:w="929" w:type="dxa"/>
            <w:shd w:val="clear" w:color="auto" w:fill="auto"/>
          </w:tcPr>
          <w:p w14:paraId="056020F3" w14:textId="77777777" w:rsidR="00071381" w:rsidRPr="003266D9" w:rsidRDefault="00071381"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5.2.</w:t>
            </w:r>
          </w:p>
        </w:tc>
        <w:tc>
          <w:tcPr>
            <w:tcW w:w="8711" w:type="dxa"/>
            <w:gridSpan w:val="3"/>
            <w:shd w:val="clear" w:color="auto" w:fill="auto"/>
          </w:tcPr>
          <w:p w14:paraId="42DE2376" w14:textId="1F2304AB" w:rsidR="00071381" w:rsidRPr="003266D9" w:rsidRDefault="00071381" w:rsidP="00071381">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При първа продажба на рибен пазар на рибни продукти и аквакултури:</w:t>
            </w:r>
          </w:p>
        </w:tc>
      </w:tr>
      <w:tr w:rsidR="00C8717B" w:rsidRPr="008A0FAF" w14:paraId="03511578" w14:textId="77777777" w:rsidTr="0004119A">
        <w:tc>
          <w:tcPr>
            <w:tcW w:w="929" w:type="dxa"/>
            <w:shd w:val="clear" w:color="auto" w:fill="auto"/>
          </w:tcPr>
          <w:p w14:paraId="1BE64676" w14:textId="0A20C04B" w:rsidR="00C8717B" w:rsidRPr="003266D9" w:rsidRDefault="00B01920"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5.2.1.</w:t>
            </w:r>
          </w:p>
        </w:tc>
        <w:tc>
          <w:tcPr>
            <w:tcW w:w="5876" w:type="dxa"/>
            <w:shd w:val="clear" w:color="auto" w:fill="auto"/>
          </w:tcPr>
          <w:p w14:paraId="6C29DF2D" w14:textId="5E29F173"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до 50 т в рамките на един месец</w:t>
            </w:r>
          </w:p>
        </w:tc>
        <w:tc>
          <w:tcPr>
            <w:tcW w:w="1418" w:type="dxa"/>
            <w:shd w:val="clear" w:color="auto" w:fill="auto"/>
          </w:tcPr>
          <w:p w14:paraId="1D63B809" w14:textId="088CD4DF"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тон</w:t>
            </w:r>
          </w:p>
        </w:tc>
        <w:tc>
          <w:tcPr>
            <w:tcW w:w="1417" w:type="dxa"/>
            <w:shd w:val="clear" w:color="auto" w:fill="auto"/>
          </w:tcPr>
          <w:p w14:paraId="15980052"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1,00</w:t>
            </w:r>
          </w:p>
        </w:tc>
      </w:tr>
      <w:tr w:rsidR="00B01920" w:rsidRPr="008A0FAF" w14:paraId="651AF580" w14:textId="77777777" w:rsidTr="0004119A">
        <w:tc>
          <w:tcPr>
            <w:tcW w:w="929" w:type="dxa"/>
            <w:vMerge w:val="restart"/>
            <w:shd w:val="clear" w:color="auto" w:fill="auto"/>
          </w:tcPr>
          <w:p w14:paraId="1870D882" w14:textId="066C499F" w:rsidR="00B01920" w:rsidRPr="003266D9" w:rsidRDefault="00B01920"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5.2.2.</w:t>
            </w:r>
          </w:p>
        </w:tc>
        <w:tc>
          <w:tcPr>
            <w:tcW w:w="5876" w:type="dxa"/>
            <w:vMerge w:val="restart"/>
            <w:shd w:val="clear" w:color="auto" w:fill="auto"/>
          </w:tcPr>
          <w:p w14:paraId="3C2EC174" w14:textId="15F7EA4A" w:rsidR="00B01920" w:rsidRPr="003266D9" w:rsidRDefault="00B01920"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над 50 т</w:t>
            </w:r>
            <w:r w:rsidRPr="003266D9">
              <w:rPr>
                <w:rFonts w:ascii="Verdana" w:hAnsi="Verdana"/>
                <w:sz w:val="20"/>
                <w:szCs w:val="20"/>
              </w:rPr>
              <w:t xml:space="preserve"> </w:t>
            </w:r>
            <w:r w:rsidRPr="003266D9">
              <w:rPr>
                <w:rFonts w:ascii="Verdana" w:eastAsia="Times New Roman" w:hAnsi="Verdana"/>
                <w:sz w:val="20"/>
                <w:szCs w:val="20"/>
                <w:lang w:eastAsia="bg-BG"/>
              </w:rPr>
              <w:t>в рамките на един месец</w:t>
            </w:r>
          </w:p>
        </w:tc>
        <w:tc>
          <w:tcPr>
            <w:tcW w:w="1418" w:type="dxa"/>
            <w:shd w:val="clear" w:color="auto" w:fill="auto"/>
          </w:tcPr>
          <w:p w14:paraId="68C04AE4" w14:textId="271C1222" w:rsidR="00B01920"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 xml:space="preserve">за първите </w:t>
            </w:r>
            <w:r w:rsidRPr="003266D9">
              <w:rPr>
                <w:rFonts w:ascii="Verdana" w:eastAsia="Times New Roman" w:hAnsi="Verdana"/>
                <w:sz w:val="20"/>
                <w:szCs w:val="20"/>
                <w:lang w:val="bg-BG" w:eastAsia="bg-BG"/>
              </w:rPr>
              <w:t>5</w:t>
            </w:r>
            <w:r w:rsidRPr="003266D9">
              <w:rPr>
                <w:rFonts w:ascii="Verdana" w:eastAsia="Times New Roman" w:hAnsi="Verdana"/>
                <w:sz w:val="20"/>
                <w:szCs w:val="20"/>
                <w:lang w:eastAsia="bg-BG"/>
              </w:rPr>
              <w:t>0 тона, за тон</w:t>
            </w:r>
          </w:p>
        </w:tc>
        <w:tc>
          <w:tcPr>
            <w:tcW w:w="1417" w:type="dxa"/>
            <w:shd w:val="clear" w:color="auto" w:fill="auto"/>
          </w:tcPr>
          <w:p w14:paraId="3405FF2B" w14:textId="5AE55BC3" w:rsidR="00B01920" w:rsidRPr="003266D9" w:rsidRDefault="00B01920" w:rsidP="00D24752">
            <w:pPr>
              <w:spacing w:line="360" w:lineRule="auto"/>
              <w:ind w:right="113"/>
              <w:jc w:val="center"/>
              <w:rPr>
                <w:rFonts w:ascii="Verdana" w:eastAsia="Times New Roman" w:hAnsi="Verdana"/>
                <w:sz w:val="20"/>
                <w:szCs w:val="20"/>
                <w:lang w:val="bg-BG" w:eastAsia="bg-BG"/>
              </w:rPr>
            </w:pPr>
            <w:r w:rsidRPr="003266D9">
              <w:rPr>
                <w:rFonts w:ascii="Verdana" w:eastAsia="Times New Roman" w:hAnsi="Verdana"/>
                <w:sz w:val="20"/>
                <w:szCs w:val="20"/>
                <w:lang w:val="bg-BG" w:eastAsia="bg-BG"/>
              </w:rPr>
              <w:t>1,00</w:t>
            </w:r>
          </w:p>
        </w:tc>
      </w:tr>
      <w:tr w:rsidR="00B01920" w:rsidRPr="008A0FAF" w14:paraId="6903C42B" w14:textId="77777777" w:rsidTr="0004119A">
        <w:tc>
          <w:tcPr>
            <w:tcW w:w="929" w:type="dxa"/>
            <w:vMerge/>
            <w:shd w:val="clear" w:color="auto" w:fill="auto"/>
          </w:tcPr>
          <w:p w14:paraId="58B1619A" w14:textId="77777777" w:rsidR="00B01920" w:rsidRPr="003266D9" w:rsidRDefault="00B01920" w:rsidP="003266D9">
            <w:pPr>
              <w:spacing w:line="360" w:lineRule="auto"/>
              <w:ind w:right="113"/>
              <w:jc w:val="right"/>
              <w:rPr>
                <w:rFonts w:ascii="Verdana" w:eastAsia="Times New Roman" w:hAnsi="Verdana"/>
                <w:sz w:val="20"/>
                <w:szCs w:val="20"/>
                <w:lang w:eastAsia="bg-BG"/>
              </w:rPr>
            </w:pPr>
          </w:p>
        </w:tc>
        <w:tc>
          <w:tcPr>
            <w:tcW w:w="5876" w:type="dxa"/>
            <w:vMerge/>
            <w:shd w:val="clear" w:color="auto" w:fill="auto"/>
          </w:tcPr>
          <w:p w14:paraId="27FA35F4" w14:textId="755286D6" w:rsidR="00B01920" w:rsidRPr="003266D9" w:rsidRDefault="00B01920" w:rsidP="008A0FAF">
            <w:pPr>
              <w:spacing w:line="360" w:lineRule="auto"/>
              <w:rPr>
                <w:rFonts w:ascii="Verdana" w:eastAsia="Times New Roman" w:hAnsi="Verdana"/>
                <w:sz w:val="20"/>
                <w:szCs w:val="20"/>
                <w:lang w:eastAsia="bg-BG"/>
              </w:rPr>
            </w:pPr>
          </w:p>
        </w:tc>
        <w:tc>
          <w:tcPr>
            <w:tcW w:w="1418" w:type="dxa"/>
            <w:shd w:val="clear" w:color="auto" w:fill="auto"/>
          </w:tcPr>
          <w:p w14:paraId="44F4966D" w14:textId="71AEF0F6" w:rsidR="00B01920"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всеки следващ тон</w:t>
            </w:r>
          </w:p>
        </w:tc>
        <w:tc>
          <w:tcPr>
            <w:tcW w:w="1417" w:type="dxa"/>
            <w:shd w:val="clear" w:color="auto" w:fill="auto"/>
          </w:tcPr>
          <w:p w14:paraId="763BA3B1" w14:textId="77777777" w:rsidR="00B01920" w:rsidRPr="003266D9" w:rsidRDefault="00B01920"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0,50</w:t>
            </w:r>
          </w:p>
        </w:tc>
      </w:tr>
      <w:tr w:rsidR="00071381" w:rsidRPr="008A0FAF" w14:paraId="0F38641B" w14:textId="77777777" w:rsidTr="0017795F">
        <w:tc>
          <w:tcPr>
            <w:tcW w:w="929" w:type="dxa"/>
            <w:shd w:val="clear" w:color="auto" w:fill="auto"/>
          </w:tcPr>
          <w:p w14:paraId="5089A406" w14:textId="77777777" w:rsidR="00071381" w:rsidRPr="003266D9" w:rsidRDefault="00071381"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5.3.</w:t>
            </w:r>
          </w:p>
        </w:tc>
        <w:tc>
          <w:tcPr>
            <w:tcW w:w="8711" w:type="dxa"/>
            <w:gridSpan w:val="3"/>
            <w:shd w:val="clear" w:color="auto" w:fill="auto"/>
          </w:tcPr>
          <w:p w14:paraId="342BCBDB" w14:textId="45E540EE" w:rsidR="00071381" w:rsidRPr="00071381" w:rsidRDefault="00071381" w:rsidP="00071381">
            <w:pPr>
              <w:spacing w:line="360" w:lineRule="auto"/>
              <w:ind w:right="113"/>
              <w:rPr>
                <w:rFonts w:ascii="Verdana" w:eastAsia="Times New Roman" w:hAnsi="Verdana"/>
                <w:sz w:val="20"/>
                <w:szCs w:val="20"/>
                <w:lang w:val="bg-BG" w:eastAsia="bg-BG"/>
              </w:rPr>
            </w:pPr>
            <w:r w:rsidRPr="003266D9">
              <w:rPr>
                <w:rFonts w:ascii="Verdana" w:eastAsia="Times New Roman" w:hAnsi="Verdana"/>
                <w:sz w:val="20"/>
                <w:szCs w:val="20"/>
                <w:lang w:eastAsia="bg-BG"/>
              </w:rPr>
              <w:t>При първа продажба на пазара на рибни продукти и аквакултури в случай на липса или на недостатъчно степенуване за преснота и/или размера</w:t>
            </w:r>
            <w:r>
              <w:rPr>
                <w:rFonts w:ascii="Verdana" w:eastAsia="Times New Roman" w:hAnsi="Verdana"/>
                <w:sz w:val="20"/>
                <w:szCs w:val="20"/>
                <w:lang w:val="bg-BG" w:eastAsia="bg-BG"/>
              </w:rPr>
              <w:t>:</w:t>
            </w:r>
          </w:p>
        </w:tc>
      </w:tr>
      <w:tr w:rsidR="00C8717B" w:rsidRPr="008A0FAF" w14:paraId="5A38A571" w14:textId="77777777" w:rsidTr="0004119A">
        <w:tc>
          <w:tcPr>
            <w:tcW w:w="929" w:type="dxa"/>
            <w:shd w:val="clear" w:color="auto" w:fill="auto"/>
          </w:tcPr>
          <w:p w14:paraId="01652798" w14:textId="169CE8A4" w:rsidR="00C8717B" w:rsidRPr="003266D9" w:rsidRDefault="00B01920"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5.3.1.</w:t>
            </w:r>
          </w:p>
        </w:tc>
        <w:tc>
          <w:tcPr>
            <w:tcW w:w="5876" w:type="dxa"/>
            <w:shd w:val="clear" w:color="auto" w:fill="auto"/>
          </w:tcPr>
          <w:p w14:paraId="20ACA625" w14:textId="7F0C516E" w:rsidR="00C8717B" w:rsidRPr="003266D9" w:rsidRDefault="00C8717B"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до 50 т в рамките на един месец</w:t>
            </w:r>
          </w:p>
        </w:tc>
        <w:tc>
          <w:tcPr>
            <w:tcW w:w="1418" w:type="dxa"/>
            <w:shd w:val="clear" w:color="auto" w:fill="auto"/>
          </w:tcPr>
          <w:p w14:paraId="1A6EAE90" w14:textId="592E931A" w:rsidR="00C8717B"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тон</w:t>
            </w:r>
          </w:p>
        </w:tc>
        <w:tc>
          <w:tcPr>
            <w:tcW w:w="1417" w:type="dxa"/>
            <w:shd w:val="clear" w:color="auto" w:fill="auto"/>
          </w:tcPr>
          <w:p w14:paraId="232B967B" w14:textId="77777777" w:rsidR="00C8717B" w:rsidRPr="003266D9" w:rsidRDefault="00C8717B"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2,00</w:t>
            </w:r>
          </w:p>
        </w:tc>
      </w:tr>
      <w:tr w:rsidR="00B01920" w:rsidRPr="008A0FAF" w14:paraId="267886DC" w14:textId="77777777" w:rsidTr="0004119A">
        <w:tc>
          <w:tcPr>
            <w:tcW w:w="929" w:type="dxa"/>
            <w:vMerge w:val="restart"/>
            <w:shd w:val="clear" w:color="auto" w:fill="auto"/>
          </w:tcPr>
          <w:p w14:paraId="319AD48B" w14:textId="14F6A34A" w:rsidR="00B01920" w:rsidRPr="003266D9" w:rsidRDefault="00B01920" w:rsidP="003266D9">
            <w:pPr>
              <w:spacing w:line="360" w:lineRule="auto"/>
              <w:ind w:right="113"/>
              <w:jc w:val="right"/>
              <w:rPr>
                <w:rFonts w:ascii="Verdana" w:eastAsia="Times New Roman" w:hAnsi="Verdana"/>
                <w:sz w:val="20"/>
                <w:szCs w:val="20"/>
                <w:lang w:val="bg-BG" w:eastAsia="bg-BG"/>
              </w:rPr>
            </w:pPr>
            <w:r w:rsidRPr="003266D9">
              <w:rPr>
                <w:rFonts w:ascii="Verdana" w:eastAsia="Times New Roman" w:hAnsi="Verdana"/>
                <w:sz w:val="20"/>
                <w:szCs w:val="20"/>
                <w:lang w:val="bg-BG" w:eastAsia="bg-BG"/>
              </w:rPr>
              <w:t>5.3.2.</w:t>
            </w:r>
          </w:p>
        </w:tc>
        <w:tc>
          <w:tcPr>
            <w:tcW w:w="5876" w:type="dxa"/>
            <w:vMerge w:val="restart"/>
            <w:shd w:val="clear" w:color="auto" w:fill="auto"/>
          </w:tcPr>
          <w:p w14:paraId="1BD8AC45" w14:textId="40659AF6" w:rsidR="00B01920" w:rsidRPr="003266D9" w:rsidRDefault="00B01920" w:rsidP="008A0FAF">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над 50 т</w:t>
            </w:r>
            <w:r w:rsidRPr="003266D9">
              <w:rPr>
                <w:rFonts w:ascii="Verdana" w:hAnsi="Verdana"/>
                <w:sz w:val="20"/>
                <w:szCs w:val="20"/>
              </w:rPr>
              <w:t xml:space="preserve"> </w:t>
            </w:r>
            <w:r w:rsidRPr="003266D9">
              <w:rPr>
                <w:rFonts w:ascii="Verdana" w:eastAsia="Times New Roman" w:hAnsi="Verdana"/>
                <w:sz w:val="20"/>
                <w:szCs w:val="20"/>
                <w:lang w:eastAsia="bg-BG"/>
              </w:rPr>
              <w:t>в рамките на един месец</w:t>
            </w:r>
          </w:p>
        </w:tc>
        <w:tc>
          <w:tcPr>
            <w:tcW w:w="1418" w:type="dxa"/>
            <w:shd w:val="clear" w:color="auto" w:fill="auto"/>
          </w:tcPr>
          <w:p w14:paraId="62558963" w14:textId="31824937" w:rsidR="00B01920"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 xml:space="preserve">за първите </w:t>
            </w:r>
            <w:r w:rsidRPr="003266D9">
              <w:rPr>
                <w:rFonts w:ascii="Verdana" w:eastAsia="Times New Roman" w:hAnsi="Verdana"/>
                <w:sz w:val="20"/>
                <w:szCs w:val="20"/>
                <w:lang w:val="bg-BG" w:eastAsia="bg-BG"/>
              </w:rPr>
              <w:t>5</w:t>
            </w:r>
            <w:r w:rsidRPr="003266D9">
              <w:rPr>
                <w:rFonts w:ascii="Verdana" w:eastAsia="Times New Roman" w:hAnsi="Verdana"/>
                <w:sz w:val="20"/>
                <w:szCs w:val="20"/>
                <w:lang w:eastAsia="bg-BG"/>
              </w:rPr>
              <w:t>0 тона, за тон</w:t>
            </w:r>
          </w:p>
        </w:tc>
        <w:tc>
          <w:tcPr>
            <w:tcW w:w="1417" w:type="dxa"/>
            <w:shd w:val="clear" w:color="auto" w:fill="auto"/>
          </w:tcPr>
          <w:p w14:paraId="06848F42" w14:textId="0B617C5C" w:rsidR="00B01920" w:rsidRPr="003266D9" w:rsidRDefault="00B01920"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2,00</w:t>
            </w:r>
          </w:p>
        </w:tc>
      </w:tr>
      <w:tr w:rsidR="00B01920" w:rsidRPr="008A0FAF" w14:paraId="7013EC1D" w14:textId="77777777" w:rsidTr="0004119A">
        <w:tc>
          <w:tcPr>
            <w:tcW w:w="929" w:type="dxa"/>
            <w:vMerge/>
            <w:shd w:val="clear" w:color="auto" w:fill="auto"/>
          </w:tcPr>
          <w:p w14:paraId="4A2FBD73" w14:textId="77777777" w:rsidR="00B01920" w:rsidRPr="003266D9" w:rsidRDefault="00B01920" w:rsidP="008A0FAF">
            <w:pPr>
              <w:spacing w:line="360" w:lineRule="auto"/>
              <w:rPr>
                <w:rFonts w:ascii="Verdana" w:eastAsia="Times New Roman" w:hAnsi="Verdana"/>
                <w:sz w:val="20"/>
                <w:szCs w:val="20"/>
                <w:lang w:eastAsia="bg-BG"/>
              </w:rPr>
            </w:pPr>
          </w:p>
        </w:tc>
        <w:tc>
          <w:tcPr>
            <w:tcW w:w="5876" w:type="dxa"/>
            <w:vMerge/>
            <w:shd w:val="clear" w:color="auto" w:fill="auto"/>
          </w:tcPr>
          <w:p w14:paraId="2483BB65" w14:textId="1A098041" w:rsidR="00B01920" w:rsidRPr="003266D9" w:rsidRDefault="00B01920" w:rsidP="008A0FAF">
            <w:pPr>
              <w:spacing w:line="360" w:lineRule="auto"/>
              <w:rPr>
                <w:rFonts w:ascii="Verdana" w:eastAsia="Times New Roman" w:hAnsi="Verdana"/>
                <w:sz w:val="20"/>
                <w:szCs w:val="20"/>
                <w:lang w:eastAsia="bg-BG"/>
              </w:rPr>
            </w:pPr>
          </w:p>
        </w:tc>
        <w:tc>
          <w:tcPr>
            <w:tcW w:w="1418" w:type="dxa"/>
            <w:shd w:val="clear" w:color="auto" w:fill="auto"/>
          </w:tcPr>
          <w:p w14:paraId="6CB8EAA1" w14:textId="18AC7EC2" w:rsidR="00B01920" w:rsidRPr="003266D9" w:rsidRDefault="003266D9" w:rsidP="0004119A">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всеки следващ тон</w:t>
            </w:r>
          </w:p>
        </w:tc>
        <w:tc>
          <w:tcPr>
            <w:tcW w:w="1417" w:type="dxa"/>
            <w:shd w:val="clear" w:color="auto" w:fill="auto"/>
          </w:tcPr>
          <w:p w14:paraId="0D0E13A2" w14:textId="77777777" w:rsidR="00B01920" w:rsidRPr="003266D9" w:rsidRDefault="00B01920" w:rsidP="00D24752">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1,00</w:t>
            </w:r>
          </w:p>
        </w:tc>
      </w:tr>
    </w:tbl>
    <w:p w14:paraId="47561290" w14:textId="0C30A244" w:rsidR="00060C1B" w:rsidRPr="008A0FAF" w:rsidRDefault="00060C1B" w:rsidP="00801DC0">
      <w:pPr>
        <w:spacing w:after="0" w:line="360" w:lineRule="auto"/>
        <w:ind w:firstLine="709"/>
        <w:rPr>
          <w:rFonts w:ascii="Verdana" w:eastAsia="Times New Roman" w:hAnsi="Verdana"/>
          <w:sz w:val="20"/>
          <w:szCs w:val="20"/>
          <w:lang w:eastAsia="bg-BG"/>
        </w:rPr>
      </w:pPr>
      <w:bookmarkStart w:id="62" w:name="p28054904"/>
      <w:bookmarkEnd w:id="62"/>
    </w:p>
    <w:p w14:paraId="11C91F2F" w14:textId="447CD181" w:rsidR="00060C1B" w:rsidRPr="008A0FAF" w:rsidRDefault="00C11B1B" w:rsidP="00801DC0">
      <w:pPr>
        <w:spacing w:after="0" w:line="360" w:lineRule="auto"/>
        <w:ind w:firstLine="709"/>
        <w:jc w:val="both"/>
        <w:rPr>
          <w:rFonts w:ascii="Verdana" w:hAnsi="Verdana"/>
          <w:sz w:val="20"/>
          <w:szCs w:val="20"/>
        </w:rPr>
      </w:pPr>
      <w:r>
        <w:rPr>
          <w:rFonts w:ascii="Verdana" w:eastAsia="Times New Roman" w:hAnsi="Verdana"/>
          <w:sz w:val="20"/>
          <w:szCs w:val="20"/>
          <w:lang w:eastAsia="bg-BG"/>
        </w:rPr>
        <w:t xml:space="preserve">(2) </w:t>
      </w:r>
      <w:r w:rsidR="00BA7A9A" w:rsidRPr="008A0FAF">
        <w:rPr>
          <w:rFonts w:ascii="Verdana" w:eastAsia="Times New Roman" w:hAnsi="Verdana"/>
          <w:sz w:val="20"/>
          <w:szCs w:val="20"/>
          <w:lang w:eastAsia="bg-BG"/>
        </w:rPr>
        <w:t xml:space="preserve">Таксите </w:t>
      </w:r>
      <w:r w:rsidR="00060C1B" w:rsidRPr="008A0FAF">
        <w:rPr>
          <w:rFonts w:ascii="Verdana" w:eastAsia="Times New Roman" w:hAnsi="Verdana"/>
          <w:sz w:val="20"/>
          <w:szCs w:val="20"/>
          <w:lang w:eastAsia="bg-BG"/>
        </w:rPr>
        <w:t>за лабораторно изследване за трихинела се</w:t>
      </w:r>
      <w:r w:rsidR="00BA7A9A" w:rsidRPr="008A0FAF">
        <w:rPr>
          <w:rFonts w:ascii="Verdana" w:eastAsia="Times New Roman" w:hAnsi="Verdana"/>
          <w:sz w:val="20"/>
          <w:szCs w:val="20"/>
          <w:lang w:eastAsia="bg-BG"/>
        </w:rPr>
        <w:t xml:space="preserve"> събират</w:t>
      </w:r>
      <w:r w:rsidR="00060C1B" w:rsidRPr="008A0FAF">
        <w:rPr>
          <w:rFonts w:ascii="Verdana" w:eastAsia="Times New Roman" w:hAnsi="Verdana"/>
          <w:sz w:val="20"/>
          <w:szCs w:val="20"/>
          <w:lang w:eastAsia="bg-BG"/>
        </w:rPr>
        <w:t>, когато изследването е извършено в лаборатория от системата на</w:t>
      </w:r>
      <w:r w:rsidR="00BA7A9A" w:rsidRPr="008A0FAF">
        <w:rPr>
          <w:rFonts w:ascii="Verdana" w:eastAsia="Times New Roman" w:hAnsi="Verdana"/>
          <w:sz w:val="20"/>
          <w:szCs w:val="20"/>
          <w:lang w:eastAsia="bg-BG"/>
        </w:rPr>
        <w:t xml:space="preserve"> БАБХ</w:t>
      </w:r>
      <w:r>
        <w:rPr>
          <w:rFonts w:ascii="Verdana" w:eastAsia="Times New Roman" w:hAnsi="Verdana"/>
          <w:sz w:val="20"/>
          <w:szCs w:val="20"/>
          <w:lang w:eastAsia="bg-BG"/>
        </w:rPr>
        <w:t xml:space="preserve"> </w:t>
      </w:r>
      <w:r w:rsidR="00060C1B" w:rsidRPr="008A0FAF">
        <w:rPr>
          <w:rFonts w:ascii="Verdana" w:eastAsia="Times New Roman" w:hAnsi="Verdana"/>
          <w:sz w:val="20"/>
          <w:szCs w:val="20"/>
          <w:lang w:eastAsia="bg-BG"/>
        </w:rPr>
        <w:t>или в лаборатория, с която</w:t>
      </w:r>
      <w:r w:rsidR="00BA7A9A" w:rsidRPr="008A0FAF">
        <w:rPr>
          <w:rFonts w:ascii="Verdana" w:eastAsia="Times New Roman" w:hAnsi="Verdana"/>
          <w:sz w:val="20"/>
          <w:szCs w:val="20"/>
          <w:lang w:eastAsia="bg-BG"/>
        </w:rPr>
        <w:t xml:space="preserve"> БАБХ </w:t>
      </w:r>
      <w:r w:rsidR="00060C1B" w:rsidRPr="008A0FAF">
        <w:rPr>
          <w:rFonts w:ascii="Verdana" w:eastAsia="Times New Roman" w:hAnsi="Verdana"/>
          <w:sz w:val="20"/>
          <w:szCs w:val="20"/>
          <w:lang w:eastAsia="bg-BG"/>
        </w:rPr>
        <w:t>е сключила договор за извършване на този вид дейност.</w:t>
      </w:r>
    </w:p>
    <w:p w14:paraId="15B8601D" w14:textId="66C25392" w:rsidR="00122A85" w:rsidRDefault="00122A85">
      <w:pPr>
        <w:suppressAutoHyphens w:val="0"/>
        <w:rPr>
          <w:rFonts w:ascii="Verdana" w:eastAsia="Times New Roman" w:hAnsi="Verdana"/>
          <w:sz w:val="20"/>
          <w:szCs w:val="20"/>
          <w:lang w:eastAsia="bg-BG"/>
        </w:rPr>
      </w:pPr>
      <w:bookmarkStart w:id="63" w:name="p6346065"/>
      <w:bookmarkEnd w:id="63"/>
      <w:r>
        <w:rPr>
          <w:rFonts w:ascii="Verdana" w:eastAsia="Times New Roman" w:hAnsi="Verdana"/>
          <w:sz w:val="20"/>
          <w:szCs w:val="20"/>
          <w:lang w:eastAsia="bg-BG"/>
        </w:rPr>
        <w:br w:type="page"/>
      </w:r>
    </w:p>
    <w:p w14:paraId="480D0685" w14:textId="77777777" w:rsidR="00060C1B" w:rsidRPr="008A0FAF" w:rsidRDefault="00060C1B" w:rsidP="00801DC0">
      <w:pPr>
        <w:spacing w:after="0" w:line="360" w:lineRule="auto"/>
        <w:ind w:firstLine="709"/>
        <w:jc w:val="both"/>
        <w:rPr>
          <w:rFonts w:ascii="Verdana" w:eastAsia="Times New Roman" w:hAnsi="Verdana"/>
          <w:sz w:val="20"/>
          <w:szCs w:val="20"/>
          <w:lang w:eastAsia="bg-BG"/>
        </w:rPr>
      </w:pPr>
    </w:p>
    <w:p w14:paraId="5D4BFD51" w14:textId="537BB83F" w:rsidR="00060C1B" w:rsidRPr="00D832CD" w:rsidRDefault="00936561" w:rsidP="00936561">
      <w:pPr>
        <w:pStyle w:val="Heading3"/>
      </w:pPr>
      <w:r w:rsidRPr="00D832CD">
        <w:t>Глава втора</w:t>
      </w:r>
    </w:p>
    <w:p w14:paraId="599EC176" w14:textId="3BA21779" w:rsidR="00BA7A9A" w:rsidRPr="008A0FAF" w:rsidRDefault="00BA7A9A" w:rsidP="00DA3D1D">
      <w:pPr>
        <w:pStyle w:val="Heading4"/>
        <w:rPr>
          <w:rFonts w:eastAsia="Times New Roman"/>
          <w:bCs/>
          <w:shd w:val="clear" w:color="auto" w:fill="FEDEB7"/>
          <w:lang w:eastAsia="bg-BG"/>
        </w:rPr>
      </w:pPr>
      <w:r w:rsidRPr="008A0FAF">
        <w:rPr>
          <w:rFonts w:eastAsia="Times New Roman"/>
          <w:lang w:eastAsia="bg-BG"/>
        </w:rPr>
        <w:t>Такси по Закона за храните</w:t>
      </w:r>
    </w:p>
    <w:p w14:paraId="1C478863" w14:textId="4175032A" w:rsidR="00060C1B" w:rsidRPr="008A0FAF" w:rsidRDefault="00060C1B" w:rsidP="00801DC0">
      <w:pPr>
        <w:spacing w:after="0" w:line="360" w:lineRule="auto"/>
        <w:ind w:firstLine="709"/>
        <w:rPr>
          <w:rFonts w:ascii="Verdana" w:eastAsia="Times New Roman" w:hAnsi="Verdana"/>
          <w:sz w:val="20"/>
          <w:szCs w:val="20"/>
          <w:lang w:eastAsia="bg-BG"/>
        </w:rPr>
      </w:pPr>
    </w:p>
    <w:p w14:paraId="7F48072B" w14:textId="5D5CB8B2" w:rsidR="00060C1B" w:rsidRPr="008A0FAF" w:rsidRDefault="002670FD" w:rsidP="00801DC0">
      <w:pPr>
        <w:spacing w:after="0" w:line="360" w:lineRule="auto"/>
        <w:ind w:firstLine="709"/>
        <w:rPr>
          <w:rFonts w:ascii="Verdana" w:hAnsi="Verdana"/>
          <w:sz w:val="20"/>
          <w:szCs w:val="20"/>
        </w:rPr>
      </w:pPr>
      <w:bookmarkStart w:id="64" w:name="p28034191"/>
      <w:bookmarkEnd w:id="64"/>
      <w:r w:rsidRPr="008A0FAF">
        <w:rPr>
          <w:rFonts w:ascii="Verdana" w:eastAsia="Times New Roman" w:hAnsi="Verdana"/>
          <w:b/>
          <w:bCs/>
          <w:sz w:val="20"/>
          <w:szCs w:val="20"/>
          <w:lang w:eastAsia="bg-BG"/>
        </w:rPr>
        <w:t>Чл. 60</w:t>
      </w:r>
      <w:r w:rsidR="00060C1B" w:rsidRPr="008A0FAF">
        <w:rPr>
          <w:rFonts w:ascii="Verdana" w:eastAsia="Times New Roman" w:hAnsi="Verdana"/>
          <w:b/>
          <w:bCs/>
          <w:sz w:val="20"/>
          <w:szCs w:val="20"/>
          <w:lang w:eastAsia="bg-BG"/>
        </w:rPr>
        <w:t>.</w:t>
      </w:r>
      <w:r w:rsidR="00AC670F">
        <w:rPr>
          <w:rFonts w:ascii="Verdana" w:eastAsia="Times New Roman" w:hAnsi="Verdana"/>
          <w:b/>
          <w:bCs/>
          <w:sz w:val="20"/>
          <w:szCs w:val="20"/>
          <w:lang w:eastAsia="bg-BG"/>
        </w:rPr>
        <w:t xml:space="preserve"> </w:t>
      </w:r>
      <w:r w:rsidR="00060C1B" w:rsidRPr="008A0FAF">
        <w:rPr>
          <w:rFonts w:ascii="Verdana" w:eastAsia="Times New Roman" w:hAnsi="Verdana"/>
          <w:sz w:val="20"/>
          <w:szCs w:val="20"/>
          <w:lang w:eastAsia="bg-BG"/>
        </w:rPr>
        <w:t>(1) За регистрация или одобрение на обект, за промяна на вписани обстоятелства, за издаване на сертификати и становища се</w:t>
      </w:r>
      <w:r w:rsidR="00BA7A9A" w:rsidRPr="008A0FAF">
        <w:rPr>
          <w:rFonts w:ascii="Verdana" w:eastAsia="Times New Roman" w:hAnsi="Verdana"/>
          <w:sz w:val="20"/>
          <w:szCs w:val="20"/>
          <w:lang w:eastAsia="bg-BG"/>
        </w:rPr>
        <w:t xml:space="preserve"> събират </w:t>
      </w:r>
      <w:r w:rsidR="00060C1B" w:rsidRPr="008A0FAF">
        <w:rPr>
          <w:rFonts w:ascii="Verdana" w:eastAsia="Times New Roman" w:hAnsi="Verdana"/>
          <w:sz w:val="20"/>
          <w:szCs w:val="20"/>
          <w:lang w:eastAsia="bg-BG"/>
        </w:rPr>
        <w:t>следните</w:t>
      </w:r>
      <w:r w:rsidR="00BA7A9A" w:rsidRPr="008A0FAF">
        <w:rPr>
          <w:rFonts w:ascii="Verdana" w:eastAsia="Times New Roman" w:hAnsi="Verdana"/>
          <w:sz w:val="20"/>
          <w:szCs w:val="20"/>
          <w:lang w:eastAsia="bg-BG"/>
        </w:rPr>
        <w:t xml:space="preserve"> такси</w:t>
      </w:r>
      <w:r w:rsidR="00060C1B" w:rsidRPr="008A0FAF">
        <w:rPr>
          <w:rFonts w:ascii="Verdana" w:eastAsia="Times New Roman" w:hAnsi="Verdana"/>
          <w:sz w:val="20"/>
          <w:szCs w:val="20"/>
          <w:lang w:eastAsia="bg-BG"/>
        </w:rPr>
        <w:t>:</w:t>
      </w:r>
    </w:p>
    <w:tbl>
      <w:tblPr>
        <w:tblStyle w:val="TableGrid"/>
        <w:tblW w:w="9640" w:type="dxa"/>
        <w:tblInd w:w="-431" w:type="dxa"/>
        <w:tblLook w:val="04A0" w:firstRow="1" w:lastRow="0" w:firstColumn="1" w:lastColumn="0" w:noHBand="0" w:noVBand="1"/>
      </w:tblPr>
      <w:tblGrid>
        <w:gridCol w:w="856"/>
        <w:gridCol w:w="5949"/>
        <w:gridCol w:w="1418"/>
        <w:gridCol w:w="1417"/>
      </w:tblGrid>
      <w:tr w:rsidR="00AD06F7" w:rsidRPr="003266D9" w14:paraId="66864602" w14:textId="77777777" w:rsidTr="008C7894">
        <w:tc>
          <w:tcPr>
            <w:tcW w:w="856" w:type="dxa"/>
            <w:shd w:val="clear" w:color="auto" w:fill="auto"/>
            <w:vAlign w:val="center"/>
          </w:tcPr>
          <w:p w14:paraId="7D08DBF5" w14:textId="2FB1875C" w:rsidR="00AD06F7" w:rsidRPr="003266D9" w:rsidRDefault="00AD06F7" w:rsidP="008A0FAF">
            <w:pPr>
              <w:spacing w:line="360" w:lineRule="auto"/>
              <w:jc w:val="center"/>
              <w:rPr>
                <w:rFonts w:ascii="Verdana" w:eastAsia="Times New Roman" w:hAnsi="Verdana"/>
                <w:sz w:val="20"/>
                <w:szCs w:val="20"/>
                <w:lang w:eastAsia="bg-BG"/>
              </w:rPr>
            </w:pPr>
            <w:bookmarkStart w:id="65" w:name="p30976789"/>
            <w:bookmarkEnd w:id="65"/>
            <w:r w:rsidRPr="003266D9">
              <w:rPr>
                <w:rFonts w:ascii="Verdana" w:hAnsi="Verdana"/>
                <w:sz w:val="20"/>
                <w:szCs w:val="20"/>
              </w:rPr>
              <w:t>Точка</w:t>
            </w:r>
          </w:p>
        </w:tc>
        <w:tc>
          <w:tcPr>
            <w:tcW w:w="5949" w:type="dxa"/>
            <w:shd w:val="clear" w:color="auto" w:fill="auto"/>
            <w:vAlign w:val="center"/>
          </w:tcPr>
          <w:p w14:paraId="57EB417C" w14:textId="48A29250" w:rsidR="00AD06F7" w:rsidRPr="003266D9" w:rsidRDefault="00AD06F7" w:rsidP="008A0FAF">
            <w:pPr>
              <w:spacing w:line="360" w:lineRule="auto"/>
              <w:jc w:val="center"/>
              <w:rPr>
                <w:rFonts w:ascii="Verdana" w:eastAsia="Times New Roman" w:hAnsi="Verdana"/>
                <w:sz w:val="20"/>
                <w:szCs w:val="20"/>
                <w:lang w:eastAsia="bg-BG"/>
              </w:rPr>
            </w:pPr>
            <w:r w:rsidRPr="003266D9">
              <w:rPr>
                <w:rFonts w:ascii="Verdana" w:hAnsi="Verdana"/>
                <w:sz w:val="20"/>
                <w:szCs w:val="20"/>
              </w:rPr>
              <w:t>Дейност</w:t>
            </w:r>
          </w:p>
        </w:tc>
        <w:tc>
          <w:tcPr>
            <w:tcW w:w="1418" w:type="dxa"/>
            <w:shd w:val="clear" w:color="auto" w:fill="auto"/>
            <w:vAlign w:val="center"/>
          </w:tcPr>
          <w:p w14:paraId="773C1912" w14:textId="1E9B8D44" w:rsidR="00AD06F7" w:rsidRPr="003266D9" w:rsidRDefault="00AD06F7" w:rsidP="008A27DC">
            <w:pPr>
              <w:spacing w:line="360" w:lineRule="auto"/>
              <w:jc w:val="center"/>
              <w:rPr>
                <w:rFonts w:ascii="Verdana" w:eastAsia="Times New Roman" w:hAnsi="Verdana"/>
                <w:iCs/>
                <w:sz w:val="20"/>
                <w:szCs w:val="20"/>
                <w:lang w:eastAsia="bg-BG"/>
              </w:rPr>
            </w:pPr>
            <w:r w:rsidRPr="003266D9">
              <w:rPr>
                <w:rFonts w:ascii="Verdana" w:hAnsi="Verdana"/>
                <w:sz w:val="20"/>
                <w:szCs w:val="20"/>
              </w:rPr>
              <w:t>Мярка</w:t>
            </w:r>
          </w:p>
        </w:tc>
        <w:tc>
          <w:tcPr>
            <w:tcW w:w="1417" w:type="dxa"/>
            <w:vAlign w:val="center"/>
          </w:tcPr>
          <w:p w14:paraId="579ABE60" w14:textId="6AC7BBC2" w:rsidR="00AD06F7" w:rsidRPr="003266D9" w:rsidRDefault="00AD06F7" w:rsidP="00F37CB7">
            <w:pPr>
              <w:spacing w:line="360" w:lineRule="auto"/>
              <w:jc w:val="center"/>
              <w:rPr>
                <w:rFonts w:ascii="Verdana" w:hAnsi="Verdana"/>
                <w:sz w:val="20"/>
                <w:szCs w:val="20"/>
              </w:rPr>
            </w:pPr>
            <w:r w:rsidRPr="003266D9">
              <w:rPr>
                <w:rFonts w:ascii="Verdana" w:hAnsi="Verdana"/>
                <w:sz w:val="20"/>
                <w:szCs w:val="20"/>
              </w:rPr>
              <w:t>Лева</w:t>
            </w:r>
          </w:p>
        </w:tc>
      </w:tr>
      <w:tr w:rsidR="008C7894" w:rsidRPr="003266D9" w14:paraId="0583A92B" w14:textId="77777777" w:rsidTr="0017795F">
        <w:tc>
          <w:tcPr>
            <w:tcW w:w="856" w:type="dxa"/>
          </w:tcPr>
          <w:p w14:paraId="69C842E9" w14:textId="77777777" w:rsidR="008C7894" w:rsidRPr="003266D9" w:rsidRDefault="008C7894"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w:t>
            </w:r>
          </w:p>
        </w:tc>
        <w:tc>
          <w:tcPr>
            <w:tcW w:w="8784" w:type="dxa"/>
            <w:gridSpan w:val="3"/>
          </w:tcPr>
          <w:p w14:paraId="452DB4F3" w14:textId="08DF8EFA" w:rsidR="008C7894" w:rsidRPr="003266D9" w:rsidRDefault="008C7894" w:rsidP="008A27DC">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Регистрация на производство и търговия с храни по чл. 26 от Закон за храните</w:t>
            </w:r>
          </w:p>
        </w:tc>
      </w:tr>
      <w:tr w:rsidR="00AD06F7" w:rsidRPr="003266D9" w14:paraId="7FB0498A" w14:textId="77777777" w:rsidTr="008C7894">
        <w:tc>
          <w:tcPr>
            <w:tcW w:w="856" w:type="dxa"/>
          </w:tcPr>
          <w:p w14:paraId="26FD96C3"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1.1</w:t>
            </w:r>
          </w:p>
        </w:tc>
        <w:tc>
          <w:tcPr>
            <w:tcW w:w="5949" w:type="dxa"/>
          </w:tcPr>
          <w:p w14:paraId="698D7CE5" w14:textId="77777777" w:rsidR="00AD06F7" w:rsidRPr="003266D9" w:rsidRDefault="00AD06F7"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Регистрация на обект за производство на храни от неживотински произход, хранителни добавки и добавки в храните</w:t>
            </w:r>
          </w:p>
        </w:tc>
        <w:tc>
          <w:tcPr>
            <w:tcW w:w="1418" w:type="dxa"/>
          </w:tcPr>
          <w:p w14:paraId="73FD5706" w14:textId="4A5BBEDC"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5900685B" w14:textId="6F68C5A8" w:rsidR="00AD06F7" w:rsidRPr="003266D9" w:rsidRDefault="00AD06F7" w:rsidP="00AA351B">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10</w:t>
            </w:r>
            <w:r w:rsidR="00AA351B">
              <w:rPr>
                <w:rFonts w:ascii="Verdana" w:eastAsia="Times New Roman" w:hAnsi="Verdana"/>
                <w:sz w:val="20"/>
                <w:szCs w:val="20"/>
                <w:lang w:eastAsia="bg-BG"/>
              </w:rPr>
              <w:t>60</w:t>
            </w:r>
            <w:r w:rsidRPr="003266D9">
              <w:rPr>
                <w:rFonts w:ascii="Verdana" w:eastAsia="Times New Roman" w:hAnsi="Verdana"/>
                <w:sz w:val="20"/>
                <w:szCs w:val="20"/>
                <w:lang w:eastAsia="bg-BG"/>
              </w:rPr>
              <w:t>,00</w:t>
            </w:r>
          </w:p>
        </w:tc>
      </w:tr>
      <w:tr w:rsidR="00AD06F7" w:rsidRPr="003266D9" w14:paraId="493CDA22" w14:textId="77777777" w:rsidTr="008C7894">
        <w:tc>
          <w:tcPr>
            <w:tcW w:w="856" w:type="dxa"/>
          </w:tcPr>
          <w:p w14:paraId="29023536"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1.2</w:t>
            </w:r>
          </w:p>
        </w:tc>
        <w:tc>
          <w:tcPr>
            <w:tcW w:w="5949" w:type="dxa"/>
          </w:tcPr>
          <w:p w14:paraId="54C018AE"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Регистрация на обект за търговия на едро с храни на храни от неживотински произход, хранителни добавки и добавки в храните</w:t>
            </w:r>
          </w:p>
        </w:tc>
        <w:tc>
          <w:tcPr>
            <w:tcW w:w="1418" w:type="dxa"/>
          </w:tcPr>
          <w:p w14:paraId="687FB0A9" w14:textId="29CC66DD"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05A9415A" w14:textId="4107D000" w:rsidR="00AD06F7" w:rsidRPr="003266D9" w:rsidRDefault="00AD06F7" w:rsidP="00AA351B">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66</w:t>
            </w:r>
            <w:r w:rsidR="00AA351B">
              <w:rPr>
                <w:rFonts w:ascii="Verdana" w:eastAsia="Times New Roman" w:hAnsi="Verdana"/>
                <w:sz w:val="20"/>
                <w:szCs w:val="20"/>
                <w:lang w:eastAsia="bg-BG"/>
              </w:rPr>
              <w:t>5</w:t>
            </w:r>
            <w:r w:rsidRPr="003266D9">
              <w:rPr>
                <w:rFonts w:ascii="Verdana" w:eastAsia="Times New Roman" w:hAnsi="Verdana"/>
                <w:sz w:val="20"/>
                <w:szCs w:val="20"/>
                <w:lang w:eastAsia="bg-BG"/>
              </w:rPr>
              <w:t>,00</w:t>
            </w:r>
          </w:p>
        </w:tc>
      </w:tr>
      <w:tr w:rsidR="001745EA" w:rsidRPr="003266D9" w14:paraId="5E556D8D" w14:textId="77777777" w:rsidTr="0017795F">
        <w:tc>
          <w:tcPr>
            <w:tcW w:w="856" w:type="dxa"/>
          </w:tcPr>
          <w:p w14:paraId="3E892C49" w14:textId="77777777" w:rsidR="001745EA" w:rsidRPr="003266D9" w:rsidRDefault="001745EA"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1.3</w:t>
            </w:r>
          </w:p>
        </w:tc>
        <w:tc>
          <w:tcPr>
            <w:tcW w:w="8784" w:type="dxa"/>
            <w:gridSpan w:val="3"/>
          </w:tcPr>
          <w:p w14:paraId="37B60E75" w14:textId="29CA4663" w:rsidR="001745EA" w:rsidRPr="003266D9" w:rsidRDefault="001745EA" w:rsidP="008A27DC">
            <w:pPr>
              <w:spacing w:line="360" w:lineRule="auto"/>
              <w:ind w:right="113"/>
              <w:rPr>
                <w:rFonts w:ascii="Verdana" w:eastAsia="Times New Roman" w:hAnsi="Verdana"/>
                <w:sz w:val="20"/>
                <w:szCs w:val="20"/>
                <w:lang w:eastAsia="bg-BG"/>
              </w:rPr>
            </w:pPr>
            <w:r w:rsidRPr="003266D9">
              <w:rPr>
                <w:rFonts w:ascii="Verdana" w:hAnsi="Verdana"/>
                <w:sz w:val="20"/>
                <w:szCs w:val="20"/>
              </w:rPr>
              <w:t>Регистрация на обект за търговия на дребно с храни</w:t>
            </w:r>
          </w:p>
        </w:tc>
      </w:tr>
      <w:tr w:rsidR="00AD06F7" w:rsidRPr="003266D9" w14:paraId="61275BF2" w14:textId="77777777" w:rsidTr="008C7894">
        <w:tc>
          <w:tcPr>
            <w:tcW w:w="856" w:type="dxa"/>
          </w:tcPr>
          <w:p w14:paraId="0E58AC44"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1.3.1</w:t>
            </w:r>
          </w:p>
        </w:tc>
        <w:tc>
          <w:tcPr>
            <w:tcW w:w="5949" w:type="dxa"/>
          </w:tcPr>
          <w:p w14:paraId="7AD571B5" w14:textId="15B74F35" w:rsidR="00AD06F7" w:rsidRPr="003266D9" w:rsidRDefault="00AD06F7" w:rsidP="003266D9">
            <w:pPr>
              <w:spacing w:line="360" w:lineRule="auto"/>
              <w:rPr>
                <w:rFonts w:ascii="Verdana" w:hAnsi="Verdana"/>
                <w:sz w:val="20"/>
                <w:szCs w:val="20"/>
              </w:rPr>
            </w:pPr>
            <w:r w:rsidRPr="003266D9">
              <w:rPr>
                <w:rFonts w:ascii="Verdana" w:hAnsi="Verdana"/>
                <w:sz w:val="20"/>
                <w:szCs w:val="20"/>
              </w:rPr>
              <w:t>с площ до 50 кв.м</w:t>
            </w:r>
          </w:p>
        </w:tc>
        <w:tc>
          <w:tcPr>
            <w:tcW w:w="1418" w:type="dxa"/>
          </w:tcPr>
          <w:p w14:paraId="6978381E" w14:textId="1DAA0A77"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440DD168" w14:textId="77777777" w:rsidR="00AD06F7" w:rsidRPr="003266D9" w:rsidRDefault="00AD06F7" w:rsidP="00F37CB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200,00</w:t>
            </w:r>
          </w:p>
        </w:tc>
      </w:tr>
      <w:tr w:rsidR="00AD06F7" w:rsidRPr="003266D9" w14:paraId="7E4B350C" w14:textId="77777777" w:rsidTr="008C7894">
        <w:tc>
          <w:tcPr>
            <w:tcW w:w="856" w:type="dxa"/>
          </w:tcPr>
          <w:p w14:paraId="3DFF3299"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1.3.2</w:t>
            </w:r>
          </w:p>
        </w:tc>
        <w:tc>
          <w:tcPr>
            <w:tcW w:w="5949" w:type="dxa"/>
          </w:tcPr>
          <w:p w14:paraId="0244EFB4"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с площ от 51 до 250 кв.м</w:t>
            </w:r>
          </w:p>
        </w:tc>
        <w:tc>
          <w:tcPr>
            <w:tcW w:w="1418" w:type="dxa"/>
          </w:tcPr>
          <w:p w14:paraId="29AC70E2" w14:textId="0C73242E"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57735330" w14:textId="77777777" w:rsidR="00AD06F7" w:rsidRPr="003266D9" w:rsidRDefault="00AD06F7" w:rsidP="00F37CB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305,00</w:t>
            </w:r>
          </w:p>
        </w:tc>
      </w:tr>
      <w:tr w:rsidR="00AD06F7" w:rsidRPr="003266D9" w14:paraId="2F3BA07A" w14:textId="77777777" w:rsidTr="008C7894">
        <w:tc>
          <w:tcPr>
            <w:tcW w:w="856" w:type="dxa"/>
          </w:tcPr>
          <w:p w14:paraId="263EFAAF"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1.3.3</w:t>
            </w:r>
          </w:p>
        </w:tc>
        <w:tc>
          <w:tcPr>
            <w:tcW w:w="5949" w:type="dxa"/>
          </w:tcPr>
          <w:p w14:paraId="5923BFA6"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с площ над 251 кв. м</w:t>
            </w:r>
          </w:p>
        </w:tc>
        <w:tc>
          <w:tcPr>
            <w:tcW w:w="1418" w:type="dxa"/>
          </w:tcPr>
          <w:p w14:paraId="4B7C265C" w14:textId="0021C391"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74D87634" w14:textId="77777777" w:rsidR="00AD06F7" w:rsidRPr="003266D9" w:rsidRDefault="00AD06F7" w:rsidP="00F37CB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450,00</w:t>
            </w:r>
          </w:p>
        </w:tc>
      </w:tr>
      <w:tr w:rsidR="00AD06F7" w:rsidRPr="003266D9" w14:paraId="682511FB" w14:textId="77777777" w:rsidTr="008C7894">
        <w:tc>
          <w:tcPr>
            <w:tcW w:w="856" w:type="dxa"/>
          </w:tcPr>
          <w:p w14:paraId="1D883E44"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1.4</w:t>
            </w:r>
          </w:p>
        </w:tc>
        <w:tc>
          <w:tcPr>
            <w:tcW w:w="5949" w:type="dxa"/>
          </w:tcPr>
          <w:p w14:paraId="0EC9774B"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 xml:space="preserve">Регистрация оператори, извършващи търговия от наети складови площи </w:t>
            </w:r>
          </w:p>
        </w:tc>
        <w:tc>
          <w:tcPr>
            <w:tcW w:w="1418" w:type="dxa"/>
          </w:tcPr>
          <w:p w14:paraId="61F241C0" w14:textId="17FFD3BB"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25D143DC" w14:textId="47D132A2" w:rsidR="00AD06F7" w:rsidRPr="003266D9" w:rsidRDefault="00AD06F7" w:rsidP="00A10E58">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23</w:t>
            </w:r>
            <w:r w:rsidR="00A10E58">
              <w:rPr>
                <w:rFonts w:ascii="Verdana" w:eastAsia="Times New Roman" w:hAnsi="Verdana"/>
                <w:sz w:val="20"/>
                <w:szCs w:val="20"/>
                <w:lang w:eastAsia="bg-BG"/>
              </w:rPr>
              <w:t>8</w:t>
            </w:r>
            <w:r w:rsidRPr="003266D9">
              <w:rPr>
                <w:rFonts w:ascii="Verdana" w:eastAsia="Times New Roman" w:hAnsi="Verdana"/>
                <w:sz w:val="20"/>
                <w:szCs w:val="20"/>
                <w:lang w:eastAsia="bg-BG"/>
              </w:rPr>
              <w:t>,00</w:t>
            </w:r>
          </w:p>
        </w:tc>
      </w:tr>
      <w:tr w:rsidR="00AD06F7" w:rsidRPr="003266D9" w14:paraId="3E12DBDD" w14:textId="77777777" w:rsidTr="008C7894">
        <w:tc>
          <w:tcPr>
            <w:tcW w:w="856" w:type="dxa"/>
          </w:tcPr>
          <w:p w14:paraId="712FB9D3"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1.5</w:t>
            </w:r>
          </w:p>
        </w:tc>
        <w:tc>
          <w:tcPr>
            <w:tcW w:w="5949" w:type="dxa"/>
          </w:tcPr>
          <w:p w14:paraId="4EF8C638"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Регистрация на оператори, извършващи превоз на храни</w:t>
            </w:r>
          </w:p>
        </w:tc>
        <w:tc>
          <w:tcPr>
            <w:tcW w:w="1418" w:type="dxa"/>
          </w:tcPr>
          <w:p w14:paraId="38D921D8" w14:textId="2A9F2FAF"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оператор</w:t>
            </w:r>
          </w:p>
        </w:tc>
        <w:tc>
          <w:tcPr>
            <w:tcW w:w="1417" w:type="dxa"/>
          </w:tcPr>
          <w:p w14:paraId="7CF42A97" w14:textId="2112C46B" w:rsidR="00AD06F7" w:rsidRPr="003266D9" w:rsidRDefault="00AD06F7" w:rsidP="004860FC">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8</w:t>
            </w:r>
            <w:r w:rsidR="004860FC">
              <w:rPr>
                <w:rFonts w:ascii="Verdana" w:eastAsia="Times New Roman" w:hAnsi="Verdana"/>
                <w:sz w:val="20"/>
                <w:szCs w:val="20"/>
                <w:lang w:eastAsia="bg-BG"/>
              </w:rPr>
              <w:t>0</w:t>
            </w:r>
            <w:r w:rsidRPr="003266D9">
              <w:rPr>
                <w:rFonts w:ascii="Verdana" w:eastAsia="Times New Roman" w:hAnsi="Verdana"/>
                <w:sz w:val="20"/>
                <w:szCs w:val="20"/>
                <w:lang w:eastAsia="bg-BG"/>
              </w:rPr>
              <w:t>,00</w:t>
            </w:r>
          </w:p>
        </w:tc>
      </w:tr>
      <w:tr w:rsidR="004A6566" w:rsidRPr="003266D9" w14:paraId="139DC207" w14:textId="77777777" w:rsidTr="00B05C08">
        <w:tc>
          <w:tcPr>
            <w:tcW w:w="856" w:type="dxa"/>
          </w:tcPr>
          <w:p w14:paraId="7489949C" w14:textId="77777777" w:rsidR="004A6566" w:rsidRPr="003266D9" w:rsidRDefault="004A6566"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2.</w:t>
            </w:r>
          </w:p>
        </w:tc>
        <w:tc>
          <w:tcPr>
            <w:tcW w:w="8784" w:type="dxa"/>
            <w:gridSpan w:val="3"/>
          </w:tcPr>
          <w:p w14:paraId="3F7C0377" w14:textId="1A278833" w:rsidR="004A6566" w:rsidRPr="003266D9" w:rsidRDefault="004A6566" w:rsidP="004A6566">
            <w:pPr>
              <w:spacing w:line="360" w:lineRule="auto"/>
              <w:ind w:right="113"/>
              <w:rPr>
                <w:rFonts w:ascii="Verdana" w:eastAsia="Times New Roman" w:hAnsi="Verdana"/>
                <w:sz w:val="20"/>
                <w:szCs w:val="20"/>
                <w:lang w:eastAsia="bg-BG"/>
              </w:rPr>
            </w:pPr>
            <w:r w:rsidRPr="003266D9">
              <w:rPr>
                <w:rFonts w:ascii="Verdana" w:hAnsi="Verdana"/>
                <w:sz w:val="20"/>
                <w:szCs w:val="20"/>
              </w:rPr>
              <w:t>Одобрение на обект за производство и търговия по чл. 31 от ЗХ</w:t>
            </w:r>
          </w:p>
        </w:tc>
      </w:tr>
      <w:tr w:rsidR="00AD06F7" w:rsidRPr="003266D9" w14:paraId="508B6EB8" w14:textId="77777777" w:rsidTr="008C7894">
        <w:tc>
          <w:tcPr>
            <w:tcW w:w="856" w:type="dxa"/>
          </w:tcPr>
          <w:p w14:paraId="26293932"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2.1</w:t>
            </w:r>
          </w:p>
        </w:tc>
        <w:tc>
          <w:tcPr>
            <w:tcW w:w="5949" w:type="dxa"/>
          </w:tcPr>
          <w:p w14:paraId="168404EA"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 xml:space="preserve">Одобрение на обект за производство на храни </w:t>
            </w:r>
          </w:p>
        </w:tc>
        <w:tc>
          <w:tcPr>
            <w:tcW w:w="1418" w:type="dxa"/>
          </w:tcPr>
          <w:p w14:paraId="61BD3F00" w14:textId="50153769"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3426D378" w14:textId="44590D94" w:rsidR="00AD06F7" w:rsidRPr="003266D9" w:rsidRDefault="00AD06F7" w:rsidP="00E31FF4">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145</w:t>
            </w:r>
            <w:r w:rsidR="00E31FF4">
              <w:rPr>
                <w:rFonts w:ascii="Verdana" w:eastAsia="Times New Roman" w:hAnsi="Verdana"/>
                <w:sz w:val="20"/>
                <w:szCs w:val="20"/>
                <w:lang w:eastAsia="bg-BG"/>
              </w:rPr>
              <w:t>5</w:t>
            </w:r>
            <w:r w:rsidRPr="003266D9">
              <w:rPr>
                <w:rFonts w:ascii="Verdana" w:eastAsia="Times New Roman" w:hAnsi="Verdana"/>
                <w:sz w:val="20"/>
                <w:szCs w:val="20"/>
                <w:lang w:eastAsia="bg-BG"/>
              </w:rPr>
              <w:t>,00</w:t>
            </w:r>
          </w:p>
        </w:tc>
      </w:tr>
      <w:tr w:rsidR="00AD06F7" w:rsidRPr="003266D9" w14:paraId="5F37D7E3" w14:textId="77777777" w:rsidTr="008C7894">
        <w:tc>
          <w:tcPr>
            <w:tcW w:w="856" w:type="dxa"/>
          </w:tcPr>
          <w:p w14:paraId="102377AA"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2.2</w:t>
            </w:r>
          </w:p>
        </w:tc>
        <w:tc>
          <w:tcPr>
            <w:tcW w:w="5949" w:type="dxa"/>
          </w:tcPr>
          <w:p w14:paraId="3BB28109"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 xml:space="preserve">Одобрение на обект за търговия на едро с храни </w:t>
            </w:r>
          </w:p>
        </w:tc>
        <w:tc>
          <w:tcPr>
            <w:tcW w:w="1418" w:type="dxa"/>
          </w:tcPr>
          <w:p w14:paraId="4A0D0CA9" w14:textId="4931BFF9"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71AB99CA" w14:textId="0A3E0484" w:rsidR="00AD06F7" w:rsidRPr="003266D9" w:rsidRDefault="00AD06F7" w:rsidP="00C82B9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w:t>
            </w:r>
            <w:r w:rsidR="00C82B97">
              <w:rPr>
                <w:rFonts w:ascii="Verdana" w:eastAsia="Times New Roman" w:hAnsi="Verdana"/>
                <w:sz w:val="20"/>
                <w:szCs w:val="20"/>
                <w:lang w:eastAsia="bg-BG"/>
              </w:rPr>
              <w:t>100</w:t>
            </w:r>
            <w:r w:rsidRPr="003266D9">
              <w:rPr>
                <w:rFonts w:ascii="Verdana" w:eastAsia="Times New Roman" w:hAnsi="Verdana"/>
                <w:sz w:val="20"/>
                <w:szCs w:val="20"/>
                <w:lang w:eastAsia="bg-BG"/>
              </w:rPr>
              <w:t>,00</w:t>
            </w:r>
          </w:p>
        </w:tc>
      </w:tr>
      <w:tr w:rsidR="00AD06F7" w:rsidRPr="003266D9" w14:paraId="6557BC8A" w14:textId="77777777" w:rsidTr="008C7894">
        <w:tc>
          <w:tcPr>
            <w:tcW w:w="856" w:type="dxa"/>
          </w:tcPr>
          <w:p w14:paraId="7C6202E4"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2.3</w:t>
            </w:r>
          </w:p>
        </w:tc>
        <w:tc>
          <w:tcPr>
            <w:tcW w:w="5949" w:type="dxa"/>
          </w:tcPr>
          <w:p w14:paraId="5715E674"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Одобрение на обект за търговия на едро под митнически контрол</w:t>
            </w:r>
          </w:p>
        </w:tc>
        <w:tc>
          <w:tcPr>
            <w:tcW w:w="1418" w:type="dxa"/>
          </w:tcPr>
          <w:p w14:paraId="7E36D344" w14:textId="21EA2AEC"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1853E3D2" w14:textId="0CD485B2" w:rsidR="00AD06F7" w:rsidRPr="003266D9" w:rsidRDefault="00AD06F7" w:rsidP="00B7674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193</w:t>
            </w:r>
            <w:r w:rsidR="00B76747">
              <w:rPr>
                <w:rFonts w:ascii="Verdana" w:eastAsia="Times New Roman" w:hAnsi="Verdana"/>
                <w:sz w:val="20"/>
                <w:szCs w:val="20"/>
                <w:lang w:eastAsia="bg-BG"/>
              </w:rPr>
              <w:t>5</w:t>
            </w:r>
            <w:r w:rsidRPr="003266D9">
              <w:rPr>
                <w:rFonts w:ascii="Verdana" w:eastAsia="Times New Roman" w:hAnsi="Verdana"/>
                <w:sz w:val="20"/>
                <w:szCs w:val="20"/>
                <w:lang w:eastAsia="bg-BG"/>
              </w:rPr>
              <w:t>,00</w:t>
            </w:r>
          </w:p>
        </w:tc>
      </w:tr>
      <w:tr w:rsidR="00AD06F7" w:rsidRPr="003266D9" w14:paraId="27EDE62A" w14:textId="77777777" w:rsidTr="008C7894">
        <w:tc>
          <w:tcPr>
            <w:tcW w:w="856" w:type="dxa"/>
          </w:tcPr>
          <w:p w14:paraId="71E8DE62"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3.</w:t>
            </w:r>
          </w:p>
        </w:tc>
        <w:tc>
          <w:tcPr>
            <w:tcW w:w="5949" w:type="dxa"/>
          </w:tcPr>
          <w:p w14:paraId="0DA85728"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Одобрение на обект по чл. 40 от ЗХ</w:t>
            </w:r>
          </w:p>
        </w:tc>
        <w:tc>
          <w:tcPr>
            <w:tcW w:w="1418" w:type="dxa"/>
          </w:tcPr>
          <w:p w14:paraId="0E244F42" w14:textId="770D835A"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22015385" w14:textId="01FA01E1" w:rsidR="00AD06F7" w:rsidRPr="003266D9" w:rsidRDefault="00AD06F7" w:rsidP="00A7748D">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50</w:t>
            </w:r>
            <w:r w:rsidR="00A7748D">
              <w:rPr>
                <w:rFonts w:ascii="Verdana" w:eastAsia="Times New Roman" w:hAnsi="Verdana"/>
                <w:sz w:val="20"/>
                <w:szCs w:val="20"/>
                <w:lang w:eastAsia="bg-BG"/>
              </w:rPr>
              <w:t>5</w:t>
            </w:r>
            <w:r w:rsidRPr="003266D9">
              <w:rPr>
                <w:rFonts w:ascii="Verdana" w:eastAsia="Times New Roman" w:hAnsi="Verdana"/>
                <w:sz w:val="20"/>
                <w:szCs w:val="20"/>
                <w:lang w:eastAsia="bg-BG"/>
              </w:rPr>
              <w:t>,00</w:t>
            </w:r>
          </w:p>
        </w:tc>
      </w:tr>
      <w:tr w:rsidR="00AD06F7" w:rsidRPr="003266D9" w14:paraId="43CACA27" w14:textId="77777777" w:rsidTr="008C7894">
        <w:tc>
          <w:tcPr>
            <w:tcW w:w="856" w:type="dxa"/>
          </w:tcPr>
          <w:p w14:paraId="6CA3B2B8"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4.</w:t>
            </w:r>
          </w:p>
        </w:tc>
        <w:tc>
          <w:tcPr>
            <w:tcW w:w="5949" w:type="dxa"/>
          </w:tcPr>
          <w:p w14:paraId="5F0C3866"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Регистрация на обект за комбинирано производство на води и безалкохолни напитки по чл. 35 от ЗХ</w:t>
            </w:r>
          </w:p>
        </w:tc>
        <w:tc>
          <w:tcPr>
            <w:tcW w:w="1418" w:type="dxa"/>
          </w:tcPr>
          <w:p w14:paraId="72DC8F1F" w14:textId="13F36002"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126B91F3" w14:textId="271510FA" w:rsidR="00AD06F7" w:rsidRPr="003266D9" w:rsidRDefault="00AD06F7" w:rsidP="00CF6289">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10</w:t>
            </w:r>
            <w:r w:rsidR="00CF6289">
              <w:rPr>
                <w:rFonts w:ascii="Verdana" w:eastAsia="Times New Roman" w:hAnsi="Verdana"/>
                <w:sz w:val="20"/>
                <w:szCs w:val="20"/>
                <w:lang w:eastAsia="bg-BG"/>
              </w:rPr>
              <w:t>60</w:t>
            </w:r>
            <w:r w:rsidRPr="003266D9">
              <w:rPr>
                <w:rFonts w:ascii="Verdana" w:eastAsia="Times New Roman" w:hAnsi="Verdana"/>
                <w:sz w:val="20"/>
                <w:szCs w:val="20"/>
                <w:lang w:eastAsia="bg-BG"/>
              </w:rPr>
              <w:t>,00</w:t>
            </w:r>
          </w:p>
        </w:tc>
      </w:tr>
      <w:tr w:rsidR="001745EA" w:rsidRPr="003266D9" w14:paraId="19FB4E6E" w14:textId="77777777" w:rsidTr="0017795F">
        <w:tc>
          <w:tcPr>
            <w:tcW w:w="856" w:type="dxa"/>
          </w:tcPr>
          <w:p w14:paraId="55BA20D2" w14:textId="77777777" w:rsidR="001745EA" w:rsidRPr="003266D9" w:rsidRDefault="001745EA"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5.</w:t>
            </w:r>
          </w:p>
        </w:tc>
        <w:tc>
          <w:tcPr>
            <w:tcW w:w="8784" w:type="dxa"/>
            <w:gridSpan w:val="3"/>
          </w:tcPr>
          <w:p w14:paraId="2C10C250" w14:textId="49BB6F5A" w:rsidR="001745EA" w:rsidRPr="003266D9" w:rsidRDefault="001745EA" w:rsidP="008A27DC">
            <w:pPr>
              <w:spacing w:line="360" w:lineRule="auto"/>
              <w:ind w:right="113"/>
              <w:rPr>
                <w:rFonts w:ascii="Verdana" w:eastAsia="Times New Roman" w:hAnsi="Verdana"/>
                <w:sz w:val="20"/>
                <w:szCs w:val="20"/>
                <w:lang w:eastAsia="bg-BG"/>
              </w:rPr>
            </w:pPr>
            <w:r w:rsidRPr="003266D9">
              <w:rPr>
                <w:rFonts w:ascii="Verdana" w:hAnsi="Verdana"/>
                <w:sz w:val="20"/>
                <w:szCs w:val="20"/>
              </w:rPr>
              <w:t>Вписване в регистъра по чл. 39 от Закон за храните</w:t>
            </w:r>
          </w:p>
        </w:tc>
      </w:tr>
      <w:tr w:rsidR="00AD06F7" w:rsidRPr="003266D9" w14:paraId="4945BED1" w14:textId="77777777" w:rsidTr="008C7894">
        <w:tc>
          <w:tcPr>
            <w:tcW w:w="856" w:type="dxa"/>
          </w:tcPr>
          <w:p w14:paraId="58FCA3DB"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5.1</w:t>
            </w:r>
          </w:p>
        </w:tc>
        <w:tc>
          <w:tcPr>
            <w:tcW w:w="5949" w:type="dxa"/>
          </w:tcPr>
          <w:p w14:paraId="6F26F6DA"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Вписване на оператори, извършващи директни доставки на малки количества храни до краен потребител (с изключение на сурово мляко)</w:t>
            </w:r>
          </w:p>
        </w:tc>
        <w:tc>
          <w:tcPr>
            <w:tcW w:w="1418" w:type="dxa"/>
          </w:tcPr>
          <w:p w14:paraId="44D8F16C" w14:textId="586A3288"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оператор</w:t>
            </w:r>
          </w:p>
        </w:tc>
        <w:tc>
          <w:tcPr>
            <w:tcW w:w="1417" w:type="dxa"/>
          </w:tcPr>
          <w:p w14:paraId="51B2892F" w14:textId="18826323" w:rsidR="00AD06F7" w:rsidRPr="003266D9" w:rsidRDefault="00AD06F7" w:rsidP="00C90750">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19</w:t>
            </w:r>
            <w:r w:rsidR="00C90750">
              <w:rPr>
                <w:rFonts w:ascii="Verdana" w:eastAsia="Times New Roman" w:hAnsi="Verdana"/>
                <w:sz w:val="20"/>
                <w:szCs w:val="20"/>
                <w:lang w:eastAsia="bg-BG"/>
              </w:rPr>
              <w:t>0</w:t>
            </w:r>
            <w:r w:rsidRPr="003266D9">
              <w:rPr>
                <w:rFonts w:ascii="Verdana" w:eastAsia="Times New Roman" w:hAnsi="Verdana"/>
                <w:sz w:val="20"/>
                <w:szCs w:val="20"/>
                <w:lang w:eastAsia="bg-BG"/>
              </w:rPr>
              <w:t>,00</w:t>
            </w:r>
          </w:p>
        </w:tc>
      </w:tr>
      <w:tr w:rsidR="00AD06F7" w:rsidRPr="003266D9" w14:paraId="2A210589" w14:textId="77777777" w:rsidTr="008C7894">
        <w:tc>
          <w:tcPr>
            <w:tcW w:w="856" w:type="dxa"/>
          </w:tcPr>
          <w:p w14:paraId="13B6439A"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5.2</w:t>
            </w:r>
          </w:p>
        </w:tc>
        <w:tc>
          <w:tcPr>
            <w:tcW w:w="5949" w:type="dxa"/>
          </w:tcPr>
          <w:p w14:paraId="524C1F18"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 xml:space="preserve">Вписване на оператори, извършващи директни доставки на малки количества сурово мляко до краен потребител </w:t>
            </w:r>
          </w:p>
        </w:tc>
        <w:tc>
          <w:tcPr>
            <w:tcW w:w="1418" w:type="dxa"/>
          </w:tcPr>
          <w:p w14:paraId="4D51C5BE" w14:textId="05A8EE64"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оператор</w:t>
            </w:r>
          </w:p>
        </w:tc>
        <w:tc>
          <w:tcPr>
            <w:tcW w:w="1417" w:type="dxa"/>
          </w:tcPr>
          <w:p w14:paraId="551BE4B0" w14:textId="54C3B6FE" w:rsidR="00AD06F7" w:rsidRPr="003266D9" w:rsidRDefault="00AD06F7" w:rsidP="00F30CA9">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23</w:t>
            </w:r>
            <w:r w:rsidR="00F30CA9">
              <w:rPr>
                <w:rFonts w:ascii="Verdana" w:eastAsia="Times New Roman" w:hAnsi="Verdana"/>
                <w:sz w:val="20"/>
                <w:szCs w:val="20"/>
                <w:lang w:eastAsia="bg-BG"/>
              </w:rPr>
              <w:t>5</w:t>
            </w:r>
            <w:r w:rsidRPr="003266D9">
              <w:rPr>
                <w:rFonts w:ascii="Verdana" w:eastAsia="Times New Roman" w:hAnsi="Verdana"/>
                <w:sz w:val="20"/>
                <w:szCs w:val="20"/>
                <w:lang w:eastAsia="bg-BG"/>
              </w:rPr>
              <w:t>,00</w:t>
            </w:r>
          </w:p>
        </w:tc>
      </w:tr>
      <w:tr w:rsidR="00E84045" w:rsidRPr="003266D9" w14:paraId="6C651A86" w14:textId="77777777" w:rsidTr="0017795F">
        <w:tc>
          <w:tcPr>
            <w:tcW w:w="856" w:type="dxa"/>
          </w:tcPr>
          <w:p w14:paraId="4FDE2B31" w14:textId="77777777" w:rsidR="00E84045" w:rsidRPr="003266D9" w:rsidRDefault="00E84045"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6.</w:t>
            </w:r>
          </w:p>
        </w:tc>
        <w:tc>
          <w:tcPr>
            <w:tcW w:w="8784" w:type="dxa"/>
            <w:gridSpan w:val="3"/>
          </w:tcPr>
          <w:p w14:paraId="3D1F1493" w14:textId="677A6A40" w:rsidR="00E84045" w:rsidRPr="003266D9" w:rsidRDefault="00E84045" w:rsidP="008A27DC">
            <w:pPr>
              <w:spacing w:line="360" w:lineRule="auto"/>
              <w:ind w:right="113"/>
              <w:rPr>
                <w:rFonts w:ascii="Verdana" w:eastAsia="Times New Roman" w:hAnsi="Verdana"/>
                <w:sz w:val="20"/>
                <w:szCs w:val="20"/>
                <w:lang w:eastAsia="bg-BG"/>
              </w:rPr>
            </w:pPr>
            <w:r w:rsidRPr="003266D9">
              <w:rPr>
                <w:rFonts w:ascii="Verdana" w:hAnsi="Verdana"/>
                <w:sz w:val="20"/>
                <w:szCs w:val="20"/>
              </w:rPr>
              <w:t>Регистрация на обект за производство и търговия с материали и предмети за контакт с храни по чл. 44 от Закон за храните</w:t>
            </w:r>
          </w:p>
        </w:tc>
      </w:tr>
      <w:tr w:rsidR="00AD06F7" w:rsidRPr="003266D9" w14:paraId="0CF051E1" w14:textId="77777777" w:rsidTr="008C7894">
        <w:tc>
          <w:tcPr>
            <w:tcW w:w="856" w:type="dxa"/>
          </w:tcPr>
          <w:p w14:paraId="7DB77FAF"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lastRenderedPageBreak/>
              <w:t>6.1</w:t>
            </w:r>
          </w:p>
        </w:tc>
        <w:tc>
          <w:tcPr>
            <w:tcW w:w="5949" w:type="dxa"/>
          </w:tcPr>
          <w:p w14:paraId="03AA6A45"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Регистрация на обект за производство</w:t>
            </w:r>
          </w:p>
        </w:tc>
        <w:tc>
          <w:tcPr>
            <w:tcW w:w="1418" w:type="dxa"/>
          </w:tcPr>
          <w:p w14:paraId="3BBB78C3" w14:textId="49CCB5AF"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2214A450" w14:textId="14DE66D2" w:rsidR="00AD06F7" w:rsidRPr="003266D9" w:rsidRDefault="00AD06F7" w:rsidP="00C05D59">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10</w:t>
            </w:r>
            <w:r w:rsidR="00C05D59">
              <w:rPr>
                <w:rFonts w:ascii="Verdana" w:eastAsia="Times New Roman" w:hAnsi="Verdana"/>
                <w:sz w:val="20"/>
                <w:szCs w:val="20"/>
                <w:lang w:eastAsia="bg-BG"/>
              </w:rPr>
              <w:t>60</w:t>
            </w:r>
            <w:r w:rsidRPr="003266D9">
              <w:rPr>
                <w:rFonts w:ascii="Verdana" w:eastAsia="Times New Roman" w:hAnsi="Verdana"/>
                <w:sz w:val="20"/>
                <w:szCs w:val="20"/>
                <w:lang w:eastAsia="bg-BG"/>
              </w:rPr>
              <w:t>,00</w:t>
            </w:r>
          </w:p>
        </w:tc>
      </w:tr>
      <w:tr w:rsidR="00AD06F7" w:rsidRPr="003266D9" w14:paraId="2F4DB000" w14:textId="77777777" w:rsidTr="008C7894">
        <w:tc>
          <w:tcPr>
            <w:tcW w:w="856" w:type="dxa"/>
          </w:tcPr>
          <w:p w14:paraId="7A81DCC8"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6.2</w:t>
            </w:r>
          </w:p>
        </w:tc>
        <w:tc>
          <w:tcPr>
            <w:tcW w:w="5949" w:type="dxa"/>
          </w:tcPr>
          <w:p w14:paraId="62FFDFC3"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 xml:space="preserve">Регистрация на обект за търговия на едро </w:t>
            </w:r>
          </w:p>
        </w:tc>
        <w:tc>
          <w:tcPr>
            <w:tcW w:w="1418" w:type="dxa"/>
          </w:tcPr>
          <w:p w14:paraId="0D382677" w14:textId="620608FE"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3E2868EA" w14:textId="62167A97" w:rsidR="00AD06F7" w:rsidRPr="003266D9" w:rsidRDefault="00AD06F7" w:rsidP="00E72B84">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66</w:t>
            </w:r>
            <w:r w:rsidR="00E72B84">
              <w:rPr>
                <w:rFonts w:ascii="Verdana" w:eastAsia="Times New Roman" w:hAnsi="Verdana"/>
                <w:sz w:val="20"/>
                <w:szCs w:val="20"/>
                <w:lang w:eastAsia="bg-BG"/>
              </w:rPr>
              <w:t>5</w:t>
            </w:r>
            <w:r w:rsidRPr="003266D9">
              <w:rPr>
                <w:rFonts w:ascii="Verdana" w:eastAsia="Times New Roman" w:hAnsi="Verdana"/>
                <w:sz w:val="20"/>
                <w:szCs w:val="20"/>
                <w:lang w:eastAsia="bg-BG"/>
              </w:rPr>
              <w:t>,00</w:t>
            </w:r>
          </w:p>
        </w:tc>
      </w:tr>
      <w:tr w:rsidR="00AD06F7" w:rsidRPr="003266D9" w14:paraId="20F1F575" w14:textId="77777777" w:rsidTr="008C7894">
        <w:tc>
          <w:tcPr>
            <w:tcW w:w="856" w:type="dxa"/>
          </w:tcPr>
          <w:p w14:paraId="5265C56B"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 xml:space="preserve">7. </w:t>
            </w:r>
          </w:p>
        </w:tc>
        <w:tc>
          <w:tcPr>
            <w:tcW w:w="5949" w:type="dxa"/>
          </w:tcPr>
          <w:p w14:paraId="25537669" w14:textId="77777777" w:rsidR="00AD06F7" w:rsidRPr="003266D9" w:rsidRDefault="00AD06F7"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Регистрация на моторно превозно средство (МПС) за превоз на храни по чл. 50 от Закон за храните</w:t>
            </w:r>
          </w:p>
        </w:tc>
        <w:tc>
          <w:tcPr>
            <w:tcW w:w="1418" w:type="dxa"/>
          </w:tcPr>
          <w:p w14:paraId="0DF25A23" w14:textId="25D5CA63"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 xml:space="preserve">за 1 </w:t>
            </w:r>
            <w:r w:rsidR="007E51D0" w:rsidRPr="003266D9">
              <w:rPr>
                <w:rFonts w:ascii="Verdana" w:eastAsia="Times New Roman" w:hAnsi="Verdana"/>
                <w:sz w:val="20"/>
                <w:szCs w:val="20"/>
                <w:lang w:eastAsia="bg-BG"/>
              </w:rPr>
              <w:t>МПС</w:t>
            </w:r>
          </w:p>
        </w:tc>
        <w:tc>
          <w:tcPr>
            <w:tcW w:w="1417" w:type="dxa"/>
          </w:tcPr>
          <w:p w14:paraId="2578A8D7" w14:textId="04F7CC28" w:rsidR="00AD06F7" w:rsidRPr="003266D9" w:rsidRDefault="00B2474A" w:rsidP="00F37CB7">
            <w:pPr>
              <w:spacing w:line="360" w:lineRule="auto"/>
              <w:ind w:right="113"/>
              <w:jc w:val="center"/>
              <w:rPr>
                <w:rFonts w:ascii="Verdana" w:eastAsia="Times New Roman" w:hAnsi="Verdana"/>
                <w:sz w:val="20"/>
                <w:szCs w:val="20"/>
                <w:lang w:eastAsia="bg-BG"/>
              </w:rPr>
            </w:pPr>
            <w:r>
              <w:rPr>
                <w:rFonts w:ascii="Verdana" w:eastAsia="Times New Roman" w:hAnsi="Verdana"/>
                <w:sz w:val="20"/>
                <w:szCs w:val="20"/>
                <w:lang w:eastAsia="bg-BG"/>
              </w:rPr>
              <w:t>120</w:t>
            </w:r>
            <w:r w:rsidR="00AD06F7" w:rsidRPr="003266D9">
              <w:rPr>
                <w:rFonts w:ascii="Verdana" w:eastAsia="Times New Roman" w:hAnsi="Verdana"/>
                <w:sz w:val="20"/>
                <w:szCs w:val="20"/>
                <w:lang w:eastAsia="bg-BG"/>
              </w:rPr>
              <w:t>,00</w:t>
            </w:r>
          </w:p>
        </w:tc>
      </w:tr>
      <w:tr w:rsidR="00AD06F7" w:rsidRPr="003266D9" w14:paraId="5F0B3E63" w14:textId="77777777" w:rsidTr="008C7894">
        <w:tc>
          <w:tcPr>
            <w:tcW w:w="856" w:type="dxa"/>
          </w:tcPr>
          <w:p w14:paraId="7D624990"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8.</w:t>
            </w:r>
          </w:p>
        </w:tc>
        <w:tc>
          <w:tcPr>
            <w:tcW w:w="5949" w:type="dxa"/>
          </w:tcPr>
          <w:p w14:paraId="3EAD2521" w14:textId="77777777" w:rsidR="00AD06F7" w:rsidRPr="003266D9" w:rsidRDefault="00AD06F7"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Регистрация на оператори по чл. 61, извършващи само търговия от разстояние</w:t>
            </w:r>
          </w:p>
        </w:tc>
        <w:tc>
          <w:tcPr>
            <w:tcW w:w="1418" w:type="dxa"/>
          </w:tcPr>
          <w:p w14:paraId="13763ABB" w14:textId="1BF67961"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оператор</w:t>
            </w:r>
          </w:p>
        </w:tc>
        <w:tc>
          <w:tcPr>
            <w:tcW w:w="1417" w:type="dxa"/>
          </w:tcPr>
          <w:p w14:paraId="39B7E64F" w14:textId="11C2C3F0" w:rsidR="00AD06F7" w:rsidRPr="003266D9" w:rsidRDefault="00AD06F7" w:rsidP="00222B7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8</w:t>
            </w:r>
            <w:r w:rsidR="00222B77">
              <w:rPr>
                <w:rFonts w:ascii="Verdana" w:eastAsia="Times New Roman" w:hAnsi="Verdana"/>
                <w:sz w:val="20"/>
                <w:szCs w:val="20"/>
                <w:lang w:eastAsia="bg-BG"/>
              </w:rPr>
              <w:t>0</w:t>
            </w:r>
            <w:r w:rsidRPr="003266D9">
              <w:rPr>
                <w:rFonts w:ascii="Verdana" w:eastAsia="Times New Roman" w:hAnsi="Verdana"/>
                <w:sz w:val="20"/>
                <w:szCs w:val="20"/>
                <w:lang w:eastAsia="bg-BG"/>
              </w:rPr>
              <w:t>,00</w:t>
            </w:r>
          </w:p>
        </w:tc>
      </w:tr>
      <w:tr w:rsidR="00AD06F7" w:rsidRPr="003266D9" w14:paraId="17B1AD07" w14:textId="77777777" w:rsidTr="008C7894">
        <w:tc>
          <w:tcPr>
            <w:tcW w:w="856" w:type="dxa"/>
          </w:tcPr>
          <w:p w14:paraId="4D654610"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9.</w:t>
            </w:r>
          </w:p>
        </w:tc>
        <w:tc>
          <w:tcPr>
            <w:tcW w:w="5949" w:type="dxa"/>
          </w:tcPr>
          <w:p w14:paraId="413DB572" w14:textId="77777777" w:rsidR="00AD06F7" w:rsidRPr="003266D9" w:rsidRDefault="00AD06F7" w:rsidP="003266D9">
            <w:pPr>
              <w:spacing w:line="360" w:lineRule="auto"/>
              <w:rPr>
                <w:rFonts w:ascii="Verdana" w:hAnsi="Verdana"/>
                <w:sz w:val="20"/>
                <w:szCs w:val="20"/>
              </w:rPr>
            </w:pPr>
            <w:r w:rsidRPr="003266D9">
              <w:rPr>
                <w:rFonts w:ascii="Verdana" w:eastAsia="Times New Roman" w:hAnsi="Verdana"/>
                <w:sz w:val="20"/>
                <w:szCs w:val="20"/>
                <w:lang w:eastAsia="bg-BG"/>
              </w:rPr>
              <w:t>Промяна на вписани обстоятелства, вкл. универсално правоприемство</w:t>
            </w:r>
          </w:p>
        </w:tc>
        <w:tc>
          <w:tcPr>
            <w:tcW w:w="1418" w:type="dxa"/>
          </w:tcPr>
          <w:p w14:paraId="7766A3E3" w14:textId="31E8E9FD"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по 1 заявление</w:t>
            </w:r>
          </w:p>
        </w:tc>
        <w:tc>
          <w:tcPr>
            <w:tcW w:w="1417" w:type="dxa"/>
          </w:tcPr>
          <w:p w14:paraId="37AA34A0" w14:textId="7F0A875B" w:rsidR="00AD06F7" w:rsidRPr="003266D9" w:rsidRDefault="00AD06F7" w:rsidP="00222B7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8</w:t>
            </w:r>
            <w:r w:rsidR="00222B77">
              <w:rPr>
                <w:rFonts w:ascii="Verdana" w:eastAsia="Times New Roman" w:hAnsi="Verdana"/>
                <w:sz w:val="20"/>
                <w:szCs w:val="20"/>
                <w:lang w:eastAsia="bg-BG"/>
              </w:rPr>
              <w:t>0</w:t>
            </w:r>
            <w:r w:rsidRPr="003266D9">
              <w:rPr>
                <w:rFonts w:ascii="Verdana" w:eastAsia="Times New Roman" w:hAnsi="Verdana"/>
                <w:sz w:val="20"/>
                <w:szCs w:val="20"/>
                <w:lang w:eastAsia="bg-BG"/>
              </w:rPr>
              <w:t>,00</w:t>
            </w:r>
          </w:p>
        </w:tc>
      </w:tr>
      <w:tr w:rsidR="00AD06F7" w:rsidRPr="003266D9" w14:paraId="468C8068" w14:textId="77777777" w:rsidTr="008C7894">
        <w:tc>
          <w:tcPr>
            <w:tcW w:w="856" w:type="dxa"/>
          </w:tcPr>
          <w:p w14:paraId="1647A349"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10.</w:t>
            </w:r>
          </w:p>
        </w:tc>
        <w:tc>
          <w:tcPr>
            <w:tcW w:w="5949" w:type="dxa"/>
          </w:tcPr>
          <w:p w14:paraId="554FF4C5" w14:textId="77777777" w:rsidR="00AD06F7" w:rsidRPr="003266D9" w:rsidRDefault="00AD06F7"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Проверка за отмяна на заповед за временно спиране на обект</w:t>
            </w:r>
          </w:p>
        </w:tc>
        <w:tc>
          <w:tcPr>
            <w:tcW w:w="1418" w:type="dxa"/>
          </w:tcPr>
          <w:p w14:paraId="776E0DD1" w14:textId="008FFE01"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проверка</w:t>
            </w:r>
          </w:p>
        </w:tc>
        <w:tc>
          <w:tcPr>
            <w:tcW w:w="1417" w:type="dxa"/>
          </w:tcPr>
          <w:p w14:paraId="54150C7A" w14:textId="42B9E7F6" w:rsidR="00AD06F7" w:rsidRPr="003266D9" w:rsidRDefault="00AD06F7" w:rsidP="00BF2768">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13</w:t>
            </w:r>
            <w:r w:rsidR="00BF2768">
              <w:rPr>
                <w:rFonts w:ascii="Verdana" w:eastAsia="Times New Roman" w:hAnsi="Verdana"/>
                <w:sz w:val="20"/>
                <w:szCs w:val="20"/>
                <w:lang w:eastAsia="bg-BG"/>
              </w:rPr>
              <w:t>0</w:t>
            </w:r>
            <w:r w:rsidRPr="003266D9">
              <w:rPr>
                <w:rFonts w:ascii="Verdana" w:eastAsia="Times New Roman" w:hAnsi="Verdana"/>
                <w:sz w:val="20"/>
                <w:szCs w:val="20"/>
                <w:lang w:eastAsia="bg-BG"/>
              </w:rPr>
              <w:t>,00</w:t>
            </w:r>
          </w:p>
        </w:tc>
      </w:tr>
      <w:tr w:rsidR="00AD06F7" w:rsidRPr="003266D9" w14:paraId="7EECB427" w14:textId="77777777" w:rsidTr="008C7894">
        <w:tc>
          <w:tcPr>
            <w:tcW w:w="856" w:type="dxa"/>
          </w:tcPr>
          <w:p w14:paraId="1726F8B0"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11.</w:t>
            </w:r>
          </w:p>
        </w:tc>
        <w:tc>
          <w:tcPr>
            <w:tcW w:w="5949" w:type="dxa"/>
          </w:tcPr>
          <w:p w14:paraId="4D1F48C9" w14:textId="77777777" w:rsidR="00AD06F7" w:rsidRPr="003266D9" w:rsidRDefault="00AD06F7"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Регистрация на хранителни добавки и храни за интензивно мускулно натоварване по чл. 79, при пускането им за първи път на пазара на Република България</w:t>
            </w:r>
          </w:p>
        </w:tc>
        <w:tc>
          <w:tcPr>
            <w:tcW w:w="1418" w:type="dxa"/>
          </w:tcPr>
          <w:p w14:paraId="4438207C" w14:textId="1785B996"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добавка</w:t>
            </w:r>
          </w:p>
        </w:tc>
        <w:tc>
          <w:tcPr>
            <w:tcW w:w="1417" w:type="dxa"/>
          </w:tcPr>
          <w:p w14:paraId="38430A3E" w14:textId="77777777" w:rsidR="00AD06F7" w:rsidRPr="003266D9" w:rsidRDefault="00AD06F7" w:rsidP="00F37CB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135,00</w:t>
            </w:r>
          </w:p>
        </w:tc>
      </w:tr>
      <w:tr w:rsidR="008A27DC" w:rsidRPr="003266D9" w14:paraId="7AB272C7" w14:textId="77777777" w:rsidTr="0017795F">
        <w:tc>
          <w:tcPr>
            <w:tcW w:w="856" w:type="dxa"/>
          </w:tcPr>
          <w:p w14:paraId="59C82EE2" w14:textId="77777777" w:rsidR="008A27DC" w:rsidRPr="003266D9" w:rsidRDefault="008A27DC"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12.</w:t>
            </w:r>
          </w:p>
        </w:tc>
        <w:tc>
          <w:tcPr>
            <w:tcW w:w="8784" w:type="dxa"/>
            <w:gridSpan w:val="3"/>
          </w:tcPr>
          <w:p w14:paraId="592BA6FF" w14:textId="3AC1ECE3" w:rsidR="008A27DC" w:rsidRPr="003266D9" w:rsidRDefault="008A27DC" w:rsidP="008A27DC">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За издаване на здравен/</w:t>
            </w:r>
            <w:r w:rsidRPr="003266D9">
              <w:rPr>
                <w:rFonts w:ascii="Verdana" w:eastAsia="Times New Roman" w:hAnsi="Verdana"/>
                <w:sz w:val="20"/>
                <w:szCs w:val="20"/>
                <w:lang w:val="bg-BG" w:eastAsia="bg-BG"/>
              </w:rPr>
              <w:t xml:space="preserve"> </w:t>
            </w:r>
            <w:r w:rsidRPr="003266D9">
              <w:rPr>
                <w:rFonts w:ascii="Verdana" w:eastAsia="Times New Roman" w:hAnsi="Verdana"/>
                <w:sz w:val="20"/>
                <w:szCs w:val="20"/>
                <w:lang w:eastAsia="bg-BG"/>
              </w:rPr>
              <w:t xml:space="preserve">ветеринарен/ TRACES сертификат за износ на храни от неживотински/ животински произход </w:t>
            </w:r>
          </w:p>
        </w:tc>
      </w:tr>
      <w:tr w:rsidR="00AD06F7" w:rsidRPr="003266D9" w14:paraId="4A5827CC" w14:textId="77777777" w:rsidTr="008C7894">
        <w:tc>
          <w:tcPr>
            <w:tcW w:w="856" w:type="dxa"/>
          </w:tcPr>
          <w:p w14:paraId="2AEA3CF2"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12.1</w:t>
            </w:r>
          </w:p>
        </w:tc>
        <w:tc>
          <w:tcPr>
            <w:tcW w:w="5949" w:type="dxa"/>
          </w:tcPr>
          <w:p w14:paraId="7730E51B" w14:textId="77777777" w:rsidR="00AD06F7" w:rsidRPr="003266D9" w:rsidRDefault="00AD06F7"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За пратка до 6 тона</w:t>
            </w:r>
          </w:p>
        </w:tc>
        <w:tc>
          <w:tcPr>
            <w:tcW w:w="1418" w:type="dxa"/>
          </w:tcPr>
          <w:p w14:paraId="29D22ACE" w14:textId="67C90ADF"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брой</w:t>
            </w:r>
          </w:p>
        </w:tc>
        <w:tc>
          <w:tcPr>
            <w:tcW w:w="1417" w:type="dxa"/>
          </w:tcPr>
          <w:p w14:paraId="7EC0ED2F" w14:textId="5AD0EBBE" w:rsidR="00AD06F7" w:rsidRPr="003266D9" w:rsidRDefault="00AD06F7" w:rsidP="00E268B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w:t>
            </w:r>
            <w:r w:rsidR="00E268B7">
              <w:rPr>
                <w:rFonts w:ascii="Verdana" w:eastAsia="Times New Roman" w:hAnsi="Verdana"/>
                <w:sz w:val="20"/>
                <w:szCs w:val="20"/>
                <w:lang w:eastAsia="bg-BG"/>
              </w:rPr>
              <w:t>10</w:t>
            </w:r>
            <w:r w:rsidRPr="003266D9">
              <w:rPr>
                <w:rFonts w:ascii="Verdana" w:eastAsia="Times New Roman" w:hAnsi="Verdana"/>
                <w:sz w:val="20"/>
                <w:szCs w:val="20"/>
                <w:lang w:eastAsia="bg-BG"/>
              </w:rPr>
              <w:t>,00</w:t>
            </w:r>
          </w:p>
        </w:tc>
      </w:tr>
      <w:tr w:rsidR="00AD06F7" w:rsidRPr="003266D9" w14:paraId="72E685F2" w14:textId="77777777" w:rsidTr="008C7894">
        <w:trPr>
          <w:trHeight w:val="341"/>
        </w:trPr>
        <w:tc>
          <w:tcPr>
            <w:tcW w:w="856" w:type="dxa"/>
            <w:vMerge w:val="restart"/>
          </w:tcPr>
          <w:p w14:paraId="32FBA38A"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12.2</w:t>
            </w:r>
          </w:p>
        </w:tc>
        <w:tc>
          <w:tcPr>
            <w:tcW w:w="5949" w:type="dxa"/>
            <w:vMerge w:val="restart"/>
          </w:tcPr>
          <w:p w14:paraId="7ABDA438" w14:textId="640FD699" w:rsidR="00AD06F7" w:rsidRPr="003266D9" w:rsidRDefault="00AD06F7"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 xml:space="preserve">За пратка </w:t>
            </w:r>
            <w:r w:rsidRPr="003266D9">
              <w:rPr>
                <w:rFonts w:ascii="Verdana" w:eastAsia="Times New Roman" w:hAnsi="Verdana"/>
                <w:sz w:val="20"/>
                <w:szCs w:val="20"/>
                <w:lang w:val="bg-BG" w:eastAsia="bg-BG"/>
              </w:rPr>
              <w:t>над</w:t>
            </w:r>
            <w:r w:rsidRPr="003266D9">
              <w:rPr>
                <w:rFonts w:ascii="Verdana" w:eastAsia="Times New Roman" w:hAnsi="Verdana"/>
                <w:sz w:val="20"/>
                <w:szCs w:val="20"/>
                <w:lang w:eastAsia="bg-BG"/>
              </w:rPr>
              <w:t xml:space="preserve"> 6 тона </w:t>
            </w:r>
          </w:p>
        </w:tc>
        <w:tc>
          <w:tcPr>
            <w:tcW w:w="1418" w:type="dxa"/>
          </w:tcPr>
          <w:p w14:paraId="5851F64C" w14:textId="3C8398C9" w:rsidR="00AD06F7" w:rsidRPr="003266D9" w:rsidRDefault="003266D9" w:rsidP="008A27DC">
            <w:pPr>
              <w:spacing w:line="360" w:lineRule="auto"/>
              <w:jc w:val="center"/>
              <w:rPr>
                <w:rFonts w:ascii="Verdana" w:eastAsia="Times New Roman" w:hAnsi="Verdana"/>
                <w:sz w:val="20"/>
                <w:szCs w:val="20"/>
                <w:lang w:val="bg-BG" w:eastAsia="bg-BG"/>
              </w:rPr>
            </w:pPr>
            <w:r w:rsidRPr="003266D9">
              <w:rPr>
                <w:rFonts w:ascii="Verdana" w:eastAsia="Times New Roman" w:hAnsi="Verdana"/>
                <w:sz w:val="20"/>
                <w:szCs w:val="20"/>
                <w:lang w:val="bg-BG" w:eastAsia="bg-BG"/>
              </w:rPr>
              <w:t>за първите 6 тона</w:t>
            </w:r>
          </w:p>
        </w:tc>
        <w:tc>
          <w:tcPr>
            <w:tcW w:w="1417" w:type="dxa"/>
          </w:tcPr>
          <w:p w14:paraId="5B62A87C" w14:textId="0BDF417C" w:rsidR="00AD06F7" w:rsidRPr="00E268B7" w:rsidRDefault="00AD06F7" w:rsidP="00E268B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w:t>
            </w:r>
            <w:r w:rsidR="00E268B7">
              <w:rPr>
                <w:rFonts w:ascii="Verdana" w:eastAsia="Times New Roman" w:hAnsi="Verdana"/>
                <w:sz w:val="20"/>
                <w:szCs w:val="20"/>
                <w:lang w:eastAsia="bg-BG"/>
              </w:rPr>
              <w:t>10</w:t>
            </w:r>
            <w:r w:rsidRPr="003266D9">
              <w:rPr>
                <w:rFonts w:ascii="Verdana" w:eastAsia="Times New Roman" w:hAnsi="Verdana"/>
                <w:sz w:val="20"/>
                <w:szCs w:val="20"/>
                <w:lang w:eastAsia="bg-BG"/>
              </w:rPr>
              <w:t>,00</w:t>
            </w:r>
          </w:p>
        </w:tc>
      </w:tr>
      <w:tr w:rsidR="00AD06F7" w:rsidRPr="003266D9" w14:paraId="40A13390" w14:textId="77777777" w:rsidTr="008C7894">
        <w:tc>
          <w:tcPr>
            <w:tcW w:w="856" w:type="dxa"/>
            <w:vMerge/>
          </w:tcPr>
          <w:p w14:paraId="1D3800AC" w14:textId="77777777" w:rsidR="00AD06F7" w:rsidRPr="003266D9" w:rsidRDefault="00AD06F7" w:rsidP="003266D9">
            <w:pPr>
              <w:spacing w:line="360" w:lineRule="auto"/>
              <w:ind w:right="113"/>
              <w:jc w:val="right"/>
              <w:rPr>
                <w:rFonts w:ascii="Verdana" w:eastAsia="Times New Roman" w:hAnsi="Verdana"/>
                <w:sz w:val="20"/>
                <w:szCs w:val="20"/>
                <w:lang w:eastAsia="bg-BG"/>
              </w:rPr>
            </w:pPr>
          </w:p>
        </w:tc>
        <w:tc>
          <w:tcPr>
            <w:tcW w:w="5949" w:type="dxa"/>
            <w:vMerge/>
          </w:tcPr>
          <w:p w14:paraId="087E7C36" w14:textId="77777777" w:rsidR="00AD06F7" w:rsidRPr="003266D9" w:rsidRDefault="00AD06F7" w:rsidP="003266D9">
            <w:pPr>
              <w:spacing w:line="360" w:lineRule="auto"/>
              <w:rPr>
                <w:rFonts w:ascii="Verdana" w:eastAsia="Times New Roman" w:hAnsi="Verdana"/>
                <w:sz w:val="20"/>
                <w:szCs w:val="20"/>
                <w:lang w:eastAsia="bg-BG"/>
              </w:rPr>
            </w:pPr>
          </w:p>
        </w:tc>
        <w:tc>
          <w:tcPr>
            <w:tcW w:w="1418" w:type="dxa"/>
          </w:tcPr>
          <w:p w14:paraId="776FE028" w14:textId="334E9892"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 xml:space="preserve">за всеки </w:t>
            </w:r>
            <w:r w:rsidRPr="003266D9">
              <w:rPr>
                <w:rFonts w:ascii="Verdana" w:eastAsia="Times New Roman" w:hAnsi="Verdana"/>
                <w:sz w:val="20"/>
                <w:szCs w:val="20"/>
                <w:lang w:val="bg-BG" w:eastAsia="bg-BG"/>
              </w:rPr>
              <w:t xml:space="preserve">следващ </w:t>
            </w:r>
            <w:r w:rsidRPr="003266D9">
              <w:rPr>
                <w:rFonts w:ascii="Verdana" w:eastAsia="Times New Roman" w:hAnsi="Verdana"/>
                <w:sz w:val="20"/>
                <w:szCs w:val="20"/>
                <w:lang w:eastAsia="bg-BG"/>
              </w:rPr>
              <w:t>тон</w:t>
            </w:r>
          </w:p>
        </w:tc>
        <w:tc>
          <w:tcPr>
            <w:tcW w:w="1417" w:type="dxa"/>
          </w:tcPr>
          <w:p w14:paraId="19F755BF" w14:textId="3CB0D0E3" w:rsidR="00AD06F7" w:rsidRPr="003266D9" w:rsidRDefault="00AD06F7" w:rsidP="00F37CB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18,00</w:t>
            </w:r>
          </w:p>
        </w:tc>
      </w:tr>
      <w:tr w:rsidR="00AD06F7" w:rsidRPr="003266D9" w14:paraId="580622C1" w14:textId="77777777" w:rsidTr="008C7894">
        <w:tc>
          <w:tcPr>
            <w:tcW w:w="856" w:type="dxa"/>
          </w:tcPr>
          <w:p w14:paraId="76C7CAD3"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13.</w:t>
            </w:r>
          </w:p>
        </w:tc>
        <w:tc>
          <w:tcPr>
            <w:tcW w:w="5949" w:type="dxa"/>
          </w:tcPr>
          <w:p w14:paraId="69BD037A" w14:textId="77777777" w:rsidR="00AD06F7" w:rsidRPr="003266D9" w:rsidRDefault="00AD06F7"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За издаване на здравен сертификат за износ на материали и предмети, влизащи в контакт с храни</w:t>
            </w:r>
          </w:p>
        </w:tc>
        <w:tc>
          <w:tcPr>
            <w:tcW w:w="1418" w:type="dxa"/>
          </w:tcPr>
          <w:p w14:paraId="133B3EDB" w14:textId="7CA8E8D9"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брой</w:t>
            </w:r>
          </w:p>
        </w:tc>
        <w:tc>
          <w:tcPr>
            <w:tcW w:w="1417" w:type="dxa"/>
          </w:tcPr>
          <w:p w14:paraId="62E721BC" w14:textId="77777777" w:rsidR="00AD06F7" w:rsidRPr="003266D9" w:rsidRDefault="00AD06F7" w:rsidP="00F37CB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187,00</w:t>
            </w:r>
          </w:p>
        </w:tc>
      </w:tr>
      <w:tr w:rsidR="00AD06F7" w:rsidRPr="003266D9" w14:paraId="10DD44D2" w14:textId="77777777" w:rsidTr="008C7894">
        <w:tc>
          <w:tcPr>
            <w:tcW w:w="856" w:type="dxa"/>
          </w:tcPr>
          <w:p w14:paraId="7E7030CF"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14.</w:t>
            </w:r>
          </w:p>
        </w:tc>
        <w:tc>
          <w:tcPr>
            <w:tcW w:w="5949" w:type="dxa"/>
          </w:tcPr>
          <w:p w14:paraId="310D6837" w14:textId="77777777" w:rsidR="00AD06F7" w:rsidRPr="003266D9" w:rsidRDefault="00AD06F7" w:rsidP="003266D9">
            <w:pPr>
              <w:spacing w:line="360" w:lineRule="auto"/>
              <w:rPr>
                <w:rFonts w:ascii="Verdana" w:eastAsia="Times New Roman" w:hAnsi="Verdana"/>
                <w:sz w:val="20"/>
                <w:szCs w:val="20"/>
                <w:lang w:eastAsia="bg-BG"/>
              </w:rPr>
            </w:pPr>
            <w:r w:rsidRPr="003266D9">
              <w:rPr>
                <w:rFonts w:ascii="Verdana" w:eastAsia="Times New Roman" w:hAnsi="Verdana"/>
                <w:sz w:val="20"/>
                <w:szCs w:val="20"/>
                <w:lang w:eastAsia="bg-BG"/>
              </w:rPr>
              <w:t xml:space="preserve">За издаване на сертификат за спазване на добри практики при производство на храни, сертификат за произход и сертификат за свободна продажба </w:t>
            </w:r>
          </w:p>
        </w:tc>
        <w:tc>
          <w:tcPr>
            <w:tcW w:w="1418" w:type="dxa"/>
          </w:tcPr>
          <w:p w14:paraId="6A63D8EC" w14:textId="6852A2FB"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брой</w:t>
            </w:r>
          </w:p>
        </w:tc>
        <w:tc>
          <w:tcPr>
            <w:tcW w:w="1417" w:type="dxa"/>
          </w:tcPr>
          <w:p w14:paraId="1385D8DD" w14:textId="50D1F801" w:rsidR="00AD06F7" w:rsidRPr="003266D9" w:rsidRDefault="00CD4E79" w:rsidP="00F37CB7">
            <w:pPr>
              <w:spacing w:line="360" w:lineRule="auto"/>
              <w:ind w:right="113"/>
              <w:jc w:val="center"/>
              <w:rPr>
                <w:rFonts w:ascii="Verdana" w:eastAsia="Times New Roman" w:hAnsi="Verdana"/>
                <w:sz w:val="20"/>
                <w:szCs w:val="20"/>
                <w:lang w:eastAsia="bg-BG"/>
              </w:rPr>
            </w:pPr>
            <w:r>
              <w:rPr>
                <w:rFonts w:ascii="Verdana" w:eastAsia="Times New Roman" w:hAnsi="Verdana"/>
                <w:sz w:val="20"/>
                <w:szCs w:val="20"/>
                <w:lang w:val="bg-BG" w:eastAsia="bg-BG"/>
              </w:rPr>
              <w:t>70</w:t>
            </w:r>
            <w:r w:rsidR="00AD06F7" w:rsidRPr="003266D9">
              <w:rPr>
                <w:rFonts w:ascii="Verdana" w:eastAsia="Times New Roman" w:hAnsi="Verdana"/>
                <w:sz w:val="20"/>
                <w:szCs w:val="20"/>
                <w:lang w:eastAsia="bg-BG"/>
              </w:rPr>
              <w:t>,00</w:t>
            </w:r>
          </w:p>
        </w:tc>
      </w:tr>
      <w:tr w:rsidR="002F3EB6" w:rsidRPr="003266D9" w14:paraId="779132B4" w14:textId="77777777" w:rsidTr="0017795F">
        <w:tc>
          <w:tcPr>
            <w:tcW w:w="856" w:type="dxa"/>
          </w:tcPr>
          <w:p w14:paraId="13A5D80D" w14:textId="77777777" w:rsidR="002F3EB6" w:rsidRPr="003266D9" w:rsidRDefault="002F3EB6"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15.</w:t>
            </w:r>
          </w:p>
        </w:tc>
        <w:tc>
          <w:tcPr>
            <w:tcW w:w="8784" w:type="dxa"/>
            <w:gridSpan w:val="3"/>
          </w:tcPr>
          <w:p w14:paraId="1A13758C" w14:textId="3D741969" w:rsidR="002F3EB6" w:rsidRPr="003266D9" w:rsidRDefault="002F3EB6" w:rsidP="002F3EB6">
            <w:pPr>
              <w:spacing w:line="360" w:lineRule="auto"/>
              <w:ind w:right="113"/>
              <w:rPr>
                <w:rFonts w:ascii="Verdana" w:eastAsia="Times New Roman" w:hAnsi="Verdana"/>
                <w:sz w:val="20"/>
                <w:szCs w:val="20"/>
                <w:lang w:eastAsia="bg-BG"/>
              </w:rPr>
            </w:pPr>
            <w:r w:rsidRPr="003266D9">
              <w:rPr>
                <w:rFonts w:ascii="Verdana" w:eastAsia="Times New Roman" w:hAnsi="Verdana"/>
                <w:sz w:val="20"/>
                <w:szCs w:val="20"/>
                <w:lang w:eastAsia="bg-BG"/>
              </w:rPr>
              <w:t>За издаване на становище за промяна на предназначението на обект, съгласно чл. 147а от ЗУТ.</w:t>
            </w:r>
          </w:p>
        </w:tc>
      </w:tr>
      <w:tr w:rsidR="00AD06F7" w:rsidRPr="003266D9" w14:paraId="6D42029D" w14:textId="77777777" w:rsidTr="008C7894">
        <w:tc>
          <w:tcPr>
            <w:tcW w:w="856" w:type="dxa"/>
          </w:tcPr>
          <w:p w14:paraId="18532219"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15.1</w:t>
            </w:r>
          </w:p>
        </w:tc>
        <w:tc>
          <w:tcPr>
            <w:tcW w:w="5949" w:type="dxa"/>
          </w:tcPr>
          <w:p w14:paraId="484FD28D" w14:textId="4C25377F" w:rsidR="00AD06F7" w:rsidRPr="003266D9" w:rsidRDefault="00AD06F7" w:rsidP="003266D9">
            <w:pPr>
              <w:spacing w:line="360" w:lineRule="auto"/>
              <w:rPr>
                <w:rFonts w:ascii="Verdana" w:hAnsi="Verdana"/>
                <w:sz w:val="20"/>
                <w:szCs w:val="20"/>
              </w:rPr>
            </w:pPr>
            <w:r w:rsidRPr="003266D9">
              <w:rPr>
                <w:rFonts w:ascii="Verdana" w:hAnsi="Verdana"/>
                <w:sz w:val="20"/>
                <w:szCs w:val="20"/>
              </w:rPr>
              <w:t>с площ до 50 кв.м</w:t>
            </w:r>
          </w:p>
        </w:tc>
        <w:tc>
          <w:tcPr>
            <w:tcW w:w="1418" w:type="dxa"/>
          </w:tcPr>
          <w:p w14:paraId="394D5147" w14:textId="44541029"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6633D367" w14:textId="4909ADD8" w:rsidR="00AD06F7" w:rsidRPr="003266D9" w:rsidRDefault="00AD06F7" w:rsidP="00697BDC">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9</w:t>
            </w:r>
            <w:r w:rsidR="00697BDC">
              <w:rPr>
                <w:rFonts w:ascii="Verdana" w:eastAsia="Times New Roman" w:hAnsi="Verdana"/>
                <w:sz w:val="20"/>
                <w:szCs w:val="20"/>
                <w:lang w:val="bg-BG" w:eastAsia="bg-BG"/>
              </w:rPr>
              <w:t>5</w:t>
            </w:r>
            <w:r w:rsidRPr="003266D9">
              <w:rPr>
                <w:rFonts w:ascii="Verdana" w:eastAsia="Times New Roman" w:hAnsi="Verdana"/>
                <w:sz w:val="20"/>
                <w:szCs w:val="20"/>
                <w:lang w:eastAsia="bg-BG"/>
              </w:rPr>
              <w:t>,00</w:t>
            </w:r>
          </w:p>
        </w:tc>
      </w:tr>
      <w:tr w:rsidR="00AD06F7" w:rsidRPr="003266D9" w14:paraId="4BDE3263" w14:textId="77777777" w:rsidTr="008C7894">
        <w:tc>
          <w:tcPr>
            <w:tcW w:w="856" w:type="dxa"/>
          </w:tcPr>
          <w:p w14:paraId="186B25F7"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15.2</w:t>
            </w:r>
          </w:p>
        </w:tc>
        <w:tc>
          <w:tcPr>
            <w:tcW w:w="5949" w:type="dxa"/>
          </w:tcPr>
          <w:p w14:paraId="619C41FB"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с площ от 51 до 250 кв.м</w:t>
            </w:r>
          </w:p>
        </w:tc>
        <w:tc>
          <w:tcPr>
            <w:tcW w:w="1418" w:type="dxa"/>
          </w:tcPr>
          <w:p w14:paraId="429C1E70" w14:textId="676EA128"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7A4889DF" w14:textId="77777777" w:rsidR="00AD06F7" w:rsidRPr="003266D9" w:rsidRDefault="00AD06F7" w:rsidP="00F37CB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160,00</w:t>
            </w:r>
          </w:p>
        </w:tc>
      </w:tr>
      <w:tr w:rsidR="00AD06F7" w:rsidRPr="003266D9" w14:paraId="35717015" w14:textId="77777777" w:rsidTr="008C7894">
        <w:tc>
          <w:tcPr>
            <w:tcW w:w="856" w:type="dxa"/>
          </w:tcPr>
          <w:p w14:paraId="263FDBE7" w14:textId="77777777" w:rsidR="00AD06F7" w:rsidRPr="003266D9" w:rsidRDefault="00AD06F7" w:rsidP="003266D9">
            <w:pPr>
              <w:spacing w:line="360" w:lineRule="auto"/>
              <w:ind w:right="113"/>
              <w:jc w:val="right"/>
              <w:rPr>
                <w:rFonts w:ascii="Verdana" w:eastAsia="Times New Roman" w:hAnsi="Verdana"/>
                <w:sz w:val="20"/>
                <w:szCs w:val="20"/>
                <w:lang w:eastAsia="bg-BG"/>
              </w:rPr>
            </w:pPr>
            <w:r w:rsidRPr="003266D9">
              <w:rPr>
                <w:rFonts w:ascii="Verdana" w:eastAsia="Times New Roman" w:hAnsi="Verdana"/>
                <w:sz w:val="20"/>
                <w:szCs w:val="20"/>
                <w:lang w:eastAsia="bg-BG"/>
              </w:rPr>
              <w:t>15.3</w:t>
            </w:r>
          </w:p>
        </w:tc>
        <w:tc>
          <w:tcPr>
            <w:tcW w:w="5949" w:type="dxa"/>
          </w:tcPr>
          <w:p w14:paraId="7AE401E2" w14:textId="77777777" w:rsidR="00AD06F7" w:rsidRPr="003266D9" w:rsidRDefault="00AD06F7" w:rsidP="003266D9">
            <w:pPr>
              <w:spacing w:line="360" w:lineRule="auto"/>
              <w:rPr>
                <w:rFonts w:ascii="Verdana" w:hAnsi="Verdana"/>
                <w:sz w:val="20"/>
                <w:szCs w:val="20"/>
              </w:rPr>
            </w:pPr>
            <w:r w:rsidRPr="003266D9">
              <w:rPr>
                <w:rFonts w:ascii="Verdana" w:hAnsi="Verdana"/>
                <w:sz w:val="20"/>
                <w:szCs w:val="20"/>
              </w:rPr>
              <w:t>с площ над 251 кв. м</w:t>
            </w:r>
          </w:p>
        </w:tc>
        <w:tc>
          <w:tcPr>
            <w:tcW w:w="1418" w:type="dxa"/>
          </w:tcPr>
          <w:p w14:paraId="18293A8F" w14:textId="442C3097" w:rsidR="00AD06F7" w:rsidRPr="003266D9" w:rsidRDefault="003266D9" w:rsidP="008A27DC">
            <w:pPr>
              <w:spacing w:line="360" w:lineRule="auto"/>
              <w:jc w:val="center"/>
              <w:rPr>
                <w:rFonts w:ascii="Verdana" w:eastAsia="Times New Roman" w:hAnsi="Verdana"/>
                <w:sz w:val="20"/>
                <w:szCs w:val="20"/>
                <w:lang w:eastAsia="bg-BG"/>
              </w:rPr>
            </w:pPr>
            <w:r w:rsidRPr="003266D9">
              <w:rPr>
                <w:rFonts w:ascii="Verdana" w:eastAsia="Times New Roman" w:hAnsi="Verdana"/>
                <w:sz w:val="20"/>
                <w:szCs w:val="20"/>
                <w:lang w:eastAsia="bg-BG"/>
              </w:rPr>
              <w:t>за 1 обект</w:t>
            </w:r>
          </w:p>
        </w:tc>
        <w:tc>
          <w:tcPr>
            <w:tcW w:w="1417" w:type="dxa"/>
          </w:tcPr>
          <w:p w14:paraId="00B83261" w14:textId="77777777" w:rsidR="00AD06F7" w:rsidRPr="003266D9" w:rsidRDefault="00AD06F7" w:rsidP="00F37CB7">
            <w:pPr>
              <w:spacing w:line="360" w:lineRule="auto"/>
              <w:ind w:right="113"/>
              <w:jc w:val="center"/>
              <w:rPr>
                <w:rFonts w:ascii="Verdana" w:eastAsia="Times New Roman" w:hAnsi="Verdana"/>
                <w:sz w:val="20"/>
                <w:szCs w:val="20"/>
                <w:lang w:eastAsia="bg-BG"/>
              </w:rPr>
            </w:pPr>
            <w:r w:rsidRPr="003266D9">
              <w:rPr>
                <w:rFonts w:ascii="Verdana" w:eastAsia="Times New Roman" w:hAnsi="Verdana"/>
                <w:sz w:val="20"/>
                <w:szCs w:val="20"/>
                <w:lang w:eastAsia="bg-BG"/>
              </w:rPr>
              <w:t>226,00</w:t>
            </w:r>
          </w:p>
        </w:tc>
      </w:tr>
    </w:tbl>
    <w:p w14:paraId="129E0D5C" w14:textId="732DC1AE" w:rsidR="00060C1B" w:rsidRPr="008A0FAF" w:rsidRDefault="00060C1B" w:rsidP="00801DC0">
      <w:pPr>
        <w:spacing w:after="0" w:line="360" w:lineRule="auto"/>
        <w:ind w:firstLine="709"/>
        <w:rPr>
          <w:rFonts w:ascii="Verdana" w:eastAsia="Times New Roman" w:hAnsi="Verdana"/>
          <w:sz w:val="20"/>
          <w:szCs w:val="20"/>
          <w:lang w:eastAsia="bg-BG"/>
        </w:rPr>
      </w:pPr>
      <w:bookmarkStart w:id="66" w:name="p28054906"/>
      <w:bookmarkEnd w:id="66"/>
    </w:p>
    <w:p w14:paraId="54732ABB" w14:textId="2B1EDAE5" w:rsidR="00060C1B" w:rsidRPr="008A0FAF" w:rsidRDefault="00060C1B" w:rsidP="00801DC0">
      <w:pPr>
        <w:spacing w:after="0" w:line="360" w:lineRule="auto"/>
        <w:ind w:firstLine="709"/>
        <w:jc w:val="both"/>
        <w:rPr>
          <w:rFonts w:ascii="Verdana" w:hAnsi="Verdana"/>
          <w:sz w:val="20"/>
          <w:szCs w:val="20"/>
        </w:rPr>
      </w:pPr>
      <w:r w:rsidRPr="008A0FAF">
        <w:rPr>
          <w:rFonts w:ascii="Verdana" w:eastAsia="Times New Roman" w:hAnsi="Verdana"/>
          <w:sz w:val="20"/>
          <w:szCs w:val="20"/>
          <w:lang w:eastAsia="bg-BG"/>
        </w:rPr>
        <w:t xml:space="preserve">(2) За издаване на разрешение за оператор на хранителна банка по </w:t>
      </w:r>
      <w:r w:rsidRPr="009D3715">
        <w:rPr>
          <w:rFonts w:ascii="Verdana" w:eastAsia="Times New Roman" w:hAnsi="Verdana"/>
          <w:sz w:val="20"/>
          <w:szCs w:val="20"/>
          <w:lang w:eastAsia="bg-BG"/>
        </w:rPr>
        <w:t>чл. 98</w:t>
      </w:r>
      <w:r w:rsidR="003D3FB5" w:rsidRPr="009D3715">
        <w:rPr>
          <w:rFonts w:ascii="Verdana" w:eastAsia="Times New Roman" w:hAnsi="Verdana"/>
          <w:sz w:val="20"/>
          <w:szCs w:val="20"/>
          <w:lang w:eastAsia="bg-BG"/>
        </w:rPr>
        <w:t xml:space="preserve"> от ЗХ</w:t>
      </w:r>
      <w:r w:rsidRPr="009D3715">
        <w:rPr>
          <w:rFonts w:ascii="Verdana" w:eastAsia="Times New Roman" w:hAnsi="Verdana"/>
          <w:sz w:val="20"/>
          <w:szCs w:val="20"/>
          <w:lang w:eastAsia="bg-BG"/>
        </w:rPr>
        <w:t>, както и за промяна на вписани обстоятелства по чл. 102</w:t>
      </w:r>
      <w:r w:rsidR="003D3FB5" w:rsidRPr="009D3715">
        <w:rPr>
          <w:rFonts w:ascii="Verdana" w:eastAsia="Times New Roman" w:hAnsi="Verdana"/>
          <w:sz w:val="20"/>
          <w:szCs w:val="20"/>
          <w:lang w:eastAsia="bg-BG"/>
        </w:rPr>
        <w:t xml:space="preserve"> от ЗХ</w:t>
      </w:r>
      <w:r w:rsidRPr="009D3715">
        <w:rPr>
          <w:rFonts w:ascii="Verdana" w:eastAsia="Times New Roman" w:hAnsi="Verdana"/>
          <w:sz w:val="20"/>
          <w:szCs w:val="20"/>
          <w:lang w:eastAsia="bg-BG"/>
        </w:rPr>
        <w:t>, не се събира такса</w:t>
      </w:r>
      <w:r w:rsidRPr="008A0FAF">
        <w:rPr>
          <w:rFonts w:ascii="Verdana" w:eastAsia="Times New Roman" w:hAnsi="Verdana"/>
          <w:sz w:val="20"/>
          <w:szCs w:val="20"/>
          <w:lang w:eastAsia="bg-BG"/>
        </w:rPr>
        <w:t>.</w:t>
      </w:r>
    </w:p>
    <w:p w14:paraId="613B3D7F" w14:textId="12E17B1B" w:rsidR="00060C1B" w:rsidRPr="008A0FAF" w:rsidRDefault="00060C1B" w:rsidP="00801DC0">
      <w:pPr>
        <w:spacing w:after="0" w:line="360" w:lineRule="auto"/>
        <w:ind w:firstLine="709"/>
        <w:jc w:val="both"/>
        <w:rPr>
          <w:rFonts w:ascii="Verdana" w:hAnsi="Verdana"/>
          <w:sz w:val="20"/>
          <w:szCs w:val="20"/>
        </w:rPr>
      </w:pPr>
      <w:r w:rsidRPr="008A0FAF">
        <w:rPr>
          <w:rFonts w:ascii="Verdana" w:hAnsi="Verdana"/>
          <w:sz w:val="20"/>
          <w:szCs w:val="20"/>
        </w:rPr>
        <w:t>(3) При регистрация на транспортни средства по чл. 50</w:t>
      </w:r>
      <w:r w:rsidR="00287BE8" w:rsidRPr="008A0FAF">
        <w:rPr>
          <w:rFonts w:ascii="Verdana" w:hAnsi="Verdana"/>
          <w:sz w:val="20"/>
          <w:szCs w:val="20"/>
        </w:rPr>
        <w:t xml:space="preserve"> от ЗХ</w:t>
      </w:r>
      <w:r w:rsidRPr="008A0FAF">
        <w:rPr>
          <w:rFonts w:ascii="Verdana" w:hAnsi="Verdana"/>
          <w:sz w:val="20"/>
          <w:szCs w:val="20"/>
        </w:rPr>
        <w:t>, заявена с заявление за регистрация/одобрение на обект за производство и търговия с храни</w:t>
      </w:r>
      <w:r w:rsidR="00287BE8" w:rsidRPr="008A0FAF">
        <w:rPr>
          <w:rFonts w:ascii="Verdana" w:hAnsi="Verdana"/>
          <w:sz w:val="20"/>
          <w:szCs w:val="20"/>
        </w:rPr>
        <w:t>,</w:t>
      </w:r>
      <w:r w:rsidRPr="008A0FAF">
        <w:rPr>
          <w:rFonts w:ascii="Verdana" w:hAnsi="Verdana"/>
          <w:sz w:val="20"/>
          <w:szCs w:val="20"/>
        </w:rPr>
        <w:t xml:space="preserve"> се събира такса </w:t>
      </w:r>
      <w:r w:rsidR="005D21E5" w:rsidRPr="008A0FAF">
        <w:rPr>
          <w:rFonts w:ascii="Verdana" w:hAnsi="Verdana"/>
          <w:sz w:val="20"/>
          <w:szCs w:val="20"/>
        </w:rPr>
        <w:t>по ал. 1, т. 7</w:t>
      </w:r>
      <w:r w:rsidR="00287BE8" w:rsidRPr="008A0FAF">
        <w:rPr>
          <w:rFonts w:ascii="Verdana" w:hAnsi="Verdana"/>
          <w:sz w:val="20"/>
          <w:szCs w:val="20"/>
        </w:rPr>
        <w:t xml:space="preserve"> за регистрация</w:t>
      </w:r>
      <w:r w:rsidR="005D21E5" w:rsidRPr="008A0FAF">
        <w:rPr>
          <w:rFonts w:ascii="Verdana" w:hAnsi="Verdana"/>
          <w:sz w:val="20"/>
          <w:szCs w:val="20"/>
        </w:rPr>
        <w:t>та на всяко транспортно средство.</w:t>
      </w:r>
    </w:p>
    <w:p w14:paraId="78033C4A" w14:textId="6C72F7BC" w:rsidR="00414BF0" w:rsidRPr="008A0FAF" w:rsidRDefault="003266D9" w:rsidP="003266D9">
      <w:pPr>
        <w:spacing w:after="0" w:line="360" w:lineRule="auto"/>
        <w:ind w:firstLine="709"/>
        <w:jc w:val="both"/>
        <w:rPr>
          <w:rFonts w:ascii="Verdana" w:hAnsi="Verdana"/>
          <w:sz w:val="20"/>
          <w:szCs w:val="20"/>
        </w:rPr>
      </w:pPr>
      <w:r w:rsidRPr="008A0FAF">
        <w:rPr>
          <w:rFonts w:ascii="Verdana" w:hAnsi="Verdana"/>
          <w:sz w:val="20"/>
          <w:szCs w:val="20"/>
        </w:rPr>
        <w:lastRenderedPageBreak/>
        <w:t>(</w:t>
      </w:r>
      <w:r>
        <w:rPr>
          <w:rFonts w:ascii="Verdana" w:hAnsi="Verdana"/>
          <w:sz w:val="20"/>
          <w:szCs w:val="20"/>
        </w:rPr>
        <w:t>4</w:t>
      </w:r>
      <w:r w:rsidRPr="008A0FAF">
        <w:rPr>
          <w:rFonts w:ascii="Verdana" w:hAnsi="Verdana"/>
          <w:sz w:val="20"/>
          <w:szCs w:val="20"/>
        </w:rPr>
        <w:t xml:space="preserve">) </w:t>
      </w:r>
      <w:r w:rsidR="00060C1B" w:rsidRPr="008A0FAF">
        <w:rPr>
          <w:rFonts w:ascii="Verdana" w:hAnsi="Verdana"/>
          <w:sz w:val="20"/>
          <w:szCs w:val="20"/>
        </w:rPr>
        <w:t>За регистрация на повече от една хранителна добавка/ храна, предназначена за интензивно мускулно натоварване, заявени с едно заявление се събира такса по ал. 1, т. 11 за всяка хранителна добавка по отделно.</w:t>
      </w:r>
    </w:p>
    <w:p w14:paraId="47B04AE1" w14:textId="51EE0544" w:rsidR="00060C1B" w:rsidRDefault="00060C1B" w:rsidP="00801DC0">
      <w:pPr>
        <w:spacing w:after="0" w:line="360" w:lineRule="auto"/>
        <w:ind w:firstLine="709"/>
        <w:rPr>
          <w:rFonts w:ascii="Verdana" w:eastAsia="Times New Roman" w:hAnsi="Verdana"/>
          <w:sz w:val="20"/>
          <w:szCs w:val="20"/>
          <w:lang w:val="en-US" w:eastAsia="bg-BG"/>
        </w:rPr>
      </w:pPr>
      <w:bookmarkStart w:id="67" w:name="p6346068"/>
      <w:bookmarkStart w:id="68" w:name="p6346070"/>
      <w:bookmarkStart w:id="69" w:name="p6346077"/>
      <w:bookmarkEnd w:id="67"/>
      <w:bookmarkEnd w:id="68"/>
      <w:bookmarkEnd w:id="69"/>
    </w:p>
    <w:p w14:paraId="75C45FD0" w14:textId="125D3C05" w:rsidR="00936561" w:rsidRPr="00D832CD" w:rsidRDefault="00936561" w:rsidP="00936561">
      <w:pPr>
        <w:pStyle w:val="Heading3"/>
      </w:pPr>
      <w:r w:rsidRPr="00D832CD">
        <w:t>Глава трета</w:t>
      </w:r>
    </w:p>
    <w:p w14:paraId="51357F7D" w14:textId="5F98E6E6" w:rsidR="00060C1B" w:rsidRPr="008A0FAF" w:rsidRDefault="00414BF0" w:rsidP="00DA3D1D">
      <w:pPr>
        <w:pStyle w:val="Heading4"/>
      </w:pPr>
      <w:r w:rsidRPr="008A0FAF">
        <w:rPr>
          <w:rFonts w:eastAsia="Times New Roman"/>
          <w:lang w:val="en-US" w:eastAsia="bg-BG"/>
        </w:rPr>
        <w:t>T</w:t>
      </w:r>
      <w:r w:rsidRPr="008A0FAF">
        <w:rPr>
          <w:rFonts w:eastAsia="Times New Roman"/>
          <w:lang w:eastAsia="bg-BG"/>
        </w:rPr>
        <w:t>акси, събирани при оценка на съответствието на качествените характеристики на храните с изискванията на национални стандарти, на стандарти, разработени от браншови организации и</w:t>
      </w:r>
      <w:r w:rsidR="00577767">
        <w:rPr>
          <w:rFonts w:eastAsia="Times New Roman"/>
          <w:lang w:eastAsia="bg-BG"/>
        </w:rPr>
        <w:t xml:space="preserve"> одобрени от компетентния орган,</w:t>
      </w:r>
      <w:r w:rsidRPr="008A0FAF">
        <w:rPr>
          <w:rFonts w:eastAsia="Times New Roman"/>
          <w:lang w:eastAsia="bg-BG"/>
        </w:rPr>
        <w:t xml:space="preserve"> и на технологични документации</w:t>
      </w:r>
    </w:p>
    <w:p w14:paraId="2C4854B2" w14:textId="6BEFE667" w:rsidR="00060C1B" w:rsidRPr="008A0FAF" w:rsidRDefault="00060C1B" w:rsidP="00801DC0">
      <w:pPr>
        <w:spacing w:after="0" w:line="360" w:lineRule="auto"/>
        <w:ind w:firstLine="709"/>
        <w:rPr>
          <w:rFonts w:ascii="Verdana" w:eastAsia="Times New Roman" w:hAnsi="Verdana"/>
          <w:sz w:val="20"/>
          <w:szCs w:val="20"/>
          <w:lang w:eastAsia="bg-BG"/>
        </w:rPr>
      </w:pPr>
      <w:bookmarkStart w:id="70" w:name="p28034199"/>
      <w:bookmarkEnd w:id="70"/>
    </w:p>
    <w:p w14:paraId="6DE5EDBA" w14:textId="2CA1FAE0" w:rsidR="00060C1B" w:rsidRPr="008A0FAF" w:rsidRDefault="00060C1B"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eastAsia="bg-BG"/>
        </w:rPr>
        <w:t xml:space="preserve">Чл. </w:t>
      </w:r>
      <w:r w:rsidR="002670FD" w:rsidRPr="008A0FAF">
        <w:rPr>
          <w:rFonts w:ascii="Verdana" w:eastAsia="Times New Roman" w:hAnsi="Verdana"/>
          <w:b/>
          <w:bCs/>
          <w:sz w:val="20"/>
          <w:szCs w:val="20"/>
          <w:lang w:eastAsia="bg-BG"/>
        </w:rPr>
        <w:t>61</w:t>
      </w:r>
      <w:r w:rsidRPr="008A0FAF">
        <w:rPr>
          <w:rFonts w:ascii="Verdana" w:eastAsia="Times New Roman" w:hAnsi="Verdana"/>
          <w:b/>
          <w:bCs/>
          <w:sz w:val="20"/>
          <w:szCs w:val="20"/>
          <w:lang w:eastAsia="bg-BG"/>
        </w:rPr>
        <w:t>.</w:t>
      </w:r>
      <w:r w:rsidR="005D0588">
        <w:rPr>
          <w:rFonts w:ascii="Verdana" w:eastAsia="Times New Roman" w:hAnsi="Verdana"/>
          <w:sz w:val="20"/>
          <w:szCs w:val="20"/>
          <w:lang w:eastAsia="bg-BG"/>
        </w:rPr>
        <w:t xml:space="preserve"> </w:t>
      </w:r>
      <w:r w:rsidRPr="008A0FAF">
        <w:rPr>
          <w:rFonts w:ascii="Verdana" w:eastAsia="Times New Roman" w:hAnsi="Verdana"/>
          <w:sz w:val="20"/>
          <w:szCs w:val="20"/>
          <w:lang w:eastAsia="bg-BG"/>
        </w:rPr>
        <w:t>(1) При извършване оценка на съответствието на качествените характеристики на храните с изискванията на национални стандарти, на браншови стандарти, на технологични документации и на стандарти, одобрени от компетентния орган, се</w:t>
      </w:r>
      <w:r w:rsidR="00BA7A9A" w:rsidRPr="008A0FAF">
        <w:rPr>
          <w:rFonts w:ascii="Verdana" w:eastAsia="Times New Roman" w:hAnsi="Verdana"/>
          <w:sz w:val="20"/>
          <w:szCs w:val="20"/>
          <w:lang w:eastAsia="bg-BG"/>
        </w:rPr>
        <w:t xml:space="preserve"> събират</w:t>
      </w:r>
      <w:r w:rsidRPr="008A0FAF">
        <w:rPr>
          <w:rFonts w:ascii="Verdana" w:eastAsia="Times New Roman" w:hAnsi="Verdana"/>
          <w:sz w:val="20"/>
          <w:szCs w:val="20"/>
          <w:lang w:eastAsia="bg-BG"/>
        </w:rPr>
        <w:t> следните</w:t>
      </w:r>
      <w:r w:rsidR="00BA7A9A" w:rsidRPr="008A0FAF">
        <w:rPr>
          <w:rFonts w:ascii="Verdana" w:eastAsia="Times New Roman" w:hAnsi="Verdana"/>
          <w:sz w:val="20"/>
          <w:szCs w:val="20"/>
          <w:lang w:eastAsia="bg-BG"/>
        </w:rPr>
        <w:t xml:space="preserve"> такси</w:t>
      </w:r>
      <w:r w:rsidRPr="008A0FAF">
        <w:rPr>
          <w:rFonts w:ascii="Verdana" w:eastAsia="Times New Roman" w:hAnsi="Verdana"/>
          <w:sz w:val="20"/>
          <w:szCs w:val="20"/>
          <w:lang w:eastAsia="bg-BG"/>
        </w:rPr>
        <w:t>:</w:t>
      </w:r>
    </w:p>
    <w:tbl>
      <w:tblPr>
        <w:tblStyle w:val="TableGrid"/>
        <w:tblW w:w="9640" w:type="dxa"/>
        <w:tblInd w:w="-431" w:type="dxa"/>
        <w:tblLook w:val="04A0" w:firstRow="1" w:lastRow="0" w:firstColumn="1" w:lastColumn="0" w:noHBand="0" w:noVBand="1"/>
      </w:tblPr>
      <w:tblGrid>
        <w:gridCol w:w="852"/>
        <w:gridCol w:w="5811"/>
        <w:gridCol w:w="1560"/>
        <w:gridCol w:w="1417"/>
      </w:tblGrid>
      <w:tr w:rsidR="00BB2ABB" w:rsidRPr="005D0588" w14:paraId="2C1F4618" w14:textId="77777777" w:rsidTr="002F3EB6">
        <w:tc>
          <w:tcPr>
            <w:tcW w:w="852" w:type="dxa"/>
            <w:shd w:val="clear" w:color="auto" w:fill="auto"/>
            <w:vAlign w:val="center"/>
          </w:tcPr>
          <w:p w14:paraId="75C0A9FF" w14:textId="576A035D" w:rsidR="00BB2ABB" w:rsidRPr="005D0588" w:rsidRDefault="00BB2ABB" w:rsidP="008A0FAF">
            <w:pPr>
              <w:spacing w:line="360" w:lineRule="auto"/>
              <w:jc w:val="center"/>
              <w:rPr>
                <w:rFonts w:ascii="Verdana" w:eastAsia="Times New Roman" w:hAnsi="Verdana"/>
                <w:sz w:val="20"/>
                <w:szCs w:val="20"/>
                <w:lang w:eastAsia="bg-BG"/>
              </w:rPr>
            </w:pPr>
            <w:bookmarkStart w:id="71" w:name="p30976791"/>
            <w:bookmarkEnd w:id="71"/>
            <w:r w:rsidRPr="005D0588">
              <w:rPr>
                <w:rFonts w:ascii="Verdana" w:hAnsi="Verdana"/>
                <w:sz w:val="20"/>
                <w:szCs w:val="20"/>
              </w:rPr>
              <w:t>Точка</w:t>
            </w:r>
          </w:p>
        </w:tc>
        <w:tc>
          <w:tcPr>
            <w:tcW w:w="5811" w:type="dxa"/>
            <w:shd w:val="clear" w:color="auto" w:fill="auto"/>
            <w:vAlign w:val="center"/>
          </w:tcPr>
          <w:p w14:paraId="7B468F19" w14:textId="190FF7A1" w:rsidR="00BB2ABB" w:rsidRPr="005D0588" w:rsidRDefault="00BB2ABB" w:rsidP="008A0FAF">
            <w:pPr>
              <w:spacing w:line="360" w:lineRule="auto"/>
              <w:jc w:val="center"/>
              <w:rPr>
                <w:rFonts w:ascii="Verdana" w:eastAsia="Times New Roman" w:hAnsi="Verdana"/>
                <w:sz w:val="20"/>
                <w:szCs w:val="20"/>
                <w:lang w:eastAsia="bg-BG"/>
              </w:rPr>
            </w:pPr>
            <w:r w:rsidRPr="005D0588">
              <w:rPr>
                <w:rFonts w:ascii="Verdana" w:hAnsi="Verdana"/>
                <w:sz w:val="20"/>
                <w:szCs w:val="20"/>
              </w:rPr>
              <w:t>Дейност</w:t>
            </w:r>
          </w:p>
        </w:tc>
        <w:tc>
          <w:tcPr>
            <w:tcW w:w="1560" w:type="dxa"/>
            <w:shd w:val="clear" w:color="auto" w:fill="auto"/>
            <w:vAlign w:val="center"/>
          </w:tcPr>
          <w:p w14:paraId="5CECAED6" w14:textId="31F306EF" w:rsidR="00BB2ABB" w:rsidRPr="005D0588" w:rsidRDefault="00BB2ABB" w:rsidP="002F3EB6">
            <w:pPr>
              <w:spacing w:line="360" w:lineRule="auto"/>
              <w:jc w:val="center"/>
              <w:rPr>
                <w:rFonts w:ascii="Verdana" w:eastAsia="Times New Roman" w:hAnsi="Verdana"/>
                <w:iCs/>
                <w:sz w:val="20"/>
                <w:szCs w:val="20"/>
                <w:lang w:eastAsia="bg-BG"/>
              </w:rPr>
            </w:pPr>
            <w:r w:rsidRPr="005D0588">
              <w:rPr>
                <w:rFonts w:ascii="Verdana" w:hAnsi="Verdana"/>
                <w:sz w:val="20"/>
                <w:szCs w:val="20"/>
              </w:rPr>
              <w:t>Мярка</w:t>
            </w:r>
          </w:p>
        </w:tc>
        <w:tc>
          <w:tcPr>
            <w:tcW w:w="1417" w:type="dxa"/>
            <w:vAlign w:val="center"/>
          </w:tcPr>
          <w:p w14:paraId="7EFC3236" w14:textId="508D579B" w:rsidR="00BB2ABB" w:rsidRPr="005D0588" w:rsidRDefault="00BB2ABB" w:rsidP="002F3EB6">
            <w:pPr>
              <w:spacing w:line="360" w:lineRule="auto"/>
              <w:jc w:val="center"/>
              <w:rPr>
                <w:rFonts w:ascii="Verdana" w:hAnsi="Verdana"/>
                <w:sz w:val="20"/>
                <w:szCs w:val="20"/>
              </w:rPr>
            </w:pPr>
            <w:r w:rsidRPr="005D0588">
              <w:rPr>
                <w:rFonts w:ascii="Verdana" w:hAnsi="Verdana"/>
                <w:sz w:val="20"/>
                <w:szCs w:val="20"/>
              </w:rPr>
              <w:t>Лева</w:t>
            </w:r>
          </w:p>
        </w:tc>
      </w:tr>
      <w:tr w:rsidR="00BB2ABB" w:rsidRPr="005D0588" w14:paraId="58230216" w14:textId="77777777" w:rsidTr="002F3EB6">
        <w:tc>
          <w:tcPr>
            <w:tcW w:w="852" w:type="dxa"/>
          </w:tcPr>
          <w:p w14:paraId="46D0BF97" w14:textId="77777777" w:rsidR="00BB2ABB" w:rsidRPr="005D0588" w:rsidRDefault="00BB2ABB" w:rsidP="005D0588">
            <w:pPr>
              <w:spacing w:line="360" w:lineRule="auto"/>
              <w:ind w:right="113"/>
              <w:jc w:val="right"/>
              <w:rPr>
                <w:rFonts w:ascii="Verdana" w:eastAsia="Times New Roman" w:hAnsi="Verdana"/>
                <w:sz w:val="20"/>
                <w:szCs w:val="20"/>
                <w:lang w:eastAsia="bg-BG"/>
              </w:rPr>
            </w:pPr>
            <w:r w:rsidRPr="005D0588">
              <w:rPr>
                <w:rFonts w:ascii="Verdana" w:eastAsia="Times New Roman" w:hAnsi="Verdana"/>
                <w:sz w:val="20"/>
                <w:szCs w:val="20"/>
                <w:lang w:eastAsia="bg-BG"/>
              </w:rPr>
              <w:t>1.</w:t>
            </w:r>
          </w:p>
        </w:tc>
        <w:tc>
          <w:tcPr>
            <w:tcW w:w="5811" w:type="dxa"/>
          </w:tcPr>
          <w:p w14:paraId="5152D886" w14:textId="4973DA78" w:rsidR="00BB2ABB" w:rsidRPr="005D0588" w:rsidRDefault="00BB2ABB" w:rsidP="005D0588">
            <w:pPr>
              <w:spacing w:line="360" w:lineRule="auto"/>
              <w:rPr>
                <w:rFonts w:ascii="Verdana" w:eastAsia="Times New Roman" w:hAnsi="Verdana"/>
                <w:sz w:val="20"/>
                <w:szCs w:val="20"/>
                <w:lang w:eastAsia="bg-BG"/>
              </w:rPr>
            </w:pPr>
            <w:r w:rsidRPr="005D0588">
              <w:rPr>
                <w:rFonts w:ascii="Verdana" w:eastAsia="Times New Roman" w:hAnsi="Verdana"/>
                <w:sz w:val="20"/>
                <w:szCs w:val="20"/>
                <w:lang w:eastAsia="bg-BG"/>
              </w:rPr>
              <w:t>За извършване на проверка на обект, произвеждащ продукти по определен стандарт, за оценка на съответствието на качествените характеристики на храните с изискванията на национални стандарти, на браншови стандарти и на технологични документации</w:t>
            </w:r>
          </w:p>
        </w:tc>
        <w:tc>
          <w:tcPr>
            <w:tcW w:w="1560" w:type="dxa"/>
          </w:tcPr>
          <w:p w14:paraId="72497042" w14:textId="0E6859F1" w:rsidR="00BB2ABB" w:rsidRPr="005D0588" w:rsidRDefault="005D0588" w:rsidP="002F3EB6">
            <w:pPr>
              <w:spacing w:line="360" w:lineRule="auto"/>
              <w:jc w:val="center"/>
              <w:rPr>
                <w:rFonts w:ascii="Verdana" w:eastAsia="Times New Roman" w:hAnsi="Verdana"/>
                <w:sz w:val="20"/>
                <w:szCs w:val="20"/>
                <w:lang w:eastAsia="bg-BG"/>
              </w:rPr>
            </w:pPr>
            <w:r w:rsidRPr="005D0588">
              <w:rPr>
                <w:rFonts w:ascii="Verdana" w:eastAsia="Times New Roman" w:hAnsi="Verdana"/>
                <w:sz w:val="20"/>
                <w:szCs w:val="20"/>
                <w:lang w:eastAsia="bg-BG"/>
              </w:rPr>
              <w:t>на служител, на час</w:t>
            </w:r>
          </w:p>
        </w:tc>
        <w:tc>
          <w:tcPr>
            <w:tcW w:w="1417" w:type="dxa"/>
          </w:tcPr>
          <w:p w14:paraId="06647D2E" w14:textId="5D43B1A3" w:rsidR="00BB2ABB" w:rsidRPr="005D0588" w:rsidRDefault="00BB2ABB" w:rsidP="002F3EB6">
            <w:pPr>
              <w:spacing w:line="360" w:lineRule="auto"/>
              <w:ind w:right="113"/>
              <w:jc w:val="center"/>
              <w:rPr>
                <w:rFonts w:ascii="Verdana" w:eastAsia="Times New Roman" w:hAnsi="Verdana"/>
                <w:sz w:val="20"/>
                <w:szCs w:val="20"/>
                <w:lang w:eastAsia="bg-BG"/>
              </w:rPr>
            </w:pPr>
            <w:r w:rsidRPr="005D0588">
              <w:rPr>
                <w:rFonts w:ascii="Verdana" w:eastAsia="Times New Roman" w:hAnsi="Verdana"/>
                <w:sz w:val="20"/>
                <w:szCs w:val="20"/>
                <w:lang w:eastAsia="bg-BG"/>
              </w:rPr>
              <w:t>2</w:t>
            </w:r>
            <w:r w:rsidRPr="005D0588">
              <w:rPr>
                <w:rFonts w:ascii="Verdana" w:eastAsia="Times New Roman" w:hAnsi="Verdana"/>
                <w:sz w:val="20"/>
                <w:szCs w:val="20"/>
                <w:lang w:val="bg-BG" w:eastAsia="bg-BG"/>
              </w:rPr>
              <w:t>0</w:t>
            </w:r>
            <w:r w:rsidRPr="005D0588">
              <w:rPr>
                <w:rFonts w:ascii="Verdana" w:eastAsia="Times New Roman" w:hAnsi="Verdana"/>
                <w:sz w:val="20"/>
                <w:szCs w:val="20"/>
                <w:lang w:eastAsia="bg-BG"/>
              </w:rPr>
              <w:t>,00</w:t>
            </w:r>
          </w:p>
        </w:tc>
      </w:tr>
      <w:tr w:rsidR="00BB2ABB" w:rsidRPr="005D0588" w14:paraId="0E0E7153" w14:textId="77777777" w:rsidTr="002F3EB6">
        <w:tc>
          <w:tcPr>
            <w:tcW w:w="852" w:type="dxa"/>
          </w:tcPr>
          <w:p w14:paraId="5213DE8F" w14:textId="77777777" w:rsidR="00BB2ABB" w:rsidRPr="005D0588" w:rsidRDefault="00BB2ABB" w:rsidP="005D0588">
            <w:pPr>
              <w:spacing w:line="360" w:lineRule="auto"/>
              <w:ind w:right="113"/>
              <w:jc w:val="right"/>
              <w:rPr>
                <w:rFonts w:ascii="Verdana" w:eastAsia="Times New Roman" w:hAnsi="Verdana"/>
                <w:sz w:val="20"/>
                <w:szCs w:val="20"/>
                <w:lang w:eastAsia="bg-BG"/>
              </w:rPr>
            </w:pPr>
            <w:r w:rsidRPr="005D0588">
              <w:rPr>
                <w:rFonts w:ascii="Verdana" w:eastAsia="Times New Roman" w:hAnsi="Verdana"/>
                <w:sz w:val="20"/>
                <w:szCs w:val="20"/>
                <w:lang w:eastAsia="bg-BG"/>
              </w:rPr>
              <w:t>2.</w:t>
            </w:r>
          </w:p>
        </w:tc>
        <w:tc>
          <w:tcPr>
            <w:tcW w:w="5811" w:type="dxa"/>
          </w:tcPr>
          <w:p w14:paraId="5F4DE23F" w14:textId="77777777" w:rsidR="00BB2ABB" w:rsidRPr="005D0588" w:rsidRDefault="00BB2ABB" w:rsidP="008A0FAF">
            <w:pPr>
              <w:spacing w:line="360" w:lineRule="auto"/>
              <w:rPr>
                <w:rFonts w:ascii="Verdana" w:eastAsia="Times New Roman" w:hAnsi="Verdana"/>
                <w:sz w:val="20"/>
                <w:szCs w:val="20"/>
                <w:highlight w:val="yellow"/>
                <w:lang w:eastAsia="bg-BG"/>
              </w:rPr>
            </w:pPr>
            <w:r w:rsidRPr="005D0588">
              <w:rPr>
                <w:rFonts w:ascii="Verdana" w:eastAsia="Times New Roman" w:hAnsi="Verdana"/>
                <w:sz w:val="20"/>
                <w:szCs w:val="20"/>
                <w:lang w:eastAsia="bg-BG"/>
              </w:rPr>
              <w:t>За даване на становище по документация за оценка на съответствието на качествените характеристики на храните с изискванията на национални и на браншови стандарти</w:t>
            </w:r>
          </w:p>
        </w:tc>
        <w:tc>
          <w:tcPr>
            <w:tcW w:w="1560" w:type="dxa"/>
          </w:tcPr>
          <w:p w14:paraId="49ED83F8" w14:textId="7D023A3C" w:rsidR="00BB2ABB" w:rsidRPr="005D0588" w:rsidRDefault="005D0588" w:rsidP="002F3EB6">
            <w:pPr>
              <w:spacing w:line="360" w:lineRule="auto"/>
              <w:jc w:val="center"/>
              <w:rPr>
                <w:rFonts w:ascii="Verdana" w:eastAsia="Times New Roman" w:hAnsi="Verdana"/>
                <w:sz w:val="20"/>
                <w:szCs w:val="20"/>
                <w:lang w:eastAsia="bg-BG"/>
              </w:rPr>
            </w:pPr>
            <w:r w:rsidRPr="005D0588">
              <w:rPr>
                <w:rFonts w:ascii="Verdana" w:eastAsia="Times New Roman" w:hAnsi="Verdana"/>
                <w:sz w:val="20"/>
                <w:szCs w:val="20"/>
                <w:lang w:eastAsia="bg-BG"/>
              </w:rPr>
              <w:t>за 1 брой</w:t>
            </w:r>
          </w:p>
        </w:tc>
        <w:tc>
          <w:tcPr>
            <w:tcW w:w="1417" w:type="dxa"/>
          </w:tcPr>
          <w:p w14:paraId="37ECAF50" w14:textId="45BF8EAF" w:rsidR="00BB2ABB" w:rsidRPr="005D0588" w:rsidRDefault="00BB2ABB" w:rsidP="002F3EB6">
            <w:pPr>
              <w:spacing w:line="360" w:lineRule="auto"/>
              <w:ind w:right="113"/>
              <w:jc w:val="center"/>
              <w:rPr>
                <w:rFonts w:ascii="Verdana" w:eastAsia="Times New Roman" w:hAnsi="Verdana"/>
                <w:sz w:val="20"/>
                <w:szCs w:val="20"/>
                <w:lang w:eastAsia="bg-BG"/>
              </w:rPr>
            </w:pPr>
            <w:r w:rsidRPr="005D0588">
              <w:rPr>
                <w:rFonts w:ascii="Verdana" w:eastAsia="Times New Roman" w:hAnsi="Verdana"/>
                <w:sz w:val="20"/>
                <w:szCs w:val="20"/>
                <w:lang w:eastAsia="bg-BG"/>
              </w:rPr>
              <w:t>2</w:t>
            </w:r>
            <w:r w:rsidRPr="005D0588">
              <w:rPr>
                <w:rFonts w:ascii="Verdana" w:eastAsia="Times New Roman" w:hAnsi="Verdana"/>
                <w:sz w:val="20"/>
                <w:szCs w:val="20"/>
                <w:lang w:val="bg-BG" w:eastAsia="bg-BG"/>
              </w:rPr>
              <w:t>33</w:t>
            </w:r>
            <w:r w:rsidRPr="005D0588">
              <w:rPr>
                <w:rFonts w:ascii="Verdana" w:eastAsia="Times New Roman" w:hAnsi="Verdana"/>
                <w:sz w:val="20"/>
                <w:szCs w:val="20"/>
                <w:lang w:eastAsia="bg-BG"/>
              </w:rPr>
              <w:t>,00</w:t>
            </w:r>
          </w:p>
        </w:tc>
      </w:tr>
    </w:tbl>
    <w:p w14:paraId="5B1E27C9" w14:textId="001D3022" w:rsidR="00060C1B" w:rsidRPr="008A0FAF" w:rsidRDefault="00060C1B" w:rsidP="00801DC0">
      <w:pPr>
        <w:spacing w:after="0" w:line="360" w:lineRule="auto"/>
        <w:ind w:firstLine="709"/>
        <w:rPr>
          <w:rFonts w:ascii="Verdana" w:eastAsia="Times New Roman" w:hAnsi="Verdana"/>
          <w:sz w:val="20"/>
          <w:szCs w:val="20"/>
          <w:lang w:eastAsia="bg-BG"/>
        </w:rPr>
      </w:pPr>
    </w:p>
    <w:p w14:paraId="2EE9316C" w14:textId="064EE6F7" w:rsidR="00060C1B" w:rsidRPr="008A0FAF" w:rsidRDefault="00060C1B" w:rsidP="00801DC0">
      <w:pPr>
        <w:spacing w:after="0" w:line="360" w:lineRule="auto"/>
        <w:ind w:firstLine="709"/>
        <w:rPr>
          <w:rFonts w:ascii="Verdana" w:eastAsia="Times New Roman" w:hAnsi="Verdana"/>
          <w:sz w:val="20"/>
          <w:szCs w:val="20"/>
          <w:lang w:eastAsia="bg-BG"/>
        </w:rPr>
      </w:pPr>
      <w:bookmarkStart w:id="72" w:name="p28054909"/>
      <w:bookmarkEnd w:id="72"/>
      <w:r w:rsidRPr="008A0FAF">
        <w:rPr>
          <w:rFonts w:ascii="Verdana" w:eastAsia="Times New Roman" w:hAnsi="Verdana"/>
          <w:sz w:val="20"/>
          <w:szCs w:val="20"/>
          <w:lang w:eastAsia="bg-BG"/>
        </w:rPr>
        <w:t>(2) При вземане на проби за лабораторен анализ по ал. 1, т. 1 се</w:t>
      </w:r>
      <w:r w:rsidR="00BA7A9A" w:rsidRPr="008A0FAF">
        <w:rPr>
          <w:rFonts w:ascii="Verdana" w:eastAsia="Times New Roman" w:hAnsi="Verdana"/>
          <w:sz w:val="20"/>
          <w:szCs w:val="20"/>
          <w:lang w:eastAsia="bg-BG"/>
        </w:rPr>
        <w:t xml:space="preserve"> събират</w:t>
      </w:r>
      <w:r w:rsidRPr="008A0FAF">
        <w:rPr>
          <w:rFonts w:ascii="Verdana" w:eastAsia="Times New Roman" w:hAnsi="Verdana"/>
          <w:sz w:val="20"/>
          <w:szCs w:val="20"/>
          <w:lang w:eastAsia="bg-BG"/>
        </w:rPr>
        <w:t> суми по ценоразпис, одобрен от изпълнителния директор на</w:t>
      </w:r>
      <w:r w:rsidR="00BA7A9A" w:rsidRPr="008A0FAF">
        <w:rPr>
          <w:rFonts w:ascii="Verdana" w:eastAsia="Times New Roman" w:hAnsi="Verdana"/>
          <w:sz w:val="20"/>
          <w:szCs w:val="20"/>
          <w:lang w:eastAsia="bg-BG"/>
        </w:rPr>
        <w:t xml:space="preserve"> БАБХ</w:t>
      </w:r>
      <w:r w:rsidRPr="008A0FAF">
        <w:rPr>
          <w:rFonts w:ascii="Verdana" w:eastAsia="Times New Roman" w:hAnsi="Verdana"/>
          <w:sz w:val="20"/>
          <w:szCs w:val="20"/>
          <w:lang w:eastAsia="bg-BG"/>
        </w:rPr>
        <w:t>.</w:t>
      </w:r>
    </w:p>
    <w:p w14:paraId="47AAB384" w14:textId="77777777" w:rsidR="00DA63BC" w:rsidRPr="008A0FAF" w:rsidRDefault="00DA63BC" w:rsidP="00801DC0">
      <w:pPr>
        <w:spacing w:after="0" w:line="360" w:lineRule="auto"/>
        <w:ind w:firstLine="709"/>
        <w:rPr>
          <w:rFonts w:ascii="Verdana" w:eastAsia="Times New Roman" w:hAnsi="Verdana"/>
          <w:sz w:val="20"/>
          <w:szCs w:val="20"/>
          <w:lang w:eastAsia="bg-BG"/>
        </w:rPr>
      </w:pPr>
    </w:p>
    <w:p w14:paraId="236027A7" w14:textId="7E83B8DE" w:rsidR="008F3F79" w:rsidRPr="008A0FAF" w:rsidRDefault="007718E0" w:rsidP="0023247C">
      <w:pPr>
        <w:pStyle w:val="Heading1"/>
        <w:rPr>
          <w:rFonts w:eastAsia="Times New Roman"/>
          <w:lang w:eastAsia="bg-BG"/>
        </w:rPr>
      </w:pPr>
      <w:bookmarkStart w:id="73" w:name="p6346081"/>
      <w:bookmarkEnd w:id="73"/>
      <w:r w:rsidRPr="008A0FAF">
        <w:rPr>
          <w:rFonts w:eastAsia="Times New Roman"/>
          <w:lang w:eastAsia="bg-BG"/>
        </w:rPr>
        <w:t xml:space="preserve">ЧАСТ </w:t>
      </w:r>
      <w:r w:rsidR="001052AF" w:rsidRPr="008A0FAF">
        <w:rPr>
          <w:rFonts w:eastAsia="Times New Roman"/>
          <w:lang w:eastAsia="bg-BG"/>
        </w:rPr>
        <w:t>СЕДМА</w:t>
      </w:r>
    </w:p>
    <w:p w14:paraId="79DEA0D4" w14:textId="51A07574" w:rsidR="00EA6457" w:rsidRPr="008A0FAF" w:rsidRDefault="008F3F79" w:rsidP="00876C09">
      <w:pPr>
        <w:pStyle w:val="Heading2"/>
      </w:pPr>
      <w:r w:rsidRPr="008A0FAF">
        <w:rPr>
          <w:rFonts w:eastAsia="Times New Roman"/>
          <w:lang w:eastAsia="bg-BG"/>
        </w:rPr>
        <w:t>ТАКСИ</w:t>
      </w:r>
      <w:r w:rsidR="00122A85">
        <w:rPr>
          <w:rFonts w:eastAsia="Times New Roman"/>
          <w:lang w:eastAsia="bg-BG"/>
        </w:rPr>
        <w:t xml:space="preserve"> </w:t>
      </w:r>
      <w:r w:rsidR="007718E0" w:rsidRPr="008A0FAF">
        <w:rPr>
          <w:rFonts w:eastAsia="Times New Roman"/>
          <w:lang w:eastAsia="bg-BG"/>
        </w:rPr>
        <w:t>ПО ЗАКОНА ЗА ПРИЗНАВАНЕ НА ПРОФЕСИОНАЛНИ КВАЛИФИКАЦИИ</w:t>
      </w:r>
    </w:p>
    <w:p w14:paraId="6CCCD003" w14:textId="1AA37BB2" w:rsidR="00EA6457" w:rsidRPr="008A0FAF" w:rsidRDefault="00EA6457" w:rsidP="00801DC0">
      <w:pPr>
        <w:spacing w:after="0" w:line="360" w:lineRule="auto"/>
        <w:ind w:firstLine="709"/>
        <w:rPr>
          <w:rFonts w:ascii="Verdana" w:eastAsia="Times New Roman" w:hAnsi="Verdana"/>
          <w:sz w:val="20"/>
          <w:szCs w:val="20"/>
          <w:lang w:eastAsia="bg-BG"/>
        </w:rPr>
      </w:pPr>
      <w:bookmarkStart w:id="74" w:name="p6346082"/>
      <w:bookmarkEnd w:id="74"/>
    </w:p>
    <w:p w14:paraId="3CDFCEDC" w14:textId="7FE173E4" w:rsidR="00EA6457" w:rsidRPr="008A0FAF" w:rsidRDefault="007718E0" w:rsidP="00801DC0">
      <w:pPr>
        <w:spacing w:after="0" w:line="360" w:lineRule="auto"/>
        <w:ind w:firstLine="709"/>
        <w:jc w:val="both"/>
        <w:rPr>
          <w:rFonts w:ascii="Verdana" w:hAnsi="Verdana"/>
          <w:sz w:val="20"/>
          <w:szCs w:val="20"/>
        </w:rPr>
      </w:pPr>
      <w:r w:rsidRPr="008A0FAF">
        <w:rPr>
          <w:rFonts w:ascii="Verdana" w:eastAsia="Times New Roman" w:hAnsi="Verdana"/>
          <w:b/>
          <w:bCs/>
          <w:sz w:val="20"/>
          <w:szCs w:val="20"/>
          <w:lang w:eastAsia="bg-BG"/>
        </w:rPr>
        <w:t xml:space="preserve">Чл. </w:t>
      </w:r>
      <w:r w:rsidR="002670FD" w:rsidRPr="008A0FAF">
        <w:rPr>
          <w:rFonts w:ascii="Verdana" w:eastAsia="Times New Roman" w:hAnsi="Verdana"/>
          <w:b/>
          <w:bCs/>
          <w:sz w:val="20"/>
          <w:szCs w:val="20"/>
          <w:lang w:eastAsia="bg-BG"/>
        </w:rPr>
        <w:t>6</w:t>
      </w:r>
      <w:r w:rsidR="00250C24" w:rsidRPr="008A0FAF">
        <w:rPr>
          <w:rFonts w:ascii="Verdana" w:eastAsia="Times New Roman" w:hAnsi="Verdana"/>
          <w:b/>
          <w:bCs/>
          <w:sz w:val="20"/>
          <w:szCs w:val="20"/>
          <w:lang w:eastAsia="bg-BG"/>
        </w:rPr>
        <w:t>2</w:t>
      </w:r>
      <w:r w:rsidRPr="008A0FAF">
        <w:rPr>
          <w:rFonts w:ascii="Verdana" w:eastAsia="Times New Roman" w:hAnsi="Verdana"/>
          <w:b/>
          <w:bCs/>
          <w:sz w:val="20"/>
          <w:szCs w:val="20"/>
          <w:lang w:eastAsia="bg-BG"/>
        </w:rPr>
        <w:t>.</w:t>
      </w:r>
      <w:r w:rsidR="005D0588">
        <w:rPr>
          <w:rFonts w:ascii="Verdana" w:eastAsia="Times New Roman" w:hAnsi="Verdana"/>
          <w:sz w:val="20"/>
          <w:szCs w:val="20"/>
          <w:lang w:eastAsia="bg-BG"/>
        </w:rPr>
        <w:t xml:space="preserve"> </w:t>
      </w:r>
      <w:r w:rsidRPr="008A0FAF">
        <w:rPr>
          <w:rFonts w:ascii="Verdana" w:eastAsia="Times New Roman" w:hAnsi="Verdana"/>
          <w:sz w:val="20"/>
          <w:szCs w:val="20"/>
          <w:lang w:eastAsia="bg-BG"/>
        </w:rPr>
        <w:t xml:space="preserve">За признаване на професионална квалификация за </w:t>
      </w:r>
      <w:r w:rsidR="008F3F79" w:rsidRPr="008A0FAF">
        <w:rPr>
          <w:rFonts w:ascii="Verdana" w:eastAsia="Times New Roman" w:hAnsi="Verdana"/>
          <w:sz w:val="20"/>
          <w:szCs w:val="20"/>
          <w:lang w:eastAsia="bg-BG"/>
        </w:rPr>
        <w:t xml:space="preserve">професия </w:t>
      </w:r>
      <w:r w:rsidR="00801DC0">
        <w:rPr>
          <w:rFonts w:ascii="Verdana" w:eastAsia="Times New Roman" w:hAnsi="Verdana"/>
          <w:sz w:val="20"/>
          <w:szCs w:val="20"/>
          <w:lang w:eastAsia="bg-BG"/>
        </w:rPr>
        <w:t>„</w:t>
      </w:r>
      <w:r w:rsidR="008F3F79" w:rsidRPr="008A0FAF">
        <w:rPr>
          <w:rFonts w:ascii="Verdana" w:eastAsia="Times New Roman" w:hAnsi="Verdana"/>
          <w:sz w:val="20"/>
          <w:szCs w:val="20"/>
          <w:lang w:eastAsia="bg-BG"/>
        </w:rPr>
        <w:t>ветеринарен лекар</w:t>
      </w:r>
      <w:r w:rsidR="00801DC0">
        <w:rPr>
          <w:rFonts w:ascii="Verdana" w:eastAsia="Times New Roman" w:hAnsi="Verdana"/>
          <w:sz w:val="20"/>
          <w:szCs w:val="20"/>
          <w:lang w:eastAsia="bg-BG"/>
        </w:rPr>
        <w:t>“</w:t>
      </w:r>
      <w:r w:rsidR="008F3F79" w:rsidRPr="008A0FAF">
        <w:rPr>
          <w:rFonts w:ascii="Verdana" w:eastAsia="Times New Roman" w:hAnsi="Verdana"/>
          <w:sz w:val="20"/>
          <w:szCs w:val="20"/>
          <w:lang w:eastAsia="bg-BG"/>
        </w:rPr>
        <w:t xml:space="preserve"> се събират съответните такси по Тарифата, които се събират</w:t>
      </w:r>
      <w:r w:rsidR="00714295">
        <w:rPr>
          <w:rFonts w:ascii="Verdana" w:eastAsia="Times New Roman" w:hAnsi="Verdana"/>
          <w:sz w:val="20"/>
          <w:szCs w:val="20"/>
          <w:lang w:eastAsia="bg-BG"/>
        </w:rPr>
        <w:t xml:space="preserve"> </w:t>
      </w:r>
      <w:r w:rsidRPr="008A0FAF">
        <w:rPr>
          <w:rFonts w:ascii="Verdana" w:eastAsia="Times New Roman" w:hAnsi="Verdana"/>
          <w:sz w:val="20"/>
          <w:szCs w:val="20"/>
          <w:lang w:eastAsia="bg-BG"/>
        </w:rPr>
        <w:t>по Закона з</w:t>
      </w:r>
      <w:r w:rsidR="004438E5">
        <w:rPr>
          <w:rFonts w:ascii="Verdana" w:eastAsia="Times New Roman" w:hAnsi="Verdana"/>
          <w:sz w:val="20"/>
          <w:szCs w:val="20"/>
          <w:lang w:eastAsia="bg-BG"/>
        </w:rPr>
        <w:t xml:space="preserve"> </w:t>
      </w:r>
      <w:r w:rsidRPr="008A0FAF">
        <w:rPr>
          <w:rFonts w:ascii="Verdana" w:eastAsia="Times New Roman" w:hAnsi="Verdana"/>
          <w:sz w:val="20"/>
          <w:szCs w:val="20"/>
          <w:lang w:eastAsia="bg-BG"/>
        </w:rPr>
        <w:t xml:space="preserve">а признаване на професионални квалификации, одобрена с Постановление </w:t>
      </w:r>
      <w:r w:rsidR="00714295">
        <w:rPr>
          <w:rFonts w:ascii="Verdana" w:eastAsia="Times New Roman" w:hAnsi="Verdana"/>
          <w:sz w:val="20"/>
          <w:szCs w:val="20"/>
          <w:lang w:eastAsia="bg-BG"/>
        </w:rPr>
        <w:br/>
      </w:r>
      <w:r w:rsidRPr="008A0FAF">
        <w:rPr>
          <w:rFonts w:ascii="Verdana" w:eastAsia="Times New Roman" w:hAnsi="Verdana"/>
          <w:sz w:val="20"/>
          <w:szCs w:val="20"/>
          <w:lang w:eastAsia="bg-BG"/>
        </w:rPr>
        <w:t>№ 178 на Министерския съвет от 2009 г. (обн., ДВ, бр. 57 от 2009 г.; изм., бр. 16 от 2011 г.).</w:t>
      </w:r>
    </w:p>
    <w:p w14:paraId="5923E90D" w14:textId="77777777" w:rsidR="00F76E51" w:rsidRPr="008A0FAF" w:rsidRDefault="00F76E51" w:rsidP="00801DC0">
      <w:pPr>
        <w:spacing w:after="0" w:line="360" w:lineRule="auto"/>
        <w:ind w:firstLine="709"/>
        <w:rPr>
          <w:rFonts w:ascii="Verdana" w:hAnsi="Verdana"/>
          <w:sz w:val="20"/>
          <w:szCs w:val="20"/>
        </w:rPr>
      </w:pPr>
      <w:bookmarkStart w:id="75" w:name="p6346083"/>
      <w:bookmarkEnd w:id="75"/>
    </w:p>
    <w:p w14:paraId="1D43EFCC" w14:textId="34A755CC" w:rsidR="008F3F79" w:rsidRPr="008A0FAF" w:rsidRDefault="00AC5436" w:rsidP="0023247C">
      <w:pPr>
        <w:pStyle w:val="Heading1"/>
        <w:rPr>
          <w:rFonts w:eastAsia="Times New Roman"/>
          <w:lang w:eastAsia="bg-BG"/>
        </w:rPr>
      </w:pPr>
      <w:r w:rsidRPr="008A0FAF">
        <w:rPr>
          <w:rFonts w:eastAsia="Times New Roman"/>
          <w:lang w:eastAsia="bg-BG"/>
        </w:rPr>
        <w:lastRenderedPageBreak/>
        <w:t xml:space="preserve">ЧАСТ </w:t>
      </w:r>
      <w:r w:rsidR="001052AF" w:rsidRPr="008A0FAF">
        <w:rPr>
          <w:rFonts w:eastAsia="Times New Roman"/>
          <w:lang w:eastAsia="bg-BG"/>
        </w:rPr>
        <w:t>ОСМА</w:t>
      </w:r>
    </w:p>
    <w:p w14:paraId="2B12025D" w14:textId="7B6450D0" w:rsidR="00AC5436" w:rsidRPr="008A0FAF" w:rsidRDefault="008F3F79" w:rsidP="00876C09">
      <w:pPr>
        <w:pStyle w:val="Heading2"/>
        <w:rPr>
          <w:rFonts w:eastAsia="Times New Roman"/>
          <w:lang w:eastAsia="bg-BG"/>
        </w:rPr>
      </w:pPr>
      <w:r w:rsidRPr="008A0FAF">
        <w:rPr>
          <w:rFonts w:eastAsia="Times New Roman"/>
          <w:lang w:eastAsia="bg-BG"/>
        </w:rPr>
        <w:t xml:space="preserve">ТАКСИ </w:t>
      </w:r>
      <w:r w:rsidR="00AC5436" w:rsidRPr="008A0FAF">
        <w:rPr>
          <w:rFonts w:eastAsia="Times New Roman"/>
          <w:lang w:eastAsia="bg-BG"/>
        </w:rPr>
        <w:t>ПО ЗАКОНА ЗА ПРИЛАГАНЕ НА ОБЩАТА ОРГАНИЗАЦИЯ НА ПАЗАРИТЕ НА ЗЕМЕДЕЛСКИ ПРОДУКТИ НА ЕВРОПЕЙСКИЯ СЪЮЗ</w:t>
      </w:r>
    </w:p>
    <w:p w14:paraId="0EE5BB6F" w14:textId="77777777" w:rsidR="001A6286" w:rsidRPr="00122A85" w:rsidRDefault="001A6286" w:rsidP="00122A85">
      <w:pPr>
        <w:spacing w:after="0" w:line="360" w:lineRule="auto"/>
        <w:ind w:firstLine="709"/>
        <w:rPr>
          <w:rFonts w:ascii="Verdana" w:hAnsi="Verdana"/>
          <w:sz w:val="20"/>
          <w:szCs w:val="20"/>
        </w:rPr>
      </w:pPr>
    </w:p>
    <w:p w14:paraId="62BC00D1" w14:textId="784C4F87" w:rsidR="006501FB" w:rsidRPr="008A0FAF" w:rsidRDefault="00B61CFA" w:rsidP="00801DC0">
      <w:pPr>
        <w:tabs>
          <w:tab w:val="left" w:pos="3402"/>
        </w:tabs>
        <w:spacing w:after="0" w:line="360" w:lineRule="auto"/>
        <w:ind w:firstLine="709"/>
        <w:rPr>
          <w:rFonts w:ascii="Verdana" w:eastAsia="Times New Roman" w:hAnsi="Verdana"/>
          <w:sz w:val="20"/>
          <w:szCs w:val="20"/>
          <w:lang w:eastAsia="bg-BG"/>
        </w:rPr>
      </w:pPr>
      <w:r w:rsidRPr="008A0FAF">
        <w:rPr>
          <w:rFonts w:ascii="Verdana" w:eastAsia="Times New Roman" w:hAnsi="Verdana"/>
          <w:b/>
          <w:bCs/>
          <w:sz w:val="20"/>
          <w:szCs w:val="20"/>
          <w:lang w:eastAsia="bg-BG"/>
        </w:rPr>
        <w:t>Чл. 6</w:t>
      </w:r>
      <w:r w:rsidR="00250C24" w:rsidRPr="008A0FAF">
        <w:rPr>
          <w:rFonts w:ascii="Verdana" w:eastAsia="Times New Roman" w:hAnsi="Verdana"/>
          <w:b/>
          <w:bCs/>
          <w:sz w:val="20"/>
          <w:szCs w:val="20"/>
          <w:lang w:eastAsia="bg-BG"/>
        </w:rPr>
        <w:t>3.</w:t>
      </w:r>
      <w:r w:rsidR="006501FB" w:rsidRPr="008A0FAF">
        <w:rPr>
          <w:rFonts w:ascii="Verdana" w:eastAsia="Times New Roman" w:hAnsi="Verdana"/>
          <w:sz w:val="20"/>
          <w:szCs w:val="20"/>
          <w:lang w:eastAsia="bg-BG"/>
        </w:rPr>
        <w:t xml:space="preserve"> За проверка и за издаване на сертификат за съответствие на обявеното качество на пресни плодове и зеленчуци се събират следните такси:</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0"/>
        <w:gridCol w:w="5953"/>
        <w:gridCol w:w="1418"/>
        <w:gridCol w:w="1417"/>
      </w:tblGrid>
      <w:tr w:rsidR="00F11EB8" w:rsidRPr="005D0588" w14:paraId="27EDAAD8" w14:textId="77777777" w:rsidTr="00814A9A">
        <w:trPr>
          <w:tblHeader/>
        </w:trPr>
        <w:tc>
          <w:tcPr>
            <w:tcW w:w="710" w:type="dxa"/>
            <w:shd w:val="clear" w:color="auto" w:fill="auto"/>
            <w:tcMar>
              <w:top w:w="15" w:type="dxa"/>
              <w:left w:w="15" w:type="dxa"/>
              <w:bottom w:w="15" w:type="dxa"/>
              <w:right w:w="15" w:type="dxa"/>
            </w:tcMar>
            <w:vAlign w:val="center"/>
          </w:tcPr>
          <w:p w14:paraId="67118CB8" w14:textId="562231D9" w:rsidR="00F11EB8" w:rsidRPr="005D0588" w:rsidRDefault="00F11EB8" w:rsidP="008A0FAF">
            <w:pPr>
              <w:tabs>
                <w:tab w:val="left" w:pos="3402"/>
              </w:tabs>
              <w:spacing w:after="0" w:line="360" w:lineRule="auto"/>
              <w:jc w:val="center"/>
              <w:rPr>
                <w:rFonts w:ascii="Verdana" w:eastAsia="Times New Roman" w:hAnsi="Verdana"/>
                <w:sz w:val="20"/>
                <w:szCs w:val="20"/>
                <w:lang w:eastAsia="bg-BG"/>
              </w:rPr>
            </w:pPr>
            <w:r w:rsidRPr="005D0588">
              <w:rPr>
                <w:rFonts w:ascii="Verdana" w:hAnsi="Verdana"/>
                <w:sz w:val="20"/>
                <w:szCs w:val="20"/>
              </w:rPr>
              <w:t>Точка</w:t>
            </w:r>
          </w:p>
        </w:tc>
        <w:tc>
          <w:tcPr>
            <w:tcW w:w="5953" w:type="dxa"/>
            <w:shd w:val="clear" w:color="auto" w:fill="auto"/>
            <w:tcMar>
              <w:top w:w="15" w:type="dxa"/>
              <w:left w:w="15" w:type="dxa"/>
              <w:bottom w:w="15" w:type="dxa"/>
              <w:right w:w="15" w:type="dxa"/>
            </w:tcMar>
            <w:vAlign w:val="center"/>
          </w:tcPr>
          <w:p w14:paraId="27506C47" w14:textId="2616A616" w:rsidR="00F11EB8" w:rsidRPr="005D0588" w:rsidRDefault="00F11EB8" w:rsidP="008A0FAF">
            <w:pPr>
              <w:tabs>
                <w:tab w:val="left" w:pos="3402"/>
              </w:tabs>
              <w:spacing w:after="0" w:line="360" w:lineRule="auto"/>
              <w:jc w:val="center"/>
              <w:rPr>
                <w:rFonts w:ascii="Verdana" w:eastAsia="Times New Roman" w:hAnsi="Verdana"/>
                <w:sz w:val="20"/>
                <w:szCs w:val="20"/>
                <w:lang w:eastAsia="bg-BG"/>
              </w:rPr>
            </w:pPr>
            <w:r w:rsidRPr="005D0588">
              <w:rPr>
                <w:rFonts w:ascii="Verdana" w:hAnsi="Verdana"/>
                <w:sz w:val="20"/>
                <w:szCs w:val="20"/>
              </w:rPr>
              <w:t>Дейност</w:t>
            </w:r>
          </w:p>
        </w:tc>
        <w:tc>
          <w:tcPr>
            <w:tcW w:w="1418" w:type="dxa"/>
            <w:shd w:val="clear" w:color="auto" w:fill="auto"/>
            <w:vAlign w:val="center"/>
          </w:tcPr>
          <w:p w14:paraId="535695D1" w14:textId="4ECA9077" w:rsidR="00F11EB8" w:rsidRPr="005D0588" w:rsidRDefault="00F11EB8" w:rsidP="00814A9A">
            <w:pPr>
              <w:tabs>
                <w:tab w:val="left" w:pos="3402"/>
              </w:tabs>
              <w:spacing w:after="0" w:line="360" w:lineRule="auto"/>
              <w:jc w:val="center"/>
              <w:rPr>
                <w:rFonts w:ascii="Verdana" w:eastAsia="Times New Roman" w:hAnsi="Verdana"/>
                <w:sz w:val="20"/>
                <w:szCs w:val="20"/>
                <w:lang w:eastAsia="bg-BG"/>
              </w:rPr>
            </w:pPr>
            <w:r w:rsidRPr="005D0588">
              <w:rPr>
                <w:rFonts w:ascii="Verdana" w:hAnsi="Verdana"/>
                <w:sz w:val="20"/>
                <w:szCs w:val="20"/>
              </w:rPr>
              <w:t>Мярка</w:t>
            </w:r>
          </w:p>
        </w:tc>
        <w:tc>
          <w:tcPr>
            <w:tcW w:w="1417" w:type="dxa"/>
            <w:vAlign w:val="center"/>
          </w:tcPr>
          <w:p w14:paraId="0E5D2F56" w14:textId="4C150A9C" w:rsidR="00F11EB8" w:rsidRPr="005D0588" w:rsidRDefault="00F11EB8" w:rsidP="00814A9A">
            <w:pPr>
              <w:tabs>
                <w:tab w:val="left" w:pos="3402"/>
              </w:tabs>
              <w:spacing w:after="0" w:line="360" w:lineRule="auto"/>
              <w:jc w:val="center"/>
              <w:rPr>
                <w:rFonts w:ascii="Verdana" w:eastAsia="Times New Roman" w:hAnsi="Verdana"/>
                <w:sz w:val="20"/>
                <w:szCs w:val="20"/>
                <w:lang w:eastAsia="bg-BG"/>
              </w:rPr>
            </w:pPr>
            <w:r w:rsidRPr="005D0588">
              <w:rPr>
                <w:rFonts w:ascii="Verdana" w:hAnsi="Verdana"/>
                <w:sz w:val="20"/>
                <w:szCs w:val="20"/>
              </w:rPr>
              <w:t>Лева</w:t>
            </w:r>
          </w:p>
        </w:tc>
      </w:tr>
      <w:tr w:rsidR="00996746" w:rsidRPr="005D0588" w14:paraId="2E132019" w14:textId="77777777" w:rsidTr="0017795F">
        <w:tc>
          <w:tcPr>
            <w:tcW w:w="710" w:type="dxa"/>
            <w:shd w:val="clear" w:color="auto" w:fill="FFFFFF" w:themeFill="background1"/>
            <w:tcMar>
              <w:top w:w="15" w:type="dxa"/>
              <w:left w:w="15" w:type="dxa"/>
              <w:bottom w:w="15" w:type="dxa"/>
              <w:right w:w="15" w:type="dxa"/>
            </w:tcMar>
          </w:tcPr>
          <w:p w14:paraId="63BFE793" w14:textId="77777777" w:rsidR="00996746" w:rsidRPr="005D0588" w:rsidRDefault="00996746" w:rsidP="005D0588">
            <w:pPr>
              <w:tabs>
                <w:tab w:val="left" w:pos="3402"/>
              </w:tabs>
              <w:spacing w:after="0" w:line="360" w:lineRule="auto"/>
              <w:ind w:right="113"/>
              <w:jc w:val="right"/>
              <w:rPr>
                <w:rFonts w:ascii="Verdana" w:eastAsia="Times New Roman" w:hAnsi="Verdana"/>
                <w:sz w:val="20"/>
                <w:szCs w:val="20"/>
                <w:lang w:eastAsia="bg-BG"/>
              </w:rPr>
            </w:pPr>
            <w:r w:rsidRPr="005D0588">
              <w:rPr>
                <w:rFonts w:ascii="Verdana" w:eastAsia="Times New Roman" w:hAnsi="Verdana"/>
                <w:sz w:val="20"/>
                <w:szCs w:val="20"/>
                <w:lang w:eastAsia="bg-BG"/>
              </w:rPr>
              <w:t>1.</w:t>
            </w:r>
          </w:p>
        </w:tc>
        <w:tc>
          <w:tcPr>
            <w:tcW w:w="8788" w:type="dxa"/>
            <w:gridSpan w:val="3"/>
            <w:shd w:val="clear" w:color="auto" w:fill="FFFFFF" w:themeFill="background1"/>
            <w:tcMar>
              <w:top w:w="15" w:type="dxa"/>
              <w:left w:w="15" w:type="dxa"/>
              <w:bottom w:w="15" w:type="dxa"/>
              <w:right w:w="15" w:type="dxa"/>
            </w:tcMar>
          </w:tcPr>
          <w:p w14:paraId="0F118474" w14:textId="011E99A4" w:rsidR="00996746" w:rsidRPr="005D0588" w:rsidRDefault="00996746" w:rsidP="00996746">
            <w:pPr>
              <w:tabs>
                <w:tab w:val="left" w:pos="3402"/>
              </w:tabs>
              <w:spacing w:after="0" w:line="360" w:lineRule="auto"/>
              <w:ind w:right="113"/>
              <w:rPr>
                <w:rFonts w:ascii="Verdana" w:eastAsia="Times New Roman" w:hAnsi="Verdana"/>
                <w:sz w:val="20"/>
                <w:szCs w:val="20"/>
                <w:lang w:eastAsia="bg-BG"/>
              </w:rPr>
            </w:pPr>
            <w:r w:rsidRPr="005D0588">
              <w:rPr>
                <w:rFonts w:ascii="Verdana" w:eastAsia="Times New Roman" w:hAnsi="Verdana"/>
                <w:color w:val="000000" w:themeColor="text1"/>
                <w:sz w:val="20"/>
                <w:szCs w:val="20"/>
                <w:lang w:eastAsia="bg-BG"/>
              </w:rPr>
              <w:t xml:space="preserve">За проверка на документи, идентификация и издаване на сертификат за съответствие на обявеното качество на пресни плодове и зеленчуци  при внос, износ и реекспорт на пресни плодове и зеленчуци - </w:t>
            </w:r>
          </w:p>
        </w:tc>
      </w:tr>
      <w:tr w:rsidR="000D08A3" w:rsidRPr="005D0588" w14:paraId="3D8F8E99" w14:textId="77777777" w:rsidTr="00814A9A">
        <w:tc>
          <w:tcPr>
            <w:tcW w:w="710" w:type="dxa"/>
            <w:shd w:val="clear" w:color="auto" w:fill="FFFFFF" w:themeFill="background1"/>
            <w:tcMar>
              <w:top w:w="15" w:type="dxa"/>
              <w:left w:w="15" w:type="dxa"/>
              <w:bottom w:w="15" w:type="dxa"/>
              <w:right w:w="15" w:type="dxa"/>
            </w:tcMar>
          </w:tcPr>
          <w:p w14:paraId="6C7A552B" w14:textId="3B1D3699" w:rsidR="000D08A3" w:rsidRPr="005D0588" w:rsidRDefault="000D08A3" w:rsidP="005D0588">
            <w:pPr>
              <w:tabs>
                <w:tab w:val="left" w:pos="3402"/>
              </w:tabs>
              <w:spacing w:after="0" w:line="360" w:lineRule="auto"/>
              <w:ind w:right="113"/>
              <w:jc w:val="right"/>
              <w:rPr>
                <w:rFonts w:ascii="Verdana" w:eastAsia="Times New Roman" w:hAnsi="Verdana"/>
                <w:sz w:val="20"/>
                <w:szCs w:val="20"/>
                <w:lang w:eastAsia="bg-BG"/>
              </w:rPr>
            </w:pPr>
            <w:r w:rsidRPr="005D0588">
              <w:rPr>
                <w:rFonts w:ascii="Verdana" w:eastAsia="Times New Roman" w:hAnsi="Verdana"/>
                <w:sz w:val="20"/>
                <w:szCs w:val="20"/>
                <w:lang w:eastAsia="bg-BG"/>
              </w:rPr>
              <w:t>1.1.</w:t>
            </w:r>
          </w:p>
        </w:tc>
        <w:tc>
          <w:tcPr>
            <w:tcW w:w="5953" w:type="dxa"/>
            <w:shd w:val="clear" w:color="auto" w:fill="FFFFFF" w:themeFill="background1"/>
            <w:tcMar>
              <w:top w:w="15" w:type="dxa"/>
              <w:left w:w="15" w:type="dxa"/>
              <w:bottom w:w="15" w:type="dxa"/>
              <w:right w:w="15" w:type="dxa"/>
            </w:tcMar>
          </w:tcPr>
          <w:p w14:paraId="2C224231" w14:textId="4F99F5B3" w:rsidR="000D08A3" w:rsidRPr="005D0588" w:rsidRDefault="000D08A3" w:rsidP="005D0588">
            <w:pPr>
              <w:tabs>
                <w:tab w:val="left" w:pos="2086"/>
                <w:tab w:val="left" w:pos="3402"/>
              </w:tabs>
              <w:spacing w:after="0" w:line="360" w:lineRule="auto"/>
              <w:ind w:left="57"/>
              <w:rPr>
                <w:rFonts w:ascii="Verdana" w:eastAsia="Times New Roman" w:hAnsi="Verdana"/>
                <w:color w:val="000000" w:themeColor="text1"/>
                <w:sz w:val="20"/>
                <w:szCs w:val="20"/>
                <w:lang w:eastAsia="bg-BG"/>
              </w:rPr>
            </w:pPr>
            <w:r w:rsidRPr="005D0588">
              <w:rPr>
                <w:rFonts w:ascii="Verdana" w:eastAsia="Times New Roman" w:hAnsi="Verdana"/>
                <w:color w:val="000000" w:themeColor="text1"/>
                <w:sz w:val="20"/>
                <w:szCs w:val="20"/>
                <w:lang w:eastAsia="bg-BG"/>
              </w:rPr>
              <w:t>За пратка до 20 000 кг</w:t>
            </w:r>
          </w:p>
        </w:tc>
        <w:tc>
          <w:tcPr>
            <w:tcW w:w="1418" w:type="dxa"/>
            <w:shd w:val="clear" w:color="auto" w:fill="FFFFFF" w:themeFill="background1"/>
          </w:tcPr>
          <w:p w14:paraId="3952171C" w14:textId="7B14C330" w:rsidR="000D08A3" w:rsidRPr="005D0588" w:rsidRDefault="000D08A3" w:rsidP="00814A9A">
            <w:pPr>
              <w:tabs>
                <w:tab w:val="left" w:pos="3402"/>
              </w:tabs>
              <w:spacing w:after="0" w:line="360" w:lineRule="auto"/>
              <w:ind w:left="57"/>
              <w:jc w:val="center"/>
              <w:rPr>
                <w:rFonts w:ascii="Verdana" w:eastAsia="Times New Roman" w:hAnsi="Verdana"/>
                <w:sz w:val="20"/>
                <w:szCs w:val="20"/>
                <w:lang w:eastAsia="bg-BG"/>
              </w:rPr>
            </w:pPr>
            <w:r w:rsidRPr="005D0588">
              <w:rPr>
                <w:rFonts w:ascii="Verdana" w:eastAsia="Times New Roman" w:hAnsi="Verdana"/>
                <w:sz w:val="20"/>
                <w:szCs w:val="20"/>
                <w:lang w:eastAsia="bg-BG"/>
              </w:rPr>
              <w:t>брой пратки</w:t>
            </w:r>
          </w:p>
        </w:tc>
        <w:tc>
          <w:tcPr>
            <w:tcW w:w="1417" w:type="dxa"/>
            <w:shd w:val="clear" w:color="auto" w:fill="FFFFFF" w:themeFill="background1"/>
          </w:tcPr>
          <w:p w14:paraId="1D4D67B0" w14:textId="394C8F91" w:rsidR="000D08A3" w:rsidRPr="005D0588" w:rsidRDefault="000D08A3" w:rsidP="00814A9A">
            <w:pPr>
              <w:tabs>
                <w:tab w:val="left" w:pos="3402"/>
              </w:tabs>
              <w:spacing w:after="0" w:line="360" w:lineRule="auto"/>
              <w:ind w:right="113"/>
              <w:jc w:val="center"/>
              <w:rPr>
                <w:rFonts w:ascii="Verdana" w:eastAsia="Times New Roman" w:hAnsi="Verdana"/>
                <w:sz w:val="20"/>
                <w:szCs w:val="20"/>
                <w:lang w:eastAsia="bg-BG"/>
              </w:rPr>
            </w:pPr>
            <w:r w:rsidRPr="005D0588">
              <w:rPr>
                <w:rFonts w:ascii="Verdana" w:eastAsia="Times New Roman" w:hAnsi="Verdana"/>
                <w:sz w:val="20"/>
                <w:szCs w:val="20"/>
                <w:lang w:eastAsia="bg-BG"/>
              </w:rPr>
              <w:t>70,00</w:t>
            </w:r>
          </w:p>
        </w:tc>
      </w:tr>
      <w:tr w:rsidR="000D08A3" w:rsidRPr="005D0588" w14:paraId="7F464C35" w14:textId="77777777" w:rsidTr="00814A9A">
        <w:trPr>
          <w:trHeight w:val="537"/>
        </w:trPr>
        <w:tc>
          <w:tcPr>
            <w:tcW w:w="710" w:type="dxa"/>
            <w:vMerge w:val="restart"/>
            <w:shd w:val="clear" w:color="auto" w:fill="auto"/>
            <w:tcMar>
              <w:top w:w="15" w:type="dxa"/>
              <w:left w:w="15" w:type="dxa"/>
              <w:bottom w:w="15" w:type="dxa"/>
              <w:right w:w="15" w:type="dxa"/>
            </w:tcMar>
          </w:tcPr>
          <w:p w14:paraId="2EC31D46" w14:textId="7A0213E8" w:rsidR="000D08A3" w:rsidRPr="005D0588" w:rsidRDefault="000D08A3" w:rsidP="005D0588">
            <w:pPr>
              <w:tabs>
                <w:tab w:val="left" w:pos="3402"/>
              </w:tabs>
              <w:spacing w:after="0" w:line="360" w:lineRule="auto"/>
              <w:ind w:right="113"/>
              <w:jc w:val="right"/>
              <w:rPr>
                <w:rFonts w:ascii="Verdana" w:eastAsia="Times New Roman" w:hAnsi="Verdana"/>
                <w:sz w:val="20"/>
                <w:szCs w:val="20"/>
                <w:lang w:eastAsia="bg-BG"/>
              </w:rPr>
            </w:pPr>
            <w:r w:rsidRPr="005D0588">
              <w:rPr>
                <w:rFonts w:ascii="Verdana" w:eastAsia="Times New Roman" w:hAnsi="Verdana"/>
                <w:sz w:val="20"/>
                <w:szCs w:val="20"/>
                <w:lang w:eastAsia="bg-BG"/>
              </w:rPr>
              <w:t>1.2.</w:t>
            </w:r>
          </w:p>
        </w:tc>
        <w:tc>
          <w:tcPr>
            <w:tcW w:w="5953" w:type="dxa"/>
            <w:vMerge w:val="restart"/>
            <w:shd w:val="clear" w:color="auto" w:fill="auto"/>
            <w:tcMar>
              <w:top w:w="15" w:type="dxa"/>
              <w:left w:w="15" w:type="dxa"/>
              <w:bottom w:w="15" w:type="dxa"/>
              <w:right w:w="15" w:type="dxa"/>
            </w:tcMar>
          </w:tcPr>
          <w:p w14:paraId="0E46D721" w14:textId="77777777" w:rsidR="000D08A3" w:rsidRPr="005D0588" w:rsidRDefault="000D08A3" w:rsidP="005D0588">
            <w:pPr>
              <w:tabs>
                <w:tab w:val="left" w:pos="3402"/>
              </w:tabs>
              <w:spacing w:after="0" w:line="360" w:lineRule="auto"/>
              <w:ind w:left="57"/>
              <w:rPr>
                <w:rFonts w:ascii="Verdana" w:hAnsi="Verdana"/>
                <w:color w:val="000000"/>
                <w:sz w:val="20"/>
                <w:szCs w:val="20"/>
              </w:rPr>
            </w:pPr>
            <w:r w:rsidRPr="005D0588">
              <w:rPr>
                <w:rFonts w:ascii="Verdana" w:hAnsi="Verdana"/>
                <w:color w:val="000000"/>
                <w:sz w:val="20"/>
                <w:szCs w:val="20"/>
              </w:rPr>
              <w:t>Пратката над 20 000 кг</w:t>
            </w:r>
          </w:p>
        </w:tc>
        <w:tc>
          <w:tcPr>
            <w:tcW w:w="1418" w:type="dxa"/>
            <w:shd w:val="clear" w:color="auto" w:fill="auto"/>
          </w:tcPr>
          <w:p w14:paraId="4EB7D884" w14:textId="77777777" w:rsidR="000D08A3" w:rsidRPr="005D0588" w:rsidRDefault="000D08A3" w:rsidP="007B1EAF">
            <w:pPr>
              <w:tabs>
                <w:tab w:val="left" w:pos="3402"/>
              </w:tabs>
              <w:spacing w:after="0"/>
              <w:ind w:left="57"/>
              <w:jc w:val="center"/>
              <w:rPr>
                <w:rFonts w:ascii="Verdana" w:eastAsia="Times New Roman" w:hAnsi="Verdana"/>
                <w:sz w:val="20"/>
                <w:szCs w:val="20"/>
                <w:lang w:eastAsia="bg-BG"/>
              </w:rPr>
            </w:pPr>
            <w:r w:rsidRPr="005D0588">
              <w:rPr>
                <w:rFonts w:ascii="Verdana" w:hAnsi="Verdana"/>
                <w:color w:val="000000"/>
                <w:sz w:val="20"/>
                <w:szCs w:val="20"/>
              </w:rPr>
              <w:t>за първите 20 000 кг</w:t>
            </w:r>
          </w:p>
        </w:tc>
        <w:tc>
          <w:tcPr>
            <w:tcW w:w="1417" w:type="dxa"/>
          </w:tcPr>
          <w:p w14:paraId="7DFA1D63" w14:textId="77777777" w:rsidR="000D08A3" w:rsidRPr="005D0588" w:rsidRDefault="000D08A3" w:rsidP="00814A9A">
            <w:pPr>
              <w:tabs>
                <w:tab w:val="left" w:pos="3402"/>
              </w:tabs>
              <w:spacing w:after="0" w:line="360" w:lineRule="auto"/>
              <w:ind w:right="113"/>
              <w:jc w:val="center"/>
              <w:rPr>
                <w:rFonts w:ascii="Verdana" w:eastAsia="Times New Roman" w:hAnsi="Verdana"/>
                <w:sz w:val="20"/>
                <w:szCs w:val="20"/>
                <w:lang w:eastAsia="bg-BG"/>
              </w:rPr>
            </w:pPr>
            <w:r w:rsidRPr="005D0588">
              <w:rPr>
                <w:rFonts w:ascii="Verdana" w:eastAsia="Times New Roman" w:hAnsi="Verdana"/>
                <w:sz w:val="20"/>
                <w:szCs w:val="20"/>
                <w:lang w:eastAsia="bg-BG"/>
              </w:rPr>
              <w:t>70,00</w:t>
            </w:r>
          </w:p>
        </w:tc>
      </w:tr>
      <w:tr w:rsidR="000D08A3" w:rsidRPr="005D0588" w14:paraId="7D1D836C" w14:textId="77777777" w:rsidTr="00814A9A">
        <w:tc>
          <w:tcPr>
            <w:tcW w:w="710" w:type="dxa"/>
            <w:vMerge/>
            <w:shd w:val="clear" w:color="auto" w:fill="auto"/>
            <w:tcMar>
              <w:top w:w="15" w:type="dxa"/>
              <w:left w:w="15" w:type="dxa"/>
              <w:bottom w:w="15" w:type="dxa"/>
              <w:right w:w="15" w:type="dxa"/>
            </w:tcMar>
          </w:tcPr>
          <w:p w14:paraId="46E6872A" w14:textId="77777777" w:rsidR="000D08A3" w:rsidRPr="005D0588" w:rsidRDefault="000D08A3" w:rsidP="005D0588">
            <w:pPr>
              <w:tabs>
                <w:tab w:val="left" w:pos="3402"/>
              </w:tabs>
              <w:spacing w:after="0" w:line="360" w:lineRule="auto"/>
              <w:ind w:right="113"/>
              <w:jc w:val="right"/>
              <w:rPr>
                <w:rFonts w:ascii="Verdana" w:eastAsia="Times New Roman" w:hAnsi="Verdana"/>
                <w:sz w:val="20"/>
                <w:szCs w:val="20"/>
                <w:lang w:eastAsia="bg-BG"/>
              </w:rPr>
            </w:pPr>
          </w:p>
        </w:tc>
        <w:tc>
          <w:tcPr>
            <w:tcW w:w="5953" w:type="dxa"/>
            <w:vMerge/>
            <w:shd w:val="clear" w:color="auto" w:fill="auto"/>
            <w:tcMar>
              <w:top w:w="15" w:type="dxa"/>
              <w:left w:w="15" w:type="dxa"/>
              <w:bottom w:w="15" w:type="dxa"/>
              <w:right w:w="15" w:type="dxa"/>
            </w:tcMar>
          </w:tcPr>
          <w:p w14:paraId="14DC1E1E" w14:textId="77777777" w:rsidR="000D08A3" w:rsidRPr="005D0588" w:rsidRDefault="000D08A3" w:rsidP="005D0588">
            <w:pPr>
              <w:tabs>
                <w:tab w:val="left" w:pos="3402"/>
              </w:tabs>
              <w:spacing w:after="0" w:line="360" w:lineRule="auto"/>
              <w:ind w:left="57"/>
              <w:rPr>
                <w:rFonts w:ascii="Verdana" w:hAnsi="Verdana"/>
                <w:color w:val="000000"/>
                <w:sz w:val="20"/>
                <w:szCs w:val="20"/>
              </w:rPr>
            </w:pPr>
          </w:p>
        </w:tc>
        <w:tc>
          <w:tcPr>
            <w:tcW w:w="1418" w:type="dxa"/>
            <w:shd w:val="clear" w:color="auto" w:fill="auto"/>
          </w:tcPr>
          <w:p w14:paraId="5B7C1FCA" w14:textId="21F70522" w:rsidR="000D08A3" w:rsidRPr="005D0588" w:rsidRDefault="000D08A3" w:rsidP="007B1EAF">
            <w:pPr>
              <w:tabs>
                <w:tab w:val="left" w:pos="3402"/>
              </w:tabs>
              <w:spacing w:after="0"/>
              <w:ind w:left="57"/>
              <w:jc w:val="center"/>
              <w:rPr>
                <w:rFonts w:ascii="Verdana" w:eastAsia="Times New Roman" w:hAnsi="Verdana"/>
                <w:sz w:val="20"/>
                <w:szCs w:val="20"/>
                <w:lang w:eastAsia="bg-BG"/>
              </w:rPr>
            </w:pPr>
            <w:r w:rsidRPr="005D0588">
              <w:rPr>
                <w:rFonts w:ascii="Verdana" w:hAnsi="Verdana"/>
                <w:color w:val="000000"/>
                <w:sz w:val="20"/>
                <w:szCs w:val="20"/>
              </w:rPr>
              <w:t>за всеки следва</w:t>
            </w:r>
            <w:r w:rsidR="00122A85">
              <w:rPr>
                <w:rFonts w:ascii="Verdana" w:hAnsi="Verdana"/>
                <w:color w:val="000000"/>
                <w:sz w:val="20"/>
                <w:szCs w:val="20"/>
              </w:rPr>
              <w:t>щи</w:t>
            </w:r>
            <w:r w:rsidRPr="005D0588">
              <w:rPr>
                <w:rFonts w:ascii="Verdana" w:hAnsi="Verdana"/>
                <w:color w:val="000000"/>
                <w:sz w:val="20"/>
                <w:szCs w:val="20"/>
              </w:rPr>
              <w:t xml:space="preserve"> започнати 1000 кг.</w:t>
            </w:r>
          </w:p>
        </w:tc>
        <w:tc>
          <w:tcPr>
            <w:tcW w:w="1417" w:type="dxa"/>
          </w:tcPr>
          <w:p w14:paraId="43DC7FBE" w14:textId="77777777" w:rsidR="000D08A3" w:rsidRPr="005D0588" w:rsidRDefault="000D08A3" w:rsidP="00814A9A">
            <w:pPr>
              <w:tabs>
                <w:tab w:val="left" w:pos="3402"/>
              </w:tabs>
              <w:spacing w:after="0" w:line="360" w:lineRule="auto"/>
              <w:ind w:right="113"/>
              <w:jc w:val="center"/>
              <w:rPr>
                <w:rFonts w:ascii="Verdana" w:eastAsia="Times New Roman" w:hAnsi="Verdana"/>
                <w:sz w:val="20"/>
                <w:szCs w:val="20"/>
                <w:lang w:eastAsia="bg-BG"/>
              </w:rPr>
            </w:pPr>
            <w:r w:rsidRPr="005D0588">
              <w:rPr>
                <w:rFonts w:ascii="Verdana" w:eastAsia="Times New Roman" w:hAnsi="Verdana"/>
                <w:sz w:val="20"/>
                <w:szCs w:val="20"/>
                <w:lang w:eastAsia="bg-BG"/>
              </w:rPr>
              <w:t>1,80</w:t>
            </w:r>
          </w:p>
        </w:tc>
      </w:tr>
      <w:tr w:rsidR="007B1EAF" w:rsidRPr="005D0588" w14:paraId="2F4666C3" w14:textId="77777777" w:rsidTr="0017795F">
        <w:tc>
          <w:tcPr>
            <w:tcW w:w="710" w:type="dxa"/>
            <w:shd w:val="clear" w:color="auto" w:fill="FFFFFF" w:themeFill="background1"/>
            <w:tcMar>
              <w:top w:w="15" w:type="dxa"/>
              <w:left w:w="15" w:type="dxa"/>
              <w:bottom w:w="15" w:type="dxa"/>
              <w:right w:w="15" w:type="dxa"/>
            </w:tcMar>
          </w:tcPr>
          <w:p w14:paraId="7047B98C" w14:textId="77777777" w:rsidR="007B1EAF" w:rsidRPr="005D0588" w:rsidRDefault="007B1EAF" w:rsidP="005D0588">
            <w:pPr>
              <w:tabs>
                <w:tab w:val="left" w:pos="3402"/>
              </w:tabs>
              <w:spacing w:after="0" w:line="360" w:lineRule="auto"/>
              <w:ind w:right="113"/>
              <w:jc w:val="right"/>
              <w:rPr>
                <w:rFonts w:ascii="Verdana" w:eastAsia="Times New Roman" w:hAnsi="Verdana"/>
                <w:sz w:val="20"/>
                <w:szCs w:val="20"/>
                <w:lang w:eastAsia="bg-BG"/>
              </w:rPr>
            </w:pPr>
            <w:r w:rsidRPr="005D0588">
              <w:rPr>
                <w:rFonts w:ascii="Verdana" w:eastAsia="Times New Roman" w:hAnsi="Verdana"/>
                <w:sz w:val="20"/>
                <w:szCs w:val="20"/>
                <w:lang w:eastAsia="bg-BG"/>
              </w:rPr>
              <w:t>2.</w:t>
            </w:r>
          </w:p>
        </w:tc>
        <w:tc>
          <w:tcPr>
            <w:tcW w:w="8788" w:type="dxa"/>
            <w:gridSpan w:val="3"/>
            <w:shd w:val="clear" w:color="auto" w:fill="FFFFFF" w:themeFill="background1"/>
            <w:tcMar>
              <w:top w:w="15" w:type="dxa"/>
              <w:left w:w="15" w:type="dxa"/>
              <w:bottom w:w="15" w:type="dxa"/>
              <w:right w:w="15" w:type="dxa"/>
            </w:tcMar>
          </w:tcPr>
          <w:p w14:paraId="1FEF02AD" w14:textId="33F7A4C8" w:rsidR="007B1EAF" w:rsidRPr="005D0588" w:rsidRDefault="007B1EAF" w:rsidP="007B1EAF">
            <w:pPr>
              <w:tabs>
                <w:tab w:val="left" w:pos="3402"/>
              </w:tabs>
              <w:spacing w:after="0" w:line="360" w:lineRule="auto"/>
              <w:ind w:right="113"/>
              <w:rPr>
                <w:rFonts w:ascii="Verdana" w:eastAsia="Times New Roman" w:hAnsi="Verdana"/>
                <w:sz w:val="20"/>
                <w:szCs w:val="20"/>
                <w:lang w:eastAsia="bg-BG"/>
              </w:rPr>
            </w:pPr>
            <w:r w:rsidRPr="005D0588">
              <w:rPr>
                <w:rFonts w:ascii="Verdana" w:hAnsi="Verdana"/>
                <w:color w:val="000000"/>
                <w:sz w:val="20"/>
                <w:szCs w:val="20"/>
              </w:rPr>
              <w:t xml:space="preserve">За проверка на документи, идентификация и издаване на сертификат за съответствие  при внос и/или износ  на пресни плодове и зеленчуци, предназначени за преработка </w:t>
            </w:r>
          </w:p>
        </w:tc>
      </w:tr>
      <w:tr w:rsidR="000D08A3" w:rsidRPr="005D0588" w14:paraId="2F5DA78B" w14:textId="77777777" w:rsidTr="00814A9A">
        <w:tc>
          <w:tcPr>
            <w:tcW w:w="710" w:type="dxa"/>
            <w:shd w:val="clear" w:color="auto" w:fill="FFFFFF" w:themeFill="background1"/>
            <w:tcMar>
              <w:top w:w="15" w:type="dxa"/>
              <w:left w:w="15" w:type="dxa"/>
              <w:bottom w:w="15" w:type="dxa"/>
              <w:right w:w="15" w:type="dxa"/>
            </w:tcMar>
          </w:tcPr>
          <w:p w14:paraId="4C6F8048" w14:textId="7EEAE053" w:rsidR="000D08A3" w:rsidRPr="005D0588" w:rsidRDefault="000D08A3" w:rsidP="005D0588">
            <w:pPr>
              <w:tabs>
                <w:tab w:val="left" w:pos="3402"/>
              </w:tabs>
              <w:spacing w:after="0" w:line="360" w:lineRule="auto"/>
              <w:ind w:right="113"/>
              <w:jc w:val="right"/>
              <w:rPr>
                <w:rFonts w:ascii="Verdana" w:eastAsia="Times New Roman" w:hAnsi="Verdana"/>
                <w:sz w:val="20"/>
                <w:szCs w:val="20"/>
                <w:lang w:eastAsia="bg-BG"/>
              </w:rPr>
            </w:pPr>
            <w:r w:rsidRPr="005D0588">
              <w:rPr>
                <w:rFonts w:ascii="Verdana" w:eastAsia="Times New Roman" w:hAnsi="Verdana"/>
                <w:sz w:val="20"/>
                <w:szCs w:val="20"/>
                <w:lang w:eastAsia="bg-BG"/>
              </w:rPr>
              <w:t>2.1.</w:t>
            </w:r>
          </w:p>
        </w:tc>
        <w:tc>
          <w:tcPr>
            <w:tcW w:w="5953" w:type="dxa"/>
            <w:shd w:val="clear" w:color="auto" w:fill="FFFFFF" w:themeFill="background1"/>
            <w:tcMar>
              <w:top w:w="15" w:type="dxa"/>
              <w:left w:w="15" w:type="dxa"/>
              <w:bottom w:w="15" w:type="dxa"/>
              <w:right w:w="15" w:type="dxa"/>
            </w:tcMar>
          </w:tcPr>
          <w:p w14:paraId="6C991827" w14:textId="5FCA15B3" w:rsidR="000D08A3" w:rsidRPr="005D0588" w:rsidRDefault="000D08A3" w:rsidP="005D0588">
            <w:pPr>
              <w:tabs>
                <w:tab w:val="left" w:pos="3402"/>
              </w:tabs>
              <w:spacing w:after="0" w:line="360" w:lineRule="auto"/>
              <w:ind w:left="57"/>
              <w:rPr>
                <w:rFonts w:ascii="Verdana" w:hAnsi="Verdana"/>
                <w:color w:val="000000"/>
                <w:sz w:val="20"/>
                <w:szCs w:val="20"/>
              </w:rPr>
            </w:pPr>
            <w:r w:rsidRPr="005D0588">
              <w:rPr>
                <w:rFonts w:ascii="Verdana" w:hAnsi="Verdana"/>
                <w:color w:val="000000"/>
                <w:sz w:val="20"/>
                <w:szCs w:val="20"/>
              </w:rPr>
              <w:t>За пратка до 20 000 кг</w:t>
            </w:r>
          </w:p>
        </w:tc>
        <w:tc>
          <w:tcPr>
            <w:tcW w:w="1418" w:type="dxa"/>
            <w:shd w:val="clear" w:color="auto" w:fill="FFFFFF" w:themeFill="background1"/>
          </w:tcPr>
          <w:p w14:paraId="484093BE" w14:textId="6BE21B7A" w:rsidR="000D08A3" w:rsidRPr="005D0588" w:rsidRDefault="000D08A3" w:rsidP="00814A9A">
            <w:pPr>
              <w:tabs>
                <w:tab w:val="left" w:pos="3402"/>
              </w:tabs>
              <w:spacing w:after="0" w:line="360" w:lineRule="auto"/>
              <w:ind w:left="57"/>
              <w:jc w:val="center"/>
              <w:rPr>
                <w:rFonts w:ascii="Verdana" w:eastAsia="Times New Roman" w:hAnsi="Verdana"/>
                <w:sz w:val="20"/>
                <w:szCs w:val="20"/>
                <w:lang w:eastAsia="bg-BG"/>
              </w:rPr>
            </w:pPr>
            <w:r w:rsidRPr="005D0588">
              <w:rPr>
                <w:rFonts w:ascii="Verdana" w:eastAsia="Times New Roman" w:hAnsi="Verdana"/>
                <w:sz w:val="20"/>
                <w:szCs w:val="20"/>
                <w:lang w:eastAsia="bg-BG"/>
              </w:rPr>
              <w:t>брой пратки</w:t>
            </w:r>
          </w:p>
        </w:tc>
        <w:tc>
          <w:tcPr>
            <w:tcW w:w="1417" w:type="dxa"/>
            <w:shd w:val="clear" w:color="auto" w:fill="FFFFFF" w:themeFill="background1"/>
          </w:tcPr>
          <w:p w14:paraId="7070B85C" w14:textId="372EF32F" w:rsidR="000D08A3" w:rsidRPr="005D0588" w:rsidRDefault="000D08A3" w:rsidP="00814A9A">
            <w:pPr>
              <w:tabs>
                <w:tab w:val="left" w:pos="3402"/>
              </w:tabs>
              <w:spacing w:after="0" w:line="360" w:lineRule="auto"/>
              <w:ind w:right="113"/>
              <w:jc w:val="center"/>
              <w:rPr>
                <w:rFonts w:ascii="Verdana" w:eastAsia="Times New Roman" w:hAnsi="Verdana"/>
                <w:sz w:val="20"/>
                <w:szCs w:val="20"/>
                <w:lang w:eastAsia="bg-BG"/>
              </w:rPr>
            </w:pPr>
            <w:r w:rsidRPr="005D0588">
              <w:rPr>
                <w:rFonts w:ascii="Verdana" w:eastAsia="Times New Roman" w:hAnsi="Verdana"/>
                <w:sz w:val="20"/>
                <w:szCs w:val="20"/>
                <w:lang w:eastAsia="bg-BG"/>
              </w:rPr>
              <w:t>35,00</w:t>
            </w:r>
          </w:p>
        </w:tc>
      </w:tr>
      <w:tr w:rsidR="000D08A3" w:rsidRPr="005D0588" w14:paraId="113F5474" w14:textId="77777777" w:rsidTr="00814A9A">
        <w:trPr>
          <w:trHeight w:val="537"/>
        </w:trPr>
        <w:tc>
          <w:tcPr>
            <w:tcW w:w="710" w:type="dxa"/>
            <w:vMerge w:val="restart"/>
            <w:shd w:val="clear" w:color="auto" w:fill="auto"/>
            <w:tcMar>
              <w:top w:w="15" w:type="dxa"/>
              <w:left w:w="15" w:type="dxa"/>
              <w:bottom w:w="15" w:type="dxa"/>
              <w:right w:w="15" w:type="dxa"/>
            </w:tcMar>
          </w:tcPr>
          <w:p w14:paraId="695668E4" w14:textId="2A929AD1" w:rsidR="000D08A3" w:rsidRPr="005D0588" w:rsidRDefault="000D08A3" w:rsidP="005D0588">
            <w:pPr>
              <w:tabs>
                <w:tab w:val="left" w:pos="3402"/>
              </w:tabs>
              <w:spacing w:after="0" w:line="360" w:lineRule="auto"/>
              <w:ind w:right="113"/>
              <w:jc w:val="right"/>
              <w:rPr>
                <w:rFonts w:ascii="Verdana" w:eastAsia="Times New Roman" w:hAnsi="Verdana"/>
                <w:sz w:val="20"/>
                <w:szCs w:val="20"/>
                <w:lang w:eastAsia="bg-BG"/>
              </w:rPr>
            </w:pPr>
            <w:r w:rsidRPr="005D0588">
              <w:rPr>
                <w:rFonts w:ascii="Verdana" w:eastAsia="Times New Roman" w:hAnsi="Verdana"/>
                <w:sz w:val="20"/>
                <w:szCs w:val="20"/>
                <w:lang w:eastAsia="bg-BG"/>
              </w:rPr>
              <w:t>2.</w:t>
            </w:r>
            <w:r w:rsidR="00B661D5" w:rsidRPr="005D0588">
              <w:rPr>
                <w:rFonts w:ascii="Verdana" w:eastAsia="Times New Roman" w:hAnsi="Verdana"/>
                <w:sz w:val="20"/>
                <w:szCs w:val="20"/>
                <w:lang w:eastAsia="bg-BG"/>
              </w:rPr>
              <w:t>2.</w:t>
            </w:r>
          </w:p>
        </w:tc>
        <w:tc>
          <w:tcPr>
            <w:tcW w:w="5953" w:type="dxa"/>
            <w:vMerge w:val="restart"/>
            <w:shd w:val="clear" w:color="auto" w:fill="auto"/>
            <w:tcMar>
              <w:top w:w="15" w:type="dxa"/>
              <w:left w:w="15" w:type="dxa"/>
              <w:bottom w:w="15" w:type="dxa"/>
              <w:right w:w="15" w:type="dxa"/>
            </w:tcMar>
          </w:tcPr>
          <w:p w14:paraId="0F4718B7" w14:textId="0E08F633" w:rsidR="000D08A3" w:rsidRPr="005D0588" w:rsidRDefault="000D08A3" w:rsidP="005D0588">
            <w:pPr>
              <w:tabs>
                <w:tab w:val="left" w:pos="3402"/>
              </w:tabs>
              <w:spacing w:after="0" w:line="360" w:lineRule="auto"/>
              <w:ind w:left="57"/>
              <w:rPr>
                <w:rFonts w:ascii="Verdana" w:hAnsi="Verdana"/>
                <w:color w:val="000000"/>
                <w:sz w:val="20"/>
                <w:szCs w:val="20"/>
              </w:rPr>
            </w:pPr>
            <w:r w:rsidRPr="005D0588">
              <w:rPr>
                <w:rFonts w:ascii="Verdana" w:hAnsi="Verdana"/>
                <w:color w:val="000000"/>
                <w:sz w:val="20"/>
                <w:szCs w:val="20"/>
              </w:rPr>
              <w:t>За пратката над 20 000 кг</w:t>
            </w:r>
          </w:p>
        </w:tc>
        <w:tc>
          <w:tcPr>
            <w:tcW w:w="1418" w:type="dxa"/>
            <w:shd w:val="clear" w:color="auto" w:fill="auto"/>
          </w:tcPr>
          <w:p w14:paraId="358BEA51" w14:textId="77777777" w:rsidR="000D08A3" w:rsidRPr="005D0588" w:rsidRDefault="000D08A3" w:rsidP="007B1EAF">
            <w:pPr>
              <w:tabs>
                <w:tab w:val="left" w:pos="3402"/>
              </w:tabs>
              <w:spacing w:after="0"/>
              <w:ind w:left="57"/>
              <w:jc w:val="center"/>
              <w:rPr>
                <w:rFonts w:ascii="Verdana" w:hAnsi="Verdana"/>
                <w:color w:val="000000"/>
                <w:sz w:val="20"/>
                <w:szCs w:val="20"/>
              </w:rPr>
            </w:pPr>
            <w:r w:rsidRPr="005D0588">
              <w:rPr>
                <w:rFonts w:ascii="Verdana" w:hAnsi="Verdana"/>
                <w:color w:val="000000"/>
                <w:sz w:val="20"/>
                <w:szCs w:val="20"/>
              </w:rPr>
              <w:t>за първите 20 000 кг</w:t>
            </w:r>
          </w:p>
        </w:tc>
        <w:tc>
          <w:tcPr>
            <w:tcW w:w="1417" w:type="dxa"/>
          </w:tcPr>
          <w:p w14:paraId="53A8E3FD" w14:textId="77777777" w:rsidR="000D08A3" w:rsidRPr="005D0588" w:rsidRDefault="000D08A3" w:rsidP="00814A9A">
            <w:pPr>
              <w:tabs>
                <w:tab w:val="left" w:pos="3402"/>
              </w:tabs>
              <w:spacing w:after="0" w:line="360" w:lineRule="auto"/>
              <w:ind w:right="113"/>
              <w:jc w:val="center"/>
              <w:rPr>
                <w:rFonts w:ascii="Verdana" w:eastAsia="Times New Roman" w:hAnsi="Verdana"/>
                <w:sz w:val="20"/>
                <w:szCs w:val="20"/>
                <w:lang w:eastAsia="bg-BG"/>
              </w:rPr>
            </w:pPr>
            <w:r w:rsidRPr="005D0588">
              <w:rPr>
                <w:rFonts w:ascii="Verdana" w:eastAsia="Times New Roman" w:hAnsi="Verdana"/>
                <w:sz w:val="20"/>
                <w:szCs w:val="20"/>
                <w:lang w:eastAsia="bg-BG"/>
              </w:rPr>
              <w:t>35,00</w:t>
            </w:r>
          </w:p>
        </w:tc>
      </w:tr>
      <w:tr w:rsidR="000D08A3" w:rsidRPr="005D0588" w14:paraId="738DFDA9" w14:textId="77777777" w:rsidTr="00814A9A">
        <w:tc>
          <w:tcPr>
            <w:tcW w:w="710" w:type="dxa"/>
            <w:vMerge/>
            <w:shd w:val="clear" w:color="auto" w:fill="auto"/>
            <w:tcMar>
              <w:top w:w="15" w:type="dxa"/>
              <w:left w:w="15" w:type="dxa"/>
              <w:bottom w:w="15" w:type="dxa"/>
              <w:right w:w="15" w:type="dxa"/>
            </w:tcMar>
          </w:tcPr>
          <w:p w14:paraId="45979D10" w14:textId="77777777" w:rsidR="000D08A3" w:rsidRPr="005D0588" w:rsidRDefault="000D08A3" w:rsidP="005D0588">
            <w:pPr>
              <w:tabs>
                <w:tab w:val="left" w:pos="3402"/>
              </w:tabs>
              <w:spacing w:after="0" w:line="360" w:lineRule="auto"/>
              <w:ind w:right="113"/>
              <w:jc w:val="right"/>
              <w:rPr>
                <w:rFonts w:ascii="Verdana" w:eastAsia="Times New Roman" w:hAnsi="Verdana"/>
                <w:sz w:val="20"/>
                <w:szCs w:val="20"/>
                <w:lang w:eastAsia="bg-BG"/>
              </w:rPr>
            </w:pPr>
          </w:p>
        </w:tc>
        <w:tc>
          <w:tcPr>
            <w:tcW w:w="5953" w:type="dxa"/>
            <w:vMerge/>
            <w:shd w:val="clear" w:color="auto" w:fill="auto"/>
            <w:tcMar>
              <w:top w:w="15" w:type="dxa"/>
              <w:left w:w="15" w:type="dxa"/>
              <w:bottom w:w="15" w:type="dxa"/>
              <w:right w:w="15" w:type="dxa"/>
            </w:tcMar>
          </w:tcPr>
          <w:p w14:paraId="64714E1F" w14:textId="77777777" w:rsidR="000D08A3" w:rsidRPr="005D0588" w:rsidRDefault="000D08A3" w:rsidP="005D0588">
            <w:pPr>
              <w:tabs>
                <w:tab w:val="left" w:pos="3402"/>
              </w:tabs>
              <w:spacing w:after="0" w:line="360" w:lineRule="auto"/>
              <w:ind w:left="57"/>
              <w:rPr>
                <w:rFonts w:ascii="Verdana" w:hAnsi="Verdana"/>
                <w:color w:val="000000"/>
                <w:sz w:val="20"/>
                <w:szCs w:val="20"/>
              </w:rPr>
            </w:pPr>
          </w:p>
        </w:tc>
        <w:tc>
          <w:tcPr>
            <w:tcW w:w="1418" w:type="dxa"/>
            <w:shd w:val="clear" w:color="auto" w:fill="auto"/>
          </w:tcPr>
          <w:p w14:paraId="69CED6E6" w14:textId="77777777" w:rsidR="000D08A3" w:rsidRPr="005D0588" w:rsidRDefault="000D08A3" w:rsidP="007B1EAF">
            <w:pPr>
              <w:tabs>
                <w:tab w:val="left" w:pos="3402"/>
              </w:tabs>
              <w:spacing w:after="0"/>
              <w:ind w:left="57"/>
              <w:jc w:val="center"/>
              <w:rPr>
                <w:rFonts w:ascii="Verdana" w:eastAsia="Times New Roman" w:hAnsi="Verdana"/>
                <w:sz w:val="20"/>
                <w:szCs w:val="20"/>
                <w:lang w:eastAsia="bg-BG"/>
              </w:rPr>
            </w:pPr>
            <w:r w:rsidRPr="005D0588">
              <w:rPr>
                <w:rFonts w:ascii="Verdana" w:hAnsi="Verdana"/>
                <w:color w:val="000000"/>
                <w:sz w:val="20"/>
                <w:szCs w:val="20"/>
              </w:rPr>
              <w:t>за всеки следващи  започнати 1000 кг</w:t>
            </w:r>
          </w:p>
        </w:tc>
        <w:tc>
          <w:tcPr>
            <w:tcW w:w="1417" w:type="dxa"/>
          </w:tcPr>
          <w:p w14:paraId="3F171504" w14:textId="77777777" w:rsidR="000D08A3" w:rsidRPr="005D0588" w:rsidRDefault="000D08A3" w:rsidP="00814A9A">
            <w:pPr>
              <w:tabs>
                <w:tab w:val="left" w:pos="3402"/>
              </w:tabs>
              <w:spacing w:after="0" w:line="360" w:lineRule="auto"/>
              <w:ind w:right="113"/>
              <w:jc w:val="center"/>
              <w:rPr>
                <w:rFonts w:ascii="Verdana" w:eastAsia="Times New Roman" w:hAnsi="Verdana"/>
                <w:sz w:val="20"/>
                <w:szCs w:val="20"/>
                <w:lang w:eastAsia="bg-BG"/>
              </w:rPr>
            </w:pPr>
            <w:r w:rsidRPr="005D0588">
              <w:rPr>
                <w:rFonts w:ascii="Verdana" w:eastAsia="Times New Roman" w:hAnsi="Verdana"/>
                <w:sz w:val="20"/>
                <w:szCs w:val="20"/>
                <w:lang w:eastAsia="bg-BG"/>
              </w:rPr>
              <w:t>0,70</w:t>
            </w:r>
          </w:p>
        </w:tc>
      </w:tr>
      <w:tr w:rsidR="00333414" w:rsidRPr="005D0588" w14:paraId="1C28A483" w14:textId="77777777" w:rsidTr="0017795F">
        <w:tc>
          <w:tcPr>
            <w:tcW w:w="710" w:type="dxa"/>
            <w:shd w:val="clear" w:color="auto" w:fill="FFFFFF" w:themeFill="background1"/>
            <w:tcMar>
              <w:top w:w="15" w:type="dxa"/>
              <w:left w:w="15" w:type="dxa"/>
              <w:bottom w:w="15" w:type="dxa"/>
              <w:right w:w="15" w:type="dxa"/>
            </w:tcMar>
          </w:tcPr>
          <w:p w14:paraId="294939FA" w14:textId="77777777" w:rsidR="00333414" w:rsidRPr="005D0588" w:rsidRDefault="00333414" w:rsidP="005D0588">
            <w:pPr>
              <w:tabs>
                <w:tab w:val="left" w:pos="3402"/>
              </w:tabs>
              <w:spacing w:after="0" w:line="360" w:lineRule="auto"/>
              <w:ind w:right="113"/>
              <w:jc w:val="right"/>
              <w:rPr>
                <w:rFonts w:ascii="Verdana" w:eastAsia="Times New Roman" w:hAnsi="Verdana"/>
                <w:sz w:val="20"/>
                <w:szCs w:val="20"/>
                <w:lang w:eastAsia="bg-BG"/>
              </w:rPr>
            </w:pPr>
            <w:r w:rsidRPr="005D0588">
              <w:rPr>
                <w:rFonts w:ascii="Verdana" w:eastAsia="Times New Roman" w:hAnsi="Verdana"/>
                <w:sz w:val="20"/>
                <w:szCs w:val="20"/>
                <w:lang w:eastAsia="bg-BG"/>
              </w:rPr>
              <w:t>3.</w:t>
            </w:r>
          </w:p>
        </w:tc>
        <w:tc>
          <w:tcPr>
            <w:tcW w:w="8788" w:type="dxa"/>
            <w:gridSpan w:val="3"/>
            <w:shd w:val="clear" w:color="auto" w:fill="FFFFFF" w:themeFill="background1"/>
            <w:tcMar>
              <w:top w:w="15" w:type="dxa"/>
              <w:left w:w="15" w:type="dxa"/>
              <w:bottom w:w="15" w:type="dxa"/>
              <w:right w:w="15" w:type="dxa"/>
            </w:tcMar>
          </w:tcPr>
          <w:p w14:paraId="069EFBA5" w14:textId="7BCAF117" w:rsidR="00333414" w:rsidRPr="005D0588" w:rsidRDefault="00333414" w:rsidP="00333414">
            <w:pPr>
              <w:tabs>
                <w:tab w:val="left" w:pos="3402"/>
              </w:tabs>
              <w:spacing w:after="0" w:line="360" w:lineRule="auto"/>
              <w:ind w:right="113"/>
              <w:rPr>
                <w:rFonts w:ascii="Verdana" w:eastAsia="Times New Roman" w:hAnsi="Verdana"/>
                <w:sz w:val="20"/>
                <w:szCs w:val="20"/>
                <w:lang w:eastAsia="bg-BG"/>
              </w:rPr>
            </w:pPr>
            <w:r w:rsidRPr="005D0588">
              <w:rPr>
                <w:rFonts w:ascii="Verdana" w:hAnsi="Verdana"/>
                <w:color w:val="000000"/>
                <w:sz w:val="20"/>
                <w:szCs w:val="20"/>
              </w:rPr>
              <w:t xml:space="preserve">За  проверка на документи, идентификация  и издаване на сертификат за съответствие на обявеното качество на пресни плодове и зеленчуци  при вътрешен пазар и „свободно обращение“ на стоки от ЕС при поискване от търговеца </w:t>
            </w:r>
          </w:p>
        </w:tc>
      </w:tr>
      <w:tr w:rsidR="00B661D5" w:rsidRPr="005D0588" w14:paraId="3921F7E2" w14:textId="77777777" w:rsidTr="00814A9A">
        <w:tc>
          <w:tcPr>
            <w:tcW w:w="710" w:type="dxa"/>
            <w:shd w:val="clear" w:color="auto" w:fill="FFFFFF" w:themeFill="background1"/>
            <w:tcMar>
              <w:top w:w="15" w:type="dxa"/>
              <w:left w:w="15" w:type="dxa"/>
              <w:bottom w:w="15" w:type="dxa"/>
              <w:right w:w="15" w:type="dxa"/>
            </w:tcMar>
          </w:tcPr>
          <w:p w14:paraId="28989ED9" w14:textId="347689D7" w:rsidR="00B661D5" w:rsidRPr="005D0588" w:rsidRDefault="00B661D5" w:rsidP="005D0588">
            <w:pPr>
              <w:tabs>
                <w:tab w:val="left" w:pos="3402"/>
              </w:tabs>
              <w:spacing w:after="0" w:line="360" w:lineRule="auto"/>
              <w:ind w:right="113"/>
              <w:jc w:val="right"/>
              <w:rPr>
                <w:rFonts w:ascii="Verdana" w:eastAsia="Times New Roman" w:hAnsi="Verdana"/>
                <w:sz w:val="20"/>
                <w:szCs w:val="20"/>
                <w:lang w:eastAsia="bg-BG"/>
              </w:rPr>
            </w:pPr>
            <w:r w:rsidRPr="005D0588">
              <w:rPr>
                <w:rFonts w:ascii="Verdana" w:eastAsia="Times New Roman" w:hAnsi="Verdana"/>
                <w:sz w:val="20"/>
                <w:szCs w:val="20"/>
                <w:lang w:eastAsia="bg-BG"/>
              </w:rPr>
              <w:t>3.1.</w:t>
            </w:r>
          </w:p>
        </w:tc>
        <w:tc>
          <w:tcPr>
            <w:tcW w:w="5953" w:type="dxa"/>
            <w:shd w:val="clear" w:color="auto" w:fill="FFFFFF" w:themeFill="background1"/>
            <w:tcMar>
              <w:top w:w="15" w:type="dxa"/>
              <w:left w:w="15" w:type="dxa"/>
              <w:bottom w:w="15" w:type="dxa"/>
              <w:right w:w="15" w:type="dxa"/>
            </w:tcMar>
          </w:tcPr>
          <w:p w14:paraId="0212A701" w14:textId="675B2568" w:rsidR="00B661D5" w:rsidRPr="005D0588" w:rsidRDefault="00B661D5" w:rsidP="005D0588">
            <w:pPr>
              <w:tabs>
                <w:tab w:val="left" w:pos="3402"/>
              </w:tabs>
              <w:spacing w:after="0" w:line="360" w:lineRule="auto"/>
              <w:ind w:left="57"/>
              <w:rPr>
                <w:rFonts w:ascii="Verdana" w:hAnsi="Verdana"/>
                <w:color w:val="000000"/>
                <w:sz w:val="20"/>
                <w:szCs w:val="20"/>
              </w:rPr>
            </w:pPr>
            <w:r w:rsidRPr="005D0588">
              <w:rPr>
                <w:rFonts w:ascii="Verdana" w:hAnsi="Verdana"/>
                <w:color w:val="000000"/>
                <w:sz w:val="20"/>
                <w:szCs w:val="20"/>
              </w:rPr>
              <w:t>За пратка до 1000 кг</w:t>
            </w:r>
          </w:p>
        </w:tc>
        <w:tc>
          <w:tcPr>
            <w:tcW w:w="1418" w:type="dxa"/>
            <w:shd w:val="clear" w:color="auto" w:fill="FFFFFF" w:themeFill="background1"/>
          </w:tcPr>
          <w:p w14:paraId="209D8ADF" w14:textId="4EE6B2E1" w:rsidR="00B661D5" w:rsidRPr="005D0588" w:rsidRDefault="00B661D5" w:rsidP="00814A9A">
            <w:pPr>
              <w:tabs>
                <w:tab w:val="left" w:pos="3402"/>
              </w:tabs>
              <w:spacing w:after="0" w:line="360" w:lineRule="auto"/>
              <w:ind w:left="57"/>
              <w:jc w:val="center"/>
              <w:rPr>
                <w:rFonts w:ascii="Verdana" w:eastAsia="Times New Roman" w:hAnsi="Verdana"/>
                <w:sz w:val="20"/>
                <w:szCs w:val="20"/>
                <w:lang w:eastAsia="bg-BG"/>
              </w:rPr>
            </w:pPr>
            <w:r w:rsidRPr="005D0588">
              <w:rPr>
                <w:rFonts w:ascii="Verdana" w:eastAsia="Times New Roman" w:hAnsi="Verdana"/>
                <w:sz w:val="20"/>
                <w:szCs w:val="20"/>
                <w:lang w:eastAsia="bg-BG"/>
              </w:rPr>
              <w:t>брой пратки</w:t>
            </w:r>
          </w:p>
        </w:tc>
        <w:tc>
          <w:tcPr>
            <w:tcW w:w="1417" w:type="dxa"/>
            <w:shd w:val="clear" w:color="auto" w:fill="FFFFFF" w:themeFill="background1"/>
          </w:tcPr>
          <w:p w14:paraId="56E5635E" w14:textId="28C762D9" w:rsidR="00B661D5" w:rsidRPr="005D0588" w:rsidRDefault="00B661D5" w:rsidP="00814A9A">
            <w:pPr>
              <w:tabs>
                <w:tab w:val="left" w:pos="3402"/>
              </w:tabs>
              <w:spacing w:after="0" w:line="360" w:lineRule="auto"/>
              <w:ind w:right="113"/>
              <w:jc w:val="center"/>
              <w:rPr>
                <w:rFonts w:ascii="Verdana" w:eastAsia="Times New Roman" w:hAnsi="Verdana"/>
                <w:sz w:val="20"/>
                <w:szCs w:val="20"/>
                <w:lang w:eastAsia="bg-BG"/>
              </w:rPr>
            </w:pPr>
            <w:r w:rsidRPr="005D0588">
              <w:rPr>
                <w:rFonts w:ascii="Verdana" w:eastAsia="Times New Roman" w:hAnsi="Verdana"/>
                <w:sz w:val="20"/>
                <w:szCs w:val="20"/>
                <w:lang w:eastAsia="bg-BG"/>
              </w:rPr>
              <w:t>20,00</w:t>
            </w:r>
          </w:p>
        </w:tc>
      </w:tr>
      <w:tr w:rsidR="000D08A3" w:rsidRPr="005D0588" w14:paraId="48B19209" w14:textId="77777777" w:rsidTr="00814A9A">
        <w:trPr>
          <w:trHeight w:val="537"/>
        </w:trPr>
        <w:tc>
          <w:tcPr>
            <w:tcW w:w="710" w:type="dxa"/>
            <w:vMerge w:val="restart"/>
            <w:shd w:val="clear" w:color="auto" w:fill="auto"/>
            <w:tcMar>
              <w:top w:w="15" w:type="dxa"/>
              <w:left w:w="15" w:type="dxa"/>
              <w:bottom w:w="15" w:type="dxa"/>
              <w:right w:w="15" w:type="dxa"/>
            </w:tcMar>
          </w:tcPr>
          <w:p w14:paraId="5E3BF893" w14:textId="7B60324C" w:rsidR="000D08A3" w:rsidRPr="005D0588" w:rsidRDefault="00B661D5" w:rsidP="005D0588">
            <w:pPr>
              <w:tabs>
                <w:tab w:val="left" w:pos="3402"/>
              </w:tabs>
              <w:spacing w:after="0" w:line="360" w:lineRule="auto"/>
              <w:ind w:right="113"/>
              <w:jc w:val="right"/>
              <w:rPr>
                <w:rFonts w:ascii="Verdana" w:eastAsia="Times New Roman" w:hAnsi="Verdana"/>
                <w:sz w:val="20"/>
                <w:szCs w:val="20"/>
                <w:lang w:eastAsia="bg-BG"/>
              </w:rPr>
            </w:pPr>
            <w:r w:rsidRPr="005D0588">
              <w:rPr>
                <w:rFonts w:ascii="Verdana" w:eastAsia="Times New Roman" w:hAnsi="Verdana"/>
                <w:sz w:val="20"/>
                <w:szCs w:val="20"/>
                <w:lang w:eastAsia="bg-BG"/>
              </w:rPr>
              <w:t>3.2.</w:t>
            </w:r>
          </w:p>
        </w:tc>
        <w:tc>
          <w:tcPr>
            <w:tcW w:w="5953" w:type="dxa"/>
            <w:vMerge w:val="restart"/>
            <w:shd w:val="clear" w:color="auto" w:fill="auto"/>
            <w:tcMar>
              <w:top w:w="15" w:type="dxa"/>
              <w:left w:w="15" w:type="dxa"/>
              <w:bottom w:w="15" w:type="dxa"/>
              <w:right w:w="15" w:type="dxa"/>
            </w:tcMar>
          </w:tcPr>
          <w:p w14:paraId="3DBC0814" w14:textId="77777777" w:rsidR="000D08A3" w:rsidRPr="005D0588" w:rsidRDefault="000D08A3" w:rsidP="005D0588">
            <w:pPr>
              <w:tabs>
                <w:tab w:val="left" w:pos="3402"/>
              </w:tabs>
              <w:spacing w:after="0" w:line="360" w:lineRule="auto"/>
              <w:ind w:left="57"/>
              <w:rPr>
                <w:rFonts w:ascii="Verdana" w:hAnsi="Verdana"/>
                <w:color w:val="000000"/>
                <w:sz w:val="20"/>
                <w:szCs w:val="20"/>
              </w:rPr>
            </w:pPr>
            <w:r w:rsidRPr="005D0588">
              <w:rPr>
                <w:rFonts w:ascii="Verdana" w:hAnsi="Verdana"/>
                <w:color w:val="000000"/>
                <w:sz w:val="20"/>
                <w:szCs w:val="20"/>
              </w:rPr>
              <w:t>Пратката над 1000 кг</w:t>
            </w:r>
          </w:p>
        </w:tc>
        <w:tc>
          <w:tcPr>
            <w:tcW w:w="1418" w:type="dxa"/>
            <w:shd w:val="clear" w:color="auto" w:fill="auto"/>
          </w:tcPr>
          <w:p w14:paraId="718EB796" w14:textId="77777777" w:rsidR="000D08A3" w:rsidRPr="005D0588" w:rsidRDefault="000D08A3" w:rsidP="00333414">
            <w:pPr>
              <w:tabs>
                <w:tab w:val="left" w:pos="3402"/>
              </w:tabs>
              <w:spacing w:after="0"/>
              <w:ind w:left="57"/>
              <w:jc w:val="center"/>
              <w:rPr>
                <w:rFonts w:ascii="Verdana" w:eastAsia="Times New Roman" w:hAnsi="Verdana"/>
                <w:sz w:val="20"/>
                <w:szCs w:val="20"/>
                <w:lang w:eastAsia="bg-BG"/>
              </w:rPr>
            </w:pPr>
            <w:r w:rsidRPr="005D0588">
              <w:rPr>
                <w:rFonts w:ascii="Verdana" w:hAnsi="Verdana"/>
                <w:color w:val="000000"/>
                <w:sz w:val="20"/>
                <w:szCs w:val="20"/>
              </w:rPr>
              <w:t>за първите 1000 кг</w:t>
            </w:r>
          </w:p>
        </w:tc>
        <w:tc>
          <w:tcPr>
            <w:tcW w:w="1417" w:type="dxa"/>
          </w:tcPr>
          <w:p w14:paraId="0B25EAE9" w14:textId="77777777" w:rsidR="000D08A3" w:rsidRPr="005D0588" w:rsidRDefault="000D08A3" w:rsidP="00814A9A">
            <w:pPr>
              <w:tabs>
                <w:tab w:val="left" w:pos="3402"/>
              </w:tabs>
              <w:spacing w:after="0" w:line="360" w:lineRule="auto"/>
              <w:ind w:right="113"/>
              <w:jc w:val="center"/>
              <w:rPr>
                <w:rFonts w:ascii="Verdana" w:eastAsia="Times New Roman" w:hAnsi="Verdana"/>
                <w:sz w:val="20"/>
                <w:szCs w:val="20"/>
                <w:lang w:eastAsia="bg-BG"/>
              </w:rPr>
            </w:pPr>
            <w:r w:rsidRPr="005D0588">
              <w:rPr>
                <w:rFonts w:ascii="Verdana" w:eastAsia="Times New Roman" w:hAnsi="Verdana"/>
                <w:sz w:val="20"/>
                <w:szCs w:val="20"/>
                <w:lang w:eastAsia="bg-BG"/>
              </w:rPr>
              <w:t>20,00</w:t>
            </w:r>
          </w:p>
        </w:tc>
      </w:tr>
      <w:tr w:rsidR="000D08A3" w:rsidRPr="005D0588" w14:paraId="245CD34C" w14:textId="77777777" w:rsidTr="00814A9A">
        <w:trPr>
          <w:trHeight w:val="875"/>
        </w:trPr>
        <w:tc>
          <w:tcPr>
            <w:tcW w:w="710" w:type="dxa"/>
            <w:vMerge/>
            <w:shd w:val="clear" w:color="auto" w:fill="auto"/>
            <w:tcMar>
              <w:top w:w="15" w:type="dxa"/>
              <w:left w:w="15" w:type="dxa"/>
              <w:bottom w:w="15" w:type="dxa"/>
              <w:right w:w="15" w:type="dxa"/>
            </w:tcMar>
          </w:tcPr>
          <w:p w14:paraId="5F3C2F3F" w14:textId="77777777" w:rsidR="000D08A3" w:rsidRPr="005D0588" w:rsidRDefault="000D08A3" w:rsidP="008A0FAF">
            <w:pPr>
              <w:tabs>
                <w:tab w:val="left" w:pos="3402"/>
              </w:tabs>
              <w:spacing w:after="0" w:line="360" w:lineRule="auto"/>
              <w:jc w:val="both"/>
              <w:rPr>
                <w:rFonts w:ascii="Verdana" w:eastAsia="Times New Roman" w:hAnsi="Verdana"/>
                <w:sz w:val="20"/>
                <w:szCs w:val="20"/>
                <w:lang w:eastAsia="bg-BG"/>
              </w:rPr>
            </w:pPr>
          </w:p>
        </w:tc>
        <w:tc>
          <w:tcPr>
            <w:tcW w:w="5953" w:type="dxa"/>
            <w:vMerge/>
            <w:shd w:val="clear" w:color="auto" w:fill="auto"/>
            <w:tcMar>
              <w:top w:w="15" w:type="dxa"/>
              <w:left w:w="15" w:type="dxa"/>
              <w:bottom w:w="15" w:type="dxa"/>
              <w:right w:w="15" w:type="dxa"/>
            </w:tcMar>
          </w:tcPr>
          <w:p w14:paraId="22ED64C5" w14:textId="77777777" w:rsidR="000D08A3" w:rsidRPr="005D0588" w:rsidRDefault="000D08A3" w:rsidP="008A0FAF">
            <w:pPr>
              <w:tabs>
                <w:tab w:val="left" w:pos="3402"/>
              </w:tabs>
              <w:spacing w:after="0" w:line="360" w:lineRule="auto"/>
              <w:jc w:val="both"/>
              <w:rPr>
                <w:rFonts w:ascii="Verdana" w:hAnsi="Verdana"/>
                <w:color w:val="000000"/>
                <w:sz w:val="20"/>
                <w:szCs w:val="20"/>
              </w:rPr>
            </w:pPr>
          </w:p>
        </w:tc>
        <w:tc>
          <w:tcPr>
            <w:tcW w:w="1418" w:type="dxa"/>
            <w:shd w:val="clear" w:color="auto" w:fill="auto"/>
          </w:tcPr>
          <w:p w14:paraId="083FAE17" w14:textId="77777777" w:rsidR="000D08A3" w:rsidRPr="005D0588" w:rsidRDefault="000D08A3" w:rsidP="00333414">
            <w:pPr>
              <w:tabs>
                <w:tab w:val="left" w:pos="3402"/>
              </w:tabs>
              <w:spacing w:after="0"/>
              <w:ind w:left="57"/>
              <w:jc w:val="center"/>
              <w:rPr>
                <w:rFonts w:ascii="Verdana" w:eastAsia="Times New Roman" w:hAnsi="Verdana"/>
                <w:sz w:val="20"/>
                <w:szCs w:val="20"/>
                <w:lang w:eastAsia="bg-BG"/>
              </w:rPr>
            </w:pPr>
            <w:r w:rsidRPr="005D0588">
              <w:rPr>
                <w:rFonts w:ascii="Verdana" w:eastAsia="Times New Roman" w:hAnsi="Verdana"/>
                <w:sz w:val="20"/>
                <w:szCs w:val="20"/>
                <w:lang w:eastAsia="bg-BG"/>
              </w:rPr>
              <w:t>за всеки следващи  започнати 500 кг</w:t>
            </w:r>
          </w:p>
        </w:tc>
        <w:tc>
          <w:tcPr>
            <w:tcW w:w="1417" w:type="dxa"/>
          </w:tcPr>
          <w:p w14:paraId="0E0657A3" w14:textId="77777777" w:rsidR="000D08A3" w:rsidRPr="005D0588" w:rsidRDefault="000D08A3" w:rsidP="00814A9A">
            <w:pPr>
              <w:tabs>
                <w:tab w:val="left" w:pos="3402"/>
              </w:tabs>
              <w:spacing w:after="0" w:line="360" w:lineRule="auto"/>
              <w:ind w:right="113"/>
              <w:jc w:val="center"/>
              <w:rPr>
                <w:rFonts w:ascii="Verdana" w:eastAsia="Times New Roman" w:hAnsi="Verdana"/>
                <w:sz w:val="20"/>
                <w:szCs w:val="20"/>
                <w:lang w:eastAsia="bg-BG"/>
              </w:rPr>
            </w:pPr>
            <w:r w:rsidRPr="005D0588">
              <w:rPr>
                <w:rFonts w:ascii="Verdana" w:eastAsia="Times New Roman" w:hAnsi="Verdana"/>
                <w:sz w:val="20"/>
                <w:szCs w:val="20"/>
                <w:lang w:eastAsia="bg-BG"/>
              </w:rPr>
              <w:t>1,00</w:t>
            </w:r>
          </w:p>
        </w:tc>
      </w:tr>
    </w:tbl>
    <w:p w14:paraId="782420F2" w14:textId="3DA58F33" w:rsidR="00122A85" w:rsidRDefault="00122A85" w:rsidP="00801DC0">
      <w:pPr>
        <w:spacing w:after="0" w:line="360" w:lineRule="auto"/>
        <w:ind w:firstLine="709"/>
        <w:rPr>
          <w:rFonts w:ascii="Verdana" w:hAnsi="Verdana"/>
          <w:sz w:val="20"/>
          <w:szCs w:val="20"/>
          <w:lang w:val="en-US"/>
        </w:rPr>
      </w:pPr>
    </w:p>
    <w:p w14:paraId="13737EC8" w14:textId="77777777" w:rsidR="00122A85" w:rsidRDefault="00122A85">
      <w:pPr>
        <w:suppressAutoHyphens w:val="0"/>
        <w:rPr>
          <w:rFonts w:ascii="Verdana" w:hAnsi="Verdana"/>
          <w:sz w:val="20"/>
          <w:szCs w:val="20"/>
          <w:lang w:val="en-US"/>
        </w:rPr>
      </w:pPr>
      <w:r>
        <w:rPr>
          <w:rFonts w:ascii="Verdana" w:hAnsi="Verdana"/>
          <w:sz w:val="20"/>
          <w:szCs w:val="20"/>
          <w:lang w:val="en-US"/>
        </w:rPr>
        <w:br w:type="page"/>
      </w:r>
    </w:p>
    <w:p w14:paraId="39C109E6" w14:textId="77777777" w:rsidR="008C5ABA" w:rsidRDefault="008C5ABA" w:rsidP="00801DC0">
      <w:pPr>
        <w:spacing w:after="0" w:line="360" w:lineRule="auto"/>
        <w:ind w:firstLine="709"/>
        <w:rPr>
          <w:rFonts w:ascii="Verdana" w:hAnsi="Verdana"/>
          <w:sz w:val="20"/>
          <w:szCs w:val="20"/>
          <w:lang w:val="en-US"/>
        </w:rPr>
      </w:pPr>
    </w:p>
    <w:p w14:paraId="72DE363E" w14:textId="64C598BA" w:rsidR="00EA6457" w:rsidRPr="00577767" w:rsidRDefault="007718E0" w:rsidP="008A0FAF">
      <w:pPr>
        <w:pStyle w:val="Heading3"/>
        <w:rPr>
          <w:b/>
          <w:caps/>
          <w:spacing w:val="0"/>
          <w:szCs w:val="20"/>
        </w:rPr>
      </w:pPr>
      <w:bookmarkStart w:id="76" w:name="p28034202"/>
      <w:bookmarkStart w:id="77" w:name="p28034203"/>
      <w:bookmarkStart w:id="78" w:name="p28034204"/>
      <w:bookmarkStart w:id="79" w:name="p28034205"/>
      <w:bookmarkStart w:id="80" w:name="p30976792"/>
      <w:bookmarkStart w:id="81" w:name="p28054911"/>
      <w:bookmarkEnd w:id="76"/>
      <w:bookmarkEnd w:id="77"/>
      <w:bookmarkEnd w:id="78"/>
      <w:bookmarkEnd w:id="79"/>
      <w:bookmarkEnd w:id="80"/>
      <w:bookmarkEnd w:id="81"/>
      <w:r w:rsidRPr="00577767">
        <w:rPr>
          <w:b/>
          <w:caps/>
          <w:spacing w:val="0"/>
          <w:szCs w:val="20"/>
        </w:rPr>
        <w:t>ДОПЪЛНИТЕЛН</w:t>
      </w:r>
      <w:r w:rsidR="00801DC0" w:rsidRPr="00577767">
        <w:rPr>
          <w:b/>
          <w:caps/>
          <w:spacing w:val="0"/>
          <w:szCs w:val="20"/>
        </w:rPr>
        <w:t>а</w:t>
      </w:r>
      <w:r w:rsidRPr="00577767">
        <w:rPr>
          <w:b/>
          <w:caps/>
          <w:spacing w:val="0"/>
          <w:szCs w:val="20"/>
        </w:rPr>
        <w:t xml:space="preserve"> РАЗПОРЕДБ</w:t>
      </w:r>
      <w:r w:rsidR="00801DC0" w:rsidRPr="00577767">
        <w:rPr>
          <w:b/>
          <w:caps/>
          <w:spacing w:val="0"/>
          <w:szCs w:val="20"/>
        </w:rPr>
        <w:t>а</w:t>
      </w:r>
    </w:p>
    <w:bookmarkStart w:id="82" w:name="p30974043"/>
    <w:bookmarkEnd w:id="82"/>
    <w:p w14:paraId="51D3D20F" w14:textId="4E627838" w:rsidR="00EA6457" w:rsidRPr="008A0FAF" w:rsidRDefault="007718E0" w:rsidP="00801DC0">
      <w:pPr>
        <w:spacing w:after="0" w:line="360" w:lineRule="auto"/>
        <w:ind w:firstLine="709"/>
        <w:rPr>
          <w:rFonts w:ascii="Verdana" w:hAnsi="Verdana"/>
          <w:sz w:val="20"/>
          <w:szCs w:val="20"/>
        </w:rPr>
      </w:pPr>
      <w:r w:rsidRPr="008A0FAF">
        <w:rPr>
          <w:rFonts w:ascii="Verdana" w:hAnsi="Verdana"/>
          <w:sz w:val="20"/>
          <w:szCs w:val="20"/>
        </w:rPr>
        <w:fldChar w:fldCharType="begin"/>
      </w:r>
      <w:r w:rsidRPr="008A0FAF">
        <w:rPr>
          <w:rFonts w:ascii="Verdana" w:hAnsi="Verdana"/>
          <w:sz w:val="20"/>
          <w:szCs w:val="20"/>
        </w:rPr>
        <w:instrText xml:space="preserve"> HYPERLINK  "javascript:z(30974043,0,519776)" \o "Препратки" </w:instrText>
      </w:r>
      <w:r w:rsidRPr="008A0FAF">
        <w:rPr>
          <w:rFonts w:ascii="Verdana" w:hAnsi="Verdana"/>
          <w:sz w:val="20"/>
          <w:szCs w:val="20"/>
        </w:rPr>
        <w:fldChar w:fldCharType="end"/>
      </w:r>
    </w:p>
    <w:p w14:paraId="7E9DC8CA" w14:textId="792BECA3" w:rsidR="00EA6457" w:rsidRPr="008A0FAF" w:rsidRDefault="007718E0" w:rsidP="00801DC0">
      <w:pPr>
        <w:spacing w:after="0" w:line="360" w:lineRule="auto"/>
        <w:ind w:firstLine="709"/>
        <w:rPr>
          <w:rFonts w:ascii="Verdana" w:hAnsi="Verdana"/>
          <w:sz w:val="20"/>
          <w:szCs w:val="20"/>
        </w:rPr>
      </w:pPr>
      <w:r w:rsidRPr="008A0FAF">
        <w:rPr>
          <w:rFonts w:ascii="Verdana" w:hAnsi="Verdana"/>
          <w:b/>
          <w:bCs/>
          <w:sz w:val="20"/>
          <w:szCs w:val="20"/>
        </w:rPr>
        <w:t>§ 1.</w:t>
      </w:r>
      <w:r w:rsidR="00801DC0">
        <w:rPr>
          <w:rFonts w:ascii="Verdana" w:hAnsi="Verdana"/>
          <w:sz w:val="20"/>
          <w:szCs w:val="20"/>
        </w:rPr>
        <w:t xml:space="preserve"> </w:t>
      </w:r>
      <w:r w:rsidR="00554A39" w:rsidRPr="008A0FAF">
        <w:rPr>
          <w:rFonts w:ascii="Verdana" w:hAnsi="Verdana"/>
          <w:sz w:val="20"/>
          <w:szCs w:val="20"/>
        </w:rPr>
        <w:t>По смисъла на тарифата</w:t>
      </w:r>
      <w:r w:rsidRPr="008A0FAF">
        <w:rPr>
          <w:rFonts w:ascii="Verdana" w:hAnsi="Verdana"/>
          <w:sz w:val="20"/>
          <w:szCs w:val="20"/>
        </w:rPr>
        <w:t>:</w:t>
      </w:r>
    </w:p>
    <w:p w14:paraId="4346DA6A" w14:textId="43CC8654" w:rsidR="000F3028" w:rsidRDefault="007718E0" w:rsidP="00801DC0">
      <w:pPr>
        <w:pStyle w:val="NormalWeb"/>
        <w:spacing w:before="0" w:after="0" w:line="360" w:lineRule="auto"/>
        <w:ind w:firstLine="709"/>
        <w:rPr>
          <w:rFonts w:ascii="Verdana" w:hAnsi="Verdana"/>
          <w:sz w:val="20"/>
          <w:szCs w:val="20"/>
        </w:rPr>
      </w:pPr>
      <w:r w:rsidRPr="008A0FAF">
        <w:rPr>
          <w:rFonts w:ascii="Verdana" w:hAnsi="Verdana"/>
          <w:sz w:val="20"/>
          <w:szCs w:val="20"/>
        </w:rPr>
        <w:t>1.</w:t>
      </w:r>
      <w:r w:rsidR="000F3028" w:rsidRPr="000F3028">
        <w:rPr>
          <w:rFonts w:ascii="Verdana" w:hAnsi="Verdana"/>
          <w:sz w:val="20"/>
          <w:szCs w:val="20"/>
        </w:rPr>
        <w:t xml:space="preserve"> </w:t>
      </w:r>
      <w:r w:rsidR="000F3028">
        <w:rPr>
          <w:rFonts w:ascii="Verdana" w:hAnsi="Verdana"/>
          <w:sz w:val="20"/>
          <w:szCs w:val="20"/>
        </w:rPr>
        <w:t>„</w:t>
      </w:r>
      <w:r w:rsidR="000F3028" w:rsidRPr="000D4754">
        <w:rPr>
          <w:rFonts w:ascii="Verdana" w:hAnsi="Verdana"/>
          <w:sz w:val="20"/>
          <w:szCs w:val="20"/>
        </w:rPr>
        <w:t>Допълнителна проверка за проследяване на несъответствие“</w:t>
      </w:r>
      <w:r w:rsidR="000F3028">
        <w:rPr>
          <w:rFonts w:ascii="Verdana" w:hAnsi="Verdana"/>
          <w:sz w:val="20"/>
          <w:szCs w:val="20"/>
        </w:rPr>
        <w:t xml:space="preserve"> е проверка за устноваване на източника на опасност и/или съмнение за опасност за здавето на растенията, животните и хората, както и при съмнение за измама по агрохранителната верига.</w:t>
      </w:r>
    </w:p>
    <w:p w14:paraId="21AABBB6" w14:textId="31CE82AB" w:rsidR="000F3028" w:rsidRDefault="000F3028" w:rsidP="00801DC0">
      <w:pPr>
        <w:pStyle w:val="NormalWeb"/>
        <w:spacing w:before="0" w:after="0" w:line="360" w:lineRule="auto"/>
        <w:ind w:firstLine="709"/>
        <w:rPr>
          <w:rFonts w:ascii="Verdana" w:hAnsi="Verdana"/>
          <w:sz w:val="20"/>
          <w:szCs w:val="20"/>
        </w:rPr>
      </w:pPr>
      <w:r>
        <w:rPr>
          <w:rFonts w:ascii="Verdana" w:hAnsi="Verdana"/>
          <w:sz w:val="20"/>
          <w:szCs w:val="20"/>
        </w:rPr>
        <w:t>2. „</w:t>
      </w:r>
      <w:r w:rsidRPr="008A0FAF">
        <w:rPr>
          <w:rStyle w:val="ldef"/>
          <w:rFonts w:ascii="Verdana" w:hAnsi="Verdana"/>
          <w:sz w:val="20"/>
          <w:szCs w:val="20"/>
        </w:rPr>
        <w:t>Дребни животни</w:t>
      </w:r>
      <w:r>
        <w:rPr>
          <w:rFonts w:ascii="Verdana" w:hAnsi="Verdana"/>
          <w:sz w:val="20"/>
          <w:szCs w:val="20"/>
        </w:rPr>
        <w:t>“</w:t>
      </w:r>
      <w:r w:rsidRPr="008A0FAF">
        <w:rPr>
          <w:rFonts w:ascii="Verdana" w:hAnsi="Verdana"/>
          <w:sz w:val="20"/>
          <w:szCs w:val="20"/>
        </w:rPr>
        <w:t xml:space="preserve"> са овце, кочове, кози майки, пръчове, зайци, кучета, котки, животни за ценни кожи, дребен дивеч и приплодите им.</w:t>
      </w:r>
    </w:p>
    <w:p w14:paraId="062CF0BC" w14:textId="76A55ACF" w:rsidR="00EA6457" w:rsidRPr="008A0FAF" w:rsidRDefault="000F3028" w:rsidP="00801DC0">
      <w:pPr>
        <w:pStyle w:val="NormalWeb"/>
        <w:spacing w:before="0" w:after="0" w:line="360" w:lineRule="auto"/>
        <w:ind w:firstLine="709"/>
        <w:rPr>
          <w:rFonts w:ascii="Verdana" w:hAnsi="Verdana"/>
          <w:sz w:val="20"/>
          <w:szCs w:val="20"/>
        </w:rPr>
      </w:pPr>
      <w:r>
        <w:rPr>
          <w:rFonts w:ascii="Verdana" w:hAnsi="Verdana"/>
          <w:sz w:val="20"/>
          <w:szCs w:val="20"/>
        </w:rPr>
        <w:t>3.</w:t>
      </w:r>
      <w:r w:rsidR="007718E0" w:rsidRPr="008A0FAF">
        <w:rPr>
          <w:rFonts w:ascii="Verdana" w:hAnsi="Verdana"/>
          <w:sz w:val="20"/>
          <w:szCs w:val="20"/>
        </w:rPr>
        <w:t xml:space="preserve"> </w:t>
      </w:r>
      <w:r w:rsidR="00801DC0">
        <w:rPr>
          <w:rFonts w:ascii="Verdana" w:hAnsi="Verdana"/>
          <w:sz w:val="20"/>
          <w:szCs w:val="20"/>
        </w:rPr>
        <w:t>„</w:t>
      </w:r>
      <w:r w:rsidR="007718E0" w:rsidRPr="008A0FAF">
        <w:rPr>
          <w:rStyle w:val="ldef"/>
          <w:rFonts w:ascii="Verdana" w:hAnsi="Verdana"/>
          <w:sz w:val="20"/>
          <w:szCs w:val="20"/>
        </w:rPr>
        <w:t>Едри животни</w:t>
      </w:r>
      <w:r w:rsidR="00801DC0">
        <w:rPr>
          <w:rFonts w:ascii="Verdana" w:hAnsi="Verdana"/>
          <w:sz w:val="20"/>
          <w:szCs w:val="20"/>
        </w:rPr>
        <w:t>“</w:t>
      </w:r>
      <w:r w:rsidR="007718E0" w:rsidRPr="008A0FAF">
        <w:rPr>
          <w:rFonts w:ascii="Verdana" w:hAnsi="Verdana"/>
          <w:sz w:val="20"/>
          <w:szCs w:val="20"/>
        </w:rPr>
        <w:t xml:space="preserve"> са крави, бикове, биволи, кобили, жребци, коне, магарета, мулета, катъри, свине, едър дивеч и приплодите им.</w:t>
      </w:r>
    </w:p>
    <w:p w14:paraId="051C1FD0" w14:textId="53D10197" w:rsidR="00EA6457" w:rsidRDefault="000F3028" w:rsidP="00801DC0">
      <w:pPr>
        <w:pStyle w:val="NormalWeb"/>
        <w:spacing w:before="0" w:after="0" w:line="360" w:lineRule="auto"/>
        <w:ind w:firstLine="709"/>
        <w:rPr>
          <w:rFonts w:ascii="Verdana" w:hAnsi="Verdana"/>
          <w:sz w:val="20"/>
          <w:szCs w:val="20"/>
        </w:rPr>
      </w:pPr>
      <w:r>
        <w:rPr>
          <w:rFonts w:ascii="Verdana" w:hAnsi="Verdana"/>
          <w:sz w:val="20"/>
          <w:szCs w:val="20"/>
        </w:rPr>
        <w:t>4. „</w:t>
      </w:r>
      <w:r w:rsidRPr="008A0FAF">
        <w:rPr>
          <w:rFonts w:ascii="Verdana" w:hAnsi="Verdana"/>
          <w:sz w:val="20"/>
          <w:szCs w:val="20"/>
        </w:rPr>
        <w:t>Зърно</w:t>
      </w:r>
      <w:r>
        <w:rPr>
          <w:rFonts w:ascii="Verdana" w:hAnsi="Verdana"/>
          <w:sz w:val="20"/>
          <w:szCs w:val="20"/>
        </w:rPr>
        <w:t>“</w:t>
      </w:r>
      <w:r w:rsidRPr="008A0FAF">
        <w:rPr>
          <w:rFonts w:ascii="Verdana" w:hAnsi="Verdana"/>
          <w:sz w:val="20"/>
          <w:szCs w:val="20"/>
        </w:rPr>
        <w:t xml:space="preserve"> е всяка култура, съгласно определението в Закона за прилагане на общата организация на пазарите на земеделски продукти на Европейския съюз</w:t>
      </w:r>
      <w:r>
        <w:rPr>
          <w:rFonts w:ascii="Verdana" w:hAnsi="Verdana"/>
          <w:sz w:val="20"/>
          <w:szCs w:val="20"/>
        </w:rPr>
        <w:t>“</w:t>
      </w:r>
      <w:r w:rsidRPr="008A0FAF">
        <w:rPr>
          <w:rFonts w:ascii="Verdana" w:hAnsi="Verdana"/>
          <w:sz w:val="20"/>
          <w:szCs w:val="20"/>
        </w:rPr>
        <w:t>.</w:t>
      </w:r>
    </w:p>
    <w:p w14:paraId="67145301" w14:textId="407644BD" w:rsidR="000F3028" w:rsidRPr="008A0FAF" w:rsidRDefault="000F3028" w:rsidP="00801DC0">
      <w:pPr>
        <w:pStyle w:val="NormalWeb"/>
        <w:spacing w:before="0" w:after="0" w:line="360" w:lineRule="auto"/>
        <w:ind w:firstLine="709"/>
        <w:rPr>
          <w:rFonts w:ascii="Verdana" w:hAnsi="Verdana"/>
          <w:sz w:val="20"/>
          <w:szCs w:val="20"/>
        </w:rPr>
      </w:pPr>
      <w:r>
        <w:rPr>
          <w:rFonts w:ascii="Verdana" w:hAnsi="Verdana"/>
          <w:sz w:val="20"/>
          <w:szCs w:val="20"/>
        </w:rPr>
        <w:t>5. „</w:t>
      </w:r>
      <w:r>
        <w:rPr>
          <w:rFonts w:ascii="Verdana" w:hAnsi="Verdana"/>
          <w:color w:val="000000"/>
          <w:sz w:val="20"/>
          <w:szCs w:val="20"/>
        </w:rPr>
        <w:t>И</w:t>
      </w:r>
      <w:r w:rsidRPr="008A0FAF">
        <w:rPr>
          <w:rFonts w:ascii="Verdana" w:hAnsi="Verdana"/>
          <w:color w:val="000000"/>
          <w:sz w:val="20"/>
          <w:szCs w:val="20"/>
          <w:lang w:val="en-US"/>
        </w:rPr>
        <w:t>звън работно време</w:t>
      </w:r>
      <w:r>
        <w:rPr>
          <w:rFonts w:ascii="Verdana" w:hAnsi="Verdana"/>
          <w:color w:val="000000"/>
          <w:sz w:val="20"/>
          <w:szCs w:val="20"/>
        </w:rPr>
        <w:t>“ е времето</w:t>
      </w:r>
      <w:r w:rsidRPr="000F0ECF">
        <w:rPr>
          <w:rFonts w:ascii="Verdana" w:hAnsi="Verdana"/>
          <w:color w:val="000000"/>
          <w:sz w:val="20"/>
          <w:szCs w:val="20"/>
        </w:rPr>
        <w:t xml:space="preserve"> преди началния</w:t>
      </w:r>
      <w:r>
        <w:rPr>
          <w:rFonts w:ascii="Verdana" w:hAnsi="Verdana"/>
          <w:color w:val="000000"/>
          <w:sz w:val="20"/>
          <w:szCs w:val="20"/>
        </w:rPr>
        <w:t xml:space="preserve"> </w:t>
      </w:r>
      <w:r w:rsidRPr="000F0ECF">
        <w:rPr>
          <w:rFonts w:ascii="Verdana" w:hAnsi="Verdana"/>
          <w:color w:val="000000"/>
          <w:sz w:val="20"/>
          <w:szCs w:val="20"/>
        </w:rPr>
        <w:t xml:space="preserve">или след крайния час на работното време, освен когато контролните действия са започнали в установеното работно време и са приключили до </w:t>
      </w:r>
      <w:r>
        <w:rPr>
          <w:rFonts w:ascii="Verdana" w:hAnsi="Verdana"/>
          <w:color w:val="000000"/>
          <w:sz w:val="20"/>
          <w:szCs w:val="20"/>
        </w:rPr>
        <w:t>30</w:t>
      </w:r>
      <w:r w:rsidRPr="000F0ECF">
        <w:rPr>
          <w:rFonts w:ascii="Verdana" w:hAnsi="Verdana"/>
          <w:color w:val="000000"/>
          <w:sz w:val="20"/>
          <w:szCs w:val="20"/>
        </w:rPr>
        <w:t xml:space="preserve"> минути след изтичането му.</w:t>
      </w:r>
    </w:p>
    <w:p w14:paraId="6218A1EF" w14:textId="524F250B" w:rsidR="00EA6457" w:rsidRPr="005D0588" w:rsidRDefault="000F3028" w:rsidP="00801DC0">
      <w:pPr>
        <w:pStyle w:val="NormalWeb"/>
        <w:spacing w:before="0" w:after="0" w:line="360" w:lineRule="auto"/>
        <w:ind w:firstLine="709"/>
        <w:rPr>
          <w:rFonts w:ascii="Verdana" w:hAnsi="Verdana"/>
          <w:sz w:val="20"/>
          <w:szCs w:val="20"/>
        </w:rPr>
      </w:pPr>
      <w:r>
        <w:rPr>
          <w:rFonts w:ascii="Verdana" w:hAnsi="Verdana"/>
          <w:sz w:val="20"/>
          <w:szCs w:val="20"/>
        </w:rPr>
        <w:t>6</w:t>
      </w:r>
      <w:r w:rsidR="007718E0" w:rsidRPr="005D0588">
        <w:rPr>
          <w:rFonts w:ascii="Verdana" w:hAnsi="Verdana"/>
          <w:sz w:val="20"/>
          <w:szCs w:val="20"/>
        </w:rPr>
        <w:t xml:space="preserve">. </w:t>
      </w:r>
      <w:r w:rsidR="00801DC0" w:rsidRPr="005D0588">
        <w:rPr>
          <w:rFonts w:ascii="Verdana" w:hAnsi="Verdana"/>
          <w:sz w:val="20"/>
          <w:szCs w:val="20"/>
        </w:rPr>
        <w:t>„</w:t>
      </w:r>
      <w:r w:rsidR="007718E0" w:rsidRPr="005D0588">
        <w:rPr>
          <w:rStyle w:val="ldef"/>
          <w:rFonts w:ascii="Verdana" w:hAnsi="Verdana"/>
          <w:sz w:val="20"/>
          <w:szCs w:val="20"/>
        </w:rPr>
        <w:t>Област на оценка</w:t>
      </w:r>
      <w:r w:rsidR="00801DC0" w:rsidRPr="005D0588">
        <w:rPr>
          <w:rFonts w:ascii="Verdana" w:hAnsi="Verdana"/>
          <w:sz w:val="20"/>
          <w:szCs w:val="20"/>
        </w:rPr>
        <w:t>“</w:t>
      </w:r>
      <w:r w:rsidR="007718E0" w:rsidRPr="005D0588">
        <w:rPr>
          <w:rFonts w:ascii="Verdana" w:hAnsi="Verdana"/>
          <w:sz w:val="20"/>
          <w:szCs w:val="20"/>
        </w:rPr>
        <w:t xml:space="preserve"> е всеки обхват на оценка, посочен в</w:t>
      </w:r>
      <w:r w:rsidR="005D0588" w:rsidRPr="005D0588">
        <w:rPr>
          <w:rFonts w:ascii="Verdana" w:hAnsi="Verdana"/>
          <w:sz w:val="20"/>
          <w:szCs w:val="20"/>
        </w:rPr>
        <w:t xml:space="preserve"> </w:t>
      </w:r>
      <w:hyperlink r:id="rId12" w:anchor="p30060026" w:history="1">
        <w:r w:rsidR="007718E0" w:rsidRPr="005D0588">
          <w:rPr>
            <w:rStyle w:val="Hyperlink"/>
            <w:rFonts w:ascii="Verdana" w:hAnsi="Verdana"/>
            <w:color w:val="auto"/>
            <w:sz w:val="20"/>
            <w:szCs w:val="20"/>
            <w:u w:val="none"/>
          </w:rPr>
          <w:t>чл. 9, ал. 1, т. 1</w:t>
        </w:r>
      </w:hyperlink>
      <w:r w:rsidR="005D0588" w:rsidRPr="005D0588">
        <w:rPr>
          <w:rStyle w:val="Hyperlink"/>
          <w:rFonts w:ascii="Verdana" w:hAnsi="Verdana"/>
          <w:color w:val="auto"/>
          <w:sz w:val="20"/>
          <w:szCs w:val="20"/>
          <w:u w:val="none"/>
        </w:rPr>
        <w:t xml:space="preserve"> </w:t>
      </w:r>
      <w:r w:rsidR="007718E0" w:rsidRPr="005D0588">
        <w:rPr>
          <w:rFonts w:ascii="Verdana" w:hAnsi="Verdana"/>
          <w:sz w:val="20"/>
          <w:szCs w:val="20"/>
        </w:rPr>
        <w:t>–</w:t>
      </w:r>
      <w:r w:rsidR="005D0588" w:rsidRPr="005D0588">
        <w:rPr>
          <w:rFonts w:ascii="Verdana" w:hAnsi="Verdana"/>
          <w:sz w:val="20"/>
          <w:szCs w:val="20"/>
        </w:rPr>
        <w:t xml:space="preserve"> </w:t>
      </w:r>
      <w:hyperlink r:id="rId13" w:anchor="p30060026" w:history="1">
        <w:r w:rsidR="007718E0" w:rsidRPr="005D0588">
          <w:rPr>
            <w:rStyle w:val="Hyperlink"/>
            <w:rFonts w:ascii="Verdana" w:hAnsi="Verdana"/>
            <w:color w:val="auto"/>
            <w:sz w:val="20"/>
            <w:szCs w:val="20"/>
            <w:u w:val="none"/>
          </w:rPr>
          <w:t>6 от Закона за Центъра за оценка на риска по хранителната верига</w:t>
        </w:r>
      </w:hyperlink>
      <w:r w:rsidR="007718E0" w:rsidRPr="005D0588">
        <w:rPr>
          <w:rFonts w:ascii="Verdana" w:hAnsi="Verdana"/>
          <w:sz w:val="20"/>
          <w:szCs w:val="20"/>
        </w:rPr>
        <w:t>.</w:t>
      </w:r>
      <w:bookmarkStart w:id="83" w:name="p28034208"/>
      <w:bookmarkEnd w:id="83"/>
    </w:p>
    <w:p w14:paraId="0945AC34" w14:textId="1290FADC" w:rsidR="000F0ECF" w:rsidRPr="000F0ECF" w:rsidRDefault="000F0ECF" w:rsidP="000F3028">
      <w:pPr>
        <w:spacing w:after="0" w:line="360" w:lineRule="auto"/>
        <w:ind w:firstLine="709"/>
        <w:jc w:val="both"/>
        <w:rPr>
          <w:rFonts w:ascii="Verdana" w:hAnsi="Verdana"/>
          <w:sz w:val="20"/>
          <w:szCs w:val="20"/>
        </w:rPr>
      </w:pPr>
    </w:p>
    <w:p w14:paraId="449B1C5D" w14:textId="1ADF7B68" w:rsidR="00EA6457" w:rsidRPr="00972F2F" w:rsidRDefault="007718E0" w:rsidP="008A0FAF">
      <w:pPr>
        <w:pStyle w:val="Heading3"/>
        <w:rPr>
          <w:b/>
          <w:spacing w:val="0"/>
          <w:szCs w:val="20"/>
        </w:rPr>
      </w:pPr>
      <w:bookmarkStart w:id="84" w:name="p6337540"/>
      <w:bookmarkEnd w:id="84"/>
      <w:r w:rsidRPr="00972F2F">
        <w:rPr>
          <w:b/>
          <w:spacing w:val="0"/>
          <w:szCs w:val="20"/>
        </w:rPr>
        <w:t>ЗАКЛЮЧИТЕЛНА РАЗПОРЕДБА</w:t>
      </w:r>
    </w:p>
    <w:bookmarkStart w:id="85" w:name="p30974044"/>
    <w:bookmarkEnd w:id="85"/>
    <w:p w14:paraId="0D9BE6DE" w14:textId="32AADFB3" w:rsidR="00EA6457" w:rsidRPr="008A0FAF" w:rsidRDefault="007718E0" w:rsidP="00801DC0">
      <w:pPr>
        <w:spacing w:after="0" w:line="360" w:lineRule="auto"/>
        <w:ind w:firstLine="709"/>
        <w:rPr>
          <w:rFonts w:ascii="Verdana" w:hAnsi="Verdana"/>
          <w:sz w:val="20"/>
          <w:szCs w:val="20"/>
        </w:rPr>
      </w:pPr>
      <w:r w:rsidRPr="008A0FAF">
        <w:rPr>
          <w:rFonts w:ascii="Verdana" w:hAnsi="Verdana"/>
          <w:sz w:val="20"/>
          <w:szCs w:val="20"/>
        </w:rPr>
        <w:fldChar w:fldCharType="begin"/>
      </w:r>
      <w:r w:rsidRPr="008A0FAF">
        <w:rPr>
          <w:rFonts w:ascii="Verdana" w:hAnsi="Verdana"/>
          <w:sz w:val="20"/>
          <w:szCs w:val="20"/>
        </w:rPr>
        <w:instrText xml:space="preserve"> HYPERLINK  "javascript:z(30974044,0,519776)" \o "Препратки" </w:instrText>
      </w:r>
      <w:r w:rsidRPr="008A0FAF">
        <w:rPr>
          <w:rFonts w:ascii="Verdana" w:hAnsi="Verdana"/>
          <w:sz w:val="20"/>
          <w:szCs w:val="20"/>
        </w:rPr>
        <w:fldChar w:fldCharType="end"/>
      </w:r>
    </w:p>
    <w:p w14:paraId="2FD00B0A" w14:textId="2EE67BEE" w:rsidR="00EA6457" w:rsidRPr="008A0FAF" w:rsidRDefault="007718E0" w:rsidP="00801DC0">
      <w:pPr>
        <w:pStyle w:val="m"/>
        <w:spacing w:before="0" w:after="0" w:line="360" w:lineRule="auto"/>
        <w:ind w:firstLine="709"/>
        <w:jc w:val="both"/>
        <w:rPr>
          <w:rFonts w:ascii="Verdana" w:hAnsi="Verdana"/>
          <w:sz w:val="20"/>
          <w:szCs w:val="20"/>
        </w:rPr>
      </w:pPr>
      <w:r w:rsidRPr="00577767">
        <w:rPr>
          <w:rFonts w:ascii="Verdana" w:hAnsi="Verdana"/>
          <w:b/>
          <w:bCs/>
          <w:sz w:val="20"/>
          <w:szCs w:val="20"/>
        </w:rPr>
        <w:t xml:space="preserve">§ </w:t>
      </w:r>
      <w:r w:rsidR="00577767" w:rsidRPr="00577767">
        <w:rPr>
          <w:rFonts w:ascii="Verdana" w:hAnsi="Verdana"/>
          <w:b/>
          <w:bCs/>
          <w:sz w:val="20"/>
          <w:szCs w:val="20"/>
          <w:lang w:val="en-US"/>
        </w:rPr>
        <w:t>2</w:t>
      </w:r>
      <w:r w:rsidRPr="00577767">
        <w:rPr>
          <w:rFonts w:ascii="Verdana" w:hAnsi="Verdana"/>
          <w:b/>
          <w:bCs/>
          <w:sz w:val="20"/>
          <w:szCs w:val="20"/>
        </w:rPr>
        <w:t>.</w:t>
      </w:r>
      <w:r w:rsidR="00801DC0" w:rsidRPr="00577767">
        <w:rPr>
          <w:rFonts w:ascii="Verdana" w:hAnsi="Verdana"/>
          <w:sz w:val="20"/>
          <w:szCs w:val="20"/>
        </w:rPr>
        <w:t xml:space="preserve"> </w:t>
      </w:r>
      <w:r w:rsidR="003F5B59" w:rsidRPr="008A0FAF">
        <w:rPr>
          <w:rFonts w:ascii="Verdana" w:hAnsi="Verdana"/>
          <w:sz w:val="20"/>
          <w:szCs w:val="20"/>
        </w:rPr>
        <w:t xml:space="preserve">Тарифата се приема на основание </w:t>
      </w:r>
      <w:r w:rsidR="00687005">
        <w:rPr>
          <w:rFonts w:ascii="Verdana" w:hAnsi="Verdana"/>
          <w:sz w:val="20"/>
          <w:szCs w:val="20"/>
        </w:rPr>
        <w:t>чл. 3</w:t>
      </w:r>
      <w:r w:rsidR="005A583A">
        <w:rPr>
          <w:rFonts w:ascii="Verdana" w:hAnsi="Verdana"/>
          <w:sz w:val="20"/>
          <w:szCs w:val="20"/>
        </w:rPr>
        <w:t>, ал. 4</w:t>
      </w:r>
      <w:r w:rsidR="00687005">
        <w:rPr>
          <w:rFonts w:ascii="Verdana" w:hAnsi="Verdana"/>
          <w:sz w:val="20"/>
          <w:szCs w:val="20"/>
        </w:rPr>
        <w:t xml:space="preserve"> от Закон за българска агенция по безопасност на храните, </w:t>
      </w:r>
      <w:r w:rsidR="003F5B59" w:rsidRPr="008A0FAF">
        <w:rPr>
          <w:rFonts w:ascii="Verdana" w:hAnsi="Verdana"/>
          <w:sz w:val="20"/>
          <w:szCs w:val="20"/>
        </w:rPr>
        <w:t>чл. 66</w:t>
      </w:r>
      <w:r w:rsidR="00687005">
        <w:rPr>
          <w:rFonts w:ascii="Verdana" w:hAnsi="Verdana"/>
          <w:sz w:val="20"/>
          <w:szCs w:val="20"/>
        </w:rPr>
        <w:t>, ал. 3</w:t>
      </w:r>
      <w:r w:rsidR="003F5B59" w:rsidRPr="008A0FAF">
        <w:rPr>
          <w:rFonts w:ascii="Verdana" w:hAnsi="Verdana"/>
          <w:sz w:val="20"/>
          <w:szCs w:val="20"/>
        </w:rPr>
        <w:t xml:space="preserve"> от Закон за управление на агрохранителната верига, чл. 112, ал. 1 от Закон за храните, чл. 14, ал. 2 от Закон за ве</w:t>
      </w:r>
      <w:r w:rsidR="00122A85">
        <w:rPr>
          <w:rFonts w:ascii="Verdana" w:hAnsi="Verdana"/>
          <w:sz w:val="20"/>
          <w:szCs w:val="20"/>
        </w:rPr>
        <w:t>теринарно медицинската дейност,</w:t>
      </w:r>
      <w:r w:rsidR="003F5B59" w:rsidRPr="008A0FAF">
        <w:rPr>
          <w:rFonts w:ascii="Verdana" w:hAnsi="Verdana"/>
          <w:sz w:val="20"/>
          <w:szCs w:val="20"/>
        </w:rPr>
        <w:t xml:space="preserve"> чл. 51а, ал. 1 от Закон за фуражите и чл. 3 от Закон за защита на растенията</w:t>
      </w:r>
      <w:r w:rsidR="00144E77">
        <w:rPr>
          <w:rFonts w:ascii="Verdana" w:hAnsi="Verdana"/>
          <w:sz w:val="20"/>
          <w:szCs w:val="20"/>
        </w:rPr>
        <w:t>, чл. 40, ал. 6 от Закон за прилагане на Общата организация на пазарите на земеделски продукти на Европейския съюз</w:t>
      </w:r>
      <w:r w:rsidR="003F5B59" w:rsidRPr="008A0FAF">
        <w:rPr>
          <w:rFonts w:ascii="Verdana" w:hAnsi="Verdana"/>
          <w:sz w:val="20"/>
          <w:szCs w:val="20"/>
        </w:rPr>
        <w:t>.</w:t>
      </w:r>
      <w:bookmarkStart w:id="86" w:name="_GoBack"/>
      <w:bookmarkEnd w:id="86"/>
    </w:p>
    <w:sectPr w:rsidR="00EA6457" w:rsidRPr="008A0FAF" w:rsidSect="006726CA">
      <w:footerReference w:type="default" r:id="rId14"/>
      <w:headerReference w:type="first" r:id="rId15"/>
      <w:pgSz w:w="11906" w:h="16838" w:code="9"/>
      <w:pgMar w:top="1134" w:right="1021"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2E4A0" w14:textId="77777777" w:rsidR="00952B3B" w:rsidRDefault="00952B3B">
      <w:pPr>
        <w:spacing w:after="0" w:line="240" w:lineRule="auto"/>
      </w:pPr>
      <w:r>
        <w:separator/>
      </w:r>
    </w:p>
  </w:endnote>
  <w:endnote w:type="continuationSeparator" w:id="0">
    <w:p w14:paraId="5192C3C4" w14:textId="77777777" w:rsidR="00952B3B" w:rsidRDefault="0095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864"/>
      <w:docPartObj>
        <w:docPartGallery w:val="Page Numbers (Bottom of Page)"/>
        <w:docPartUnique/>
      </w:docPartObj>
    </w:sdtPr>
    <w:sdtEndPr>
      <w:rPr>
        <w:rFonts w:ascii="Verdana" w:hAnsi="Verdana"/>
        <w:noProof/>
        <w:sz w:val="16"/>
        <w:szCs w:val="16"/>
      </w:rPr>
    </w:sdtEndPr>
    <w:sdtContent>
      <w:p w14:paraId="25CA47EC" w14:textId="6DC30E77" w:rsidR="00D95285" w:rsidRPr="00FB4FD2" w:rsidRDefault="00D95285" w:rsidP="00FB4FD2">
        <w:pPr>
          <w:pStyle w:val="Footer"/>
          <w:jc w:val="right"/>
          <w:rPr>
            <w:rFonts w:ascii="Verdana" w:hAnsi="Verdana"/>
            <w:sz w:val="16"/>
            <w:szCs w:val="16"/>
          </w:rPr>
        </w:pPr>
        <w:r w:rsidRPr="00FB4FD2">
          <w:rPr>
            <w:rFonts w:ascii="Verdana" w:hAnsi="Verdana"/>
            <w:sz w:val="16"/>
            <w:szCs w:val="16"/>
          </w:rPr>
          <w:fldChar w:fldCharType="begin"/>
        </w:r>
        <w:r w:rsidRPr="00FB4FD2">
          <w:rPr>
            <w:rFonts w:ascii="Verdana" w:hAnsi="Verdana"/>
            <w:sz w:val="16"/>
            <w:szCs w:val="16"/>
          </w:rPr>
          <w:instrText xml:space="preserve"> PAGE   \* MERGEFORMAT </w:instrText>
        </w:r>
        <w:r w:rsidRPr="00FB4FD2">
          <w:rPr>
            <w:rFonts w:ascii="Verdana" w:hAnsi="Verdana"/>
            <w:sz w:val="16"/>
            <w:szCs w:val="16"/>
          </w:rPr>
          <w:fldChar w:fldCharType="separate"/>
        </w:r>
        <w:r w:rsidR="00155999">
          <w:rPr>
            <w:rFonts w:ascii="Verdana" w:hAnsi="Verdana"/>
            <w:noProof/>
            <w:sz w:val="16"/>
            <w:szCs w:val="16"/>
          </w:rPr>
          <w:t>57</w:t>
        </w:r>
        <w:r w:rsidRPr="00FB4FD2">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23714" w14:textId="77777777" w:rsidR="00952B3B" w:rsidRDefault="00952B3B">
      <w:pPr>
        <w:spacing w:after="0" w:line="240" w:lineRule="auto"/>
      </w:pPr>
      <w:r>
        <w:rPr>
          <w:color w:val="000000"/>
        </w:rPr>
        <w:separator/>
      </w:r>
    </w:p>
  </w:footnote>
  <w:footnote w:type="continuationSeparator" w:id="0">
    <w:p w14:paraId="10D6C255" w14:textId="77777777" w:rsidR="00952B3B" w:rsidRDefault="00952B3B">
      <w:pPr>
        <w:spacing w:after="0" w:line="240" w:lineRule="auto"/>
      </w:pPr>
      <w:r>
        <w:continuationSeparator/>
      </w:r>
    </w:p>
  </w:footnote>
  <w:footnote w:id="1">
    <w:p w14:paraId="5D7F3BAC" w14:textId="77777777" w:rsidR="00D95285" w:rsidRPr="00B63A32" w:rsidRDefault="00D95285" w:rsidP="00A0754E">
      <w:pPr>
        <w:pStyle w:val="FootnoteText"/>
        <w:rPr>
          <w:rFonts w:ascii="Times New Roman" w:hAnsi="Times New Roman"/>
        </w:rPr>
      </w:pPr>
      <w:r>
        <w:rPr>
          <w:rStyle w:val="FootnoteReference"/>
        </w:rPr>
        <w:footnoteRef/>
      </w:r>
      <w:r>
        <w:t xml:space="preserve"> </w:t>
      </w:r>
      <w:r w:rsidRPr="00B63A32">
        <w:rPr>
          <w:rFonts w:ascii="Times New Roman" w:hAnsi="Times New Roman"/>
        </w:rPr>
        <w:t>Добра експериментална практика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CC542" w14:textId="77777777" w:rsidR="00D95285" w:rsidRPr="00CB70A5" w:rsidRDefault="00D95285" w:rsidP="00CB70A5">
    <w:pPr>
      <w:tabs>
        <w:tab w:val="center" w:pos="4153"/>
        <w:tab w:val="right" w:pos="8306"/>
      </w:tabs>
      <w:suppressAutoHyphens w:val="0"/>
      <w:overflowPunct w:val="0"/>
      <w:autoSpaceDE w:val="0"/>
      <w:adjustRightInd w:val="0"/>
      <w:spacing w:after="0" w:line="240" w:lineRule="auto"/>
      <w:jc w:val="right"/>
      <w:textAlignment w:val="auto"/>
      <w:rPr>
        <w:rFonts w:ascii="Verdana" w:eastAsia="Times New Roman" w:hAnsi="Verdana"/>
        <w:sz w:val="16"/>
        <w:szCs w:val="20"/>
      </w:rPr>
    </w:pPr>
    <w:r w:rsidRPr="00CB70A5">
      <w:rPr>
        <w:rFonts w:ascii="Verdana" w:eastAsia="Times New Roman" w:hAnsi="Verdana"/>
        <w:sz w:val="16"/>
        <w:szCs w:val="20"/>
      </w:rPr>
      <w:t>Класификация на информацията:</w:t>
    </w:r>
  </w:p>
  <w:p w14:paraId="28886A17" w14:textId="77777777" w:rsidR="00D95285" w:rsidRPr="00CB70A5" w:rsidRDefault="00D95285" w:rsidP="00CB70A5">
    <w:pPr>
      <w:tabs>
        <w:tab w:val="center" w:pos="4153"/>
        <w:tab w:val="right" w:pos="8306"/>
      </w:tabs>
      <w:suppressAutoHyphens w:val="0"/>
      <w:overflowPunct w:val="0"/>
      <w:autoSpaceDE w:val="0"/>
      <w:adjustRightInd w:val="0"/>
      <w:spacing w:after="0" w:line="240" w:lineRule="auto"/>
      <w:jc w:val="right"/>
      <w:textAlignment w:val="auto"/>
      <w:rPr>
        <w:rFonts w:ascii="Verdana" w:eastAsia="Times New Roman" w:hAnsi="Verdana"/>
        <w:sz w:val="12"/>
        <w:szCs w:val="20"/>
      </w:rPr>
    </w:pPr>
    <w:r w:rsidRPr="00CB70A5">
      <w:rPr>
        <w:rFonts w:ascii="Verdana" w:eastAsia="Times New Roman" w:hAnsi="Verdana"/>
        <w:bCs/>
        <w:sz w:val="16"/>
        <w:szCs w:val="20"/>
      </w:rPr>
      <w:t>Ниво 0, TLP-WHITE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1D6"/>
    <w:multiLevelType w:val="multilevel"/>
    <w:tmpl w:val="58063CCE"/>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1F74A1"/>
    <w:multiLevelType w:val="hybridMultilevel"/>
    <w:tmpl w:val="1AFCB69C"/>
    <w:lvl w:ilvl="0" w:tplc="DCE02252">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 w15:restartNumberingAfterBreak="0">
    <w:nsid w:val="36CE45AB"/>
    <w:multiLevelType w:val="hybridMultilevel"/>
    <w:tmpl w:val="36829012"/>
    <w:lvl w:ilvl="0" w:tplc="3E968906">
      <w:start w:val="3"/>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A452732"/>
    <w:multiLevelType w:val="hybridMultilevel"/>
    <w:tmpl w:val="66EE495E"/>
    <w:lvl w:ilvl="0" w:tplc="C902DA2C">
      <w:start w:val="4"/>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15:restartNumberingAfterBreak="0">
    <w:nsid w:val="55764B5A"/>
    <w:multiLevelType w:val="multilevel"/>
    <w:tmpl w:val="E39454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7D561C5"/>
    <w:multiLevelType w:val="multilevel"/>
    <w:tmpl w:val="32D20C78"/>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A8E187D"/>
    <w:multiLevelType w:val="hybridMultilevel"/>
    <w:tmpl w:val="86C0062E"/>
    <w:lvl w:ilvl="0" w:tplc="4CD63E5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15:restartNumberingAfterBreak="0">
    <w:nsid w:val="6B241DFF"/>
    <w:multiLevelType w:val="multilevel"/>
    <w:tmpl w:val="04244C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7"/>
  </w:num>
  <w:num w:numId="4">
    <w:abstractNumId w:val="0"/>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57"/>
    <w:rsid w:val="000007AF"/>
    <w:rsid w:val="00007A84"/>
    <w:rsid w:val="000105E0"/>
    <w:rsid w:val="00015081"/>
    <w:rsid w:val="0001558B"/>
    <w:rsid w:val="000217EE"/>
    <w:rsid w:val="00023032"/>
    <w:rsid w:val="00030C85"/>
    <w:rsid w:val="00032C10"/>
    <w:rsid w:val="0003325C"/>
    <w:rsid w:val="00034271"/>
    <w:rsid w:val="00040DF7"/>
    <w:rsid w:val="0004119A"/>
    <w:rsid w:val="000432D3"/>
    <w:rsid w:val="0004383F"/>
    <w:rsid w:val="00043B1E"/>
    <w:rsid w:val="00044738"/>
    <w:rsid w:val="00044A70"/>
    <w:rsid w:val="000462A8"/>
    <w:rsid w:val="00053557"/>
    <w:rsid w:val="000540B4"/>
    <w:rsid w:val="000541A1"/>
    <w:rsid w:val="0006028F"/>
    <w:rsid w:val="00060922"/>
    <w:rsid w:val="00060C1B"/>
    <w:rsid w:val="000628E8"/>
    <w:rsid w:val="000637F7"/>
    <w:rsid w:val="00064666"/>
    <w:rsid w:val="00064AEC"/>
    <w:rsid w:val="00070335"/>
    <w:rsid w:val="00070C2A"/>
    <w:rsid w:val="00071381"/>
    <w:rsid w:val="0007259B"/>
    <w:rsid w:val="00073E2A"/>
    <w:rsid w:val="0007614A"/>
    <w:rsid w:val="000768D5"/>
    <w:rsid w:val="00080E9C"/>
    <w:rsid w:val="000811BC"/>
    <w:rsid w:val="00081BEC"/>
    <w:rsid w:val="00082873"/>
    <w:rsid w:val="00086934"/>
    <w:rsid w:val="000874C7"/>
    <w:rsid w:val="00091B54"/>
    <w:rsid w:val="00092C2C"/>
    <w:rsid w:val="00093FC2"/>
    <w:rsid w:val="000941A1"/>
    <w:rsid w:val="00096A0A"/>
    <w:rsid w:val="00096BED"/>
    <w:rsid w:val="000A125A"/>
    <w:rsid w:val="000A355E"/>
    <w:rsid w:val="000A4B8B"/>
    <w:rsid w:val="000A530D"/>
    <w:rsid w:val="000A686E"/>
    <w:rsid w:val="000A68BF"/>
    <w:rsid w:val="000B0934"/>
    <w:rsid w:val="000B4965"/>
    <w:rsid w:val="000B615A"/>
    <w:rsid w:val="000B77B2"/>
    <w:rsid w:val="000B7E6C"/>
    <w:rsid w:val="000C14D3"/>
    <w:rsid w:val="000C35C3"/>
    <w:rsid w:val="000C35CB"/>
    <w:rsid w:val="000D08A3"/>
    <w:rsid w:val="000D0F39"/>
    <w:rsid w:val="000D34EB"/>
    <w:rsid w:val="000D4754"/>
    <w:rsid w:val="000D4834"/>
    <w:rsid w:val="000D6C12"/>
    <w:rsid w:val="000D7D03"/>
    <w:rsid w:val="000E1439"/>
    <w:rsid w:val="000E21C1"/>
    <w:rsid w:val="000E557E"/>
    <w:rsid w:val="000E5BC3"/>
    <w:rsid w:val="000E7E8C"/>
    <w:rsid w:val="000F0ECF"/>
    <w:rsid w:val="000F18EC"/>
    <w:rsid w:val="000F3028"/>
    <w:rsid w:val="000F3927"/>
    <w:rsid w:val="000F3C2F"/>
    <w:rsid w:val="000F4E1B"/>
    <w:rsid w:val="000F7F80"/>
    <w:rsid w:val="00102D9F"/>
    <w:rsid w:val="001035FF"/>
    <w:rsid w:val="001052AF"/>
    <w:rsid w:val="00105D69"/>
    <w:rsid w:val="00106654"/>
    <w:rsid w:val="001068A0"/>
    <w:rsid w:val="00107D12"/>
    <w:rsid w:val="001101F0"/>
    <w:rsid w:val="00110F4A"/>
    <w:rsid w:val="0011276A"/>
    <w:rsid w:val="00114E00"/>
    <w:rsid w:val="00115099"/>
    <w:rsid w:val="001200A0"/>
    <w:rsid w:val="00122A85"/>
    <w:rsid w:val="00123077"/>
    <w:rsid w:val="00124B4A"/>
    <w:rsid w:val="00126E3B"/>
    <w:rsid w:val="001342EA"/>
    <w:rsid w:val="00134CE5"/>
    <w:rsid w:val="00140448"/>
    <w:rsid w:val="00141AC0"/>
    <w:rsid w:val="00141E5C"/>
    <w:rsid w:val="00144D53"/>
    <w:rsid w:val="00144E77"/>
    <w:rsid w:val="001459DF"/>
    <w:rsid w:val="00146C32"/>
    <w:rsid w:val="0015189F"/>
    <w:rsid w:val="00151F88"/>
    <w:rsid w:val="00152226"/>
    <w:rsid w:val="00152241"/>
    <w:rsid w:val="00152CF9"/>
    <w:rsid w:val="00153702"/>
    <w:rsid w:val="00155999"/>
    <w:rsid w:val="001647C3"/>
    <w:rsid w:val="0017179C"/>
    <w:rsid w:val="0017339B"/>
    <w:rsid w:val="0017425A"/>
    <w:rsid w:val="001745EA"/>
    <w:rsid w:val="0017566A"/>
    <w:rsid w:val="0017726F"/>
    <w:rsid w:val="0017795F"/>
    <w:rsid w:val="001814FE"/>
    <w:rsid w:val="00183E70"/>
    <w:rsid w:val="0018749D"/>
    <w:rsid w:val="0019438D"/>
    <w:rsid w:val="0019737F"/>
    <w:rsid w:val="001A2205"/>
    <w:rsid w:val="001A27D6"/>
    <w:rsid w:val="001A3D76"/>
    <w:rsid w:val="001A6286"/>
    <w:rsid w:val="001A7526"/>
    <w:rsid w:val="001A775A"/>
    <w:rsid w:val="001B05BA"/>
    <w:rsid w:val="001B08B4"/>
    <w:rsid w:val="001B2140"/>
    <w:rsid w:val="001B24C1"/>
    <w:rsid w:val="001B62D2"/>
    <w:rsid w:val="001B6FBE"/>
    <w:rsid w:val="001B71DD"/>
    <w:rsid w:val="001C38F2"/>
    <w:rsid w:val="001C5001"/>
    <w:rsid w:val="001C5E12"/>
    <w:rsid w:val="001C65AB"/>
    <w:rsid w:val="001D216E"/>
    <w:rsid w:val="001D511F"/>
    <w:rsid w:val="001E15D7"/>
    <w:rsid w:val="001E460A"/>
    <w:rsid w:val="001E6D8F"/>
    <w:rsid w:val="001F03DB"/>
    <w:rsid w:val="001F3522"/>
    <w:rsid w:val="001F55F1"/>
    <w:rsid w:val="0020115E"/>
    <w:rsid w:val="00202BD1"/>
    <w:rsid w:val="00202F9A"/>
    <w:rsid w:val="002038DC"/>
    <w:rsid w:val="002050DB"/>
    <w:rsid w:val="002066E5"/>
    <w:rsid w:val="002074D4"/>
    <w:rsid w:val="002102AB"/>
    <w:rsid w:val="0021055B"/>
    <w:rsid w:val="0021475E"/>
    <w:rsid w:val="00221CA2"/>
    <w:rsid w:val="00222B77"/>
    <w:rsid w:val="00226435"/>
    <w:rsid w:val="0023247C"/>
    <w:rsid w:val="00232C30"/>
    <w:rsid w:val="00233E12"/>
    <w:rsid w:val="0023762A"/>
    <w:rsid w:val="002421A6"/>
    <w:rsid w:val="00243A7D"/>
    <w:rsid w:val="002447D2"/>
    <w:rsid w:val="00250C24"/>
    <w:rsid w:val="00261A2B"/>
    <w:rsid w:val="00261D4A"/>
    <w:rsid w:val="00266BF8"/>
    <w:rsid w:val="002670FD"/>
    <w:rsid w:val="00276327"/>
    <w:rsid w:val="00280DAA"/>
    <w:rsid w:val="00280FD2"/>
    <w:rsid w:val="00287BE8"/>
    <w:rsid w:val="00292C0D"/>
    <w:rsid w:val="00293C22"/>
    <w:rsid w:val="00295006"/>
    <w:rsid w:val="00296F3C"/>
    <w:rsid w:val="00297347"/>
    <w:rsid w:val="00297B7A"/>
    <w:rsid w:val="002A159C"/>
    <w:rsid w:val="002A1B00"/>
    <w:rsid w:val="002A2DB3"/>
    <w:rsid w:val="002B138F"/>
    <w:rsid w:val="002B3B29"/>
    <w:rsid w:val="002B7407"/>
    <w:rsid w:val="002C139E"/>
    <w:rsid w:val="002C3C88"/>
    <w:rsid w:val="002C3CCD"/>
    <w:rsid w:val="002C6B1E"/>
    <w:rsid w:val="002C6DF9"/>
    <w:rsid w:val="002C7799"/>
    <w:rsid w:val="002D52B1"/>
    <w:rsid w:val="002D7BDC"/>
    <w:rsid w:val="002E43AD"/>
    <w:rsid w:val="002F1A37"/>
    <w:rsid w:val="002F1C61"/>
    <w:rsid w:val="002F2993"/>
    <w:rsid w:val="002F3EB6"/>
    <w:rsid w:val="002F47E7"/>
    <w:rsid w:val="002F523C"/>
    <w:rsid w:val="002F6EE2"/>
    <w:rsid w:val="00304D91"/>
    <w:rsid w:val="00305AE4"/>
    <w:rsid w:val="0031347B"/>
    <w:rsid w:val="00313C24"/>
    <w:rsid w:val="00314317"/>
    <w:rsid w:val="00314EB1"/>
    <w:rsid w:val="003150FB"/>
    <w:rsid w:val="00317114"/>
    <w:rsid w:val="003233A7"/>
    <w:rsid w:val="00324AD9"/>
    <w:rsid w:val="003266D9"/>
    <w:rsid w:val="003278D7"/>
    <w:rsid w:val="00332BC2"/>
    <w:rsid w:val="00333414"/>
    <w:rsid w:val="00334458"/>
    <w:rsid w:val="0033748A"/>
    <w:rsid w:val="003376AB"/>
    <w:rsid w:val="00340095"/>
    <w:rsid w:val="0034047E"/>
    <w:rsid w:val="00343373"/>
    <w:rsid w:val="003514B0"/>
    <w:rsid w:val="00351745"/>
    <w:rsid w:val="00352E3A"/>
    <w:rsid w:val="00353B2E"/>
    <w:rsid w:val="0035416A"/>
    <w:rsid w:val="00360032"/>
    <w:rsid w:val="00371270"/>
    <w:rsid w:val="0037349E"/>
    <w:rsid w:val="00381229"/>
    <w:rsid w:val="00384648"/>
    <w:rsid w:val="00385A12"/>
    <w:rsid w:val="00385CA8"/>
    <w:rsid w:val="00391B06"/>
    <w:rsid w:val="00391E7F"/>
    <w:rsid w:val="0039326F"/>
    <w:rsid w:val="003939D7"/>
    <w:rsid w:val="00394D67"/>
    <w:rsid w:val="00396AC3"/>
    <w:rsid w:val="003A091B"/>
    <w:rsid w:val="003A342E"/>
    <w:rsid w:val="003B2D4D"/>
    <w:rsid w:val="003B468B"/>
    <w:rsid w:val="003B664C"/>
    <w:rsid w:val="003B776D"/>
    <w:rsid w:val="003C3150"/>
    <w:rsid w:val="003C522C"/>
    <w:rsid w:val="003C5CF2"/>
    <w:rsid w:val="003C6D83"/>
    <w:rsid w:val="003D3E9E"/>
    <w:rsid w:val="003D3FB5"/>
    <w:rsid w:val="003D78F1"/>
    <w:rsid w:val="003E0557"/>
    <w:rsid w:val="003E06BE"/>
    <w:rsid w:val="003E4243"/>
    <w:rsid w:val="003E4BDB"/>
    <w:rsid w:val="003E5303"/>
    <w:rsid w:val="003F017E"/>
    <w:rsid w:val="003F19ED"/>
    <w:rsid w:val="003F264B"/>
    <w:rsid w:val="003F5B59"/>
    <w:rsid w:val="003F6D29"/>
    <w:rsid w:val="004001DF"/>
    <w:rsid w:val="004007B4"/>
    <w:rsid w:val="00406372"/>
    <w:rsid w:val="004107A7"/>
    <w:rsid w:val="00410BED"/>
    <w:rsid w:val="004111CF"/>
    <w:rsid w:val="00413B28"/>
    <w:rsid w:val="00414BF0"/>
    <w:rsid w:val="00414E2C"/>
    <w:rsid w:val="00417A7C"/>
    <w:rsid w:val="00421112"/>
    <w:rsid w:val="00421B6D"/>
    <w:rsid w:val="00421C98"/>
    <w:rsid w:val="00421D90"/>
    <w:rsid w:val="00422259"/>
    <w:rsid w:val="004304E6"/>
    <w:rsid w:val="00431285"/>
    <w:rsid w:val="004316C0"/>
    <w:rsid w:val="004320F5"/>
    <w:rsid w:val="004333D5"/>
    <w:rsid w:val="00433C6F"/>
    <w:rsid w:val="00435415"/>
    <w:rsid w:val="00437498"/>
    <w:rsid w:val="004429C5"/>
    <w:rsid w:val="004435F6"/>
    <w:rsid w:val="004438E5"/>
    <w:rsid w:val="00445338"/>
    <w:rsid w:val="00450D9A"/>
    <w:rsid w:val="004542AC"/>
    <w:rsid w:val="00456D63"/>
    <w:rsid w:val="00457F05"/>
    <w:rsid w:val="00457F16"/>
    <w:rsid w:val="00461213"/>
    <w:rsid w:val="00461282"/>
    <w:rsid w:val="0046168E"/>
    <w:rsid w:val="00463E4F"/>
    <w:rsid w:val="00470C03"/>
    <w:rsid w:val="00472E3E"/>
    <w:rsid w:val="00475C44"/>
    <w:rsid w:val="00475E2C"/>
    <w:rsid w:val="00477793"/>
    <w:rsid w:val="00480940"/>
    <w:rsid w:val="00481CAC"/>
    <w:rsid w:val="00481E87"/>
    <w:rsid w:val="004860FC"/>
    <w:rsid w:val="004876E7"/>
    <w:rsid w:val="00495AFF"/>
    <w:rsid w:val="004A087B"/>
    <w:rsid w:val="004A123B"/>
    <w:rsid w:val="004A3C40"/>
    <w:rsid w:val="004A40E4"/>
    <w:rsid w:val="004A6566"/>
    <w:rsid w:val="004B0E73"/>
    <w:rsid w:val="004B3255"/>
    <w:rsid w:val="004B47AE"/>
    <w:rsid w:val="004C0D1C"/>
    <w:rsid w:val="004C2663"/>
    <w:rsid w:val="004C3E74"/>
    <w:rsid w:val="004C4BBB"/>
    <w:rsid w:val="004D1DB3"/>
    <w:rsid w:val="004D262A"/>
    <w:rsid w:val="004D2A0D"/>
    <w:rsid w:val="004D2CBE"/>
    <w:rsid w:val="004D3B42"/>
    <w:rsid w:val="004D6622"/>
    <w:rsid w:val="004E578F"/>
    <w:rsid w:val="004F03EC"/>
    <w:rsid w:val="004F2C2D"/>
    <w:rsid w:val="004F345F"/>
    <w:rsid w:val="004F560C"/>
    <w:rsid w:val="004F7372"/>
    <w:rsid w:val="005010B2"/>
    <w:rsid w:val="005013BB"/>
    <w:rsid w:val="00503FA3"/>
    <w:rsid w:val="0050435E"/>
    <w:rsid w:val="00505751"/>
    <w:rsid w:val="00507A5C"/>
    <w:rsid w:val="00511F4B"/>
    <w:rsid w:val="00512348"/>
    <w:rsid w:val="005144BA"/>
    <w:rsid w:val="005151D2"/>
    <w:rsid w:val="005179AA"/>
    <w:rsid w:val="005306B3"/>
    <w:rsid w:val="005316F7"/>
    <w:rsid w:val="00531BF9"/>
    <w:rsid w:val="00533B02"/>
    <w:rsid w:val="0053505A"/>
    <w:rsid w:val="00540CDB"/>
    <w:rsid w:val="00541BE6"/>
    <w:rsid w:val="00541D56"/>
    <w:rsid w:val="00542455"/>
    <w:rsid w:val="0054252F"/>
    <w:rsid w:val="005427E3"/>
    <w:rsid w:val="005432AD"/>
    <w:rsid w:val="00543CE4"/>
    <w:rsid w:val="00543F23"/>
    <w:rsid w:val="00544DF4"/>
    <w:rsid w:val="005454A4"/>
    <w:rsid w:val="00550CB6"/>
    <w:rsid w:val="00552EBC"/>
    <w:rsid w:val="0055300C"/>
    <w:rsid w:val="00554A39"/>
    <w:rsid w:val="00555A14"/>
    <w:rsid w:val="00555BCE"/>
    <w:rsid w:val="0055678E"/>
    <w:rsid w:val="00557109"/>
    <w:rsid w:val="00560834"/>
    <w:rsid w:val="00561FCF"/>
    <w:rsid w:val="00570E7C"/>
    <w:rsid w:val="005725EE"/>
    <w:rsid w:val="00577767"/>
    <w:rsid w:val="00577D94"/>
    <w:rsid w:val="00581A0E"/>
    <w:rsid w:val="00590C72"/>
    <w:rsid w:val="00591DF6"/>
    <w:rsid w:val="00596ABA"/>
    <w:rsid w:val="00597099"/>
    <w:rsid w:val="005A008A"/>
    <w:rsid w:val="005A1445"/>
    <w:rsid w:val="005A583A"/>
    <w:rsid w:val="005A784D"/>
    <w:rsid w:val="005B11CD"/>
    <w:rsid w:val="005B355F"/>
    <w:rsid w:val="005B50E6"/>
    <w:rsid w:val="005C0766"/>
    <w:rsid w:val="005C5874"/>
    <w:rsid w:val="005C59C0"/>
    <w:rsid w:val="005C7512"/>
    <w:rsid w:val="005C77F7"/>
    <w:rsid w:val="005D0588"/>
    <w:rsid w:val="005D060C"/>
    <w:rsid w:val="005D1BA0"/>
    <w:rsid w:val="005D21E5"/>
    <w:rsid w:val="005D491F"/>
    <w:rsid w:val="005E0356"/>
    <w:rsid w:val="005E2733"/>
    <w:rsid w:val="005E4DA4"/>
    <w:rsid w:val="005E6136"/>
    <w:rsid w:val="005F1406"/>
    <w:rsid w:val="005F436E"/>
    <w:rsid w:val="005F5E0C"/>
    <w:rsid w:val="005F6193"/>
    <w:rsid w:val="005F7B2F"/>
    <w:rsid w:val="00600C6F"/>
    <w:rsid w:val="00600FAB"/>
    <w:rsid w:val="0060248C"/>
    <w:rsid w:val="00602A43"/>
    <w:rsid w:val="00603B1E"/>
    <w:rsid w:val="006050AD"/>
    <w:rsid w:val="006050D2"/>
    <w:rsid w:val="00607234"/>
    <w:rsid w:val="00610B24"/>
    <w:rsid w:val="00610B2B"/>
    <w:rsid w:val="006153FE"/>
    <w:rsid w:val="00616153"/>
    <w:rsid w:val="006177EE"/>
    <w:rsid w:val="00620ACE"/>
    <w:rsid w:val="00622790"/>
    <w:rsid w:val="0062312B"/>
    <w:rsid w:val="00630F3E"/>
    <w:rsid w:val="00633E2C"/>
    <w:rsid w:val="006368EB"/>
    <w:rsid w:val="00641CE2"/>
    <w:rsid w:val="006448D6"/>
    <w:rsid w:val="00645429"/>
    <w:rsid w:val="00647E05"/>
    <w:rsid w:val="006501FB"/>
    <w:rsid w:val="00653C1D"/>
    <w:rsid w:val="00653D74"/>
    <w:rsid w:val="006550A4"/>
    <w:rsid w:val="006550FB"/>
    <w:rsid w:val="0065542E"/>
    <w:rsid w:val="00660554"/>
    <w:rsid w:val="00670BF5"/>
    <w:rsid w:val="0067230C"/>
    <w:rsid w:val="006726CA"/>
    <w:rsid w:val="00672F2E"/>
    <w:rsid w:val="00673C93"/>
    <w:rsid w:val="00674371"/>
    <w:rsid w:val="0067573D"/>
    <w:rsid w:val="00677AE4"/>
    <w:rsid w:val="00681646"/>
    <w:rsid w:val="00685FD5"/>
    <w:rsid w:val="00687005"/>
    <w:rsid w:val="006871CD"/>
    <w:rsid w:val="006879D9"/>
    <w:rsid w:val="00687E72"/>
    <w:rsid w:val="0069054B"/>
    <w:rsid w:val="006917D1"/>
    <w:rsid w:val="00694CA6"/>
    <w:rsid w:val="0069669E"/>
    <w:rsid w:val="00697BDC"/>
    <w:rsid w:val="006A0818"/>
    <w:rsid w:val="006A3232"/>
    <w:rsid w:val="006A41C2"/>
    <w:rsid w:val="006A4617"/>
    <w:rsid w:val="006A50BA"/>
    <w:rsid w:val="006A7BD8"/>
    <w:rsid w:val="006A7DC9"/>
    <w:rsid w:val="006A7ED3"/>
    <w:rsid w:val="006B1480"/>
    <w:rsid w:val="006B6431"/>
    <w:rsid w:val="006B76C4"/>
    <w:rsid w:val="006B7824"/>
    <w:rsid w:val="006B7F8D"/>
    <w:rsid w:val="006C46CE"/>
    <w:rsid w:val="006C6A28"/>
    <w:rsid w:val="006C737F"/>
    <w:rsid w:val="006D0508"/>
    <w:rsid w:val="006D0E51"/>
    <w:rsid w:val="006D4CFD"/>
    <w:rsid w:val="006E02ED"/>
    <w:rsid w:val="006E4137"/>
    <w:rsid w:val="006E5B8F"/>
    <w:rsid w:val="006E6183"/>
    <w:rsid w:val="006E7CFF"/>
    <w:rsid w:val="006E7EF3"/>
    <w:rsid w:val="006F0C6A"/>
    <w:rsid w:val="006F364F"/>
    <w:rsid w:val="006F3807"/>
    <w:rsid w:val="006F541F"/>
    <w:rsid w:val="006F55AB"/>
    <w:rsid w:val="006F6FD3"/>
    <w:rsid w:val="00700527"/>
    <w:rsid w:val="007006DD"/>
    <w:rsid w:val="00700C6F"/>
    <w:rsid w:val="00701FED"/>
    <w:rsid w:val="00707488"/>
    <w:rsid w:val="007108BD"/>
    <w:rsid w:val="007129E9"/>
    <w:rsid w:val="007130EF"/>
    <w:rsid w:val="00714295"/>
    <w:rsid w:val="00715EB4"/>
    <w:rsid w:val="00717BD4"/>
    <w:rsid w:val="007201B6"/>
    <w:rsid w:val="007237E3"/>
    <w:rsid w:val="007339FC"/>
    <w:rsid w:val="007351C0"/>
    <w:rsid w:val="00740832"/>
    <w:rsid w:val="007417B1"/>
    <w:rsid w:val="00741A9E"/>
    <w:rsid w:val="007428A1"/>
    <w:rsid w:val="00744E09"/>
    <w:rsid w:val="0075325F"/>
    <w:rsid w:val="00753532"/>
    <w:rsid w:val="007547A1"/>
    <w:rsid w:val="00754C99"/>
    <w:rsid w:val="00754DCB"/>
    <w:rsid w:val="00766E53"/>
    <w:rsid w:val="007705E2"/>
    <w:rsid w:val="007718E0"/>
    <w:rsid w:val="00772693"/>
    <w:rsid w:val="00773458"/>
    <w:rsid w:val="0078391F"/>
    <w:rsid w:val="00783D2D"/>
    <w:rsid w:val="007850B6"/>
    <w:rsid w:val="007856C8"/>
    <w:rsid w:val="00787177"/>
    <w:rsid w:val="007875E7"/>
    <w:rsid w:val="0079194C"/>
    <w:rsid w:val="00792D5B"/>
    <w:rsid w:val="00793EDE"/>
    <w:rsid w:val="00795EDE"/>
    <w:rsid w:val="007964A6"/>
    <w:rsid w:val="007A31A3"/>
    <w:rsid w:val="007A3205"/>
    <w:rsid w:val="007A35C4"/>
    <w:rsid w:val="007A5E46"/>
    <w:rsid w:val="007A7A73"/>
    <w:rsid w:val="007B1EAF"/>
    <w:rsid w:val="007B200F"/>
    <w:rsid w:val="007B2125"/>
    <w:rsid w:val="007B32C1"/>
    <w:rsid w:val="007B4586"/>
    <w:rsid w:val="007C1C51"/>
    <w:rsid w:val="007C36AE"/>
    <w:rsid w:val="007C6434"/>
    <w:rsid w:val="007C6477"/>
    <w:rsid w:val="007C6D69"/>
    <w:rsid w:val="007C74EA"/>
    <w:rsid w:val="007C7EAA"/>
    <w:rsid w:val="007D2A2B"/>
    <w:rsid w:val="007D32B2"/>
    <w:rsid w:val="007D58BA"/>
    <w:rsid w:val="007D62C0"/>
    <w:rsid w:val="007E0069"/>
    <w:rsid w:val="007E1B85"/>
    <w:rsid w:val="007E51D0"/>
    <w:rsid w:val="007E6400"/>
    <w:rsid w:val="007E6831"/>
    <w:rsid w:val="007E7F04"/>
    <w:rsid w:val="007F1898"/>
    <w:rsid w:val="007F70A7"/>
    <w:rsid w:val="007F7505"/>
    <w:rsid w:val="0080054F"/>
    <w:rsid w:val="00801DC0"/>
    <w:rsid w:val="00801EDB"/>
    <w:rsid w:val="00802136"/>
    <w:rsid w:val="008030FC"/>
    <w:rsid w:val="00804278"/>
    <w:rsid w:val="00804558"/>
    <w:rsid w:val="0080689E"/>
    <w:rsid w:val="008106F3"/>
    <w:rsid w:val="00812027"/>
    <w:rsid w:val="00814A9A"/>
    <w:rsid w:val="00814AB6"/>
    <w:rsid w:val="00814CB1"/>
    <w:rsid w:val="00816719"/>
    <w:rsid w:val="00817F76"/>
    <w:rsid w:val="00825E77"/>
    <w:rsid w:val="008336DF"/>
    <w:rsid w:val="00834091"/>
    <w:rsid w:val="008345C6"/>
    <w:rsid w:val="00834626"/>
    <w:rsid w:val="008354E8"/>
    <w:rsid w:val="00841AF7"/>
    <w:rsid w:val="0084377E"/>
    <w:rsid w:val="00843D19"/>
    <w:rsid w:val="00844F48"/>
    <w:rsid w:val="00852376"/>
    <w:rsid w:val="00852E16"/>
    <w:rsid w:val="00855710"/>
    <w:rsid w:val="008562C7"/>
    <w:rsid w:val="008577AF"/>
    <w:rsid w:val="00857909"/>
    <w:rsid w:val="00863B6D"/>
    <w:rsid w:val="00865590"/>
    <w:rsid w:val="00865E14"/>
    <w:rsid w:val="00872E04"/>
    <w:rsid w:val="00873411"/>
    <w:rsid w:val="00874A6F"/>
    <w:rsid w:val="00875650"/>
    <w:rsid w:val="00876C09"/>
    <w:rsid w:val="00883B91"/>
    <w:rsid w:val="00884B14"/>
    <w:rsid w:val="008850E8"/>
    <w:rsid w:val="00885681"/>
    <w:rsid w:val="00887ED2"/>
    <w:rsid w:val="00890BC4"/>
    <w:rsid w:val="0089122A"/>
    <w:rsid w:val="00894E81"/>
    <w:rsid w:val="00895063"/>
    <w:rsid w:val="008968A0"/>
    <w:rsid w:val="00897167"/>
    <w:rsid w:val="008976EE"/>
    <w:rsid w:val="008A0DC3"/>
    <w:rsid w:val="008A0FAF"/>
    <w:rsid w:val="008A27DC"/>
    <w:rsid w:val="008A3193"/>
    <w:rsid w:val="008A440D"/>
    <w:rsid w:val="008A4EB9"/>
    <w:rsid w:val="008A6885"/>
    <w:rsid w:val="008B0912"/>
    <w:rsid w:val="008B163D"/>
    <w:rsid w:val="008B36A3"/>
    <w:rsid w:val="008B54E5"/>
    <w:rsid w:val="008B6F49"/>
    <w:rsid w:val="008B7B87"/>
    <w:rsid w:val="008C094C"/>
    <w:rsid w:val="008C155C"/>
    <w:rsid w:val="008C17F9"/>
    <w:rsid w:val="008C3DA1"/>
    <w:rsid w:val="008C53C8"/>
    <w:rsid w:val="008C5A07"/>
    <w:rsid w:val="008C5ABA"/>
    <w:rsid w:val="008C752E"/>
    <w:rsid w:val="008C7894"/>
    <w:rsid w:val="008C796D"/>
    <w:rsid w:val="008D3451"/>
    <w:rsid w:val="008D3FD7"/>
    <w:rsid w:val="008D437F"/>
    <w:rsid w:val="008D6121"/>
    <w:rsid w:val="008D7BEB"/>
    <w:rsid w:val="008E3421"/>
    <w:rsid w:val="008F16B9"/>
    <w:rsid w:val="008F2241"/>
    <w:rsid w:val="008F2DF7"/>
    <w:rsid w:val="008F3610"/>
    <w:rsid w:val="008F3800"/>
    <w:rsid w:val="008F3F79"/>
    <w:rsid w:val="008F6634"/>
    <w:rsid w:val="008F6FDD"/>
    <w:rsid w:val="008F7D0E"/>
    <w:rsid w:val="008F7FA7"/>
    <w:rsid w:val="0090010C"/>
    <w:rsid w:val="00901B2E"/>
    <w:rsid w:val="00901C82"/>
    <w:rsid w:val="00902C31"/>
    <w:rsid w:val="00905BC2"/>
    <w:rsid w:val="00907881"/>
    <w:rsid w:val="009132BA"/>
    <w:rsid w:val="00913805"/>
    <w:rsid w:val="00913DA9"/>
    <w:rsid w:val="00922E14"/>
    <w:rsid w:val="00923D72"/>
    <w:rsid w:val="00925912"/>
    <w:rsid w:val="00935C2E"/>
    <w:rsid w:val="00936504"/>
    <w:rsid w:val="00936561"/>
    <w:rsid w:val="0094608E"/>
    <w:rsid w:val="00950BA6"/>
    <w:rsid w:val="009520DE"/>
    <w:rsid w:val="00952B3B"/>
    <w:rsid w:val="00952DD7"/>
    <w:rsid w:val="00952EC7"/>
    <w:rsid w:val="00954E14"/>
    <w:rsid w:val="00954E47"/>
    <w:rsid w:val="009568DF"/>
    <w:rsid w:val="009645E0"/>
    <w:rsid w:val="0096676C"/>
    <w:rsid w:val="00966A4F"/>
    <w:rsid w:val="00967D11"/>
    <w:rsid w:val="00970EB3"/>
    <w:rsid w:val="00972F2F"/>
    <w:rsid w:val="0097625C"/>
    <w:rsid w:val="0097632F"/>
    <w:rsid w:val="00980D67"/>
    <w:rsid w:val="009828CD"/>
    <w:rsid w:val="00983E55"/>
    <w:rsid w:val="00991EEB"/>
    <w:rsid w:val="0099204C"/>
    <w:rsid w:val="00994C97"/>
    <w:rsid w:val="00996746"/>
    <w:rsid w:val="009A2A13"/>
    <w:rsid w:val="009A583A"/>
    <w:rsid w:val="009A6694"/>
    <w:rsid w:val="009B08FC"/>
    <w:rsid w:val="009B1314"/>
    <w:rsid w:val="009B2096"/>
    <w:rsid w:val="009B2B6E"/>
    <w:rsid w:val="009B2B9D"/>
    <w:rsid w:val="009B6198"/>
    <w:rsid w:val="009C25A7"/>
    <w:rsid w:val="009C29E8"/>
    <w:rsid w:val="009D2465"/>
    <w:rsid w:val="009D29E2"/>
    <w:rsid w:val="009D2B97"/>
    <w:rsid w:val="009D3165"/>
    <w:rsid w:val="009D3715"/>
    <w:rsid w:val="009D3938"/>
    <w:rsid w:val="009D543B"/>
    <w:rsid w:val="009D598F"/>
    <w:rsid w:val="009D5FA0"/>
    <w:rsid w:val="009D660D"/>
    <w:rsid w:val="009D6652"/>
    <w:rsid w:val="009E070D"/>
    <w:rsid w:val="009E1450"/>
    <w:rsid w:val="009E1CEB"/>
    <w:rsid w:val="009E2486"/>
    <w:rsid w:val="009F5164"/>
    <w:rsid w:val="009F78EA"/>
    <w:rsid w:val="00A001B7"/>
    <w:rsid w:val="00A00C57"/>
    <w:rsid w:val="00A02240"/>
    <w:rsid w:val="00A03C08"/>
    <w:rsid w:val="00A04DB2"/>
    <w:rsid w:val="00A05064"/>
    <w:rsid w:val="00A05237"/>
    <w:rsid w:val="00A06094"/>
    <w:rsid w:val="00A06E75"/>
    <w:rsid w:val="00A0754E"/>
    <w:rsid w:val="00A10016"/>
    <w:rsid w:val="00A10E58"/>
    <w:rsid w:val="00A11087"/>
    <w:rsid w:val="00A12309"/>
    <w:rsid w:val="00A125AF"/>
    <w:rsid w:val="00A12B47"/>
    <w:rsid w:val="00A13580"/>
    <w:rsid w:val="00A150EC"/>
    <w:rsid w:val="00A240C8"/>
    <w:rsid w:val="00A25376"/>
    <w:rsid w:val="00A2637F"/>
    <w:rsid w:val="00A2647C"/>
    <w:rsid w:val="00A26784"/>
    <w:rsid w:val="00A27FE7"/>
    <w:rsid w:val="00A30DE9"/>
    <w:rsid w:val="00A3168F"/>
    <w:rsid w:val="00A35240"/>
    <w:rsid w:val="00A40955"/>
    <w:rsid w:val="00A42990"/>
    <w:rsid w:val="00A451CE"/>
    <w:rsid w:val="00A455CE"/>
    <w:rsid w:val="00A602DA"/>
    <w:rsid w:val="00A60ADC"/>
    <w:rsid w:val="00A64ACE"/>
    <w:rsid w:val="00A66CEA"/>
    <w:rsid w:val="00A66E7E"/>
    <w:rsid w:val="00A70651"/>
    <w:rsid w:val="00A74F84"/>
    <w:rsid w:val="00A7748D"/>
    <w:rsid w:val="00A81998"/>
    <w:rsid w:val="00A8277F"/>
    <w:rsid w:val="00A8477B"/>
    <w:rsid w:val="00A85091"/>
    <w:rsid w:val="00A914F3"/>
    <w:rsid w:val="00A93FEE"/>
    <w:rsid w:val="00A94EF0"/>
    <w:rsid w:val="00A95240"/>
    <w:rsid w:val="00A95F83"/>
    <w:rsid w:val="00A974F5"/>
    <w:rsid w:val="00AA00A4"/>
    <w:rsid w:val="00AA30FB"/>
    <w:rsid w:val="00AA351B"/>
    <w:rsid w:val="00AA6660"/>
    <w:rsid w:val="00AB091A"/>
    <w:rsid w:val="00AB16E8"/>
    <w:rsid w:val="00AB3A56"/>
    <w:rsid w:val="00AC2941"/>
    <w:rsid w:val="00AC5436"/>
    <w:rsid w:val="00AC670F"/>
    <w:rsid w:val="00AD06F7"/>
    <w:rsid w:val="00AD22D0"/>
    <w:rsid w:val="00AD2450"/>
    <w:rsid w:val="00AD6F4A"/>
    <w:rsid w:val="00AE00A4"/>
    <w:rsid w:val="00AE073D"/>
    <w:rsid w:val="00AE0C4B"/>
    <w:rsid w:val="00AE4702"/>
    <w:rsid w:val="00AE766D"/>
    <w:rsid w:val="00AF359E"/>
    <w:rsid w:val="00AF3F3A"/>
    <w:rsid w:val="00B00386"/>
    <w:rsid w:val="00B01920"/>
    <w:rsid w:val="00B01980"/>
    <w:rsid w:val="00B032C8"/>
    <w:rsid w:val="00B04F03"/>
    <w:rsid w:val="00B05C08"/>
    <w:rsid w:val="00B05C2D"/>
    <w:rsid w:val="00B07724"/>
    <w:rsid w:val="00B07CF7"/>
    <w:rsid w:val="00B11534"/>
    <w:rsid w:val="00B116B8"/>
    <w:rsid w:val="00B117C4"/>
    <w:rsid w:val="00B1187F"/>
    <w:rsid w:val="00B122AA"/>
    <w:rsid w:val="00B1246C"/>
    <w:rsid w:val="00B13367"/>
    <w:rsid w:val="00B1507B"/>
    <w:rsid w:val="00B17003"/>
    <w:rsid w:val="00B174CA"/>
    <w:rsid w:val="00B20625"/>
    <w:rsid w:val="00B20FB5"/>
    <w:rsid w:val="00B2457B"/>
    <w:rsid w:val="00B2474A"/>
    <w:rsid w:val="00B267F6"/>
    <w:rsid w:val="00B27E71"/>
    <w:rsid w:val="00B3039F"/>
    <w:rsid w:val="00B30766"/>
    <w:rsid w:val="00B32667"/>
    <w:rsid w:val="00B3493E"/>
    <w:rsid w:val="00B35B3F"/>
    <w:rsid w:val="00B36152"/>
    <w:rsid w:val="00B404B2"/>
    <w:rsid w:val="00B419CF"/>
    <w:rsid w:val="00B42C85"/>
    <w:rsid w:val="00B442E1"/>
    <w:rsid w:val="00B459EF"/>
    <w:rsid w:val="00B46643"/>
    <w:rsid w:val="00B52987"/>
    <w:rsid w:val="00B5383E"/>
    <w:rsid w:val="00B5513F"/>
    <w:rsid w:val="00B557F8"/>
    <w:rsid w:val="00B56D14"/>
    <w:rsid w:val="00B57A10"/>
    <w:rsid w:val="00B603E0"/>
    <w:rsid w:val="00B60406"/>
    <w:rsid w:val="00B61CFA"/>
    <w:rsid w:val="00B631E2"/>
    <w:rsid w:val="00B63EC9"/>
    <w:rsid w:val="00B645D0"/>
    <w:rsid w:val="00B64B5F"/>
    <w:rsid w:val="00B661D5"/>
    <w:rsid w:val="00B73214"/>
    <w:rsid w:val="00B751EF"/>
    <w:rsid w:val="00B76747"/>
    <w:rsid w:val="00B76B3A"/>
    <w:rsid w:val="00B76E31"/>
    <w:rsid w:val="00B77B2A"/>
    <w:rsid w:val="00B77E95"/>
    <w:rsid w:val="00B816AE"/>
    <w:rsid w:val="00B81CC2"/>
    <w:rsid w:val="00B8548A"/>
    <w:rsid w:val="00B87041"/>
    <w:rsid w:val="00B90541"/>
    <w:rsid w:val="00B908F1"/>
    <w:rsid w:val="00B90E32"/>
    <w:rsid w:val="00B93820"/>
    <w:rsid w:val="00B94736"/>
    <w:rsid w:val="00B952B8"/>
    <w:rsid w:val="00B96361"/>
    <w:rsid w:val="00BA1032"/>
    <w:rsid w:val="00BA3E1F"/>
    <w:rsid w:val="00BA4BD7"/>
    <w:rsid w:val="00BA4DDC"/>
    <w:rsid w:val="00BA5DD0"/>
    <w:rsid w:val="00BA7373"/>
    <w:rsid w:val="00BA7960"/>
    <w:rsid w:val="00BA7A9A"/>
    <w:rsid w:val="00BB0974"/>
    <w:rsid w:val="00BB2ABB"/>
    <w:rsid w:val="00BB39B0"/>
    <w:rsid w:val="00BB453D"/>
    <w:rsid w:val="00BB49B2"/>
    <w:rsid w:val="00BB726D"/>
    <w:rsid w:val="00BC22C4"/>
    <w:rsid w:val="00BC6FEE"/>
    <w:rsid w:val="00BD15D4"/>
    <w:rsid w:val="00BD1D5B"/>
    <w:rsid w:val="00BD24D5"/>
    <w:rsid w:val="00BD70E6"/>
    <w:rsid w:val="00BD776D"/>
    <w:rsid w:val="00BE05C4"/>
    <w:rsid w:val="00BE0767"/>
    <w:rsid w:val="00BE19B8"/>
    <w:rsid w:val="00BE2067"/>
    <w:rsid w:val="00BF0CAA"/>
    <w:rsid w:val="00BF2768"/>
    <w:rsid w:val="00BF30AB"/>
    <w:rsid w:val="00BF4925"/>
    <w:rsid w:val="00BF568E"/>
    <w:rsid w:val="00C05509"/>
    <w:rsid w:val="00C05D59"/>
    <w:rsid w:val="00C11926"/>
    <w:rsid w:val="00C11B1B"/>
    <w:rsid w:val="00C121D3"/>
    <w:rsid w:val="00C122A8"/>
    <w:rsid w:val="00C12670"/>
    <w:rsid w:val="00C150EA"/>
    <w:rsid w:val="00C26350"/>
    <w:rsid w:val="00C30575"/>
    <w:rsid w:val="00C30E15"/>
    <w:rsid w:val="00C318D2"/>
    <w:rsid w:val="00C3760D"/>
    <w:rsid w:val="00C44A36"/>
    <w:rsid w:val="00C45E85"/>
    <w:rsid w:val="00C47D90"/>
    <w:rsid w:val="00C50010"/>
    <w:rsid w:val="00C50CB3"/>
    <w:rsid w:val="00C532ED"/>
    <w:rsid w:val="00C542A8"/>
    <w:rsid w:val="00C67A42"/>
    <w:rsid w:val="00C700E4"/>
    <w:rsid w:val="00C72236"/>
    <w:rsid w:val="00C73919"/>
    <w:rsid w:val="00C8064D"/>
    <w:rsid w:val="00C80C9F"/>
    <w:rsid w:val="00C824BD"/>
    <w:rsid w:val="00C82B97"/>
    <w:rsid w:val="00C862EA"/>
    <w:rsid w:val="00C8717B"/>
    <w:rsid w:val="00C8777E"/>
    <w:rsid w:val="00C90750"/>
    <w:rsid w:val="00C910AE"/>
    <w:rsid w:val="00C913C3"/>
    <w:rsid w:val="00C91B82"/>
    <w:rsid w:val="00C91F6C"/>
    <w:rsid w:val="00C94CB1"/>
    <w:rsid w:val="00C96A3B"/>
    <w:rsid w:val="00C97D1A"/>
    <w:rsid w:val="00CA2984"/>
    <w:rsid w:val="00CB086F"/>
    <w:rsid w:val="00CB4FF8"/>
    <w:rsid w:val="00CB579E"/>
    <w:rsid w:val="00CB61FC"/>
    <w:rsid w:val="00CB6BD5"/>
    <w:rsid w:val="00CB70A5"/>
    <w:rsid w:val="00CB7FCF"/>
    <w:rsid w:val="00CC28C7"/>
    <w:rsid w:val="00CC4739"/>
    <w:rsid w:val="00CC5988"/>
    <w:rsid w:val="00CD3656"/>
    <w:rsid w:val="00CD4AEB"/>
    <w:rsid w:val="00CD4E79"/>
    <w:rsid w:val="00CD77A3"/>
    <w:rsid w:val="00CE01DE"/>
    <w:rsid w:val="00CE1EB5"/>
    <w:rsid w:val="00CE23D8"/>
    <w:rsid w:val="00CE348C"/>
    <w:rsid w:val="00CE518C"/>
    <w:rsid w:val="00CE5CFB"/>
    <w:rsid w:val="00CE766C"/>
    <w:rsid w:val="00CF1FAE"/>
    <w:rsid w:val="00CF43BF"/>
    <w:rsid w:val="00CF46ED"/>
    <w:rsid w:val="00CF6289"/>
    <w:rsid w:val="00CF760E"/>
    <w:rsid w:val="00D01D1E"/>
    <w:rsid w:val="00D01F50"/>
    <w:rsid w:val="00D031BA"/>
    <w:rsid w:val="00D04739"/>
    <w:rsid w:val="00D04DE2"/>
    <w:rsid w:val="00D067A7"/>
    <w:rsid w:val="00D06C34"/>
    <w:rsid w:val="00D1007D"/>
    <w:rsid w:val="00D12FD3"/>
    <w:rsid w:val="00D13ED9"/>
    <w:rsid w:val="00D14B24"/>
    <w:rsid w:val="00D17B88"/>
    <w:rsid w:val="00D21467"/>
    <w:rsid w:val="00D22B98"/>
    <w:rsid w:val="00D22C7D"/>
    <w:rsid w:val="00D23A83"/>
    <w:rsid w:val="00D24752"/>
    <w:rsid w:val="00D252ED"/>
    <w:rsid w:val="00D26112"/>
    <w:rsid w:val="00D321D6"/>
    <w:rsid w:val="00D36B30"/>
    <w:rsid w:val="00D375BC"/>
    <w:rsid w:val="00D42F86"/>
    <w:rsid w:val="00D4344B"/>
    <w:rsid w:val="00D47FB5"/>
    <w:rsid w:val="00D53A1B"/>
    <w:rsid w:val="00D540B0"/>
    <w:rsid w:val="00D550D3"/>
    <w:rsid w:val="00D55576"/>
    <w:rsid w:val="00D55A58"/>
    <w:rsid w:val="00D56215"/>
    <w:rsid w:val="00D566FA"/>
    <w:rsid w:val="00D56E34"/>
    <w:rsid w:val="00D5730D"/>
    <w:rsid w:val="00D61E2D"/>
    <w:rsid w:val="00D7010F"/>
    <w:rsid w:val="00D70B1B"/>
    <w:rsid w:val="00D7160C"/>
    <w:rsid w:val="00D71B07"/>
    <w:rsid w:val="00D74020"/>
    <w:rsid w:val="00D766B0"/>
    <w:rsid w:val="00D8192A"/>
    <w:rsid w:val="00D832CD"/>
    <w:rsid w:val="00D83F1B"/>
    <w:rsid w:val="00D8490C"/>
    <w:rsid w:val="00D849E3"/>
    <w:rsid w:val="00D87263"/>
    <w:rsid w:val="00D8757F"/>
    <w:rsid w:val="00D9031A"/>
    <w:rsid w:val="00D937C2"/>
    <w:rsid w:val="00D95285"/>
    <w:rsid w:val="00D97813"/>
    <w:rsid w:val="00DA3D1D"/>
    <w:rsid w:val="00DA5D8E"/>
    <w:rsid w:val="00DA63BC"/>
    <w:rsid w:val="00DA6D39"/>
    <w:rsid w:val="00DB0EBB"/>
    <w:rsid w:val="00DB5785"/>
    <w:rsid w:val="00DB6445"/>
    <w:rsid w:val="00DB6F26"/>
    <w:rsid w:val="00DC0DD2"/>
    <w:rsid w:val="00DC10B8"/>
    <w:rsid w:val="00DC1A65"/>
    <w:rsid w:val="00DC2167"/>
    <w:rsid w:val="00DC30E0"/>
    <w:rsid w:val="00DC3919"/>
    <w:rsid w:val="00DD7685"/>
    <w:rsid w:val="00DE0F57"/>
    <w:rsid w:val="00DE10AF"/>
    <w:rsid w:val="00DE422C"/>
    <w:rsid w:val="00DE506A"/>
    <w:rsid w:val="00DE63B8"/>
    <w:rsid w:val="00DE77AB"/>
    <w:rsid w:val="00DF03FF"/>
    <w:rsid w:val="00DF0C40"/>
    <w:rsid w:val="00DF0E88"/>
    <w:rsid w:val="00DF2001"/>
    <w:rsid w:val="00DF4AA1"/>
    <w:rsid w:val="00E01811"/>
    <w:rsid w:val="00E022C3"/>
    <w:rsid w:val="00E10484"/>
    <w:rsid w:val="00E10DAA"/>
    <w:rsid w:val="00E1497B"/>
    <w:rsid w:val="00E16ED7"/>
    <w:rsid w:val="00E2586C"/>
    <w:rsid w:val="00E268B7"/>
    <w:rsid w:val="00E2690A"/>
    <w:rsid w:val="00E31FF4"/>
    <w:rsid w:val="00E32B5B"/>
    <w:rsid w:val="00E33469"/>
    <w:rsid w:val="00E36AA7"/>
    <w:rsid w:val="00E4288C"/>
    <w:rsid w:val="00E44023"/>
    <w:rsid w:val="00E44F14"/>
    <w:rsid w:val="00E5063A"/>
    <w:rsid w:val="00E50D9F"/>
    <w:rsid w:val="00E52AF9"/>
    <w:rsid w:val="00E53B3C"/>
    <w:rsid w:val="00E6041D"/>
    <w:rsid w:val="00E61461"/>
    <w:rsid w:val="00E64E14"/>
    <w:rsid w:val="00E66477"/>
    <w:rsid w:val="00E6719E"/>
    <w:rsid w:val="00E706EB"/>
    <w:rsid w:val="00E7230F"/>
    <w:rsid w:val="00E72B84"/>
    <w:rsid w:val="00E75349"/>
    <w:rsid w:val="00E7571D"/>
    <w:rsid w:val="00E765C3"/>
    <w:rsid w:val="00E811E6"/>
    <w:rsid w:val="00E832FF"/>
    <w:rsid w:val="00E84045"/>
    <w:rsid w:val="00E85B37"/>
    <w:rsid w:val="00E85F04"/>
    <w:rsid w:val="00E8681D"/>
    <w:rsid w:val="00E869BA"/>
    <w:rsid w:val="00E877E1"/>
    <w:rsid w:val="00E9078D"/>
    <w:rsid w:val="00E90930"/>
    <w:rsid w:val="00E9115A"/>
    <w:rsid w:val="00E919CD"/>
    <w:rsid w:val="00E91C04"/>
    <w:rsid w:val="00E9399A"/>
    <w:rsid w:val="00EA1694"/>
    <w:rsid w:val="00EA2129"/>
    <w:rsid w:val="00EA399E"/>
    <w:rsid w:val="00EA55CD"/>
    <w:rsid w:val="00EA61C0"/>
    <w:rsid w:val="00EA6457"/>
    <w:rsid w:val="00EB4D2B"/>
    <w:rsid w:val="00EB5DD9"/>
    <w:rsid w:val="00EC15EB"/>
    <w:rsid w:val="00EC1A67"/>
    <w:rsid w:val="00EC28FC"/>
    <w:rsid w:val="00EC3153"/>
    <w:rsid w:val="00EC3786"/>
    <w:rsid w:val="00ED1345"/>
    <w:rsid w:val="00ED24FD"/>
    <w:rsid w:val="00ED2846"/>
    <w:rsid w:val="00ED55BA"/>
    <w:rsid w:val="00ED7177"/>
    <w:rsid w:val="00EE2D7B"/>
    <w:rsid w:val="00EE3B6E"/>
    <w:rsid w:val="00EE7EBF"/>
    <w:rsid w:val="00EF29ED"/>
    <w:rsid w:val="00EF6DFA"/>
    <w:rsid w:val="00EF73C4"/>
    <w:rsid w:val="00F03919"/>
    <w:rsid w:val="00F040B6"/>
    <w:rsid w:val="00F04273"/>
    <w:rsid w:val="00F06233"/>
    <w:rsid w:val="00F06DCF"/>
    <w:rsid w:val="00F074AE"/>
    <w:rsid w:val="00F1039A"/>
    <w:rsid w:val="00F11EB8"/>
    <w:rsid w:val="00F121F3"/>
    <w:rsid w:val="00F12C3C"/>
    <w:rsid w:val="00F17268"/>
    <w:rsid w:val="00F20C82"/>
    <w:rsid w:val="00F23557"/>
    <w:rsid w:val="00F24814"/>
    <w:rsid w:val="00F2526A"/>
    <w:rsid w:val="00F26E3B"/>
    <w:rsid w:val="00F30CA9"/>
    <w:rsid w:val="00F34D91"/>
    <w:rsid w:val="00F37CB7"/>
    <w:rsid w:val="00F400B5"/>
    <w:rsid w:val="00F40C99"/>
    <w:rsid w:val="00F4106A"/>
    <w:rsid w:val="00F429F6"/>
    <w:rsid w:val="00F43549"/>
    <w:rsid w:val="00F437FE"/>
    <w:rsid w:val="00F45EFE"/>
    <w:rsid w:val="00F47FBF"/>
    <w:rsid w:val="00F5348F"/>
    <w:rsid w:val="00F56E77"/>
    <w:rsid w:val="00F56FBB"/>
    <w:rsid w:val="00F571A4"/>
    <w:rsid w:val="00F61C86"/>
    <w:rsid w:val="00F62AE5"/>
    <w:rsid w:val="00F62D49"/>
    <w:rsid w:val="00F639C7"/>
    <w:rsid w:val="00F63B07"/>
    <w:rsid w:val="00F65246"/>
    <w:rsid w:val="00F65D10"/>
    <w:rsid w:val="00F66F77"/>
    <w:rsid w:val="00F71301"/>
    <w:rsid w:val="00F72297"/>
    <w:rsid w:val="00F72A72"/>
    <w:rsid w:val="00F73360"/>
    <w:rsid w:val="00F74378"/>
    <w:rsid w:val="00F74F7B"/>
    <w:rsid w:val="00F764AC"/>
    <w:rsid w:val="00F76623"/>
    <w:rsid w:val="00F76E51"/>
    <w:rsid w:val="00F816AF"/>
    <w:rsid w:val="00F82897"/>
    <w:rsid w:val="00F82EF2"/>
    <w:rsid w:val="00F860F9"/>
    <w:rsid w:val="00F870DE"/>
    <w:rsid w:val="00F909D8"/>
    <w:rsid w:val="00F9178A"/>
    <w:rsid w:val="00F91D11"/>
    <w:rsid w:val="00F957CF"/>
    <w:rsid w:val="00F969A5"/>
    <w:rsid w:val="00F97DB1"/>
    <w:rsid w:val="00FA1134"/>
    <w:rsid w:val="00FA6996"/>
    <w:rsid w:val="00FB4FD2"/>
    <w:rsid w:val="00FB6929"/>
    <w:rsid w:val="00FC1388"/>
    <w:rsid w:val="00FC3DE5"/>
    <w:rsid w:val="00FC4885"/>
    <w:rsid w:val="00FD27BA"/>
    <w:rsid w:val="00FD61BD"/>
    <w:rsid w:val="00FD6AA4"/>
    <w:rsid w:val="00FE3B4C"/>
    <w:rsid w:val="00FF0095"/>
    <w:rsid w:val="00FF6270"/>
    <w:rsid w:val="00FF6D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9D1F"/>
  <w15:docId w15:val="{7883C65D-1440-4678-B4FE-C5EB030D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link w:val="Heading1Char"/>
    <w:uiPriority w:val="9"/>
    <w:qFormat/>
    <w:rsid w:val="00876C09"/>
    <w:pPr>
      <w:keepNext/>
      <w:keepLines/>
      <w:spacing w:after="0" w:line="360" w:lineRule="auto"/>
      <w:jc w:val="center"/>
      <w:outlineLvl w:val="0"/>
    </w:pPr>
    <w:rPr>
      <w:rFonts w:ascii="Verdana" w:eastAsiaTheme="majorEastAsia" w:hAnsi="Verdana" w:cstheme="majorBidi"/>
      <w:b/>
      <w:caps/>
      <w:spacing w:val="70"/>
      <w:sz w:val="20"/>
      <w:szCs w:val="32"/>
    </w:rPr>
  </w:style>
  <w:style w:type="paragraph" w:styleId="Heading2">
    <w:name w:val="heading 2"/>
    <w:basedOn w:val="Normal"/>
    <w:next w:val="Normal"/>
    <w:link w:val="Heading2Char"/>
    <w:uiPriority w:val="9"/>
    <w:unhideWhenUsed/>
    <w:qFormat/>
    <w:rsid w:val="00876C09"/>
    <w:pPr>
      <w:keepNext/>
      <w:keepLines/>
      <w:spacing w:after="0" w:line="360" w:lineRule="auto"/>
      <w:jc w:val="center"/>
      <w:outlineLvl w:val="1"/>
    </w:pPr>
    <w:rPr>
      <w:rFonts w:ascii="Verdana" w:eastAsiaTheme="majorEastAsia" w:hAnsi="Verdana" w:cstheme="majorBidi"/>
      <w:b/>
      <w:caps/>
      <w:sz w:val="20"/>
      <w:szCs w:val="26"/>
    </w:rPr>
  </w:style>
  <w:style w:type="paragraph" w:styleId="Heading3">
    <w:name w:val="heading 3"/>
    <w:basedOn w:val="Normal"/>
    <w:rsid w:val="00876C09"/>
    <w:pPr>
      <w:spacing w:after="0" w:line="360" w:lineRule="auto"/>
      <w:jc w:val="center"/>
      <w:outlineLvl w:val="2"/>
    </w:pPr>
    <w:rPr>
      <w:rFonts w:ascii="Verdana" w:eastAsia="Times New Roman" w:hAnsi="Verdana"/>
      <w:bCs/>
      <w:spacing w:val="70"/>
      <w:sz w:val="20"/>
      <w:szCs w:val="27"/>
      <w:lang w:eastAsia="bg-BG"/>
    </w:rPr>
  </w:style>
  <w:style w:type="paragraph" w:styleId="Heading4">
    <w:name w:val="heading 4"/>
    <w:basedOn w:val="Normal"/>
    <w:next w:val="Normal"/>
    <w:link w:val="Heading4Char"/>
    <w:uiPriority w:val="9"/>
    <w:unhideWhenUsed/>
    <w:qFormat/>
    <w:rsid w:val="00DA3D1D"/>
    <w:pPr>
      <w:keepNext/>
      <w:keepLines/>
      <w:spacing w:after="0" w:line="360" w:lineRule="auto"/>
      <w:jc w:val="center"/>
      <w:outlineLvl w:val="3"/>
    </w:pPr>
    <w:rPr>
      <w:rFonts w:ascii="Verdana" w:eastAsiaTheme="majorEastAsia" w:hAnsi="Verdana" w:cstheme="majorBidi"/>
      <w:iCs/>
      <w:caps/>
      <w:sz w:val="20"/>
    </w:rPr>
  </w:style>
  <w:style w:type="paragraph" w:styleId="Heading5">
    <w:name w:val="heading 5"/>
    <w:basedOn w:val="Normal"/>
    <w:next w:val="Normal"/>
    <w:link w:val="Heading5Char"/>
    <w:uiPriority w:val="9"/>
    <w:unhideWhenUsed/>
    <w:qFormat/>
    <w:rsid w:val="00633E2C"/>
    <w:pPr>
      <w:keepNext/>
      <w:keepLines/>
      <w:spacing w:after="0" w:line="360" w:lineRule="auto"/>
      <w:jc w:val="center"/>
      <w:outlineLvl w:val="4"/>
    </w:pPr>
    <w:rPr>
      <w:rFonts w:ascii="Verdana" w:eastAsiaTheme="majorEastAsia" w:hAnsi="Verdana" w:cstheme="majorBidi"/>
      <w:sz w:val="20"/>
    </w:rPr>
  </w:style>
  <w:style w:type="paragraph" w:styleId="Heading6">
    <w:name w:val="heading 6"/>
    <w:basedOn w:val="Normal"/>
    <w:next w:val="Normal"/>
    <w:link w:val="Heading6Char"/>
    <w:uiPriority w:val="9"/>
    <w:unhideWhenUsed/>
    <w:qFormat/>
    <w:rsid w:val="00633E2C"/>
    <w:pPr>
      <w:keepNext/>
      <w:keepLines/>
      <w:spacing w:after="0" w:line="360" w:lineRule="auto"/>
      <w:jc w:val="center"/>
      <w:outlineLvl w:val="5"/>
    </w:pPr>
    <w:rPr>
      <w:rFonts w:ascii="Verdana" w:eastAsiaTheme="majorEastAsia" w:hAnsi="Verdana"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Times New Roman" w:eastAsia="Times New Roman" w:hAnsi="Times New Roman" w:cs="Times New Roman"/>
      <w:b/>
      <w:bCs/>
      <w:sz w:val="27"/>
      <w:szCs w:val="27"/>
      <w:lang w:eastAsia="bg-BG"/>
    </w:rPr>
  </w:style>
  <w:style w:type="paragraph" w:customStyle="1" w:styleId="m">
    <w:name w:val="m"/>
    <w:basedOn w:val="Normal"/>
    <w:pPr>
      <w:spacing w:before="100" w:after="100" w:line="240" w:lineRule="auto"/>
    </w:pPr>
    <w:rPr>
      <w:rFonts w:ascii="Times New Roman" w:eastAsia="Times New Roman" w:hAnsi="Times New Roman"/>
      <w:sz w:val="24"/>
      <w:szCs w:val="24"/>
      <w:lang w:eastAsia="bg-BG"/>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after="100" w:line="240" w:lineRule="auto"/>
    </w:pPr>
    <w:rPr>
      <w:rFonts w:ascii="Times New Roman" w:eastAsia="Times New Roman" w:hAnsi="Times New Roman"/>
      <w:sz w:val="24"/>
      <w:szCs w:val="24"/>
      <w:lang w:eastAsia="bg-BG"/>
    </w:rPr>
  </w:style>
  <w:style w:type="paragraph" w:customStyle="1" w:styleId="neof-text">
    <w:name w:val="neof-text"/>
    <w:basedOn w:val="Normal"/>
    <w:pPr>
      <w:spacing w:before="100" w:after="100" w:line="240" w:lineRule="auto"/>
    </w:pPr>
    <w:rPr>
      <w:rFonts w:ascii="Times New Roman" w:eastAsia="Times New Roman" w:hAnsi="Times New Roman"/>
      <w:sz w:val="24"/>
      <w:szCs w:val="24"/>
      <w:lang w:eastAsia="bg-BG"/>
    </w:rPr>
  </w:style>
  <w:style w:type="character" w:customStyle="1" w:styleId="spelle">
    <w:name w:val="spelle"/>
    <w:basedOn w:val="DefaultParagraphFont"/>
  </w:style>
  <w:style w:type="paragraph" w:customStyle="1" w:styleId="w">
    <w:name w:val="w"/>
    <w:basedOn w:val="Normal"/>
    <w:pPr>
      <w:spacing w:before="100" w:after="100" w:line="240" w:lineRule="auto"/>
    </w:pPr>
    <w:rPr>
      <w:rFonts w:ascii="Times New Roman" w:eastAsia="Times New Roman" w:hAnsi="Times New Roman"/>
      <w:sz w:val="24"/>
      <w:szCs w:val="24"/>
      <w:lang w:eastAsia="bg-BG"/>
    </w:rPr>
  </w:style>
  <w:style w:type="paragraph" w:customStyle="1" w:styleId="pa18">
    <w:name w:val="pa18"/>
    <w:basedOn w:val="Normal"/>
    <w:pPr>
      <w:spacing w:before="100" w:after="100" w:line="240" w:lineRule="auto"/>
    </w:pPr>
    <w:rPr>
      <w:rFonts w:ascii="Times New Roman" w:eastAsia="Times New Roman" w:hAnsi="Times New Roman"/>
      <w:sz w:val="24"/>
      <w:szCs w:val="24"/>
      <w:lang w:eastAsia="bg-BG"/>
    </w:rPr>
  </w:style>
  <w:style w:type="paragraph" w:customStyle="1" w:styleId="pa24">
    <w:name w:val="pa24"/>
    <w:basedOn w:val="Normal"/>
    <w:pPr>
      <w:spacing w:before="100" w:after="100" w:line="240" w:lineRule="auto"/>
    </w:pPr>
    <w:rPr>
      <w:rFonts w:ascii="Times New Roman" w:eastAsia="Times New Roman" w:hAnsi="Times New Roman"/>
      <w:sz w:val="24"/>
      <w:szCs w:val="24"/>
      <w:lang w:eastAsia="bg-BG"/>
    </w:rPr>
  </w:style>
  <w:style w:type="paragraph" w:customStyle="1" w:styleId="pa14">
    <w:name w:val="pa14"/>
    <w:basedOn w:val="Normal"/>
    <w:pPr>
      <w:spacing w:before="100" w:after="100" w:line="240" w:lineRule="auto"/>
    </w:pPr>
    <w:rPr>
      <w:rFonts w:ascii="Times New Roman" w:eastAsia="Times New Roman" w:hAnsi="Times New Roman"/>
      <w:sz w:val="24"/>
      <w:szCs w:val="24"/>
      <w:lang w:eastAsia="bg-BG"/>
    </w:rPr>
  </w:style>
  <w:style w:type="character" w:customStyle="1" w:styleId="blue">
    <w:name w:val="blue"/>
    <w:basedOn w:val="DefaultParagraphFont"/>
  </w:style>
  <w:style w:type="paragraph" w:customStyle="1" w:styleId="pa19">
    <w:name w:val="pa19"/>
    <w:basedOn w:val="Normal"/>
    <w:pPr>
      <w:spacing w:before="100" w:after="100" w:line="240" w:lineRule="auto"/>
    </w:pPr>
    <w:rPr>
      <w:rFonts w:ascii="Times New Roman" w:eastAsia="Times New Roman" w:hAnsi="Times New Roman"/>
      <w:sz w:val="24"/>
      <w:szCs w:val="24"/>
      <w:lang w:eastAsia="bg-BG"/>
    </w:rPr>
  </w:style>
  <w:style w:type="character" w:customStyle="1" w:styleId="a3">
    <w:name w:val="a3"/>
    <w:basedOn w:val="DefaultParagraphFont"/>
  </w:style>
  <w:style w:type="paragraph" w:customStyle="1" w:styleId="pa21">
    <w:name w:val="pa21"/>
    <w:basedOn w:val="Normal"/>
    <w:pPr>
      <w:spacing w:before="100" w:after="100" w:line="240" w:lineRule="auto"/>
    </w:pPr>
    <w:rPr>
      <w:rFonts w:ascii="Times New Roman" w:eastAsia="Times New Roman" w:hAnsi="Times New Roman"/>
      <w:sz w:val="24"/>
      <w:szCs w:val="24"/>
      <w:lang w:eastAsia="bg-B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36"/>
        <w:tab w:val="right" w:pos="9072"/>
      </w:tabs>
      <w:spacing w:after="0" w:line="240" w:lineRule="auto"/>
    </w:pPr>
  </w:style>
  <w:style w:type="character" w:customStyle="1" w:styleId="FooterChar">
    <w:name w:val="Footer Char"/>
    <w:basedOn w:val="DefaultParagraphFont"/>
    <w:uiPriority w:val="99"/>
  </w:style>
  <w:style w:type="character" w:customStyle="1" w:styleId="ldef">
    <w:name w:val="ldef"/>
    <w:basedOn w:val="DefaultParagraphFont"/>
  </w:style>
  <w:style w:type="paragraph" w:styleId="ListParagraph">
    <w:name w:val="List Paragraph"/>
    <w:basedOn w:val="Normal"/>
    <w:pPr>
      <w:ind w:left="720"/>
    </w:pPr>
  </w:style>
  <w:style w:type="table" w:styleId="TableGrid">
    <w:name w:val="Table Grid"/>
    <w:basedOn w:val="TableNormal"/>
    <w:uiPriority w:val="39"/>
    <w:rsid w:val="00007A84"/>
    <w:pPr>
      <w:autoSpaceDN/>
      <w:spacing w:after="0" w:line="240" w:lineRule="auto"/>
      <w:textAlignment w:val="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2D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D4D"/>
    <w:rPr>
      <w:sz w:val="20"/>
      <w:szCs w:val="20"/>
    </w:rPr>
  </w:style>
  <w:style w:type="character" w:styleId="FootnoteReference">
    <w:name w:val="footnote reference"/>
    <w:basedOn w:val="DefaultParagraphFont"/>
    <w:uiPriority w:val="99"/>
    <w:semiHidden/>
    <w:unhideWhenUsed/>
    <w:rsid w:val="003B2D4D"/>
    <w:rPr>
      <w:vertAlign w:val="superscript"/>
    </w:rPr>
  </w:style>
  <w:style w:type="paragraph" w:styleId="Revision">
    <w:name w:val="Revision"/>
    <w:hidden/>
    <w:uiPriority w:val="99"/>
    <w:semiHidden/>
    <w:rsid w:val="00060C1B"/>
    <w:pPr>
      <w:autoSpaceDN/>
      <w:spacing w:after="0" w:line="240" w:lineRule="auto"/>
      <w:textAlignment w:val="auto"/>
    </w:pPr>
  </w:style>
  <w:style w:type="character" w:customStyle="1" w:styleId="Heading1Char">
    <w:name w:val="Heading 1 Char"/>
    <w:basedOn w:val="DefaultParagraphFont"/>
    <w:link w:val="Heading1"/>
    <w:uiPriority w:val="9"/>
    <w:rsid w:val="00876C09"/>
    <w:rPr>
      <w:rFonts w:ascii="Verdana" w:eastAsiaTheme="majorEastAsia" w:hAnsi="Verdana" w:cstheme="majorBidi"/>
      <w:b/>
      <w:caps/>
      <w:spacing w:val="70"/>
      <w:sz w:val="20"/>
      <w:szCs w:val="32"/>
    </w:rPr>
  </w:style>
  <w:style w:type="character" w:customStyle="1" w:styleId="Heading2Char">
    <w:name w:val="Heading 2 Char"/>
    <w:basedOn w:val="DefaultParagraphFont"/>
    <w:link w:val="Heading2"/>
    <w:uiPriority w:val="9"/>
    <w:rsid w:val="00876C09"/>
    <w:rPr>
      <w:rFonts w:ascii="Verdana" w:eastAsiaTheme="majorEastAsia" w:hAnsi="Verdana" w:cstheme="majorBidi"/>
      <w:b/>
      <w:caps/>
      <w:sz w:val="20"/>
      <w:szCs w:val="26"/>
    </w:rPr>
  </w:style>
  <w:style w:type="character" w:styleId="BookTitle">
    <w:name w:val="Book Title"/>
    <w:basedOn w:val="DefaultParagraphFont"/>
    <w:uiPriority w:val="33"/>
    <w:qFormat/>
    <w:rsid w:val="00876C09"/>
    <w:rPr>
      <w:b/>
      <w:bCs/>
      <w:i/>
      <w:iCs/>
      <w:spacing w:val="5"/>
    </w:rPr>
  </w:style>
  <w:style w:type="character" w:customStyle="1" w:styleId="Heading4Char">
    <w:name w:val="Heading 4 Char"/>
    <w:basedOn w:val="DefaultParagraphFont"/>
    <w:link w:val="Heading4"/>
    <w:uiPriority w:val="9"/>
    <w:rsid w:val="00DA3D1D"/>
    <w:rPr>
      <w:rFonts w:ascii="Verdana" w:eastAsiaTheme="majorEastAsia" w:hAnsi="Verdana" w:cstheme="majorBidi"/>
      <w:iCs/>
      <w:caps/>
      <w:sz w:val="20"/>
    </w:rPr>
  </w:style>
  <w:style w:type="character" w:customStyle="1" w:styleId="Heading5Char">
    <w:name w:val="Heading 5 Char"/>
    <w:basedOn w:val="DefaultParagraphFont"/>
    <w:link w:val="Heading5"/>
    <w:uiPriority w:val="9"/>
    <w:rsid w:val="00633E2C"/>
    <w:rPr>
      <w:rFonts w:ascii="Verdana" w:eastAsiaTheme="majorEastAsia" w:hAnsi="Verdana" w:cstheme="majorBidi"/>
      <w:sz w:val="20"/>
    </w:rPr>
  </w:style>
  <w:style w:type="character" w:customStyle="1" w:styleId="Heading6Char">
    <w:name w:val="Heading 6 Char"/>
    <w:basedOn w:val="DefaultParagraphFont"/>
    <w:link w:val="Heading6"/>
    <w:uiPriority w:val="9"/>
    <w:rsid w:val="00633E2C"/>
    <w:rPr>
      <w:rFonts w:ascii="Verdana" w:eastAsiaTheme="majorEastAsia" w:hAnsi="Verdana" w:cstheme="majorBidi"/>
      <w:b/>
      <w:sz w:val="20"/>
    </w:rPr>
  </w:style>
  <w:style w:type="table" w:customStyle="1" w:styleId="TableGrid1">
    <w:name w:val="Table Grid1"/>
    <w:basedOn w:val="TableNormal"/>
    <w:next w:val="TableGrid"/>
    <w:uiPriority w:val="39"/>
    <w:rsid w:val="001B2140"/>
    <w:pPr>
      <w:autoSpaceDN/>
      <w:spacing w:after="0" w:line="240" w:lineRule="auto"/>
      <w:textAlignment w:val="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565176">
      <w:bodyDiv w:val="1"/>
      <w:marLeft w:val="0"/>
      <w:marRight w:val="0"/>
      <w:marTop w:val="0"/>
      <w:marBottom w:val="0"/>
      <w:divBdr>
        <w:top w:val="none" w:sz="0" w:space="0" w:color="auto"/>
        <w:left w:val="none" w:sz="0" w:space="0" w:color="auto"/>
        <w:bottom w:val="none" w:sz="0" w:space="0" w:color="auto"/>
        <w:right w:val="none" w:sz="0" w:space="0" w:color="auto"/>
      </w:divBdr>
    </w:div>
    <w:div w:id="892888807">
      <w:bodyDiv w:val="1"/>
      <w:marLeft w:val="0"/>
      <w:marRight w:val="0"/>
      <w:marTop w:val="0"/>
      <w:marBottom w:val="0"/>
      <w:divBdr>
        <w:top w:val="none" w:sz="0" w:space="0" w:color="auto"/>
        <w:left w:val="none" w:sz="0" w:space="0" w:color="auto"/>
        <w:bottom w:val="none" w:sz="0" w:space="0" w:color="auto"/>
        <w:right w:val="none" w:sz="0" w:space="0" w:color="auto"/>
      </w:divBdr>
    </w:div>
    <w:div w:id="1087312467">
      <w:bodyDiv w:val="1"/>
      <w:marLeft w:val="0"/>
      <w:marRight w:val="0"/>
      <w:marTop w:val="0"/>
      <w:marBottom w:val="0"/>
      <w:divBdr>
        <w:top w:val="none" w:sz="0" w:space="0" w:color="auto"/>
        <w:left w:val="none" w:sz="0" w:space="0" w:color="auto"/>
        <w:bottom w:val="none" w:sz="0" w:space="0" w:color="auto"/>
        <w:right w:val="none" w:sz="0" w:space="0" w:color="auto"/>
      </w:divBdr>
    </w:div>
    <w:div w:id="1106921510">
      <w:bodyDiv w:val="1"/>
      <w:marLeft w:val="0"/>
      <w:marRight w:val="0"/>
      <w:marTop w:val="0"/>
      <w:marBottom w:val="0"/>
      <w:divBdr>
        <w:top w:val="none" w:sz="0" w:space="0" w:color="auto"/>
        <w:left w:val="none" w:sz="0" w:space="0" w:color="auto"/>
        <w:bottom w:val="none" w:sz="0" w:space="0" w:color="auto"/>
        <w:right w:val="none" w:sz="0" w:space="0" w:color="auto"/>
      </w:divBdr>
    </w:div>
    <w:div w:id="1364357390">
      <w:bodyDiv w:val="1"/>
      <w:marLeft w:val="0"/>
      <w:marRight w:val="0"/>
      <w:marTop w:val="0"/>
      <w:marBottom w:val="0"/>
      <w:divBdr>
        <w:top w:val="none" w:sz="0" w:space="0" w:color="auto"/>
        <w:left w:val="none" w:sz="0" w:space="0" w:color="auto"/>
        <w:bottom w:val="none" w:sz="0" w:space="0" w:color="auto"/>
        <w:right w:val="none" w:sz="0" w:space="0" w:color="auto"/>
      </w:divBdr>
    </w:div>
    <w:div w:id="1685551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z(6346033,0,519776)" TargetMode="External"/><Relationship Id="rId13" Type="http://schemas.openxmlformats.org/officeDocument/2006/relationships/hyperlink" Target="https://web.apis.bg/p.php?i=28279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pis.bg/p.php?i=28279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z(28034181,0,51977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y1()" TargetMode="External"/><Relationship Id="rId4" Type="http://schemas.openxmlformats.org/officeDocument/2006/relationships/settings" Target="settings.xml"/><Relationship Id="rId9" Type="http://schemas.openxmlformats.org/officeDocument/2006/relationships/hyperlink" Target="https://web.apis.bg/e.php?b=1&amp;i=32262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C6645-63B9-4293-A1FF-03BFEDE5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58</Pages>
  <Words>14604</Words>
  <Characters>83246</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Kremena Stoeva</dc:creator>
  <cp:lastModifiedBy>Aleksandar Angelov</cp:lastModifiedBy>
  <cp:revision>295</cp:revision>
  <cp:lastPrinted>2024-02-26T12:26:00Z</cp:lastPrinted>
  <dcterms:created xsi:type="dcterms:W3CDTF">2023-09-19T14:34:00Z</dcterms:created>
  <dcterms:modified xsi:type="dcterms:W3CDTF">2024-08-02T13:49:00Z</dcterms:modified>
</cp:coreProperties>
</file>