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46" w:rsidRDefault="00CB3B46" w:rsidP="00BC32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95B" w:rsidRPr="00310202" w:rsidRDefault="000744CC" w:rsidP="00BC3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CC">
        <w:rPr>
          <w:rFonts w:ascii="Times New Roman" w:hAnsi="Times New Roman" w:cs="Times New Roman"/>
          <w:sz w:val="24"/>
          <w:szCs w:val="24"/>
        </w:rPr>
        <w:t>Управляващият орган на Програма за развитие на селските райони за периода  2014-2020 г. публикува за обществено обсъждане проект на насоки</w:t>
      </w:r>
      <w:r w:rsidRPr="000744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44CC">
        <w:rPr>
          <w:rFonts w:ascii="Times New Roman" w:hAnsi="Times New Roman" w:cs="Times New Roman"/>
          <w:sz w:val="24"/>
          <w:szCs w:val="24"/>
        </w:rPr>
        <w:t>по процедура чрез подбор № BG06RDNP001-4.01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744CC">
        <w:rPr>
          <w:rFonts w:ascii="Times New Roman" w:hAnsi="Times New Roman" w:cs="Times New Roman"/>
          <w:sz w:val="24"/>
          <w:szCs w:val="24"/>
        </w:rPr>
        <w:t xml:space="preserve"> </w:t>
      </w:r>
      <w:r w:rsidR="000724AC">
        <w:rPr>
          <w:rFonts w:ascii="Times New Roman" w:hAnsi="Times New Roman" w:cs="Times New Roman"/>
          <w:sz w:val="24"/>
          <w:szCs w:val="24"/>
        </w:rPr>
        <w:t>„</w:t>
      </w:r>
      <w:r w:rsidR="00861BE2">
        <w:rPr>
          <w:rFonts w:ascii="Times New Roman" w:hAnsi="Times New Roman" w:cs="Times New Roman"/>
          <w:sz w:val="24"/>
          <w:szCs w:val="24"/>
        </w:rPr>
        <w:t>Целеви прием за и</w:t>
      </w:r>
      <w:r w:rsidR="00D85601" w:rsidRPr="00D85601">
        <w:rPr>
          <w:rFonts w:ascii="Times New Roman" w:hAnsi="Times New Roman" w:cs="Times New Roman"/>
          <w:sz w:val="24"/>
          <w:szCs w:val="24"/>
        </w:rPr>
        <w:t>нвестиции и дейности, осигуряващи опазване на компонентите на околната среда, включително ВЕИ“ по подмярка 4.2. „Инвестиции в преработка/маркетинг на селскостопански продукти“ от мярка 4 „Инвестиции в материални активи“ от Програма за развитие на селските райони за периода 2014-2020 г.</w:t>
      </w:r>
    </w:p>
    <w:p w:rsidR="00C210D0" w:rsidRPr="00C210D0" w:rsidRDefault="009A2D27" w:rsidP="00BC32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02">
        <w:rPr>
          <w:rFonts w:ascii="Times New Roman" w:hAnsi="Times New Roman" w:cs="Times New Roman"/>
          <w:sz w:val="24"/>
          <w:szCs w:val="24"/>
        </w:rPr>
        <w:t>Целта на процедурата е подобряване на цялостната дейност, икономическата ефективност и конкурентоспособността на предприятия от хранително-прер</w:t>
      </w:r>
      <w:r w:rsidR="00855E72">
        <w:rPr>
          <w:rFonts w:ascii="Times New Roman" w:hAnsi="Times New Roman" w:cs="Times New Roman"/>
          <w:sz w:val="24"/>
          <w:szCs w:val="24"/>
        </w:rPr>
        <w:t xml:space="preserve">аботвателната промишленост чрез </w:t>
      </w:r>
      <w:r w:rsidR="00C210D0" w:rsidRPr="00C210D0">
        <w:rPr>
          <w:rFonts w:ascii="Times New Roman" w:hAnsi="Times New Roman" w:cs="Times New Roman"/>
          <w:sz w:val="24"/>
          <w:szCs w:val="24"/>
        </w:rPr>
        <w:t>подобряване опазването на околната среда.</w:t>
      </w:r>
    </w:p>
    <w:p w:rsidR="009A2D27" w:rsidRPr="00310202" w:rsidRDefault="009A2D27" w:rsidP="00BC32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02">
        <w:rPr>
          <w:rFonts w:ascii="Times New Roman" w:hAnsi="Times New Roman" w:cs="Times New Roman"/>
          <w:sz w:val="24"/>
          <w:szCs w:val="24"/>
        </w:rPr>
        <w:t xml:space="preserve">По подмярка 4.2. "Инвестиции в преработка/маркетинг на селскостопански продукти" </w:t>
      </w:r>
      <w:r w:rsidR="00310202">
        <w:rPr>
          <w:rFonts w:ascii="Times New Roman" w:hAnsi="Times New Roman" w:cs="Times New Roman"/>
          <w:sz w:val="24"/>
          <w:szCs w:val="24"/>
        </w:rPr>
        <w:t xml:space="preserve">ще </w:t>
      </w:r>
      <w:r w:rsidRPr="00310202">
        <w:rPr>
          <w:rFonts w:ascii="Times New Roman" w:hAnsi="Times New Roman" w:cs="Times New Roman"/>
          <w:sz w:val="24"/>
          <w:szCs w:val="24"/>
        </w:rPr>
        <w:t>се подпомагат проекти, които водят до подобряване на цялостната дейност на предприятието чрез:</w:t>
      </w:r>
    </w:p>
    <w:p w:rsidR="00C210D0" w:rsidRPr="00C210D0" w:rsidRDefault="00D85601" w:rsidP="00BC3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210D0" w:rsidRPr="00C210D0">
        <w:rPr>
          <w:rFonts w:ascii="Times New Roman" w:hAnsi="Times New Roman" w:cs="Times New Roman"/>
          <w:sz w:val="24"/>
          <w:szCs w:val="24"/>
        </w:rPr>
        <w:t>) опазване на околната среда, включително намаляване на вредните емисии и отпадъци, и/или</w:t>
      </w:r>
    </w:p>
    <w:p w:rsidR="00C210D0" w:rsidRPr="00C210D0" w:rsidRDefault="00D85601" w:rsidP="00BC3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210D0" w:rsidRPr="00C210D0">
        <w:rPr>
          <w:rFonts w:ascii="Times New Roman" w:hAnsi="Times New Roman" w:cs="Times New Roman"/>
          <w:sz w:val="24"/>
          <w:szCs w:val="24"/>
        </w:rPr>
        <w:t>) подобряване на енергийната ефективност в предприятията, в това число използване на енергия от ВЕИ за собствено потребление и/или</w:t>
      </w:r>
    </w:p>
    <w:p w:rsidR="009A2D27" w:rsidRPr="00310202" w:rsidRDefault="009A2D27" w:rsidP="00BC32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202">
        <w:rPr>
          <w:rFonts w:ascii="Times New Roman" w:hAnsi="Times New Roman" w:cs="Times New Roman"/>
          <w:sz w:val="24"/>
          <w:szCs w:val="24"/>
        </w:rPr>
        <w:t xml:space="preserve">Проектите по подмярката </w:t>
      </w:r>
      <w:r w:rsidR="00310202">
        <w:rPr>
          <w:rFonts w:ascii="Times New Roman" w:hAnsi="Times New Roman" w:cs="Times New Roman"/>
          <w:sz w:val="24"/>
          <w:szCs w:val="24"/>
        </w:rPr>
        <w:t xml:space="preserve">трябва да </w:t>
      </w:r>
      <w:r w:rsidRPr="00310202">
        <w:rPr>
          <w:rFonts w:ascii="Times New Roman" w:hAnsi="Times New Roman" w:cs="Times New Roman"/>
          <w:sz w:val="24"/>
          <w:szCs w:val="24"/>
        </w:rPr>
        <w:t xml:space="preserve">се изпълняват на територията на Република България. </w:t>
      </w:r>
    </w:p>
    <w:p w:rsidR="004631EB" w:rsidRPr="004631EB" w:rsidRDefault="004631EB" w:rsidP="004631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EB">
        <w:rPr>
          <w:rFonts w:ascii="Times New Roman" w:hAnsi="Times New Roman" w:cs="Times New Roman"/>
          <w:sz w:val="24"/>
          <w:szCs w:val="24"/>
        </w:rPr>
        <w:t xml:space="preserve">Процедурата за предоставяне на безвъзмездна финансова помощ се осъществява с финансовата подкрепа на Европейския земеделски фонд за развитие на селските райони и с национални средства. Общият размер на средствата, които могат бъдат предоставени по процедурата за всички одобрени проектни предложения възлиза на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463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806</w:t>
      </w:r>
      <w:r w:rsidRPr="00463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631EB">
        <w:rPr>
          <w:rFonts w:ascii="Times New Roman" w:hAnsi="Times New Roman" w:cs="Times New Roman"/>
          <w:sz w:val="24"/>
          <w:szCs w:val="24"/>
        </w:rPr>
        <w:t>00,00 лв.</w:t>
      </w:r>
    </w:p>
    <w:p w:rsidR="004631EB" w:rsidRPr="004631EB" w:rsidRDefault="004631EB" w:rsidP="004631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EB">
        <w:rPr>
          <w:rFonts w:ascii="Times New Roman" w:hAnsi="Times New Roman" w:cs="Times New Roman"/>
          <w:sz w:val="24"/>
          <w:szCs w:val="24"/>
        </w:rPr>
        <w:t>Проектът на насоки, включващи условия за кандидатстване, условия за изпълнение и приложения към тях по процедурата се публикуват на основание чл. 26, ал. 4 от Закона за управление на средствата от Европейските фондове при споделено управление.</w:t>
      </w:r>
    </w:p>
    <w:p w:rsidR="004631EB" w:rsidRPr="004631EB" w:rsidRDefault="004631EB" w:rsidP="004631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1EB" w:rsidRPr="004631EB" w:rsidRDefault="004631EB" w:rsidP="004631E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1EB">
        <w:rPr>
          <w:rFonts w:ascii="Times New Roman" w:hAnsi="Times New Roman" w:cs="Times New Roman"/>
          <w:b/>
          <w:sz w:val="24"/>
          <w:szCs w:val="24"/>
        </w:rPr>
        <w:t xml:space="preserve">Писмени предложения и коментари по публикуваните документи могат да се изпращат в срок до </w:t>
      </w:r>
      <w:r w:rsidR="00BC3EB0">
        <w:rPr>
          <w:rFonts w:ascii="Times New Roman" w:hAnsi="Times New Roman" w:cs="Times New Roman"/>
          <w:b/>
          <w:sz w:val="24"/>
          <w:szCs w:val="24"/>
        </w:rPr>
        <w:t>24</w:t>
      </w:r>
      <w:r w:rsidRPr="004631EB">
        <w:rPr>
          <w:rFonts w:ascii="Times New Roman" w:hAnsi="Times New Roman" w:cs="Times New Roman"/>
          <w:b/>
          <w:sz w:val="24"/>
          <w:szCs w:val="24"/>
          <w:lang w:val="en-US"/>
        </w:rPr>
        <w:t>.0</w:t>
      </w:r>
      <w:r w:rsidR="00BC3EB0">
        <w:rPr>
          <w:rFonts w:ascii="Times New Roman" w:hAnsi="Times New Roman" w:cs="Times New Roman"/>
          <w:b/>
          <w:sz w:val="24"/>
          <w:szCs w:val="24"/>
        </w:rPr>
        <w:t>6</w:t>
      </w:r>
      <w:r w:rsidRPr="004631E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4631EB">
        <w:rPr>
          <w:rFonts w:ascii="Times New Roman" w:hAnsi="Times New Roman" w:cs="Times New Roman"/>
          <w:b/>
          <w:sz w:val="24"/>
          <w:szCs w:val="24"/>
        </w:rPr>
        <w:t xml:space="preserve">2024 година чрез ИСУН 2020 или на електронна поща: </w:t>
      </w:r>
      <w:hyperlink r:id="rId7" w:history="1">
        <w:r w:rsidRPr="004631E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rdd@mzh.government.bg</w:t>
        </w:r>
      </w:hyperlink>
      <w:r w:rsidRPr="004631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631EB" w:rsidRPr="004631EB" w:rsidRDefault="004631EB" w:rsidP="004631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295B" w:rsidRPr="00310202" w:rsidRDefault="004631EB" w:rsidP="004631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EB">
        <w:rPr>
          <w:rFonts w:ascii="Times New Roman" w:hAnsi="Times New Roman" w:cs="Times New Roman"/>
          <w:sz w:val="24"/>
          <w:szCs w:val="24"/>
        </w:rPr>
        <w:t>Обръщаме внимание, че на този етап в ИСУН2020 и на посочената електронна поща трябва да изпращате единствено предложения и възражения, които се отнасят до проекта на Насоки за кандидатстван</w:t>
      </w:r>
      <w:bookmarkStart w:id="0" w:name="_GoBack"/>
      <w:bookmarkEnd w:id="0"/>
      <w:r w:rsidRPr="004631EB">
        <w:rPr>
          <w:rFonts w:ascii="Times New Roman" w:hAnsi="Times New Roman" w:cs="Times New Roman"/>
          <w:sz w:val="24"/>
          <w:szCs w:val="24"/>
        </w:rPr>
        <w:t>е по процедурата.</w:t>
      </w:r>
    </w:p>
    <w:sectPr w:rsidR="0035295B" w:rsidRPr="00310202" w:rsidSect="00CB3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83" w:rsidRDefault="001C1983" w:rsidP="00FB3427">
      <w:pPr>
        <w:spacing w:after="0" w:line="240" w:lineRule="auto"/>
      </w:pPr>
      <w:r>
        <w:separator/>
      </w:r>
    </w:p>
  </w:endnote>
  <w:endnote w:type="continuationSeparator" w:id="0">
    <w:p w:rsidR="001C1983" w:rsidRDefault="001C1983" w:rsidP="00FB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83" w:rsidRDefault="001C1983" w:rsidP="00FB3427">
      <w:pPr>
        <w:spacing w:after="0" w:line="240" w:lineRule="auto"/>
      </w:pPr>
      <w:r>
        <w:separator/>
      </w:r>
    </w:p>
  </w:footnote>
  <w:footnote w:type="continuationSeparator" w:id="0">
    <w:p w:rsidR="001C1983" w:rsidRDefault="001C1983" w:rsidP="00FB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27" w:rsidRDefault="00FB34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D8"/>
    <w:rsid w:val="000277A7"/>
    <w:rsid w:val="0003534D"/>
    <w:rsid w:val="00050F88"/>
    <w:rsid w:val="00051F1B"/>
    <w:rsid w:val="00057695"/>
    <w:rsid w:val="000724AC"/>
    <w:rsid w:val="000744CC"/>
    <w:rsid w:val="00080B6C"/>
    <w:rsid w:val="00084142"/>
    <w:rsid w:val="000858BF"/>
    <w:rsid w:val="000A5E73"/>
    <w:rsid w:val="000E5FDC"/>
    <w:rsid w:val="000F1FB6"/>
    <w:rsid w:val="00107878"/>
    <w:rsid w:val="00184832"/>
    <w:rsid w:val="001A645D"/>
    <w:rsid w:val="001C1983"/>
    <w:rsid w:val="001F2435"/>
    <w:rsid w:val="00265BEC"/>
    <w:rsid w:val="002F69EC"/>
    <w:rsid w:val="003067F0"/>
    <w:rsid w:val="00310202"/>
    <w:rsid w:val="0035295B"/>
    <w:rsid w:val="003C64D9"/>
    <w:rsid w:val="003E1350"/>
    <w:rsid w:val="004571C3"/>
    <w:rsid w:val="004631EB"/>
    <w:rsid w:val="004709D6"/>
    <w:rsid w:val="004713BD"/>
    <w:rsid w:val="00493DB1"/>
    <w:rsid w:val="00493EC4"/>
    <w:rsid w:val="004A1F57"/>
    <w:rsid w:val="0053348C"/>
    <w:rsid w:val="00535EFC"/>
    <w:rsid w:val="00551F44"/>
    <w:rsid w:val="00554354"/>
    <w:rsid w:val="00634DA9"/>
    <w:rsid w:val="0065045A"/>
    <w:rsid w:val="00653AA2"/>
    <w:rsid w:val="0065712F"/>
    <w:rsid w:val="006574C1"/>
    <w:rsid w:val="00663C05"/>
    <w:rsid w:val="006B661A"/>
    <w:rsid w:val="006E5649"/>
    <w:rsid w:val="0074086B"/>
    <w:rsid w:val="00771D65"/>
    <w:rsid w:val="007C0696"/>
    <w:rsid w:val="007F4B67"/>
    <w:rsid w:val="00800B29"/>
    <w:rsid w:val="00831FBC"/>
    <w:rsid w:val="008421CF"/>
    <w:rsid w:val="00855E72"/>
    <w:rsid w:val="00861BE2"/>
    <w:rsid w:val="00897B6A"/>
    <w:rsid w:val="008F26B2"/>
    <w:rsid w:val="009029B6"/>
    <w:rsid w:val="00955498"/>
    <w:rsid w:val="009641C6"/>
    <w:rsid w:val="009A0E73"/>
    <w:rsid w:val="009A2D27"/>
    <w:rsid w:val="009C2402"/>
    <w:rsid w:val="00A40D1A"/>
    <w:rsid w:val="00A95DC9"/>
    <w:rsid w:val="00AB45B9"/>
    <w:rsid w:val="00AC7605"/>
    <w:rsid w:val="00AE2BD8"/>
    <w:rsid w:val="00AF2FD3"/>
    <w:rsid w:val="00AF5D8D"/>
    <w:rsid w:val="00B92B49"/>
    <w:rsid w:val="00BC324D"/>
    <w:rsid w:val="00BC3EB0"/>
    <w:rsid w:val="00BD26C3"/>
    <w:rsid w:val="00C1360B"/>
    <w:rsid w:val="00C17D7E"/>
    <w:rsid w:val="00C210D0"/>
    <w:rsid w:val="00C25A74"/>
    <w:rsid w:val="00CB3B46"/>
    <w:rsid w:val="00D32EB8"/>
    <w:rsid w:val="00D53667"/>
    <w:rsid w:val="00D85601"/>
    <w:rsid w:val="00DD34A7"/>
    <w:rsid w:val="00DE7F4E"/>
    <w:rsid w:val="00E11F34"/>
    <w:rsid w:val="00E50B60"/>
    <w:rsid w:val="00E94744"/>
    <w:rsid w:val="00E94CB0"/>
    <w:rsid w:val="00F21E95"/>
    <w:rsid w:val="00F3058E"/>
    <w:rsid w:val="00F9211F"/>
    <w:rsid w:val="00FB3427"/>
    <w:rsid w:val="00FD258E"/>
    <w:rsid w:val="00FD305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EF86B"/>
  <w15:docId w15:val="{BE6EC2EE-9878-430F-8960-F77BA15C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9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427"/>
  </w:style>
  <w:style w:type="paragraph" w:styleId="Footer">
    <w:name w:val="footer"/>
    <w:basedOn w:val="Normal"/>
    <w:link w:val="FooterChar"/>
    <w:uiPriority w:val="99"/>
    <w:unhideWhenUsed/>
    <w:rsid w:val="00FB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427"/>
  </w:style>
  <w:style w:type="paragraph" w:styleId="BalloonText">
    <w:name w:val="Balloon Text"/>
    <w:basedOn w:val="Normal"/>
    <w:link w:val="BalloonTextChar"/>
    <w:uiPriority w:val="99"/>
    <w:semiHidden/>
    <w:unhideWhenUsed/>
    <w:rsid w:val="00AC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dd@mzh.government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1094-BCCD-4F54-8814-76FDFACC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Lyubomir Mitov</cp:lastModifiedBy>
  <cp:revision>26</cp:revision>
  <cp:lastPrinted>2018-02-09T16:15:00Z</cp:lastPrinted>
  <dcterms:created xsi:type="dcterms:W3CDTF">2021-09-02T13:33:00Z</dcterms:created>
  <dcterms:modified xsi:type="dcterms:W3CDTF">2024-06-13T08:46:00Z</dcterms:modified>
</cp:coreProperties>
</file>