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16" w:rsidRPr="00C111FC" w:rsidRDefault="00FE7116" w:rsidP="00D939B1">
      <w:pPr>
        <w:pStyle w:val="BodyText"/>
        <w:spacing w:line="276" w:lineRule="auto"/>
        <w:ind w:left="0" w:firstLine="0"/>
      </w:pPr>
    </w:p>
    <w:p w:rsidR="00EE0032" w:rsidRPr="00C111FC" w:rsidRDefault="00AF55CE" w:rsidP="00D939B1">
      <w:pPr>
        <w:pStyle w:val="BodyText"/>
        <w:spacing w:line="276" w:lineRule="auto"/>
        <w:ind w:left="0" w:firstLine="0"/>
        <w:jc w:val="right"/>
      </w:pPr>
      <w:r w:rsidRPr="00C111FC">
        <w:t>Приложение</w:t>
      </w:r>
      <w:r w:rsidRPr="00C111FC">
        <w:rPr>
          <w:spacing w:val="-6"/>
        </w:rPr>
        <w:t xml:space="preserve"> </w:t>
      </w:r>
      <w:r w:rsidRPr="00C111FC">
        <w:t>№</w:t>
      </w:r>
      <w:r w:rsidRPr="00C111FC">
        <w:rPr>
          <w:spacing w:val="1"/>
        </w:rPr>
        <w:t xml:space="preserve"> </w:t>
      </w:r>
      <w:r w:rsidRPr="00C111FC">
        <w:t>2</w:t>
      </w:r>
      <w:r w:rsidRPr="00C111FC">
        <w:rPr>
          <w:spacing w:val="-5"/>
        </w:rPr>
        <w:t xml:space="preserve"> </w:t>
      </w:r>
      <w:r w:rsidRPr="00C111FC">
        <w:t>към</w:t>
      </w:r>
      <w:r w:rsidRPr="00C111FC">
        <w:rPr>
          <w:spacing w:val="2"/>
        </w:rPr>
        <w:t xml:space="preserve"> </w:t>
      </w:r>
      <w:r w:rsidRPr="00C111FC">
        <w:t>Заповед</w:t>
      </w:r>
      <w:r w:rsidRPr="00C111FC">
        <w:rPr>
          <w:spacing w:val="-2"/>
        </w:rPr>
        <w:t xml:space="preserve"> </w:t>
      </w:r>
      <w:r w:rsidRPr="00C111FC">
        <w:t>№ РД09-337</w:t>
      </w:r>
      <w:r w:rsidRPr="00C111FC">
        <w:rPr>
          <w:spacing w:val="-4"/>
        </w:rPr>
        <w:t xml:space="preserve"> </w:t>
      </w:r>
      <w:r w:rsidRPr="00C111FC">
        <w:t>от 02.04.2020</w:t>
      </w:r>
      <w:r w:rsidRPr="00C111FC">
        <w:rPr>
          <w:spacing w:val="-3"/>
        </w:rPr>
        <w:t xml:space="preserve"> </w:t>
      </w:r>
      <w:r w:rsidRPr="00C111FC">
        <w:t>г.</w:t>
      </w:r>
      <w:r w:rsidR="002D2610">
        <w:t>,</w:t>
      </w:r>
    </w:p>
    <w:p w:rsidR="002107F0" w:rsidRDefault="002107F0" w:rsidP="00D939B1">
      <w:pPr>
        <w:pStyle w:val="BodyText"/>
        <w:spacing w:line="276" w:lineRule="auto"/>
        <w:ind w:left="0" w:firstLine="0"/>
        <w:jc w:val="right"/>
        <w:rPr>
          <w:bCs/>
        </w:rPr>
      </w:pPr>
      <w:r w:rsidRPr="00C111FC">
        <w:rPr>
          <w:bCs/>
        </w:rPr>
        <w:t xml:space="preserve">изменена със Заповед № </w:t>
      </w:r>
      <w:r w:rsidR="00204663" w:rsidRPr="00C111FC">
        <w:rPr>
          <w:bCs/>
        </w:rPr>
        <w:t>РД09-385/ 29.03.2022 г.</w:t>
      </w:r>
      <w:r w:rsidR="002D2610">
        <w:rPr>
          <w:bCs/>
        </w:rPr>
        <w:t>,</w:t>
      </w:r>
    </w:p>
    <w:p w:rsidR="002D2610" w:rsidRDefault="002D2610" w:rsidP="00D939B1">
      <w:pPr>
        <w:pStyle w:val="BodyText"/>
        <w:spacing w:line="276" w:lineRule="auto"/>
        <w:ind w:left="0" w:firstLine="0"/>
        <w:jc w:val="right"/>
        <w:rPr>
          <w:bCs/>
        </w:rPr>
      </w:pPr>
      <w:r>
        <w:rPr>
          <w:bCs/>
        </w:rPr>
        <w:t>Заповед № РД09-1246 от 09.11.20</w:t>
      </w:r>
      <w:bookmarkStart w:id="0" w:name="_GoBack"/>
      <w:bookmarkEnd w:id="0"/>
      <w:r>
        <w:rPr>
          <w:bCs/>
        </w:rPr>
        <w:t>22 г.,</w:t>
      </w:r>
    </w:p>
    <w:p w:rsidR="0041657B" w:rsidRPr="0041657B" w:rsidRDefault="0041657B" w:rsidP="00D939B1">
      <w:pPr>
        <w:pStyle w:val="BodyText"/>
        <w:spacing w:line="276" w:lineRule="auto"/>
        <w:ind w:left="0" w:firstLine="0"/>
        <w:jc w:val="right"/>
      </w:pPr>
      <w:r>
        <w:rPr>
          <w:bCs/>
        </w:rPr>
        <w:t xml:space="preserve">и Заповед № </w:t>
      </w:r>
      <w:r w:rsidR="001B2B30" w:rsidRPr="001B2B30">
        <w:rPr>
          <w:bCs/>
          <w:lang w:val="en-US"/>
        </w:rPr>
        <w:t>РД09-600</w:t>
      </w:r>
      <w:r w:rsidR="001B2B30">
        <w:rPr>
          <w:bCs/>
          <w:lang w:val="en-US"/>
        </w:rPr>
        <w:t xml:space="preserve"> </w:t>
      </w:r>
      <w:r w:rsidR="001B2B30">
        <w:rPr>
          <w:bCs/>
        </w:rPr>
        <w:t xml:space="preserve">от </w:t>
      </w:r>
      <w:r w:rsidR="001B2B30" w:rsidRPr="001B2B30">
        <w:rPr>
          <w:bCs/>
          <w:lang w:val="en-US"/>
        </w:rPr>
        <w:t xml:space="preserve">07.06.2024 </w:t>
      </w:r>
      <w:r>
        <w:rPr>
          <w:bCs/>
        </w:rPr>
        <w:t>г.</w:t>
      </w: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sz w:val="31"/>
        </w:rPr>
      </w:pP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МИНИСТЕРСТВО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НА</w:t>
      </w:r>
      <w:r w:rsidRPr="00C111FC">
        <w:rPr>
          <w:b/>
          <w:spacing w:val="-3"/>
          <w:sz w:val="24"/>
        </w:rPr>
        <w:t xml:space="preserve"> </w:t>
      </w:r>
      <w:r w:rsidRPr="00C111FC">
        <w:rPr>
          <w:b/>
          <w:sz w:val="24"/>
        </w:rPr>
        <w:t>ЗЕМЕДЕЛИЕТО,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ХРАНИТЕ</w:t>
      </w:r>
      <w:r w:rsidRPr="00C111FC">
        <w:rPr>
          <w:b/>
          <w:spacing w:val="-5"/>
          <w:sz w:val="24"/>
        </w:rPr>
        <w:t xml:space="preserve"> </w:t>
      </w:r>
      <w:r w:rsidRPr="00C111FC">
        <w:rPr>
          <w:b/>
          <w:sz w:val="24"/>
        </w:rPr>
        <w:t>И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ГОРИТЕ</w:t>
      </w: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31"/>
        </w:rPr>
      </w:pP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Програма</w:t>
      </w:r>
      <w:r w:rsidRPr="00C111FC">
        <w:rPr>
          <w:b/>
          <w:spacing w:val="-1"/>
          <w:sz w:val="24"/>
        </w:rPr>
        <w:t xml:space="preserve"> </w:t>
      </w:r>
      <w:r w:rsidRPr="00C111FC">
        <w:rPr>
          <w:b/>
          <w:sz w:val="24"/>
        </w:rPr>
        <w:t>за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развитие на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селските райони за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периода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2014-2020</w:t>
      </w: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26"/>
        </w:rPr>
      </w:pP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26"/>
        </w:rPr>
      </w:pP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34"/>
        </w:rPr>
      </w:pP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УСЛОВИЯ</w:t>
      </w:r>
      <w:r w:rsidRPr="00C111FC">
        <w:rPr>
          <w:b/>
          <w:spacing w:val="-3"/>
          <w:sz w:val="24"/>
        </w:rPr>
        <w:t xml:space="preserve"> </w:t>
      </w:r>
      <w:r w:rsidRPr="00C111FC">
        <w:rPr>
          <w:b/>
          <w:sz w:val="24"/>
        </w:rPr>
        <w:t>ЗА</w:t>
      </w:r>
      <w:r w:rsidRPr="00C111FC">
        <w:rPr>
          <w:b/>
          <w:spacing w:val="-3"/>
          <w:sz w:val="24"/>
        </w:rPr>
        <w:t xml:space="preserve"> </w:t>
      </w:r>
      <w:r w:rsidRPr="00C111FC">
        <w:rPr>
          <w:b/>
          <w:sz w:val="24"/>
        </w:rPr>
        <w:t>ИЗПЪЛНЕНИЕ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НА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ОДОБРЕНИ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ПРОЕКТИ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ПО</w:t>
      </w: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20"/>
        </w:rPr>
      </w:pPr>
    </w:p>
    <w:p w:rsidR="00F278C7" w:rsidRDefault="00F278C7" w:rsidP="00F278C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ind w:left="0" w:firstLine="0"/>
        <w:jc w:val="center"/>
        <w:rPr>
          <w:b/>
          <w:sz w:val="23"/>
        </w:rPr>
      </w:pPr>
    </w:p>
    <w:p w:rsidR="00EE0032" w:rsidRPr="00C111FC" w:rsidRDefault="00D939B1" w:rsidP="00F278C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ind w:left="0" w:firstLine="0"/>
        <w:jc w:val="center"/>
        <w:rPr>
          <w:b/>
          <w:sz w:val="23"/>
        </w:rPr>
      </w:pPr>
      <w:r w:rsidRPr="00D939B1">
        <w:rPr>
          <w:b/>
          <w:sz w:val="23"/>
        </w:rPr>
        <w:t>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</w:t>
      </w:r>
    </w:p>
    <w:p w:rsidR="00EE0032" w:rsidRPr="00C111FC" w:rsidRDefault="00EE0032" w:rsidP="00F278C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line="276" w:lineRule="auto"/>
        <w:ind w:left="0" w:firstLine="0"/>
        <w:jc w:val="center"/>
        <w:rPr>
          <w:b/>
          <w:sz w:val="20"/>
        </w:rPr>
      </w:pP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</w:rPr>
      </w:pP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по</w:t>
      </w:r>
      <w:r w:rsidRPr="00C111FC">
        <w:rPr>
          <w:b/>
          <w:spacing w:val="-2"/>
          <w:sz w:val="24"/>
        </w:rPr>
        <w:t xml:space="preserve"> </w:t>
      </w:r>
      <w:proofErr w:type="spellStart"/>
      <w:r w:rsidRPr="00C111FC">
        <w:rPr>
          <w:b/>
          <w:sz w:val="24"/>
        </w:rPr>
        <w:t>подмярка</w:t>
      </w:r>
      <w:proofErr w:type="spellEnd"/>
      <w:r w:rsidRPr="00C111FC">
        <w:rPr>
          <w:b/>
          <w:spacing w:val="-1"/>
          <w:sz w:val="24"/>
        </w:rPr>
        <w:t xml:space="preserve"> </w:t>
      </w:r>
      <w:r w:rsidRPr="00C111FC">
        <w:rPr>
          <w:b/>
          <w:sz w:val="24"/>
        </w:rPr>
        <w:t>4.3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„Подкрепа</w:t>
      </w:r>
      <w:r w:rsidRPr="00C111FC">
        <w:rPr>
          <w:b/>
          <w:spacing w:val="-1"/>
          <w:sz w:val="24"/>
        </w:rPr>
        <w:t xml:space="preserve"> </w:t>
      </w:r>
      <w:r w:rsidRPr="00C111FC">
        <w:rPr>
          <w:b/>
          <w:sz w:val="24"/>
        </w:rPr>
        <w:t>за</w:t>
      </w:r>
      <w:r w:rsidRPr="00C111FC">
        <w:rPr>
          <w:b/>
          <w:spacing w:val="-8"/>
          <w:sz w:val="24"/>
        </w:rPr>
        <w:t xml:space="preserve"> </w:t>
      </w:r>
      <w:r w:rsidRPr="00C111FC">
        <w:rPr>
          <w:b/>
          <w:sz w:val="24"/>
        </w:rPr>
        <w:t>инвестиции</w:t>
      </w:r>
      <w:r w:rsidRPr="00C111FC">
        <w:rPr>
          <w:b/>
          <w:spacing w:val="-1"/>
          <w:sz w:val="24"/>
        </w:rPr>
        <w:t xml:space="preserve"> </w:t>
      </w:r>
      <w:r w:rsidRPr="00C111FC">
        <w:rPr>
          <w:b/>
          <w:sz w:val="24"/>
        </w:rPr>
        <w:t>в</w:t>
      </w:r>
      <w:r w:rsidRPr="00C111FC">
        <w:rPr>
          <w:b/>
          <w:spacing w:val="-11"/>
          <w:sz w:val="24"/>
        </w:rPr>
        <w:t xml:space="preserve"> </w:t>
      </w:r>
      <w:r w:rsidRPr="00C111FC">
        <w:rPr>
          <w:b/>
          <w:sz w:val="24"/>
        </w:rPr>
        <w:t>инфраструктура, свързана</w:t>
      </w:r>
      <w:r w:rsidRPr="00C111FC">
        <w:rPr>
          <w:b/>
          <w:spacing w:val="-7"/>
          <w:sz w:val="24"/>
        </w:rPr>
        <w:t xml:space="preserve"> </w:t>
      </w:r>
      <w:r w:rsidRPr="00C111FC">
        <w:rPr>
          <w:b/>
          <w:sz w:val="24"/>
        </w:rPr>
        <w:t>с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развитието,</w:t>
      </w:r>
      <w:r w:rsidRPr="00C111FC">
        <w:rPr>
          <w:b/>
          <w:spacing w:val="-57"/>
          <w:sz w:val="24"/>
        </w:rPr>
        <w:t xml:space="preserve"> </w:t>
      </w:r>
      <w:r w:rsidRPr="00C111FC">
        <w:rPr>
          <w:b/>
          <w:sz w:val="24"/>
        </w:rPr>
        <w:t>модернизирането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или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адаптирането</w:t>
      </w:r>
      <w:r w:rsidRPr="00C111FC">
        <w:rPr>
          <w:b/>
          <w:spacing w:val="-3"/>
          <w:sz w:val="24"/>
        </w:rPr>
        <w:t xml:space="preserve"> </w:t>
      </w:r>
      <w:r w:rsidRPr="00C111FC">
        <w:rPr>
          <w:b/>
          <w:sz w:val="24"/>
        </w:rPr>
        <w:t>на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селското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и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горското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стопанство“</w:t>
      </w: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от мярка</w:t>
      </w:r>
      <w:r w:rsidRPr="00C111FC">
        <w:rPr>
          <w:b/>
          <w:spacing w:val="-6"/>
          <w:sz w:val="24"/>
        </w:rPr>
        <w:t xml:space="preserve"> </w:t>
      </w:r>
      <w:r w:rsidRPr="00C111FC">
        <w:rPr>
          <w:b/>
          <w:sz w:val="24"/>
        </w:rPr>
        <w:t>4</w:t>
      </w:r>
      <w:r w:rsidRPr="00C111FC">
        <w:rPr>
          <w:b/>
          <w:spacing w:val="-1"/>
          <w:sz w:val="24"/>
        </w:rPr>
        <w:t xml:space="preserve"> </w:t>
      </w:r>
      <w:r w:rsidRPr="00C111FC">
        <w:rPr>
          <w:b/>
          <w:sz w:val="24"/>
        </w:rPr>
        <w:t>„Инвестиции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в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материални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активи“</w:t>
      </w: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от</w:t>
      </w:r>
      <w:r w:rsidRPr="00C111FC">
        <w:rPr>
          <w:b/>
          <w:spacing w:val="3"/>
          <w:sz w:val="24"/>
        </w:rPr>
        <w:t xml:space="preserve"> </w:t>
      </w:r>
      <w:r w:rsidRPr="00C111FC">
        <w:rPr>
          <w:b/>
          <w:sz w:val="24"/>
        </w:rPr>
        <w:t>Програма за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развитие на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селските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райони</w:t>
      </w:r>
      <w:r w:rsidRPr="00C111FC">
        <w:rPr>
          <w:b/>
          <w:spacing w:val="-3"/>
          <w:sz w:val="24"/>
        </w:rPr>
        <w:t xml:space="preserve"> </w:t>
      </w:r>
      <w:r w:rsidRPr="00C111FC">
        <w:rPr>
          <w:b/>
          <w:sz w:val="24"/>
        </w:rPr>
        <w:t>за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периода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2014-2020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г.</w:t>
      </w: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с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проектни предложения</w:t>
      </w:r>
      <w:r w:rsidRPr="00C111FC">
        <w:rPr>
          <w:b/>
          <w:spacing w:val="-1"/>
          <w:sz w:val="24"/>
        </w:rPr>
        <w:t xml:space="preserve"> </w:t>
      </w:r>
      <w:r w:rsidRPr="00C111FC">
        <w:rPr>
          <w:b/>
          <w:sz w:val="24"/>
        </w:rPr>
        <w:t>за</w:t>
      </w:r>
      <w:r w:rsidRPr="00C111FC">
        <w:rPr>
          <w:b/>
          <w:spacing w:val="-2"/>
          <w:sz w:val="24"/>
        </w:rPr>
        <w:t xml:space="preserve"> </w:t>
      </w:r>
      <w:r w:rsidRPr="00C111FC">
        <w:rPr>
          <w:b/>
          <w:sz w:val="24"/>
        </w:rPr>
        <w:t>предоставяне</w:t>
      </w:r>
      <w:r w:rsidRPr="00C111FC">
        <w:rPr>
          <w:b/>
          <w:spacing w:val="-5"/>
          <w:sz w:val="24"/>
        </w:rPr>
        <w:t xml:space="preserve"> </w:t>
      </w:r>
      <w:r w:rsidRPr="00C111FC">
        <w:rPr>
          <w:b/>
          <w:sz w:val="24"/>
        </w:rPr>
        <w:t>на</w:t>
      </w:r>
      <w:r w:rsidRPr="00C111FC">
        <w:rPr>
          <w:b/>
          <w:spacing w:val="-5"/>
          <w:sz w:val="24"/>
        </w:rPr>
        <w:t xml:space="preserve"> </w:t>
      </w:r>
      <w:r w:rsidRPr="00C111FC">
        <w:rPr>
          <w:b/>
          <w:sz w:val="24"/>
        </w:rPr>
        <w:t>безвъзмездна финансова помощ</w:t>
      </w:r>
      <w:r w:rsidRPr="00C111FC">
        <w:rPr>
          <w:b/>
          <w:spacing w:val="-7"/>
          <w:sz w:val="24"/>
        </w:rPr>
        <w:t xml:space="preserve"> </w:t>
      </w:r>
      <w:r w:rsidRPr="00C111FC">
        <w:rPr>
          <w:b/>
          <w:sz w:val="24"/>
        </w:rPr>
        <w:t>по</w:t>
      </w: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26"/>
        </w:rPr>
      </w:pP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26"/>
        </w:rPr>
      </w:pP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26"/>
        </w:rPr>
      </w:pPr>
    </w:p>
    <w:p w:rsidR="00EE0032" w:rsidRPr="00C111FC" w:rsidRDefault="00EE0032" w:rsidP="00D939B1">
      <w:pPr>
        <w:pStyle w:val="BodyText"/>
        <w:spacing w:line="276" w:lineRule="auto"/>
        <w:ind w:left="0" w:firstLine="0"/>
        <w:jc w:val="center"/>
        <w:rPr>
          <w:b/>
          <w:sz w:val="26"/>
        </w:rPr>
      </w:pPr>
    </w:p>
    <w:p w:rsidR="00EE0032" w:rsidRPr="00C111FC" w:rsidRDefault="00AF55CE" w:rsidP="00D939B1">
      <w:pPr>
        <w:spacing w:line="276" w:lineRule="auto"/>
        <w:jc w:val="center"/>
        <w:rPr>
          <w:b/>
          <w:sz w:val="24"/>
        </w:rPr>
      </w:pPr>
      <w:r w:rsidRPr="00C111FC">
        <w:rPr>
          <w:b/>
          <w:sz w:val="24"/>
        </w:rPr>
        <w:t>Европейският земеделски фонд за развитие на селските райони</w:t>
      </w:r>
      <w:r w:rsidRPr="00C111FC">
        <w:rPr>
          <w:b/>
          <w:spacing w:val="-57"/>
          <w:sz w:val="24"/>
        </w:rPr>
        <w:t xml:space="preserve"> </w:t>
      </w:r>
      <w:r w:rsidRPr="00C111FC">
        <w:rPr>
          <w:b/>
          <w:sz w:val="24"/>
        </w:rPr>
        <w:t>Европа</w:t>
      </w:r>
      <w:r w:rsidRPr="00C111FC">
        <w:rPr>
          <w:b/>
          <w:spacing w:val="1"/>
          <w:sz w:val="24"/>
        </w:rPr>
        <w:t xml:space="preserve"> </w:t>
      </w:r>
      <w:r w:rsidRPr="00C111FC">
        <w:rPr>
          <w:b/>
          <w:sz w:val="24"/>
        </w:rPr>
        <w:t>инвестира</w:t>
      </w:r>
      <w:r w:rsidRPr="00C111FC">
        <w:rPr>
          <w:b/>
          <w:spacing w:val="-4"/>
          <w:sz w:val="24"/>
        </w:rPr>
        <w:t xml:space="preserve"> </w:t>
      </w:r>
      <w:r w:rsidRPr="00C111FC">
        <w:rPr>
          <w:b/>
          <w:sz w:val="24"/>
        </w:rPr>
        <w:t>в</w:t>
      </w:r>
      <w:r w:rsidRPr="00C111FC">
        <w:rPr>
          <w:b/>
          <w:spacing w:val="2"/>
          <w:sz w:val="24"/>
        </w:rPr>
        <w:t xml:space="preserve"> </w:t>
      </w:r>
      <w:r w:rsidRPr="00C111FC">
        <w:rPr>
          <w:b/>
          <w:sz w:val="24"/>
        </w:rPr>
        <w:t>селските райони</w:t>
      </w:r>
    </w:p>
    <w:p w:rsidR="00EE0032" w:rsidRPr="00C111FC" w:rsidRDefault="00AF55CE" w:rsidP="00D939B1">
      <w:pPr>
        <w:pStyle w:val="BodyText"/>
        <w:spacing w:line="276" w:lineRule="auto"/>
        <w:ind w:left="0" w:firstLine="0"/>
        <w:jc w:val="center"/>
        <w:rPr>
          <w:sz w:val="20"/>
        </w:rPr>
      </w:pPr>
      <w:r w:rsidRPr="00C111FC">
        <w:rPr>
          <w:noProof/>
          <w:sz w:val="20"/>
          <w:lang w:eastAsia="bg-BG"/>
        </w:rPr>
        <w:drawing>
          <wp:inline distT="0" distB="0" distL="0" distR="0">
            <wp:extent cx="2456651" cy="156686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651" cy="156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032" w:rsidRPr="00C111FC" w:rsidRDefault="00EE0032" w:rsidP="00D939B1">
      <w:pPr>
        <w:spacing w:line="276" w:lineRule="auto"/>
        <w:jc w:val="both"/>
        <w:rPr>
          <w:sz w:val="20"/>
        </w:rPr>
        <w:sectPr w:rsidR="00EE0032" w:rsidRPr="00C111FC" w:rsidSect="00045A37">
          <w:headerReference w:type="default" r:id="rId8"/>
          <w:type w:val="continuous"/>
          <w:pgSz w:w="11910" w:h="16840"/>
          <w:pgMar w:top="400" w:right="995" w:bottom="280" w:left="993" w:header="284" w:footer="708" w:gutter="0"/>
          <w:cols w:space="708"/>
        </w:sectPr>
      </w:pPr>
    </w:p>
    <w:p w:rsidR="00EE0032" w:rsidRPr="00C111FC" w:rsidRDefault="00AF55CE" w:rsidP="00D939B1">
      <w:pPr>
        <w:spacing w:line="276" w:lineRule="auto"/>
        <w:jc w:val="both"/>
        <w:rPr>
          <w:sz w:val="20"/>
        </w:rPr>
      </w:pPr>
      <w:r w:rsidRPr="00C111FC">
        <w:rPr>
          <w:position w:val="3"/>
          <w:sz w:val="20"/>
        </w:rPr>
        <w:lastRenderedPageBreak/>
        <w:tab/>
      </w:r>
    </w:p>
    <w:p w:rsidR="00EE0032" w:rsidRPr="00C111FC" w:rsidRDefault="00AF55CE" w:rsidP="00D939B1">
      <w:pPr>
        <w:spacing w:line="276" w:lineRule="auto"/>
        <w:jc w:val="both"/>
        <w:outlineLvl w:val="0"/>
        <w:rPr>
          <w:b/>
          <w:sz w:val="28"/>
        </w:rPr>
      </w:pPr>
      <w:r w:rsidRPr="00C111FC">
        <w:rPr>
          <w:b/>
          <w:color w:val="365F91"/>
          <w:sz w:val="28"/>
        </w:rPr>
        <w:t>Съдържание</w:t>
      </w:r>
    </w:p>
    <w:sdt>
      <w:sdtPr>
        <w:id w:val="1975478729"/>
        <w:docPartObj>
          <w:docPartGallery w:val="Table of Contents"/>
          <w:docPartUnique/>
        </w:docPartObj>
      </w:sdtPr>
      <w:sdtEndPr/>
      <w:sdtContent>
        <w:p w:rsidR="00EE0032" w:rsidRPr="00C111FC" w:rsidRDefault="00B4591A" w:rsidP="00F278C7">
          <w:pPr>
            <w:pStyle w:val="TOC1"/>
            <w:spacing w:before="0" w:line="276" w:lineRule="auto"/>
            <w:ind w:left="0"/>
            <w:jc w:val="both"/>
          </w:pPr>
          <w:hyperlink w:anchor="_bookmark0" w:history="1">
            <w:r w:rsidR="00AF55CE" w:rsidRPr="00C111FC">
              <w:t>А.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Техническо</w:t>
            </w:r>
            <w:r w:rsidR="00AF55CE" w:rsidRPr="00C111FC">
              <w:rPr>
                <w:spacing w:val="4"/>
              </w:rPr>
              <w:t xml:space="preserve"> </w:t>
            </w:r>
            <w:r w:rsidR="00AF55CE" w:rsidRPr="00C111FC">
              <w:t>изпълнение</w:t>
            </w:r>
            <w:r w:rsidR="00AF55CE" w:rsidRPr="00C111FC">
              <w:rPr>
                <w:spacing w:val="-3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8"/>
              </w:rPr>
              <w:t xml:space="preserve"> </w:t>
            </w:r>
            <w:r w:rsidR="00AF55CE" w:rsidRPr="00C111FC">
              <w:t>проектите:</w:t>
            </w:r>
            <w:r w:rsidR="00AF55CE" w:rsidRPr="00C111FC">
              <w:tab/>
              <w:t>2</w:t>
            </w:r>
          </w:hyperlink>
        </w:p>
        <w:p w:rsidR="00EE0032" w:rsidRPr="00C111FC" w:rsidRDefault="00B4591A" w:rsidP="00F278C7">
          <w:pPr>
            <w:pStyle w:val="TOC2"/>
            <w:spacing w:before="0" w:line="276" w:lineRule="auto"/>
            <w:ind w:left="0"/>
            <w:jc w:val="both"/>
          </w:pPr>
          <w:hyperlink w:anchor="_bookmark1" w:history="1">
            <w:r w:rsidR="00AF55CE" w:rsidRPr="00C111FC">
              <w:t>Раздел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I.</w:t>
            </w:r>
            <w:r w:rsidR="00AF55CE" w:rsidRPr="00C111FC">
              <w:rPr>
                <w:spacing w:val="-3"/>
              </w:rPr>
              <w:t xml:space="preserve"> </w:t>
            </w:r>
            <w:r w:rsidR="00AF55CE" w:rsidRPr="00C111FC">
              <w:t>Срок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за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изпълнение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одобрения</w:t>
            </w:r>
            <w:r w:rsidR="00AF55CE" w:rsidRPr="00C111FC">
              <w:rPr>
                <w:spacing w:val="-5"/>
              </w:rPr>
              <w:t xml:space="preserve"> </w:t>
            </w:r>
            <w:r w:rsidR="00AF55CE" w:rsidRPr="00C111FC">
              <w:t>проект и срок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за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мониторинг</w:t>
            </w:r>
            <w:r w:rsidR="00AF55CE" w:rsidRPr="00C111FC">
              <w:tab/>
              <w:t>2</w:t>
            </w:r>
          </w:hyperlink>
        </w:p>
        <w:p w:rsidR="00EE0032" w:rsidRPr="00C111FC" w:rsidRDefault="00B4591A" w:rsidP="00F278C7">
          <w:pPr>
            <w:pStyle w:val="TOC2"/>
            <w:spacing w:before="0" w:line="276" w:lineRule="auto"/>
            <w:ind w:left="0"/>
            <w:jc w:val="both"/>
          </w:pPr>
          <w:hyperlink w:anchor="_bookmark2" w:history="1">
            <w:r w:rsidR="00AF55CE" w:rsidRPr="00C111FC">
              <w:t>Раздел II Критерии за допустимост, ангажименти и други задължения на бенефициентите 2</w:t>
            </w:r>
          </w:hyperlink>
          <w:r w:rsidR="00AF55CE" w:rsidRPr="00C111FC">
            <w:rPr>
              <w:spacing w:val="-57"/>
            </w:rPr>
            <w:t xml:space="preserve"> </w:t>
          </w:r>
          <w:hyperlink w:anchor="_bookmark3" w:history="1">
            <w:r w:rsidR="00AF55CE" w:rsidRPr="00C111FC">
              <w:t>Раздел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III. Права</w:t>
            </w:r>
            <w:r w:rsidR="00AF55CE" w:rsidRPr="00C111FC">
              <w:rPr>
                <w:spacing w:val="-7"/>
              </w:rPr>
              <w:t xml:space="preserve"> </w:t>
            </w:r>
            <w:r w:rsidR="00AF55CE" w:rsidRPr="00C111FC">
              <w:t>и</w:t>
            </w:r>
            <w:r w:rsidR="00AF55CE" w:rsidRPr="00C111FC">
              <w:rPr>
                <w:spacing w:val="-5"/>
              </w:rPr>
              <w:t xml:space="preserve"> </w:t>
            </w:r>
            <w:r w:rsidR="00AF55CE" w:rsidRPr="00C111FC">
              <w:t>задължения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3"/>
              </w:rPr>
              <w:t xml:space="preserve"> </w:t>
            </w:r>
            <w:r w:rsidR="00AF55CE" w:rsidRPr="00C111FC">
              <w:t>бенефициентите:</w:t>
            </w:r>
            <w:r w:rsidR="00AF55CE" w:rsidRPr="00C111FC">
              <w:tab/>
              <w:t>3</w:t>
            </w:r>
          </w:hyperlink>
        </w:p>
        <w:p w:rsidR="00EE0032" w:rsidRPr="00C111FC" w:rsidRDefault="00B4591A" w:rsidP="00F278C7">
          <w:pPr>
            <w:pStyle w:val="TOC2"/>
            <w:spacing w:before="0" w:line="276" w:lineRule="auto"/>
            <w:ind w:left="0"/>
            <w:jc w:val="both"/>
          </w:pPr>
          <w:hyperlink w:anchor="_bookmark4" w:history="1">
            <w:r w:rsidR="00AF55CE" w:rsidRPr="00C111FC">
              <w:t>Раздел</w:t>
            </w:r>
            <w:r w:rsidR="00AF55CE" w:rsidRPr="00C111FC">
              <w:rPr>
                <w:spacing w:val="1"/>
              </w:rPr>
              <w:t xml:space="preserve"> </w:t>
            </w:r>
            <w:r w:rsidR="00AF55CE" w:rsidRPr="00C111FC">
              <w:t>IV.</w:t>
            </w:r>
            <w:r w:rsidR="00AF55CE" w:rsidRPr="00C111FC">
              <w:rPr>
                <w:spacing w:val="2"/>
              </w:rPr>
              <w:t xml:space="preserve"> </w:t>
            </w:r>
            <w:r w:rsidR="00AF55CE" w:rsidRPr="00C111FC">
              <w:t>Права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и</w:t>
            </w:r>
            <w:r w:rsidR="00AF55CE" w:rsidRPr="00C111FC">
              <w:rPr>
                <w:spacing w:val="-3"/>
              </w:rPr>
              <w:t xml:space="preserve"> </w:t>
            </w:r>
            <w:r w:rsidR="00AF55CE" w:rsidRPr="00C111FC">
              <w:t>задължения</w:t>
            </w:r>
            <w:r w:rsidR="00AF55CE" w:rsidRPr="00C111FC">
              <w:rPr>
                <w:spacing w:val="-5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УО</w:t>
            </w:r>
            <w:r w:rsidR="00AF55CE" w:rsidRPr="00C111FC">
              <w:rPr>
                <w:spacing w:val="-4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ПРСР</w:t>
            </w:r>
            <w:r w:rsidR="00AF55CE" w:rsidRPr="00C111FC">
              <w:rPr>
                <w:spacing w:val="-3"/>
              </w:rPr>
              <w:t xml:space="preserve"> </w:t>
            </w:r>
            <w:r w:rsidR="00AF55CE" w:rsidRPr="00C111FC">
              <w:t>2014</w:t>
            </w:r>
            <w:r w:rsidR="00AF55CE" w:rsidRPr="00C111FC">
              <w:rPr>
                <w:spacing w:val="6"/>
              </w:rPr>
              <w:t xml:space="preserve"> </w:t>
            </w:r>
            <w:r w:rsidR="00AF55CE" w:rsidRPr="00C111FC">
              <w:t>– 2020</w:t>
            </w:r>
            <w:r w:rsidR="00AF55CE" w:rsidRPr="00C111FC">
              <w:rPr>
                <w:spacing w:val="-5"/>
              </w:rPr>
              <w:t xml:space="preserve"> </w:t>
            </w:r>
            <w:r w:rsidR="00AF55CE" w:rsidRPr="00C111FC">
              <w:t>г</w:t>
            </w:r>
            <w:r w:rsidR="00AF55CE" w:rsidRPr="00C111FC">
              <w:tab/>
              <w:t>13</w:t>
            </w:r>
          </w:hyperlink>
        </w:p>
        <w:p w:rsidR="00EE0032" w:rsidRPr="00C111FC" w:rsidRDefault="00B4591A" w:rsidP="00F278C7">
          <w:pPr>
            <w:pStyle w:val="TOC2"/>
            <w:spacing w:before="0" w:line="276" w:lineRule="auto"/>
            <w:ind w:left="0"/>
            <w:jc w:val="both"/>
          </w:pPr>
          <w:hyperlink w:anchor="_bookmark5" w:history="1">
            <w:r w:rsidR="00AF55CE" w:rsidRPr="00C111FC">
              <w:t>Раздел</w:t>
            </w:r>
            <w:r w:rsidR="00AF55CE" w:rsidRPr="00C111FC">
              <w:rPr>
                <w:spacing w:val="1"/>
              </w:rPr>
              <w:t xml:space="preserve"> </w:t>
            </w:r>
            <w:r w:rsidR="00AF55CE" w:rsidRPr="00C111FC">
              <w:t>V.</w:t>
            </w:r>
            <w:r w:rsidR="00AF55CE" w:rsidRPr="00C111FC">
              <w:rPr>
                <w:spacing w:val="3"/>
              </w:rPr>
              <w:t xml:space="preserve"> </w:t>
            </w:r>
            <w:r w:rsidR="00AF55CE" w:rsidRPr="00C111FC">
              <w:t>Права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и</w:t>
            </w:r>
            <w:r w:rsidR="00AF55CE" w:rsidRPr="00C111FC">
              <w:rPr>
                <w:spacing w:val="-3"/>
              </w:rPr>
              <w:t xml:space="preserve"> </w:t>
            </w:r>
            <w:r w:rsidR="00AF55CE" w:rsidRPr="00C111FC">
              <w:t>задължения</w:t>
            </w:r>
            <w:r w:rsidR="00AF55CE" w:rsidRPr="00C111FC">
              <w:rPr>
                <w:spacing w:val="-4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ДФЗ</w:t>
            </w:r>
            <w:r w:rsidR="00AF55CE" w:rsidRPr="00C111FC">
              <w:rPr>
                <w:spacing w:val="1"/>
              </w:rPr>
              <w:t xml:space="preserve"> </w:t>
            </w:r>
            <w:r w:rsidR="00AF55CE" w:rsidRPr="00C111FC">
              <w:t>–</w:t>
            </w:r>
            <w:r w:rsidR="00AF55CE" w:rsidRPr="00C111FC">
              <w:rPr>
                <w:spacing w:val="1"/>
              </w:rPr>
              <w:t xml:space="preserve"> </w:t>
            </w:r>
            <w:r w:rsidR="00AF55CE" w:rsidRPr="00C111FC">
              <w:t>РА</w:t>
            </w:r>
            <w:r w:rsidR="00AF55CE" w:rsidRPr="00C111FC">
              <w:tab/>
              <w:t>13</w:t>
            </w:r>
          </w:hyperlink>
        </w:p>
        <w:p w:rsidR="00EE0032" w:rsidRPr="00C111FC" w:rsidRDefault="00B4591A" w:rsidP="00F278C7">
          <w:pPr>
            <w:pStyle w:val="TOC2"/>
            <w:spacing w:before="0" w:line="276" w:lineRule="auto"/>
            <w:ind w:left="0"/>
            <w:jc w:val="both"/>
          </w:pPr>
          <w:hyperlink w:anchor="_bookmark6" w:history="1">
            <w:r w:rsidR="00AF55CE" w:rsidRPr="00C111FC">
              <w:t>Раздел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VI. Административен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договор</w:t>
            </w:r>
            <w:r w:rsidR="00AF55CE" w:rsidRPr="00C111FC">
              <w:tab/>
              <w:t>15</w:t>
            </w:r>
          </w:hyperlink>
        </w:p>
        <w:p w:rsidR="00EE0032" w:rsidRPr="00C111FC" w:rsidRDefault="00B4591A" w:rsidP="00F278C7">
          <w:pPr>
            <w:pStyle w:val="TOC2"/>
            <w:spacing w:before="0" w:line="276" w:lineRule="auto"/>
            <w:ind w:left="0"/>
            <w:jc w:val="both"/>
          </w:pPr>
          <w:hyperlink w:anchor="_bookmark7" w:history="1">
            <w:r w:rsidR="00AF55CE" w:rsidRPr="00C111FC">
              <w:t>Раздел VII. Контрол за спазване на критериите за допустимост, ангажименти и други</w:t>
            </w:r>
          </w:hyperlink>
          <w:r w:rsidR="00AF55CE" w:rsidRPr="00C111FC">
            <w:rPr>
              <w:spacing w:val="1"/>
            </w:rPr>
            <w:t xml:space="preserve"> </w:t>
          </w:r>
          <w:hyperlink w:anchor="_bookmark7" w:history="1">
            <w:r w:rsidR="00AF55CE" w:rsidRPr="00C111FC">
              <w:t>задължения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7"/>
              </w:rPr>
              <w:t xml:space="preserve"> </w:t>
            </w:r>
            <w:r w:rsidR="00AF55CE" w:rsidRPr="00C111FC">
              <w:t>бенефициентите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и</w:t>
            </w:r>
            <w:r w:rsidR="00AF55CE" w:rsidRPr="00C111FC">
              <w:rPr>
                <w:spacing w:val="-5"/>
              </w:rPr>
              <w:t xml:space="preserve"> </w:t>
            </w:r>
            <w:r w:rsidR="00AF55CE" w:rsidRPr="00C111FC">
              <w:t>отговорност</w:t>
            </w:r>
            <w:r w:rsidR="00AF55CE" w:rsidRPr="00C111FC">
              <w:rPr>
                <w:spacing w:val="-9"/>
              </w:rPr>
              <w:t xml:space="preserve"> </w:t>
            </w:r>
            <w:r w:rsidR="00AF55CE" w:rsidRPr="00C111FC">
              <w:t>при установено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неспазване</w:t>
            </w:r>
            <w:r w:rsidR="00AF55CE" w:rsidRPr="00C111FC">
              <w:tab/>
              <w:t>16</w:t>
            </w:r>
          </w:hyperlink>
        </w:p>
        <w:p w:rsidR="00EE0032" w:rsidRPr="00C111FC" w:rsidRDefault="00B4591A" w:rsidP="00F278C7">
          <w:pPr>
            <w:pStyle w:val="TOC2"/>
            <w:spacing w:before="0" w:line="276" w:lineRule="auto"/>
            <w:ind w:left="0"/>
            <w:jc w:val="both"/>
          </w:pPr>
          <w:hyperlink w:anchor="_bookmark8" w:history="1">
            <w:r w:rsidR="00AF55CE" w:rsidRPr="00C111FC">
              <w:t>Раздел VIII. Изменение и прекратяване на административния договор за предоставяне на</w:t>
            </w:r>
          </w:hyperlink>
          <w:r w:rsidR="00AF55CE" w:rsidRPr="00C111FC">
            <w:rPr>
              <w:spacing w:val="1"/>
            </w:rPr>
            <w:t xml:space="preserve"> </w:t>
          </w:r>
          <w:hyperlink w:anchor="_bookmark8" w:history="1">
            <w:r w:rsidR="00AF55CE" w:rsidRPr="00C111FC">
              <w:t>безвъзмездна</w:t>
            </w:r>
            <w:r w:rsidR="00AF55CE" w:rsidRPr="00C111FC">
              <w:rPr>
                <w:spacing w:val="-3"/>
              </w:rPr>
              <w:t xml:space="preserve"> </w:t>
            </w:r>
            <w:r w:rsidR="00AF55CE" w:rsidRPr="00C111FC">
              <w:t>финансова</w:t>
            </w:r>
            <w:r w:rsidR="00AF55CE" w:rsidRPr="00C111FC">
              <w:rPr>
                <w:spacing w:val="-7"/>
              </w:rPr>
              <w:t xml:space="preserve"> </w:t>
            </w:r>
            <w:r w:rsidR="00AF55CE" w:rsidRPr="00C111FC">
              <w:t>помощ</w:t>
            </w:r>
            <w:r w:rsidR="00AF55CE" w:rsidRPr="00C111FC">
              <w:tab/>
              <w:t>17</w:t>
            </w:r>
          </w:hyperlink>
        </w:p>
        <w:p w:rsidR="00EE0032" w:rsidRPr="00C111FC" w:rsidRDefault="00B4591A" w:rsidP="00F278C7">
          <w:pPr>
            <w:pStyle w:val="TOC1"/>
            <w:spacing w:before="0" w:line="276" w:lineRule="auto"/>
            <w:ind w:left="0"/>
            <w:jc w:val="both"/>
          </w:pPr>
          <w:hyperlink w:anchor="_bookmark9" w:history="1">
            <w:r w:rsidR="00AF55CE" w:rsidRPr="00C111FC">
              <w:t>Б.</w:t>
            </w:r>
            <w:r w:rsidR="00AF55CE" w:rsidRPr="00C111FC">
              <w:rPr>
                <w:spacing w:val="-4"/>
              </w:rPr>
              <w:t xml:space="preserve"> </w:t>
            </w:r>
            <w:r w:rsidR="00AF55CE" w:rsidRPr="00C111FC">
              <w:t>Финансово</w:t>
            </w:r>
            <w:r w:rsidR="00AF55CE" w:rsidRPr="00C111FC">
              <w:rPr>
                <w:spacing w:val="2"/>
              </w:rPr>
              <w:t xml:space="preserve"> </w:t>
            </w:r>
            <w:r w:rsidR="00AF55CE" w:rsidRPr="00C111FC">
              <w:t>изпълнение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на</w:t>
            </w:r>
            <w:r w:rsidR="00AF55CE" w:rsidRPr="00C111FC">
              <w:rPr>
                <w:spacing w:val="-7"/>
              </w:rPr>
              <w:t xml:space="preserve"> </w:t>
            </w:r>
            <w:r w:rsidR="00AF55CE" w:rsidRPr="00C111FC">
              <w:t>проектите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и</w:t>
            </w:r>
            <w:r w:rsidR="00AF55CE" w:rsidRPr="00C111FC">
              <w:rPr>
                <w:spacing w:val="-5"/>
              </w:rPr>
              <w:t xml:space="preserve"> </w:t>
            </w:r>
            <w:r w:rsidR="00AF55CE" w:rsidRPr="00C111FC">
              <w:t>плащане</w:t>
            </w:r>
            <w:r w:rsidR="00AF55CE" w:rsidRPr="00C111FC">
              <w:tab/>
              <w:t>19</w:t>
            </w:r>
          </w:hyperlink>
        </w:p>
        <w:p w:rsidR="00EE0032" w:rsidRPr="00C111FC" w:rsidRDefault="00B4591A" w:rsidP="00F278C7">
          <w:pPr>
            <w:pStyle w:val="TOC1"/>
            <w:spacing w:before="0" w:line="276" w:lineRule="auto"/>
            <w:ind w:left="0"/>
            <w:jc w:val="both"/>
          </w:pPr>
          <w:hyperlink w:anchor="_bookmark10" w:history="1">
            <w:r w:rsidR="00AF55CE" w:rsidRPr="00C111FC">
              <w:t>В. Мерки</w:t>
            </w:r>
            <w:r w:rsidR="00AF55CE" w:rsidRPr="00C111FC">
              <w:rPr>
                <w:spacing w:val="-1"/>
              </w:rPr>
              <w:t xml:space="preserve"> </w:t>
            </w:r>
            <w:r w:rsidR="00AF55CE" w:rsidRPr="00C111FC">
              <w:t>за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информиране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и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публичност:</w:t>
            </w:r>
            <w:r w:rsidR="00AF55CE" w:rsidRPr="00C111FC">
              <w:tab/>
              <w:t>21</w:t>
            </w:r>
          </w:hyperlink>
        </w:p>
        <w:p w:rsidR="00EE0032" w:rsidRPr="00C111FC" w:rsidRDefault="00B4591A" w:rsidP="00F278C7">
          <w:pPr>
            <w:pStyle w:val="TOC1"/>
            <w:spacing w:before="0" w:line="276" w:lineRule="auto"/>
            <w:ind w:left="0"/>
            <w:jc w:val="both"/>
          </w:pPr>
          <w:hyperlink w:anchor="_bookmark11" w:history="1">
            <w:r w:rsidR="00AF55CE" w:rsidRPr="00C111FC">
              <w:t>Г. Приложения</w:t>
            </w:r>
            <w:r w:rsidR="00AF55CE" w:rsidRPr="00C111FC">
              <w:rPr>
                <w:spacing w:val="-6"/>
              </w:rPr>
              <w:t xml:space="preserve"> </w:t>
            </w:r>
            <w:r w:rsidR="00AF55CE" w:rsidRPr="00C111FC">
              <w:t>към Условията</w:t>
            </w:r>
            <w:r w:rsidR="00AF55CE" w:rsidRPr="00C111FC">
              <w:rPr>
                <w:spacing w:val="-2"/>
              </w:rPr>
              <w:t xml:space="preserve"> </w:t>
            </w:r>
            <w:r w:rsidR="00AF55CE" w:rsidRPr="00C111FC">
              <w:t>за</w:t>
            </w:r>
            <w:r w:rsidR="00AF55CE" w:rsidRPr="00C111FC">
              <w:rPr>
                <w:spacing w:val="-8"/>
              </w:rPr>
              <w:t xml:space="preserve"> </w:t>
            </w:r>
            <w:r w:rsidR="00AF55CE" w:rsidRPr="00C111FC">
              <w:t>изпълнение</w:t>
            </w:r>
            <w:r w:rsidR="00AF55CE" w:rsidRPr="00C111FC">
              <w:tab/>
              <w:t>22</w:t>
            </w:r>
          </w:hyperlink>
        </w:p>
      </w:sdtContent>
    </w:sdt>
    <w:p w:rsidR="00EE0032" w:rsidRPr="00C111FC" w:rsidRDefault="00EE0032" w:rsidP="00D939B1">
      <w:pPr>
        <w:pStyle w:val="BodyText"/>
        <w:spacing w:line="276" w:lineRule="auto"/>
        <w:ind w:left="0" w:firstLine="0"/>
        <w:rPr>
          <w:b/>
          <w:sz w:val="20"/>
        </w:rPr>
      </w:pPr>
    </w:p>
    <w:p w:rsidR="00EE0032" w:rsidRPr="00C111FC" w:rsidRDefault="00405E2C" w:rsidP="00D939B1">
      <w:pPr>
        <w:pStyle w:val="BodyText"/>
        <w:spacing w:line="276" w:lineRule="auto"/>
        <w:ind w:left="0" w:firstLine="0"/>
        <w:outlineLvl w:val="0"/>
        <w:rPr>
          <w:b/>
          <w:bCs/>
          <w:color w:val="365F91"/>
          <w:sz w:val="28"/>
          <w:szCs w:val="28"/>
        </w:rPr>
      </w:pPr>
      <w:r w:rsidRPr="00C111FC">
        <w:rPr>
          <w:b/>
          <w:bCs/>
          <w:color w:val="365F91"/>
          <w:sz w:val="28"/>
          <w:szCs w:val="28"/>
        </w:rPr>
        <w:t>А. Техническо изпълнение на проектите: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0"/>
        <w:outlineLvl w:val="1"/>
        <w:rPr>
          <w:b/>
          <w:spacing w:val="-1"/>
        </w:rPr>
      </w:pPr>
      <w:r w:rsidRPr="00F278C7">
        <w:rPr>
          <w:b/>
          <w:spacing w:val="-1"/>
        </w:rPr>
        <w:t>Раздел I. Срок за изпълнение на одобрения проект и срок за мониторинг: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1.</w:t>
      </w:r>
      <w:r w:rsidRPr="00F278C7">
        <w:tab/>
        <w:t>Одобреният проект се изпълнява в срок до 36 месеца, считано от датата на подписването на административния договор.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2.</w:t>
      </w:r>
      <w:r w:rsidRPr="00F278C7">
        <w:tab/>
        <w:t>Крайният срок по т. 1 не може да е по-дълъг от 1 октомври 2025 г.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3.</w:t>
      </w:r>
      <w:r w:rsidRPr="00F278C7">
        <w:tab/>
        <w:t>Срокът и изискванията към бенефициентите за стартиране изпълнението на одобрения проект се посочват в административния договор за предоставяне на безвъзмездна финансова помощ.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4.</w:t>
      </w:r>
      <w:r w:rsidRPr="00F278C7">
        <w:tab/>
        <w:t>Бенефициентите са длъжни да спазват всички критерии за допустимост, ангажименти и други задължения, произтичащи от предоставеното подпомагане до изтичане на срок за мониторинг, определен, както следва: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4.1.</w:t>
      </w:r>
      <w:r w:rsidRPr="00F278C7">
        <w:tab/>
        <w:t xml:space="preserve">Три години, считано от окончателното плащане по административния договор за предоставяне на безвъзмездна финансова помощ – за бенефициентите, чиито предприятия имат статут на </w:t>
      </w:r>
      <w:proofErr w:type="spellStart"/>
      <w:r w:rsidRPr="00F278C7">
        <w:t>микро</w:t>
      </w:r>
      <w:proofErr w:type="spellEnd"/>
      <w:r w:rsidRPr="00F278C7">
        <w:t>-, малко или средно предприятие по смисъла на Закона за малките и средните предприятия (ЗМСП) или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4.2.</w:t>
      </w:r>
      <w:r w:rsidRPr="00F278C7">
        <w:tab/>
        <w:t>Пет години, считано от датата на изплащане на окончателното плащане по административния договор – за всички бенефициенти, извън т. 4.1.</w:t>
      </w:r>
    </w:p>
    <w:p w:rsidR="00405E2C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</w:p>
    <w:p w:rsidR="00EE0032" w:rsidRPr="00F278C7" w:rsidRDefault="00405E2C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0"/>
        <w:outlineLvl w:val="1"/>
        <w:rPr>
          <w:b/>
          <w:spacing w:val="-1"/>
        </w:rPr>
      </w:pPr>
      <w:r w:rsidRPr="00F278C7">
        <w:rPr>
          <w:b/>
          <w:spacing w:val="-1"/>
        </w:rPr>
        <w:t>Раздел II Критерии за допустимост, ангажименти и други задължения на бенефициентите</w:t>
      </w:r>
    </w:p>
    <w:p w:rsidR="00F278C7" w:rsidRPr="00F278C7" w:rsidRDefault="00F278C7" w:rsidP="008251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b/>
          <w:sz w:val="24"/>
          <w:szCs w:val="24"/>
        </w:rPr>
      </w:pPr>
    </w:p>
    <w:p w:rsidR="00EE0032" w:rsidRPr="00F278C7" w:rsidRDefault="00AF55CE" w:rsidP="008251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b/>
          <w:sz w:val="24"/>
          <w:szCs w:val="24"/>
        </w:rPr>
      </w:pPr>
      <w:r w:rsidRPr="00F278C7">
        <w:rPr>
          <w:b/>
          <w:sz w:val="24"/>
          <w:szCs w:val="24"/>
        </w:rPr>
        <w:t>Критерии</w:t>
      </w:r>
      <w:r w:rsidRPr="00F278C7">
        <w:rPr>
          <w:b/>
          <w:spacing w:val="-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за</w:t>
      </w:r>
      <w:r w:rsidRPr="00F278C7">
        <w:rPr>
          <w:b/>
          <w:spacing w:val="-6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допустимост</w:t>
      </w:r>
    </w:p>
    <w:p w:rsidR="00EE0032" w:rsidRPr="00F278C7" w:rsidRDefault="00AF55CE" w:rsidP="00825106">
      <w:pPr>
        <w:pStyle w:val="ListParagraph"/>
        <w:numPr>
          <w:ilvl w:val="0"/>
          <w:numId w:val="2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jc w:val="both"/>
        <w:rPr>
          <w:sz w:val="24"/>
          <w:szCs w:val="24"/>
        </w:rPr>
      </w:pPr>
      <w:r w:rsidRPr="00F278C7">
        <w:rPr>
          <w:sz w:val="24"/>
          <w:szCs w:val="24"/>
        </w:rPr>
        <w:t>За периода от датата на подаване на проектното предложение 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 на срока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мониторинг бенефициентите са длъжни да спазват критериите за допустимост, посочени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раздел 11.1. „Критерии за допустимост на кандидатите“ от Условията за кандидатстване 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установените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Съюза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Програмата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развитие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селските райони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2014-2020.</w:t>
      </w:r>
    </w:p>
    <w:p w:rsidR="00EE0032" w:rsidRPr="00F278C7" w:rsidRDefault="00AF55CE" w:rsidP="00825106">
      <w:pPr>
        <w:pStyle w:val="ListParagraph"/>
        <w:numPr>
          <w:ilvl w:val="0"/>
          <w:numId w:val="2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jc w:val="both"/>
        <w:rPr>
          <w:sz w:val="24"/>
          <w:szCs w:val="24"/>
        </w:rPr>
      </w:pPr>
      <w:r w:rsidRPr="00F278C7">
        <w:rPr>
          <w:sz w:val="24"/>
          <w:szCs w:val="24"/>
        </w:rPr>
        <w:t>За периода от датата на подаване на проектното предложение до изтичане на срока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на мониторинг по отношение на бенефициента или на съответното задължено лице не следва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налице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обстоятелство,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раздел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11.2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„Критерии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недопустимост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кандидатите“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кандидатстване.</w:t>
      </w:r>
    </w:p>
    <w:p w:rsidR="00EE0032" w:rsidRPr="00F278C7" w:rsidRDefault="00AF55CE" w:rsidP="00825106">
      <w:pPr>
        <w:pStyle w:val="ListParagraph"/>
        <w:numPr>
          <w:ilvl w:val="0"/>
          <w:numId w:val="2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jc w:val="both"/>
        <w:rPr>
          <w:sz w:val="24"/>
          <w:szCs w:val="24"/>
        </w:rPr>
      </w:pPr>
      <w:r w:rsidRPr="00F278C7">
        <w:rPr>
          <w:sz w:val="24"/>
          <w:szCs w:val="24"/>
        </w:rPr>
        <w:t>За периода от датата на подаване на проектното предложение до изтичане на срока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получават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публична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държавния бюджет или от бюджета на Европейския съюз за активите и/или дейностите,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които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 получил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договор.</w:t>
      </w:r>
    </w:p>
    <w:p w:rsidR="00405E2C" w:rsidRPr="00F278C7" w:rsidRDefault="00405E2C" w:rsidP="00825106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0"/>
        <w:rPr>
          <w:sz w:val="24"/>
          <w:szCs w:val="24"/>
        </w:rPr>
      </w:pPr>
    </w:p>
    <w:p w:rsidR="00EE0032" w:rsidRPr="00F278C7" w:rsidRDefault="00AF55CE" w:rsidP="00D47D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jc w:val="both"/>
        <w:outlineLvl w:val="1"/>
        <w:rPr>
          <w:b/>
          <w:sz w:val="24"/>
          <w:szCs w:val="24"/>
        </w:rPr>
      </w:pPr>
      <w:bookmarkStart w:id="1" w:name="_bookmark3"/>
      <w:bookmarkEnd w:id="1"/>
      <w:r w:rsidRPr="00F278C7">
        <w:rPr>
          <w:b/>
          <w:sz w:val="24"/>
          <w:szCs w:val="24"/>
        </w:rPr>
        <w:t>Раздел</w:t>
      </w:r>
      <w:r w:rsidRPr="00F278C7">
        <w:rPr>
          <w:b/>
          <w:spacing w:val="-3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III. Права</w:t>
      </w:r>
      <w:r w:rsidRPr="00F278C7">
        <w:rPr>
          <w:b/>
          <w:spacing w:val="-2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и</w:t>
      </w:r>
      <w:r w:rsidRPr="00F278C7">
        <w:rPr>
          <w:b/>
          <w:spacing w:val="-6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задължения</w:t>
      </w:r>
      <w:r w:rsidRPr="00F278C7">
        <w:rPr>
          <w:b/>
          <w:spacing w:val="-3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на</w:t>
      </w:r>
      <w:r w:rsidRPr="00F278C7">
        <w:rPr>
          <w:b/>
          <w:spacing w:val="-2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бенефициентите:</w:t>
      </w:r>
    </w:p>
    <w:p w:rsidR="00EE0032" w:rsidRPr="00F278C7" w:rsidRDefault="00AF55CE" w:rsidP="00825106">
      <w:pPr>
        <w:pStyle w:val="ListParagraph"/>
        <w:numPr>
          <w:ilvl w:val="1"/>
          <w:numId w:val="2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i/>
          <w:sz w:val="24"/>
          <w:szCs w:val="24"/>
        </w:rPr>
      </w:pPr>
      <w:r w:rsidRPr="00F278C7">
        <w:rPr>
          <w:sz w:val="24"/>
          <w:szCs w:val="24"/>
        </w:rPr>
        <w:t>Бенефициентите са длъжни да изпълнят изцяло одобрения проект в срока, посочен в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предоставяне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безвъзмездна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крайните срокове за това, посочени в т. 1 от Раздел I на настоящите условия, 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таблицата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инвестиционни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представляваща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количествено-стойностните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сметки/количествените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сметки/техническите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спецификации,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представляващи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i/>
          <w:sz w:val="24"/>
          <w:szCs w:val="24"/>
        </w:rPr>
        <w:t>.</w:t>
      </w:r>
    </w:p>
    <w:p w:rsidR="00EE0032" w:rsidRPr="00F278C7" w:rsidRDefault="00AF55CE" w:rsidP="00825106">
      <w:pPr>
        <w:pStyle w:val="ListParagraph"/>
        <w:numPr>
          <w:ilvl w:val="1"/>
          <w:numId w:val="2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Задължението по т. 1 включва и задължението за започване на инвестицията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сроковете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безвъзмездна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помощ.</w:t>
      </w:r>
    </w:p>
    <w:p w:rsidR="00EE0032" w:rsidRPr="00F278C7" w:rsidRDefault="00AF55CE" w:rsidP="00825106">
      <w:pPr>
        <w:pStyle w:val="ListParagraph"/>
        <w:numPr>
          <w:ilvl w:val="1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 възложители съгласно Закона за обществените поръчки (ЗОП), са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длъжни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провеждат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избор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изпълнител/и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дейностите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след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сключване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административния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изключение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обществените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избор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изпълнител/и, за разходи по т. 2 от Раздел 14.1 „Допустими разходи“ от Условията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които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представят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документацията от проведената обществена поръчка или процедура за възлагане по реда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ЗОП.</w:t>
      </w:r>
    </w:p>
    <w:p w:rsidR="00EE0032" w:rsidRPr="00F278C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Държавен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фонд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„Земеделие“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Разплащателната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(ДФЗ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РА)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последващ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законосъобразност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върху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проведените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дейностите,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включени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3.1,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утвърдена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директор на ДФЗ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Процедура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последващ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върху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процедури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избор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публична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покана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разходи,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финансирани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изцяло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 частично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средства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Европейския земеделски фонд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развитие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селските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райони.</w:t>
      </w:r>
    </w:p>
    <w:p w:rsidR="00EE0032" w:rsidRPr="00F278C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15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работни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подписване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бенефициентите по т. 3.1. предоставят на ДФЗ - РА документите, посочени в Процедурата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3.1.1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59"/>
          <w:sz w:val="24"/>
          <w:szCs w:val="24"/>
        </w:rPr>
        <w:t xml:space="preserve"> </w:t>
      </w:r>
      <w:r w:rsidRPr="00F278C7">
        <w:rPr>
          <w:sz w:val="24"/>
          <w:szCs w:val="24"/>
        </w:rPr>
        <w:t xml:space="preserve">извършване на предварителна </w:t>
      </w:r>
      <w:r w:rsidR="00C111FC" w:rsidRPr="00F278C7">
        <w:rPr>
          <w:sz w:val="24"/>
          <w:szCs w:val="24"/>
        </w:rPr>
        <w:t>п</w:t>
      </w:r>
      <w:r w:rsidRPr="00F278C7">
        <w:rPr>
          <w:sz w:val="24"/>
          <w:szCs w:val="24"/>
        </w:rPr>
        <w:t>роверка за законосъобразност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планираните</w:t>
      </w:r>
      <w:r w:rsidR="00C111FC" w:rsidRPr="00F278C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 за възлагане на дейностите, включени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 одобрения проект, само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разходите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които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 проведени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поръчки.</w:t>
      </w:r>
    </w:p>
    <w:p w:rsidR="00EE0032" w:rsidRPr="00F278C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Държавен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фонд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„Земеделие“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предварителна проверка на документите по т. 3.1.2. в срок до 20 работни дни от получаването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им, като изпраща до бенефициентите писмено уведомление, съдържащо становище относно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законосъобразността на планираните обществени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 указания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отстраняване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констатираните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пропуски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неспазвания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предварително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издадени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указания.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Указанията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осъществяване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предварителната проверка са задължителни за бенефициентите, като тяхното неспазване 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отказ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изплащане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финансовата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респ.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изплатената финансова помощ, когато неспазването е установено след изплащане на помощта</w:t>
      </w:r>
      <w:r w:rsidR="00045A3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от Държавен фонд „Земеделие“ - Разплащателната агенция или друг оправомощен орган –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сертифициращ, одитиращ, контролиращ, органи и служби на Европейската комисия, Сметна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палата на Република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България,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сметна палата 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други.</w:t>
      </w:r>
    </w:p>
    <w:p w:rsidR="00EE0032" w:rsidRPr="00F278C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девет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месеца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подписването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възложат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проект.</w:t>
      </w:r>
    </w:p>
    <w:p w:rsidR="00EE0032" w:rsidRPr="00F278C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 са длъжни да публикуват в ИСУН във формат „</w:t>
      </w:r>
      <w:proofErr w:type="spellStart"/>
      <w:r w:rsidRPr="00F278C7">
        <w:rPr>
          <w:sz w:val="24"/>
          <w:szCs w:val="24"/>
        </w:rPr>
        <w:t>рdf</w:t>
      </w:r>
      <w:proofErr w:type="spellEnd"/>
      <w:r w:rsidRPr="00F278C7">
        <w:rPr>
          <w:sz w:val="24"/>
          <w:szCs w:val="24"/>
        </w:rPr>
        <w:t>“ или „</w:t>
      </w:r>
      <w:proofErr w:type="spellStart"/>
      <w:r w:rsidRPr="00F278C7">
        <w:rPr>
          <w:sz w:val="24"/>
          <w:szCs w:val="24"/>
        </w:rPr>
        <w:t>jpg</w:t>
      </w:r>
      <w:proofErr w:type="spellEnd"/>
      <w:r w:rsidRPr="00F278C7">
        <w:rPr>
          <w:sz w:val="24"/>
          <w:szCs w:val="24"/>
        </w:rPr>
        <w:t>“,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номерирана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долния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десен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ъгъл,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цялата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документация,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свързана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възлагането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обществените поръчки за изпълнение на дейностите, включени в одобрения проект в срок 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десет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работни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дни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датата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подписване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договора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възлагане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съответната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поръчка,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случаите, че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доказват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само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първични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платежни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 по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20,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ал.</w:t>
      </w:r>
      <w:r w:rsidRPr="00045A37">
        <w:rPr>
          <w:sz w:val="24"/>
          <w:szCs w:val="24"/>
        </w:rPr>
        <w:t xml:space="preserve"> </w:t>
      </w:r>
      <w:r w:rsidR="00045A37" w:rsidRPr="00045A37">
        <w:rPr>
          <w:sz w:val="24"/>
          <w:szCs w:val="24"/>
        </w:rPr>
        <w:t xml:space="preserve">5 </w:t>
      </w:r>
      <w:r w:rsidRPr="00F278C7">
        <w:rPr>
          <w:sz w:val="24"/>
          <w:szCs w:val="24"/>
        </w:rPr>
        <w:t>от</w:t>
      </w:r>
      <w:r w:rsidRPr="00045A3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ЗОП,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получаването</w:t>
      </w:r>
      <w:r w:rsidRPr="00F278C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съответните документи.</w:t>
      </w:r>
    </w:p>
    <w:p w:rsidR="00045A3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Държавен фонд „Земеделие“ - Разплащателната агенция извършва последващ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контрол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законосъобразност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възложените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документите</w:t>
      </w:r>
      <w:r w:rsidR="00045A3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т. 3.1.5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 до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четири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месеца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получаването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им.</w:t>
      </w:r>
    </w:p>
    <w:p w:rsidR="00EE0032" w:rsidRPr="00045A3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045A37">
        <w:rPr>
          <w:sz w:val="24"/>
          <w:szCs w:val="24"/>
        </w:rPr>
        <w:t>При нередовност или липса на документи, непълнота и неяснота на заявените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данни</w:t>
      </w:r>
      <w:r w:rsidRPr="00045A37">
        <w:rPr>
          <w:spacing w:val="-5"/>
          <w:sz w:val="24"/>
          <w:szCs w:val="24"/>
        </w:rPr>
        <w:t xml:space="preserve"> </w:t>
      </w:r>
      <w:r w:rsidRPr="00045A37">
        <w:rPr>
          <w:sz w:val="24"/>
          <w:szCs w:val="24"/>
        </w:rPr>
        <w:t>и</w:t>
      </w:r>
      <w:r w:rsidRPr="00045A37">
        <w:rPr>
          <w:spacing w:val="-5"/>
          <w:sz w:val="24"/>
          <w:szCs w:val="24"/>
        </w:rPr>
        <w:t xml:space="preserve"> </w:t>
      </w:r>
      <w:r w:rsidRPr="00045A37">
        <w:rPr>
          <w:sz w:val="24"/>
          <w:szCs w:val="24"/>
        </w:rPr>
        <w:t>посочените</w:t>
      </w:r>
      <w:r w:rsidRPr="00045A37">
        <w:rPr>
          <w:spacing w:val="-6"/>
          <w:sz w:val="24"/>
          <w:szCs w:val="24"/>
        </w:rPr>
        <w:t xml:space="preserve"> </w:t>
      </w:r>
      <w:r w:rsidRPr="00045A37">
        <w:rPr>
          <w:sz w:val="24"/>
          <w:szCs w:val="24"/>
        </w:rPr>
        <w:t>факти</w:t>
      </w:r>
      <w:r w:rsidRPr="00045A37">
        <w:rPr>
          <w:spacing w:val="-4"/>
          <w:sz w:val="24"/>
          <w:szCs w:val="24"/>
        </w:rPr>
        <w:t xml:space="preserve"> </w:t>
      </w:r>
      <w:r w:rsidRPr="00045A37">
        <w:rPr>
          <w:sz w:val="24"/>
          <w:szCs w:val="24"/>
        </w:rPr>
        <w:t>при</w:t>
      </w:r>
      <w:r w:rsidRPr="00045A37">
        <w:rPr>
          <w:spacing w:val="-5"/>
          <w:sz w:val="24"/>
          <w:szCs w:val="24"/>
        </w:rPr>
        <w:t xml:space="preserve"> </w:t>
      </w:r>
      <w:r w:rsidRPr="00045A37">
        <w:rPr>
          <w:sz w:val="24"/>
          <w:szCs w:val="24"/>
        </w:rPr>
        <w:t>извършване</w:t>
      </w:r>
      <w:r w:rsidRPr="00045A37">
        <w:rPr>
          <w:spacing w:val="-7"/>
          <w:sz w:val="24"/>
          <w:szCs w:val="24"/>
        </w:rPr>
        <w:t xml:space="preserve"> </w:t>
      </w:r>
      <w:r w:rsidRPr="00045A37">
        <w:rPr>
          <w:sz w:val="24"/>
          <w:szCs w:val="24"/>
        </w:rPr>
        <w:t>на</w:t>
      </w:r>
      <w:r w:rsidRPr="00045A37">
        <w:rPr>
          <w:spacing w:val="-7"/>
          <w:sz w:val="24"/>
          <w:szCs w:val="24"/>
        </w:rPr>
        <w:t xml:space="preserve"> </w:t>
      </w:r>
      <w:r w:rsidRPr="00045A37">
        <w:rPr>
          <w:sz w:val="24"/>
          <w:szCs w:val="24"/>
        </w:rPr>
        <w:t>проверка</w:t>
      </w:r>
      <w:r w:rsidRPr="00045A37">
        <w:rPr>
          <w:spacing w:val="-7"/>
          <w:sz w:val="24"/>
          <w:szCs w:val="24"/>
        </w:rPr>
        <w:t xml:space="preserve"> </w:t>
      </w:r>
      <w:r w:rsidRPr="00045A37">
        <w:rPr>
          <w:sz w:val="24"/>
          <w:szCs w:val="24"/>
        </w:rPr>
        <w:t>по</w:t>
      </w:r>
      <w:r w:rsidRPr="00045A37">
        <w:rPr>
          <w:spacing w:val="-1"/>
          <w:sz w:val="24"/>
          <w:szCs w:val="24"/>
        </w:rPr>
        <w:t xml:space="preserve"> </w:t>
      </w:r>
      <w:r w:rsidRPr="00045A37">
        <w:rPr>
          <w:sz w:val="24"/>
          <w:szCs w:val="24"/>
        </w:rPr>
        <w:t>т.</w:t>
      </w:r>
      <w:r w:rsidRPr="00045A37">
        <w:rPr>
          <w:spacing w:val="-4"/>
          <w:sz w:val="24"/>
          <w:szCs w:val="24"/>
        </w:rPr>
        <w:t xml:space="preserve"> </w:t>
      </w:r>
      <w:r w:rsidRPr="00045A37">
        <w:rPr>
          <w:sz w:val="24"/>
          <w:szCs w:val="24"/>
        </w:rPr>
        <w:t>3.1.3</w:t>
      </w:r>
      <w:r w:rsidRPr="00045A37">
        <w:rPr>
          <w:spacing w:val="-6"/>
          <w:sz w:val="24"/>
          <w:szCs w:val="24"/>
        </w:rPr>
        <w:t xml:space="preserve"> </w:t>
      </w:r>
      <w:r w:rsidRPr="00045A37">
        <w:rPr>
          <w:sz w:val="24"/>
          <w:szCs w:val="24"/>
        </w:rPr>
        <w:t>или</w:t>
      </w:r>
      <w:r w:rsidRPr="00045A37">
        <w:rPr>
          <w:spacing w:val="-5"/>
          <w:sz w:val="24"/>
          <w:szCs w:val="24"/>
        </w:rPr>
        <w:t xml:space="preserve"> </w:t>
      </w:r>
      <w:r w:rsidRPr="00045A37">
        <w:rPr>
          <w:sz w:val="24"/>
          <w:szCs w:val="24"/>
        </w:rPr>
        <w:t>контрол</w:t>
      </w:r>
      <w:r w:rsidRPr="00045A37">
        <w:rPr>
          <w:spacing w:val="-6"/>
          <w:sz w:val="24"/>
          <w:szCs w:val="24"/>
        </w:rPr>
        <w:t xml:space="preserve"> </w:t>
      </w:r>
      <w:r w:rsidRPr="00045A37">
        <w:rPr>
          <w:sz w:val="24"/>
          <w:szCs w:val="24"/>
        </w:rPr>
        <w:t>по</w:t>
      </w:r>
      <w:r w:rsidRPr="00045A37">
        <w:rPr>
          <w:spacing w:val="-1"/>
          <w:sz w:val="24"/>
          <w:szCs w:val="24"/>
        </w:rPr>
        <w:t xml:space="preserve"> </w:t>
      </w:r>
      <w:r w:rsidRPr="00045A37">
        <w:rPr>
          <w:sz w:val="24"/>
          <w:szCs w:val="24"/>
        </w:rPr>
        <w:t>т.</w:t>
      </w:r>
      <w:r w:rsidRPr="00045A37">
        <w:rPr>
          <w:spacing w:val="-4"/>
          <w:sz w:val="24"/>
          <w:szCs w:val="24"/>
        </w:rPr>
        <w:t xml:space="preserve"> </w:t>
      </w:r>
      <w:r w:rsidRPr="00045A37">
        <w:rPr>
          <w:sz w:val="24"/>
          <w:szCs w:val="24"/>
        </w:rPr>
        <w:t>3.1.6</w:t>
      </w:r>
      <w:r w:rsidRPr="00045A37">
        <w:rPr>
          <w:spacing w:val="-6"/>
          <w:sz w:val="24"/>
          <w:szCs w:val="24"/>
        </w:rPr>
        <w:t xml:space="preserve"> </w:t>
      </w:r>
      <w:r w:rsidRPr="00045A37">
        <w:rPr>
          <w:sz w:val="24"/>
          <w:szCs w:val="24"/>
        </w:rPr>
        <w:t>ДФЗ</w:t>
      </w:r>
      <w:r w:rsidR="00C111FC" w:rsidRPr="00045A37">
        <w:rPr>
          <w:sz w:val="24"/>
          <w:szCs w:val="24"/>
        </w:rPr>
        <w:t>-</w:t>
      </w:r>
      <w:r w:rsidRPr="00045A37">
        <w:rPr>
          <w:sz w:val="24"/>
          <w:szCs w:val="24"/>
        </w:rPr>
        <w:t>РА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може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да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изиска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от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бенефициента,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посредством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информационната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система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ИСУН,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представяне на допълнителни данни и/или документи. Бенефициентът е длъжен в срок 10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работни</w:t>
      </w:r>
      <w:r w:rsidRPr="00045A37">
        <w:rPr>
          <w:spacing w:val="19"/>
          <w:sz w:val="24"/>
          <w:szCs w:val="24"/>
        </w:rPr>
        <w:t xml:space="preserve"> </w:t>
      </w:r>
      <w:r w:rsidRPr="00045A37">
        <w:rPr>
          <w:sz w:val="24"/>
          <w:szCs w:val="24"/>
        </w:rPr>
        <w:t>дни</w:t>
      </w:r>
      <w:r w:rsidRPr="00045A37">
        <w:rPr>
          <w:spacing w:val="13"/>
          <w:sz w:val="24"/>
          <w:szCs w:val="24"/>
        </w:rPr>
        <w:t xml:space="preserve"> </w:t>
      </w:r>
      <w:r w:rsidRPr="00045A37">
        <w:rPr>
          <w:sz w:val="24"/>
          <w:szCs w:val="24"/>
        </w:rPr>
        <w:t>от</w:t>
      </w:r>
      <w:r w:rsidRPr="00045A37">
        <w:rPr>
          <w:spacing w:val="19"/>
          <w:sz w:val="24"/>
          <w:szCs w:val="24"/>
        </w:rPr>
        <w:t xml:space="preserve"> </w:t>
      </w:r>
      <w:r w:rsidRPr="00045A37">
        <w:rPr>
          <w:sz w:val="24"/>
          <w:szCs w:val="24"/>
        </w:rPr>
        <w:t>получаване</w:t>
      </w:r>
      <w:r w:rsidRPr="00045A37">
        <w:rPr>
          <w:spacing w:val="21"/>
          <w:sz w:val="24"/>
          <w:szCs w:val="24"/>
        </w:rPr>
        <w:t xml:space="preserve"> </w:t>
      </w:r>
      <w:r w:rsidRPr="00045A37">
        <w:rPr>
          <w:sz w:val="24"/>
          <w:szCs w:val="24"/>
        </w:rPr>
        <w:t>на</w:t>
      </w:r>
      <w:r w:rsidRPr="00045A37">
        <w:rPr>
          <w:spacing w:val="21"/>
          <w:sz w:val="24"/>
          <w:szCs w:val="24"/>
        </w:rPr>
        <w:t xml:space="preserve"> </w:t>
      </w:r>
      <w:r w:rsidRPr="00045A37">
        <w:rPr>
          <w:sz w:val="24"/>
          <w:szCs w:val="24"/>
        </w:rPr>
        <w:t>уведомлението</w:t>
      </w:r>
      <w:r w:rsidRPr="00045A37">
        <w:rPr>
          <w:spacing w:val="18"/>
          <w:sz w:val="24"/>
          <w:szCs w:val="24"/>
        </w:rPr>
        <w:t xml:space="preserve"> </w:t>
      </w:r>
      <w:r w:rsidRPr="00045A37">
        <w:rPr>
          <w:sz w:val="24"/>
          <w:szCs w:val="24"/>
        </w:rPr>
        <w:t>да</w:t>
      </w:r>
      <w:r w:rsidRPr="00045A37">
        <w:rPr>
          <w:spacing w:val="21"/>
          <w:sz w:val="24"/>
          <w:szCs w:val="24"/>
        </w:rPr>
        <w:t xml:space="preserve"> </w:t>
      </w:r>
      <w:r w:rsidRPr="00045A37">
        <w:rPr>
          <w:sz w:val="24"/>
          <w:szCs w:val="24"/>
        </w:rPr>
        <w:t>публикуват</w:t>
      </w:r>
      <w:r w:rsidRPr="00045A37">
        <w:rPr>
          <w:spacing w:val="23"/>
          <w:sz w:val="24"/>
          <w:szCs w:val="24"/>
        </w:rPr>
        <w:t xml:space="preserve"> </w:t>
      </w:r>
      <w:r w:rsidRPr="00045A37">
        <w:rPr>
          <w:sz w:val="24"/>
          <w:szCs w:val="24"/>
        </w:rPr>
        <w:t>в</w:t>
      </w:r>
      <w:r w:rsidRPr="00045A37">
        <w:rPr>
          <w:spacing w:val="19"/>
          <w:sz w:val="24"/>
          <w:szCs w:val="24"/>
        </w:rPr>
        <w:t xml:space="preserve"> </w:t>
      </w:r>
      <w:r w:rsidRPr="00045A37">
        <w:rPr>
          <w:sz w:val="24"/>
          <w:szCs w:val="24"/>
        </w:rPr>
        <w:t>ИСУН</w:t>
      </w:r>
      <w:r w:rsidRPr="00045A37">
        <w:rPr>
          <w:spacing w:val="21"/>
          <w:sz w:val="24"/>
          <w:szCs w:val="24"/>
        </w:rPr>
        <w:t xml:space="preserve"> </w:t>
      </w:r>
      <w:r w:rsidRPr="00045A37">
        <w:rPr>
          <w:sz w:val="24"/>
          <w:szCs w:val="24"/>
        </w:rPr>
        <w:t>във</w:t>
      </w:r>
      <w:r w:rsidRPr="00045A37">
        <w:rPr>
          <w:spacing w:val="23"/>
          <w:sz w:val="24"/>
          <w:szCs w:val="24"/>
        </w:rPr>
        <w:t xml:space="preserve"> </w:t>
      </w:r>
      <w:r w:rsidRPr="00045A37">
        <w:rPr>
          <w:sz w:val="24"/>
          <w:szCs w:val="24"/>
        </w:rPr>
        <w:t>формат</w:t>
      </w:r>
      <w:r w:rsidRPr="00045A37">
        <w:rPr>
          <w:spacing w:val="18"/>
          <w:sz w:val="24"/>
          <w:szCs w:val="24"/>
        </w:rPr>
        <w:t xml:space="preserve"> </w:t>
      </w:r>
      <w:r w:rsidRPr="00045A37">
        <w:rPr>
          <w:sz w:val="24"/>
          <w:szCs w:val="24"/>
        </w:rPr>
        <w:t>„</w:t>
      </w:r>
      <w:proofErr w:type="spellStart"/>
      <w:r w:rsidRPr="00045A37">
        <w:rPr>
          <w:sz w:val="24"/>
          <w:szCs w:val="24"/>
        </w:rPr>
        <w:t>рdf</w:t>
      </w:r>
      <w:proofErr w:type="spellEnd"/>
      <w:r w:rsidRPr="00045A37">
        <w:rPr>
          <w:sz w:val="24"/>
          <w:szCs w:val="24"/>
        </w:rPr>
        <w:t>“</w:t>
      </w:r>
      <w:r w:rsidRPr="00045A37">
        <w:rPr>
          <w:spacing w:val="17"/>
          <w:sz w:val="24"/>
          <w:szCs w:val="24"/>
        </w:rPr>
        <w:t xml:space="preserve"> </w:t>
      </w:r>
      <w:r w:rsidRPr="00045A37">
        <w:rPr>
          <w:sz w:val="24"/>
          <w:szCs w:val="24"/>
        </w:rPr>
        <w:t>или</w:t>
      </w:r>
      <w:r w:rsidR="00C111FC" w:rsidRPr="00045A37">
        <w:rPr>
          <w:sz w:val="24"/>
          <w:szCs w:val="24"/>
        </w:rPr>
        <w:t xml:space="preserve"> </w:t>
      </w:r>
      <w:r w:rsidRPr="00045A37">
        <w:rPr>
          <w:sz w:val="24"/>
          <w:szCs w:val="24"/>
        </w:rPr>
        <w:t>„</w:t>
      </w:r>
      <w:proofErr w:type="spellStart"/>
      <w:r w:rsidRPr="00045A37">
        <w:rPr>
          <w:sz w:val="24"/>
          <w:szCs w:val="24"/>
        </w:rPr>
        <w:t>jpg</w:t>
      </w:r>
      <w:proofErr w:type="spellEnd"/>
      <w:r w:rsidRPr="00045A37">
        <w:rPr>
          <w:sz w:val="24"/>
          <w:szCs w:val="24"/>
        </w:rPr>
        <w:t>“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изисканите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му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данни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и/или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документи.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Представени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след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този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срок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данни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и/или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документи, както</w:t>
      </w:r>
      <w:r w:rsidRPr="00045A37">
        <w:rPr>
          <w:spacing w:val="3"/>
          <w:sz w:val="24"/>
          <w:szCs w:val="24"/>
        </w:rPr>
        <w:t xml:space="preserve"> </w:t>
      </w:r>
      <w:r w:rsidRPr="00045A37">
        <w:rPr>
          <w:sz w:val="24"/>
          <w:szCs w:val="24"/>
        </w:rPr>
        <w:t>и</w:t>
      </w:r>
      <w:r w:rsidRPr="00045A37">
        <w:rPr>
          <w:spacing w:val="-5"/>
          <w:sz w:val="24"/>
          <w:szCs w:val="24"/>
        </w:rPr>
        <w:t xml:space="preserve"> </w:t>
      </w:r>
      <w:r w:rsidRPr="00045A37">
        <w:rPr>
          <w:sz w:val="24"/>
          <w:szCs w:val="24"/>
        </w:rPr>
        <w:t>такива,</w:t>
      </w:r>
      <w:r w:rsidRPr="00045A37">
        <w:rPr>
          <w:spacing w:val="-4"/>
          <w:sz w:val="24"/>
          <w:szCs w:val="24"/>
        </w:rPr>
        <w:t xml:space="preserve"> </w:t>
      </w:r>
      <w:r w:rsidRPr="00045A37">
        <w:rPr>
          <w:sz w:val="24"/>
          <w:szCs w:val="24"/>
        </w:rPr>
        <w:t>които</w:t>
      </w:r>
      <w:r w:rsidRPr="00045A37">
        <w:rPr>
          <w:spacing w:val="-1"/>
          <w:sz w:val="24"/>
          <w:szCs w:val="24"/>
        </w:rPr>
        <w:t xml:space="preserve"> </w:t>
      </w:r>
      <w:r w:rsidRPr="00045A37">
        <w:rPr>
          <w:sz w:val="24"/>
          <w:szCs w:val="24"/>
        </w:rPr>
        <w:t>не</w:t>
      </w:r>
      <w:r w:rsidRPr="00045A37">
        <w:rPr>
          <w:spacing w:val="-2"/>
          <w:sz w:val="24"/>
          <w:szCs w:val="24"/>
        </w:rPr>
        <w:t xml:space="preserve"> </w:t>
      </w:r>
      <w:r w:rsidRPr="00045A37">
        <w:rPr>
          <w:sz w:val="24"/>
          <w:szCs w:val="24"/>
        </w:rPr>
        <w:t>са</w:t>
      </w:r>
      <w:r w:rsidRPr="00045A37">
        <w:rPr>
          <w:spacing w:val="-2"/>
          <w:sz w:val="24"/>
          <w:szCs w:val="24"/>
        </w:rPr>
        <w:t xml:space="preserve"> </w:t>
      </w:r>
      <w:r w:rsidRPr="00045A37">
        <w:rPr>
          <w:sz w:val="24"/>
          <w:szCs w:val="24"/>
        </w:rPr>
        <w:t>изрично</w:t>
      </w:r>
      <w:r w:rsidRPr="00045A37">
        <w:rPr>
          <w:spacing w:val="-1"/>
          <w:sz w:val="24"/>
          <w:szCs w:val="24"/>
        </w:rPr>
        <w:t xml:space="preserve"> </w:t>
      </w:r>
      <w:r w:rsidRPr="00045A37">
        <w:rPr>
          <w:sz w:val="24"/>
          <w:szCs w:val="24"/>
        </w:rPr>
        <w:t>изискани</w:t>
      </w:r>
      <w:r w:rsidRPr="00045A37">
        <w:rPr>
          <w:spacing w:val="-9"/>
          <w:sz w:val="24"/>
          <w:szCs w:val="24"/>
        </w:rPr>
        <w:t xml:space="preserve"> </w:t>
      </w:r>
      <w:r w:rsidRPr="00045A37">
        <w:rPr>
          <w:sz w:val="24"/>
          <w:szCs w:val="24"/>
        </w:rPr>
        <w:t>от</w:t>
      </w:r>
      <w:r w:rsidRPr="00045A37">
        <w:rPr>
          <w:spacing w:val="-1"/>
          <w:sz w:val="24"/>
          <w:szCs w:val="24"/>
        </w:rPr>
        <w:t xml:space="preserve"> </w:t>
      </w:r>
      <w:r w:rsidRPr="00045A37">
        <w:rPr>
          <w:sz w:val="24"/>
          <w:szCs w:val="24"/>
        </w:rPr>
        <w:t>ДФЗ</w:t>
      </w:r>
      <w:r w:rsidRPr="00045A37">
        <w:rPr>
          <w:spacing w:val="8"/>
          <w:sz w:val="24"/>
          <w:szCs w:val="24"/>
        </w:rPr>
        <w:t xml:space="preserve"> </w:t>
      </w:r>
      <w:r w:rsidRPr="00045A37">
        <w:rPr>
          <w:sz w:val="24"/>
          <w:szCs w:val="24"/>
        </w:rPr>
        <w:t>-</w:t>
      </w:r>
      <w:r w:rsidRPr="00045A37">
        <w:rPr>
          <w:spacing w:val="-4"/>
          <w:sz w:val="24"/>
          <w:szCs w:val="24"/>
        </w:rPr>
        <w:t xml:space="preserve"> </w:t>
      </w:r>
      <w:r w:rsidRPr="00045A37">
        <w:rPr>
          <w:sz w:val="24"/>
          <w:szCs w:val="24"/>
        </w:rPr>
        <w:t>РА,</w:t>
      </w:r>
      <w:r w:rsidRPr="00045A37">
        <w:rPr>
          <w:spacing w:val="1"/>
          <w:sz w:val="24"/>
          <w:szCs w:val="24"/>
        </w:rPr>
        <w:t xml:space="preserve"> </w:t>
      </w:r>
      <w:r w:rsidRPr="00045A37">
        <w:rPr>
          <w:sz w:val="24"/>
          <w:szCs w:val="24"/>
        </w:rPr>
        <w:t>не</w:t>
      </w:r>
      <w:r w:rsidRPr="00045A37">
        <w:rPr>
          <w:spacing w:val="-7"/>
          <w:sz w:val="24"/>
          <w:szCs w:val="24"/>
        </w:rPr>
        <w:t xml:space="preserve"> </w:t>
      </w:r>
      <w:r w:rsidRPr="00045A37">
        <w:rPr>
          <w:sz w:val="24"/>
          <w:szCs w:val="24"/>
        </w:rPr>
        <w:t>се</w:t>
      </w:r>
      <w:r w:rsidRPr="00045A37">
        <w:rPr>
          <w:spacing w:val="-2"/>
          <w:sz w:val="24"/>
          <w:szCs w:val="24"/>
        </w:rPr>
        <w:t xml:space="preserve"> </w:t>
      </w:r>
      <w:r w:rsidRPr="00045A37">
        <w:rPr>
          <w:sz w:val="24"/>
          <w:szCs w:val="24"/>
        </w:rPr>
        <w:t>вземат</w:t>
      </w:r>
      <w:r w:rsidRPr="00045A37">
        <w:rPr>
          <w:spacing w:val="-1"/>
          <w:sz w:val="24"/>
          <w:szCs w:val="24"/>
        </w:rPr>
        <w:t xml:space="preserve"> </w:t>
      </w:r>
      <w:r w:rsidRPr="00045A37">
        <w:rPr>
          <w:sz w:val="24"/>
          <w:szCs w:val="24"/>
        </w:rPr>
        <w:t>предвид.</w:t>
      </w:r>
    </w:p>
    <w:p w:rsidR="00EE0032" w:rsidRPr="00F278C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Срокът по т. 3.1.3 и т. 3.1.6 спира да тече, когато е изпратено уведомление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отстраняване на нередовност на документите или непълнота или неяснота на заявените данни</w:t>
      </w:r>
      <w:r w:rsidR="00045A37">
        <w:rPr>
          <w:sz w:val="24"/>
          <w:szCs w:val="24"/>
        </w:rPr>
        <w:t xml:space="preserve"> и </w:t>
      </w:r>
      <w:r w:rsidRPr="00F278C7">
        <w:rPr>
          <w:sz w:val="24"/>
          <w:szCs w:val="24"/>
        </w:rPr>
        <w:t>посочените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факти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изисканите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информация,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респ.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указания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уведомлението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срок.</w:t>
      </w:r>
    </w:p>
    <w:p w:rsidR="00EE0032" w:rsidRPr="00F278C7" w:rsidRDefault="00AF55CE" w:rsidP="00825106">
      <w:pPr>
        <w:pStyle w:val="ListParagraph"/>
        <w:numPr>
          <w:ilvl w:val="2"/>
          <w:numId w:val="1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Когато въз основа на контрола по т.</w:t>
      </w:r>
      <w:r w:rsidR="00045A3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3.1.6 ДФЗ - РА установи неспазване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правилата за възлагане на обществени поръчки или на предварително дадени указания към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бенефициентите при възлагане на обществените поръчки, изпълнителният директор на ДФЗ -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налага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финансови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корекции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върху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засегнатите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неспазването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чл. 70 и следващите от Закона за управление на средствата от европейските структурни 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инвестиционни</w:t>
      </w:r>
      <w:r w:rsidRPr="00F278C7">
        <w:rPr>
          <w:spacing w:val="25"/>
          <w:sz w:val="24"/>
          <w:szCs w:val="24"/>
        </w:rPr>
        <w:t xml:space="preserve"> </w:t>
      </w:r>
      <w:r w:rsidRPr="00F278C7">
        <w:rPr>
          <w:sz w:val="24"/>
          <w:szCs w:val="24"/>
        </w:rPr>
        <w:t>фондове</w:t>
      </w:r>
      <w:r w:rsidRPr="00F278C7">
        <w:rPr>
          <w:spacing w:val="19"/>
          <w:sz w:val="24"/>
          <w:szCs w:val="24"/>
        </w:rPr>
        <w:t xml:space="preserve"> </w:t>
      </w:r>
      <w:r w:rsidRPr="00F278C7">
        <w:rPr>
          <w:sz w:val="24"/>
          <w:szCs w:val="24"/>
        </w:rPr>
        <w:t>(ЗУСЕСИФ)</w:t>
      </w:r>
      <w:r w:rsidRPr="00F278C7">
        <w:rPr>
          <w:spacing w:val="2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9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основание</w:t>
      </w:r>
      <w:r w:rsidRPr="00F278C7">
        <w:rPr>
          <w:spacing w:val="2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20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26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размер,</w:t>
      </w:r>
      <w:r w:rsidRPr="00F278C7">
        <w:rPr>
          <w:spacing w:val="26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2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Наредбата</w:t>
      </w:r>
      <w:r w:rsidRPr="00F278C7">
        <w:rPr>
          <w:spacing w:val="2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="00174A62" w:rsidRPr="00F278C7">
        <w:rPr>
          <w:sz w:val="24"/>
          <w:szCs w:val="24"/>
          <w:lang w:val="en-US"/>
        </w:rPr>
        <w:t xml:space="preserve"> </w:t>
      </w:r>
      <w:r w:rsidRPr="00F278C7">
        <w:rPr>
          <w:sz w:val="24"/>
          <w:szCs w:val="24"/>
        </w:rPr>
        <w:t>посочване на нередности, представляващи основания за извършване на финансови корекции,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 процентните показатели за определяне размера на финансовите корекции по реда на Закона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управление на средствата от Европейските структурни и инвестиционни фондове и 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съответно спазване на процедурата за налагане на финансови корекции, регламентирана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Бенефициент, който не е възложител по Закона за обществените поръчки, след</w:t>
      </w:r>
      <w:r w:rsidRPr="00045A3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сключване на административния договор за предоставяне на безвъзмездна финансова помощ</w:t>
      </w:r>
      <w:r w:rsidRPr="00045A3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провежда</w:t>
      </w:r>
      <w:r w:rsidRPr="00045A3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процедури</w:t>
      </w:r>
      <w:r w:rsidRPr="00045A37">
        <w:rPr>
          <w:spacing w:val="9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045A3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избор</w:t>
      </w:r>
      <w:r w:rsidRPr="00045A37">
        <w:rPr>
          <w:spacing w:val="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045A3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</w:t>
      </w:r>
      <w:r w:rsidRPr="00045A37">
        <w:rPr>
          <w:spacing w:val="8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045A3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</w:t>
      </w:r>
      <w:r w:rsidRPr="00045A3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045A3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глава</w:t>
      </w:r>
      <w:r w:rsidRPr="00045A3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четвърта</w:t>
      </w:r>
      <w:r w:rsidRPr="00045A3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045A37">
        <w:rPr>
          <w:spacing w:val="9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</w:t>
      </w:r>
      <w:r w:rsidRPr="00045A37">
        <w:rPr>
          <w:spacing w:val="10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045A3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ПМС</w:t>
      </w:r>
      <w:r w:rsidR="00045A3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045A3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160</w:t>
      </w:r>
      <w:r w:rsidRPr="00045A3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045A3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2016</w:t>
      </w:r>
      <w:r w:rsidRPr="00045A3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г.</w:t>
      </w:r>
      <w:r w:rsidRPr="00045A3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045A3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разходи</w:t>
      </w:r>
      <w:r w:rsidRPr="00045A3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 прогнозна стойност</w:t>
      </w:r>
      <w:r w:rsidRPr="00045A3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за:</w:t>
      </w:r>
    </w:p>
    <w:p w:rsidR="00EE0032" w:rsidRPr="00F278C7" w:rsidRDefault="00AF55CE" w:rsidP="00825106">
      <w:pPr>
        <w:pStyle w:val="ListParagraph"/>
        <w:numPr>
          <w:ilvl w:val="1"/>
          <w:numId w:val="1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 xml:space="preserve">строителство, в т.ч. съфинансирането от страна на бенефициента, без ДДС, равна </w:t>
      </w:r>
      <w:r w:rsidRPr="00F278C7">
        <w:rPr>
          <w:sz w:val="24"/>
          <w:szCs w:val="24"/>
        </w:rPr>
        <w:lastRenderedPageBreak/>
        <w:t>или</w:t>
      </w:r>
      <w:r w:rsidR="00045A37">
        <w:rPr>
          <w:sz w:val="24"/>
          <w:szCs w:val="24"/>
        </w:rPr>
        <w:t xml:space="preserve"> 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по-висока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50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000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лв.;</w:t>
      </w:r>
    </w:p>
    <w:p w:rsidR="00EE0032" w:rsidRPr="00F278C7" w:rsidRDefault="00AF55CE" w:rsidP="00825106">
      <w:pPr>
        <w:pStyle w:val="ListParagraph"/>
        <w:numPr>
          <w:ilvl w:val="1"/>
          <w:numId w:val="1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доставка или услуга, в т.ч. съфинансирането от страна на бенефициента, без ДДС,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равна или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по-висока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30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000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лв.</w:t>
      </w:r>
    </w:p>
    <w:p w:rsidR="00EE0032" w:rsidRPr="00F278C7" w:rsidRDefault="00AF55CE" w:rsidP="00825106">
      <w:pPr>
        <w:pStyle w:val="ListParagraph"/>
        <w:numPr>
          <w:ilvl w:val="1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 срок до 90 календарни дни от подписване на административният договор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безвъзмездна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бенефициентът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публикува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ИСУН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формат „</w:t>
      </w:r>
      <w:proofErr w:type="spellStart"/>
      <w:r w:rsidRPr="00F278C7">
        <w:rPr>
          <w:sz w:val="24"/>
          <w:szCs w:val="24"/>
        </w:rPr>
        <w:t>рdf</w:t>
      </w:r>
      <w:proofErr w:type="spellEnd"/>
      <w:r w:rsidRPr="00F278C7">
        <w:rPr>
          <w:sz w:val="24"/>
          <w:szCs w:val="24"/>
        </w:rPr>
        <w:t>“ или „</w:t>
      </w:r>
      <w:proofErr w:type="spellStart"/>
      <w:r w:rsidRPr="00F278C7">
        <w:rPr>
          <w:sz w:val="24"/>
          <w:szCs w:val="24"/>
        </w:rPr>
        <w:t>jpg</w:t>
      </w:r>
      <w:proofErr w:type="spellEnd"/>
      <w:r w:rsidRPr="00F278C7">
        <w:rPr>
          <w:sz w:val="24"/>
          <w:szCs w:val="24"/>
        </w:rPr>
        <w:t>“ номерирана в долния десен ъгъл цялата документация, свързана 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проведената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процедура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глава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четвърта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ПМС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160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2016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г.,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ведно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 заявление за сключване на анекс, в който да бъдат вписани избраните изпълнители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дейностите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проектното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предложение.</w:t>
      </w:r>
    </w:p>
    <w:p w:rsidR="00EE0032" w:rsidRPr="00F278C7" w:rsidRDefault="00AF55CE" w:rsidP="00825106">
      <w:pPr>
        <w:pStyle w:val="ListParagraph"/>
        <w:numPr>
          <w:ilvl w:val="1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Държавен фонд „Земеделие“ - Разплащателната агенция (ДФЗ – РА) осъществява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последващ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законосъобразност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върху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проведените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процедури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 по реда на глава четвърта от ЗУСЕСИФ преди извършване на плащане от РА,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 утвърдена от изпълнителния директор на ДФЗ - РА Процедура за осъществяване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предварителна проверка и последващ контрол върху обществени поръчки и процедури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избор с публична покана за разходи,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финансирани изцяло или частично със средства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Европейския земеделски фонд за развитие на селските райони. В случай че се констатират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нарушения при провеждането на процедурите за избор на изпълнител, РА може да наложи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финансови корекции, да откаже изплащането на безвъзмездната помощ, както и да изиска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 на част или цялата финансова помощ за разходите, направени в резултат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процедурата,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която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проведена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незаконосъобразно.</w:t>
      </w:r>
    </w:p>
    <w:p w:rsidR="00EE0032" w:rsidRPr="00F278C7" w:rsidRDefault="00AF55CE" w:rsidP="00825106">
      <w:pPr>
        <w:pStyle w:val="ListParagraph"/>
        <w:numPr>
          <w:ilvl w:val="1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Изпълнителният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директор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РА,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издава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мотивирано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решение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налагане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 корекция,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основанието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наложената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корекция, 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Наредбата за посочване на нередности, представляващи основания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 на финансови корекции, и процентните показатели за определяне размера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корекции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управление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средствата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структурни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инвестиционни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фондове</w:t>
      </w:r>
      <w:r w:rsidR="00045A37">
        <w:rPr>
          <w:sz w:val="24"/>
          <w:szCs w:val="24"/>
        </w:rPr>
        <w:t>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изпълнят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приложимото европейско и национално законодателство, както и при спазване на 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сключения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административен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предоставяне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безвъзмездна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шест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месеца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 да съхраняват и представят на ДФЗ – РА и Управляващия орган на Програмата за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развитие на селските райони 2014 – 2020 г. (УО на ПРСР 2014-2020 г.) изискваните им данни,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и/или</w:t>
      </w:r>
      <w:r w:rsidRPr="00F278C7">
        <w:rPr>
          <w:spacing w:val="8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информация,</w:t>
      </w:r>
      <w:r w:rsidRPr="00F278C7">
        <w:rPr>
          <w:spacing w:val="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необходими</w:t>
      </w:r>
      <w:r w:rsidRPr="00F278C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преценка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относно</w:t>
      </w:r>
      <w:r w:rsidRPr="00F278C7">
        <w:rPr>
          <w:spacing w:val="1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спазването</w:t>
      </w:r>
      <w:r w:rsidRPr="00F278C7">
        <w:rPr>
          <w:spacing w:val="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1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критериите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="00174A62" w:rsidRPr="00F278C7">
        <w:rPr>
          <w:sz w:val="24"/>
          <w:szCs w:val="24"/>
          <w:lang w:val="en-US"/>
        </w:rPr>
        <w:t xml:space="preserve"> </w:t>
      </w:r>
      <w:r w:rsidRPr="00F278C7">
        <w:rPr>
          <w:sz w:val="24"/>
          <w:szCs w:val="24"/>
        </w:rPr>
        <w:t>допустимост и изпълнението на ангажиментите и другите задължения на бенефициентите,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произтичащи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отпуснатото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 са длъжни да допускат представители на ДФЗ - РА, Управляващия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орган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Програмата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развитие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селските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райони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2014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2020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г.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(УО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ПРСР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2014-2020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г.)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и на други, определени с нормативен акт органи, включително на институции на Европейския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съюз, за осъществяването на контрол за изпълнението на този договор и изискванията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приложимите национални и европейски актове, да предоставят необходимите документи,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данни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информация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оказват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всякакво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друго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съдействие,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включително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договорите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техни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контрагенти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(включително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възлагане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поръчки)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 на дейности от одобрения проект да включва клаузи или по друг подходящ начин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осигури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съдействието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извършване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контрагента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във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връзка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 са длъжни да спазват изискванията и сроковете за подаване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 за плащане, като прилагат изискуемите документи, посочени в настоящите условия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 на проекти, в административния договор и в Наредба № 4 от 30.05.2018 г.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 и реда за изплащане, намаляване или отказ за изплащане, или за оттегляне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изплатената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финансова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помощ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мерките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6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подмерките</w:t>
      </w:r>
      <w:proofErr w:type="spellEnd"/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9б,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земеделските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производители.</w:t>
      </w:r>
    </w:p>
    <w:p w:rsidR="00EE0032" w:rsidRPr="00F278C7" w:rsidRDefault="00AF55CE" w:rsidP="00825106">
      <w:pPr>
        <w:pStyle w:val="ListParagraph"/>
        <w:numPr>
          <w:ilvl w:val="1"/>
          <w:numId w:val="1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възникнали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непредвидени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 на искане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междинно / окончателно плащане, бенефициентите, които са възложители по ЗОП, следва 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разполагат с двустранно подписан от Бенефициента и Управляващия орган анекс за видовете,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количествата и единичната цена на допълнителните строително монтажни работи, които след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проведената процедура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съгласувани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ДФЗ-РА.</w:t>
      </w:r>
    </w:p>
    <w:p w:rsidR="00CB6C1B" w:rsidRDefault="00AF55CE" w:rsidP="00825106">
      <w:pPr>
        <w:pStyle w:val="ListParagraph"/>
        <w:numPr>
          <w:ilvl w:val="1"/>
          <w:numId w:val="1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възникнали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непредвидени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 на искане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междинно / окончателно плащане, бенефициентите, които провеждат процедура за избор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 по реда на глава четвърта от ЗУСЕСИФ и ПМС № 160 от 2016 г., следва 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разполагат с двустранно подписан от Бенефициента и Управляващия орган анекс за видовете,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количествата и единичната цена на допълнителните строително монтажни работи, които след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проведената процедура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съгласувани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ДФЗ-РА.</w:t>
      </w:r>
    </w:p>
    <w:p w:rsidR="00EE0032" w:rsidRPr="00F278C7" w:rsidRDefault="00AF55CE" w:rsidP="00825106">
      <w:pPr>
        <w:pStyle w:val="ListParagraph"/>
        <w:numPr>
          <w:ilvl w:val="1"/>
          <w:numId w:val="1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Оценката за законосъобразност на възложената обществена поръчка и/или по ПМС</w:t>
      </w:r>
      <w:r w:rsidRPr="00CB6C1B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160 от 2016г. се извършва при условията и сроковете на т.</w:t>
      </w:r>
      <w:r w:rsidR="00CB6C1B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3.1.7, т. 3.1.8 и 3.1.9 от настоящите</w:t>
      </w:r>
      <w:r w:rsidRPr="00CB6C1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</w:t>
      </w:r>
      <w:r w:rsidRPr="00CB6C1B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CB6C1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="00CB6C1B">
        <w:rPr>
          <w:sz w:val="24"/>
          <w:szCs w:val="24"/>
        </w:rPr>
        <w:t>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имат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да:</w:t>
      </w:r>
    </w:p>
    <w:p w:rsidR="00EE0032" w:rsidRPr="00F278C7" w:rsidRDefault="00AF55CE" w:rsidP="00825106">
      <w:pPr>
        <w:pStyle w:val="ListParagraph"/>
        <w:numPr>
          <w:ilvl w:val="1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получат определената в административния договор финансова помощ, която да им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бъде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изплатена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еднократно,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или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чрез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авансово,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междинно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предвидени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изпълнение;</w:t>
      </w:r>
    </w:p>
    <w:p w:rsidR="00EE0032" w:rsidRPr="00F278C7" w:rsidRDefault="00AF55CE" w:rsidP="00825106">
      <w:pPr>
        <w:pStyle w:val="ListParagraph"/>
        <w:numPr>
          <w:ilvl w:val="1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подадат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авансово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междинно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 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 на всички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условия, предвидени в административния договор и настоящите Условия за изпълнение 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Наредба № 4 от 30.05.2018 г. за условията и реда за изплащане, намаляване или отказ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изплащане,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оттегляне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изплатената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мерките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подмерките</w:t>
      </w:r>
      <w:proofErr w:type="spellEnd"/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 чл.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9б,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т. 2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земеделските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производители</w:t>
      </w:r>
      <w:r w:rsidR="00174A62" w:rsidRPr="00F278C7">
        <w:rPr>
          <w:sz w:val="24"/>
          <w:szCs w:val="24"/>
        </w:rPr>
        <w:t>.</w:t>
      </w:r>
    </w:p>
    <w:p w:rsidR="00EE0032" w:rsidRPr="00F278C7" w:rsidRDefault="00AF55CE" w:rsidP="00825106">
      <w:pPr>
        <w:pStyle w:val="ListParagraph"/>
        <w:numPr>
          <w:ilvl w:val="1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оттеглят изцяло или частично искане за плащане по реда и условията предвиден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Наредба № 4 от 30.05.2018 г. за условията и реда за изплащане, намаляване или отказ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изплащане,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оттегляне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изплатената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мерките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8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подмерките</w:t>
      </w:r>
      <w:proofErr w:type="spellEnd"/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 чл.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9б, т. 2 от Закона за подпомагане на земеделските производители по всяко време с писмено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уведомление до ДФЗ – РА подадено искане за плащане или приложени към него документи, с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изключение на случаите, когато са уведомени от ДФЗ – РА за констатирано несъответствие 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 Условия за изпълнение или за предстоящо извършване на проверка/посещение 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място.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поставя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положението,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намирал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подаването на искането за плащане, на приложените към него документи или на част от тях.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установено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несъответствие/нередовност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искането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изцяло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може</w:t>
      </w:r>
      <w:r w:rsidR="00CB6C1B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да бъде оттеглено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само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отношение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засегната 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нередността част;</w:t>
      </w:r>
    </w:p>
    <w:p w:rsidR="00CB6C1B" w:rsidRDefault="00AF55CE" w:rsidP="00825106">
      <w:pPr>
        <w:pStyle w:val="ListParagraph"/>
        <w:numPr>
          <w:ilvl w:val="1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поправят очевидни грешки в подадено искане за плащане или приложени към него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 по реда и условията предвиден в Наредба № 4 от 30.05.2018 г. за условията и реда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изплащане,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намаляване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отказ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изплащане,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оттегляне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изплатената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 xml:space="preserve">помощ за мерките и </w:t>
      </w:r>
      <w:proofErr w:type="spellStart"/>
      <w:r w:rsidRPr="00F278C7">
        <w:rPr>
          <w:sz w:val="24"/>
          <w:szCs w:val="24"/>
        </w:rPr>
        <w:t>подмерките</w:t>
      </w:r>
      <w:proofErr w:type="spellEnd"/>
      <w:r w:rsidRPr="00F278C7">
        <w:rPr>
          <w:sz w:val="24"/>
          <w:szCs w:val="24"/>
        </w:rPr>
        <w:t xml:space="preserve"> по чл. 9б, т. 2 от Закона за подпомагане на земеделските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производители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само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могат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бъдат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непосредствено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установени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техническа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информацията</w:t>
      </w:r>
      <w:r w:rsidR="00CB6C1B">
        <w:rPr>
          <w:sz w:val="24"/>
          <w:szCs w:val="24"/>
        </w:rPr>
        <w:t>,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съдържаща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тях;</w:t>
      </w:r>
    </w:p>
    <w:p w:rsidR="00EE0032" w:rsidRPr="00F278C7" w:rsidRDefault="00AF55CE" w:rsidP="00825106">
      <w:pPr>
        <w:pStyle w:val="ListParagraph"/>
        <w:numPr>
          <w:ilvl w:val="1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бъдат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уведомени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определения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финансовата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отказа да бъде изплатена</w:t>
      </w:r>
      <w:r w:rsidRPr="00F278C7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всяка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 за плащане.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длъжни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да: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спазват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критерии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допустимост,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изискванията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задълженията,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произтичащи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изпълнение;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спазват изискванията и сроковете при кандидатстване за получаване на авансово,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междинно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 окончателно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плащане, посочени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условия,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 или в Наредба № 4 от 30.05.2018 г. за условията и реда за изплащане, намаляване или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отказ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изплащане,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изплатената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мерките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подмерките</w:t>
      </w:r>
      <w:proofErr w:type="spellEnd"/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9б,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земеделските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производители,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включително като прилагат към искането за плащане документите, посочени в настоящите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и/или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наредбата;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подадат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крайния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 на одобрения проект, ведно с документите, посочени в Приложение № 1 към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вкл.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декларации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3,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Приложение № 4 при спазване на реда и условията, предвидени в Наредба № 4 от 30.05.2018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г. за условията и реда за изплащане, намаляване или отказ за изплащане, или за оттегляне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изплатената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финансова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помощ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мерките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5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подмерките</w:t>
      </w:r>
      <w:proofErr w:type="spellEnd"/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9б,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земеделските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производители;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предоставят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ПРСР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2014-2020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г.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всяка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поискана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информация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осъществяването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дейността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проекта;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незабавно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уведомяват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ПРСР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2014-2020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г.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всяко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обстоятелство,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което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би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могло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възпрепятства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забави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осъществяването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дейностите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невъзможност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писмено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15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дни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датата,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която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бенефициентът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упълномощеното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лице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състояние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направи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доказателства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настъпване на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обстоятелството,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включително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когато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приложимо</w:t>
      </w:r>
      <w:r w:rsidRPr="00F278C7">
        <w:rPr>
          <w:spacing w:val="14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компетентен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орган;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спазват разпоредбите на Закона за обществените поръчки и актовете по неговото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прилагане,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както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указанията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РА,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когато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възлага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дейностите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проект,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изисквания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срокове,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 условия;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 xml:space="preserve">възлагат по реда на </w:t>
      </w:r>
      <w:r w:rsidRPr="00F278C7">
        <w:rPr>
          <w:sz w:val="24"/>
          <w:szCs w:val="24"/>
          <w:u w:val="single"/>
        </w:rPr>
        <w:t>ЗОП</w:t>
      </w:r>
      <w:r w:rsidRPr="00F278C7">
        <w:rPr>
          <w:sz w:val="24"/>
          <w:szCs w:val="24"/>
        </w:rPr>
        <w:t xml:space="preserve"> и/или ПМС № 160 от 2016г. нововъзникнали разходи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строително-монтажни работи в случаите, когато не са допуснати изключения. „Непредвидени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разходи" са разходи, възникнали в резултат на работи и/или обстоятелства, които не е могло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 бъдат предвидени при първоначалното проектиране. Същите водят до увеличаване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количествата, заложени предварително в количествените сметки към проекта, и/или до нови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строително-монтажни работи, за които са спазени условията за допустимост на разходите,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предназначени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постигане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целите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проекта.</w:t>
      </w:r>
    </w:p>
    <w:p w:rsidR="00EE0032" w:rsidRPr="00F278C7" w:rsidRDefault="00AF55CE" w:rsidP="00825106">
      <w:pPr>
        <w:pStyle w:val="ListParagraph"/>
        <w:numPr>
          <w:ilvl w:val="2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 са длъжни да публикуват в ИСУН във формат „</w:t>
      </w:r>
      <w:proofErr w:type="spellStart"/>
      <w:r w:rsidRPr="00F278C7">
        <w:rPr>
          <w:sz w:val="24"/>
          <w:szCs w:val="24"/>
        </w:rPr>
        <w:t>рdf</w:t>
      </w:r>
      <w:proofErr w:type="spellEnd"/>
      <w:r w:rsidRPr="00F278C7">
        <w:rPr>
          <w:sz w:val="24"/>
          <w:szCs w:val="24"/>
        </w:rPr>
        <w:t>“ или „</w:t>
      </w:r>
      <w:proofErr w:type="spellStart"/>
      <w:r w:rsidRPr="00F278C7">
        <w:rPr>
          <w:sz w:val="24"/>
          <w:szCs w:val="24"/>
        </w:rPr>
        <w:t>jpg</w:t>
      </w:r>
      <w:proofErr w:type="spellEnd"/>
      <w:r w:rsidRPr="00F278C7">
        <w:rPr>
          <w:sz w:val="24"/>
          <w:szCs w:val="24"/>
        </w:rPr>
        <w:t>“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цялата документация, свързана с възлагането на обществените поръчки и/или ПМС № 160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2016 г. за изпълнение на дейностите, включени в „непредвидени разходи“ в 10-дневен срок от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подписване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избран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поръчка.</w:t>
      </w:r>
    </w:p>
    <w:p w:rsidR="00EE0032" w:rsidRPr="00F278C7" w:rsidRDefault="00AF55CE" w:rsidP="00825106">
      <w:pPr>
        <w:pStyle w:val="ListParagraph"/>
        <w:numPr>
          <w:ilvl w:val="2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Държавен фонд „Земеделие“ - Разплащателната агенция извършва последващ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 за законосъобразност на възложените обществени поръчки и ПМС № 160 от 2016 г.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 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документите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10.7.1.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 четири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месеца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получаването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им.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извършват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своя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сметка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плащанията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изпълнителите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 проекта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разликата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между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допустимите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окончателния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 на финансовата помощ, при наложена финансова корекция за установени нарушения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ЗОП.</w:t>
      </w:r>
    </w:p>
    <w:p w:rsidR="00EE0032" w:rsidRPr="00F278C7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осигурят разликата между пълния размер на одобрените разходи и размера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безвъзмездна финансова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само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парична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форма;</w:t>
      </w:r>
    </w:p>
    <w:p w:rsidR="00EE0032" w:rsidRPr="00CB6C1B" w:rsidRDefault="00AF55CE" w:rsidP="00825106">
      <w:pPr>
        <w:pStyle w:val="ListParagraph"/>
        <w:numPr>
          <w:ilvl w:val="1"/>
          <w:numId w:val="1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осигурят в срока за изпълнение на одобрения проект необходимите лицензи,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разрешителни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регистрации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функционирането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на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всички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активи,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когато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се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изискват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такива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съгласно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действащото</w:t>
      </w:r>
      <w:r w:rsidRPr="00CB6C1B">
        <w:rPr>
          <w:spacing w:val="1"/>
          <w:sz w:val="24"/>
          <w:szCs w:val="24"/>
        </w:rPr>
        <w:t xml:space="preserve"> </w:t>
      </w:r>
      <w:r w:rsidRPr="00CB6C1B">
        <w:rPr>
          <w:sz w:val="24"/>
          <w:szCs w:val="24"/>
        </w:rPr>
        <w:t>законодателство;</w:t>
      </w:r>
    </w:p>
    <w:p w:rsidR="00EE0032" w:rsidRPr="00CB6C1B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CB6C1B">
        <w:t>10.1. определят изпълнител по реда на глава четвърта от ЗУСЕСИФ и ПМС № 160 от</w:t>
      </w:r>
      <w:r w:rsidRPr="00CB6C1B">
        <w:rPr>
          <w:spacing w:val="1"/>
        </w:rPr>
        <w:t xml:space="preserve"> </w:t>
      </w:r>
      <w:r w:rsidRPr="00CB6C1B">
        <w:t>2016</w:t>
      </w:r>
      <w:r w:rsidRPr="00CB6C1B">
        <w:rPr>
          <w:spacing w:val="2"/>
        </w:rPr>
        <w:t xml:space="preserve"> </w:t>
      </w:r>
      <w:r w:rsidRPr="00CB6C1B">
        <w:t>г.;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CB6C1B">
        <w:t>10.13.</w:t>
      </w:r>
      <w:r w:rsidRPr="00CB6C1B">
        <w:rPr>
          <w:spacing w:val="-8"/>
        </w:rPr>
        <w:t xml:space="preserve"> </w:t>
      </w:r>
      <w:r w:rsidRPr="00CB6C1B">
        <w:t>извършва</w:t>
      </w:r>
      <w:r w:rsidRPr="00CB6C1B">
        <w:rPr>
          <w:spacing w:val="-12"/>
        </w:rPr>
        <w:t xml:space="preserve"> </w:t>
      </w:r>
      <w:r w:rsidRPr="00CB6C1B">
        <w:t>за</w:t>
      </w:r>
      <w:r w:rsidRPr="00CB6C1B">
        <w:rPr>
          <w:spacing w:val="-6"/>
        </w:rPr>
        <w:t xml:space="preserve"> </w:t>
      </w:r>
      <w:r w:rsidRPr="00CB6C1B">
        <w:t>своя</w:t>
      </w:r>
      <w:r w:rsidRPr="00CB6C1B">
        <w:rPr>
          <w:spacing w:val="-6"/>
        </w:rPr>
        <w:t xml:space="preserve"> </w:t>
      </w:r>
      <w:r w:rsidRPr="00CB6C1B">
        <w:t>сметка</w:t>
      </w:r>
      <w:r w:rsidRPr="00CB6C1B">
        <w:rPr>
          <w:spacing w:val="-7"/>
        </w:rPr>
        <w:t xml:space="preserve"> </w:t>
      </w:r>
      <w:r w:rsidRPr="00CB6C1B">
        <w:t>плащанията</w:t>
      </w:r>
      <w:r w:rsidRPr="00CB6C1B">
        <w:rPr>
          <w:spacing w:val="-5"/>
        </w:rPr>
        <w:t xml:space="preserve"> </w:t>
      </w:r>
      <w:r w:rsidRPr="00CB6C1B">
        <w:t>към</w:t>
      </w:r>
      <w:r w:rsidRPr="00CB6C1B">
        <w:rPr>
          <w:spacing w:val="-8"/>
        </w:rPr>
        <w:t xml:space="preserve"> </w:t>
      </w:r>
      <w:r w:rsidRPr="00CB6C1B">
        <w:t>изпълнителите</w:t>
      </w:r>
      <w:r w:rsidRPr="00CB6C1B">
        <w:rPr>
          <w:spacing w:val="-10"/>
        </w:rPr>
        <w:t xml:space="preserve"> </w:t>
      </w:r>
      <w:r w:rsidRPr="00CB6C1B">
        <w:t>по</w:t>
      </w:r>
      <w:r w:rsidRPr="00CB6C1B">
        <w:rPr>
          <w:spacing w:val="-1"/>
        </w:rPr>
        <w:t xml:space="preserve"> </w:t>
      </w:r>
      <w:r w:rsidRPr="00CB6C1B">
        <w:t>проекта</w:t>
      </w:r>
      <w:r w:rsidRPr="00CB6C1B">
        <w:rPr>
          <w:spacing w:val="-6"/>
        </w:rPr>
        <w:t xml:space="preserve"> </w:t>
      </w:r>
      <w:r w:rsidRPr="00CB6C1B">
        <w:t>за</w:t>
      </w:r>
      <w:r w:rsidRPr="00CB6C1B">
        <w:rPr>
          <w:spacing w:val="-11"/>
        </w:rPr>
        <w:t xml:space="preserve"> </w:t>
      </w:r>
      <w:r w:rsidRPr="00CB6C1B">
        <w:t>разликата</w:t>
      </w:r>
      <w:r w:rsidRPr="00CB6C1B">
        <w:rPr>
          <w:spacing w:val="-58"/>
        </w:rPr>
        <w:t xml:space="preserve"> </w:t>
      </w:r>
      <w:r w:rsidRPr="00CB6C1B">
        <w:t>между</w:t>
      </w:r>
      <w:r w:rsidRPr="00CB6C1B">
        <w:rPr>
          <w:spacing w:val="-15"/>
        </w:rPr>
        <w:t xml:space="preserve"> </w:t>
      </w:r>
      <w:r w:rsidRPr="00CB6C1B">
        <w:t>размера</w:t>
      </w:r>
      <w:r w:rsidRPr="00F278C7">
        <w:rPr>
          <w:spacing w:val="-7"/>
        </w:rPr>
        <w:t xml:space="preserve"> </w:t>
      </w:r>
      <w:r w:rsidRPr="00F278C7">
        <w:t>на</w:t>
      </w:r>
      <w:r w:rsidRPr="00F278C7">
        <w:rPr>
          <w:spacing w:val="-7"/>
        </w:rPr>
        <w:t xml:space="preserve"> </w:t>
      </w:r>
      <w:r w:rsidRPr="00F278C7">
        <w:t>допустимите</w:t>
      </w:r>
      <w:r w:rsidRPr="00F278C7">
        <w:rPr>
          <w:spacing w:val="-6"/>
        </w:rPr>
        <w:t xml:space="preserve"> </w:t>
      </w:r>
      <w:r w:rsidRPr="00F278C7">
        <w:t>за</w:t>
      </w:r>
      <w:r w:rsidRPr="00F278C7">
        <w:rPr>
          <w:spacing w:val="-7"/>
        </w:rPr>
        <w:t xml:space="preserve"> </w:t>
      </w:r>
      <w:r w:rsidRPr="00F278C7">
        <w:t>финансово</w:t>
      </w:r>
      <w:r w:rsidRPr="00F278C7">
        <w:rPr>
          <w:spacing w:val="-6"/>
        </w:rPr>
        <w:t xml:space="preserve"> </w:t>
      </w:r>
      <w:r w:rsidRPr="00F278C7">
        <w:t>подпомагане</w:t>
      </w:r>
      <w:r w:rsidRPr="00F278C7">
        <w:rPr>
          <w:spacing w:val="-7"/>
        </w:rPr>
        <w:t xml:space="preserve"> </w:t>
      </w:r>
      <w:r w:rsidRPr="00F278C7">
        <w:t>разходи</w:t>
      </w:r>
      <w:r w:rsidRPr="00F278C7">
        <w:rPr>
          <w:spacing w:val="-5"/>
        </w:rPr>
        <w:t xml:space="preserve"> </w:t>
      </w:r>
      <w:r w:rsidRPr="00F278C7">
        <w:t>по</w:t>
      </w:r>
      <w:r w:rsidRPr="00F278C7">
        <w:rPr>
          <w:spacing w:val="-6"/>
        </w:rPr>
        <w:t xml:space="preserve"> </w:t>
      </w:r>
      <w:r w:rsidRPr="00F278C7">
        <w:t>проекта</w:t>
      </w:r>
      <w:r w:rsidRPr="00F278C7">
        <w:rPr>
          <w:spacing w:val="-6"/>
        </w:rPr>
        <w:t xml:space="preserve"> </w:t>
      </w:r>
      <w:r w:rsidRPr="00F278C7">
        <w:t>и</w:t>
      </w:r>
      <w:r w:rsidRPr="00F278C7">
        <w:rPr>
          <w:spacing w:val="-10"/>
        </w:rPr>
        <w:t xml:space="preserve"> </w:t>
      </w:r>
      <w:r w:rsidRPr="00F278C7">
        <w:t>окончателния</w:t>
      </w:r>
      <w:r w:rsidRPr="00F278C7">
        <w:rPr>
          <w:spacing w:val="-58"/>
        </w:rPr>
        <w:t xml:space="preserve"> </w:t>
      </w:r>
      <w:r w:rsidRPr="00F278C7">
        <w:t>размер на финансовата помощ, при наложена финансова корекция за установени нарушения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-7"/>
        </w:rPr>
        <w:t xml:space="preserve"> </w:t>
      </w:r>
      <w:r w:rsidRPr="00F278C7">
        <w:t>процедура</w:t>
      </w:r>
      <w:r w:rsidRPr="00F278C7">
        <w:rPr>
          <w:spacing w:val="-6"/>
        </w:rPr>
        <w:t xml:space="preserve"> </w:t>
      </w:r>
      <w:r w:rsidRPr="00F278C7">
        <w:t>за</w:t>
      </w:r>
      <w:r w:rsidRPr="00F278C7">
        <w:rPr>
          <w:spacing w:val="-6"/>
        </w:rPr>
        <w:t xml:space="preserve"> </w:t>
      </w:r>
      <w:r w:rsidRPr="00F278C7">
        <w:t>избор</w:t>
      </w:r>
      <w:r w:rsidRPr="00F278C7">
        <w:rPr>
          <w:spacing w:val="-10"/>
        </w:rPr>
        <w:t xml:space="preserve"> </w:t>
      </w:r>
      <w:r w:rsidRPr="00F278C7">
        <w:t>на</w:t>
      </w:r>
      <w:r w:rsidRPr="00F278C7">
        <w:rPr>
          <w:spacing w:val="-6"/>
        </w:rPr>
        <w:t xml:space="preserve"> </w:t>
      </w:r>
      <w:r w:rsidRPr="00F278C7">
        <w:t>изпълнител</w:t>
      </w:r>
      <w:r w:rsidRPr="00F278C7">
        <w:rPr>
          <w:spacing w:val="-5"/>
        </w:rPr>
        <w:t xml:space="preserve"> </w:t>
      </w:r>
      <w:r w:rsidRPr="00F278C7">
        <w:t>по</w:t>
      </w:r>
      <w:r w:rsidRPr="00F278C7">
        <w:rPr>
          <w:spacing w:val="-5"/>
        </w:rPr>
        <w:t xml:space="preserve"> </w:t>
      </w:r>
      <w:r w:rsidRPr="00F278C7">
        <w:t>реда</w:t>
      </w:r>
      <w:r w:rsidRPr="00F278C7">
        <w:rPr>
          <w:spacing w:val="-6"/>
        </w:rPr>
        <w:t xml:space="preserve"> </w:t>
      </w:r>
      <w:r w:rsidRPr="00F278C7">
        <w:t>на</w:t>
      </w:r>
      <w:r w:rsidRPr="00F278C7">
        <w:rPr>
          <w:spacing w:val="-6"/>
        </w:rPr>
        <w:t xml:space="preserve"> </w:t>
      </w:r>
      <w:r w:rsidRPr="00F278C7">
        <w:t>глава</w:t>
      </w:r>
      <w:r w:rsidRPr="00F278C7">
        <w:rPr>
          <w:spacing w:val="-6"/>
        </w:rPr>
        <w:t xml:space="preserve"> </w:t>
      </w:r>
      <w:r w:rsidRPr="00F278C7">
        <w:t>четвърта</w:t>
      </w:r>
      <w:r w:rsidRPr="00F278C7">
        <w:rPr>
          <w:spacing w:val="-10"/>
        </w:rPr>
        <w:t xml:space="preserve"> </w:t>
      </w:r>
      <w:r w:rsidRPr="00F278C7">
        <w:t>от</w:t>
      </w:r>
      <w:r w:rsidRPr="00F278C7">
        <w:rPr>
          <w:spacing w:val="-9"/>
        </w:rPr>
        <w:t xml:space="preserve"> </w:t>
      </w:r>
      <w:r w:rsidRPr="00F278C7">
        <w:t>ЗУСЕСИФ</w:t>
      </w:r>
      <w:r w:rsidRPr="00F278C7">
        <w:rPr>
          <w:spacing w:val="-4"/>
        </w:rPr>
        <w:t xml:space="preserve"> </w:t>
      </w:r>
      <w:r w:rsidRPr="00F278C7">
        <w:t>и</w:t>
      </w:r>
      <w:r w:rsidRPr="00F278C7">
        <w:rPr>
          <w:spacing w:val="-9"/>
        </w:rPr>
        <w:t xml:space="preserve"> </w:t>
      </w:r>
      <w:r w:rsidRPr="00F278C7">
        <w:t>ПМС</w:t>
      </w:r>
      <w:r w:rsidRPr="00F278C7">
        <w:rPr>
          <w:spacing w:val="-7"/>
        </w:rPr>
        <w:t xml:space="preserve"> </w:t>
      </w:r>
      <w:r w:rsidRPr="00F278C7">
        <w:t>№</w:t>
      </w:r>
      <w:r w:rsidRPr="00F278C7">
        <w:rPr>
          <w:spacing w:val="-4"/>
        </w:rPr>
        <w:t xml:space="preserve"> </w:t>
      </w:r>
      <w:r w:rsidRPr="00F278C7">
        <w:t>160</w:t>
      </w:r>
      <w:r w:rsidRPr="00F278C7">
        <w:rPr>
          <w:spacing w:val="-10"/>
        </w:rPr>
        <w:t xml:space="preserve"> </w:t>
      </w:r>
      <w:r w:rsidR="00CB6C1B">
        <w:t>от 2</w:t>
      </w:r>
      <w:r w:rsidRPr="00F278C7">
        <w:t>016</w:t>
      </w:r>
      <w:r w:rsidRPr="00F278C7">
        <w:rPr>
          <w:spacing w:val="2"/>
        </w:rPr>
        <w:t xml:space="preserve"> </w:t>
      </w:r>
      <w:r w:rsidRPr="00F278C7">
        <w:t>г.;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b/>
          <w:sz w:val="24"/>
          <w:szCs w:val="24"/>
        </w:rPr>
      </w:pPr>
      <w:r w:rsidRPr="00F278C7">
        <w:rPr>
          <w:b/>
          <w:sz w:val="24"/>
          <w:szCs w:val="24"/>
        </w:rPr>
        <w:t>Бенефициентите</w:t>
      </w:r>
      <w:r w:rsidRPr="00F278C7">
        <w:rPr>
          <w:b/>
          <w:spacing w:val="-8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се</w:t>
      </w:r>
      <w:r w:rsidRPr="00F278C7">
        <w:rPr>
          <w:b/>
          <w:spacing w:val="-7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задължават от</w:t>
      </w:r>
      <w:r w:rsidRPr="00F278C7">
        <w:rPr>
          <w:b/>
          <w:spacing w:val="-5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датата</w:t>
      </w:r>
      <w:r w:rsidRPr="00F278C7">
        <w:rPr>
          <w:b/>
          <w:spacing w:val="-1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на</w:t>
      </w:r>
      <w:r w:rsidRPr="00F278C7">
        <w:rPr>
          <w:b/>
          <w:spacing w:val="-2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подписване</w:t>
      </w:r>
      <w:r w:rsidRPr="00F278C7">
        <w:rPr>
          <w:b/>
          <w:spacing w:val="-7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на</w:t>
      </w:r>
      <w:r w:rsidRPr="00F278C7">
        <w:rPr>
          <w:b/>
          <w:spacing w:val="-6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административния</w:t>
      </w:r>
      <w:r w:rsidRPr="00F278C7">
        <w:rPr>
          <w:b/>
          <w:spacing w:val="-58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договор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до</w:t>
      </w:r>
      <w:r w:rsidRPr="00F278C7">
        <w:rPr>
          <w:b/>
          <w:spacing w:val="2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изтичане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на</w:t>
      </w:r>
      <w:r w:rsidRPr="00F278C7">
        <w:rPr>
          <w:b/>
          <w:spacing w:val="-4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срока</w:t>
      </w:r>
      <w:r w:rsidRPr="00F278C7">
        <w:rPr>
          <w:b/>
          <w:spacing w:val="2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за</w:t>
      </w:r>
      <w:r w:rsidRPr="00F278C7">
        <w:rPr>
          <w:b/>
          <w:spacing w:val="-4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мониторинг:</w:t>
      </w:r>
    </w:p>
    <w:p w:rsidR="00EE0032" w:rsidRPr="00F278C7" w:rsidRDefault="00AF55CE" w:rsidP="00825106">
      <w:pPr>
        <w:pStyle w:val="ListParagraph"/>
        <w:numPr>
          <w:ilvl w:val="1"/>
          <w:numId w:val="1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водят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операции,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свързани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дейности,</w:t>
      </w:r>
      <w:r w:rsidRPr="00F278C7">
        <w:rPr>
          <w:spacing w:val="1"/>
          <w:sz w:val="24"/>
          <w:szCs w:val="24"/>
        </w:rPr>
        <w:t xml:space="preserve"> </w:t>
      </w:r>
      <w:r w:rsidR="00AC6847" w:rsidRPr="00F278C7">
        <w:rPr>
          <w:spacing w:val="1"/>
          <w:sz w:val="24"/>
          <w:szCs w:val="24"/>
        </w:rPr>
        <w:t xml:space="preserve">в </w:t>
      </w:r>
      <w:r w:rsidRPr="00F278C7">
        <w:rPr>
          <w:spacing w:val="-1"/>
          <w:sz w:val="24"/>
          <w:szCs w:val="24"/>
        </w:rPr>
        <w:t>отделн</w:t>
      </w:r>
      <w:r w:rsidR="00AC6847" w:rsidRPr="00F278C7">
        <w:rPr>
          <w:spacing w:val="-1"/>
          <w:sz w:val="24"/>
          <w:szCs w:val="24"/>
        </w:rPr>
        <w:t>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счетоводна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система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или</w:t>
      </w:r>
      <w:r w:rsidRPr="00F278C7">
        <w:rPr>
          <w:spacing w:val="-10"/>
          <w:sz w:val="24"/>
          <w:szCs w:val="24"/>
        </w:rPr>
        <w:t xml:space="preserve"> </w:t>
      </w:r>
      <w:r w:rsidR="00AC6847" w:rsidRPr="00F278C7">
        <w:rPr>
          <w:spacing w:val="-10"/>
          <w:sz w:val="24"/>
          <w:szCs w:val="24"/>
        </w:rPr>
        <w:t>в отделни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счетоводни</w:t>
      </w:r>
      <w:r w:rsidR="00AC6847" w:rsidRPr="00F278C7">
        <w:rPr>
          <w:sz w:val="24"/>
          <w:szCs w:val="24"/>
        </w:rPr>
        <w:t xml:space="preserve"> аналитични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сметки</w:t>
      </w:r>
      <w:r w:rsidRPr="00F278C7">
        <w:rPr>
          <w:spacing w:val="-11"/>
          <w:sz w:val="24"/>
          <w:szCs w:val="24"/>
        </w:rPr>
        <w:t xml:space="preserve"> </w:t>
      </w:r>
      <w:r w:rsidR="00AC6847" w:rsidRPr="00F278C7">
        <w:rPr>
          <w:spacing w:val="-11"/>
          <w:sz w:val="24"/>
          <w:szCs w:val="24"/>
        </w:rPr>
        <w:t>, специално открити за проекта</w:t>
      </w:r>
      <w:r w:rsidR="00AC6847" w:rsidRPr="00F278C7" w:rsidDel="00AC684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;</w:t>
      </w:r>
    </w:p>
    <w:p w:rsidR="00EE0032" w:rsidRPr="00F278C7" w:rsidRDefault="00AF55CE" w:rsidP="00825106">
      <w:pPr>
        <w:pStyle w:val="ListParagraph"/>
        <w:numPr>
          <w:ilvl w:val="1"/>
          <w:numId w:val="1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съхраняват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свързани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изпълнението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 на подпомаганата дейност до изтичане на шестмесечния срок след изтичане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 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мониторинг;</w:t>
      </w:r>
    </w:p>
    <w:p w:rsidR="00EE0032" w:rsidRPr="00F278C7" w:rsidRDefault="00AF55CE" w:rsidP="00825106">
      <w:pPr>
        <w:pStyle w:val="ListParagraph"/>
        <w:numPr>
          <w:ilvl w:val="1"/>
          <w:numId w:val="1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поддържат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съответствие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критериите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подбор,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които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 е било оценено, съгласно получените точки по всеки от тях. При неспазване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 задължение ДФЗ - РА отказва изцяло или частично изплащане на финансовата помощ,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респ. претендира за възстановяване на изплатената финансова помощ. Това условие не се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отнася за критериите за подбор по т. 1.1; т. 2.1, т. 2.3 и приоритетите по т. 3 и т. 4, описани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раздел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22.1 „Критерии за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подбор на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проектни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предложения“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11.4</w:t>
      </w:r>
      <w:r w:rsidRPr="00F278C7">
        <w:rPr>
          <w:spacing w:val="-1"/>
        </w:rPr>
        <w:t xml:space="preserve"> </w:t>
      </w:r>
      <w:r w:rsidRPr="00F278C7">
        <w:t>Да</w:t>
      </w:r>
      <w:r w:rsidRPr="00F278C7">
        <w:rPr>
          <w:spacing w:val="-3"/>
        </w:rPr>
        <w:t xml:space="preserve"> </w:t>
      </w:r>
      <w:r w:rsidRPr="00F278C7">
        <w:t>изпълняват</w:t>
      </w:r>
      <w:r w:rsidRPr="00F278C7">
        <w:rPr>
          <w:spacing w:val="-1"/>
        </w:rPr>
        <w:t xml:space="preserve"> </w:t>
      </w:r>
      <w:r w:rsidRPr="00F278C7">
        <w:t>точно</w:t>
      </w:r>
      <w:r w:rsidRPr="00F278C7">
        <w:rPr>
          <w:spacing w:val="3"/>
        </w:rPr>
        <w:t xml:space="preserve"> </w:t>
      </w:r>
      <w:r w:rsidRPr="00F278C7">
        <w:t>одобрените</w:t>
      </w:r>
      <w:r w:rsidRPr="00F278C7">
        <w:rPr>
          <w:spacing w:val="-2"/>
        </w:rPr>
        <w:t xml:space="preserve"> </w:t>
      </w:r>
      <w:r w:rsidRPr="00F278C7">
        <w:t>проекти</w:t>
      </w:r>
      <w:r w:rsidRPr="00F278C7">
        <w:rPr>
          <w:spacing w:val="-8"/>
        </w:rPr>
        <w:t xml:space="preserve"> </w:t>
      </w:r>
      <w:r w:rsidRPr="00F278C7">
        <w:t>и да</w:t>
      </w:r>
      <w:r w:rsidRPr="00F278C7">
        <w:rPr>
          <w:spacing w:val="-7"/>
        </w:rPr>
        <w:t xml:space="preserve"> </w:t>
      </w:r>
      <w:r w:rsidRPr="00F278C7">
        <w:t>отговарят на</w:t>
      </w:r>
      <w:r w:rsidRPr="00F278C7">
        <w:rPr>
          <w:spacing w:val="-7"/>
        </w:rPr>
        <w:t xml:space="preserve"> </w:t>
      </w:r>
      <w:r w:rsidRPr="00F278C7">
        <w:t>условията</w:t>
      </w:r>
      <w:r w:rsidRPr="00F278C7">
        <w:rPr>
          <w:spacing w:val="-5"/>
        </w:rPr>
        <w:t xml:space="preserve"> </w:t>
      </w:r>
      <w:r w:rsidRPr="00F278C7">
        <w:t>от</w:t>
      </w:r>
      <w:r w:rsidRPr="00F278C7">
        <w:rPr>
          <w:spacing w:val="-1"/>
        </w:rPr>
        <w:t xml:space="preserve"> </w:t>
      </w:r>
      <w:r w:rsidRPr="00F278C7">
        <w:t>раздел</w:t>
      </w:r>
      <w:r w:rsidR="00174A62" w:rsidRPr="00F278C7">
        <w:t xml:space="preserve"> </w:t>
      </w:r>
      <w:r w:rsidRPr="00F278C7">
        <w:t>13.2 „Условия за допустимост на дейностите“ и раздел 22.1 „Критерии за подбор на проектни</w:t>
      </w:r>
      <w:r w:rsidRPr="00F278C7">
        <w:rPr>
          <w:spacing w:val="-57"/>
        </w:rPr>
        <w:t xml:space="preserve"> </w:t>
      </w:r>
      <w:r w:rsidRPr="00F278C7">
        <w:t>предложения“</w:t>
      </w:r>
      <w:r w:rsidRPr="00F278C7">
        <w:rPr>
          <w:spacing w:val="-10"/>
        </w:rPr>
        <w:t xml:space="preserve"> </w:t>
      </w:r>
      <w:r w:rsidRPr="00F278C7">
        <w:t>от</w:t>
      </w:r>
      <w:r w:rsidRPr="00F278C7">
        <w:rPr>
          <w:spacing w:val="2"/>
        </w:rPr>
        <w:t xml:space="preserve"> </w:t>
      </w:r>
      <w:r w:rsidRPr="00F278C7">
        <w:t>Условията</w:t>
      </w:r>
      <w:r w:rsidRPr="00F278C7">
        <w:rPr>
          <w:spacing w:val="1"/>
        </w:rPr>
        <w:t xml:space="preserve"> </w:t>
      </w:r>
      <w:r w:rsidRPr="00F278C7">
        <w:t>за</w:t>
      </w:r>
      <w:r w:rsidRPr="00F278C7">
        <w:rPr>
          <w:spacing w:val="-4"/>
        </w:rPr>
        <w:t xml:space="preserve"> </w:t>
      </w:r>
      <w:r w:rsidRPr="00F278C7">
        <w:t>кандидатстване.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 е длъжен да предоставя достъп до документи и да съдейства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осъществяване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проверки,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както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посещения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място,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извършвани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представители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УО на ПРСР 2014-2020 г., ДФЗ - РА, Сметната палата на Република България, Европейската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комисия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палата,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дирекция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„Защита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интереси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съюз“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(АФКОС)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Министерството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вътрешните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работи,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 xml:space="preserve">служба за борба с </w:t>
      </w:r>
      <w:r w:rsidRPr="00F278C7">
        <w:rPr>
          <w:sz w:val="24"/>
          <w:szCs w:val="24"/>
        </w:rPr>
        <w:lastRenderedPageBreak/>
        <w:t>измамите, Изпълнителна агенция „Сертификационен одит на средствата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европейските земеделски фондове”, както и на всеки упълномощен външен одитор, в срок 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5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години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окончателното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плащане;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други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свои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задължения,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нормативен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акт.</w:t>
      </w:r>
    </w:p>
    <w:p w:rsidR="00EE0032" w:rsidRPr="00F278C7" w:rsidRDefault="00AF55CE" w:rsidP="0082510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Задължения,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свързани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застраховане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подпомаганото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имущество: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14.1.</w:t>
      </w:r>
      <w:r w:rsidRPr="00F278C7">
        <w:rPr>
          <w:spacing w:val="1"/>
        </w:rPr>
        <w:t xml:space="preserve"> </w:t>
      </w:r>
      <w:r w:rsidRPr="00F278C7">
        <w:t>Бенефициентите са</w:t>
      </w:r>
      <w:r w:rsidRPr="00F278C7">
        <w:rPr>
          <w:spacing w:val="1"/>
        </w:rPr>
        <w:t xml:space="preserve"> </w:t>
      </w:r>
      <w:r w:rsidRPr="00F278C7">
        <w:t>длъжни</w:t>
      </w:r>
      <w:r w:rsidRPr="00F278C7">
        <w:rPr>
          <w:spacing w:val="1"/>
        </w:rPr>
        <w:t xml:space="preserve"> </w:t>
      </w:r>
      <w:r w:rsidRPr="00F278C7">
        <w:t>да сключат</w:t>
      </w:r>
      <w:r w:rsidRPr="00F278C7">
        <w:rPr>
          <w:spacing w:val="1"/>
        </w:rPr>
        <w:t xml:space="preserve"> </w:t>
      </w:r>
      <w:r w:rsidRPr="00F278C7">
        <w:t>и</w:t>
      </w:r>
      <w:r w:rsidRPr="00F278C7">
        <w:rPr>
          <w:spacing w:val="1"/>
        </w:rPr>
        <w:t xml:space="preserve"> </w:t>
      </w:r>
      <w:r w:rsidRPr="00F278C7">
        <w:t>поддържат</w:t>
      </w:r>
      <w:r w:rsidRPr="00F278C7">
        <w:rPr>
          <w:spacing w:val="1"/>
        </w:rPr>
        <w:t xml:space="preserve"> </w:t>
      </w:r>
      <w:r w:rsidRPr="00F278C7">
        <w:t>валидна към</w:t>
      </w:r>
      <w:r w:rsidRPr="00F278C7">
        <w:rPr>
          <w:spacing w:val="1"/>
        </w:rPr>
        <w:t xml:space="preserve"> </w:t>
      </w:r>
      <w:r w:rsidRPr="00F278C7">
        <w:t>датата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подаване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искането</w:t>
      </w:r>
      <w:r w:rsidRPr="00F278C7">
        <w:rPr>
          <w:spacing w:val="1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междинно/окончателно</w:t>
      </w:r>
      <w:r w:rsidRPr="00F278C7">
        <w:rPr>
          <w:spacing w:val="1"/>
        </w:rPr>
        <w:t xml:space="preserve"> </w:t>
      </w:r>
      <w:r w:rsidRPr="00F278C7">
        <w:t>плащане</w:t>
      </w:r>
      <w:r w:rsidRPr="00F278C7">
        <w:rPr>
          <w:spacing w:val="1"/>
        </w:rPr>
        <w:t xml:space="preserve"> </w:t>
      </w:r>
      <w:r w:rsidRPr="00F278C7">
        <w:t>застраховка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имуществото</w:t>
      </w:r>
      <w:r w:rsidRPr="00F278C7">
        <w:rPr>
          <w:spacing w:val="1"/>
        </w:rPr>
        <w:t xml:space="preserve"> </w:t>
      </w:r>
      <w:r w:rsidRPr="00F278C7">
        <w:t>-</w:t>
      </w:r>
      <w:r w:rsidRPr="00F278C7">
        <w:rPr>
          <w:spacing w:val="1"/>
        </w:rPr>
        <w:t xml:space="preserve"> </w:t>
      </w:r>
      <w:r w:rsidRPr="00F278C7">
        <w:t>предмет на подпомагане, по неговата действителна стойност за срок от датата на подаване на</w:t>
      </w:r>
      <w:r w:rsidRPr="00F278C7">
        <w:rPr>
          <w:spacing w:val="1"/>
        </w:rPr>
        <w:t xml:space="preserve"> </w:t>
      </w:r>
      <w:r w:rsidRPr="00F278C7">
        <w:t>искането</w:t>
      </w:r>
      <w:r w:rsidRPr="00F278C7">
        <w:rPr>
          <w:spacing w:val="1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окончателно</w:t>
      </w:r>
      <w:r w:rsidRPr="00F278C7">
        <w:rPr>
          <w:spacing w:val="1"/>
        </w:rPr>
        <w:t xml:space="preserve"> </w:t>
      </w:r>
      <w:r w:rsidRPr="00F278C7">
        <w:t>плащане</w:t>
      </w:r>
      <w:r w:rsidRPr="00F278C7">
        <w:rPr>
          <w:spacing w:val="1"/>
        </w:rPr>
        <w:t xml:space="preserve"> </w:t>
      </w:r>
      <w:r w:rsidRPr="00F278C7">
        <w:t>до</w:t>
      </w:r>
      <w:r w:rsidRPr="00F278C7">
        <w:rPr>
          <w:spacing w:val="1"/>
        </w:rPr>
        <w:t xml:space="preserve"> </w:t>
      </w:r>
      <w:r w:rsidRPr="00F278C7">
        <w:t>изтичане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срока</w:t>
      </w:r>
      <w:r w:rsidRPr="00F278C7">
        <w:rPr>
          <w:spacing w:val="1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мониторинг,</w:t>
      </w:r>
      <w:r w:rsidRPr="00F278C7">
        <w:rPr>
          <w:spacing w:val="1"/>
        </w:rPr>
        <w:t xml:space="preserve"> </w:t>
      </w:r>
      <w:r w:rsidRPr="00F278C7">
        <w:t>без</w:t>
      </w:r>
      <w:r w:rsidRPr="00F278C7">
        <w:rPr>
          <w:spacing w:val="1"/>
        </w:rPr>
        <w:t xml:space="preserve"> </w:t>
      </w:r>
      <w:r w:rsidRPr="00F278C7">
        <w:t>право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proofErr w:type="spellStart"/>
      <w:r w:rsidRPr="00F278C7">
        <w:t>подзастраховане</w:t>
      </w:r>
      <w:proofErr w:type="spellEnd"/>
      <w:r w:rsidRPr="00F278C7">
        <w:t>,</w:t>
      </w:r>
      <w:r w:rsidRPr="00F278C7">
        <w:rPr>
          <w:spacing w:val="-2"/>
        </w:rPr>
        <w:t xml:space="preserve"> </w:t>
      </w:r>
      <w:r w:rsidRPr="00F278C7">
        <w:t>при</w:t>
      </w:r>
      <w:r w:rsidRPr="00F278C7">
        <w:rPr>
          <w:spacing w:val="-2"/>
        </w:rPr>
        <w:t xml:space="preserve"> </w:t>
      </w:r>
      <w:r w:rsidRPr="00F278C7">
        <w:t>следните</w:t>
      </w:r>
      <w:r w:rsidRPr="00F278C7">
        <w:rPr>
          <w:spacing w:val="1"/>
        </w:rPr>
        <w:t xml:space="preserve"> </w:t>
      </w:r>
      <w:r w:rsidRPr="00F278C7">
        <w:t>условия:</w:t>
      </w:r>
    </w:p>
    <w:p w:rsidR="00EE0032" w:rsidRPr="00F278C7" w:rsidRDefault="00AF55CE" w:rsidP="00825106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договорът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застраховка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бъде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сключен с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уговорка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полза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РА,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а) при тотална щета на застрахованото имущество в резултат на събитие, покрито по</w:t>
      </w:r>
      <w:r w:rsidRPr="00F278C7">
        <w:rPr>
          <w:spacing w:val="1"/>
        </w:rPr>
        <w:t xml:space="preserve"> </w:t>
      </w:r>
      <w:r w:rsidRPr="00F278C7">
        <w:t>условията</w:t>
      </w:r>
      <w:r w:rsidRPr="00F278C7">
        <w:rPr>
          <w:spacing w:val="1"/>
        </w:rPr>
        <w:t xml:space="preserve"> </w:t>
      </w:r>
      <w:r w:rsidRPr="00F278C7">
        <w:t>на договора за застраховка, застрахователят</w:t>
      </w:r>
      <w:r w:rsidRPr="00F278C7">
        <w:rPr>
          <w:spacing w:val="1"/>
        </w:rPr>
        <w:t xml:space="preserve"> </w:t>
      </w:r>
      <w:r w:rsidRPr="00F278C7">
        <w:t>изплаща обезщетението</w:t>
      </w:r>
      <w:r w:rsidRPr="00F278C7">
        <w:rPr>
          <w:spacing w:val="1"/>
        </w:rPr>
        <w:t xml:space="preserve"> </w:t>
      </w:r>
      <w:r w:rsidRPr="00F278C7">
        <w:t>на РА до</w:t>
      </w:r>
      <w:r w:rsidRPr="00F278C7">
        <w:rPr>
          <w:spacing w:val="1"/>
        </w:rPr>
        <w:t xml:space="preserve"> </w:t>
      </w:r>
      <w:r w:rsidRPr="00F278C7">
        <w:t>размера на отпуснатата финансова помощ. В този случай със сумата на застрахователното</w:t>
      </w:r>
      <w:r w:rsidRPr="00F278C7">
        <w:rPr>
          <w:spacing w:val="1"/>
        </w:rPr>
        <w:t xml:space="preserve"> </w:t>
      </w:r>
      <w:r w:rsidRPr="00F278C7">
        <w:t>обезщетение, когато същото се изплаща на РА, се намалява размерът на задължението на</w:t>
      </w:r>
      <w:r w:rsidRPr="00F278C7">
        <w:rPr>
          <w:spacing w:val="1"/>
        </w:rPr>
        <w:t xml:space="preserve"> </w:t>
      </w:r>
      <w:r w:rsidRPr="00F278C7">
        <w:t>бенефициента към</w:t>
      </w:r>
      <w:r w:rsidRPr="00F278C7">
        <w:rPr>
          <w:spacing w:val="4"/>
        </w:rPr>
        <w:t xml:space="preserve"> </w:t>
      </w:r>
      <w:r w:rsidRPr="00F278C7">
        <w:t>РА;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б) при частично погиване на застрахованото имущество обезщетението се изплаща на</w:t>
      </w:r>
      <w:r w:rsidRPr="00F278C7">
        <w:rPr>
          <w:spacing w:val="1"/>
        </w:rPr>
        <w:t xml:space="preserve"> </w:t>
      </w:r>
      <w:r w:rsidRPr="00F278C7">
        <w:t>бенефициента, като при частична щета същият е длъжен да възстанови подпомогнатия актив</w:t>
      </w:r>
      <w:r w:rsidRPr="00F278C7">
        <w:rPr>
          <w:spacing w:val="1"/>
        </w:rPr>
        <w:t xml:space="preserve"> </w:t>
      </w:r>
      <w:r w:rsidRPr="00F278C7">
        <w:t>и</w:t>
      </w:r>
      <w:r w:rsidRPr="00F278C7">
        <w:rPr>
          <w:spacing w:val="2"/>
        </w:rPr>
        <w:t xml:space="preserve"> </w:t>
      </w:r>
      <w:r w:rsidRPr="00F278C7">
        <w:t>да уведоми</w:t>
      </w:r>
      <w:r w:rsidRPr="00F278C7">
        <w:rPr>
          <w:spacing w:val="-3"/>
        </w:rPr>
        <w:t xml:space="preserve"> </w:t>
      </w:r>
      <w:r w:rsidRPr="00F278C7">
        <w:t>РА</w:t>
      </w:r>
      <w:r w:rsidRPr="00F278C7">
        <w:rPr>
          <w:spacing w:val="-5"/>
        </w:rPr>
        <w:t xml:space="preserve"> </w:t>
      </w:r>
      <w:r w:rsidRPr="00F278C7">
        <w:t>при</w:t>
      </w:r>
      <w:r w:rsidRPr="00F278C7">
        <w:rPr>
          <w:spacing w:val="3"/>
        </w:rPr>
        <w:t xml:space="preserve"> </w:t>
      </w:r>
      <w:r w:rsidRPr="00F278C7">
        <w:t>привеждането</w:t>
      </w:r>
      <w:r w:rsidRPr="00F278C7">
        <w:rPr>
          <w:spacing w:val="1"/>
        </w:rPr>
        <w:t xml:space="preserve"> </w:t>
      </w:r>
      <w:r w:rsidRPr="00F278C7">
        <w:t>му</w:t>
      </w:r>
      <w:r w:rsidRPr="00F278C7">
        <w:rPr>
          <w:spacing w:val="-9"/>
        </w:rPr>
        <w:t xml:space="preserve"> </w:t>
      </w:r>
      <w:r w:rsidRPr="00F278C7">
        <w:t>във</w:t>
      </w:r>
      <w:r w:rsidRPr="00F278C7">
        <w:rPr>
          <w:spacing w:val="3"/>
        </w:rPr>
        <w:t xml:space="preserve"> </w:t>
      </w:r>
      <w:r w:rsidRPr="00F278C7">
        <w:t>функциониращо</w:t>
      </w:r>
      <w:r w:rsidRPr="00F278C7">
        <w:rPr>
          <w:spacing w:val="1"/>
        </w:rPr>
        <w:t xml:space="preserve"> </w:t>
      </w:r>
      <w:r w:rsidRPr="00F278C7">
        <w:t>състояние;</w:t>
      </w:r>
    </w:p>
    <w:p w:rsidR="00EE0032" w:rsidRPr="00F278C7" w:rsidRDefault="00AF55CE" w:rsidP="00825106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 е длъжен да внесе еднократно целия размер на застрахователната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премия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срока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застраховката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подновява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ежегодно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съответния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определен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Раздел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I,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4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 условия;</w:t>
      </w:r>
    </w:p>
    <w:p w:rsidR="00EE0032" w:rsidRPr="00F278C7" w:rsidRDefault="00AF55CE" w:rsidP="00825106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бенефициентът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застрахователна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полица,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валидна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минимум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12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месеца.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Ежегодно,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валидност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застрахователната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полица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(в случаите,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когато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договорът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застраховка</w:t>
      </w:r>
      <w:r w:rsidR="00174A62" w:rsidRPr="00F278C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не покрива целия срок на мониторинг), бенефициентът се задължава да представя пред 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подновената застрахователна полица, валидна за период поне от една година, считано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датата,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която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изтекла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валидността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предходната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полица,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ведно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платежни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изцяло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платена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застрахователна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премия;</w:t>
      </w:r>
    </w:p>
    <w:p w:rsidR="00EE0032" w:rsidRPr="00F278C7" w:rsidRDefault="00AF55CE" w:rsidP="00825106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застрахователната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премия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сметка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бенефициента;</w:t>
      </w:r>
    </w:p>
    <w:p w:rsidR="00EE0032" w:rsidRPr="00F278C7" w:rsidRDefault="00AF55CE" w:rsidP="00825106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застраховката</w:t>
      </w:r>
      <w:r w:rsidRPr="00F278C7">
        <w:rPr>
          <w:spacing w:val="34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следва</w:t>
      </w:r>
      <w:r w:rsidRPr="00F278C7">
        <w:rPr>
          <w:spacing w:val="93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9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покрива</w:t>
      </w:r>
      <w:r w:rsidRPr="00F278C7">
        <w:rPr>
          <w:spacing w:val="94"/>
          <w:sz w:val="24"/>
          <w:szCs w:val="24"/>
        </w:rPr>
        <w:t xml:space="preserve"> </w:t>
      </w:r>
      <w:r w:rsidRPr="00F278C7">
        <w:rPr>
          <w:sz w:val="24"/>
          <w:szCs w:val="24"/>
        </w:rPr>
        <w:t>рисковете,</w:t>
      </w:r>
      <w:r w:rsidRPr="00F278C7">
        <w:rPr>
          <w:spacing w:val="9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</w:t>
      </w:r>
      <w:r w:rsidRPr="00F278C7">
        <w:rPr>
          <w:spacing w:val="90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9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Приложение</w:t>
      </w:r>
      <w:r w:rsidRPr="00F278C7">
        <w:rPr>
          <w:spacing w:val="88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96"/>
          <w:sz w:val="24"/>
          <w:szCs w:val="24"/>
        </w:rPr>
        <w:t xml:space="preserve"> </w:t>
      </w:r>
      <w:r w:rsidRPr="00F278C7">
        <w:rPr>
          <w:sz w:val="24"/>
          <w:szCs w:val="24"/>
        </w:rPr>
        <w:t>4</w:t>
      </w:r>
      <w:r w:rsidRPr="00F278C7">
        <w:rPr>
          <w:spacing w:val="100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="00174A62" w:rsidRPr="00F278C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„Застрахователни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рискове“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договор.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14.2 Със сумата на застрахователното обезщетение по т. 14.1, когато то се изплаща на</w:t>
      </w:r>
      <w:r w:rsidRPr="00F278C7">
        <w:rPr>
          <w:spacing w:val="1"/>
        </w:rPr>
        <w:t xml:space="preserve"> </w:t>
      </w:r>
      <w:r w:rsidRPr="00F278C7">
        <w:t>РА, се намалява размерът на задължението на бенефициента към РА. В случай на отказ от</w:t>
      </w:r>
      <w:r w:rsidRPr="00F278C7">
        <w:rPr>
          <w:spacing w:val="1"/>
        </w:rPr>
        <w:t xml:space="preserve"> </w:t>
      </w:r>
      <w:r w:rsidRPr="00F278C7">
        <w:t>изплащане</w:t>
      </w:r>
      <w:r w:rsidRPr="00F278C7">
        <w:rPr>
          <w:spacing w:val="1"/>
        </w:rPr>
        <w:t xml:space="preserve"> </w:t>
      </w:r>
      <w:r w:rsidRPr="00F278C7">
        <w:t>на застрахователното</w:t>
      </w:r>
      <w:r w:rsidRPr="00F278C7">
        <w:rPr>
          <w:spacing w:val="1"/>
        </w:rPr>
        <w:t xml:space="preserve"> </w:t>
      </w:r>
      <w:r w:rsidRPr="00F278C7">
        <w:t>обезщетение</w:t>
      </w:r>
      <w:r w:rsidRPr="00F278C7">
        <w:rPr>
          <w:spacing w:val="1"/>
        </w:rPr>
        <w:t xml:space="preserve"> </w:t>
      </w:r>
      <w:r w:rsidRPr="00F278C7">
        <w:t>или</w:t>
      </w:r>
      <w:r w:rsidRPr="00F278C7">
        <w:rPr>
          <w:spacing w:val="1"/>
        </w:rPr>
        <w:t xml:space="preserve"> </w:t>
      </w:r>
      <w:r w:rsidRPr="00F278C7">
        <w:t>когато</w:t>
      </w:r>
      <w:r w:rsidRPr="00F278C7">
        <w:rPr>
          <w:spacing w:val="1"/>
        </w:rPr>
        <w:t xml:space="preserve"> </w:t>
      </w:r>
      <w:r w:rsidRPr="00F278C7">
        <w:t>неговият</w:t>
      </w:r>
      <w:r w:rsidRPr="00F278C7">
        <w:rPr>
          <w:spacing w:val="1"/>
        </w:rPr>
        <w:t xml:space="preserve"> </w:t>
      </w:r>
      <w:r w:rsidRPr="00F278C7">
        <w:t>размер е</w:t>
      </w:r>
      <w:r w:rsidRPr="00F278C7">
        <w:rPr>
          <w:spacing w:val="1"/>
        </w:rPr>
        <w:t xml:space="preserve"> </w:t>
      </w:r>
      <w:r w:rsidRPr="00F278C7">
        <w:t>по-малък от</w:t>
      </w:r>
      <w:r w:rsidRPr="00F278C7">
        <w:rPr>
          <w:spacing w:val="1"/>
        </w:rPr>
        <w:t xml:space="preserve"> </w:t>
      </w:r>
      <w:r w:rsidRPr="00F278C7">
        <w:t>изплатената за погиналия актив финансова помощ, бенефициентът дължи възстановяване на</w:t>
      </w:r>
      <w:r w:rsidRPr="00F278C7">
        <w:rPr>
          <w:spacing w:val="1"/>
        </w:rPr>
        <w:t xml:space="preserve"> </w:t>
      </w:r>
      <w:r w:rsidRPr="00F278C7">
        <w:t>получената финансова помощ, респ. на разликата между размера на получената финансова</w:t>
      </w:r>
      <w:r w:rsidRPr="00F278C7">
        <w:rPr>
          <w:spacing w:val="1"/>
        </w:rPr>
        <w:t xml:space="preserve"> </w:t>
      </w:r>
      <w:r w:rsidRPr="00F278C7">
        <w:rPr>
          <w:spacing w:val="-1"/>
        </w:rPr>
        <w:t>помощ</w:t>
      </w:r>
      <w:r w:rsidRPr="00F278C7">
        <w:rPr>
          <w:spacing w:val="-14"/>
        </w:rPr>
        <w:t xml:space="preserve"> </w:t>
      </w:r>
      <w:r w:rsidRPr="00F278C7">
        <w:rPr>
          <w:spacing w:val="-1"/>
        </w:rPr>
        <w:t>и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изплатеното</w:t>
      </w:r>
      <w:r w:rsidRPr="00F278C7">
        <w:rPr>
          <w:spacing w:val="-7"/>
        </w:rPr>
        <w:t xml:space="preserve"> </w:t>
      </w:r>
      <w:r w:rsidRPr="00F278C7">
        <w:rPr>
          <w:spacing w:val="-1"/>
        </w:rPr>
        <w:t>на</w:t>
      </w:r>
      <w:r w:rsidRPr="00F278C7">
        <w:rPr>
          <w:spacing w:val="-17"/>
        </w:rPr>
        <w:t xml:space="preserve"> </w:t>
      </w:r>
      <w:r w:rsidRPr="00F278C7">
        <w:rPr>
          <w:spacing w:val="-1"/>
        </w:rPr>
        <w:t>РА</w:t>
      </w:r>
      <w:r w:rsidRPr="00F278C7">
        <w:rPr>
          <w:spacing w:val="-17"/>
        </w:rPr>
        <w:t xml:space="preserve"> </w:t>
      </w:r>
      <w:r w:rsidRPr="00F278C7">
        <w:rPr>
          <w:spacing w:val="-1"/>
        </w:rPr>
        <w:t>обезщетение.</w:t>
      </w:r>
      <w:r w:rsidRPr="00F278C7">
        <w:rPr>
          <w:spacing w:val="-9"/>
        </w:rPr>
        <w:t xml:space="preserve"> </w:t>
      </w:r>
      <w:r w:rsidRPr="00F278C7">
        <w:rPr>
          <w:spacing w:val="-1"/>
        </w:rPr>
        <w:t>Когато</w:t>
      </w:r>
      <w:r w:rsidRPr="00F278C7">
        <w:rPr>
          <w:spacing w:val="-6"/>
        </w:rPr>
        <w:t xml:space="preserve"> </w:t>
      </w:r>
      <w:r w:rsidRPr="00F278C7">
        <w:rPr>
          <w:spacing w:val="-1"/>
        </w:rPr>
        <w:t>действителната</w:t>
      </w:r>
      <w:r w:rsidRPr="00F278C7">
        <w:rPr>
          <w:spacing w:val="-12"/>
        </w:rPr>
        <w:t xml:space="preserve"> </w:t>
      </w:r>
      <w:r w:rsidRPr="00F278C7">
        <w:t>стойност</w:t>
      </w:r>
      <w:r w:rsidRPr="00F278C7">
        <w:rPr>
          <w:spacing w:val="-16"/>
        </w:rPr>
        <w:t xml:space="preserve"> </w:t>
      </w:r>
      <w:r w:rsidRPr="00F278C7">
        <w:t>на</w:t>
      </w:r>
      <w:r w:rsidRPr="00F278C7">
        <w:rPr>
          <w:spacing w:val="-12"/>
        </w:rPr>
        <w:t xml:space="preserve"> </w:t>
      </w:r>
      <w:r w:rsidRPr="00F278C7">
        <w:t>погиналия</w:t>
      </w:r>
      <w:r w:rsidRPr="00F278C7">
        <w:rPr>
          <w:spacing w:val="-11"/>
        </w:rPr>
        <w:t xml:space="preserve"> </w:t>
      </w:r>
      <w:r w:rsidRPr="00F278C7">
        <w:t>актив,</w:t>
      </w:r>
      <w:r w:rsidRPr="00F278C7">
        <w:rPr>
          <w:spacing w:val="-57"/>
        </w:rPr>
        <w:t xml:space="preserve"> </w:t>
      </w:r>
      <w:r w:rsidRPr="00F278C7">
        <w:t>определена към датата на настъпване на застрахователното събитие, е по-малка по размер от</w:t>
      </w:r>
      <w:r w:rsidRPr="00F278C7">
        <w:rPr>
          <w:spacing w:val="1"/>
        </w:rPr>
        <w:t xml:space="preserve"> </w:t>
      </w:r>
      <w:r w:rsidRPr="00F278C7">
        <w:t>изплатената</w:t>
      </w:r>
      <w:r w:rsidRPr="00F278C7">
        <w:rPr>
          <w:spacing w:val="1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актива</w:t>
      </w:r>
      <w:r w:rsidRPr="00F278C7">
        <w:rPr>
          <w:spacing w:val="1"/>
        </w:rPr>
        <w:t xml:space="preserve"> </w:t>
      </w:r>
      <w:r w:rsidRPr="00F278C7">
        <w:t>финансова</w:t>
      </w:r>
      <w:r w:rsidRPr="00F278C7">
        <w:rPr>
          <w:spacing w:val="1"/>
        </w:rPr>
        <w:t xml:space="preserve"> </w:t>
      </w:r>
      <w:r w:rsidRPr="00F278C7">
        <w:t>помощ,</w:t>
      </w:r>
      <w:r w:rsidRPr="00F278C7">
        <w:rPr>
          <w:spacing w:val="1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целите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изчисление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дължимата</w:t>
      </w:r>
      <w:r w:rsidRPr="00F278C7">
        <w:rPr>
          <w:spacing w:val="1"/>
        </w:rPr>
        <w:t xml:space="preserve"> </w:t>
      </w:r>
      <w:r w:rsidRPr="00F278C7">
        <w:t>от</w:t>
      </w:r>
      <w:r w:rsidRPr="00F278C7">
        <w:rPr>
          <w:spacing w:val="1"/>
        </w:rPr>
        <w:t xml:space="preserve"> </w:t>
      </w:r>
      <w:r w:rsidRPr="00F278C7">
        <w:t>бенефициента сума по предходното изречение се взема предвид действителната стойност на</w:t>
      </w:r>
      <w:r w:rsidRPr="00F278C7">
        <w:rPr>
          <w:spacing w:val="1"/>
        </w:rPr>
        <w:t xml:space="preserve"> </w:t>
      </w:r>
      <w:r w:rsidRPr="00F278C7">
        <w:t>актива.</w:t>
      </w:r>
    </w:p>
    <w:p w:rsidR="00EE0032" w:rsidRPr="00F278C7" w:rsidRDefault="00AF55CE" w:rsidP="00825106">
      <w:pPr>
        <w:pStyle w:val="ListParagraph"/>
        <w:numPr>
          <w:ilvl w:val="1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 настъпване на частична щета бенефициентът е длъжен в подходящ срок 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възстанови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функционалността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подпомогнатия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обстоятелство.</w:t>
      </w:r>
    </w:p>
    <w:p w:rsidR="00EE0032" w:rsidRPr="00F278C7" w:rsidRDefault="00AF55CE" w:rsidP="00825106">
      <w:pPr>
        <w:pStyle w:val="ListParagraph"/>
        <w:numPr>
          <w:ilvl w:val="1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 случай че е настъпила тотална щета на подпомаган актив бенефициентът се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задължава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незабавно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писмено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застрахователя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уведомлението</w:t>
      </w:r>
      <w:r w:rsidR="00CB6C1B">
        <w:rPr>
          <w:sz w:val="24"/>
          <w:szCs w:val="24"/>
        </w:rPr>
        <w:t xml:space="preserve"> д</w:t>
      </w:r>
      <w:r w:rsidRPr="00F278C7">
        <w:rPr>
          <w:sz w:val="24"/>
          <w:szCs w:val="24"/>
        </w:rPr>
        <w:t>о РА има право да поиска от РА да му бъде предоставена възможност да замени погиналия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друг,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нов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притежаващ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аналогични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технически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характеристика/спецификации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погиналия.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тези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преценка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обоснованост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разходите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новия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актив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изискванията,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="00CB6C1B">
        <w:rPr>
          <w:sz w:val="24"/>
          <w:szCs w:val="24"/>
        </w:rPr>
        <w:t xml:space="preserve"> з</w:t>
      </w:r>
      <w:r w:rsidRPr="00F278C7">
        <w:rPr>
          <w:spacing w:val="-1"/>
          <w:sz w:val="24"/>
          <w:szCs w:val="24"/>
        </w:rPr>
        <w:t>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кандидатстване,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като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определяне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размера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допустимите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погиналия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се взема предвид действителната стойност на погиналия актив, определена към датата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настъпване на застрахователното събитие, когато тя е по-ниска от първоначално договорения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размер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допустимите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разходи.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разлика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между</w:t>
      </w:r>
      <w:r w:rsidRPr="00F278C7">
        <w:rPr>
          <w:spacing w:val="-2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размера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цената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ново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закупения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</w:t>
      </w:r>
      <w:r w:rsidR="00CB6C1B">
        <w:rPr>
          <w:sz w:val="24"/>
          <w:szCs w:val="24"/>
        </w:rPr>
        <w:t xml:space="preserve"> 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тази,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определена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изискванията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предходното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изречение,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удържа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частта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дължимото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му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застрахователно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обезщетение,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съответстваща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тази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разлика.</w:t>
      </w:r>
    </w:p>
    <w:p w:rsidR="00EE0032" w:rsidRPr="00F278C7" w:rsidRDefault="00AF55CE" w:rsidP="00825106">
      <w:pPr>
        <w:pStyle w:val="ListParagraph"/>
        <w:numPr>
          <w:ilvl w:val="1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i/>
          <w:sz w:val="24"/>
          <w:szCs w:val="24"/>
        </w:rPr>
      </w:pPr>
      <w:r w:rsidRPr="00F278C7">
        <w:rPr>
          <w:sz w:val="24"/>
          <w:szCs w:val="24"/>
        </w:rPr>
        <w:t>След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закупуване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новия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удостоверяващи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направения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писмено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застрахователя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изплащане на застрахователното обезщетение в полза на бенефициента, като удържа в своя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полза разликата по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14.4,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изречение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последно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(</w:t>
      </w:r>
      <w:r w:rsidRPr="00F278C7">
        <w:rPr>
          <w:i/>
          <w:sz w:val="24"/>
          <w:szCs w:val="24"/>
        </w:rPr>
        <w:t>ако</w:t>
      </w:r>
      <w:r w:rsidRPr="00F278C7">
        <w:rPr>
          <w:i/>
          <w:spacing w:val="1"/>
          <w:sz w:val="24"/>
          <w:szCs w:val="24"/>
        </w:rPr>
        <w:t xml:space="preserve"> </w:t>
      </w:r>
      <w:r w:rsidRPr="00F278C7">
        <w:rPr>
          <w:i/>
          <w:sz w:val="24"/>
          <w:szCs w:val="24"/>
        </w:rPr>
        <w:t>такава</w:t>
      </w:r>
      <w:r w:rsidRPr="00F278C7">
        <w:rPr>
          <w:i/>
          <w:spacing w:val="2"/>
          <w:sz w:val="24"/>
          <w:szCs w:val="24"/>
        </w:rPr>
        <w:t xml:space="preserve"> </w:t>
      </w:r>
      <w:r w:rsidRPr="00F278C7">
        <w:rPr>
          <w:i/>
          <w:sz w:val="24"/>
          <w:szCs w:val="24"/>
        </w:rPr>
        <w:t>е налице).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i/>
        </w:rPr>
      </w:pPr>
    </w:p>
    <w:p w:rsidR="00EE0032" w:rsidRPr="00F278C7" w:rsidRDefault="00AF55CE" w:rsidP="00825106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b/>
          <w:sz w:val="24"/>
          <w:szCs w:val="24"/>
        </w:rPr>
      </w:pPr>
      <w:r w:rsidRPr="00F278C7">
        <w:rPr>
          <w:b/>
          <w:sz w:val="24"/>
          <w:szCs w:val="24"/>
        </w:rPr>
        <w:t>Бенефициентите се задължават от датата на изпълнение на одобрения проект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до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изтичане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на</w:t>
      </w:r>
      <w:r w:rsidRPr="00F278C7">
        <w:rPr>
          <w:b/>
          <w:spacing w:val="-3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срока</w:t>
      </w:r>
      <w:r w:rsidRPr="00F278C7">
        <w:rPr>
          <w:b/>
          <w:spacing w:val="-3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за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мониторинг</w:t>
      </w:r>
      <w:r w:rsidRPr="00F278C7">
        <w:rPr>
          <w:b/>
          <w:spacing w:val="3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да:</w:t>
      </w:r>
    </w:p>
    <w:p w:rsidR="00EE003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Използват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изпълняват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обект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 договор, съгласно съответното им предназначение посочено в проектното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ръководителя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УО;</w:t>
      </w:r>
    </w:p>
    <w:p w:rsidR="00EE003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преотстъпват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каквато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форма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ползването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разпоредителни сделки с активи - предмет на подпомагане по административния 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(освен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когато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това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изисква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закон),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както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допуска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принудително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върху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такива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активи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освен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случаите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подмяната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оборудване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изтекъл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амортизационен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срок.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 xml:space="preserve">В последния случай подмяната е допустима за </w:t>
      </w:r>
      <w:proofErr w:type="spellStart"/>
      <w:r w:rsidRPr="00F278C7">
        <w:rPr>
          <w:sz w:val="24"/>
          <w:szCs w:val="24"/>
        </w:rPr>
        <w:t>новопроизведено</w:t>
      </w:r>
      <w:proofErr w:type="spellEnd"/>
      <w:r w:rsidRPr="00F278C7">
        <w:rPr>
          <w:sz w:val="24"/>
          <w:szCs w:val="24"/>
        </w:rPr>
        <w:t xml:space="preserve"> оборудване със същите 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по-добри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характеристики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може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извърши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само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изрично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одобрение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ръководителя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УО;</w:t>
      </w:r>
    </w:p>
    <w:p w:rsidR="00EE003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pacing w:val="-1"/>
          <w:sz w:val="24"/>
          <w:szCs w:val="24"/>
        </w:rPr>
        <w:t>Не</w:t>
      </w:r>
      <w:r w:rsidRPr="00F278C7">
        <w:rPr>
          <w:spacing w:val="-19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преустановяват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подпомогнатата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дейност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поради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каквито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причини,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освен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предвидени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представеното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ръководителя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предложение;</w:t>
      </w:r>
    </w:p>
    <w:p w:rsidR="00EE003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Подновяват съответните разрешения, регистрации и/или лицензии в нормативно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предвидените за това срокове - когато подпомаганата дейност подлежи на регистрационен,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разрешителен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и/или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лицензионен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режим;</w:t>
      </w:r>
    </w:p>
    <w:p w:rsidR="00EE003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Поддържат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съответствие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всеки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критерий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подбор,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който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 е било оценено, съгласно списък с критериите за подбор и получените точки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всеки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тях,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представляващи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приложение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договор.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неспазване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 задължение РА отказва изцяло изплащане на финансовата помощ, съответно претендира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 на изплатената финансова помощ, в размерите, посочени в административния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договор;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отнася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критериите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подбор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1.1;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2.1,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2.3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приоритети</w:t>
      </w:r>
      <w:r w:rsidR="00072AAF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по т. 3 и т. 4, описани в раздел 22.1 „Критерии за подбор на проектни предложения“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кандидатстване.</w:t>
      </w:r>
    </w:p>
    <w:p w:rsidR="00EE003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lastRenderedPageBreak/>
        <w:t>Спазват и други свои задължения, посочени в административния договор или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нормативен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акт;</w:t>
      </w:r>
    </w:p>
    <w:p w:rsidR="00174A6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Да извършват одобрените по проекта инвестиции в ХМСН извън земеделски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стопанства.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случай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неизпълнение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периода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 цялата предоставената финансова помощ и изисква възстановяване на вече получени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плащания.</w:t>
      </w:r>
    </w:p>
    <w:p w:rsidR="00EE0032" w:rsidRPr="00F278C7" w:rsidRDefault="00AF55CE" w:rsidP="00825106">
      <w:pPr>
        <w:pStyle w:val="ListParagraph"/>
        <w:numPr>
          <w:ilvl w:val="1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Да използват одобрените по проекта инвестиции само за доставка на вода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напояване на земеделски култури. В случай на неизпълнение на това условие в периода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 на искането за плащане до изтичане на срока на мониторинг Разплащателна агенция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 цялата предоставената финансова помощ и изисква възстановяване на вече получени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плащания.</w:t>
      </w:r>
    </w:p>
    <w:p w:rsidR="00EE0032" w:rsidRPr="00F278C7" w:rsidRDefault="00AF55CE" w:rsidP="00825106">
      <w:pPr>
        <w:pStyle w:val="ListParagraph"/>
        <w:numPr>
          <w:ilvl w:val="1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Да е титуляр (или има сключен договор с титуляр) на действащо разрешител</w:t>
      </w:r>
      <w:r w:rsidRPr="00072AAF">
        <w:rPr>
          <w:sz w:val="24"/>
          <w:szCs w:val="24"/>
        </w:rPr>
        <w:t>н</w:t>
      </w:r>
      <w:r w:rsidR="00072AAF" w:rsidRPr="00072AAF">
        <w:rPr>
          <w:sz w:val="24"/>
          <w:szCs w:val="24"/>
        </w:rPr>
        <w:t>о</w:t>
      </w:r>
      <w:r w:rsidRPr="00F278C7">
        <w:rPr>
          <w:b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7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водовземане</w:t>
      </w:r>
      <w:proofErr w:type="spellEnd"/>
      <w:r w:rsidRPr="00F278C7">
        <w:rPr>
          <w:sz w:val="24"/>
          <w:szCs w:val="24"/>
        </w:rPr>
        <w:t>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издадено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структури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МОСВ,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съответствие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ПУРБ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финансираната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инвестиция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напояване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датата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проектното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края на периода на мониторинг кандидатът следва да осигури действащо разрешително, 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когато е приложимо – и действащ договор. В случай на липса на такова, Разплащателна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 оттегля цялата предоставената финансова помощ и изисква възстановяване на вече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получени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плащания.</w:t>
      </w:r>
    </w:p>
    <w:p w:rsidR="00EE0032" w:rsidRPr="00F278C7" w:rsidRDefault="00AF55CE" w:rsidP="00825106">
      <w:pPr>
        <w:pStyle w:val="ListParagraph"/>
        <w:numPr>
          <w:ilvl w:val="1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разполага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собственост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и/или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ползване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финансираната инвестиция. В случай на липса на такива и/или прекъсване на правата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ползване</w:t>
      </w:r>
      <w:r w:rsidRPr="00F278C7">
        <w:rPr>
          <w:spacing w:val="12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6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рамките</w:t>
      </w:r>
      <w:r w:rsidRPr="00F278C7">
        <w:rPr>
          <w:spacing w:val="1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6"/>
          <w:sz w:val="24"/>
          <w:szCs w:val="24"/>
        </w:rPr>
        <w:t xml:space="preserve"> </w:t>
      </w:r>
      <w:r w:rsidRPr="00F278C7">
        <w:rPr>
          <w:sz w:val="24"/>
          <w:szCs w:val="24"/>
        </w:rPr>
        <w:t>периода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8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искането</w:t>
      </w:r>
      <w:r w:rsidRPr="00F278C7">
        <w:rPr>
          <w:spacing w:val="18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</w:t>
      </w:r>
      <w:r w:rsidRPr="00F278C7">
        <w:rPr>
          <w:spacing w:val="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="00174A62" w:rsidRPr="00F278C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цялата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предоставената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 възстановяване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вече получени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плащания.</w:t>
      </w:r>
    </w:p>
    <w:p w:rsidR="00EE0032" w:rsidRPr="00F278C7" w:rsidRDefault="00AF55CE" w:rsidP="00825106">
      <w:pPr>
        <w:pStyle w:val="ListParagraph"/>
        <w:numPr>
          <w:ilvl w:val="1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изпълнените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хидромелиоративна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инфраструктура:</w:t>
      </w:r>
    </w:p>
    <w:p w:rsidR="00EE0032" w:rsidRPr="00F278C7" w:rsidRDefault="00AF55CE" w:rsidP="00825106">
      <w:pPr>
        <w:pStyle w:val="ListParagraph"/>
        <w:numPr>
          <w:ilvl w:val="2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са налични и са монтирани уреди за измерване на потреблението на вода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рамките на планираните инвестиции; В случай на неизпълнение на това условие в рамките 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периода от сключване на административния договор до изтичане на срока на мониторинг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цялата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предоставената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 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вече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получени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</w:t>
      </w:r>
    </w:p>
    <w:p w:rsidR="00EE0032" w:rsidRPr="00F278C7" w:rsidRDefault="00AF55CE" w:rsidP="00825106">
      <w:pPr>
        <w:pStyle w:val="ListParagraph"/>
        <w:numPr>
          <w:ilvl w:val="2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има влязъл в сила административен акт, издаден по реда на глава шеста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ЗООС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и/или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биологичното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разнообразие,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писмо,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издадено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2, ал.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="00072AAF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от Наредбата за условията и реда за извършване на оценка за съвместимостта на планове,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програми,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инвестиционни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предмета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целите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опазване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защитените зони (ДВ, бр. 73 от 2007 г.), с който/което се одобрява осъществения проект.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случай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неизпълнение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рамките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периода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 цялата предоставената финансова помощ и изисква възстановяване на вече получени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</w:t>
      </w:r>
      <w:r w:rsidR="00072AAF">
        <w:rPr>
          <w:sz w:val="24"/>
          <w:szCs w:val="24"/>
        </w:rPr>
        <w:t>.</w:t>
      </w:r>
    </w:p>
    <w:p w:rsidR="00EE0032" w:rsidRPr="00F278C7" w:rsidRDefault="00AF55CE" w:rsidP="00825106">
      <w:pPr>
        <w:pStyle w:val="ListParagraph"/>
        <w:numPr>
          <w:ilvl w:val="1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Към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датата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заявката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мониторинговия</w:t>
      </w:r>
      <w:proofErr w:type="spellEnd"/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период инвестиции за ремонт/реконструкция/рехабилитация на съществуващи ХМСН следва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изпълняват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следните условия,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46,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§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4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Регламент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(ЕС)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1305/2013:</w:t>
      </w:r>
    </w:p>
    <w:p w:rsidR="00EE0032" w:rsidRPr="00F278C7" w:rsidRDefault="00AF55CE" w:rsidP="00825106">
      <w:pPr>
        <w:pStyle w:val="ListParagraph"/>
        <w:numPr>
          <w:ilvl w:val="2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Инвестицията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подобрение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съществуващите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напоителни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инсталации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(ХМСН)</w:t>
      </w:r>
      <w:r w:rsidRPr="00072AAF">
        <w:rPr>
          <w:spacing w:val="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072AAF">
        <w:rPr>
          <w:spacing w:val="1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072AAF">
        <w:rPr>
          <w:spacing w:val="7"/>
          <w:sz w:val="24"/>
          <w:szCs w:val="24"/>
        </w:rPr>
        <w:t xml:space="preserve"> </w:t>
      </w:r>
      <w:r w:rsidRPr="00F278C7">
        <w:rPr>
          <w:sz w:val="24"/>
          <w:szCs w:val="24"/>
        </w:rPr>
        <w:t>елемент</w:t>
      </w:r>
      <w:r w:rsidRPr="00072AAF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072AAF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напоителната</w:t>
      </w:r>
      <w:r w:rsidRPr="00072AAF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инфраструктура</w:t>
      </w:r>
      <w:r w:rsidRPr="00072AAF">
        <w:rPr>
          <w:spacing w:val="9"/>
          <w:sz w:val="24"/>
          <w:szCs w:val="24"/>
        </w:rPr>
        <w:t xml:space="preserve"> </w:t>
      </w:r>
      <w:r w:rsidRPr="00F278C7">
        <w:rPr>
          <w:sz w:val="24"/>
          <w:szCs w:val="24"/>
        </w:rPr>
        <w:t>(ХМСН)</w:t>
      </w:r>
      <w:r w:rsidRPr="00072AAF">
        <w:rPr>
          <w:spacing w:val="10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072AAF">
        <w:rPr>
          <w:spacing w:val="9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осигурява</w:t>
      </w:r>
      <w:r w:rsidRPr="00072AAF">
        <w:rPr>
          <w:spacing w:val="9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най-малко</w:t>
      </w:r>
      <w:r w:rsidRPr="00072AAF">
        <w:rPr>
          <w:spacing w:val="9"/>
          <w:sz w:val="24"/>
          <w:szCs w:val="24"/>
        </w:rPr>
        <w:t xml:space="preserve"> </w:t>
      </w:r>
      <w:r w:rsidRPr="00F278C7">
        <w:rPr>
          <w:sz w:val="24"/>
          <w:szCs w:val="24"/>
        </w:rPr>
        <w:t>15</w:t>
      </w:r>
      <w:r w:rsidR="00072AAF">
        <w:rPr>
          <w:sz w:val="24"/>
          <w:szCs w:val="24"/>
        </w:rPr>
        <w:t xml:space="preserve"> </w:t>
      </w:r>
      <w:r w:rsidRPr="00072AAF">
        <w:rPr>
          <w:spacing w:val="-1"/>
          <w:sz w:val="24"/>
          <w:szCs w:val="24"/>
        </w:rPr>
        <w:t>%</w:t>
      </w:r>
      <w:r w:rsidRPr="00072AAF">
        <w:rPr>
          <w:spacing w:val="-8"/>
          <w:sz w:val="24"/>
          <w:szCs w:val="24"/>
        </w:rPr>
        <w:t xml:space="preserve"> </w:t>
      </w:r>
      <w:r w:rsidRPr="00072AAF">
        <w:rPr>
          <w:spacing w:val="-1"/>
          <w:sz w:val="24"/>
          <w:szCs w:val="24"/>
        </w:rPr>
        <w:t>ПИВ</w:t>
      </w:r>
      <w:r w:rsidRPr="00072AAF">
        <w:rPr>
          <w:spacing w:val="-10"/>
          <w:sz w:val="24"/>
          <w:szCs w:val="24"/>
        </w:rPr>
        <w:t xml:space="preserve"> </w:t>
      </w:r>
      <w:r w:rsidRPr="00072AAF">
        <w:rPr>
          <w:spacing w:val="-1"/>
          <w:sz w:val="24"/>
          <w:szCs w:val="24"/>
        </w:rPr>
        <w:t>съгласно</w:t>
      </w:r>
      <w:r w:rsidRPr="00072AAF">
        <w:rPr>
          <w:spacing w:val="-10"/>
          <w:sz w:val="24"/>
          <w:szCs w:val="24"/>
        </w:rPr>
        <w:t xml:space="preserve"> </w:t>
      </w:r>
      <w:r w:rsidRPr="00072AAF">
        <w:rPr>
          <w:spacing w:val="-1"/>
          <w:sz w:val="24"/>
          <w:szCs w:val="24"/>
        </w:rPr>
        <w:t>техническите</w:t>
      </w:r>
      <w:r w:rsidRPr="00072AAF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параметри</w:t>
      </w:r>
      <w:r w:rsidRPr="00072AAF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072AAF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съществуващата</w:t>
      </w:r>
      <w:r w:rsidRPr="00072AAF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преди</w:t>
      </w:r>
      <w:r w:rsidRPr="00072AAF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осъществяване</w:t>
      </w:r>
      <w:r w:rsidRPr="00072AAF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072AAF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</w:t>
      </w:r>
      <w:r w:rsidRPr="00072AAF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инсталация или</w:t>
      </w:r>
      <w:r w:rsidRPr="00072AAF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инфраструктура (ХМСН),</w:t>
      </w:r>
      <w:r w:rsidRPr="00072AAF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инженерния</w:t>
      </w:r>
      <w:r w:rsidRPr="00072AAF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проект.</w:t>
      </w:r>
    </w:p>
    <w:p w:rsidR="00EE0032" w:rsidRPr="00F278C7" w:rsidRDefault="00AF55CE" w:rsidP="00825106">
      <w:pPr>
        <w:pStyle w:val="ListParagraph"/>
        <w:numPr>
          <w:ilvl w:val="2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lastRenderedPageBreak/>
        <w:t>За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водно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тяло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състояние,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определено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съответния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ПУРБ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="00072AAF">
        <w:rPr>
          <w:sz w:val="24"/>
          <w:szCs w:val="24"/>
        </w:rPr>
        <w:t xml:space="preserve"> п</w:t>
      </w:r>
      <w:r w:rsidRPr="00F278C7">
        <w:rPr>
          <w:sz w:val="24"/>
          <w:szCs w:val="24"/>
        </w:rPr>
        <w:t>о – ниско от „добро“, ефективно да е намалена консумацията на вода най-малко с 50</w:t>
      </w:r>
      <w:r w:rsidR="00072AAF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%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ПИВ,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инженерния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проект.</w:t>
      </w:r>
    </w:p>
    <w:p w:rsidR="00EE0032" w:rsidRPr="00F278C7" w:rsidRDefault="00AF55CE" w:rsidP="00825106">
      <w:pPr>
        <w:pStyle w:val="ListParagraph"/>
        <w:numPr>
          <w:ilvl w:val="1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Към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датата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заявката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мониторинговия</w:t>
      </w:r>
      <w:proofErr w:type="spellEnd"/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период инвестиции в съществуващи ХМСН, свързани с нетно увеличение на напояваната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площ,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следва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изпълняват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46,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§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6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Регламент /ЕС/ 1305/2013,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именно:</w:t>
      </w:r>
    </w:p>
    <w:p w:rsidR="00EE0032" w:rsidRPr="00F278C7" w:rsidRDefault="00AF55CE" w:rsidP="00825106">
      <w:pPr>
        <w:pStyle w:val="ListParagraph"/>
        <w:numPr>
          <w:ilvl w:val="2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 случай, че състоянието на водното тяло, определено в съответния ПУРБ, е в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категория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по–ниска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„добро“,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инвестицията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съществуващи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ХМСН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осигурява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най–малко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15%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ПИВ,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инженерния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проект.</w:t>
      </w:r>
    </w:p>
    <w:p w:rsidR="00EE0032" w:rsidRPr="00F278C7" w:rsidRDefault="00AF55CE" w:rsidP="00825106">
      <w:pPr>
        <w:pStyle w:val="ListParagraph"/>
        <w:numPr>
          <w:ilvl w:val="2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Инвестицията да осигурява ефективно намаление на потреблението на вода 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 по–малко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50%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потенциалната икономия,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инженерния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проект.</w:t>
      </w:r>
    </w:p>
    <w:p w:rsidR="00177DC7" w:rsidRPr="00F278C7" w:rsidRDefault="00AF55CE" w:rsidP="00825106">
      <w:pPr>
        <w:pStyle w:val="ListParagraph"/>
        <w:numPr>
          <w:ilvl w:val="1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случай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неизпълнение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15.12.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(вкл.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15.12.1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15.12.2.)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т. 15.13 (вкл. т. 15.13.1. и т. 15.13.2) в рамките на периода от подаване на искането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 до изтичане на срока на мониторинг Разплащателна агенция отказва и/или оттегля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цялата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предоставената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вече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плащания.</w:t>
      </w:r>
    </w:p>
    <w:p w:rsidR="00EE0032" w:rsidRPr="00F278C7" w:rsidRDefault="00AF55CE" w:rsidP="00825106">
      <w:pPr>
        <w:pStyle w:val="ListParagraph"/>
        <w:numPr>
          <w:ilvl w:val="1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За периода от датата на получаване на окончателно плащане до изтичане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 xml:space="preserve">съответния </w:t>
      </w:r>
      <w:proofErr w:type="spellStart"/>
      <w:r w:rsidRPr="00F278C7">
        <w:rPr>
          <w:sz w:val="24"/>
          <w:szCs w:val="24"/>
        </w:rPr>
        <w:t>мониторингов</w:t>
      </w:r>
      <w:proofErr w:type="spellEnd"/>
      <w:r w:rsidRPr="00F278C7">
        <w:rPr>
          <w:sz w:val="24"/>
          <w:szCs w:val="24"/>
        </w:rPr>
        <w:t xml:space="preserve"> период, бенефициентите са длъжни да използват произведената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възобновяеми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енергийни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източници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енергия,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единствено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собствено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потребление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свързано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дейностите,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8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същите: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1</w:t>
      </w:r>
      <w:r w:rsidR="00072AAF">
        <w:t>4</w:t>
      </w:r>
      <w:r w:rsidRPr="00F278C7">
        <w:t>.15.1</w:t>
      </w:r>
      <w:r w:rsidRPr="00F278C7">
        <w:rPr>
          <w:spacing w:val="1"/>
        </w:rPr>
        <w:t xml:space="preserve"> </w:t>
      </w:r>
      <w:r w:rsidRPr="00F278C7">
        <w:t>Не</w:t>
      </w:r>
      <w:r w:rsidRPr="00F278C7">
        <w:rPr>
          <w:spacing w:val="1"/>
        </w:rPr>
        <w:t xml:space="preserve"> </w:t>
      </w:r>
      <w:r w:rsidRPr="00F278C7">
        <w:t>трябва</w:t>
      </w:r>
      <w:r w:rsidRPr="00F278C7">
        <w:rPr>
          <w:spacing w:val="1"/>
        </w:rPr>
        <w:t xml:space="preserve"> </w:t>
      </w:r>
      <w:r w:rsidRPr="00F278C7">
        <w:t>да</w:t>
      </w:r>
      <w:r w:rsidRPr="00F278C7">
        <w:rPr>
          <w:spacing w:val="1"/>
        </w:rPr>
        <w:t xml:space="preserve"> </w:t>
      </w:r>
      <w:r w:rsidRPr="00F278C7">
        <w:t>надхвърлят</w:t>
      </w:r>
      <w:r w:rsidRPr="00F278C7">
        <w:rPr>
          <w:spacing w:val="1"/>
        </w:rPr>
        <w:t xml:space="preserve"> </w:t>
      </w:r>
      <w:r w:rsidRPr="00F278C7">
        <w:t>необходимото</w:t>
      </w:r>
      <w:r w:rsidRPr="00F278C7">
        <w:rPr>
          <w:spacing w:val="1"/>
        </w:rPr>
        <w:t xml:space="preserve"> </w:t>
      </w:r>
      <w:r w:rsidRPr="00F278C7">
        <w:t>количество</w:t>
      </w:r>
      <w:r w:rsidRPr="00F278C7">
        <w:rPr>
          <w:spacing w:val="1"/>
        </w:rPr>
        <w:t xml:space="preserve"> </w:t>
      </w:r>
      <w:r w:rsidRPr="00F278C7">
        <w:t>енергия</w:t>
      </w:r>
      <w:r w:rsidRPr="00F278C7">
        <w:rPr>
          <w:spacing w:val="1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покриване</w:t>
      </w:r>
      <w:r w:rsidRPr="00F278C7">
        <w:rPr>
          <w:spacing w:val="1"/>
        </w:rPr>
        <w:t xml:space="preserve"> </w:t>
      </w:r>
      <w:r w:rsidRPr="00F278C7">
        <w:t>нуждите на</w:t>
      </w:r>
      <w:r w:rsidRPr="00F278C7">
        <w:rPr>
          <w:spacing w:val="2"/>
        </w:rPr>
        <w:t xml:space="preserve"> </w:t>
      </w:r>
      <w:r w:rsidRPr="00F278C7">
        <w:t>допустимите инвестиции,</w:t>
      </w:r>
      <w:r w:rsidRPr="00F278C7">
        <w:rPr>
          <w:spacing w:val="-1"/>
        </w:rPr>
        <w:t xml:space="preserve"> </w:t>
      </w:r>
      <w:r w:rsidRPr="00F278C7">
        <w:t>за които</w:t>
      </w:r>
      <w:r w:rsidRPr="00F278C7">
        <w:rPr>
          <w:spacing w:val="1"/>
        </w:rPr>
        <w:t xml:space="preserve"> </w:t>
      </w:r>
      <w:r w:rsidRPr="00F278C7">
        <w:t>е предвидено</w:t>
      </w:r>
      <w:r w:rsidRPr="00F278C7">
        <w:rPr>
          <w:spacing w:val="1"/>
        </w:rPr>
        <w:t xml:space="preserve"> </w:t>
      </w:r>
      <w:r w:rsidRPr="00F278C7">
        <w:t>да се</w:t>
      </w:r>
      <w:r w:rsidRPr="00F278C7">
        <w:rPr>
          <w:spacing w:val="1"/>
        </w:rPr>
        <w:t xml:space="preserve"> </w:t>
      </w:r>
      <w:r w:rsidRPr="00F278C7">
        <w:t>използва.</w:t>
      </w:r>
    </w:p>
    <w:p w:rsidR="00EE0032" w:rsidRPr="00F278C7" w:rsidRDefault="00177DC7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1</w:t>
      </w:r>
      <w:r w:rsidR="00072AAF">
        <w:t>4</w:t>
      </w:r>
      <w:r w:rsidRPr="00F278C7">
        <w:t>.</w:t>
      </w:r>
      <w:r w:rsidR="00AF55CE" w:rsidRPr="00F278C7">
        <w:t>15.2</w:t>
      </w:r>
      <w:r w:rsidR="00AF55CE" w:rsidRPr="00F278C7">
        <w:rPr>
          <w:spacing w:val="-3"/>
        </w:rPr>
        <w:t xml:space="preserve"> </w:t>
      </w:r>
      <w:r w:rsidR="00AF55CE" w:rsidRPr="00F278C7">
        <w:t>Капацитетът</w:t>
      </w:r>
      <w:r w:rsidR="00AF55CE" w:rsidRPr="00F278C7">
        <w:rPr>
          <w:spacing w:val="-3"/>
        </w:rPr>
        <w:t xml:space="preserve"> </w:t>
      </w:r>
      <w:r w:rsidR="00AF55CE" w:rsidRPr="00F278C7">
        <w:t>на инсталациите</w:t>
      </w:r>
      <w:r w:rsidR="00AF55CE" w:rsidRPr="00F278C7">
        <w:rPr>
          <w:spacing w:val="-3"/>
        </w:rPr>
        <w:t xml:space="preserve"> </w:t>
      </w:r>
      <w:r w:rsidR="00AF55CE" w:rsidRPr="00F278C7">
        <w:t>не трябва да надвишава</w:t>
      </w:r>
      <w:r w:rsidR="00AF55CE" w:rsidRPr="00F278C7">
        <w:rPr>
          <w:spacing w:val="-4"/>
        </w:rPr>
        <w:t xml:space="preserve"> </w:t>
      </w:r>
      <w:r w:rsidR="00AF55CE" w:rsidRPr="00F278C7">
        <w:t>мощност</w:t>
      </w:r>
      <w:r w:rsidR="00AF55CE" w:rsidRPr="00F278C7">
        <w:rPr>
          <w:spacing w:val="-3"/>
        </w:rPr>
        <w:t xml:space="preserve"> </w:t>
      </w:r>
      <w:r w:rsidR="00AF55CE" w:rsidRPr="00F278C7">
        <w:t>от</w:t>
      </w:r>
      <w:r w:rsidR="00AF55CE" w:rsidRPr="00F278C7">
        <w:rPr>
          <w:spacing w:val="-3"/>
        </w:rPr>
        <w:t xml:space="preserve"> </w:t>
      </w:r>
      <w:r w:rsidR="00AF55CE" w:rsidRPr="00F278C7">
        <w:t>1</w:t>
      </w:r>
      <w:r w:rsidR="00AF55CE" w:rsidRPr="00F278C7">
        <w:rPr>
          <w:spacing w:val="-3"/>
        </w:rPr>
        <w:t xml:space="preserve"> </w:t>
      </w:r>
      <w:r w:rsidR="00AF55CE" w:rsidRPr="00F278C7">
        <w:t>мегават.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0"/>
      </w:pPr>
    </w:p>
    <w:p w:rsidR="00EE0032" w:rsidRPr="00F278C7" w:rsidRDefault="00AF55CE" w:rsidP="00825106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/>
      </w:pPr>
      <w:bookmarkStart w:id="2" w:name="_bookmark4"/>
      <w:bookmarkEnd w:id="2"/>
      <w:r w:rsidRPr="00F278C7">
        <w:t>Раздел</w:t>
      </w:r>
      <w:r w:rsidRPr="00F278C7">
        <w:rPr>
          <w:spacing w:val="-1"/>
        </w:rPr>
        <w:t xml:space="preserve"> </w:t>
      </w:r>
      <w:r w:rsidRPr="00F278C7">
        <w:t>IV.</w:t>
      </w:r>
      <w:r w:rsidRPr="00F278C7">
        <w:rPr>
          <w:spacing w:val="2"/>
        </w:rPr>
        <w:t xml:space="preserve"> </w:t>
      </w:r>
      <w:r w:rsidRPr="00F278C7">
        <w:t>Права и задължения</w:t>
      </w:r>
      <w:r w:rsidRPr="00F278C7">
        <w:rPr>
          <w:spacing w:val="-1"/>
        </w:rPr>
        <w:t xml:space="preserve"> </w:t>
      </w:r>
      <w:r w:rsidRPr="00F278C7">
        <w:t>на УО</w:t>
      </w:r>
      <w:r w:rsidRPr="00F278C7">
        <w:rPr>
          <w:spacing w:val="-5"/>
        </w:rPr>
        <w:t xml:space="preserve"> </w:t>
      </w:r>
      <w:r w:rsidRPr="00F278C7">
        <w:t>на</w:t>
      </w:r>
      <w:r w:rsidRPr="00F278C7">
        <w:rPr>
          <w:spacing w:val="-5"/>
        </w:rPr>
        <w:t xml:space="preserve"> </w:t>
      </w:r>
      <w:r w:rsidRPr="00F278C7">
        <w:t>ПРСР</w:t>
      </w:r>
      <w:r w:rsidRPr="00F278C7">
        <w:rPr>
          <w:spacing w:val="-3"/>
        </w:rPr>
        <w:t xml:space="preserve"> </w:t>
      </w:r>
      <w:r w:rsidRPr="00F278C7">
        <w:t>2014</w:t>
      </w:r>
      <w:r w:rsidRPr="00F278C7">
        <w:rPr>
          <w:spacing w:val="5"/>
        </w:rPr>
        <w:t xml:space="preserve"> </w:t>
      </w:r>
      <w:r w:rsidRPr="00F278C7">
        <w:t>–</w:t>
      </w:r>
      <w:r w:rsidRPr="00F278C7">
        <w:rPr>
          <w:spacing w:val="-1"/>
        </w:rPr>
        <w:t xml:space="preserve"> </w:t>
      </w:r>
      <w:r w:rsidRPr="00F278C7">
        <w:t>2020</w:t>
      </w:r>
      <w:r w:rsidRPr="00F278C7">
        <w:rPr>
          <w:spacing w:val="-5"/>
        </w:rPr>
        <w:t xml:space="preserve"> </w:t>
      </w:r>
      <w:r w:rsidRPr="00F278C7">
        <w:t>г.: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Управляващият</w:t>
      </w:r>
      <w:r w:rsidRPr="00F278C7">
        <w:rPr>
          <w:spacing w:val="10"/>
        </w:rPr>
        <w:t xml:space="preserve"> </w:t>
      </w:r>
      <w:r w:rsidRPr="00F278C7">
        <w:t>орган</w:t>
      </w:r>
      <w:r w:rsidRPr="00F278C7">
        <w:rPr>
          <w:spacing w:val="26"/>
        </w:rPr>
        <w:t xml:space="preserve"> </w:t>
      </w:r>
      <w:r w:rsidRPr="00F278C7">
        <w:t>на</w:t>
      </w:r>
      <w:r w:rsidRPr="00F278C7">
        <w:rPr>
          <w:spacing w:val="13"/>
        </w:rPr>
        <w:t xml:space="preserve"> </w:t>
      </w:r>
      <w:r w:rsidRPr="00F278C7">
        <w:t>ПРСР</w:t>
      </w:r>
      <w:r w:rsidRPr="00F278C7">
        <w:rPr>
          <w:spacing w:val="15"/>
        </w:rPr>
        <w:t xml:space="preserve"> </w:t>
      </w:r>
      <w:r w:rsidRPr="00F278C7">
        <w:t>има</w:t>
      </w:r>
      <w:r w:rsidRPr="00F278C7">
        <w:rPr>
          <w:spacing w:val="14"/>
        </w:rPr>
        <w:t xml:space="preserve"> </w:t>
      </w:r>
      <w:r w:rsidRPr="00F278C7">
        <w:t>право</w:t>
      </w:r>
      <w:r w:rsidRPr="00F278C7">
        <w:rPr>
          <w:spacing w:val="19"/>
        </w:rPr>
        <w:t xml:space="preserve"> </w:t>
      </w:r>
      <w:r w:rsidRPr="00F278C7">
        <w:t>да</w:t>
      </w:r>
      <w:r w:rsidRPr="00F278C7">
        <w:rPr>
          <w:spacing w:val="8"/>
        </w:rPr>
        <w:t xml:space="preserve"> </w:t>
      </w:r>
      <w:r w:rsidRPr="00F278C7">
        <w:t>осъществява</w:t>
      </w:r>
      <w:r w:rsidRPr="00F278C7">
        <w:rPr>
          <w:spacing w:val="14"/>
        </w:rPr>
        <w:t xml:space="preserve"> </w:t>
      </w:r>
      <w:r w:rsidRPr="00F278C7">
        <w:t>контрол</w:t>
      </w:r>
      <w:r w:rsidRPr="00F278C7">
        <w:rPr>
          <w:spacing w:val="10"/>
        </w:rPr>
        <w:t xml:space="preserve"> </w:t>
      </w:r>
      <w:r w:rsidRPr="00F278C7">
        <w:t>във</w:t>
      </w:r>
      <w:r w:rsidRPr="00F278C7">
        <w:rPr>
          <w:spacing w:val="12"/>
        </w:rPr>
        <w:t xml:space="preserve"> </w:t>
      </w:r>
      <w:r w:rsidRPr="00F278C7">
        <w:t>всеки</w:t>
      </w:r>
      <w:r w:rsidRPr="00F278C7">
        <w:rPr>
          <w:spacing w:val="16"/>
        </w:rPr>
        <w:t xml:space="preserve"> </w:t>
      </w:r>
      <w:r w:rsidRPr="00F278C7">
        <w:t>етап</w:t>
      </w:r>
      <w:r w:rsidRPr="00F278C7">
        <w:rPr>
          <w:spacing w:val="15"/>
        </w:rPr>
        <w:t xml:space="preserve"> </w:t>
      </w:r>
      <w:r w:rsidRPr="00F278C7">
        <w:t>на</w:t>
      </w:r>
      <w:r w:rsidRPr="00F278C7">
        <w:rPr>
          <w:spacing w:val="-57"/>
        </w:rPr>
        <w:t xml:space="preserve"> </w:t>
      </w:r>
      <w:r w:rsidRPr="00F278C7">
        <w:t>изпълнение</w:t>
      </w:r>
      <w:r w:rsidRPr="00F278C7">
        <w:rPr>
          <w:spacing w:val="-5"/>
        </w:rPr>
        <w:t xml:space="preserve"> </w:t>
      </w:r>
      <w:r w:rsidRPr="00F278C7">
        <w:t>на договора до</w:t>
      </w:r>
      <w:r w:rsidRPr="00F278C7">
        <w:rPr>
          <w:spacing w:val="6"/>
        </w:rPr>
        <w:t xml:space="preserve"> </w:t>
      </w:r>
      <w:r w:rsidRPr="00F278C7">
        <w:t>изтичане</w:t>
      </w:r>
      <w:r w:rsidRPr="00F278C7">
        <w:rPr>
          <w:spacing w:val="-5"/>
        </w:rPr>
        <w:t xml:space="preserve"> </w:t>
      </w:r>
      <w:r w:rsidRPr="00F278C7">
        <w:t>на срока</w:t>
      </w:r>
      <w:r w:rsidRPr="00F278C7">
        <w:rPr>
          <w:spacing w:val="1"/>
        </w:rPr>
        <w:t xml:space="preserve"> </w:t>
      </w:r>
      <w:r w:rsidRPr="00F278C7">
        <w:t>за мониторинг,</w:t>
      </w:r>
      <w:r w:rsidRPr="00F278C7">
        <w:rPr>
          <w:spacing w:val="3"/>
        </w:rPr>
        <w:t xml:space="preserve"> </w:t>
      </w:r>
      <w:r w:rsidRPr="00F278C7">
        <w:t>като: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а)</w:t>
      </w:r>
      <w:r w:rsidRPr="00F278C7">
        <w:rPr>
          <w:spacing w:val="8"/>
        </w:rPr>
        <w:t xml:space="preserve"> </w:t>
      </w:r>
      <w:r w:rsidRPr="00F278C7">
        <w:t>извършва</w:t>
      </w:r>
      <w:r w:rsidRPr="00F278C7">
        <w:rPr>
          <w:spacing w:val="7"/>
        </w:rPr>
        <w:t xml:space="preserve"> </w:t>
      </w:r>
      <w:r w:rsidRPr="00F278C7">
        <w:t>посещения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5"/>
        </w:rPr>
        <w:t xml:space="preserve"> </w:t>
      </w:r>
      <w:r w:rsidRPr="00F278C7">
        <w:t>място</w:t>
      </w:r>
      <w:r w:rsidRPr="00F278C7">
        <w:rPr>
          <w:spacing w:val="6"/>
        </w:rPr>
        <w:t xml:space="preserve"> </w:t>
      </w:r>
      <w:r w:rsidRPr="00F278C7">
        <w:t>с</w:t>
      </w:r>
      <w:r w:rsidRPr="00F278C7">
        <w:rPr>
          <w:spacing w:val="59"/>
        </w:rPr>
        <w:t xml:space="preserve"> </w:t>
      </w:r>
      <w:r w:rsidRPr="00F278C7">
        <w:t>цел</w:t>
      </w:r>
      <w:r w:rsidRPr="00F278C7">
        <w:rPr>
          <w:spacing w:val="6"/>
        </w:rPr>
        <w:t xml:space="preserve"> </w:t>
      </w:r>
      <w:r w:rsidRPr="00F278C7">
        <w:t>проверка</w:t>
      </w:r>
      <w:r w:rsidRPr="00F278C7">
        <w:rPr>
          <w:spacing w:val="5"/>
        </w:rPr>
        <w:t xml:space="preserve"> </w:t>
      </w:r>
      <w:r w:rsidRPr="00F278C7">
        <w:t>изпълнението</w:t>
      </w:r>
      <w:r w:rsidRPr="00F278C7">
        <w:rPr>
          <w:spacing w:val="6"/>
        </w:rPr>
        <w:t xml:space="preserve"> </w:t>
      </w:r>
      <w:r w:rsidRPr="00F278C7">
        <w:t>на</w:t>
      </w:r>
      <w:r w:rsidRPr="00F278C7">
        <w:rPr>
          <w:spacing w:val="5"/>
        </w:rPr>
        <w:t xml:space="preserve"> </w:t>
      </w:r>
      <w:r w:rsidRPr="00F278C7">
        <w:t>дейностите</w:t>
      </w:r>
      <w:r w:rsidRPr="00F278C7">
        <w:rPr>
          <w:spacing w:val="56"/>
        </w:rPr>
        <w:t xml:space="preserve"> </w:t>
      </w:r>
      <w:r w:rsidRPr="00F278C7">
        <w:t>от</w:t>
      </w:r>
      <w:r w:rsidRPr="00F278C7">
        <w:rPr>
          <w:spacing w:val="-57"/>
        </w:rPr>
        <w:t xml:space="preserve"> </w:t>
      </w:r>
      <w:r w:rsidRPr="00F278C7">
        <w:t>бенефициента;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б)</w:t>
      </w:r>
      <w:r w:rsidRPr="00F278C7">
        <w:rPr>
          <w:spacing w:val="-2"/>
        </w:rPr>
        <w:t xml:space="preserve"> </w:t>
      </w:r>
      <w:r w:rsidRPr="00F278C7">
        <w:t>проверява</w:t>
      </w:r>
      <w:r w:rsidRPr="00F278C7">
        <w:rPr>
          <w:spacing w:val="-8"/>
        </w:rPr>
        <w:t xml:space="preserve"> </w:t>
      </w:r>
      <w:r w:rsidRPr="00F278C7">
        <w:t>документацията,</w:t>
      </w:r>
      <w:r w:rsidRPr="00F278C7">
        <w:rPr>
          <w:spacing w:val="-1"/>
        </w:rPr>
        <w:t xml:space="preserve"> </w:t>
      </w:r>
      <w:r w:rsidRPr="00F278C7">
        <w:t>създадена</w:t>
      </w:r>
      <w:r w:rsidRPr="00F278C7">
        <w:rPr>
          <w:spacing w:val="-3"/>
        </w:rPr>
        <w:t xml:space="preserve"> </w:t>
      </w:r>
      <w:r w:rsidRPr="00F278C7">
        <w:t>във</w:t>
      </w:r>
      <w:r w:rsidRPr="00F278C7">
        <w:rPr>
          <w:spacing w:val="-5"/>
        </w:rPr>
        <w:t xml:space="preserve"> </w:t>
      </w:r>
      <w:r w:rsidRPr="00F278C7">
        <w:t>връзка</w:t>
      </w:r>
      <w:r w:rsidRPr="00F278C7">
        <w:rPr>
          <w:spacing w:val="-4"/>
        </w:rPr>
        <w:t xml:space="preserve"> </w:t>
      </w:r>
      <w:r w:rsidRPr="00F278C7">
        <w:t>с</w:t>
      </w:r>
      <w:r w:rsidRPr="00F278C7">
        <w:rPr>
          <w:spacing w:val="-3"/>
        </w:rPr>
        <w:t xml:space="preserve"> </w:t>
      </w:r>
      <w:r w:rsidRPr="00F278C7">
        <w:t>изпълнението</w:t>
      </w:r>
      <w:r w:rsidRPr="00F278C7">
        <w:rPr>
          <w:spacing w:val="-3"/>
        </w:rPr>
        <w:t xml:space="preserve"> </w:t>
      </w:r>
      <w:r w:rsidRPr="00F278C7">
        <w:t>на</w:t>
      </w:r>
      <w:r w:rsidRPr="00F278C7">
        <w:rPr>
          <w:spacing w:val="-8"/>
        </w:rPr>
        <w:t xml:space="preserve"> </w:t>
      </w:r>
      <w:r w:rsidRPr="00F278C7">
        <w:t>проекта;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в)</w:t>
      </w:r>
      <w:r w:rsidRPr="00F278C7">
        <w:rPr>
          <w:spacing w:val="46"/>
        </w:rPr>
        <w:t xml:space="preserve"> </w:t>
      </w:r>
      <w:r w:rsidRPr="00F278C7">
        <w:t>изисква</w:t>
      </w:r>
      <w:r w:rsidRPr="00F278C7">
        <w:rPr>
          <w:spacing w:val="41"/>
        </w:rPr>
        <w:t xml:space="preserve"> </w:t>
      </w:r>
      <w:r w:rsidRPr="00F278C7">
        <w:t>от</w:t>
      </w:r>
      <w:r w:rsidRPr="00F278C7">
        <w:rPr>
          <w:spacing w:val="45"/>
        </w:rPr>
        <w:t xml:space="preserve"> </w:t>
      </w:r>
      <w:r w:rsidRPr="00F278C7">
        <w:t>бенефициента</w:t>
      </w:r>
      <w:r w:rsidRPr="00F278C7">
        <w:rPr>
          <w:spacing w:val="45"/>
        </w:rPr>
        <w:t xml:space="preserve"> </w:t>
      </w:r>
      <w:r w:rsidRPr="00F278C7">
        <w:t>документи,</w:t>
      </w:r>
      <w:r w:rsidRPr="00F278C7">
        <w:rPr>
          <w:spacing w:val="53"/>
        </w:rPr>
        <w:t xml:space="preserve"> </w:t>
      </w:r>
      <w:r w:rsidRPr="00F278C7">
        <w:t>доклади,</w:t>
      </w:r>
      <w:r w:rsidRPr="00F278C7">
        <w:rPr>
          <w:spacing w:val="53"/>
        </w:rPr>
        <w:t xml:space="preserve"> </w:t>
      </w:r>
      <w:r w:rsidRPr="00F278C7">
        <w:t>сведения</w:t>
      </w:r>
      <w:r w:rsidRPr="00F278C7">
        <w:rPr>
          <w:spacing w:val="46"/>
        </w:rPr>
        <w:t xml:space="preserve"> </w:t>
      </w:r>
      <w:r w:rsidRPr="00F278C7">
        <w:t>и</w:t>
      </w:r>
      <w:r w:rsidRPr="00F278C7">
        <w:rPr>
          <w:spacing w:val="47"/>
        </w:rPr>
        <w:t xml:space="preserve"> </w:t>
      </w:r>
      <w:r w:rsidRPr="00F278C7">
        <w:t>справки</w:t>
      </w:r>
      <w:r w:rsidRPr="00F278C7">
        <w:rPr>
          <w:spacing w:val="46"/>
        </w:rPr>
        <w:t xml:space="preserve"> </w:t>
      </w:r>
      <w:r w:rsidRPr="00F278C7">
        <w:t>във</w:t>
      </w:r>
      <w:r w:rsidRPr="00F278C7">
        <w:rPr>
          <w:spacing w:val="48"/>
        </w:rPr>
        <w:t xml:space="preserve"> </w:t>
      </w:r>
      <w:r w:rsidRPr="00F278C7">
        <w:t>връзка</w:t>
      </w:r>
      <w:r w:rsidRPr="00F278C7">
        <w:rPr>
          <w:spacing w:val="50"/>
        </w:rPr>
        <w:t xml:space="preserve"> </w:t>
      </w:r>
      <w:r w:rsidRPr="00F278C7">
        <w:t>с</w:t>
      </w:r>
      <w:r w:rsidRPr="00F278C7">
        <w:rPr>
          <w:spacing w:val="-57"/>
        </w:rPr>
        <w:t xml:space="preserve"> </w:t>
      </w:r>
      <w:r w:rsidRPr="00F278C7">
        <w:t>изпълнението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-4"/>
        </w:rPr>
        <w:t xml:space="preserve"> </w:t>
      </w:r>
      <w:r w:rsidRPr="00F278C7">
        <w:t>проекта;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г)</w:t>
      </w:r>
      <w:r w:rsidRPr="00F278C7">
        <w:rPr>
          <w:spacing w:val="42"/>
        </w:rPr>
        <w:t xml:space="preserve"> </w:t>
      </w:r>
      <w:r w:rsidRPr="00F278C7">
        <w:t>дава</w:t>
      </w:r>
      <w:r w:rsidRPr="00F278C7">
        <w:rPr>
          <w:spacing w:val="41"/>
        </w:rPr>
        <w:t xml:space="preserve"> </w:t>
      </w:r>
      <w:r w:rsidRPr="00F278C7">
        <w:t>указания</w:t>
      </w:r>
      <w:r w:rsidRPr="00F278C7">
        <w:rPr>
          <w:spacing w:val="42"/>
        </w:rPr>
        <w:t xml:space="preserve"> </w:t>
      </w:r>
      <w:r w:rsidRPr="00F278C7">
        <w:t>на</w:t>
      </w:r>
      <w:r w:rsidRPr="00F278C7">
        <w:rPr>
          <w:spacing w:val="41"/>
        </w:rPr>
        <w:t xml:space="preserve"> </w:t>
      </w:r>
      <w:r w:rsidRPr="00F278C7">
        <w:t>бенефициента</w:t>
      </w:r>
      <w:r w:rsidRPr="00F278C7">
        <w:rPr>
          <w:spacing w:val="42"/>
        </w:rPr>
        <w:t xml:space="preserve"> </w:t>
      </w:r>
      <w:r w:rsidRPr="00F278C7">
        <w:t>във</w:t>
      </w:r>
      <w:r w:rsidRPr="00F278C7">
        <w:rPr>
          <w:spacing w:val="44"/>
        </w:rPr>
        <w:t xml:space="preserve"> </w:t>
      </w:r>
      <w:r w:rsidRPr="00F278C7">
        <w:t>връзка</w:t>
      </w:r>
      <w:r w:rsidRPr="00F278C7">
        <w:rPr>
          <w:spacing w:val="36"/>
        </w:rPr>
        <w:t xml:space="preserve"> </w:t>
      </w:r>
      <w:r w:rsidRPr="00F278C7">
        <w:t>с</w:t>
      </w:r>
      <w:r w:rsidRPr="00F278C7">
        <w:rPr>
          <w:spacing w:val="41"/>
        </w:rPr>
        <w:t xml:space="preserve"> </w:t>
      </w:r>
      <w:r w:rsidRPr="00F278C7">
        <w:t>изпълнението</w:t>
      </w:r>
      <w:r w:rsidRPr="00F278C7">
        <w:rPr>
          <w:spacing w:val="41"/>
        </w:rPr>
        <w:t xml:space="preserve"> </w:t>
      </w:r>
      <w:r w:rsidRPr="00F278C7">
        <w:t>на</w:t>
      </w:r>
      <w:r w:rsidRPr="00F278C7">
        <w:rPr>
          <w:spacing w:val="41"/>
        </w:rPr>
        <w:t xml:space="preserve"> </w:t>
      </w:r>
      <w:r w:rsidRPr="00F278C7">
        <w:t>проекта,</w:t>
      </w:r>
      <w:r w:rsidRPr="00F278C7">
        <w:rPr>
          <w:spacing w:val="44"/>
        </w:rPr>
        <w:t xml:space="preserve"> </w:t>
      </w:r>
      <w:r w:rsidRPr="00F278C7">
        <w:t>които</w:t>
      </w:r>
      <w:r w:rsidRPr="00F278C7">
        <w:rPr>
          <w:spacing w:val="46"/>
        </w:rPr>
        <w:t xml:space="preserve"> </w:t>
      </w:r>
      <w:r w:rsidRPr="00F278C7">
        <w:t>са</w:t>
      </w:r>
      <w:r w:rsidRPr="00F278C7">
        <w:rPr>
          <w:spacing w:val="-57"/>
        </w:rPr>
        <w:t xml:space="preserve"> </w:t>
      </w:r>
      <w:r w:rsidRPr="00F278C7">
        <w:t>задължителни</w:t>
      </w:r>
      <w:r w:rsidRPr="00F278C7">
        <w:rPr>
          <w:spacing w:val="-3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него.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0"/>
      </w:pPr>
    </w:p>
    <w:p w:rsidR="00EE0032" w:rsidRPr="00F278C7" w:rsidRDefault="00AF55CE" w:rsidP="00825106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/>
      </w:pPr>
      <w:bookmarkStart w:id="3" w:name="_bookmark5"/>
      <w:bookmarkEnd w:id="3"/>
      <w:r w:rsidRPr="00F278C7">
        <w:t>Раздел</w:t>
      </w:r>
      <w:r w:rsidRPr="00F278C7">
        <w:rPr>
          <w:spacing w:val="-1"/>
        </w:rPr>
        <w:t xml:space="preserve"> </w:t>
      </w:r>
      <w:r w:rsidRPr="00F278C7">
        <w:t>V.</w:t>
      </w:r>
      <w:r w:rsidRPr="00F278C7">
        <w:rPr>
          <w:spacing w:val="1"/>
        </w:rPr>
        <w:t xml:space="preserve"> </w:t>
      </w:r>
      <w:r w:rsidRPr="00F278C7">
        <w:t>Права и</w:t>
      </w:r>
      <w:r w:rsidRPr="00F278C7">
        <w:rPr>
          <w:spacing w:val="-5"/>
        </w:rPr>
        <w:t xml:space="preserve"> </w:t>
      </w:r>
      <w:r w:rsidRPr="00F278C7">
        <w:t>задължения</w:t>
      </w:r>
      <w:r w:rsidRPr="00F278C7">
        <w:rPr>
          <w:spacing w:val="-1"/>
        </w:rPr>
        <w:t xml:space="preserve"> </w:t>
      </w:r>
      <w:r w:rsidRPr="00F278C7">
        <w:t>на</w:t>
      </w:r>
      <w:r w:rsidRPr="00F278C7">
        <w:rPr>
          <w:spacing w:val="-1"/>
        </w:rPr>
        <w:t xml:space="preserve"> </w:t>
      </w:r>
      <w:r w:rsidRPr="00F278C7">
        <w:t>ДФЗ</w:t>
      </w:r>
      <w:r w:rsidRPr="00F278C7">
        <w:rPr>
          <w:spacing w:val="2"/>
        </w:rPr>
        <w:t xml:space="preserve"> </w:t>
      </w:r>
      <w:r w:rsidRPr="00F278C7">
        <w:t>–</w:t>
      </w:r>
      <w:r w:rsidRPr="00F278C7">
        <w:rPr>
          <w:spacing w:val="-6"/>
        </w:rPr>
        <w:t xml:space="preserve"> </w:t>
      </w:r>
      <w:r w:rsidRPr="00F278C7">
        <w:t>РА:</w:t>
      </w:r>
    </w:p>
    <w:p w:rsidR="00EE0032" w:rsidRPr="00F278C7" w:rsidRDefault="00AF55CE" w:rsidP="00825106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От подписване на административния договор до изтичане на срока за мониторинг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 - РА упражнява контрол за точното изпълнение на одобрения проект и за спазване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 критерии и условия за допустимост, както и поетите задължения и ангажименти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страна на бенефициента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 Условия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изпълнение.</w:t>
      </w:r>
    </w:p>
    <w:p w:rsidR="00EE0032" w:rsidRPr="00F278C7" w:rsidRDefault="00AF55CE" w:rsidP="00825106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 изпълнение на правомощията по т..1. ДФЗ - РА извършва и проверки на място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 Регламент (ЕС) № 809/2014г. (чл. 51 и чл. 52). При извършване на проверките ДФЗ -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РА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може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изисква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бенефициента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или</w:t>
      </w:r>
      <w:r w:rsidRPr="00F278C7">
        <w:rPr>
          <w:spacing w:val="-2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упълномощените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него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лица,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както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неговите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контрагенти по подпомаганите дейности, документи и информация за осъществяването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подпомаганата дейност.</w:t>
      </w:r>
    </w:p>
    <w:p w:rsidR="00EE0032" w:rsidRPr="00F278C7" w:rsidRDefault="00AF55CE" w:rsidP="00825106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непредставяне</w:t>
      </w:r>
      <w:proofErr w:type="spellEnd"/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непълнота,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несъответствие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неточност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представени от бенефициента документи, както и при необходимост да се установи точно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договорни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нормативни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задължения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страна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бенефициента,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има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право да извършва проверки и да изисква от бенефициента представянето на допълнителни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такива в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период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шест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месеца след изтичане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мониторинг.</w:t>
      </w:r>
    </w:p>
    <w:p w:rsidR="00EE0032" w:rsidRPr="00F278C7" w:rsidRDefault="00AF55CE" w:rsidP="00825106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 xml:space="preserve">Държавен фонд „Земеделие“ – Разплащателна агенция </w:t>
      </w:r>
      <w:r w:rsidRPr="00F278C7">
        <w:rPr>
          <w:b/>
          <w:sz w:val="24"/>
          <w:szCs w:val="24"/>
        </w:rPr>
        <w:t>има право да откаже пълно</w:t>
      </w:r>
      <w:r w:rsidRPr="00F278C7">
        <w:rPr>
          <w:b/>
          <w:spacing w:val="-57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или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частично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изплащане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на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финансовата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помощ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по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проекта,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както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и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да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>изиска</w:t>
      </w:r>
      <w:r w:rsidRPr="00F278C7">
        <w:rPr>
          <w:b/>
          <w:spacing w:val="1"/>
          <w:sz w:val="24"/>
          <w:szCs w:val="24"/>
        </w:rPr>
        <w:t xml:space="preserve"> </w:t>
      </w:r>
      <w:r w:rsidRPr="00F278C7">
        <w:rPr>
          <w:b/>
          <w:sz w:val="24"/>
          <w:szCs w:val="24"/>
        </w:rPr>
        <w:t xml:space="preserve">възстановяване </w:t>
      </w:r>
      <w:r w:rsidRPr="00F278C7">
        <w:rPr>
          <w:sz w:val="24"/>
          <w:szCs w:val="24"/>
        </w:rPr>
        <w:t>на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част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цялата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помощ,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наличие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някое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следните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обстоятелства:</w:t>
      </w:r>
    </w:p>
    <w:p w:rsidR="00D77CEB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 извършване на административни и/или проверки на място по подадено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авансово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/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междинно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/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бъде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установено</w:t>
      </w:r>
      <w:r w:rsidRPr="00F278C7">
        <w:rPr>
          <w:spacing w:val="1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непредставяне</w:t>
      </w:r>
      <w:proofErr w:type="spellEnd"/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непълнота,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несъответствие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неточност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бенефициента документи или заявени данни, както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 ако те 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 отстранени или не 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представени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изисканите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 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определения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когато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дадена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такава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възможност;</w:t>
      </w:r>
    </w:p>
    <w:p w:rsidR="00EE0032" w:rsidRPr="00D77CEB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D77CEB">
        <w:rPr>
          <w:sz w:val="24"/>
          <w:szCs w:val="24"/>
        </w:rPr>
        <w:t>одобреният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проект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не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е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изпълнен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съгласно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административния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договор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и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настоящите</w:t>
      </w:r>
      <w:r w:rsidRPr="00D77CEB">
        <w:rPr>
          <w:spacing w:val="-7"/>
          <w:sz w:val="24"/>
          <w:szCs w:val="24"/>
        </w:rPr>
        <w:t xml:space="preserve"> </w:t>
      </w:r>
      <w:r w:rsidRPr="00D77CEB">
        <w:rPr>
          <w:sz w:val="24"/>
          <w:szCs w:val="24"/>
        </w:rPr>
        <w:t>Условия</w:t>
      </w:r>
      <w:r w:rsidRPr="00D77CEB">
        <w:rPr>
          <w:spacing w:val="-6"/>
          <w:sz w:val="24"/>
          <w:szCs w:val="24"/>
        </w:rPr>
        <w:t xml:space="preserve"> </w:t>
      </w:r>
      <w:r w:rsidRPr="00D77CEB">
        <w:rPr>
          <w:sz w:val="24"/>
          <w:szCs w:val="24"/>
        </w:rPr>
        <w:t>за</w:t>
      </w:r>
      <w:r w:rsidRPr="00D77CEB">
        <w:rPr>
          <w:spacing w:val="-7"/>
          <w:sz w:val="24"/>
          <w:szCs w:val="24"/>
        </w:rPr>
        <w:t xml:space="preserve"> </w:t>
      </w:r>
      <w:r w:rsidRPr="00D77CEB">
        <w:rPr>
          <w:sz w:val="24"/>
          <w:szCs w:val="24"/>
        </w:rPr>
        <w:t>изпълнение,</w:t>
      </w:r>
      <w:r w:rsidRPr="00D77CEB">
        <w:rPr>
          <w:spacing w:val="-4"/>
          <w:sz w:val="24"/>
          <w:szCs w:val="24"/>
        </w:rPr>
        <w:t xml:space="preserve"> </w:t>
      </w:r>
      <w:r w:rsidRPr="00D77CEB">
        <w:rPr>
          <w:sz w:val="24"/>
          <w:szCs w:val="24"/>
        </w:rPr>
        <w:t>включително</w:t>
      </w:r>
      <w:r w:rsidRPr="00D77CEB">
        <w:rPr>
          <w:spacing w:val="-1"/>
          <w:sz w:val="24"/>
          <w:szCs w:val="24"/>
        </w:rPr>
        <w:t xml:space="preserve"> </w:t>
      </w:r>
      <w:r w:rsidRPr="00D77CEB">
        <w:rPr>
          <w:sz w:val="24"/>
          <w:szCs w:val="24"/>
        </w:rPr>
        <w:t>когато</w:t>
      </w:r>
      <w:r w:rsidRPr="00D77CEB">
        <w:rPr>
          <w:spacing w:val="-2"/>
          <w:sz w:val="24"/>
          <w:szCs w:val="24"/>
        </w:rPr>
        <w:t xml:space="preserve"> </w:t>
      </w:r>
      <w:r w:rsidRPr="00D77CEB">
        <w:rPr>
          <w:sz w:val="24"/>
          <w:szCs w:val="24"/>
        </w:rPr>
        <w:t>бенефициентът</w:t>
      </w:r>
      <w:r w:rsidRPr="00D77CEB">
        <w:rPr>
          <w:spacing w:val="-5"/>
          <w:sz w:val="24"/>
          <w:szCs w:val="24"/>
        </w:rPr>
        <w:t xml:space="preserve"> </w:t>
      </w:r>
      <w:r w:rsidRPr="00D77CEB">
        <w:rPr>
          <w:sz w:val="24"/>
          <w:szCs w:val="24"/>
        </w:rPr>
        <w:t>е</w:t>
      </w:r>
      <w:r w:rsidRPr="00D77CEB">
        <w:rPr>
          <w:spacing w:val="-7"/>
          <w:sz w:val="24"/>
          <w:szCs w:val="24"/>
        </w:rPr>
        <w:t xml:space="preserve"> </w:t>
      </w:r>
      <w:r w:rsidRPr="00D77CEB">
        <w:rPr>
          <w:sz w:val="24"/>
          <w:szCs w:val="24"/>
        </w:rPr>
        <w:t>изпълнил</w:t>
      </w:r>
      <w:r w:rsidRPr="00D77CEB">
        <w:rPr>
          <w:spacing w:val="-6"/>
          <w:sz w:val="24"/>
          <w:szCs w:val="24"/>
        </w:rPr>
        <w:t xml:space="preserve"> </w:t>
      </w:r>
      <w:r w:rsidRPr="00D77CEB">
        <w:rPr>
          <w:sz w:val="24"/>
          <w:szCs w:val="24"/>
        </w:rPr>
        <w:t>дейности</w:t>
      </w:r>
      <w:r w:rsidR="00177DC7" w:rsidRPr="00D77CEB">
        <w:rPr>
          <w:sz w:val="24"/>
          <w:szCs w:val="24"/>
        </w:rPr>
        <w:t xml:space="preserve"> - </w:t>
      </w:r>
      <w:r w:rsidRPr="00D77CEB">
        <w:rPr>
          <w:sz w:val="24"/>
          <w:szCs w:val="24"/>
        </w:rPr>
        <w:t>предмет</w:t>
      </w:r>
      <w:r w:rsidRPr="00D77CEB">
        <w:rPr>
          <w:spacing w:val="-4"/>
          <w:sz w:val="24"/>
          <w:szCs w:val="24"/>
        </w:rPr>
        <w:t xml:space="preserve"> </w:t>
      </w:r>
      <w:r w:rsidRPr="00D77CEB">
        <w:rPr>
          <w:sz w:val="24"/>
          <w:szCs w:val="24"/>
        </w:rPr>
        <w:t>на подпомагането,</w:t>
      </w:r>
      <w:r w:rsidRPr="00D77CEB">
        <w:rPr>
          <w:spacing w:val="-2"/>
          <w:sz w:val="24"/>
          <w:szCs w:val="24"/>
        </w:rPr>
        <w:t xml:space="preserve"> </w:t>
      </w:r>
      <w:r w:rsidRPr="00D77CEB">
        <w:rPr>
          <w:sz w:val="24"/>
          <w:szCs w:val="24"/>
        </w:rPr>
        <w:t>различни</w:t>
      </w:r>
      <w:r w:rsidRPr="00D77CEB">
        <w:rPr>
          <w:spacing w:val="-8"/>
          <w:sz w:val="24"/>
          <w:szCs w:val="24"/>
        </w:rPr>
        <w:t xml:space="preserve"> </w:t>
      </w:r>
      <w:r w:rsidRPr="00D77CEB">
        <w:rPr>
          <w:sz w:val="24"/>
          <w:szCs w:val="24"/>
        </w:rPr>
        <w:t>от</w:t>
      </w:r>
      <w:r w:rsidRPr="00D77CEB">
        <w:rPr>
          <w:spacing w:val="-8"/>
          <w:sz w:val="24"/>
          <w:szCs w:val="24"/>
        </w:rPr>
        <w:t xml:space="preserve"> </w:t>
      </w:r>
      <w:r w:rsidRPr="00D77CEB">
        <w:rPr>
          <w:sz w:val="24"/>
          <w:szCs w:val="24"/>
        </w:rPr>
        <w:t>одобрените</w:t>
      </w:r>
      <w:r w:rsidRPr="00D77CEB">
        <w:rPr>
          <w:spacing w:val="-4"/>
          <w:sz w:val="24"/>
          <w:szCs w:val="24"/>
        </w:rPr>
        <w:t xml:space="preserve"> </w:t>
      </w:r>
      <w:r w:rsidRPr="00D77CEB">
        <w:rPr>
          <w:sz w:val="24"/>
          <w:szCs w:val="24"/>
        </w:rPr>
        <w:t>от УО</w:t>
      </w:r>
      <w:r w:rsidRPr="00D77CEB">
        <w:rPr>
          <w:spacing w:val="-4"/>
          <w:sz w:val="24"/>
          <w:szCs w:val="24"/>
        </w:rPr>
        <w:t xml:space="preserve"> </w:t>
      </w:r>
      <w:r w:rsidRPr="00D77CEB">
        <w:rPr>
          <w:sz w:val="24"/>
          <w:szCs w:val="24"/>
        </w:rPr>
        <w:t>на ПРСР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2014</w:t>
      </w:r>
      <w:r w:rsidRPr="00D77CEB">
        <w:rPr>
          <w:spacing w:val="5"/>
          <w:sz w:val="24"/>
          <w:szCs w:val="24"/>
        </w:rPr>
        <w:t xml:space="preserve"> </w:t>
      </w:r>
      <w:r w:rsidRPr="00D77CEB">
        <w:rPr>
          <w:sz w:val="24"/>
          <w:szCs w:val="24"/>
        </w:rPr>
        <w:t>–</w:t>
      </w:r>
      <w:r w:rsidRPr="00D77CEB">
        <w:rPr>
          <w:spacing w:val="1"/>
          <w:sz w:val="24"/>
          <w:szCs w:val="24"/>
        </w:rPr>
        <w:t xml:space="preserve"> </w:t>
      </w:r>
      <w:r w:rsidRPr="00D77CEB">
        <w:rPr>
          <w:sz w:val="24"/>
          <w:szCs w:val="24"/>
        </w:rPr>
        <w:t>2020</w:t>
      </w:r>
      <w:r w:rsidRPr="00D77CEB">
        <w:rPr>
          <w:spacing w:val="-4"/>
          <w:sz w:val="24"/>
          <w:szCs w:val="24"/>
        </w:rPr>
        <w:t xml:space="preserve"> </w:t>
      </w:r>
      <w:r w:rsidRPr="00D77CEB">
        <w:rPr>
          <w:sz w:val="24"/>
          <w:szCs w:val="24"/>
        </w:rPr>
        <w:t>г.;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одобреният проект не е изпълнен в срок, съгласно т. 1 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т. 2 от Раздел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I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съобразно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заложения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срок.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негов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упълномощен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представител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възпрепятствал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извършването на проверка/посещение на място от страна на ДФЗ - РА или друг оправомощен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компетентен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орган;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по повод подписването или изпълнението на административния договор, пред УО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ПРСР 2014 -2020 г. и/или ДФЗ - РА са представени декларация или документ с невярно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съдържание, неистински или преправен такъв, както и когато това е извършено по повод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пропуснато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предостави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необходимата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информация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съгласно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чл.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35,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параграф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6,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изречение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първо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Делегиран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регламент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(ЕС)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640/2014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Комисията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11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март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2014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г.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допълнение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Регламент (ЕС) № 1306/2013 на Европейския парламент и на Съвета по отношение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интегрираната система за администриране и контрол и условията за отказ или оттегляне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санкции,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директните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подпомагането на развитието на селските райони и кръстосаното съответствие (ОВ, L 181/48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20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юни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2014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г.);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 своевременно не е уведомил ДФЗ - РА за настъпването на факти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обстоятелства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значение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букви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"iii"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"v"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Раздел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"Контролни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дейности",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т. А "Процедури по одобряване на заявленията" от Приложение № I към Делегиран регламент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(ЕС)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907/2014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във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връзка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48,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параграф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Регламент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(ЕС)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809/2014,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 - 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установи, че бенефициента, подаденият от него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 предложените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финансово подпомагане разходи не отговарят на изискванията за допустимост посочени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 не изпълни задължението си до изтичане на периода по т. 4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Раздел I от настоящите Условия за изпълнение да поддържа съответствие с всички критерии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подбор,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които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проектното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му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било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оценено;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pacing w:val="-1"/>
          <w:sz w:val="24"/>
          <w:szCs w:val="24"/>
        </w:rPr>
        <w:lastRenderedPageBreak/>
        <w:t>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наложена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финансова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корекция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върху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заявените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</w:t>
      </w:r>
      <w:r w:rsidR="00072AAF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70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следващите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 не изпълни дадените му указания от ДФЗ - РА или оправомощен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компетентен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орган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относно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законосъобразността на планираните обществени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 за възлагане на дейностите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D77CEB">
        <w:rPr>
          <w:spacing w:val="-1"/>
          <w:sz w:val="24"/>
          <w:szCs w:val="24"/>
        </w:rPr>
        <w:t>бенефициентът</w:t>
      </w:r>
      <w:r w:rsidRPr="00D77CEB">
        <w:rPr>
          <w:spacing w:val="-9"/>
          <w:sz w:val="24"/>
          <w:szCs w:val="24"/>
        </w:rPr>
        <w:t xml:space="preserve"> </w:t>
      </w:r>
      <w:r w:rsidRPr="00D77CEB">
        <w:rPr>
          <w:spacing w:val="-1"/>
          <w:sz w:val="24"/>
          <w:szCs w:val="24"/>
        </w:rPr>
        <w:t>не</w:t>
      </w:r>
      <w:r w:rsidRPr="00D77CEB">
        <w:rPr>
          <w:spacing w:val="-12"/>
          <w:sz w:val="24"/>
          <w:szCs w:val="24"/>
        </w:rPr>
        <w:t xml:space="preserve"> </w:t>
      </w:r>
      <w:r w:rsidRPr="00D77CEB">
        <w:rPr>
          <w:spacing w:val="-1"/>
          <w:sz w:val="24"/>
          <w:szCs w:val="24"/>
        </w:rPr>
        <w:t>е</w:t>
      </w:r>
      <w:r w:rsidRPr="00D77CEB">
        <w:rPr>
          <w:spacing w:val="-12"/>
          <w:sz w:val="24"/>
          <w:szCs w:val="24"/>
        </w:rPr>
        <w:t xml:space="preserve"> </w:t>
      </w:r>
      <w:r w:rsidRPr="00D77CEB">
        <w:rPr>
          <w:spacing w:val="-1"/>
          <w:sz w:val="24"/>
          <w:szCs w:val="24"/>
        </w:rPr>
        <w:t>спазил</w:t>
      </w:r>
      <w:r w:rsidRPr="00D77CEB">
        <w:rPr>
          <w:spacing w:val="-17"/>
          <w:sz w:val="24"/>
          <w:szCs w:val="24"/>
        </w:rPr>
        <w:t xml:space="preserve"> </w:t>
      </w:r>
      <w:r w:rsidRPr="00D77CEB">
        <w:rPr>
          <w:spacing w:val="-1"/>
          <w:sz w:val="24"/>
          <w:szCs w:val="24"/>
        </w:rPr>
        <w:t>изискванията</w:t>
      </w:r>
      <w:r w:rsidRPr="00D77CEB">
        <w:rPr>
          <w:spacing w:val="-12"/>
          <w:sz w:val="24"/>
          <w:szCs w:val="24"/>
        </w:rPr>
        <w:t xml:space="preserve"> </w:t>
      </w:r>
      <w:r w:rsidRPr="00D77CEB">
        <w:rPr>
          <w:spacing w:val="-1"/>
          <w:sz w:val="24"/>
          <w:szCs w:val="24"/>
        </w:rPr>
        <w:t>на</w:t>
      </w:r>
      <w:r w:rsidRPr="00D77CEB">
        <w:rPr>
          <w:spacing w:val="-12"/>
          <w:sz w:val="24"/>
          <w:szCs w:val="24"/>
        </w:rPr>
        <w:t xml:space="preserve"> </w:t>
      </w:r>
      <w:r w:rsidRPr="00D77CEB">
        <w:rPr>
          <w:spacing w:val="-1"/>
          <w:sz w:val="24"/>
          <w:szCs w:val="24"/>
        </w:rPr>
        <w:t>посочената</w:t>
      </w:r>
      <w:r w:rsidRPr="00D77CEB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D77CEB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D77CEB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D77CEB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="00D77CEB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„Процедура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осъществяване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предварителна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проверка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последващ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върху</w:t>
      </w:r>
      <w:r w:rsidRPr="00D77CEB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</w:t>
      </w:r>
      <w:r w:rsidRPr="00D77CEB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</w:t>
      </w:r>
      <w:r w:rsidRPr="00D77CEB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D77CEB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процедури</w:t>
      </w:r>
      <w:r w:rsidRPr="00D77CEB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D77CEB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избор</w:t>
      </w:r>
      <w:r w:rsidRPr="00D77CEB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D77CEB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публична</w:t>
      </w:r>
      <w:r w:rsidRPr="00D77CEB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покана</w:t>
      </w:r>
      <w:r w:rsidRPr="00D77CEB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D77CEB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разходи,</w:t>
      </w:r>
      <w:r w:rsidRPr="00D77CEB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финансирани</w:t>
      </w:r>
      <w:r w:rsidRPr="00D77CEB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изцяло</w:t>
      </w:r>
      <w:r w:rsidRPr="00D77CEB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 частично със средства от Европейския земеделски фонд за развитие на селските райони”,</w:t>
      </w:r>
      <w:r w:rsidRPr="00D77CEB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което</w:t>
      </w:r>
      <w:r w:rsidRPr="00D77CEB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е констатирано</w:t>
      </w:r>
      <w:r w:rsidRPr="00D77CEB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D77CEB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ДФЗ -</w:t>
      </w:r>
      <w:r w:rsidRPr="00D77CEB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D77CEB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D77CEB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друг</w:t>
      </w:r>
      <w:r w:rsidRPr="00D77CEB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оправомощен</w:t>
      </w:r>
      <w:r w:rsidRPr="00D77CEB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компетентен</w:t>
      </w:r>
      <w:r w:rsidRPr="00D77CEB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орган;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дейностите,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разходите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свързани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предмета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договора,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извършени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датата 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 на проектното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заявените за възстановяване разходи не отговарят едновременно на следните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 xml:space="preserve">а) да са извършени срещу съответните </w:t>
      </w:r>
      <w:proofErr w:type="spellStart"/>
      <w:r w:rsidRPr="00F278C7">
        <w:t>разходооправдателни</w:t>
      </w:r>
      <w:proofErr w:type="spellEnd"/>
      <w:r w:rsidRPr="00F278C7">
        <w:t xml:space="preserve"> документи – фактури или</w:t>
      </w:r>
      <w:r w:rsidRPr="00F278C7">
        <w:rPr>
          <w:spacing w:val="-57"/>
        </w:rPr>
        <w:t xml:space="preserve"> </w:t>
      </w:r>
      <w:r w:rsidRPr="00F278C7">
        <w:t>други</w:t>
      </w:r>
      <w:r w:rsidRPr="00F278C7">
        <w:rPr>
          <w:spacing w:val="2"/>
        </w:rPr>
        <w:t xml:space="preserve"> </w:t>
      </w:r>
      <w:r w:rsidRPr="00F278C7">
        <w:t>документи</w:t>
      </w:r>
      <w:r w:rsidRPr="00F278C7">
        <w:rPr>
          <w:spacing w:val="2"/>
        </w:rPr>
        <w:t xml:space="preserve"> </w:t>
      </w:r>
      <w:r w:rsidRPr="00F278C7">
        <w:t>с</w:t>
      </w:r>
      <w:r w:rsidRPr="00F278C7">
        <w:rPr>
          <w:spacing w:val="1"/>
        </w:rPr>
        <w:t xml:space="preserve"> </w:t>
      </w:r>
      <w:r w:rsidRPr="00F278C7">
        <w:t>еквивалентна доказателствена</w:t>
      </w:r>
      <w:r w:rsidRPr="00F278C7">
        <w:rPr>
          <w:spacing w:val="1"/>
        </w:rPr>
        <w:t xml:space="preserve"> </w:t>
      </w:r>
      <w:r w:rsidRPr="00F278C7">
        <w:t>стойност;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rPr>
          <w:spacing w:val="-1"/>
        </w:rPr>
        <w:t>б)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да</w:t>
      </w:r>
      <w:r w:rsidRPr="00F278C7">
        <w:rPr>
          <w:spacing w:val="-12"/>
        </w:rPr>
        <w:t xml:space="preserve"> </w:t>
      </w:r>
      <w:r w:rsidRPr="00F278C7">
        <w:rPr>
          <w:spacing w:val="-1"/>
        </w:rPr>
        <w:t>са</w:t>
      </w:r>
      <w:r w:rsidRPr="00F278C7">
        <w:rPr>
          <w:spacing w:val="-13"/>
        </w:rPr>
        <w:t xml:space="preserve"> </w:t>
      </w:r>
      <w:r w:rsidRPr="00F278C7">
        <w:rPr>
          <w:spacing w:val="-1"/>
        </w:rPr>
        <w:t>извършени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и</w:t>
      </w:r>
      <w:r w:rsidRPr="00F278C7">
        <w:rPr>
          <w:spacing w:val="-15"/>
        </w:rPr>
        <w:t xml:space="preserve"> </w:t>
      </w:r>
      <w:r w:rsidRPr="00F278C7">
        <w:rPr>
          <w:spacing w:val="-1"/>
        </w:rPr>
        <w:t>платени</w:t>
      </w:r>
      <w:r w:rsidRPr="00F278C7">
        <w:rPr>
          <w:spacing w:val="-16"/>
        </w:rPr>
        <w:t xml:space="preserve"> </w:t>
      </w:r>
      <w:r w:rsidRPr="00F278C7">
        <w:rPr>
          <w:spacing w:val="-1"/>
        </w:rPr>
        <w:t>на</w:t>
      </w:r>
      <w:r w:rsidRPr="00F278C7">
        <w:rPr>
          <w:spacing w:val="-17"/>
        </w:rPr>
        <w:t xml:space="preserve"> </w:t>
      </w:r>
      <w:r w:rsidRPr="00F278C7">
        <w:rPr>
          <w:spacing w:val="-1"/>
        </w:rPr>
        <w:t>избрания</w:t>
      </w:r>
      <w:r w:rsidRPr="00F278C7">
        <w:rPr>
          <w:spacing w:val="-22"/>
        </w:rPr>
        <w:t xml:space="preserve"> </w:t>
      </w:r>
      <w:r w:rsidRPr="00F278C7">
        <w:rPr>
          <w:spacing w:val="-1"/>
        </w:rPr>
        <w:t>от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бенефициента</w:t>
      </w:r>
      <w:r w:rsidRPr="00F278C7">
        <w:rPr>
          <w:spacing w:val="-13"/>
        </w:rPr>
        <w:t xml:space="preserve"> </w:t>
      </w:r>
      <w:r w:rsidRPr="00F278C7">
        <w:t>изпълнител/доставчик,</w:t>
      </w:r>
      <w:r w:rsidRPr="00F278C7">
        <w:rPr>
          <w:spacing w:val="-14"/>
        </w:rPr>
        <w:t xml:space="preserve"> </w:t>
      </w:r>
      <w:r w:rsidRPr="00F278C7">
        <w:t>респ.</w:t>
      </w:r>
      <w:r w:rsidRPr="00F278C7">
        <w:rPr>
          <w:spacing w:val="-58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лице,</w:t>
      </w:r>
      <w:r w:rsidRPr="00F278C7">
        <w:rPr>
          <w:spacing w:val="1"/>
        </w:rPr>
        <w:t xml:space="preserve"> </w:t>
      </w:r>
      <w:r w:rsidRPr="00F278C7">
        <w:t>което</w:t>
      </w:r>
      <w:r w:rsidRPr="00F278C7">
        <w:rPr>
          <w:spacing w:val="1"/>
        </w:rPr>
        <w:t xml:space="preserve"> </w:t>
      </w:r>
      <w:r w:rsidRPr="00F278C7">
        <w:t>се</w:t>
      </w:r>
      <w:r w:rsidRPr="00F278C7">
        <w:rPr>
          <w:spacing w:val="1"/>
        </w:rPr>
        <w:t xml:space="preserve"> </w:t>
      </w:r>
      <w:r w:rsidRPr="00F278C7">
        <w:t>явява</w:t>
      </w:r>
      <w:r w:rsidRPr="00F278C7">
        <w:rPr>
          <w:spacing w:val="1"/>
        </w:rPr>
        <w:t xml:space="preserve"> </w:t>
      </w:r>
      <w:r w:rsidRPr="00F278C7">
        <w:t>оправомощено</w:t>
      </w:r>
      <w:r w:rsidRPr="00F278C7">
        <w:rPr>
          <w:spacing w:val="1"/>
        </w:rPr>
        <w:t xml:space="preserve"> </w:t>
      </w:r>
      <w:r w:rsidRPr="00F278C7">
        <w:t>да</w:t>
      </w:r>
      <w:r w:rsidRPr="00F278C7">
        <w:rPr>
          <w:spacing w:val="1"/>
        </w:rPr>
        <w:t xml:space="preserve"> </w:t>
      </w:r>
      <w:r w:rsidRPr="00F278C7">
        <w:t>получи</w:t>
      </w:r>
      <w:r w:rsidRPr="00F278C7">
        <w:rPr>
          <w:spacing w:val="1"/>
        </w:rPr>
        <w:t xml:space="preserve"> </w:t>
      </w:r>
      <w:r w:rsidRPr="00F278C7">
        <w:t>плащането</w:t>
      </w:r>
      <w:r w:rsidRPr="00F278C7">
        <w:rPr>
          <w:spacing w:val="1"/>
        </w:rPr>
        <w:t xml:space="preserve"> </w:t>
      </w:r>
      <w:r w:rsidRPr="00F278C7">
        <w:t>по</w:t>
      </w:r>
      <w:r w:rsidRPr="00F278C7">
        <w:rPr>
          <w:spacing w:val="1"/>
        </w:rPr>
        <w:t xml:space="preserve"> </w:t>
      </w:r>
      <w:r w:rsidRPr="00F278C7">
        <w:t>силата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договор</w:t>
      </w:r>
      <w:r w:rsidRPr="00F278C7">
        <w:rPr>
          <w:spacing w:val="1"/>
        </w:rPr>
        <w:t xml:space="preserve"> </w:t>
      </w:r>
      <w:r w:rsidRPr="00F278C7">
        <w:t>или</w:t>
      </w:r>
      <w:r w:rsidRPr="00F278C7">
        <w:rPr>
          <w:spacing w:val="1"/>
        </w:rPr>
        <w:t xml:space="preserve"> </w:t>
      </w:r>
      <w:r w:rsidRPr="00F278C7">
        <w:t>нормативен акт. Протоколи и други документи, удостоверяващи прихващане не се признават</w:t>
      </w:r>
      <w:r w:rsidRPr="00F278C7">
        <w:rPr>
          <w:spacing w:val="1"/>
        </w:rPr>
        <w:t xml:space="preserve"> </w:t>
      </w:r>
      <w:r w:rsidRPr="00F278C7">
        <w:t>като</w:t>
      </w:r>
      <w:r w:rsidRPr="00F278C7">
        <w:rPr>
          <w:spacing w:val="6"/>
        </w:rPr>
        <w:t xml:space="preserve"> </w:t>
      </w:r>
      <w:r w:rsidRPr="00F278C7">
        <w:t>доказващи</w:t>
      </w:r>
      <w:r w:rsidRPr="00F278C7">
        <w:rPr>
          <w:spacing w:val="-2"/>
        </w:rPr>
        <w:t xml:space="preserve"> </w:t>
      </w:r>
      <w:r w:rsidRPr="00F278C7">
        <w:t>реално</w:t>
      </w:r>
      <w:r w:rsidRPr="00F278C7">
        <w:rPr>
          <w:spacing w:val="2"/>
        </w:rPr>
        <w:t xml:space="preserve"> </w:t>
      </w:r>
      <w:r w:rsidRPr="00F278C7">
        <w:t>извършено</w:t>
      </w:r>
      <w:r w:rsidRPr="00F278C7">
        <w:rPr>
          <w:spacing w:val="1"/>
        </w:rPr>
        <w:t xml:space="preserve"> </w:t>
      </w:r>
      <w:r w:rsidRPr="00F278C7">
        <w:t>плащане;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rPr>
          <w:spacing w:val="-1"/>
        </w:rPr>
        <w:t>в)</w:t>
      </w:r>
      <w:r w:rsidRPr="00F278C7">
        <w:rPr>
          <w:spacing w:val="-9"/>
        </w:rPr>
        <w:t xml:space="preserve"> </w:t>
      </w:r>
      <w:r w:rsidRPr="00F278C7">
        <w:rPr>
          <w:spacing w:val="-1"/>
        </w:rPr>
        <w:t>да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са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платени</w:t>
      </w:r>
      <w:r w:rsidRPr="00F278C7">
        <w:rPr>
          <w:spacing w:val="-9"/>
        </w:rPr>
        <w:t xml:space="preserve"> </w:t>
      </w:r>
      <w:r w:rsidRPr="00F278C7">
        <w:t>по</w:t>
      </w:r>
      <w:r w:rsidRPr="00F278C7">
        <w:rPr>
          <w:spacing w:val="-5"/>
        </w:rPr>
        <w:t xml:space="preserve"> </w:t>
      </w:r>
      <w:r w:rsidRPr="00F278C7">
        <w:t>банков</w:t>
      </w:r>
      <w:r w:rsidRPr="00F278C7">
        <w:rPr>
          <w:spacing w:val="-8"/>
        </w:rPr>
        <w:t xml:space="preserve"> </w:t>
      </w:r>
      <w:r w:rsidRPr="00F278C7">
        <w:t>път,</w:t>
      </w:r>
      <w:r w:rsidRPr="00F278C7">
        <w:rPr>
          <w:spacing w:val="-8"/>
        </w:rPr>
        <w:t xml:space="preserve"> </w:t>
      </w:r>
      <w:r w:rsidRPr="00F278C7">
        <w:t>с</w:t>
      </w:r>
      <w:r w:rsidRPr="00F278C7">
        <w:rPr>
          <w:spacing w:val="-15"/>
        </w:rPr>
        <w:t xml:space="preserve"> </w:t>
      </w:r>
      <w:r w:rsidRPr="00F278C7">
        <w:t>изключение</w:t>
      </w:r>
      <w:r w:rsidRPr="00F278C7">
        <w:rPr>
          <w:spacing w:val="-11"/>
        </w:rPr>
        <w:t xml:space="preserve"> </w:t>
      </w:r>
      <w:r w:rsidRPr="00F278C7">
        <w:t>на</w:t>
      </w:r>
      <w:r w:rsidRPr="00F278C7">
        <w:rPr>
          <w:spacing w:val="-15"/>
        </w:rPr>
        <w:t xml:space="preserve"> </w:t>
      </w:r>
      <w:r w:rsidRPr="00F278C7">
        <w:t>посочените</w:t>
      </w:r>
      <w:r w:rsidRPr="00F278C7">
        <w:rPr>
          <w:spacing w:val="-10"/>
        </w:rPr>
        <w:t xml:space="preserve"> </w:t>
      </w:r>
      <w:r w:rsidRPr="00F278C7">
        <w:t>като</w:t>
      </w:r>
      <w:r w:rsidRPr="00F278C7">
        <w:rPr>
          <w:spacing w:val="-5"/>
        </w:rPr>
        <w:t xml:space="preserve"> </w:t>
      </w:r>
      <w:r w:rsidRPr="00F278C7">
        <w:t>допустими</w:t>
      </w:r>
      <w:r w:rsidRPr="00F278C7">
        <w:rPr>
          <w:spacing w:val="-9"/>
        </w:rPr>
        <w:t xml:space="preserve"> </w:t>
      </w:r>
      <w:r w:rsidRPr="00F278C7">
        <w:t>за</w:t>
      </w:r>
      <w:r w:rsidRPr="00F278C7">
        <w:rPr>
          <w:spacing w:val="-11"/>
        </w:rPr>
        <w:t xml:space="preserve"> </w:t>
      </w:r>
      <w:r w:rsidRPr="00F278C7">
        <w:t>плащане</w:t>
      </w:r>
      <w:r w:rsidR="00D77CEB">
        <w:t xml:space="preserve"> </w:t>
      </w:r>
      <w:r w:rsidRPr="00F278C7">
        <w:t>в</w:t>
      </w:r>
      <w:r w:rsidRPr="00F278C7">
        <w:rPr>
          <w:spacing w:val="2"/>
        </w:rPr>
        <w:t xml:space="preserve"> </w:t>
      </w:r>
      <w:r w:rsidRPr="00F278C7">
        <w:t>брой</w:t>
      </w:r>
      <w:r w:rsidRPr="00F278C7">
        <w:rPr>
          <w:spacing w:val="-2"/>
        </w:rPr>
        <w:t xml:space="preserve"> </w:t>
      </w:r>
      <w:r w:rsidRPr="00F278C7">
        <w:t>в</w:t>
      </w:r>
      <w:r w:rsidRPr="00F278C7">
        <w:rPr>
          <w:spacing w:val="5"/>
        </w:rPr>
        <w:t xml:space="preserve"> </w:t>
      </w:r>
      <w:r w:rsidRPr="00F278C7">
        <w:t>Условията</w:t>
      </w:r>
      <w:r w:rsidRPr="00F278C7">
        <w:rPr>
          <w:spacing w:val="-3"/>
        </w:rPr>
        <w:t xml:space="preserve"> </w:t>
      </w:r>
      <w:r w:rsidRPr="00F278C7">
        <w:t>за</w:t>
      </w:r>
      <w:r w:rsidRPr="00F278C7">
        <w:rPr>
          <w:spacing w:val="1"/>
        </w:rPr>
        <w:t xml:space="preserve"> </w:t>
      </w:r>
      <w:r w:rsidRPr="00F278C7">
        <w:t>кандидатстване;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rPr>
          <w:spacing w:val="-1"/>
        </w:rPr>
        <w:t>г)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да</w:t>
      </w:r>
      <w:r w:rsidRPr="00F278C7">
        <w:rPr>
          <w:spacing w:val="-13"/>
        </w:rPr>
        <w:t xml:space="preserve"> </w:t>
      </w:r>
      <w:r w:rsidRPr="00F278C7">
        <w:rPr>
          <w:spacing w:val="-1"/>
        </w:rPr>
        <w:t>са</w:t>
      </w:r>
      <w:r w:rsidRPr="00F278C7">
        <w:rPr>
          <w:spacing w:val="-12"/>
        </w:rPr>
        <w:t xml:space="preserve"> </w:t>
      </w:r>
      <w:r w:rsidRPr="00F278C7">
        <w:rPr>
          <w:spacing w:val="-1"/>
        </w:rPr>
        <w:t>отразени</w:t>
      </w:r>
      <w:r w:rsidRPr="00F278C7">
        <w:rPr>
          <w:spacing w:val="-12"/>
        </w:rPr>
        <w:t xml:space="preserve"> </w:t>
      </w:r>
      <w:r w:rsidRPr="00F278C7">
        <w:rPr>
          <w:spacing w:val="-1"/>
        </w:rPr>
        <w:t>в</w:t>
      </w:r>
      <w:r w:rsidRPr="00F278C7">
        <w:rPr>
          <w:spacing w:val="-10"/>
        </w:rPr>
        <w:t xml:space="preserve"> </w:t>
      </w:r>
      <w:r w:rsidRPr="00F278C7">
        <w:rPr>
          <w:spacing w:val="-1"/>
        </w:rPr>
        <w:t>счетоводната</w:t>
      </w:r>
      <w:r w:rsidRPr="00F278C7">
        <w:rPr>
          <w:spacing w:val="-13"/>
        </w:rPr>
        <w:t xml:space="preserve"> </w:t>
      </w:r>
      <w:r w:rsidRPr="00F278C7">
        <w:rPr>
          <w:spacing w:val="-1"/>
        </w:rPr>
        <w:t>и</w:t>
      </w:r>
      <w:r w:rsidRPr="00F278C7">
        <w:rPr>
          <w:spacing w:val="-11"/>
        </w:rPr>
        <w:t xml:space="preserve"> </w:t>
      </w:r>
      <w:r w:rsidRPr="00F278C7">
        <w:rPr>
          <w:spacing w:val="-1"/>
        </w:rPr>
        <w:t>данъчна</w:t>
      </w:r>
      <w:r w:rsidRPr="00F278C7">
        <w:rPr>
          <w:spacing w:val="-13"/>
        </w:rPr>
        <w:t xml:space="preserve"> </w:t>
      </w:r>
      <w:r w:rsidRPr="00F278C7">
        <w:t>документация</w:t>
      </w:r>
      <w:r w:rsidRPr="00F278C7">
        <w:rPr>
          <w:spacing w:val="-11"/>
        </w:rPr>
        <w:t xml:space="preserve"> </w:t>
      </w:r>
      <w:r w:rsidRPr="00F278C7">
        <w:t>на</w:t>
      </w:r>
      <w:r w:rsidRPr="00F278C7">
        <w:rPr>
          <w:spacing w:val="-13"/>
        </w:rPr>
        <w:t xml:space="preserve"> </w:t>
      </w:r>
      <w:r w:rsidRPr="00F278C7">
        <w:t>бенефициента</w:t>
      </w:r>
      <w:r w:rsidRPr="00F278C7">
        <w:rPr>
          <w:spacing w:val="-12"/>
        </w:rPr>
        <w:t xml:space="preserve"> </w:t>
      </w:r>
      <w:r w:rsidRPr="00F278C7">
        <w:t>чрез</w:t>
      </w:r>
      <w:r w:rsidRPr="00F278C7">
        <w:rPr>
          <w:spacing w:val="-16"/>
        </w:rPr>
        <w:t xml:space="preserve"> </w:t>
      </w:r>
      <w:r w:rsidRPr="00F278C7">
        <w:t>отделни</w:t>
      </w:r>
      <w:r w:rsidRPr="00F278C7">
        <w:rPr>
          <w:spacing w:val="-57"/>
        </w:rPr>
        <w:t xml:space="preserve"> </w:t>
      </w:r>
      <w:r w:rsidRPr="00F278C7">
        <w:t>счетоводни аналитични сметки или в отделна счетоводна система и да могат да се проследят</w:t>
      </w:r>
      <w:r w:rsidRPr="00F278C7">
        <w:rPr>
          <w:spacing w:val="1"/>
        </w:rPr>
        <w:t xml:space="preserve"> </w:t>
      </w:r>
      <w:r w:rsidRPr="00F278C7">
        <w:t>въз</w:t>
      </w:r>
      <w:r w:rsidRPr="00F278C7">
        <w:rPr>
          <w:spacing w:val="-2"/>
        </w:rPr>
        <w:t xml:space="preserve"> </w:t>
      </w:r>
      <w:r w:rsidRPr="00F278C7">
        <w:t>основа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-5"/>
        </w:rPr>
        <w:t xml:space="preserve"> </w:t>
      </w:r>
      <w:r w:rsidRPr="00F278C7">
        <w:t>ефективно</w:t>
      </w:r>
      <w:r w:rsidRPr="00F278C7">
        <w:rPr>
          <w:spacing w:val="6"/>
        </w:rPr>
        <w:t xml:space="preserve"> </w:t>
      </w:r>
      <w:r w:rsidRPr="00F278C7">
        <w:t>функционираща</w:t>
      </w:r>
      <w:r w:rsidRPr="00F278C7">
        <w:rPr>
          <w:spacing w:val="-4"/>
        </w:rPr>
        <w:t xml:space="preserve"> </w:t>
      </w:r>
      <w:r w:rsidRPr="00F278C7">
        <w:t>одитна пътека;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д) да не са финансирани по друг проект, програма или друга схема, финансирана от</w:t>
      </w:r>
      <w:r w:rsidRPr="00F278C7">
        <w:rPr>
          <w:spacing w:val="1"/>
        </w:rPr>
        <w:t xml:space="preserve"> </w:t>
      </w:r>
      <w:r w:rsidRPr="00F278C7">
        <w:t>публични средства - средства от националния бюджет или бюджета на ЕС, включително чрез</w:t>
      </w:r>
      <w:r w:rsidRPr="00F278C7">
        <w:rPr>
          <w:spacing w:val="1"/>
        </w:rPr>
        <w:t xml:space="preserve"> </w:t>
      </w:r>
      <w:r w:rsidRPr="00F278C7">
        <w:t>скрити</w:t>
      </w:r>
      <w:r w:rsidRPr="00F278C7">
        <w:rPr>
          <w:spacing w:val="2"/>
        </w:rPr>
        <w:t xml:space="preserve"> </w:t>
      </w:r>
      <w:r w:rsidRPr="00F278C7">
        <w:t>форми</w:t>
      </w:r>
      <w:r w:rsidRPr="00F278C7">
        <w:rPr>
          <w:spacing w:val="-2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държавно</w:t>
      </w:r>
      <w:r w:rsidRPr="00F278C7">
        <w:rPr>
          <w:spacing w:val="6"/>
        </w:rPr>
        <w:t xml:space="preserve"> </w:t>
      </w:r>
      <w:r w:rsidRPr="00F278C7">
        <w:t>подпомагане;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е) да са извършени в съответствие с принципите за добро финансово управление,</w:t>
      </w:r>
      <w:r w:rsidRPr="00F278C7">
        <w:rPr>
          <w:spacing w:val="1"/>
        </w:rPr>
        <w:t xml:space="preserve"> </w:t>
      </w:r>
      <w:r w:rsidRPr="00F278C7">
        <w:t>съгласно Регламент (ЕС, ЕВРАТОМ) № 966/2012 на Европейския парламент и на Съвета от</w:t>
      </w:r>
      <w:r w:rsidRPr="00F278C7">
        <w:rPr>
          <w:spacing w:val="1"/>
        </w:rPr>
        <w:t xml:space="preserve"> </w:t>
      </w:r>
      <w:r w:rsidRPr="00F278C7">
        <w:rPr>
          <w:spacing w:val="-1"/>
        </w:rPr>
        <w:t>25.10.2012</w:t>
      </w:r>
      <w:r w:rsidRPr="00F278C7">
        <w:rPr>
          <w:spacing w:val="-17"/>
        </w:rPr>
        <w:t xml:space="preserve"> </w:t>
      </w:r>
      <w:r w:rsidRPr="00F278C7">
        <w:rPr>
          <w:spacing w:val="-1"/>
        </w:rPr>
        <w:t>г.</w:t>
      </w:r>
      <w:r w:rsidRPr="00F278C7">
        <w:rPr>
          <w:spacing w:val="-15"/>
        </w:rPr>
        <w:t xml:space="preserve"> </w:t>
      </w:r>
      <w:r w:rsidRPr="00F278C7">
        <w:rPr>
          <w:spacing w:val="-1"/>
        </w:rPr>
        <w:t>относно</w:t>
      </w:r>
      <w:r w:rsidRPr="00F278C7">
        <w:rPr>
          <w:spacing w:val="-7"/>
        </w:rPr>
        <w:t xml:space="preserve"> </w:t>
      </w:r>
      <w:r w:rsidRPr="00F278C7">
        <w:rPr>
          <w:spacing w:val="-1"/>
        </w:rPr>
        <w:t>финансовите</w:t>
      </w:r>
      <w:r w:rsidRPr="00F278C7">
        <w:rPr>
          <w:spacing w:val="-18"/>
        </w:rPr>
        <w:t xml:space="preserve"> </w:t>
      </w:r>
      <w:r w:rsidRPr="00F278C7">
        <w:rPr>
          <w:spacing w:val="-1"/>
        </w:rPr>
        <w:t>правила,</w:t>
      </w:r>
      <w:r w:rsidRPr="00F278C7">
        <w:rPr>
          <w:spacing w:val="-10"/>
        </w:rPr>
        <w:t xml:space="preserve"> </w:t>
      </w:r>
      <w:r w:rsidRPr="00F278C7">
        <w:t>приложими</w:t>
      </w:r>
      <w:r w:rsidRPr="00F278C7">
        <w:rPr>
          <w:spacing w:val="-15"/>
        </w:rPr>
        <w:t xml:space="preserve"> </w:t>
      </w:r>
      <w:r w:rsidRPr="00F278C7">
        <w:t>за</w:t>
      </w:r>
      <w:r w:rsidRPr="00F278C7">
        <w:rPr>
          <w:spacing w:val="-23"/>
        </w:rPr>
        <w:t xml:space="preserve"> </w:t>
      </w:r>
      <w:r w:rsidRPr="00F278C7">
        <w:t>общия</w:t>
      </w:r>
      <w:r w:rsidRPr="00F278C7">
        <w:rPr>
          <w:spacing w:val="-17"/>
        </w:rPr>
        <w:t xml:space="preserve"> </w:t>
      </w:r>
      <w:r w:rsidRPr="00F278C7">
        <w:t>бюджет</w:t>
      </w:r>
      <w:r w:rsidRPr="00F278C7">
        <w:rPr>
          <w:spacing w:val="-11"/>
        </w:rPr>
        <w:t xml:space="preserve"> </w:t>
      </w:r>
      <w:r w:rsidRPr="00F278C7">
        <w:t>на</w:t>
      </w:r>
      <w:r w:rsidRPr="00F278C7">
        <w:rPr>
          <w:spacing w:val="-13"/>
        </w:rPr>
        <w:t xml:space="preserve"> </w:t>
      </w:r>
      <w:r w:rsidRPr="00F278C7">
        <w:t>Съюза</w:t>
      </w:r>
      <w:r w:rsidRPr="00F278C7">
        <w:rPr>
          <w:spacing w:val="-12"/>
        </w:rPr>
        <w:t xml:space="preserve"> </w:t>
      </w:r>
      <w:r w:rsidRPr="00F278C7">
        <w:t>и</w:t>
      </w:r>
      <w:r w:rsidRPr="00F278C7">
        <w:rPr>
          <w:spacing w:val="-16"/>
        </w:rPr>
        <w:t xml:space="preserve"> </w:t>
      </w:r>
      <w:r w:rsidRPr="00F278C7">
        <w:t>за</w:t>
      </w:r>
      <w:r w:rsidRPr="00F278C7">
        <w:rPr>
          <w:spacing w:val="-23"/>
        </w:rPr>
        <w:t xml:space="preserve"> </w:t>
      </w:r>
      <w:r w:rsidRPr="00F278C7">
        <w:t>отмяна</w:t>
      </w:r>
      <w:r w:rsidRPr="00F278C7">
        <w:rPr>
          <w:spacing w:val="-57"/>
        </w:rPr>
        <w:t xml:space="preserve"> </w:t>
      </w:r>
      <w:r w:rsidRPr="00F278C7">
        <w:t>на Регламент</w:t>
      </w:r>
      <w:r w:rsidRPr="00F278C7">
        <w:rPr>
          <w:spacing w:val="2"/>
        </w:rPr>
        <w:t xml:space="preserve"> </w:t>
      </w:r>
      <w:r w:rsidRPr="00F278C7">
        <w:t>(ЕО,</w:t>
      </w:r>
      <w:r w:rsidRPr="00F278C7">
        <w:rPr>
          <w:spacing w:val="-1"/>
        </w:rPr>
        <w:t xml:space="preserve"> </w:t>
      </w:r>
      <w:r w:rsidRPr="00F278C7">
        <w:t>ЕВРАТОМ)</w:t>
      </w:r>
      <w:r w:rsidRPr="00F278C7">
        <w:rPr>
          <w:spacing w:val="2"/>
        </w:rPr>
        <w:t xml:space="preserve"> </w:t>
      </w:r>
      <w:r w:rsidRPr="00F278C7">
        <w:t>№</w:t>
      </w:r>
      <w:r w:rsidRPr="00F278C7">
        <w:rPr>
          <w:spacing w:val="-2"/>
        </w:rPr>
        <w:t xml:space="preserve"> </w:t>
      </w:r>
      <w:r w:rsidRPr="00F278C7">
        <w:t>1605/2002</w:t>
      </w:r>
      <w:r w:rsidRPr="00F278C7">
        <w:rPr>
          <w:spacing w:val="2"/>
        </w:rPr>
        <w:t xml:space="preserve"> </w:t>
      </w:r>
      <w:r w:rsidRPr="00F278C7">
        <w:t>на</w:t>
      </w:r>
      <w:r w:rsidRPr="00F278C7">
        <w:rPr>
          <w:spacing w:val="-9"/>
        </w:rPr>
        <w:t xml:space="preserve"> </w:t>
      </w:r>
      <w:r w:rsidRPr="00F278C7">
        <w:t>Съвета</w:t>
      </w:r>
      <w:r w:rsidRPr="00F278C7">
        <w:rPr>
          <w:spacing w:val="1"/>
        </w:rPr>
        <w:t xml:space="preserve"> </w:t>
      </w:r>
      <w:r w:rsidRPr="00F278C7">
        <w:t>(ОВ,</w:t>
      </w:r>
      <w:r w:rsidRPr="00F278C7">
        <w:rPr>
          <w:spacing w:val="3"/>
        </w:rPr>
        <w:t xml:space="preserve"> </w:t>
      </w:r>
      <w:r w:rsidRPr="00F278C7">
        <w:t>L</w:t>
      </w:r>
      <w:r w:rsidRPr="00F278C7">
        <w:rPr>
          <w:spacing w:val="-1"/>
        </w:rPr>
        <w:t xml:space="preserve"> </w:t>
      </w:r>
      <w:r w:rsidRPr="00F278C7">
        <w:t>298</w:t>
      </w:r>
      <w:r w:rsidRPr="00F278C7">
        <w:rPr>
          <w:spacing w:val="-8"/>
        </w:rPr>
        <w:t xml:space="preserve"> </w:t>
      </w:r>
      <w:r w:rsidRPr="00F278C7">
        <w:t>от</w:t>
      </w:r>
      <w:r w:rsidRPr="00F278C7">
        <w:rPr>
          <w:spacing w:val="-2"/>
        </w:rPr>
        <w:t xml:space="preserve"> </w:t>
      </w:r>
      <w:r w:rsidRPr="00F278C7">
        <w:t>26.10.2012</w:t>
      </w:r>
      <w:r w:rsidRPr="00F278C7">
        <w:rPr>
          <w:spacing w:val="-4"/>
        </w:rPr>
        <w:t xml:space="preserve"> </w:t>
      </w:r>
      <w:r w:rsidRPr="00F278C7">
        <w:t>г.);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искането за окончателно плащане не е подадено в по-ранния от срок по т. 1 и т.</w:t>
      </w:r>
      <w:r w:rsidR="00D77CEB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 Раздел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I от настоящите Условия за изпълнение ведно с всички изискуеми документи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 не отговаря на условията за допустимост, посочени в 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кандидатстване.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установено е изкуствено създаване на условия, необходими за получаване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помощта, с цел осъществяване на предимство или облага в противоречие с приложимата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нормативна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уредба;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pacing w:val="-1"/>
          <w:sz w:val="24"/>
          <w:szCs w:val="24"/>
        </w:rPr>
        <w:t>при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прилагане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чл.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63</w:t>
      </w:r>
      <w:r w:rsidRPr="00F278C7">
        <w:rPr>
          <w:spacing w:val="-22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Регламент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(ЕС)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809/2014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Комисията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17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юли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2014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година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определяне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правила</w:t>
      </w:r>
      <w:r w:rsidRPr="00F278C7">
        <w:rPr>
          <w:spacing w:val="-18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прилагането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Регламент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(ЕС)</w:t>
      </w:r>
      <w:r w:rsidRPr="00F278C7">
        <w:rPr>
          <w:spacing w:val="-16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1306/2013</w:t>
      </w:r>
      <w:r w:rsidR="00BC318E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парламент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Съвета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отношение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интегрираната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система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администриране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мерките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развитие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селските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райони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кръстосаното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съответствие.</w:t>
      </w:r>
    </w:p>
    <w:p w:rsidR="00EE0032" w:rsidRPr="00F278C7" w:rsidRDefault="00AF55CE" w:rsidP="00825106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Одобрените по проекта инвестиции не се използват само за доставка на вода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напояване 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земеделски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култури.</w:t>
      </w:r>
    </w:p>
    <w:p w:rsidR="00EE0032" w:rsidRPr="00F278C7" w:rsidRDefault="00AF55CE" w:rsidP="00825106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Държавен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фонд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„Земеделие“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длъжен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писмено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бенефициента и УО на ПРСР 2014 – 2020 г. за окончателния размер на финансовата помощ. В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случай на отказ да бъде изплатена заявена финансова помощ, ДФЗ - РА е длъжен да посочи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мотивите 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това.</w:t>
      </w:r>
    </w:p>
    <w:p w:rsidR="00EE0032" w:rsidRPr="00F278C7" w:rsidRDefault="00AF55CE" w:rsidP="00825106">
      <w:pPr>
        <w:pStyle w:val="ListParagraph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Държавен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фонд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„Земеделие“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–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длъжен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уведомява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писмено бенефициента за установени пропуски и несъответствия, в представени документи,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му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определя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 за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изправянето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им.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</w:p>
    <w:p w:rsidR="00EE0032" w:rsidRPr="00F278C7" w:rsidRDefault="00AF55CE" w:rsidP="00825106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/>
      </w:pPr>
      <w:bookmarkStart w:id="4" w:name="_bookmark6"/>
      <w:bookmarkEnd w:id="4"/>
      <w:r w:rsidRPr="00F278C7">
        <w:t>Раздел</w:t>
      </w:r>
      <w:r w:rsidRPr="00F278C7">
        <w:rPr>
          <w:spacing w:val="-4"/>
        </w:rPr>
        <w:t xml:space="preserve"> </w:t>
      </w:r>
      <w:r w:rsidRPr="00F278C7">
        <w:t>VI.</w:t>
      </w:r>
      <w:r w:rsidRPr="00F278C7">
        <w:rPr>
          <w:spacing w:val="-1"/>
        </w:rPr>
        <w:t xml:space="preserve"> </w:t>
      </w:r>
      <w:r w:rsidRPr="00F278C7">
        <w:t>Административен</w:t>
      </w:r>
      <w:r w:rsidRPr="00F278C7">
        <w:rPr>
          <w:spacing w:val="-7"/>
        </w:rPr>
        <w:t xml:space="preserve"> </w:t>
      </w:r>
      <w:r w:rsidRPr="00F278C7">
        <w:t>договор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Административния</w:t>
      </w:r>
      <w:r w:rsidRPr="00F278C7">
        <w:rPr>
          <w:spacing w:val="3"/>
        </w:rPr>
        <w:t xml:space="preserve"> </w:t>
      </w:r>
      <w:r w:rsidRPr="00F278C7">
        <w:t>договор се</w:t>
      </w:r>
      <w:r w:rsidRPr="00F278C7">
        <w:rPr>
          <w:spacing w:val="4"/>
        </w:rPr>
        <w:t xml:space="preserve"> </w:t>
      </w:r>
      <w:r w:rsidRPr="00F278C7">
        <w:t>сключва</w:t>
      </w:r>
      <w:r w:rsidRPr="00F278C7">
        <w:rPr>
          <w:spacing w:val="4"/>
        </w:rPr>
        <w:t xml:space="preserve"> </w:t>
      </w:r>
      <w:r w:rsidRPr="00F278C7">
        <w:t>при</w:t>
      </w:r>
      <w:r w:rsidRPr="00F278C7">
        <w:rPr>
          <w:spacing w:val="1"/>
        </w:rPr>
        <w:t xml:space="preserve"> </w:t>
      </w:r>
      <w:r w:rsidRPr="00F278C7">
        <w:t>спазване</w:t>
      </w:r>
      <w:r w:rsidRPr="00F278C7">
        <w:rPr>
          <w:spacing w:val="4"/>
        </w:rPr>
        <w:t xml:space="preserve"> </w:t>
      </w:r>
      <w:r w:rsidRPr="00F278C7">
        <w:t>на</w:t>
      </w:r>
      <w:r w:rsidRPr="00F278C7">
        <w:rPr>
          <w:spacing w:val="-1"/>
        </w:rPr>
        <w:t xml:space="preserve"> </w:t>
      </w:r>
      <w:r w:rsidRPr="00F278C7">
        <w:t>условията</w:t>
      </w:r>
      <w:r w:rsidRPr="00F278C7">
        <w:rPr>
          <w:spacing w:val="4"/>
        </w:rPr>
        <w:t xml:space="preserve"> </w:t>
      </w:r>
      <w:r w:rsidRPr="00F278C7">
        <w:t>и</w:t>
      </w:r>
      <w:r w:rsidRPr="00F278C7">
        <w:rPr>
          <w:spacing w:val="1"/>
        </w:rPr>
        <w:t xml:space="preserve"> </w:t>
      </w:r>
      <w:r w:rsidRPr="00F278C7">
        <w:t>реда</w:t>
      </w:r>
      <w:r w:rsidRPr="00F278C7">
        <w:rPr>
          <w:spacing w:val="3"/>
        </w:rPr>
        <w:t xml:space="preserve"> </w:t>
      </w:r>
      <w:r w:rsidRPr="00F278C7">
        <w:t>на</w:t>
      </w:r>
      <w:r w:rsidRPr="00F278C7">
        <w:rPr>
          <w:spacing w:val="-1"/>
        </w:rPr>
        <w:t xml:space="preserve"> </w:t>
      </w:r>
      <w:r w:rsidRPr="00F278C7">
        <w:t>чл.</w:t>
      </w:r>
      <w:r w:rsidRPr="00F278C7">
        <w:rPr>
          <w:spacing w:val="2"/>
        </w:rPr>
        <w:t xml:space="preserve"> </w:t>
      </w:r>
      <w:r w:rsidRPr="00F278C7">
        <w:t>36,</w:t>
      </w:r>
      <w:r w:rsidRPr="00F278C7">
        <w:rPr>
          <w:spacing w:val="2"/>
        </w:rPr>
        <w:t xml:space="preserve"> </w:t>
      </w:r>
      <w:r w:rsidRPr="00F278C7">
        <w:t>ал.</w:t>
      </w:r>
      <w:r w:rsidR="00BC318E">
        <w:t xml:space="preserve"> </w:t>
      </w:r>
      <w:r w:rsidRPr="00F278C7">
        <w:t>2 и</w:t>
      </w:r>
      <w:r w:rsidRPr="00F278C7">
        <w:rPr>
          <w:spacing w:val="1"/>
        </w:rPr>
        <w:t xml:space="preserve"> </w:t>
      </w:r>
      <w:r w:rsidRPr="00F278C7">
        <w:t>чл.</w:t>
      </w:r>
      <w:r w:rsidRPr="00F278C7">
        <w:rPr>
          <w:spacing w:val="3"/>
        </w:rPr>
        <w:t xml:space="preserve"> </w:t>
      </w:r>
      <w:r w:rsidRPr="00F278C7">
        <w:t>37</w:t>
      </w:r>
      <w:r w:rsidRPr="00F278C7">
        <w:rPr>
          <w:spacing w:val="-10"/>
        </w:rPr>
        <w:t xml:space="preserve"> </w:t>
      </w:r>
      <w:r w:rsidRPr="00F278C7">
        <w:t>от</w:t>
      </w:r>
      <w:r w:rsidRPr="00F278C7">
        <w:rPr>
          <w:spacing w:val="1"/>
        </w:rPr>
        <w:t xml:space="preserve"> </w:t>
      </w:r>
      <w:r w:rsidRPr="00F278C7">
        <w:t>ЗУСЕСИФ</w:t>
      </w:r>
      <w:r w:rsidR="00177DC7" w:rsidRPr="00F278C7">
        <w:t>.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0"/>
      </w:pPr>
    </w:p>
    <w:p w:rsidR="00EE0032" w:rsidRPr="00F278C7" w:rsidRDefault="00AF55CE" w:rsidP="00825106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/>
      </w:pPr>
      <w:bookmarkStart w:id="5" w:name="_bookmark7"/>
      <w:bookmarkEnd w:id="5"/>
      <w:r w:rsidRPr="00F278C7">
        <w:t>Раздел VII. Контрол за спазване на критериите за допустимост, ангажименти и други</w:t>
      </w:r>
      <w:r w:rsidRPr="00F278C7">
        <w:rPr>
          <w:spacing w:val="1"/>
        </w:rPr>
        <w:t xml:space="preserve"> </w:t>
      </w:r>
      <w:r w:rsidRPr="00F278C7">
        <w:t>задължения на</w:t>
      </w:r>
      <w:r w:rsidRPr="00F278C7">
        <w:rPr>
          <w:spacing w:val="1"/>
        </w:rPr>
        <w:t xml:space="preserve"> </w:t>
      </w:r>
      <w:r w:rsidRPr="00F278C7">
        <w:t>бенефициентите</w:t>
      </w:r>
      <w:r w:rsidRPr="00F278C7">
        <w:rPr>
          <w:spacing w:val="-5"/>
        </w:rPr>
        <w:t xml:space="preserve"> </w:t>
      </w:r>
      <w:r w:rsidRPr="00F278C7">
        <w:t>и</w:t>
      </w:r>
      <w:r w:rsidRPr="00F278C7">
        <w:rPr>
          <w:spacing w:val="1"/>
        </w:rPr>
        <w:t xml:space="preserve"> </w:t>
      </w:r>
      <w:r w:rsidRPr="00F278C7">
        <w:t>отговорност</w:t>
      </w:r>
      <w:r w:rsidRPr="00F278C7">
        <w:rPr>
          <w:spacing w:val="4"/>
        </w:rPr>
        <w:t xml:space="preserve"> </w:t>
      </w:r>
      <w:r w:rsidRPr="00F278C7">
        <w:t>при</w:t>
      </w:r>
      <w:r w:rsidRPr="00F278C7">
        <w:rPr>
          <w:spacing w:val="-3"/>
        </w:rPr>
        <w:t xml:space="preserve"> </w:t>
      </w:r>
      <w:r w:rsidRPr="00F278C7">
        <w:t>установено</w:t>
      </w:r>
      <w:r w:rsidRPr="00F278C7">
        <w:rPr>
          <w:spacing w:val="-4"/>
        </w:rPr>
        <w:t xml:space="preserve"> </w:t>
      </w:r>
      <w:r w:rsidRPr="00F278C7">
        <w:t>неспазване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Контрол за изпълнение изискванията на условията за изпълнение, условията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 за предоставяне на финансова помощ, процедура за избор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 по реда на глава четвърта от ЗУСЕСИФ и ПМС № 160 от 2016 г., както и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документите, свързани с подпомаганата дейност, може да бъде извършван от представители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РА, Министерството на земеделието, храните и горите, Сметната палата, Европейската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комисия,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сметна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палата,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служба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борба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измамите,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Изпълнителната агенция "Сертификационен одит на средствата от европейските земеделски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фондове"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др.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На контрол по т. 1 подлежат бенефициентите, както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 техните контрагенти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подпомаганите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дейности.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Когато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Министерството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земеделието,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храните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горите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Европейската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комисия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 оценяване или наблюдение на ПРСР 2014 – 2020 г., бенефициентът предоставя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оправомощените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тях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лица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всички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информация,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които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ще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подпомогнат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оценяването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наблюдението.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Когато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бенефициентът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критерии за допустимост или не изпълнява ангажимент или друго задължение, посочено 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настоящите условия, административния договор или приложим нормативен акт, РА оттегля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предоставената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безвъзмездна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длъжни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възстановят цялата или част от изплатената финансова помощ в размери, съгласно Правилата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 определяне на размера на подлежащата на възстановяване помощ, приети на основание чл.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27,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ал.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9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от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ЗПЗП.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Изпълнителният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pacing w:val="-1"/>
          <w:sz w:val="24"/>
          <w:szCs w:val="24"/>
        </w:rPr>
        <w:t>директор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Разплащателната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-17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одобрява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със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заповед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правила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определяне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подлежащата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безвъзмездна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 по ал. 6 и 7, като се отчитат степента, тежестта, продължителността и системността 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допуснатото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нарушение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съюз,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българското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законодателство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сключения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административен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договор.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Заповедта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правилата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обнародват</w:t>
      </w:r>
      <w:r w:rsidR="00BC318E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"Държавен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вестник".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Разплащателната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агенция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определя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подлежащите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lastRenderedPageBreak/>
        <w:t>суми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 т. 4, като дава възможност на бенефициентите да представят в срок, който не може да бъде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по-кратък от две седмици, своите писмени възражения и при необходимост – доказателства,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относно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липса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основание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претендиране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посочената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сума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и/или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отношение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="00BC318E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нейния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 xml:space="preserve">За установяване </w:t>
      </w:r>
      <w:proofErr w:type="spellStart"/>
      <w:r w:rsidRPr="00F278C7">
        <w:rPr>
          <w:sz w:val="24"/>
          <w:szCs w:val="24"/>
        </w:rPr>
        <w:t>дължимостта</w:t>
      </w:r>
      <w:proofErr w:type="spellEnd"/>
      <w:r w:rsidRPr="00F278C7">
        <w:rPr>
          <w:sz w:val="24"/>
          <w:szCs w:val="24"/>
        </w:rPr>
        <w:t xml:space="preserve"> на подлежащата на възстановяване сума по т. 4 и 5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изпълнителният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директор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издава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166,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 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Данъчно-осигурителния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процесуален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кодекс.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Когато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установеното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неспазване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4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попада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в хипотеза,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70,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ал.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1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="00BC318E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ЗУСЕСИФ, съответно в Наредбата за посочване на нередности, представляващи основания за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извършване на финансови корекции, и процентните показатели за определяне размера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корекции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изпълнителният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директор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налага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 корекция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 на бенефициента 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реда на раздел III от глава пета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окончателния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размер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корекция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съобразяват</w:t>
      </w:r>
      <w:r w:rsidRPr="00F278C7">
        <w:rPr>
          <w:spacing w:val="58"/>
          <w:sz w:val="24"/>
          <w:szCs w:val="24"/>
        </w:rPr>
        <w:t xml:space="preserve"> </w:t>
      </w:r>
      <w:r w:rsidRPr="00F278C7">
        <w:rPr>
          <w:sz w:val="24"/>
          <w:szCs w:val="24"/>
        </w:rPr>
        <w:t>критериите,</w:t>
      </w:r>
      <w:r w:rsidRPr="00F278C7">
        <w:rPr>
          <w:spacing w:val="59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</w:t>
      </w:r>
      <w:r w:rsidRPr="00F278C7">
        <w:rPr>
          <w:spacing w:val="54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55"/>
          <w:sz w:val="24"/>
          <w:szCs w:val="24"/>
        </w:rPr>
        <w:t xml:space="preserve"> </w:t>
      </w:r>
      <w:r w:rsidRPr="00F278C7">
        <w:rPr>
          <w:sz w:val="24"/>
          <w:szCs w:val="24"/>
        </w:rPr>
        <w:t>35,</w:t>
      </w:r>
      <w:r w:rsidRPr="00F278C7">
        <w:rPr>
          <w:spacing w:val="55"/>
          <w:sz w:val="24"/>
          <w:szCs w:val="24"/>
        </w:rPr>
        <w:t xml:space="preserve"> </w:t>
      </w:r>
      <w:r w:rsidRPr="00F278C7">
        <w:rPr>
          <w:sz w:val="24"/>
          <w:szCs w:val="24"/>
        </w:rPr>
        <w:t>параграф</w:t>
      </w:r>
      <w:r w:rsidRPr="00F278C7">
        <w:rPr>
          <w:spacing w:val="56"/>
          <w:sz w:val="24"/>
          <w:szCs w:val="24"/>
        </w:rPr>
        <w:t xml:space="preserve"> </w:t>
      </w:r>
      <w:r w:rsidRPr="00F278C7">
        <w:rPr>
          <w:sz w:val="24"/>
          <w:szCs w:val="24"/>
        </w:rPr>
        <w:t>3</w:t>
      </w:r>
      <w:r w:rsidRPr="00F278C7">
        <w:rPr>
          <w:spacing w:val="5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57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Делегиран</w:t>
      </w:r>
      <w:r w:rsidRPr="00F278C7">
        <w:rPr>
          <w:spacing w:val="58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регламент</w:t>
      </w:r>
      <w:r w:rsidRPr="00F278C7">
        <w:rPr>
          <w:spacing w:val="58"/>
          <w:sz w:val="24"/>
          <w:szCs w:val="24"/>
        </w:rPr>
        <w:t xml:space="preserve"> </w:t>
      </w:r>
      <w:r w:rsidRPr="00F278C7">
        <w:rPr>
          <w:sz w:val="24"/>
          <w:szCs w:val="24"/>
        </w:rPr>
        <w:t>(ЕС)</w:t>
      </w:r>
      <w:r w:rsidRPr="00F278C7">
        <w:rPr>
          <w:spacing w:val="55"/>
          <w:sz w:val="24"/>
          <w:szCs w:val="24"/>
        </w:rPr>
        <w:t xml:space="preserve"> </w:t>
      </w:r>
      <w:r w:rsidRPr="00F278C7">
        <w:rPr>
          <w:sz w:val="24"/>
          <w:szCs w:val="24"/>
        </w:rPr>
        <w:t>№</w:t>
      </w:r>
      <w:r w:rsidR="00177DC7" w:rsidRPr="00F278C7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640/2014 на Комисията от 11 март 2014 година за допълнение на Регламент (ЕС) № 1306/2013</w:t>
      </w:r>
      <w:r w:rsidR="00BC318E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парламент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Съвета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отношение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интегрираната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система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администриране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контрол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отказ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оттегляне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санкции,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директните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плащания,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подпомагането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развитието на селските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райони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кръстосаното съответствие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(OB,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L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181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20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юни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2014г.).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Освен оттегляне на безвъзмездната финансова помощ по т. 4 и/или налагането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корекция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7,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налага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санкции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произтичащи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установеното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неспазване,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изрично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приложим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Европейското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право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случаи.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Сумите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определените,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но</w:t>
      </w:r>
      <w:r w:rsidRPr="00F278C7">
        <w:rPr>
          <w:spacing w:val="1"/>
          <w:sz w:val="24"/>
          <w:szCs w:val="24"/>
        </w:rPr>
        <w:t xml:space="preserve"> </w:t>
      </w:r>
      <w:proofErr w:type="spellStart"/>
      <w:r w:rsidRPr="00F278C7">
        <w:rPr>
          <w:sz w:val="24"/>
          <w:szCs w:val="24"/>
        </w:rPr>
        <w:t>неизвършени</w:t>
      </w:r>
      <w:proofErr w:type="spellEnd"/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корекции,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както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подлежащите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възстановяване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суми,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определени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акт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166,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Данъчно-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осигурителния процесуален кодекс, се удовлетворяват по ред, посочен в 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предоставяне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безвъзмездна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действащото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законодателство.</w:t>
      </w:r>
    </w:p>
    <w:p w:rsidR="00EE0032" w:rsidRPr="00F278C7" w:rsidRDefault="00AF55CE" w:rsidP="00825106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Бенефициентите не отговарят за неспазване на критерий за допустимост или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неспазване на ангажимент или друго задължение, когато то се дължи на непреодолима сила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извънредни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обстоятелства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спазване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изискванията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това,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посочени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договор.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</w:p>
    <w:p w:rsidR="00EE0032" w:rsidRPr="00F278C7" w:rsidRDefault="00AF55CE" w:rsidP="00825106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/>
      </w:pPr>
      <w:bookmarkStart w:id="6" w:name="_bookmark8"/>
      <w:bookmarkEnd w:id="6"/>
      <w:r w:rsidRPr="00F278C7">
        <w:t>Раздел VIII. Изменение и прекратяване на административния договор за предоставяне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безвъзмездна</w:t>
      </w:r>
      <w:r w:rsidRPr="00F278C7">
        <w:rPr>
          <w:spacing w:val="2"/>
        </w:rPr>
        <w:t xml:space="preserve"> </w:t>
      </w:r>
      <w:r w:rsidRPr="00F278C7">
        <w:t>финансова</w:t>
      </w:r>
      <w:r w:rsidRPr="00F278C7">
        <w:rPr>
          <w:spacing w:val="-3"/>
        </w:rPr>
        <w:t xml:space="preserve"> </w:t>
      </w:r>
      <w:r w:rsidRPr="00F278C7">
        <w:t>помощ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Административният договор, включително одобреният с него проект, може да бъде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изменян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допълван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39,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ал.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1,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2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3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ЗУСЕСИФ,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както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и</w:t>
      </w:r>
      <w:r w:rsidRPr="00F278C7">
        <w:rPr>
          <w:spacing w:val="-1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предвидените</w:t>
      </w:r>
      <w:r w:rsidR="00BF458D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по-долу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основания.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разглеждане 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се прилага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следния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ред: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Бенефициентът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може да подаде мотивирано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 за промяна на договора 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ръководителя на УО на ПРСР 2014-2020 г. през Информационната система за управление 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наблюдение (ИСУН 2020) чрез електронния си профил на основание чл. 39, ал. 2 не по-късно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 два месеца преди изтичане на срока за изпълнение на дейностите по проекта, към което се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прилагат документи,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необходими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преценката 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основателността 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искането.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Не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допуска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изменение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допълнение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договора, което: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lastRenderedPageBreak/>
        <w:t>води до несъответствие с целите, дейностите, изискванията, посочени в Условията</w:t>
      </w:r>
      <w:r w:rsidR="00BF458D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за кандидатстване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води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увеличение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общата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стойността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финансовата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помощ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се основава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изменение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договор 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възлагане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обществена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 на дейност по одобрения проект, когато изменението на договора за възлагане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обществена поръчка, когато изменението на договора за възлагане на обществената поръчка е</w:t>
      </w:r>
      <w:r w:rsidR="00BF458D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нарушение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116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Закона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обществените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поръчки;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води до намаляване на броя получени точки по критериите за оценка на проекта,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получени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етап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техническа оценка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 проектното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предложение;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нарушава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принципите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29, ал. 1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ЗУСЕСИФ.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УО на ПРСР 2014 – 2020 г. одобрява или отхвърля искането по т. 1.2. в срок до един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месец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подаването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му,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когато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са изискани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допълнителни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документи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14 дни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представянето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им.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 одобрение на искането по т. 2. бенефициентът следва да се яви в срок до 10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календарни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дни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получаването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уведомлението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сключване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допълнително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споразумение към договора, като при неявяване в посочения срок правото за подписване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допълнителното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споразумение към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договора се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погасява.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Промяна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се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допуска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и при: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а)</w:t>
      </w:r>
      <w:r w:rsidRPr="00F278C7">
        <w:rPr>
          <w:spacing w:val="1"/>
        </w:rPr>
        <w:t xml:space="preserve"> </w:t>
      </w:r>
      <w:r w:rsidRPr="00F278C7">
        <w:t>изменение/допълнение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приложимото</w:t>
      </w:r>
      <w:r w:rsidRPr="00F278C7">
        <w:rPr>
          <w:spacing w:val="1"/>
        </w:rPr>
        <w:t xml:space="preserve"> </w:t>
      </w:r>
      <w:r w:rsidRPr="00F278C7">
        <w:t>право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Европейския</w:t>
      </w:r>
      <w:r w:rsidRPr="00F278C7">
        <w:rPr>
          <w:spacing w:val="1"/>
        </w:rPr>
        <w:t xml:space="preserve"> </w:t>
      </w:r>
      <w:r w:rsidRPr="00F278C7">
        <w:t>съюз</w:t>
      </w:r>
      <w:r w:rsidRPr="00F278C7">
        <w:rPr>
          <w:spacing w:val="1"/>
        </w:rPr>
        <w:t xml:space="preserve"> </w:t>
      </w:r>
      <w:r w:rsidRPr="00F278C7">
        <w:t>и/или</w:t>
      </w:r>
      <w:r w:rsidRPr="00F278C7">
        <w:rPr>
          <w:spacing w:val="1"/>
        </w:rPr>
        <w:t xml:space="preserve"> </w:t>
      </w:r>
      <w:r w:rsidRPr="00F278C7">
        <w:t>българското</w:t>
      </w:r>
      <w:r w:rsidRPr="00F278C7">
        <w:rPr>
          <w:spacing w:val="1"/>
        </w:rPr>
        <w:t xml:space="preserve"> </w:t>
      </w:r>
      <w:r w:rsidRPr="00F278C7">
        <w:t>законодателство,</w:t>
      </w:r>
      <w:r w:rsidRPr="00F278C7">
        <w:rPr>
          <w:spacing w:val="1"/>
        </w:rPr>
        <w:t xml:space="preserve"> </w:t>
      </w:r>
      <w:r w:rsidRPr="00F278C7">
        <w:t>в</w:t>
      </w:r>
      <w:r w:rsidRPr="00F278C7">
        <w:rPr>
          <w:spacing w:val="1"/>
        </w:rPr>
        <w:t xml:space="preserve"> </w:t>
      </w:r>
      <w:r w:rsidRPr="00F278C7">
        <w:t>политиката</w:t>
      </w:r>
      <w:r w:rsidRPr="00F278C7">
        <w:rPr>
          <w:spacing w:val="1"/>
        </w:rPr>
        <w:t xml:space="preserve"> </w:t>
      </w:r>
      <w:r w:rsidRPr="00F278C7">
        <w:t>на</w:t>
      </w:r>
      <w:r w:rsidRPr="00F278C7">
        <w:rPr>
          <w:spacing w:val="1"/>
        </w:rPr>
        <w:t xml:space="preserve"> </w:t>
      </w:r>
      <w:r w:rsidRPr="00F278C7">
        <w:t>европейско</w:t>
      </w:r>
      <w:r w:rsidRPr="00F278C7">
        <w:rPr>
          <w:spacing w:val="1"/>
        </w:rPr>
        <w:t xml:space="preserve"> </w:t>
      </w:r>
      <w:r w:rsidRPr="00F278C7">
        <w:t>и/или</w:t>
      </w:r>
      <w:r w:rsidRPr="00F278C7">
        <w:rPr>
          <w:spacing w:val="1"/>
        </w:rPr>
        <w:t xml:space="preserve"> </w:t>
      </w:r>
      <w:r w:rsidRPr="00F278C7">
        <w:t>национално</w:t>
      </w:r>
      <w:r w:rsidRPr="00F278C7">
        <w:rPr>
          <w:spacing w:val="1"/>
        </w:rPr>
        <w:t xml:space="preserve"> </w:t>
      </w:r>
      <w:r w:rsidRPr="00F278C7">
        <w:t>ниво,</w:t>
      </w:r>
      <w:r w:rsidRPr="00F278C7">
        <w:rPr>
          <w:spacing w:val="1"/>
        </w:rPr>
        <w:t xml:space="preserve"> </w:t>
      </w:r>
      <w:r w:rsidRPr="00F278C7">
        <w:t>произтичаща</w:t>
      </w:r>
      <w:r w:rsidRPr="00F278C7">
        <w:rPr>
          <w:spacing w:val="-10"/>
        </w:rPr>
        <w:t xml:space="preserve"> </w:t>
      </w:r>
      <w:r w:rsidRPr="00F278C7">
        <w:t>от</w:t>
      </w:r>
      <w:r w:rsidRPr="00F278C7">
        <w:rPr>
          <w:spacing w:val="2"/>
        </w:rPr>
        <w:t xml:space="preserve"> </w:t>
      </w:r>
      <w:r w:rsidRPr="00F278C7">
        <w:t>стратегически</w:t>
      </w:r>
      <w:r w:rsidRPr="00F278C7">
        <w:rPr>
          <w:spacing w:val="3"/>
        </w:rPr>
        <w:t xml:space="preserve"> </w:t>
      </w:r>
      <w:r w:rsidRPr="00F278C7">
        <w:t>документ,</w:t>
      </w:r>
      <w:r w:rsidRPr="00F278C7">
        <w:rPr>
          <w:spacing w:val="5"/>
        </w:rPr>
        <w:t xml:space="preserve"> </w:t>
      </w:r>
      <w:r w:rsidRPr="00F278C7">
        <w:t>или</w:t>
      </w:r>
      <w:r w:rsidRPr="00F278C7">
        <w:rPr>
          <w:spacing w:val="-2"/>
        </w:rPr>
        <w:t xml:space="preserve"> </w:t>
      </w:r>
      <w:r w:rsidRPr="00F278C7">
        <w:t>в</w:t>
      </w:r>
      <w:r w:rsidRPr="00F278C7">
        <w:rPr>
          <w:spacing w:val="-6"/>
        </w:rPr>
        <w:t xml:space="preserve"> </w:t>
      </w:r>
      <w:r w:rsidRPr="00F278C7">
        <w:t>ПРСР</w:t>
      </w:r>
      <w:r w:rsidRPr="00F278C7">
        <w:rPr>
          <w:spacing w:val="2"/>
        </w:rPr>
        <w:t xml:space="preserve"> </w:t>
      </w:r>
      <w:r w:rsidRPr="00F278C7">
        <w:t>2014-2020</w:t>
      </w:r>
      <w:r w:rsidRPr="00F278C7">
        <w:rPr>
          <w:spacing w:val="-3"/>
        </w:rPr>
        <w:t xml:space="preserve"> </w:t>
      </w:r>
      <w:r w:rsidRPr="00F278C7">
        <w:t>г.;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б)</w:t>
      </w:r>
      <w:r w:rsidRPr="00F278C7">
        <w:rPr>
          <w:spacing w:val="1"/>
        </w:rPr>
        <w:t xml:space="preserve"> </w:t>
      </w:r>
      <w:r w:rsidRPr="00F278C7">
        <w:t>констатирана</w:t>
      </w:r>
      <w:r w:rsidRPr="00F278C7">
        <w:rPr>
          <w:spacing w:val="-6"/>
        </w:rPr>
        <w:t xml:space="preserve"> </w:t>
      </w:r>
      <w:r w:rsidRPr="00F278C7">
        <w:t>очевидна</w:t>
      </w:r>
      <w:r w:rsidRPr="00F278C7">
        <w:rPr>
          <w:spacing w:val="-6"/>
        </w:rPr>
        <w:t xml:space="preserve"> </w:t>
      </w:r>
      <w:r w:rsidRPr="00F278C7">
        <w:t>грешка.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в) промяна</w:t>
      </w:r>
      <w:r w:rsidRPr="00F278C7">
        <w:rPr>
          <w:spacing w:val="-7"/>
        </w:rPr>
        <w:t xml:space="preserve"> </w:t>
      </w:r>
      <w:r w:rsidRPr="00F278C7">
        <w:t>в</w:t>
      </w:r>
      <w:r w:rsidRPr="00F278C7">
        <w:rPr>
          <w:spacing w:val="1"/>
        </w:rPr>
        <w:t xml:space="preserve"> </w:t>
      </w:r>
      <w:r w:rsidRPr="00F278C7">
        <w:t>Условията</w:t>
      </w:r>
      <w:r w:rsidRPr="00F278C7">
        <w:rPr>
          <w:spacing w:val="-2"/>
        </w:rPr>
        <w:t xml:space="preserve"> </w:t>
      </w:r>
      <w:r w:rsidRPr="00F278C7">
        <w:t>за</w:t>
      </w:r>
      <w:r w:rsidRPr="00F278C7">
        <w:rPr>
          <w:spacing w:val="-2"/>
        </w:rPr>
        <w:t xml:space="preserve"> </w:t>
      </w:r>
      <w:r w:rsidRPr="00F278C7">
        <w:t>кандидатстване</w:t>
      </w:r>
      <w:r w:rsidRPr="00F278C7">
        <w:rPr>
          <w:spacing w:val="-6"/>
        </w:rPr>
        <w:t xml:space="preserve"> </w:t>
      </w:r>
      <w:r w:rsidRPr="00F278C7">
        <w:t>или</w:t>
      </w:r>
      <w:r w:rsidRPr="00F278C7">
        <w:rPr>
          <w:spacing w:val="-5"/>
        </w:rPr>
        <w:t xml:space="preserve"> </w:t>
      </w:r>
      <w:r w:rsidRPr="00F278C7">
        <w:t>на</w:t>
      </w:r>
      <w:r w:rsidRPr="00F278C7">
        <w:rPr>
          <w:spacing w:val="-1"/>
        </w:rPr>
        <w:t xml:space="preserve"> </w:t>
      </w:r>
      <w:r w:rsidRPr="00F278C7">
        <w:t>настоящите</w:t>
      </w:r>
      <w:r w:rsidRPr="00F278C7">
        <w:rPr>
          <w:spacing w:val="-6"/>
        </w:rPr>
        <w:t xml:space="preserve"> </w:t>
      </w:r>
      <w:r w:rsidRPr="00F278C7">
        <w:t>условия.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В случаите, когато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към проектното предложение са били представени проекти,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изработен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във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фаза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„Технически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проект“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или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„Работен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проект“: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а) и по тях са настъпили промени, бенефициентът през ИСУН чрез електронния си</w:t>
      </w:r>
      <w:r w:rsidRPr="00F278C7">
        <w:rPr>
          <w:spacing w:val="1"/>
        </w:rPr>
        <w:t xml:space="preserve"> </w:t>
      </w:r>
      <w:r w:rsidRPr="00F278C7">
        <w:t>профил представя за съгласуване от ръководителя на УО коригирания „Технически проект“</w:t>
      </w:r>
      <w:r w:rsidRPr="00F278C7">
        <w:rPr>
          <w:spacing w:val="1"/>
        </w:rPr>
        <w:t xml:space="preserve"> </w:t>
      </w:r>
      <w:r w:rsidRPr="00F278C7">
        <w:t>или „Работен проект“ и придружаващи промяната документи в срок не по-късно от 4 месеца</w:t>
      </w:r>
      <w:r w:rsidRPr="00F278C7">
        <w:rPr>
          <w:spacing w:val="1"/>
        </w:rPr>
        <w:t xml:space="preserve"> </w:t>
      </w:r>
      <w:r w:rsidRPr="00F278C7">
        <w:t>преди</w:t>
      </w:r>
      <w:r w:rsidRPr="00F278C7">
        <w:rPr>
          <w:spacing w:val="2"/>
        </w:rPr>
        <w:t xml:space="preserve"> </w:t>
      </w:r>
      <w:r w:rsidRPr="00F278C7">
        <w:t>подаване на</w:t>
      </w:r>
      <w:r w:rsidRPr="00F278C7">
        <w:rPr>
          <w:spacing w:val="-4"/>
        </w:rPr>
        <w:t xml:space="preserve"> </w:t>
      </w:r>
      <w:r w:rsidRPr="00F278C7">
        <w:t>искане за</w:t>
      </w:r>
      <w:r w:rsidRPr="00F278C7">
        <w:rPr>
          <w:spacing w:val="1"/>
        </w:rPr>
        <w:t xml:space="preserve"> </w:t>
      </w:r>
      <w:r w:rsidRPr="00F278C7">
        <w:t>междинно</w:t>
      </w:r>
      <w:r w:rsidRPr="00F278C7">
        <w:rPr>
          <w:spacing w:val="1"/>
        </w:rPr>
        <w:t xml:space="preserve"> </w:t>
      </w:r>
      <w:r w:rsidRPr="00F278C7">
        <w:t>или</w:t>
      </w:r>
      <w:r w:rsidRPr="00F278C7">
        <w:rPr>
          <w:spacing w:val="-6"/>
        </w:rPr>
        <w:t xml:space="preserve"> </w:t>
      </w:r>
      <w:r w:rsidRPr="00F278C7">
        <w:t>окончателно</w:t>
      </w:r>
      <w:r w:rsidRPr="00F278C7">
        <w:rPr>
          <w:spacing w:val="1"/>
        </w:rPr>
        <w:t xml:space="preserve"> </w:t>
      </w:r>
      <w:r w:rsidRPr="00F278C7">
        <w:t>плащане.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б)</w:t>
      </w:r>
      <w:r w:rsidRPr="00F278C7">
        <w:rPr>
          <w:spacing w:val="-5"/>
        </w:rPr>
        <w:t xml:space="preserve"> </w:t>
      </w:r>
      <w:r w:rsidRPr="00F278C7">
        <w:t>при</w:t>
      </w:r>
      <w:r w:rsidRPr="00F278C7">
        <w:rPr>
          <w:spacing w:val="-5"/>
        </w:rPr>
        <w:t xml:space="preserve"> </w:t>
      </w:r>
      <w:proofErr w:type="spellStart"/>
      <w:r w:rsidRPr="00F278C7">
        <w:t>непредставяне</w:t>
      </w:r>
      <w:proofErr w:type="spellEnd"/>
      <w:r w:rsidRPr="00F278C7">
        <w:rPr>
          <w:spacing w:val="-6"/>
        </w:rPr>
        <w:t xml:space="preserve"> </w:t>
      </w:r>
      <w:r w:rsidRPr="00F278C7">
        <w:t>на</w:t>
      </w:r>
      <w:r w:rsidRPr="00F278C7">
        <w:rPr>
          <w:spacing w:val="-7"/>
        </w:rPr>
        <w:t xml:space="preserve"> </w:t>
      </w:r>
      <w:r w:rsidRPr="00F278C7">
        <w:t>документ,</w:t>
      </w:r>
      <w:r w:rsidRPr="00F278C7">
        <w:rPr>
          <w:spacing w:val="-3"/>
        </w:rPr>
        <w:t xml:space="preserve"> </w:t>
      </w:r>
      <w:r w:rsidRPr="00F278C7">
        <w:t>непълнота,</w:t>
      </w:r>
      <w:r w:rsidRPr="00F278C7">
        <w:rPr>
          <w:spacing w:val="-9"/>
        </w:rPr>
        <w:t xml:space="preserve"> </w:t>
      </w:r>
      <w:r w:rsidRPr="00F278C7">
        <w:t>несъответствие,</w:t>
      </w:r>
      <w:r w:rsidRPr="00F278C7">
        <w:rPr>
          <w:spacing w:val="-9"/>
        </w:rPr>
        <w:t xml:space="preserve"> </w:t>
      </w:r>
      <w:r w:rsidRPr="00F278C7">
        <w:t>неточност</w:t>
      </w:r>
      <w:r w:rsidRPr="00F278C7">
        <w:rPr>
          <w:spacing w:val="-5"/>
        </w:rPr>
        <w:t xml:space="preserve"> </w:t>
      </w:r>
      <w:r w:rsidRPr="00F278C7">
        <w:t>или</w:t>
      </w:r>
      <w:r w:rsidRPr="00F278C7">
        <w:rPr>
          <w:spacing w:val="-9"/>
        </w:rPr>
        <w:t xml:space="preserve"> </w:t>
      </w:r>
      <w:r w:rsidRPr="00F278C7">
        <w:t>неяснота</w:t>
      </w:r>
      <w:r w:rsidRPr="00F278C7">
        <w:rPr>
          <w:spacing w:val="-57"/>
        </w:rPr>
        <w:t xml:space="preserve"> </w:t>
      </w:r>
      <w:r w:rsidRPr="00F278C7">
        <w:t>в</w:t>
      </w:r>
      <w:r w:rsidRPr="00F278C7">
        <w:rPr>
          <w:spacing w:val="29"/>
        </w:rPr>
        <w:t xml:space="preserve"> </w:t>
      </w:r>
      <w:r w:rsidRPr="00F278C7">
        <w:t>представените</w:t>
      </w:r>
      <w:r w:rsidRPr="00F278C7">
        <w:rPr>
          <w:spacing w:val="22"/>
        </w:rPr>
        <w:t xml:space="preserve"> </w:t>
      </w:r>
      <w:r w:rsidRPr="00F278C7">
        <w:t>документи</w:t>
      </w:r>
      <w:r w:rsidRPr="00F278C7">
        <w:rPr>
          <w:spacing w:val="29"/>
        </w:rPr>
        <w:t xml:space="preserve"> </w:t>
      </w:r>
      <w:r w:rsidRPr="00F278C7">
        <w:t>или</w:t>
      </w:r>
      <w:r w:rsidRPr="00F278C7">
        <w:rPr>
          <w:spacing w:val="25"/>
        </w:rPr>
        <w:t xml:space="preserve"> </w:t>
      </w:r>
      <w:r w:rsidRPr="00F278C7">
        <w:t>заявените</w:t>
      </w:r>
      <w:r w:rsidRPr="00F278C7">
        <w:rPr>
          <w:spacing w:val="22"/>
        </w:rPr>
        <w:t xml:space="preserve"> </w:t>
      </w:r>
      <w:r w:rsidRPr="00F278C7">
        <w:t>данни</w:t>
      </w:r>
      <w:r w:rsidRPr="00F278C7">
        <w:rPr>
          <w:spacing w:val="28"/>
        </w:rPr>
        <w:t xml:space="preserve"> </w:t>
      </w:r>
      <w:r w:rsidRPr="00F278C7">
        <w:t>в</w:t>
      </w:r>
      <w:r w:rsidRPr="00F278C7">
        <w:rPr>
          <w:spacing w:val="26"/>
        </w:rPr>
        <w:t xml:space="preserve"> </w:t>
      </w:r>
      <w:r w:rsidRPr="00F278C7">
        <w:t>представените</w:t>
      </w:r>
      <w:r w:rsidRPr="00F278C7">
        <w:rPr>
          <w:spacing w:val="22"/>
        </w:rPr>
        <w:t xml:space="preserve"> </w:t>
      </w:r>
      <w:r w:rsidRPr="00F278C7">
        <w:t>за</w:t>
      </w:r>
      <w:r w:rsidRPr="00F278C7">
        <w:rPr>
          <w:spacing w:val="27"/>
        </w:rPr>
        <w:t xml:space="preserve"> </w:t>
      </w:r>
      <w:r w:rsidRPr="00F278C7">
        <w:t>съгласуване</w:t>
      </w:r>
      <w:r w:rsidRPr="00F278C7">
        <w:rPr>
          <w:spacing w:val="28"/>
        </w:rPr>
        <w:t xml:space="preserve"> </w:t>
      </w:r>
      <w:r w:rsidRPr="00F278C7">
        <w:t>коригиран</w:t>
      </w:r>
      <w:r w:rsidR="00BF458D">
        <w:t xml:space="preserve"> </w:t>
      </w:r>
      <w:r w:rsidRPr="00F278C7">
        <w:t>„Технически проект“ или „Работен проект“, както и с цел да се удостовери верността на</w:t>
      </w:r>
      <w:r w:rsidRPr="00F278C7">
        <w:rPr>
          <w:spacing w:val="1"/>
        </w:rPr>
        <w:t xml:space="preserve"> </w:t>
      </w:r>
      <w:r w:rsidRPr="00F278C7">
        <w:t>заявените данни и/или документи, УО има право да изисква от бенефициента предоставянето</w:t>
      </w:r>
      <w:r w:rsidRPr="00F278C7">
        <w:rPr>
          <w:spacing w:val="1"/>
        </w:rPr>
        <w:t xml:space="preserve"> </w:t>
      </w:r>
      <w:r w:rsidRPr="00F278C7">
        <w:t>на допълнителни такива. Бенефициентът представя изисканите му данни и/или документи в</w:t>
      </w:r>
      <w:r w:rsidRPr="00F278C7">
        <w:rPr>
          <w:spacing w:val="1"/>
        </w:rPr>
        <w:t xml:space="preserve"> </w:t>
      </w:r>
      <w:r w:rsidRPr="00F278C7">
        <w:t>срок</w:t>
      </w:r>
      <w:r w:rsidRPr="00F278C7">
        <w:rPr>
          <w:spacing w:val="-1"/>
        </w:rPr>
        <w:t xml:space="preserve"> </w:t>
      </w:r>
      <w:r w:rsidRPr="00F278C7">
        <w:t>до</w:t>
      </w:r>
      <w:r w:rsidRPr="00F278C7">
        <w:rPr>
          <w:spacing w:val="6"/>
        </w:rPr>
        <w:t xml:space="preserve"> </w:t>
      </w:r>
      <w:r w:rsidRPr="00F278C7">
        <w:t>10</w:t>
      </w:r>
      <w:r w:rsidRPr="00F278C7">
        <w:rPr>
          <w:spacing w:val="-3"/>
        </w:rPr>
        <w:t xml:space="preserve"> </w:t>
      </w:r>
      <w:r w:rsidRPr="00F278C7">
        <w:t>календарни</w:t>
      </w:r>
      <w:r w:rsidRPr="00F278C7">
        <w:rPr>
          <w:spacing w:val="3"/>
        </w:rPr>
        <w:t xml:space="preserve"> </w:t>
      </w:r>
      <w:r w:rsidRPr="00F278C7">
        <w:t>дни</w:t>
      </w:r>
      <w:r w:rsidRPr="00F278C7">
        <w:rPr>
          <w:spacing w:val="-3"/>
        </w:rPr>
        <w:t xml:space="preserve"> </w:t>
      </w:r>
      <w:r w:rsidRPr="00F278C7">
        <w:t>от</w:t>
      </w:r>
      <w:r w:rsidRPr="00F278C7">
        <w:rPr>
          <w:spacing w:val="-2"/>
        </w:rPr>
        <w:t xml:space="preserve"> </w:t>
      </w:r>
      <w:r w:rsidRPr="00F278C7">
        <w:t>уведомяването.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в)</w:t>
      </w:r>
      <w:r w:rsidRPr="00F278C7">
        <w:rPr>
          <w:spacing w:val="10"/>
        </w:rPr>
        <w:t xml:space="preserve"> </w:t>
      </w:r>
      <w:r w:rsidRPr="00F278C7">
        <w:t>в</w:t>
      </w:r>
      <w:r w:rsidRPr="00F278C7">
        <w:rPr>
          <w:spacing w:val="10"/>
        </w:rPr>
        <w:t xml:space="preserve"> </w:t>
      </w:r>
      <w:r w:rsidRPr="00F278C7">
        <w:t>срок</w:t>
      </w:r>
      <w:r w:rsidRPr="00F278C7">
        <w:rPr>
          <w:spacing w:val="8"/>
        </w:rPr>
        <w:t xml:space="preserve"> </w:t>
      </w:r>
      <w:r w:rsidRPr="00F278C7">
        <w:t>до</w:t>
      </w:r>
      <w:r w:rsidRPr="00F278C7">
        <w:rPr>
          <w:spacing w:val="13"/>
        </w:rPr>
        <w:t xml:space="preserve"> </w:t>
      </w:r>
      <w:r w:rsidRPr="00F278C7">
        <w:t>1</w:t>
      </w:r>
      <w:r w:rsidRPr="00F278C7">
        <w:rPr>
          <w:spacing w:val="8"/>
        </w:rPr>
        <w:t xml:space="preserve"> </w:t>
      </w:r>
      <w:r w:rsidRPr="00F278C7">
        <w:t>месец</w:t>
      </w:r>
      <w:r w:rsidRPr="00F278C7">
        <w:rPr>
          <w:spacing w:val="6"/>
        </w:rPr>
        <w:t xml:space="preserve"> </w:t>
      </w:r>
      <w:r w:rsidRPr="00F278C7">
        <w:t>от</w:t>
      </w:r>
      <w:r w:rsidRPr="00F278C7">
        <w:rPr>
          <w:spacing w:val="9"/>
        </w:rPr>
        <w:t xml:space="preserve"> </w:t>
      </w:r>
      <w:r w:rsidRPr="00F278C7">
        <w:t>подаването</w:t>
      </w:r>
      <w:r w:rsidRPr="00F278C7">
        <w:rPr>
          <w:spacing w:val="13"/>
        </w:rPr>
        <w:t xml:space="preserve"> </w:t>
      </w:r>
      <w:r w:rsidRPr="00F278C7">
        <w:t>на</w:t>
      </w:r>
      <w:r w:rsidRPr="00F278C7">
        <w:rPr>
          <w:spacing w:val="13"/>
        </w:rPr>
        <w:t xml:space="preserve"> </w:t>
      </w:r>
      <w:r w:rsidRPr="00F278C7">
        <w:t>искането</w:t>
      </w:r>
      <w:r w:rsidRPr="00F278C7">
        <w:rPr>
          <w:spacing w:val="13"/>
        </w:rPr>
        <w:t xml:space="preserve"> </w:t>
      </w:r>
      <w:r w:rsidRPr="00F278C7">
        <w:t>за</w:t>
      </w:r>
      <w:r w:rsidRPr="00F278C7">
        <w:rPr>
          <w:spacing w:val="7"/>
        </w:rPr>
        <w:t xml:space="preserve"> </w:t>
      </w:r>
      <w:r w:rsidRPr="00F278C7">
        <w:t>съгласуване</w:t>
      </w:r>
      <w:r w:rsidRPr="00F278C7">
        <w:rPr>
          <w:spacing w:val="13"/>
        </w:rPr>
        <w:t xml:space="preserve"> </w:t>
      </w:r>
      <w:r w:rsidRPr="00F278C7">
        <w:t>на</w:t>
      </w:r>
      <w:r w:rsidRPr="00F278C7">
        <w:rPr>
          <w:spacing w:val="12"/>
        </w:rPr>
        <w:t xml:space="preserve"> </w:t>
      </w:r>
      <w:r w:rsidRPr="00F278C7">
        <w:t>промяната</w:t>
      </w:r>
      <w:r w:rsidRPr="00F278C7">
        <w:rPr>
          <w:spacing w:val="8"/>
        </w:rPr>
        <w:t xml:space="preserve"> </w:t>
      </w:r>
      <w:r w:rsidRPr="00F278C7">
        <w:t>по</w:t>
      </w:r>
      <w:r w:rsidRPr="00F278C7">
        <w:rPr>
          <w:spacing w:val="13"/>
        </w:rPr>
        <w:t xml:space="preserve"> </w:t>
      </w:r>
      <w:r w:rsidRPr="00F278C7">
        <w:t>буква</w:t>
      </w:r>
      <w:r w:rsidR="00BF458D">
        <w:t xml:space="preserve"> </w:t>
      </w:r>
      <w:r w:rsidRPr="00F278C7">
        <w:t>„а“, а когато са изискани допълнителни данни и/или документи по буква „б“, в срок до 14 дни</w:t>
      </w:r>
      <w:r w:rsidR="00BF458D">
        <w:t xml:space="preserve"> </w:t>
      </w:r>
      <w:r w:rsidRPr="00F278C7">
        <w:t>от изтичане на срока за предоставянето им, УО съгласува или отказва да съгласува исканата</w:t>
      </w:r>
      <w:r w:rsidRPr="00F278C7">
        <w:rPr>
          <w:spacing w:val="1"/>
        </w:rPr>
        <w:t xml:space="preserve"> </w:t>
      </w:r>
      <w:r w:rsidRPr="00F278C7">
        <w:t>промяна и уведомява писмено бенефициента за мотивите за отхвърлянето на искането за</w:t>
      </w:r>
      <w:r w:rsidRPr="00F278C7">
        <w:rPr>
          <w:spacing w:val="1"/>
        </w:rPr>
        <w:t xml:space="preserve"> </w:t>
      </w:r>
      <w:r w:rsidRPr="00F278C7">
        <w:t>промяна.</w:t>
      </w:r>
    </w:p>
    <w:p w:rsidR="00EE0032" w:rsidRPr="00F278C7" w:rsidRDefault="00AF55CE" w:rsidP="00825106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Прекратяване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договор:</w:t>
      </w:r>
    </w:p>
    <w:p w:rsidR="00EE0032" w:rsidRPr="00F278C7" w:rsidRDefault="00AF55CE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А. Административният</w:t>
      </w:r>
      <w:r w:rsidRPr="00F278C7">
        <w:rPr>
          <w:spacing w:val="-1"/>
        </w:rPr>
        <w:t xml:space="preserve"> </w:t>
      </w:r>
      <w:r w:rsidRPr="00F278C7">
        <w:t>договор</w:t>
      </w:r>
      <w:r w:rsidRPr="00F278C7">
        <w:rPr>
          <w:spacing w:val="-1"/>
        </w:rPr>
        <w:t xml:space="preserve"> </w:t>
      </w:r>
      <w:r w:rsidRPr="00F278C7">
        <w:t>се</w:t>
      </w:r>
      <w:r w:rsidRPr="00F278C7">
        <w:rPr>
          <w:spacing w:val="-7"/>
        </w:rPr>
        <w:t xml:space="preserve"> </w:t>
      </w:r>
      <w:r w:rsidRPr="00F278C7">
        <w:t>прекратява: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след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изтичане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предвидените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него</w:t>
      </w:r>
      <w:r w:rsidRPr="00F278C7">
        <w:rPr>
          <w:spacing w:val="3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срокове;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lastRenderedPageBreak/>
        <w:t>по взаимно съгласие между страните, изразено в писмена форма посредством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допълнително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споразумение;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когато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бенефициентът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отговарят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допустимост,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съгласно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Условията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кандидатстване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pacing w:val="-1"/>
          <w:sz w:val="24"/>
          <w:szCs w:val="24"/>
        </w:rPr>
        <w:t>когато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бенефициентът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не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изпълнява</w:t>
      </w:r>
      <w:r w:rsidRPr="00F278C7">
        <w:rPr>
          <w:spacing w:val="-8"/>
          <w:sz w:val="24"/>
          <w:szCs w:val="24"/>
        </w:rPr>
        <w:t xml:space="preserve"> </w:t>
      </w:r>
      <w:r w:rsidRPr="00F278C7">
        <w:rPr>
          <w:sz w:val="24"/>
          <w:szCs w:val="24"/>
        </w:rPr>
        <w:t>свои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нормативни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и/или</w:t>
      </w:r>
      <w:r w:rsidRPr="00F278C7">
        <w:rPr>
          <w:spacing w:val="-9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договорни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задължения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за</w:t>
      </w:r>
      <w:r w:rsidRPr="00F278C7">
        <w:rPr>
          <w:spacing w:val="-13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изпълнението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проекта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</w:t>
      </w:r>
      <w:r w:rsidRPr="00F278C7">
        <w:rPr>
          <w:spacing w:val="-15"/>
          <w:sz w:val="24"/>
          <w:szCs w:val="24"/>
        </w:rPr>
        <w:t xml:space="preserve"> </w:t>
      </w:r>
      <w:r w:rsidRPr="00F278C7">
        <w:rPr>
          <w:sz w:val="24"/>
          <w:szCs w:val="24"/>
        </w:rPr>
        <w:t>може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да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бъде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прекратен</w:t>
      </w:r>
      <w:r w:rsidRPr="00F278C7">
        <w:rPr>
          <w:spacing w:val="-10"/>
          <w:sz w:val="24"/>
          <w:szCs w:val="24"/>
        </w:rPr>
        <w:t xml:space="preserve"> </w:t>
      </w:r>
      <w:r w:rsidRPr="00F278C7">
        <w:rPr>
          <w:sz w:val="24"/>
          <w:szCs w:val="24"/>
        </w:rPr>
        <w:t>с</w:t>
      </w:r>
      <w:r w:rsidRPr="00F278C7">
        <w:rPr>
          <w:spacing w:val="-12"/>
          <w:sz w:val="24"/>
          <w:szCs w:val="24"/>
        </w:rPr>
        <w:t xml:space="preserve"> </w:t>
      </w:r>
      <w:r w:rsidRPr="00F278C7">
        <w:rPr>
          <w:sz w:val="24"/>
          <w:szCs w:val="24"/>
        </w:rPr>
        <w:t>едностранно</w:t>
      </w:r>
      <w:r w:rsidRPr="00F278C7">
        <w:rPr>
          <w:spacing w:val="-58"/>
          <w:sz w:val="24"/>
          <w:szCs w:val="24"/>
        </w:rPr>
        <w:t xml:space="preserve"> </w:t>
      </w:r>
      <w:r w:rsidRPr="00F278C7">
        <w:rPr>
          <w:sz w:val="24"/>
          <w:szCs w:val="24"/>
        </w:rPr>
        <w:t>писмено</w:t>
      </w:r>
      <w:r w:rsidRPr="00F278C7">
        <w:rPr>
          <w:spacing w:val="5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уведомяване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страна на ръководителя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УО на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ПРСР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2014-2020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г.;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 образуване на производство за обявяване в несъстоятелност или започване на</w:t>
      </w:r>
      <w:r w:rsidRPr="00F278C7">
        <w:rPr>
          <w:spacing w:val="-57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производство по ликвидация на ползвателя с едностранно писмено уведомяване от страна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УО на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ПРСР</w:t>
      </w:r>
      <w:r w:rsidRPr="00F278C7">
        <w:rPr>
          <w:spacing w:val="2"/>
          <w:sz w:val="24"/>
          <w:szCs w:val="24"/>
        </w:rPr>
        <w:t xml:space="preserve"> </w:t>
      </w:r>
      <w:r w:rsidRPr="00F278C7">
        <w:rPr>
          <w:sz w:val="24"/>
          <w:szCs w:val="24"/>
        </w:rPr>
        <w:t>2014-2020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г.;</w:t>
      </w:r>
    </w:p>
    <w:p w:rsidR="00EE0032" w:rsidRPr="00F278C7" w:rsidRDefault="00AF55CE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при невиновна невъзможност на всяка от страните да бъдат изпълнени посочените</w:t>
      </w:r>
      <w:r w:rsidR="00BF458D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него условия</w:t>
      </w:r>
      <w:r w:rsidRPr="00F278C7">
        <w:rPr>
          <w:spacing w:val="4"/>
          <w:sz w:val="24"/>
          <w:szCs w:val="24"/>
        </w:rPr>
        <w:t xml:space="preserve"> </w:t>
      </w:r>
      <w:r w:rsidRPr="00F278C7">
        <w:rPr>
          <w:sz w:val="24"/>
          <w:szCs w:val="24"/>
        </w:rPr>
        <w:t>-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 едностранно писмено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уведомяване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от страна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УО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ПРСР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2014-2020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г.;</w:t>
      </w:r>
    </w:p>
    <w:p w:rsidR="00D939B1" w:rsidRPr="00F278C7" w:rsidRDefault="00D939B1" w:rsidP="00825106">
      <w:pPr>
        <w:pStyle w:val="BodyText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с едностранно писмено уведомяване от УО на ПРСР 2014-2020 г. въз основа на</w:t>
      </w:r>
      <w:r w:rsidRPr="00F278C7">
        <w:rPr>
          <w:spacing w:val="1"/>
        </w:rPr>
        <w:t xml:space="preserve"> </w:t>
      </w:r>
      <w:r w:rsidRPr="00F278C7">
        <w:t>представени доказателства в случай на констатирана нередност или измама, извършена от</w:t>
      </w:r>
      <w:r w:rsidRPr="00F278C7">
        <w:rPr>
          <w:spacing w:val="1"/>
        </w:rPr>
        <w:t xml:space="preserve"> </w:t>
      </w:r>
      <w:r w:rsidRPr="00F278C7">
        <w:t>ползвателя</w:t>
      </w:r>
      <w:r w:rsidRPr="00F278C7">
        <w:rPr>
          <w:spacing w:val="-4"/>
        </w:rPr>
        <w:t xml:space="preserve"> </w:t>
      </w:r>
      <w:r w:rsidRPr="00F278C7">
        <w:t>при</w:t>
      </w:r>
      <w:r w:rsidRPr="00F278C7">
        <w:rPr>
          <w:spacing w:val="-2"/>
        </w:rPr>
        <w:t xml:space="preserve"> </w:t>
      </w:r>
      <w:r w:rsidRPr="00F278C7">
        <w:t>изпълнението</w:t>
      </w:r>
      <w:r w:rsidRPr="00F278C7">
        <w:rPr>
          <w:spacing w:val="6"/>
        </w:rPr>
        <w:t xml:space="preserve"> </w:t>
      </w:r>
      <w:r w:rsidRPr="00F278C7">
        <w:t>на</w:t>
      </w:r>
      <w:r w:rsidRPr="00F278C7">
        <w:rPr>
          <w:spacing w:val="-4"/>
        </w:rPr>
        <w:t xml:space="preserve"> </w:t>
      </w:r>
      <w:r w:rsidRPr="00F278C7">
        <w:t>проекта;</w:t>
      </w:r>
    </w:p>
    <w:p w:rsidR="00D939B1" w:rsidRPr="00F278C7" w:rsidRDefault="00D939B1" w:rsidP="00825106">
      <w:pPr>
        <w:pStyle w:val="BodyText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при отказ за финансиране от бюджета на ЕЗФРСР от страна на Европейската</w:t>
      </w:r>
      <w:r w:rsidRPr="00F278C7">
        <w:rPr>
          <w:spacing w:val="1"/>
        </w:rPr>
        <w:t xml:space="preserve"> </w:t>
      </w:r>
      <w:r w:rsidRPr="00F278C7">
        <w:t>комисия</w:t>
      </w:r>
      <w:r w:rsidRPr="00F278C7">
        <w:rPr>
          <w:spacing w:val="-4"/>
        </w:rPr>
        <w:t xml:space="preserve"> </w:t>
      </w:r>
      <w:r w:rsidRPr="00F278C7">
        <w:t>с</w:t>
      </w:r>
      <w:r w:rsidRPr="00F278C7">
        <w:rPr>
          <w:spacing w:val="1"/>
        </w:rPr>
        <w:t xml:space="preserve"> </w:t>
      </w:r>
      <w:r w:rsidRPr="00F278C7">
        <w:t>едностранно</w:t>
      </w:r>
      <w:r w:rsidRPr="00F278C7">
        <w:rPr>
          <w:spacing w:val="1"/>
        </w:rPr>
        <w:t xml:space="preserve"> </w:t>
      </w:r>
      <w:r w:rsidRPr="00F278C7">
        <w:t>писмено</w:t>
      </w:r>
      <w:r w:rsidRPr="00F278C7">
        <w:rPr>
          <w:spacing w:val="2"/>
        </w:rPr>
        <w:t xml:space="preserve"> </w:t>
      </w:r>
      <w:r w:rsidRPr="00F278C7">
        <w:t>уведомяване</w:t>
      </w:r>
      <w:r w:rsidRPr="00F278C7">
        <w:rPr>
          <w:spacing w:val="-5"/>
        </w:rPr>
        <w:t xml:space="preserve"> </w:t>
      </w:r>
      <w:r w:rsidRPr="00F278C7">
        <w:t>от</w:t>
      </w:r>
      <w:r w:rsidRPr="00F278C7">
        <w:rPr>
          <w:spacing w:val="2"/>
        </w:rPr>
        <w:t xml:space="preserve"> </w:t>
      </w:r>
      <w:r w:rsidRPr="00F278C7">
        <w:t>УО</w:t>
      </w:r>
      <w:r w:rsidRPr="00F278C7">
        <w:rPr>
          <w:spacing w:val="1"/>
        </w:rPr>
        <w:t xml:space="preserve"> </w:t>
      </w:r>
      <w:r w:rsidRPr="00F278C7">
        <w:t>на ПРСР</w:t>
      </w:r>
      <w:r w:rsidRPr="00F278C7">
        <w:rPr>
          <w:spacing w:val="-2"/>
        </w:rPr>
        <w:t xml:space="preserve"> </w:t>
      </w:r>
      <w:r w:rsidRPr="00F278C7">
        <w:t>2014-2020</w:t>
      </w:r>
      <w:r w:rsidRPr="00F278C7">
        <w:rPr>
          <w:spacing w:val="-4"/>
        </w:rPr>
        <w:t xml:space="preserve"> </w:t>
      </w:r>
      <w:r w:rsidRPr="00F278C7">
        <w:t>г.;</w:t>
      </w:r>
    </w:p>
    <w:p w:rsidR="00D939B1" w:rsidRPr="00F278C7" w:rsidRDefault="00D939B1" w:rsidP="00825106">
      <w:pPr>
        <w:pStyle w:val="BodyText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  <w:r w:rsidRPr="00F278C7">
        <w:t>в</w:t>
      </w:r>
      <w:r w:rsidRPr="00F278C7">
        <w:rPr>
          <w:spacing w:val="-1"/>
        </w:rPr>
        <w:t xml:space="preserve"> </w:t>
      </w:r>
      <w:r w:rsidRPr="00F278C7">
        <w:t>случаите</w:t>
      </w:r>
      <w:r w:rsidRPr="00F278C7">
        <w:rPr>
          <w:spacing w:val="-2"/>
        </w:rPr>
        <w:t xml:space="preserve"> </w:t>
      </w:r>
      <w:r w:rsidRPr="00F278C7">
        <w:t>на</w:t>
      </w:r>
      <w:r w:rsidRPr="00F278C7">
        <w:rPr>
          <w:spacing w:val="-2"/>
        </w:rPr>
        <w:t xml:space="preserve"> </w:t>
      </w:r>
      <w:r w:rsidRPr="00F278C7">
        <w:t>чл.</w:t>
      </w:r>
      <w:r w:rsidRPr="00F278C7">
        <w:rPr>
          <w:spacing w:val="5"/>
        </w:rPr>
        <w:t xml:space="preserve"> </w:t>
      </w:r>
      <w:r w:rsidRPr="00F278C7">
        <w:t>39,</w:t>
      </w:r>
      <w:r w:rsidRPr="00F278C7">
        <w:rPr>
          <w:spacing w:val="1"/>
        </w:rPr>
        <w:t xml:space="preserve"> </w:t>
      </w:r>
      <w:r w:rsidRPr="00F278C7">
        <w:t>ал.</w:t>
      </w:r>
      <w:r w:rsidRPr="00F278C7">
        <w:rPr>
          <w:spacing w:val="1"/>
        </w:rPr>
        <w:t xml:space="preserve"> </w:t>
      </w:r>
      <w:r w:rsidRPr="00F278C7">
        <w:t>4</w:t>
      </w:r>
      <w:r w:rsidRPr="00F278C7">
        <w:rPr>
          <w:spacing w:val="-10"/>
        </w:rPr>
        <w:t xml:space="preserve"> </w:t>
      </w:r>
      <w:r w:rsidRPr="00F278C7">
        <w:t>от</w:t>
      </w:r>
      <w:r w:rsidRPr="00F278C7">
        <w:rPr>
          <w:spacing w:val="-1"/>
        </w:rPr>
        <w:t xml:space="preserve"> </w:t>
      </w:r>
      <w:r w:rsidRPr="00F278C7">
        <w:t>ЗУСЕСИФ</w:t>
      </w:r>
    </w:p>
    <w:p w:rsidR="00D939B1" w:rsidRPr="00F278C7" w:rsidRDefault="00D939B1" w:rsidP="00825106">
      <w:pPr>
        <w:pStyle w:val="ListParagraph"/>
        <w:numPr>
          <w:ilvl w:val="1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  <w:rPr>
          <w:sz w:val="24"/>
          <w:szCs w:val="24"/>
        </w:rPr>
      </w:pPr>
      <w:r w:rsidRPr="00F278C7">
        <w:rPr>
          <w:sz w:val="24"/>
          <w:szCs w:val="24"/>
        </w:rPr>
        <w:t>не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започне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реално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изпълнение</w:t>
      </w:r>
      <w:r w:rsidRPr="00F278C7">
        <w:rPr>
          <w:spacing w:val="-6"/>
          <w:sz w:val="24"/>
          <w:szCs w:val="24"/>
        </w:rPr>
        <w:t xml:space="preserve"> </w:t>
      </w:r>
      <w:r w:rsidRPr="00F278C7">
        <w:rPr>
          <w:sz w:val="24"/>
          <w:szCs w:val="24"/>
        </w:rPr>
        <w:t>на</w:t>
      </w:r>
      <w:r w:rsidRPr="00F278C7">
        <w:rPr>
          <w:spacing w:val="-7"/>
          <w:sz w:val="24"/>
          <w:szCs w:val="24"/>
        </w:rPr>
        <w:t xml:space="preserve"> </w:t>
      </w:r>
      <w:r w:rsidRPr="00F278C7">
        <w:rPr>
          <w:sz w:val="24"/>
          <w:szCs w:val="24"/>
        </w:rPr>
        <w:t>одобрения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проект</w:t>
      </w:r>
      <w:r w:rsidRPr="00F278C7">
        <w:rPr>
          <w:spacing w:val="-5"/>
          <w:sz w:val="24"/>
          <w:szCs w:val="24"/>
        </w:rPr>
        <w:t xml:space="preserve"> </w:t>
      </w:r>
      <w:r w:rsidRPr="00F278C7">
        <w:rPr>
          <w:sz w:val="24"/>
          <w:szCs w:val="24"/>
        </w:rPr>
        <w:t>в</w:t>
      </w:r>
      <w:r w:rsidRPr="00F278C7">
        <w:rPr>
          <w:spacing w:val="-3"/>
          <w:sz w:val="24"/>
          <w:szCs w:val="24"/>
        </w:rPr>
        <w:t xml:space="preserve"> </w:t>
      </w:r>
      <w:r w:rsidRPr="00F278C7">
        <w:rPr>
          <w:sz w:val="24"/>
          <w:szCs w:val="24"/>
        </w:rPr>
        <w:t>срока</w:t>
      </w:r>
      <w:r w:rsidRPr="00F278C7">
        <w:rPr>
          <w:spacing w:val="-2"/>
          <w:sz w:val="24"/>
          <w:szCs w:val="24"/>
        </w:rPr>
        <w:t xml:space="preserve"> </w:t>
      </w:r>
      <w:r w:rsidRPr="00F278C7">
        <w:rPr>
          <w:sz w:val="24"/>
          <w:szCs w:val="24"/>
        </w:rPr>
        <w:t>по</w:t>
      </w:r>
      <w:r w:rsidRPr="00F278C7">
        <w:rPr>
          <w:spacing w:val="-1"/>
          <w:sz w:val="24"/>
          <w:szCs w:val="24"/>
        </w:rPr>
        <w:t xml:space="preserve"> </w:t>
      </w:r>
      <w:r w:rsidRPr="00F278C7">
        <w:rPr>
          <w:sz w:val="24"/>
          <w:szCs w:val="24"/>
        </w:rPr>
        <w:t>чл.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6</w:t>
      </w:r>
      <w:r w:rsidRPr="00F278C7">
        <w:rPr>
          <w:spacing w:val="-11"/>
          <w:sz w:val="24"/>
          <w:szCs w:val="24"/>
        </w:rPr>
        <w:t xml:space="preserve"> </w:t>
      </w:r>
      <w:r w:rsidRPr="00F278C7">
        <w:rPr>
          <w:sz w:val="24"/>
          <w:szCs w:val="24"/>
        </w:rPr>
        <w:t>от</w:t>
      </w:r>
      <w:r w:rsidRPr="00F278C7">
        <w:rPr>
          <w:spacing w:val="-4"/>
          <w:sz w:val="24"/>
          <w:szCs w:val="24"/>
        </w:rPr>
        <w:t xml:space="preserve"> </w:t>
      </w:r>
      <w:r w:rsidRPr="00F278C7">
        <w:rPr>
          <w:sz w:val="24"/>
          <w:szCs w:val="24"/>
        </w:rPr>
        <w:t>административния</w:t>
      </w:r>
      <w:r w:rsidR="00BF458D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договор.</w:t>
      </w:r>
      <w:r w:rsidR="00BF458D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>В случаите по т.</w:t>
      </w:r>
      <w:r w:rsidR="00BF458D">
        <w:rPr>
          <w:sz w:val="24"/>
          <w:szCs w:val="24"/>
        </w:rPr>
        <w:t xml:space="preserve"> </w:t>
      </w:r>
      <w:r w:rsidRPr="00F278C7">
        <w:rPr>
          <w:sz w:val="24"/>
          <w:szCs w:val="24"/>
        </w:rPr>
        <w:t xml:space="preserve">8.3. </w:t>
      </w:r>
      <w:r w:rsidR="00BF458D">
        <w:rPr>
          <w:sz w:val="24"/>
          <w:szCs w:val="24"/>
        </w:rPr>
        <w:t xml:space="preserve">- </w:t>
      </w:r>
      <w:r w:rsidRPr="00F278C7">
        <w:rPr>
          <w:sz w:val="24"/>
          <w:szCs w:val="24"/>
        </w:rPr>
        <w:t>8.10. административния договор се прекратява без да се</w:t>
      </w:r>
      <w:r w:rsidRPr="00F278C7">
        <w:rPr>
          <w:spacing w:val="1"/>
          <w:sz w:val="24"/>
          <w:szCs w:val="24"/>
        </w:rPr>
        <w:t xml:space="preserve"> </w:t>
      </w:r>
      <w:r w:rsidRPr="00F278C7">
        <w:rPr>
          <w:sz w:val="24"/>
          <w:szCs w:val="24"/>
        </w:rPr>
        <w:t>сключва допълнително</w:t>
      </w:r>
      <w:r w:rsidRPr="00F278C7">
        <w:rPr>
          <w:spacing w:val="6"/>
          <w:sz w:val="24"/>
          <w:szCs w:val="24"/>
        </w:rPr>
        <w:t xml:space="preserve"> </w:t>
      </w:r>
      <w:r w:rsidRPr="00F278C7">
        <w:rPr>
          <w:sz w:val="24"/>
          <w:szCs w:val="24"/>
        </w:rPr>
        <w:t>споразумение.</w:t>
      </w:r>
    </w:p>
    <w:p w:rsidR="00EE0032" w:rsidRPr="00F278C7" w:rsidRDefault="00EE0032" w:rsidP="00825106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 w:firstLine="709"/>
      </w:pPr>
    </w:p>
    <w:p w:rsidR="00EE0032" w:rsidRPr="00C111FC" w:rsidRDefault="00AF55CE" w:rsidP="00D939B1">
      <w:pPr>
        <w:pStyle w:val="Heading1"/>
        <w:spacing w:line="276" w:lineRule="auto"/>
        <w:ind w:left="0"/>
        <w:jc w:val="both"/>
      </w:pPr>
      <w:bookmarkStart w:id="7" w:name="_bookmark9"/>
      <w:bookmarkEnd w:id="7"/>
      <w:r w:rsidRPr="00C111FC">
        <w:rPr>
          <w:color w:val="365F91"/>
        </w:rPr>
        <w:t>Б.</w:t>
      </w:r>
      <w:r w:rsidRPr="00C111FC">
        <w:rPr>
          <w:color w:val="365F91"/>
          <w:spacing w:val="-2"/>
        </w:rPr>
        <w:t xml:space="preserve"> </w:t>
      </w:r>
      <w:r w:rsidRPr="00C111FC">
        <w:rPr>
          <w:color w:val="365F91"/>
        </w:rPr>
        <w:t>Финансово</w:t>
      </w:r>
      <w:r w:rsidRPr="00C111FC">
        <w:rPr>
          <w:color w:val="365F91"/>
          <w:spacing w:val="-4"/>
        </w:rPr>
        <w:t xml:space="preserve"> </w:t>
      </w:r>
      <w:r w:rsidRPr="00C111FC">
        <w:rPr>
          <w:color w:val="365F91"/>
        </w:rPr>
        <w:t>изпълнение</w:t>
      </w:r>
      <w:r w:rsidRPr="00C111FC">
        <w:rPr>
          <w:color w:val="365F91"/>
          <w:spacing w:val="-3"/>
        </w:rPr>
        <w:t xml:space="preserve"> </w:t>
      </w:r>
      <w:r w:rsidRPr="00C111FC">
        <w:rPr>
          <w:color w:val="365F91"/>
        </w:rPr>
        <w:t>на</w:t>
      </w:r>
      <w:r w:rsidRPr="00C111FC">
        <w:rPr>
          <w:color w:val="365F91"/>
          <w:spacing w:val="1"/>
        </w:rPr>
        <w:t xml:space="preserve"> </w:t>
      </w:r>
      <w:r w:rsidRPr="00C111FC">
        <w:rPr>
          <w:color w:val="365F91"/>
        </w:rPr>
        <w:t>проектите</w:t>
      </w:r>
      <w:r w:rsidRPr="00C111FC">
        <w:rPr>
          <w:color w:val="365F91"/>
          <w:spacing w:val="-4"/>
        </w:rPr>
        <w:t xml:space="preserve"> </w:t>
      </w:r>
      <w:r w:rsidRPr="00C111FC">
        <w:rPr>
          <w:color w:val="365F91"/>
        </w:rPr>
        <w:t>и</w:t>
      </w:r>
      <w:r w:rsidRPr="00C111FC">
        <w:rPr>
          <w:color w:val="365F91"/>
          <w:spacing w:val="-6"/>
        </w:rPr>
        <w:t xml:space="preserve"> </w:t>
      </w:r>
      <w:r w:rsidRPr="00C111FC">
        <w:rPr>
          <w:color w:val="365F91"/>
        </w:rPr>
        <w:t>плащане: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Безвъзмездната финансовата помощ по проект може да бъде изплащана авансово,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междинно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</w:t>
      </w:r>
      <w:r w:rsidRPr="00C111FC">
        <w:rPr>
          <w:spacing w:val="-2"/>
          <w:sz w:val="24"/>
        </w:rPr>
        <w:t xml:space="preserve"> </w:t>
      </w:r>
      <w:r w:rsidRPr="00C111FC">
        <w:rPr>
          <w:sz w:val="24"/>
        </w:rPr>
        <w:t>окончателно.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Максималният размер на авансовото плащане е в размер до 50 на сто от стойността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одобрената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безвъзмездна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финансова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помощ</w:t>
      </w:r>
      <w:r w:rsidRPr="00C111FC">
        <w:rPr>
          <w:spacing w:val="-1"/>
          <w:sz w:val="24"/>
        </w:rPr>
        <w:t xml:space="preserve"> </w:t>
      </w:r>
      <w:r w:rsidRPr="00C111FC">
        <w:rPr>
          <w:sz w:val="24"/>
        </w:rPr>
        <w:t>по</w:t>
      </w:r>
      <w:r w:rsidRPr="00C111FC">
        <w:rPr>
          <w:spacing w:val="2"/>
          <w:sz w:val="24"/>
        </w:rPr>
        <w:t xml:space="preserve"> </w:t>
      </w:r>
      <w:r w:rsidRPr="00C111FC">
        <w:rPr>
          <w:sz w:val="24"/>
        </w:rPr>
        <w:t>проекта.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Минималният размер на авансово плащане е в размер, надвишаващ 10 на сто от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стойността на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одобрената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безвъзмездна финансова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помощ</w:t>
      </w:r>
      <w:r w:rsidRPr="00C111FC">
        <w:rPr>
          <w:spacing w:val="-1"/>
          <w:sz w:val="24"/>
        </w:rPr>
        <w:t xml:space="preserve"> </w:t>
      </w:r>
      <w:r w:rsidRPr="00C111FC">
        <w:rPr>
          <w:sz w:val="24"/>
        </w:rPr>
        <w:t>по</w:t>
      </w:r>
      <w:r w:rsidRPr="00C111FC">
        <w:rPr>
          <w:spacing w:val="5"/>
          <w:sz w:val="24"/>
        </w:rPr>
        <w:t xml:space="preserve"> </w:t>
      </w:r>
      <w:r w:rsidRPr="00C111FC">
        <w:rPr>
          <w:sz w:val="24"/>
        </w:rPr>
        <w:t>проекта.</w:t>
      </w:r>
    </w:p>
    <w:p w:rsidR="00EE0032" w:rsidRPr="00BF458D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  <w:szCs w:val="24"/>
        </w:rPr>
      </w:pPr>
      <w:r w:rsidRPr="00C111FC">
        <w:rPr>
          <w:sz w:val="24"/>
        </w:rPr>
        <w:t>Авансово плащане е допустимо не повече от един път за периода на изпълнение на</w:t>
      </w:r>
      <w:r w:rsidRPr="00C111FC">
        <w:rPr>
          <w:spacing w:val="1"/>
          <w:sz w:val="24"/>
        </w:rPr>
        <w:t xml:space="preserve"> </w:t>
      </w:r>
      <w:r w:rsidRPr="00C111FC">
        <w:rPr>
          <w:spacing w:val="-1"/>
          <w:sz w:val="24"/>
        </w:rPr>
        <w:t>проекта.</w:t>
      </w:r>
      <w:r w:rsidRPr="00C111FC">
        <w:rPr>
          <w:spacing w:val="-11"/>
          <w:sz w:val="24"/>
        </w:rPr>
        <w:t xml:space="preserve"> </w:t>
      </w:r>
      <w:r w:rsidRPr="00C111FC">
        <w:rPr>
          <w:spacing w:val="-1"/>
          <w:sz w:val="24"/>
        </w:rPr>
        <w:t>За</w:t>
      </w:r>
      <w:r w:rsidRPr="00C111FC">
        <w:rPr>
          <w:spacing w:val="-13"/>
          <w:sz w:val="24"/>
        </w:rPr>
        <w:t xml:space="preserve"> </w:t>
      </w:r>
      <w:r w:rsidRPr="00C111FC">
        <w:rPr>
          <w:spacing w:val="-1"/>
          <w:sz w:val="24"/>
        </w:rPr>
        <w:t>бенефициенти,</w:t>
      </w:r>
      <w:r w:rsidRPr="00C111FC">
        <w:rPr>
          <w:spacing w:val="-10"/>
          <w:sz w:val="24"/>
        </w:rPr>
        <w:t xml:space="preserve"> </w:t>
      </w:r>
      <w:r w:rsidRPr="00C111FC">
        <w:rPr>
          <w:spacing w:val="-1"/>
          <w:sz w:val="24"/>
        </w:rPr>
        <w:t>които</w:t>
      </w:r>
      <w:r w:rsidRPr="00C111FC">
        <w:rPr>
          <w:spacing w:val="-11"/>
          <w:sz w:val="24"/>
        </w:rPr>
        <w:t xml:space="preserve"> </w:t>
      </w:r>
      <w:r w:rsidRPr="00C111FC">
        <w:rPr>
          <w:spacing w:val="-1"/>
          <w:sz w:val="24"/>
        </w:rPr>
        <w:t>провеждат</w:t>
      </w:r>
      <w:r w:rsidRPr="00C111FC">
        <w:rPr>
          <w:spacing w:val="-12"/>
          <w:sz w:val="24"/>
        </w:rPr>
        <w:t xml:space="preserve"> </w:t>
      </w:r>
      <w:r w:rsidRPr="00C111FC">
        <w:rPr>
          <w:spacing w:val="-1"/>
          <w:sz w:val="24"/>
        </w:rPr>
        <w:t>процедура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избор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7"/>
          <w:sz w:val="24"/>
        </w:rPr>
        <w:t xml:space="preserve"> </w:t>
      </w:r>
      <w:r w:rsidRPr="00C111FC">
        <w:rPr>
          <w:sz w:val="24"/>
        </w:rPr>
        <w:t>изпълнител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по</w:t>
      </w:r>
      <w:r w:rsidRPr="00C111FC">
        <w:rPr>
          <w:spacing w:val="-7"/>
          <w:sz w:val="24"/>
        </w:rPr>
        <w:t xml:space="preserve"> </w:t>
      </w:r>
      <w:r w:rsidRPr="00C111FC">
        <w:rPr>
          <w:sz w:val="24"/>
        </w:rPr>
        <w:t>реда</w:t>
      </w:r>
      <w:r w:rsidRPr="00C111FC">
        <w:rPr>
          <w:spacing w:val="-13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7"/>
          <w:sz w:val="24"/>
        </w:rPr>
        <w:t xml:space="preserve"> </w:t>
      </w:r>
      <w:r w:rsidRPr="00C111FC">
        <w:rPr>
          <w:sz w:val="24"/>
        </w:rPr>
        <w:t>глава</w:t>
      </w:r>
      <w:r w:rsidR="00BF458D">
        <w:rPr>
          <w:sz w:val="24"/>
        </w:rPr>
        <w:t xml:space="preserve"> </w:t>
      </w:r>
      <w:r w:rsidRPr="00C111FC">
        <w:rPr>
          <w:sz w:val="24"/>
        </w:rPr>
        <w:t>четвърта от ЗУСЕСИФ и ПМС № 160 от 2016 г. авансова плащане е допустимо не повече от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 xml:space="preserve">два пъти, искането </w:t>
      </w:r>
      <w:r w:rsidRPr="00BF458D">
        <w:rPr>
          <w:sz w:val="24"/>
          <w:szCs w:val="24"/>
        </w:rPr>
        <w:t>за авансово плащане се подава след съгласуване на процедурата от ДФЗ -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РА</w:t>
      </w:r>
      <w:r w:rsidRPr="00BF458D">
        <w:rPr>
          <w:spacing w:val="-5"/>
          <w:sz w:val="24"/>
          <w:szCs w:val="24"/>
        </w:rPr>
        <w:t xml:space="preserve"> </w:t>
      </w:r>
      <w:r w:rsidRPr="00BF458D">
        <w:rPr>
          <w:sz w:val="24"/>
          <w:szCs w:val="24"/>
        </w:rPr>
        <w:t>и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вписване</w:t>
      </w:r>
      <w:r w:rsidRPr="00BF458D">
        <w:rPr>
          <w:spacing w:val="-4"/>
          <w:sz w:val="24"/>
          <w:szCs w:val="24"/>
        </w:rPr>
        <w:t xml:space="preserve"> </w:t>
      </w:r>
      <w:r w:rsidRPr="00BF458D">
        <w:rPr>
          <w:sz w:val="24"/>
          <w:szCs w:val="24"/>
        </w:rPr>
        <w:t>на</w:t>
      </w:r>
      <w:r w:rsidRPr="00BF458D">
        <w:rPr>
          <w:spacing w:val="-5"/>
          <w:sz w:val="24"/>
          <w:szCs w:val="24"/>
        </w:rPr>
        <w:t xml:space="preserve"> </w:t>
      </w:r>
      <w:r w:rsidRPr="00BF458D">
        <w:rPr>
          <w:sz w:val="24"/>
          <w:szCs w:val="24"/>
        </w:rPr>
        <w:t>избрания</w:t>
      </w:r>
      <w:r w:rsidRPr="00BF458D">
        <w:rPr>
          <w:spacing w:val="2"/>
          <w:sz w:val="24"/>
          <w:szCs w:val="24"/>
        </w:rPr>
        <w:t xml:space="preserve"> </w:t>
      </w:r>
      <w:r w:rsidRPr="00BF458D">
        <w:rPr>
          <w:sz w:val="24"/>
          <w:szCs w:val="24"/>
        </w:rPr>
        <w:t>изпълнител</w:t>
      </w:r>
      <w:r w:rsidRPr="00BF458D">
        <w:rPr>
          <w:spacing w:val="-3"/>
          <w:sz w:val="24"/>
          <w:szCs w:val="24"/>
        </w:rPr>
        <w:t xml:space="preserve"> </w:t>
      </w:r>
      <w:r w:rsidRPr="00BF458D">
        <w:rPr>
          <w:sz w:val="24"/>
          <w:szCs w:val="24"/>
        </w:rPr>
        <w:t>в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административния</w:t>
      </w:r>
      <w:r w:rsidRPr="00BF458D">
        <w:rPr>
          <w:spacing w:val="-4"/>
          <w:sz w:val="24"/>
          <w:szCs w:val="24"/>
        </w:rPr>
        <w:t xml:space="preserve"> </w:t>
      </w:r>
      <w:r w:rsidRPr="00BF458D">
        <w:rPr>
          <w:sz w:val="24"/>
          <w:szCs w:val="24"/>
        </w:rPr>
        <w:t>договор;</w:t>
      </w:r>
    </w:p>
    <w:p w:rsidR="00EE0032" w:rsidRPr="00BF458D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  <w:szCs w:val="24"/>
        </w:rPr>
      </w:pPr>
      <w:r w:rsidRPr="00BF458D">
        <w:rPr>
          <w:sz w:val="24"/>
          <w:szCs w:val="24"/>
        </w:rPr>
        <w:t>Авансовото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плащане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се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изплаща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при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условията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и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по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реда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на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сключения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pacing w:val="-1"/>
          <w:sz w:val="24"/>
          <w:szCs w:val="24"/>
        </w:rPr>
        <w:t>административен</w:t>
      </w:r>
      <w:r w:rsidRPr="00BF458D">
        <w:rPr>
          <w:spacing w:val="-10"/>
          <w:sz w:val="24"/>
          <w:szCs w:val="24"/>
        </w:rPr>
        <w:t xml:space="preserve"> </w:t>
      </w:r>
      <w:r w:rsidRPr="00BF458D">
        <w:rPr>
          <w:sz w:val="24"/>
          <w:szCs w:val="24"/>
        </w:rPr>
        <w:t>договор</w:t>
      </w:r>
      <w:r w:rsidRPr="00BF458D">
        <w:rPr>
          <w:spacing w:val="-11"/>
          <w:sz w:val="24"/>
          <w:szCs w:val="24"/>
        </w:rPr>
        <w:t xml:space="preserve"> </w:t>
      </w:r>
      <w:r w:rsidRPr="00BF458D">
        <w:rPr>
          <w:sz w:val="24"/>
          <w:szCs w:val="24"/>
        </w:rPr>
        <w:t>за</w:t>
      </w:r>
      <w:r w:rsidRPr="00BF458D">
        <w:rPr>
          <w:spacing w:val="-11"/>
          <w:sz w:val="24"/>
          <w:szCs w:val="24"/>
        </w:rPr>
        <w:t xml:space="preserve"> </w:t>
      </w:r>
      <w:r w:rsidRPr="00BF458D">
        <w:rPr>
          <w:sz w:val="24"/>
          <w:szCs w:val="24"/>
        </w:rPr>
        <w:t>предоставяне</w:t>
      </w:r>
      <w:r w:rsidRPr="00BF458D">
        <w:rPr>
          <w:spacing w:val="-12"/>
          <w:sz w:val="24"/>
          <w:szCs w:val="24"/>
        </w:rPr>
        <w:t xml:space="preserve"> </w:t>
      </w:r>
      <w:r w:rsidRPr="00BF458D">
        <w:rPr>
          <w:sz w:val="24"/>
          <w:szCs w:val="24"/>
        </w:rPr>
        <w:t>на</w:t>
      </w:r>
      <w:r w:rsidRPr="00BF458D">
        <w:rPr>
          <w:spacing w:val="-12"/>
          <w:sz w:val="24"/>
          <w:szCs w:val="24"/>
        </w:rPr>
        <w:t xml:space="preserve"> </w:t>
      </w:r>
      <w:r w:rsidRPr="00BF458D">
        <w:rPr>
          <w:sz w:val="24"/>
          <w:szCs w:val="24"/>
        </w:rPr>
        <w:t>безвъзмездна</w:t>
      </w:r>
      <w:r w:rsidRPr="00BF458D">
        <w:rPr>
          <w:spacing w:val="-11"/>
          <w:sz w:val="24"/>
          <w:szCs w:val="24"/>
        </w:rPr>
        <w:t xml:space="preserve"> </w:t>
      </w:r>
      <w:r w:rsidRPr="00BF458D">
        <w:rPr>
          <w:sz w:val="24"/>
          <w:szCs w:val="24"/>
        </w:rPr>
        <w:t>финансова</w:t>
      </w:r>
      <w:r w:rsidRPr="00BF458D">
        <w:rPr>
          <w:spacing w:val="-12"/>
          <w:sz w:val="24"/>
          <w:szCs w:val="24"/>
        </w:rPr>
        <w:t xml:space="preserve"> </w:t>
      </w:r>
      <w:r w:rsidRPr="00BF458D">
        <w:rPr>
          <w:sz w:val="24"/>
          <w:szCs w:val="24"/>
        </w:rPr>
        <w:t>помощ</w:t>
      </w:r>
      <w:r w:rsidRPr="00BF458D">
        <w:rPr>
          <w:spacing w:val="-9"/>
          <w:sz w:val="24"/>
          <w:szCs w:val="24"/>
        </w:rPr>
        <w:t xml:space="preserve"> </w:t>
      </w:r>
      <w:r w:rsidRPr="00BF458D">
        <w:rPr>
          <w:sz w:val="24"/>
          <w:szCs w:val="24"/>
        </w:rPr>
        <w:t>и</w:t>
      </w:r>
      <w:r w:rsidRPr="00BF458D">
        <w:rPr>
          <w:spacing w:val="-14"/>
          <w:sz w:val="24"/>
          <w:szCs w:val="24"/>
        </w:rPr>
        <w:t xml:space="preserve"> </w:t>
      </w:r>
      <w:r w:rsidRPr="00BF458D">
        <w:rPr>
          <w:sz w:val="24"/>
          <w:szCs w:val="24"/>
        </w:rPr>
        <w:t>по</w:t>
      </w:r>
      <w:r w:rsidRPr="00BF458D">
        <w:rPr>
          <w:spacing w:val="-6"/>
          <w:sz w:val="24"/>
          <w:szCs w:val="24"/>
        </w:rPr>
        <w:t xml:space="preserve"> </w:t>
      </w:r>
      <w:r w:rsidRPr="00BF458D">
        <w:rPr>
          <w:sz w:val="24"/>
          <w:szCs w:val="24"/>
        </w:rPr>
        <w:t>настоящите</w:t>
      </w:r>
      <w:r w:rsidRPr="00BF458D">
        <w:rPr>
          <w:spacing w:val="-58"/>
          <w:sz w:val="24"/>
          <w:szCs w:val="24"/>
        </w:rPr>
        <w:t xml:space="preserve"> </w:t>
      </w:r>
      <w:r w:rsidRPr="00BF458D">
        <w:rPr>
          <w:sz w:val="24"/>
          <w:szCs w:val="24"/>
        </w:rPr>
        <w:t>Условия</w:t>
      </w:r>
      <w:r w:rsidRPr="00BF458D">
        <w:rPr>
          <w:spacing w:val="-4"/>
          <w:sz w:val="24"/>
          <w:szCs w:val="24"/>
        </w:rPr>
        <w:t xml:space="preserve"> </w:t>
      </w:r>
      <w:r w:rsidRPr="00BF458D">
        <w:rPr>
          <w:sz w:val="24"/>
          <w:szCs w:val="24"/>
        </w:rPr>
        <w:t>за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изпълнение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и</w:t>
      </w:r>
      <w:r w:rsidRPr="00BF458D">
        <w:rPr>
          <w:spacing w:val="-2"/>
          <w:sz w:val="24"/>
          <w:szCs w:val="24"/>
        </w:rPr>
        <w:t xml:space="preserve"> </w:t>
      </w:r>
      <w:r w:rsidRPr="00BF458D">
        <w:rPr>
          <w:sz w:val="24"/>
          <w:szCs w:val="24"/>
        </w:rPr>
        <w:t>Наредба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№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4</w:t>
      </w:r>
      <w:r w:rsidRPr="00BF458D">
        <w:rPr>
          <w:spacing w:val="-3"/>
          <w:sz w:val="24"/>
          <w:szCs w:val="24"/>
        </w:rPr>
        <w:t xml:space="preserve"> </w:t>
      </w:r>
      <w:r w:rsidRPr="00BF458D">
        <w:rPr>
          <w:sz w:val="24"/>
          <w:szCs w:val="24"/>
        </w:rPr>
        <w:t>от</w:t>
      </w:r>
      <w:r w:rsidRPr="00BF458D">
        <w:rPr>
          <w:spacing w:val="-3"/>
          <w:sz w:val="24"/>
          <w:szCs w:val="24"/>
        </w:rPr>
        <w:t xml:space="preserve"> </w:t>
      </w:r>
      <w:r w:rsidRPr="00BF458D">
        <w:rPr>
          <w:sz w:val="24"/>
          <w:szCs w:val="24"/>
        </w:rPr>
        <w:t>2018</w:t>
      </w:r>
      <w:r w:rsidRPr="00BF458D">
        <w:rPr>
          <w:spacing w:val="-3"/>
          <w:sz w:val="24"/>
          <w:szCs w:val="24"/>
        </w:rPr>
        <w:t xml:space="preserve"> </w:t>
      </w:r>
      <w:r w:rsidRPr="00BF458D">
        <w:rPr>
          <w:sz w:val="24"/>
          <w:szCs w:val="24"/>
        </w:rPr>
        <w:t>г.</w:t>
      </w:r>
    </w:p>
    <w:p w:rsidR="00EE0032" w:rsidRPr="00BF458D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  <w:szCs w:val="24"/>
        </w:rPr>
      </w:pPr>
      <w:r w:rsidRPr="00BF458D">
        <w:rPr>
          <w:sz w:val="24"/>
          <w:szCs w:val="24"/>
        </w:rPr>
        <w:t>Искане за авансово плащане може да бъде подадено не по-късно от 6 (шест) месеца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преди крайната дата за изпълнение на одобрения проект по сключения административен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договор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за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предоставяне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на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безвъзмездна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финансова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помощ.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За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бенефициенти,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които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провеждат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процедура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за</w:t>
      </w:r>
      <w:r w:rsidRPr="00BF458D">
        <w:rPr>
          <w:spacing w:val="2"/>
          <w:sz w:val="24"/>
          <w:szCs w:val="24"/>
        </w:rPr>
        <w:t xml:space="preserve"> </w:t>
      </w:r>
      <w:r w:rsidRPr="00BF458D">
        <w:rPr>
          <w:sz w:val="24"/>
          <w:szCs w:val="24"/>
        </w:rPr>
        <w:t>избор</w:t>
      </w:r>
      <w:r w:rsidRPr="00BF458D">
        <w:rPr>
          <w:spacing w:val="-1"/>
          <w:sz w:val="24"/>
          <w:szCs w:val="24"/>
        </w:rPr>
        <w:t xml:space="preserve"> </w:t>
      </w:r>
      <w:r w:rsidRPr="00BF458D">
        <w:rPr>
          <w:sz w:val="24"/>
          <w:szCs w:val="24"/>
        </w:rPr>
        <w:t>на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изпълнител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по</w:t>
      </w:r>
      <w:r w:rsidRPr="00BF458D">
        <w:rPr>
          <w:spacing w:val="2"/>
          <w:sz w:val="24"/>
          <w:szCs w:val="24"/>
        </w:rPr>
        <w:t xml:space="preserve"> </w:t>
      </w:r>
      <w:r w:rsidRPr="00BF458D">
        <w:rPr>
          <w:sz w:val="24"/>
          <w:szCs w:val="24"/>
        </w:rPr>
        <w:t>реда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на</w:t>
      </w:r>
      <w:r w:rsidRPr="00BF458D">
        <w:rPr>
          <w:spacing w:val="2"/>
          <w:sz w:val="24"/>
          <w:szCs w:val="24"/>
        </w:rPr>
        <w:t xml:space="preserve"> </w:t>
      </w:r>
      <w:r w:rsidRPr="00BF458D">
        <w:rPr>
          <w:sz w:val="24"/>
          <w:szCs w:val="24"/>
        </w:rPr>
        <w:t>глава</w:t>
      </w:r>
      <w:r w:rsidRPr="00BF458D">
        <w:rPr>
          <w:spacing w:val="3"/>
          <w:sz w:val="24"/>
          <w:szCs w:val="24"/>
        </w:rPr>
        <w:t xml:space="preserve"> </w:t>
      </w:r>
      <w:r w:rsidRPr="00BF458D">
        <w:rPr>
          <w:sz w:val="24"/>
          <w:szCs w:val="24"/>
        </w:rPr>
        <w:t>четвърта</w:t>
      </w:r>
      <w:r w:rsidRPr="00BF458D">
        <w:rPr>
          <w:spacing w:val="-2"/>
          <w:sz w:val="24"/>
          <w:szCs w:val="24"/>
        </w:rPr>
        <w:t xml:space="preserve"> </w:t>
      </w:r>
      <w:r w:rsidRPr="00BF458D">
        <w:rPr>
          <w:sz w:val="24"/>
          <w:szCs w:val="24"/>
        </w:rPr>
        <w:t>от</w:t>
      </w:r>
      <w:r w:rsidRPr="00BF458D">
        <w:rPr>
          <w:spacing w:val="-1"/>
          <w:sz w:val="24"/>
          <w:szCs w:val="24"/>
        </w:rPr>
        <w:t xml:space="preserve"> </w:t>
      </w:r>
      <w:r w:rsidRPr="00BF458D">
        <w:rPr>
          <w:sz w:val="24"/>
          <w:szCs w:val="24"/>
        </w:rPr>
        <w:t>ЗУСЕСИФ</w:t>
      </w:r>
      <w:r w:rsidRPr="00BF458D">
        <w:rPr>
          <w:spacing w:val="4"/>
          <w:sz w:val="24"/>
          <w:szCs w:val="24"/>
        </w:rPr>
        <w:t xml:space="preserve"> </w:t>
      </w:r>
      <w:r w:rsidRPr="00BF458D">
        <w:rPr>
          <w:sz w:val="24"/>
          <w:szCs w:val="24"/>
        </w:rPr>
        <w:t>и ПМС</w:t>
      </w:r>
      <w:r w:rsidR="00BF458D" w:rsidRPr="00BF458D">
        <w:rPr>
          <w:sz w:val="24"/>
          <w:szCs w:val="24"/>
        </w:rPr>
        <w:t xml:space="preserve"> </w:t>
      </w:r>
      <w:r w:rsidRPr="00BF458D">
        <w:rPr>
          <w:sz w:val="24"/>
          <w:szCs w:val="24"/>
        </w:rPr>
        <w:t>№ 160 от 2016 г., искане за авансово плащане може да бъде подадено след съгласуване на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процедурата</w:t>
      </w:r>
      <w:r w:rsidRPr="00BF458D">
        <w:rPr>
          <w:spacing w:val="-1"/>
          <w:sz w:val="24"/>
          <w:szCs w:val="24"/>
        </w:rPr>
        <w:t xml:space="preserve"> </w:t>
      </w:r>
      <w:r w:rsidRPr="00BF458D">
        <w:rPr>
          <w:sz w:val="24"/>
          <w:szCs w:val="24"/>
        </w:rPr>
        <w:t>от ДФЗ</w:t>
      </w:r>
      <w:r w:rsidRPr="00BF458D">
        <w:rPr>
          <w:spacing w:val="-2"/>
          <w:sz w:val="24"/>
          <w:szCs w:val="24"/>
        </w:rPr>
        <w:t xml:space="preserve"> </w:t>
      </w:r>
      <w:r w:rsidRPr="00BF458D">
        <w:rPr>
          <w:sz w:val="24"/>
          <w:szCs w:val="24"/>
        </w:rPr>
        <w:t>-</w:t>
      </w:r>
      <w:r w:rsidRPr="00BF458D">
        <w:rPr>
          <w:spacing w:val="-3"/>
          <w:sz w:val="24"/>
          <w:szCs w:val="24"/>
        </w:rPr>
        <w:t xml:space="preserve"> </w:t>
      </w:r>
      <w:r w:rsidRPr="00BF458D">
        <w:rPr>
          <w:sz w:val="24"/>
          <w:szCs w:val="24"/>
        </w:rPr>
        <w:t>РА</w:t>
      </w:r>
      <w:r w:rsidRPr="00BF458D">
        <w:rPr>
          <w:spacing w:val="-6"/>
          <w:sz w:val="24"/>
          <w:szCs w:val="24"/>
        </w:rPr>
        <w:t xml:space="preserve"> </w:t>
      </w:r>
      <w:r w:rsidRPr="00BF458D">
        <w:rPr>
          <w:sz w:val="24"/>
          <w:szCs w:val="24"/>
        </w:rPr>
        <w:t>и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вписване</w:t>
      </w:r>
      <w:r w:rsidRPr="00BF458D">
        <w:rPr>
          <w:spacing w:val="-5"/>
          <w:sz w:val="24"/>
          <w:szCs w:val="24"/>
        </w:rPr>
        <w:t xml:space="preserve"> </w:t>
      </w:r>
      <w:r w:rsidRPr="00BF458D">
        <w:rPr>
          <w:sz w:val="24"/>
          <w:szCs w:val="24"/>
        </w:rPr>
        <w:t>на</w:t>
      </w:r>
      <w:r w:rsidRPr="00BF458D">
        <w:rPr>
          <w:spacing w:val="-1"/>
          <w:sz w:val="24"/>
          <w:szCs w:val="24"/>
        </w:rPr>
        <w:t xml:space="preserve"> </w:t>
      </w:r>
      <w:r w:rsidRPr="00BF458D">
        <w:rPr>
          <w:sz w:val="24"/>
          <w:szCs w:val="24"/>
        </w:rPr>
        <w:t>избрания изпълнител</w:t>
      </w:r>
      <w:r w:rsidRPr="00BF458D">
        <w:rPr>
          <w:spacing w:val="-5"/>
          <w:sz w:val="24"/>
          <w:szCs w:val="24"/>
        </w:rPr>
        <w:t xml:space="preserve"> </w:t>
      </w:r>
      <w:r w:rsidRPr="00BF458D">
        <w:rPr>
          <w:sz w:val="24"/>
          <w:szCs w:val="24"/>
        </w:rPr>
        <w:t>в</w:t>
      </w:r>
      <w:r w:rsidRPr="00BF458D">
        <w:rPr>
          <w:spacing w:val="-3"/>
          <w:sz w:val="24"/>
          <w:szCs w:val="24"/>
        </w:rPr>
        <w:t xml:space="preserve"> </w:t>
      </w:r>
      <w:r w:rsidRPr="00BF458D">
        <w:rPr>
          <w:sz w:val="24"/>
          <w:szCs w:val="24"/>
        </w:rPr>
        <w:t>административния</w:t>
      </w:r>
      <w:r w:rsidRPr="00BF458D">
        <w:rPr>
          <w:spacing w:val="-4"/>
          <w:sz w:val="24"/>
          <w:szCs w:val="24"/>
        </w:rPr>
        <w:t xml:space="preserve"> </w:t>
      </w:r>
      <w:r w:rsidRPr="00BF458D">
        <w:rPr>
          <w:sz w:val="24"/>
          <w:szCs w:val="24"/>
        </w:rPr>
        <w:t>договор;</w:t>
      </w:r>
    </w:p>
    <w:p w:rsidR="00EE0032" w:rsidRPr="00BF458D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  <w:szCs w:val="24"/>
        </w:rPr>
      </w:pPr>
      <w:r w:rsidRPr="00BF458D">
        <w:rPr>
          <w:sz w:val="24"/>
          <w:szCs w:val="24"/>
        </w:rPr>
        <w:lastRenderedPageBreak/>
        <w:t>Когато се изплаща авансово плащане, се изисква представяне от бенефициента на</w:t>
      </w:r>
      <w:r w:rsidRPr="00BF458D">
        <w:rPr>
          <w:spacing w:val="1"/>
          <w:sz w:val="24"/>
          <w:szCs w:val="24"/>
        </w:rPr>
        <w:t xml:space="preserve"> </w:t>
      </w:r>
      <w:r w:rsidRPr="00BF458D">
        <w:rPr>
          <w:sz w:val="24"/>
          <w:szCs w:val="24"/>
        </w:rPr>
        <w:t>безусловна и неотменима банкова гаранция в полза на ДФЗ - РА в размер 100% от стойността</w:t>
      </w:r>
      <w:r w:rsidRPr="00BF458D">
        <w:rPr>
          <w:spacing w:val="-57"/>
          <w:sz w:val="24"/>
          <w:szCs w:val="24"/>
        </w:rPr>
        <w:t xml:space="preserve"> </w:t>
      </w:r>
      <w:r w:rsidRPr="00BF458D">
        <w:rPr>
          <w:sz w:val="24"/>
          <w:szCs w:val="24"/>
        </w:rPr>
        <w:t>на авансовото</w:t>
      </w:r>
      <w:r w:rsidRPr="00BF458D">
        <w:rPr>
          <w:spacing w:val="2"/>
          <w:sz w:val="24"/>
          <w:szCs w:val="24"/>
        </w:rPr>
        <w:t xml:space="preserve"> </w:t>
      </w:r>
      <w:r w:rsidRPr="00BF458D">
        <w:rPr>
          <w:sz w:val="24"/>
          <w:szCs w:val="24"/>
        </w:rPr>
        <w:t>плащане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Срокът на валидност на банковата гаранция по т. 7 трябва да е равен на срока за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изпълнение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одобрения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проект,</w:t>
      </w:r>
      <w:r w:rsidRPr="00C111FC">
        <w:rPr>
          <w:spacing w:val="5"/>
          <w:sz w:val="24"/>
        </w:rPr>
        <w:t xml:space="preserve"> </w:t>
      </w:r>
      <w:r w:rsidRPr="00C111FC">
        <w:rPr>
          <w:sz w:val="24"/>
        </w:rPr>
        <w:t>удължен</w:t>
      </w:r>
      <w:r w:rsidRPr="00C111FC">
        <w:rPr>
          <w:spacing w:val="2"/>
          <w:sz w:val="24"/>
        </w:rPr>
        <w:t xml:space="preserve"> </w:t>
      </w:r>
      <w:r w:rsidRPr="00C111FC">
        <w:rPr>
          <w:sz w:val="24"/>
        </w:rPr>
        <w:t>с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шест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месеца.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Банковата гаранция по т. 7 се освобождава, когато ДФЗ - РА установи, че сумата 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одобрената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плащане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финансова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помощ,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съответстваща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безвъзмездната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финансова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помощ,</w:t>
      </w:r>
      <w:r w:rsidRPr="00C111FC">
        <w:rPr>
          <w:spacing w:val="2"/>
          <w:sz w:val="24"/>
        </w:rPr>
        <w:t xml:space="preserve"> </w:t>
      </w:r>
      <w:r w:rsidRPr="00C111FC">
        <w:rPr>
          <w:sz w:val="24"/>
        </w:rPr>
        <w:t>свързана с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инвестицията,</w:t>
      </w:r>
      <w:r w:rsidRPr="00C111FC">
        <w:rPr>
          <w:spacing w:val="-2"/>
          <w:sz w:val="24"/>
        </w:rPr>
        <w:t xml:space="preserve"> </w:t>
      </w:r>
      <w:r w:rsidRPr="00C111FC">
        <w:rPr>
          <w:sz w:val="24"/>
        </w:rPr>
        <w:t>надхвърля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размера на авансовото</w:t>
      </w:r>
      <w:r w:rsidRPr="00C111FC">
        <w:rPr>
          <w:spacing w:val="5"/>
          <w:sz w:val="24"/>
        </w:rPr>
        <w:t xml:space="preserve"> </w:t>
      </w:r>
      <w:r w:rsidRPr="00C111FC">
        <w:rPr>
          <w:sz w:val="24"/>
        </w:rPr>
        <w:t>плащане.</w:t>
      </w:r>
    </w:p>
    <w:p w:rsidR="00EE0032" w:rsidRPr="00D939B1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1"/>
        </w:rPr>
      </w:pPr>
      <w:r w:rsidRPr="00D939B1">
        <w:rPr>
          <w:sz w:val="24"/>
        </w:rPr>
        <w:t>Авансово плащане за бенефициентите, които провеждат процедура за избор на</w:t>
      </w:r>
      <w:r w:rsidRPr="00D939B1">
        <w:rPr>
          <w:spacing w:val="1"/>
          <w:sz w:val="24"/>
        </w:rPr>
        <w:t xml:space="preserve"> </w:t>
      </w:r>
      <w:r w:rsidRPr="00D939B1">
        <w:rPr>
          <w:sz w:val="24"/>
        </w:rPr>
        <w:t>изпълнител по реда на глава четвърта от ЗУСЕСИФ и ПМС № 160 от 2016 г., се допуска при</w:t>
      </w:r>
      <w:r w:rsidRPr="00D939B1">
        <w:rPr>
          <w:spacing w:val="1"/>
          <w:sz w:val="24"/>
        </w:rPr>
        <w:t xml:space="preserve"> </w:t>
      </w:r>
      <w:r w:rsidRPr="00D939B1">
        <w:rPr>
          <w:sz w:val="24"/>
        </w:rPr>
        <w:t>условие, че такова е заявено от кандидата/бенефициента и е предвидено в административния</w:t>
      </w:r>
      <w:r w:rsidRPr="00D939B1">
        <w:rPr>
          <w:spacing w:val="1"/>
          <w:sz w:val="24"/>
        </w:rPr>
        <w:t xml:space="preserve"> </w:t>
      </w:r>
      <w:r w:rsidRPr="00D939B1">
        <w:rPr>
          <w:sz w:val="24"/>
        </w:rPr>
        <w:t>договор</w:t>
      </w:r>
      <w:r w:rsidRPr="00D939B1">
        <w:rPr>
          <w:spacing w:val="-4"/>
          <w:sz w:val="24"/>
        </w:rPr>
        <w:t xml:space="preserve"> </w:t>
      </w:r>
      <w:r w:rsidRPr="00D939B1">
        <w:rPr>
          <w:sz w:val="24"/>
        </w:rPr>
        <w:t>за</w:t>
      </w:r>
      <w:r w:rsidRPr="00D939B1">
        <w:rPr>
          <w:spacing w:val="-5"/>
          <w:sz w:val="24"/>
        </w:rPr>
        <w:t xml:space="preserve"> </w:t>
      </w:r>
      <w:r w:rsidRPr="00D939B1">
        <w:rPr>
          <w:sz w:val="24"/>
        </w:rPr>
        <w:t>предоставяне на безвъзмездна финансова</w:t>
      </w:r>
      <w:r w:rsidRPr="00D939B1">
        <w:rPr>
          <w:spacing w:val="-5"/>
          <w:sz w:val="24"/>
        </w:rPr>
        <w:t xml:space="preserve"> </w:t>
      </w:r>
      <w:r w:rsidRPr="00D939B1">
        <w:rPr>
          <w:sz w:val="24"/>
        </w:rPr>
        <w:t>помощ,</w:t>
      </w:r>
      <w:r w:rsidRPr="00D939B1">
        <w:rPr>
          <w:spacing w:val="-2"/>
          <w:sz w:val="24"/>
        </w:rPr>
        <w:t xml:space="preserve"> </w:t>
      </w:r>
      <w:r w:rsidRPr="00D939B1">
        <w:rPr>
          <w:sz w:val="24"/>
        </w:rPr>
        <w:t>при</w:t>
      </w:r>
      <w:r w:rsidRPr="00D939B1">
        <w:rPr>
          <w:spacing w:val="-3"/>
          <w:sz w:val="24"/>
        </w:rPr>
        <w:t xml:space="preserve"> </w:t>
      </w:r>
      <w:r w:rsidRPr="00D939B1">
        <w:rPr>
          <w:sz w:val="24"/>
        </w:rPr>
        <w:t>следните условия: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а)</w:t>
      </w:r>
      <w:r w:rsidRPr="00C111FC">
        <w:rPr>
          <w:spacing w:val="-4"/>
        </w:rPr>
        <w:t xml:space="preserve"> </w:t>
      </w:r>
      <w:r w:rsidRPr="00C111FC">
        <w:t>до 12</w:t>
      </w:r>
      <w:r w:rsidRPr="00C111FC">
        <w:rPr>
          <w:spacing w:val="-6"/>
        </w:rPr>
        <w:t xml:space="preserve"> </w:t>
      </w:r>
      <w:r w:rsidRPr="00C111FC">
        <w:t>на</w:t>
      </w:r>
      <w:r w:rsidRPr="00C111FC">
        <w:rPr>
          <w:spacing w:val="-6"/>
        </w:rPr>
        <w:t xml:space="preserve"> </w:t>
      </w:r>
      <w:r w:rsidRPr="00C111FC">
        <w:t>сто</w:t>
      </w:r>
      <w:r w:rsidRPr="00C111FC">
        <w:rPr>
          <w:spacing w:val="-5"/>
        </w:rPr>
        <w:t xml:space="preserve"> </w:t>
      </w:r>
      <w:r w:rsidRPr="00C111FC">
        <w:t>от</w:t>
      </w:r>
      <w:r w:rsidRPr="00C111FC">
        <w:rPr>
          <w:spacing w:val="-9"/>
        </w:rPr>
        <w:t xml:space="preserve"> </w:t>
      </w:r>
      <w:r w:rsidRPr="00C111FC">
        <w:t>стойността</w:t>
      </w:r>
      <w:r w:rsidRPr="00C111FC">
        <w:rPr>
          <w:spacing w:val="-7"/>
        </w:rPr>
        <w:t xml:space="preserve"> </w:t>
      </w:r>
      <w:r w:rsidRPr="00C111FC">
        <w:t>на</w:t>
      </w:r>
      <w:r w:rsidRPr="00C111FC">
        <w:rPr>
          <w:spacing w:val="-11"/>
        </w:rPr>
        <w:t xml:space="preserve"> </w:t>
      </w:r>
      <w:r w:rsidRPr="00C111FC">
        <w:t>одобрената</w:t>
      </w:r>
      <w:r w:rsidRPr="00C111FC">
        <w:rPr>
          <w:spacing w:val="-5"/>
        </w:rPr>
        <w:t xml:space="preserve"> </w:t>
      </w:r>
      <w:r w:rsidRPr="00C111FC">
        <w:t>безвъзмездна</w:t>
      </w:r>
      <w:r w:rsidRPr="00C111FC">
        <w:rPr>
          <w:spacing w:val="-6"/>
        </w:rPr>
        <w:t xml:space="preserve"> </w:t>
      </w:r>
      <w:r w:rsidRPr="00C111FC">
        <w:t>финансова</w:t>
      </w:r>
      <w:r w:rsidRPr="00C111FC">
        <w:rPr>
          <w:spacing w:val="-7"/>
        </w:rPr>
        <w:t xml:space="preserve"> </w:t>
      </w:r>
      <w:r w:rsidRPr="00C111FC">
        <w:t>помощ</w:t>
      </w:r>
      <w:r w:rsidRPr="00C111FC">
        <w:rPr>
          <w:spacing w:val="-8"/>
        </w:rPr>
        <w:t xml:space="preserve"> </w:t>
      </w:r>
      <w:r w:rsidRPr="00C111FC">
        <w:t>по проекта</w:t>
      </w:r>
      <w:r w:rsidR="00BF458D">
        <w:t xml:space="preserve"> </w:t>
      </w:r>
      <w:r w:rsidRPr="00C111FC">
        <w:t>за общи разходите от раздел 14.1 „Допустими разходи“ на Условията за кандидатстване, след</w:t>
      </w:r>
      <w:r w:rsidRPr="00C111FC">
        <w:rPr>
          <w:spacing w:val="1"/>
        </w:rPr>
        <w:t xml:space="preserve"> </w:t>
      </w:r>
      <w:r w:rsidRPr="00C111FC">
        <w:t>съгласуване на обществената поръчка и ПМС № 160 от 2016 г. от ДФЗ - РА и вписване на</w:t>
      </w:r>
      <w:r w:rsidRPr="00C111FC">
        <w:rPr>
          <w:spacing w:val="1"/>
        </w:rPr>
        <w:t xml:space="preserve"> </w:t>
      </w:r>
      <w:r w:rsidRPr="00C111FC">
        <w:t>избрания</w:t>
      </w:r>
      <w:r w:rsidRPr="00C111FC">
        <w:rPr>
          <w:spacing w:val="1"/>
        </w:rPr>
        <w:t xml:space="preserve"> </w:t>
      </w:r>
      <w:r w:rsidRPr="00C111FC">
        <w:t>изпълнител</w:t>
      </w:r>
      <w:r w:rsidRPr="00C111FC">
        <w:rPr>
          <w:spacing w:val="-3"/>
        </w:rPr>
        <w:t xml:space="preserve"> </w:t>
      </w:r>
      <w:r w:rsidRPr="00C111FC">
        <w:t>за</w:t>
      </w:r>
      <w:r w:rsidRPr="00C111FC">
        <w:rPr>
          <w:spacing w:val="-5"/>
        </w:rPr>
        <w:t xml:space="preserve"> </w:t>
      </w:r>
      <w:r w:rsidRPr="00C111FC">
        <w:t>тези</w:t>
      </w:r>
      <w:r w:rsidRPr="00C111FC">
        <w:rPr>
          <w:spacing w:val="3"/>
        </w:rPr>
        <w:t xml:space="preserve"> </w:t>
      </w:r>
      <w:r w:rsidRPr="00C111FC">
        <w:t>разходи</w:t>
      </w:r>
      <w:r w:rsidRPr="00C111FC">
        <w:rPr>
          <w:spacing w:val="-2"/>
        </w:rPr>
        <w:t xml:space="preserve"> </w:t>
      </w:r>
      <w:r w:rsidRPr="00C111FC">
        <w:t>в</w:t>
      </w:r>
      <w:r w:rsidRPr="00C111FC">
        <w:rPr>
          <w:spacing w:val="-2"/>
        </w:rPr>
        <w:t xml:space="preserve"> </w:t>
      </w:r>
      <w:r w:rsidRPr="00C111FC">
        <w:t>административния</w:t>
      </w:r>
      <w:r w:rsidRPr="00C111FC">
        <w:rPr>
          <w:spacing w:val="-3"/>
        </w:rPr>
        <w:t xml:space="preserve"> </w:t>
      </w:r>
      <w:r w:rsidRPr="00C111FC">
        <w:t>договор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б) до 50 на сто от стойността на одобрената безвъзмездна финансова помощ по проекта след</w:t>
      </w:r>
      <w:r w:rsidRPr="00C111FC">
        <w:rPr>
          <w:spacing w:val="1"/>
        </w:rPr>
        <w:t xml:space="preserve"> </w:t>
      </w:r>
      <w:r w:rsidRPr="00C111FC">
        <w:t>приспадане на авансовото плащане по б. „а“ и след съгласуване на обществената поръчка и</w:t>
      </w:r>
      <w:r w:rsidRPr="00C111FC">
        <w:rPr>
          <w:spacing w:val="1"/>
        </w:rPr>
        <w:t xml:space="preserve"> </w:t>
      </w:r>
      <w:r w:rsidRPr="00C111FC">
        <w:t>сключване на допълнително споразумение с УО и ДФЗ - РА по административния договор за</w:t>
      </w:r>
      <w:r w:rsidRPr="00C111FC">
        <w:rPr>
          <w:spacing w:val="1"/>
        </w:rPr>
        <w:t xml:space="preserve"> </w:t>
      </w:r>
      <w:r w:rsidRPr="00C111FC">
        <w:t>вписване</w:t>
      </w:r>
      <w:r w:rsidRPr="00C111FC">
        <w:rPr>
          <w:spacing w:val="-5"/>
        </w:rPr>
        <w:t xml:space="preserve"> </w:t>
      </w:r>
      <w:r w:rsidRPr="00C111FC">
        <w:t>на</w:t>
      </w:r>
      <w:r w:rsidRPr="00C111FC">
        <w:rPr>
          <w:spacing w:val="1"/>
        </w:rPr>
        <w:t xml:space="preserve"> </w:t>
      </w:r>
      <w:r w:rsidRPr="00C111FC">
        <w:t>избрания</w:t>
      </w:r>
      <w:r w:rsidRPr="00C111FC">
        <w:rPr>
          <w:spacing w:val="2"/>
        </w:rPr>
        <w:t xml:space="preserve"> </w:t>
      </w:r>
      <w:r w:rsidRPr="00C111FC">
        <w:t>изпълнител.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Когато окончателната стойност на одобрената безвъзмездна финансова помощ по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проекта е по-малка от първоначално одобрената и по проекта е извършено авансово плащане,</w:t>
      </w:r>
      <w:r w:rsidRPr="00C111FC">
        <w:rPr>
          <w:spacing w:val="-57"/>
          <w:sz w:val="24"/>
        </w:rPr>
        <w:t xml:space="preserve"> </w:t>
      </w:r>
      <w:r w:rsidRPr="00C111FC">
        <w:rPr>
          <w:sz w:val="24"/>
        </w:rPr>
        <w:t>което надхвърля 50 % от окончателната стойност на одобрената безвъзмездна финансова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помощ,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бенефициентът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възстановява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разликата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между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размера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изплатеното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авансово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плащане и допустимия съгласно т. 10 размер на авансовото плащане в срок до 10 дни от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сключване на допълнително споразумение към административния договор с ръководителя 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УО и ДФЗ - РА, с което се определя окончателната стойност на помощта. Бенефициентът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възстановява и</w:t>
      </w:r>
      <w:r w:rsidRPr="00C111FC">
        <w:rPr>
          <w:spacing w:val="-3"/>
          <w:sz w:val="24"/>
        </w:rPr>
        <w:t xml:space="preserve"> </w:t>
      </w:r>
      <w:r w:rsidRPr="00C111FC">
        <w:rPr>
          <w:sz w:val="24"/>
        </w:rPr>
        <w:t>натрупаните лихви</w:t>
      </w:r>
      <w:r w:rsidRPr="00C111FC">
        <w:rPr>
          <w:spacing w:val="3"/>
          <w:sz w:val="24"/>
        </w:rPr>
        <w:t xml:space="preserve"> </w:t>
      </w:r>
      <w:r w:rsidRPr="00C111FC">
        <w:rPr>
          <w:sz w:val="24"/>
        </w:rPr>
        <w:t>върху</w:t>
      </w:r>
      <w:r w:rsidRPr="00C111FC">
        <w:rPr>
          <w:spacing w:val="-9"/>
          <w:sz w:val="24"/>
        </w:rPr>
        <w:t xml:space="preserve"> </w:t>
      </w:r>
      <w:r w:rsidRPr="00C111FC">
        <w:rPr>
          <w:sz w:val="24"/>
        </w:rPr>
        <w:t>изплатеното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авансово</w:t>
      </w:r>
      <w:r w:rsidRPr="00C111FC">
        <w:rPr>
          <w:spacing w:val="2"/>
          <w:sz w:val="24"/>
        </w:rPr>
        <w:t xml:space="preserve"> </w:t>
      </w:r>
      <w:r w:rsidRPr="00C111FC">
        <w:rPr>
          <w:sz w:val="24"/>
        </w:rPr>
        <w:t>плащане.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Междинно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плащане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извършва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при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условие,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че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такова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заявено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кандидата/ползвателя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предвидено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в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административния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договор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предоставяне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финансова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помощ.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Междинно</w:t>
      </w:r>
      <w:r w:rsidRPr="00C111FC">
        <w:rPr>
          <w:spacing w:val="-7"/>
          <w:sz w:val="24"/>
        </w:rPr>
        <w:t xml:space="preserve"> </w:t>
      </w:r>
      <w:r w:rsidRPr="00C111FC">
        <w:rPr>
          <w:sz w:val="24"/>
        </w:rPr>
        <w:t>плащане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е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допустимо</w:t>
      </w:r>
      <w:r w:rsidRPr="00C111FC">
        <w:rPr>
          <w:spacing w:val="-6"/>
          <w:sz w:val="24"/>
        </w:rPr>
        <w:t xml:space="preserve"> </w:t>
      </w:r>
      <w:r w:rsidRPr="00C111FC">
        <w:rPr>
          <w:sz w:val="24"/>
        </w:rPr>
        <w:t>не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повече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от</w:t>
      </w:r>
      <w:r w:rsidRPr="00C111FC">
        <w:rPr>
          <w:spacing w:val="-10"/>
          <w:sz w:val="24"/>
        </w:rPr>
        <w:t xml:space="preserve"> </w:t>
      </w:r>
      <w:r w:rsidR="00154E70" w:rsidRPr="00C111FC">
        <w:rPr>
          <w:sz w:val="24"/>
        </w:rPr>
        <w:t>два</w:t>
      </w:r>
      <w:r w:rsidR="00154E70"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път</w:t>
      </w:r>
      <w:r w:rsidR="00154E70" w:rsidRPr="00C111FC">
        <w:rPr>
          <w:sz w:val="24"/>
        </w:rPr>
        <w:t>и</w:t>
      </w:r>
      <w:r w:rsidRPr="00C111FC">
        <w:rPr>
          <w:spacing w:val="-14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периода</w:t>
      </w:r>
      <w:r w:rsidRPr="00C111FC">
        <w:rPr>
          <w:spacing w:val="-8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изпълнение</w:t>
      </w:r>
      <w:r w:rsidRPr="00C111FC">
        <w:rPr>
          <w:spacing w:val="-7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57"/>
          <w:sz w:val="24"/>
        </w:rPr>
        <w:t xml:space="preserve"> </w:t>
      </w:r>
      <w:r w:rsidRPr="00C111FC">
        <w:rPr>
          <w:sz w:val="24"/>
        </w:rPr>
        <w:t>проекта.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Междинното плащане е допустимо за одобрена обособена част от инвестицията,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като същото може да бъде заявено не по-късно от четири месеца преди изтичане на крайния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срок за извършване на одобрения проект по административния договор за предоставяне 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безвъзмездна финансова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помощ.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Безвъзмездната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финансова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помощ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изплаща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след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извършване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цялата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инвестиция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чрез</w:t>
      </w:r>
      <w:r w:rsidRPr="00C111FC">
        <w:rPr>
          <w:spacing w:val="-2"/>
          <w:sz w:val="24"/>
        </w:rPr>
        <w:t xml:space="preserve"> </w:t>
      </w:r>
      <w:r w:rsidRPr="00C111FC">
        <w:rPr>
          <w:sz w:val="24"/>
        </w:rPr>
        <w:t>окончателно</w:t>
      </w:r>
      <w:r w:rsidRPr="00C111FC">
        <w:rPr>
          <w:spacing w:val="2"/>
          <w:sz w:val="24"/>
        </w:rPr>
        <w:t xml:space="preserve"> </w:t>
      </w:r>
      <w:r w:rsidRPr="00C111FC">
        <w:rPr>
          <w:sz w:val="24"/>
        </w:rPr>
        <w:t>плащане.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Безвъзмездната финансова помощ не се изплаща, а изплатената финансова помощ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подлежи на възстановяване от бенефициент, за който е установено, че е създал изкуствено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условията, необходими за получаване на помощта, с цел осъществяване на предимство в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противоречие с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целите</w:t>
      </w:r>
      <w:r w:rsidRPr="00C111FC">
        <w:rPr>
          <w:spacing w:val="-3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proofErr w:type="spellStart"/>
      <w:r w:rsidRPr="00C111FC">
        <w:rPr>
          <w:sz w:val="24"/>
        </w:rPr>
        <w:t>подмярката</w:t>
      </w:r>
      <w:proofErr w:type="spellEnd"/>
      <w:r w:rsidRPr="00C111FC">
        <w:rPr>
          <w:sz w:val="24"/>
        </w:rPr>
        <w:t>.</w:t>
      </w:r>
    </w:p>
    <w:p w:rsidR="00EE0032" w:rsidRPr="00C111FC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lastRenderedPageBreak/>
        <w:t>Безвъзмездната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финансова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помощ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изплаща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при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условие,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че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към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датата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подаване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искането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окончателно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плащане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бенефициентът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представил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съответните</w:t>
      </w:r>
      <w:r w:rsidRPr="00C111FC">
        <w:rPr>
          <w:spacing w:val="-57"/>
          <w:sz w:val="24"/>
        </w:rPr>
        <w:t xml:space="preserve"> </w:t>
      </w:r>
      <w:r w:rsidRPr="00C111FC">
        <w:rPr>
          <w:spacing w:val="-1"/>
          <w:sz w:val="24"/>
        </w:rPr>
        <w:t>лицензи,</w:t>
      </w:r>
      <w:r w:rsidRPr="00C111FC">
        <w:rPr>
          <w:spacing w:val="-8"/>
          <w:sz w:val="24"/>
        </w:rPr>
        <w:t xml:space="preserve"> </w:t>
      </w:r>
      <w:r w:rsidRPr="00C111FC">
        <w:rPr>
          <w:spacing w:val="-1"/>
          <w:sz w:val="24"/>
        </w:rPr>
        <w:t>разрешения</w:t>
      </w:r>
      <w:r w:rsidRPr="00C111FC">
        <w:rPr>
          <w:spacing w:val="-13"/>
          <w:sz w:val="24"/>
        </w:rPr>
        <w:t xml:space="preserve"> </w:t>
      </w:r>
      <w:r w:rsidRPr="00C111FC">
        <w:rPr>
          <w:spacing w:val="-1"/>
          <w:sz w:val="24"/>
        </w:rPr>
        <w:t>и/или</w:t>
      </w:r>
      <w:r w:rsidRPr="00C111FC">
        <w:rPr>
          <w:spacing w:val="-8"/>
          <w:sz w:val="24"/>
        </w:rPr>
        <w:t xml:space="preserve"> </w:t>
      </w:r>
      <w:r w:rsidRPr="00C111FC">
        <w:rPr>
          <w:spacing w:val="-1"/>
          <w:sz w:val="24"/>
        </w:rPr>
        <w:t>удостоверения</w:t>
      </w:r>
      <w:r w:rsidRPr="00C111FC">
        <w:rPr>
          <w:spacing w:val="-14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регистрация</w:t>
      </w:r>
      <w:r w:rsidRPr="00C111FC">
        <w:rPr>
          <w:spacing w:val="-13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-14"/>
          <w:sz w:val="24"/>
        </w:rPr>
        <w:t xml:space="preserve"> </w:t>
      </w:r>
      <w:r w:rsidRPr="00C111FC">
        <w:rPr>
          <w:sz w:val="24"/>
        </w:rPr>
        <w:t>извършването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4"/>
          <w:sz w:val="24"/>
        </w:rPr>
        <w:t xml:space="preserve"> </w:t>
      </w:r>
      <w:r w:rsidRPr="00C111FC">
        <w:rPr>
          <w:sz w:val="24"/>
        </w:rPr>
        <w:t>всички</w:t>
      </w:r>
      <w:r w:rsidRPr="00C111FC">
        <w:rPr>
          <w:spacing w:val="-8"/>
          <w:sz w:val="24"/>
        </w:rPr>
        <w:t xml:space="preserve"> </w:t>
      </w:r>
      <w:r w:rsidRPr="00C111FC">
        <w:rPr>
          <w:sz w:val="24"/>
        </w:rPr>
        <w:t>дейности</w:t>
      </w:r>
      <w:r w:rsidRPr="00C111FC">
        <w:rPr>
          <w:spacing w:val="-58"/>
          <w:sz w:val="24"/>
        </w:rPr>
        <w:t xml:space="preserve"> </w:t>
      </w:r>
      <w:r w:rsidRPr="00C111FC">
        <w:rPr>
          <w:sz w:val="24"/>
        </w:rPr>
        <w:t>или функционирането на всички активи, включени в одобрения проект, за които съгласно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законодателството</w:t>
      </w:r>
      <w:r w:rsidRPr="00C111FC">
        <w:rPr>
          <w:spacing w:val="4"/>
          <w:sz w:val="24"/>
        </w:rPr>
        <w:t xml:space="preserve"> </w:t>
      </w:r>
      <w:r w:rsidRPr="00C111FC">
        <w:rPr>
          <w:sz w:val="24"/>
        </w:rPr>
        <w:t>се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изисква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лицензиране,</w:t>
      </w:r>
      <w:r w:rsidRPr="00C111FC">
        <w:rPr>
          <w:spacing w:val="-2"/>
          <w:sz w:val="24"/>
        </w:rPr>
        <w:t xml:space="preserve"> </w:t>
      </w:r>
      <w:r w:rsidRPr="00C111FC">
        <w:rPr>
          <w:sz w:val="24"/>
        </w:rPr>
        <w:t>разрешение и/или</w:t>
      </w:r>
      <w:r w:rsidRPr="00C111FC">
        <w:rPr>
          <w:spacing w:val="2"/>
          <w:sz w:val="24"/>
        </w:rPr>
        <w:t xml:space="preserve"> </w:t>
      </w:r>
      <w:r w:rsidRPr="00C111FC">
        <w:rPr>
          <w:sz w:val="24"/>
        </w:rPr>
        <w:t>регистрация.</w:t>
      </w:r>
    </w:p>
    <w:p w:rsidR="00EE0032" w:rsidRPr="00D51C96" w:rsidRDefault="00AF55CE" w:rsidP="003C7AA8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0"/>
        </w:rPr>
      </w:pPr>
      <w:r w:rsidRPr="00D939B1">
        <w:rPr>
          <w:sz w:val="24"/>
        </w:rPr>
        <w:t>При изплащането, намаляването и/или оттеглянето на договорената финансова</w:t>
      </w:r>
      <w:r w:rsidRPr="00D939B1">
        <w:rPr>
          <w:spacing w:val="1"/>
          <w:sz w:val="24"/>
        </w:rPr>
        <w:t xml:space="preserve"> </w:t>
      </w:r>
      <w:r w:rsidRPr="00D939B1">
        <w:rPr>
          <w:spacing w:val="-1"/>
          <w:sz w:val="24"/>
        </w:rPr>
        <w:t>помощ</w:t>
      </w:r>
      <w:r w:rsidRPr="00D939B1">
        <w:rPr>
          <w:spacing w:val="-15"/>
          <w:sz w:val="24"/>
        </w:rPr>
        <w:t xml:space="preserve"> </w:t>
      </w:r>
      <w:r w:rsidRPr="00D939B1">
        <w:rPr>
          <w:spacing w:val="-1"/>
          <w:sz w:val="24"/>
        </w:rPr>
        <w:t>се</w:t>
      </w:r>
      <w:r w:rsidRPr="00D939B1">
        <w:rPr>
          <w:spacing w:val="-13"/>
          <w:sz w:val="24"/>
        </w:rPr>
        <w:t xml:space="preserve"> </w:t>
      </w:r>
      <w:r w:rsidRPr="00D939B1">
        <w:rPr>
          <w:spacing w:val="-1"/>
          <w:sz w:val="24"/>
        </w:rPr>
        <w:t>прилагат</w:t>
      </w:r>
      <w:r w:rsidRPr="00D939B1">
        <w:rPr>
          <w:spacing w:val="-12"/>
          <w:sz w:val="24"/>
        </w:rPr>
        <w:t xml:space="preserve"> </w:t>
      </w:r>
      <w:r w:rsidRPr="00D939B1">
        <w:rPr>
          <w:spacing w:val="-1"/>
          <w:sz w:val="24"/>
        </w:rPr>
        <w:t>условията</w:t>
      </w:r>
      <w:r w:rsidRPr="00D939B1">
        <w:rPr>
          <w:spacing w:val="-13"/>
          <w:sz w:val="24"/>
        </w:rPr>
        <w:t xml:space="preserve"> </w:t>
      </w:r>
      <w:r w:rsidRPr="00D939B1">
        <w:rPr>
          <w:spacing w:val="-1"/>
          <w:sz w:val="24"/>
        </w:rPr>
        <w:t>на</w:t>
      </w:r>
      <w:r w:rsidRPr="00D939B1">
        <w:rPr>
          <w:spacing w:val="-18"/>
          <w:sz w:val="24"/>
        </w:rPr>
        <w:t xml:space="preserve"> </w:t>
      </w:r>
      <w:r w:rsidRPr="00D939B1">
        <w:rPr>
          <w:spacing w:val="-1"/>
          <w:sz w:val="24"/>
        </w:rPr>
        <w:t>Наредба</w:t>
      </w:r>
      <w:r w:rsidRPr="00D939B1">
        <w:rPr>
          <w:spacing w:val="-13"/>
          <w:sz w:val="24"/>
        </w:rPr>
        <w:t xml:space="preserve"> </w:t>
      </w:r>
      <w:r w:rsidRPr="00D939B1">
        <w:rPr>
          <w:sz w:val="24"/>
        </w:rPr>
        <w:t>№</w:t>
      </w:r>
      <w:r w:rsidRPr="00D939B1">
        <w:rPr>
          <w:spacing w:val="-11"/>
          <w:sz w:val="24"/>
        </w:rPr>
        <w:t xml:space="preserve"> </w:t>
      </w:r>
      <w:r w:rsidRPr="00D939B1">
        <w:rPr>
          <w:sz w:val="24"/>
        </w:rPr>
        <w:t>4</w:t>
      </w:r>
      <w:r w:rsidRPr="00D939B1">
        <w:rPr>
          <w:spacing w:val="-17"/>
          <w:sz w:val="24"/>
        </w:rPr>
        <w:t xml:space="preserve"> </w:t>
      </w:r>
      <w:r w:rsidRPr="00D939B1">
        <w:rPr>
          <w:sz w:val="24"/>
        </w:rPr>
        <w:t>от</w:t>
      </w:r>
      <w:r w:rsidRPr="00D939B1">
        <w:rPr>
          <w:spacing w:val="-17"/>
          <w:sz w:val="24"/>
        </w:rPr>
        <w:t xml:space="preserve"> </w:t>
      </w:r>
      <w:r w:rsidRPr="00D939B1">
        <w:rPr>
          <w:sz w:val="24"/>
        </w:rPr>
        <w:t>30.05.2018</w:t>
      </w:r>
      <w:r w:rsidRPr="00D939B1">
        <w:rPr>
          <w:spacing w:val="-17"/>
          <w:sz w:val="24"/>
        </w:rPr>
        <w:t xml:space="preserve"> </w:t>
      </w:r>
      <w:r w:rsidRPr="00D939B1">
        <w:rPr>
          <w:sz w:val="24"/>
        </w:rPr>
        <w:t>г.</w:t>
      </w:r>
      <w:r w:rsidRPr="00D939B1">
        <w:rPr>
          <w:spacing w:val="-15"/>
          <w:sz w:val="24"/>
        </w:rPr>
        <w:t xml:space="preserve"> </w:t>
      </w:r>
      <w:r w:rsidRPr="00D939B1">
        <w:rPr>
          <w:sz w:val="24"/>
        </w:rPr>
        <w:t>за</w:t>
      </w:r>
      <w:r w:rsidRPr="00D939B1">
        <w:rPr>
          <w:spacing w:val="-13"/>
          <w:sz w:val="24"/>
        </w:rPr>
        <w:t xml:space="preserve"> </w:t>
      </w:r>
      <w:r w:rsidRPr="00D939B1">
        <w:rPr>
          <w:sz w:val="24"/>
        </w:rPr>
        <w:t>условията</w:t>
      </w:r>
      <w:r w:rsidRPr="00D939B1">
        <w:rPr>
          <w:spacing w:val="-13"/>
          <w:sz w:val="24"/>
        </w:rPr>
        <w:t xml:space="preserve"> </w:t>
      </w:r>
      <w:r w:rsidRPr="00D939B1">
        <w:rPr>
          <w:sz w:val="24"/>
        </w:rPr>
        <w:t>и</w:t>
      </w:r>
      <w:r w:rsidRPr="00D939B1">
        <w:rPr>
          <w:spacing w:val="-16"/>
          <w:sz w:val="24"/>
        </w:rPr>
        <w:t xml:space="preserve"> </w:t>
      </w:r>
      <w:r w:rsidRPr="00D939B1">
        <w:rPr>
          <w:sz w:val="24"/>
        </w:rPr>
        <w:t>реда</w:t>
      </w:r>
      <w:r w:rsidRPr="00D939B1">
        <w:rPr>
          <w:spacing w:val="-13"/>
          <w:sz w:val="24"/>
        </w:rPr>
        <w:t xml:space="preserve"> </w:t>
      </w:r>
      <w:r w:rsidRPr="00D939B1">
        <w:rPr>
          <w:sz w:val="24"/>
        </w:rPr>
        <w:t>за</w:t>
      </w:r>
      <w:r w:rsidRPr="00D939B1">
        <w:rPr>
          <w:spacing w:val="-18"/>
          <w:sz w:val="24"/>
        </w:rPr>
        <w:t xml:space="preserve"> </w:t>
      </w:r>
      <w:r w:rsidRPr="00D939B1">
        <w:rPr>
          <w:sz w:val="24"/>
        </w:rPr>
        <w:t>изплащане,</w:t>
      </w:r>
      <w:r w:rsidRPr="00D939B1">
        <w:rPr>
          <w:spacing w:val="-58"/>
          <w:sz w:val="24"/>
        </w:rPr>
        <w:t xml:space="preserve"> </w:t>
      </w:r>
      <w:r w:rsidRPr="00D939B1">
        <w:rPr>
          <w:sz w:val="24"/>
        </w:rPr>
        <w:t>намаляване или отказ за изплащане, или за оттегляне на изплатената финансова помощ за</w:t>
      </w:r>
      <w:r w:rsidRPr="00D939B1">
        <w:rPr>
          <w:spacing w:val="1"/>
          <w:sz w:val="24"/>
        </w:rPr>
        <w:t xml:space="preserve"> </w:t>
      </w:r>
      <w:r w:rsidRPr="00D939B1">
        <w:rPr>
          <w:spacing w:val="-1"/>
          <w:sz w:val="24"/>
        </w:rPr>
        <w:t>мерките</w:t>
      </w:r>
      <w:r w:rsidRPr="00D939B1">
        <w:rPr>
          <w:spacing w:val="-10"/>
          <w:sz w:val="24"/>
        </w:rPr>
        <w:t xml:space="preserve"> </w:t>
      </w:r>
      <w:r w:rsidRPr="00D939B1">
        <w:rPr>
          <w:spacing w:val="-1"/>
          <w:sz w:val="24"/>
        </w:rPr>
        <w:t>и</w:t>
      </w:r>
      <w:r w:rsidRPr="00D939B1">
        <w:rPr>
          <w:spacing w:val="-9"/>
          <w:sz w:val="24"/>
        </w:rPr>
        <w:t xml:space="preserve"> </w:t>
      </w:r>
      <w:proofErr w:type="spellStart"/>
      <w:r w:rsidRPr="00D939B1">
        <w:rPr>
          <w:spacing w:val="-1"/>
          <w:sz w:val="24"/>
        </w:rPr>
        <w:t>подмерките</w:t>
      </w:r>
      <w:proofErr w:type="spellEnd"/>
      <w:r w:rsidRPr="00D939B1">
        <w:rPr>
          <w:spacing w:val="-10"/>
          <w:sz w:val="24"/>
        </w:rPr>
        <w:t xml:space="preserve"> </w:t>
      </w:r>
      <w:r w:rsidRPr="00D939B1">
        <w:rPr>
          <w:sz w:val="24"/>
        </w:rPr>
        <w:t>по</w:t>
      </w:r>
      <w:r w:rsidRPr="00D939B1">
        <w:rPr>
          <w:spacing w:val="-4"/>
          <w:sz w:val="24"/>
        </w:rPr>
        <w:t xml:space="preserve"> </w:t>
      </w:r>
      <w:r w:rsidRPr="00D939B1">
        <w:rPr>
          <w:sz w:val="24"/>
        </w:rPr>
        <w:t>чл.</w:t>
      </w:r>
      <w:r w:rsidRPr="00D939B1">
        <w:rPr>
          <w:spacing w:val="-8"/>
          <w:sz w:val="24"/>
        </w:rPr>
        <w:t xml:space="preserve"> </w:t>
      </w:r>
      <w:r w:rsidRPr="00D939B1">
        <w:rPr>
          <w:sz w:val="24"/>
        </w:rPr>
        <w:t>9б,</w:t>
      </w:r>
      <w:r w:rsidRPr="00D939B1">
        <w:rPr>
          <w:spacing w:val="-8"/>
          <w:sz w:val="24"/>
        </w:rPr>
        <w:t xml:space="preserve"> </w:t>
      </w:r>
      <w:r w:rsidRPr="00D939B1">
        <w:rPr>
          <w:sz w:val="24"/>
        </w:rPr>
        <w:t>т.</w:t>
      </w:r>
      <w:r w:rsidRPr="00D939B1">
        <w:rPr>
          <w:spacing w:val="-8"/>
          <w:sz w:val="24"/>
        </w:rPr>
        <w:t xml:space="preserve"> </w:t>
      </w:r>
      <w:r w:rsidRPr="00D939B1">
        <w:rPr>
          <w:sz w:val="24"/>
        </w:rPr>
        <w:t>2</w:t>
      </w:r>
      <w:r w:rsidRPr="00D939B1">
        <w:rPr>
          <w:spacing w:val="-13"/>
          <w:sz w:val="24"/>
        </w:rPr>
        <w:t xml:space="preserve"> </w:t>
      </w:r>
      <w:r w:rsidRPr="00D939B1">
        <w:rPr>
          <w:sz w:val="24"/>
        </w:rPr>
        <w:t>от</w:t>
      </w:r>
      <w:r w:rsidRPr="00D939B1">
        <w:rPr>
          <w:spacing w:val="-14"/>
          <w:sz w:val="24"/>
        </w:rPr>
        <w:t xml:space="preserve"> </w:t>
      </w:r>
      <w:r w:rsidRPr="00D939B1">
        <w:rPr>
          <w:sz w:val="24"/>
        </w:rPr>
        <w:t>Закона</w:t>
      </w:r>
      <w:r w:rsidRPr="00D939B1">
        <w:rPr>
          <w:spacing w:val="-14"/>
          <w:sz w:val="24"/>
        </w:rPr>
        <w:t xml:space="preserve"> </w:t>
      </w:r>
      <w:r w:rsidRPr="00D939B1">
        <w:rPr>
          <w:sz w:val="24"/>
        </w:rPr>
        <w:t>за</w:t>
      </w:r>
      <w:r w:rsidRPr="00D939B1">
        <w:rPr>
          <w:spacing w:val="-11"/>
          <w:sz w:val="24"/>
        </w:rPr>
        <w:t xml:space="preserve"> </w:t>
      </w:r>
      <w:r w:rsidRPr="00D939B1">
        <w:rPr>
          <w:sz w:val="24"/>
        </w:rPr>
        <w:t>подпомагане</w:t>
      </w:r>
      <w:r w:rsidRPr="00D939B1">
        <w:rPr>
          <w:spacing w:val="-11"/>
          <w:sz w:val="24"/>
        </w:rPr>
        <w:t xml:space="preserve"> </w:t>
      </w:r>
      <w:r w:rsidRPr="00D939B1">
        <w:rPr>
          <w:sz w:val="24"/>
        </w:rPr>
        <w:t>на</w:t>
      </w:r>
      <w:r w:rsidRPr="00D939B1">
        <w:rPr>
          <w:spacing w:val="-10"/>
          <w:sz w:val="24"/>
        </w:rPr>
        <w:t xml:space="preserve"> </w:t>
      </w:r>
      <w:r w:rsidRPr="00D939B1">
        <w:rPr>
          <w:sz w:val="24"/>
        </w:rPr>
        <w:t>земеделските</w:t>
      </w:r>
      <w:r w:rsidRPr="00D939B1">
        <w:rPr>
          <w:spacing w:val="-10"/>
          <w:sz w:val="24"/>
        </w:rPr>
        <w:t xml:space="preserve"> </w:t>
      </w:r>
      <w:r w:rsidRPr="00D939B1">
        <w:rPr>
          <w:sz w:val="24"/>
        </w:rPr>
        <w:t>производители,</w:t>
      </w:r>
      <w:r w:rsidRPr="00D939B1">
        <w:rPr>
          <w:spacing w:val="-57"/>
          <w:sz w:val="24"/>
        </w:rPr>
        <w:t xml:space="preserve"> </w:t>
      </w:r>
      <w:r w:rsidRPr="00D939B1">
        <w:rPr>
          <w:sz w:val="24"/>
        </w:rPr>
        <w:t>както</w:t>
      </w:r>
      <w:r w:rsidRPr="00D939B1">
        <w:rPr>
          <w:spacing w:val="6"/>
          <w:sz w:val="24"/>
        </w:rPr>
        <w:t xml:space="preserve"> </w:t>
      </w:r>
      <w:r w:rsidRPr="00D939B1">
        <w:rPr>
          <w:sz w:val="24"/>
        </w:rPr>
        <w:t>и</w:t>
      </w:r>
      <w:r w:rsidRPr="00D939B1">
        <w:rPr>
          <w:spacing w:val="3"/>
          <w:sz w:val="24"/>
        </w:rPr>
        <w:t xml:space="preserve"> </w:t>
      </w:r>
      <w:r w:rsidRPr="00D939B1">
        <w:rPr>
          <w:sz w:val="24"/>
        </w:rPr>
        <w:t>утвърдените</w:t>
      </w:r>
      <w:r w:rsidRPr="00D939B1">
        <w:rPr>
          <w:spacing w:val="1"/>
          <w:sz w:val="24"/>
        </w:rPr>
        <w:t xml:space="preserve"> </w:t>
      </w:r>
      <w:r w:rsidRPr="00D939B1">
        <w:rPr>
          <w:sz w:val="24"/>
        </w:rPr>
        <w:t>„Правила съгласно</w:t>
      </w:r>
      <w:r w:rsidRPr="00D939B1">
        <w:rPr>
          <w:spacing w:val="2"/>
          <w:sz w:val="24"/>
        </w:rPr>
        <w:t xml:space="preserve"> </w:t>
      </w:r>
      <w:r w:rsidRPr="00D939B1">
        <w:rPr>
          <w:sz w:val="24"/>
        </w:rPr>
        <w:t>чл.27,</w:t>
      </w:r>
      <w:r w:rsidRPr="00D939B1">
        <w:rPr>
          <w:spacing w:val="-2"/>
          <w:sz w:val="24"/>
        </w:rPr>
        <w:t xml:space="preserve"> </w:t>
      </w:r>
      <w:r w:rsidRPr="00D939B1">
        <w:rPr>
          <w:sz w:val="24"/>
        </w:rPr>
        <w:t>ал.9</w:t>
      </w:r>
      <w:r w:rsidRPr="00D939B1">
        <w:rPr>
          <w:spacing w:val="-3"/>
          <w:sz w:val="24"/>
        </w:rPr>
        <w:t xml:space="preserve"> </w:t>
      </w:r>
      <w:r w:rsidRPr="00D939B1">
        <w:rPr>
          <w:sz w:val="24"/>
        </w:rPr>
        <w:t>от</w:t>
      </w:r>
      <w:r w:rsidRPr="00D939B1">
        <w:rPr>
          <w:spacing w:val="-3"/>
          <w:sz w:val="24"/>
        </w:rPr>
        <w:t xml:space="preserve"> </w:t>
      </w:r>
      <w:r w:rsidRPr="00D939B1">
        <w:rPr>
          <w:sz w:val="24"/>
        </w:rPr>
        <w:t>ЗПЗП</w:t>
      </w:r>
      <w:r w:rsidR="00D939B1" w:rsidRPr="00D939B1">
        <w:rPr>
          <w:sz w:val="24"/>
        </w:rPr>
        <w:t>.</w:t>
      </w:r>
    </w:p>
    <w:p w:rsidR="00D51C96" w:rsidRPr="00D51C96" w:rsidRDefault="00D51C96" w:rsidP="00D51C96">
      <w:pPr>
        <w:spacing w:line="276" w:lineRule="auto"/>
        <w:rPr>
          <w:sz w:val="20"/>
        </w:rPr>
      </w:pPr>
    </w:p>
    <w:p w:rsidR="00EE0032" w:rsidRPr="00C111FC" w:rsidRDefault="00AF55CE" w:rsidP="00D939B1">
      <w:pPr>
        <w:pStyle w:val="Heading1"/>
        <w:spacing w:line="276" w:lineRule="auto"/>
        <w:ind w:left="0"/>
        <w:jc w:val="both"/>
      </w:pPr>
      <w:bookmarkStart w:id="8" w:name="_bookmark10"/>
      <w:bookmarkEnd w:id="8"/>
      <w:r w:rsidRPr="00C111FC">
        <w:rPr>
          <w:color w:val="365F91"/>
        </w:rPr>
        <w:t>В.</w:t>
      </w:r>
      <w:r w:rsidRPr="00C111FC">
        <w:rPr>
          <w:color w:val="365F91"/>
          <w:spacing w:val="-4"/>
        </w:rPr>
        <w:t xml:space="preserve"> </w:t>
      </w:r>
      <w:r w:rsidRPr="00C111FC">
        <w:rPr>
          <w:color w:val="365F91"/>
        </w:rPr>
        <w:t>Мерки</w:t>
      </w:r>
      <w:r w:rsidRPr="00C111FC">
        <w:rPr>
          <w:color w:val="365F91"/>
          <w:spacing w:val="-4"/>
        </w:rPr>
        <w:t xml:space="preserve"> </w:t>
      </w:r>
      <w:r w:rsidRPr="00C111FC">
        <w:rPr>
          <w:color w:val="365F91"/>
        </w:rPr>
        <w:t>за</w:t>
      </w:r>
      <w:r w:rsidRPr="00C111FC">
        <w:rPr>
          <w:color w:val="365F91"/>
          <w:spacing w:val="-2"/>
        </w:rPr>
        <w:t xml:space="preserve"> </w:t>
      </w:r>
      <w:r w:rsidRPr="00C111FC">
        <w:rPr>
          <w:color w:val="365F91"/>
        </w:rPr>
        <w:t>информиране</w:t>
      </w:r>
      <w:r w:rsidRPr="00C111FC">
        <w:rPr>
          <w:color w:val="365F91"/>
          <w:spacing w:val="-1"/>
        </w:rPr>
        <w:t xml:space="preserve"> </w:t>
      </w:r>
      <w:r w:rsidRPr="00C111FC">
        <w:rPr>
          <w:color w:val="365F91"/>
        </w:rPr>
        <w:t>и</w:t>
      </w:r>
      <w:r w:rsidRPr="00C111FC">
        <w:rPr>
          <w:color w:val="365F91"/>
          <w:spacing w:val="-3"/>
        </w:rPr>
        <w:t xml:space="preserve"> </w:t>
      </w:r>
      <w:r w:rsidRPr="00C111FC">
        <w:rPr>
          <w:color w:val="365F91"/>
        </w:rPr>
        <w:t>публичност:</w:t>
      </w:r>
    </w:p>
    <w:p w:rsidR="00EE0032" w:rsidRPr="00C111FC" w:rsidRDefault="00AF55CE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С цел осигуряване на публичност и прозрачност най-малко веднъж на шест месеца</w:t>
      </w:r>
      <w:r w:rsidRPr="00C111FC">
        <w:rPr>
          <w:spacing w:val="1"/>
          <w:sz w:val="24"/>
        </w:rPr>
        <w:t xml:space="preserve"> </w:t>
      </w:r>
      <w:r w:rsidRPr="00C111FC">
        <w:rPr>
          <w:spacing w:val="-1"/>
          <w:sz w:val="24"/>
        </w:rPr>
        <w:t>ДФЗ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публикува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електронната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си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страница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следната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информация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-14"/>
          <w:sz w:val="24"/>
        </w:rPr>
        <w:t xml:space="preserve"> </w:t>
      </w:r>
      <w:r w:rsidRPr="00C111FC">
        <w:rPr>
          <w:sz w:val="24"/>
        </w:rPr>
        <w:t>всеки</w:t>
      </w:r>
      <w:r w:rsidRPr="00C111FC">
        <w:rPr>
          <w:spacing w:val="-9"/>
          <w:sz w:val="24"/>
        </w:rPr>
        <w:t xml:space="preserve"> </w:t>
      </w:r>
      <w:r w:rsidRPr="00C111FC">
        <w:rPr>
          <w:sz w:val="24"/>
        </w:rPr>
        <w:t>одобрен</w:t>
      </w:r>
      <w:r w:rsidRPr="00C111FC">
        <w:rPr>
          <w:spacing w:val="-9"/>
          <w:sz w:val="24"/>
        </w:rPr>
        <w:t xml:space="preserve"> </w:t>
      </w:r>
      <w:r w:rsidRPr="00C111FC">
        <w:rPr>
          <w:sz w:val="24"/>
        </w:rPr>
        <w:t>проект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57"/>
          <w:sz w:val="24"/>
        </w:rPr>
        <w:t xml:space="preserve"> </w:t>
      </w:r>
      <w:r w:rsidRPr="00C111FC">
        <w:rPr>
          <w:sz w:val="24"/>
        </w:rPr>
        <w:t>бенефициент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</w:t>
      </w:r>
      <w:r w:rsidRPr="00C111FC">
        <w:rPr>
          <w:spacing w:val="6"/>
          <w:sz w:val="24"/>
        </w:rPr>
        <w:t xml:space="preserve"> </w:t>
      </w:r>
      <w:proofErr w:type="spellStart"/>
      <w:r w:rsidRPr="00C111FC">
        <w:rPr>
          <w:sz w:val="24"/>
        </w:rPr>
        <w:t>подмярката</w:t>
      </w:r>
      <w:proofErr w:type="spellEnd"/>
      <w:r w:rsidRPr="00C111FC">
        <w:rPr>
          <w:sz w:val="24"/>
        </w:rPr>
        <w:t>:</w:t>
      </w:r>
    </w:p>
    <w:p w:rsidR="00D51C96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pacing w:val="-57"/>
        </w:rPr>
      </w:pPr>
      <w:r w:rsidRPr="00C111FC">
        <w:t>а) наименование на бенефициентите – юридически лица;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б)</w:t>
      </w:r>
      <w:r w:rsidRPr="00C111FC">
        <w:rPr>
          <w:spacing w:val="2"/>
        </w:rPr>
        <w:t xml:space="preserve"> </w:t>
      </w:r>
      <w:r w:rsidRPr="00C111FC">
        <w:t>вид на</w:t>
      </w:r>
      <w:r w:rsidRPr="00C111FC">
        <w:rPr>
          <w:spacing w:val="-4"/>
        </w:rPr>
        <w:t xml:space="preserve"> </w:t>
      </w:r>
      <w:r w:rsidRPr="00C111FC">
        <w:t>подпомаганите дейности;</w:t>
      </w:r>
    </w:p>
    <w:p w:rsidR="00D51C96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pacing w:val="-57"/>
        </w:rPr>
      </w:pPr>
      <w:r w:rsidRPr="00C111FC">
        <w:t>в) общ размер на одобрената финансова помощ по проекта;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г)</w:t>
      </w:r>
      <w:r w:rsidRPr="00C111FC">
        <w:rPr>
          <w:spacing w:val="-2"/>
        </w:rPr>
        <w:t xml:space="preserve"> </w:t>
      </w:r>
      <w:r w:rsidRPr="00C111FC">
        <w:t>място</w:t>
      </w:r>
      <w:r w:rsidRPr="00C111FC">
        <w:rPr>
          <w:spacing w:val="6"/>
        </w:rPr>
        <w:t xml:space="preserve"> </w:t>
      </w:r>
      <w:r w:rsidRPr="00C111FC">
        <w:t>на</w:t>
      </w:r>
      <w:r w:rsidRPr="00C111FC">
        <w:rPr>
          <w:spacing w:val="-4"/>
        </w:rPr>
        <w:t xml:space="preserve"> </w:t>
      </w:r>
      <w:r w:rsidRPr="00C111FC">
        <w:t>изпълнение</w:t>
      </w:r>
      <w:r w:rsidRPr="00C111FC">
        <w:rPr>
          <w:spacing w:val="-5"/>
        </w:rPr>
        <w:t xml:space="preserve"> </w:t>
      </w:r>
      <w:r w:rsidRPr="00C111FC">
        <w:t>на</w:t>
      </w:r>
      <w:r w:rsidRPr="00C111FC">
        <w:rPr>
          <w:spacing w:val="1"/>
        </w:rPr>
        <w:t xml:space="preserve"> </w:t>
      </w:r>
      <w:r w:rsidRPr="00C111FC">
        <w:t>проекта;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д)</w:t>
      </w:r>
      <w:r w:rsidRPr="00C111FC">
        <w:rPr>
          <w:spacing w:val="-4"/>
        </w:rPr>
        <w:t xml:space="preserve"> </w:t>
      </w:r>
      <w:r w:rsidRPr="00C111FC">
        <w:t>наименование</w:t>
      </w:r>
      <w:r w:rsidRPr="00C111FC">
        <w:rPr>
          <w:spacing w:val="-5"/>
        </w:rPr>
        <w:t xml:space="preserve"> </w:t>
      </w:r>
      <w:r w:rsidRPr="00C111FC">
        <w:t>на</w:t>
      </w:r>
      <w:r w:rsidRPr="00C111FC">
        <w:rPr>
          <w:spacing w:val="-9"/>
        </w:rPr>
        <w:t xml:space="preserve"> </w:t>
      </w:r>
      <w:r w:rsidRPr="00C111FC">
        <w:t>доставчиците/изпълнителите.</w:t>
      </w:r>
    </w:p>
    <w:p w:rsidR="00EE0032" w:rsidRPr="00C111FC" w:rsidRDefault="00AF55CE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С цел осигуряване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 публичност и прозрачност до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30 април всяка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година РА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публикува на електронната си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страница следната информация за предходната финансова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година за бенефициентите,</w:t>
      </w:r>
      <w:r w:rsidRPr="00C111FC">
        <w:rPr>
          <w:spacing w:val="-2"/>
          <w:sz w:val="24"/>
        </w:rPr>
        <w:t xml:space="preserve"> </w:t>
      </w:r>
      <w:r w:rsidRPr="00C111FC">
        <w:rPr>
          <w:sz w:val="24"/>
        </w:rPr>
        <w:t>на които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е извършено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плащане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по</w:t>
      </w:r>
      <w:r w:rsidRPr="00C111FC">
        <w:rPr>
          <w:spacing w:val="1"/>
          <w:sz w:val="24"/>
        </w:rPr>
        <w:t xml:space="preserve"> </w:t>
      </w:r>
      <w:proofErr w:type="spellStart"/>
      <w:r w:rsidRPr="00C111FC">
        <w:rPr>
          <w:sz w:val="24"/>
        </w:rPr>
        <w:t>подмярката</w:t>
      </w:r>
      <w:proofErr w:type="spellEnd"/>
      <w:r w:rsidRPr="00C111FC">
        <w:rPr>
          <w:sz w:val="24"/>
        </w:rPr>
        <w:t>: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а)</w:t>
      </w:r>
      <w:r w:rsidRPr="00C111FC">
        <w:rPr>
          <w:spacing w:val="-2"/>
        </w:rPr>
        <w:t xml:space="preserve"> </w:t>
      </w:r>
      <w:r w:rsidRPr="00C111FC">
        <w:t>наименование</w:t>
      </w:r>
      <w:r w:rsidRPr="00C111FC">
        <w:rPr>
          <w:spacing w:val="-7"/>
        </w:rPr>
        <w:t xml:space="preserve"> </w:t>
      </w:r>
      <w:r w:rsidRPr="00C111FC">
        <w:t>на</w:t>
      </w:r>
      <w:r w:rsidRPr="00C111FC">
        <w:rPr>
          <w:spacing w:val="-3"/>
        </w:rPr>
        <w:t xml:space="preserve"> </w:t>
      </w:r>
      <w:r w:rsidRPr="00C111FC">
        <w:t>бенефициентите</w:t>
      </w:r>
      <w:r w:rsidRPr="00C111FC">
        <w:rPr>
          <w:spacing w:val="-7"/>
        </w:rPr>
        <w:t xml:space="preserve"> </w:t>
      </w:r>
      <w:r w:rsidRPr="00C111FC">
        <w:t>–</w:t>
      </w:r>
      <w:r w:rsidRPr="00C111FC">
        <w:rPr>
          <w:spacing w:val="-2"/>
        </w:rPr>
        <w:t xml:space="preserve"> </w:t>
      </w:r>
      <w:r w:rsidRPr="00C111FC">
        <w:t>юридически</w:t>
      </w:r>
      <w:r w:rsidRPr="00C111FC">
        <w:rPr>
          <w:spacing w:val="-1"/>
        </w:rPr>
        <w:t xml:space="preserve"> </w:t>
      </w:r>
      <w:r w:rsidRPr="00C111FC">
        <w:t>лица;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б) общината, в която бенефициентът живее или е регистриран, и пощенският код,</w:t>
      </w:r>
      <w:r w:rsidRPr="00C111FC">
        <w:rPr>
          <w:spacing w:val="1"/>
        </w:rPr>
        <w:t xml:space="preserve"> </w:t>
      </w:r>
      <w:r w:rsidRPr="00C111FC">
        <w:t>когато</w:t>
      </w:r>
      <w:r w:rsidRPr="00C111FC">
        <w:rPr>
          <w:spacing w:val="1"/>
        </w:rPr>
        <w:t xml:space="preserve"> </w:t>
      </w:r>
      <w:r w:rsidRPr="00C111FC">
        <w:t>е</w:t>
      </w:r>
      <w:r w:rsidRPr="00C111FC">
        <w:rPr>
          <w:spacing w:val="1"/>
        </w:rPr>
        <w:t xml:space="preserve"> </w:t>
      </w:r>
      <w:r w:rsidRPr="00C111FC">
        <w:t>наличен,</w:t>
      </w:r>
      <w:r w:rsidRPr="00C111FC">
        <w:rPr>
          <w:spacing w:val="-2"/>
        </w:rPr>
        <w:t xml:space="preserve"> </w:t>
      </w:r>
      <w:r w:rsidRPr="00C111FC">
        <w:t>или</w:t>
      </w:r>
      <w:r w:rsidRPr="00C111FC">
        <w:rPr>
          <w:spacing w:val="3"/>
        </w:rPr>
        <w:t xml:space="preserve"> </w:t>
      </w:r>
      <w:r w:rsidRPr="00C111FC">
        <w:t>част</w:t>
      </w:r>
      <w:r w:rsidRPr="00C111FC">
        <w:rPr>
          <w:spacing w:val="-2"/>
        </w:rPr>
        <w:t xml:space="preserve"> </w:t>
      </w:r>
      <w:r w:rsidRPr="00C111FC">
        <w:t>от</w:t>
      </w:r>
      <w:r w:rsidRPr="00C111FC">
        <w:rPr>
          <w:spacing w:val="1"/>
        </w:rPr>
        <w:t xml:space="preserve"> </w:t>
      </w:r>
      <w:r w:rsidRPr="00C111FC">
        <w:t>него</w:t>
      </w:r>
      <w:r w:rsidRPr="00C111FC">
        <w:rPr>
          <w:spacing w:val="6"/>
        </w:rPr>
        <w:t xml:space="preserve"> </w:t>
      </w:r>
      <w:r w:rsidRPr="00C111FC">
        <w:t>за</w:t>
      </w:r>
      <w:r w:rsidRPr="00C111FC">
        <w:rPr>
          <w:spacing w:val="-10"/>
        </w:rPr>
        <w:t xml:space="preserve"> </w:t>
      </w:r>
      <w:r w:rsidRPr="00C111FC">
        <w:t>обозначаване</w:t>
      </w:r>
      <w:r w:rsidRPr="00C111FC">
        <w:rPr>
          <w:spacing w:val="1"/>
        </w:rPr>
        <w:t xml:space="preserve"> </w:t>
      </w:r>
      <w:r w:rsidRPr="00C111FC">
        <w:t>на</w:t>
      </w:r>
      <w:r w:rsidRPr="00C111FC">
        <w:rPr>
          <w:spacing w:val="-4"/>
        </w:rPr>
        <w:t xml:space="preserve"> </w:t>
      </w:r>
      <w:r w:rsidRPr="00C111FC">
        <w:t>общината;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в) общата сума на публично финансиране, получена от бенефициента за съответната</w:t>
      </w:r>
      <w:r w:rsidRPr="00C111FC">
        <w:rPr>
          <w:spacing w:val="1"/>
        </w:rPr>
        <w:t xml:space="preserve"> </w:t>
      </w:r>
      <w:r w:rsidRPr="00C111FC">
        <w:t>финансова</w:t>
      </w:r>
      <w:r w:rsidRPr="00C111FC">
        <w:rPr>
          <w:spacing w:val="1"/>
        </w:rPr>
        <w:t xml:space="preserve"> </w:t>
      </w:r>
      <w:r w:rsidRPr="00C111FC">
        <w:t>година,</w:t>
      </w:r>
      <w:r w:rsidRPr="00C111FC">
        <w:rPr>
          <w:spacing w:val="1"/>
        </w:rPr>
        <w:t xml:space="preserve"> </w:t>
      </w:r>
      <w:r w:rsidRPr="00C111FC">
        <w:t>която</w:t>
      </w:r>
      <w:r w:rsidRPr="00C111FC">
        <w:rPr>
          <w:spacing w:val="1"/>
        </w:rPr>
        <w:t xml:space="preserve"> </w:t>
      </w:r>
      <w:r w:rsidRPr="00C111FC">
        <w:t>включва</w:t>
      </w:r>
      <w:r w:rsidRPr="00C111FC">
        <w:rPr>
          <w:spacing w:val="1"/>
        </w:rPr>
        <w:t xml:space="preserve"> </w:t>
      </w:r>
      <w:r w:rsidRPr="00C111FC">
        <w:t>както</w:t>
      </w:r>
      <w:r w:rsidRPr="00C111FC">
        <w:rPr>
          <w:spacing w:val="1"/>
        </w:rPr>
        <w:t xml:space="preserve"> </w:t>
      </w:r>
      <w:r w:rsidRPr="00C111FC">
        <w:t>съфинансиране</w:t>
      </w:r>
      <w:r w:rsidRPr="00C111FC">
        <w:rPr>
          <w:spacing w:val="1"/>
        </w:rPr>
        <w:t xml:space="preserve"> </w:t>
      </w:r>
      <w:r w:rsidRPr="00C111FC">
        <w:t>от</w:t>
      </w:r>
      <w:r w:rsidRPr="00C111FC">
        <w:rPr>
          <w:spacing w:val="1"/>
        </w:rPr>
        <w:t xml:space="preserve"> </w:t>
      </w:r>
      <w:r w:rsidRPr="00C111FC">
        <w:t>ЕС,</w:t>
      </w:r>
      <w:r w:rsidRPr="00C111FC">
        <w:rPr>
          <w:spacing w:val="1"/>
        </w:rPr>
        <w:t xml:space="preserve"> </w:t>
      </w:r>
      <w:r w:rsidRPr="00C111FC">
        <w:t>така</w:t>
      </w:r>
      <w:r w:rsidRPr="00C111FC">
        <w:rPr>
          <w:spacing w:val="1"/>
        </w:rPr>
        <w:t xml:space="preserve"> </w:t>
      </w:r>
      <w:r w:rsidRPr="00C111FC">
        <w:t>и</w:t>
      </w:r>
      <w:r w:rsidRPr="00C111FC">
        <w:rPr>
          <w:spacing w:val="1"/>
        </w:rPr>
        <w:t xml:space="preserve"> </w:t>
      </w:r>
      <w:r w:rsidRPr="00C111FC">
        <w:t>национално</w:t>
      </w:r>
      <w:r w:rsidRPr="00C111FC">
        <w:rPr>
          <w:spacing w:val="1"/>
        </w:rPr>
        <w:t xml:space="preserve"> </w:t>
      </w:r>
      <w:r w:rsidRPr="00C111FC">
        <w:t>съфинансиране;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г</w:t>
      </w:r>
      <w:r w:rsidRPr="00C111FC">
        <w:rPr>
          <w:spacing w:val="2"/>
        </w:rPr>
        <w:t xml:space="preserve"> </w:t>
      </w:r>
      <w:r w:rsidRPr="00C111FC">
        <w:t>)</w:t>
      </w:r>
      <w:r w:rsidRPr="00C111FC">
        <w:rPr>
          <w:spacing w:val="-3"/>
        </w:rPr>
        <w:t xml:space="preserve"> </w:t>
      </w:r>
      <w:r w:rsidRPr="00C111FC">
        <w:t>вид</w:t>
      </w:r>
      <w:r w:rsidRPr="00C111FC">
        <w:rPr>
          <w:spacing w:val="-7"/>
        </w:rPr>
        <w:t xml:space="preserve"> </w:t>
      </w:r>
      <w:r w:rsidRPr="00C111FC">
        <w:t>на подпомаганите</w:t>
      </w:r>
      <w:r w:rsidRPr="00C111FC">
        <w:rPr>
          <w:spacing w:val="-5"/>
        </w:rPr>
        <w:t xml:space="preserve"> </w:t>
      </w:r>
      <w:r w:rsidRPr="00C111FC">
        <w:t>дейности;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д) информация за сбора от сумите, изплатени за предходната година от Европейския</w:t>
      </w:r>
      <w:r w:rsidRPr="00C111FC">
        <w:rPr>
          <w:spacing w:val="1"/>
        </w:rPr>
        <w:t xml:space="preserve"> </w:t>
      </w:r>
      <w:r w:rsidRPr="00C111FC">
        <w:t>фонд</w:t>
      </w:r>
      <w:r w:rsidRPr="00C111FC">
        <w:rPr>
          <w:spacing w:val="-1"/>
        </w:rPr>
        <w:t xml:space="preserve"> </w:t>
      </w:r>
      <w:r w:rsidRPr="00C111FC">
        <w:t>за</w:t>
      </w:r>
      <w:r w:rsidRPr="00C111FC">
        <w:rPr>
          <w:spacing w:val="-5"/>
        </w:rPr>
        <w:t xml:space="preserve"> </w:t>
      </w:r>
      <w:r w:rsidRPr="00C111FC">
        <w:t>гарантиране</w:t>
      </w:r>
      <w:r w:rsidRPr="00C111FC">
        <w:rPr>
          <w:spacing w:val="-5"/>
        </w:rPr>
        <w:t xml:space="preserve"> </w:t>
      </w:r>
      <w:r w:rsidRPr="00C111FC">
        <w:t>на</w:t>
      </w:r>
      <w:r w:rsidRPr="00C111FC">
        <w:rPr>
          <w:spacing w:val="1"/>
        </w:rPr>
        <w:t xml:space="preserve"> </w:t>
      </w:r>
      <w:r w:rsidRPr="00C111FC">
        <w:t>земеделието</w:t>
      </w:r>
      <w:r w:rsidRPr="00C111FC">
        <w:rPr>
          <w:spacing w:val="1"/>
        </w:rPr>
        <w:t xml:space="preserve"> </w:t>
      </w:r>
      <w:r w:rsidRPr="00C111FC">
        <w:t>и</w:t>
      </w:r>
      <w:r w:rsidRPr="00C111FC">
        <w:rPr>
          <w:spacing w:val="-3"/>
        </w:rPr>
        <w:t xml:space="preserve"> </w:t>
      </w:r>
      <w:r w:rsidRPr="00C111FC">
        <w:t>ЕЗФРСР</w:t>
      </w:r>
      <w:r w:rsidRPr="00C111FC">
        <w:rPr>
          <w:spacing w:val="-2"/>
        </w:rPr>
        <w:t xml:space="preserve"> </w:t>
      </w:r>
      <w:r w:rsidRPr="00C111FC">
        <w:t>за всеки</w:t>
      </w:r>
      <w:r w:rsidRPr="00C111FC">
        <w:rPr>
          <w:spacing w:val="-3"/>
        </w:rPr>
        <w:t xml:space="preserve"> </w:t>
      </w:r>
      <w:r w:rsidRPr="00C111FC">
        <w:t>ползвател</w:t>
      </w:r>
      <w:r w:rsidRPr="00C111FC">
        <w:rPr>
          <w:spacing w:val="-4"/>
        </w:rPr>
        <w:t xml:space="preserve"> </w:t>
      </w:r>
      <w:r w:rsidRPr="00C111FC">
        <w:t>на</w:t>
      </w:r>
      <w:r w:rsidRPr="00C111FC">
        <w:rPr>
          <w:spacing w:val="1"/>
        </w:rPr>
        <w:t xml:space="preserve"> </w:t>
      </w:r>
      <w:r w:rsidRPr="00C111FC">
        <w:t>финансова помощ.</w:t>
      </w:r>
    </w:p>
    <w:p w:rsidR="00EE0032" w:rsidRPr="00C111FC" w:rsidRDefault="00AF55CE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z w:val="24"/>
        </w:rPr>
        <w:t>Данните на бенефициентите се публикуват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в съответствие с Регламент (ЕС) №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1306/2013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Европейския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парламент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Съвета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17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декември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2013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г.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относно</w:t>
      </w:r>
      <w:r w:rsidRPr="00C111FC">
        <w:rPr>
          <w:spacing w:val="1"/>
          <w:sz w:val="24"/>
        </w:rPr>
        <w:t xml:space="preserve"> </w:t>
      </w:r>
      <w:r w:rsidRPr="00C111FC">
        <w:rPr>
          <w:spacing w:val="-1"/>
          <w:sz w:val="24"/>
        </w:rPr>
        <w:t>финансирането,</w:t>
      </w:r>
      <w:r w:rsidRPr="00C111FC">
        <w:rPr>
          <w:spacing w:val="-5"/>
          <w:sz w:val="24"/>
        </w:rPr>
        <w:t xml:space="preserve"> </w:t>
      </w:r>
      <w:r w:rsidRPr="00C111FC">
        <w:rPr>
          <w:spacing w:val="-1"/>
          <w:sz w:val="24"/>
        </w:rPr>
        <w:t>управлението</w:t>
      </w:r>
      <w:r w:rsidRPr="00C111FC">
        <w:rPr>
          <w:spacing w:val="-6"/>
          <w:sz w:val="24"/>
        </w:rPr>
        <w:t xml:space="preserve"> </w:t>
      </w:r>
      <w:r w:rsidRPr="00C111FC">
        <w:rPr>
          <w:spacing w:val="-1"/>
          <w:sz w:val="24"/>
        </w:rPr>
        <w:t>и</w:t>
      </w:r>
      <w:r w:rsidRPr="00C111FC">
        <w:rPr>
          <w:spacing w:val="-10"/>
          <w:sz w:val="24"/>
        </w:rPr>
        <w:t xml:space="preserve"> </w:t>
      </w:r>
      <w:r w:rsidRPr="00C111FC">
        <w:rPr>
          <w:spacing w:val="-1"/>
          <w:sz w:val="24"/>
        </w:rPr>
        <w:t>мониторинга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общата</w:t>
      </w:r>
      <w:r w:rsidRPr="00C111FC">
        <w:rPr>
          <w:spacing w:val="-7"/>
          <w:sz w:val="24"/>
        </w:rPr>
        <w:t xml:space="preserve"> </w:t>
      </w:r>
      <w:r w:rsidRPr="00C111FC">
        <w:rPr>
          <w:sz w:val="24"/>
        </w:rPr>
        <w:t>селскостопанска</w:t>
      </w:r>
      <w:r w:rsidRPr="00C111FC">
        <w:rPr>
          <w:spacing w:val="-9"/>
          <w:sz w:val="24"/>
        </w:rPr>
        <w:t xml:space="preserve"> </w:t>
      </w:r>
      <w:r w:rsidRPr="00C111FC">
        <w:rPr>
          <w:sz w:val="24"/>
        </w:rPr>
        <w:t>политика</w:t>
      </w:r>
      <w:r w:rsidRPr="00C111FC">
        <w:rPr>
          <w:spacing w:val="-8"/>
          <w:sz w:val="24"/>
        </w:rPr>
        <w:t xml:space="preserve"> </w:t>
      </w:r>
      <w:r w:rsidRPr="00C111FC">
        <w:rPr>
          <w:sz w:val="24"/>
        </w:rPr>
        <w:t>и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-17"/>
          <w:sz w:val="24"/>
        </w:rPr>
        <w:t xml:space="preserve"> </w:t>
      </w:r>
      <w:r w:rsidRPr="00C111FC">
        <w:rPr>
          <w:sz w:val="24"/>
        </w:rPr>
        <w:t>отмяна</w:t>
      </w:r>
      <w:r w:rsidRPr="00C111FC">
        <w:rPr>
          <w:spacing w:val="-58"/>
          <w:sz w:val="24"/>
        </w:rPr>
        <w:t xml:space="preserve"> </w:t>
      </w:r>
      <w:r w:rsidRPr="00C111FC">
        <w:rPr>
          <w:sz w:val="24"/>
        </w:rPr>
        <w:t>на регламенти (ЕИО) № 352/78, (ЕО) № 165/94, (ЕО) № 2799/98, (ЕО) № 814/2000, (ЕО) №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1290/2005 и (ЕО) № 485/2008 на Съвета (ОВ,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L 344/549 от 20 декември 2013 г.)и с цел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изпълнение</w:t>
      </w:r>
      <w:r w:rsidRPr="00C111FC">
        <w:rPr>
          <w:spacing w:val="-15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условието</w:t>
      </w:r>
      <w:r w:rsidRPr="00C111FC">
        <w:rPr>
          <w:spacing w:val="-9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чл.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9,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параграф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2,</w:t>
      </w:r>
      <w:r w:rsidRPr="00C111FC">
        <w:rPr>
          <w:spacing w:val="-7"/>
          <w:sz w:val="24"/>
        </w:rPr>
        <w:t xml:space="preserve"> </w:t>
      </w:r>
      <w:r w:rsidRPr="00C111FC">
        <w:rPr>
          <w:sz w:val="24"/>
        </w:rPr>
        <w:t>буква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"в"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от</w:t>
      </w:r>
      <w:r w:rsidRPr="00C111FC">
        <w:rPr>
          <w:spacing w:val="-9"/>
          <w:sz w:val="24"/>
        </w:rPr>
        <w:t xml:space="preserve"> </w:t>
      </w:r>
      <w:r w:rsidRPr="00C111FC">
        <w:rPr>
          <w:sz w:val="24"/>
        </w:rPr>
        <w:t>Регламент</w:t>
      </w:r>
      <w:r w:rsidRPr="00C111FC">
        <w:rPr>
          <w:spacing w:val="-13"/>
          <w:sz w:val="24"/>
        </w:rPr>
        <w:t xml:space="preserve"> </w:t>
      </w:r>
      <w:r w:rsidRPr="00C111FC">
        <w:rPr>
          <w:sz w:val="24"/>
        </w:rPr>
        <w:t>(ЕС)</w:t>
      </w:r>
      <w:r w:rsidRPr="00C111FC">
        <w:rPr>
          <w:spacing w:val="-3"/>
          <w:sz w:val="24"/>
        </w:rPr>
        <w:t xml:space="preserve"> </w:t>
      </w:r>
      <w:r w:rsidRPr="00C111FC">
        <w:rPr>
          <w:sz w:val="24"/>
        </w:rPr>
        <w:t>№</w:t>
      </w:r>
      <w:r w:rsidRPr="00C111FC">
        <w:rPr>
          <w:spacing w:val="-8"/>
          <w:sz w:val="24"/>
        </w:rPr>
        <w:t xml:space="preserve"> </w:t>
      </w:r>
      <w:r w:rsidRPr="00C111FC">
        <w:rPr>
          <w:sz w:val="24"/>
        </w:rPr>
        <w:t>702/2014,</w:t>
      </w:r>
      <w:r w:rsidRPr="00C111FC">
        <w:rPr>
          <w:spacing w:val="-8"/>
          <w:sz w:val="24"/>
        </w:rPr>
        <w:t xml:space="preserve"> </w:t>
      </w:r>
      <w:r w:rsidRPr="00C111FC">
        <w:rPr>
          <w:sz w:val="24"/>
        </w:rPr>
        <w:t>и</w:t>
      </w:r>
      <w:r w:rsidRPr="00C111FC">
        <w:rPr>
          <w:spacing w:val="-12"/>
          <w:sz w:val="24"/>
        </w:rPr>
        <w:t xml:space="preserve"> </w:t>
      </w:r>
      <w:r w:rsidRPr="00C111FC">
        <w:rPr>
          <w:sz w:val="24"/>
        </w:rPr>
        <w:t>могат</w:t>
      </w:r>
      <w:r w:rsidR="00D51C96">
        <w:rPr>
          <w:sz w:val="24"/>
        </w:rPr>
        <w:t xml:space="preserve"> </w:t>
      </w:r>
      <w:r w:rsidRPr="00C111FC">
        <w:rPr>
          <w:sz w:val="24"/>
        </w:rPr>
        <w:t>да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бъдат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обработени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органите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финансов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контрол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следствените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органи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Европейския съюз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и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"/>
          <w:sz w:val="24"/>
        </w:rPr>
        <w:t xml:space="preserve"> </w:t>
      </w:r>
      <w:r w:rsidRPr="00C111FC">
        <w:rPr>
          <w:sz w:val="24"/>
        </w:rPr>
        <w:t>държавите</w:t>
      </w:r>
      <w:r w:rsidRPr="00C111FC">
        <w:rPr>
          <w:spacing w:val="-1"/>
          <w:sz w:val="24"/>
        </w:rPr>
        <w:t xml:space="preserve"> </w:t>
      </w:r>
      <w:r w:rsidRPr="00C111FC">
        <w:rPr>
          <w:sz w:val="24"/>
        </w:rPr>
        <w:t>членки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с</w:t>
      </w:r>
      <w:r w:rsidRPr="00C111FC">
        <w:rPr>
          <w:spacing w:val="-1"/>
          <w:sz w:val="24"/>
        </w:rPr>
        <w:t xml:space="preserve"> </w:t>
      </w:r>
      <w:r w:rsidRPr="00C111FC">
        <w:rPr>
          <w:sz w:val="24"/>
        </w:rPr>
        <w:t>цел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защита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"/>
          <w:sz w:val="24"/>
        </w:rPr>
        <w:t xml:space="preserve"> </w:t>
      </w:r>
      <w:r w:rsidRPr="00C111FC">
        <w:rPr>
          <w:sz w:val="24"/>
        </w:rPr>
        <w:t>финансовите</w:t>
      </w:r>
      <w:r w:rsidRPr="00C111FC">
        <w:rPr>
          <w:spacing w:val="-5"/>
          <w:sz w:val="24"/>
        </w:rPr>
        <w:t xml:space="preserve"> </w:t>
      </w:r>
      <w:r w:rsidRPr="00C111FC">
        <w:rPr>
          <w:sz w:val="24"/>
        </w:rPr>
        <w:t>интереси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6"/>
          <w:sz w:val="24"/>
        </w:rPr>
        <w:t xml:space="preserve"> </w:t>
      </w:r>
      <w:r w:rsidRPr="00C111FC">
        <w:rPr>
          <w:sz w:val="24"/>
        </w:rPr>
        <w:t>Съюза.</w:t>
      </w:r>
    </w:p>
    <w:p w:rsidR="00EE0032" w:rsidRPr="00C111FC" w:rsidRDefault="00AF55CE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C111FC">
        <w:rPr>
          <w:spacing w:val="-1"/>
          <w:sz w:val="24"/>
        </w:rPr>
        <w:t>Бенефициентите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се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задължават</w:t>
      </w:r>
      <w:r w:rsidRPr="00C111FC">
        <w:rPr>
          <w:spacing w:val="-14"/>
          <w:sz w:val="24"/>
        </w:rPr>
        <w:t xml:space="preserve"> </w:t>
      </w:r>
      <w:r w:rsidRPr="00C111FC">
        <w:rPr>
          <w:sz w:val="24"/>
        </w:rPr>
        <w:t>от</w:t>
      </w:r>
      <w:r w:rsidRPr="00C111FC">
        <w:rPr>
          <w:spacing w:val="-14"/>
          <w:sz w:val="24"/>
        </w:rPr>
        <w:t xml:space="preserve"> </w:t>
      </w:r>
      <w:r w:rsidRPr="00C111FC">
        <w:rPr>
          <w:sz w:val="24"/>
        </w:rPr>
        <w:t>датата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сключване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11"/>
          <w:sz w:val="24"/>
        </w:rPr>
        <w:t xml:space="preserve"> </w:t>
      </w:r>
      <w:r w:rsidRPr="00C111FC">
        <w:rPr>
          <w:sz w:val="24"/>
        </w:rPr>
        <w:t>административния</w:t>
      </w:r>
      <w:r w:rsidRPr="00C111FC">
        <w:rPr>
          <w:spacing w:val="-10"/>
          <w:sz w:val="24"/>
        </w:rPr>
        <w:t xml:space="preserve"> </w:t>
      </w:r>
      <w:r w:rsidRPr="00C111FC">
        <w:rPr>
          <w:sz w:val="24"/>
        </w:rPr>
        <w:t>договор</w:t>
      </w:r>
      <w:r w:rsidR="00D51C96">
        <w:rPr>
          <w:sz w:val="24"/>
        </w:rPr>
        <w:t xml:space="preserve"> </w:t>
      </w:r>
      <w:r w:rsidRPr="00C111FC">
        <w:rPr>
          <w:sz w:val="24"/>
        </w:rPr>
        <w:t>за предоставяне на безвъзмездна финансова помощ до изтичане на срока за мониторинг да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поставят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на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видно</w:t>
      </w:r>
      <w:r w:rsidRPr="00C111FC">
        <w:rPr>
          <w:spacing w:val="2"/>
          <w:sz w:val="24"/>
        </w:rPr>
        <w:t xml:space="preserve"> </w:t>
      </w:r>
      <w:r w:rsidRPr="00C111FC">
        <w:rPr>
          <w:sz w:val="24"/>
        </w:rPr>
        <w:t>за</w:t>
      </w:r>
      <w:r w:rsidRPr="00C111FC">
        <w:rPr>
          <w:spacing w:val="-4"/>
          <w:sz w:val="24"/>
        </w:rPr>
        <w:t xml:space="preserve"> </w:t>
      </w:r>
      <w:r w:rsidRPr="00C111FC">
        <w:rPr>
          <w:sz w:val="24"/>
        </w:rPr>
        <w:t>обществеността</w:t>
      </w:r>
      <w:r w:rsidRPr="00C111FC">
        <w:rPr>
          <w:spacing w:val="1"/>
          <w:sz w:val="24"/>
        </w:rPr>
        <w:t xml:space="preserve"> </w:t>
      </w:r>
      <w:r w:rsidRPr="00C111FC">
        <w:rPr>
          <w:sz w:val="24"/>
        </w:rPr>
        <w:t>място: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rPr>
          <w:spacing w:val="-1"/>
        </w:rPr>
        <w:lastRenderedPageBreak/>
        <w:t>а)</w:t>
      </w:r>
      <w:r w:rsidRPr="00C111FC">
        <w:rPr>
          <w:spacing w:val="-11"/>
        </w:rPr>
        <w:t xml:space="preserve"> </w:t>
      </w:r>
      <w:r w:rsidRPr="00C111FC">
        <w:rPr>
          <w:spacing w:val="-1"/>
        </w:rPr>
        <w:t>плакат</w:t>
      </w:r>
      <w:r w:rsidRPr="00C111FC">
        <w:rPr>
          <w:spacing w:val="-12"/>
        </w:rPr>
        <w:t xml:space="preserve"> </w:t>
      </w:r>
      <w:r w:rsidRPr="00C111FC">
        <w:rPr>
          <w:spacing w:val="-1"/>
        </w:rPr>
        <w:t>с</w:t>
      </w:r>
      <w:r w:rsidRPr="00C111FC">
        <w:rPr>
          <w:spacing w:val="-13"/>
        </w:rPr>
        <w:t xml:space="preserve"> </w:t>
      </w:r>
      <w:r w:rsidRPr="00C111FC">
        <w:rPr>
          <w:spacing w:val="-1"/>
        </w:rPr>
        <w:t>размер</w:t>
      </w:r>
      <w:r w:rsidRPr="00C111FC">
        <w:rPr>
          <w:spacing w:val="-11"/>
        </w:rPr>
        <w:t xml:space="preserve"> </w:t>
      </w:r>
      <w:r w:rsidRPr="00C111FC">
        <w:rPr>
          <w:spacing w:val="-1"/>
        </w:rPr>
        <w:t>не</w:t>
      </w:r>
      <w:r w:rsidRPr="00C111FC">
        <w:rPr>
          <w:spacing w:val="-13"/>
        </w:rPr>
        <w:t xml:space="preserve"> </w:t>
      </w:r>
      <w:r w:rsidRPr="00C111FC">
        <w:rPr>
          <w:spacing w:val="-1"/>
        </w:rPr>
        <w:t>по-малък</w:t>
      </w:r>
      <w:r w:rsidRPr="00C111FC">
        <w:rPr>
          <w:spacing w:val="-19"/>
        </w:rPr>
        <w:t xml:space="preserve"> </w:t>
      </w:r>
      <w:r w:rsidRPr="00C111FC">
        <w:rPr>
          <w:spacing w:val="-1"/>
        </w:rPr>
        <w:t>от</w:t>
      </w:r>
      <w:r w:rsidRPr="00C111FC">
        <w:rPr>
          <w:spacing w:val="-11"/>
        </w:rPr>
        <w:t xml:space="preserve"> </w:t>
      </w:r>
      <w:r w:rsidRPr="00C111FC">
        <w:rPr>
          <w:spacing w:val="-1"/>
        </w:rPr>
        <w:t>А3,</w:t>
      </w:r>
      <w:r w:rsidRPr="00C111FC">
        <w:rPr>
          <w:spacing w:val="-10"/>
        </w:rPr>
        <w:t xml:space="preserve"> </w:t>
      </w:r>
      <w:r w:rsidRPr="00C111FC">
        <w:rPr>
          <w:spacing w:val="-1"/>
        </w:rPr>
        <w:t>съдържащ</w:t>
      </w:r>
      <w:r w:rsidRPr="00C111FC">
        <w:rPr>
          <w:spacing w:val="-15"/>
        </w:rPr>
        <w:t xml:space="preserve"> </w:t>
      </w:r>
      <w:r w:rsidRPr="00C111FC">
        <w:t>информация</w:t>
      </w:r>
      <w:r w:rsidRPr="00C111FC">
        <w:rPr>
          <w:spacing w:val="-11"/>
        </w:rPr>
        <w:t xml:space="preserve"> </w:t>
      </w:r>
      <w:r w:rsidRPr="00C111FC">
        <w:t>за</w:t>
      </w:r>
      <w:r w:rsidRPr="00C111FC">
        <w:rPr>
          <w:spacing w:val="-13"/>
        </w:rPr>
        <w:t xml:space="preserve"> </w:t>
      </w:r>
      <w:r w:rsidRPr="00C111FC">
        <w:t>дейността,</w:t>
      </w:r>
      <w:r w:rsidRPr="00C111FC">
        <w:rPr>
          <w:spacing w:val="-10"/>
        </w:rPr>
        <w:t xml:space="preserve"> </w:t>
      </w:r>
      <w:r w:rsidRPr="00C111FC">
        <w:t>подпомагана</w:t>
      </w:r>
      <w:r w:rsidR="00D51C96">
        <w:t xml:space="preserve"> </w:t>
      </w:r>
      <w:r w:rsidRPr="00C111FC">
        <w:t>от ЕЗФРСР – за проекти с размер на публичната финансова помощ от 10 000 евро до 50 000</w:t>
      </w:r>
      <w:r w:rsidRPr="00C111FC">
        <w:rPr>
          <w:spacing w:val="1"/>
        </w:rPr>
        <w:t xml:space="preserve"> </w:t>
      </w:r>
      <w:r w:rsidRPr="00C111FC">
        <w:t>евро</w:t>
      </w:r>
      <w:r w:rsidRPr="00C111FC">
        <w:rPr>
          <w:spacing w:val="1"/>
        </w:rPr>
        <w:t xml:space="preserve"> </w:t>
      </w:r>
      <w:r w:rsidRPr="00C111FC">
        <w:t>включително;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б) табела с размери не по-малко от 50 см височина и 70 см широчина, съдържаща</w:t>
      </w:r>
      <w:r w:rsidRPr="00C111FC">
        <w:rPr>
          <w:spacing w:val="1"/>
        </w:rPr>
        <w:t xml:space="preserve"> </w:t>
      </w:r>
      <w:r w:rsidRPr="00C111FC">
        <w:t>информация за дейността, подпомагана от ЕЗФРСР – за проекти с размер на публичната</w:t>
      </w:r>
      <w:r w:rsidRPr="00C111FC">
        <w:rPr>
          <w:spacing w:val="1"/>
        </w:rPr>
        <w:t xml:space="preserve"> </w:t>
      </w:r>
      <w:r w:rsidRPr="00C111FC">
        <w:t>финансова</w:t>
      </w:r>
      <w:r w:rsidRPr="00C111FC">
        <w:rPr>
          <w:spacing w:val="-5"/>
        </w:rPr>
        <w:t xml:space="preserve"> </w:t>
      </w:r>
      <w:r w:rsidRPr="00C111FC">
        <w:t>помощ</w:t>
      </w:r>
      <w:r w:rsidRPr="00C111FC">
        <w:rPr>
          <w:spacing w:val="-1"/>
        </w:rPr>
        <w:t xml:space="preserve"> </w:t>
      </w:r>
      <w:r w:rsidRPr="00C111FC">
        <w:t>над</w:t>
      </w:r>
      <w:r w:rsidRPr="00C111FC">
        <w:rPr>
          <w:spacing w:val="3"/>
        </w:rPr>
        <w:t xml:space="preserve"> </w:t>
      </w:r>
      <w:r w:rsidRPr="00C111FC">
        <w:t>50</w:t>
      </w:r>
      <w:r w:rsidRPr="00C111FC">
        <w:rPr>
          <w:spacing w:val="2"/>
        </w:rPr>
        <w:t xml:space="preserve"> </w:t>
      </w:r>
      <w:r w:rsidRPr="00C111FC">
        <w:t>000</w:t>
      </w:r>
      <w:r w:rsidRPr="00C111FC">
        <w:rPr>
          <w:spacing w:val="2"/>
        </w:rPr>
        <w:t xml:space="preserve"> </w:t>
      </w:r>
      <w:r w:rsidRPr="00C111FC">
        <w:t>евро;</w:t>
      </w:r>
    </w:p>
    <w:p w:rsidR="00EE0032" w:rsidRPr="00C111FC" w:rsidRDefault="00AF55CE" w:rsidP="003C7A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rPr>
          <w:spacing w:val="-1"/>
        </w:rPr>
        <w:t>в)</w:t>
      </w:r>
      <w:r w:rsidRPr="00C111FC">
        <w:rPr>
          <w:spacing w:val="-16"/>
        </w:rPr>
        <w:t xml:space="preserve"> </w:t>
      </w:r>
      <w:r w:rsidRPr="00C111FC">
        <w:rPr>
          <w:spacing w:val="-1"/>
        </w:rPr>
        <w:t>временен</w:t>
      </w:r>
      <w:r w:rsidRPr="00C111FC">
        <w:rPr>
          <w:spacing w:val="-2"/>
        </w:rPr>
        <w:t xml:space="preserve"> </w:t>
      </w:r>
      <w:r w:rsidRPr="00C111FC">
        <w:rPr>
          <w:spacing w:val="-1"/>
        </w:rPr>
        <w:t>билборд</w:t>
      </w:r>
      <w:r w:rsidRPr="00C111FC">
        <w:rPr>
          <w:spacing w:val="-5"/>
        </w:rPr>
        <w:t xml:space="preserve"> </w:t>
      </w:r>
      <w:r w:rsidRPr="00C111FC">
        <w:rPr>
          <w:spacing w:val="-1"/>
        </w:rPr>
        <w:t>с</w:t>
      </w:r>
      <w:r w:rsidRPr="00C111FC">
        <w:rPr>
          <w:spacing w:val="-4"/>
        </w:rPr>
        <w:t xml:space="preserve"> </w:t>
      </w:r>
      <w:r w:rsidRPr="00C111FC">
        <w:rPr>
          <w:spacing w:val="-1"/>
        </w:rPr>
        <w:t>размери</w:t>
      </w:r>
      <w:r w:rsidRPr="00C111FC">
        <w:rPr>
          <w:spacing w:val="-2"/>
        </w:rPr>
        <w:t xml:space="preserve"> </w:t>
      </w:r>
      <w:r w:rsidRPr="00C111FC">
        <w:rPr>
          <w:spacing w:val="-1"/>
        </w:rPr>
        <w:t>не</w:t>
      </w:r>
      <w:r w:rsidRPr="00C111FC">
        <w:rPr>
          <w:spacing w:val="-9"/>
        </w:rPr>
        <w:t xml:space="preserve"> </w:t>
      </w:r>
      <w:r w:rsidRPr="00C111FC">
        <w:t>по-малко</w:t>
      </w:r>
      <w:r w:rsidRPr="00C111FC">
        <w:rPr>
          <w:spacing w:val="-8"/>
        </w:rPr>
        <w:t xml:space="preserve"> </w:t>
      </w:r>
      <w:r w:rsidRPr="00C111FC">
        <w:t>от</w:t>
      </w:r>
      <w:r w:rsidRPr="00C111FC">
        <w:rPr>
          <w:spacing w:val="-2"/>
        </w:rPr>
        <w:t xml:space="preserve"> </w:t>
      </w:r>
      <w:r w:rsidRPr="00C111FC">
        <w:t>3</w:t>
      </w:r>
      <w:r w:rsidRPr="00C111FC">
        <w:rPr>
          <w:spacing w:val="-8"/>
        </w:rPr>
        <w:t xml:space="preserve"> </w:t>
      </w:r>
      <w:r w:rsidRPr="00C111FC">
        <w:t>м</w:t>
      </w:r>
      <w:r w:rsidRPr="00C111FC">
        <w:rPr>
          <w:spacing w:val="-6"/>
        </w:rPr>
        <w:t xml:space="preserve"> </w:t>
      </w:r>
      <w:r w:rsidRPr="00C111FC">
        <w:t>височина</w:t>
      </w:r>
      <w:r w:rsidRPr="00C111FC">
        <w:rPr>
          <w:spacing w:val="-9"/>
        </w:rPr>
        <w:t xml:space="preserve"> </w:t>
      </w:r>
      <w:r w:rsidRPr="00C111FC">
        <w:t>и</w:t>
      </w:r>
      <w:r w:rsidRPr="00C111FC">
        <w:rPr>
          <w:spacing w:val="-2"/>
        </w:rPr>
        <w:t xml:space="preserve"> </w:t>
      </w:r>
      <w:r w:rsidRPr="00C111FC">
        <w:t>4</w:t>
      </w:r>
      <w:r w:rsidRPr="00C111FC">
        <w:rPr>
          <w:spacing w:val="-8"/>
        </w:rPr>
        <w:t xml:space="preserve"> </w:t>
      </w:r>
      <w:r w:rsidRPr="00C111FC">
        <w:t>м</w:t>
      </w:r>
      <w:r w:rsidRPr="00C111FC">
        <w:rPr>
          <w:spacing w:val="-6"/>
        </w:rPr>
        <w:t xml:space="preserve"> </w:t>
      </w:r>
      <w:r w:rsidRPr="00C111FC">
        <w:t>широчина,</w:t>
      </w:r>
      <w:r w:rsidRPr="00C111FC">
        <w:rPr>
          <w:spacing w:val="-1"/>
        </w:rPr>
        <w:t xml:space="preserve"> </w:t>
      </w:r>
      <w:r w:rsidRPr="00C111FC">
        <w:t>съдържащ</w:t>
      </w:r>
      <w:r w:rsidRPr="00C111FC">
        <w:rPr>
          <w:spacing w:val="-57"/>
        </w:rPr>
        <w:t xml:space="preserve"> </w:t>
      </w:r>
      <w:r w:rsidRPr="00C111FC">
        <w:t>информация за дейността, подпомагана от ЕЗФРСР – за проекти с размер на публичната</w:t>
      </w:r>
      <w:r w:rsidRPr="00C111FC">
        <w:rPr>
          <w:spacing w:val="1"/>
        </w:rPr>
        <w:t xml:space="preserve"> </w:t>
      </w:r>
      <w:r w:rsidRPr="00C111FC">
        <w:t>финансова</w:t>
      </w:r>
      <w:r w:rsidRPr="00C111FC">
        <w:rPr>
          <w:spacing w:val="-5"/>
        </w:rPr>
        <w:t xml:space="preserve"> </w:t>
      </w:r>
      <w:r w:rsidRPr="00C111FC">
        <w:t>помощ</w:t>
      </w:r>
      <w:r w:rsidRPr="00C111FC">
        <w:rPr>
          <w:spacing w:val="-1"/>
        </w:rPr>
        <w:t xml:space="preserve"> </w:t>
      </w:r>
      <w:r w:rsidRPr="00C111FC">
        <w:t>над 500</w:t>
      </w:r>
      <w:r w:rsidRPr="00C111FC">
        <w:rPr>
          <w:spacing w:val="2"/>
        </w:rPr>
        <w:t xml:space="preserve"> </w:t>
      </w:r>
      <w:r w:rsidRPr="00C111FC">
        <w:t>000</w:t>
      </w:r>
      <w:r w:rsidRPr="00C111FC">
        <w:rPr>
          <w:spacing w:val="-3"/>
        </w:rPr>
        <w:t xml:space="preserve"> </w:t>
      </w:r>
      <w:r w:rsidRPr="00C111FC">
        <w:t>EUR</w:t>
      </w:r>
    </w:p>
    <w:p w:rsidR="00D939B1" w:rsidRPr="00D939B1" w:rsidRDefault="00AF55CE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D939B1">
        <w:rPr>
          <w:sz w:val="24"/>
        </w:rPr>
        <w:t>Бенефициентите се задължават да включват</w:t>
      </w:r>
      <w:r w:rsidRPr="00D939B1">
        <w:rPr>
          <w:spacing w:val="1"/>
          <w:sz w:val="24"/>
        </w:rPr>
        <w:t xml:space="preserve"> </w:t>
      </w:r>
      <w:r w:rsidRPr="00D939B1">
        <w:rPr>
          <w:sz w:val="24"/>
        </w:rPr>
        <w:t>на професионалната си</w:t>
      </w:r>
      <w:r w:rsidRPr="00D939B1">
        <w:rPr>
          <w:spacing w:val="1"/>
          <w:sz w:val="24"/>
        </w:rPr>
        <w:t xml:space="preserve"> </w:t>
      </w:r>
      <w:r w:rsidRPr="00D939B1">
        <w:rPr>
          <w:sz w:val="24"/>
        </w:rPr>
        <w:t>електронна</w:t>
      </w:r>
      <w:r w:rsidRPr="00D939B1">
        <w:rPr>
          <w:spacing w:val="1"/>
          <w:sz w:val="24"/>
        </w:rPr>
        <w:t xml:space="preserve"> </w:t>
      </w:r>
      <w:r w:rsidRPr="00D939B1">
        <w:rPr>
          <w:sz w:val="24"/>
        </w:rPr>
        <w:t>страница,</w:t>
      </w:r>
      <w:r w:rsidRPr="00D939B1">
        <w:rPr>
          <w:spacing w:val="14"/>
          <w:sz w:val="24"/>
        </w:rPr>
        <w:t xml:space="preserve"> </w:t>
      </w:r>
      <w:r w:rsidRPr="00D939B1">
        <w:rPr>
          <w:sz w:val="24"/>
        </w:rPr>
        <w:t>ако</w:t>
      </w:r>
      <w:r w:rsidRPr="00D939B1">
        <w:rPr>
          <w:spacing w:val="17"/>
          <w:sz w:val="24"/>
        </w:rPr>
        <w:t xml:space="preserve"> </w:t>
      </w:r>
      <w:r w:rsidRPr="00D939B1">
        <w:rPr>
          <w:sz w:val="24"/>
        </w:rPr>
        <w:t>има</w:t>
      </w:r>
      <w:r w:rsidRPr="00D939B1">
        <w:rPr>
          <w:spacing w:val="11"/>
          <w:sz w:val="24"/>
        </w:rPr>
        <w:t xml:space="preserve"> </w:t>
      </w:r>
      <w:r w:rsidRPr="00D939B1">
        <w:rPr>
          <w:sz w:val="24"/>
        </w:rPr>
        <w:t>такава,</w:t>
      </w:r>
      <w:r w:rsidRPr="00D939B1">
        <w:rPr>
          <w:spacing w:val="10"/>
          <w:sz w:val="24"/>
        </w:rPr>
        <w:t xml:space="preserve"> </w:t>
      </w:r>
      <w:r w:rsidRPr="00D939B1">
        <w:rPr>
          <w:sz w:val="24"/>
        </w:rPr>
        <w:t>кратко</w:t>
      </w:r>
      <w:r w:rsidRPr="00D939B1">
        <w:rPr>
          <w:spacing w:val="12"/>
          <w:sz w:val="24"/>
        </w:rPr>
        <w:t xml:space="preserve"> </w:t>
      </w:r>
      <w:r w:rsidRPr="00D939B1">
        <w:rPr>
          <w:sz w:val="24"/>
        </w:rPr>
        <w:t>описание</w:t>
      </w:r>
      <w:r w:rsidRPr="00D939B1">
        <w:rPr>
          <w:spacing w:val="7"/>
          <w:sz w:val="24"/>
        </w:rPr>
        <w:t xml:space="preserve"> </w:t>
      </w:r>
      <w:r w:rsidRPr="00D939B1">
        <w:rPr>
          <w:sz w:val="24"/>
        </w:rPr>
        <w:t>на</w:t>
      </w:r>
      <w:r w:rsidRPr="00D939B1">
        <w:rPr>
          <w:spacing w:val="6"/>
          <w:sz w:val="24"/>
        </w:rPr>
        <w:t xml:space="preserve"> </w:t>
      </w:r>
      <w:r w:rsidRPr="00D939B1">
        <w:rPr>
          <w:sz w:val="24"/>
        </w:rPr>
        <w:t>подпомаганата</w:t>
      </w:r>
      <w:r w:rsidRPr="00D939B1">
        <w:rPr>
          <w:spacing w:val="12"/>
          <w:sz w:val="24"/>
        </w:rPr>
        <w:t xml:space="preserve"> </w:t>
      </w:r>
      <w:r w:rsidRPr="00D939B1">
        <w:rPr>
          <w:sz w:val="24"/>
        </w:rPr>
        <w:t>дейност.</w:t>
      </w:r>
      <w:r w:rsidRPr="00D939B1">
        <w:rPr>
          <w:spacing w:val="11"/>
          <w:sz w:val="24"/>
        </w:rPr>
        <w:t xml:space="preserve"> </w:t>
      </w:r>
      <w:r w:rsidRPr="00D939B1">
        <w:rPr>
          <w:sz w:val="24"/>
        </w:rPr>
        <w:t>Описанието</w:t>
      </w:r>
      <w:r w:rsidRPr="00D939B1">
        <w:rPr>
          <w:spacing w:val="12"/>
          <w:sz w:val="24"/>
        </w:rPr>
        <w:t xml:space="preserve"> </w:t>
      </w:r>
      <w:r w:rsidRPr="00D939B1">
        <w:rPr>
          <w:sz w:val="24"/>
        </w:rPr>
        <w:t>трябва</w:t>
      </w:r>
      <w:r w:rsidRPr="00D939B1">
        <w:rPr>
          <w:spacing w:val="11"/>
          <w:sz w:val="24"/>
        </w:rPr>
        <w:t xml:space="preserve"> </w:t>
      </w:r>
      <w:r w:rsidRPr="00D939B1">
        <w:rPr>
          <w:sz w:val="24"/>
        </w:rPr>
        <w:t>да</w:t>
      </w:r>
      <w:r w:rsidR="00D939B1" w:rsidRPr="00D939B1">
        <w:rPr>
          <w:sz w:val="24"/>
        </w:rPr>
        <w:t xml:space="preserve"> включва целите и резултатите от дейността, като подчертава финансовото подпомагане от Европейския съюз.</w:t>
      </w:r>
    </w:p>
    <w:p w:rsidR="00D939B1" w:rsidRPr="00D939B1" w:rsidRDefault="00D939B1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D939B1">
        <w:rPr>
          <w:sz w:val="24"/>
        </w:rPr>
        <w:t>Електронната страница, плакатът, табелата и билборда по т. 4 и 5 трябва да съдържат описание на проекта/дейността, която се подпомага, емблемата на Европейския съюз с пояснение за неговата роля, националното знаме на Република България, както и думите: "Европейският земеделски фонд за развитие на селските райони: Европа инвестира в селските райони."</w:t>
      </w:r>
    </w:p>
    <w:p w:rsidR="00D939B1" w:rsidRPr="00D939B1" w:rsidRDefault="00D939B1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D939B1">
        <w:rPr>
          <w:sz w:val="24"/>
        </w:rPr>
        <w:t>Информацията по т. 6 заема не по-малко от 25 на сто от плаката, табелата, билборда или електронната страница.</w:t>
      </w:r>
    </w:p>
    <w:p w:rsidR="00D939B1" w:rsidRPr="00D939B1" w:rsidRDefault="00D939B1" w:rsidP="003C7AA8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  <w:rPr>
          <w:sz w:val="24"/>
        </w:rPr>
      </w:pPr>
      <w:r w:rsidRPr="00D939B1">
        <w:rPr>
          <w:sz w:val="24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(ОВ, L 227/18 от 31 юли 2014 г.).</w:t>
      </w:r>
    </w:p>
    <w:p w:rsidR="00EE0032" w:rsidRPr="00D939B1" w:rsidRDefault="00EE0032" w:rsidP="00D51C96">
      <w:pPr>
        <w:pStyle w:val="ListParagraph"/>
        <w:spacing w:line="276" w:lineRule="auto"/>
        <w:ind w:left="0" w:firstLine="709"/>
        <w:rPr>
          <w:sz w:val="20"/>
        </w:rPr>
      </w:pPr>
    </w:p>
    <w:p w:rsidR="00EE0032" w:rsidRPr="00D47D1E" w:rsidRDefault="00154E70" w:rsidP="00D939B1">
      <w:pPr>
        <w:pStyle w:val="Heading1"/>
        <w:spacing w:line="276" w:lineRule="auto"/>
        <w:ind w:left="0"/>
        <w:jc w:val="both"/>
        <w:rPr>
          <w:color w:val="365F91"/>
        </w:rPr>
      </w:pPr>
      <w:bookmarkStart w:id="9" w:name="_bookmark11"/>
      <w:bookmarkEnd w:id="9"/>
      <w:r w:rsidRPr="00D47D1E">
        <w:rPr>
          <w:color w:val="365F91"/>
        </w:rPr>
        <w:t>Г. Приложения към Условията за изпълнение: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1 Документи за междинно и окончателно плащане.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2 Декларация по чл. 25, ал. 2 от ЗУСЕСИФ.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3 Декларация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4 Декларация за наличие или липса на двойно финансиране за същата инвестиция по други национални и/или европейски програми.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5 - Форма за наблюдение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6 Заявление за профил за достъп на ръководител на бенефициента до ИСУН 2020.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7 Заявление за профил за достъп на упълномощени от бенефициента лица до ИСУН 2020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>Приложение № 8 Образец на административен договор.</w:t>
      </w:r>
    </w:p>
    <w:p w:rsidR="00154E70" w:rsidRPr="00C111FC" w:rsidRDefault="00154E70" w:rsidP="00D51C96">
      <w:pPr>
        <w:pStyle w:val="ListParagraph"/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0" w:firstLine="709"/>
      </w:pPr>
      <w:r w:rsidRPr="00C111FC">
        <w:t xml:space="preserve">Приложение № 9 „Списък с данни от договори с </w:t>
      </w:r>
      <w:proofErr w:type="spellStart"/>
      <w:r w:rsidRPr="00C111FC">
        <w:t>водоползватели</w:t>
      </w:r>
      <w:proofErr w:type="spellEnd"/>
      <w:r w:rsidRPr="00C111FC">
        <w:t xml:space="preserve"> спрямо датата на подаване на искането за окончателно плащане“</w:t>
      </w:r>
    </w:p>
    <w:sectPr w:rsidR="00154E70" w:rsidRPr="00C111FC" w:rsidSect="00D47D1E">
      <w:footerReference w:type="default" r:id="rId9"/>
      <w:pgSz w:w="11910" w:h="16840"/>
      <w:pgMar w:top="1579" w:right="995" w:bottom="1200" w:left="993" w:header="142" w:footer="13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1A" w:rsidRDefault="00B4591A">
      <w:r>
        <w:separator/>
      </w:r>
    </w:p>
  </w:endnote>
  <w:endnote w:type="continuationSeparator" w:id="0">
    <w:p w:rsidR="00B4591A" w:rsidRDefault="00B4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C7" w:rsidRDefault="005E0719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9769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9914890</wp:posOffset>
              </wp:positionV>
              <wp:extent cx="6184900" cy="3397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7DC7" w:rsidRDefault="00177DC7">
                          <w:pPr>
                            <w:spacing w:before="11"/>
                            <w:ind w:left="20"/>
                          </w:pPr>
                          <w:r>
                            <w:t>Условия</w:t>
                          </w:r>
                          <w:r>
                            <w:rPr>
                              <w:spacing w:val="51"/>
                            </w:rPr>
                            <w:t xml:space="preserve"> </w:t>
                          </w:r>
                          <w:r>
                            <w:t>за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изпълнение</w:t>
                          </w:r>
                          <w:r>
                            <w:rPr>
                              <w:spacing w:val="45"/>
                            </w:rPr>
                            <w:t xml:space="preserve"> </w:t>
                          </w:r>
                          <w:r>
                            <w:t>по</w:t>
                          </w:r>
                          <w:r>
                            <w:rPr>
                              <w:spacing w:val="47"/>
                            </w:rPr>
                            <w:t xml:space="preserve"> </w:t>
                          </w:r>
                          <w:proofErr w:type="spellStart"/>
                          <w:r>
                            <w:t>подмярка</w:t>
                          </w:r>
                          <w:proofErr w:type="spellEnd"/>
                          <w:r>
                            <w:rPr>
                              <w:spacing w:val="54"/>
                            </w:rPr>
                            <w:t xml:space="preserve"> </w:t>
                          </w:r>
                          <w:r>
                            <w:t>4.3</w:t>
                          </w:r>
                          <w:r>
                            <w:rPr>
                              <w:spacing w:val="47"/>
                            </w:rPr>
                            <w:t xml:space="preserve"> </w:t>
                          </w:r>
                          <w:r>
                            <w:t>„Подкрепа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за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инвестиции</w:t>
                          </w:r>
                          <w:r>
                            <w:rPr>
                              <w:spacing w:val="49"/>
                            </w:rPr>
                            <w:t xml:space="preserve"> </w:t>
                          </w:r>
                          <w:r>
                            <w:t>в</w:t>
                          </w:r>
                          <w:r>
                            <w:rPr>
                              <w:spacing w:val="48"/>
                            </w:rPr>
                            <w:t xml:space="preserve"> </w:t>
                          </w:r>
                          <w:r>
                            <w:t>инфраструктура</w:t>
                          </w:r>
                          <w:r>
                            <w:rPr>
                              <w:spacing w:val="14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50"/>
                            </w:rPr>
                            <w:t xml:space="preserve"> </w:t>
                          </w:r>
                          <w:r>
                            <w:t>развитие,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5.65pt;margin-top:780.7pt;width:487pt;height:26.75pt;z-index:-1611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OmrAIAAKk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SPAUI04aaNEj7TVaix5NTXW6VsXg9NCCm+5hG7psmar2XuRfFeJiUxG+pyspRVdRUkB2vrnpXlwd&#10;cJQB2XUfRAFhyEELC9SXsjGlg2IgQIcuPZ07Y1LJYXPuh0HkwVEOZ9NptJjMbAgSj7dbqfQ7Khpk&#10;jARL6LxFJ8d7pU02JB5dTDAuMlbXtvs1v9oAx2EHYsNVc2aysM38EXnRNtyGgRNM5lsn8NLUWWWb&#10;wJln/mKWTtPNJvV/mrh+EFesKCg3YUZh+cGfNe4k8UESZ2kpUbPCwJmUlNzvNrVERwLCzux3KsiF&#10;m3udhi0CcHlByZ8E3noSOdk8XDhBFsycaOGFjudH62juBVGQZteU7hmn/04JdQmOZtBHS+e33Dz7&#10;veZG4oZpGB01axIcnp1IbCS45YVtrSasHuyLUpj0n0sB7R4bbQVrNDqoVfe7HlCMineieALpSgHK&#10;AhHCvAOjEvI7Rh3MjgSrbwciKUb1ew7yN4NmNORo7EaD8ByuJlhjNJgbPQykQyvZvgLk4YFxsYIn&#10;UjKr3ucsTg8L5oElcZpdZuBc/luv5wm7/AUAAP//AwBQSwMEFAAGAAgAAAAhAAmgiGHfAAAADgEA&#10;AA8AAABkcnMvZG93bnJldi54bWxMT0FOwzAQvCPxB2uRuFE7QKM2xKkqBCckRBoOHJ14m0SN1yF2&#10;2/B7tie4zcyOZmfyzewGccIp9J40JAsFAqnxtqdWw2f1ercCEaIhawZPqOEHA2yK66vcZNafqcTT&#10;LraCQyhkRkMX45hJGZoOnQkLPyLxbe8nZyLTqZV2MmcOd4O8VyqVzvTEHzoz4nOHzWF3dBq2X1S+&#10;9N/v9Ue5L/uqWit6Sw9a397M2ycQEef4Z4ZLfa4OBXeq/ZFsEAPzJHlgK4NlmjyCuFjUaslazYil&#10;Ncgil/9nFL8AAAD//wMAUEsBAi0AFAAGAAgAAAAhALaDOJL+AAAA4QEAABMAAAAAAAAAAAAAAAAA&#10;AAAAAFtDb250ZW50X1R5cGVzXS54bWxQSwECLQAUAAYACAAAACEAOP0h/9YAAACUAQAACwAAAAAA&#10;AAAAAAAAAAAvAQAAX3JlbHMvLnJlbHNQSwECLQAUAAYACAAAACEAuZMzpqwCAACpBQAADgAAAAAA&#10;AAAAAAAAAAAuAgAAZHJzL2Uyb0RvYy54bWxQSwECLQAUAAYACAAAACEACaCIYd8AAAAOAQAADwAA&#10;AAAAAAAAAAAAAAAGBQAAZHJzL2Rvd25yZXYueG1sUEsFBgAAAAAEAAQA8wAAABIGAAAAAA==&#10;" filled="f" stroked="f">
              <v:textbox inset="0,0,0,0">
                <w:txbxContent>
                  <w:p w:rsidR="00177DC7" w:rsidRDefault="00177DC7">
                    <w:pPr>
                      <w:spacing w:before="11"/>
                      <w:ind w:left="20"/>
                    </w:pPr>
                    <w:r>
                      <w:t>Условия</w:t>
                    </w:r>
                    <w:r>
                      <w:rPr>
                        <w:spacing w:val="51"/>
                      </w:rPr>
                      <w:t xml:space="preserve"> </w:t>
                    </w:r>
                    <w:r>
                      <w:t>за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изпълнение</w:t>
                    </w:r>
                    <w:r>
                      <w:rPr>
                        <w:spacing w:val="45"/>
                      </w:rPr>
                      <w:t xml:space="preserve"> </w:t>
                    </w:r>
                    <w:r>
                      <w:t>по</w:t>
                    </w:r>
                    <w:r>
                      <w:rPr>
                        <w:spacing w:val="47"/>
                      </w:rPr>
                      <w:t xml:space="preserve"> </w:t>
                    </w:r>
                    <w:proofErr w:type="spellStart"/>
                    <w:r>
                      <w:t>подмярка</w:t>
                    </w:r>
                    <w:proofErr w:type="spellEnd"/>
                    <w:r>
                      <w:rPr>
                        <w:spacing w:val="54"/>
                      </w:rPr>
                      <w:t xml:space="preserve"> </w:t>
                    </w:r>
                    <w:r>
                      <w:t>4.3</w:t>
                    </w:r>
                    <w:r>
                      <w:rPr>
                        <w:spacing w:val="47"/>
                      </w:rPr>
                      <w:t xml:space="preserve"> </w:t>
                    </w:r>
                    <w:r>
                      <w:t>„Подкрепа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за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инвестиции</w:t>
                    </w:r>
                    <w:r>
                      <w:rPr>
                        <w:spacing w:val="49"/>
                      </w:rPr>
                      <w:t xml:space="preserve"> </w:t>
                    </w:r>
                    <w:r>
                      <w:t>в</w:t>
                    </w:r>
                    <w:r>
                      <w:rPr>
                        <w:spacing w:val="48"/>
                      </w:rPr>
                      <w:t xml:space="preserve"> </w:t>
                    </w:r>
                    <w:r>
                      <w:t>инфраструктура</w:t>
                    </w:r>
                    <w:r>
                      <w:rPr>
                        <w:spacing w:val="14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развитие,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9820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10073005</wp:posOffset>
              </wp:positionV>
              <wp:extent cx="4414520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45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7DC7" w:rsidRDefault="00177DC7">
                          <w:pPr>
                            <w:spacing w:before="11"/>
                            <w:ind w:left="20"/>
                          </w:pPr>
                          <w:r>
                            <w:t>модернизация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или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адаптиране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на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земеделската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горска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инфраструктура“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5.65pt;margin-top:793.15pt;width:347.6pt;height:14.25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5uwrwIAALA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MRRoJ20KJ7djDoRh5QZKsz9DoFp7se3MwBtqHLjqnub2X5TSMhVw0VW3atlBwaRivILrQ3/bOr&#10;I462IJvho6wgDN0Z6YAOteps6aAYCNChSw+nzthUStgkJCSzCI5KOAvjIFnMXAiaTrd7pc17Jjtk&#10;jQwr6LxDp/tbbWw2NJ1cbDAhC962rvuteLYBjuMOxIar9sxm4Zr5mATJOl7HxCPRfO2RIM+962JF&#10;vHkRLmb5u3y1ysOfNm5I0oZXFRM2zCSskPxZ444SHyVxkpaWLa8snE1Jq+1m1Sq0pyDswn3Hgpy5&#10;+c/TcEUALi8ohREJbqLEK+bxwiMFmXnJIoi9IExuknlAEpIXzyndcsH+nRIaMpzMotkopt9yC9z3&#10;mhtNO25gdLS8y3B8cqKpleBaVK61hvJ2tM9KYdN/KgW0e2q0E6zV6KhWc9gc3MtwarZi3sjqARSs&#10;JAgMtAhjD4xGqh8YDTBCMqy/76hiGLUfBLwCO28mQ03GZjKoKOFqhg1Go7ky41za9YpvG0Ae35mQ&#10;1/BSau5E/JTF8X3BWHBcjiPMzp3zf+f1NGiXvwAAAP//AwBQSwMEFAAGAAgAAAAhAJgtGGDgAAAA&#10;DQEAAA8AAABkcnMvZG93bnJldi54bWxMj8FOwzAQRO9I/IO1SNyoHaBWCHGqCsEJCZGGA0cndhOr&#10;8TrEbhv+nuUEt5nd0ezbcrP4kZ3sHF1ABdlKALPYBeOwV/DRvNzkwGLSaPQY0Cr4thE21eVFqQsT&#10;zljb0y71jEowFlrBkNJUcB67wXodV2GySLt9mL1OZOeem1mfqdyP/FYIyb12SBcGPdmnwXaH3dEr&#10;2H5i/ey+3tr3el+7pnkQ+CoPSl1fLdtHYMku6S8Mv/iEDhUxteGIJrKRfJbdUZTEOpekKJILuQbW&#10;0khm9znwquT/v6h+AAAA//8DAFBLAQItABQABgAIAAAAIQC2gziS/gAAAOEBAAATAAAAAAAAAAAA&#10;AAAAAAAAAABbQ29udGVudF9UeXBlc10ueG1sUEsBAi0AFAAGAAgAAAAhADj9If/WAAAAlAEAAAsA&#10;AAAAAAAAAAAAAAAALwEAAF9yZWxzLy5yZWxzUEsBAi0AFAAGAAgAAAAhANdHm7CvAgAAsAUAAA4A&#10;AAAAAAAAAAAAAAAALgIAAGRycy9lMm9Eb2MueG1sUEsBAi0AFAAGAAgAAAAhAJgtGGDgAAAADQEA&#10;AA8AAAAAAAAAAAAAAAAACQUAAGRycy9kb3ducmV2LnhtbFBLBQYAAAAABAAEAPMAAAAWBgAAAAA=&#10;" filled="f" stroked="f">
              <v:textbox inset="0,0,0,0">
                <w:txbxContent>
                  <w:p w:rsidR="00177DC7" w:rsidRDefault="00177DC7">
                    <w:pPr>
                      <w:spacing w:before="11"/>
                      <w:ind w:left="20"/>
                    </w:pPr>
                    <w:r>
                      <w:t>модернизация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или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адаптиране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на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земеделската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горска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инфраструктура“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98720" behindDoc="1" locked="0" layoutInCell="1" allowOverlap="1">
              <wp:simplePos x="0" y="0"/>
              <wp:positionH relativeFrom="page">
                <wp:posOffset>6536055</wp:posOffset>
              </wp:positionH>
              <wp:positionV relativeFrom="page">
                <wp:posOffset>10073005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7DC7" w:rsidRDefault="00177DC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2610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14.65pt;margin-top:793.15pt;width:17.05pt;height:14.2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/Iarg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XDiJMOSvRAR41uxYh8k52hVyk43ffgpkfYNp6GqervRPlVIS7WDeE7eiOlGBpKKojO3nTPrk44&#10;yoBshw+igmfIXgsLNNayM4CQDAToUKXHU2VMKCVsBv4iuowwKuHIj71kGZnYXJLOl3up9DsqOmSM&#10;DEsovAUnhzulJ9fZxbzFRcHa1ha/5c82AHPagafhqjkzQdha/ki8ZBNv4tAJg8XGCb08d26Kdegs&#10;Cn8Z5Zf5ep37P827fpg2rKooN8/MuvLDP6vbUeGTIk7KUqJllYEzISm5265biQ4EdF3Y75iQMzf3&#10;eRg2X8DlBSU/CL3bIHGKRbx0wiKMnGTpxY7nJ7fJwguTMC+eU7pjnP47JTRkOImCaNLSb7l59nvN&#10;jaQd0zA5WtZlOD45kdQocMMrW1pNWDvZZ6kw4T+lAso9F9rq1Uh0Eqset6NtjGBug62oHkHAUoDA&#10;QKUw9cBohPyO0QATJMPq255IilH7nkMTmHEzG3I2trNBeAlXM6wxmsy1nsbSvpds1wDy1GZc3ECj&#10;1MyK2HTUFAUwMAuYCpbLcYKZsXO+tl5Pc3b1CwAA//8DAFBLAwQUAAYACAAAACEAK9BNjuIAAAAP&#10;AQAADwAAAGRycy9kb3ducmV2LnhtbEyPzU7DMBCE70i8g7VI3KjdH6I0xKkqBCekijQcODqxm1iN&#10;1yF22/D23Z7gNqMdzX6TbybXs7MZg/UoYT4TwAw2XltsJXxV708psBAVatV7NBJ+TYBNcX+Xq0z7&#10;C5bmvI8toxIMmZLQxThknIemM06FmR8M0u3gR6ci2bHlelQXKnc9XwiRcKcs0odODea1M81xf3IS&#10;tt9YvtmfXf1ZHkpbVWuBH8lRyseHafsCLJop/oXhhk/oUBBT7U+oA+vJi8V6SVlSz2lC6pYRyXIF&#10;rCaVzFcp8CLn/3cUVwAAAP//AwBQSwECLQAUAAYACAAAACEAtoM4kv4AAADhAQAAEwAAAAAAAAAA&#10;AAAAAAAAAAAAW0NvbnRlbnRfVHlwZXNdLnhtbFBLAQItABQABgAIAAAAIQA4/SH/1gAAAJQBAAAL&#10;AAAAAAAAAAAAAAAAAC8BAABfcmVscy8ucmVsc1BLAQItABQABgAIAAAAIQC/N/IargIAAK8FAAAO&#10;AAAAAAAAAAAAAAAAAC4CAABkcnMvZTJvRG9jLnhtbFBLAQItABQABgAIAAAAIQAr0E2O4gAAAA8B&#10;AAAPAAAAAAAAAAAAAAAAAAgFAABkcnMvZG93bnJldi54bWxQSwUGAAAAAAQABADzAAAAFwYAAAAA&#10;" filled="f" stroked="f">
              <v:textbox inset="0,0,0,0">
                <w:txbxContent>
                  <w:p w:rsidR="00177DC7" w:rsidRDefault="00177DC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D2610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1A" w:rsidRDefault="00B4591A">
      <w:r>
        <w:separator/>
      </w:r>
    </w:p>
  </w:footnote>
  <w:footnote w:type="continuationSeparator" w:id="0">
    <w:p w:rsidR="00B4591A" w:rsidRDefault="00B45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C7" w:rsidRPr="00C111FC" w:rsidRDefault="00177DC7" w:rsidP="00C111FC">
    <w:pPr>
      <w:pStyle w:val="Header"/>
      <w:tabs>
        <w:tab w:val="clear" w:pos="4536"/>
        <w:tab w:val="clear" w:pos="9072"/>
      </w:tabs>
    </w:pPr>
    <w:r>
      <w:rPr>
        <w:noProof/>
        <w:position w:val="3"/>
        <w:sz w:val="20"/>
        <w:lang w:eastAsia="bg-BG"/>
      </w:rPr>
      <w:drawing>
        <wp:inline distT="0" distB="0" distL="0" distR="0" wp14:anchorId="277D881C" wp14:editId="15DB6075">
          <wp:extent cx="776839" cy="667416"/>
          <wp:effectExtent l="0" t="0" r="0" b="0"/>
          <wp:docPr id="6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839" cy="667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  <w:t xml:space="preserve">   </w:t>
    </w:r>
    <w:r>
      <w:rPr>
        <w:noProof/>
        <w:position w:val="1"/>
        <w:sz w:val="20"/>
        <w:lang w:eastAsia="bg-BG"/>
      </w:rPr>
      <w:drawing>
        <wp:inline distT="0" distB="0" distL="0" distR="0" wp14:anchorId="1BC412BD" wp14:editId="4C0FA6D7">
          <wp:extent cx="1278444" cy="731520"/>
          <wp:effectExtent l="0" t="0" r="0" b="0"/>
          <wp:docPr id="6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8444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 xml:space="preserve">      </w:t>
    </w:r>
    <w:r>
      <w:rPr>
        <w:noProof/>
        <w:sz w:val="20"/>
        <w:lang w:eastAsia="bg-BG"/>
      </w:rPr>
      <w:drawing>
        <wp:inline distT="0" distB="0" distL="0" distR="0" wp14:anchorId="534251B9" wp14:editId="3245F914">
          <wp:extent cx="1254525" cy="784764"/>
          <wp:effectExtent l="0" t="0" r="0" b="0"/>
          <wp:docPr id="66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254525" cy="784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739"/>
    <w:multiLevelType w:val="multilevel"/>
    <w:tmpl w:val="6D561B76"/>
    <w:lvl w:ilvl="0">
      <w:start w:val="8"/>
      <w:numFmt w:val="decimal"/>
      <w:lvlText w:val="%1"/>
      <w:lvlJc w:val="left"/>
      <w:pPr>
        <w:ind w:left="228" w:hanging="485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85"/>
      </w:pPr>
      <w:rPr>
        <w:rFonts w:hint="default"/>
        <w:lang w:val="bg-BG" w:eastAsia="en-US" w:bidi="ar-SA"/>
      </w:rPr>
    </w:lvl>
  </w:abstractNum>
  <w:abstractNum w:abstractNumId="1" w15:restartNumberingAfterBreak="0">
    <w:nsid w:val="08265256"/>
    <w:multiLevelType w:val="multilevel"/>
    <w:tmpl w:val="579A3D4E"/>
    <w:lvl w:ilvl="0">
      <w:start w:val="14"/>
      <w:numFmt w:val="decimal"/>
      <w:lvlText w:val="%1"/>
      <w:lvlJc w:val="left"/>
      <w:pPr>
        <w:ind w:left="228" w:hanging="562"/>
      </w:pPr>
      <w:rPr>
        <w:rFonts w:hint="default"/>
        <w:lang w:val="bg-BG" w:eastAsia="en-US" w:bidi="ar-SA"/>
      </w:rPr>
    </w:lvl>
    <w:lvl w:ilvl="1">
      <w:start w:val="3"/>
      <w:numFmt w:val="decimal"/>
      <w:lvlText w:val="%1.%2."/>
      <w:lvlJc w:val="left"/>
      <w:pPr>
        <w:ind w:left="846" w:hanging="562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56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56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56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56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56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56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562"/>
      </w:pPr>
      <w:rPr>
        <w:rFonts w:hint="default"/>
        <w:lang w:val="bg-BG" w:eastAsia="en-US" w:bidi="ar-SA"/>
      </w:rPr>
    </w:lvl>
  </w:abstractNum>
  <w:abstractNum w:abstractNumId="2" w15:restartNumberingAfterBreak="0">
    <w:nsid w:val="0BB60621"/>
    <w:multiLevelType w:val="multilevel"/>
    <w:tmpl w:val="4E18805A"/>
    <w:lvl w:ilvl="0">
      <w:start w:val="1"/>
      <w:numFmt w:val="decimal"/>
      <w:lvlText w:val="%1."/>
      <w:lvlJc w:val="left"/>
      <w:pPr>
        <w:ind w:left="228" w:hanging="2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51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323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94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66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37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9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0" w:hanging="422"/>
      </w:pPr>
      <w:rPr>
        <w:rFonts w:hint="default"/>
        <w:lang w:val="bg-BG" w:eastAsia="en-US" w:bidi="ar-SA"/>
      </w:rPr>
    </w:lvl>
  </w:abstractNum>
  <w:abstractNum w:abstractNumId="3" w15:restartNumberingAfterBreak="0">
    <w:nsid w:val="0DA11620"/>
    <w:multiLevelType w:val="multilevel"/>
    <w:tmpl w:val="890630D6"/>
    <w:lvl w:ilvl="0">
      <w:start w:val="15"/>
      <w:numFmt w:val="decimal"/>
      <w:lvlText w:val="%1"/>
      <w:lvlJc w:val="left"/>
      <w:pPr>
        <w:ind w:left="228" w:hanging="543"/>
      </w:pPr>
      <w:rPr>
        <w:rFonts w:hint="default"/>
        <w:lang w:val="bg-BG" w:eastAsia="en-US" w:bidi="ar-SA"/>
      </w:rPr>
    </w:lvl>
    <w:lvl w:ilvl="1">
      <w:start w:val="9"/>
      <w:numFmt w:val="decimal"/>
      <w:lvlText w:val="%1.%2."/>
      <w:lvlJc w:val="left"/>
      <w:pPr>
        <w:ind w:left="228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87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878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878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878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878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878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878"/>
      </w:pPr>
      <w:rPr>
        <w:rFonts w:hint="default"/>
        <w:lang w:val="bg-BG" w:eastAsia="en-US" w:bidi="ar-SA"/>
      </w:rPr>
    </w:lvl>
  </w:abstractNum>
  <w:abstractNum w:abstractNumId="4" w15:restartNumberingAfterBreak="0">
    <w:nsid w:val="0DAD4C0A"/>
    <w:multiLevelType w:val="hybridMultilevel"/>
    <w:tmpl w:val="BCE4F2C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46F43"/>
    <w:multiLevelType w:val="multilevel"/>
    <w:tmpl w:val="CC02FCB6"/>
    <w:lvl w:ilvl="0">
      <w:start w:val="10"/>
      <w:numFmt w:val="decimal"/>
      <w:lvlText w:val="%1"/>
      <w:lvlJc w:val="left"/>
      <w:pPr>
        <w:ind w:left="228" w:hanging="667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6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73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73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73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73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73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73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734"/>
      </w:pPr>
      <w:rPr>
        <w:rFonts w:hint="default"/>
        <w:lang w:val="bg-BG" w:eastAsia="en-US" w:bidi="ar-SA"/>
      </w:rPr>
    </w:lvl>
  </w:abstractNum>
  <w:abstractNum w:abstractNumId="6" w15:restartNumberingAfterBreak="0">
    <w:nsid w:val="13D45854"/>
    <w:multiLevelType w:val="multilevel"/>
    <w:tmpl w:val="8B2A4D90"/>
    <w:lvl w:ilvl="0">
      <w:start w:val="1"/>
      <w:numFmt w:val="decimal"/>
      <w:lvlText w:val="%1."/>
      <w:lvlJc w:val="left"/>
      <w:pPr>
        <w:ind w:left="228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7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7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7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7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7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7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70"/>
      </w:pPr>
      <w:rPr>
        <w:rFonts w:hint="default"/>
        <w:lang w:val="bg-BG" w:eastAsia="en-US" w:bidi="ar-SA"/>
      </w:rPr>
    </w:lvl>
  </w:abstractNum>
  <w:abstractNum w:abstractNumId="7" w15:restartNumberingAfterBreak="0">
    <w:nsid w:val="15D1292E"/>
    <w:multiLevelType w:val="hybridMultilevel"/>
    <w:tmpl w:val="AA3E86C8"/>
    <w:lvl w:ilvl="0" w:tplc="F1783C7E">
      <w:start w:val="1"/>
      <w:numFmt w:val="decimal"/>
      <w:lvlText w:val="%1."/>
      <w:lvlJc w:val="left"/>
      <w:pPr>
        <w:ind w:left="228" w:hanging="2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4C084094">
      <w:start w:val="1"/>
      <w:numFmt w:val="decimal"/>
      <w:lvlText w:val="%2."/>
      <w:lvlJc w:val="left"/>
      <w:pPr>
        <w:ind w:left="228" w:hanging="245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  <w:lang w:val="bg-BG" w:eastAsia="en-US" w:bidi="ar-SA"/>
      </w:rPr>
    </w:lvl>
    <w:lvl w:ilvl="2" w:tplc="44C49B76">
      <w:numFmt w:val="bullet"/>
      <w:lvlText w:val="•"/>
      <w:lvlJc w:val="left"/>
      <w:pPr>
        <w:ind w:left="2200" w:hanging="245"/>
      </w:pPr>
      <w:rPr>
        <w:rFonts w:hint="default"/>
        <w:lang w:val="bg-BG" w:eastAsia="en-US" w:bidi="ar-SA"/>
      </w:rPr>
    </w:lvl>
    <w:lvl w:ilvl="3" w:tplc="9A54146C">
      <w:numFmt w:val="bullet"/>
      <w:lvlText w:val="•"/>
      <w:lvlJc w:val="left"/>
      <w:pPr>
        <w:ind w:left="3191" w:hanging="245"/>
      </w:pPr>
      <w:rPr>
        <w:rFonts w:hint="default"/>
        <w:lang w:val="bg-BG" w:eastAsia="en-US" w:bidi="ar-SA"/>
      </w:rPr>
    </w:lvl>
    <w:lvl w:ilvl="4" w:tplc="B810B148">
      <w:numFmt w:val="bullet"/>
      <w:lvlText w:val="•"/>
      <w:lvlJc w:val="left"/>
      <w:pPr>
        <w:ind w:left="4181" w:hanging="245"/>
      </w:pPr>
      <w:rPr>
        <w:rFonts w:hint="default"/>
        <w:lang w:val="bg-BG" w:eastAsia="en-US" w:bidi="ar-SA"/>
      </w:rPr>
    </w:lvl>
    <w:lvl w:ilvl="5" w:tplc="9886D746">
      <w:numFmt w:val="bullet"/>
      <w:lvlText w:val="•"/>
      <w:lvlJc w:val="left"/>
      <w:pPr>
        <w:ind w:left="5172" w:hanging="245"/>
      </w:pPr>
      <w:rPr>
        <w:rFonts w:hint="default"/>
        <w:lang w:val="bg-BG" w:eastAsia="en-US" w:bidi="ar-SA"/>
      </w:rPr>
    </w:lvl>
    <w:lvl w:ilvl="6" w:tplc="3F8C64FA">
      <w:numFmt w:val="bullet"/>
      <w:lvlText w:val="•"/>
      <w:lvlJc w:val="left"/>
      <w:pPr>
        <w:ind w:left="6162" w:hanging="245"/>
      </w:pPr>
      <w:rPr>
        <w:rFonts w:hint="default"/>
        <w:lang w:val="bg-BG" w:eastAsia="en-US" w:bidi="ar-SA"/>
      </w:rPr>
    </w:lvl>
    <w:lvl w:ilvl="7" w:tplc="64104152">
      <w:numFmt w:val="bullet"/>
      <w:lvlText w:val="•"/>
      <w:lvlJc w:val="left"/>
      <w:pPr>
        <w:ind w:left="7152" w:hanging="245"/>
      </w:pPr>
      <w:rPr>
        <w:rFonts w:hint="default"/>
        <w:lang w:val="bg-BG" w:eastAsia="en-US" w:bidi="ar-SA"/>
      </w:rPr>
    </w:lvl>
    <w:lvl w:ilvl="8" w:tplc="586C7C34">
      <w:numFmt w:val="bullet"/>
      <w:lvlText w:val="•"/>
      <w:lvlJc w:val="left"/>
      <w:pPr>
        <w:ind w:left="8143" w:hanging="245"/>
      </w:pPr>
      <w:rPr>
        <w:rFonts w:hint="default"/>
        <w:lang w:val="bg-BG" w:eastAsia="en-US" w:bidi="ar-SA"/>
      </w:rPr>
    </w:lvl>
  </w:abstractNum>
  <w:abstractNum w:abstractNumId="8" w15:restartNumberingAfterBreak="0">
    <w:nsid w:val="1A6C498D"/>
    <w:multiLevelType w:val="hybridMultilevel"/>
    <w:tmpl w:val="F064E1E6"/>
    <w:lvl w:ilvl="0" w:tplc="FA94BEDE">
      <w:start w:val="6"/>
      <w:numFmt w:val="decimal"/>
      <w:lvlText w:val="%1."/>
      <w:lvlJc w:val="left"/>
      <w:pPr>
        <w:ind w:left="105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378FD4C">
      <w:numFmt w:val="bullet"/>
      <w:lvlText w:val="•"/>
      <w:lvlJc w:val="left"/>
      <w:pPr>
        <w:ind w:left="1078" w:hanging="236"/>
      </w:pPr>
      <w:rPr>
        <w:rFonts w:hint="default"/>
        <w:lang w:val="bg-BG" w:eastAsia="en-US" w:bidi="ar-SA"/>
      </w:rPr>
    </w:lvl>
    <w:lvl w:ilvl="2" w:tplc="EB641CA0">
      <w:numFmt w:val="bullet"/>
      <w:lvlText w:val="•"/>
      <w:lvlJc w:val="left"/>
      <w:pPr>
        <w:ind w:left="2056" w:hanging="236"/>
      </w:pPr>
      <w:rPr>
        <w:rFonts w:hint="default"/>
        <w:lang w:val="bg-BG" w:eastAsia="en-US" w:bidi="ar-SA"/>
      </w:rPr>
    </w:lvl>
    <w:lvl w:ilvl="3" w:tplc="9F02BCE8">
      <w:numFmt w:val="bullet"/>
      <w:lvlText w:val="•"/>
      <w:lvlJc w:val="left"/>
      <w:pPr>
        <w:ind w:left="3034" w:hanging="236"/>
      </w:pPr>
      <w:rPr>
        <w:rFonts w:hint="default"/>
        <w:lang w:val="bg-BG" w:eastAsia="en-US" w:bidi="ar-SA"/>
      </w:rPr>
    </w:lvl>
    <w:lvl w:ilvl="4" w:tplc="9CC6C1B8">
      <w:numFmt w:val="bullet"/>
      <w:lvlText w:val="•"/>
      <w:lvlJc w:val="left"/>
      <w:pPr>
        <w:ind w:left="4013" w:hanging="236"/>
      </w:pPr>
      <w:rPr>
        <w:rFonts w:hint="default"/>
        <w:lang w:val="bg-BG" w:eastAsia="en-US" w:bidi="ar-SA"/>
      </w:rPr>
    </w:lvl>
    <w:lvl w:ilvl="5" w:tplc="3DB24B5A">
      <w:numFmt w:val="bullet"/>
      <w:lvlText w:val="•"/>
      <w:lvlJc w:val="left"/>
      <w:pPr>
        <w:ind w:left="4991" w:hanging="236"/>
      </w:pPr>
      <w:rPr>
        <w:rFonts w:hint="default"/>
        <w:lang w:val="bg-BG" w:eastAsia="en-US" w:bidi="ar-SA"/>
      </w:rPr>
    </w:lvl>
    <w:lvl w:ilvl="6" w:tplc="090C6176">
      <w:numFmt w:val="bullet"/>
      <w:lvlText w:val="•"/>
      <w:lvlJc w:val="left"/>
      <w:pPr>
        <w:ind w:left="5969" w:hanging="236"/>
      </w:pPr>
      <w:rPr>
        <w:rFonts w:hint="default"/>
        <w:lang w:val="bg-BG" w:eastAsia="en-US" w:bidi="ar-SA"/>
      </w:rPr>
    </w:lvl>
    <w:lvl w:ilvl="7" w:tplc="58E263AA">
      <w:numFmt w:val="bullet"/>
      <w:lvlText w:val="•"/>
      <w:lvlJc w:val="left"/>
      <w:pPr>
        <w:ind w:left="6947" w:hanging="236"/>
      </w:pPr>
      <w:rPr>
        <w:rFonts w:hint="default"/>
        <w:lang w:val="bg-BG" w:eastAsia="en-US" w:bidi="ar-SA"/>
      </w:rPr>
    </w:lvl>
    <w:lvl w:ilvl="8" w:tplc="D6BEEB2A">
      <w:numFmt w:val="bullet"/>
      <w:lvlText w:val="•"/>
      <w:lvlJc w:val="left"/>
      <w:pPr>
        <w:ind w:left="7926" w:hanging="236"/>
      </w:pPr>
      <w:rPr>
        <w:rFonts w:hint="default"/>
        <w:lang w:val="bg-BG" w:eastAsia="en-US" w:bidi="ar-SA"/>
      </w:rPr>
    </w:lvl>
  </w:abstractNum>
  <w:abstractNum w:abstractNumId="9" w15:restartNumberingAfterBreak="0">
    <w:nsid w:val="25EA3B35"/>
    <w:multiLevelType w:val="hybridMultilevel"/>
    <w:tmpl w:val="3052395C"/>
    <w:lvl w:ilvl="0" w:tplc="03C021DC">
      <w:start w:val="1"/>
      <w:numFmt w:val="decimal"/>
      <w:lvlText w:val="%1."/>
      <w:lvlJc w:val="left"/>
      <w:pPr>
        <w:ind w:left="120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613CC7AE">
      <w:numFmt w:val="bullet"/>
      <w:lvlText w:val="•"/>
      <w:lvlJc w:val="left"/>
      <w:pPr>
        <w:ind w:left="2092" w:hanging="245"/>
      </w:pPr>
      <w:rPr>
        <w:rFonts w:hint="default"/>
        <w:lang w:val="bg-BG" w:eastAsia="en-US" w:bidi="ar-SA"/>
      </w:rPr>
    </w:lvl>
    <w:lvl w:ilvl="2" w:tplc="0CAEBC42">
      <w:numFmt w:val="bullet"/>
      <w:lvlText w:val="•"/>
      <w:lvlJc w:val="left"/>
      <w:pPr>
        <w:ind w:left="2984" w:hanging="245"/>
      </w:pPr>
      <w:rPr>
        <w:rFonts w:hint="default"/>
        <w:lang w:val="bg-BG" w:eastAsia="en-US" w:bidi="ar-SA"/>
      </w:rPr>
    </w:lvl>
    <w:lvl w:ilvl="3" w:tplc="B78861B2">
      <w:numFmt w:val="bullet"/>
      <w:lvlText w:val="•"/>
      <w:lvlJc w:val="left"/>
      <w:pPr>
        <w:ind w:left="3877" w:hanging="245"/>
      </w:pPr>
      <w:rPr>
        <w:rFonts w:hint="default"/>
        <w:lang w:val="bg-BG" w:eastAsia="en-US" w:bidi="ar-SA"/>
      </w:rPr>
    </w:lvl>
    <w:lvl w:ilvl="4" w:tplc="57B65D78">
      <w:numFmt w:val="bullet"/>
      <w:lvlText w:val="•"/>
      <w:lvlJc w:val="left"/>
      <w:pPr>
        <w:ind w:left="4769" w:hanging="245"/>
      </w:pPr>
      <w:rPr>
        <w:rFonts w:hint="default"/>
        <w:lang w:val="bg-BG" w:eastAsia="en-US" w:bidi="ar-SA"/>
      </w:rPr>
    </w:lvl>
    <w:lvl w:ilvl="5" w:tplc="4BA2ED36">
      <w:numFmt w:val="bullet"/>
      <w:lvlText w:val="•"/>
      <w:lvlJc w:val="left"/>
      <w:pPr>
        <w:ind w:left="5662" w:hanging="245"/>
      </w:pPr>
      <w:rPr>
        <w:rFonts w:hint="default"/>
        <w:lang w:val="bg-BG" w:eastAsia="en-US" w:bidi="ar-SA"/>
      </w:rPr>
    </w:lvl>
    <w:lvl w:ilvl="6" w:tplc="F2322A40">
      <w:numFmt w:val="bullet"/>
      <w:lvlText w:val="•"/>
      <w:lvlJc w:val="left"/>
      <w:pPr>
        <w:ind w:left="6554" w:hanging="245"/>
      </w:pPr>
      <w:rPr>
        <w:rFonts w:hint="default"/>
        <w:lang w:val="bg-BG" w:eastAsia="en-US" w:bidi="ar-SA"/>
      </w:rPr>
    </w:lvl>
    <w:lvl w:ilvl="7" w:tplc="40CAEACE">
      <w:numFmt w:val="bullet"/>
      <w:lvlText w:val="•"/>
      <w:lvlJc w:val="left"/>
      <w:pPr>
        <w:ind w:left="7446" w:hanging="245"/>
      </w:pPr>
      <w:rPr>
        <w:rFonts w:hint="default"/>
        <w:lang w:val="bg-BG" w:eastAsia="en-US" w:bidi="ar-SA"/>
      </w:rPr>
    </w:lvl>
    <w:lvl w:ilvl="8" w:tplc="862A9962">
      <w:numFmt w:val="bullet"/>
      <w:lvlText w:val="•"/>
      <w:lvlJc w:val="left"/>
      <w:pPr>
        <w:ind w:left="8339" w:hanging="245"/>
      </w:pPr>
      <w:rPr>
        <w:rFonts w:hint="default"/>
        <w:lang w:val="bg-BG" w:eastAsia="en-US" w:bidi="ar-SA"/>
      </w:rPr>
    </w:lvl>
  </w:abstractNum>
  <w:abstractNum w:abstractNumId="10" w15:restartNumberingAfterBreak="0">
    <w:nsid w:val="26246E59"/>
    <w:multiLevelType w:val="hybridMultilevel"/>
    <w:tmpl w:val="45DA1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34231"/>
    <w:multiLevelType w:val="hybridMultilevel"/>
    <w:tmpl w:val="39AA9AFC"/>
    <w:lvl w:ilvl="0" w:tplc="4B240B98">
      <w:start w:val="1"/>
      <w:numFmt w:val="decimal"/>
      <w:lvlText w:val="%1."/>
      <w:lvlJc w:val="left"/>
      <w:pPr>
        <w:ind w:left="228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EFC0A00">
      <w:numFmt w:val="bullet"/>
      <w:lvlText w:val="•"/>
      <w:lvlJc w:val="left"/>
      <w:pPr>
        <w:ind w:left="1210" w:hanging="274"/>
      </w:pPr>
      <w:rPr>
        <w:rFonts w:hint="default"/>
        <w:lang w:val="bg-BG" w:eastAsia="en-US" w:bidi="ar-SA"/>
      </w:rPr>
    </w:lvl>
    <w:lvl w:ilvl="2" w:tplc="EB549882">
      <w:numFmt w:val="bullet"/>
      <w:lvlText w:val="•"/>
      <w:lvlJc w:val="left"/>
      <w:pPr>
        <w:ind w:left="2200" w:hanging="274"/>
      </w:pPr>
      <w:rPr>
        <w:rFonts w:hint="default"/>
        <w:lang w:val="bg-BG" w:eastAsia="en-US" w:bidi="ar-SA"/>
      </w:rPr>
    </w:lvl>
    <w:lvl w:ilvl="3" w:tplc="352EB0EA">
      <w:numFmt w:val="bullet"/>
      <w:lvlText w:val="•"/>
      <w:lvlJc w:val="left"/>
      <w:pPr>
        <w:ind w:left="3191" w:hanging="274"/>
      </w:pPr>
      <w:rPr>
        <w:rFonts w:hint="default"/>
        <w:lang w:val="bg-BG" w:eastAsia="en-US" w:bidi="ar-SA"/>
      </w:rPr>
    </w:lvl>
    <w:lvl w:ilvl="4" w:tplc="8494B614">
      <w:numFmt w:val="bullet"/>
      <w:lvlText w:val="•"/>
      <w:lvlJc w:val="left"/>
      <w:pPr>
        <w:ind w:left="4181" w:hanging="274"/>
      </w:pPr>
      <w:rPr>
        <w:rFonts w:hint="default"/>
        <w:lang w:val="bg-BG" w:eastAsia="en-US" w:bidi="ar-SA"/>
      </w:rPr>
    </w:lvl>
    <w:lvl w:ilvl="5" w:tplc="B518DD72">
      <w:numFmt w:val="bullet"/>
      <w:lvlText w:val="•"/>
      <w:lvlJc w:val="left"/>
      <w:pPr>
        <w:ind w:left="5172" w:hanging="274"/>
      </w:pPr>
      <w:rPr>
        <w:rFonts w:hint="default"/>
        <w:lang w:val="bg-BG" w:eastAsia="en-US" w:bidi="ar-SA"/>
      </w:rPr>
    </w:lvl>
    <w:lvl w:ilvl="6" w:tplc="D8E0C2B2">
      <w:numFmt w:val="bullet"/>
      <w:lvlText w:val="•"/>
      <w:lvlJc w:val="left"/>
      <w:pPr>
        <w:ind w:left="6162" w:hanging="274"/>
      </w:pPr>
      <w:rPr>
        <w:rFonts w:hint="default"/>
        <w:lang w:val="bg-BG" w:eastAsia="en-US" w:bidi="ar-SA"/>
      </w:rPr>
    </w:lvl>
    <w:lvl w:ilvl="7" w:tplc="CC2C39D8">
      <w:numFmt w:val="bullet"/>
      <w:lvlText w:val="•"/>
      <w:lvlJc w:val="left"/>
      <w:pPr>
        <w:ind w:left="7152" w:hanging="274"/>
      </w:pPr>
      <w:rPr>
        <w:rFonts w:hint="default"/>
        <w:lang w:val="bg-BG" w:eastAsia="en-US" w:bidi="ar-SA"/>
      </w:rPr>
    </w:lvl>
    <w:lvl w:ilvl="8" w:tplc="665EB2C2">
      <w:numFmt w:val="bullet"/>
      <w:lvlText w:val="•"/>
      <w:lvlJc w:val="left"/>
      <w:pPr>
        <w:ind w:left="8143" w:hanging="274"/>
      </w:pPr>
      <w:rPr>
        <w:rFonts w:hint="default"/>
        <w:lang w:val="bg-BG" w:eastAsia="en-US" w:bidi="ar-SA"/>
      </w:rPr>
    </w:lvl>
  </w:abstractNum>
  <w:abstractNum w:abstractNumId="12" w15:restartNumberingAfterBreak="0">
    <w:nsid w:val="2A246972"/>
    <w:multiLevelType w:val="multilevel"/>
    <w:tmpl w:val="20EC582A"/>
    <w:lvl w:ilvl="0">
      <w:start w:val="4"/>
      <w:numFmt w:val="decimal"/>
      <w:lvlText w:val="%1."/>
      <w:lvlJc w:val="left"/>
      <w:pPr>
        <w:ind w:left="228" w:hanging="298"/>
      </w:pPr>
      <w:rPr>
        <w:rFonts w:hint="default"/>
        <w:w w:val="100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228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1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1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1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1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1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1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13"/>
      </w:pPr>
      <w:rPr>
        <w:rFonts w:hint="default"/>
        <w:lang w:val="bg-BG" w:eastAsia="en-US" w:bidi="ar-SA"/>
      </w:rPr>
    </w:lvl>
  </w:abstractNum>
  <w:abstractNum w:abstractNumId="13" w15:restartNumberingAfterBreak="0">
    <w:nsid w:val="36C72510"/>
    <w:multiLevelType w:val="multilevel"/>
    <w:tmpl w:val="D7EADD6C"/>
    <w:lvl w:ilvl="0">
      <w:start w:val="8"/>
      <w:numFmt w:val="decimal"/>
      <w:lvlText w:val="%1"/>
      <w:lvlJc w:val="left"/>
      <w:pPr>
        <w:ind w:left="105" w:hanging="451"/>
      </w:pPr>
      <w:rPr>
        <w:rFonts w:hint="default"/>
        <w:lang w:val="bg-BG" w:eastAsia="en-US" w:bidi="ar-SA"/>
      </w:rPr>
    </w:lvl>
    <w:lvl w:ilvl="1">
      <w:start w:val="7"/>
      <w:numFmt w:val="decimal"/>
      <w:lvlText w:val="%1.%2."/>
      <w:lvlJc w:val="left"/>
      <w:pPr>
        <w:ind w:left="105" w:hanging="4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56" w:hanging="451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034" w:hanging="451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013" w:hanging="451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91" w:hanging="451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69" w:hanging="451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47" w:hanging="451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26" w:hanging="451"/>
      </w:pPr>
      <w:rPr>
        <w:rFonts w:hint="default"/>
        <w:lang w:val="bg-BG" w:eastAsia="en-US" w:bidi="ar-SA"/>
      </w:rPr>
    </w:lvl>
  </w:abstractNum>
  <w:abstractNum w:abstractNumId="14" w15:restartNumberingAfterBreak="0">
    <w:nsid w:val="39246408"/>
    <w:multiLevelType w:val="hybridMultilevel"/>
    <w:tmpl w:val="8612EAEE"/>
    <w:lvl w:ilvl="0" w:tplc="5E543128">
      <w:start w:val="1"/>
      <w:numFmt w:val="decimal"/>
      <w:lvlText w:val="%1."/>
      <w:lvlJc w:val="left"/>
      <w:pPr>
        <w:ind w:left="22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D7EE56C">
      <w:numFmt w:val="bullet"/>
      <w:lvlText w:val="•"/>
      <w:lvlJc w:val="left"/>
      <w:pPr>
        <w:ind w:left="1210" w:hanging="260"/>
      </w:pPr>
      <w:rPr>
        <w:rFonts w:hint="default"/>
        <w:lang w:val="bg-BG" w:eastAsia="en-US" w:bidi="ar-SA"/>
      </w:rPr>
    </w:lvl>
    <w:lvl w:ilvl="2" w:tplc="F9CA762C">
      <w:numFmt w:val="bullet"/>
      <w:lvlText w:val="•"/>
      <w:lvlJc w:val="left"/>
      <w:pPr>
        <w:ind w:left="2200" w:hanging="260"/>
      </w:pPr>
      <w:rPr>
        <w:rFonts w:hint="default"/>
        <w:lang w:val="bg-BG" w:eastAsia="en-US" w:bidi="ar-SA"/>
      </w:rPr>
    </w:lvl>
    <w:lvl w:ilvl="3" w:tplc="D70C89FE">
      <w:numFmt w:val="bullet"/>
      <w:lvlText w:val="•"/>
      <w:lvlJc w:val="left"/>
      <w:pPr>
        <w:ind w:left="3191" w:hanging="260"/>
      </w:pPr>
      <w:rPr>
        <w:rFonts w:hint="default"/>
        <w:lang w:val="bg-BG" w:eastAsia="en-US" w:bidi="ar-SA"/>
      </w:rPr>
    </w:lvl>
    <w:lvl w:ilvl="4" w:tplc="788C02EE">
      <w:numFmt w:val="bullet"/>
      <w:lvlText w:val="•"/>
      <w:lvlJc w:val="left"/>
      <w:pPr>
        <w:ind w:left="4181" w:hanging="260"/>
      </w:pPr>
      <w:rPr>
        <w:rFonts w:hint="default"/>
        <w:lang w:val="bg-BG" w:eastAsia="en-US" w:bidi="ar-SA"/>
      </w:rPr>
    </w:lvl>
    <w:lvl w:ilvl="5" w:tplc="ADC26836">
      <w:numFmt w:val="bullet"/>
      <w:lvlText w:val="•"/>
      <w:lvlJc w:val="left"/>
      <w:pPr>
        <w:ind w:left="5172" w:hanging="260"/>
      </w:pPr>
      <w:rPr>
        <w:rFonts w:hint="default"/>
        <w:lang w:val="bg-BG" w:eastAsia="en-US" w:bidi="ar-SA"/>
      </w:rPr>
    </w:lvl>
    <w:lvl w:ilvl="6" w:tplc="62B2A90E">
      <w:numFmt w:val="bullet"/>
      <w:lvlText w:val="•"/>
      <w:lvlJc w:val="left"/>
      <w:pPr>
        <w:ind w:left="6162" w:hanging="260"/>
      </w:pPr>
      <w:rPr>
        <w:rFonts w:hint="default"/>
        <w:lang w:val="bg-BG" w:eastAsia="en-US" w:bidi="ar-SA"/>
      </w:rPr>
    </w:lvl>
    <w:lvl w:ilvl="7" w:tplc="EE76B1FE">
      <w:numFmt w:val="bullet"/>
      <w:lvlText w:val="•"/>
      <w:lvlJc w:val="left"/>
      <w:pPr>
        <w:ind w:left="7152" w:hanging="260"/>
      </w:pPr>
      <w:rPr>
        <w:rFonts w:hint="default"/>
        <w:lang w:val="bg-BG" w:eastAsia="en-US" w:bidi="ar-SA"/>
      </w:rPr>
    </w:lvl>
    <w:lvl w:ilvl="8" w:tplc="0CAC6D80">
      <w:numFmt w:val="bullet"/>
      <w:lvlText w:val="•"/>
      <w:lvlJc w:val="left"/>
      <w:pPr>
        <w:ind w:left="8143" w:hanging="260"/>
      </w:pPr>
      <w:rPr>
        <w:rFonts w:hint="default"/>
        <w:lang w:val="bg-BG" w:eastAsia="en-US" w:bidi="ar-SA"/>
      </w:rPr>
    </w:lvl>
  </w:abstractNum>
  <w:abstractNum w:abstractNumId="15" w15:restartNumberingAfterBreak="0">
    <w:nsid w:val="3E76070E"/>
    <w:multiLevelType w:val="multilevel"/>
    <w:tmpl w:val="3404C66A"/>
    <w:lvl w:ilvl="0">
      <w:start w:val="1"/>
      <w:numFmt w:val="decimal"/>
      <w:lvlText w:val="%1."/>
      <w:lvlJc w:val="left"/>
      <w:pPr>
        <w:ind w:left="105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05" w:hanging="4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56" w:hanging="44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034" w:hanging="44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013" w:hanging="44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91" w:hanging="44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69" w:hanging="44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47" w:hanging="44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26" w:hanging="442"/>
      </w:pPr>
      <w:rPr>
        <w:rFonts w:hint="default"/>
        <w:lang w:val="bg-BG" w:eastAsia="en-US" w:bidi="ar-SA"/>
      </w:rPr>
    </w:lvl>
  </w:abstractNum>
  <w:abstractNum w:abstractNumId="16" w15:restartNumberingAfterBreak="0">
    <w:nsid w:val="49E51B16"/>
    <w:multiLevelType w:val="multilevel"/>
    <w:tmpl w:val="4E2ECCE0"/>
    <w:lvl w:ilvl="0">
      <w:start w:val="15"/>
      <w:numFmt w:val="decimal"/>
      <w:lvlText w:val="%1."/>
      <w:lvlJc w:val="left"/>
      <w:pPr>
        <w:ind w:left="228" w:hanging="37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64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64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4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4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4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4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43"/>
      </w:pPr>
      <w:rPr>
        <w:rFonts w:hint="default"/>
        <w:lang w:val="bg-BG" w:eastAsia="en-US" w:bidi="ar-SA"/>
      </w:rPr>
    </w:lvl>
  </w:abstractNum>
  <w:abstractNum w:abstractNumId="17" w15:restartNumberingAfterBreak="0">
    <w:nsid w:val="4AF6770D"/>
    <w:multiLevelType w:val="multilevel"/>
    <w:tmpl w:val="35D82C58"/>
    <w:lvl w:ilvl="0">
      <w:start w:val="3"/>
      <w:numFmt w:val="decimal"/>
      <w:lvlText w:val="%1"/>
      <w:lvlJc w:val="left"/>
      <w:pPr>
        <w:ind w:left="228" w:hanging="427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6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60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0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0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0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0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00"/>
      </w:pPr>
      <w:rPr>
        <w:rFonts w:hint="default"/>
        <w:lang w:val="bg-BG" w:eastAsia="en-US" w:bidi="ar-SA"/>
      </w:rPr>
    </w:lvl>
  </w:abstractNum>
  <w:abstractNum w:abstractNumId="18" w15:restartNumberingAfterBreak="0">
    <w:nsid w:val="5BBB6236"/>
    <w:multiLevelType w:val="multilevel"/>
    <w:tmpl w:val="916A1F32"/>
    <w:lvl w:ilvl="0">
      <w:start w:val="9"/>
      <w:numFmt w:val="decimal"/>
      <w:lvlText w:val="%1"/>
      <w:lvlJc w:val="left"/>
      <w:pPr>
        <w:ind w:left="228" w:hanging="422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22"/>
      </w:pPr>
      <w:rPr>
        <w:rFonts w:hint="default"/>
        <w:lang w:val="bg-BG" w:eastAsia="en-US" w:bidi="ar-SA"/>
      </w:rPr>
    </w:lvl>
  </w:abstractNum>
  <w:abstractNum w:abstractNumId="19" w15:restartNumberingAfterBreak="0">
    <w:nsid w:val="5E03581F"/>
    <w:multiLevelType w:val="hybridMultilevel"/>
    <w:tmpl w:val="DE1C8B78"/>
    <w:lvl w:ilvl="0" w:tplc="1FCADE38">
      <w:start w:val="1"/>
      <w:numFmt w:val="decimal"/>
      <w:lvlText w:val="%1."/>
      <w:lvlJc w:val="left"/>
      <w:pPr>
        <w:ind w:left="228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658D8FE">
      <w:numFmt w:val="bullet"/>
      <w:lvlText w:val="•"/>
      <w:lvlJc w:val="left"/>
      <w:pPr>
        <w:ind w:left="1210" w:hanging="298"/>
      </w:pPr>
      <w:rPr>
        <w:rFonts w:hint="default"/>
        <w:lang w:val="bg-BG" w:eastAsia="en-US" w:bidi="ar-SA"/>
      </w:rPr>
    </w:lvl>
    <w:lvl w:ilvl="2" w:tplc="0E1A56C2">
      <w:numFmt w:val="bullet"/>
      <w:lvlText w:val="•"/>
      <w:lvlJc w:val="left"/>
      <w:pPr>
        <w:ind w:left="2200" w:hanging="298"/>
      </w:pPr>
      <w:rPr>
        <w:rFonts w:hint="default"/>
        <w:lang w:val="bg-BG" w:eastAsia="en-US" w:bidi="ar-SA"/>
      </w:rPr>
    </w:lvl>
    <w:lvl w:ilvl="3" w:tplc="A2D8E656">
      <w:numFmt w:val="bullet"/>
      <w:lvlText w:val="•"/>
      <w:lvlJc w:val="left"/>
      <w:pPr>
        <w:ind w:left="3191" w:hanging="298"/>
      </w:pPr>
      <w:rPr>
        <w:rFonts w:hint="default"/>
        <w:lang w:val="bg-BG" w:eastAsia="en-US" w:bidi="ar-SA"/>
      </w:rPr>
    </w:lvl>
    <w:lvl w:ilvl="4" w:tplc="122CA112">
      <w:numFmt w:val="bullet"/>
      <w:lvlText w:val="•"/>
      <w:lvlJc w:val="left"/>
      <w:pPr>
        <w:ind w:left="4181" w:hanging="298"/>
      </w:pPr>
      <w:rPr>
        <w:rFonts w:hint="default"/>
        <w:lang w:val="bg-BG" w:eastAsia="en-US" w:bidi="ar-SA"/>
      </w:rPr>
    </w:lvl>
    <w:lvl w:ilvl="5" w:tplc="DF4E664E">
      <w:numFmt w:val="bullet"/>
      <w:lvlText w:val="•"/>
      <w:lvlJc w:val="left"/>
      <w:pPr>
        <w:ind w:left="5172" w:hanging="298"/>
      </w:pPr>
      <w:rPr>
        <w:rFonts w:hint="default"/>
        <w:lang w:val="bg-BG" w:eastAsia="en-US" w:bidi="ar-SA"/>
      </w:rPr>
    </w:lvl>
    <w:lvl w:ilvl="6" w:tplc="1B1696F2">
      <w:numFmt w:val="bullet"/>
      <w:lvlText w:val="•"/>
      <w:lvlJc w:val="left"/>
      <w:pPr>
        <w:ind w:left="6162" w:hanging="298"/>
      </w:pPr>
      <w:rPr>
        <w:rFonts w:hint="default"/>
        <w:lang w:val="bg-BG" w:eastAsia="en-US" w:bidi="ar-SA"/>
      </w:rPr>
    </w:lvl>
    <w:lvl w:ilvl="7" w:tplc="34D2DEC8">
      <w:numFmt w:val="bullet"/>
      <w:lvlText w:val="•"/>
      <w:lvlJc w:val="left"/>
      <w:pPr>
        <w:ind w:left="7152" w:hanging="298"/>
      </w:pPr>
      <w:rPr>
        <w:rFonts w:hint="default"/>
        <w:lang w:val="bg-BG" w:eastAsia="en-US" w:bidi="ar-SA"/>
      </w:rPr>
    </w:lvl>
    <w:lvl w:ilvl="8" w:tplc="45BE063E">
      <w:numFmt w:val="bullet"/>
      <w:lvlText w:val="•"/>
      <w:lvlJc w:val="left"/>
      <w:pPr>
        <w:ind w:left="8143" w:hanging="298"/>
      </w:pPr>
      <w:rPr>
        <w:rFonts w:hint="default"/>
        <w:lang w:val="bg-BG" w:eastAsia="en-US" w:bidi="ar-SA"/>
      </w:rPr>
    </w:lvl>
  </w:abstractNum>
  <w:abstractNum w:abstractNumId="20" w15:restartNumberingAfterBreak="0">
    <w:nsid w:val="630B78A9"/>
    <w:multiLevelType w:val="multilevel"/>
    <w:tmpl w:val="3F727B4A"/>
    <w:lvl w:ilvl="0">
      <w:start w:val="11"/>
      <w:numFmt w:val="decimal"/>
      <w:lvlText w:val="%1"/>
      <w:lvlJc w:val="left"/>
      <w:pPr>
        <w:ind w:left="228" w:hanging="619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6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61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61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1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1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1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1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19"/>
      </w:pPr>
      <w:rPr>
        <w:rFonts w:hint="default"/>
        <w:lang w:val="bg-BG" w:eastAsia="en-US" w:bidi="ar-SA"/>
      </w:rPr>
    </w:lvl>
  </w:abstractNum>
  <w:abstractNum w:abstractNumId="21" w15:restartNumberingAfterBreak="0">
    <w:nsid w:val="683F0589"/>
    <w:multiLevelType w:val="hybridMultilevel"/>
    <w:tmpl w:val="ECC03488"/>
    <w:lvl w:ilvl="0" w:tplc="8F3C6AC6">
      <w:start w:val="4"/>
      <w:numFmt w:val="decimal"/>
      <w:lvlText w:val="%1."/>
      <w:lvlJc w:val="left"/>
      <w:pPr>
        <w:ind w:left="0" w:hanging="6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CBC3702">
      <w:numFmt w:val="bullet"/>
      <w:lvlText w:val="•"/>
      <w:lvlJc w:val="left"/>
      <w:pPr>
        <w:ind w:left="967" w:hanging="687"/>
      </w:pPr>
      <w:rPr>
        <w:rFonts w:hint="default"/>
        <w:lang w:val="bg-BG" w:eastAsia="en-US" w:bidi="ar-SA"/>
      </w:rPr>
    </w:lvl>
    <w:lvl w:ilvl="2" w:tplc="918C421A">
      <w:numFmt w:val="bullet"/>
      <w:lvlText w:val="•"/>
      <w:lvlJc w:val="left"/>
      <w:pPr>
        <w:ind w:left="1935" w:hanging="687"/>
      </w:pPr>
      <w:rPr>
        <w:rFonts w:hint="default"/>
        <w:lang w:val="bg-BG" w:eastAsia="en-US" w:bidi="ar-SA"/>
      </w:rPr>
    </w:lvl>
    <w:lvl w:ilvl="3" w:tplc="37E84E22">
      <w:numFmt w:val="bullet"/>
      <w:lvlText w:val="•"/>
      <w:lvlJc w:val="left"/>
      <w:pPr>
        <w:ind w:left="2902" w:hanging="687"/>
      </w:pPr>
      <w:rPr>
        <w:rFonts w:hint="default"/>
        <w:lang w:val="bg-BG" w:eastAsia="en-US" w:bidi="ar-SA"/>
      </w:rPr>
    </w:lvl>
    <w:lvl w:ilvl="4" w:tplc="EC7AB228">
      <w:numFmt w:val="bullet"/>
      <w:lvlText w:val="•"/>
      <w:lvlJc w:val="left"/>
      <w:pPr>
        <w:ind w:left="3870" w:hanging="687"/>
      </w:pPr>
      <w:rPr>
        <w:rFonts w:hint="default"/>
        <w:lang w:val="bg-BG" w:eastAsia="en-US" w:bidi="ar-SA"/>
      </w:rPr>
    </w:lvl>
    <w:lvl w:ilvl="5" w:tplc="28EEB26C">
      <w:numFmt w:val="bullet"/>
      <w:lvlText w:val="•"/>
      <w:lvlJc w:val="left"/>
      <w:pPr>
        <w:ind w:left="4837" w:hanging="687"/>
      </w:pPr>
      <w:rPr>
        <w:rFonts w:hint="default"/>
        <w:lang w:val="bg-BG" w:eastAsia="en-US" w:bidi="ar-SA"/>
      </w:rPr>
    </w:lvl>
    <w:lvl w:ilvl="6" w:tplc="6E24E160">
      <w:numFmt w:val="bullet"/>
      <w:lvlText w:val="•"/>
      <w:lvlJc w:val="left"/>
      <w:pPr>
        <w:ind w:left="5805" w:hanging="687"/>
      </w:pPr>
      <w:rPr>
        <w:rFonts w:hint="default"/>
        <w:lang w:val="bg-BG" w:eastAsia="en-US" w:bidi="ar-SA"/>
      </w:rPr>
    </w:lvl>
    <w:lvl w:ilvl="7" w:tplc="AACA9C74">
      <w:numFmt w:val="bullet"/>
      <w:lvlText w:val="•"/>
      <w:lvlJc w:val="left"/>
      <w:pPr>
        <w:ind w:left="6773" w:hanging="687"/>
      </w:pPr>
      <w:rPr>
        <w:rFonts w:hint="default"/>
        <w:lang w:val="bg-BG" w:eastAsia="en-US" w:bidi="ar-SA"/>
      </w:rPr>
    </w:lvl>
    <w:lvl w:ilvl="8" w:tplc="96721B2E">
      <w:numFmt w:val="bullet"/>
      <w:lvlText w:val="•"/>
      <w:lvlJc w:val="left"/>
      <w:pPr>
        <w:ind w:left="7740" w:hanging="687"/>
      </w:pPr>
      <w:rPr>
        <w:rFonts w:hint="default"/>
        <w:lang w:val="bg-BG" w:eastAsia="en-US" w:bidi="ar-SA"/>
      </w:rPr>
    </w:lvl>
  </w:abstractNum>
  <w:abstractNum w:abstractNumId="22" w15:restartNumberingAfterBreak="0">
    <w:nsid w:val="783C6707"/>
    <w:multiLevelType w:val="hybridMultilevel"/>
    <w:tmpl w:val="8B78F464"/>
    <w:lvl w:ilvl="0" w:tplc="3EB40D28">
      <w:numFmt w:val="bullet"/>
      <w:lvlText w:val="-"/>
      <w:lvlJc w:val="left"/>
      <w:pPr>
        <w:ind w:left="228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166A40F4">
      <w:numFmt w:val="bullet"/>
      <w:lvlText w:val="-"/>
      <w:lvlJc w:val="left"/>
      <w:pPr>
        <w:ind w:left="228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472860FE">
      <w:numFmt w:val="bullet"/>
      <w:lvlText w:val="•"/>
      <w:lvlJc w:val="left"/>
      <w:pPr>
        <w:ind w:left="2200" w:hanging="145"/>
      </w:pPr>
      <w:rPr>
        <w:rFonts w:hint="default"/>
        <w:lang w:val="bg-BG" w:eastAsia="en-US" w:bidi="ar-SA"/>
      </w:rPr>
    </w:lvl>
    <w:lvl w:ilvl="3" w:tplc="83AE2624">
      <w:numFmt w:val="bullet"/>
      <w:lvlText w:val="•"/>
      <w:lvlJc w:val="left"/>
      <w:pPr>
        <w:ind w:left="3191" w:hanging="145"/>
      </w:pPr>
      <w:rPr>
        <w:rFonts w:hint="default"/>
        <w:lang w:val="bg-BG" w:eastAsia="en-US" w:bidi="ar-SA"/>
      </w:rPr>
    </w:lvl>
    <w:lvl w:ilvl="4" w:tplc="AAC48C56">
      <w:numFmt w:val="bullet"/>
      <w:lvlText w:val="•"/>
      <w:lvlJc w:val="left"/>
      <w:pPr>
        <w:ind w:left="4181" w:hanging="145"/>
      </w:pPr>
      <w:rPr>
        <w:rFonts w:hint="default"/>
        <w:lang w:val="bg-BG" w:eastAsia="en-US" w:bidi="ar-SA"/>
      </w:rPr>
    </w:lvl>
    <w:lvl w:ilvl="5" w:tplc="33CEBABC">
      <w:numFmt w:val="bullet"/>
      <w:lvlText w:val="•"/>
      <w:lvlJc w:val="left"/>
      <w:pPr>
        <w:ind w:left="5172" w:hanging="145"/>
      </w:pPr>
      <w:rPr>
        <w:rFonts w:hint="default"/>
        <w:lang w:val="bg-BG" w:eastAsia="en-US" w:bidi="ar-SA"/>
      </w:rPr>
    </w:lvl>
    <w:lvl w:ilvl="6" w:tplc="649661D8">
      <w:numFmt w:val="bullet"/>
      <w:lvlText w:val="•"/>
      <w:lvlJc w:val="left"/>
      <w:pPr>
        <w:ind w:left="6162" w:hanging="145"/>
      </w:pPr>
      <w:rPr>
        <w:rFonts w:hint="default"/>
        <w:lang w:val="bg-BG" w:eastAsia="en-US" w:bidi="ar-SA"/>
      </w:rPr>
    </w:lvl>
    <w:lvl w:ilvl="7" w:tplc="12940E1E">
      <w:numFmt w:val="bullet"/>
      <w:lvlText w:val="•"/>
      <w:lvlJc w:val="left"/>
      <w:pPr>
        <w:ind w:left="7152" w:hanging="145"/>
      </w:pPr>
      <w:rPr>
        <w:rFonts w:hint="default"/>
        <w:lang w:val="bg-BG" w:eastAsia="en-US" w:bidi="ar-SA"/>
      </w:rPr>
    </w:lvl>
    <w:lvl w:ilvl="8" w:tplc="DE94912A">
      <w:numFmt w:val="bullet"/>
      <w:lvlText w:val="•"/>
      <w:lvlJc w:val="left"/>
      <w:pPr>
        <w:ind w:left="8143" w:hanging="145"/>
      </w:pPr>
      <w:rPr>
        <w:rFonts w:hint="default"/>
        <w:lang w:val="bg-BG" w:eastAsia="en-US" w:bidi="ar-SA"/>
      </w:rPr>
    </w:lvl>
  </w:abstractNum>
  <w:num w:numId="1">
    <w:abstractNumId w:val="19"/>
  </w:num>
  <w:num w:numId="2">
    <w:abstractNumId w:val="21"/>
  </w:num>
  <w:num w:numId="3">
    <w:abstractNumId w:val="8"/>
  </w:num>
  <w:num w:numId="4">
    <w:abstractNumId w:val="14"/>
  </w:num>
  <w:num w:numId="5">
    <w:abstractNumId w:val="11"/>
  </w:num>
  <w:num w:numId="6">
    <w:abstractNumId w:val="13"/>
  </w:num>
  <w:num w:numId="7">
    <w:abstractNumId w:val="2"/>
  </w:num>
  <w:num w:numId="8">
    <w:abstractNumId w:val="6"/>
  </w:num>
  <w:num w:numId="9">
    <w:abstractNumId w:val="3"/>
  </w:num>
  <w:num w:numId="10">
    <w:abstractNumId w:val="16"/>
  </w:num>
  <w:num w:numId="11">
    <w:abstractNumId w:val="1"/>
  </w:num>
  <w:num w:numId="12">
    <w:abstractNumId w:val="9"/>
  </w:num>
  <w:num w:numId="13">
    <w:abstractNumId w:val="20"/>
  </w:num>
  <w:num w:numId="14">
    <w:abstractNumId w:val="5"/>
  </w:num>
  <w:num w:numId="15">
    <w:abstractNumId w:val="18"/>
  </w:num>
  <w:num w:numId="16">
    <w:abstractNumId w:val="0"/>
  </w:num>
  <w:num w:numId="17">
    <w:abstractNumId w:val="12"/>
  </w:num>
  <w:num w:numId="18">
    <w:abstractNumId w:val="22"/>
  </w:num>
  <w:num w:numId="19">
    <w:abstractNumId w:val="17"/>
  </w:num>
  <w:num w:numId="20">
    <w:abstractNumId w:val="7"/>
  </w:num>
  <w:num w:numId="21">
    <w:abstractNumId w:val="15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32"/>
    <w:rsid w:val="00045A37"/>
    <w:rsid w:val="00072AAF"/>
    <w:rsid w:val="00154E70"/>
    <w:rsid w:val="00174A62"/>
    <w:rsid w:val="00177DC7"/>
    <w:rsid w:val="001A20E5"/>
    <w:rsid w:val="001B2B30"/>
    <w:rsid w:val="00204663"/>
    <w:rsid w:val="00205712"/>
    <w:rsid w:val="002107F0"/>
    <w:rsid w:val="0024341F"/>
    <w:rsid w:val="0028087F"/>
    <w:rsid w:val="002D0112"/>
    <w:rsid w:val="002D2610"/>
    <w:rsid w:val="0031314C"/>
    <w:rsid w:val="003668BE"/>
    <w:rsid w:val="00394DA7"/>
    <w:rsid w:val="003C7AA8"/>
    <w:rsid w:val="00405E2C"/>
    <w:rsid w:val="0041553B"/>
    <w:rsid w:val="0041657B"/>
    <w:rsid w:val="005E0719"/>
    <w:rsid w:val="00825106"/>
    <w:rsid w:val="00976949"/>
    <w:rsid w:val="00AC6847"/>
    <w:rsid w:val="00AE3B96"/>
    <w:rsid w:val="00AF55CE"/>
    <w:rsid w:val="00B27D34"/>
    <w:rsid w:val="00B4591A"/>
    <w:rsid w:val="00BC318E"/>
    <w:rsid w:val="00BF458D"/>
    <w:rsid w:val="00C111FC"/>
    <w:rsid w:val="00C475AC"/>
    <w:rsid w:val="00CB67DB"/>
    <w:rsid w:val="00CB6C1B"/>
    <w:rsid w:val="00D47D1E"/>
    <w:rsid w:val="00D51C96"/>
    <w:rsid w:val="00D77CEB"/>
    <w:rsid w:val="00D8508D"/>
    <w:rsid w:val="00D905A4"/>
    <w:rsid w:val="00D939B1"/>
    <w:rsid w:val="00E218A5"/>
    <w:rsid w:val="00EE0032"/>
    <w:rsid w:val="00F278C7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B33C3"/>
  <w15:docId w15:val="{0B543119-60F5-4662-BABA-C9E1DC82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28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2"/>
      <w:ind w:left="113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2"/>
      <w:ind w:left="334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228" w:firstLine="73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8" w:firstLine="73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54E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70"/>
    <w:rPr>
      <w:rFonts w:ascii="Segoe UI" w:eastAsia="Times New Roman" w:hAnsi="Segoe UI" w:cs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111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1FC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C111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1FC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9495</Words>
  <Characters>54128</Characters>
  <Application>Microsoft Office Word</Application>
  <DocSecurity>0</DocSecurity>
  <Lines>451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Damyanova</dc:creator>
  <cp:lastModifiedBy>MZHG1</cp:lastModifiedBy>
  <cp:revision>9</cp:revision>
  <dcterms:created xsi:type="dcterms:W3CDTF">2024-06-07T13:23:00Z</dcterms:created>
  <dcterms:modified xsi:type="dcterms:W3CDTF">2024-06-07T14:00:00Z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2022-03-04T00:00:00Z</vt:filetime>
  </property>
</Properties>
</file>