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63" w:rsidRDefault="00554463" w:rsidP="00386E01">
      <w:pPr>
        <w:rPr>
          <w:rFonts w:ascii="Verdana" w:hAnsi="Verdana"/>
          <w:bCs/>
          <w:caps/>
          <w:sz w:val="20"/>
          <w:szCs w:val="20"/>
        </w:rPr>
      </w:pPr>
    </w:p>
    <w:p w:rsidR="00A63E71" w:rsidRDefault="00A63E71" w:rsidP="00386E01">
      <w:pPr>
        <w:rPr>
          <w:rFonts w:ascii="Verdana" w:hAnsi="Verdana"/>
          <w:bCs/>
          <w:caps/>
          <w:sz w:val="20"/>
          <w:szCs w:val="20"/>
        </w:rPr>
      </w:pPr>
    </w:p>
    <w:p w:rsidR="00A63E71" w:rsidRPr="004368C3" w:rsidRDefault="00A63E71"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4368C3">
            <w:pPr>
              <w:tabs>
                <w:tab w:val="left" w:pos="2190"/>
              </w:tabs>
              <w:spacing w:before="120" w:after="120"/>
              <w:ind w:left="283" w:right="283"/>
              <w:jc w:val="center"/>
              <w:rPr>
                <w:rFonts w:ascii="Verdana" w:hAnsi="Verdana"/>
                <w:b/>
                <w:spacing w:val="90"/>
              </w:rPr>
            </w:pPr>
            <w:r w:rsidRPr="004368C3">
              <w:rPr>
                <w:rFonts w:ascii="Verdana" w:hAnsi="Verdana"/>
                <w:b/>
                <w:spacing w:val="90"/>
              </w:rPr>
              <w:t>СПРАВКА</w:t>
            </w:r>
          </w:p>
          <w:p w:rsidR="00E220AD" w:rsidRPr="00A20E8A" w:rsidRDefault="00B30DF5" w:rsidP="004D0B8A">
            <w:pPr>
              <w:tabs>
                <w:tab w:val="left" w:pos="2190"/>
              </w:tabs>
              <w:spacing w:line="360" w:lineRule="auto"/>
              <w:ind w:left="283" w:right="283"/>
              <w:jc w:val="center"/>
              <w:rPr>
                <w:rFonts w:ascii="Verdana" w:hAnsi="Verdana"/>
                <w:b/>
                <w:bCs/>
                <w:sz w:val="20"/>
                <w:szCs w:val="20"/>
              </w:rPr>
            </w:pPr>
            <w:r w:rsidRPr="00B30DF5">
              <w:rPr>
                <w:rFonts w:ascii="Verdana" w:hAnsi="Verdana"/>
                <w:b/>
                <w:sz w:val="20"/>
                <w:szCs w:val="20"/>
              </w:rPr>
              <w:t xml:space="preserve">ЗА ОТРАЗЯВАНЕ НА ПОСТЪПИЛИТЕ ПРЕДЛОЖЕНИЯ И СТАНОВИЩА ОТ ОБЩЕСТВЕНАТА КОНСУЛТАЦИЯ ПО ПРОЕКТА </w:t>
            </w:r>
            <w:r w:rsidR="004D0B8A" w:rsidRPr="004D0B8A">
              <w:rPr>
                <w:rFonts w:ascii="Verdana" w:hAnsi="Verdana"/>
                <w:b/>
                <w:sz w:val="20"/>
                <w:szCs w:val="20"/>
              </w:rPr>
              <w:t>НА ПОСТАНОВЛЕНИЕ НА МИНИСТЕРСКИЯ СЪВЕТ ЗА ПРИЕМАНЕ НА ТАРИФА ЗА ТАКСИТЕ, КОИТО СЕ СЪБИРАТ В СИСТЕМАТА НА ИЗПЪЛНИТЕЛНАТА АГЕНЦИЯ ПО ГОРИТЕ</w:t>
            </w:r>
            <w:r w:rsidR="004D0B8A">
              <w:rPr>
                <w:rStyle w:val="FootnoteReference"/>
                <w:rFonts w:ascii="Verdana" w:hAnsi="Verdana"/>
                <w:b/>
                <w:sz w:val="20"/>
                <w:szCs w:val="20"/>
              </w:rPr>
              <w:footnoteReference w:id="1"/>
            </w:r>
          </w:p>
        </w:tc>
      </w:tr>
    </w:tbl>
    <w:p w:rsidR="00801C67" w:rsidRPr="00FB2A34" w:rsidRDefault="00801C67" w:rsidP="00386E01">
      <w:pPr>
        <w:rPr>
          <w:rFonts w:ascii="Verdana" w:hAnsi="Verdana"/>
          <w:sz w:val="16"/>
          <w:szCs w:val="16"/>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E220AD" w:rsidRPr="00A20E8A" w:rsidTr="00754E0A">
        <w:trPr>
          <w:tblHeader/>
          <w:jc w:val="center"/>
        </w:trPr>
        <w:tc>
          <w:tcPr>
            <w:tcW w:w="679" w:type="dxa"/>
            <w:tcBorders>
              <w:top w:val="single" w:sz="18" w:space="0" w:color="2E74B5"/>
              <w:bottom w:val="single" w:sz="18" w:space="0" w:color="2E74B5"/>
              <w:right w:val="single" w:sz="12" w:space="0" w:color="2E74B5"/>
            </w:tcBorders>
            <w:shd w:val="clear" w:color="auto" w:fill="DEEAF6"/>
            <w:vAlign w:val="center"/>
          </w:tcPr>
          <w:p w:rsidR="00E220AD" w:rsidRPr="00A20E8A" w:rsidRDefault="00E220AD" w:rsidP="00722425">
            <w:pPr>
              <w:tabs>
                <w:tab w:val="left" w:pos="192"/>
              </w:tabs>
              <w:spacing w:before="60" w:after="20"/>
              <w:jc w:val="center"/>
              <w:rPr>
                <w:rFonts w:ascii="Verdana" w:hAnsi="Verdana"/>
                <w:b/>
                <w:sz w:val="20"/>
                <w:szCs w:val="20"/>
              </w:rPr>
            </w:pPr>
            <w:r w:rsidRPr="00A20E8A">
              <w:rPr>
                <w:rFonts w:ascii="Verdana" w:hAnsi="Verdana"/>
                <w:b/>
                <w:sz w:val="20"/>
                <w:szCs w:val="20"/>
              </w:rPr>
              <w:t>№</w:t>
            </w:r>
          </w:p>
        </w:tc>
        <w:tc>
          <w:tcPr>
            <w:tcW w:w="2383"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Организация/</w:t>
            </w:r>
            <w:r w:rsidR="00190728" w:rsidRPr="00A20E8A">
              <w:rPr>
                <w:rFonts w:ascii="Verdana" w:hAnsi="Verdana"/>
                <w:b/>
                <w:sz w:val="20"/>
                <w:szCs w:val="20"/>
              </w:rPr>
              <w:br/>
            </w:r>
            <w:r w:rsidRPr="00A20E8A">
              <w:rPr>
                <w:rFonts w:ascii="Verdana" w:hAnsi="Verdana"/>
                <w:b/>
                <w:sz w:val="20"/>
                <w:szCs w:val="20"/>
              </w:rPr>
              <w:t>потребител</w:t>
            </w:r>
          </w:p>
          <w:p w:rsidR="005424B9" w:rsidRPr="004368C3" w:rsidRDefault="00190728" w:rsidP="00722425">
            <w:pPr>
              <w:spacing w:before="60" w:after="20"/>
              <w:jc w:val="center"/>
              <w:rPr>
                <w:rFonts w:ascii="Verdana" w:hAnsi="Verdana"/>
                <w:b/>
                <w:sz w:val="13"/>
                <w:szCs w:val="13"/>
              </w:rPr>
            </w:pPr>
            <w:r w:rsidRPr="004368C3">
              <w:rPr>
                <w:rFonts w:ascii="Verdana" w:hAnsi="Verdana"/>
                <w:b/>
                <w:sz w:val="13"/>
                <w:szCs w:val="13"/>
              </w:rPr>
              <w:t>(</w:t>
            </w:r>
            <w:r w:rsidR="005424B9" w:rsidRPr="004368C3">
              <w:rPr>
                <w:rFonts w:ascii="Verdana" w:hAnsi="Verdana"/>
                <w:b/>
                <w:sz w:val="13"/>
                <w:szCs w:val="13"/>
              </w:rPr>
              <w:t>вкл. начина на получаване на предложението</w:t>
            </w:r>
            <w:r w:rsidRPr="004368C3">
              <w:rPr>
                <w:rFonts w:ascii="Verdana" w:hAnsi="Verdana"/>
                <w:b/>
                <w:sz w:val="13"/>
                <w:szCs w:val="13"/>
              </w:rPr>
              <w:t>)</w:t>
            </w:r>
          </w:p>
        </w:tc>
        <w:tc>
          <w:tcPr>
            <w:tcW w:w="5987"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Приети/</w:t>
            </w:r>
            <w:r w:rsidR="009876E2">
              <w:rPr>
                <w:rFonts w:ascii="Verdana" w:hAnsi="Verdana"/>
                <w:b/>
                <w:sz w:val="20"/>
                <w:szCs w:val="20"/>
              </w:rPr>
              <w:br/>
            </w:r>
            <w:r w:rsidRPr="00A20E8A">
              <w:rPr>
                <w:rFonts w:ascii="Verdana" w:hAnsi="Verdana"/>
                <w:b/>
                <w:sz w:val="20"/>
                <w:szCs w:val="20"/>
              </w:rPr>
              <w:t>неприети</w:t>
            </w:r>
          </w:p>
        </w:tc>
        <w:tc>
          <w:tcPr>
            <w:tcW w:w="4970" w:type="dxa"/>
            <w:tcBorders>
              <w:top w:val="single" w:sz="18" w:space="0" w:color="2E74B5"/>
              <w:left w:val="single" w:sz="12" w:space="0" w:color="2E74B5"/>
              <w:bottom w:val="single" w:sz="18" w:space="0" w:color="2E74B5"/>
            </w:tcBorders>
            <w:shd w:val="clear" w:color="auto" w:fill="DEEAF6"/>
            <w:vAlign w:val="center"/>
          </w:tcPr>
          <w:p w:rsidR="00E220AD" w:rsidRPr="00A20E8A" w:rsidRDefault="00E220AD" w:rsidP="00722425">
            <w:pPr>
              <w:spacing w:before="60" w:after="20"/>
              <w:jc w:val="center"/>
              <w:rPr>
                <w:rFonts w:ascii="Verdana" w:hAnsi="Verdana"/>
                <w:sz w:val="20"/>
                <w:szCs w:val="20"/>
              </w:rPr>
            </w:pPr>
            <w:r w:rsidRPr="00A20E8A">
              <w:rPr>
                <w:rFonts w:ascii="Verdana" w:hAnsi="Verdana"/>
                <w:b/>
                <w:sz w:val="20"/>
                <w:szCs w:val="20"/>
              </w:rPr>
              <w:t>Мотиви</w:t>
            </w:r>
          </w:p>
        </w:tc>
      </w:tr>
      <w:tr w:rsidR="002F132B" w:rsidRPr="006E60DD" w:rsidTr="00754E0A">
        <w:trPr>
          <w:jc w:val="center"/>
        </w:trPr>
        <w:tc>
          <w:tcPr>
            <w:tcW w:w="679" w:type="dxa"/>
            <w:vMerge w:val="restart"/>
            <w:tcBorders>
              <w:top w:val="single" w:sz="18" w:space="0" w:color="2E74B5"/>
              <w:bottom w:val="nil"/>
              <w:right w:val="single" w:sz="12" w:space="0" w:color="2E74B5"/>
            </w:tcBorders>
            <w:shd w:val="clear" w:color="auto" w:fill="auto"/>
          </w:tcPr>
          <w:p w:rsidR="002F132B" w:rsidRPr="006E60DD" w:rsidRDefault="002F132B" w:rsidP="002F132B">
            <w:pPr>
              <w:numPr>
                <w:ilvl w:val="0"/>
                <w:numId w:val="6"/>
              </w:numPr>
              <w:tabs>
                <w:tab w:val="left" w:pos="192"/>
              </w:tabs>
              <w:spacing w:before="40" w:after="20"/>
              <w:ind w:left="340"/>
              <w:jc w:val="center"/>
              <w:rPr>
                <w:rFonts w:ascii="Verdana" w:hAnsi="Verdana"/>
                <w:b/>
                <w:sz w:val="18"/>
                <w:szCs w:val="18"/>
              </w:rPr>
            </w:pPr>
          </w:p>
        </w:tc>
        <w:tc>
          <w:tcPr>
            <w:tcW w:w="2383" w:type="dxa"/>
            <w:vMerge w:val="restart"/>
            <w:tcBorders>
              <w:top w:val="single" w:sz="18" w:space="0" w:color="2E74B5"/>
              <w:left w:val="single" w:sz="12" w:space="0" w:color="2E74B5"/>
              <w:bottom w:val="nil"/>
              <w:right w:val="single" w:sz="12" w:space="0" w:color="2E74B5"/>
            </w:tcBorders>
            <w:shd w:val="clear" w:color="auto" w:fill="auto"/>
          </w:tcPr>
          <w:p w:rsidR="002604CC" w:rsidRPr="002604CC" w:rsidRDefault="002604CC" w:rsidP="002604CC">
            <w:pPr>
              <w:spacing w:before="40" w:after="20"/>
              <w:rPr>
                <w:rFonts w:ascii="Verdana" w:hAnsi="Verdana"/>
                <w:sz w:val="18"/>
                <w:szCs w:val="18"/>
                <w:lang w:val="ru-RU"/>
              </w:rPr>
            </w:pPr>
            <w:r>
              <w:rPr>
                <w:rFonts w:ascii="Verdana" w:hAnsi="Verdana"/>
                <w:b/>
                <w:sz w:val="18"/>
                <w:szCs w:val="18"/>
                <w:lang w:val="ru-RU"/>
              </w:rPr>
              <w:t>инж. Димчо Радев</w:t>
            </w:r>
            <w:r w:rsidRPr="002604CC">
              <w:rPr>
                <w:rFonts w:ascii="Verdana" w:hAnsi="Verdana"/>
                <w:b/>
                <w:sz w:val="18"/>
                <w:szCs w:val="18"/>
                <w:lang w:val="ru-RU"/>
              </w:rPr>
              <w:t xml:space="preserve"> – </w:t>
            </w:r>
            <w:r w:rsidRPr="002604CC">
              <w:rPr>
                <w:rFonts w:ascii="Verdana" w:hAnsi="Verdana"/>
                <w:sz w:val="18"/>
                <w:szCs w:val="18"/>
                <w:lang w:val="ru-RU"/>
              </w:rPr>
              <w:t xml:space="preserve">директор на </w:t>
            </w:r>
            <w:r w:rsidR="006A67E1">
              <w:rPr>
                <w:rFonts w:ascii="Verdana" w:hAnsi="Verdana"/>
                <w:sz w:val="18"/>
                <w:szCs w:val="18"/>
                <w:lang w:val="ru-RU"/>
              </w:rPr>
              <w:br/>
            </w:r>
            <w:r>
              <w:rPr>
                <w:rFonts w:ascii="Verdana" w:hAnsi="Verdana"/>
                <w:sz w:val="18"/>
                <w:szCs w:val="18"/>
                <w:lang w:val="ru-RU"/>
              </w:rPr>
              <w:t>Югоизточно държавно предприятие</w:t>
            </w:r>
          </w:p>
          <w:p w:rsidR="002F132B" w:rsidRPr="002604CC" w:rsidRDefault="002604CC" w:rsidP="002F132B">
            <w:pPr>
              <w:spacing w:before="40" w:after="20"/>
              <w:rPr>
                <w:rFonts w:ascii="Verdana" w:hAnsi="Verdana"/>
                <w:sz w:val="18"/>
                <w:szCs w:val="18"/>
                <w:lang w:val="ru-RU"/>
              </w:rPr>
            </w:pPr>
            <w:r w:rsidRPr="002604CC">
              <w:rPr>
                <w:rFonts w:ascii="Verdana" w:hAnsi="Verdana"/>
                <w:sz w:val="18"/>
                <w:szCs w:val="18"/>
                <w:lang w:val="ru-RU"/>
              </w:rPr>
              <w:t>писмо № 70-</w:t>
            </w:r>
            <w:r>
              <w:rPr>
                <w:rFonts w:ascii="Verdana" w:hAnsi="Verdana"/>
                <w:sz w:val="18"/>
                <w:szCs w:val="18"/>
                <w:lang w:val="ru-RU"/>
              </w:rPr>
              <w:t>208</w:t>
            </w:r>
            <w:r w:rsidRPr="002604CC">
              <w:rPr>
                <w:rFonts w:ascii="Verdana" w:hAnsi="Verdana"/>
                <w:sz w:val="18"/>
                <w:szCs w:val="18"/>
                <w:lang w:val="ru-RU"/>
              </w:rPr>
              <w:t xml:space="preserve"> от </w:t>
            </w:r>
            <w:r>
              <w:rPr>
                <w:rFonts w:ascii="Verdana" w:hAnsi="Verdana"/>
                <w:sz w:val="18"/>
                <w:szCs w:val="18"/>
                <w:lang w:val="ru-RU"/>
              </w:rPr>
              <w:t>15.01.2024</w:t>
            </w:r>
            <w:r w:rsidRPr="002604CC">
              <w:rPr>
                <w:rFonts w:ascii="Verdana" w:hAnsi="Verdana"/>
                <w:sz w:val="18"/>
                <w:szCs w:val="18"/>
                <w:lang w:val="ru-RU"/>
              </w:rPr>
              <w:t xml:space="preserve"> г.</w:t>
            </w:r>
          </w:p>
        </w:tc>
        <w:tc>
          <w:tcPr>
            <w:tcW w:w="5987" w:type="dxa"/>
            <w:tcBorders>
              <w:top w:val="single" w:sz="18" w:space="0" w:color="2E74B5"/>
              <w:left w:val="single" w:sz="12" w:space="0" w:color="2E74B5"/>
              <w:bottom w:val="nil"/>
              <w:right w:val="single" w:sz="12" w:space="0" w:color="2E74B5"/>
            </w:tcBorders>
            <w:shd w:val="clear" w:color="auto" w:fill="auto"/>
          </w:tcPr>
          <w:p w:rsidR="002F132B" w:rsidRPr="006E60DD" w:rsidRDefault="00A63E71" w:rsidP="003D4618">
            <w:pPr>
              <w:spacing w:before="40" w:after="20"/>
              <w:jc w:val="both"/>
              <w:rPr>
                <w:rFonts w:ascii="Verdana" w:hAnsi="Verdana"/>
                <w:sz w:val="18"/>
                <w:szCs w:val="18"/>
              </w:rPr>
            </w:pPr>
            <w:r>
              <w:rPr>
                <w:rFonts w:ascii="Verdana" w:hAnsi="Verdana"/>
                <w:sz w:val="18"/>
                <w:szCs w:val="18"/>
              </w:rPr>
              <w:t xml:space="preserve">Отправям </w:t>
            </w:r>
            <w:r w:rsidR="003D4618">
              <w:rPr>
                <w:rFonts w:ascii="Verdana" w:hAnsi="Verdana"/>
                <w:sz w:val="18"/>
                <w:szCs w:val="18"/>
              </w:rPr>
              <w:t>следното предложение:</w:t>
            </w:r>
          </w:p>
        </w:tc>
        <w:tc>
          <w:tcPr>
            <w:tcW w:w="1701" w:type="dxa"/>
            <w:tcBorders>
              <w:top w:val="single" w:sz="18" w:space="0" w:color="2E74B5"/>
              <w:left w:val="single" w:sz="12" w:space="0" w:color="2E74B5"/>
              <w:bottom w:val="nil"/>
              <w:right w:val="single" w:sz="12" w:space="0" w:color="2E74B5"/>
            </w:tcBorders>
            <w:shd w:val="clear" w:color="auto" w:fill="auto"/>
          </w:tcPr>
          <w:p w:rsidR="002F132B" w:rsidRPr="005331D8" w:rsidRDefault="002F132B" w:rsidP="002F132B">
            <w:pPr>
              <w:spacing w:before="40" w:after="20"/>
              <w:rPr>
                <w:rFonts w:ascii="Verdana" w:hAnsi="Verdana"/>
                <w:color w:val="FF0000"/>
                <w:sz w:val="18"/>
                <w:szCs w:val="18"/>
              </w:rPr>
            </w:pPr>
          </w:p>
        </w:tc>
        <w:tc>
          <w:tcPr>
            <w:tcW w:w="4970" w:type="dxa"/>
            <w:tcBorders>
              <w:top w:val="single" w:sz="18" w:space="0" w:color="2E74B5"/>
              <w:left w:val="single" w:sz="12" w:space="0" w:color="2E74B5"/>
              <w:bottom w:val="nil"/>
              <w:right w:val="single" w:sz="12" w:space="0" w:color="2E74B5"/>
            </w:tcBorders>
            <w:shd w:val="clear" w:color="auto" w:fill="auto"/>
          </w:tcPr>
          <w:p w:rsidR="002F132B" w:rsidRPr="006E60DD" w:rsidRDefault="002F132B" w:rsidP="002F132B">
            <w:pPr>
              <w:spacing w:before="40" w:after="20"/>
              <w:rPr>
                <w:rFonts w:ascii="Verdana" w:hAnsi="Verdana"/>
                <w:color w:val="FF0000"/>
                <w:sz w:val="18"/>
                <w:szCs w:val="18"/>
              </w:rPr>
            </w:pPr>
          </w:p>
        </w:tc>
      </w:tr>
      <w:tr w:rsidR="00BC414E" w:rsidRPr="006E60DD" w:rsidTr="00754E0A">
        <w:trPr>
          <w:jc w:val="center"/>
        </w:trPr>
        <w:tc>
          <w:tcPr>
            <w:tcW w:w="679" w:type="dxa"/>
            <w:vMerge/>
            <w:tcBorders>
              <w:top w:val="nil"/>
              <w:bottom w:val="nil"/>
              <w:right w:val="single" w:sz="12" w:space="0" w:color="2E74B5"/>
            </w:tcBorders>
            <w:shd w:val="clear" w:color="auto" w:fill="auto"/>
          </w:tcPr>
          <w:p w:rsidR="00BC414E" w:rsidRPr="006E60DD" w:rsidRDefault="00BC414E" w:rsidP="00BC414E">
            <w:pPr>
              <w:numPr>
                <w:ilvl w:val="0"/>
                <w:numId w:val="6"/>
              </w:numPr>
              <w:tabs>
                <w:tab w:val="left" w:pos="192"/>
              </w:tabs>
              <w:spacing w:before="40" w:after="20"/>
              <w:ind w:left="340"/>
              <w:jc w:val="center"/>
              <w:rPr>
                <w:rFonts w:ascii="Verdana" w:hAnsi="Verdana"/>
                <w:b/>
                <w:sz w:val="18"/>
                <w:szCs w:val="18"/>
              </w:rPr>
            </w:pPr>
          </w:p>
        </w:tc>
        <w:tc>
          <w:tcPr>
            <w:tcW w:w="2383" w:type="dxa"/>
            <w:vMerge/>
            <w:tcBorders>
              <w:top w:val="nil"/>
              <w:left w:val="single" w:sz="12" w:space="0" w:color="2E74B5"/>
              <w:bottom w:val="nil"/>
              <w:right w:val="single" w:sz="12" w:space="0" w:color="2E74B5"/>
            </w:tcBorders>
            <w:shd w:val="clear" w:color="auto" w:fill="auto"/>
          </w:tcPr>
          <w:p w:rsidR="00BC414E" w:rsidRPr="00B30DF5" w:rsidRDefault="00BC414E" w:rsidP="00BC414E">
            <w:pPr>
              <w:spacing w:before="40" w:after="20"/>
              <w:rPr>
                <w:rFonts w:ascii="Verdana" w:hAnsi="Verdana"/>
                <w:b/>
                <w:sz w:val="18"/>
                <w:szCs w:val="18"/>
                <w:lang w:val="ru-RU"/>
              </w:rPr>
            </w:pPr>
          </w:p>
        </w:tc>
        <w:tc>
          <w:tcPr>
            <w:tcW w:w="5987" w:type="dxa"/>
            <w:tcBorders>
              <w:top w:val="nil"/>
              <w:left w:val="single" w:sz="12" w:space="0" w:color="2E74B5"/>
              <w:bottom w:val="nil"/>
              <w:right w:val="single" w:sz="12" w:space="0" w:color="2E74B5"/>
            </w:tcBorders>
            <w:shd w:val="clear" w:color="auto" w:fill="auto"/>
          </w:tcPr>
          <w:p w:rsidR="00BC414E" w:rsidRPr="002F132B" w:rsidRDefault="003D4618" w:rsidP="003D4618">
            <w:pPr>
              <w:spacing w:before="40" w:after="20"/>
              <w:jc w:val="both"/>
              <w:rPr>
                <w:rFonts w:ascii="Verdana" w:hAnsi="Verdana"/>
                <w:sz w:val="18"/>
                <w:szCs w:val="18"/>
              </w:rPr>
            </w:pPr>
            <w:r>
              <w:rPr>
                <w:rFonts w:ascii="Verdana" w:hAnsi="Verdana"/>
                <w:sz w:val="18"/>
                <w:szCs w:val="18"/>
              </w:rPr>
              <w:t xml:space="preserve">В т. 27 от Тарифата – Разглеждане </w:t>
            </w:r>
            <w:r w:rsidRPr="003D4618">
              <w:rPr>
                <w:rFonts w:ascii="Verdana" w:hAnsi="Verdana"/>
                <w:sz w:val="18"/>
                <w:szCs w:val="18"/>
              </w:rPr>
              <w:t>и утвърждаване на план-извлечени</w:t>
            </w:r>
            <w:r>
              <w:rPr>
                <w:rFonts w:ascii="Verdana" w:hAnsi="Verdana"/>
                <w:sz w:val="18"/>
                <w:szCs w:val="18"/>
              </w:rPr>
              <w:t>е, вместо предвидения размер на таксата от 50 лв. до 5 бр. насаждения/имоти + 5 лв./бр. за всяко следващо, предлагаме отпадне ограничението за брой насаждения/имоти и да остане фиксирана такса в размер на 50 лв., независимо от броя насаждения/имоти в представеното за разглеждане план-извлечение като мотивите ни за това са следните:</w:t>
            </w:r>
          </w:p>
        </w:tc>
        <w:tc>
          <w:tcPr>
            <w:tcW w:w="1701" w:type="dxa"/>
            <w:tcBorders>
              <w:top w:val="nil"/>
              <w:left w:val="single" w:sz="12" w:space="0" w:color="2E74B5"/>
              <w:bottom w:val="nil"/>
              <w:right w:val="single" w:sz="12" w:space="0" w:color="2E74B5"/>
            </w:tcBorders>
            <w:shd w:val="clear" w:color="auto" w:fill="auto"/>
          </w:tcPr>
          <w:p w:rsidR="00BC414E" w:rsidRPr="005331D8" w:rsidRDefault="00F11C6B" w:rsidP="00F11C6B">
            <w:pPr>
              <w:spacing w:before="40" w:after="20"/>
              <w:rPr>
                <w:rFonts w:ascii="Verdana" w:hAnsi="Verdana"/>
                <w:color w:val="FF0000"/>
                <w:sz w:val="18"/>
                <w:szCs w:val="18"/>
              </w:rPr>
            </w:pPr>
            <w:r w:rsidRPr="00234E02">
              <w:rPr>
                <w:rFonts w:ascii="Verdana" w:hAnsi="Verdana"/>
                <w:sz w:val="18"/>
                <w:szCs w:val="18"/>
              </w:rPr>
              <w:t>Приема се по принцип.</w:t>
            </w:r>
          </w:p>
        </w:tc>
        <w:tc>
          <w:tcPr>
            <w:tcW w:w="4970" w:type="dxa"/>
            <w:tcBorders>
              <w:top w:val="nil"/>
              <w:left w:val="single" w:sz="12" w:space="0" w:color="2E74B5"/>
              <w:bottom w:val="nil"/>
              <w:right w:val="single" w:sz="12" w:space="0" w:color="2E74B5"/>
            </w:tcBorders>
            <w:shd w:val="clear" w:color="auto" w:fill="auto"/>
          </w:tcPr>
          <w:p w:rsidR="00BC414E" w:rsidRPr="006E60DD" w:rsidRDefault="004377A5" w:rsidP="00C40318">
            <w:pPr>
              <w:spacing w:before="40" w:after="20"/>
              <w:jc w:val="both"/>
              <w:rPr>
                <w:rFonts w:ascii="Verdana" w:hAnsi="Verdana"/>
                <w:color w:val="FF0000"/>
                <w:sz w:val="18"/>
                <w:szCs w:val="18"/>
              </w:rPr>
            </w:pPr>
            <w:r w:rsidRPr="007617B1">
              <w:rPr>
                <w:rFonts w:ascii="Verdana" w:hAnsi="Verdana"/>
                <w:sz w:val="18"/>
                <w:szCs w:val="18"/>
              </w:rPr>
              <w:t>Размерът на таксите се определя в зависимост от разходите, които се извършват от съответната регионална дирекция по горите. Колкото повече насаждения, включени в план-извлеченията се проверяват, толкова по-високи са разходите за тяхната проверка.</w:t>
            </w:r>
          </w:p>
        </w:tc>
      </w:tr>
      <w:tr w:rsidR="00BC414E" w:rsidRPr="003F0AFD" w:rsidTr="00754E0A">
        <w:trPr>
          <w:jc w:val="center"/>
        </w:trPr>
        <w:tc>
          <w:tcPr>
            <w:tcW w:w="679" w:type="dxa"/>
            <w:tcBorders>
              <w:top w:val="nil"/>
              <w:bottom w:val="nil"/>
              <w:right w:val="single" w:sz="12" w:space="0" w:color="2E74B5"/>
            </w:tcBorders>
            <w:shd w:val="clear" w:color="auto" w:fill="auto"/>
          </w:tcPr>
          <w:p w:rsidR="00BC414E" w:rsidRPr="006E60DD" w:rsidRDefault="00BC414E" w:rsidP="00BC414E">
            <w:pPr>
              <w:tabs>
                <w:tab w:val="left" w:pos="192"/>
              </w:tabs>
              <w:spacing w:before="4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BC414E" w:rsidRPr="006E60DD" w:rsidRDefault="00BC414E" w:rsidP="00BC414E">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C414E" w:rsidRDefault="003D4618" w:rsidP="003D4618">
            <w:pPr>
              <w:spacing w:before="40" w:after="20"/>
              <w:jc w:val="both"/>
              <w:rPr>
                <w:rFonts w:ascii="Verdana" w:hAnsi="Verdana"/>
                <w:sz w:val="18"/>
                <w:szCs w:val="18"/>
              </w:rPr>
            </w:pPr>
            <w:r>
              <w:rPr>
                <w:rFonts w:ascii="Verdana" w:hAnsi="Verdana"/>
                <w:sz w:val="18"/>
                <w:szCs w:val="18"/>
              </w:rPr>
              <w:t>В периода от началото на изработването на нов горскостопански план до неговото утвърждаване от директора на ИАГ (който е до 3 години), съответните ДГС/ДЛС от състава на предприятието следва да изготвят план-извлечения с насажденията, в които ще се извършва ползване на дървесина през съответната , т.</w:t>
            </w:r>
            <w:r w:rsidR="00590CBE">
              <w:rPr>
                <w:rFonts w:ascii="Verdana" w:hAnsi="Verdana"/>
                <w:sz w:val="18"/>
                <w:szCs w:val="18"/>
              </w:rPr>
              <w:t xml:space="preserve"> </w:t>
            </w:r>
            <w:r>
              <w:rPr>
                <w:rFonts w:ascii="Verdana" w:hAnsi="Verdana"/>
                <w:sz w:val="18"/>
                <w:szCs w:val="18"/>
              </w:rPr>
              <w:t>е. в значителен брой/в някои стопанства се изработват план-извлечения за 300 до 500 броя насаждения/като предприятието заплаща съответните такси за утвърждаването им.</w:t>
            </w:r>
          </w:p>
        </w:tc>
        <w:tc>
          <w:tcPr>
            <w:tcW w:w="1701" w:type="dxa"/>
            <w:tcBorders>
              <w:top w:val="nil"/>
              <w:left w:val="single" w:sz="12" w:space="0" w:color="2E74B5"/>
              <w:bottom w:val="nil"/>
              <w:right w:val="single" w:sz="12" w:space="0" w:color="2E74B5"/>
            </w:tcBorders>
            <w:shd w:val="clear" w:color="auto" w:fill="auto"/>
          </w:tcPr>
          <w:p w:rsidR="00BC414E" w:rsidRPr="005331D8" w:rsidRDefault="00BC414E" w:rsidP="00BC414E">
            <w:pPr>
              <w:spacing w:before="40" w:after="20"/>
              <w:rPr>
                <w:rFonts w:ascii="Verdana" w:hAnsi="Verdana"/>
                <w:color w:val="FF0000"/>
                <w:sz w:val="18"/>
                <w:szCs w:val="18"/>
              </w:rPr>
            </w:pPr>
          </w:p>
        </w:tc>
        <w:tc>
          <w:tcPr>
            <w:tcW w:w="4970" w:type="dxa"/>
            <w:tcBorders>
              <w:top w:val="nil"/>
              <w:left w:val="single" w:sz="12" w:space="0" w:color="2E74B5"/>
              <w:bottom w:val="nil"/>
              <w:right w:val="single" w:sz="12" w:space="0" w:color="2E74B5"/>
            </w:tcBorders>
            <w:shd w:val="clear" w:color="auto" w:fill="auto"/>
          </w:tcPr>
          <w:p w:rsidR="00BC414E" w:rsidRPr="003F0AFD" w:rsidRDefault="00BC414E" w:rsidP="00BC414E">
            <w:pPr>
              <w:spacing w:before="40" w:after="20"/>
              <w:jc w:val="both"/>
              <w:rPr>
                <w:rFonts w:ascii="Verdana" w:eastAsiaTheme="minorHAnsi" w:hAnsi="Verdana" w:cstheme="minorBidi"/>
                <w:noProof/>
                <w:color w:val="000000" w:themeColor="text1"/>
                <w:sz w:val="18"/>
                <w:szCs w:val="18"/>
                <w:lang w:eastAsia="en-US"/>
              </w:rPr>
            </w:pPr>
          </w:p>
        </w:tc>
      </w:tr>
      <w:tr w:rsidR="003D4618" w:rsidRPr="003F0AFD" w:rsidTr="00754E0A">
        <w:trPr>
          <w:jc w:val="center"/>
        </w:trPr>
        <w:tc>
          <w:tcPr>
            <w:tcW w:w="679" w:type="dxa"/>
            <w:tcBorders>
              <w:top w:val="nil"/>
              <w:bottom w:val="nil"/>
              <w:right w:val="single" w:sz="12" w:space="0" w:color="2E74B5"/>
            </w:tcBorders>
            <w:shd w:val="clear" w:color="auto" w:fill="auto"/>
          </w:tcPr>
          <w:p w:rsidR="003D4618" w:rsidRPr="006E60DD" w:rsidRDefault="003D4618" w:rsidP="00BC414E">
            <w:pPr>
              <w:tabs>
                <w:tab w:val="left" w:pos="192"/>
              </w:tabs>
              <w:spacing w:before="4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D4618" w:rsidRPr="006E60DD" w:rsidRDefault="003D4618" w:rsidP="00BC414E">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D4618" w:rsidRDefault="003D4618" w:rsidP="003D4618">
            <w:pPr>
              <w:spacing w:before="40" w:after="20"/>
              <w:jc w:val="both"/>
              <w:rPr>
                <w:rFonts w:ascii="Verdana" w:hAnsi="Verdana"/>
                <w:sz w:val="18"/>
                <w:szCs w:val="18"/>
              </w:rPr>
            </w:pPr>
            <w:r>
              <w:rPr>
                <w:rFonts w:ascii="Verdana" w:hAnsi="Verdana"/>
                <w:sz w:val="18"/>
                <w:szCs w:val="18"/>
              </w:rPr>
              <w:t>В случай, че предложеният в чл. 27 от Тарифата пропорционален елемент от таксата /+ 5</w:t>
            </w:r>
            <w:r w:rsidR="008B0A45">
              <w:rPr>
                <w:rFonts w:ascii="Verdana" w:hAnsi="Verdana"/>
                <w:sz w:val="18"/>
                <w:szCs w:val="18"/>
              </w:rPr>
              <w:t xml:space="preserve"> лв. за всяко следващо насаждение/имот бъде приет в предложения вариант, би се стигнало до заплащане на много по-високи такси от предприятието, което ще рефлектира неминуемо и върху финансовия му резултат.</w:t>
            </w:r>
          </w:p>
        </w:tc>
        <w:tc>
          <w:tcPr>
            <w:tcW w:w="1701" w:type="dxa"/>
            <w:tcBorders>
              <w:top w:val="nil"/>
              <w:left w:val="single" w:sz="12" w:space="0" w:color="2E74B5"/>
              <w:bottom w:val="nil"/>
              <w:right w:val="single" w:sz="12" w:space="0" w:color="2E74B5"/>
            </w:tcBorders>
            <w:shd w:val="clear" w:color="auto" w:fill="auto"/>
          </w:tcPr>
          <w:p w:rsidR="003D4618" w:rsidRPr="005331D8" w:rsidRDefault="003D4618" w:rsidP="00BC414E">
            <w:pPr>
              <w:spacing w:before="40" w:after="20"/>
              <w:rPr>
                <w:rFonts w:ascii="Verdana" w:hAnsi="Verdana"/>
                <w:color w:val="FF0000"/>
                <w:sz w:val="18"/>
                <w:szCs w:val="18"/>
              </w:rPr>
            </w:pPr>
          </w:p>
        </w:tc>
        <w:tc>
          <w:tcPr>
            <w:tcW w:w="4970" w:type="dxa"/>
            <w:tcBorders>
              <w:top w:val="nil"/>
              <w:left w:val="single" w:sz="12" w:space="0" w:color="2E74B5"/>
              <w:bottom w:val="nil"/>
              <w:right w:val="single" w:sz="12" w:space="0" w:color="2E74B5"/>
            </w:tcBorders>
            <w:shd w:val="clear" w:color="auto" w:fill="auto"/>
          </w:tcPr>
          <w:p w:rsidR="003D4618" w:rsidRPr="003F0AFD" w:rsidRDefault="003D4618" w:rsidP="00BC414E">
            <w:pPr>
              <w:spacing w:before="40" w:after="20"/>
              <w:jc w:val="both"/>
              <w:rPr>
                <w:rFonts w:ascii="Verdana" w:eastAsiaTheme="minorHAnsi" w:hAnsi="Verdana" w:cstheme="minorBidi"/>
                <w:noProof/>
                <w:color w:val="000000" w:themeColor="text1"/>
                <w:sz w:val="18"/>
                <w:szCs w:val="18"/>
                <w:lang w:eastAsia="en-US"/>
              </w:rPr>
            </w:pPr>
          </w:p>
        </w:tc>
      </w:tr>
      <w:tr w:rsidR="003D4618" w:rsidRPr="003F0AFD" w:rsidTr="00754E0A">
        <w:trPr>
          <w:jc w:val="center"/>
        </w:trPr>
        <w:tc>
          <w:tcPr>
            <w:tcW w:w="679" w:type="dxa"/>
            <w:tcBorders>
              <w:top w:val="nil"/>
              <w:bottom w:val="single" w:sz="18" w:space="0" w:color="2E74B5"/>
              <w:right w:val="single" w:sz="12" w:space="0" w:color="2E74B5"/>
            </w:tcBorders>
            <w:shd w:val="clear" w:color="auto" w:fill="auto"/>
          </w:tcPr>
          <w:p w:rsidR="003D4618" w:rsidRPr="006E60DD" w:rsidRDefault="003D4618" w:rsidP="00BC414E">
            <w:pPr>
              <w:tabs>
                <w:tab w:val="left" w:pos="192"/>
              </w:tabs>
              <w:spacing w:before="40" w:after="2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3D4618" w:rsidRPr="006E60DD" w:rsidRDefault="003D4618" w:rsidP="00BC414E">
            <w:pPr>
              <w:spacing w:before="40" w:after="2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3D4618" w:rsidRDefault="008B0A45" w:rsidP="003D4618">
            <w:pPr>
              <w:spacing w:before="40" w:after="20"/>
              <w:jc w:val="both"/>
              <w:rPr>
                <w:rFonts w:ascii="Verdana" w:hAnsi="Verdana"/>
                <w:sz w:val="18"/>
                <w:szCs w:val="18"/>
              </w:rPr>
            </w:pPr>
            <w:r>
              <w:rPr>
                <w:rFonts w:ascii="Verdana" w:hAnsi="Verdana"/>
                <w:sz w:val="18"/>
                <w:szCs w:val="18"/>
              </w:rPr>
              <w:t>В действащата към момента тарифа за таксите, които се събират в системата на Изпълнителната агенция по горите по Закона за горите</w:t>
            </w:r>
            <w:r w:rsidR="001275CB">
              <w:rPr>
                <w:rFonts w:ascii="Verdana" w:hAnsi="Verdana"/>
                <w:sz w:val="18"/>
                <w:szCs w:val="18"/>
              </w:rPr>
              <w:t xml:space="preserve"> и</w:t>
            </w:r>
            <w:r>
              <w:rPr>
                <w:rFonts w:ascii="Verdana" w:hAnsi="Verdana"/>
                <w:sz w:val="18"/>
                <w:szCs w:val="18"/>
              </w:rPr>
              <w:t xml:space="preserve"> по </w:t>
            </w:r>
            <w:r w:rsidR="001275CB">
              <w:rPr>
                <w:rFonts w:ascii="Verdana" w:hAnsi="Verdana"/>
                <w:sz w:val="18"/>
                <w:szCs w:val="18"/>
              </w:rPr>
              <w:t xml:space="preserve">Закона </w:t>
            </w:r>
            <w:r>
              <w:rPr>
                <w:rFonts w:ascii="Verdana" w:hAnsi="Verdana"/>
                <w:sz w:val="18"/>
                <w:szCs w:val="18"/>
              </w:rPr>
              <w:t>за държавните такси</w:t>
            </w:r>
            <w:r w:rsidR="001275CB">
              <w:rPr>
                <w:rFonts w:ascii="Verdana" w:hAnsi="Verdana"/>
                <w:sz w:val="18"/>
                <w:szCs w:val="18"/>
              </w:rPr>
              <w:t>, приета с ПМС № 41 от 2013 г., таксата за у</w:t>
            </w:r>
            <w:r w:rsidR="00590CBE">
              <w:rPr>
                <w:rFonts w:ascii="Verdana" w:hAnsi="Verdana"/>
                <w:sz w:val="18"/>
                <w:szCs w:val="18"/>
              </w:rPr>
              <w:t>твърждаване на план-извлечение е</w:t>
            </w:r>
            <w:r w:rsidR="001275CB">
              <w:rPr>
                <w:rFonts w:ascii="Verdana" w:hAnsi="Verdana"/>
                <w:sz w:val="18"/>
                <w:szCs w:val="18"/>
              </w:rPr>
              <w:t xml:space="preserve"> във фиксиран размер, поради което предлагаме същият принцип да бъде инкорпориран и в предложения проект на нова тарифа.</w:t>
            </w:r>
          </w:p>
        </w:tc>
        <w:tc>
          <w:tcPr>
            <w:tcW w:w="1701" w:type="dxa"/>
            <w:tcBorders>
              <w:top w:val="nil"/>
              <w:left w:val="single" w:sz="12" w:space="0" w:color="2E74B5"/>
              <w:bottom w:val="single" w:sz="18" w:space="0" w:color="2E74B5"/>
              <w:right w:val="single" w:sz="12" w:space="0" w:color="2E74B5"/>
            </w:tcBorders>
            <w:shd w:val="clear" w:color="auto" w:fill="auto"/>
          </w:tcPr>
          <w:p w:rsidR="003D4618" w:rsidRPr="005331D8" w:rsidRDefault="003D4618" w:rsidP="00BC414E">
            <w:pPr>
              <w:spacing w:before="40" w:after="20"/>
              <w:rPr>
                <w:rFonts w:ascii="Verdana" w:hAnsi="Verdana"/>
                <w:color w:val="FF0000"/>
                <w:sz w:val="18"/>
                <w:szCs w:val="18"/>
              </w:rPr>
            </w:pPr>
          </w:p>
        </w:tc>
        <w:tc>
          <w:tcPr>
            <w:tcW w:w="4970" w:type="dxa"/>
            <w:tcBorders>
              <w:top w:val="nil"/>
              <w:left w:val="single" w:sz="12" w:space="0" w:color="2E74B5"/>
              <w:bottom w:val="single" w:sz="18" w:space="0" w:color="2E74B5"/>
              <w:right w:val="single" w:sz="12" w:space="0" w:color="2E74B5"/>
            </w:tcBorders>
            <w:shd w:val="clear" w:color="auto" w:fill="auto"/>
          </w:tcPr>
          <w:p w:rsidR="00234E02" w:rsidRPr="003F0AFD" w:rsidRDefault="00234E02" w:rsidP="00BC414E">
            <w:pPr>
              <w:spacing w:before="40" w:after="20"/>
              <w:jc w:val="both"/>
              <w:rPr>
                <w:rFonts w:ascii="Verdana" w:eastAsiaTheme="minorHAnsi" w:hAnsi="Verdana" w:cstheme="minorBidi"/>
                <w:noProof/>
                <w:color w:val="000000" w:themeColor="text1"/>
                <w:sz w:val="18"/>
                <w:szCs w:val="18"/>
                <w:lang w:eastAsia="en-US"/>
              </w:rPr>
            </w:pPr>
          </w:p>
        </w:tc>
      </w:tr>
      <w:tr w:rsidR="005310BF" w:rsidRPr="005310BF" w:rsidTr="00754E0A">
        <w:tblPrEx>
          <w:tblLook w:val="04A0" w:firstRow="1" w:lastRow="0" w:firstColumn="1" w:lastColumn="0" w:noHBand="0" w:noVBand="1"/>
        </w:tblPrEx>
        <w:trPr>
          <w:jc w:val="center"/>
        </w:trPr>
        <w:tc>
          <w:tcPr>
            <w:tcW w:w="679" w:type="dxa"/>
            <w:tcBorders>
              <w:top w:val="nil"/>
              <w:left w:val="single" w:sz="18" w:space="0" w:color="2E74B5"/>
              <w:bottom w:val="single" w:sz="18" w:space="0" w:color="2E74B5"/>
              <w:right w:val="single" w:sz="12" w:space="0" w:color="2E74B5"/>
            </w:tcBorders>
          </w:tcPr>
          <w:p w:rsidR="00754E0A" w:rsidRPr="005310BF" w:rsidRDefault="00754E0A">
            <w:pPr>
              <w:tabs>
                <w:tab w:val="left" w:pos="192"/>
              </w:tabs>
              <w:spacing w:before="40" w:after="20"/>
              <w:ind w:left="397"/>
              <w:rPr>
                <w:rFonts w:ascii="Verdana" w:hAnsi="Verdana"/>
                <w:b/>
                <w:sz w:val="18"/>
                <w:szCs w:val="18"/>
                <w:lang w:eastAsia="zh-CN"/>
              </w:rPr>
            </w:pPr>
          </w:p>
        </w:tc>
        <w:tc>
          <w:tcPr>
            <w:tcW w:w="2383" w:type="dxa"/>
            <w:tcBorders>
              <w:top w:val="nil"/>
              <w:left w:val="single" w:sz="12" w:space="0" w:color="2E74B5"/>
              <w:bottom w:val="single" w:sz="18" w:space="0" w:color="2E74B5"/>
              <w:right w:val="single" w:sz="12" w:space="0" w:color="2E74B5"/>
            </w:tcBorders>
            <w:hideMark/>
          </w:tcPr>
          <w:p w:rsidR="00754E0A" w:rsidRPr="005310BF" w:rsidRDefault="00754E0A">
            <w:pPr>
              <w:spacing w:before="40" w:after="20"/>
              <w:jc w:val="both"/>
              <w:rPr>
                <w:rFonts w:ascii="Verdana" w:hAnsi="Verdana"/>
                <w:b/>
                <w:sz w:val="18"/>
                <w:szCs w:val="18"/>
                <w:lang w:eastAsia="zh-CN"/>
              </w:rPr>
            </w:pPr>
            <w:r w:rsidRPr="005310BF">
              <w:rPr>
                <w:rFonts w:ascii="Verdana" w:hAnsi="Verdana"/>
                <w:b/>
                <w:sz w:val="18"/>
                <w:szCs w:val="18"/>
                <w:lang w:eastAsia="zh-CN"/>
              </w:rPr>
              <w:t>Повторно съгласуване</w:t>
            </w:r>
          </w:p>
        </w:tc>
        <w:tc>
          <w:tcPr>
            <w:tcW w:w="5987" w:type="dxa"/>
            <w:tcBorders>
              <w:top w:val="nil"/>
              <w:left w:val="single" w:sz="12" w:space="0" w:color="2E74B5"/>
              <w:bottom w:val="single" w:sz="18" w:space="0" w:color="2E74B5"/>
              <w:right w:val="single" w:sz="12" w:space="0" w:color="2E74B5"/>
            </w:tcBorders>
            <w:hideMark/>
          </w:tcPr>
          <w:p w:rsidR="00754E0A" w:rsidRPr="005310BF" w:rsidRDefault="00754E0A">
            <w:pPr>
              <w:spacing w:before="40" w:after="20"/>
              <w:jc w:val="both"/>
              <w:rPr>
                <w:rFonts w:ascii="Verdana" w:hAnsi="Verdana"/>
                <w:sz w:val="18"/>
                <w:szCs w:val="18"/>
                <w:lang w:eastAsia="zh-CN"/>
              </w:rPr>
            </w:pPr>
            <w:r w:rsidRPr="005310BF">
              <w:rPr>
                <w:rFonts w:ascii="Verdana" w:hAnsi="Verdana"/>
                <w:sz w:val="18"/>
                <w:szCs w:val="18"/>
                <w:lang w:eastAsia="zh-CN"/>
              </w:rPr>
              <w:t>Съгласувано без бележки.</w:t>
            </w:r>
          </w:p>
        </w:tc>
        <w:tc>
          <w:tcPr>
            <w:tcW w:w="1701" w:type="dxa"/>
            <w:tcBorders>
              <w:top w:val="nil"/>
              <w:left w:val="single" w:sz="12" w:space="0" w:color="2E74B5"/>
              <w:bottom w:val="single" w:sz="18" w:space="0" w:color="2E74B5"/>
              <w:right w:val="single" w:sz="12" w:space="0" w:color="2E74B5"/>
            </w:tcBorders>
          </w:tcPr>
          <w:p w:rsidR="00754E0A" w:rsidRPr="005310BF" w:rsidRDefault="00754E0A">
            <w:pPr>
              <w:spacing w:before="40" w:after="20"/>
              <w:rPr>
                <w:rFonts w:ascii="Verdana" w:hAnsi="Verdana"/>
                <w:sz w:val="18"/>
                <w:szCs w:val="18"/>
                <w:lang w:eastAsia="zh-CN"/>
              </w:rPr>
            </w:pPr>
          </w:p>
        </w:tc>
        <w:tc>
          <w:tcPr>
            <w:tcW w:w="4970" w:type="dxa"/>
            <w:tcBorders>
              <w:top w:val="nil"/>
              <w:left w:val="single" w:sz="12" w:space="0" w:color="2E74B5"/>
              <w:bottom w:val="single" w:sz="18" w:space="0" w:color="2E74B5"/>
              <w:right w:val="single" w:sz="12" w:space="0" w:color="2E74B5"/>
            </w:tcBorders>
          </w:tcPr>
          <w:p w:rsidR="00754E0A" w:rsidRPr="005310BF" w:rsidRDefault="00754E0A">
            <w:pPr>
              <w:spacing w:before="40" w:after="20"/>
              <w:jc w:val="both"/>
              <w:rPr>
                <w:rFonts w:ascii="Verdana" w:eastAsiaTheme="minorHAnsi" w:hAnsi="Verdana" w:cstheme="minorBidi"/>
                <w:noProof/>
                <w:sz w:val="18"/>
                <w:szCs w:val="18"/>
                <w:lang w:eastAsia="en-US"/>
              </w:rPr>
            </w:pPr>
          </w:p>
        </w:tc>
      </w:tr>
    </w:tbl>
    <w:p w:rsidR="00B30DF5" w:rsidRDefault="00B30DF5" w:rsidP="00B30DF5">
      <w:pPr>
        <w:ind w:left="283"/>
        <w:rPr>
          <w:rFonts w:ascii="Verdana" w:hAnsi="Verdana"/>
          <w:bCs/>
          <w:caps/>
          <w:color w:val="000000" w:themeColor="text1"/>
          <w:sz w:val="20"/>
          <w:szCs w:val="20"/>
          <w:lang w:eastAsia="en-US"/>
        </w:rPr>
      </w:pPr>
    </w:p>
    <w:p w:rsidR="009817AA" w:rsidRDefault="009817AA" w:rsidP="00B30DF5">
      <w:pPr>
        <w:ind w:left="283"/>
        <w:rPr>
          <w:rFonts w:ascii="Verdana" w:hAnsi="Verdana"/>
          <w:bCs/>
          <w:caps/>
          <w:color w:val="000000" w:themeColor="text1"/>
          <w:sz w:val="20"/>
          <w:szCs w:val="20"/>
          <w:lang w:eastAsia="en-US"/>
        </w:rPr>
      </w:pPr>
    </w:p>
    <w:p w:rsidR="00B30DF5" w:rsidRDefault="00B30DF5" w:rsidP="00B30DF5">
      <w:pPr>
        <w:ind w:left="283"/>
        <w:rPr>
          <w:rFonts w:ascii="Verdana" w:hAnsi="Verdana"/>
          <w:bCs/>
          <w:caps/>
          <w:color w:val="000000" w:themeColor="text1"/>
          <w:sz w:val="20"/>
          <w:szCs w:val="20"/>
          <w:lang w:eastAsia="en-US"/>
        </w:rPr>
      </w:pPr>
      <w:bookmarkStart w:id="0" w:name="_GoBack"/>
      <w:bookmarkEnd w:id="0"/>
    </w:p>
    <w:sectPr w:rsidR="00B30DF5" w:rsidSect="005A14AF">
      <w:footerReference w:type="even" r:id="rId8"/>
      <w:footerReference w:type="default" r:id="rId9"/>
      <w:headerReference w:type="first" r:id="rId10"/>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AFF" w:rsidRDefault="00B20AFF">
      <w:r>
        <w:separator/>
      </w:r>
    </w:p>
  </w:endnote>
  <w:endnote w:type="continuationSeparator" w:id="0">
    <w:p w:rsidR="00B20AFF" w:rsidRDefault="00B2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7C04C1">
          <w:rPr>
            <w:rFonts w:ascii="Verdana" w:hAnsi="Verdana"/>
            <w:noProof/>
            <w:sz w:val="16"/>
            <w:szCs w:val="16"/>
          </w:rPr>
          <w:t>2</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AFF" w:rsidRDefault="00B20AFF">
      <w:r>
        <w:separator/>
      </w:r>
    </w:p>
  </w:footnote>
  <w:footnote w:type="continuationSeparator" w:id="0">
    <w:p w:rsidR="00B20AFF" w:rsidRDefault="00B20AFF">
      <w:r>
        <w:continuationSeparator/>
      </w:r>
    </w:p>
  </w:footnote>
  <w:footnote w:id="1">
    <w:p w:rsidR="004D0B8A" w:rsidRPr="00C42553" w:rsidRDefault="004D0B8A">
      <w:pPr>
        <w:pStyle w:val="FootnoteText"/>
      </w:pPr>
      <w:r>
        <w:rPr>
          <w:rStyle w:val="FootnoteReference"/>
        </w:rPr>
        <w:footnoteRef/>
      </w:r>
      <w:r>
        <w:t xml:space="preserve"> </w:t>
      </w:r>
      <w:r w:rsidRPr="004D0B8A">
        <w:t>Постановление на Министерския съвет за приемане на Тарифа за таксите, които се събират в системата на Изпълнителната агенция по горите по Закона за горите и по Закона за държавните такси – наименованието</w:t>
      </w:r>
      <w:r>
        <w:t xml:space="preserve"> на постановлението е променено</w:t>
      </w:r>
      <w:r w:rsidR="00C42553">
        <w:rPr>
          <w:lang w:val="en-US"/>
        </w:rPr>
        <w:t xml:space="preserve"> </w:t>
      </w:r>
      <w:r w:rsidR="00C42553">
        <w:t>във връзка с приета бележка при съгласуването му по реда на чл. 32 от УПМСНА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A5" w:rsidRPr="00E66D6F" w:rsidRDefault="00A906A5" w:rsidP="00A906A5">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A906A5" w:rsidRPr="00A906A5" w:rsidRDefault="00A906A5" w:rsidP="00FC46DC">
    <w:pPr>
      <w:tabs>
        <w:tab w:val="center" w:pos="4153"/>
        <w:tab w:val="right" w:pos="8306"/>
      </w:tabs>
      <w:spacing w:after="120"/>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1350B"/>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1039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93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4336C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058F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1A37A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E071E4"/>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7548D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5"/>
  </w:num>
  <w:num w:numId="3">
    <w:abstractNumId w:val="36"/>
  </w:num>
  <w:num w:numId="4">
    <w:abstractNumId w:val="39"/>
  </w:num>
  <w:num w:numId="5">
    <w:abstractNumId w:val="28"/>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33"/>
  </w:num>
  <w:num w:numId="12">
    <w:abstractNumId w:val="24"/>
  </w:num>
  <w:num w:numId="13">
    <w:abstractNumId w:val="38"/>
  </w:num>
  <w:num w:numId="14">
    <w:abstractNumId w:val="1"/>
  </w:num>
  <w:num w:numId="15">
    <w:abstractNumId w:val="37"/>
  </w:num>
  <w:num w:numId="16">
    <w:abstractNumId w:val="19"/>
  </w:num>
  <w:num w:numId="17">
    <w:abstractNumId w:val="20"/>
  </w:num>
  <w:num w:numId="18">
    <w:abstractNumId w:val="3"/>
  </w:num>
  <w:num w:numId="19">
    <w:abstractNumId w:val="32"/>
  </w:num>
  <w:num w:numId="20">
    <w:abstractNumId w:val="31"/>
  </w:num>
  <w:num w:numId="21">
    <w:abstractNumId w:val="14"/>
  </w:num>
  <w:num w:numId="22">
    <w:abstractNumId w:val="7"/>
  </w:num>
  <w:num w:numId="23">
    <w:abstractNumId w:val="16"/>
  </w:num>
  <w:num w:numId="24">
    <w:abstractNumId w:val="18"/>
  </w:num>
  <w:num w:numId="25">
    <w:abstractNumId w:val="11"/>
  </w:num>
  <w:num w:numId="26">
    <w:abstractNumId w:val="26"/>
  </w:num>
  <w:num w:numId="27">
    <w:abstractNumId w:val="21"/>
  </w:num>
  <w:num w:numId="28">
    <w:abstractNumId w:val="23"/>
  </w:num>
  <w:num w:numId="29">
    <w:abstractNumId w:val="13"/>
  </w:num>
  <w:num w:numId="30">
    <w:abstractNumId w:val="5"/>
  </w:num>
  <w:num w:numId="31">
    <w:abstractNumId w:val="30"/>
  </w:num>
  <w:num w:numId="32">
    <w:abstractNumId w:val="8"/>
  </w:num>
  <w:num w:numId="33">
    <w:abstractNumId w:val="35"/>
  </w:num>
  <w:num w:numId="34">
    <w:abstractNumId w:val="25"/>
  </w:num>
  <w:num w:numId="35">
    <w:abstractNumId w:val="10"/>
  </w:num>
  <w:num w:numId="36">
    <w:abstractNumId w:val="22"/>
  </w:num>
  <w:num w:numId="37">
    <w:abstractNumId w:val="34"/>
  </w:num>
  <w:num w:numId="38">
    <w:abstractNumId w:val="6"/>
  </w:num>
  <w:num w:numId="39">
    <w:abstractNumId w:val="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15D5"/>
    <w:rsid w:val="00012708"/>
    <w:rsid w:val="00014D16"/>
    <w:rsid w:val="00016086"/>
    <w:rsid w:val="00016271"/>
    <w:rsid w:val="000165F9"/>
    <w:rsid w:val="00020062"/>
    <w:rsid w:val="000200AF"/>
    <w:rsid w:val="000204AD"/>
    <w:rsid w:val="000219D0"/>
    <w:rsid w:val="00024421"/>
    <w:rsid w:val="0002544E"/>
    <w:rsid w:val="000257AA"/>
    <w:rsid w:val="00025DD3"/>
    <w:rsid w:val="000279C9"/>
    <w:rsid w:val="0003114E"/>
    <w:rsid w:val="00031C35"/>
    <w:rsid w:val="00033183"/>
    <w:rsid w:val="00033713"/>
    <w:rsid w:val="00034CDB"/>
    <w:rsid w:val="000357B4"/>
    <w:rsid w:val="00040AA3"/>
    <w:rsid w:val="000410A2"/>
    <w:rsid w:val="00044E65"/>
    <w:rsid w:val="0004610E"/>
    <w:rsid w:val="00046AB8"/>
    <w:rsid w:val="00046C3E"/>
    <w:rsid w:val="00051CC2"/>
    <w:rsid w:val="0005435E"/>
    <w:rsid w:val="0005444D"/>
    <w:rsid w:val="0005470C"/>
    <w:rsid w:val="000572CA"/>
    <w:rsid w:val="0006091E"/>
    <w:rsid w:val="000619F6"/>
    <w:rsid w:val="00062907"/>
    <w:rsid w:val="00062ADE"/>
    <w:rsid w:val="00062F02"/>
    <w:rsid w:val="000632EC"/>
    <w:rsid w:val="00063E4B"/>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228F"/>
    <w:rsid w:val="000A3CE8"/>
    <w:rsid w:val="000A3E16"/>
    <w:rsid w:val="000A5D63"/>
    <w:rsid w:val="000A62CE"/>
    <w:rsid w:val="000A7116"/>
    <w:rsid w:val="000B1C30"/>
    <w:rsid w:val="000B298E"/>
    <w:rsid w:val="000B2EB1"/>
    <w:rsid w:val="000B3D5F"/>
    <w:rsid w:val="000B6D57"/>
    <w:rsid w:val="000C0295"/>
    <w:rsid w:val="000C036A"/>
    <w:rsid w:val="000C12D7"/>
    <w:rsid w:val="000C3DE7"/>
    <w:rsid w:val="000C46A7"/>
    <w:rsid w:val="000C5E61"/>
    <w:rsid w:val="000C76FB"/>
    <w:rsid w:val="000C7CB3"/>
    <w:rsid w:val="000D1626"/>
    <w:rsid w:val="000D3F6C"/>
    <w:rsid w:val="000D4198"/>
    <w:rsid w:val="000D54C8"/>
    <w:rsid w:val="000D7417"/>
    <w:rsid w:val="000D7582"/>
    <w:rsid w:val="000E1336"/>
    <w:rsid w:val="000E3570"/>
    <w:rsid w:val="000E38E0"/>
    <w:rsid w:val="000E41CB"/>
    <w:rsid w:val="000E41E5"/>
    <w:rsid w:val="000F02C5"/>
    <w:rsid w:val="000F2C2C"/>
    <w:rsid w:val="000F3148"/>
    <w:rsid w:val="000F31C8"/>
    <w:rsid w:val="000F3490"/>
    <w:rsid w:val="000F4119"/>
    <w:rsid w:val="000F73D3"/>
    <w:rsid w:val="00100165"/>
    <w:rsid w:val="00102724"/>
    <w:rsid w:val="00102940"/>
    <w:rsid w:val="00106260"/>
    <w:rsid w:val="0010687D"/>
    <w:rsid w:val="00110F9B"/>
    <w:rsid w:val="00111402"/>
    <w:rsid w:val="001143E4"/>
    <w:rsid w:val="0011484F"/>
    <w:rsid w:val="00115EDD"/>
    <w:rsid w:val="00120ABA"/>
    <w:rsid w:val="00121C76"/>
    <w:rsid w:val="00121EEB"/>
    <w:rsid w:val="00123F11"/>
    <w:rsid w:val="00125145"/>
    <w:rsid w:val="001275CB"/>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471DB"/>
    <w:rsid w:val="0015158E"/>
    <w:rsid w:val="00153B00"/>
    <w:rsid w:val="00155CAF"/>
    <w:rsid w:val="00157A93"/>
    <w:rsid w:val="00163AE2"/>
    <w:rsid w:val="00164279"/>
    <w:rsid w:val="00165DAB"/>
    <w:rsid w:val="001668E1"/>
    <w:rsid w:val="00167658"/>
    <w:rsid w:val="00167746"/>
    <w:rsid w:val="00173F36"/>
    <w:rsid w:val="0017468C"/>
    <w:rsid w:val="00175004"/>
    <w:rsid w:val="00176D23"/>
    <w:rsid w:val="00177AA6"/>
    <w:rsid w:val="001808B4"/>
    <w:rsid w:val="0018509E"/>
    <w:rsid w:val="00190728"/>
    <w:rsid w:val="0019077D"/>
    <w:rsid w:val="0019263F"/>
    <w:rsid w:val="00192DA8"/>
    <w:rsid w:val="001948B0"/>
    <w:rsid w:val="00196E6E"/>
    <w:rsid w:val="001A0680"/>
    <w:rsid w:val="001A0A5A"/>
    <w:rsid w:val="001A2923"/>
    <w:rsid w:val="001A392A"/>
    <w:rsid w:val="001B062D"/>
    <w:rsid w:val="001B3116"/>
    <w:rsid w:val="001B4CD8"/>
    <w:rsid w:val="001B56E1"/>
    <w:rsid w:val="001B5ABD"/>
    <w:rsid w:val="001B5F91"/>
    <w:rsid w:val="001B673C"/>
    <w:rsid w:val="001C4E05"/>
    <w:rsid w:val="001D0B31"/>
    <w:rsid w:val="001D362A"/>
    <w:rsid w:val="001D3DE1"/>
    <w:rsid w:val="001D4153"/>
    <w:rsid w:val="001D4B38"/>
    <w:rsid w:val="001D651B"/>
    <w:rsid w:val="001E02E1"/>
    <w:rsid w:val="001E15BA"/>
    <w:rsid w:val="001E1CF6"/>
    <w:rsid w:val="001E2FD5"/>
    <w:rsid w:val="001E33CF"/>
    <w:rsid w:val="001E4FE9"/>
    <w:rsid w:val="001E64F2"/>
    <w:rsid w:val="001F0567"/>
    <w:rsid w:val="001F1F60"/>
    <w:rsid w:val="001F314D"/>
    <w:rsid w:val="0020103A"/>
    <w:rsid w:val="00201455"/>
    <w:rsid w:val="00203821"/>
    <w:rsid w:val="00206678"/>
    <w:rsid w:val="0021035B"/>
    <w:rsid w:val="00210A87"/>
    <w:rsid w:val="00212D43"/>
    <w:rsid w:val="002135BA"/>
    <w:rsid w:val="00213781"/>
    <w:rsid w:val="00214B75"/>
    <w:rsid w:val="00215178"/>
    <w:rsid w:val="00217B86"/>
    <w:rsid w:val="00221143"/>
    <w:rsid w:val="002217C0"/>
    <w:rsid w:val="00221B68"/>
    <w:rsid w:val="00222445"/>
    <w:rsid w:val="00230E0E"/>
    <w:rsid w:val="00233C04"/>
    <w:rsid w:val="002348DC"/>
    <w:rsid w:val="00234E02"/>
    <w:rsid w:val="002369C8"/>
    <w:rsid w:val="002375B3"/>
    <w:rsid w:val="00237A17"/>
    <w:rsid w:val="00241860"/>
    <w:rsid w:val="00241F4C"/>
    <w:rsid w:val="00243442"/>
    <w:rsid w:val="0024444A"/>
    <w:rsid w:val="00245270"/>
    <w:rsid w:val="00246972"/>
    <w:rsid w:val="00247622"/>
    <w:rsid w:val="00247A6B"/>
    <w:rsid w:val="002536A8"/>
    <w:rsid w:val="00257983"/>
    <w:rsid w:val="002604CC"/>
    <w:rsid w:val="00260F55"/>
    <w:rsid w:val="002632C1"/>
    <w:rsid w:val="00263433"/>
    <w:rsid w:val="002636DE"/>
    <w:rsid w:val="00263E76"/>
    <w:rsid w:val="002640E1"/>
    <w:rsid w:val="00265803"/>
    <w:rsid w:val="002670AA"/>
    <w:rsid w:val="00271C7D"/>
    <w:rsid w:val="0027210E"/>
    <w:rsid w:val="00272EE3"/>
    <w:rsid w:val="00273219"/>
    <w:rsid w:val="00275375"/>
    <w:rsid w:val="00277934"/>
    <w:rsid w:val="002804CF"/>
    <w:rsid w:val="00281200"/>
    <w:rsid w:val="00282A08"/>
    <w:rsid w:val="00283EED"/>
    <w:rsid w:val="002879EA"/>
    <w:rsid w:val="002900C5"/>
    <w:rsid w:val="002909EE"/>
    <w:rsid w:val="00292B0B"/>
    <w:rsid w:val="00293CA6"/>
    <w:rsid w:val="0029482B"/>
    <w:rsid w:val="00295B2B"/>
    <w:rsid w:val="002964C1"/>
    <w:rsid w:val="002A05D9"/>
    <w:rsid w:val="002A0706"/>
    <w:rsid w:val="002A0C5D"/>
    <w:rsid w:val="002A2CF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E5327"/>
    <w:rsid w:val="002E537C"/>
    <w:rsid w:val="002E57D4"/>
    <w:rsid w:val="002E5E3F"/>
    <w:rsid w:val="002E6ADF"/>
    <w:rsid w:val="002F0752"/>
    <w:rsid w:val="002F132B"/>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6618"/>
    <w:rsid w:val="003207D0"/>
    <w:rsid w:val="00321BD0"/>
    <w:rsid w:val="00322801"/>
    <w:rsid w:val="00323BAA"/>
    <w:rsid w:val="00326B58"/>
    <w:rsid w:val="00330867"/>
    <w:rsid w:val="003336CE"/>
    <w:rsid w:val="00333965"/>
    <w:rsid w:val="00333B36"/>
    <w:rsid w:val="00333BD7"/>
    <w:rsid w:val="00333FCC"/>
    <w:rsid w:val="00334F0D"/>
    <w:rsid w:val="00340450"/>
    <w:rsid w:val="00341C8F"/>
    <w:rsid w:val="00343831"/>
    <w:rsid w:val="0034676F"/>
    <w:rsid w:val="00346856"/>
    <w:rsid w:val="00351063"/>
    <w:rsid w:val="003640F0"/>
    <w:rsid w:val="0036510E"/>
    <w:rsid w:val="0037191E"/>
    <w:rsid w:val="00371EA4"/>
    <w:rsid w:val="0037263A"/>
    <w:rsid w:val="00377A96"/>
    <w:rsid w:val="00377FE2"/>
    <w:rsid w:val="003814FF"/>
    <w:rsid w:val="00384B8B"/>
    <w:rsid w:val="003854B5"/>
    <w:rsid w:val="003861F6"/>
    <w:rsid w:val="00386E01"/>
    <w:rsid w:val="00386E5F"/>
    <w:rsid w:val="00387130"/>
    <w:rsid w:val="00387162"/>
    <w:rsid w:val="0039226D"/>
    <w:rsid w:val="00392A96"/>
    <w:rsid w:val="00395655"/>
    <w:rsid w:val="003A060F"/>
    <w:rsid w:val="003A1531"/>
    <w:rsid w:val="003A34EE"/>
    <w:rsid w:val="003B0380"/>
    <w:rsid w:val="003B0D24"/>
    <w:rsid w:val="003B2BF2"/>
    <w:rsid w:val="003B3E34"/>
    <w:rsid w:val="003C1F1E"/>
    <w:rsid w:val="003C563D"/>
    <w:rsid w:val="003C5C7B"/>
    <w:rsid w:val="003D27DC"/>
    <w:rsid w:val="003D3FF5"/>
    <w:rsid w:val="003D4618"/>
    <w:rsid w:val="003D60B6"/>
    <w:rsid w:val="003D6231"/>
    <w:rsid w:val="003E1FB8"/>
    <w:rsid w:val="003E361D"/>
    <w:rsid w:val="003F0AFD"/>
    <w:rsid w:val="003F2026"/>
    <w:rsid w:val="003F3728"/>
    <w:rsid w:val="003F44C3"/>
    <w:rsid w:val="003F7612"/>
    <w:rsid w:val="003F7CD4"/>
    <w:rsid w:val="00400EB5"/>
    <w:rsid w:val="00402284"/>
    <w:rsid w:val="004042E1"/>
    <w:rsid w:val="00407815"/>
    <w:rsid w:val="00414F26"/>
    <w:rsid w:val="00415D7B"/>
    <w:rsid w:val="00417315"/>
    <w:rsid w:val="00420A7D"/>
    <w:rsid w:val="00420F8B"/>
    <w:rsid w:val="004224CD"/>
    <w:rsid w:val="00422653"/>
    <w:rsid w:val="00422AD4"/>
    <w:rsid w:val="00422B70"/>
    <w:rsid w:val="0042418B"/>
    <w:rsid w:val="0042440B"/>
    <w:rsid w:val="00430245"/>
    <w:rsid w:val="00430323"/>
    <w:rsid w:val="00431EE8"/>
    <w:rsid w:val="00432BE8"/>
    <w:rsid w:val="004361F2"/>
    <w:rsid w:val="004367B5"/>
    <w:rsid w:val="004368C3"/>
    <w:rsid w:val="004376C2"/>
    <w:rsid w:val="004377A5"/>
    <w:rsid w:val="00441070"/>
    <w:rsid w:val="00441436"/>
    <w:rsid w:val="004427B2"/>
    <w:rsid w:val="00442824"/>
    <w:rsid w:val="004444E8"/>
    <w:rsid w:val="00446EC1"/>
    <w:rsid w:val="00450BCC"/>
    <w:rsid w:val="00451362"/>
    <w:rsid w:val="0045180F"/>
    <w:rsid w:val="00452217"/>
    <w:rsid w:val="00453C28"/>
    <w:rsid w:val="00453E85"/>
    <w:rsid w:val="00454EC3"/>
    <w:rsid w:val="00455D0B"/>
    <w:rsid w:val="004568F8"/>
    <w:rsid w:val="00456EA2"/>
    <w:rsid w:val="004626F1"/>
    <w:rsid w:val="00464F68"/>
    <w:rsid w:val="00465B29"/>
    <w:rsid w:val="00466F7F"/>
    <w:rsid w:val="0046759A"/>
    <w:rsid w:val="00467C52"/>
    <w:rsid w:val="004720B4"/>
    <w:rsid w:val="0047261C"/>
    <w:rsid w:val="0047484F"/>
    <w:rsid w:val="00482D10"/>
    <w:rsid w:val="004838CA"/>
    <w:rsid w:val="00487E51"/>
    <w:rsid w:val="00496618"/>
    <w:rsid w:val="00496DFA"/>
    <w:rsid w:val="00497155"/>
    <w:rsid w:val="004A0A82"/>
    <w:rsid w:val="004A1A38"/>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09B2"/>
    <w:rsid w:val="004D0B8A"/>
    <w:rsid w:val="004D24E9"/>
    <w:rsid w:val="004D3191"/>
    <w:rsid w:val="004D3792"/>
    <w:rsid w:val="004D3FC4"/>
    <w:rsid w:val="004D4EA2"/>
    <w:rsid w:val="004D5E3A"/>
    <w:rsid w:val="004E0260"/>
    <w:rsid w:val="004E3719"/>
    <w:rsid w:val="004E4897"/>
    <w:rsid w:val="004E5037"/>
    <w:rsid w:val="004E6D10"/>
    <w:rsid w:val="004F0C7E"/>
    <w:rsid w:val="004F17EA"/>
    <w:rsid w:val="004F2B1B"/>
    <w:rsid w:val="004F4B94"/>
    <w:rsid w:val="004F55ED"/>
    <w:rsid w:val="004F5E5C"/>
    <w:rsid w:val="004F70FF"/>
    <w:rsid w:val="004F7953"/>
    <w:rsid w:val="0050084D"/>
    <w:rsid w:val="00501E0F"/>
    <w:rsid w:val="00501E65"/>
    <w:rsid w:val="0050754B"/>
    <w:rsid w:val="00507B53"/>
    <w:rsid w:val="005118A5"/>
    <w:rsid w:val="005121ED"/>
    <w:rsid w:val="005130D6"/>
    <w:rsid w:val="00514AC6"/>
    <w:rsid w:val="00515944"/>
    <w:rsid w:val="00517A62"/>
    <w:rsid w:val="00520109"/>
    <w:rsid w:val="00520903"/>
    <w:rsid w:val="00522149"/>
    <w:rsid w:val="00522F73"/>
    <w:rsid w:val="0052441D"/>
    <w:rsid w:val="0052467D"/>
    <w:rsid w:val="00524AA8"/>
    <w:rsid w:val="00525F07"/>
    <w:rsid w:val="005260B9"/>
    <w:rsid w:val="005306D3"/>
    <w:rsid w:val="0053103C"/>
    <w:rsid w:val="005310BF"/>
    <w:rsid w:val="00531266"/>
    <w:rsid w:val="00532E4B"/>
    <w:rsid w:val="005331D8"/>
    <w:rsid w:val="00534E66"/>
    <w:rsid w:val="0053681F"/>
    <w:rsid w:val="0053745C"/>
    <w:rsid w:val="00540C53"/>
    <w:rsid w:val="00541C72"/>
    <w:rsid w:val="005424B9"/>
    <w:rsid w:val="005427A3"/>
    <w:rsid w:val="00543E05"/>
    <w:rsid w:val="005462B1"/>
    <w:rsid w:val="0055071C"/>
    <w:rsid w:val="005531AA"/>
    <w:rsid w:val="00554463"/>
    <w:rsid w:val="00554B28"/>
    <w:rsid w:val="00554CC1"/>
    <w:rsid w:val="00557489"/>
    <w:rsid w:val="00560394"/>
    <w:rsid w:val="00563FA3"/>
    <w:rsid w:val="005644C8"/>
    <w:rsid w:val="00564E98"/>
    <w:rsid w:val="0056559D"/>
    <w:rsid w:val="00574771"/>
    <w:rsid w:val="00574D7A"/>
    <w:rsid w:val="005808D9"/>
    <w:rsid w:val="00583A7E"/>
    <w:rsid w:val="005857B7"/>
    <w:rsid w:val="00590CBE"/>
    <w:rsid w:val="005913D0"/>
    <w:rsid w:val="00596348"/>
    <w:rsid w:val="00596918"/>
    <w:rsid w:val="00597D5D"/>
    <w:rsid w:val="005A14AF"/>
    <w:rsid w:val="005A338B"/>
    <w:rsid w:val="005A489F"/>
    <w:rsid w:val="005A5DAE"/>
    <w:rsid w:val="005A6C42"/>
    <w:rsid w:val="005B4A06"/>
    <w:rsid w:val="005C1738"/>
    <w:rsid w:val="005C2DFD"/>
    <w:rsid w:val="005C3C4F"/>
    <w:rsid w:val="005C43C6"/>
    <w:rsid w:val="005C4995"/>
    <w:rsid w:val="005C7F56"/>
    <w:rsid w:val="005D003D"/>
    <w:rsid w:val="005D06F0"/>
    <w:rsid w:val="005D094A"/>
    <w:rsid w:val="005D276C"/>
    <w:rsid w:val="005D3B47"/>
    <w:rsid w:val="005D5B4B"/>
    <w:rsid w:val="005D72C5"/>
    <w:rsid w:val="005D733F"/>
    <w:rsid w:val="005E08BD"/>
    <w:rsid w:val="005E0F94"/>
    <w:rsid w:val="005E36D5"/>
    <w:rsid w:val="005E4874"/>
    <w:rsid w:val="005E4CF0"/>
    <w:rsid w:val="005F025A"/>
    <w:rsid w:val="005F0C39"/>
    <w:rsid w:val="005F421E"/>
    <w:rsid w:val="005F4A3C"/>
    <w:rsid w:val="0060094C"/>
    <w:rsid w:val="00600B63"/>
    <w:rsid w:val="006040E1"/>
    <w:rsid w:val="00604941"/>
    <w:rsid w:val="00604A61"/>
    <w:rsid w:val="00606F79"/>
    <w:rsid w:val="00607DC5"/>
    <w:rsid w:val="00610231"/>
    <w:rsid w:val="0061433A"/>
    <w:rsid w:val="00617D55"/>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32A2"/>
    <w:rsid w:val="0064387C"/>
    <w:rsid w:val="00644C7A"/>
    <w:rsid w:val="00645DFC"/>
    <w:rsid w:val="006529BC"/>
    <w:rsid w:val="00656642"/>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90FE6"/>
    <w:rsid w:val="00691BD4"/>
    <w:rsid w:val="00693DDA"/>
    <w:rsid w:val="00694013"/>
    <w:rsid w:val="00694141"/>
    <w:rsid w:val="0069425D"/>
    <w:rsid w:val="00697863"/>
    <w:rsid w:val="006A229F"/>
    <w:rsid w:val="006A512F"/>
    <w:rsid w:val="006A67E1"/>
    <w:rsid w:val="006B0D9E"/>
    <w:rsid w:val="006B23A2"/>
    <w:rsid w:val="006B4070"/>
    <w:rsid w:val="006C23B7"/>
    <w:rsid w:val="006C395F"/>
    <w:rsid w:val="006C417C"/>
    <w:rsid w:val="006D1F20"/>
    <w:rsid w:val="006D4254"/>
    <w:rsid w:val="006D5F6F"/>
    <w:rsid w:val="006D6C3E"/>
    <w:rsid w:val="006D7881"/>
    <w:rsid w:val="006D7E56"/>
    <w:rsid w:val="006E0C1E"/>
    <w:rsid w:val="006E23DE"/>
    <w:rsid w:val="006E32E7"/>
    <w:rsid w:val="006E33B9"/>
    <w:rsid w:val="006E37A9"/>
    <w:rsid w:val="006E3D3C"/>
    <w:rsid w:val="006E46A3"/>
    <w:rsid w:val="006E52AD"/>
    <w:rsid w:val="006E58C1"/>
    <w:rsid w:val="006E60DD"/>
    <w:rsid w:val="006E7B3B"/>
    <w:rsid w:val="006F282A"/>
    <w:rsid w:val="006F2A1E"/>
    <w:rsid w:val="006F33DD"/>
    <w:rsid w:val="006F35F8"/>
    <w:rsid w:val="006F4045"/>
    <w:rsid w:val="006F6420"/>
    <w:rsid w:val="006F6F7B"/>
    <w:rsid w:val="006F70E6"/>
    <w:rsid w:val="007018D4"/>
    <w:rsid w:val="00707A8E"/>
    <w:rsid w:val="0071063A"/>
    <w:rsid w:val="0071107C"/>
    <w:rsid w:val="0071354E"/>
    <w:rsid w:val="007160B3"/>
    <w:rsid w:val="00716B72"/>
    <w:rsid w:val="00720625"/>
    <w:rsid w:val="0072098B"/>
    <w:rsid w:val="00721B06"/>
    <w:rsid w:val="00722425"/>
    <w:rsid w:val="00723D89"/>
    <w:rsid w:val="007262DE"/>
    <w:rsid w:val="00726F3D"/>
    <w:rsid w:val="0073160E"/>
    <w:rsid w:val="00731B88"/>
    <w:rsid w:val="00732DAD"/>
    <w:rsid w:val="00732DEB"/>
    <w:rsid w:val="00734DC9"/>
    <w:rsid w:val="007362EB"/>
    <w:rsid w:val="00736A2E"/>
    <w:rsid w:val="00736C03"/>
    <w:rsid w:val="00737AC3"/>
    <w:rsid w:val="00737BC4"/>
    <w:rsid w:val="00737D3E"/>
    <w:rsid w:val="007400BF"/>
    <w:rsid w:val="007423F8"/>
    <w:rsid w:val="007431DE"/>
    <w:rsid w:val="00745349"/>
    <w:rsid w:val="007458C1"/>
    <w:rsid w:val="00745CAF"/>
    <w:rsid w:val="007516D1"/>
    <w:rsid w:val="0075188D"/>
    <w:rsid w:val="00751D80"/>
    <w:rsid w:val="0075213E"/>
    <w:rsid w:val="00754E0A"/>
    <w:rsid w:val="00755146"/>
    <w:rsid w:val="00755161"/>
    <w:rsid w:val="00756290"/>
    <w:rsid w:val="00756A19"/>
    <w:rsid w:val="0076108C"/>
    <w:rsid w:val="007617B1"/>
    <w:rsid w:val="00761B5E"/>
    <w:rsid w:val="0076408A"/>
    <w:rsid w:val="00774982"/>
    <w:rsid w:val="00774BE7"/>
    <w:rsid w:val="00776A54"/>
    <w:rsid w:val="00777754"/>
    <w:rsid w:val="00781306"/>
    <w:rsid w:val="007836C8"/>
    <w:rsid w:val="00791F88"/>
    <w:rsid w:val="007934F1"/>
    <w:rsid w:val="00794229"/>
    <w:rsid w:val="007966CE"/>
    <w:rsid w:val="007969C6"/>
    <w:rsid w:val="00797F0F"/>
    <w:rsid w:val="007A1676"/>
    <w:rsid w:val="007A64B5"/>
    <w:rsid w:val="007B1141"/>
    <w:rsid w:val="007B1821"/>
    <w:rsid w:val="007B24F7"/>
    <w:rsid w:val="007B37FC"/>
    <w:rsid w:val="007B3D33"/>
    <w:rsid w:val="007B625E"/>
    <w:rsid w:val="007B708B"/>
    <w:rsid w:val="007C04C1"/>
    <w:rsid w:val="007C0B4E"/>
    <w:rsid w:val="007C6C8E"/>
    <w:rsid w:val="007D3694"/>
    <w:rsid w:val="007D6B06"/>
    <w:rsid w:val="007D7A4B"/>
    <w:rsid w:val="007E2385"/>
    <w:rsid w:val="007E249E"/>
    <w:rsid w:val="007E30E7"/>
    <w:rsid w:val="007E3969"/>
    <w:rsid w:val="007E633B"/>
    <w:rsid w:val="007E6AD6"/>
    <w:rsid w:val="007F0123"/>
    <w:rsid w:val="007F135A"/>
    <w:rsid w:val="007F3A54"/>
    <w:rsid w:val="00800DE5"/>
    <w:rsid w:val="00801C67"/>
    <w:rsid w:val="0080232E"/>
    <w:rsid w:val="008038AF"/>
    <w:rsid w:val="00812789"/>
    <w:rsid w:val="00813D97"/>
    <w:rsid w:val="008140A6"/>
    <w:rsid w:val="00820D9C"/>
    <w:rsid w:val="00821C47"/>
    <w:rsid w:val="00824405"/>
    <w:rsid w:val="00825300"/>
    <w:rsid w:val="00826F86"/>
    <w:rsid w:val="00831124"/>
    <w:rsid w:val="00831D3C"/>
    <w:rsid w:val="00831E9A"/>
    <w:rsid w:val="00833124"/>
    <w:rsid w:val="00833483"/>
    <w:rsid w:val="00833772"/>
    <w:rsid w:val="0083546D"/>
    <w:rsid w:val="00842C8D"/>
    <w:rsid w:val="00844CC3"/>
    <w:rsid w:val="00845BC3"/>
    <w:rsid w:val="008476BF"/>
    <w:rsid w:val="00847CFC"/>
    <w:rsid w:val="008508D5"/>
    <w:rsid w:val="0085319B"/>
    <w:rsid w:val="008543B8"/>
    <w:rsid w:val="00854E7C"/>
    <w:rsid w:val="00855317"/>
    <w:rsid w:val="00855962"/>
    <w:rsid w:val="00857187"/>
    <w:rsid w:val="00860843"/>
    <w:rsid w:val="00860FE7"/>
    <w:rsid w:val="00861CE5"/>
    <w:rsid w:val="0086226E"/>
    <w:rsid w:val="00864193"/>
    <w:rsid w:val="0086505F"/>
    <w:rsid w:val="00865216"/>
    <w:rsid w:val="00865EE3"/>
    <w:rsid w:val="0086600C"/>
    <w:rsid w:val="00866A8A"/>
    <w:rsid w:val="00866C2E"/>
    <w:rsid w:val="0086769D"/>
    <w:rsid w:val="00871994"/>
    <w:rsid w:val="00872A86"/>
    <w:rsid w:val="00874481"/>
    <w:rsid w:val="00875D88"/>
    <w:rsid w:val="008771B2"/>
    <w:rsid w:val="0087783F"/>
    <w:rsid w:val="00881967"/>
    <w:rsid w:val="00883BB1"/>
    <w:rsid w:val="0089011A"/>
    <w:rsid w:val="0089123B"/>
    <w:rsid w:val="00891BE7"/>
    <w:rsid w:val="00894946"/>
    <w:rsid w:val="00896832"/>
    <w:rsid w:val="008A00BC"/>
    <w:rsid w:val="008A0BCD"/>
    <w:rsid w:val="008A1687"/>
    <w:rsid w:val="008A2DF5"/>
    <w:rsid w:val="008A52D8"/>
    <w:rsid w:val="008A5E27"/>
    <w:rsid w:val="008A721D"/>
    <w:rsid w:val="008B0A45"/>
    <w:rsid w:val="008B3455"/>
    <w:rsid w:val="008C00FD"/>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B25"/>
    <w:rsid w:val="008F1103"/>
    <w:rsid w:val="008F285A"/>
    <w:rsid w:val="008F35DB"/>
    <w:rsid w:val="008F38F7"/>
    <w:rsid w:val="008F4969"/>
    <w:rsid w:val="008F6393"/>
    <w:rsid w:val="008F7D8B"/>
    <w:rsid w:val="0090393F"/>
    <w:rsid w:val="00904FC5"/>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175"/>
    <w:rsid w:val="009338F2"/>
    <w:rsid w:val="00933E17"/>
    <w:rsid w:val="00933E43"/>
    <w:rsid w:val="009370D4"/>
    <w:rsid w:val="0094334A"/>
    <w:rsid w:val="00943E2F"/>
    <w:rsid w:val="009452D2"/>
    <w:rsid w:val="009455A5"/>
    <w:rsid w:val="009467FF"/>
    <w:rsid w:val="0095017E"/>
    <w:rsid w:val="00950E2D"/>
    <w:rsid w:val="00952D0A"/>
    <w:rsid w:val="0095371E"/>
    <w:rsid w:val="00953FD7"/>
    <w:rsid w:val="00954732"/>
    <w:rsid w:val="009551F9"/>
    <w:rsid w:val="00962812"/>
    <w:rsid w:val="00962D30"/>
    <w:rsid w:val="00963AE2"/>
    <w:rsid w:val="00966925"/>
    <w:rsid w:val="00972F4C"/>
    <w:rsid w:val="00975F5E"/>
    <w:rsid w:val="00977612"/>
    <w:rsid w:val="009817AA"/>
    <w:rsid w:val="009827FE"/>
    <w:rsid w:val="00983B09"/>
    <w:rsid w:val="009867CA"/>
    <w:rsid w:val="009868BE"/>
    <w:rsid w:val="009876E2"/>
    <w:rsid w:val="00990860"/>
    <w:rsid w:val="00990FC4"/>
    <w:rsid w:val="00991326"/>
    <w:rsid w:val="0099513B"/>
    <w:rsid w:val="00995707"/>
    <w:rsid w:val="00996B48"/>
    <w:rsid w:val="009A19C4"/>
    <w:rsid w:val="009A2524"/>
    <w:rsid w:val="009B07AB"/>
    <w:rsid w:val="009B1744"/>
    <w:rsid w:val="009B1EE9"/>
    <w:rsid w:val="009B3DAC"/>
    <w:rsid w:val="009B568A"/>
    <w:rsid w:val="009B79E5"/>
    <w:rsid w:val="009C031E"/>
    <w:rsid w:val="009C20F0"/>
    <w:rsid w:val="009C338A"/>
    <w:rsid w:val="009C4D07"/>
    <w:rsid w:val="009C71AB"/>
    <w:rsid w:val="009D0944"/>
    <w:rsid w:val="009D120C"/>
    <w:rsid w:val="009D28DB"/>
    <w:rsid w:val="009D3378"/>
    <w:rsid w:val="009D6A94"/>
    <w:rsid w:val="009D6D2E"/>
    <w:rsid w:val="009D753B"/>
    <w:rsid w:val="009E0CEB"/>
    <w:rsid w:val="009E3951"/>
    <w:rsid w:val="009E39D4"/>
    <w:rsid w:val="009E6C5E"/>
    <w:rsid w:val="009E7717"/>
    <w:rsid w:val="009E7FF1"/>
    <w:rsid w:val="00A01543"/>
    <w:rsid w:val="00A02072"/>
    <w:rsid w:val="00A07175"/>
    <w:rsid w:val="00A11D46"/>
    <w:rsid w:val="00A121CE"/>
    <w:rsid w:val="00A12B88"/>
    <w:rsid w:val="00A163D9"/>
    <w:rsid w:val="00A20E8A"/>
    <w:rsid w:val="00A21970"/>
    <w:rsid w:val="00A23452"/>
    <w:rsid w:val="00A25F5D"/>
    <w:rsid w:val="00A26499"/>
    <w:rsid w:val="00A27F81"/>
    <w:rsid w:val="00A30636"/>
    <w:rsid w:val="00A31338"/>
    <w:rsid w:val="00A32258"/>
    <w:rsid w:val="00A3356F"/>
    <w:rsid w:val="00A3568B"/>
    <w:rsid w:val="00A377AE"/>
    <w:rsid w:val="00A42438"/>
    <w:rsid w:val="00A44320"/>
    <w:rsid w:val="00A4509D"/>
    <w:rsid w:val="00A45E8D"/>
    <w:rsid w:val="00A46B19"/>
    <w:rsid w:val="00A472EA"/>
    <w:rsid w:val="00A50CD4"/>
    <w:rsid w:val="00A53401"/>
    <w:rsid w:val="00A53898"/>
    <w:rsid w:val="00A53909"/>
    <w:rsid w:val="00A53E5C"/>
    <w:rsid w:val="00A55354"/>
    <w:rsid w:val="00A5616C"/>
    <w:rsid w:val="00A57A10"/>
    <w:rsid w:val="00A57F06"/>
    <w:rsid w:val="00A600FC"/>
    <w:rsid w:val="00A606F7"/>
    <w:rsid w:val="00A60884"/>
    <w:rsid w:val="00A610CB"/>
    <w:rsid w:val="00A63E71"/>
    <w:rsid w:val="00A643D6"/>
    <w:rsid w:val="00A64DC1"/>
    <w:rsid w:val="00A6623B"/>
    <w:rsid w:val="00A7058C"/>
    <w:rsid w:val="00A70B39"/>
    <w:rsid w:val="00A73D67"/>
    <w:rsid w:val="00A752DE"/>
    <w:rsid w:val="00A754E7"/>
    <w:rsid w:val="00A81CD9"/>
    <w:rsid w:val="00A8413B"/>
    <w:rsid w:val="00A85598"/>
    <w:rsid w:val="00A856B0"/>
    <w:rsid w:val="00A8607A"/>
    <w:rsid w:val="00A86669"/>
    <w:rsid w:val="00A876C0"/>
    <w:rsid w:val="00A90530"/>
    <w:rsid w:val="00A906A5"/>
    <w:rsid w:val="00A917A9"/>
    <w:rsid w:val="00A919EA"/>
    <w:rsid w:val="00A91DFD"/>
    <w:rsid w:val="00A93F7F"/>
    <w:rsid w:val="00A94B87"/>
    <w:rsid w:val="00A9750F"/>
    <w:rsid w:val="00AA1F62"/>
    <w:rsid w:val="00AA368D"/>
    <w:rsid w:val="00AA4E71"/>
    <w:rsid w:val="00AA599A"/>
    <w:rsid w:val="00AB2AF7"/>
    <w:rsid w:val="00AB5812"/>
    <w:rsid w:val="00AB7845"/>
    <w:rsid w:val="00AB7A0B"/>
    <w:rsid w:val="00AC135D"/>
    <w:rsid w:val="00AC2072"/>
    <w:rsid w:val="00AC2B46"/>
    <w:rsid w:val="00AC4139"/>
    <w:rsid w:val="00AC7A62"/>
    <w:rsid w:val="00AC7A6E"/>
    <w:rsid w:val="00AD1EC7"/>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2B6C"/>
    <w:rsid w:val="00AF425A"/>
    <w:rsid w:val="00AF5156"/>
    <w:rsid w:val="00B0691A"/>
    <w:rsid w:val="00B0707A"/>
    <w:rsid w:val="00B07D16"/>
    <w:rsid w:val="00B105F0"/>
    <w:rsid w:val="00B11DDB"/>
    <w:rsid w:val="00B1358E"/>
    <w:rsid w:val="00B175DE"/>
    <w:rsid w:val="00B17C41"/>
    <w:rsid w:val="00B17FDB"/>
    <w:rsid w:val="00B2055F"/>
    <w:rsid w:val="00B20AFF"/>
    <w:rsid w:val="00B24B51"/>
    <w:rsid w:val="00B2553F"/>
    <w:rsid w:val="00B262D5"/>
    <w:rsid w:val="00B30DF5"/>
    <w:rsid w:val="00B31B92"/>
    <w:rsid w:val="00B320D9"/>
    <w:rsid w:val="00B321D4"/>
    <w:rsid w:val="00B32D3A"/>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57E1"/>
    <w:rsid w:val="00B5751A"/>
    <w:rsid w:val="00B5758A"/>
    <w:rsid w:val="00B6355E"/>
    <w:rsid w:val="00B65A14"/>
    <w:rsid w:val="00B65B84"/>
    <w:rsid w:val="00B676E1"/>
    <w:rsid w:val="00B7272A"/>
    <w:rsid w:val="00B73133"/>
    <w:rsid w:val="00B74629"/>
    <w:rsid w:val="00B75F90"/>
    <w:rsid w:val="00B8036D"/>
    <w:rsid w:val="00B8178B"/>
    <w:rsid w:val="00B847FF"/>
    <w:rsid w:val="00B84A5C"/>
    <w:rsid w:val="00B8586A"/>
    <w:rsid w:val="00B87124"/>
    <w:rsid w:val="00B8769E"/>
    <w:rsid w:val="00B91501"/>
    <w:rsid w:val="00B948D2"/>
    <w:rsid w:val="00B96D3C"/>
    <w:rsid w:val="00B96F89"/>
    <w:rsid w:val="00BA4646"/>
    <w:rsid w:val="00BA478A"/>
    <w:rsid w:val="00BA66F5"/>
    <w:rsid w:val="00BA67DE"/>
    <w:rsid w:val="00BA726F"/>
    <w:rsid w:val="00BC414E"/>
    <w:rsid w:val="00BD0FA0"/>
    <w:rsid w:val="00BD27FD"/>
    <w:rsid w:val="00BD2B98"/>
    <w:rsid w:val="00BD63BB"/>
    <w:rsid w:val="00BD7AE6"/>
    <w:rsid w:val="00BD7BD3"/>
    <w:rsid w:val="00BE03C6"/>
    <w:rsid w:val="00BE0D0E"/>
    <w:rsid w:val="00BE395D"/>
    <w:rsid w:val="00BE482D"/>
    <w:rsid w:val="00BE6BFB"/>
    <w:rsid w:val="00BF006B"/>
    <w:rsid w:val="00BF0159"/>
    <w:rsid w:val="00BF4702"/>
    <w:rsid w:val="00C02BC6"/>
    <w:rsid w:val="00C03495"/>
    <w:rsid w:val="00C06D58"/>
    <w:rsid w:val="00C1385A"/>
    <w:rsid w:val="00C20CDA"/>
    <w:rsid w:val="00C22405"/>
    <w:rsid w:val="00C2369A"/>
    <w:rsid w:val="00C24158"/>
    <w:rsid w:val="00C2421A"/>
    <w:rsid w:val="00C27D33"/>
    <w:rsid w:val="00C31286"/>
    <w:rsid w:val="00C31A5B"/>
    <w:rsid w:val="00C342A6"/>
    <w:rsid w:val="00C34978"/>
    <w:rsid w:val="00C34C0E"/>
    <w:rsid w:val="00C353A7"/>
    <w:rsid w:val="00C35EF2"/>
    <w:rsid w:val="00C37FB4"/>
    <w:rsid w:val="00C40318"/>
    <w:rsid w:val="00C403B4"/>
    <w:rsid w:val="00C406DE"/>
    <w:rsid w:val="00C41B61"/>
    <w:rsid w:val="00C42553"/>
    <w:rsid w:val="00C4319F"/>
    <w:rsid w:val="00C44FFB"/>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75B4"/>
    <w:rsid w:val="00C97FB9"/>
    <w:rsid w:val="00CA155E"/>
    <w:rsid w:val="00CA204A"/>
    <w:rsid w:val="00CA2E10"/>
    <w:rsid w:val="00CA7999"/>
    <w:rsid w:val="00CB473C"/>
    <w:rsid w:val="00CB4E0C"/>
    <w:rsid w:val="00CB6814"/>
    <w:rsid w:val="00CB7F8E"/>
    <w:rsid w:val="00CD056E"/>
    <w:rsid w:val="00CD0F5D"/>
    <w:rsid w:val="00CD1405"/>
    <w:rsid w:val="00CD1523"/>
    <w:rsid w:val="00CD30D8"/>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289F"/>
    <w:rsid w:val="00D144A4"/>
    <w:rsid w:val="00D22435"/>
    <w:rsid w:val="00D23711"/>
    <w:rsid w:val="00D25823"/>
    <w:rsid w:val="00D2649F"/>
    <w:rsid w:val="00D269BB"/>
    <w:rsid w:val="00D271D6"/>
    <w:rsid w:val="00D2742F"/>
    <w:rsid w:val="00D36CA4"/>
    <w:rsid w:val="00D37896"/>
    <w:rsid w:val="00D41A30"/>
    <w:rsid w:val="00D42D3D"/>
    <w:rsid w:val="00D469E3"/>
    <w:rsid w:val="00D519E8"/>
    <w:rsid w:val="00D51F30"/>
    <w:rsid w:val="00D525A4"/>
    <w:rsid w:val="00D532DC"/>
    <w:rsid w:val="00D540B9"/>
    <w:rsid w:val="00D55085"/>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4DD7"/>
    <w:rsid w:val="00DC60E2"/>
    <w:rsid w:val="00DD0465"/>
    <w:rsid w:val="00DD139E"/>
    <w:rsid w:val="00DD2AFE"/>
    <w:rsid w:val="00DD4DA6"/>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74E3"/>
    <w:rsid w:val="00E13B7B"/>
    <w:rsid w:val="00E151C5"/>
    <w:rsid w:val="00E158DF"/>
    <w:rsid w:val="00E2203D"/>
    <w:rsid w:val="00E220AD"/>
    <w:rsid w:val="00E222BB"/>
    <w:rsid w:val="00E25ACF"/>
    <w:rsid w:val="00E26258"/>
    <w:rsid w:val="00E2769A"/>
    <w:rsid w:val="00E27FFC"/>
    <w:rsid w:val="00E352D8"/>
    <w:rsid w:val="00E36D56"/>
    <w:rsid w:val="00E377AA"/>
    <w:rsid w:val="00E411A9"/>
    <w:rsid w:val="00E41613"/>
    <w:rsid w:val="00E41BB3"/>
    <w:rsid w:val="00E4660C"/>
    <w:rsid w:val="00E5271E"/>
    <w:rsid w:val="00E52B88"/>
    <w:rsid w:val="00E53772"/>
    <w:rsid w:val="00E53B43"/>
    <w:rsid w:val="00E54558"/>
    <w:rsid w:val="00E55296"/>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E0D"/>
    <w:rsid w:val="00E8474D"/>
    <w:rsid w:val="00E85A95"/>
    <w:rsid w:val="00E87046"/>
    <w:rsid w:val="00E9259F"/>
    <w:rsid w:val="00E93337"/>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AC9"/>
    <w:rsid w:val="00EB6C95"/>
    <w:rsid w:val="00EB6E90"/>
    <w:rsid w:val="00EB7116"/>
    <w:rsid w:val="00EB71B3"/>
    <w:rsid w:val="00EC103F"/>
    <w:rsid w:val="00EC2608"/>
    <w:rsid w:val="00EC2DD4"/>
    <w:rsid w:val="00EC4E85"/>
    <w:rsid w:val="00EC5DBC"/>
    <w:rsid w:val="00EC659E"/>
    <w:rsid w:val="00ED0103"/>
    <w:rsid w:val="00ED3238"/>
    <w:rsid w:val="00ED364A"/>
    <w:rsid w:val="00ED3F05"/>
    <w:rsid w:val="00ED414F"/>
    <w:rsid w:val="00ED7690"/>
    <w:rsid w:val="00ED7EE5"/>
    <w:rsid w:val="00EE137A"/>
    <w:rsid w:val="00EE22E1"/>
    <w:rsid w:val="00EE32CB"/>
    <w:rsid w:val="00EE7A15"/>
    <w:rsid w:val="00EF21BC"/>
    <w:rsid w:val="00EF3B04"/>
    <w:rsid w:val="00EF4920"/>
    <w:rsid w:val="00EF72B0"/>
    <w:rsid w:val="00F0092E"/>
    <w:rsid w:val="00F00C40"/>
    <w:rsid w:val="00F00CD5"/>
    <w:rsid w:val="00F03EE5"/>
    <w:rsid w:val="00F04A79"/>
    <w:rsid w:val="00F06310"/>
    <w:rsid w:val="00F0658C"/>
    <w:rsid w:val="00F11C6B"/>
    <w:rsid w:val="00F12F9E"/>
    <w:rsid w:val="00F14607"/>
    <w:rsid w:val="00F15297"/>
    <w:rsid w:val="00F23427"/>
    <w:rsid w:val="00F23F12"/>
    <w:rsid w:val="00F2644F"/>
    <w:rsid w:val="00F34578"/>
    <w:rsid w:val="00F3499D"/>
    <w:rsid w:val="00F35BBF"/>
    <w:rsid w:val="00F37E2C"/>
    <w:rsid w:val="00F43176"/>
    <w:rsid w:val="00F444A4"/>
    <w:rsid w:val="00F44CFD"/>
    <w:rsid w:val="00F456C2"/>
    <w:rsid w:val="00F50107"/>
    <w:rsid w:val="00F51B36"/>
    <w:rsid w:val="00F521F4"/>
    <w:rsid w:val="00F54AC6"/>
    <w:rsid w:val="00F54AF8"/>
    <w:rsid w:val="00F61E91"/>
    <w:rsid w:val="00F624D7"/>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2A34"/>
    <w:rsid w:val="00FB3C2D"/>
    <w:rsid w:val="00FB4BB4"/>
    <w:rsid w:val="00FB55BD"/>
    <w:rsid w:val="00FB72A5"/>
    <w:rsid w:val="00FB7C03"/>
    <w:rsid w:val="00FC0119"/>
    <w:rsid w:val="00FC3975"/>
    <w:rsid w:val="00FC3F7E"/>
    <w:rsid w:val="00FC46DC"/>
    <w:rsid w:val="00FC67B7"/>
    <w:rsid w:val="00FC6CC7"/>
    <w:rsid w:val="00FD0C75"/>
    <w:rsid w:val="00FD17B7"/>
    <w:rsid w:val="00FD1B62"/>
    <w:rsid w:val="00FD2E83"/>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 w:type="paragraph" w:customStyle="1" w:styleId="1">
    <w:name w:val="Нормален1"/>
    <w:rsid w:val="00A01543"/>
    <w:pPr>
      <w:widowControl w:val="0"/>
      <w:autoSpaceDE w:val="0"/>
      <w:autoSpaceDN w:val="0"/>
      <w:adjustRightInd w:val="0"/>
    </w:pPr>
    <w:rPr>
      <w:sz w:val="24"/>
      <w:szCs w:val="24"/>
      <w:lang w:eastAsia="en-US"/>
    </w:rPr>
  </w:style>
  <w:style w:type="paragraph" w:styleId="EndnoteText">
    <w:name w:val="endnote text"/>
    <w:basedOn w:val="Normal"/>
    <w:link w:val="EndnoteTextChar"/>
    <w:semiHidden/>
    <w:unhideWhenUsed/>
    <w:rsid w:val="004D0B8A"/>
    <w:rPr>
      <w:sz w:val="20"/>
      <w:szCs w:val="20"/>
    </w:rPr>
  </w:style>
  <w:style w:type="character" w:customStyle="1" w:styleId="EndnoteTextChar">
    <w:name w:val="Endnote Text Char"/>
    <w:basedOn w:val="DefaultParagraphFont"/>
    <w:link w:val="EndnoteText"/>
    <w:semiHidden/>
    <w:rsid w:val="004D0B8A"/>
    <w:rPr>
      <w:lang w:eastAsia="bg-BG"/>
    </w:rPr>
  </w:style>
  <w:style w:type="character" w:styleId="EndnoteReference">
    <w:name w:val="endnote reference"/>
    <w:basedOn w:val="DefaultParagraphFont"/>
    <w:semiHidden/>
    <w:unhideWhenUsed/>
    <w:rsid w:val="004D0B8A"/>
    <w:rPr>
      <w:vertAlign w:val="superscript"/>
    </w:rPr>
  </w:style>
  <w:style w:type="paragraph" w:styleId="FootnoteText">
    <w:name w:val="footnote text"/>
    <w:basedOn w:val="Normal"/>
    <w:link w:val="FootnoteTextChar"/>
    <w:semiHidden/>
    <w:unhideWhenUsed/>
    <w:rsid w:val="004D0B8A"/>
    <w:rPr>
      <w:sz w:val="20"/>
      <w:szCs w:val="20"/>
    </w:rPr>
  </w:style>
  <w:style w:type="character" w:customStyle="1" w:styleId="FootnoteTextChar">
    <w:name w:val="Footnote Text Char"/>
    <w:basedOn w:val="DefaultParagraphFont"/>
    <w:link w:val="FootnoteText"/>
    <w:semiHidden/>
    <w:rsid w:val="004D0B8A"/>
    <w:rPr>
      <w:lang w:eastAsia="bg-BG"/>
    </w:rPr>
  </w:style>
  <w:style w:type="character" w:styleId="FootnoteReference">
    <w:name w:val="footnote reference"/>
    <w:basedOn w:val="DefaultParagraphFont"/>
    <w:semiHidden/>
    <w:unhideWhenUsed/>
    <w:rsid w:val="004D0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696031688">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2FC3-26FA-408C-BED6-3924A78D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2024-03-11T13:01:00Z</dcterms:created>
  <dcterms:modified xsi:type="dcterms:W3CDTF">2024-06-10T06:39:00Z</dcterms:modified>
</cp:coreProperties>
</file>