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3ACB1453" w14:textId="77777777" w:rsidR="009E2EAB"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r w:rsidR="009E2EAB">
        <w:rPr>
          <w:rFonts w:ascii="Times New Roman" w:eastAsiaTheme="majorEastAsia" w:hAnsi="Times New Roman" w:cstheme="majorBidi"/>
          <w:bCs/>
          <w:sz w:val="24"/>
          <w:szCs w:val="28"/>
        </w:rPr>
        <w:t>,</w:t>
      </w:r>
    </w:p>
    <w:p w14:paraId="115FC9FE" w14:textId="67F49329" w:rsidR="00CE5239" w:rsidRDefault="009E2EAB" w:rsidP="00F358BC">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РД09-1264/14.11.2022 г.</w:t>
      </w:r>
      <w:r w:rsidR="00485AFB">
        <w:rPr>
          <w:rFonts w:ascii="Times New Roman" w:eastAsiaTheme="majorEastAsia" w:hAnsi="Times New Roman" w:cstheme="majorBidi"/>
          <w:bCs/>
          <w:sz w:val="24"/>
          <w:szCs w:val="28"/>
        </w:rPr>
        <w:t xml:space="preserve">, Заповед </w:t>
      </w:r>
      <w:r w:rsidR="00485AFB">
        <w:rPr>
          <w:rFonts w:ascii="Times New Roman" w:eastAsiaTheme="majorEastAsia" w:hAnsi="Times New Roman" w:cs="Times New Roman"/>
          <w:bCs/>
          <w:sz w:val="24"/>
          <w:szCs w:val="28"/>
        </w:rPr>
        <w:t>№</w:t>
      </w:r>
      <w:r w:rsidR="00485AFB">
        <w:rPr>
          <w:rFonts w:ascii="Times New Roman" w:eastAsiaTheme="majorEastAsia" w:hAnsi="Times New Roman" w:cstheme="majorBidi"/>
          <w:bCs/>
          <w:sz w:val="24"/>
          <w:szCs w:val="28"/>
        </w:rPr>
        <w:t xml:space="preserve"> РД09-</w:t>
      </w:r>
      <w:r w:rsidR="008366FC">
        <w:rPr>
          <w:rFonts w:ascii="Times New Roman" w:eastAsiaTheme="majorEastAsia" w:hAnsi="Times New Roman" w:cstheme="majorBidi"/>
          <w:bCs/>
          <w:sz w:val="24"/>
          <w:szCs w:val="28"/>
          <w:lang w:val="en-US"/>
        </w:rPr>
        <w:t>1053</w:t>
      </w:r>
      <w:r w:rsidR="00485AFB">
        <w:rPr>
          <w:rFonts w:ascii="Times New Roman" w:eastAsiaTheme="majorEastAsia" w:hAnsi="Times New Roman" w:cstheme="majorBidi"/>
          <w:bCs/>
          <w:sz w:val="24"/>
          <w:szCs w:val="28"/>
        </w:rPr>
        <w:t>/</w:t>
      </w:r>
      <w:r w:rsidR="008366FC">
        <w:rPr>
          <w:rFonts w:ascii="Times New Roman" w:eastAsiaTheme="majorEastAsia" w:hAnsi="Times New Roman" w:cstheme="majorBidi"/>
          <w:bCs/>
          <w:sz w:val="24"/>
          <w:szCs w:val="28"/>
          <w:lang w:val="en-US"/>
        </w:rPr>
        <w:t>06</w:t>
      </w:r>
      <w:r w:rsidR="00485AFB">
        <w:rPr>
          <w:rFonts w:ascii="Times New Roman" w:eastAsiaTheme="majorEastAsia" w:hAnsi="Times New Roman" w:cstheme="majorBidi"/>
          <w:bCs/>
          <w:sz w:val="24"/>
          <w:szCs w:val="28"/>
        </w:rPr>
        <w:t>.</w:t>
      </w:r>
      <w:r w:rsidR="0055139D">
        <w:rPr>
          <w:rFonts w:ascii="Times New Roman" w:eastAsiaTheme="majorEastAsia" w:hAnsi="Times New Roman" w:cstheme="majorBidi"/>
          <w:bCs/>
          <w:sz w:val="24"/>
          <w:szCs w:val="28"/>
          <w:lang w:val="en-US"/>
        </w:rPr>
        <w:t>10</w:t>
      </w:r>
      <w:r w:rsidR="00485AFB">
        <w:rPr>
          <w:rFonts w:ascii="Times New Roman" w:eastAsiaTheme="majorEastAsia" w:hAnsi="Times New Roman" w:cstheme="majorBidi"/>
          <w:bCs/>
          <w:sz w:val="24"/>
          <w:szCs w:val="28"/>
        </w:rPr>
        <w:t>.2023 г.</w:t>
      </w:r>
      <w:r w:rsidR="002F6909">
        <w:rPr>
          <w:rFonts w:ascii="Times New Roman" w:eastAsiaTheme="majorEastAsia" w:hAnsi="Times New Roman" w:cstheme="majorBidi"/>
          <w:bCs/>
          <w:sz w:val="24"/>
          <w:szCs w:val="28"/>
        </w:rPr>
        <w:t xml:space="preserve">, и Заповед </w:t>
      </w:r>
      <w:r w:rsidR="002F6909">
        <w:rPr>
          <w:rFonts w:ascii="Times New Roman" w:eastAsiaTheme="majorEastAsia" w:hAnsi="Times New Roman" w:cs="Times New Roman"/>
          <w:bCs/>
          <w:sz w:val="24"/>
          <w:szCs w:val="28"/>
        </w:rPr>
        <w:t>№</w:t>
      </w:r>
      <w:r w:rsidR="002F6909">
        <w:rPr>
          <w:rFonts w:ascii="Times New Roman" w:eastAsiaTheme="majorEastAsia" w:hAnsi="Times New Roman" w:cstheme="majorBidi"/>
          <w:bCs/>
          <w:sz w:val="24"/>
          <w:szCs w:val="28"/>
        </w:rPr>
        <w:t xml:space="preserve"> РД09-</w:t>
      </w:r>
      <w:r w:rsidR="00A65CDE">
        <w:rPr>
          <w:rFonts w:ascii="Times New Roman" w:eastAsiaTheme="majorEastAsia" w:hAnsi="Times New Roman" w:cstheme="majorBidi"/>
          <w:bCs/>
          <w:sz w:val="24"/>
          <w:szCs w:val="28"/>
        </w:rPr>
        <w:t>598</w:t>
      </w:r>
      <w:r w:rsidR="002F6909">
        <w:rPr>
          <w:rFonts w:ascii="Times New Roman" w:eastAsiaTheme="majorEastAsia" w:hAnsi="Times New Roman" w:cstheme="majorBidi"/>
          <w:bCs/>
          <w:sz w:val="24"/>
          <w:szCs w:val="28"/>
        </w:rPr>
        <w:t>/</w:t>
      </w:r>
      <w:r w:rsidR="00A65CDE">
        <w:rPr>
          <w:rFonts w:ascii="Times New Roman" w:eastAsiaTheme="majorEastAsia" w:hAnsi="Times New Roman" w:cstheme="majorBidi"/>
          <w:bCs/>
          <w:sz w:val="24"/>
          <w:szCs w:val="28"/>
        </w:rPr>
        <w:t>07.</w:t>
      </w:r>
      <w:r w:rsidR="002F6909">
        <w:rPr>
          <w:rFonts w:ascii="Times New Roman" w:eastAsiaTheme="majorEastAsia" w:hAnsi="Times New Roman" w:cstheme="majorBidi"/>
          <w:bCs/>
          <w:sz w:val="24"/>
          <w:szCs w:val="28"/>
        </w:rPr>
        <w:t>06.2024 г.</w:t>
      </w: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6D7E42">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6D7E42">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6D7E42">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6D7E42">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6D7E42">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6D7E42">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6D7E42">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6D7E42">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6D7E42">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6D7E42">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6D7E42">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6D7E42">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6D7E42">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6D7E42">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6D7E42">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6D7E42">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6D7E42">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6D7E42">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6D7E42">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6D7E42">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6D7E42">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6D7E42">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6D7E42">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6D7E42">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6D7E42">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6D7E42">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6D7E42">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6D7E42">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6D7E42">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6D7E42">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6D7E42">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6D7E42">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6D7E42">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6D7E42">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6D7E42">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6D7E42">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6D7E42">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6D7E42">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6D7E42">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6D7E42">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6D7E42">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6D7E42">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6D7E42">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4" w:name="_Toc108086462"/>
      <w:r w:rsidRPr="00D92EC1">
        <w:lastRenderedPageBreak/>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7" w:name="_Toc108086463"/>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8" w:name="_Toc66698655"/>
      <w:bookmarkStart w:id="9" w:name="_Toc108086464"/>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10808646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10808646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10808646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10808646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10808646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w:t>
            </w:r>
            <w:r w:rsidRPr="009E00BC">
              <w:rPr>
                <w:rFonts w:ascii="Times New Roman" w:eastAsia="Times New Roman" w:hAnsi="Times New Roman" w:cs="Times New Roman"/>
                <w:sz w:val="24"/>
                <w:szCs w:val="24"/>
              </w:rPr>
              <w:lastRenderedPageBreak/>
              <w:t>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108086470"/>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108086471"/>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E43D375"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F6909" w:rsidRPr="00536F08">
              <w:rPr>
                <w:rFonts w:ascii="Times New Roman" w:hAnsi="Times New Roman"/>
                <w:color w:val="000000"/>
                <w:sz w:val="24"/>
                <w:szCs w:val="24"/>
                <w:lang w:eastAsia="bg-BG"/>
              </w:rPr>
              <w:t xml:space="preserve">147 953 595,23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71F78180"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147 953 595,23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A9580D1"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125 760 555,94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650258FC"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22 193 039,28 </w:t>
                  </w:r>
                  <w:r w:rsidR="00951A15" w:rsidRPr="0055139D">
                    <w:rPr>
                      <w:rFonts w:ascii="Times New Roman" w:hAnsi="Times New Roman" w:cs="Times New Roman"/>
                      <w:color w:val="000000"/>
                      <w:sz w:val="24"/>
                      <w:szCs w:val="24"/>
                      <w:lang w:eastAsia="bg-BG"/>
                    </w:rPr>
                    <w:t xml:space="preserve"> </w:t>
                  </w:r>
                  <w:r w:rsidR="00B90E6B" w:rsidRPr="0055139D">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58175113"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75 648 632,39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1F621203"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64 301 337,53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1C9123BD"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11 193 039,28 </w:t>
                  </w:r>
                  <w:r w:rsidR="00B90E6B" w:rsidRPr="0055139D">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108086473"/>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108086474"/>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10808647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10808647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108086477"/>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108086478"/>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10808647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108086480"/>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F96786">
              <w:rPr>
                <w:rFonts w:ascii="Times New Roman" w:eastAsia="Times New Roman" w:hAnsi="Times New Roman" w:cs="Times New Roman"/>
                <w:color w:val="000000"/>
                <w:sz w:val="24"/>
                <w:szCs w:val="24"/>
                <w:lang w:eastAsia="bg-BG"/>
              </w:rPr>
              <w:t>съгласувателните</w:t>
            </w:r>
            <w:proofErr w:type="spellEnd"/>
            <w:r w:rsidRPr="00F96786">
              <w:rPr>
                <w:rFonts w:ascii="Times New Roman" w:eastAsia="Times New Roman" w:hAnsi="Times New Roman" w:cs="Times New Roman"/>
                <w:color w:val="000000"/>
                <w:sz w:val="24"/>
                <w:szCs w:val="24"/>
                <w:lang w:eastAsia="bg-BG"/>
              </w:rPr>
              <w:t xml:space="preserve"> процедури по реда на </w:t>
            </w:r>
            <w:hyperlink r:id="rId17"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8"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19"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0"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w:t>
            </w:r>
            <w:r w:rsidRPr="00F96786">
              <w:rPr>
                <w:rFonts w:ascii="Times New Roman" w:hAnsi="Times New Roman" w:cs="Times New Roman"/>
                <w:sz w:val="24"/>
                <w:szCs w:val="24"/>
              </w:rPr>
              <w:lastRenderedPageBreak/>
              <w:t>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proofErr w:type="spellStart"/>
            <w:r w:rsidR="00A01C3A" w:rsidRPr="00A01C3A">
              <w:rPr>
                <w:rFonts w:ascii="Times New Roman" w:eastAsia="Times New Roman" w:hAnsi="Times New Roman" w:cs="Times New Roman"/>
                <w:color w:val="000000"/>
                <w:sz w:val="24"/>
                <w:szCs w:val="24"/>
                <w:lang w:eastAsia="bg-BG"/>
              </w:rPr>
              <w:t>мониторинговия</w:t>
            </w:r>
            <w:proofErr w:type="spellEnd"/>
            <w:r w:rsidR="00A01C3A" w:rsidRPr="00A01C3A">
              <w:rPr>
                <w:rFonts w:ascii="Times New Roman" w:eastAsia="Times New Roman" w:hAnsi="Times New Roman" w:cs="Times New Roman"/>
                <w:color w:val="000000"/>
                <w:sz w:val="24"/>
                <w:szCs w:val="24"/>
                <w:lang w:eastAsia="bg-BG"/>
              </w:rPr>
              <w:t xml:space="preserve">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F96786">
              <w:rPr>
                <w:rFonts w:ascii="Times New Roman" w:hAnsi="Times New Roman" w:cs="Times New Roman"/>
                <w:sz w:val="24"/>
                <w:szCs w:val="24"/>
              </w:rPr>
              <w:t>неодобряване</w:t>
            </w:r>
            <w:proofErr w:type="spellEnd"/>
            <w:r w:rsidRPr="00F96786">
              <w:rPr>
                <w:rFonts w:ascii="Times New Roman" w:hAnsi="Times New Roman" w:cs="Times New Roman"/>
                <w:sz w:val="24"/>
                <w:szCs w:val="24"/>
              </w:rPr>
              <w:t xml:space="preserve"> осъществяването/</w:t>
            </w:r>
            <w:proofErr w:type="spellStart"/>
            <w:r w:rsidRPr="00F96786">
              <w:rPr>
                <w:rFonts w:ascii="Times New Roman" w:hAnsi="Times New Roman" w:cs="Times New Roman"/>
                <w:sz w:val="24"/>
                <w:szCs w:val="24"/>
              </w:rPr>
              <w:t>несъгласуване</w:t>
            </w:r>
            <w:proofErr w:type="spellEnd"/>
            <w:r w:rsidRPr="00F96786">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C94666" w:rsidRPr="00F96786">
              <w:rPr>
                <w:rFonts w:ascii="Times New Roman" w:eastAsia="Times New Roman" w:hAnsi="Times New Roman" w:cs="Times New Roman"/>
                <w:color w:val="000000"/>
                <w:sz w:val="24"/>
                <w:szCs w:val="24"/>
                <w:lang w:eastAsia="bg-BG"/>
              </w:rPr>
              <w:t>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w:t>
            </w:r>
            <w:r w:rsidR="00BF6F84" w:rsidRPr="00F96786">
              <w:rPr>
                <w:rFonts w:ascii="Times New Roman" w:hAnsi="Times New Roman" w:cs="Times New Roman"/>
                <w:sz w:val="24"/>
                <w:szCs w:val="24"/>
              </w:rPr>
              <w:lastRenderedPageBreak/>
              <w:t>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3" w:name="_Toc66698672"/>
      <w:bookmarkStart w:id="44" w:name="_Toc108086481"/>
      <w:r w:rsidRPr="00F96786">
        <w:lastRenderedPageBreak/>
        <w:t>13.</w:t>
      </w:r>
      <w:r w:rsidR="00737FFE" w:rsidRPr="00F96786">
        <w:t>3</w:t>
      </w:r>
      <w:r w:rsidRPr="00F96786">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 „Инвестиции в земеделски стопанства“;</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F96786">
              <w:rPr>
                <w:rFonts w:ascii="Times New Roman" w:hAnsi="Times New Roman" w:cs="Times New Roman"/>
                <w:sz w:val="24"/>
                <w:szCs w:val="24"/>
              </w:rPr>
              <w:t>общоприложими</w:t>
            </w:r>
            <w:proofErr w:type="spellEnd"/>
            <w:r w:rsidRPr="00F9678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108086482"/>
      <w:r>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10808648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към </w:t>
            </w:r>
            <w:r w:rsidRPr="00223860">
              <w:rPr>
                <w:rFonts w:ascii="Times New Roman" w:hAnsi="Times New Roman" w:cs="Times New Roman"/>
                <w:sz w:val="24"/>
                <w:szCs w:val="24"/>
              </w:rPr>
              <w:lastRenderedPageBreak/>
              <w:t>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108086484"/>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10808648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01.01.2014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108086486"/>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108086487"/>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w:t>
            </w:r>
            <w:r w:rsidR="001F7451" w:rsidRPr="00EA6B3B">
              <w:rPr>
                <w:rFonts w:ascii="Times New Roman" w:hAnsi="Times New Roman" w:cs="Times New Roman"/>
                <w:sz w:val="24"/>
                <w:szCs w:val="24"/>
              </w:rPr>
              <w:lastRenderedPageBreak/>
              <w:t>получателя е запазена и по същество той не се явява предприятие.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108086488"/>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108086489"/>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6431748" w:rsidR="00BB1E2D" w:rsidRDefault="002F7760" w:rsidP="00EC382B">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EC382B" w:rsidRPr="00F96786">
              <w:rPr>
                <w:rFonts w:ascii="Times New Roman" w:eastAsia="Times New Roman" w:hAnsi="Times New Roman" w:cs="Times New Roman"/>
                <w:sz w:val="24"/>
                <w:szCs w:val="24"/>
                <w:shd w:val="clear" w:color="auto" w:fill="FEFEFE"/>
                <w:lang w:val="en-GB"/>
              </w:rPr>
              <w:t xml:space="preserve">15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108086490"/>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108086491"/>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108086492"/>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w:t>
            </w:r>
            <w:proofErr w:type="spellStart"/>
            <w:r w:rsidR="00A27282" w:rsidRPr="00F96786">
              <w:rPr>
                <w:rFonts w:ascii="Times New Roman" w:hAnsi="Times New Roman" w:cs="Times New Roman"/>
                <w:sz w:val="24"/>
                <w:szCs w:val="24"/>
              </w:rPr>
              <w:t>чл</w:t>
            </w:r>
            <w:proofErr w:type="spellEnd"/>
            <w:r w:rsidR="00A27282" w:rsidRPr="00F96786">
              <w:rPr>
                <w:rFonts w:ascii="Times New Roman" w:hAnsi="Times New Roman" w:cs="Times New Roman"/>
                <w:sz w:val="24"/>
                <w:szCs w:val="24"/>
              </w:rPr>
              <w:t xml:space="preserve">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6" w:name="_Toc108086493"/>
      <w:r w:rsidRPr="00F96786">
        <w:lastRenderedPageBreak/>
        <w:t>21.1 Предварителна оценка на проектните предложения:</w:t>
      </w:r>
      <w:bookmarkEnd w:id="66"/>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7" w:name="_Toc66698685"/>
      <w:bookmarkStart w:id="68" w:name="_Toc108086494"/>
      <w:r>
        <w:lastRenderedPageBreak/>
        <w:t>21.</w:t>
      </w:r>
      <w:r w:rsidR="00A27282">
        <w:rPr>
          <w:lang w:val="en-US"/>
        </w:rPr>
        <w:t>2</w:t>
      </w:r>
      <w:r w:rsidR="00AC1CB1">
        <w:t xml:space="preserve"> </w:t>
      </w:r>
      <w:r>
        <w:t>Оценка на административно съответствие и допустимост:</w:t>
      </w:r>
      <w:bookmarkEnd w:id="67"/>
      <w:bookmarkEnd w:id="68"/>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2F4D31" w:rsidRPr="002F4D31">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 xml:space="preserve">за случаи на несъответствия и/или </w:t>
            </w:r>
            <w:proofErr w:type="spellStart"/>
            <w:r w:rsidR="002F4D31" w:rsidRPr="00990F47">
              <w:rPr>
                <w:rFonts w:ascii="Times New Roman" w:eastAsia="Times New Roman" w:hAnsi="Times New Roman" w:cs="Times New Roman"/>
                <w:sz w:val="24"/>
                <w:szCs w:val="24"/>
              </w:rPr>
              <w:t>нередовности</w:t>
            </w:r>
            <w:proofErr w:type="spellEnd"/>
            <w:r w:rsidR="002F4D31" w:rsidRPr="00990F47">
              <w:rPr>
                <w:rFonts w:ascii="Times New Roman" w:eastAsia="Times New Roman" w:hAnsi="Times New Roman" w:cs="Times New Roman"/>
                <w:sz w:val="24"/>
                <w:szCs w:val="24"/>
              </w:rPr>
              <w:t xml:space="preserve">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F96786">
              <w:rPr>
                <w:rFonts w:ascii="Times New Roman" w:eastAsia="Times New Roman" w:hAnsi="Times New Roman" w:cs="Times New Roman"/>
                <w:sz w:val="24"/>
                <w:szCs w:val="24"/>
              </w:rPr>
              <w:t>подмярката</w:t>
            </w:r>
            <w:proofErr w:type="spellEnd"/>
            <w:r w:rsidR="008C0977" w:rsidRPr="00F96786">
              <w:rPr>
                <w:rFonts w:ascii="Times New Roman" w:eastAsia="Times New Roman" w:hAnsi="Times New Roman" w:cs="Times New Roman"/>
                <w:sz w:val="24"/>
                <w:szCs w:val="24"/>
              </w:rPr>
              <w:t>.</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lastRenderedPageBreak/>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w:t>
            </w:r>
            <w:r w:rsidR="00A92448" w:rsidRPr="00F96786">
              <w:rPr>
                <w:rFonts w:ascii="Times New Roman" w:hAnsi="Times New Roman" w:cs="Times New Roman"/>
                <w:sz w:val="24"/>
                <w:szCs w:val="24"/>
              </w:rPr>
              <w:lastRenderedPageBreak/>
              <w:t xml:space="preserve">предоставят обществени услуги, с цел подобряване на тяхната енергийна ефективност“ по </w:t>
            </w:r>
            <w:proofErr w:type="spellStart"/>
            <w:r w:rsidR="00A92448" w:rsidRPr="00F96786">
              <w:rPr>
                <w:rFonts w:ascii="Times New Roman" w:eastAsia="Times New Roman" w:hAnsi="Times New Roman" w:cs="Times New Roman"/>
                <w:bCs/>
                <w:sz w:val="24"/>
                <w:szCs w:val="24"/>
                <w:shd w:val="clear" w:color="auto" w:fill="FEFEFE"/>
                <w:lang w:eastAsia="bg-BG"/>
              </w:rPr>
              <w:t>подмярка</w:t>
            </w:r>
            <w:proofErr w:type="spellEnd"/>
            <w:r w:rsidR="00A92448"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96786">
              <w:rPr>
                <w:rFonts w:ascii="Times New Roman" w:hAnsi="Times New Roman" w:cs="Times New Roman"/>
                <w:sz w:val="24"/>
                <w:szCs w:val="24"/>
              </w:rPr>
              <w:t>е.ж</w:t>
            </w:r>
            <w:proofErr w:type="spellEnd"/>
            <w:r w:rsidRPr="00F96786">
              <w:rPr>
                <w:rFonts w:ascii="Times New Roman" w:hAnsi="Times New Roman" w:cs="Times New Roman"/>
                <w:sz w:val="24"/>
                <w:szCs w:val="24"/>
              </w:rPr>
              <w:t xml:space="preserve">. в селските райони“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9" w:name="_Toc66698686"/>
      <w:bookmarkStart w:id="70" w:name="_Toc108086495"/>
      <w:r>
        <w:lastRenderedPageBreak/>
        <w:t>21.</w:t>
      </w:r>
      <w:r w:rsidR="00A27282">
        <w:rPr>
          <w:lang w:val="en-US"/>
        </w:rPr>
        <w:t>3</w:t>
      </w:r>
      <w:r w:rsidR="00AC1CB1">
        <w:t xml:space="preserve"> </w:t>
      </w:r>
      <w:r>
        <w:t>Техническа и финансова оценка:</w:t>
      </w:r>
      <w:bookmarkEnd w:id="69"/>
      <w:bookmarkEnd w:id="70"/>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4"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5"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1" w:name="_Toc66698687"/>
      <w:bookmarkStart w:id="72" w:name="_Toc108086496"/>
      <w:r>
        <w:lastRenderedPageBreak/>
        <w:t>22. Критерии и методика за оценка на проектните предложения:</w:t>
      </w:r>
      <w:bookmarkEnd w:id="71"/>
      <w:bookmarkEnd w:id="72"/>
    </w:p>
    <w:tbl>
      <w:tblPr>
        <w:tblW w:w="5000" w:type="pct"/>
        <w:tblCellMar>
          <w:left w:w="70" w:type="dxa"/>
          <w:right w:w="70" w:type="dxa"/>
        </w:tblCellMar>
        <w:tblLook w:val="04A0" w:firstRow="1" w:lastRow="0" w:firstColumn="1" w:lastColumn="0" w:noHBand="0" w:noVBand="1"/>
      </w:tblPr>
      <w:tblGrid>
        <w:gridCol w:w="440"/>
        <w:gridCol w:w="779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3"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3"/>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w:t>
            </w:r>
            <w:proofErr w:type="spellStart"/>
            <w:r w:rsidR="00D357C6" w:rsidRPr="00F96786">
              <w:rPr>
                <w:rFonts w:ascii="Times New Roman" w:eastAsia="Times New Roman" w:hAnsi="Times New Roman" w:cs="Times New Roman"/>
                <w:color w:val="000000"/>
                <w:sz w:val="24"/>
                <w:szCs w:val="24"/>
                <w:lang w:eastAsia="bg-BG"/>
              </w:rPr>
              <w:t>рехабилитираната</w:t>
            </w:r>
            <w:proofErr w:type="spellEnd"/>
            <w:r w:rsidR="00D357C6" w:rsidRPr="00F96786">
              <w:rPr>
                <w:rFonts w:ascii="Times New Roman" w:eastAsia="Times New Roman" w:hAnsi="Times New Roman" w:cs="Times New Roman"/>
                <w:color w:val="000000"/>
                <w:sz w:val="24"/>
                <w:szCs w:val="24"/>
                <w:lang w:eastAsia="bg-BG"/>
              </w:rPr>
              <w:t xml:space="preserve">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4" w:name="_Toc66698690"/>
      <w:bookmarkStart w:id="75" w:name="_Toc108086497"/>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lastRenderedPageBreak/>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108086499"/>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w:t>
            </w:r>
            <w:proofErr w:type="spellStart"/>
            <w:r w:rsidR="00881EE1" w:rsidRPr="00F96786">
              <w:rPr>
                <w:rFonts w:ascii="Times New Roman" w:hAnsi="Times New Roman" w:cs="Times New Roman"/>
                <w:sz w:val="24"/>
                <w:szCs w:val="24"/>
              </w:rPr>
              <w:t>xls</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xlsx</w:t>
            </w:r>
            <w:proofErr w:type="spellEnd"/>
            <w:r w:rsidR="00881EE1" w:rsidRPr="00F96786">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F96786">
              <w:rPr>
                <w:rFonts w:ascii="Times New Roman" w:hAnsi="Times New Roman" w:cs="Times New Roman"/>
                <w:sz w:val="24"/>
                <w:szCs w:val="24"/>
              </w:rPr>
              <w:t>pdf</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jpg</w:t>
            </w:r>
            <w:proofErr w:type="spellEnd"/>
            <w:r w:rsidR="00881EE1" w:rsidRPr="00F96786">
              <w:rPr>
                <w:rFonts w:ascii="Times New Roman" w:hAnsi="Times New Roman" w:cs="Times New Roman"/>
                <w:sz w:val="24"/>
                <w:szCs w:val="24"/>
              </w:rPr>
              <w:t>”,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w:t>
            </w:r>
            <w:proofErr w:type="spellStart"/>
            <w:r w:rsidR="00885A9A" w:rsidRPr="00153930">
              <w:rPr>
                <w:rFonts w:ascii="Times New Roman" w:eastAsia="Times New Roman" w:hAnsi="Times New Roman" w:cs="Times New Roman"/>
                <w:iCs/>
                <w:sz w:val="24"/>
                <w:szCs w:val="24"/>
                <w:shd w:val="clear" w:color="auto" w:fill="FEFEFE"/>
              </w:rPr>
              <w:t>doc</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docx</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xml:space="preserve">”,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w:t>
            </w:r>
            <w:r w:rsidR="003C3916" w:rsidRPr="00AA32C5">
              <w:rPr>
                <w:rFonts w:ascii="Times New Roman" w:eastAsia="Times New Roman" w:hAnsi="Times New Roman" w:cs="Times New Roman"/>
                <w:i/>
                <w:color w:val="000000"/>
                <w:sz w:val="24"/>
                <w:szCs w:val="24"/>
                <w:lang w:eastAsia="bg-BG"/>
              </w:rPr>
              <w:lastRenderedPageBreak/>
              <w:t xml:space="preserve">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1"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4"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1FB16EBE"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w:t>
            </w:r>
            <w:r w:rsidR="00E9513A">
              <w:rPr>
                <w:rFonts w:ascii="Times New Roman" w:hAnsi="Times New Roman" w:cs="Times New Roman"/>
                <w:color w:val="000000"/>
                <w:sz w:val="24"/>
                <w:szCs w:val="24"/>
              </w:rPr>
              <w:t>,</w:t>
            </w:r>
            <w:r w:rsidR="003C3916" w:rsidRPr="00AA32C5">
              <w:rPr>
                <w:rFonts w:ascii="Times New Roman" w:hAnsi="Times New Roman" w:cs="Times New Roman"/>
                <w:color w:val="000000"/>
                <w:sz w:val="24"/>
                <w:szCs w:val="24"/>
              </w:rPr>
              <w:t xml:space="preserve"> </w:t>
            </w:r>
            <w:r w:rsidR="00E9513A" w:rsidRPr="00A01C3A">
              <w:rPr>
                <w:rFonts w:ascii="Times New Roman" w:eastAsia="Times New Roman" w:hAnsi="Times New Roman" w:cs="Times New Roman"/>
                <w:color w:val="000000"/>
                <w:sz w:val="24"/>
                <w:szCs w:val="24"/>
                <w:lang w:eastAsia="bg-BG"/>
              </w:rPr>
              <w:t xml:space="preserve">считано от датата на </w:t>
            </w:r>
            <w:r w:rsidR="00E9513A">
              <w:rPr>
                <w:rFonts w:ascii="Times New Roman" w:eastAsia="Times New Roman" w:hAnsi="Times New Roman" w:cs="Times New Roman"/>
                <w:color w:val="000000"/>
                <w:sz w:val="24"/>
                <w:szCs w:val="24"/>
                <w:lang w:eastAsia="bg-BG"/>
              </w:rPr>
              <w:t>въвеждане в експлоатация на инвестицията</w:t>
            </w:r>
            <w:r w:rsidR="00E951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E9513A">
              <w:rPr>
                <w:rFonts w:ascii="Times New Roman" w:eastAsia="Times New Roman" w:hAnsi="Times New Roman" w:cs="Times New Roman"/>
                <w:color w:val="000000"/>
                <w:sz w:val="24"/>
                <w:szCs w:val="24"/>
                <w:lang w:eastAsia="bg-BG"/>
              </w:rPr>
              <w:t>до края на</w:t>
            </w:r>
            <w:r w:rsidR="00E9513A" w:rsidRPr="00A01C3A">
              <w:rPr>
                <w:rFonts w:ascii="Times New Roman" w:eastAsia="Times New Roman" w:hAnsi="Times New Roman" w:cs="Times New Roman"/>
                <w:color w:val="000000"/>
                <w:sz w:val="24"/>
                <w:szCs w:val="24"/>
                <w:lang w:eastAsia="bg-BG"/>
              </w:rPr>
              <w:t xml:space="preserve"> </w:t>
            </w:r>
            <w:proofErr w:type="spellStart"/>
            <w:r w:rsidR="00E9513A" w:rsidRPr="00A01C3A">
              <w:rPr>
                <w:rFonts w:ascii="Times New Roman" w:eastAsia="Times New Roman" w:hAnsi="Times New Roman" w:cs="Times New Roman"/>
                <w:color w:val="000000"/>
                <w:sz w:val="24"/>
                <w:szCs w:val="24"/>
                <w:lang w:eastAsia="bg-BG"/>
              </w:rPr>
              <w:t>мониторинговия</w:t>
            </w:r>
            <w:proofErr w:type="spellEnd"/>
            <w:r w:rsidR="00E9513A" w:rsidRPr="00A01C3A">
              <w:rPr>
                <w:rFonts w:ascii="Times New Roman" w:eastAsia="Times New Roman" w:hAnsi="Times New Roman" w:cs="Times New Roman"/>
                <w:color w:val="000000"/>
                <w:sz w:val="24"/>
                <w:szCs w:val="24"/>
                <w:lang w:eastAsia="bg-BG"/>
              </w:rPr>
              <w:t xml:space="preserve"> период</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w:t>
            </w:r>
            <w:proofErr w:type="spellStart"/>
            <w:r w:rsidRPr="00AA32C5">
              <w:rPr>
                <w:rFonts w:ascii="Times New Roman" w:eastAsia="Times New Roman" w:hAnsi="Times New Roman" w:cs="Times New Roman"/>
                <w:iCs/>
                <w:sz w:val="24"/>
                <w:szCs w:val="24"/>
                <w:shd w:val="clear" w:color="auto" w:fill="FEFEFE"/>
              </w:rPr>
              <w:t>doc</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docx</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xml:space="preserve">”,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1.1.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 xml:space="preserve">с ясно отбелязани/маркирани участъци от улиците, които са обект на настоящото проектно предложение, с цел доказване на заявения брой точки по критерий 3. </w:t>
            </w:r>
            <w:r w:rsidRPr="00F96786">
              <w:rPr>
                <w:rFonts w:ascii="Times New Roman" w:hAnsi="Times New Roman" w:cs="Times New Roman"/>
                <w:sz w:val="24"/>
                <w:szCs w:val="24"/>
              </w:rPr>
              <w:lastRenderedPageBreak/>
              <w:t>Представят се само в случаите, че няма одобрен общ устройствен план на общината.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108086501"/>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5ED2156" w:rsidR="00AE6E0E" w:rsidRPr="00D96BD8" w:rsidRDefault="00953753" w:rsidP="003806B3">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 xml:space="preserve">23:59 ч. на </w:t>
            </w:r>
            <w:r w:rsidR="003806B3">
              <w:rPr>
                <w:rFonts w:ascii="Times New Roman" w:eastAsia="Times New Roman" w:hAnsi="Times New Roman" w:cs="Times New Roman"/>
                <w:sz w:val="24"/>
                <w:szCs w:val="24"/>
                <w:shd w:val="clear" w:color="auto" w:fill="FEFEFE"/>
              </w:rPr>
              <w:t>23 декември</w:t>
            </w:r>
            <w:r w:rsidR="004311C8" w:rsidRPr="004311C8">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w:t>
            </w:r>
            <w:r w:rsidR="005A33F4" w:rsidRPr="005A33F4">
              <w:rPr>
                <w:rFonts w:ascii="Times New Roman" w:hAnsi="Times New Roman" w:cs="Times New Roman"/>
                <w:sz w:val="24"/>
                <w:szCs w:val="24"/>
              </w:rPr>
              <w:lastRenderedPageBreak/>
              <w:t>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 xml:space="preserve">или </w:t>
            </w:r>
            <w:proofErr w:type="spellStart"/>
            <w:r w:rsidR="005A33F4" w:rsidRPr="00E85717">
              <w:rPr>
                <w:rFonts w:ascii="Times New Roman" w:hAnsi="Times New Roman" w:cs="Times New Roman"/>
                <w:sz w:val="24"/>
                <w:szCs w:val="24"/>
              </w:rPr>
              <w:t>непредставяне</w:t>
            </w:r>
            <w:proofErr w:type="spellEnd"/>
            <w:r w:rsidR="005A33F4" w:rsidRPr="00E85717">
              <w:rPr>
                <w:rFonts w:ascii="Times New Roman" w:hAnsi="Times New Roman" w:cs="Times New Roman"/>
                <w:sz w:val="24"/>
                <w:szCs w:val="24"/>
              </w:rPr>
              <w:t xml:space="preserve">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7"/>
      <w:footerReference w:type="default" r:id="rId38"/>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8AFAB" w14:textId="77777777" w:rsidR="006D7E42" w:rsidRDefault="006D7E42" w:rsidP="00F74842">
      <w:pPr>
        <w:spacing w:after="0" w:line="240" w:lineRule="auto"/>
      </w:pPr>
      <w:r>
        <w:separator/>
      </w:r>
    </w:p>
  </w:endnote>
  <w:endnote w:type="continuationSeparator" w:id="0">
    <w:p w14:paraId="310A7501" w14:textId="77777777" w:rsidR="006D7E42" w:rsidRDefault="006D7E42" w:rsidP="00F74842">
      <w:pPr>
        <w:spacing w:after="0" w:line="240" w:lineRule="auto"/>
      </w:pPr>
      <w:r>
        <w:continuationSeparator/>
      </w:r>
    </w:p>
  </w:endnote>
  <w:endnote w:type="continuationNotice" w:id="1">
    <w:p w14:paraId="5D9BC525" w14:textId="77777777" w:rsidR="006D7E42" w:rsidRDefault="006D7E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0962CA13" w:rsidR="00485AFB" w:rsidRPr="00552BF6" w:rsidRDefault="00485AFB">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A65CDE">
          <w:rPr>
            <w:rFonts w:ascii="Times New Roman" w:hAnsi="Times New Roman" w:cs="Times New Roman"/>
            <w:noProof/>
          </w:rPr>
          <w:t>20</w:t>
        </w:r>
        <w:r w:rsidRPr="00552BF6">
          <w:rPr>
            <w:rFonts w:ascii="Times New Roman" w:hAnsi="Times New Roman" w:cs="Times New Roman"/>
          </w:rPr>
          <w:fldChar w:fldCharType="end"/>
        </w:r>
      </w:p>
    </w:sdtContent>
  </w:sdt>
  <w:p w14:paraId="2B2A725D" w14:textId="77777777" w:rsidR="00485AFB" w:rsidRPr="00D4540D" w:rsidRDefault="00485AFB"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E3733" w14:textId="77777777" w:rsidR="006D7E42" w:rsidRDefault="006D7E42" w:rsidP="00F74842">
      <w:pPr>
        <w:spacing w:after="0" w:line="240" w:lineRule="auto"/>
      </w:pPr>
      <w:r>
        <w:separator/>
      </w:r>
    </w:p>
  </w:footnote>
  <w:footnote w:type="continuationSeparator" w:id="0">
    <w:p w14:paraId="0054D893" w14:textId="77777777" w:rsidR="006D7E42" w:rsidRDefault="006D7E42" w:rsidP="00F74842">
      <w:pPr>
        <w:spacing w:after="0" w:line="240" w:lineRule="auto"/>
      </w:pPr>
      <w:r>
        <w:continuationSeparator/>
      </w:r>
    </w:p>
  </w:footnote>
  <w:footnote w:type="continuationNotice" w:id="1">
    <w:p w14:paraId="2DBCC50F" w14:textId="77777777" w:rsidR="006D7E42" w:rsidRDefault="006D7E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85AFB" w:rsidRPr="003C1FB8" w:rsidRDefault="00485AFB"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5CE1"/>
    <w:rsid w:val="00026AE9"/>
    <w:rsid w:val="00026FAD"/>
    <w:rsid w:val="0002792F"/>
    <w:rsid w:val="000323B2"/>
    <w:rsid w:val="000323F2"/>
    <w:rsid w:val="00033E34"/>
    <w:rsid w:val="000348A6"/>
    <w:rsid w:val="0003579C"/>
    <w:rsid w:val="00035EC2"/>
    <w:rsid w:val="00036646"/>
    <w:rsid w:val="00036F27"/>
    <w:rsid w:val="00037AA6"/>
    <w:rsid w:val="0004041D"/>
    <w:rsid w:val="00040B35"/>
    <w:rsid w:val="00040E18"/>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1DB9"/>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2EF"/>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BD9"/>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AC0"/>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90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B1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41"/>
    <w:rsid w:val="00340BFA"/>
    <w:rsid w:val="0034162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6B3"/>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5AFB"/>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39D"/>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D7E42"/>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7A1"/>
    <w:rsid w:val="00763AF5"/>
    <w:rsid w:val="007654C3"/>
    <w:rsid w:val="007659A7"/>
    <w:rsid w:val="00765E5F"/>
    <w:rsid w:val="007664F6"/>
    <w:rsid w:val="00766E01"/>
    <w:rsid w:val="00767E53"/>
    <w:rsid w:val="007715EF"/>
    <w:rsid w:val="007723A6"/>
    <w:rsid w:val="00772568"/>
    <w:rsid w:val="00772DB0"/>
    <w:rsid w:val="00773279"/>
    <w:rsid w:val="00774C55"/>
    <w:rsid w:val="00776255"/>
    <w:rsid w:val="00776CF2"/>
    <w:rsid w:val="00781DE2"/>
    <w:rsid w:val="007825F1"/>
    <w:rsid w:val="0078361B"/>
    <w:rsid w:val="00783E96"/>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6FC"/>
    <w:rsid w:val="00836A8D"/>
    <w:rsid w:val="00840D67"/>
    <w:rsid w:val="008411B5"/>
    <w:rsid w:val="0084239E"/>
    <w:rsid w:val="008423BE"/>
    <w:rsid w:val="008449B0"/>
    <w:rsid w:val="00846374"/>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047C"/>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1A15"/>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C66"/>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2EAB"/>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347A"/>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CDE"/>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2D20"/>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D38"/>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4218"/>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92D"/>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144"/>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13A"/>
    <w:rsid w:val="00E95A09"/>
    <w:rsid w:val="00E95C38"/>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57B"/>
    <w:rsid w:val="00F30E38"/>
    <w:rsid w:val="00F311B9"/>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EE28857A-54A5-4C82-80F2-B302E74B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168&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fontTable" Target="fontTable.xml"/><Relationship Id="rId21" Type="http://schemas.openxmlformats.org/officeDocument/2006/relationships/hyperlink" Target="apis://Base=NARH&amp;DocCode=83846&amp;ToPar=Art4&amp;Type=201" TargetMode="External"/><Relationship Id="rId34" Type="http://schemas.openxmlformats.org/officeDocument/2006/relationships/hyperlink" Target="apis://Base=NARH&amp;DocCode=85477&amp;ToPar=Chap&#1076;&#1074;&#1072;&#1076;&#1077;&#1089;&#1077;&#1090;&#1080;&#1090;&#1088;&#1077;&#1090;&#1072;&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0197&amp;Type=201" TargetMode="External"/><Relationship Id="rId25" Type="http://schemas.openxmlformats.org/officeDocument/2006/relationships/hyperlink" Target="apis://Base=NARH&amp;DocCode=41762&amp;ToPar=Art29_Al1_Pt2&amp;Type=201" TargetMode="External"/><Relationship Id="rId33" Type="http://schemas.openxmlformats.org/officeDocument/2006/relationships/hyperlink" Target="apis://Base=NARH&amp;DocCode=40006&amp;Type=2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830&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1762&amp;ToPar=Art29_Al1_Pt1&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06R1083&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http://www.mzh.government.bg/mzh/bg/Home.aspx"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0193&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mailto:rdd@mzh.government.bg"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BA6C9-C6C0-43E0-A0F4-0A92C164E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14489</Words>
  <Characters>82591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7</cp:revision>
  <cp:lastPrinted>2021-10-12T09:55:00Z</cp:lastPrinted>
  <dcterms:created xsi:type="dcterms:W3CDTF">2024-05-31T08:31:00Z</dcterms:created>
  <dcterms:modified xsi:type="dcterms:W3CDTF">2024-06-07T13:14:00Z</dcterms:modified>
</cp:coreProperties>
</file>