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1D019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63C0774F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1D019C">
        <w:rPr>
          <w:rFonts w:ascii="Times New Roman" w:hAnsi="Times New Roman"/>
          <w:sz w:val="24"/>
          <w:szCs w:val="24"/>
        </w:rPr>
        <w:t xml:space="preserve"> </w:t>
      </w:r>
      <w:r w:rsidR="001D019C" w:rsidRPr="00D437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>№ РД09-</w:t>
      </w:r>
      <w:r w:rsidR="00381B34">
        <w:rPr>
          <w:rFonts w:ascii="Times New Roman" w:hAnsi="Times New Roman"/>
          <w:sz w:val="24"/>
          <w:szCs w:val="24"/>
        </w:rPr>
        <w:t>476</w:t>
      </w:r>
      <w:r w:rsidR="00381B34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381B34">
        <w:rPr>
          <w:rFonts w:ascii="Times New Roman" w:hAnsi="Times New Roman"/>
          <w:sz w:val="24"/>
          <w:szCs w:val="24"/>
        </w:rPr>
        <w:t xml:space="preserve">2 </w:t>
      </w:r>
      <w:r w:rsidR="00381B34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381B34">
        <w:rPr>
          <w:rFonts w:ascii="Times New Roman" w:hAnsi="Times New Roman"/>
          <w:sz w:val="24"/>
          <w:szCs w:val="24"/>
          <w:lang w:val="bg-BG"/>
        </w:rPr>
        <w:t>4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2B73AA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5847F75F" w:rsidR="00647526" w:rsidRDefault="002E44CE" w:rsidP="00381B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BE4757">
        <w:rPr>
          <w:rFonts w:ascii="Times New Roman" w:hAnsi="Times New Roman"/>
          <w:sz w:val="24"/>
          <w:szCs w:val="24"/>
          <w:lang w:val="bg-BG"/>
        </w:rPr>
        <w:t>5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изменена </w:t>
      </w:r>
      <w:r w:rsidR="001D019C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bookmarkStart w:id="0" w:name="_GoBack"/>
      <w:bookmarkEnd w:id="0"/>
      <w:r w:rsidR="002B73AA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FC7F81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FC7F81">
        <w:rPr>
          <w:rFonts w:ascii="Times New Roman" w:hAnsi="Times New Roman"/>
          <w:sz w:val="24"/>
          <w:szCs w:val="24"/>
          <w:lang w:val="en-GB"/>
        </w:rPr>
        <w:t>26</w:t>
      </w:r>
      <w:r w:rsidR="00BE4757">
        <w:rPr>
          <w:rFonts w:ascii="Times New Roman" w:hAnsi="Times New Roman"/>
          <w:sz w:val="24"/>
          <w:szCs w:val="24"/>
          <w:lang w:val="bg-BG"/>
        </w:rPr>
        <w:t>3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FC7F81">
        <w:rPr>
          <w:rFonts w:ascii="Times New Roman" w:hAnsi="Times New Roman"/>
          <w:sz w:val="24"/>
          <w:szCs w:val="24"/>
          <w:lang w:val="en-GB"/>
        </w:rPr>
        <w:t>4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ноември 2022 г. </w:t>
      </w:r>
      <w:r w:rsidR="00381B34">
        <w:rPr>
          <w:rFonts w:ascii="Times New Roman" w:hAnsi="Times New Roman"/>
          <w:sz w:val="24"/>
          <w:szCs w:val="24"/>
          <w:lang w:val="bg-BG"/>
        </w:rPr>
        <w:t>и Заповед № РД 09 – 96</w:t>
      </w:r>
      <w:r w:rsidR="001A69C2">
        <w:rPr>
          <w:rFonts w:ascii="Times New Roman" w:hAnsi="Times New Roman"/>
          <w:sz w:val="24"/>
          <w:szCs w:val="24"/>
          <w:lang w:val="bg-BG"/>
        </w:rPr>
        <w:t>7</w:t>
      </w:r>
      <w:r w:rsidR="00381B34">
        <w:rPr>
          <w:rFonts w:ascii="Times New Roman" w:hAnsi="Times New Roman"/>
          <w:sz w:val="24"/>
          <w:szCs w:val="24"/>
          <w:lang w:val="bg-BG"/>
        </w:rPr>
        <w:t xml:space="preserve"> от 31 август 2023 г.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381B3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-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BE475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BE4757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E475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25DA7D10" w:rsidR="00647526" w:rsidRPr="008E0719" w:rsidRDefault="00647526" w:rsidP="00BE47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BE475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BE4757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BE4757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E475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</w:t>
      </w:r>
      <w:r w:rsidRPr="000C3EE7">
        <w:rPr>
          <w:rFonts w:ascii="Times New Roman" w:hAnsi="Times New Roman"/>
          <w:sz w:val="24"/>
          <w:szCs w:val="24"/>
          <w:lang w:val="bg-BG"/>
        </w:rPr>
        <w:lastRenderedPageBreak/>
        <w:t>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Toc508301367"/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1"/>
    </w:p>
    <w:p w14:paraId="0FE1DA0F" w14:textId="730D3CBD" w:rsidR="001740B9" w:rsidRPr="006C77E3" w:rsidRDefault="001740B9" w:rsidP="001740B9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– 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Пътища „</w:t>
      </w:r>
      <w:r w:rsidRPr="001740B9">
        <w:rPr>
          <w:rFonts w:ascii="Times New Roman" w:eastAsiaTheme="minorHAnsi" w:hAnsi="Times New Roman"/>
          <w:sz w:val="24"/>
          <w:szCs w:val="24"/>
          <w:lang w:val="bg-BG"/>
        </w:rPr>
        <w:t xml:space="preserve">Строителство, реконструкция и/или рехабилитация на съществуващи общински пътища и съоръженията и принадлежностите към тях“ по </w:t>
      </w:r>
      <w:r w:rsidRPr="001740B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на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C77E3" w:rsidRPr="006C77E3">
        <w:rPr>
          <w:rFonts w:ascii="Times New Roman" w:hAnsi="Times New Roman"/>
          <w:color w:val="000000"/>
          <w:sz w:val="24"/>
          <w:szCs w:val="24"/>
          <w:lang w:val="bg-BG" w:eastAsia="bg-BG"/>
        </w:rPr>
        <w:t>119 694 418,04</w:t>
      </w:r>
      <w:r w:rsidR="007C3C7A" w:rsidRPr="006C77E3">
        <w:rPr>
          <w:color w:val="000000"/>
          <w:lang w:val="bg-BG" w:eastAsia="bg-BG"/>
        </w:rPr>
        <w:t xml:space="preserve">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1740B9" w:rsidRPr="006C77E3" w14:paraId="0F32F622" w14:textId="77777777" w:rsidTr="008649E9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6771CC1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29717DF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97B6DDF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1740B9" w:rsidRPr="006C77E3" w14:paraId="7072E57A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11932F8" w14:textId="5DE0205C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119 694 418,04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EC52BE9" w14:textId="7A465371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101 740 255,33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D325EFD" w14:textId="76FC1713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17 954 162,71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1740B9" w:rsidRPr="006C77E3" w14:paraId="36A7F14F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2DA63CC" w14:textId="400E2C03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61 199 722,90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F3340EF" w14:textId="7ABB4F85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52 019 764,46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4ED0AB" w14:textId="7EE698C0" w:rsidR="001740B9" w:rsidRPr="007B714C" w:rsidRDefault="006C77E3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9 179 958,43</w:t>
            </w:r>
            <w:r w:rsidR="007C3C7A" w:rsidRPr="007B714C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="001740B9" w:rsidRPr="007B714C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1740B9" w:rsidRPr="006C77E3" w14:paraId="2091A223" w14:textId="77777777" w:rsidTr="008649E9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3E96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E6FE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8AB2" w14:textId="77777777" w:rsidR="001740B9" w:rsidRPr="006C77E3" w:rsidRDefault="001740B9" w:rsidP="001740B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C77E3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0B87D18" w14:textId="31DF6C6A" w:rsidR="00A371A9" w:rsidRPr="006C77E3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6F7EEC44" w:rsidR="00647526" w:rsidRPr="005E36CD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C77E3"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EF07EA"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6C77E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6C77E3">
        <w:rPr>
          <w:rFonts w:ascii="Times New Roman" w:hAnsi="Times New Roman"/>
          <w:sz w:val="24"/>
          <w:szCs w:val="24"/>
          <w:lang w:val="bg-BG"/>
        </w:rPr>
        <w:t>Приложение № 3) числ</w:t>
      </w:r>
      <w:r w:rsidR="00BB4E89" w:rsidRPr="006C77E3">
        <w:rPr>
          <w:rFonts w:ascii="Times New Roman" w:hAnsi="Times New Roman"/>
          <w:sz w:val="24"/>
          <w:szCs w:val="24"/>
        </w:rPr>
        <w:t>o</w:t>
      </w:r>
      <w:r w:rsidR="00BB4E89" w:rsidRPr="006C77E3">
        <w:rPr>
          <w:rFonts w:ascii="Times New Roman" w:hAnsi="Times New Roman"/>
          <w:sz w:val="24"/>
          <w:szCs w:val="24"/>
          <w:lang w:val="bg-BG"/>
        </w:rPr>
        <w:t>то</w:t>
      </w:r>
      <w:r w:rsidRPr="006C77E3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381B34" w:rsidRPr="006C77E3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Pr="006C77E3">
        <w:rPr>
          <w:rFonts w:ascii="Times New Roman" w:hAnsi="Times New Roman"/>
          <w:sz w:val="24"/>
          <w:szCs w:val="24"/>
          <w:lang w:val="bg-BG"/>
        </w:rPr>
        <w:t>“ се заменя с „</w:t>
      </w:r>
      <w:r w:rsidR="006C77E3" w:rsidRPr="006C77E3">
        <w:rPr>
          <w:rFonts w:ascii="Times New Roman" w:hAnsi="Times New Roman"/>
          <w:color w:val="000000"/>
          <w:sz w:val="24"/>
          <w:szCs w:val="24"/>
          <w:lang w:val="bg-BG" w:eastAsia="bg-BG"/>
        </w:rPr>
        <w:t>119 694 418,04</w:t>
      </w:r>
      <w:r w:rsidRPr="006C77E3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320ECAB6" w:rsidR="00FC07D6" w:rsidRPr="00FC07D6" w:rsidRDefault="002E44CE" w:rsidP="007C3C7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7C3C7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7C3C7A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7C3C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1D019C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55pt;height:84.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9708A" w14:textId="77777777" w:rsidR="000C3306" w:rsidRDefault="000C3306">
      <w:r>
        <w:separator/>
      </w:r>
    </w:p>
  </w:endnote>
  <w:endnote w:type="continuationSeparator" w:id="0">
    <w:p w14:paraId="06689668" w14:textId="77777777" w:rsidR="000C3306" w:rsidRDefault="000C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0438B2A5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D019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EE7B1" w14:textId="77777777" w:rsidR="000C3306" w:rsidRDefault="000C3306">
      <w:r>
        <w:separator/>
      </w:r>
    </w:p>
  </w:footnote>
  <w:footnote w:type="continuationSeparator" w:id="0">
    <w:p w14:paraId="7C66378F" w14:textId="77777777" w:rsidR="000C3306" w:rsidRDefault="000C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3306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69C2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19C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1B34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209E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2B16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6FC9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C77E3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14C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2F86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2DF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E89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231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0869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D6D0A6A6-42CA-4693-B3FC-4D4E07B6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56B99-BF4D-42F9-8E32-F6FF75DE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14</cp:revision>
  <cp:lastPrinted>2021-05-25T07:51:00Z</cp:lastPrinted>
  <dcterms:created xsi:type="dcterms:W3CDTF">2023-07-14T07:08:00Z</dcterms:created>
  <dcterms:modified xsi:type="dcterms:W3CDTF">2024-05-30T12:25:00Z</dcterms:modified>
</cp:coreProperties>
</file>