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53F" w:rsidRPr="00DD7543" w:rsidRDefault="009D6EAE" w:rsidP="007D7D3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D7543"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</w:t>
      </w:r>
      <w:r w:rsidR="00BC507E" w:rsidRPr="00DD7543">
        <w:rPr>
          <w:rFonts w:ascii="Times New Roman" w:hAnsi="Times New Roman" w:cs="Times New Roman"/>
          <w:b/>
          <w:sz w:val="24"/>
          <w:szCs w:val="24"/>
        </w:rPr>
        <w:t xml:space="preserve">заповед за изменение на Насоки за кандидатстване по процедура </w:t>
      </w:r>
      <w:r w:rsidR="00DD7543" w:rsidRPr="00DD7543">
        <w:rPr>
          <w:rFonts w:ascii="Times New Roman" w:hAnsi="Times New Roman"/>
          <w:b/>
          <w:bCs/>
          <w:sz w:val="24"/>
          <w:szCs w:val="24"/>
          <w:shd w:val="clear" w:color="auto" w:fill="FEFEFE"/>
          <w:lang w:eastAsia="bg-BG"/>
        </w:rPr>
        <w:t xml:space="preserve">№ BG06RDNP001-7.020 – </w:t>
      </w:r>
      <w:r w:rsidR="00DD7543" w:rsidRPr="00DD7543">
        <w:rPr>
          <w:rFonts w:ascii="Times New Roman" w:hAnsi="Times New Roman"/>
          <w:b/>
          <w:sz w:val="24"/>
          <w:szCs w:val="24"/>
        </w:rPr>
        <w:t xml:space="preserve"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 </w:t>
      </w:r>
      <w:r w:rsidR="00CF753F" w:rsidRPr="00DD7543">
        <w:rPr>
          <w:rFonts w:ascii="Times New Roman" w:hAnsi="Times New Roman"/>
          <w:b/>
          <w:sz w:val="24"/>
          <w:szCs w:val="24"/>
        </w:rPr>
        <w:t xml:space="preserve">по </w:t>
      </w:r>
      <w:proofErr w:type="spellStart"/>
      <w:r w:rsidR="00CF753F" w:rsidRPr="00DD7543">
        <w:rPr>
          <w:rFonts w:ascii="Times New Roman" w:hAnsi="Times New Roman"/>
          <w:b/>
          <w:bCs/>
          <w:sz w:val="24"/>
          <w:szCs w:val="24"/>
          <w:shd w:val="clear" w:color="auto" w:fill="FEFEFE"/>
          <w:lang w:eastAsia="bg-BG"/>
        </w:rPr>
        <w:t>подмярка</w:t>
      </w:r>
      <w:proofErr w:type="spellEnd"/>
      <w:r w:rsidR="00CF753F" w:rsidRPr="00DD7543">
        <w:rPr>
          <w:rFonts w:ascii="Times New Roman" w:hAnsi="Times New Roman"/>
          <w:b/>
          <w:bCs/>
          <w:sz w:val="24"/>
          <w:szCs w:val="24"/>
          <w:shd w:val="clear" w:color="auto" w:fill="FEFEFE"/>
          <w:lang w:eastAsia="bg-BG"/>
        </w:rPr>
        <w:t xml:space="preserve">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CF753F" w:rsidRPr="00DD7543">
        <w:rPr>
          <w:rFonts w:ascii="Times New Roman" w:hAnsi="Times New Roman"/>
          <w:b/>
          <w:sz w:val="24"/>
          <w:szCs w:val="24"/>
        </w:rPr>
        <w:t>от ПРСР 2014 – 2020 г.</w:t>
      </w:r>
    </w:p>
    <w:p w:rsidR="00CF753F" w:rsidRDefault="00CF753F" w:rsidP="007D7D3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6216" w:rsidRPr="004C6216" w:rsidRDefault="009D6EAE" w:rsidP="004C621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Заповед за изменение </w:t>
      </w:r>
      <w:r w:rsidRPr="009D6EAE">
        <w:rPr>
          <w:rFonts w:ascii="Times New Roman" w:hAnsi="Times New Roman" w:cs="Times New Roman"/>
          <w:sz w:val="24"/>
          <w:szCs w:val="24"/>
        </w:rPr>
        <w:t xml:space="preserve">на Насоки за кандидатстване по процедура </w:t>
      </w:r>
      <w:r w:rsidR="00DD7543" w:rsidRPr="00DD7543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№ BG06RDNP001-7.020 – </w:t>
      </w:r>
      <w:r w:rsidR="00DD7543" w:rsidRPr="00DD7543">
        <w:rPr>
          <w:rFonts w:ascii="Times New Roman" w:hAnsi="Times New Roman"/>
          <w:sz w:val="24"/>
          <w:szCs w:val="24"/>
        </w:rPr>
        <w:t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</w:t>
      </w:r>
      <w:r w:rsidR="00DD7543">
        <w:rPr>
          <w:rFonts w:ascii="Times New Roman" w:hAnsi="Times New Roman" w:cs="Times New Roman"/>
          <w:sz w:val="24"/>
          <w:szCs w:val="24"/>
        </w:rPr>
        <w:t xml:space="preserve"> </w:t>
      </w:r>
      <w:r w:rsidR="00CF753F" w:rsidRPr="00CF753F">
        <w:rPr>
          <w:rFonts w:ascii="Times New Roman" w:hAnsi="Times New Roman"/>
          <w:sz w:val="24"/>
          <w:szCs w:val="24"/>
        </w:rPr>
        <w:t xml:space="preserve">по </w:t>
      </w:r>
      <w:proofErr w:type="spellStart"/>
      <w:r w:rsidR="00CF753F" w:rsidRPr="00CF753F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подмярка</w:t>
      </w:r>
      <w:proofErr w:type="spellEnd"/>
      <w:r w:rsidR="00CF753F" w:rsidRPr="00CF753F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CF753F" w:rsidRPr="00CF753F">
        <w:rPr>
          <w:rFonts w:ascii="Times New Roman" w:hAnsi="Times New Roman"/>
          <w:sz w:val="24"/>
          <w:szCs w:val="24"/>
        </w:rPr>
        <w:t>от ПРСР 2014 – 2020 г.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77D3F">
        <w:rPr>
          <w:rFonts w:ascii="Times New Roman" w:hAnsi="Times New Roman" w:cs="Times New Roman"/>
          <w:sz w:val="24"/>
          <w:szCs w:val="24"/>
        </w:rPr>
        <w:t>с ко</w:t>
      </w:r>
      <w:r w:rsidR="00173E93">
        <w:rPr>
          <w:rFonts w:ascii="Times New Roman" w:hAnsi="Times New Roman" w:cs="Times New Roman"/>
          <w:sz w:val="24"/>
          <w:szCs w:val="24"/>
          <w:lang w:val="en-GB"/>
        </w:rPr>
        <w:t>e</w:t>
      </w:r>
      <w:r w:rsidR="00477D3F">
        <w:rPr>
          <w:rFonts w:ascii="Times New Roman" w:hAnsi="Times New Roman" w:cs="Times New Roman"/>
          <w:sz w:val="24"/>
          <w:szCs w:val="24"/>
        </w:rPr>
        <w:t xml:space="preserve">то </w:t>
      </w:r>
      <w:r w:rsidR="008563FF">
        <w:rPr>
          <w:rFonts w:ascii="Times New Roman" w:hAnsi="Times New Roman" w:cs="Times New Roman"/>
          <w:sz w:val="24"/>
          <w:szCs w:val="24"/>
        </w:rPr>
        <w:t xml:space="preserve">предлага </w:t>
      </w:r>
      <w:r w:rsidR="008563FF" w:rsidRPr="004908BF">
        <w:rPr>
          <w:rFonts w:ascii="Times New Roman" w:hAnsi="Times New Roman"/>
          <w:sz w:val="24"/>
          <w:szCs w:val="24"/>
        </w:rPr>
        <w:t xml:space="preserve">да бъде увеличен финансовия ресурс по процедурата </w:t>
      </w:r>
      <w:r w:rsidR="008563FF" w:rsidRPr="004908BF">
        <w:rPr>
          <w:rStyle w:val="FontStyle15"/>
          <w:rFonts w:ascii="Times New Roman" w:hAnsi="Times New Roman"/>
          <w:sz w:val="24"/>
          <w:szCs w:val="24"/>
        </w:rPr>
        <w:t xml:space="preserve">с </w:t>
      </w:r>
      <w:r w:rsidR="00BD6125" w:rsidRPr="00B07BEC">
        <w:rPr>
          <w:rStyle w:val="FontStyle15"/>
          <w:rFonts w:ascii="Times New Roman" w:hAnsi="Times New Roman"/>
          <w:sz w:val="24"/>
          <w:szCs w:val="24"/>
        </w:rPr>
        <w:t xml:space="preserve">4 314 438,33 евро </w:t>
      </w:r>
      <w:r w:rsidR="00BD6125" w:rsidRPr="00711BB7">
        <w:rPr>
          <w:rStyle w:val="FontStyle15"/>
          <w:rFonts w:ascii="Times New Roman" w:hAnsi="Times New Roman"/>
          <w:sz w:val="24"/>
          <w:szCs w:val="24"/>
        </w:rPr>
        <w:t xml:space="preserve">или </w:t>
      </w:r>
      <w:r w:rsidR="00BD6125" w:rsidRPr="00711BB7">
        <w:rPr>
          <w:rFonts w:ascii="Times New Roman" w:hAnsi="Times New Roman"/>
          <w:sz w:val="24"/>
          <w:szCs w:val="24"/>
        </w:rPr>
        <w:t>8 438 178,49</w:t>
      </w:r>
      <w:r w:rsidR="00BD6125" w:rsidRPr="00711BB7">
        <w:t xml:space="preserve"> </w:t>
      </w:r>
      <w:r w:rsidR="00BD6125" w:rsidRPr="00711BB7">
        <w:rPr>
          <w:rFonts w:ascii="Times New Roman" w:hAnsi="Times New Roman"/>
          <w:color w:val="000000"/>
          <w:sz w:val="24"/>
          <w:szCs w:val="24"/>
          <w:lang w:eastAsia="bg-BG"/>
        </w:rPr>
        <w:t>лева</w:t>
      </w:r>
      <w:r w:rsidR="00BD6125" w:rsidRPr="00711BB7">
        <w:rPr>
          <w:rStyle w:val="FontStyle15"/>
          <w:rFonts w:ascii="Times New Roman" w:hAnsi="Times New Roman"/>
          <w:sz w:val="24"/>
          <w:szCs w:val="24"/>
        </w:rPr>
        <w:t xml:space="preserve">, или общия размер на бюджета по процедурата да бъде увеличен на </w:t>
      </w:r>
      <w:r w:rsidR="00BD6125" w:rsidRPr="0091788D">
        <w:rPr>
          <w:rFonts w:ascii="Times New Roman" w:hAnsi="Times New Roman"/>
          <w:color w:val="000000"/>
          <w:sz w:val="24"/>
          <w:szCs w:val="24"/>
          <w:lang w:eastAsia="bg-BG"/>
        </w:rPr>
        <w:t>72 772 970,00</w:t>
      </w:r>
      <w:r w:rsidR="00BD6125" w:rsidRPr="00711BB7">
        <w:rPr>
          <w:color w:val="000000"/>
          <w:lang w:eastAsia="bg-BG"/>
        </w:rPr>
        <w:t xml:space="preserve"> </w:t>
      </w:r>
      <w:r w:rsidR="00BD6125" w:rsidRPr="00711BB7">
        <w:rPr>
          <w:rFonts w:ascii="Times New Roman" w:hAnsi="Times New Roman"/>
          <w:sz w:val="24"/>
          <w:szCs w:val="24"/>
          <w:lang w:eastAsia="bg-BG"/>
        </w:rPr>
        <w:t>лева</w:t>
      </w:r>
      <w:r w:rsidR="00BD6125" w:rsidRPr="00711BB7">
        <w:rPr>
          <w:rStyle w:val="FontStyle15"/>
          <w:rFonts w:ascii="Times New Roman" w:hAnsi="Times New Roman"/>
          <w:sz w:val="24"/>
          <w:szCs w:val="24"/>
        </w:rPr>
        <w:t xml:space="preserve">, съответстващи на </w:t>
      </w:r>
      <w:r w:rsidR="00BD6125" w:rsidRPr="00711BB7">
        <w:rPr>
          <w:rFonts w:ascii="Times New Roman" w:hAnsi="Times New Roman"/>
          <w:color w:val="000000"/>
          <w:sz w:val="24"/>
          <w:szCs w:val="24"/>
          <w:lang w:eastAsia="bg-BG"/>
        </w:rPr>
        <w:t>37 208 799,33</w:t>
      </w:r>
      <w:r w:rsidR="00BD6125" w:rsidRPr="00711BB7">
        <w:rPr>
          <w:color w:val="000000"/>
          <w:lang w:eastAsia="bg-BG"/>
        </w:rPr>
        <w:t xml:space="preserve"> </w:t>
      </w:r>
      <w:r w:rsidR="00BD6125" w:rsidRPr="00711BB7">
        <w:rPr>
          <w:rStyle w:val="FontStyle15"/>
          <w:rFonts w:ascii="Times New Roman" w:hAnsi="Times New Roman"/>
          <w:sz w:val="24"/>
          <w:szCs w:val="24"/>
        </w:rPr>
        <w:t xml:space="preserve">евро, с цел </w:t>
      </w:r>
      <w:r w:rsidR="00BD6125" w:rsidRPr="00711BB7">
        <w:rPr>
          <w:rFonts w:ascii="Times New Roman" w:hAnsi="Times New Roman"/>
          <w:sz w:val="24"/>
          <w:szCs w:val="24"/>
        </w:rPr>
        <w:t>да бъдат финансирани всички проектни предложения</w:t>
      </w:r>
      <w:r w:rsidR="00BD6125" w:rsidRPr="003E1854">
        <w:rPr>
          <w:rFonts w:ascii="Times New Roman" w:hAnsi="Times New Roman"/>
          <w:sz w:val="24"/>
          <w:szCs w:val="24"/>
        </w:rPr>
        <w:t xml:space="preserve">, </w:t>
      </w:r>
      <w:r w:rsidR="00BD6125" w:rsidRPr="003E1854">
        <w:rPr>
          <w:rFonts w:ascii="Times New Roman" w:hAnsi="Times New Roman"/>
          <w:sz w:val="24"/>
          <w:szCs w:val="24"/>
          <w:lang w:eastAsia="bg-BG"/>
        </w:rPr>
        <w:t xml:space="preserve">получили между </w:t>
      </w:r>
      <w:r w:rsidR="00BD6125" w:rsidRPr="00BE4074">
        <w:rPr>
          <w:rFonts w:ascii="Times New Roman" w:hAnsi="Times New Roman"/>
          <w:sz w:val="24"/>
          <w:szCs w:val="24"/>
          <w:lang w:eastAsia="bg-BG"/>
        </w:rPr>
        <w:t>2</w:t>
      </w:r>
      <w:r w:rsidR="00B66CC6">
        <w:rPr>
          <w:rFonts w:ascii="Times New Roman" w:hAnsi="Times New Roman"/>
          <w:sz w:val="24"/>
          <w:szCs w:val="24"/>
          <w:lang w:val="en-US" w:eastAsia="bg-BG"/>
        </w:rPr>
        <w:t>6</w:t>
      </w:r>
      <w:bookmarkStart w:id="0" w:name="_GoBack"/>
      <w:bookmarkEnd w:id="0"/>
      <w:r w:rsidR="00BD6125">
        <w:rPr>
          <w:rFonts w:ascii="Times New Roman" w:hAnsi="Times New Roman"/>
          <w:sz w:val="24"/>
          <w:szCs w:val="24"/>
          <w:lang w:eastAsia="bg-BG"/>
        </w:rPr>
        <w:t xml:space="preserve"> и 28</w:t>
      </w:r>
      <w:r w:rsidR="00BD6125" w:rsidRPr="00203BB8">
        <w:rPr>
          <w:rFonts w:ascii="Times New Roman" w:hAnsi="Times New Roman"/>
          <w:sz w:val="24"/>
          <w:szCs w:val="24"/>
          <w:lang w:eastAsia="bg-BG"/>
        </w:rPr>
        <w:t xml:space="preserve"> точки по критериите за </w:t>
      </w:r>
      <w:r w:rsidR="00BD6125">
        <w:rPr>
          <w:rFonts w:ascii="Times New Roman" w:hAnsi="Times New Roman"/>
          <w:sz w:val="24"/>
          <w:szCs w:val="24"/>
          <w:lang w:eastAsia="bg-BG"/>
        </w:rPr>
        <w:t>подбор.</w:t>
      </w:r>
    </w:p>
    <w:p w:rsidR="009D6EAE" w:rsidRDefault="009D6EAE" w:rsidP="007D7D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Проектът на документите се публикуват на основание чл. 26, ал. 4 от </w:t>
      </w:r>
      <w:r w:rsidR="00AB2022" w:rsidRPr="00AB2022">
        <w:rPr>
          <w:rFonts w:ascii="Times New Roman" w:hAnsi="Times New Roman" w:cs="Times New Roman"/>
          <w:sz w:val="24"/>
          <w:szCs w:val="24"/>
        </w:rPr>
        <w:t>Закона за управление на средствата от Европейските фондове при споделено управление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D7D36" w:rsidRDefault="007D7D36" w:rsidP="007D7D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D7D36" w:rsidRPr="007D7D36" w:rsidRDefault="009D6EAE" w:rsidP="007D7D3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срок до </w:t>
      </w:r>
      <w:r w:rsidR="004C6216">
        <w:rPr>
          <w:rFonts w:ascii="Times New Roman" w:hAnsi="Times New Roman" w:cs="Times New Roman"/>
          <w:sz w:val="24"/>
          <w:szCs w:val="24"/>
        </w:rPr>
        <w:t>6</w:t>
      </w:r>
      <w:r w:rsidR="002970FC">
        <w:rPr>
          <w:rFonts w:ascii="Times New Roman" w:hAnsi="Times New Roman" w:cs="Times New Roman"/>
          <w:sz w:val="24"/>
          <w:szCs w:val="24"/>
        </w:rPr>
        <w:t xml:space="preserve"> </w:t>
      </w:r>
      <w:r w:rsidR="008563FF">
        <w:rPr>
          <w:rFonts w:ascii="Times New Roman" w:hAnsi="Times New Roman" w:cs="Times New Roman"/>
          <w:sz w:val="24"/>
          <w:szCs w:val="24"/>
        </w:rPr>
        <w:t>ю</w:t>
      </w:r>
      <w:r w:rsidR="004C6216">
        <w:rPr>
          <w:rFonts w:ascii="Times New Roman" w:hAnsi="Times New Roman" w:cs="Times New Roman"/>
          <w:sz w:val="24"/>
          <w:szCs w:val="24"/>
        </w:rPr>
        <w:t>н</w:t>
      </w:r>
      <w:r w:rsidR="008563FF">
        <w:rPr>
          <w:rFonts w:ascii="Times New Roman" w:hAnsi="Times New Roman" w:cs="Times New Roman"/>
          <w:sz w:val="24"/>
          <w:szCs w:val="24"/>
        </w:rPr>
        <w:t>и</w:t>
      </w:r>
      <w:r w:rsidRPr="00C234AE">
        <w:rPr>
          <w:rFonts w:ascii="Times New Roman" w:hAnsi="Times New Roman" w:cs="Times New Roman"/>
          <w:sz w:val="24"/>
          <w:szCs w:val="24"/>
        </w:rPr>
        <w:t xml:space="preserve"> 202</w:t>
      </w:r>
      <w:r w:rsidR="004C621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(включително) на </w:t>
      </w:r>
      <w:r w:rsidR="003E277C">
        <w:rPr>
          <w:rFonts w:ascii="Times New Roman" w:hAnsi="Times New Roman" w:cs="Times New Roman"/>
          <w:sz w:val="24"/>
          <w:szCs w:val="24"/>
        </w:rPr>
        <w:t>електронна поща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4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="003E277C">
        <w:rPr>
          <w:rFonts w:ascii="Times New Roman" w:hAnsi="Times New Roman" w:cs="Times New Roman"/>
          <w:sz w:val="24"/>
          <w:szCs w:val="24"/>
        </w:rPr>
        <w:t xml:space="preserve"> и в ИСУН 2020.</w:t>
      </w:r>
    </w:p>
    <w:sectPr w:rsidR="007D7D36" w:rsidRPr="007D7D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F1F"/>
    <w:rsid w:val="00064BB5"/>
    <w:rsid w:val="000A361C"/>
    <w:rsid w:val="000B7B7D"/>
    <w:rsid w:val="00145C7A"/>
    <w:rsid w:val="00173E93"/>
    <w:rsid w:val="00292213"/>
    <w:rsid w:val="002970FC"/>
    <w:rsid w:val="003E277C"/>
    <w:rsid w:val="00477D3F"/>
    <w:rsid w:val="004C6216"/>
    <w:rsid w:val="005A0E9F"/>
    <w:rsid w:val="005F3F5F"/>
    <w:rsid w:val="00637F1F"/>
    <w:rsid w:val="00690542"/>
    <w:rsid w:val="006E1126"/>
    <w:rsid w:val="00731D85"/>
    <w:rsid w:val="007C6BE1"/>
    <w:rsid w:val="007D7D36"/>
    <w:rsid w:val="008563FF"/>
    <w:rsid w:val="00860ACC"/>
    <w:rsid w:val="009D6EAE"/>
    <w:rsid w:val="00AB2022"/>
    <w:rsid w:val="00B54443"/>
    <w:rsid w:val="00B66CC6"/>
    <w:rsid w:val="00BA1688"/>
    <w:rsid w:val="00BC0695"/>
    <w:rsid w:val="00BC507E"/>
    <w:rsid w:val="00BD0A2F"/>
    <w:rsid w:val="00BD6125"/>
    <w:rsid w:val="00BF4700"/>
    <w:rsid w:val="00C234AE"/>
    <w:rsid w:val="00CF753F"/>
    <w:rsid w:val="00DD7543"/>
    <w:rsid w:val="00E1781F"/>
    <w:rsid w:val="00E31787"/>
    <w:rsid w:val="00EA5342"/>
    <w:rsid w:val="00F103F1"/>
    <w:rsid w:val="00F55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912385"/>
  <w15:docId w15:val="{32443691-3FCC-448E-8AD9-C03DBEA10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  <w:style w:type="character" w:customStyle="1" w:styleId="FontStyle15">
    <w:name w:val="Font Style15"/>
    <w:rsid w:val="008563FF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dd@mz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Donka Yordanova</cp:lastModifiedBy>
  <cp:revision>13</cp:revision>
  <dcterms:created xsi:type="dcterms:W3CDTF">2022-08-11T12:06:00Z</dcterms:created>
  <dcterms:modified xsi:type="dcterms:W3CDTF">2024-05-30T12:56:00Z</dcterms:modified>
</cp:coreProperties>
</file>