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2" w:rightFromText="142" w:topFromText="573" w:vertAnchor="page" w:horzAnchor="margin" w:tblpXSpec="center" w:tblpY="879"/>
        <w:tblOverlap w:val="never"/>
        <w:tblW w:w="10548" w:type="dxa"/>
        <w:tblLayout w:type="fixed"/>
        <w:tblLook w:val="01E0" w:firstRow="1" w:lastRow="1" w:firstColumn="1" w:lastColumn="1" w:noHBand="0" w:noVBand="0"/>
      </w:tblPr>
      <w:tblGrid>
        <w:gridCol w:w="2268"/>
        <w:gridCol w:w="5760"/>
        <w:gridCol w:w="2520"/>
      </w:tblGrid>
      <w:tr w:rsidR="008D3570" w:rsidRPr="00965F71" w:rsidTr="00904ACC">
        <w:trPr>
          <w:trHeight w:val="1610"/>
        </w:trPr>
        <w:tc>
          <w:tcPr>
            <w:tcW w:w="2268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71782C">
            <w:pPr>
              <w:pStyle w:val="Header"/>
              <w:spacing w:before="60"/>
              <w:jc w:val="center"/>
              <w:rPr>
                <w:lang w:val="bg-BG"/>
              </w:rPr>
            </w:pPr>
            <w:bookmarkStart w:id="0" w:name="_GoBack"/>
            <w:bookmarkEnd w:id="0"/>
            <w:r w:rsidRPr="00965F71">
              <w:rPr>
                <w:noProof/>
                <w:lang w:val="bg-BG" w:eastAsia="bg-BG"/>
              </w:rPr>
              <w:drawing>
                <wp:inline distT="0" distB="0" distL="0" distR="0">
                  <wp:extent cx="1276350" cy="990600"/>
                  <wp:effectExtent l="1905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60" w:type="dxa"/>
            <w:tcBorders>
              <w:bottom w:val="double" w:sz="4" w:space="0" w:color="99CC00"/>
            </w:tcBorders>
            <w:shd w:val="clear" w:color="auto" w:fill="auto"/>
            <w:vAlign w:val="center"/>
          </w:tcPr>
          <w:p w:rsidR="008D3570" w:rsidRPr="00965F71" w:rsidRDefault="006459DD" w:rsidP="006459DD">
            <w:pPr>
              <w:pStyle w:val="Header"/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 xml:space="preserve">Програма за развитие на селските райони 2014-2020  </w:t>
            </w:r>
          </w:p>
        </w:tc>
        <w:tc>
          <w:tcPr>
            <w:tcW w:w="2520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65583F">
            <w:pPr>
              <w:pStyle w:val="Header"/>
              <w:spacing w:before="240" w:after="30"/>
              <w:jc w:val="center"/>
              <w:rPr>
                <w:rFonts w:ascii="Arial" w:hAnsi="Arial" w:cs="Arial"/>
                <w:lang w:val="bg-BG"/>
              </w:rPr>
            </w:pPr>
            <w:r w:rsidRPr="00965F71">
              <w:rPr>
                <w:rFonts w:ascii="Arial" w:hAnsi="Arial" w:cs="Arial"/>
                <w:noProof/>
                <w:lang w:val="bg-BG" w:eastAsia="bg-BG"/>
              </w:rPr>
              <w:drawing>
                <wp:inline distT="0" distB="0" distL="0" distR="0">
                  <wp:extent cx="581025" cy="390525"/>
                  <wp:effectExtent l="19050" t="0" r="952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2E3" w:rsidRPr="00965F71" w:rsidRDefault="00D602E3" w:rsidP="00904ACC">
            <w:pPr>
              <w:jc w:val="center"/>
              <w:rPr>
                <w:rFonts w:ascii="Arial" w:hAnsi="Arial" w:cs="Arial"/>
                <w:color w:val="808080"/>
                <w:lang w:val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>Европейски съюз</w:t>
            </w:r>
          </w:p>
          <w:p w:rsidR="00D602E3" w:rsidRPr="00965F71" w:rsidRDefault="00D602E3" w:rsidP="00D865AE">
            <w:pPr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 xml:space="preserve">Европейски </w:t>
            </w:r>
            <w:r w:rsidR="00D865AE" w:rsidRPr="00965F71">
              <w:rPr>
                <w:rFonts w:ascii="Arial" w:hAnsi="Arial" w:cs="Arial"/>
                <w:color w:val="808080"/>
                <w:lang w:val="bg-BG"/>
              </w:rPr>
              <w:t>структурни и инвестиционни фондове</w:t>
            </w:r>
          </w:p>
        </w:tc>
      </w:tr>
      <w:tr w:rsidR="008D3570" w:rsidRPr="00965F71" w:rsidTr="00904ACC">
        <w:trPr>
          <w:trHeight w:val="528"/>
        </w:trPr>
        <w:tc>
          <w:tcPr>
            <w:tcW w:w="10548" w:type="dxa"/>
            <w:gridSpan w:val="3"/>
            <w:tcBorders>
              <w:top w:val="double" w:sz="4" w:space="0" w:color="99CC00"/>
            </w:tcBorders>
            <w:shd w:val="clear" w:color="auto" w:fill="auto"/>
          </w:tcPr>
          <w:p w:rsidR="008D3570" w:rsidRPr="00965F71" w:rsidRDefault="008D3570" w:rsidP="00BF2BAB">
            <w:pPr>
              <w:pStyle w:val="Header"/>
              <w:jc w:val="right"/>
              <w:rPr>
                <w:noProof/>
                <w:lang w:val="bg-BG" w:eastAsia="bg-BG"/>
              </w:rPr>
            </w:pPr>
          </w:p>
        </w:tc>
      </w:tr>
    </w:tbl>
    <w:p w:rsidR="001B179F" w:rsidRPr="00F76E6B" w:rsidRDefault="006459DD" w:rsidP="0061427F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01761F">
        <w:rPr>
          <w:b/>
          <w:bCs/>
          <w:sz w:val="24"/>
          <w:szCs w:val="24"/>
          <w:lang w:val="bg-BG" w:eastAsia="en-US"/>
        </w:rPr>
        <w:t>Приложение №</w:t>
      </w:r>
      <w:r w:rsidR="00BD1C5B" w:rsidRPr="0001761F">
        <w:rPr>
          <w:b/>
          <w:bCs/>
          <w:sz w:val="24"/>
          <w:szCs w:val="24"/>
          <w:lang w:val="bg-BG" w:eastAsia="en-US"/>
        </w:rPr>
        <w:t xml:space="preserve"> </w:t>
      </w:r>
      <w:r w:rsidR="005121BD" w:rsidRPr="0001761F">
        <w:rPr>
          <w:b/>
          <w:bCs/>
          <w:sz w:val="24"/>
          <w:szCs w:val="24"/>
          <w:lang w:val="bg-BG" w:eastAsia="en-US"/>
        </w:rPr>
        <w:t>1</w:t>
      </w:r>
      <w:r w:rsidR="005B324B">
        <w:rPr>
          <w:b/>
          <w:bCs/>
          <w:sz w:val="24"/>
          <w:szCs w:val="24"/>
          <w:lang w:val="bg-BG" w:eastAsia="en-US"/>
        </w:rPr>
        <w:t>6</w:t>
      </w:r>
    </w:p>
    <w:p w:rsidR="00355451" w:rsidRPr="0001761F" w:rsidRDefault="00355451" w:rsidP="00355451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01761F">
        <w:rPr>
          <w:b/>
          <w:bCs/>
          <w:sz w:val="24"/>
          <w:szCs w:val="24"/>
          <w:lang w:val="bg-BG" w:eastAsia="en-US"/>
        </w:rPr>
        <w:t>Към Условията за кандидатстване</w:t>
      </w:r>
    </w:p>
    <w:p w:rsidR="00B96194" w:rsidRDefault="0001761F" w:rsidP="0001761F">
      <w:pPr>
        <w:spacing w:after="120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01761F">
        <w:rPr>
          <w:b/>
          <w:bCs/>
          <w:sz w:val="24"/>
          <w:szCs w:val="24"/>
          <w:lang w:val="bg-BG" w:eastAsia="en-US"/>
        </w:rPr>
        <w:t>процедура № BG06RDNP001-16.001</w:t>
      </w:r>
    </w:p>
    <w:p w:rsidR="00A453F2" w:rsidRPr="0001761F" w:rsidRDefault="00A453F2" w:rsidP="0001761F">
      <w:pPr>
        <w:spacing w:after="120"/>
        <w:jc w:val="right"/>
        <w:outlineLvl w:val="1"/>
        <w:rPr>
          <w:b/>
          <w:bCs/>
          <w:sz w:val="24"/>
          <w:szCs w:val="24"/>
          <w:lang w:val="bg-BG" w:eastAsia="en-US"/>
        </w:rPr>
      </w:pPr>
    </w:p>
    <w:p w:rsidR="00B96194" w:rsidRPr="00ED1766" w:rsidRDefault="00355451" w:rsidP="00ED1766">
      <w:pPr>
        <w:spacing w:after="120"/>
        <w:jc w:val="center"/>
        <w:outlineLvl w:val="1"/>
        <w:rPr>
          <w:b/>
          <w:bCs/>
          <w:sz w:val="28"/>
          <w:szCs w:val="28"/>
          <w:lang w:val="en-US" w:eastAsia="en-US"/>
        </w:rPr>
      </w:pPr>
      <w:r>
        <w:rPr>
          <w:b/>
          <w:bCs/>
          <w:sz w:val="28"/>
          <w:szCs w:val="28"/>
          <w:lang w:val="bg-BG" w:eastAsia="en-US"/>
        </w:rPr>
        <w:t>Инструкции</w:t>
      </w:r>
      <w:r w:rsidR="00672D5C" w:rsidRPr="00965F71">
        <w:rPr>
          <w:b/>
          <w:bCs/>
          <w:sz w:val="28"/>
          <w:szCs w:val="28"/>
          <w:lang w:val="bg-BG" w:eastAsia="en-US"/>
        </w:rPr>
        <w:t xml:space="preserve"> за попълване на формуляр за кандидатстване и подаване на проектно предложение по 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процедура </w:t>
      </w:r>
      <w:r w:rsidR="00ED1766" w:rsidRPr="00ED1766">
        <w:rPr>
          <w:b/>
          <w:bCs/>
          <w:sz w:val="28"/>
          <w:szCs w:val="28"/>
          <w:lang w:val="bg-BG" w:eastAsia="en-US"/>
        </w:rPr>
        <w:t>№ BG06RDNP001-16.001 по подмярка 16.1. „Подкрепа за сформиране и функциониране на оперативни групи в рамките на ЕПИ“ по мярка 16 „Сътрудничество“</w:t>
      </w:r>
      <w:r w:rsidR="00895EE9" w:rsidRPr="00965F71">
        <w:rPr>
          <w:b/>
          <w:bCs/>
          <w:sz w:val="28"/>
          <w:szCs w:val="28"/>
          <w:lang w:val="bg-BG" w:eastAsia="en-US"/>
        </w:rPr>
        <w:t>от Програма за развитие на селските райони 2014-2020</w:t>
      </w:r>
      <w:r w:rsidR="00672D5C" w:rsidRPr="00965F71">
        <w:rPr>
          <w:b/>
          <w:bCs/>
          <w:sz w:val="28"/>
          <w:szCs w:val="28"/>
          <w:lang w:val="bg-BG" w:eastAsia="en-US"/>
        </w:rPr>
        <w:t>“ чрез системата ИСУН 2020</w:t>
      </w:r>
    </w:p>
    <w:p w:rsidR="00672D5C" w:rsidRPr="00965F71" w:rsidRDefault="00672D5C" w:rsidP="00ED1766">
      <w:pPr>
        <w:spacing w:after="120" w:line="278" w:lineRule="auto"/>
        <w:jc w:val="center"/>
        <w:outlineLvl w:val="1"/>
        <w:rPr>
          <w:bCs/>
          <w:sz w:val="24"/>
          <w:szCs w:val="24"/>
          <w:lang w:val="bg-BG" w:eastAsia="en-US"/>
        </w:rPr>
      </w:pPr>
    </w:p>
    <w:p w:rsidR="009375EB" w:rsidRPr="00965F71" w:rsidRDefault="00236DCE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Подаването на проектното предложение по настоящата процедура </w:t>
      </w:r>
      <w:r w:rsidR="00BB4329" w:rsidRPr="00965F71">
        <w:rPr>
          <w:bCs/>
          <w:sz w:val="24"/>
          <w:szCs w:val="24"/>
          <w:lang w:val="bg-BG" w:eastAsia="en-US"/>
        </w:rPr>
        <w:t>чрез</w:t>
      </w:r>
      <w:r w:rsidRPr="00965F71">
        <w:rPr>
          <w:bCs/>
          <w:sz w:val="24"/>
          <w:szCs w:val="24"/>
          <w:lang w:val="bg-BG" w:eastAsia="en-US"/>
        </w:rPr>
        <w:t xml:space="preserve"> подбор на проекти</w:t>
      </w:r>
      <w:r w:rsidR="00BB4329" w:rsidRPr="00965F71">
        <w:rPr>
          <w:lang w:val="bg-BG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>се извършва по електронен път чрез попълване на уеб базиран формуляр за кандидатстване и подаване на формуляра и придружителните документи чрез ИСУН 2020 с използването на електронен подпис, чрез модула „Е-кандидатстване“</w:t>
      </w:r>
      <w:r w:rsidR="00F407F3" w:rsidRPr="00965F71">
        <w:rPr>
          <w:rStyle w:val="FootnoteReference"/>
          <w:bCs/>
          <w:sz w:val="24"/>
          <w:szCs w:val="24"/>
          <w:lang w:val="bg-BG" w:eastAsia="en-US"/>
        </w:rPr>
        <w:footnoteReference w:id="1"/>
      </w:r>
      <w:r w:rsidR="00F407F3" w:rsidRPr="00965F71">
        <w:rPr>
          <w:bCs/>
          <w:sz w:val="24"/>
          <w:szCs w:val="24"/>
          <w:lang w:val="bg-BG" w:eastAsia="en-US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 xml:space="preserve">на следния интернет адрес: </w:t>
      </w:r>
      <w:hyperlink r:id="rId10" w:history="1">
        <w:r w:rsidR="00BB4329" w:rsidRPr="00965F71">
          <w:rPr>
            <w:rStyle w:val="Hyperlink"/>
            <w:bCs/>
            <w:sz w:val="24"/>
            <w:szCs w:val="24"/>
            <w:lang w:val="bg-BG" w:eastAsia="en-US"/>
          </w:rPr>
          <w:t>https://eumis2020.government.bg</w:t>
        </w:r>
      </w:hyperlink>
      <w:r w:rsidR="00BB4329" w:rsidRPr="00965F71">
        <w:rPr>
          <w:bCs/>
          <w:sz w:val="24"/>
          <w:szCs w:val="24"/>
          <w:lang w:val="bg-BG" w:eastAsia="en-US"/>
        </w:rPr>
        <w:t>.</w:t>
      </w:r>
      <w:r w:rsidR="007C4822" w:rsidRPr="00965F71">
        <w:rPr>
          <w:bCs/>
          <w:sz w:val="24"/>
          <w:szCs w:val="24"/>
          <w:lang w:val="bg-BG" w:eastAsia="en-US"/>
        </w:rPr>
        <w:t xml:space="preserve"> </w:t>
      </w:r>
    </w:p>
    <w:p w:rsidR="007C4822" w:rsidRPr="00965F71" w:rsidRDefault="007C4822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Целта на документа е подпомагане на кандидатите при подаване на проектни предложения по</w:t>
      </w:r>
      <w:r w:rsidR="00744EDD">
        <w:rPr>
          <w:bCs/>
          <w:sz w:val="24"/>
          <w:szCs w:val="24"/>
          <w:lang w:val="bg-BG" w:eastAsia="en-US"/>
        </w:rPr>
        <w:t xml:space="preserve"> </w:t>
      </w:r>
      <w:r w:rsidRPr="00CF3B1B">
        <w:rPr>
          <w:b/>
          <w:bCs/>
          <w:sz w:val="24"/>
          <w:szCs w:val="24"/>
          <w:lang w:val="bg-BG" w:eastAsia="en-US"/>
        </w:rPr>
        <w:t>„</w:t>
      </w:r>
      <w:r w:rsidR="00ED1766" w:rsidRPr="00CF3B1B">
        <w:rPr>
          <w:b/>
          <w:bCs/>
          <w:sz w:val="24"/>
          <w:szCs w:val="24"/>
          <w:lang w:val="bg-BG" w:eastAsia="en-US"/>
        </w:rPr>
        <w:t>Процедура чрез подбор № BG06RDNP001-16.001 по подмярка 16.1. „Подкрепа за сформиране и функциониране на оперативни групи в рамките на ЕПИ“ по мярка 16 „Сътрудничество“</w:t>
      </w:r>
      <w:r w:rsidR="00895EE9" w:rsidRPr="00CF3B1B">
        <w:rPr>
          <w:b/>
          <w:bCs/>
          <w:sz w:val="24"/>
          <w:szCs w:val="24"/>
          <w:lang w:val="bg-BG" w:eastAsia="en-US"/>
        </w:rPr>
        <w:t>от Програма за развитие на селските райони 2014-2020”</w:t>
      </w:r>
      <w:r w:rsidR="00895EE9" w:rsidRPr="00ED1766">
        <w:rPr>
          <w:bCs/>
          <w:sz w:val="24"/>
          <w:szCs w:val="24"/>
          <w:lang w:val="bg-BG" w:eastAsia="en-US"/>
        </w:rPr>
        <w:t xml:space="preserve"> чрез</w:t>
      </w:r>
      <w:r w:rsidRPr="00965F71">
        <w:rPr>
          <w:bCs/>
          <w:sz w:val="24"/>
          <w:szCs w:val="24"/>
          <w:lang w:val="bg-BG" w:eastAsia="en-US"/>
        </w:rPr>
        <w:t xml:space="preserve"> предоставяне на указания относно попълването на електронен формуляр за кандидатстване в Информационната система за управление и наблюдение 2020 (ИСУН 2020).</w:t>
      </w:r>
    </w:p>
    <w:p w:rsidR="009B7C4E" w:rsidRPr="00965F71" w:rsidRDefault="009B7C4E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</w:t>
      </w:r>
      <w:r w:rsidR="004C6C37" w:rsidRPr="00965F71">
        <w:rPr>
          <w:bCs/>
          <w:sz w:val="24"/>
          <w:szCs w:val="24"/>
          <w:lang w:val="bg-BG" w:eastAsia="en-US"/>
        </w:rPr>
        <w:t>роектното предложение се п</w:t>
      </w:r>
      <w:r w:rsidRPr="00965F71">
        <w:rPr>
          <w:bCs/>
          <w:sz w:val="24"/>
          <w:szCs w:val="24"/>
          <w:lang w:val="bg-BG" w:eastAsia="en-US"/>
        </w:rPr>
        <w:t xml:space="preserve">опълва на български език (на кирилица), с изключение на полетата където изрично е указано друго.  </w:t>
      </w:r>
    </w:p>
    <w:p w:rsidR="00B96194" w:rsidRPr="00965F71" w:rsidRDefault="00B96194" w:rsidP="00B96194">
      <w:pPr>
        <w:spacing w:after="120" w:line="274" w:lineRule="auto"/>
        <w:jc w:val="both"/>
        <w:outlineLvl w:val="1"/>
        <w:rPr>
          <w:bCs/>
          <w:color w:val="FF0000"/>
          <w:sz w:val="24"/>
          <w:szCs w:val="24"/>
          <w:lang w:val="bg-BG" w:eastAsia="en-US"/>
        </w:rPr>
      </w:pPr>
    </w:p>
    <w:p w:rsidR="003B6BDC" w:rsidRPr="00965F71" w:rsidRDefault="00257FAB" w:rsidP="003B6BDC">
      <w:pPr>
        <w:numPr>
          <w:ilvl w:val="0"/>
          <w:numId w:val="3"/>
        </w:numPr>
        <w:spacing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Основни данни</w:t>
      </w:r>
    </w:p>
    <w:p w:rsidR="003B6BDC" w:rsidRPr="00965F71" w:rsidRDefault="003B6BDC" w:rsidP="003B6BDC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</w:p>
    <w:p w:rsidR="0027033F" w:rsidRPr="00965F71" w:rsidRDefault="003B6BDC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При активиране на бутона „Основни данни“ се отваря </w:t>
      </w:r>
      <w:r w:rsidR="0027033F" w:rsidRPr="00965F71">
        <w:rPr>
          <w:bCs/>
          <w:sz w:val="24"/>
          <w:szCs w:val="24"/>
          <w:lang w:val="bg-BG" w:eastAsia="en-US"/>
        </w:rPr>
        <w:t>следният прозорец:</w:t>
      </w:r>
    </w:p>
    <w:p w:rsidR="0027033F" w:rsidRPr="00965F71" w:rsidRDefault="009E0575" w:rsidP="00A453F2">
      <w:pPr>
        <w:spacing w:after="120" w:line="278" w:lineRule="auto"/>
        <w:jc w:val="center"/>
        <w:outlineLvl w:val="1"/>
        <w:rPr>
          <w:bCs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lastRenderedPageBreak/>
        <w:drawing>
          <wp:inline distT="0" distB="0" distL="0" distR="0" wp14:anchorId="352B638B" wp14:editId="26410680">
            <wp:extent cx="5745707" cy="4029203"/>
            <wp:effectExtent l="0" t="0" r="762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43783" cy="4027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BC" w:rsidRDefault="004E7CBC" w:rsidP="00F371F2">
      <w:pPr>
        <w:spacing w:after="120" w:line="278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А</w:t>
      </w:r>
      <w:r w:rsidR="00257FAB" w:rsidRPr="00965F71">
        <w:rPr>
          <w:rFonts w:eastAsia="Calibri"/>
          <w:sz w:val="24"/>
          <w:szCs w:val="24"/>
          <w:lang w:val="bg-BG" w:eastAsia="en-US"/>
        </w:rPr>
        <w:t>втоматично от системата се въвежда информацията в полета: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Оперативна програма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Приоритетни оси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процедура</w:t>
      </w:r>
    </w:p>
    <w:p w:rsidR="00257FAB" w:rsidRPr="00965F71" w:rsidRDefault="00257FAB" w:rsidP="004E7CBC">
      <w:pPr>
        <w:numPr>
          <w:ilvl w:val="0"/>
          <w:numId w:val="6"/>
        </w:numPr>
        <w:spacing w:before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процедура</w:t>
      </w:r>
    </w:p>
    <w:p w:rsidR="00B96194" w:rsidRPr="00965F71" w:rsidRDefault="00B96194" w:rsidP="00795EA9">
      <w:pPr>
        <w:spacing w:line="278" w:lineRule="auto"/>
        <w:ind w:left="720"/>
        <w:rPr>
          <w:rFonts w:eastAsia="Calibri"/>
          <w:i/>
          <w:sz w:val="24"/>
          <w:szCs w:val="24"/>
          <w:lang w:val="bg-BG" w:eastAsia="en-US"/>
        </w:rPr>
      </w:pPr>
    </w:p>
    <w:p w:rsidR="00257FAB" w:rsidRPr="00965F71" w:rsidRDefault="00257FAB" w:rsidP="00795EA9">
      <w:pPr>
        <w:spacing w:after="120" w:line="278" w:lineRule="auto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360D2C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</w:t>
      </w:r>
      <w:r w:rsidR="00F371F2" w:rsidRPr="00965F71">
        <w:rPr>
          <w:rFonts w:eastAsia="Calibri"/>
          <w:sz w:val="24"/>
          <w:szCs w:val="24"/>
          <w:lang w:val="bg-BG" w:eastAsia="en-US"/>
        </w:rPr>
        <w:t xml:space="preserve"> задължително </w:t>
      </w:r>
      <w:r w:rsidRPr="00965F71">
        <w:rPr>
          <w:rFonts w:eastAsia="Calibri"/>
          <w:sz w:val="24"/>
          <w:szCs w:val="24"/>
          <w:lang w:val="bg-BG" w:eastAsia="en-US"/>
        </w:rPr>
        <w:t>да въвед</w:t>
      </w:r>
      <w:r w:rsidR="00360D2C" w:rsidRPr="00965F71">
        <w:rPr>
          <w:rFonts w:eastAsia="Calibri"/>
          <w:sz w:val="24"/>
          <w:szCs w:val="24"/>
          <w:lang w:val="bg-BG" w:eastAsia="en-US"/>
        </w:rPr>
        <w:t>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 следните полета: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проектно предложение (до 400 символа)</w:t>
      </w:r>
    </w:p>
    <w:p w:rsidR="00257FAB" w:rsidRPr="00965F71" w:rsidRDefault="00257FAB" w:rsidP="00ED1766">
      <w:pPr>
        <w:numPr>
          <w:ilvl w:val="0"/>
          <w:numId w:val="7"/>
        </w:numPr>
        <w:spacing w:after="120" w:line="278" w:lineRule="auto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Срок на изпълнение, месеци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i/>
          <w:sz w:val="24"/>
          <w:szCs w:val="24"/>
          <w:lang w:val="bg-BG" w:eastAsia="en-US"/>
        </w:rPr>
        <w:t xml:space="preserve">- </w:t>
      </w:r>
      <w:r w:rsidR="00871993" w:rsidRPr="00965F71">
        <w:rPr>
          <w:rFonts w:eastAsia="Calibri"/>
          <w:sz w:val="24"/>
          <w:szCs w:val="24"/>
          <w:lang w:val="bg-BG" w:eastAsia="en-US"/>
        </w:rPr>
        <w:t>Срокът на изпълнение на проектите по на</w:t>
      </w:r>
      <w:r w:rsidR="00ED1766">
        <w:rPr>
          <w:rFonts w:eastAsia="Calibri"/>
          <w:sz w:val="24"/>
          <w:szCs w:val="24"/>
          <w:lang w:val="bg-BG" w:eastAsia="en-US"/>
        </w:rPr>
        <w:t>стоящата процедура може да бъде</w:t>
      </w:r>
      <w:r w:rsidR="00ED1766">
        <w:rPr>
          <w:rFonts w:eastAsia="Calibri"/>
          <w:sz w:val="24"/>
          <w:szCs w:val="24"/>
          <w:lang w:val="en-US" w:eastAsia="en-US"/>
        </w:rPr>
        <w:t xml:space="preserve">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до </w:t>
      </w:r>
      <w:r w:rsidR="00815504">
        <w:rPr>
          <w:rFonts w:eastAsia="Calibri"/>
          <w:sz w:val="24"/>
          <w:szCs w:val="24"/>
          <w:lang w:val="en-US" w:eastAsia="en-US"/>
        </w:rPr>
        <w:t>36</w:t>
      </w:r>
      <w:r w:rsidR="008E0F25" w:rsidRPr="00ED1766">
        <w:rPr>
          <w:rFonts w:eastAsia="Calibri"/>
          <w:sz w:val="24"/>
          <w:szCs w:val="24"/>
          <w:lang w:val="bg-BG" w:eastAsia="en-US"/>
        </w:rPr>
        <w:t xml:space="preserve"> </w:t>
      </w:r>
      <w:r w:rsidR="00ED1766" w:rsidRPr="00ED1766">
        <w:rPr>
          <w:rFonts w:eastAsia="Calibri"/>
          <w:sz w:val="24"/>
          <w:szCs w:val="24"/>
          <w:lang w:val="bg-BG" w:eastAsia="en-US"/>
        </w:rPr>
        <w:t>месеца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 съг</w:t>
      </w:r>
      <w:r w:rsidR="00ED1766">
        <w:rPr>
          <w:rFonts w:eastAsia="Calibri"/>
          <w:sz w:val="24"/>
          <w:szCs w:val="24"/>
          <w:lang w:val="bg-BG" w:eastAsia="en-US"/>
        </w:rPr>
        <w:t>ласно раздел 18</w:t>
      </w:r>
      <w:r w:rsidR="00ED1766" w:rsidRPr="00ED1766">
        <w:t xml:space="preserve"> </w:t>
      </w:r>
      <w:r w:rsidR="00744EDD">
        <w:rPr>
          <w:lang w:val="bg-BG"/>
        </w:rPr>
        <w:t>„</w:t>
      </w:r>
      <w:r w:rsidR="00ED1766" w:rsidRPr="00ED1766">
        <w:rPr>
          <w:rFonts w:eastAsia="Calibri"/>
          <w:sz w:val="24"/>
          <w:szCs w:val="24"/>
          <w:lang w:val="bg-BG" w:eastAsia="en-US"/>
        </w:rPr>
        <w:t>Минимален и максимален срок за изпълнение на проекта</w:t>
      </w:r>
      <w:r w:rsidR="00744EDD">
        <w:rPr>
          <w:rFonts w:eastAsia="Calibri"/>
          <w:sz w:val="24"/>
          <w:szCs w:val="24"/>
          <w:lang w:val="bg-BG" w:eastAsia="en-US"/>
        </w:rPr>
        <w:t>“</w:t>
      </w:r>
      <w:r w:rsidR="00ED1766">
        <w:rPr>
          <w:rFonts w:eastAsia="Calibri"/>
          <w:sz w:val="24"/>
          <w:szCs w:val="24"/>
          <w:lang w:val="bg-BG" w:eastAsia="en-US"/>
        </w:rPr>
        <w:t xml:space="preserve"> от условията за</w:t>
      </w:r>
      <w:r w:rsidR="00ED1766">
        <w:rPr>
          <w:rFonts w:eastAsia="Calibri"/>
          <w:sz w:val="24"/>
          <w:szCs w:val="24"/>
          <w:lang w:val="en-US" w:eastAsia="en-US"/>
        </w:rPr>
        <w:t xml:space="preserve"> 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кандидатстване.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В случай че въведете срок по-голям от </w:t>
      </w:r>
      <w:r w:rsidR="00815504">
        <w:rPr>
          <w:rFonts w:eastAsia="Calibri"/>
          <w:sz w:val="24"/>
          <w:szCs w:val="24"/>
          <w:lang w:val="en-US" w:eastAsia="en-US"/>
        </w:rPr>
        <w:t>36</w:t>
      </w:r>
      <w:r w:rsidR="008E0F25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месеца, системата автоматично го променя на </w:t>
      </w:r>
      <w:r w:rsidR="00815504">
        <w:rPr>
          <w:rFonts w:eastAsia="Calibri"/>
          <w:sz w:val="24"/>
          <w:szCs w:val="24"/>
          <w:lang w:val="en-US" w:eastAsia="en-US"/>
        </w:rPr>
        <w:t>36.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Срокът от </w:t>
      </w:r>
      <w:r w:rsidR="00815504">
        <w:rPr>
          <w:rFonts w:eastAsia="Calibri"/>
          <w:sz w:val="24"/>
          <w:szCs w:val="24"/>
          <w:lang w:val="en-US" w:eastAsia="en-US"/>
        </w:rPr>
        <w:t>36</w:t>
      </w:r>
      <w:r w:rsidR="008E0F25">
        <w:rPr>
          <w:rFonts w:eastAsia="Calibri"/>
          <w:sz w:val="24"/>
          <w:szCs w:val="24"/>
          <w:lang w:val="en-US" w:eastAsia="en-US"/>
        </w:rPr>
        <w:t xml:space="preserve"> </w:t>
      </w:r>
      <w:r w:rsidR="00A061E0" w:rsidRPr="00965F71">
        <w:rPr>
          <w:rFonts w:eastAsia="Calibri"/>
          <w:sz w:val="24"/>
          <w:szCs w:val="24"/>
          <w:lang w:val="bg-BG" w:eastAsia="en-US"/>
        </w:rPr>
        <w:t>месеца включва</w:t>
      </w:r>
      <w:r w:rsidR="00A061E0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физическото изпълнение на проекта и документално приключване. Срокът трябва да бъде съобразен при попълването на т. 7 „План за изпълнение/Дейности по проекта“ от формуляра за кандидатстване. 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Наименование на проектно предложение на английски език (до 400 символа) </w:t>
      </w:r>
      <w:r w:rsidRPr="00965F71">
        <w:rPr>
          <w:rFonts w:eastAsia="Calibri"/>
          <w:sz w:val="24"/>
          <w:szCs w:val="24"/>
          <w:lang w:val="bg-BG" w:eastAsia="en-US"/>
        </w:rPr>
        <w:t>– полето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 е задължително, 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27033F" w:rsidRPr="00965F71">
        <w:rPr>
          <w:rFonts w:eastAsia="Calibri"/>
          <w:sz w:val="24"/>
          <w:szCs w:val="24"/>
          <w:lang w:val="bg-BG" w:eastAsia="en-US"/>
        </w:rPr>
        <w:t xml:space="preserve">като </w:t>
      </w:r>
      <w:r w:rsidRPr="00965F71">
        <w:rPr>
          <w:rFonts w:eastAsia="Calibri"/>
          <w:sz w:val="24"/>
          <w:szCs w:val="24"/>
          <w:lang w:val="bg-BG" w:eastAsia="en-US"/>
        </w:rPr>
        <w:t>не подлежи на оценка от оценителната комисия</w:t>
      </w:r>
      <w:r w:rsidR="00871993" w:rsidRPr="00965F71">
        <w:rPr>
          <w:rFonts w:eastAsia="Calibri"/>
          <w:sz w:val="24"/>
          <w:szCs w:val="24"/>
          <w:lang w:val="bg-BG" w:eastAsia="en-US"/>
        </w:rPr>
        <w:t>,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информацията ще се визуализира в публичния модул на ИСУН 2020.</w:t>
      </w:r>
    </w:p>
    <w:p w:rsidR="00677BE3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Местонахождение (Място на изпълнение на проекта)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A268C0" w:rsidRPr="00965F71">
        <w:rPr>
          <w:rFonts w:eastAsia="Calibri"/>
          <w:sz w:val="24"/>
          <w:szCs w:val="24"/>
          <w:lang w:val="bg-BG" w:eastAsia="en-US"/>
        </w:rPr>
        <w:t>Под Местонахождение се има предвид място на изпълнение на проекта, а не седалището/адрес на кореспонденция на кандидат</w:t>
      </w:r>
      <w:r w:rsidR="00DD37A4" w:rsidRPr="00965F71">
        <w:rPr>
          <w:rFonts w:eastAsia="Calibri"/>
          <w:sz w:val="24"/>
          <w:szCs w:val="24"/>
          <w:lang w:val="bg-BG" w:eastAsia="en-US"/>
        </w:rPr>
        <w:t>а</w:t>
      </w:r>
      <w:r w:rsidR="00A268C0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A268C0" w:rsidRPr="00965F71">
        <w:rPr>
          <w:sz w:val="24"/>
          <w:szCs w:val="24"/>
          <w:lang w:val="bg-BG"/>
        </w:rPr>
        <w:t>Кандидат</w:t>
      </w:r>
      <w:r w:rsidR="00DB2486" w:rsidRPr="00965F71">
        <w:rPr>
          <w:sz w:val="24"/>
          <w:szCs w:val="24"/>
          <w:lang w:val="bg-BG"/>
        </w:rPr>
        <w:t>ите</w:t>
      </w:r>
      <w:r w:rsidR="00A268C0" w:rsidRPr="00965F71">
        <w:rPr>
          <w:sz w:val="24"/>
          <w:szCs w:val="24"/>
          <w:lang w:val="bg-BG"/>
        </w:rPr>
        <w:t xml:space="preserve"> следва да попълн</w:t>
      </w:r>
      <w:r w:rsidR="00DB2486" w:rsidRPr="00965F71">
        <w:rPr>
          <w:sz w:val="24"/>
          <w:szCs w:val="24"/>
          <w:lang w:val="bg-BG"/>
        </w:rPr>
        <w:t>ят</w:t>
      </w:r>
      <w:r w:rsidR="00A268C0" w:rsidRPr="00965F71">
        <w:rPr>
          <w:sz w:val="24"/>
          <w:szCs w:val="24"/>
          <w:lang w:val="bg-BG"/>
        </w:rPr>
        <w:t xml:space="preserve"> информация </w:t>
      </w:r>
      <w:r w:rsidR="00DA7CDA" w:rsidRPr="00965F71">
        <w:rPr>
          <w:sz w:val="24"/>
          <w:szCs w:val="24"/>
          <w:lang w:val="bg-BG"/>
        </w:rPr>
        <w:t>на ниво „</w:t>
      </w:r>
      <w:r w:rsidR="009940E2" w:rsidRPr="00965F71">
        <w:rPr>
          <w:sz w:val="24"/>
          <w:szCs w:val="24"/>
          <w:lang w:val="bg-BG"/>
        </w:rPr>
        <w:t>Населено място</w:t>
      </w:r>
      <w:r w:rsidR="00DA7CDA" w:rsidRPr="00965F71">
        <w:rPr>
          <w:sz w:val="24"/>
          <w:szCs w:val="24"/>
          <w:lang w:val="bg-BG"/>
        </w:rPr>
        <w:t>“.</w:t>
      </w:r>
      <w:r w:rsidR="009940E2" w:rsidRPr="00965F71">
        <w:rPr>
          <w:sz w:val="24"/>
          <w:szCs w:val="24"/>
          <w:lang w:val="bg-BG"/>
        </w:rPr>
        <w:t xml:space="preserve"> Ако </w:t>
      </w:r>
      <w:r w:rsidR="008E0F25">
        <w:rPr>
          <w:sz w:val="24"/>
          <w:szCs w:val="24"/>
          <w:lang w:val="bg-BG"/>
        </w:rPr>
        <w:lastRenderedPageBreak/>
        <w:t>дейностите</w:t>
      </w:r>
      <w:r w:rsidR="008E0F25" w:rsidRPr="00965F71">
        <w:rPr>
          <w:sz w:val="24"/>
          <w:szCs w:val="24"/>
          <w:lang w:val="bg-BG"/>
        </w:rPr>
        <w:t xml:space="preserve"> </w:t>
      </w:r>
      <w:r w:rsidR="009940E2" w:rsidRPr="00965F71">
        <w:rPr>
          <w:sz w:val="24"/>
          <w:szCs w:val="24"/>
          <w:lang w:val="bg-BG"/>
        </w:rPr>
        <w:t xml:space="preserve">ще се извършват в повече от едно населено място, чрез бутон Добави се зареждат </w:t>
      </w:r>
      <w:r w:rsidR="00D276D0" w:rsidRPr="00965F71">
        <w:rPr>
          <w:sz w:val="24"/>
          <w:szCs w:val="24"/>
          <w:lang w:val="bg-BG"/>
        </w:rPr>
        <w:t>съответните населени</w:t>
      </w:r>
      <w:r w:rsidR="009940E2" w:rsidRPr="00965F71">
        <w:rPr>
          <w:sz w:val="24"/>
          <w:szCs w:val="24"/>
          <w:lang w:val="bg-BG"/>
        </w:rPr>
        <w:t xml:space="preserve"> места.</w:t>
      </w:r>
    </w:p>
    <w:p w:rsidR="00677BE3" w:rsidRPr="00965F71" w:rsidRDefault="00677BE3" w:rsidP="00965735">
      <w:pPr>
        <w:spacing w:line="278" w:lineRule="auto"/>
        <w:ind w:left="1418" w:hanging="284"/>
        <w:jc w:val="both"/>
        <w:rPr>
          <w:sz w:val="24"/>
          <w:szCs w:val="24"/>
          <w:lang w:val="bg-BG"/>
        </w:rPr>
      </w:pPr>
    </w:p>
    <w:p w:rsidR="004E59D4" w:rsidRPr="00965F71" w:rsidRDefault="00257FAB" w:rsidP="00965735">
      <w:pPr>
        <w:spacing w:line="278" w:lineRule="auto"/>
        <w:ind w:left="1418" w:hanging="1418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sz w:val="24"/>
          <w:szCs w:val="24"/>
          <w:lang w:val="bg-BG" w:eastAsia="en-US"/>
        </w:rPr>
        <w:t>Информацията за следните полета се въвежда чрез избор от дадени възможности:</w:t>
      </w:r>
    </w:p>
    <w:p w:rsidR="006C0CB1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на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4E59D4" w:rsidRPr="00965F71">
        <w:rPr>
          <w:rFonts w:eastAsia="Calibri"/>
          <w:sz w:val="24"/>
          <w:szCs w:val="24"/>
          <w:lang w:val="bg-BG" w:eastAsia="en-US"/>
        </w:rPr>
        <w:t>– кандидат</w:t>
      </w:r>
      <w:r w:rsidR="00DB2486" w:rsidRPr="00965F71">
        <w:rPr>
          <w:rFonts w:eastAsia="Calibri"/>
          <w:sz w:val="24"/>
          <w:szCs w:val="24"/>
          <w:lang w:val="bg-BG" w:eastAsia="en-US"/>
        </w:rPr>
        <w:t>ите</w:t>
      </w:r>
      <w:r w:rsidR="004E59D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следва да избер</w:t>
      </w:r>
      <w:r w:rsidR="00DB2486" w:rsidRPr="00965F71">
        <w:rPr>
          <w:rFonts w:eastAsia="Calibri"/>
          <w:sz w:val="24"/>
          <w:szCs w:val="24"/>
          <w:lang w:val="bg-BG" w:eastAsia="en-US"/>
        </w:rPr>
        <w:t>ат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опцията „Друго“. Първите три опции – „Проектът е голям проект съгласно чл.</w:t>
      </w:r>
      <w:r w:rsidR="00693768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100 от Регламент (ЕС) №1303/2013 г.“, „Инфраструктурен проект на стойност над 5 000 000 лв.“ и „Финансови инструменти“ </w:t>
      </w:r>
      <w:r w:rsidR="006C0CB1" w:rsidRPr="00007A7C">
        <w:rPr>
          <w:rFonts w:eastAsia="Calibri"/>
          <w:sz w:val="24"/>
          <w:szCs w:val="24"/>
          <w:u w:val="single"/>
          <w:lang w:val="bg-BG" w:eastAsia="en-US"/>
        </w:rPr>
        <w:t>са неприложими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за настоящата процедура.</w:t>
      </w:r>
    </w:p>
    <w:p w:rsidR="006C0CB1" w:rsidRPr="00965F71" w:rsidRDefault="006C0CB1" w:rsidP="00965735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Останалите полета, в които може да се посочи „Да“/“Не“, следва да са попълнени по следния начин:</w:t>
      </w:r>
    </w:p>
    <w:p w:rsidR="002553DD" w:rsidRPr="00965F71" w:rsidRDefault="006C0CB1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ДДС е допустим разход по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2553DD" w:rsidRPr="00965F71">
        <w:rPr>
          <w:rFonts w:eastAsia="Calibri"/>
          <w:sz w:val="24"/>
          <w:szCs w:val="24"/>
          <w:lang w:val="bg-BG" w:eastAsia="en-US"/>
        </w:rPr>
        <w:t>„Да“/“Не“ (посо</w:t>
      </w:r>
      <w:r w:rsidR="00B173F3" w:rsidRPr="00965F71">
        <w:rPr>
          <w:rFonts w:eastAsia="Calibri"/>
          <w:sz w:val="24"/>
          <w:szCs w:val="24"/>
          <w:lang w:val="bg-BG" w:eastAsia="en-US"/>
        </w:rPr>
        <w:t>ч</w:t>
      </w:r>
      <w:r w:rsidR="002553DD" w:rsidRPr="00965F71">
        <w:rPr>
          <w:rFonts w:eastAsia="Calibri"/>
          <w:sz w:val="24"/>
          <w:szCs w:val="24"/>
          <w:lang w:val="bg-BG" w:eastAsia="en-US"/>
        </w:rPr>
        <w:t>ва се една от двете възможности)</w:t>
      </w:r>
    </w:p>
    <w:p w:rsidR="00257FAB" w:rsidRPr="00744EDD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744EDD">
        <w:rPr>
          <w:rFonts w:eastAsia="Calibri"/>
          <w:b/>
          <w:sz w:val="24"/>
          <w:szCs w:val="24"/>
          <w:lang w:val="bg-BG" w:eastAsia="en-US"/>
        </w:rPr>
        <w:t xml:space="preserve">Проектът е съвместен план за действие </w:t>
      </w:r>
      <w:r w:rsidR="006C0CB1" w:rsidRPr="00744EDD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744EDD">
        <w:rPr>
          <w:rFonts w:eastAsia="Calibri"/>
          <w:sz w:val="24"/>
          <w:szCs w:val="24"/>
          <w:lang w:val="bg-BG" w:eastAsia="en-US"/>
        </w:rPr>
        <w:t>Не</w:t>
      </w:r>
      <w:r w:rsidR="006C0CB1" w:rsidRPr="00744EDD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използва финансови инструменти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включва подкрепа от Инициатива за младежка заетост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A7640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държавна помощ</w:t>
      </w:r>
      <w:r w:rsidR="00DB2486" w:rsidRPr="00965F71">
        <w:rPr>
          <w:rFonts w:eastAsia="Calibri"/>
          <w:sz w:val="24"/>
          <w:szCs w:val="24"/>
          <w:lang w:val="bg-BG" w:eastAsia="en-US"/>
        </w:rPr>
        <w:t xml:space="preserve"> -</w:t>
      </w:r>
      <w:r w:rsidR="002A7640" w:rsidRPr="00965F71">
        <w:rPr>
          <w:rFonts w:eastAsia="Calibri"/>
          <w:sz w:val="24"/>
          <w:szCs w:val="24"/>
          <w:lang w:val="bg-BG" w:eastAsia="en-US"/>
        </w:rPr>
        <w:t xml:space="preserve"> „Не“</w:t>
      </w:r>
      <w:r w:rsidR="0087112F" w:rsidRPr="00965F71">
        <w:rPr>
          <w:rFonts w:eastAsia="Calibri"/>
          <w:sz w:val="24"/>
          <w:szCs w:val="24"/>
          <w:lang w:val="bg-BG" w:eastAsia="en-US"/>
        </w:rPr>
        <w:t>.</w:t>
      </w:r>
    </w:p>
    <w:p w:rsidR="002A7640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минимални помощи</w:t>
      </w:r>
      <w:r w:rsidR="002A7640" w:rsidRPr="00965F71">
        <w:rPr>
          <w:rFonts w:eastAsia="Calibri"/>
          <w:b/>
          <w:sz w:val="24"/>
          <w:szCs w:val="24"/>
          <w:lang w:val="bg-BG" w:eastAsia="en-US"/>
        </w:rPr>
        <w:t>:</w:t>
      </w:r>
      <w:r w:rsidR="00CB6AD5" w:rsidRPr="00965F71">
        <w:rPr>
          <w:rFonts w:eastAsia="Calibri"/>
          <w:sz w:val="24"/>
          <w:szCs w:val="24"/>
          <w:lang w:val="bg-BG" w:eastAsia="en-US"/>
        </w:rPr>
        <w:t xml:space="preserve"> „Не“.</w:t>
      </w:r>
    </w:p>
    <w:p w:rsidR="00257FAB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включва публично-частно партньорство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– „Не“</w:t>
      </w:r>
    </w:p>
    <w:p w:rsidR="00965735" w:rsidRPr="00965F71" w:rsidRDefault="00965735" w:rsidP="00965735">
      <w:pPr>
        <w:spacing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6C0CB1" w:rsidRPr="00965F71" w:rsidRDefault="006C0CB1" w:rsidP="00965735">
      <w:pPr>
        <w:spacing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скрийншотове, графики и др.</w:t>
      </w:r>
      <w:r w:rsidR="001B0BB9" w:rsidRPr="00965F71">
        <w:rPr>
          <w:rFonts w:eastAsia="Calibri"/>
          <w:sz w:val="24"/>
          <w:szCs w:val="24"/>
          <w:lang w:val="bg-BG" w:eastAsia="en-US"/>
        </w:rPr>
        <w:t xml:space="preserve">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A25FC4" w:rsidRPr="00965F71" w:rsidRDefault="00A25FC4" w:rsidP="00B96194">
      <w:pPr>
        <w:spacing w:after="120" w:line="274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1B3F6E">
      <w:pPr>
        <w:numPr>
          <w:ilvl w:val="0"/>
          <w:numId w:val="3"/>
        </w:numPr>
        <w:spacing w:after="120"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Данни за кандидата </w:t>
      </w:r>
    </w:p>
    <w:p w:rsidR="003914D0" w:rsidRPr="00965F71" w:rsidRDefault="009E1FE9" w:rsidP="00791209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ИСУН 2020 е включена връзка с Търговския регист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ър и регистър Булстат, като при </w:t>
      </w:r>
      <w:r w:rsidRPr="00965F71">
        <w:rPr>
          <w:rFonts w:eastAsia="Calibri"/>
          <w:sz w:val="24"/>
          <w:szCs w:val="24"/>
          <w:lang w:val="bg-BG" w:eastAsia="en-US"/>
        </w:rPr>
        <w:t>въвеждане на ЕИК или Булстат системата автоматично извлича данните за дадения кандидат.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въвежда</w:t>
      </w:r>
      <w:r w:rsidR="009E07AB" w:rsidRPr="00965F71">
        <w:rPr>
          <w:rFonts w:eastAsia="Calibri"/>
          <w:sz w:val="24"/>
          <w:szCs w:val="24"/>
          <w:lang w:val="bg-BG" w:eastAsia="en-US"/>
        </w:rPr>
        <w:t>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информация за следните полета: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Булстат/ЕИК – </w:t>
      </w:r>
      <w:r w:rsidRPr="00965F71">
        <w:rPr>
          <w:rFonts w:eastAsia="Calibri"/>
          <w:sz w:val="24"/>
          <w:szCs w:val="24"/>
          <w:lang w:val="bg-BG" w:eastAsia="en-US"/>
        </w:rPr>
        <w:t>избор от падащо меню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Номер – </w:t>
      </w:r>
      <w:r w:rsidRPr="00965F71">
        <w:rPr>
          <w:rFonts w:eastAsia="Calibri"/>
          <w:sz w:val="24"/>
          <w:szCs w:val="24"/>
          <w:lang w:val="bg-BG" w:eastAsia="en-US"/>
        </w:rPr>
        <w:t>въвежда се от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След изтегляне на данните от Регистър Булстат ИСУН 2020 автоматично попълва следните полета:</w:t>
      </w:r>
    </w:p>
    <w:p w:rsidR="003914D0" w:rsidRPr="00965F71" w:rsidRDefault="003914D0" w:rsidP="003914D0">
      <w:pPr>
        <w:ind w:firstLine="714"/>
        <w:outlineLvl w:val="1"/>
        <w:rPr>
          <w:rFonts w:eastAsia="Calibri"/>
          <w:sz w:val="24"/>
          <w:szCs w:val="24"/>
          <w:lang w:val="bg-BG" w:eastAsia="en-US"/>
        </w:rPr>
      </w:pP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(до 200 символа);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организацията;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организация;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Седалище;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Адрес на управление;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номер;</w:t>
      </w:r>
    </w:p>
    <w:p w:rsidR="00965735" w:rsidRPr="009E0575" w:rsidRDefault="003914D0" w:rsidP="0001761F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Факс.</w:t>
      </w:r>
    </w:p>
    <w:p w:rsidR="009E0575" w:rsidRDefault="009E0575" w:rsidP="009E0575">
      <w:pPr>
        <w:spacing w:after="12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rFonts w:eastAsia="Calibri"/>
          <w:b/>
          <w:sz w:val="24"/>
          <w:szCs w:val="24"/>
          <w:lang w:val="bg-BG" w:eastAsia="en-US"/>
        </w:rPr>
        <w:t>Представен е пример с данни на МЗХГ.</w:t>
      </w:r>
    </w:p>
    <w:p w:rsidR="009E0575" w:rsidRPr="009E0575" w:rsidRDefault="009E0575" w:rsidP="009E0575">
      <w:pPr>
        <w:spacing w:after="12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drawing>
          <wp:inline distT="0" distB="0" distL="0" distR="0" wp14:anchorId="5BF22C8C" wp14:editId="31629E82">
            <wp:extent cx="5972810" cy="3152775"/>
            <wp:effectExtent l="0" t="0" r="889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FB0" w:rsidRPr="00965F71" w:rsidRDefault="00515FB0" w:rsidP="00965735">
      <w:pPr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Всички останали полета следва да бъдат попълнени ръчно от кандидатите.</w:t>
      </w:r>
    </w:p>
    <w:p w:rsidR="003409B3" w:rsidRPr="00965F71" w:rsidRDefault="00E44FC1" w:rsidP="00965735">
      <w:pPr>
        <w:pStyle w:val="CommentText"/>
        <w:jc w:val="both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 xml:space="preserve">В случай на неактуални данни е необходимо </w:t>
      </w:r>
      <w:r w:rsidR="00BF6DA8" w:rsidRPr="00965F71">
        <w:rPr>
          <w:sz w:val="24"/>
          <w:szCs w:val="24"/>
          <w:lang w:val="bg-BG"/>
        </w:rPr>
        <w:t xml:space="preserve">същите </w:t>
      </w:r>
      <w:r w:rsidRPr="00965F71">
        <w:rPr>
          <w:sz w:val="24"/>
          <w:szCs w:val="24"/>
          <w:lang w:val="bg-BG"/>
        </w:rPr>
        <w:t xml:space="preserve">да </w:t>
      </w:r>
      <w:r w:rsidR="00725D8C" w:rsidRPr="00965F71">
        <w:rPr>
          <w:sz w:val="24"/>
          <w:szCs w:val="24"/>
          <w:lang w:val="bg-BG"/>
        </w:rPr>
        <w:t>бъдат</w:t>
      </w:r>
      <w:r w:rsidR="00BF6DA8" w:rsidRPr="00965F71">
        <w:rPr>
          <w:sz w:val="24"/>
          <w:szCs w:val="24"/>
          <w:lang w:val="bg-BG"/>
        </w:rPr>
        <w:t xml:space="preserve"> промени, като системата </w:t>
      </w:r>
      <w:r w:rsidRPr="00965F71">
        <w:rPr>
          <w:sz w:val="24"/>
          <w:szCs w:val="24"/>
          <w:lang w:val="bg-BG"/>
        </w:rPr>
        <w:t xml:space="preserve">позволява тяхната корекция. </w:t>
      </w:r>
    </w:p>
    <w:p w:rsidR="00725D8C" w:rsidRPr="00965F71" w:rsidRDefault="002E4F10" w:rsidP="00965735">
      <w:pPr>
        <w:pStyle w:val="CommentText"/>
        <w:jc w:val="both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Извършва се промяна в автоматично попълнената информац</w:t>
      </w:r>
      <w:r w:rsidR="009E07AB" w:rsidRPr="00965F71">
        <w:rPr>
          <w:sz w:val="24"/>
          <w:szCs w:val="24"/>
          <w:lang w:val="bg-BG"/>
        </w:rPr>
        <w:t>и</w:t>
      </w:r>
      <w:r w:rsidRPr="00965F71">
        <w:rPr>
          <w:sz w:val="24"/>
          <w:szCs w:val="24"/>
          <w:lang w:val="bg-BG"/>
        </w:rPr>
        <w:t xml:space="preserve">я </w:t>
      </w:r>
      <w:r w:rsidR="00FD46EF" w:rsidRPr="00965F71">
        <w:rPr>
          <w:sz w:val="24"/>
          <w:szCs w:val="24"/>
          <w:lang w:val="bg-BG"/>
        </w:rPr>
        <w:t xml:space="preserve">в поле „Тип на организацията“, като от падащо меню избирате </w:t>
      </w:r>
      <w:r w:rsidR="003F78AE" w:rsidRPr="00965F71">
        <w:rPr>
          <w:sz w:val="24"/>
          <w:szCs w:val="24"/>
          <w:lang w:val="bg-BG"/>
        </w:rPr>
        <w:t xml:space="preserve">съответната </w:t>
      </w:r>
      <w:r w:rsidR="00FD46EF" w:rsidRPr="00965F71">
        <w:rPr>
          <w:sz w:val="24"/>
          <w:szCs w:val="24"/>
          <w:lang w:val="bg-BG"/>
        </w:rPr>
        <w:t xml:space="preserve">категория  и информацията в поле „Вид организация“ – избирате категория </w:t>
      </w:r>
      <w:r w:rsidR="003F78AE" w:rsidRPr="00965F71">
        <w:rPr>
          <w:sz w:val="24"/>
          <w:szCs w:val="24"/>
          <w:lang w:val="bg-BG"/>
        </w:rPr>
        <w:t xml:space="preserve"> според вида на предприятието</w:t>
      </w:r>
      <w:r w:rsidR="00FD46EF" w:rsidRPr="00965F71">
        <w:rPr>
          <w:sz w:val="24"/>
          <w:szCs w:val="24"/>
          <w:lang w:val="bg-BG"/>
        </w:rPr>
        <w:t>.</w:t>
      </w:r>
    </w:p>
    <w:p w:rsidR="003914D0" w:rsidRPr="00965F71" w:rsidRDefault="003914D0" w:rsidP="003914D0">
      <w:pPr>
        <w:pStyle w:val="CommentText"/>
        <w:rPr>
          <w:lang w:val="bg-BG"/>
        </w:rPr>
      </w:pP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на английски език (до 200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подлежи на оценка от оценителната комисия. Целта е да </w:t>
      </w:r>
      <w:r w:rsidR="00BF6DA8" w:rsidRPr="00965F71">
        <w:rPr>
          <w:rFonts w:eastAsia="Calibri"/>
          <w:sz w:val="24"/>
          <w:szCs w:val="24"/>
          <w:lang w:val="bg-BG" w:eastAsia="en-US"/>
        </w:rPr>
        <w:t>бъде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спаз</w:t>
      </w:r>
      <w:r w:rsidR="00BF6DA8" w:rsidRPr="00965F71">
        <w:rPr>
          <w:rFonts w:eastAsia="Calibri"/>
          <w:sz w:val="24"/>
          <w:szCs w:val="24"/>
          <w:lang w:val="bg-BG" w:eastAsia="en-US"/>
        </w:rPr>
        <w:t>ено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изискването за публичност и прозрачност, като информацията ще се визуализира в публичния модул на ИСУН 2020.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Категория/статус на предприятието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A36E1F" w:rsidRPr="00965F71">
        <w:rPr>
          <w:rFonts w:eastAsia="Calibri"/>
          <w:sz w:val="24"/>
          <w:szCs w:val="24"/>
          <w:lang w:val="bg-BG" w:eastAsia="en-US"/>
        </w:rPr>
        <w:t>избира се статут на предприятието според категориите по ЗМСП</w:t>
      </w:r>
    </w:p>
    <w:p w:rsidR="003741F2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организацията по КИД 2008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3741F2"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избира се код в зависимост от основната дейност на </w:t>
      </w:r>
      <w:r w:rsidR="00B173F3" w:rsidRPr="00965F71">
        <w:rPr>
          <w:rFonts w:eastAsia="Calibri"/>
          <w:sz w:val="24"/>
          <w:szCs w:val="24"/>
          <w:lang w:val="bg-BG" w:eastAsia="en-US"/>
        </w:rPr>
        <w:t>предприятието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проекта по КИД 2008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D66C73" w:rsidRPr="00965F71">
        <w:rPr>
          <w:rFonts w:eastAsia="Calibri"/>
          <w:sz w:val="24"/>
          <w:szCs w:val="24"/>
          <w:lang w:val="bg-BG" w:eastAsia="en-US"/>
        </w:rPr>
        <w:t>избира се код в зависимост от вида на дейност</w:t>
      </w:r>
      <w:r w:rsidR="0001761F">
        <w:rPr>
          <w:rFonts w:eastAsia="Calibri"/>
          <w:sz w:val="24"/>
          <w:szCs w:val="24"/>
          <w:lang w:val="bg-BG" w:eastAsia="en-US"/>
        </w:rPr>
        <w:t>та</w:t>
      </w:r>
    </w:p>
    <w:p w:rsidR="00A25FC4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за кореспонденция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възможност да се </w:t>
      </w:r>
      <w:r w:rsidR="00322038" w:rsidRPr="00965F71">
        <w:rPr>
          <w:rFonts w:eastAsia="Calibri"/>
          <w:sz w:val="24"/>
          <w:szCs w:val="24"/>
          <w:lang w:val="bg-BG" w:eastAsia="en-US"/>
        </w:rPr>
        <w:t>копира</w:t>
      </w:r>
      <w:r w:rsidRPr="00965F71">
        <w:rPr>
          <w:rFonts w:eastAsia="Calibri"/>
          <w:sz w:val="24"/>
          <w:szCs w:val="24"/>
          <w:lang w:val="bg-BG" w:eastAsia="en-US"/>
        </w:rPr>
        <w:t xml:space="preserve">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4E7CBC" w:rsidRPr="0001761F" w:rsidRDefault="00257FAB" w:rsidP="00965735">
      <w:pPr>
        <w:numPr>
          <w:ilvl w:val="0"/>
          <w:numId w:val="11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автоматично от системата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– зададения електр</w:t>
      </w:r>
      <w:r w:rsidR="008E0F25">
        <w:rPr>
          <w:rFonts w:eastAsia="Calibri"/>
          <w:sz w:val="24"/>
          <w:szCs w:val="24"/>
          <w:lang w:val="bg-BG" w:eastAsia="en-US"/>
        </w:rPr>
        <w:t xml:space="preserve">онен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адрес при </w:t>
      </w:r>
      <w:r w:rsidR="00B173F3" w:rsidRPr="00965F71">
        <w:rPr>
          <w:rFonts w:eastAsia="Calibri"/>
          <w:sz w:val="24"/>
          <w:szCs w:val="24"/>
          <w:lang w:val="bg-BG" w:eastAsia="en-US"/>
        </w:rPr>
        <w:t>регистрация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кандидатстване.</w:t>
      </w:r>
    </w:p>
    <w:p w:rsidR="00257FAB" w:rsidRPr="00965F71" w:rsidRDefault="004E3C9E" w:rsidP="00965735">
      <w:pPr>
        <w:spacing w:after="160" w:line="278" w:lineRule="auto"/>
        <w:jc w:val="both"/>
        <w:rPr>
          <w:rFonts w:eastAsia="Calibri"/>
          <w:b/>
          <w:i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i/>
          <w:sz w:val="24"/>
          <w:szCs w:val="24"/>
          <w:lang w:val="bg-BG" w:eastAsia="en-US"/>
        </w:rPr>
        <w:lastRenderedPageBreak/>
        <w:t xml:space="preserve"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</w:t>
      </w:r>
      <w:r w:rsidRPr="00003C39">
        <w:rPr>
          <w:rFonts w:eastAsia="Calibri"/>
          <w:b/>
          <w:i/>
          <w:color w:val="FF0000"/>
          <w:sz w:val="24"/>
          <w:szCs w:val="24"/>
          <w:lang w:val="bg-BG" w:eastAsia="en-US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  <w:r w:rsidRPr="00965F71">
        <w:rPr>
          <w:rFonts w:eastAsia="Calibri"/>
          <w:b/>
          <w:i/>
          <w:sz w:val="24"/>
          <w:szCs w:val="24"/>
          <w:lang w:val="bg-BG" w:eastAsia="en-US"/>
        </w:rPr>
        <w:t xml:space="preserve"> </w:t>
      </w:r>
      <w:r w:rsidR="002F495A" w:rsidRPr="00965F71">
        <w:rPr>
          <w:rFonts w:eastAsia="Calibri"/>
          <w:b/>
          <w:i/>
          <w:sz w:val="24"/>
          <w:szCs w:val="24"/>
          <w:lang w:val="bg-BG" w:eastAsia="en-US"/>
        </w:rPr>
        <w:t>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1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официалният телефон на кандидата</w:t>
      </w:r>
      <w:r w:rsidR="00CF3B1B">
        <w:rPr>
          <w:rFonts w:eastAsia="Calibri"/>
          <w:sz w:val="24"/>
          <w:szCs w:val="24"/>
          <w:lang w:val="bg-BG" w:eastAsia="en-US"/>
        </w:rPr>
        <w:t xml:space="preserve"> 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2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Имена на лицето, представляващо организацията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следва да се попълнят имената на </w:t>
      </w:r>
      <w:r w:rsidR="008E0F25">
        <w:rPr>
          <w:rFonts w:eastAsia="Calibri"/>
          <w:sz w:val="24"/>
          <w:szCs w:val="24"/>
          <w:lang w:val="bg-BG" w:eastAsia="en-US"/>
        </w:rPr>
        <w:t>представляващия оперативната група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Лице за контакти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следва да се попълнят имената на лицето за контакти (най-често </w:t>
      </w:r>
      <w:r w:rsidR="008E0F25">
        <w:rPr>
          <w:rFonts w:eastAsia="Calibri"/>
          <w:sz w:val="24"/>
          <w:szCs w:val="24"/>
          <w:lang w:val="bg-BG" w:eastAsia="en-US"/>
        </w:rPr>
        <w:t>водещия партньор</w:t>
      </w:r>
      <w:r w:rsidR="008E0F25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 xml:space="preserve">по проекта, но може да бъде </w:t>
      </w:r>
      <w:r w:rsidR="008E0F25">
        <w:rPr>
          <w:rFonts w:eastAsia="Calibri"/>
          <w:sz w:val="24"/>
          <w:szCs w:val="24"/>
          <w:lang w:val="bg-BG" w:eastAsia="en-US"/>
        </w:rPr>
        <w:t>представеляващия оперативната грепа</w:t>
      </w:r>
      <w:r w:rsidRPr="00965F71">
        <w:rPr>
          <w:rFonts w:eastAsia="Calibri"/>
          <w:sz w:val="24"/>
          <w:szCs w:val="24"/>
          <w:lang w:val="bg-BG" w:eastAsia="en-US"/>
        </w:rPr>
        <w:t xml:space="preserve">). 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Тел.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телефон за връзка с лицето за контакти по проекта</w:t>
      </w:r>
      <w:r w:rsidR="003741F2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E-mail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</w:t>
      </w:r>
      <w:r w:rsidR="00A25FC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темата </w:t>
      </w:r>
      <w:r w:rsidRPr="00965F71">
        <w:rPr>
          <w:rFonts w:eastAsia="Calibri"/>
          <w:sz w:val="24"/>
          <w:szCs w:val="24"/>
          <w:lang w:val="bg-BG" w:eastAsia="en-US"/>
        </w:rPr>
        <w:t>изписва съобщение за грешка при неточно изписване на електронния адрес.</w:t>
      </w:r>
    </w:p>
    <w:p w:rsidR="00257FAB" w:rsidRPr="008E0F25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Допълнително описание (до 2 000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  <w:r w:rsidR="00944D2B" w:rsidRPr="00965F71">
        <w:rPr>
          <w:rFonts w:eastAsia="Calibri"/>
          <w:sz w:val="24"/>
          <w:szCs w:val="24"/>
          <w:lang w:val="bg-BG" w:eastAsia="en-US"/>
        </w:rPr>
        <w:t>,</w:t>
      </w:r>
      <w:r w:rsidR="00944D2B" w:rsidRPr="00965F71">
        <w:rPr>
          <w:lang w:val="bg-BG"/>
        </w:rPr>
        <w:t xml:space="preserve"> 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предвидено е </w:t>
      </w:r>
      <w:r w:rsidR="00944D2B" w:rsidRPr="008E0F25">
        <w:rPr>
          <w:rFonts w:eastAsia="Calibri"/>
          <w:sz w:val="24"/>
          <w:szCs w:val="24"/>
          <w:lang w:val="bg-BG" w:eastAsia="en-US"/>
        </w:rPr>
        <w:t>за попълването на всякаква допълнителна информация, касаеща данните на кандидата.</w:t>
      </w:r>
    </w:p>
    <w:p w:rsidR="00795EA9" w:rsidRPr="008E0F25" w:rsidRDefault="008E0F25" w:rsidP="005121BD">
      <w:pPr>
        <w:tabs>
          <w:tab w:val="left" w:pos="1623"/>
        </w:tabs>
        <w:ind w:firstLine="720"/>
        <w:jc w:val="both"/>
        <w:rPr>
          <w:rFonts w:eastAsia="Calibri"/>
          <w:sz w:val="24"/>
          <w:szCs w:val="24"/>
          <w:lang w:val="bg-BG" w:eastAsia="en-US"/>
        </w:rPr>
      </w:pPr>
      <w:r w:rsidRPr="008E0F25">
        <w:rPr>
          <w:rFonts w:eastAsia="Calibri"/>
          <w:sz w:val="24"/>
          <w:szCs w:val="24"/>
          <w:lang w:val="bg-BG" w:eastAsia="en-US"/>
        </w:rPr>
        <w:tab/>
      </w:r>
    </w:p>
    <w:p w:rsidR="00257FAB" w:rsidRPr="008E0F25" w:rsidRDefault="00257FAB" w:rsidP="00A271F1">
      <w:pPr>
        <w:spacing w:after="160" w:line="264" w:lineRule="auto"/>
        <w:jc w:val="both"/>
        <w:outlineLvl w:val="1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8E0F25">
        <w:rPr>
          <w:b/>
          <w:bCs/>
          <w:sz w:val="28"/>
          <w:szCs w:val="28"/>
          <w:lang w:val="bg-BG" w:eastAsia="en-US"/>
        </w:rPr>
        <w:t xml:space="preserve">3. Данни за партньори </w:t>
      </w:r>
    </w:p>
    <w:p w:rsidR="00257FAB" w:rsidRPr="00965F71" w:rsidRDefault="00D72C8D" w:rsidP="00A25FC4">
      <w:pPr>
        <w:spacing w:after="16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sz w:val="24"/>
          <w:szCs w:val="24"/>
          <w:lang w:val="bg-BG" w:eastAsia="en-US"/>
        </w:rPr>
        <w:t>В този раздел к</w:t>
      </w:r>
      <w:r w:rsidR="00B42DC7" w:rsidRPr="005121BD">
        <w:rPr>
          <w:rFonts w:eastAsia="Calibri"/>
          <w:sz w:val="24"/>
          <w:szCs w:val="24"/>
          <w:lang w:val="bg-BG" w:eastAsia="en-US"/>
        </w:rPr>
        <w:t>андидатите попълват информация</w:t>
      </w:r>
      <w:r w:rsidRPr="005121BD">
        <w:rPr>
          <w:rFonts w:eastAsia="Calibri"/>
          <w:sz w:val="24"/>
          <w:szCs w:val="24"/>
          <w:lang w:val="bg-BG" w:eastAsia="en-US"/>
        </w:rPr>
        <w:t xml:space="preserve"> за всеки </w:t>
      </w:r>
      <w:r w:rsidR="004E5523">
        <w:rPr>
          <w:rFonts w:eastAsia="Calibri"/>
          <w:sz w:val="24"/>
          <w:szCs w:val="24"/>
          <w:lang w:val="bg-BG" w:eastAsia="en-US"/>
        </w:rPr>
        <w:t xml:space="preserve">един </w:t>
      </w:r>
      <w:r w:rsidRPr="005121BD">
        <w:rPr>
          <w:rFonts w:eastAsia="Calibri"/>
          <w:sz w:val="24"/>
          <w:szCs w:val="24"/>
          <w:lang w:val="bg-BG" w:eastAsia="en-US"/>
        </w:rPr>
        <w:t>от членовете на оперативната група</w:t>
      </w:r>
      <w:r w:rsidRPr="008E0F25">
        <w:rPr>
          <w:rFonts w:eastAsia="Calibri"/>
          <w:sz w:val="24"/>
          <w:szCs w:val="24"/>
          <w:lang w:val="bg-BG" w:eastAsia="en-US"/>
        </w:rPr>
        <w:t>.</w:t>
      </w:r>
    </w:p>
    <w:p w:rsidR="00795EA9" w:rsidRPr="00965F71" w:rsidRDefault="008E0F25" w:rsidP="005121BD">
      <w:pPr>
        <w:tabs>
          <w:tab w:val="left" w:pos="1945"/>
        </w:tabs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ab/>
      </w:r>
    </w:p>
    <w:p w:rsidR="00257FAB" w:rsidRPr="00965F71" w:rsidRDefault="00257FAB" w:rsidP="00D2017B">
      <w:pPr>
        <w:spacing w:after="120"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4</w:t>
      </w:r>
      <w:r w:rsidRPr="00003C39">
        <w:rPr>
          <w:b/>
          <w:bCs/>
          <w:sz w:val="28"/>
          <w:szCs w:val="28"/>
          <w:lang w:val="bg-BG" w:eastAsia="en-US"/>
        </w:rPr>
        <w:t>. Финансова информация – кодове по измерения</w:t>
      </w:r>
      <w:r w:rsidRPr="00965F71">
        <w:rPr>
          <w:b/>
          <w:bCs/>
          <w:sz w:val="28"/>
          <w:szCs w:val="28"/>
          <w:lang w:val="bg-BG" w:eastAsia="en-US"/>
        </w:rPr>
        <w:t xml:space="preserve"> </w:t>
      </w:r>
    </w:p>
    <w:p w:rsidR="00795EA9" w:rsidRPr="00965F71" w:rsidRDefault="005F78D0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</w:t>
      </w:r>
      <w:r w:rsidR="00407C17" w:rsidRPr="00965F71">
        <w:rPr>
          <w:rFonts w:eastAsia="Calibri"/>
          <w:sz w:val="24"/>
          <w:szCs w:val="24"/>
          <w:lang w:val="bg-BG" w:eastAsia="en-US"/>
        </w:rPr>
        <w:t>ът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по-долу. Следните полета ще бъдат автоматично попълнени от системата с информация, зададена от </w:t>
      </w:r>
      <w:r w:rsidR="003C50F6" w:rsidRPr="00965F71">
        <w:rPr>
          <w:rFonts w:eastAsia="Calibri"/>
          <w:sz w:val="24"/>
          <w:szCs w:val="24"/>
          <w:lang w:val="bg-BG" w:eastAsia="en-US"/>
        </w:rPr>
        <w:t xml:space="preserve"> ПРСР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7096F" w:rsidRPr="00965F71">
        <w:rPr>
          <w:rFonts w:eastAsia="Calibri"/>
          <w:sz w:val="24"/>
          <w:szCs w:val="24"/>
          <w:lang w:val="bg-BG" w:eastAsia="en-US"/>
        </w:rPr>
        <w:t xml:space="preserve">2014-2020 г. </w:t>
      </w:r>
      <w:r w:rsidRPr="00965F71">
        <w:rPr>
          <w:rFonts w:eastAsia="Calibri"/>
          <w:sz w:val="24"/>
          <w:szCs w:val="24"/>
          <w:lang w:val="bg-BG" w:eastAsia="en-US"/>
        </w:rPr>
        <w:t>при създаването на процедура</w:t>
      </w:r>
      <w:r w:rsidR="00D92595" w:rsidRPr="00965F71">
        <w:rPr>
          <w:rFonts w:eastAsia="Calibri"/>
          <w:sz w:val="24"/>
          <w:szCs w:val="24"/>
          <w:lang w:val="bg-BG" w:eastAsia="en-US"/>
        </w:rPr>
        <w:t>.</w:t>
      </w:r>
    </w:p>
    <w:p w:rsidR="00965735" w:rsidRPr="00965F71" w:rsidRDefault="00965735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D92595" w:rsidRPr="00965F71" w:rsidRDefault="003C50F6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bg-BG" w:eastAsia="bg-BG"/>
        </w:rPr>
        <w:lastRenderedPageBreak/>
        <w:drawing>
          <wp:inline distT="0" distB="0" distL="0" distR="0" wp14:anchorId="63574432" wp14:editId="25E026D4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5. Бюджет (в лева)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въвеждането на не повече от 50 елемента към всяко разходно перо и не повече от 200 реда за целия бюджет.</w:t>
      </w:r>
    </w:p>
    <w:p w:rsidR="00A9620A" w:rsidRPr="00965F71" w:rsidRDefault="00A9620A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Бюджетните пера </w:t>
      </w:r>
      <w:r w:rsidR="00A95B50" w:rsidRPr="00965F71">
        <w:rPr>
          <w:bCs/>
          <w:sz w:val="24"/>
          <w:szCs w:val="24"/>
          <w:lang w:val="bg-BG" w:eastAsia="en-US"/>
        </w:rPr>
        <w:t>се определят</w:t>
      </w:r>
      <w:r w:rsidR="00C96850" w:rsidRPr="00965F71">
        <w:rPr>
          <w:bCs/>
          <w:sz w:val="24"/>
          <w:szCs w:val="24"/>
          <w:lang w:val="bg-BG" w:eastAsia="en-US"/>
        </w:rPr>
        <w:t xml:space="preserve"> в зависимост от вида разход.</w:t>
      </w:r>
    </w:p>
    <w:p w:rsidR="0072034F" w:rsidRPr="00965F71" w:rsidRDefault="0072034F" w:rsidP="00662247">
      <w:pPr>
        <w:spacing w:after="12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попълване на бюджетните пера следва да се има предвид прил</w:t>
      </w:r>
      <w:r w:rsidR="009E5906" w:rsidRPr="00965F71">
        <w:rPr>
          <w:rFonts w:eastAsia="Calibri"/>
          <w:sz w:val="24"/>
          <w:szCs w:val="24"/>
          <w:lang w:val="bg-BG" w:eastAsia="en-US"/>
        </w:rPr>
        <w:t>ожимия режим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за конкретното проектно предложение съгласно раздел </w:t>
      </w:r>
      <w:r w:rsidR="00C96850" w:rsidRPr="00965F71">
        <w:rPr>
          <w:rFonts w:eastAsia="Calibri"/>
          <w:sz w:val="24"/>
          <w:szCs w:val="24"/>
          <w:lang w:val="bg-BG" w:eastAsia="en-US"/>
        </w:rPr>
        <w:t>14.1</w:t>
      </w:r>
      <w:r w:rsidR="008F1424">
        <w:rPr>
          <w:rFonts w:eastAsia="Calibri"/>
          <w:sz w:val="24"/>
          <w:szCs w:val="24"/>
          <w:lang w:val="bg-BG" w:eastAsia="en-US"/>
        </w:rPr>
        <w:t xml:space="preserve"> </w:t>
      </w:r>
      <w:r w:rsidR="00DE66B3">
        <w:rPr>
          <w:rFonts w:eastAsia="Calibri"/>
          <w:sz w:val="24"/>
          <w:szCs w:val="24"/>
          <w:lang w:val="bg-BG" w:eastAsia="en-US"/>
        </w:rPr>
        <w:t>„</w:t>
      </w:r>
      <w:r w:rsidR="008F1424" w:rsidRPr="008F1424">
        <w:rPr>
          <w:rFonts w:eastAsia="Calibri"/>
          <w:sz w:val="24"/>
          <w:szCs w:val="24"/>
          <w:lang w:val="bg-BG" w:eastAsia="en-US"/>
        </w:rPr>
        <w:t>Допустими разходи”</w:t>
      </w:r>
      <w:r w:rsidR="00C96850" w:rsidRPr="00965F71">
        <w:rPr>
          <w:rFonts w:eastAsia="Calibri"/>
          <w:sz w:val="24"/>
          <w:szCs w:val="24"/>
          <w:lang w:val="bg-BG" w:eastAsia="en-US"/>
        </w:rPr>
        <w:t xml:space="preserve"> от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F1424">
        <w:rPr>
          <w:rFonts w:eastAsia="Calibri"/>
          <w:sz w:val="24"/>
          <w:szCs w:val="24"/>
          <w:lang w:val="bg-BG" w:eastAsia="en-US"/>
        </w:rPr>
        <w:t>условията</w:t>
      </w:r>
      <w:r w:rsidR="008F142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95B50" w:rsidRPr="00965F71">
        <w:rPr>
          <w:rFonts w:eastAsia="Calibri"/>
          <w:sz w:val="24"/>
          <w:szCs w:val="24"/>
          <w:lang w:val="bg-BG" w:eastAsia="en-US"/>
        </w:rPr>
        <w:t>за кандидатстване</w:t>
      </w:r>
      <w:r w:rsidR="00C96850" w:rsidRPr="00965F71">
        <w:rPr>
          <w:rFonts w:eastAsia="Calibri"/>
          <w:sz w:val="24"/>
          <w:szCs w:val="24"/>
          <w:lang w:val="bg-BG" w:eastAsia="en-US"/>
        </w:rPr>
        <w:t>.</w:t>
      </w:r>
    </w:p>
    <w:p w:rsidR="001F29B9" w:rsidRPr="00965F71" w:rsidRDefault="001F29B9" w:rsidP="001F29B9">
      <w:pPr>
        <w:spacing w:after="240" w:line="26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В бюджета на процедурата разходите са на 3 нива: разходи от ниво 1 (</w:t>
      </w:r>
      <w:r w:rsidRPr="00965F71">
        <w:rPr>
          <w:sz w:val="24"/>
          <w:szCs w:val="24"/>
          <w:lang w:val="bg-BG"/>
        </w:rPr>
        <w:t xml:space="preserve">обозначени с римски цифри, като те се въвеждат от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 и не могат да бъдат коригирани от страна на кандидатите); разходи от ниво 2 (обозначени са с арабски цифри: 1.; 2.; 3, чиято формулировка е задължителна и се въвежда </w:t>
      </w:r>
      <w:r w:rsidR="004E5523">
        <w:rPr>
          <w:sz w:val="24"/>
          <w:szCs w:val="24"/>
          <w:lang w:val="bg-BG"/>
        </w:rPr>
        <w:t xml:space="preserve">от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); разходи от ниво 3 (1.1.;1.2.; 2.1. и т.н.). Кандидатите могат да добавят бюджетни редове за разходи от ниво 3, както и да променят примерната формулировка, въведена от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 съгласно спецификата на проектното предложение.</w:t>
      </w:r>
      <w:r w:rsidRPr="00965F71">
        <w:rPr>
          <w:bCs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спецификата на  проектното предложение. За всеки бюджетен ред кандидатът следва да уточни към коя дейност се отнася разходът.</w:t>
      </w:r>
    </w:p>
    <w:p w:rsidR="00EF0049" w:rsidRPr="00965F71" w:rsidRDefault="00BC1DE8" w:rsidP="001B3F6E">
      <w:pPr>
        <w:spacing w:after="120" w:line="281" w:lineRule="auto"/>
        <w:jc w:val="both"/>
        <w:rPr>
          <w:rFonts w:eastAsia="Calibri"/>
          <w:sz w:val="24"/>
          <w:szCs w:val="24"/>
          <w:highlight w:val="red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При интензитет на </w:t>
      </w:r>
      <w:r w:rsidR="009E75A5" w:rsidRPr="00965F71">
        <w:rPr>
          <w:rFonts w:eastAsia="Calibri"/>
          <w:sz w:val="24"/>
          <w:szCs w:val="24"/>
          <w:lang w:val="bg-BG" w:eastAsia="en-US"/>
        </w:rPr>
        <w:t>БФП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 процедурата </w:t>
      </w:r>
      <w:r w:rsidR="008F1424">
        <w:rPr>
          <w:rFonts w:eastAsia="Calibri"/>
          <w:sz w:val="24"/>
          <w:szCs w:val="24"/>
          <w:lang w:val="bg-BG" w:eastAsia="en-US"/>
        </w:rPr>
        <w:t xml:space="preserve">между </w:t>
      </w:r>
      <w:r w:rsidR="00090938">
        <w:rPr>
          <w:rFonts w:eastAsia="Calibri"/>
          <w:sz w:val="24"/>
          <w:szCs w:val="24"/>
          <w:lang w:val="bg-BG" w:eastAsia="en-US"/>
        </w:rPr>
        <w:t>6</w:t>
      </w:r>
      <w:r w:rsidR="00C96850" w:rsidRPr="00965F71">
        <w:rPr>
          <w:rFonts w:eastAsia="Calibri"/>
          <w:sz w:val="24"/>
          <w:szCs w:val="24"/>
          <w:lang w:val="bg-BG" w:eastAsia="en-US"/>
        </w:rPr>
        <w:t>0</w:t>
      </w:r>
      <w:r w:rsidR="00007A7C">
        <w:rPr>
          <w:rFonts w:eastAsia="Calibri"/>
          <w:sz w:val="24"/>
          <w:szCs w:val="24"/>
          <w:lang w:val="bg-BG" w:eastAsia="en-US"/>
        </w:rPr>
        <w:t>%</w:t>
      </w:r>
      <w:r w:rsidR="00C96850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F1424">
        <w:rPr>
          <w:rFonts w:eastAsia="Calibri"/>
          <w:sz w:val="24"/>
          <w:szCs w:val="24"/>
          <w:lang w:val="bg-BG" w:eastAsia="en-US"/>
        </w:rPr>
        <w:t>и</w:t>
      </w:r>
      <w:r w:rsidR="008F142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F1424">
        <w:rPr>
          <w:rFonts w:eastAsia="Calibri"/>
          <w:sz w:val="24"/>
          <w:szCs w:val="24"/>
          <w:lang w:val="bg-BG" w:eastAsia="en-US"/>
        </w:rPr>
        <w:t>100</w:t>
      </w:r>
      <w:r w:rsidRPr="00965F71">
        <w:rPr>
          <w:rFonts w:eastAsia="Calibri"/>
          <w:sz w:val="24"/>
          <w:szCs w:val="24"/>
          <w:lang w:val="bg-BG" w:eastAsia="en-US"/>
        </w:rPr>
        <w:t xml:space="preserve">%, </w:t>
      </w:r>
      <w:r w:rsidR="00D169F1" w:rsidRPr="00965F71">
        <w:rPr>
          <w:rFonts w:eastAsia="Calibri"/>
          <w:sz w:val="24"/>
          <w:szCs w:val="24"/>
          <w:lang w:val="bg-BG" w:eastAsia="en-US"/>
        </w:rPr>
        <w:t xml:space="preserve">автоматично </w:t>
      </w:r>
      <w:r w:rsidRPr="00965F71">
        <w:rPr>
          <w:rFonts w:eastAsia="Calibri"/>
          <w:sz w:val="24"/>
          <w:szCs w:val="24"/>
          <w:lang w:val="bg-BG" w:eastAsia="en-US"/>
        </w:rPr>
        <w:t>се п</w:t>
      </w:r>
      <w:r w:rsidR="00EF0049" w:rsidRPr="00965F71">
        <w:rPr>
          <w:rFonts w:eastAsia="Calibri"/>
          <w:sz w:val="24"/>
          <w:szCs w:val="24"/>
          <w:lang w:val="bg-BG" w:eastAsia="en-US"/>
        </w:rPr>
        <w:t xml:space="preserve">опълва полето </w:t>
      </w:r>
      <w:r w:rsidR="00EF0049"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1F0E14" w:rsidRPr="00965F71">
        <w:rPr>
          <w:rFonts w:eastAsia="Calibri"/>
          <w:sz w:val="24"/>
          <w:szCs w:val="24"/>
          <w:lang w:val="bg-BG" w:eastAsia="en-US"/>
        </w:rPr>
        <w:t>БФП</w:t>
      </w:r>
      <w:r w:rsidR="00EF0049" w:rsidRPr="00965F71">
        <w:rPr>
          <w:rFonts w:eastAsia="Calibri"/>
          <w:b/>
          <w:sz w:val="24"/>
          <w:szCs w:val="24"/>
          <w:lang w:val="bg-BG" w:eastAsia="en-US"/>
        </w:rPr>
        <w:t>“</w:t>
      </w:r>
      <w:r w:rsidR="00EF0049" w:rsidRPr="00965F71">
        <w:rPr>
          <w:rFonts w:eastAsia="Calibri"/>
          <w:sz w:val="24"/>
          <w:szCs w:val="24"/>
          <w:lang w:val="bg-BG" w:eastAsia="en-US"/>
        </w:rPr>
        <w:t xml:space="preserve"> в бюджетен ред от ниво </w:t>
      </w:r>
      <w:r w:rsidR="00AC6933">
        <w:rPr>
          <w:rFonts w:eastAsia="Calibri"/>
          <w:sz w:val="24"/>
          <w:szCs w:val="24"/>
          <w:lang w:val="bg-BG" w:eastAsia="en-US"/>
        </w:rPr>
        <w:t>2</w:t>
      </w:r>
      <w:r w:rsidR="00EF0049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D169F1" w:rsidRPr="00965F71">
        <w:rPr>
          <w:rFonts w:eastAsia="Calibri"/>
          <w:sz w:val="24"/>
          <w:szCs w:val="24"/>
          <w:lang w:val="bg-BG" w:eastAsia="en-US"/>
        </w:rPr>
        <w:t xml:space="preserve">Кандидатът въвежда сумата на безвъзмездната финансова помощ и сумата на собственото финансиране на всеки заявен разход. Системата събира общата стойност на разхода по дадената позиция. </w:t>
      </w:r>
    </w:p>
    <w:p w:rsidR="00D169F1" w:rsidRDefault="00522EEE" w:rsidP="0001761F">
      <w:pPr>
        <w:pStyle w:val="CommentText"/>
        <w:jc w:val="both"/>
        <w:rPr>
          <w:rFonts w:eastAsia="Calibri"/>
          <w:sz w:val="24"/>
          <w:szCs w:val="24"/>
          <w:lang w:val="bg-BG" w:eastAsia="en-US"/>
        </w:rPr>
      </w:pPr>
      <w:r w:rsidRPr="00B96194">
        <w:rPr>
          <w:rFonts w:eastAsia="Calibri"/>
          <w:sz w:val="24"/>
          <w:szCs w:val="24"/>
          <w:lang w:val="bg-BG" w:eastAsia="en-US"/>
        </w:rPr>
        <w:t>В случай че кандидатът же</w:t>
      </w:r>
      <w:r>
        <w:rPr>
          <w:rFonts w:eastAsia="Calibri"/>
          <w:sz w:val="24"/>
          <w:szCs w:val="24"/>
          <w:lang w:val="bg-BG" w:eastAsia="en-US"/>
        </w:rPr>
        <w:t xml:space="preserve">лае да нанесе ръчно процента на безвъзмездното финансиране </w:t>
      </w:r>
      <w:r w:rsidRPr="00B96194">
        <w:rPr>
          <w:rFonts w:eastAsia="Calibri"/>
          <w:sz w:val="24"/>
          <w:szCs w:val="24"/>
          <w:lang w:val="bg-BG" w:eastAsia="en-US"/>
        </w:rPr>
        <w:t xml:space="preserve">срещу съответния бюджетен ред следва да бъде </w:t>
      </w:r>
      <w:r>
        <w:rPr>
          <w:rFonts w:eastAsia="Calibri"/>
          <w:sz w:val="24"/>
          <w:szCs w:val="24"/>
          <w:lang w:val="bg-BG" w:eastAsia="en-US"/>
        </w:rPr>
        <w:t>маркирана</w:t>
      </w:r>
      <w:r w:rsidRPr="00522EEE">
        <w:rPr>
          <w:rFonts w:eastAsia="Calibri"/>
          <w:sz w:val="24"/>
          <w:szCs w:val="24"/>
          <w:lang w:val="bg-BG" w:eastAsia="en-US"/>
        </w:rPr>
        <w:t xml:space="preserve"> </w:t>
      </w:r>
      <w:r w:rsidRPr="00B96194">
        <w:rPr>
          <w:rFonts w:eastAsia="Calibri"/>
          <w:sz w:val="24"/>
          <w:szCs w:val="24"/>
          <w:lang w:val="bg-BG" w:eastAsia="en-US"/>
        </w:rPr>
        <w:t>синята кутийка в колона Стойност/Сума с процентно съотношение</w:t>
      </w:r>
      <w:r>
        <w:rPr>
          <w:rFonts w:eastAsia="Calibri"/>
          <w:sz w:val="24"/>
          <w:szCs w:val="24"/>
          <w:lang w:val="bg-BG" w:eastAsia="en-US"/>
        </w:rPr>
        <w:t xml:space="preserve">. В този случай, кандидатът нанася общата стойност на разхода, а системата автоматично разделя разхода на безвъзмездно и собствено финансиране. </w:t>
      </w:r>
    </w:p>
    <w:p w:rsidR="009E0575" w:rsidRPr="0001761F" w:rsidRDefault="009E0575" w:rsidP="0001761F">
      <w:pPr>
        <w:pStyle w:val="CommentText"/>
        <w:jc w:val="both"/>
        <w:rPr>
          <w:rFonts w:eastAsia="Calibri"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lastRenderedPageBreak/>
        <w:drawing>
          <wp:inline distT="0" distB="0" distL="0" distR="0" wp14:anchorId="07B633E8" wp14:editId="6022020D">
            <wp:extent cx="5972810" cy="3223895"/>
            <wp:effectExtent l="0" t="0" r="889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FAB" w:rsidRPr="00965F71" w:rsidRDefault="00257FAB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6. Финансова информация – източници на финансиране (в лева)  </w:t>
      </w:r>
    </w:p>
    <w:p w:rsidR="001B3F6E" w:rsidRPr="00965F71" w:rsidRDefault="00257FAB" w:rsidP="00965735">
      <w:pPr>
        <w:spacing w:before="100" w:beforeAutospacing="1" w:after="100" w:afterAutospacing="1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Част от информацията от </w:t>
      </w:r>
      <w:r w:rsidR="00E07A64" w:rsidRPr="00965F71">
        <w:rPr>
          <w:rFonts w:eastAsia="Calibri"/>
          <w:sz w:val="24"/>
          <w:szCs w:val="24"/>
          <w:lang w:val="bg-BG" w:eastAsia="en-US"/>
        </w:rPr>
        <w:t>раздел</w:t>
      </w:r>
      <w:r w:rsidRPr="00965F71">
        <w:rPr>
          <w:rFonts w:eastAsia="Calibri"/>
          <w:sz w:val="24"/>
          <w:szCs w:val="24"/>
          <w:lang w:val="bg-BG" w:eastAsia="en-US"/>
        </w:rPr>
        <w:t xml:space="preserve"> 5 „Бюджет (в лева)“ автоматично се визуализира в съответн</w:t>
      </w:r>
      <w:r w:rsidR="00965735" w:rsidRPr="00965F71">
        <w:rPr>
          <w:rFonts w:eastAsia="Calibri"/>
          <w:sz w:val="24"/>
          <w:szCs w:val="24"/>
          <w:lang w:val="bg-BG" w:eastAsia="en-US"/>
        </w:rPr>
        <w:t>ите полета от настоящата точка.</w:t>
      </w:r>
    </w:p>
    <w:p w:rsidR="00257FAB" w:rsidRPr="00965F71" w:rsidRDefault="00257FAB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Поле </w:t>
      </w:r>
      <w:r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441460" w:rsidRPr="00965F71">
        <w:rPr>
          <w:rFonts w:eastAsia="Calibri"/>
          <w:b/>
          <w:sz w:val="24"/>
          <w:szCs w:val="24"/>
          <w:lang w:val="bg-BG" w:eastAsia="en-US"/>
        </w:rPr>
        <w:t>К</w:t>
      </w:r>
      <w:r w:rsidRPr="00965F71">
        <w:rPr>
          <w:rFonts w:eastAsia="Calibri"/>
          <w:b/>
          <w:sz w:val="24"/>
          <w:szCs w:val="24"/>
          <w:lang w:val="bg-BG" w:eastAsia="en-US"/>
        </w:rPr>
        <w:t>ръстосано финансиране“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 следва да се попълва, тъй като е неприложимо за </w:t>
      </w:r>
      <w:r w:rsidR="00895EE9" w:rsidRPr="00965F71">
        <w:rPr>
          <w:sz w:val="24"/>
          <w:szCs w:val="24"/>
          <w:lang w:val="bg-BG"/>
        </w:rPr>
        <w:t xml:space="preserve">ПРСР 2014-2020 </w:t>
      </w:r>
      <w:r w:rsidRPr="00965F71">
        <w:rPr>
          <w:rFonts w:eastAsia="Calibri"/>
          <w:sz w:val="24"/>
          <w:szCs w:val="24"/>
          <w:lang w:val="bg-BG" w:eastAsia="en-US"/>
        </w:rPr>
        <w:t>г.;</w:t>
      </w:r>
    </w:p>
    <w:p w:rsidR="00257FAB" w:rsidRPr="00965F71" w:rsidRDefault="00257FAB" w:rsidP="001000A5">
      <w:pPr>
        <w:spacing w:before="400" w:after="240" w:line="264" w:lineRule="auto"/>
        <w:jc w:val="both"/>
        <w:outlineLvl w:val="1"/>
        <w:rPr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7. План за изпълнение/Дейности по проекта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 на не повече от 30 дейности по проекта.</w:t>
      </w:r>
    </w:p>
    <w:p w:rsidR="00B664ED" w:rsidRPr="00965F71" w:rsidRDefault="00B664ED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7 „План за изпълнение / Дейности по проекта“ се визуализира следният прозорец:</w:t>
      </w:r>
    </w:p>
    <w:p w:rsidR="00B664ED" w:rsidRPr="00965F71" w:rsidRDefault="0029582A" w:rsidP="004E5523">
      <w:pPr>
        <w:spacing w:after="120" w:line="276" w:lineRule="auto"/>
        <w:jc w:val="center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2F05AA64" wp14:editId="076693C0">
            <wp:extent cx="5152030" cy="3200037"/>
            <wp:effectExtent l="0" t="0" r="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436" cy="3204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 xml:space="preserve">Кандидатът избира бутон „Добави“ </w:t>
      </w:r>
      <w:r w:rsidR="0001761F">
        <w:rPr>
          <w:rFonts w:eastAsia="Calibri"/>
          <w:sz w:val="24"/>
          <w:szCs w:val="24"/>
          <w:lang w:val="bg-BG" w:eastAsia="en-US"/>
        </w:rPr>
        <w:t xml:space="preserve">като посочва вид разход в съответствие с Раздел 14.1 „Допустими разходи“, като попълва </w:t>
      </w:r>
      <w:r w:rsidRPr="00965F71">
        <w:rPr>
          <w:rFonts w:eastAsia="Calibri"/>
          <w:sz w:val="24"/>
          <w:szCs w:val="24"/>
          <w:lang w:val="bg-BG" w:eastAsia="en-US"/>
        </w:rPr>
        <w:t>следните полета:</w:t>
      </w:r>
    </w:p>
    <w:p w:rsidR="00257FAB" w:rsidRPr="00965F71" w:rsidRDefault="00257FAB" w:rsidP="00951348">
      <w:pPr>
        <w:numPr>
          <w:ilvl w:val="0"/>
          <w:numId w:val="13"/>
        </w:numPr>
        <w:tabs>
          <w:tab w:val="left" w:pos="1134"/>
        </w:tabs>
        <w:spacing w:after="120" w:line="276" w:lineRule="auto"/>
        <w:ind w:left="0" w:firstLine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Организация отговорна за изпълнението на дейността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C17CEF">
        <w:rPr>
          <w:rFonts w:eastAsia="Calibri"/>
          <w:sz w:val="24"/>
          <w:szCs w:val="24"/>
          <w:lang w:val="bg-BG" w:eastAsia="en-US"/>
        </w:rPr>
        <w:t xml:space="preserve">посочва се наименованието на </w:t>
      </w:r>
      <w:r w:rsidR="006A2A33">
        <w:rPr>
          <w:rFonts w:eastAsia="Calibri"/>
          <w:sz w:val="24"/>
          <w:szCs w:val="24"/>
          <w:lang w:val="bg-BG" w:eastAsia="en-US"/>
        </w:rPr>
        <w:t>оперативната група</w:t>
      </w:r>
      <w:r w:rsidR="00C17CEF">
        <w:rPr>
          <w:rFonts w:eastAsia="Calibri"/>
          <w:sz w:val="24"/>
          <w:szCs w:val="24"/>
          <w:lang w:val="bg-BG" w:eastAsia="en-US"/>
        </w:rPr>
        <w:t xml:space="preserve"> или член на оперативната група, отговорен за изпълнение на дейността съгласно плана за действие.</w:t>
      </w:r>
    </w:p>
    <w:p w:rsidR="006F479A" w:rsidRPr="00965F71" w:rsidRDefault="00257FAB" w:rsidP="00954EE3">
      <w:pPr>
        <w:numPr>
          <w:ilvl w:val="0"/>
          <w:numId w:val="13"/>
        </w:numPr>
        <w:spacing w:after="120" w:line="276" w:lineRule="auto"/>
        <w:ind w:left="1134" w:hanging="425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Дейност (до 400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 </w:t>
      </w:r>
      <w:r w:rsidRPr="00965F71">
        <w:rPr>
          <w:rFonts w:eastAsia="Calibri"/>
          <w:sz w:val="24"/>
          <w:szCs w:val="24"/>
          <w:lang w:val="bg-BG" w:eastAsia="en-US"/>
        </w:rPr>
        <w:t xml:space="preserve">попълва се наименованието на </w:t>
      </w:r>
      <w:r w:rsidR="0001761F">
        <w:rPr>
          <w:rFonts w:eastAsia="Calibri"/>
          <w:sz w:val="24"/>
          <w:szCs w:val="24"/>
          <w:lang w:val="bg-BG" w:eastAsia="en-US"/>
        </w:rPr>
        <w:t>вида разход</w:t>
      </w:r>
      <w:r w:rsidR="0015639B" w:rsidRPr="00965F71">
        <w:rPr>
          <w:rFonts w:eastAsia="Calibri"/>
          <w:sz w:val="24"/>
          <w:szCs w:val="24"/>
          <w:lang w:val="bg-BG" w:eastAsia="en-US"/>
        </w:rPr>
        <w:t>;</w:t>
      </w:r>
    </w:p>
    <w:p w:rsidR="00FF6291" w:rsidRPr="00C17CEF" w:rsidRDefault="00954EE3" w:rsidP="00951348">
      <w:pPr>
        <w:numPr>
          <w:ilvl w:val="0"/>
          <w:numId w:val="13"/>
        </w:numPr>
        <w:tabs>
          <w:tab w:val="left" w:pos="993"/>
        </w:tabs>
        <w:spacing w:after="140" w:line="278" w:lineRule="auto"/>
        <w:ind w:left="0" w:firstLine="71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257FAB"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="00257FAB"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кандидатът следва </w:t>
      </w:r>
      <w:r w:rsidR="008A5DA5" w:rsidRPr="00965F71">
        <w:rPr>
          <w:rFonts w:eastAsia="Calibri"/>
          <w:sz w:val="24"/>
          <w:szCs w:val="24"/>
          <w:lang w:val="bg-BG" w:eastAsia="en-US"/>
        </w:rPr>
        <w:t xml:space="preserve">да представи </w:t>
      </w:r>
      <w:r w:rsidR="007A3DC4" w:rsidRPr="00965F71">
        <w:rPr>
          <w:rFonts w:eastAsia="Calibri"/>
          <w:sz w:val="24"/>
          <w:szCs w:val="24"/>
          <w:lang w:val="bg-BG" w:eastAsia="en-US"/>
        </w:rPr>
        <w:t>ясно</w:t>
      </w:r>
      <w:r w:rsidR="00B4574C" w:rsidRPr="00965F71">
        <w:rPr>
          <w:rFonts w:eastAsia="Calibri"/>
          <w:sz w:val="24"/>
          <w:szCs w:val="24"/>
          <w:lang w:val="bg-BG" w:eastAsia="en-US"/>
        </w:rPr>
        <w:t xml:space="preserve"> и подробно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описание на всички </w:t>
      </w:r>
      <w:r w:rsidR="0001761F">
        <w:rPr>
          <w:rFonts w:eastAsia="Calibri"/>
          <w:sz w:val="24"/>
          <w:szCs w:val="24"/>
          <w:lang w:val="bg-BG" w:eastAsia="en-US"/>
        </w:rPr>
        <w:t>разходи от съответния вид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6D7669" w:rsidRPr="00C17CEF">
        <w:rPr>
          <w:rFonts w:eastAsia="Calibri"/>
          <w:b/>
          <w:sz w:val="24"/>
          <w:szCs w:val="24"/>
          <w:lang w:val="bg-BG"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7F3E1D" w:rsidRPr="00C17CEF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„Ясно“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когато: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 xml:space="preserve">те са недвусмислено формулирани </w:t>
      </w:r>
      <w:r w:rsidR="00FC3BAE" w:rsidRPr="00C17CEF">
        <w:rPr>
          <w:rFonts w:eastAsia="Calibri"/>
          <w:sz w:val="24"/>
          <w:szCs w:val="24"/>
          <w:lang w:val="bg-BG" w:eastAsia="en-US"/>
        </w:rPr>
        <w:t>–</w:t>
      </w:r>
      <w:r w:rsidRPr="00C17CEF">
        <w:rPr>
          <w:rFonts w:eastAsia="Calibri"/>
          <w:sz w:val="24"/>
          <w:szCs w:val="24"/>
          <w:lang w:val="bg-BG" w:eastAsia="en-US"/>
        </w:rPr>
        <w:t xml:space="preserve"> не</w:t>
      </w:r>
      <w:r w:rsidR="00FC3BAE" w:rsidRPr="00C17CEF">
        <w:rPr>
          <w:rFonts w:eastAsia="Calibri"/>
          <w:sz w:val="24"/>
          <w:szCs w:val="24"/>
          <w:lang w:val="bg-BG" w:eastAsia="en-US"/>
        </w:rPr>
        <w:t xml:space="preserve"> се</w:t>
      </w:r>
      <w:r w:rsidRPr="00C17CEF">
        <w:rPr>
          <w:rFonts w:eastAsia="Calibri"/>
          <w:sz w:val="24"/>
          <w:szCs w:val="24"/>
          <w:lang w:val="bg-BG" w:eastAsia="en-US"/>
        </w:rPr>
        <w:t xml:space="preserve"> налага тълкуването им, при описанието им не са допуснати противоречия или фактологически грешки; и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FC3BAE" w:rsidRPr="00C17CEF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„Подробно“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257FAB" w:rsidRPr="00C17CEF" w:rsidRDefault="00257FAB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>В допълнение следва да се опише необходимото оборудване и материали за изпълнението на дейност</w:t>
      </w:r>
      <w:r w:rsidR="001123F6" w:rsidRPr="00C17CEF">
        <w:rPr>
          <w:rFonts w:eastAsia="Calibri"/>
          <w:sz w:val="24"/>
          <w:szCs w:val="24"/>
          <w:lang w:val="bg-BG" w:eastAsia="en-US"/>
        </w:rPr>
        <w:t>та</w:t>
      </w:r>
      <w:r w:rsidRPr="00C17CEF">
        <w:rPr>
          <w:rFonts w:eastAsia="Calibri"/>
          <w:sz w:val="24"/>
          <w:szCs w:val="24"/>
          <w:lang w:val="bg-BG" w:eastAsia="en-US"/>
        </w:rPr>
        <w:t xml:space="preserve">, ако е приложимо. </w:t>
      </w:r>
    </w:p>
    <w:p w:rsidR="006D7669" w:rsidRPr="00C17CEF" w:rsidRDefault="006D7669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„Обоснована връзка на дейностите с целите на проектното предложение“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</w:t>
      </w:r>
      <w:r w:rsidR="00C32757" w:rsidRPr="00C17CEF">
        <w:rPr>
          <w:rFonts w:eastAsia="Calibri"/>
          <w:sz w:val="24"/>
          <w:szCs w:val="24"/>
          <w:lang w:val="bg-BG" w:eastAsia="en-US"/>
        </w:rPr>
        <w:t>стигането на целите на проекта.</w:t>
      </w:r>
    </w:p>
    <w:p w:rsidR="00995EDC" w:rsidRPr="005121BD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Начин на изпълнение (до 3 000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5A5109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F74D1F" w:rsidRPr="00965F71">
        <w:rPr>
          <w:rFonts w:eastAsia="Calibri"/>
          <w:sz w:val="24"/>
          <w:szCs w:val="24"/>
          <w:lang w:val="bg-BG" w:eastAsia="en-US"/>
        </w:rPr>
        <w:t>К</w:t>
      </w:r>
      <w:r w:rsidR="00A2787F" w:rsidRPr="00965F71">
        <w:rPr>
          <w:rFonts w:eastAsia="Calibri"/>
          <w:sz w:val="24"/>
          <w:szCs w:val="24"/>
          <w:lang w:val="bg-BG" w:eastAsia="en-US"/>
        </w:rPr>
        <w:t>андидатът трябва да посочи как планира да изпълни всяка дейност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. </w:t>
      </w:r>
    </w:p>
    <w:p w:rsidR="00257FAB" w:rsidRPr="00965F71" w:rsidRDefault="00257FAB" w:rsidP="00995ED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Резултат (до 3 000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</w:t>
      </w:r>
      <w:r w:rsidR="00825759" w:rsidRPr="00965F71">
        <w:rPr>
          <w:rFonts w:eastAsia="Calibri"/>
          <w:sz w:val="24"/>
          <w:szCs w:val="24"/>
          <w:lang w:val="bg-BG" w:eastAsia="en-US"/>
        </w:rPr>
        <w:t xml:space="preserve">водят до постигане на заложените </w:t>
      </w:r>
      <w:r w:rsidR="00AF46DC" w:rsidRPr="00965F71">
        <w:rPr>
          <w:rFonts w:eastAsia="Calibri"/>
          <w:sz w:val="24"/>
          <w:szCs w:val="24"/>
          <w:lang w:val="bg-BG" w:eastAsia="en-US"/>
        </w:rPr>
        <w:t>цели</w:t>
      </w:r>
      <w:r w:rsidR="00A11CC9" w:rsidRPr="00965F71">
        <w:rPr>
          <w:rFonts w:eastAsia="Calibri"/>
          <w:sz w:val="24"/>
          <w:szCs w:val="24"/>
          <w:lang w:val="bg-BG" w:eastAsia="en-US"/>
        </w:rPr>
        <w:t xml:space="preserve"> и да са свързани с изпълнението на проекта.</w:t>
      </w:r>
    </w:p>
    <w:p w:rsidR="00995EDC" w:rsidRPr="005121BD" w:rsidRDefault="00257FAB" w:rsidP="005121BD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709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>Месец за стартиране на дейността</w:t>
      </w:r>
      <w:r w:rsidRPr="005121BD">
        <w:rPr>
          <w:rFonts w:eastAsia="Calibri"/>
          <w:sz w:val="24"/>
          <w:szCs w:val="24"/>
          <w:lang w:val="bg-BG" w:eastAsia="en-US"/>
        </w:rPr>
        <w:t xml:space="preserve"> – посочва се поредният номер на месеца, през който се планира да стартира дейността. </w:t>
      </w:r>
    </w:p>
    <w:p w:rsidR="00E62FC5" w:rsidRDefault="003935B6" w:rsidP="003935B6">
      <w:pPr>
        <w:tabs>
          <w:tab w:val="left" w:pos="1134"/>
        </w:tabs>
        <w:spacing w:after="140" w:line="278" w:lineRule="auto"/>
        <w:ind w:left="993"/>
        <w:jc w:val="both"/>
        <w:rPr>
          <w:rFonts w:eastAsia="Calibri"/>
          <w:b/>
          <w:sz w:val="24"/>
          <w:szCs w:val="24"/>
          <w:lang w:val="bg-BG"/>
        </w:rPr>
      </w:pPr>
      <w:r w:rsidRPr="005121BD">
        <w:rPr>
          <w:rFonts w:ascii="Calibri" w:eastAsia="Calibri" w:hAnsi="Calibri"/>
          <w:b/>
          <w:sz w:val="24"/>
          <w:szCs w:val="24"/>
          <w:lang w:val="bg-BG" w:eastAsia="en-US"/>
        </w:rPr>
        <w:t>*</w:t>
      </w:r>
      <w:r w:rsidRPr="005121BD">
        <w:rPr>
          <w:rFonts w:eastAsia="Calibri"/>
          <w:b/>
          <w:sz w:val="24"/>
          <w:szCs w:val="24"/>
          <w:lang w:val="bg-BG"/>
        </w:rPr>
        <w:t xml:space="preserve"> </w:t>
      </w:r>
      <w:r w:rsidR="00E62FC5" w:rsidRPr="00E62FC5">
        <w:rPr>
          <w:rFonts w:eastAsia="Calibri"/>
          <w:b/>
          <w:sz w:val="24"/>
          <w:szCs w:val="24"/>
          <w:lang w:val="bg-BG"/>
        </w:rPr>
        <w:t>Крайният срок за изпълнение е не по-дълъг от 36 месеца</w:t>
      </w:r>
      <w:r w:rsidR="00E62FC5">
        <w:rPr>
          <w:rFonts w:eastAsia="Calibri"/>
          <w:b/>
          <w:sz w:val="24"/>
          <w:szCs w:val="24"/>
          <w:lang w:val="bg-BG"/>
        </w:rPr>
        <w:t>.</w:t>
      </w:r>
    </w:p>
    <w:p w:rsidR="00B173F3" w:rsidRPr="005121BD" w:rsidRDefault="00E62FC5" w:rsidP="003935B6">
      <w:pPr>
        <w:tabs>
          <w:tab w:val="left" w:pos="1134"/>
        </w:tabs>
        <w:spacing w:after="140" w:line="278" w:lineRule="auto"/>
        <w:ind w:left="993"/>
        <w:jc w:val="both"/>
        <w:rPr>
          <w:rFonts w:eastAsia="Calibri"/>
          <w:b/>
          <w:sz w:val="24"/>
          <w:szCs w:val="24"/>
          <w:lang w:val="bg-BG"/>
        </w:rPr>
      </w:pPr>
      <w:r w:rsidRPr="005121BD">
        <w:rPr>
          <w:rFonts w:ascii="Calibri" w:eastAsia="Calibri" w:hAnsi="Calibri"/>
          <w:b/>
          <w:sz w:val="24"/>
          <w:szCs w:val="24"/>
          <w:lang w:val="bg-BG" w:eastAsia="en-US"/>
        </w:rPr>
        <w:t>*</w:t>
      </w:r>
      <w:r>
        <w:rPr>
          <w:rFonts w:ascii="Calibri" w:eastAsia="Calibri" w:hAnsi="Calibri"/>
          <w:b/>
          <w:sz w:val="24"/>
          <w:szCs w:val="24"/>
          <w:lang w:val="bg-BG" w:eastAsia="en-US"/>
        </w:rPr>
        <w:t xml:space="preserve"> </w:t>
      </w:r>
      <w:r w:rsidR="003935B6" w:rsidRPr="005121BD">
        <w:rPr>
          <w:rFonts w:eastAsia="Calibri"/>
          <w:b/>
          <w:sz w:val="24"/>
          <w:szCs w:val="24"/>
          <w:lang w:val="bg-BG"/>
        </w:rPr>
        <w:t>В плана не се попълват месеца от календарната година (</w:t>
      </w:r>
      <w:r w:rsidR="003935B6" w:rsidRPr="005121BD">
        <w:rPr>
          <w:rFonts w:eastAsia="Calibri"/>
          <w:b/>
          <w:sz w:val="24"/>
          <w:szCs w:val="24"/>
          <w:u w:val="single"/>
          <w:lang w:val="bg-BG"/>
        </w:rPr>
        <w:t>месец 1 не е месец януари</w:t>
      </w:r>
      <w:r w:rsidR="003935B6" w:rsidRPr="005121BD">
        <w:rPr>
          <w:rFonts w:eastAsia="Calibri"/>
          <w:b/>
          <w:sz w:val="24"/>
          <w:szCs w:val="24"/>
          <w:lang w:val="bg-BG"/>
        </w:rPr>
        <w:t>)</w:t>
      </w:r>
    </w:p>
    <w:p w:rsidR="006F479A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Продължителност на дейността (месеци)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планираната продължителност на изпълнението на дейността</w:t>
      </w:r>
      <w:r w:rsidR="00E66B9E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B173F3" w:rsidRPr="00965F71">
        <w:rPr>
          <w:rFonts w:eastAsia="Calibri"/>
          <w:sz w:val="24"/>
          <w:szCs w:val="24"/>
          <w:lang w:val="bg-BG" w:eastAsia="en-US"/>
        </w:rPr>
        <w:t>(дейността следва да бъде изпълнена в рамките на изпълнение на проекта)</w:t>
      </w:r>
    </w:p>
    <w:p w:rsidR="00257FAB" w:rsidRPr="00965F71" w:rsidRDefault="00257FAB" w:rsidP="004E7CBC">
      <w:pPr>
        <w:tabs>
          <w:tab w:val="left" w:pos="851"/>
        </w:tabs>
        <w:spacing w:after="140" w:line="278" w:lineRule="auto"/>
        <w:ind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определяне продължителността на дейностите по проекта, кандидат</w:t>
      </w:r>
      <w:r w:rsidR="00A81EF5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965F71">
        <w:rPr>
          <w:rFonts w:eastAsia="Calibri"/>
          <w:sz w:val="24"/>
          <w:szCs w:val="24"/>
          <w:lang w:val="bg-BG" w:eastAsia="en-US"/>
        </w:rPr>
        <w:t>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предвид заложения в </w:t>
      </w:r>
      <w:r w:rsidR="00397688" w:rsidRPr="00965F71">
        <w:rPr>
          <w:rFonts w:eastAsia="Calibri"/>
          <w:sz w:val="24"/>
          <w:szCs w:val="24"/>
          <w:lang w:val="bg-BG" w:eastAsia="en-US"/>
        </w:rPr>
        <w:t>условията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 максимален срок за изпълнение на проекта.</w:t>
      </w:r>
      <w:r w:rsidR="00990C61" w:rsidRPr="00965F71">
        <w:rPr>
          <w:lang w:val="bg-BG"/>
        </w:rPr>
        <w:t xml:space="preserve"> </w:t>
      </w:r>
      <w:r w:rsidR="00990C61" w:rsidRPr="00965F71">
        <w:rPr>
          <w:rFonts w:eastAsia="Calibri"/>
          <w:sz w:val="24"/>
          <w:szCs w:val="24"/>
          <w:lang w:val="bg-BG" w:eastAsia="en-US"/>
        </w:rPr>
        <w:t xml:space="preserve">Кандидатите следва да посочат необходимия срок за изпълнение на отделните дейности, който не може да надхвърля </w:t>
      </w:r>
      <w:r w:rsidR="004B339C" w:rsidRPr="00965F71">
        <w:rPr>
          <w:rFonts w:eastAsia="Calibri"/>
          <w:sz w:val="24"/>
          <w:szCs w:val="24"/>
          <w:lang w:val="bg-BG" w:eastAsia="en-US"/>
        </w:rPr>
        <w:t>продължителността  на проекта</w:t>
      </w:r>
      <w:r w:rsidR="00990C61" w:rsidRPr="00965F71">
        <w:rPr>
          <w:rFonts w:eastAsia="Calibri"/>
          <w:sz w:val="24"/>
          <w:szCs w:val="24"/>
          <w:lang w:val="bg-BG" w:eastAsia="en-US"/>
        </w:rPr>
        <w:t>.</w:t>
      </w:r>
    </w:p>
    <w:p w:rsidR="001B3F6E" w:rsidRPr="00776D24" w:rsidRDefault="00257FAB" w:rsidP="006F479A">
      <w:pPr>
        <w:numPr>
          <w:ilvl w:val="0"/>
          <w:numId w:val="14"/>
        </w:numPr>
        <w:tabs>
          <w:tab w:val="left" w:pos="851"/>
        </w:tabs>
        <w:spacing w:after="140" w:line="276" w:lineRule="auto"/>
        <w:ind w:left="0" w:firstLine="720"/>
        <w:jc w:val="both"/>
        <w:rPr>
          <w:rFonts w:eastAsia="Calibri"/>
          <w:sz w:val="24"/>
          <w:szCs w:val="24"/>
          <w:lang w:val="bg-BG" w:eastAsia="en-US"/>
        </w:rPr>
      </w:pPr>
      <w:r w:rsidRPr="00776D24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776D24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776D24">
        <w:rPr>
          <w:rFonts w:eastAsia="Calibri"/>
          <w:sz w:val="24"/>
          <w:szCs w:val="24"/>
          <w:lang w:val="bg-BG" w:eastAsia="en-US"/>
        </w:rPr>
        <w:t xml:space="preserve">– посочва се цялата стойност на дейността. </w:t>
      </w:r>
      <w:r w:rsidR="00506479" w:rsidRPr="00776D24">
        <w:rPr>
          <w:rFonts w:eastAsia="Calibri"/>
          <w:sz w:val="24"/>
          <w:szCs w:val="24"/>
          <w:lang w:val="bg-BG" w:eastAsia="en-US"/>
        </w:rPr>
        <w:t>Кандидат</w:t>
      </w:r>
      <w:r w:rsidR="00A81EF5" w:rsidRPr="00776D24">
        <w:rPr>
          <w:rFonts w:eastAsia="Calibri"/>
          <w:sz w:val="24"/>
          <w:szCs w:val="24"/>
          <w:lang w:val="bg-BG" w:eastAsia="en-US"/>
        </w:rPr>
        <w:t>ите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776D24">
        <w:rPr>
          <w:rFonts w:eastAsia="Calibri"/>
          <w:sz w:val="24"/>
          <w:szCs w:val="24"/>
          <w:lang w:val="bg-BG" w:eastAsia="en-US"/>
        </w:rPr>
        <w:t>т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предвид, че при остойностяване на дейностите, се посочва стойността </w:t>
      </w:r>
      <w:r w:rsidR="00B173F3" w:rsidRPr="00776D24">
        <w:rPr>
          <w:rFonts w:eastAsia="Calibri"/>
          <w:sz w:val="24"/>
          <w:szCs w:val="24"/>
          <w:lang w:val="bg-BG" w:eastAsia="en-US"/>
        </w:rPr>
        <w:t>без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ДДС</w:t>
      </w:r>
      <w:r w:rsidR="00B173F3" w:rsidRPr="00776D24">
        <w:rPr>
          <w:rFonts w:eastAsia="Calibri"/>
          <w:sz w:val="24"/>
          <w:szCs w:val="24"/>
          <w:lang w:val="bg-BG" w:eastAsia="en-US"/>
        </w:rPr>
        <w:t>.</w:t>
      </w:r>
      <w:r w:rsidR="00D6062C" w:rsidRPr="00776D24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Стойността на всяка от дейностите трябва да съответства на 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общата </w:t>
      </w:r>
      <w:r w:rsidR="00506479" w:rsidRPr="00776D24">
        <w:rPr>
          <w:rFonts w:eastAsia="Calibri"/>
          <w:sz w:val="24"/>
          <w:szCs w:val="24"/>
          <w:lang w:val="bg-BG" w:eastAsia="en-US"/>
        </w:rPr>
        <w:t>стойност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на разходите за </w:t>
      </w:r>
      <w:r w:rsidR="00F001CE" w:rsidRPr="00776D24">
        <w:rPr>
          <w:rFonts w:eastAsia="Calibri"/>
          <w:sz w:val="24"/>
          <w:szCs w:val="24"/>
          <w:lang w:val="bg-BG" w:eastAsia="en-US"/>
        </w:rPr>
        <w:t>нея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в бюджета.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 </w:t>
      </w:r>
    </w:p>
    <w:p w:rsidR="00257FAB" w:rsidRPr="009934DF" w:rsidRDefault="00257FAB" w:rsidP="006F479A">
      <w:pPr>
        <w:spacing w:after="120" w:line="276" w:lineRule="auto"/>
        <w:outlineLvl w:val="1"/>
        <w:rPr>
          <w:b/>
          <w:bCs/>
          <w:sz w:val="28"/>
          <w:szCs w:val="28"/>
          <w:lang w:val="bg-BG" w:eastAsia="en-US"/>
        </w:rPr>
      </w:pPr>
      <w:r w:rsidRPr="005121BD">
        <w:rPr>
          <w:b/>
          <w:bCs/>
          <w:sz w:val="28"/>
          <w:szCs w:val="28"/>
          <w:lang w:val="bg-BG" w:eastAsia="en-US"/>
        </w:rPr>
        <w:t>8. Индикатори</w:t>
      </w:r>
      <w:r w:rsidRPr="00995EDC">
        <w:rPr>
          <w:b/>
          <w:bCs/>
          <w:sz w:val="28"/>
          <w:szCs w:val="28"/>
          <w:lang w:val="bg-BG" w:eastAsia="en-US"/>
        </w:rPr>
        <w:t xml:space="preserve"> </w:t>
      </w:r>
    </w:p>
    <w:p w:rsidR="00B93031" w:rsidRPr="00965F71" w:rsidRDefault="008E3DFB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sz w:val="24"/>
          <w:szCs w:val="24"/>
          <w:lang w:val="bg-BG" w:eastAsia="en-US"/>
        </w:rPr>
        <w:t xml:space="preserve">За процедурата не са приложими индикатори. Раздел </w:t>
      </w:r>
      <w:r w:rsidR="00B93031" w:rsidRPr="005121BD">
        <w:rPr>
          <w:rFonts w:eastAsia="Calibri"/>
          <w:sz w:val="24"/>
          <w:szCs w:val="24"/>
          <w:lang w:val="bg-BG" w:eastAsia="en-US"/>
        </w:rPr>
        <w:t xml:space="preserve">8 „Индикатори“ </w:t>
      </w:r>
      <w:r w:rsidRPr="005121BD">
        <w:rPr>
          <w:rFonts w:eastAsia="Calibri"/>
          <w:sz w:val="24"/>
          <w:szCs w:val="24"/>
          <w:lang w:val="bg-BG" w:eastAsia="en-US"/>
        </w:rPr>
        <w:t>не се попълва.</w:t>
      </w:r>
    </w:p>
    <w:p w:rsidR="005914FB" w:rsidRPr="00965F71" w:rsidRDefault="00257FAB" w:rsidP="00A271F1">
      <w:pPr>
        <w:spacing w:after="10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9. Екип </w:t>
      </w:r>
    </w:p>
    <w:p w:rsidR="00EE7F79" w:rsidRPr="00965F71" w:rsidRDefault="005914FB" w:rsidP="00A271F1">
      <w:pPr>
        <w:spacing w:after="100" w:line="264" w:lineRule="auto"/>
        <w:jc w:val="both"/>
        <w:outlineLvl w:val="1"/>
        <w:rPr>
          <w:sz w:val="23"/>
          <w:szCs w:val="23"/>
          <w:lang w:val="bg-BG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>истемата позволява въвеждане на не повече от 40 броя членове на екипа. Тук се включва информация</w:t>
      </w:r>
      <w:r w:rsidR="009934DF">
        <w:rPr>
          <w:bCs/>
          <w:sz w:val="24"/>
          <w:szCs w:val="24"/>
          <w:lang w:val="bg-BG" w:eastAsia="en-US"/>
        </w:rPr>
        <w:t xml:space="preserve"> относно екипа, определен от всеки един от членовете на оперативната група за участие в проекта</w:t>
      </w:r>
      <w:r w:rsidR="004E5523">
        <w:rPr>
          <w:bCs/>
          <w:sz w:val="24"/>
          <w:szCs w:val="24"/>
          <w:lang w:val="bg-BG" w:eastAsia="en-US"/>
        </w:rPr>
        <w:t>, както и лицата които ще изпълняват дейности, свързани с функциониране на ОГ</w:t>
      </w:r>
      <w:r w:rsidR="00257FAB" w:rsidRPr="00965F71">
        <w:rPr>
          <w:bCs/>
          <w:sz w:val="24"/>
          <w:szCs w:val="24"/>
          <w:lang w:val="bg-BG" w:eastAsia="en-US"/>
        </w:rPr>
        <w:t>.</w:t>
      </w:r>
      <w:r w:rsidRPr="00965F71">
        <w:rPr>
          <w:bCs/>
          <w:sz w:val="24"/>
          <w:szCs w:val="24"/>
          <w:lang w:val="bg-BG" w:eastAsia="en-US"/>
        </w:rPr>
        <w:t xml:space="preserve"> </w:t>
      </w:r>
      <w:r w:rsidRPr="00965F71">
        <w:rPr>
          <w:sz w:val="23"/>
          <w:szCs w:val="23"/>
          <w:lang w:val="bg-BG"/>
        </w:rPr>
        <w:t>При отварянето на раздел 9 „Екип</w:t>
      </w:r>
      <w:r w:rsidR="000C649A" w:rsidRPr="00965F71">
        <w:rPr>
          <w:sz w:val="23"/>
          <w:szCs w:val="23"/>
          <w:lang w:val="bg-BG"/>
        </w:rPr>
        <w:t>“ се</w:t>
      </w:r>
      <w:r w:rsidRPr="00965F71">
        <w:rPr>
          <w:sz w:val="23"/>
          <w:szCs w:val="23"/>
          <w:lang w:val="bg-BG"/>
        </w:rPr>
        <w:t xml:space="preserve"> показва след</w:t>
      </w:r>
      <w:r w:rsidR="00E22CA4" w:rsidRPr="00965F71">
        <w:rPr>
          <w:sz w:val="23"/>
          <w:szCs w:val="23"/>
          <w:lang w:val="bg-BG"/>
        </w:rPr>
        <w:t>ният екран:</w:t>
      </w:r>
    </w:p>
    <w:p w:rsidR="005914FB" w:rsidRPr="00965F71" w:rsidRDefault="007330B6" w:rsidP="00A271F1">
      <w:pPr>
        <w:spacing w:after="10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bg-BG" w:eastAsia="bg-BG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75A4F26" wp14:editId="5E9B4E01">
                <wp:simplePos x="0" y="0"/>
                <wp:positionH relativeFrom="column">
                  <wp:posOffset>-34290</wp:posOffset>
                </wp:positionH>
                <wp:positionV relativeFrom="paragraph">
                  <wp:posOffset>1592580</wp:posOffset>
                </wp:positionV>
                <wp:extent cx="676275" cy="342900"/>
                <wp:effectExtent l="41910" t="40005" r="43815" b="45720"/>
                <wp:wrapNone/>
                <wp:docPr id="5" name="Arc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676275" cy="342900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43092 w 43200"/>
                            <a:gd name="T1" fmla="*/ 23759 h 43200"/>
                            <a:gd name="T2" fmla="*/ 43200 w 43200"/>
                            <a:gd name="T3" fmla="*/ 21600 h 43200"/>
                            <a:gd name="T4" fmla="*/ 21600 w 43200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091" y="23758"/>
                              </a:moveTo>
                              <a:cubicBezTo>
                                <a:pt x="41983" y="34796"/>
                                <a:pt x="32693" y="43199"/>
                                <a:pt x="21600" y="43200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-1"/>
                                <a:pt x="43199" y="9670"/>
                                <a:pt x="43200" y="21599"/>
                              </a:cubicBezTo>
                            </a:path>
                            <a:path w="43200" h="43200" stroke="0" extrusionOk="0">
                              <a:moveTo>
                                <a:pt x="43091" y="23758"/>
                              </a:moveTo>
                              <a:cubicBezTo>
                                <a:pt x="41983" y="34796"/>
                                <a:pt x="32693" y="43199"/>
                                <a:pt x="21600" y="43200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-1"/>
                                <a:pt x="43199" y="9670"/>
                                <a:pt x="43200" y="21599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76200">
                          <a:solidFill>
                            <a:srgbClr val="9436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90EE66" id="Arc 17" o:spid="_x0000_s1026" style="position:absolute;margin-left:-2.7pt;margin-top:125.4pt;width:53.25pt;height:27pt;flip:x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fd17AMAAHcLAAAOAAAAZHJzL2Uyb0RvYy54bWzsVttu4zYQfS/QfyD02MLR1bJlxFmkdrwt&#10;sN1dYLMfQFOUJUQiVZKOnS367x0OJdlykjYo+lQ0AWRehjNz5gyHc/3u2NTkkStdSbH0wqvAI1ww&#10;mVdit/S+3m8mc49oQ0VOayn40nvi2nt38/1314d2wSNZyjrnioASoReHdumVxrQL39es5A3VV7Ll&#10;AjYLqRpqYKp2fq7oAbQ3tR8FQeofpMpbJRnXGlbXbtO7Qf1FwZn5VBSaG1IvPfDN4Ffhd2u//s01&#10;XewUbcuKdW7Qf+BFQysBRgdVa2oo2avqmaqmYkpqWZgrJhtfFkXFOGIANGFwgeZLSVuOWCA4uh3C&#10;pP89tezj42dFqnzpTT0iaAMU3SpGwpmNzKHVCxD40n5WFptuP0j2oGHDH+3YiQYZsj38KnPQQPdG&#10;YjSOhWpIUVftz5AbuAKIyRHD/zSEnx8NYbCYztJoBm4w2IqTKAuQHp8urBrrANtr855LHNPHD9o4&#10;9nIYYezzDsF7YLpoaiDyxwmJwjQICPx3XA9C4VuEojcI3Q/mfvBJEgdZRA7wC+l5YfJ+MAmCUTyb&#10;ZqR8WXAwixpB02sa494/qxGRvqIxeSb4io9AgIvdSxqBjF0fblr2DLCj6CiAEaH26gfIdiu1ZdsG&#10;CDgF+DZ3gMejQDpfFgbsVjh+kzDAssLTc2FnofNIQQm4vPzKI3D5t46dlhoLxDpkh+Sw9Bx3pBxG&#10;RVVD/RBQwaC8HY3a23L36aGH2chHfi9Rg7F4bQ4A1eCYJXne+XaSYvttxX7i30ZnwmwOZMKZOJll&#10;aecbqoujNHNbSRxm2fkWUo6nhnyz6Ef6x7MWVWbpzHEyHAP0uOOW43gajQy5ZWeuI/FvjbgzaAov&#10;6oXp7na41ROQ/tKP3R7P3BnnpA3ZBDOrh+CiZNcvbXfEWmLCqYvkRbhgarPgL7NBGyUfoMwBvv+T&#10;4b+cDHRRi/M7ekrS84vQy7Baau7C4VKoyyUsLphmp9dLyA2UFLwVtbAlB54+eC5s2mlZV7ndxYna&#10;bVe1Io8U6k+WxGmcdNVkJKbkXuSoreQ0v+vGhla1G4P1Gksu5GtX6+yjiw3K71mQ3c3v5skkidK7&#10;SRKs15PbzSqZpJtwNl3H69VqHf5hXQuTRVnlORfWu75ZCpO3NSNd2+banKFdGqHQ52A3+PccrD92&#10;A98TwNL/umD3HYlrYbYyf4LuREnX/UG3CoNSqm8eOUDnt/T0b3uqoLTXvwhorbIwSeBqG5wk01kE&#10;E3W+sz3foYKBqqVnPHj47HBlXHu5b1W1K8GSa3yEvIWuqKhsz4Ltk/Oqm0B3hwi6TtS2j+dzlDr1&#10;yzd/AgAA//8DAFBLAwQUAAYACAAAACEAFUnPfOEAAAAKAQAADwAAAGRycy9kb3ducmV2LnhtbEyP&#10;wU7DMBBE70j8g7VI3Fo7pUFVmk2FKpA4cCFFotyceJsEYjuK3dTl63FP5bjap5k3+Sbonk00us4a&#10;hGQugJGprepMg/Cxe5mtgDkvjZK9NYRwJgeb4vYml5myJ/NOU+kbFkOMyyRC6/2Qce7qlrR0czuQ&#10;ib+DHbX08RwbrkZ5iuG65wshHrmWnYkNrRxo21L9Ux41wmf19RZ0uv9Vu9f9dyin83NDW8T7u/C0&#10;BuYp+CsMF/2oDkV0quzRKMd6hFm6jCTCIhVxwgUQSQKsQngQyxXwIuf/JxR/AAAA//8DAFBLAQIt&#10;ABQABgAIAAAAIQC2gziS/gAAAOEBAAATAAAAAAAAAAAAAAAAAAAAAABbQ29udGVudF9UeXBlc10u&#10;eG1sUEsBAi0AFAAGAAgAAAAhADj9If/WAAAAlAEAAAsAAAAAAAAAAAAAAAAALwEAAF9yZWxzLy5y&#10;ZWxzUEsBAi0AFAAGAAgAAAAhAJbt93XsAwAAdwsAAA4AAAAAAAAAAAAAAAAALgIAAGRycy9lMm9E&#10;b2MueG1sUEsBAi0AFAAGAAgAAAAhABVJz3zhAAAACgEAAA8AAAAAAAAAAAAAAAAARgYAAGRycy9k&#10;b3ducmV2LnhtbFBLBQYAAAAABAAEAPMAAABUBwAAAAA=&#10;" path="m43091,23758nfc41983,34796,32693,43199,21600,43200,9670,43200,,33529,,21600,,9670,9670,,21600,,33529,-1,43199,9670,43200,21599em43091,23758nsc41983,34796,32693,43199,21600,43200,9670,43200,,33529,,21600,,9670,9670,,21600,,33529,-1,43199,9670,43200,21599r-21600,1l43091,23758xe" filled="f" strokecolor="#943634" strokeweight="6pt">
                <v:path arrowok="t" o:extrusionok="f" o:connecttype="custom" o:connectlocs="674584,188587;676275,171450;338138,171450" o:connectangles="0,0,0"/>
              </v:shape>
            </w:pict>
          </mc:Fallback>
        </mc:AlternateContent>
      </w:r>
      <w:r w:rsidR="0029582A" w:rsidRPr="00965F71">
        <w:rPr>
          <w:bCs/>
          <w:noProof/>
          <w:color w:val="FF0000"/>
          <w:sz w:val="24"/>
          <w:szCs w:val="24"/>
          <w:lang w:val="bg-BG" w:eastAsia="bg-BG"/>
        </w:rPr>
        <w:drawing>
          <wp:inline distT="0" distB="0" distL="0" distR="0" wp14:anchorId="070C571B" wp14:editId="7F765902">
            <wp:extent cx="6237027" cy="3060223"/>
            <wp:effectExtent l="0" t="0" r="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584" cy="3061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14FB" w:rsidRPr="00965F71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Чрез полето „Добави“ могат да се добавят членове от Екипа. С бутона „Добави“ могат да се прибавят един или повече членове на Екипа по управление </w:t>
      </w:r>
      <w:r w:rsidR="00B3003F" w:rsidRPr="00965F71">
        <w:rPr>
          <w:bCs/>
          <w:sz w:val="24"/>
          <w:szCs w:val="24"/>
          <w:lang w:val="bg-BG" w:eastAsia="en-US"/>
        </w:rPr>
        <w:t>и/</w:t>
      </w:r>
      <w:r w:rsidRPr="00965F71">
        <w:rPr>
          <w:bCs/>
          <w:sz w:val="24"/>
          <w:szCs w:val="24"/>
          <w:lang w:val="bg-BG" w:eastAsia="en-US"/>
        </w:rPr>
        <w:t>или изпълнение в зависимост от спецификата на всеки проект</w:t>
      </w:r>
      <w:r w:rsidR="003103F4" w:rsidRPr="00965F71">
        <w:rPr>
          <w:bCs/>
          <w:sz w:val="24"/>
          <w:szCs w:val="24"/>
          <w:lang w:val="bg-BG" w:eastAsia="en-US"/>
        </w:rPr>
        <w:t xml:space="preserve"> (един член </w:t>
      </w:r>
      <w:r w:rsidR="00153B18" w:rsidRPr="00965F71">
        <w:rPr>
          <w:bCs/>
          <w:sz w:val="24"/>
          <w:szCs w:val="24"/>
          <w:lang w:val="bg-BG" w:eastAsia="en-US"/>
        </w:rPr>
        <w:t xml:space="preserve">на екипа е достатъчен за въвеждане – напр. </w:t>
      </w:r>
      <w:r w:rsidR="006B2871" w:rsidRPr="006B2871">
        <w:rPr>
          <w:bCs/>
          <w:sz w:val="24"/>
          <w:szCs w:val="24"/>
          <w:lang w:val="bg-BG" w:eastAsia="en-US"/>
        </w:rPr>
        <w:t>водещ</w:t>
      </w:r>
      <w:r w:rsidR="006B2871">
        <w:rPr>
          <w:bCs/>
          <w:sz w:val="24"/>
          <w:szCs w:val="24"/>
          <w:lang w:val="bg-BG" w:eastAsia="en-US"/>
        </w:rPr>
        <w:t>ия</w:t>
      </w:r>
      <w:r w:rsidR="006B2871" w:rsidRPr="006B2871">
        <w:rPr>
          <w:bCs/>
          <w:sz w:val="24"/>
          <w:szCs w:val="24"/>
          <w:lang w:val="bg-BG" w:eastAsia="en-US"/>
        </w:rPr>
        <w:t xml:space="preserve"> член на оперативната група</w:t>
      </w:r>
      <w:r w:rsidR="00153B18" w:rsidRPr="00965F71">
        <w:rPr>
          <w:bCs/>
          <w:sz w:val="24"/>
          <w:szCs w:val="24"/>
          <w:lang w:val="bg-BG" w:eastAsia="en-US"/>
        </w:rPr>
        <w:t>)</w:t>
      </w:r>
      <w:r w:rsidRPr="00965F71">
        <w:rPr>
          <w:bCs/>
          <w:sz w:val="24"/>
          <w:szCs w:val="24"/>
          <w:lang w:val="bg-BG" w:eastAsia="en-US"/>
        </w:rPr>
        <w:t xml:space="preserve">. </w:t>
      </w:r>
      <w:r w:rsidR="000122E1" w:rsidRPr="00965F71">
        <w:rPr>
          <w:bCs/>
          <w:sz w:val="24"/>
          <w:szCs w:val="24"/>
          <w:lang w:val="bg-BG" w:eastAsia="en-US"/>
        </w:rPr>
        <w:t>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</w:p>
    <w:p w:rsidR="00EE7F79" w:rsidRPr="00965F71" w:rsidRDefault="00612DA9" w:rsidP="006F479A">
      <w:pPr>
        <w:spacing w:after="10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</w:t>
      </w:r>
      <w:r w:rsidR="00EE7F79" w:rsidRPr="00965F71">
        <w:rPr>
          <w:rFonts w:eastAsia="Calibri"/>
          <w:sz w:val="24"/>
          <w:szCs w:val="24"/>
          <w:lang w:val="bg-BG" w:eastAsia="en-US"/>
        </w:rPr>
        <w:t>опълва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</w:t>
      </w:r>
      <w:r w:rsidR="00EE7F79" w:rsidRPr="00965F71">
        <w:rPr>
          <w:rFonts w:eastAsia="Calibri"/>
          <w:sz w:val="24"/>
          <w:szCs w:val="24"/>
          <w:lang w:val="bg-BG" w:eastAsia="en-US"/>
        </w:rPr>
        <w:t xml:space="preserve"> следните полета:</w:t>
      </w:r>
    </w:p>
    <w:p w:rsidR="00986A6E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 по документ за самоличност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986A6E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986A6E" w:rsidRPr="006C2022">
        <w:rPr>
          <w:rFonts w:eastAsia="Calibri"/>
          <w:b/>
          <w:sz w:val="24"/>
          <w:szCs w:val="24"/>
          <w:lang w:val="bg-BG" w:eastAsia="en-US"/>
        </w:rPr>
        <w:t>кандидатът посочва конкретни имена на физически лица - членове на екипа за управление</w:t>
      </w:r>
      <w:r w:rsidR="00986A6E" w:rsidRPr="006C2022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986A6E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257FAB" w:rsidRPr="00965F71">
        <w:rPr>
          <w:rFonts w:eastAsia="Calibri"/>
          <w:b/>
          <w:sz w:val="24"/>
          <w:szCs w:val="24"/>
          <w:lang w:val="bg-BG" w:eastAsia="en-US"/>
        </w:rPr>
        <w:t xml:space="preserve">Позиция по проекта (до 200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– полето се попълва задължително;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 xml:space="preserve">Квалификация и отговорности (до 3 000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- полето се попълва задължително</w:t>
      </w:r>
      <w:r w:rsidR="00742D4A" w:rsidRPr="00965F71">
        <w:rPr>
          <w:rFonts w:eastAsia="Calibri"/>
          <w:b/>
          <w:sz w:val="24"/>
          <w:szCs w:val="24"/>
          <w:lang w:val="bg-BG" w:eastAsia="en-US"/>
        </w:rPr>
        <w:t xml:space="preserve">. </w:t>
      </w:r>
      <w:r w:rsidR="00742D4A" w:rsidRPr="00965F71">
        <w:rPr>
          <w:rFonts w:eastAsia="Calibri"/>
          <w:sz w:val="24"/>
          <w:szCs w:val="24"/>
          <w:lang w:val="bg-BG" w:eastAsia="en-US"/>
        </w:rPr>
        <w:t>Кандидатът описва отговорностите на всеки член на екипа</w:t>
      </w:r>
      <w:r w:rsidR="00537EB9">
        <w:rPr>
          <w:rFonts w:eastAsia="Calibri"/>
          <w:sz w:val="24"/>
          <w:szCs w:val="24"/>
          <w:lang w:val="bg-BG" w:eastAsia="en-US"/>
        </w:rPr>
        <w:t>, в това число на лицата, изпълняващи дейности, свързани с</w:t>
      </w:r>
      <w:r w:rsidR="00742D4A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537EB9">
        <w:rPr>
          <w:rFonts w:eastAsia="Calibri"/>
          <w:sz w:val="24"/>
          <w:szCs w:val="24"/>
          <w:lang w:val="bg-BG" w:eastAsia="en-US"/>
        </w:rPr>
        <w:t xml:space="preserve">функциониране на ОГ по т. 1, буква „а“ от Раздел 14.1 „Допустими разходи“ </w:t>
      </w:r>
      <w:r w:rsidR="00742D4A" w:rsidRPr="00965F71">
        <w:rPr>
          <w:rFonts w:eastAsia="Calibri"/>
          <w:sz w:val="24"/>
          <w:szCs w:val="24"/>
          <w:lang w:val="bg-BG" w:eastAsia="en-US"/>
        </w:rPr>
        <w:t>и взаимоотношенията между тях за осигуряване постигането на целите на проекта</w:t>
      </w:r>
      <w:r w:rsidR="00612DA9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1A3BB1" w:rsidRPr="00776D24" w:rsidRDefault="00257FAB" w:rsidP="00776D24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.</w:t>
      </w:r>
    </w:p>
    <w:p w:rsidR="001A3BB1" w:rsidRPr="00965F71" w:rsidRDefault="00257FAB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10. План за външно възлагане </w:t>
      </w:r>
    </w:p>
    <w:p w:rsidR="00257FAB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4"/>
          <w:szCs w:val="24"/>
          <w:lang w:val="bg-BG" w:eastAsia="en-US"/>
        </w:rPr>
        <w:t xml:space="preserve">Системата </w:t>
      </w:r>
      <w:r w:rsidR="00257FAB" w:rsidRPr="00965F71">
        <w:rPr>
          <w:b/>
          <w:bCs/>
          <w:sz w:val="24"/>
          <w:szCs w:val="24"/>
          <w:lang w:val="bg-BG" w:eastAsia="en-US"/>
        </w:rPr>
        <w:t>позволява въвеждане на не повече от 50 процедури</w:t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При отварянето на раздел 10 „План за външно възлагане“ се визуализира следният екран: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drawing>
          <wp:inline distT="0" distB="0" distL="0" distR="0" wp14:anchorId="6E5E039A" wp14:editId="27BD10A0">
            <wp:extent cx="6115050" cy="3695700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Чрез бутона „Добави“ се добавят процедури към Плана за външно възлагане: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1B339056" wp14:editId="2434EE4A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попълва следните полета: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Предмет на предвидената процедура (до 1 000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 се наименованието и предмета на поръчката</w:t>
      </w:r>
      <w:r w:rsidR="007C1E41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Обект на поръчката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Приложим нормативен акт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процедурата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Планирана дата на обявяване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 Дейности по проекта се отнася поръчката. </w:t>
      </w:r>
      <w:r w:rsidR="00B34A5B" w:rsidRPr="00965F71">
        <w:rPr>
          <w:rFonts w:eastAsia="Calibri"/>
          <w:sz w:val="24"/>
          <w:szCs w:val="24"/>
          <w:lang w:val="bg-BG" w:eastAsia="en-US"/>
        </w:rPr>
        <w:t>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8567D3" w:rsidRPr="00965F71" w:rsidRDefault="008567D3" w:rsidP="006F479A">
      <w:pPr>
        <w:spacing w:after="120"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5121BD" w:rsidRDefault="00257FAB" w:rsidP="008567D3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11. Допълнителна информация необходима за оценка на проектното </w:t>
      </w:r>
      <w:r w:rsidRPr="005121BD">
        <w:rPr>
          <w:b/>
          <w:bCs/>
          <w:sz w:val="28"/>
          <w:szCs w:val="28"/>
          <w:lang w:val="bg-BG" w:eastAsia="en-US"/>
        </w:rPr>
        <w:t xml:space="preserve">предложение </w:t>
      </w:r>
    </w:p>
    <w:p w:rsidR="002B13F4" w:rsidRPr="00776D24" w:rsidRDefault="00257FA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sz w:val="24"/>
          <w:szCs w:val="24"/>
          <w:lang w:val="bg-BG" w:eastAsia="en-US"/>
        </w:rPr>
        <w:t xml:space="preserve">Кандидатът попълва </w:t>
      </w:r>
      <w:r w:rsidR="004A75C9" w:rsidRPr="005121BD">
        <w:rPr>
          <w:rFonts w:eastAsia="Calibri"/>
          <w:sz w:val="24"/>
          <w:szCs w:val="24"/>
          <w:lang w:val="bg-BG" w:eastAsia="en-US"/>
        </w:rPr>
        <w:t>следните</w:t>
      </w:r>
      <w:r w:rsidR="000D01A7" w:rsidRPr="005121BD">
        <w:rPr>
          <w:rFonts w:eastAsia="Calibri"/>
          <w:sz w:val="24"/>
          <w:szCs w:val="24"/>
          <w:lang w:val="bg-BG" w:eastAsia="en-US"/>
        </w:rPr>
        <w:t xml:space="preserve"> полета в ИСУН 2020:</w:t>
      </w:r>
    </w:p>
    <w:p w:rsidR="004A3E8F" w:rsidRPr="00965F71" w:rsidRDefault="004A3E8F" w:rsidP="006C2BC2">
      <w:pPr>
        <w:pStyle w:val="CommentText"/>
        <w:rPr>
          <w:lang w:val="bg-BG"/>
        </w:rPr>
      </w:pPr>
    </w:p>
    <w:p w:rsidR="00B42DC7" w:rsidRPr="005121BD" w:rsidRDefault="008418D5" w:rsidP="00A13319">
      <w:pPr>
        <w:numPr>
          <w:ilvl w:val="0"/>
          <w:numId w:val="25"/>
        </w:numPr>
        <w:spacing w:after="120"/>
        <w:jc w:val="both"/>
        <w:outlineLvl w:val="1"/>
        <w:rPr>
          <w:sz w:val="24"/>
          <w:szCs w:val="24"/>
          <w:lang w:val="bg-BG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 xml:space="preserve">11.1 </w:t>
      </w:r>
      <w:r w:rsidR="00A13319" w:rsidRPr="005121BD">
        <w:rPr>
          <w:rFonts w:eastAsia="Calibri"/>
          <w:b/>
          <w:sz w:val="24"/>
          <w:szCs w:val="24"/>
          <w:lang w:val="bg-BG" w:eastAsia="en-US"/>
        </w:rPr>
        <w:t>Хоризонтални политики</w:t>
      </w:r>
      <w:r w:rsidR="00A13319" w:rsidRPr="005121BD">
        <w:rPr>
          <w:rFonts w:eastAsia="Calibri"/>
          <w:sz w:val="24"/>
          <w:szCs w:val="24"/>
          <w:lang w:val="bg-BG" w:eastAsia="en-US"/>
        </w:rPr>
        <w:t xml:space="preserve"> - По настоящата процедура следва да е налице съответствие на проектните предложения с принципите на хоризонталните политики на ЕС</w:t>
      </w:r>
      <w:r w:rsidR="00B42DC7" w:rsidRPr="005121BD">
        <w:rPr>
          <w:rFonts w:eastAsia="Calibri"/>
          <w:sz w:val="24"/>
          <w:szCs w:val="24"/>
          <w:lang w:val="bg-BG" w:eastAsia="en-US"/>
        </w:rPr>
        <w:t xml:space="preserve"> </w:t>
      </w:r>
    </w:p>
    <w:p w:rsidR="00A13319" w:rsidRPr="005121BD" w:rsidRDefault="00A13319" w:rsidP="00B42DC7">
      <w:pPr>
        <w:spacing w:after="120"/>
        <w:ind w:left="1069"/>
        <w:jc w:val="both"/>
        <w:outlineLvl w:val="1"/>
        <w:rPr>
          <w:sz w:val="24"/>
          <w:szCs w:val="24"/>
          <w:lang w:val="bg-BG"/>
        </w:rPr>
      </w:pPr>
      <w:r w:rsidRPr="005121BD">
        <w:rPr>
          <w:rFonts w:eastAsia="Calibri"/>
          <w:sz w:val="24"/>
          <w:szCs w:val="24"/>
          <w:lang w:val="bg-BG" w:eastAsia="en-US"/>
        </w:rPr>
        <w:lastRenderedPageBreak/>
        <w:t xml:space="preserve"> Кандидатът </w:t>
      </w:r>
      <w:r w:rsidR="00B42DC7" w:rsidRPr="005121BD">
        <w:rPr>
          <w:rFonts w:eastAsia="Calibri"/>
          <w:sz w:val="24"/>
          <w:szCs w:val="24"/>
          <w:lang w:val="bg-BG" w:eastAsia="en-US"/>
        </w:rPr>
        <w:t xml:space="preserve">декларира, че проектното предложение съответства на принципите за </w:t>
      </w:r>
      <w:r w:rsidRPr="005121BD">
        <w:rPr>
          <w:sz w:val="24"/>
          <w:szCs w:val="24"/>
          <w:lang w:val="bg-BG"/>
        </w:rPr>
        <w:t>равнопоставеност и недопускане на дискриминация</w:t>
      </w:r>
      <w:r w:rsidR="00B42DC7" w:rsidRPr="005121BD">
        <w:rPr>
          <w:sz w:val="24"/>
          <w:szCs w:val="24"/>
          <w:lang w:val="bg-BG"/>
        </w:rPr>
        <w:t>, у</w:t>
      </w:r>
      <w:r w:rsidRPr="005121BD">
        <w:rPr>
          <w:sz w:val="24"/>
          <w:szCs w:val="24"/>
          <w:lang w:val="bg-BG"/>
        </w:rPr>
        <w:t xml:space="preserve">стойчиво развитие </w:t>
      </w:r>
      <w:r w:rsidR="00B42DC7" w:rsidRPr="005121BD">
        <w:rPr>
          <w:sz w:val="24"/>
          <w:szCs w:val="24"/>
          <w:lang w:val="bg-BG"/>
        </w:rPr>
        <w:t>и равенство между половете</w:t>
      </w:r>
    </w:p>
    <w:p w:rsidR="009934DF" w:rsidRPr="00B42DC7" w:rsidRDefault="00B42DC7" w:rsidP="00B42DC7">
      <w:pPr>
        <w:spacing w:after="120"/>
        <w:ind w:left="1069"/>
        <w:jc w:val="both"/>
        <w:outlineLvl w:val="1"/>
        <w:rPr>
          <w:sz w:val="24"/>
          <w:szCs w:val="24"/>
          <w:lang w:val="bg-BG"/>
        </w:rPr>
      </w:pPr>
      <w:r w:rsidRPr="005121BD">
        <w:rPr>
          <w:sz w:val="24"/>
          <w:szCs w:val="24"/>
          <w:lang w:val="bg-BG"/>
        </w:rPr>
        <w:t>Кандидатът представят информация за съответствието на проектното предложение с посочените принципи.</w:t>
      </w:r>
      <w:r w:rsidRPr="00B42DC7">
        <w:rPr>
          <w:sz w:val="24"/>
          <w:szCs w:val="24"/>
          <w:lang w:val="bg-BG"/>
        </w:rPr>
        <w:t xml:space="preserve"> </w:t>
      </w:r>
    </w:p>
    <w:p w:rsidR="0092092C" w:rsidRPr="00040EF9" w:rsidRDefault="008418D5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040EF9">
        <w:rPr>
          <w:rFonts w:eastAsia="Calibri"/>
          <w:b/>
          <w:sz w:val="24"/>
          <w:szCs w:val="24"/>
          <w:lang w:val="bg-BG" w:eastAsia="en-US"/>
        </w:rPr>
        <w:t xml:space="preserve">11.2. </w:t>
      </w:r>
      <w:r w:rsidR="0092092C" w:rsidRPr="00040EF9">
        <w:rPr>
          <w:rFonts w:eastAsia="Calibri"/>
          <w:b/>
          <w:sz w:val="24"/>
          <w:szCs w:val="24"/>
          <w:lang w:val="bg-BG" w:eastAsia="en-US"/>
        </w:rPr>
        <w:t>Проектни предложения, насочени към превенция и подобряване на здравословно състояние на животните в земеделските стопанства</w:t>
      </w:r>
      <w:r w:rsidR="0092092C" w:rsidRPr="00040EF9">
        <w:rPr>
          <w:rFonts w:eastAsia="Calibri"/>
          <w:sz w:val="24"/>
          <w:szCs w:val="24"/>
          <w:lang w:val="bg-BG" w:eastAsia="en-US"/>
        </w:rPr>
        <w:t xml:space="preserve"> във връзка с необходимостта от преодоляване на последиците от усложнена епизоотична обстановка в животновъдните стопанства в страната, за които е предвиден гарантиран бюджет.</w:t>
      </w:r>
    </w:p>
    <w:p w:rsidR="0092092C" w:rsidRPr="00040EF9" w:rsidRDefault="0092092C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040EF9">
        <w:rPr>
          <w:rFonts w:eastAsia="Calibri"/>
          <w:sz w:val="24"/>
          <w:szCs w:val="24"/>
          <w:lang w:val="bg-BG" w:eastAsia="en-US"/>
        </w:rPr>
        <w:t xml:space="preserve">В случай че проектното предложение е насочено към дейности, попадащи в обхвата на гарантирания бюджет по т. 2 от Раздел </w:t>
      </w:r>
      <w:r w:rsidR="00040EF9" w:rsidRPr="00040EF9">
        <w:rPr>
          <w:rFonts w:eastAsia="Calibri"/>
          <w:sz w:val="24"/>
          <w:szCs w:val="24"/>
          <w:lang w:val="bg-BG" w:eastAsia="en-US"/>
        </w:rPr>
        <w:t>8 „Общ размер на безвъзмездната финансова помощ по процедурата“, кандидат</w:t>
      </w:r>
      <w:r w:rsidR="00040EF9">
        <w:rPr>
          <w:rFonts w:eastAsia="Calibri"/>
          <w:sz w:val="24"/>
          <w:szCs w:val="24"/>
          <w:lang w:val="bg-BG" w:eastAsia="en-US"/>
        </w:rPr>
        <w:t>ът</w:t>
      </w:r>
      <w:r w:rsidR="00040EF9" w:rsidRPr="00040EF9">
        <w:rPr>
          <w:rFonts w:eastAsia="Calibri"/>
          <w:sz w:val="24"/>
          <w:szCs w:val="24"/>
          <w:lang w:val="bg-BG" w:eastAsia="en-US"/>
        </w:rPr>
        <w:t xml:space="preserve"> отбелязва това обстоятелство в съответния раздел, описвайки предвидените дейнос</w:t>
      </w:r>
      <w:r w:rsidR="00040EF9">
        <w:rPr>
          <w:rFonts w:eastAsia="Calibri"/>
          <w:sz w:val="24"/>
          <w:szCs w:val="24"/>
          <w:lang w:val="bg-BG" w:eastAsia="en-US"/>
        </w:rPr>
        <w:t>ти и приносът им в съответното направление.</w:t>
      </w:r>
    </w:p>
    <w:p w:rsidR="008567D3" w:rsidRPr="00040EF9" w:rsidRDefault="0092092C" w:rsidP="005121BD">
      <w:pPr>
        <w:spacing w:after="120"/>
        <w:ind w:left="993"/>
        <w:jc w:val="both"/>
        <w:outlineLvl w:val="1"/>
        <w:rPr>
          <w:rFonts w:eastAsia="Calibri"/>
          <w:b/>
          <w:sz w:val="24"/>
          <w:szCs w:val="24"/>
          <w:lang w:val="bg-BG" w:eastAsia="en-US"/>
        </w:rPr>
      </w:pPr>
      <w:r w:rsidRPr="00040EF9">
        <w:rPr>
          <w:rFonts w:eastAsia="Calibri"/>
          <w:b/>
          <w:sz w:val="24"/>
          <w:szCs w:val="24"/>
          <w:lang w:val="bg-BG" w:eastAsia="en-US"/>
        </w:rPr>
        <w:t>11.3 Селскостопански продукт/продукти, обхванати в проектното предложение</w:t>
      </w:r>
    </w:p>
    <w:p w:rsidR="00040EF9" w:rsidRPr="00040EF9" w:rsidRDefault="00040EF9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040EF9">
        <w:rPr>
          <w:rFonts w:eastAsia="Calibri"/>
          <w:sz w:val="24"/>
          <w:szCs w:val="24"/>
          <w:lang w:val="bg-BG" w:eastAsia="en-US"/>
        </w:rPr>
        <w:t>Кандидат</w:t>
      </w:r>
      <w:r>
        <w:rPr>
          <w:rFonts w:eastAsia="Calibri"/>
          <w:sz w:val="24"/>
          <w:szCs w:val="24"/>
          <w:lang w:val="bg-BG" w:eastAsia="en-US"/>
        </w:rPr>
        <w:t>ът</w:t>
      </w:r>
      <w:r w:rsidRPr="00040EF9">
        <w:rPr>
          <w:rFonts w:eastAsia="Calibri"/>
          <w:sz w:val="24"/>
          <w:szCs w:val="24"/>
          <w:lang w:val="bg-BG" w:eastAsia="en-US"/>
        </w:rPr>
        <w:t xml:space="preserve"> задължително посочват продуктите, попадащи в обхвата на Приложение № 1 от Условията за кандидатстване, включени в проектното предложение.</w:t>
      </w:r>
    </w:p>
    <w:p w:rsidR="00A43589" w:rsidRPr="00965F71" w:rsidRDefault="003B72C9" w:rsidP="00A271F1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12</w:t>
      </w:r>
      <w:r w:rsidR="00257FAB" w:rsidRPr="00965F71">
        <w:rPr>
          <w:b/>
          <w:bCs/>
          <w:sz w:val="28"/>
          <w:szCs w:val="28"/>
          <w:lang w:val="bg-BG" w:eastAsia="en-US"/>
        </w:rPr>
        <w:t xml:space="preserve">. Прикачени електронно подписани документи </w:t>
      </w:r>
    </w:p>
    <w:p w:rsidR="00257FAB" w:rsidRPr="00965F71" w:rsidRDefault="00A43589" w:rsidP="00A271F1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 xml:space="preserve">истемата позволява въвеждане </w:t>
      </w:r>
      <w:r w:rsidR="00CF0E0D" w:rsidRPr="00965F71">
        <w:rPr>
          <w:bCs/>
          <w:sz w:val="24"/>
          <w:szCs w:val="24"/>
          <w:lang w:val="bg-BG" w:eastAsia="en-US"/>
        </w:rPr>
        <w:t xml:space="preserve">на </w:t>
      </w:r>
      <w:r w:rsidR="00BB1BC3" w:rsidRPr="00965F71">
        <w:rPr>
          <w:bCs/>
          <w:sz w:val="24"/>
          <w:szCs w:val="24"/>
          <w:lang w:val="bg-BG" w:eastAsia="en-US"/>
        </w:rPr>
        <w:t>прикачени</w:t>
      </w:r>
      <w:r w:rsidR="00CF0E0D" w:rsidRPr="00965F71">
        <w:rPr>
          <w:bCs/>
          <w:sz w:val="24"/>
          <w:szCs w:val="24"/>
          <w:lang w:val="bg-BG" w:eastAsia="en-US"/>
        </w:rPr>
        <w:t xml:space="preserve"> документи с общ обем до 10 </w:t>
      </w:r>
      <w:r w:rsidR="00984995" w:rsidRPr="00965F71">
        <w:rPr>
          <w:bCs/>
          <w:sz w:val="24"/>
          <w:szCs w:val="24"/>
          <w:lang w:val="bg-BG" w:eastAsia="en-US"/>
        </w:rPr>
        <w:t>GB</w:t>
      </w:r>
      <w:r w:rsidR="00CF0E0D" w:rsidRPr="00965F71">
        <w:rPr>
          <w:bCs/>
          <w:sz w:val="24"/>
          <w:szCs w:val="24"/>
          <w:lang w:val="bg-BG" w:eastAsia="en-US"/>
        </w:rPr>
        <w:t xml:space="preserve">. Всеки един отделен </w:t>
      </w:r>
      <w:r w:rsidR="00BB1BC3" w:rsidRPr="00965F71">
        <w:rPr>
          <w:bCs/>
          <w:sz w:val="24"/>
          <w:szCs w:val="24"/>
          <w:lang w:val="bg-BG" w:eastAsia="en-US"/>
        </w:rPr>
        <w:t xml:space="preserve">файл </w:t>
      </w:r>
      <w:r w:rsidR="00257FAB" w:rsidRPr="00965F71">
        <w:rPr>
          <w:bCs/>
          <w:sz w:val="24"/>
          <w:szCs w:val="24"/>
          <w:lang w:val="bg-BG" w:eastAsia="en-US"/>
        </w:rPr>
        <w:t xml:space="preserve">не </w:t>
      </w:r>
      <w:r w:rsidR="00BB1BC3" w:rsidRPr="00965F71">
        <w:rPr>
          <w:bCs/>
          <w:sz w:val="24"/>
          <w:szCs w:val="24"/>
          <w:lang w:val="bg-BG" w:eastAsia="en-US"/>
        </w:rPr>
        <w:t xml:space="preserve">може да </w:t>
      </w:r>
      <w:r w:rsidR="00BB1BC3" w:rsidRPr="00040EF9">
        <w:rPr>
          <w:bCs/>
          <w:sz w:val="24"/>
          <w:szCs w:val="24"/>
          <w:lang w:val="bg-BG" w:eastAsia="en-US"/>
        </w:rPr>
        <w:t xml:space="preserve">надвишава </w:t>
      </w:r>
      <w:r w:rsidR="00BB1BC3" w:rsidRPr="00040EF9">
        <w:rPr>
          <w:bCs/>
          <w:color w:val="000000" w:themeColor="text1"/>
          <w:sz w:val="24"/>
          <w:szCs w:val="24"/>
          <w:lang w:val="bg-BG" w:eastAsia="en-US"/>
        </w:rPr>
        <w:t xml:space="preserve">100 </w:t>
      </w:r>
      <w:r w:rsidR="00984995" w:rsidRPr="00040EF9">
        <w:rPr>
          <w:bCs/>
          <w:color w:val="000000" w:themeColor="text1"/>
          <w:sz w:val="24"/>
          <w:szCs w:val="24"/>
          <w:lang w:val="bg-BG" w:eastAsia="en-US"/>
        </w:rPr>
        <w:t>MB</w:t>
      </w:r>
      <w:r w:rsidR="00BB1BC3" w:rsidRPr="00040EF9">
        <w:rPr>
          <w:bCs/>
          <w:color w:val="000000" w:themeColor="text1"/>
          <w:sz w:val="24"/>
          <w:szCs w:val="24"/>
          <w:lang w:val="bg-BG" w:eastAsia="en-US"/>
        </w:rPr>
        <w:t>.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Системата ще провери формуляра и ще визуализира допуснатите от Вас грешки, при неговото попълване.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</w:t>
      </w:r>
      <w:r w:rsidR="00003C39">
        <w:rPr>
          <w:bCs/>
          <w:color w:val="auto"/>
          <w:lang w:eastAsia="en-US"/>
        </w:rPr>
        <w:t xml:space="preserve">След отстраняване на допуснатите грешки системата извършва проверка след натискане на бутона </w:t>
      </w:r>
      <w:r w:rsidR="00003C39" w:rsidRPr="00965F71">
        <w:rPr>
          <w:bCs/>
          <w:color w:val="auto"/>
          <w:lang w:eastAsia="en-US"/>
        </w:rPr>
        <w:t>„Провери формуляра за грешки“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Моля, имайте предвид, че ако не отстраните допуснатите грешки, системата няма да Ви разреши да подадете проектното си предложение!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сте проверили формуляра за грешки, трябва да прикачите всички приложения към формуляра. </w:t>
      </w:r>
    </w:p>
    <w:p w:rsidR="003B72C9" w:rsidRPr="00965F71" w:rsidRDefault="003B72C9" w:rsidP="005C5FA2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При отварянето на раздел 12 „Прикачени електронно подписани документи“ ще се визуализира следният прозорец:</w:t>
      </w:r>
    </w:p>
    <w:p w:rsidR="003B72C9" w:rsidRPr="00965F71" w:rsidRDefault="0029582A" w:rsidP="003B72C9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bg-BG" w:eastAsia="bg-BG"/>
        </w:rPr>
        <w:lastRenderedPageBreak/>
        <w:drawing>
          <wp:inline distT="0" distB="0" distL="0" distR="0" wp14:anchorId="5DADB0B0" wp14:editId="6B604007">
            <wp:extent cx="6124575" cy="327660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022" w:rsidRDefault="006C2022" w:rsidP="003B72C9">
      <w:pPr>
        <w:pStyle w:val="Default"/>
        <w:rPr>
          <w:lang w:val="en-US"/>
        </w:rPr>
      </w:pPr>
    </w:p>
    <w:p w:rsidR="003B72C9" w:rsidRPr="00420B1A" w:rsidRDefault="003B72C9" w:rsidP="005121BD">
      <w:pPr>
        <w:pStyle w:val="Default"/>
        <w:jc w:val="both"/>
      </w:pPr>
      <w:r w:rsidRPr="00420B1A">
        <w:t>Документите, които се подават на етап кандидатстване са подробно описани в т. 2</w:t>
      </w:r>
      <w:r w:rsidR="003D7A2F" w:rsidRPr="00420B1A">
        <w:t xml:space="preserve">4 </w:t>
      </w:r>
      <w:r w:rsidRPr="00420B1A">
        <w:t xml:space="preserve">от </w:t>
      </w:r>
      <w:r w:rsidR="00420B1A">
        <w:t>условията</w:t>
      </w:r>
      <w:r w:rsidR="008601C2" w:rsidRPr="00420B1A">
        <w:t xml:space="preserve"> за </w:t>
      </w:r>
      <w:r w:rsidR="00420B1A" w:rsidRPr="00420B1A">
        <w:t>кандидатстване</w:t>
      </w:r>
      <w:r w:rsidRPr="00420B1A">
        <w:t xml:space="preserve">. </w:t>
      </w:r>
    </w:p>
    <w:p w:rsidR="00420B1A" w:rsidRDefault="00420B1A" w:rsidP="003B72C9">
      <w:pPr>
        <w:spacing w:after="120" w:line="276" w:lineRule="auto"/>
        <w:ind w:firstLine="720"/>
        <w:jc w:val="both"/>
        <w:rPr>
          <w:b/>
          <w:bCs/>
          <w:sz w:val="24"/>
          <w:szCs w:val="24"/>
          <w:lang w:val="bg-BG"/>
        </w:rPr>
      </w:pPr>
    </w:p>
    <w:p w:rsidR="003B72C9" w:rsidRPr="00523213" w:rsidRDefault="003B72C9" w:rsidP="003B72C9">
      <w:pPr>
        <w:spacing w:after="12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420B1A">
        <w:rPr>
          <w:b/>
          <w:bCs/>
          <w:sz w:val="24"/>
          <w:szCs w:val="24"/>
          <w:lang w:val="bg-BG"/>
        </w:rPr>
        <w:t xml:space="preserve">Важно: </w:t>
      </w:r>
      <w:r w:rsidRPr="00420B1A">
        <w:rPr>
          <w:sz w:val="24"/>
          <w:szCs w:val="24"/>
          <w:lang w:val="bg-BG"/>
        </w:rPr>
        <w:t xml:space="preserve">Следва да имате предвид, че системата няма да позволи подаване на проектното предложение, в случай че не сте прикачили всички документи отбелязани като задължителни. </w:t>
      </w:r>
      <w:r w:rsidR="001F5E38" w:rsidRPr="00420B1A">
        <w:rPr>
          <w:sz w:val="24"/>
          <w:szCs w:val="24"/>
          <w:lang w:val="bg-BG"/>
        </w:rPr>
        <w:t>За документи, чието прилагане към формуляра за кандидатстване зависи от спецификата на проектното предложение и не е задължително, в раздел 24</w:t>
      </w:r>
      <w:r w:rsidR="00FE32CD">
        <w:rPr>
          <w:sz w:val="24"/>
          <w:szCs w:val="24"/>
          <w:lang w:val="bg-BG"/>
        </w:rPr>
        <w:t>. „</w:t>
      </w:r>
      <w:r w:rsidR="00FE32CD" w:rsidRPr="00FE32CD">
        <w:rPr>
          <w:sz w:val="24"/>
          <w:szCs w:val="24"/>
          <w:lang w:val="bg-BG"/>
        </w:rPr>
        <w:t>Списък на документите, които се подават на етап кандидатстване</w:t>
      </w:r>
      <w:r w:rsidR="00FE32CD">
        <w:rPr>
          <w:sz w:val="24"/>
          <w:szCs w:val="24"/>
          <w:lang w:val="bg-BG"/>
        </w:rPr>
        <w:t>“</w:t>
      </w:r>
      <w:r w:rsidR="001F5E38" w:rsidRPr="00420B1A">
        <w:rPr>
          <w:sz w:val="24"/>
          <w:szCs w:val="24"/>
          <w:lang w:val="bg-BG"/>
        </w:rPr>
        <w:t xml:space="preserve">от </w:t>
      </w:r>
      <w:r w:rsidR="006C2022">
        <w:rPr>
          <w:sz w:val="24"/>
          <w:szCs w:val="24"/>
          <w:lang w:val="bg-BG"/>
        </w:rPr>
        <w:t xml:space="preserve">условия за кандидатстване, е описано в кои </w:t>
      </w:r>
      <w:r w:rsidR="00523213">
        <w:rPr>
          <w:sz w:val="24"/>
          <w:szCs w:val="24"/>
          <w:lang w:val="bg-BG"/>
        </w:rPr>
        <w:t>случаи следва да се приложи съответния документ</w:t>
      </w:r>
      <w:r w:rsidR="001F5E38" w:rsidRPr="00420B1A">
        <w:rPr>
          <w:bCs/>
          <w:sz w:val="24"/>
          <w:szCs w:val="24"/>
          <w:lang w:val="bg-BG" w:eastAsia="en-US"/>
        </w:rPr>
        <w:t xml:space="preserve">. </w:t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 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Описание </w:t>
      </w:r>
      <w:r w:rsidRPr="00965F71">
        <w:rPr>
          <w:rFonts w:eastAsia="Calibri"/>
          <w:sz w:val="24"/>
          <w:szCs w:val="24"/>
          <w:lang w:val="bg-BG" w:eastAsia="en-US"/>
        </w:rPr>
        <w:t>– дава се кратко описание на съответния документ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420B1A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b/>
          <w:sz w:val="24"/>
          <w:szCs w:val="24"/>
          <w:lang w:val="bg-BG" w:eastAsia="en-US"/>
        </w:rPr>
        <w:t>Файл</w:t>
      </w:r>
      <w:r w:rsidRPr="00420B1A">
        <w:rPr>
          <w:rFonts w:eastAsia="Calibri"/>
          <w:sz w:val="24"/>
          <w:szCs w:val="24"/>
          <w:lang w:val="bg-BG" w:eastAsia="en-US"/>
        </w:rPr>
        <w:t xml:space="preserve"> – натиска се бутон „изберете файл“ за прикачване на избрания файл в системата</w:t>
      </w:r>
      <w:r w:rsidR="00420B1A" w:rsidRPr="00420B1A">
        <w:rPr>
          <w:rFonts w:eastAsia="Calibri"/>
          <w:sz w:val="24"/>
          <w:szCs w:val="24"/>
          <w:lang w:val="bg-BG" w:eastAsia="en-US"/>
        </w:rPr>
        <w:t xml:space="preserve"> в допустимия съгласно условията за кандидатстване формат. Ако съгласно условията даден файл следва д</w:t>
      </w:r>
      <w:r w:rsidR="00596AB6">
        <w:rPr>
          <w:rFonts w:eastAsia="Calibri"/>
          <w:sz w:val="24"/>
          <w:szCs w:val="24"/>
          <w:lang w:val="bg-BG" w:eastAsia="en-US"/>
        </w:rPr>
        <w:t>а се прикачи в различни формати, кандидатът избира</w:t>
      </w:r>
      <w:r w:rsidR="00B40FBF">
        <w:rPr>
          <w:rFonts w:eastAsia="Calibri"/>
          <w:sz w:val="24"/>
          <w:szCs w:val="24"/>
          <w:lang w:val="bg-BG" w:eastAsia="en-US"/>
        </w:rPr>
        <w:t xml:space="preserve"> съответния документ 2 пъти, като зарежда указания формат към всеки. </w:t>
      </w:r>
    </w:p>
    <w:p w:rsidR="001E4616" w:rsidRDefault="001E4616" w:rsidP="00776D24">
      <w:pPr>
        <w:spacing w:after="120" w:line="276" w:lineRule="auto"/>
        <w:jc w:val="both"/>
        <w:rPr>
          <w:rFonts w:eastAsia="Calibri"/>
          <w:b/>
          <w:sz w:val="24"/>
          <w:szCs w:val="24"/>
          <w:lang w:val="bg-BG" w:eastAsia="en-US"/>
        </w:rPr>
      </w:pPr>
    </w:p>
    <w:p w:rsidR="00B40FBF" w:rsidRPr="00FA02BC" w:rsidRDefault="00B40FBF" w:rsidP="00FA02BC">
      <w:pPr>
        <w:spacing w:after="120" w:line="276" w:lineRule="auto"/>
        <w:jc w:val="both"/>
        <w:rPr>
          <w:rFonts w:eastAsia="Calibri"/>
          <w:b/>
          <w:sz w:val="24"/>
          <w:szCs w:val="24"/>
          <w:lang w:val="en-US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 xml:space="preserve">Даден е пример с </w:t>
      </w:r>
      <w:r w:rsidR="00FA02BC">
        <w:rPr>
          <w:rFonts w:eastAsia="Calibri"/>
          <w:b/>
          <w:sz w:val="24"/>
          <w:szCs w:val="24"/>
          <w:lang w:val="bg-BG" w:eastAsia="en-US"/>
        </w:rPr>
        <w:t>договор за сформиране и функциониране на оперативна група и план за действие във формат „</w:t>
      </w:r>
      <w:r w:rsidR="00FA02BC">
        <w:rPr>
          <w:rFonts w:eastAsia="Calibri"/>
          <w:b/>
          <w:sz w:val="24"/>
          <w:szCs w:val="24"/>
          <w:lang w:val="en-US" w:eastAsia="en-US"/>
        </w:rPr>
        <w:t>pdf”.</w:t>
      </w:r>
    </w:p>
    <w:p w:rsidR="00B40FBF" w:rsidRDefault="00776D24" w:rsidP="00776D24">
      <w:pPr>
        <w:spacing w:after="120" w:line="276" w:lineRule="auto"/>
        <w:ind w:left="142"/>
        <w:jc w:val="center"/>
        <w:rPr>
          <w:rFonts w:eastAsia="Calibri"/>
          <w:b/>
          <w:sz w:val="24"/>
          <w:szCs w:val="24"/>
          <w:lang w:val="en-US" w:eastAsia="en-US"/>
        </w:rPr>
      </w:pPr>
      <w:r>
        <w:rPr>
          <w:noProof/>
          <w:lang w:val="bg-BG" w:eastAsia="bg-BG"/>
        </w:rPr>
        <w:lastRenderedPageBreak/>
        <w:drawing>
          <wp:inline distT="0" distB="0" distL="0" distR="0" wp14:anchorId="595BA4BF" wp14:editId="2BCC28CD">
            <wp:extent cx="5670645" cy="2597790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70310" cy="2597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B1A" w:rsidRPr="00FA02BC" w:rsidRDefault="00420B1A" w:rsidP="00FA02BC">
      <w:pPr>
        <w:spacing w:after="12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5C5FA2" w:rsidRPr="00420B1A" w:rsidRDefault="005C5FA2" w:rsidP="001E4616">
      <w:pPr>
        <w:numPr>
          <w:ilvl w:val="0"/>
          <w:numId w:val="21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sz w:val="24"/>
          <w:szCs w:val="24"/>
          <w:lang w:val="bg-BG" w:eastAsia="en-US"/>
        </w:rPr>
        <w:t xml:space="preserve">Важно: Проектното предложение се подава електронно чрез ИСУН 2020, като се подписва с КЕП от лице с право да представлява кандидата или упълномощено лице. </w:t>
      </w:r>
    </w:p>
    <w:p w:rsidR="006C2022" w:rsidRDefault="006C2022" w:rsidP="00257FAB">
      <w:pPr>
        <w:spacing w:after="20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E24062" w:rsidRPr="00965F71" w:rsidRDefault="00E24062" w:rsidP="00257FAB">
      <w:pPr>
        <w:spacing w:after="20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Инструкции за подписване с електронен подпис на документи и Формуляр за кандидатстване</w:t>
      </w:r>
      <w:r w:rsidR="003D7A2F" w:rsidRPr="00965F71">
        <w:rPr>
          <w:rFonts w:eastAsia="Calibri"/>
          <w:sz w:val="24"/>
          <w:szCs w:val="24"/>
          <w:lang w:val="bg-BG" w:eastAsia="en-US"/>
        </w:rPr>
        <w:t xml:space="preserve"> се съдържат в </w:t>
      </w:r>
      <w:r w:rsidR="003D7A2F" w:rsidRPr="00965F71">
        <w:rPr>
          <w:lang w:val="bg-BG"/>
        </w:rPr>
        <w:t xml:space="preserve"> </w:t>
      </w:r>
      <w:r w:rsidR="003D7A2F" w:rsidRPr="00965F71">
        <w:rPr>
          <w:sz w:val="24"/>
          <w:szCs w:val="24"/>
          <w:lang w:val="bg-BG"/>
        </w:rPr>
        <w:t>Ръководство за потребителя за модул „Е-кандидатстване“</w:t>
      </w:r>
      <w:r w:rsidR="008601C2" w:rsidRPr="00965F71">
        <w:rPr>
          <w:sz w:val="24"/>
          <w:szCs w:val="24"/>
          <w:lang w:val="bg-BG"/>
        </w:rPr>
        <w:t xml:space="preserve"> на електронен адрес </w:t>
      </w:r>
      <w:hyperlink r:id="rId21" w:history="1">
        <w:r w:rsidR="008601C2" w:rsidRPr="00965F71">
          <w:rPr>
            <w:rStyle w:val="Hyperlink"/>
            <w:sz w:val="24"/>
            <w:szCs w:val="24"/>
            <w:lang w:val="bg-BG"/>
          </w:rPr>
          <w:t>www.eumis2020.government.bg</w:t>
        </w:r>
      </w:hyperlink>
      <w:r w:rsidR="008601C2" w:rsidRPr="00965F71">
        <w:rPr>
          <w:sz w:val="24"/>
          <w:szCs w:val="24"/>
          <w:lang w:val="bg-BG"/>
        </w:rPr>
        <w:t xml:space="preserve"> </w:t>
      </w:r>
      <w:r w:rsidR="003D7A2F" w:rsidRPr="00965F71">
        <w:rPr>
          <w:sz w:val="24"/>
          <w:szCs w:val="24"/>
          <w:lang w:val="bg-BG"/>
        </w:rPr>
        <w:t>.</w:t>
      </w:r>
    </w:p>
    <w:p w:rsidR="00051DD6" w:rsidRPr="00965F71" w:rsidRDefault="00051DD6" w:rsidP="00051DD6">
      <w:pPr>
        <w:spacing w:after="120" w:line="276" w:lineRule="auto"/>
        <w:jc w:val="both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ЗА ДА ПОДАДЕТЕ СВОЕТО ПРОЕКТНО ПРЕДЛОЖЕНИЕ СЛЕДВАЙТЕ СЛЕДНИТЕ СТЪПКИ: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1. Затворете всички отворени интернет браузъри.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2. Изтрийте всички файлове, свързани с опити за подписване на проектното предложение.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3. Отворете Вашия интернет браузър.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4. Заредете страницата на ИСУН 2020 - </w:t>
      </w:r>
      <w:hyperlink r:id="rId22" w:history="1">
        <w:r w:rsidR="00BA754E" w:rsidRPr="00965F71">
          <w:rPr>
            <w:rStyle w:val="Hyperlink"/>
            <w:rFonts w:eastAsia="Calibri"/>
            <w:sz w:val="24"/>
            <w:szCs w:val="24"/>
            <w:lang w:val="bg-BG" w:eastAsia="en-US"/>
          </w:rPr>
          <w:t>https://eumis2020.government.bg/</w:t>
        </w:r>
      </w:hyperlink>
      <w:r w:rsidR="00BA754E" w:rsidRPr="00965F71">
        <w:rPr>
          <w:rFonts w:eastAsia="Calibri"/>
          <w:sz w:val="24"/>
          <w:szCs w:val="24"/>
          <w:lang w:val="bg-BG" w:eastAsia="en-US"/>
        </w:rPr>
        <w:t xml:space="preserve"> 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5. Влезте в системата с Вашето потребителско име и парола.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6. Изберете бутон „Подай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7. Маркирайте, че сте съгласни по време на оценката комуникацията с Вас да се извършва посредством посочения от Вас в профила e-mail адрес и натиснете бутон „Продължи“,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8. Изберете бутон „Избери от приключени“. (Ако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9. Изберете желания от Вас проект и натиснете бутон „Подай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10. Системата проверява за наличието на грешки във формуляра за кандидатстване.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11. Натиснете бутон „Продължи“.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12. Изберете от стъпка 1 бутон „Изтегляне на проектно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>13. Запаметете сваления файл на Вашия компютър, на място където няма други файлове с разширение .isun.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14. Използвайки посочения от издателя на електронния подпис софтуер за подписване на файлове, подпишете сваления файл с разширение .isun. Файлът следва да бъде подписан с т.нар. отделена сигнатура (Detached signature), а разширението на генерирания файл следва да бъде .p7s.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14.1. За потребители на електронен подпис B-Trust е необходимо задължително да използват посочения от издателя софтуер Combo Lite в режим на „Опростен интерфейс“ и да проверят в „Настройките“ на софтуера дали формата на електронния подпис е .p7s).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подписване „Комуникация с НАП“. Посочената схема генерира файл с разширение .p7s.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15. Генерираният от софтуера файл с подпис с разширение .p7s обикновено е с размер между 3 КB и 9 КB.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16. Върнете се обратно в системата и в т. 3 „Заредете подписите“ натиснете бутон „Изберете файл“.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17. Посочете генерирания от софтуера за подписване файл с разширение .p7s и го заредете в системата.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18. При коректна работа системата ще Ви изведе информация за прикачения електронен подпис и можете да пристъпите към подаване на Вашия проект чрез избор на бутон „Подай проектното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19. Ако при зареждане на файла с подпис системата ви изведе съобщение отново „Невалиден подпис или подписа/ите (файлове с разширение „.p7s“) не се отнасят за зареденото в системата и приключило проектно предложение. Моля, след</w:t>
      </w:r>
      <w:r w:rsidR="00C737B5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изтриване на заредения файл изпълнете отново стъпките по-горе, рестартирайте компютъра и повторете действията от т.2 на настоящото указание, спазвайки стриктно описаните действия.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20. Ако проблемът се възпроизвежда отново, моля да изпратите e-mail, описващ възникналото затруднение, на а</w:t>
      </w:r>
      <w:r w:rsidR="00000602">
        <w:rPr>
          <w:rFonts w:eastAsia="Calibri"/>
          <w:sz w:val="24"/>
          <w:szCs w:val="24"/>
          <w:lang w:val="bg-BG" w:eastAsia="en-US"/>
        </w:rPr>
        <w:t>дрес support2020@government.bg.</w:t>
      </w:r>
    </w:p>
    <w:p w:rsidR="00257FAB" w:rsidRPr="00965F71" w:rsidRDefault="007318FC" w:rsidP="00051DD6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ВАЖНО: </w:t>
      </w:r>
      <w:r w:rsidR="00051DD6" w:rsidRPr="00965F71">
        <w:rPr>
          <w:rFonts w:eastAsia="Calibri"/>
          <w:sz w:val="24"/>
          <w:szCs w:val="24"/>
          <w:lang w:val="bg-BG" w:eastAsia="en-US"/>
        </w:rPr>
        <w:t>В случай че в процеса на отговор на въпрос от Оценителната комисия при прикачване на подписът/ите с разширение „.p7s“, системата изведе съобщение „Невалиден подпис“, моля да следвате същите стъпки, описани по-горе за успешно изпращане на подготвения от Вас отговор на въпрос от Оценителна комисия.</w:t>
      </w:r>
    </w:p>
    <w:sectPr w:rsidR="00257FAB" w:rsidRPr="00965F71" w:rsidSect="00A13319">
      <w:footerReference w:type="default" r:id="rId23"/>
      <w:footerReference w:type="first" r:id="rId24"/>
      <w:pgSz w:w="11906" w:h="16838"/>
      <w:pgMar w:top="1135" w:right="991" w:bottom="993" w:left="993" w:header="709" w:footer="5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753C3" w:rsidRDefault="002753C3">
      <w:r>
        <w:separator/>
      </w:r>
    </w:p>
  </w:endnote>
  <w:endnote w:type="continuationSeparator" w:id="0">
    <w:p w:rsidR="002753C3" w:rsidRDefault="002753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FA9" w:rsidRDefault="00B40D4B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B7260D">
      <w:rPr>
        <w:noProof/>
      </w:rPr>
      <w:t>9</w:t>
    </w:r>
    <w:r>
      <w:rPr>
        <w:noProof/>
      </w:rPr>
      <w:fldChar w:fldCharType="end"/>
    </w:r>
  </w:p>
  <w:p w:rsidR="00811FA9" w:rsidRDefault="00811FA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FA9" w:rsidRDefault="00B40D4B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B7260D">
      <w:rPr>
        <w:noProof/>
      </w:rPr>
      <w:t>1</w:t>
    </w:r>
    <w:r>
      <w:rPr>
        <w:noProof/>
      </w:rPr>
      <w:fldChar w:fldCharType="end"/>
    </w:r>
  </w:p>
  <w:p w:rsidR="00811FA9" w:rsidRDefault="00811FA9" w:rsidP="0047500E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753C3" w:rsidRDefault="002753C3">
      <w:r>
        <w:separator/>
      </w:r>
    </w:p>
  </w:footnote>
  <w:footnote w:type="continuationSeparator" w:id="0">
    <w:p w:rsidR="002753C3" w:rsidRDefault="002753C3">
      <w:r>
        <w:continuationSeparator/>
      </w:r>
    </w:p>
  </w:footnote>
  <w:footnote w:id="1">
    <w:p w:rsidR="00811FA9" w:rsidRPr="00F407F3" w:rsidRDefault="00811FA9" w:rsidP="00F407F3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rPr>
          <w:lang w:val="bg-BG"/>
        </w:rPr>
        <w:t xml:space="preserve"> Технически инструкции за подаване на проектни предложения чрез ситемата са налични в</w:t>
      </w:r>
      <w:r>
        <w:t xml:space="preserve"> </w:t>
      </w:r>
      <w:r w:rsidRPr="00F407F3">
        <w:t>модула „Е-кандидатстване“ , секция „Помощ“, раздел „Ръководство за работа със системата</w:t>
      </w:r>
      <w:r>
        <w:rPr>
          <w:lang w:val="bg-BG"/>
        </w:rPr>
        <w:t>“</w:t>
      </w:r>
      <w:r w:rsidRPr="00F407F3">
        <w:t>, „Ръководство за подаване на проектни предложения“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D7978"/>
    <w:multiLevelType w:val="hybridMultilevel"/>
    <w:tmpl w:val="D2DCD5D0"/>
    <w:lvl w:ilvl="0" w:tplc="DEC4A5DC">
      <w:start w:val="15"/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69668C2"/>
    <w:multiLevelType w:val="hybridMultilevel"/>
    <w:tmpl w:val="3A94BBF0"/>
    <w:lvl w:ilvl="0" w:tplc="59881446">
      <w:start w:val="2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ACD14A4"/>
    <w:multiLevelType w:val="hybridMultilevel"/>
    <w:tmpl w:val="213EA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EF6FC9"/>
    <w:multiLevelType w:val="hybridMultilevel"/>
    <w:tmpl w:val="83BE950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EF252FD"/>
    <w:multiLevelType w:val="hybridMultilevel"/>
    <w:tmpl w:val="D14E20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A6609B"/>
    <w:multiLevelType w:val="hybridMultilevel"/>
    <w:tmpl w:val="B4140FB6"/>
    <w:lvl w:ilvl="0" w:tplc="C04467C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606095"/>
    <w:multiLevelType w:val="hybridMultilevel"/>
    <w:tmpl w:val="EA5EB5F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43A26AE7"/>
    <w:multiLevelType w:val="hybridMultilevel"/>
    <w:tmpl w:val="E47649B0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 w15:restartNumberingAfterBreak="0">
    <w:nsid w:val="46502E5A"/>
    <w:multiLevelType w:val="hybridMultilevel"/>
    <w:tmpl w:val="BE86CB4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48D63E8"/>
    <w:multiLevelType w:val="hybridMultilevel"/>
    <w:tmpl w:val="02A8322A"/>
    <w:lvl w:ilvl="0" w:tplc="DEC4A5DC">
      <w:start w:val="15"/>
      <w:numFmt w:val="bullet"/>
      <w:lvlText w:val="-"/>
      <w:lvlJc w:val="left"/>
      <w:pPr>
        <w:ind w:left="1800" w:hanging="360"/>
      </w:pPr>
      <w:rPr>
        <w:rFonts w:ascii="Times New Roman" w:eastAsia="Calibri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8C371A6"/>
    <w:multiLevelType w:val="hybridMultilevel"/>
    <w:tmpl w:val="968AB9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68352F6"/>
    <w:multiLevelType w:val="hybridMultilevel"/>
    <w:tmpl w:val="DC3A293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929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6"/>
  </w:num>
  <w:num w:numId="3">
    <w:abstractNumId w:val="19"/>
  </w:num>
  <w:num w:numId="4">
    <w:abstractNumId w:val="2"/>
  </w:num>
  <w:num w:numId="5">
    <w:abstractNumId w:val="0"/>
  </w:num>
  <w:num w:numId="6">
    <w:abstractNumId w:val="15"/>
  </w:num>
  <w:num w:numId="7">
    <w:abstractNumId w:val="8"/>
  </w:num>
  <w:num w:numId="8">
    <w:abstractNumId w:val="20"/>
  </w:num>
  <w:num w:numId="9">
    <w:abstractNumId w:val="18"/>
  </w:num>
  <w:num w:numId="10">
    <w:abstractNumId w:val="10"/>
  </w:num>
  <w:num w:numId="11">
    <w:abstractNumId w:val="4"/>
  </w:num>
  <w:num w:numId="12">
    <w:abstractNumId w:val="23"/>
  </w:num>
  <w:num w:numId="13">
    <w:abstractNumId w:val="21"/>
  </w:num>
  <w:num w:numId="14">
    <w:abstractNumId w:val="11"/>
  </w:num>
  <w:num w:numId="15">
    <w:abstractNumId w:val="14"/>
  </w:num>
  <w:num w:numId="16">
    <w:abstractNumId w:val="7"/>
  </w:num>
  <w:num w:numId="17">
    <w:abstractNumId w:val="17"/>
  </w:num>
  <w:num w:numId="18">
    <w:abstractNumId w:val="12"/>
  </w:num>
  <w:num w:numId="19">
    <w:abstractNumId w:val="3"/>
  </w:num>
  <w:num w:numId="20">
    <w:abstractNumId w:val="22"/>
  </w:num>
  <w:num w:numId="21">
    <w:abstractNumId w:val="6"/>
  </w:num>
  <w:num w:numId="22">
    <w:abstractNumId w:val="13"/>
  </w:num>
  <w:num w:numId="23">
    <w:abstractNumId w:val="24"/>
  </w:num>
  <w:num w:numId="24">
    <w:abstractNumId w:val="9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4C60"/>
    <w:rsid w:val="00000602"/>
    <w:rsid w:val="00003C39"/>
    <w:rsid w:val="00004CC4"/>
    <w:rsid w:val="00007A7C"/>
    <w:rsid w:val="000122E1"/>
    <w:rsid w:val="00015F17"/>
    <w:rsid w:val="0001761F"/>
    <w:rsid w:val="00023DF7"/>
    <w:rsid w:val="00030FAE"/>
    <w:rsid w:val="00040EF9"/>
    <w:rsid w:val="00041398"/>
    <w:rsid w:val="0004392F"/>
    <w:rsid w:val="00051DD6"/>
    <w:rsid w:val="00054F0A"/>
    <w:rsid w:val="00071712"/>
    <w:rsid w:val="00073EF0"/>
    <w:rsid w:val="00077B31"/>
    <w:rsid w:val="00080B47"/>
    <w:rsid w:val="00090938"/>
    <w:rsid w:val="00095B27"/>
    <w:rsid w:val="00095E36"/>
    <w:rsid w:val="000976AC"/>
    <w:rsid w:val="000A7DBF"/>
    <w:rsid w:val="000B310F"/>
    <w:rsid w:val="000B7FB0"/>
    <w:rsid w:val="000C0A03"/>
    <w:rsid w:val="000C4107"/>
    <w:rsid w:val="000C649A"/>
    <w:rsid w:val="000D01A7"/>
    <w:rsid w:val="000D173D"/>
    <w:rsid w:val="000D1EE0"/>
    <w:rsid w:val="000D6049"/>
    <w:rsid w:val="000D79DB"/>
    <w:rsid w:val="000E29CE"/>
    <w:rsid w:val="000F4A42"/>
    <w:rsid w:val="001000A5"/>
    <w:rsid w:val="001123F6"/>
    <w:rsid w:val="001125D7"/>
    <w:rsid w:val="00114004"/>
    <w:rsid w:val="00117DFA"/>
    <w:rsid w:val="00123208"/>
    <w:rsid w:val="0013167F"/>
    <w:rsid w:val="00134275"/>
    <w:rsid w:val="001472A8"/>
    <w:rsid w:val="00151FBF"/>
    <w:rsid w:val="00153B18"/>
    <w:rsid w:val="0015639B"/>
    <w:rsid w:val="00160FB3"/>
    <w:rsid w:val="0016282D"/>
    <w:rsid w:val="00165835"/>
    <w:rsid w:val="00167F94"/>
    <w:rsid w:val="00176D82"/>
    <w:rsid w:val="00177D67"/>
    <w:rsid w:val="00180AB3"/>
    <w:rsid w:val="00180E0E"/>
    <w:rsid w:val="00183CA6"/>
    <w:rsid w:val="0018683B"/>
    <w:rsid w:val="0019465D"/>
    <w:rsid w:val="00195005"/>
    <w:rsid w:val="001A0462"/>
    <w:rsid w:val="001A3BB1"/>
    <w:rsid w:val="001A5E0D"/>
    <w:rsid w:val="001A7D96"/>
    <w:rsid w:val="001B07C0"/>
    <w:rsid w:val="001B0BB9"/>
    <w:rsid w:val="001B179F"/>
    <w:rsid w:val="001B212A"/>
    <w:rsid w:val="001B3F6E"/>
    <w:rsid w:val="001C48BE"/>
    <w:rsid w:val="001D0FC6"/>
    <w:rsid w:val="001D37D1"/>
    <w:rsid w:val="001E33A4"/>
    <w:rsid w:val="001E4616"/>
    <w:rsid w:val="001E6E59"/>
    <w:rsid w:val="001E73F6"/>
    <w:rsid w:val="001F0E14"/>
    <w:rsid w:val="001F18CE"/>
    <w:rsid w:val="001F29B9"/>
    <w:rsid w:val="001F3200"/>
    <w:rsid w:val="001F36E5"/>
    <w:rsid w:val="001F42AE"/>
    <w:rsid w:val="001F5E38"/>
    <w:rsid w:val="002003B7"/>
    <w:rsid w:val="00207791"/>
    <w:rsid w:val="002119A5"/>
    <w:rsid w:val="00215D03"/>
    <w:rsid w:val="00215FD4"/>
    <w:rsid w:val="00220D88"/>
    <w:rsid w:val="00233EAE"/>
    <w:rsid w:val="00236DCE"/>
    <w:rsid w:val="002553DD"/>
    <w:rsid w:val="00257FAB"/>
    <w:rsid w:val="00267417"/>
    <w:rsid w:val="0027033F"/>
    <w:rsid w:val="002753C3"/>
    <w:rsid w:val="002763D1"/>
    <w:rsid w:val="002859B2"/>
    <w:rsid w:val="00286E17"/>
    <w:rsid w:val="00290C81"/>
    <w:rsid w:val="00290EC9"/>
    <w:rsid w:val="002947C2"/>
    <w:rsid w:val="0029582A"/>
    <w:rsid w:val="00296CF9"/>
    <w:rsid w:val="00296F33"/>
    <w:rsid w:val="0029763E"/>
    <w:rsid w:val="002A0CC5"/>
    <w:rsid w:val="002A32A5"/>
    <w:rsid w:val="002A7640"/>
    <w:rsid w:val="002B13F4"/>
    <w:rsid w:val="002C6E24"/>
    <w:rsid w:val="002D4043"/>
    <w:rsid w:val="002E4120"/>
    <w:rsid w:val="002E4F10"/>
    <w:rsid w:val="002E7FCB"/>
    <w:rsid w:val="002F0CAB"/>
    <w:rsid w:val="002F2148"/>
    <w:rsid w:val="002F495A"/>
    <w:rsid w:val="0030354C"/>
    <w:rsid w:val="00306AC1"/>
    <w:rsid w:val="003103F4"/>
    <w:rsid w:val="00310A3C"/>
    <w:rsid w:val="00313AA6"/>
    <w:rsid w:val="00320EA9"/>
    <w:rsid w:val="00322038"/>
    <w:rsid w:val="003247D0"/>
    <w:rsid w:val="00333497"/>
    <w:rsid w:val="00337A92"/>
    <w:rsid w:val="003409B3"/>
    <w:rsid w:val="0034272F"/>
    <w:rsid w:val="00355451"/>
    <w:rsid w:val="00360D2C"/>
    <w:rsid w:val="00363A0F"/>
    <w:rsid w:val="003741F2"/>
    <w:rsid w:val="00374AD2"/>
    <w:rsid w:val="003912B4"/>
    <w:rsid w:val="003914D0"/>
    <w:rsid w:val="003935B6"/>
    <w:rsid w:val="003955BA"/>
    <w:rsid w:val="00396801"/>
    <w:rsid w:val="00397688"/>
    <w:rsid w:val="003A2182"/>
    <w:rsid w:val="003A56D4"/>
    <w:rsid w:val="003A5B45"/>
    <w:rsid w:val="003B0D0C"/>
    <w:rsid w:val="003B6BDC"/>
    <w:rsid w:val="003B72C9"/>
    <w:rsid w:val="003C0C97"/>
    <w:rsid w:val="003C50F6"/>
    <w:rsid w:val="003D7A2F"/>
    <w:rsid w:val="003D7C49"/>
    <w:rsid w:val="003E00AF"/>
    <w:rsid w:val="003E4D24"/>
    <w:rsid w:val="003F78AE"/>
    <w:rsid w:val="00401E67"/>
    <w:rsid w:val="00407C17"/>
    <w:rsid w:val="00420B1A"/>
    <w:rsid w:val="0043493B"/>
    <w:rsid w:val="004355C1"/>
    <w:rsid w:val="004368FA"/>
    <w:rsid w:val="0043698F"/>
    <w:rsid w:val="00441460"/>
    <w:rsid w:val="00447453"/>
    <w:rsid w:val="00467509"/>
    <w:rsid w:val="0047500E"/>
    <w:rsid w:val="00477D16"/>
    <w:rsid w:val="00483FBC"/>
    <w:rsid w:val="004859C9"/>
    <w:rsid w:val="00494B1D"/>
    <w:rsid w:val="00497EF5"/>
    <w:rsid w:val="004A3E8F"/>
    <w:rsid w:val="004A75C9"/>
    <w:rsid w:val="004B339C"/>
    <w:rsid w:val="004B3820"/>
    <w:rsid w:val="004B4368"/>
    <w:rsid w:val="004B6128"/>
    <w:rsid w:val="004C5CBA"/>
    <w:rsid w:val="004C6C37"/>
    <w:rsid w:val="004D0872"/>
    <w:rsid w:val="004D64BA"/>
    <w:rsid w:val="004D77A9"/>
    <w:rsid w:val="004E3C9E"/>
    <w:rsid w:val="004E5523"/>
    <w:rsid w:val="004E59D4"/>
    <w:rsid w:val="004E6631"/>
    <w:rsid w:val="004E7CBC"/>
    <w:rsid w:val="005018A0"/>
    <w:rsid w:val="00506479"/>
    <w:rsid w:val="00507332"/>
    <w:rsid w:val="005121BD"/>
    <w:rsid w:val="00513C33"/>
    <w:rsid w:val="00515FB0"/>
    <w:rsid w:val="00515FB6"/>
    <w:rsid w:val="00521AD6"/>
    <w:rsid w:val="00522EEE"/>
    <w:rsid w:val="00523213"/>
    <w:rsid w:val="0052491C"/>
    <w:rsid w:val="00535D14"/>
    <w:rsid w:val="00537EB9"/>
    <w:rsid w:val="0054191E"/>
    <w:rsid w:val="00544EEC"/>
    <w:rsid w:val="005522C6"/>
    <w:rsid w:val="00554ACF"/>
    <w:rsid w:val="00554C32"/>
    <w:rsid w:val="00556D17"/>
    <w:rsid w:val="00557467"/>
    <w:rsid w:val="00567085"/>
    <w:rsid w:val="0057003A"/>
    <w:rsid w:val="005817E1"/>
    <w:rsid w:val="005914FB"/>
    <w:rsid w:val="00594508"/>
    <w:rsid w:val="00596AB6"/>
    <w:rsid w:val="0059782B"/>
    <w:rsid w:val="005A2D6A"/>
    <w:rsid w:val="005A5109"/>
    <w:rsid w:val="005A646D"/>
    <w:rsid w:val="005B324B"/>
    <w:rsid w:val="005B597F"/>
    <w:rsid w:val="005C1343"/>
    <w:rsid w:val="005C5FA2"/>
    <w:rsid w:val="005D0E34"/>
    <w:rsid w:val="005F78D0"/>
    <w:rsid w:val="00600170"/>
    <w:rsid w:val="0060325C"/>
    <w:rsid w:val="00607D23"/>
    <w:rsid w:val="00612DA9"/>
    <w:rsid w:val="0061427F"/>
    <w:rsid w:val="00617973"/>
    <w:rsid w:val="00625BE3"/>
    <w:rsid w:val="006324D8"/>
    <w:rsid w:val="006374E8"/>
    <w:rsid w:val="00637EEB"/>
    <w:rsid w:val="00641BD3"/>
    <w:rsid w:val="0064478C"/>
    <w:rsid w:val="006459DD"/>
    <w:rsid w:val="00646F7E"/>
    <w:rsid w:val="00652A41"/>
    <w:rsid w:val="0065442E"/>
    <w:rsid w:val="0065583F"/>
    <w:rsid w:val="00662247"/>
    <w:rsid w:val="00662881"/>
    <w:rsid w:val="00662AE2"/>
    <w:rsid w:val="006675B7"/>
    <w:rsid w:val="00672D5C"/>
    <w:rsid w:val="006742A0"/>
    <w:rsid w:val="00676CBA"/>
    <w:rsid w:val="0067792D"/>
    <w:rsid w:val="00677BE3"/>
    <w:rsid w:val="00686CD1"/>
    <w:rsid w:val="006907D7"/>
    <w:rsid w:val="0069083D"/>
    <w:rsid w:val="00693768"/>
    <w:rsid w:val="006A2A33"/>
    <w:rsid w:val="006B1C49"/>
    <w:rsid w:val="006B2871"/>
    <w:rsid w:val="006C0CB1"/>
    <w:rsid w:val="006C2022"/>
    <w:rsid w:val="006C2BC2"/>
    <w:rsid w:val="006C4C60"/>
    <w:rsid w:val="006C7AE1"/>
    <w:rsid w:val="006D7669"/>
    <w:rsid w:val="006E071C"/>
    <w:rsid w:val="006E3804"/>
    <w:rsid w:val="006E381F"/>
    <w:rsid w:val="006E5819"/>
    <w:rsid w:val="006E732E"/>
    <w:rsid w:val="006F207B"/>
    <w:rsid w:val="006F479A"/>
    <w:rsid w:val="006F4E2B"/>
    <w:rsid w:val="006F5EC5"/>
    <w:rsid w:val="0070531C"/>
    <w:rsid w:val="00712727"/>
    <w:rsid w:val="0071782C"/>
    <w:rsid w:val="0072034F"/>
    <w:rsid w:val="00725D8C"/>
    <w:rsid w:val="00727069"/>
    <w:rsid w:val="00731140"/>
    <w:rsid w:val="007318FC"/>
    <w:rsid w:val="007330B6"/>
    <w:rsid w:val="00742D4A"/>
    <w:rsid w:val="00744EDD"/>
    <w:rsid w:val="00756353"/>
    <w:rsid w:val="0076775B"/>
    <w:rsid w:val="00771D48"/>
    <w:rsid w:val="007743A9"/>
    <w:rsid w:val="00776D24"/>
    <w:rsid w:val="00782378"/>
    <w:rsid w:val="00783F97"/>
    <w:rsid w:val="00791209"/>
    <w:rsid w:val="00795EA9"/>
    <w:rsid w:val="007A0AB3"/>
    <w:rsid w:val="007A3DC4"/>
    <w:rsid w:val="007A3E40"/>
    <w:rsid w:val="007A40DA"/>
    <w:rsid w:val="007B096C"/>
    <w:rsid w:val="007B77BC"/>
    <w:rsid w:val="007C16CD"/>
    <w:rsid w:val="007C18A4"/>
    <w:rsid w:val="007C1E41"/>
    <w:rsid w:val="007C4822"/>
    <w:rsid w:val="007C4D86"/>
    <w:rsid w:val="007D4204"/>
    <w:rsid w:val="007D6186"/>
    <w:rsid w:val="007D75A1"/>
    <w:rsid w:val="007F26C9"/>
    <w:rsid w:val="007F3E1D"/>
    <w:rsid w:val="007F4C8B"/>
    <w:rsid w:val="007F7BF9"/>
    <w:rsid w:val="008016B4"/>
    <w:rsid w:val="00811464"/>
    <w:rsid w:val="008117AD"/>
    <w:rsid w:val="00811FA9"/>
    <w:rsid w:val="00814840"/>
    <w:rsid w:val="00815504"/>
    <w:rsid w:val="00824947"/>
    <w:rsid w:val="00824DE8"/>
    <w:rsid w:val="00825759"/>
    <w:rsid w:val="008267C9"/>
    <w:rsid w:val="00830940"/>
    <w:rsid w:val="00837206"/>
    <w:rsid w:val="008418D5"/>
    <w:rsid w:val="0084790E"/>
    <w:rsid w:val="008567D3"/>
    <w:rsid w:val="0085744A"/>
    <w:rsid w:val="008601C2"/>
    <w:rsid w:val="00870053"/>
    <w:rsid w:val="0087112F"/>
    <w:rsid w:val="00871993"/>
    <w:rsid w:val="00873123"/>
    <w:rsid w:val="00883498"/>
    <w:rsid w:val="00883F0F"/>
    <w:rsid w:val="008922E7"/>
    <w:rsid w:val="008934BB"/>
    <w:rsid w:val="00895EE9"/>
    <w:rsid w:val="008A5DA5"/>
    <w:rsid w:val="008A6436"/>
    <w:rsid w:val="008C4197"/>
    <w:rsid w:val="008D3570"/>
    <w:rsid w:val="008E0F25"/>
    <w:rsid w:val="008E35C2"/>
    <w:rsid w:val="008E3DFB"/>
    <w:rsid w:val="008F1424"/>
    <w:rsid w:val="008F4C37"/>
    <w:rsid w:val="008F4FC3"/>
    <w:rsid w:val="008F65AF"/>
    <w:rsid w:val="009002BE"/>
    <w:rsid w:val="00904ACC"/>
    <w:rsid w:val="00911794"/>
    <w:rsid w:val="00912C7D"/>
    <w:rsid w:val="0092090D"/>
    <w:rsid w:val="0092092C"/>
    <w:rsid w:val="00921114"/>
    <w:rsid w:val="00924AC9"/>
    <w:rsid w:val="00924F18"/>
    <w:rsid w:val="009266BA"/>
    <w:rsid w:val="00926C98"/>
    <w:rsid w:val="009375EB"/>
    <w:rsid w:val="00944D2B"/>
    <w:rsid w:val="009476AE"/>
    <w:rsid w:val="009477A5"/>
    <w:rsid w:val="00950194"/>
    <w:rsid w:val="00951348"/>
    <w:rsid w:val="00954EE3"/>
    <w:rsid w:val="00965735"/>
    <w:rsid w:val="00965F71"/>
    <w:rsid w:val="00984995"/>
    <w:rsid w:val="00986A6E"/>
    <w:rsid w:val="00990C61"/>
    <w:rsid w:val="009934DF"/>
    <w:rsid w:val="009940E2"/>
    <w:rsid w:val="00995268"/>
    <w:rsid w:val="00995EDC"/>
    <w:rsid w:val="009A681F"/>
    <w:rsid w:val="009B23DA"/>
    <w:rsid w:val="009B7C4E"/>
    <w:rsid w:val="009C6663"/>
    <w:rsid w:val="009D0386"/>
    <w:rsid w:val="009E0575"/>
    <w:rsid w:val="009E07AB"/>
    <w:rsid w:val="009E1FE9"/>
    <w:rsid w:val="009E5906"/>
    <w:rsid w:val="009E6FBD"/>
    <w:rsid w:val="009E74DD"/>
    <w:rsid w:val="009E75A5"/>
    <w:rsid w:val="009F392C"/>
    <w:rsid w:val="009F4452"/>
    <w:rsid w:val="009F7575"/>
    <w:rsid w:val="00A018A6"/>
    <w:rsid w:val="00A01A8E"/>
    <w:rsid w:val="00A05D0A"/>
    <w:rsid w:val="00A061E0"/>
    <w:rsid w:val="00A06B2B"/>
    <w:rsid w:val="00A11CC9"/>
    <w:rsid w:val="00A13319"/>
    <w:rsid w:val="00A159BB"/>
    <w:rsid w:val="00A17210"/>
    <w:rsid w:val="00A25FC4"/>
    <w:rsid w:val="00A268C0"/>
    <w:rsid w:val="00A271F1"/>
    <w:rsid w:val="00A2787F"/>
    <w:rsid w:val="00A35212"/>
    <w:rsid w:val="00A36E1F"/>
    <w:rsid w:val="00A37AE6"/>
    <w:rsid w:val="00A4176F"/>
    <w:rsid w:val="00A43589"/>
    <w:rsid w:val="00A453F2"/>
    <w:rsid w:val="00A500D3"/>
    <w:rsid w:val="00A51E0A"/>
    <w:rsid w:val="00A70004"/>
    <w:rsid w:val="00A7096F"/>
    <w:rsid w:val="00A72DBA"/>
    <w:rsid w:val="00A81EF5"/>
    <w:rsid w:val="00A86E31"/>
    <w:rsid w:val="00A872C5"/>
    <w:rsid w:val="00A911F5"/>
    <w:rsid w:val="00A95B50"/>
    <w:rsid w:val="00A9620A"/>
    <w:rsid w:val="00AA0E55"/>
    <w:rsid w:val="00AA2F5B"/>
    <w:rsid w:val="00AA5D58"/>
    <w:rsid w:val="00AB09E2"/>
    <w:rsid w:val="00AB25BF"/>
    <w:rsid w:val="00AC6933"/>
    <w:rsid w:val="00AD0B74"/>
    <w:rsid w:val="00AD35BC"/>
    <w:rsid w:val="00AD4902"/>
    <w:rsid w:val="00AD78F0"/>
    <w:rsid w:val="00AE71F0"/>
    <w:rsid w:val="00AE7CAB"/>
    <w:rsid w:val="00AF1779"/>
    <w:rsid w:val="00AF46DC"/>
    <w:rsid w:val="00AF5D5F"/>
    <w:rsid w:val="00B07121"/>
    <w:rsid w:val="00B11552"/>
    <w:rsid w:val="00B1289F"/>
    <w:rsid w:val="00B13E4D"/>
    <w:rsid w:val="00B173F3"/>
    <w:rsid w:val="00B266B5"/>
    <w:rsid w:val="00B3003F"/>
    <w:rsid w:val="00B34A5B"/>
    <w:rsid w:val="00B34C2B"/>
    <w:rsid w:val="00B35F8A"/>
    <w:rsid w:val="00B40D4B"/>
    <w:rsid w:val="00B40F3D"/>
    <w:rsid w:val="00B40FBF"/>
    <w:rsid w:val="00B41170"/>
    <w:rsid w:val="00B42DC7"/>
    <w:rsid w:val="00B4574C"/>
    <w:rsid w:val="00B46EA6"/>
    <w:rsid w:val="00B47A94"/>
    <w:rsid w:val="00B51595"/>
    <w:rsid w:val="00B53A26"/>
    <w:rsid w:val="00B54DE6"/>
    <w:rsid w:val="00B664ED"/>
    <w:rsid w:val="00B70950"/>
    <w:rsid w:val="00B71690"/>
    <w:rsid w:val="00B7260D"/>
    <w:rsid w:val="00B7316B"/>
    <w:rsid w:val="00B8304B"/>
    <w:rsid w:val="00B9195A"/>
    <w:rsid w:val="00B92096"/>
    <w:rsid w:val="00B93031"/>
    <w:rsid w:val="00B96194"/>
    <w:rsid w:val="00B97F38"/>
    <w:rsid w:val="00BA4291"/>
    <w:rsid w:val="00BA5873"/>
    <w:rsid w:val="00BA754E"/>
    <w:rsid w:val="00BB1BC3"/>
    <w:rsid w:val="00BB329E"/>
    <w:rsid w:val="00BB4329"/>
    <w:rsid w:val="00BC040F"/>
    <w:rsid w:val="00BC1DE8"/>
    <w:rsid w:val="00BD1C5B"/>
    <w:rsid w:val="00BD3493"/>
    <w:rsid w:val="00BE267A"/>
    <w:rsid w:val="00BE2AAD"/>
    <w:rsid w:val="00BE622F"/>
    <w:rsid w:val="00BE653E"/>
    <w:rsid w:val="00BE6EF5"/>
    <w:rsid w:val="00BF20AA"/>
    <w:rsid w:val="00BF2BAB"/>
    <w:rsid w:val="00BF6DA8"/>
    <w:rsid w:val="00BF748D"/>
    <w:rsid w:val="00C02752"/>
    <w:rsid w:val="00C03954"/>
    <w:rsid w:val="00C0521A"/>
    <w:rsid w:val="00C129D9"/>
    <w:rsid w:val="00C17CEF"/>
    <w:rsid w:val="00C2117C"/>
    <w:rsid w:val="00C2528C"/>
    <w:rsid w:val="00C26D13"/>
    <w:rsid w:val="00C32757"/>
    <w:rsid w:val="00C358D5"/>
    <w:rsid w:val="00C360EF"/>
    <w:rsid w:val="00C3615D"/>
    <w:rsid w:val="00C412CE"/>
    <w:rsid w:val="00C473B1"/>
    <w:rsid w:val="00C50234"/>
    <w:rsid w:val="00C60B90"/>
    <w:rsid w:val="00C6255E"/>
    <w:rsid w:val="00C632CB"/>
    <w:rsid w:val="00C718A3"/>
    <w:rsid w:val="00C71BFD"/>
    <w:rsid w:val="00C737B5"/>
    <w:rsid w:val="00C817BA"/>
    <w:rsid w:val="00C844D1"/>
    <w:rsid w:val="00C96850"/>
    <w:rsid w:val="00CA1049"/>
    <w:rsid w:val="00CB268B"/>
    <w:rsid w:val="00CB48FA"/>
    <w:rsid w:val="00CB6AD5"/>
    <w:rsid w:val="00CB7C0D"/>
    <w:rsid w:val="00CC1FC4"/>
    <w:rsid w:val="00CC3203"/>
    <w:rsid w:val="00CC3EB6"/>
    <w:rsid w:val="00CC78C2"/>
    <w:rsid w:val="00CE5437"/>
    <w:rsid w:val="00CF0E0D"/>
    <w:rsid w:val="00CF3B1B"/>
    <w:rsid w:val="00D03D5A"/>
    <w:rsid w:val="00D0531A"/>
    <w:rsid w:val="00D06A6C"/>
    <w:rsid w:val="00D1220F"/>
    <w:rsid w:val="00D1260A"/>
    <w:rsid w:val="00D126A5"/>
    <w:rsid w:val="00D169F1"/>
    <w:rsid w:val="00D2017B"/>
    <w:rsid w:val="00D27322"/>
    <w:rsid w:val="00D276D0"/>
    <w:rsid w:val="00D305E1"/>
    <w:rsid w:val="00D3077D"/>
    <w:rsid w:val="00D31019"/>
    <w:rsid w:val="00D310F6"/>
    <w:rsid w:val="00D31B2A"/>
    <w:rsid w:val="00D3291E"/>
    <w:rsid w:val="00D32F8A"/>
    <w:rsid w:val="00D349C1"/>
    <w:rsid w:val="00D43067"/>
    <w:rsid w:val="00D4444E"/>
    <w:rsid w:val="00D602E3"/>
    <w:rsid w:val="00D6062C"/>
    <w:rsid w:val="00D66C73"/>
    <w:rsid w:val="00D72C6E"/>
    <w:rsid w:val="00D72C8D"/>
    <w:rsid w:val="00D75717"/>
    <w:rsid w:val="00D802F2"/>
    <w:rsid w:val="00D85BE5"/>
    <w:rsid w:val="00D865AE"/>
    <w:rsid w:val="00D87439"/>
    <w:rsid w:val="00D9066B"/>
    <w:rsid w:val="00D92595"/>
    <w:rsid w:val="00DA13D4"/>
    <w:rsid w:val="00DA23D6"/>
    <w:rsid w:val="00DA7CDA"/>
    <w:rsid w:val="00DB2486"/>
    <w:rsid w:val="00DB5218"/>
    <w:rsid w:val="00DB64D5"/>
    <w:rsid w:val="00DC040D"/>
    <w:rsid w:val="00DC0D1C"/>
    <w:rsid w:val="00DC436B"/>
    <w:rsid w:val="00DD37A4"/>
    <w:rsid w:val="00DD791C"/>
    <w:rsid w:val="00DE4597"/>
    <w:rsid w:val="00DE66B3"/>
    <w:rsid w:val="00DF11E6"/>
    <w:rsid w:val="00E006E5"/>
    <w:rsid w:val="00E03667"/>
    <w:rsid w:val="00E07A64"/>
    <w:rsid w:val="00E12DEB"/>
    <w:rsid w:val="00E13361"/>
    <w:rsid w:val="00E21D85"/>
    <w:rsid w:val="00E22CA4"/>
    <w:rsid w:val="00E24062"/>
    <w:rsid w:val="00E31EA4"/>
    <w:rsid w:val="00E4079E"/>
    <w:rsid w:val="00E40B85"/>
    <w:rsid w:val="00E44FC1"/>
    <w:rsid w:val="00E459DA"/>
    <w:rsid w:val="00E46CAF"/>
    <w:rsid w:val="00E51EAD"/>
    <w:rsid w:val="00E529A4"/>
    <w:rsid w:val="00E60F10"/>
    <w:rsid w:val="00E62FC5"/>
    <w:rsid w:val="00E64B7E"/>
    <w:rsid w:val="00E66B9E"/>
    <w:rsid w:val="00E731C1"/>
    <w:rsid w:val="00E82DDD"/>
    <w:rsid w:val="00E86AD6"/>
    <w:rsid w:val="00E879E2"/>
    <w:rsid w:val="00EA4D7A"/>
    <w:rsid w:val="00EA64B7"/>
    <w:rsid w:val="00EB11D6"/>
    <w:rsid w:val="00EB2688"/>
    <w:rsid w:val="00EB38AB"/>
    <w:rsid w:val="00EB58D8"/>
    <w:rsid w:val="00EB59E9"/>
    <w:rsid w:val="00EC60B2"/>
    <w:rsid w:val="00ED1766"/>
    <w:rsid w:val="00ED4EDC"/>
    <w:rsid w:val="00EE3639"/>
    <w:rsid w:val="00EE7F79"/>
    <w:rsid w:val="00EF0049"/>
    <w:rsid w:val="00EF3EE7"/>
    <w:rsid w:val="00EF6F27"/>
    <w:rsid w:val="00F001CE"/>
    <w:rsid w:val="00F00773"/>
    <w:rsid w:val="00F021A7"/>
    <w:rsid w:val="00F035F2"/>
    <w:rsid w:val="00F12479"/>
    <w:rsid w:val="00F148C7"/>
    <w:rsid w:val="00F159C0"/>
    <w:rsid w:val="00F24E37"/>
    <w:rsid w:val="00F306A0"/>
    <w:rsid w:val="00F371F2"/>
    <w:rsid w:val="00F407F3"/>
    <w:rsid w:val="00F43D76"/>
    <w:rsid w:val="00F47E30"/>
    <w:rsid w:val="00F62E85"/>
    <w:rsid w:val="00F64839"/>
    <w:rsid w:val="00F64B7D"/>
    <w:rsid w:val="00F701BD"/>
    <w:rsid w:val="00F74D1F"/>
    <w:rsid w:val="00F76E6B"/>
    <w:rsid w:val="00F77673"/>
    <w:rsid w:val="00FA02BC"/>
    <w:rsid w:val="00FA11FB"/>
    <w:rsid w:val="00FA259D"/>
    <w:rsid w:val="00FA4460"/>
    <w:rsid w:val="00FC0398"/>
    <w:rsid w:val="00FC0508"/>
    <w:rsid w:val="00FC0C78"/>
    <w:rsid w:val="00FC1002"/>
    <w:rsid w:val="00FC23E6"/>
    <w:rsid w:val="00FC3BAE"/>
    <w:rsid w:val="00FC502F"/>
    <w:rsid w:val="00FD46EF"/>
    <w:rsid w:val="00FD6760"/>
    <w:rsid w:val="00FD6E4F"/>
    <w:rsid w:val="00FD73E5"/>
    <w:rsid w:val="00FD7443"/>
    <w:rsid w:val="00FE32CD"/>
    <w:rsid w:val="00FE66A5"/>
    <w:rsid w:val="00FF1383"/>
    <w:rsid w:val="00FF6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4B3452CF-298B-419E-A796-5E2B4DC546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4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://www.eumis2020.government.b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footer" Target="footer1.xml"/><Relationship Id="rId10" Type="http://schemas.openxmlformats.org/officeDocument/2006/relationships/hyperlink" Target="https://eumis2020.government.bg" TargetMode="External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6.png"/><Relationship Id="rId22" Type="http://schemas.openxmlformats.org/officeDocument/2006/relationships/hyperlink" Target="https://eumis2020.government.bg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15C877-F32C-4073-9DF4-E5DEAD662D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3618</Words>
  <Characters>20623</Characters>
  <Application>Microsoft Office Word</Application>
  <DocSecurity>0</DocSecurity>
  <Lines>171</Lines>
  <Paragraphs>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MOEW</Company>
  <LinksUpToDate>false</LinksUpToDate>
  <CharactersWithSpaces>24193</CharactersWithSpaces>
  <SharedDoc>false</SharedDoc>
  <HLinks>
    <vt:vector size="18" baseType="variant">
      <vt:variant>
        <vt:i4>1769490</vt:i4>
      </vt:variant>
      <vt:variant>
        <vt:i4>9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  <vt:variant>
        <vt:i4>7929973</vt:i4>
      </vt:variant>
      <vt:variant>
        <vt:i4>6</vt:i4>
      </vt:variant>
      <vt:variant>
        <vt:i4>0</vt:i4>
      </vt:variant>
      <vt:variant>
        <vt:i4>5</vt:i4>
      </vt:variant>
      <vt:variant>
        <vt:lpwstr>http://www.eumis2020.government.bg/</vt:lpwstr>
      </vt:variant>
      <vt:variant>
        <vt:lpwstr/>
      </vt:variant>
      <vt:variant>
        <vt:i4>1769490</vt:i4>
      </vt:variant>
      <vt:variant>
        <vt:i4>0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userdtk</dc:creator>
  <cp:lastModifiedBy>Venislava Boyadzhieva</cp:lastModifiedBy>
  <cp:revision>2</cp:revision>
  <cp:lastPrinted>2018-02-09T16:19:00Z</cp:lastPrinted>
  <dcterms:created xsi:type="dcterms:W3CDTF">2024-04-10T08:26:00Z</dcterms:created>
  <dcterms:modified xsi:type="dcterms:W3CDTF">2024-04-10T08:26:00Z</dcterms:modified>
</cp:coreProperties>
</file>