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95"/>
        <w:gridCol w:w="423"/>
        <w:gridCol w:w="2368"/>
        <w:gridCol w:w="2799"/>
      </w:tblGrid>
      <w:tr w:rsidR="00602DA4" w:rsidRPr="00CD3A5D" w14:paraId="5658951F" w14:textId="77777777" w:rsidTr="003A4367">
        <w:tc>
          <w:tcPr>
            <w:tcW w:w="9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CD3A5D" w:rsidRDefault="00602DA4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CD3A5D" w:rsidRDefault="00C45E18" w:rsidP="00CD3A5D">
            <w:pPr>
              <w:spacing w:before="120" w:after="120"/>
              <w:ind w:firstLine="0"/>
              <w:jc w:val="center"/>
              <w:rPr>
                <w:b/>
                <w:sz w:val="36"/>
                <w:szCs w:val="36"/>
              </w:rPr>
            </w:pPr>
            <w:r w:rsidRPr="00CD3A5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CD3A5D" w:rsidRDefault="00094215" w:rsidP="00CD3A5D">
            <w:pPr>
              <w:spacing w:after="120"/>
              <w:ind w:left="312" w:firstLine="0"/>
              <w:jc w:val="center"/>
            </w:pPr>
            <w:r w:rsidRPr="00CD3A5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CD3A5D" w14:paraId="270969B7" w14:textId="77777777" w:rsidTr="00604955">
        <w:tc>
          <w:tcPr>
            <w:tcW w:w="47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B0732D" w:rsidRDefault="00551C3A" w:rsidP="0088051F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Проект на акт: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B0732D" w:rsidRDefault="00551C3A" w:rsidP="00604955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Вид оценка:</w:t>
            </w:r>
          </w:p>
        </w:tc>
        <w:tc>
          <w:tcPr>
            <w:tcW w:w="2794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CD3A5D" w:rsidRDefault="009C002D" w:rsidP="00604955">
            <w:pPr>
              <w:spacing w:line="276" w:lineRule="auto"/>
              <w:ind w:firstLine="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>
              <w:rPr>
                <w:shd w:val="clear" w:color="auto" w:fill="FFFFFF" w:themeFill="background1"/>
              </w:rPr>
              <w:instrText xml:space="preserve"> FORMDROPDOWN </w:instrText>
            </w:r>
            <w:r w:rsidR="00827F38">
              <w:rPr>
                <w:shd w:val="clear" w:color="auto" w:fill="FFFFFF" w:themeFill="background1"/>
              </w:rPr>
            </w:r>
            <w:r w:rsidR="00827F38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CD3A5D" w14:paraId="5D8F94B7" w14:textId="77777777" w:rsidTr="00604955">
        <w:trPr>
          <w:trHeight w:val="317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720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12469E8E" w:rsidR="000B1C3B" w:rsidRPr="00CD3A5D" w:rsidRDefault="00632C2D" w:rsidP="002A74A5">
                <w:pPr>
                  <w:spacing w:line="276" w:lineRule="auto"/>
                  <w:ind w:firstLine="0"/>
                  <w:jc w:val="both"/>
                </w:pPr>
                <w:r w:rsidRPr="00632C2D">
                  <w:t>Постановление на Министерския съвет за изменение и допълнение на Тарифата за таксите, които се събират по Закона за лова и опазване на дивеча (Тарифа)</w:t>
                </w:r>
              </w:p>
            </w:tc>
          </w:sdtContent>
        </w:sdt>
        <w:tc>
          <w:tcPr>
            <w:tcW w:w="2368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B0732D" w:rsidRDefault="000B1C3B" w:rsidP="00604955">
            <w:pPr>
              <w:spacing w:line="276" w:lineRule="auto"/>
              <w:rPr>
                <w:b/>
              </w:rPr>
            </w:pPr>
          </w:p>
        </w:tc>
        <w:tc>
          <w:tcPr>
            <w:tcW w:w="2794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41F1351E" w14:textId="77777777" w:rsidR="000B1C3B" w:rsidRPr="00CD3A5D" w:rsidRDefault="000B1C3B" w:rsidP="00604955">
            <w:pPr>
              <w:spacing w:line="276" w:lineRule="auto"/>
            </w:pPr>
          </w:p>
        </w:tc>
      </w:tr>
      <w:tr w:rsidR="000B1C3B" w:rsidRPr="00CD3A5D" w14:paraId="5B737F46" w14:textId="77777777" w:rsidTr="00536E95">
        <w:trPr>
          <w:trHeight w:val="578"/>
        </w:trPr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B0732D" w:rsidRDefault="000B1C3B" w:rsidP="00604955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Становище по ред: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FE4E6B6" w14:textId="5646F0CC" w:rsidR="000B1C3B" w:rsidRPr="00CD3A5D" w:rsidRDefault="009C002D" w:rsidP="00604955">
            <w:pPr>
              <w:spacing w:line="276" w:lineRule="auto"/>
              <w:ind w:firstLine="0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instrText xml:space="preserve"> FORMDROPDOWN </w:instrText>
            </w:r>
            <w:r w:rsidR="00827F38">
              <w:fldChar w:fldCharType="separate"/>
            </w:r>
            <w:r>
              <w:fldChar w:fldCharType="end"/>
            </w:r>
            <w:bookmarkEnd w:id="1"/>
          </w:p>
        </w:tc>
      </w:tr>
      <w:tr w:rsidR="000B1C3B" w:rsidRPr="00CD3A5D" w14:paraId="647C8793" w14:textId="77777777" w:rsidTr="00604955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B0732D" w:rsidRDefault="00FE669E" w:rsidP="00604955">
            <w:pPr>
              <w:spacing w:line="276" w:lineRule="auto"/>
              <w:ind w:firstLine="0"/>
              <w:rPr>
                <w:b/>
                <w:lang w:val="en-US"/>
              </w:rPr>
            </w:pPr>
            <w:r w:rsidRPr="00B0732D">
              <w:rPr>
                <w:b/>
              </w:rPr>
              <w:t>Номер и дата</w:t>
            </w:r>
            <w:r w:rsidR="004C6C07" w:rsidRPr="00B0732D">
              <w:rPr>
                <w:b/>
                <w:lang w:val="en-US"/>
              </w:rPr>
              <w:t>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58EDB36" w14:textId="3A7111C9" w:rsidR="000B1C3B" w:rsidRPr="00CD3A5D" w:rsidRDefault="006A6934" w:rsidP="00604955">
            <w:pPr>
              <w:spacing w:line="276" w:lineRule="auto"/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5pt;height:33.1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CD3A5D" w14:paraId="78782D45" w14:textId="77777777" w:rsidTr="00536E95">
        <w:trPr>
          <w:trHeight w:val="540"/>
        </w:trPr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B0732D" w:rsidRDefault="000B1C3B" w:rsidP="00604955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В отговор на №:</w:t>
            </w:r>
          </w:p>
        </w:tc>
        <w:tc>
          <w:tcPr>
            <w:tcW w:w="27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6B7E926" w14:textId="305EA0CB" w:rsidR="000B1C3B" w:rsidRPr="00CD3A5D" w:rsidRDefault="00827F38" w:rsidP="00632C2D">
            <w:pPr>
              <w:spacing w:line="276" w:lineRule="auto"/>
              <w:ind w:firstLine="0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3A4367" w:rsidRPr="003A4367">
                  <w:t>03-</w:t>
                </w:r>
                <w:r w:rsidR="00604955">
                  <w:t>1</w:t>
                </w:r>
                <w:r w:rsidR="00632C2D">
                  <w:t>3</w:t>
                </w:r>
                <w:r w:rsidR="003A4367" w:rsidRPr="003A4367">
                  <w:t>/</w:t>
                </w:r>
                <w:r w:rsidR="00632C2D">
                  <w:t>09</w:t>
                </w:r>
                <w:r w:rsidR="003A4367" w:rsidRPr="003A4367">
                  <w:t>.0</w:t>
                </w:r>
                <w:r w:rsidR="00632C2D">
                  <w:t>1.2024</w:t>
                </w:r>
                <w:r w:rsidR="003A4367" w:rsidRPr="003A4367">
                  <w:t xml:space="preserve"> г.</w:t>
                </w:r>
              </w:sdtContent>
            </w:sdt>
          </w:p>
        </w:tc>
      </w:tr>
      <w:tr w:rsidR="000B1C3B" w:rsidRPr="00CD3A5D" w14:paraId="7926F6B0" w14:textId="77777777" w:rsidTr="00604955">
        <w:tc>
          <w:tcPr>
            <w:tcW w:w="47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CD3A5D" w:rsidRDefault="000B1C3B" w:rsidP="00C20834"/>
        </w:tc>
        <w:tc>
          <w:tcPr>
            <w:tcW w:w="23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B0732D" w:rsidRDefault="00B925F8" w:rsidP="00604955">
            <w:pPr>
              <w:spacing w:before="60" w:after="60" w:line="276" w:lineRule="auto"/>
              <w:ind w:firstLine="0"/>
              <w:rPr>
                <w:b/>
              </w:rPr>
            </w:pPr>
            <w:r w:rsidRPr="00B0732D">
              <w:rPr>
                <w:b/>
              </w:rPr>
              <w:t>Институция</w:t>
            </w:r>
            <w:r w:rsidR="000B1C3B" w:rsidRPr="00B0732D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794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61EDD91" w14:textId="08A9D985" w:rsidR="000B1C3B" w:rsidRPr="00CD3A5D" w:rsidRDefault="00604955" w:rsidP="00604955">
                <w:pPr>
                  <w:spacing w:line="276" w:lineRule="auto"/>
                  <w:ind w:firstLine="0"/>
                </w:pPr>
                <w:r>
                  <w:t>Министерство на земеделието и храните</w:t>
                </w:r>
              </w:p>
            </w:tc>
          </w:sdtContent>
        </w:sdt>
      </w:tr>
      <w:tr w:rsidR="00602DA4" w:rsidRPr="00CD3A5D" w14:paraId="28F9B30D" w14:textId="77777777" w:rsidTr="003A4367"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B0732D" w:rsidRDefault="00602DA4" w:rsidP="003A4367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Диспозитив:</w:t>
            </w:r>
          </w:p>
        </w:tc>
        <w:tc>
          <w:tcPr>
            <w:tcW w:w="81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9E8ED" w14:textId="1B4AB9DE" w:rsidR="00602DA4" w:rsidRPr="00CD3A5D" w:rsidRDefault="003A4367" w:rsidP="003A4367">
            <w:pPr>
              <w:ind w:firstLine="0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Съгласува без препоръки"/>
                    <w:listEntry w:val="Съгласува с препоръки"/>
                    <w:listEntry w:val="Съгласува с препоръка за извършване на цялостна ОВ"/>
                    <w:listEntry w:val="Не съгласува. Отправя препоръки.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827F38">
              <w:fldChar w:fldCharType="separate"/>
            </w:r>
            <w:r>
              <w:fldChar w:fldCharType="end"/>
            </w:r>
            <w:bookmarkEnd w:id="2"/>
          </w:p>
        </w:tc>
      </w:tr>
      <w:tr w:rsidR="00602DA4" w:rsidRPr="00CD3A5D" w14:paraId="43DB9136" w14:textId="77777777" w:rsidTr="003A4367"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B0732D" w:rsidRDefault="00602DA4" w:rsidP="003A4367">
            <w:pPr>
              <w:spacing w:before="60" w:after="60"/>
              <w:ind w:firstLine="0"/>
              <w:rPr>
                <w:b/>
              </w:rPr>
            </w:pPr>
            <w:r w:rsidRPr="00B0732D">
              <w:rPr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6ADC8831" w:rsidR="00602DA4" w:rsidRPr="00CD3A5D" w:rsidRDefault="00C05B7D" w:rsidP="003A4367">
            <w:pPr>
              <w:ind w:firstLine="0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3" w:name="Dropdown4"/>
            <w:r>
              <w:instrText xml:space="preserve"> FORMDROPDOWN </w:instrText>
            </w:r>
            <w:r w:rsidR="00827F3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59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2ABCCC5" w14:textId="77777777" w:rsidR="00602DA4" w:rsidRPr="00CD3A5D" w:rsidRDefault="00602DA4" w:rsidP="003A4367">
            <w:pPr>
              <w:ind w:firstLine="0"/>
            </w:pPr>
            <w:r w:rsidRPr="00CD3A5D">
              <w:t>от Устройствения правилник на Министерския съвет и на неговата администрация</w:t>
            </w:r>
          </w:p>
        </w:tc>
      </w:tr>
    </w:tbl>
    <w:p w14:paraId="094C4AB8" w14:textId="41CEBF25" w:rsidR="002A74A5" w:rsidRPr="002A74A5" w:rsidRDefault="002A74A5" w:rsidP="00C20834">
      <w:pPr>
        <w:rPr>
          <w:sz w:val="10"/>
          <w:szCs w:val="10"/>
        </w:rPr>
      </w:pPr>
    </w:p>
    <w:p w14:paraId="3387CF40" w14:textId="77777777" w:rsidR="002A74A5" w:rsidRPr="002A74A5" w:rsidRDefault="002A74A5" w:rsidP="00C20834">
      <w:pPr>
        <w:rPr>
          <w:sz w:val="2"/>
          <w:szCs w:val="2"/>
        </w:rPr>
        <w:sectPr w:rsidR="002A74A5" w:rsidRPr="002A74A5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CD3A5D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6047FFD1" w14:textId="77777777" w:rsidR="00EE7099" w:rsidRPr="00EE7099" w:rsidRDefault="00EE7099" w:rsidP="00EE7099">
            <w:pPr>
              <w:pStyle w:val="Heading1"/>
              <w:outlineLvl w:val="0"/>
            </w:pPr>
            <w:r w:rsidRPr="00EE7099">
              <w:t>Относно раздел 4 „Варианти на действие. Анализ на въздействията:”</w:t>
            </w:r>
          </w:p>
          <w:p w14:paraId="70DE2C94" w14:textId="01772A5D" w:rsidR="006A6934" w:rsidRDefault="00EE7099" w:rsidP="00EE7099">
            <w:pPr>
              <w:pStyle w:val="02"/>
            </w:pPr>
            <w:r>
              <w:t xml:space="preserve">Напомняме, че в оценката </w:t>
            </w:r>
            <w:r w:rsidR="006A6934">
              <w:t xml:space="preserve">на въздействието </w:t>
            </w:r>
            <w:r>
              <w:t xml:space="preserve">трябва да се </w:t>
            </w:r>
            <w:r w:rsidR="006A6934">
              <w:t>опише</w:t>
            </w:r>
            <w:r>
              <w:t xml:space="preserve"> </w:t>
            </w:r>
            <w:r w:rsidR="006A6934">
              <w:t>подробно подходът</w:t>
            </w:r>
            <w:r w:rsidR="006A6934">
              <w:t xml:space="preserve">, </w:t>
            </w:r>
            <w:r w:rsidR="006A6934">
              <w:t xml:space="preserve">който ще бъде възприет при определяне на размера </w:t>
            </w:r>
            <w:r>
              <w:t>на дадена такса (например умножени брой на предоставянията на услугата за последната цяла календарна година и коефициента на увеличение на съответната такса</w:t>
            </w:r>
            <w:r w:rsidR="006A6934">
              <w:t xml:space="preserve">). </w:t>
            </w:r>
            <w:r>
              <w:t>Това е необходимо, за да може да се представи промяната в административната тежест и да се вземе информирано решение за необходимостта от увеличаване на административната тежест чрез увеличаване или въвеждане на държавни такси.</w:t>
            </w:r>
          </w:p>
          <w:p w14:paraId="64EAE6E3" w14:textId="571F8FD8" w:rsidR="00EE7099" w:rsidRDefault="006A6934" w:rsidP="00EE7099">
            <w:pPr>
              <w:pStyle w:val="02"/>
            </w:pPr>
            <w:r>
              <w:t>Следва да стане ясно как ще бъде изпълнено изискването на чл. 2, ал. 2 от Закона за държавните такси, предвижда ли се възможност за бърза услуга и как ще бъде определен размерът на таксата за такава услуга (ако е приложимо), предвижда ли се отстраняване на нередовност със съответна такса (доколкото е приложимо) и др.</w:t>
            </w:r>
          </w:p>
          <w:p w14:paraId="26D20133" w14:textId="29D23256" w:rsidR="00EE7099" w:rsidRDefault="00EE7099" w:rsidP="00EE7099">
            <w:pPr>
              <w:pStyle w:val="02"/>
            </w:pPr>
            <w:r>
              <w:t>Обръщаме вн</w:t>
            </w:r>
            <w:r w:rsidR="006A6934">
              <w:t xml:space="preserve">имание, че </w:t>
            </w:r>
            <w:r w:rsidRPr="00DD3AA9">
              <w:rPr>
                <w:lang w:eastAsia="fr-FR"/>
              </w:rPr>
              <w:t>предварителната оценка на въздействието е инструментът, чрез който се извършват необходимите изчисления</w:t>
            </w:r>
            <w:r w:rsidR="006A6934">
              <w:rPr>
                <w:lang w:eastAsia="fr-FR"/>
              </w:rPr>
              <w:t xml:space="preserve">. </w:t>
            </w:r>
            <w:r>
              <w:rPr>
                <w:lang w:eastAsia="fr-FR"/>
              </w:rPr>
              <w:t>И</w:t>
            </w:r>
            <w:r w:rsidRPr="00DD3AA9">
              <w:rPr>
                <w:lang w:eastAsia="fr-FR"/>
              </w:rPr>
              <w:t xml:space="preserve">зводите и/или резултатите от тези изчисления следва да намерят място </w:t>
            </w:r>
            <w:r>
              <w:rPr>
                <w:lang w:eastAsia="fr-FR"/>
              </w:rPr>
              <w:t xml:space="preserve">както в оценката, така и </w:t>
            </w:r>
            <w:r w:rsidRPr="00DD3AA9">
              <w:rPr>
                <w:lang w:eastAsia="fr-FR"/>
              </w:rPr>
              <w:t>в доклада на вносителя.</w:t>
            </w:r>
          </w:p>
          <w:p w14:paraId="1F050FFE" w14:textId="5D9EB766" w:rsidR="00C462DB" w:rsidRDefault="003D1CBB" w:rsidP="0014459B">
            <w:pPr>
              <w:pStyle w:val="Heading1"/>
              <w:outlineLvl w:val="0"/>
            </w:pPr>
            <w:r>
              <w:t xml:space="preserve">Относно </w:t>
            </w:r>
            <w:r w:rsidR="00B211E6">
              <w:t>под</w:t>
            </w:r>
            <w:r>
              <w:t xml:space="preserve">раздел </w:t>
            </w:r>
            <w:r w:rsidRPr="003D1CBB">
              <w:t>6.2. Създават ли се нови/засягат ли се съществуващи регулаторни режими и услуги от прилагането на препоръчителния вариант?</w:t>
            </w:r>
            <w:r w:rsidR="00C462DB">
              <w:t>:</w:t>
            </w:r>
          </w:p>
          <w:p w14:paraId="0EC22737" w14:textId="5DFFDB9F" w:rsidR="003D1CBB" w:rsidRPr="003D1CBB" w:rsidRDefault="004E0892" w:rsidP="0098677B">
            <w:pPr>
              <w:pStyle w:val="02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Искаме да отбележим, че в </w:t>
            </w:r>
            <w:hyperlink r:id="rId11" w:history="1">
              <w:r w:rsidR="0098677B" w:rsidRPr="004E0892">
                <w:rPr>
                  <w:rStyle w:val="Hyperlink"/>
                </w:rPr>
                <w:t>Административния регистър</w:t>
              </w:r>
            </w:hyperlink>
            <w:r w:rsidR="003D1CBB">
              <w:rPr>
                <w:rStyle w:val="Hyperlink"/>
                <w:color w:val="auto"/>
                <w:u w:val="none"/>
              </w:rPr>
              <w:t>,</w:t>
            </w:r>
            <w:r w:rsidR="0098677B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 xml:space="preserve">където са посочени </w:t>
            </w:r>
            <w:hyperlink r:id="rId12" w:history="1">
              <w:r w:rsidR="0098677B" w:rsidRPr="0098677B">
                <w:rPr>
                  <w:rStyle w:val="Hyperlink"/>
                </w:rPr>
                <w:t>услуги</w:t>
              </w:r>
            </w:hyperlink>
            <w:r>
              <w:rPr>
                <w:rStyle w:val="Hyperlink"/>
              </w:rPr>
              <w:t>те</w:t>
            </w:r>
            <w:r w:rsidR="0098677B">
              <w:rPr>
                <w:rStyle w:val="Hyperlink"/>
                <w:color w:val="auto"/>
                <w:u w:val="none"/>
              </w:rPr>
              <w:t xml:space="preserve">, предоставяни от Изпълнителна агенция по горите, </w:t>
            </w:r>
            <w:r>
              <w:rPr>
                <w:rStyle w:val="Hyperlink"/>
                <w:color w:val="auto"/>
                <w:u w:val="none"/>
              </w:rPr>
              <w:t xml:space="preserve">не са включени </w:t>
            </w:r>
            <w:r w:rsidR="0098677B">
              <w:rPr>
                <w:rStyle w:val="Hyperlink"/>
                <w:color w:val="auto"/>
                <w:u w:val="none"/>
              </w:rPr>
              <w:t xml:space="preserve">услугите </w:t>
            </w:r>
            <w:r>
              <w:rPr>
                <w:rStyle w:val="Hyperlink"/>
                <w:color w:val="auto"/>
                <w:u w:val="none"/>
              </w:rPr>
              <w:t>з</w:t>
            </w:r>
            <w:r w:rsidRPr="0098677B">
              <w:rPr>
                <w:rStyle w:val="Hyperlink"/>
                <w:color w:val="auto"/>
                <w:u w:val="none"/>
              </w:rPr>
              <w:t xml:space="preserve">а </w:t>
            </w:r>
            <w:r w:rsidRPr="00CB240E">
              <w:rPr>
                <w:rStyle w:val="Hyperlink"/>
                <w:b/>
                <w:i/>
                <w:color w:val="auto"/>
                <w:u w:val="none"/>
              </w:rPr>
              <w:t>полагане на теоретичен и практически изпит за придобиване право на лов</w:t>
            </w:r>
            <w:r>
              <w:rPr>
                <w:rStyle w:val="Hyperlink"/>
                <w:color w:val="auto"/>
                <w:u w:val="none"/>
              </w:rPr>
              <w:t xml:space="preserve"> (</w:t>
            </w:r>
            <w:r w:rsidR="0098677B" w:rsidRPr="0098677B">
              <w:rPr>
                <w:rStyle w:val="Hyperlink"/>
                <w:color w:val="auto"/>
                <w:u w:val="none"/>
              </w:rPr>
              <w:t>чл. 1, ал. 1 от Тарифата</w:t>
            </w:r>
            <w:r>
              <w:rPr>
                <w:rStyle w:val="Hyperlink"/>
                <w:color w:val="auto"/>
                <w:u w:val="none"/>
              </w:rPr>
              <w:t>)</w:t>
            </w:r>
            <w:r w:rsidR="0098677B">
              <w:rPr>
                <w:rStyle w:val="Hyperlink"/>
                <w:color w:val="auto"/>
                <w:u w:val="none"/>
              </w:rPr>
              <w:t xml:space="preserve">, за които се предлага увеличение на </w:t>
            </w:r>
            <w:r w:rsidR="00673230">
              <w:rPr>
                <w:rStyle w:val="Hyperlink"/>
                <w:color w:val="auto"/>
                <w:u w:val="none"/>
              </w:rPr>
              <w:t>таксите</w:t>
            </w:r>
            <w:r>
              <w:rPr>
                <w:rStyle w:val="Hyperlink"/>
                <w:color w:val="auto"/>
                <w:u w:val="none"/>
              </w:rPr>
              <w:t>.</w:t>
            </w:r>
            <w:r w:rsidR="00CB240E">
              <w:rPr>
                <w:rStyle w:val="Hyperlink"/>
                <w:color w:val="auto"/>
                <w:u w:val="none"/>
              </w:rPr>
              <w:t xml:space="preserve"> С оглед на това, обръщаме внимание, че тези услуги </w:t>
            </w:r>
            <w:r w:rsidR="003D1CBB">
              <w:rPr>
                <w:rStyle w:val="Hyperlink"/>
                <w:color w:val="auto"/>
                <w:u w:val="none"/>
              </w:rPr>
              <w:t>по</w:t>
            </w:r>
            <w:r w:rsidR="00673230">
              <w:rPr>
                <w:rStyle w:val="Hyperlink"/>
                <w:color w:val="auto"/>
                <w:u w:val="none"/>
              </w:rPr>
              <w:t>д</w:t>
            </w:r>
            <w:r w:rsidR="003D1CBB">
              <w:rPr>
                <w:rStyle w:val="Hyperlink"/>
                <w:color w:val="auto"/>
                <w:u w:val="none"/>
              </w:rPr>
              <w:t>лежат на вписване в</w:t>
            </w:r>
            <w:r w:rsidR="0098677B">
              <w:rPr>
                <w:rStyle w:val="Hyperlink"/>
                <w:color w:val="auto"/>
                <w:u w:val="none"/>
              </w:rPr>
              <w:t xml:space="preserve"> </w:t>
            </w:r>
            <w:hyperlink r:id="rId13" w:history="1">
              <w:r w:rsidR="0098677B" w:rsidRPr="0098677B">
                <w:rPr>
                  <w:rStyle w:val="Hyperlink"/>
                </w:rPr>
                <w:t>Регистъра на услугите</w:t>
              </w:r>
            </w:hyperlink>
            <w:r w:rsidR="003D1CBB">
              <w:rPr>
                <w:rStyle w:val="Hyperlink"/>
                <w:color w:val="auto"/>
                <w:u w:val="none"/>
              </w:rPr>
              <w:t>, така как</w:t>
            </w:r>
            <w:r w:rsidR="003D1CBB" w:rsidRPr="003D1CBB">
              <w:rPr>
                <w:rStyle w:val="Hyperlink"/>
                <w:color w:val="auto"/>
                <w:u w:val="none"/>
              </w:rPr>
              <w:t>т</w:t>
            </w:r>
            <w:r w:rsidR="003D1CBB">
              <w:rPr>
                <w:rStyle w:val="Hyperlink"/>
                <w:color w:val="auto"/>
                <w:u w:val="none"/>
              </w:rPr>
              <w:t xml:space="preserve">о услуга </w:t>
            </w:r>
            <w:hyperlink r:id="rId14" w:history="1">
              <w:r w:rsidR="003D1CBB" w:rsidRPr="00DC34C1">
                <w:rPr>
                  <w:rStyle w:val="Hyperlink"/>
                  <w:b/>
                </w:rPr>
                <w:t>1816</w:t>
              </w:r>
              <w:r w:rsidR="003D1CBB" w:rsidRPr="0014459B">
                <w:rPr>
                  <w:rStyle w:val="Hyperlink"/>
                </w:rPr>
                <w:t xml:space="preserve"> Издаване на удостоверение за подборно ловуване</w:t>
              </w:r>
            </w:hyperlink>
            <w:r w:rsidR="00CB240E">
              <w:rPr>
                <w:rStyle w:val="Hyperlink"/>
              </w:rPr>
              <w:t xml:space="preserve"> </w:t>
            </w:r>
            <w:r w:rsidR="00CB240E" w:rsidRPr="00CB240E">
              <w:rPr>
                <w:rStyle w:val="Hyperlink"/>
                <w:color w:val="auto"/>
                <w:u w:val="none"/>
              </w:rPr>
              <w:t>(чл. 1, ал.</w:t>
            </w:r>
            <w:r w:rsidR="00CB240E">
              <w:rPr>
                <w:rStyle w:val="Hyperlink"/>
                <w:color w:val="auto"/>
                <w:u w:val="none"/>
              </w:rPr>
              <w:t xml:space="preserve"> </w:t>
            </w:r>
            <w:r w:rsidR="00CB240E" w:rsidRPr="00CB240E">
              <w:rPr>
                <w:rStyle w:val="Hyperlink"/>
                <w:color w:val="auto"/>
                <w:u w:val="none"/>
              </w:rPr>
              <w:t>2</w:t>
            </w:r>
            <w:r w:rsidR="00CB240E">
              <w:rPr>
                <w:rStyle w:val="Hyperlink"/>
                <w:color w:val="auto"/>
                <w:u w:val="none"/>
              </w:rPr>
              <w:t xml:space="preserve"> от Тарифата</w:t>
            </w:r>
            <w:r w:rsidR="00CB240E" w:rsidRPr="00CB240E">
              <w:rPr>
                <w:rStyle w:val="Hyperlink"/>
                <w:color w:val="auto"/>
                <w:u w:val="none"/>
              </w:rPr>
              <w:t>)</w:t>
            </w:r>
            <w:r w:rsidR="00673230">
              <w:rPr>
                <w:rStyle w:val="Hyperlink"/>
                <w:color w:val="auto"/>
                <w:u w:val="none"/>
              </w:rPr>
              <w:t>.</w:t>
            </w:r>
          </w:p>
          <w:p w14:paraId="7FAD6F1F" w14:textId="14987C31" w:rsidR="00D84394" w:rsidRDefault="00673230" w:rsidP="00C812C7">
            <w:pPr>
              <w:pStyle w:val="02"/>
            </w:pPr>
            <w:r>
              <w:lastRenderedPageBreak/>
              <w:t>В тази връз</w:t>
            </w:r>
            <w:r w:rsidR="00D84394">
              <w:t xml:space="preserve">ка, бихме искали да обърнем внимание </w:t>
            </w:r>
            <w:r w:rsidR="00CB240E">
              <w:t xml:space="preserve">и </w:t>
            </w:r>
            <w:r w:rsidR="00D84394">
              <w:t xml:space="preserve">на следните </w:t>
            </w:r>
            <w:r w:rsidR="0014459B">
              <w:t>констатации</w:t>
            </w:r>
            <w:r w:rsidR="00D84394">
              <w:t xml:space="preserve">: </w:t>
            </w:r>
          </w:p>
          <w:p w14:paraId="0109C46E" w14:textId="37B2EAE9" w:rsidR="00DB28C2" w:rsidRDefault="00CB240E" w:rsidP="00C812C7">
            <w:pPr>
              <w:pStyle w:val="02"/>
            </w:pPr>
            <w:r>
              <w:t xml:space="preserve">- </w:t>
            </w:r>
            <w:r w:rsidR="00D84394">
              <w:t>услугата з</w:t>
            </w:r>
            <w:r w:rsidR="00D84394" w:rsidRPr="00D84394">
              <w:t xml:space="preserve">а </w:t>
            </w:r>
            <w:r w:rsidR="00D84394" w:rsidRPr="00CB240E">
              <w:rPr>
                <w:b/>
                <w:i/>
              </w:rPr>
              <w:t>издаване на писмено разрешително за лов</w:t>
            </w:r>
            <w:r w:rsidR="00D84394" w:rsidRPr="00D84394">
              <w:t xml:space="preserve"> по чл. 57, ал. 1 от </w:t>
            </w:r>
            <w:r w:rsidR="00D84394">
              <w:t>з</w:t>
            </w:r>
            <w:r w:rsidR="00D84394" w:rsidRPr="00D84394">
              <w:t>акона</w:t>
            </w:r>
            <w:r w:rsidR="00D84394">
              <w:t xml:space="preserve"> </w:t>
            </w:r>
            <w:r>
              <w:t xml:space="preserve">също не е </w:t>
            </w:r>
            <w:r w:rsidR="00D84394">
              <w:t>вписана в Административния регистър</w:t>
            </w:r>
            <w:r>
              <w:t>;</w:t>
            </w:r>
          </w:p>
          <w:p w14:paraId="4523C8BB" w14:textId="32C66ACC" w:rsidR="00D84394" w:rsidRDefault="00D84394" w:rsidP="00C812C7">
            <w:pPr>
              <w:pStyle w:val="02"/>
            </w:pPr>
            <w:r>
              <w:t xml:space="preserve">- </w:t>
            </w:r>
            <w:r w:rsidR="00F21382">
              <w:t xml:space="preserve">в наименованието на </w:t>
            </w:r>
            <w:r>
              <w:t xml:space="preserve">услуга </w:t>
            </w:r>
            <w:hyperlink r:id="rId15" w:history="1">
              <w:r w:rsidRPr="00DC34C1">
                <w:rPr>
                  <w:rStyle w:val="Hyperlink"/>
                  <w:b/>
                </w:rPr>
                <w:t>486</w:t>
              </w:r>
              <w:r w:rsidRPr="0014459B">
                <w:rPr>
                  <w:rStyle w:val="Hyperlink"/>
                </w:rPr>
                <w:t xml:space="preserve"> </w:t>
              </w:r>
              <w:proofErr w:type="spellStart"/>
              <w:r w:rsidRPr="0014459B">
                <w:rPr>
                  <w:rStyle w:val="Hyperlink"/>
                </w:rPr>
                <w:t>Презаверка</w:t>
              </w:r>
              <w:proofErr w:type="spellEnd"/>
              <w:r w:rsidRPr="0014459B">
                <w:rPr>
                  <w:rStyle w:val="Hyperlink"/>
                </w:rPr>
                <w:t xml:space="preserve"> на билет за лов за чужденци, дългосрочно пребиваващи в Република България</w:t>
              </w:r>
            </w:hyperlink>
            <w:r w:rsidR="00F21382">
              <w:t xml:space="preserve">, не са </w:t>
            </w:r>
            <w:r w:rsidR="00CB240E">
              <w:t xml:space="preserve">изрично </w:t>
            </w:r>
            <w:r w:rsidR="00F21382">
              <w:t xml:space="preserve">посочени </w:t>
            </w:r>
            <w:r w:rsidR="00F21382" w:rsidRPr="00F21382">
              <w:rPr>
                <w:i/>
              </w:rPr>
              <w:t>представители на дипломатическите мисии</w:t>
            </w:r>
            <w:r w:rsidR="00F21382">
              <w:t xml:space="preserve"> (чл. 3 от Тарифата)</w:t>
            </w:r>
          </w:p>
          <w:p w14:paraId="3754A337" w14:textId="5A2654B2" w:rsidR="00F21382" w:rsidRPr="00BB4332" w:rsidRDefault="00F21382" w:rsidP="00C812C7">
            <w:pPr>
              <w:pStyle w:val="02"/>
            </w:pPr>
            <w:r>
              <w:t xml:space="preserve">- </w:t>
            </w:r>
            <w:r w:rsidR="0014459B">
              <w:t>услугите</w:t>
            </w:r>
            <w:r w:rsidR="00BB4332">
              <w:t xml:space="preserve"> </w:t>
            </w:r>
            <w:hyperlink r:id="rId16" w:history="1">
              <w:r w:rsidRPr="0014459B">
                <w:rPr>
                  <w:rStyle w:val="Hyperlink"/>
                  <w:b/>
                </w:rPr>
                <w:t>764</w:t>
              </w:r>
              <w:r w:rsidRPr="0014459B">
                <w:rPr>
                  <w:rStyle w:val="Hyperlink"/>
                </w:rPr>
                <w:t xml:space="preserve"> Издаване на разрешителни за внос и износ на жив дивеч и генетични материали към него, ловни трофеи, паднали дивечови рога и дивечови продукти</w:t>
              </w:r>
            </w:hyperlink>
            <w:r w:rsidR="0014459B">
              <w:t xml:space="preserve"> и </w:t>
            </w:r>
            <w:hyperlink r:id="rId17" w:history="1">
              <w:r w:rsidR="0014459B" w:rsidRPr="0014459B">
                <w:rPr>
                  <w:rStyle w:val="Hyperlink"/>
                  <w:b/>
                </w:rPr>
                <w:t>484</w:t>
              </w:r>
              <w:r w:rsidR="0014459B" w:rsidRPr="0014459B">
                <w:rPr>
                  <w:rStyle w:val="Hyperlink"/>
                </w:rPr>
                <w:t xml:space="preserve"> Издаване на разрешение за изграждане на оградени площи в границите на </w:t>
              </w:r>
              <w:proofErr w:type="spellStart"/>
              <w:r w:rsidR="0014459B" w:rsidRPr="0014459B">
                <w:rPr>
                  <w:rStyle w:val="Hyperlink"/>
                </w:rPr>
                <w:t>ловнотостопанските</w:t>
              </w:r>
              <w:proofErr w:type="spellEnd"/>
              <w:r w:rsidR="0014459B" w:rsidRPr="0014459B">
                <w:rPr>
                  <w:rStyle w:val="Hyperlink"/>
                </w:rPr>
                <w:t xml:space="preserve"> райони</w:t>
              </w:r>
            </w:hyperlink>
            <w:r w:rsidR="0000067A">
              <w:rPr>
                <w:rStyle w:val="Hyperlink"/>
              </w:rPr>
              <w:t xml:space="preserve"> </w:t>
            </w:r>
            <w:r w:rsidR="0000067A" w:rsidRPr="0000067A">
              <w:rPr>
                <w:rStyle w:val="Hyperlink"/>
                <w:color w:val="auto"/>
                <w:u w:val="none"/>
              </w:rPr>
              <w:t>са</w:t>
            </w:r>
            <w:r w:rsidR="00CB240E">
              <w:t xml:space="preserve"> </w:t>
            </w:r>
            <w:r w:rsidR="0000067A">
              <w:t xml:space="preserve">вписани в </w:t>
            </w:r>
            <w:r w:rsidR="00CB240E">
              <w:t xml:space="preserve">Административния </w:t>
            </w:r>
            <w:r w:rsidR="0000067A">
              <w:t xml:space="preserve">регистър, (но не и в </w:t>
            </w:r>
            <w:r w:rsidR="0000067A" w:rsidRPr="00BB4332">
              <w:t>Тарифата</w:t>
            </w:r>
            <w:r w:rsidR="0000067A">
              <w:t xml:space="preserve">). В тази следва да се изясни дали двете услуги </w:t>
            </w:r>
            <w:r w:rsidR="00CB240E">
              <w:t xml:space="preserve">и занапред </w:t>
            </w:r>
            <w:r w:rsidR="0000067A">
              <w:t>ще</w:t>
            </w:r>
            <w:r w:rsidR="00CB240E">
              <w:t xml:space="preserve"> се предоставят </w:t>
            </w:r>
            <w:r w:rsidR="00BB4332" w:rsidRPr="00BB4332">
              <w:t>безплатн</w:t>
            </w:r>
            <w:r w:rsidR="00CB240E">
              <w:t>о</w:t>
            </w:r>
            <w:r w:rsidR="00BB4332">
              <w:rPr>
                <w:b/>
              </w:rPr>
              <w:t xml:space="preserve"> </w:t>
            </w:r>
            <w:r w:rsidR="00BB4332">
              <w:t xml:space="preserve">и </w:t>
            </w:r>
            <w:r w:rsidR="0000067A">
              <w:t>съответно няма да бъдат включени в</w:t>
            </w:r>
            <w:r w:rsidR="0000067A" w:rsidRPr="00BB4332">
              <w:t xml:space="preserve"> </w:t>
            </w:r>
            <w:r w:rsidR="0000067A">
              <w:t>Тарифата.</w:t>
            </w:r>
          </w:p>
          <w:p w14:paraId="380C8DF3" w14:textId="7C44648C" w:rsidR="00673230" w:rsidRDefault="00BB4332" w:rsidP="00C812C7">
            <w:pPr>
              <w:pStyle w:val="02"/>
            </w:pPr>
            <w:r>
              <w:t xml:space="preserve">- </w:t>
            </w:r>
            <w:hyperlink r:id="rId18" w:history="1">
              <w:r w:rsidRPr="0014459B">
                <w:rPr>
                  <w:rStyle w:val="Hyperlink"/>
                </w:rPr>
                <w:t xml:space="preserve">услуга </w:t>
              </w:r>
              <w:r w:rsidRPr="00DC34C1">
                <w:rPr>
                  <w:rStyle w:val="Hyperlink"/>
                  <w:b/>
                </w:rPr>
                <w:t>1817</w:t>
              </w:r>
              <w:r w:rsidRPr="0014459B">
                <w:rPr>
                  <w:rStyle w:val="Hyperlink"/>
                </w:rPr>
                <w:t xml:space="preserve"> Издаване на удостоверение за ловен водач</w:t>
              </w:r>
            </w:hyperlink>
            <w:r>
              <w:t xml:space="preserve"> </w:t>
            </w:r>
            <w:r w:rsidR="0000067A">
              <w:t xml:space="preserve">е вписана в Административния регистър, </w:t>
            </w:r>
            <w:r>
              <w:t xml:space="preserve">но </w:t>
            </w:r>
            <w:r w:rsidR="00DC34C1">
              <w:t xml:space="preserve">следва </w:t>
            </w:r>
            <w:r w:rsidR="00DC34C1">
              <w:t>таксата</w:t>
            </w:r>
            <w:r w:rsidR="00DC34C1">
              <w:t xml:space="preserve"> за предоставянето ѝ </w:t>
            </w:r>
            <w:bookmarkStart w:id="4" w:name="_GoBack"/>
            <w:bookmarkEnd w:id="4"/>
            <w:r w:rsidR="00DC34C1">
              <w:t xml:space="preserve">да бъде включена </w:t>
            </w:r>
            <w:r>
              <w:t>Тарифата</w:t>
            </w:r>
            <w:r w:rsidR="00DC34C1">
              <w:t>.</w:t>
            </w:r>
            <w:r>
              <w:t xml:space="preserve"> </w:t>
            </w:r>
          </w:p>
          <w:p w14:paraId="74D87B72" w14:textId="77777777" w:rsidR="0023458C" w:rsidRPr="0023458C" w:rsidRDefault="0023458C" w:rsidP="003536ED">
            <w:pPr>
              <w:pStyle w:val="Heading1"/>
              <w:outlineLvl w:val="0"/>
            </w:pPr>
            <w:r w:rsidRPr="0023458C">
              <w:t xml:space="preserve">Относно </w:t>
            </w:r>
            <w:r w:rsidRPr="003536ED">
              <w:t>раздел</w:t>
            </w:r>
            <w:r w:rsidRPr="0023458C">
              <w:t xml:space="preserve"> 11 „Информационни източници“:</w:t>
            </w:r>
          </w:p>
          <w:p w14:paraId="1BEC5775" w14:textId="6369DFB3" w:rsidR="00C462DB" w:rsidRPr="00C462DB" w:rsidRDefault="0023458C" w:rsidP="00EE7099">
            <w:pPr>
              <w:pStyle w:val="02"/>
            </w:pPr>
            <w:r w:rsidRPr="0023458C">
              <w:t>В този раздел предлагаме за източници</w:t>
            </w:r>
            <w:r w:rsidR="00EE7099">
              <w:t>те</w:t>
            </w:r>
            <w:r w:rsidRPr="0023458C">
              <w:t xml:space="preserve"> на информаци</w:t>
            </w:r>
            <w:r w:rsidR="00EE7099">
              <w:t>я</w:t>
            </w:r>
            <w:r w:rsidRPr="0023458C">
              <w:t xml:space="preserve"> да се включат </w:t>
            </w:r>
            <w:proofErr w:type="spellStart"/>
            <w:r w:rsidRPr="0023458C">
              <w:t>хиперлинкове</w:t>
            </w:r>
            <w:proofErr w:type="spellEnd"/>
            <w:r w:rsidRPr="0023458C">
              <w:t>.</w:t>
            </w:r>
          </w:p>
        </w:tc>
      </w:tr>
    </w:tbl>
    <w:p w14:paraId="03BD3630" w14:textId="77777777" w:rsidR="002D3CB0" w:rsidRPr="00CD3A5D" w:rsidRDefault="002D3CB0" w:rsidP="00C20834">
      <w:pPr>
        <w:sectPr w:rsidR="002D3CB0" w:rsidRPr="00CD3A5D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CD3A5D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CD3A5D" w:rsidRDefault="002D3CB0" w:rsidP="002A74A5">
            <w:pPr>
              <w:pStyle w:val="03"/>
            </w:pPr>
            <w:r w:rsidRPr="00CD3A5D">
              <w:t>*</w:t>
            </w:r>
            <w:r w:rsidR="00B0732D">
              <w:t>   </w:t>
            </w:r>
            <w:r w:rsidRPr="00CD3A5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CD3A5D">
              <w:t>ет и на неговата администрация.</w:t>
            </w:r>
          </w:p>
        </w:tc>
      </w:tr>
      <w:tr w:rsidR="000D667F" w:rsidRPr="00CD3A5D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CD3A5D" w:rsidRDefault="000D667F" w:rsidP="002A74A5">
            <w:pPr>
              <w:pStyle w:val="03"/>
            </w:pPr>
            <w:r w:rsidRPr="00CD3A5D">
              <w:t>**</w:t>
            </w:r>
            <w:r w:rsidR="00B0732D">
              <w:t>   </w:t>
            </w:r>
            <w:r w:rsidR="002C0D1B" w:rsidRPr="00CD3A5D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CD3A5D">
              <w:t>.</w:t>
            </w:r>
          </w:p>
        </w:tc>
      </w:tr>
      <w:tr w:rsidR="00602DA4" w:rsidRPr="00CD3A5D" w14:paraId="735F2EAE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CD3A5D" w:rsidRDefault="002D3CB0" w:rsidP="002A74A5">
            <w:pPr>
              <w:pStyle w:val="03"/>
            </w:pPr>
            <w:r w:rsidRPr="00CD3A5D">
              <w:t>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CD3A5D" w14:paraId="6F3F76F1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B842" w14:textId="2545D76D" w:rsidR="000A68D9" w:rsidRPr="00CD3A5D" w:rsidRDefault="002D3CB0" w:rsidP="002A74A5">
            <w:pPr>
              <w:pStyle w:val="03"/>
            </w:pPr>
            <w:r w:rsidRPr="00CD3A5D">
              <w:t>***</w:t>
            </w:r>
            <w:r w:rsidR="000A68D9" w:rsidRPr="00CD3A5D">
              <w:t>*</w:t>
            </w:r>
            <w:r w:rsidR="00B0732D">
              <w:t>   </w:t>
            </w:r>
            <w:r w:rsidRPr="00CD3A5D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7C58612" w:rsidR="00094215" w:rsidRPr="00CD3A5D" w:rsidRDefault="00094215" w:rsidP="00D12386">
            <w:pPr>
              <w:spacing w:before="240"/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CD3A5D" w:rsidRDefault="00094215" w:rsidP="00C20834">
            <w:pPr>
              <w:ind w:left="4111" w:right="-646" w:hanging="3544"/>
              <w:rPr>
                <w:b/>
              </w:rPr>
            </w:pPr>
            <w:r w:rsidRPr="00CD3A5D">
              <w:rPr>
                <w:b/>
              </w:rPr>
              <w:t>„МОДЕРНИЗАЦИЯ НА АДМИНИСТРАЦИЯТА“</w:t>
            </w:r>
            <w:r w:rsidR="00CD3A5D" w:rsidRPr="00CD3A5D">
              <w:rPr>
                <w:b/>
              </w:rPr>
              <w:t>:</w:t>
            </w:r>
          </w:p>
          <w:p w14:paraId="3F10716B" w14:textId="5D93A844" w:rsidR="00094215" w:rsidRPr="00CD3A5D" w:rsidRDefault="006A6934" w:rsidP="00C20834">
            <w:pPr>
              <w:ind w:left="5848" w:firstLine="0"/>
              <w:jc w:val="center"/>
            </w:pPr>
            <w:r>
              <w:pict w14:anchorId="01589C31">
                <v:shape id="_x0000_i1026" type="#_x0000_t75" alt="Microsoft Office Signature Line..." style="width:192pt;height:55.8pt">
                  <v:imagedata r:id="rId8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62989756" w14:textId="5C652F36" w:rsidR="00B70BF4" w:rsidRPr="00CD3A5D" w:rsidRDefault="0052461C" w:rsidP="0052461C">
            <w:pPr>
              <w:tabs>
                <w:tab w:val="left" w:pos="5812"/>
              </w:tabs>
              <w:spacing w:after="120"/>
              <w:ind w:left="5846" w:firstLine="0"/>
              <w:jc w:val="center"/>
              <w:rPr>
                <w:b/>
                <w:lang w:val="en-US"/>
              </w:rPr>
            </w:pPr>
            <w:r>
              <w:rPr>
                <w:b/>
                <w:highlight w:val="white"/>
                <w:lang w:eastAsia="bg-BG"/>
              </w:rPr>
              <w:t>ИСКРЕН ИВАНОВ</w:t>
            </w:r>
          </w:p>
        </w:tc>
      </w:tr>
    </w:tbl>
    <w:p w14:paraId="6BCD96D3" w14:textId="77777777" w:rsidR="00602DA4" w:rsidRPr="00D12386" w:rsidRDefault="00602DA4" w:rsidP="00D12386">
      <w:pPr>
        <w:rPr>
          <w:sz w:val="2"/>
          <w:szCs w:val="2"/>
        </w:rPr>
      </w:pPr>
    </w:p>
    <w:sectPr w:rsidR="00602DA4" w:rsidRPr="00D12386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486E" w14:textId="77777777" w:rsidR="00827F38" w:rsidRDefault="00827F38" w:rsidP="00C20834">
      <w:r>
        <w:separator/>
      </w:r>
    </w:p>
    <w:p w14:paraId="0DF39209" w14:textId="77777777" w:rsidR="00827F38" w:rsidRDefault="00827F38" w:rsidP="00C20834"/>
  </w:endnote>
  <w:endnote w:type="continuationSeparator" w:id="0">
    <w:p w14:paraId="391C3A2E" w14:textId="77777777" w:rsidR="00827F38" w:rsidRDefault="00827F38" w:rsidP="00C20834">
      <w:r>
        <w:continuationSeparator/>
      </w:r>
    </w:p>
    <w:p w14:paraId="0AF0D93F" w14:textId="77777777" w:rsidR="00827F38" w:rsidRDefault="00827F38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32438EBC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C34C1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C34C1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72E0" w14:textId="77777777" w:rsidR="00827F38" w:rsidRDefault="00827F38" w:rsidP="00C20834">
      <w:r>
        <w:separator/>
      </w:r>
    </w:p>
    <w:p w14:paraId="4D18D8CF" w14:textId="77777777" w:rsidR="00827F38" w:rsidRDefault="00827F38" w:rsidP="00C20834"/>
  </w:footnote>
  <w:footnote w:type="continuationSeparator" w:id="0">
    <w:p w14:paraId="07FA6AD0" w14:textId="77777777" w:rsidR="00827F38" w:rsidRDefault="00827F38" w:rsidP="00C20834">
      <w:r>
        <w:continuationSeparator/>
      </w:r>
    </w:p>
    <w:p w14:paraId="2CE06769" w14:textId="77777777" w:rsidR="00827F38" w:rsidRDefault="00827F38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67A"/>
    <w:rsid w:val="000014EC"/>
    <w:rsid w:val="00003692"/>
    <w:rsid w:val="00024475"/>
    <w:rsid w:val="000257D5"/>
    <w:rsid w:val="00044A01"/>
    <w:rsid w:val="0005265F"/>
    <w:rsid w:val="00057C18"/>
    <w:rsid w:val="00072CF0"/>
    <w:rsid w:val="000851AE"/>
    <w:rsid w:val="000879ED"/>
    <w:rsid w:val="00092193"/>
    <w:rsid w:val="00094215"/>
    <w:rsid w:val="000A68D9"/>
    <w:rsid w:val="000B1B75"/>
    <w:rsid w:val="000B1C3B"/>
    <w:rsid w:val="000D667F"/>
    <w:rsid w:val="000E6435"/>
    <w:rsid w:val="000F04B2"/>
    <w:rsid w:val="001020BF"/>
    <w:rsid w:val="00112693"/>
    <w:rsid w:val="0011411A"/>
    <w:rsid w:val="00126555"/>
    <w:rsid w:val="0014415F"/>
    <w:rsid w:val="0014459B"/>
    <w:rsid w:val="00152F23"/>
    <w:rsid w:val="00164E8F"/>
    <w:rsid w:val="00182180"/>
    <w:rsid w:val="001B2BD0"/>
    <w:rsid w:val="001D7F92"/>
    <w:rsid w:val="00204910"/>
    <w:rsid w:val="00204F7B"/>
    <w:rsid w:val="00205D16"/>
    <w:rsid w:val="002061BC"/>
    <w:rsid w:val="002261F7"/>
    <w:rsid w:val="0023458C"/>
    <w:rsid w:val="00247168"/>
    <w:rsid w:val="0026367B"/>
    <w:rsid w:val="00266613"/>
    <w:rsid w:val="00271E5C"/>
    <w:rsid w:val="00274543"/>
    <w:rsid w:val="00277B2B"/>
    <w:rsid w:val="002802AD"/>
    <w:rsid w:val="002901CE"/>
    <w:rsid w:val="00292933"/>
    <w:rsid w:val="002A74A5"/>
    <w:rsid w:val="002A7C7A"/>
    <w:rsid w:val="002B220F"/>
    <w:rsid w:val="002B50A6"/>
    <w:rsid w:val="002C0D1B"/>
    <w:rsid w:val="002C54DA"/>
    <w:rsid w:val="002C5A97"/>
    <w:rsid w:val="002D3CB0"/>
    <w:rsid w:val="002E73BD"/>
    <w:rsid w:val="00314B6A"/>
    <w:rsid w:val="00323D41"/>
    <w:rsid w:val="00324E9F"/>
    <w:rsid w:val="00330EFD"/>
    <w:rsid w:val="003442C9"/>
    <w:rsid w:val="00350F06"/>
    <w:rsid w:val="003536ED"/>
    <w:rsid w:val="00362613"/>
    <w:rsid w:val="00380C9B"/>
    <w:rsid w:val="00392592"/>
    <w:rsid w:val="00394AA9"/>
    <w:rsid w:val="00396719"/>
    <w:rsid w:val="003A4367"/>
    <w:rsid w:val="003A4582"/>
    <w:rsid w:val="003C1E9E"/>
    <w:rsid w:val="003D1CBB"/>
    <w:rsid w:val="003D78A7"/>
    <w:rsid w:val="003F6C94"/>
    <w:rsid w:val="00431CC4"/>
    <w:rsid w:val="00445CE4"/>
    <w:rsid w:val="004568A7"/>
    <w:rsid w:val="004C6250"/>
    <w:rsid w:val="004C6C07"/>
    <w:rsid w:val="004C7E56"/>
    <w:rsid w:val="004E0892"/>
    <w:rsid w:val="0050294F"/>
    <w:rsid w:val="00521568"/>
    <w:rsid w:val="0052461C"/>
    <w:rsid w:val="00531912"/>
    <w:rsid w:val="00536E95"/>
    <w:rsid w:val="0054028C"/>
    <w:rsid w:val="00551C3A"/>
    <w:rsid w:val="00562FF2"/>
    <w:rsid w:val="005717CC"/>
    <w:rsid w:val="00581534"/>
    <w:rsid w:val="00581898"/>
    <w:rsid w:val="005871E5"/>
    <w:rsid w:val="005B06DD"/>
    <w:rsid w:val="005D3149"/>
    <w:rsid w:val="005F2242"/>
    <w:rsid w:val="005F724F"/>
    <w:rsid w:val="00602DA4"/>
    <w:rsid w:val="00604955"/>
    <w:rsid w:val="00632C2D"/>
    <w:rsid w:val="00664A4E"/>
    <w:rsid w:val="006717EA"/>
    <w:rsid w:val="006718A8"/>
    <w:rsid w:val="00673230"/>
    <w:rsid w:val="006A6934"/>
    <w:rsid w:val="006B1131"/>
    <w:rsid w:val="006B6BAF"/>
    <w:rsid w:val="006C05A6"/>
    <w:rsid w:val="006D4637"/>
    <w:rsid w:val="006F7D09"/>
    <w:rsid w:val="00707B5A"/>
    <w:rsid w:val="007B75CD"/>
    <w:rsid w:val="007C039F"/>
    <w:rsid w:val="007C11F6"/>
    <w:rsid w:val="007C2031"/>
    <w:rsid w:val="007C448C"/>
    <w:rsid w:val="007D0247"/>
    <w:rsid w:val="007D5CC8"/>
    <w:rsid w:val="007F3EA9"/>
    <w:rsid w:val="00802786"/>
    <w:rsid w:val="00823916"/>
    <w:rsid w:val="00827F38"/>
    <w:rsid w:val="00840B3A"/>
    <w:rsid w:val="00852EF9"/>
    <w:rsid w:val="0085378E"/>
    <w:rsid w:val="00861841"/>
    <w:rsid w:val="0088051F"/>
    <w:rsid w:val="00932950"/>
    <w:rsid w:val="00981CBD"/>
    <w:rsid w:val="0098677B"/>
    <w:rsid w:val="009C002D"/>
    <w:rsid w:val="009D1616"/>
    <w:rsid w:val="009E2316"/>
    <w:rsid w:val="009F0FB8"/>
    <w:rsid w:val="00A07BE3"/>
    <w:rsid w:val="00A27FE0"/>
    <w:rsid w:val="00A33936"/>
    <w:rsid w:val="00A46B79"/>
    <w:rsid w:val="00A75F5C"/>
    <w:rsid w:val="00A86130"/>
    <w:rsid w:val="00A86B07"/>
    <w:rsid w:val="00A972FD"/>
    <w:rsid w:val="00AA0476"/>
    <w:rsid w:val="00AC1024"/>
    <w:rsid w:val="00AC6248"/>
    <w:rsid w:val="00AD4774"/>
    <w:rsid w:val="00AE72FE"/>
    <w:rsid w:val="00AF4E35"/>
    <w:rsid w:val="00B06997"/>
    <w:rsid w:val="00B0732D"/>
    <w:rsid w:val="00B1377E"/>
    <w:rsid w:val="00B211E6"/>
    <w:rsid w:val="00B34391"/>
    <w:rsid w:val="00B401BA"/>
    <w:rsid w:val="00B60D77"/>
    <w:rsid w:val="00B70BF4"/>
    <w:rsid w:val="00B925F8"/>
    <w:rsid w:val="00B96AB1"/>
    <w:rsid w:val="00BA1FC3"/>
    <w:rsid w:val="00BB2188"/>
    <w:rsid w:val="00BB4332"/>
    <w:rsid w:val="00BE1EDB"/>
    <w:rsid w:val="00C05B7D"/>
    <w:rsid w:val="00C17272"/>
    <w:rsid w:val="00C20834"/>
    <w:rsid w:val="00C307F0"/>
    <w:rsid w:val="00C33D45"/>
    <w:rsid w:val="00C45E18"/>
    <w:rsid w:val="00C462DB"/>
    <w:rsid w:val="00C812C7"/>
    <w:rsid w:val="00C85426"/>
    <w:rsid w:val="00C94271"/>
    <w:rsid w:val="00CA5C7F"/>
    <w:rsid w:val="00CB240E"/>
    <w:rsid w:val="00CB4EB5"/>
    <w:rsid w:val="00CD3A5D"/>
    <w:rsid w:val="00CE2DC3"/>
    <w:rsid w:val="00CF6CAA"/>
    <w:rsid w:val="00D04285"/>
    <w:rsid w:val="00D12386"/>
    <w:rsid w:val="00D21D6C"/>
    <w:rsid w:val="00D4506B"/>
    <w:rsid w:val="00D50DE1"/>
    <w:rsid w:val="00D71609"/>
    <w:rsid w:val="00D825C6"/>
    <w:rsid w:val="00D82CBF"/>
    <w:rsid w:val="00D84394"/>
    <w:rsid w:val="00D92D4F"/>
    <w:rsid w:val="00DA6071"/>
    <w:rsid w:val="00DB28C2"/>
    <w:rsid w:val="00DC34C1"/>
    <w:rsid w:val="00DE00B0"/>
    <w:rsid w:val="00DE199F"/>
    <w:rsid w:val="00DE33AD"/>
    <w:rsid w:val="00DE7A3D"/>
    <w:rsid w:val="00E01303"/>
    <w:rsid w:val="00E1478D"/>
    <w:rsid w:val="00E14879"/>
    <w:rsid w:val="00E3229E"/>
    <w:rsid w:val="00E374A5"/>
    <w:rsid w:val="00E375F8"/>
    <w:rsid w:val="00E5663E"/>
    <w:rsid w:val="00E57CBF"/>
    <w:rsid w:val="00E855CA"/>
    <w:rsid w:val="00EA6D4B"/>
    <w:rsid w:val="00EB342F"/>
    <w:rsid w:val="00ED3D62"/>
    <w:rsid w:val="00EE2F6D"/>
    <w:rsid w:val="00EE7099"/>
    <w:rsid w:val="00EF0971"/>
    <w:rsid w:val="00F15F83"/>
    <w:rsid w:val="00F21382"/>
    <w:rsid w:val="00F27764"/>
    <w:rsid w:val="00F27FBF"/>
    <w:rsid w:val="00F3067F"/>
    <w:rsid w:val="00F4388F"/>
    <w:rsid w:val="00F56413"/>
    <w:rsid w:val="00F568F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2A74A5"/>
    <w:pPr>
      <w:numPr>
        <w:numId w:val="2"/>
      </w:numPr>
      <w:spacing w:before="120" w:after="120"/>
      <w:ind w:left="851" w:hanging="851"/>
      <w:jc w:val="both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2A74A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2A74A5"/>
    <w:pPr>
      <w:spacing w:after="120" w:line="276" w:lineRule="auto"/>
      <w:ind w:firstLine="879"/>
      <w:jc w:val="both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2A74A5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4E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E3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E3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B2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isda.government.bg/adm_services/services" TargetMode="External"/><Relationship Id="rId18" Type="http://schemas.openxmlformats.org/officeDocument/2006/relationships/hyperlink" Target="https://iisda.government.bg/adm_services/services/service_provision/836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sda.government.bg/adm_services/services/from_central_administrations?search=1&amp;subSectionId=1244" TargetMode="External"/><Relationship Id="rId17" Type="http://schemas.openxmlformats.org/officeDocument/2006/relationships/hyperlink" Target="https://iisda.government.bg/adm_services/services/service_provision/836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isda.government.bg/adm_services/services/service/764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isda.government.bg/adm_services/servi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isda.government.bg/adm_services/services/service/486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isda.government.bg/adm_services/services/service/18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33E57"/>
    <w:rsid w:val="000D51D1"/>
    <w:rsid w:val="000E292A"/>
    <w:rsid w:val="00160171"/>
    <w:rsid w:val="002B6C5A"/>
    <w:rsid w:val="002C47C6"/>
    <w:rsid w:val="0035473A"/>
    <w:rsid w:val="003D1862"/>
    <w:rsid w:val="003F4474"/>
    <w:rsid w:val="00457552"/>
    <w:rsid w:val="0054676C"/>
    <w:rsid w:val="00612145"/>
    <w:rsid w:val="00627929"/>
    <w:rsid w:val="00672054"/>
    <w:rsid w:val="00725B05"/>
    <w:rsid w:val="00935050"/>
    <w:rsid w:val="0094156A"/>
    <w:rsid w:val="009C34EF"/>
    <w:rsid w:val="00A55B95"/>
    <w:rsid w:val="00A77E54"/>
    <w:rsid w:val="00BA708C"/>
    <w:rsid w:val="00C769A9"/>
    <w:rsid w:val="00CA08FB"/>
    <w:rsid w:val="00D46168"/>
    <w:rsid w:val="00DC196C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jqZoajryNpSochXZmHnibcw4DyjWT7IXmU9l+dyy5Wk=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BGJD7yUAn/k2ZarPvCZ7gvK3rknWuYA0kGIM5LUZbYM=</DigestValue>
    </Reference>
    <Reference Type="http://www.w3.org/2000/09/xmldsig#Object" URI="#idValidSigLnImg">
      <DigestMethod Algorithm="http://www.w3.org/2001/04/xmlenc#sha256"/>
      <DigestValue>FORmZdbGcFkK4C93kiAqkvk/p1wqpzU8qacE2UVlkxw=</DigestValue>
    </Reference>
    <Reference Type="http://www.w3.org/2000/09/xmldsig#Object" URI="#idInvalidSigLnImg">
      <DigestMethod Algorithm="http://www.w3.org/2001/04/xmlenc#sha256"/>
      <DigestValue>FPXz2q7oO0pWOSotf4yCpUqxqmS07H1P88vbcfP9VkU=</DigestValue>
    </Reference>
  </SignedInfo>
  <SignatureValue>cBh/cS5NrA7ur/lAmzygsZMeQP/sTC9SmR/FFhScBODRUAHZ7Nhn62McVWM3qcgKdYq2+9azMUHS
cFil68yupw3IFfKTrRDDEMCOCSn2aOqcbYuJECA6R06sa5CkWqXBzCiC9ag+xaCsGGgNHbiW947k
Z+mit1QTcFBNhzEu1Fths2KpWHreDxI9uzlTgBRpS6At0nIzWosHFjW0tN+vECL3Y9eatnomBpXK
+34znuGLUXikqWUKIcluqo/D3MhbEuFP8ySn3E2vlhh7hs6rViiG/ttrN8Ag2NiZoAGg+oDTvHU0
wa5ehWZbxm8qL0Cove6eONWIgLUIoiqgKktFbw==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el/v2yhwOKTXqnBJcqIrej3rdkSXvLEGULmVEux50co=</DigestValue>
      </Reference>
      <Reference URI="/word/document.xml?ContentType=application/vnd.openxmlformats-officedocument.wordprocessingml.document.main+xml">
        <DigestMethod Algorithm="http://www.w3.org/2001/04/xmlenc#sha256"/>
        <DigestValue>xjUa+SvINDfhSTSDSZCzBbt6gHCPF05TAI1p7FpvpRY=</DigestValue>
      </Reference>
      <Reference URI="/word/endnotes.xml?ContentType=application/vnd.openxmlformats-officedocument.wordprocessingml.endnotes+xml">
        <DigestMethod Algorithm="http://www.w3.org/2001/04/xmlenc#sha256"/>
        <DigestValue>uL2z0/0nszkEgAi5riRvG9Gxdg5VCKKEdfwS0H4nin4=</DigestValue>
      </Reference>
      <Reference URI="/word/fontTable.xml?ContentType=application/vnd.openxmlformats-officedocument.wordprocessingml.fontTable+xml">
        <DigestMethod Algorithm="http://www.w3.org/2001/04/xmlenc#sha256"/>
        <DigestValue>VDuvIrIpOo5eNAfZ0wmL3RhEv4R127caXfizFP0nMKw=</DigestValue>
      </Reference>
      <Reference URI="/word/footer1.xml?ContentType=application/vnd.openxmlformats-officedocument.wordprocessingml.footer+xml">
        <DigestMethod Algorithm="http://www.w3.org/2001/04/xmlenc#sha256"/>
        <DigestValue>dqQpd7OqPboOblesPui8IcY5+e/Q2XbtxYt3XWU+ozY=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tmIMDAVpJKZp52fw7Sg/ZeJwAVDrLny+7GCCgluXVhI=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VDuvIrIpOo5eNAfZ0wmL3RhEv4R127caXfizFP0nMKw=</DigestValue>
      </Reference>
      <Reference URI="/word/glossary/settings.xml?ContentType=application/vnd.openxmlformats-officedocument.wordprocessingml.settings+xml">
        <DigestMethod Algorithm="http://www.w3.org/2001/04/xmlenc#sha256"/>
        <DigestValue>01r/wZ5HmudsauAS7JazbSuz1EFZsywOeEIoxnMusPM=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mGGWvNBkSPoqdMX0z0rVyilB3ux/IHcYF1uugaGAjqo=</DigestValue>
      </Reference>
      <Reference URI="/word/numbering.xml?ContentType=application/vnd.openxmlformats-officedocument.wordprocessingml.numbering+xml">
        <DigestMethod Algorithm="http://www.w3.org/2001/04/xmlenc#sha256"/>
        <DigestValue>PAHMITmyTi0AQzCiAy57WhPWjQiJd61be5+wQLnQHTM=</DigestValue>
      </Reference>
      <Reference URI="/word/settings.xml?ContentType=application/vnd.openxmlformats-officedocument.wordprocessingml.settings+xml">
        <DigestMethod Algorithm="http://www.w3.org/2001/04/xmlenc#sha256"/>
        <DigestValue>zF6m805XxBTf8t2rZwWKOs7jCXi2EhLeyqe55N+3tOA=</DigestValue>
      </Reference>
      <Reference URI="/word/styles.xml?ContentType=application/vnd.openxmlformats-officedocument.wordprocessingml.styles+xml">
        <DigestMethod Algorithm="http://www.w3.org/2001/04/xmlenc#sha256"/>
        <DigestValue>wv3NLiYEDNpdC1R2uO429VP3RP5bGDBaMGSDwPs8sBg=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2024-01-11T15:00:43Z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2024-01-11T15:00:43Z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kQX9AAAAEEAQBvh/AAAJAAAAAQAAANBuFQX4fwAAAAAAAAAAAAAjhHLL/38AAKD9Rxi6AgAAAAAAAAAAAAAAAAAAAAAAAAAAAAAAAAAAgujQo1tnAAAAAAAAAAAAAP////+6AgAAAAAAAAAAAADgxxcgugIAAKDokQUAAAAAgAEkJ7oCAAAHAAAAAAAAAMDQQCK6AgAA3OeRBf0AAAAw6JEF/QAAANHN6wT4fwAAHgAAAAAAAABinLzyAAAAAB4AAAAAAAAA8PpSJLoCAADgxxcgugIAAKsy7wT4fwAAgOeRBf0AAAAw6JEF/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Pf5JroCAABk3zBl/38AAJD9OiK6AgAA0G4VBfh/AAAAAAAAAAAAAAFPaGX/fwAAAgAAAAAAAAACAAAAAAAAAAAAAAAAAAAAAAAAAAAAAABSdtCjW2cAAJDEOSK6AgAA0L07LroCAAAAAAAAAAAAAODHFyC6AgAA6H2RBQAAAADg////AAAAAAYAAAAAAAAAAgAAAAAAAAAMfZEF/QAAAGB9kQX9AAAA0c3rBPh/AAAAAAAAAAAAAFDrqgQAAAAAAAAAAAAAAAALijhl/38AAODHFyC6AgAAqzLvBPh/AACwfJEF/QAAAGB9kQX9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GGLoCAADQbhUF+H8AAAAAAAAAAAAAx7MrB/h/AAAAAD4YugIAAAIAAAD/fwAAAAAAAAAAAAAAAAAAAAAAADJ10KNbZwAAAQAAAAAAAABQPcUoAgAAAAAAAAAAAAAA4McXILoCAABIfZEFAAAAAPD///8AAAAACQAAAAAAAAADAAAAAAAAAGx8kQX9AAAAwHyRBf0AAADRzesE+H8AAAAAAAAAAAAAUOuqBAAAAAAAAAAAAAAAAEB8kQX9AAAA4McXILoCAACrMu8E+H8AABB8kQX9AAAAwHyRBf0AAACw4xInug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dAgAAAAcKDQcKDQcJDQ4WMShFrjFU1TJV1gECBAIDBAECBQoRKyZBowsTMQAAAAAAfqbJd6PIeqDCQFZ4JTd0Lk/HMVPSGy5uFiE4GypVJ0KnHjN9AAAB3QIAAACcz+7S6ffb7fnC0t1haH0hMm8aLXIuT8ggOIwoRKslP58cK08AAAEAAAAAAMHg9P///////////+bm5k9SXjw/SzBRzTFU0y1NwSAyVzFGXwEBAt0C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I4Ryy/9/AAAKAAsAAAAAANBuFQX4fwAAAAAAAAAAAABIhHLL/38AAAAAAAAAAAAAEGwNB/h/AAAAAAAAAAAAAAAAAAAAAAAAUqjQo1tnAAATVT1l/38AAEgAAAC6AgAAAAAAAAAAAADgxxcgugIAAOinkQUAAAAA9f///wAAAAAJAAAAAAAAAAAAAAAAAAAADKeRBf0AAABgp5EF/QAAANHN6wT4fwAAAAAAAAAAAAAAAAAAAAAAAODHFyC6AgAA6KeRBf0AAADgxxcgugIAAKsy7wT4fwAAsKaRBf0AAABgp5EF/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kQX9AAAAEEAQBvh/AAAJAAAAAQAAANBuFQX4fwAAAAAAAAAAAAAjhHLL/38AAKD9Rxi6AgAAAAAAAAAAAAAAAAAAAAAAAAAAAAAAAAAAgujQo1tnAAAAAAAAAAAAAP////+6AgAAAAAAAAAAAADgxxcgugIAAKDokQUAAAAAgAEkJ7oCAAAHAAAAAAAAAMDQQCK6AgAA3OeRBf0AAAAw6JEF/QAAANHN6wT4fwAAHgAAAAAAAABinLzyAAAAAB4AAAAAAAAA8PpSJLoCAADgxxcgugIAAKsy7wT4fwAAgOeRBf0AAAAw6JEF/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Pf5JroCAABk3zBl/38AAJD9OiK6AgAA0G4VBfh/AAAAAAAAAAAAAAFPaGX/fwAAAgAAAAAAAAACAAAAAAAAAAAAAAAAAAAAAAAAAAAAAABSdtCjW2cAAJDEOSK6AgAA0L07LroCAAAAAAAAAAAAAODHFyC6AgAA6H2RBQAAAADg////AAAAAAYAAAAAAAAAAgAAAAAAAAAMfZEF/QAAAGB9kQX9AAAA0c3rBPh/AAAAAAAAAAAAAFDrqgQAAAAAAAAAAAAAAAALijhl/38AAODHFyC6AgAAqzLvBPh/AACwfJEF/QAAAGB9kQX9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GGLoCAADQbhUF+H8AAAAAAAAAAAAAx7MrB/h/AAAAAD4YugIAAAIAAAD/fwAAAAAAAAAAAAAAAAAAAAAAADJ10KNbZwAAAQAAAAAAAABQPcUoAgAAAAAAAAAAAAAA4McXILoCAABIfZEFAAAAAPD///8AAAAACQAAAAAAAAADAAAAAAAAAGx8kQX9AAAAwHyRBf0AAADRzesE+H8AAAAAAAAAAAAAUOuqBAAAAAAAAAAAAAAAAEB8kQX9AAAA4McXILoCAACrMu8E+H8AABB8kQX9AAAAwHyRBf0AAACw4xInugI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fnaqVVPPUSuaMtUhoX4Bts/xPGbU4ns9vIFOazTpUJU=</DigestValue>
    </Reference>
    <Reference Type="http://www.w3.org/2000/09/xmldsig#Object" URI="#idOfficeObject">
      <DigestMethod Algorithm="http://www.w3.org/2001/04/xmlenc#sha256"/>
      <DigestValue>n1O11M7Zj/LRpmNjsMlMvsJQ60DdOCF2l9votVCPkIk=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yp/te/O3vdzqC9btJO74Te6AArQLaULXnIV6lMd/zQU=</DigestValue>
    </Reference>
    <Reference Type="http://www.w3.org/2000/09/xmldsig#Object" URI="#idValidSigLnImg">
      <DigestMethod Algorithm="http://www.w3.org/2001/04/xmlenc#sha256"/>
      <DigestValue>dDCde/wGzchDDzDs35cbHnpCqhH76geffzLhI9uvkgE=</DigestValue>
    </Reference>
    <Reference Type="http://www.w3.org/2000/09/xmldsig#Object" URI="#idInvalidSigLnImg">
      <DigestMethod Algorithm="http://www.w3.org/2001/04/xmlenc#sha256"/>
      <DigestValue>a8kh4kHrkmaOH3rW9FZJf0q6eYZPiPdg5P8Y/6bqLZ8=</DigestValue>
    </Reference>
  </SignedInfo>
  <SignatureValue>CWQ+YlXEVZupfYSnEgMmidkZuysNKIb/KkqYkpUmukjmeZZTKBG4FxYJypaIKrnABHE5xjJlgxsM
dmwpCoDVnpkLz6yqHoCxpimYSVF/91NQom3WzqJfmwbUDAFhbMNt8ghA5UXFemBZ/ZWPLwJipm11
KZVwYSLPKmTe5VBLi7GhjvlELUnSmS4tlxUWytuakMZIx+gZ1AIzbuP2bv8AS0Rx/aZGhrN1dwBp
ZsMnvxFBeqMhLAs0PGmrBGenZYUCiYqQdFHGJygD8NdF8jMvdtitlgJ0DEeeKX0hWacrPPSc0z9Z
1YfmFtUmq5m/kCNqXypuv9le8LZrxXbCz5dnUw==</SignatureValue>
  <KeyInfo>
    <X509Data>
      <X509Certificate>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el/v2yhwOKTXqnBJcqIrej3rdkSXvLEGULmVEux50co=</DigestValue>
      </Reference>
      <Reference URI="/word/document.xml?ContentType=application/vnd.openxmlformats-officedocument.wordprocessingml.document.main+xml">
        <DigestMethod Algorithm="http://www.w3.org/2001/04/xmlenc#sha256"/>
        <DigestValue>xjUa+SvINDfhSTSDSZCzBbt6gHCPF05TAI1p7FpvpRY=</DigestValue>
      </Reference>
      <Reference URI="/word/endnotes.xml?ContentType=application/vnd.openxmlformats-officedocument.wordprocessingml.endnotes+xml">
        <DigestMethod Algorithm="http://www.w3.org/2001/04/xmlenc#sha256"/>
        <DigestValue>uL2z0/0nszkEgAi5riRvG9Gxdg5VCKKEdfwS0H4nin4=</DigestValue>
      </Reference>
      <Reference URI="/word/fontTable.xml?ContentType=application/vnd.openxmlformats-officedocument.wordprocessingml.fontTable+xml">
        <DigestMethod Algorithm="http://www.w3.org/2001/04/xmlenc#sha256"/>
        <DigestValue>VDuvIrIpOo5eNAfZ0wmL3RhEv4R127caXfizFP0nMKw=</DigestValue>
      </Reference>
      <Reference URI="/word/footer1.xml?ContentType=application/vnd.openxmlformats-officedocument.wordprocessingml.footer+xml">
        <DigestMethod Algorithm="http://www.w3.org/2001/04/xmlenc#sha256"/>
        <DigestValue>dqQpd7OqPboOblesPui8IcY5+e/Q2XbtxYt3XWU+ozY=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tmIMDAVpJKZp52fw7Sg/ZeJwAVDrLny+7GCCgluXVhI=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VDuvIrIpOo5eNAfZ0wmL3RhEv4R127caXfizFP0nMKw=</DigestValue>
      </Reference>
      <Reference URI="/word/glossary/settings.xml?ContentType=application/vnd.openxmlformats-officedocument.wordprocessingml.settings+xml">
        <DigestMethod Algorithm="http://www.w3.org/2001/04/xmlenc#sha256"/>
        <DigestValue>01r/wZ5HmudsauAS7JazbSuz1EFZsywOeEIoxnMusPM=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mGGWvNBkSPoqdMX0z0rVyilB3ux/IHcYF1uugaGAjqo=</DigestValue>
      </Reference>
      <Reference URI="/word/numbering.xml?ContentType=application/vnd.openxmlformats-officedocument.wordprocessingml.numbering+xml">
        <DigestMethod Algorithm="http://www.w3.org/2001/04/xmlenc#sha256"/>
        <DigestValue>PAHMITmyTi0AQzCiAy57WhPWjQiJd61be5+wQLnQHTM=</DigestValue>
      </Reference>
      <Reference URI="/word/settings.xml?ContentType=application/vnd.openxmlformats-officedocument.wordprocessingml.settings+xml">
        <DigestMethod Algorithm="http://www.w3.org/2001/04/xmlenc#sha256"/>
        <DigestValue>zF6m805XxBTf8t2rZwWKOs7jCXi2EhLeyqe55N+3tOA=</DigestValue>
      </Reference>
      <Reference URI="/word/styles.xml?ContentType=application/vnd.openxmlformats-officedocument.wordprocessingml.styles+xml">
        <DigestMethod Algorithm="http://www.w3.org/2001/04/xmlenc#sha256"/>
        <DigestValue>wv3NLiYEDNpdC1R2uO429VP3RP5bGDBaMGSDwPs8sBg=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2024-01-11T15:04:23Z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 04.08-5/11.01.2024г.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2024-01-11T15:04:23Z</xd:SigningTime>
          <xd:SigningCertificate>
            <xd:Cert>
              <xd:CertDigest>
                <DigestMethod Algorithm="http://www.w3.org/2001/04/xmlenc#sha256"/>
                <DigestValue>e1qCXwnCj74SZS7TVjd8tCx+Zrv8ArmKyIqUxS/LOq0=</DigestValue>
              </xd:CertDigest>
              <xd:IssuerSerial>
                <X509IssuerName>C=BG, L=Sofia, O=Information Services JSC, OID.2.5.4.97=NTRBG-831641791, CN=StampIT Global Qualified CA</X509IssuerName>
                <X509SerialNumber>3462716299474964085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GQBAACxAAAAAAAAAAAAAACTIgAAMREAACBFTUYAAAEAaBkAAJo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</Object>
  <Object Id="idInvalidSigLnImg">AQAAAGwAAAAAAAAAAAAAAGQBAACxAAAAAAAAAAAAAACTIgAAMREAACBFTUYAAAEATB8AAKA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wAAAAFAAAAIQAAABoAAAAMAAAABQAAABYAAAAWAAAAIQDwAAAAAAAAAAAAAACAPwAAAAAAAAAAAACAPwAAAAAAAAAAAAAAAAAAAAAAAAAAAAAAAAAAAAAAAAAAJQAAAAwAAAAAAACAKAAAAAwAAAABAAAAUAAAACQFAAANAAAABQAAACAAAAAYAAAADQAAAAU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BFC8-B768-4A6C-A1C5-CB54EFB0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Албена Габровска</cp:lastModifiedBy>
  <cp:revision>7</cp:revision>
  <cp:lastPrinted>2019-05-16T09:20:00Z</cp:lastPrinted>
  <dcterms:created xsi:type="dcterms:W3CDTF">2024-01-10T12:13:00Z</dcterms:created>
  <dcterms:modified xsi:type="dcterms:W3CDTF">2024-01-11T08:56:00Z</dcterms:modified>
</cp:coreProperties>
</file>