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4D" w:rsidRDefault="00AF5E4D" w:rsidP="00512755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  <w:t xml:space="preserve"> Информация за п</w:t>
      </w:r>
      <w:r w:rsidR="00C06754" w:rsidRPr="00512755"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  <w:t>одаване на декларации</w:t>
      </w:r>
    </w:p>
    <w:p w:rsidR="00C06754" w:rsidRPr="00512755" w:rsidRDefault="00C06754" w:rsidP="00512755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</w:pPr>
      <w:r w:rsidRPr="00512755"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  <w:t xml:space="preserve"> по чл. 49, ал. 1 от Закона за противодействие на корупцията</w:t>
      </w:r>
    </w:p>
    <w:bookmarkEnd w:id="0"/>
    <w:p w:rsidR="00C06754" w:rsidRPr="00512755" w:rsidRDefault="00C06754" w:rsidP="0051275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</w:pPr>
    </w:p>
    <w:p w:rsidR="00C06754" w:rsidRPr="000A2C3E" w:rsidRDefault="00C06754" w:rsidP="00C0675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ab/>
        <w:t xml:space="preserve">Задължени да подават декларации по чл. 49, ал. 1 от Закона за противодействие на корупцията (ЗПК) </w:t>
      </w:r>
      <w:r w:rsidR="00F4619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пред министъра на земеделието и храните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са лицата</w:t>
      </w:r>
      <w:r w:rsidRPr="007B60A8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 по § 2, ал. 1, т. 1</w:t>
      </w:r>
      <w:r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 и т. 2</w:t>
      </w:r>
      <w:r w:rsidRPr="007B60A8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 от </w:t>
      </w:r>
      <w:r w:rsidR="00F4619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Допълнителните разпоредби (</w:t>
      </w:r>
      <w:r w:rsidRPr="007B60A8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ДР</w:t>
      </w:r>
      <w:r w:rsidR="00F4619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)</w:t>
      </w:r>
      <w:r w:rsidRPr="007B60A8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 на ЗПК</w:t>
      </w:r>
      <w:r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 и лицата, заемащи публични длъжности, определени в чл. </w:t>
      </w:r>
      <w:r w:rsidRPr="005161F6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6, ал. 1, т.</w:t>
      </w:r>
      <w:r w:rsidRPr="005161F6">
        <w:rPr>
          <w:rFonts w:ascii="Times New Roman" w:hAnsi="Times New Roman" w:cs="Times New Roman"/>
          <w:sz w:val="24"/>
          <w:szCs w:val="24"/>
          <w:lang w:val="bg-BG"/>
        </w:rPr>
        <w:t xml:space="preserve"> 18, т.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23, т. </w:t>
      </w:r>
      <w:r w:rsidRPr="005161F6">
        <w:rPr>
          <w:rFonts w:ascii="Times New Roman" w:hAnsi="Times New Roman" w:cs="Times New Roman"/>
          <w:sz w:val="24"/>
          <w:szCs w:val="24"/>
          <w:lang w:val="bg-BG"/>
        </w:rPr>
        <w:t>28, т. 29, т. 30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161F6">
        <w:rPr>
          <w:rFonts w:ascii="Times New Roman" w:hAnsi="Times New Roman" w:cs="Times New Roman"/>
          <w:sz w:val="24"/>
          <w:szCs w:val="24"/>
          <w:lang w:val="bg-BG"/>
        </w:rPr>
        <w:t xml:space="preserve"> т. 47</w:t>
      </w:r>
      <w:r>
        <w:rPr>
          <w:rFonts w:ascii="Times New Roman" w:hAnsi="Times New Roman" w:cs="Times New Roman"/>
          <w:sz w:val="24"/>
          <w:szCs w:val="24"/>
          <w:lang w:val="bg-BG"/>
        </w:rPr>
        <w:t>, т. 50 и т. 51</w:t>
      </w:r>
      <w:r w:rsidRPr="005161F6">
        <w:rPr>
          <w:rFonts w:ascii="Times New Roman" w:hAnsi="Times New Roman" w:cs="Times New Roman"/>
          <w:sz w:val="24"/>
          <w:szCs w:val="24"/>
          <w:lang w:val="bg-BG"/>
        </w:rPr>
        <w:t xml:space="preserve"> от Закона</w:t>
      </w:r>
      <w:r w:rsidR="00F46194">
        <w:rPr>
          <w:rFonts w:ascii="Times New Roman" w:hAnsi="Times New Roman" w:cs="Times New Roman"/>
          <w:sz w:val="24"/>
          <w:szCs w:val="24"/>
          <w:lang w:val="bg-BG"/>
        </w:rPr>
        <w:t>, за които орган по назначаването е министърът</w:t>
      </w:r>
      <w:r w:rsidRPr="005161F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06754" w:rsidRDefault="00C06754" w:rsidP="00C06754">
      <w:pPr>
        <w:pStyle w:val="WW-Default"/>
        <w:tabs>
          <w:tab w:val="left" w:pos="1843"/>
        </w:tabs>
        <w:spacing w:line="240" w:lineRule="auto"/>
        <w:jc w:val="both"/>
      </w:pPr>
      <w:r>
        <w:tab/>
      </w:r>
    </w:p>
    <w:p w:rsidR="00C06754" w:rsidRDefault="00C06754" w:rsidP="00C06754">
      <w:pPr>
        <w:pStyle w:val="WW-Default"/>
        <w:tabs>
          <w:tab w:val="left" w:pos="1843"/>
        </w:tabs>
        <w:spacing w:line="240" w:lineRule="auto"/>
        <w:jc w:val="both"/>
      </w:pPr>
      <w:r>
        <w:tab/>
        <w:t>Лицата по §2, ал. 1, т. 1 и т. 2 от ДР на ЗПК подават</w:t>
      </w:r>
      <w:r w:rsidR="00512755">
        <w:t xml:space="preserve"> пред министъра на земеделието и храните</w:t>
      </w:r>
      <w:r>
        <w:t xml:space="preserve"> следните декларации</w:t>
      </w:r>
      <w:r w:rsidRPr="00472119">
        <w:t>:</w:t>
      </w:r>
      <w:r w:rsidRPr="005A6341">
        <w:t xml:space="preserve"> </w:t>
      </w:r>
    </w:p>
    <w:p w:rsidR="00C06754" w:rsidRDefault="00512755" w:rsidP="00512755">
      <w:pPr>
        <w:pStyle w:val="WW-Default"/>
        <w:tabs>
          <w:tab w:val="left" w:pos="993"/>
          <w:tab w:val="left" w:pos="1843"/>
        </w:tabs>
        <w:spacing w:line="240" w:lineRule="auto"/>
        <w:jc w:val="both"/>
      </w:pPr>
      <w:r>
        <w:tab/>
        <w:t xml:space="preserve">- </w:t>
      </w:r>
      <w:r w:rsidR="00C06754">
        <w:t>д</w:t>
      </w:r>
      <w:r w:rsidR="00C06754" w:rsidRPr="00472119">
        <w:t>екларация за несъвместимост</w:t>
      </w:r>
      <w:r w:rsidR="00C06754">
        <w:t xml:space="preserve"> и д</w:t>
      </w:r>
      <w:r w:rsidR="00C06754" w:rsidRPr="00472119">
        <w:t>екларация за промяна в декларирани</w:t>
      </w:r>
      <w:r w:rsidR="00C06754">
        <w:t>те</w:t>
      </w:r>
      <w:r w:rsidR="00C06754" w:rsidRPr="00472119">
        <w:t xml:space="preserve"> обстоятелства в декларацията </w:t>
      </w:r>
      <w:r w:rsidR="00C06754">
        <w:t>за несъвместимост по образец, утвърден от министъра на земеделието и храните, които са публикувани на официалната страница на МЗХ в рубрика „</w:t>
      </w:r>
      <w:proofErr w:type="spellStart"/>
      <w:r w:rsidR="00C06754">
        <w:t>Антикорупция</w:t>
      </w:r>
      <w:proofErr w:type="spellEnd"/>
      <w:r w:rsidR="00C06754">
        <w:t>“, в „Декларации по ЗПК“;</w:t>
      </w:r>
    </w:p>
    <w:p w:rsidR="00C06754" w:rsidRPr="004B37A2" w:rsidRDefault="00512755" w:rsidP="00C06754">
      <w:pPr>
        <w:pStyle w:val="WW-Default"/>
        <w:tabs>
          <w:tab w:val="left" w:pos="993"/>
          <w:tab w:val="left" w:pos="1843"/>
        </w:tabs>
        <w:spacing w:line="240" w:lineRule="auto"/>
        <w:jc w:val="both"/>
      </w:pPr>
      <w:r>
        <w:tab/>
        <w:t xml:space="preserve">- </w:t>
      </w:r>
      <w:r w:rsidR="00C06754" w:rsidRPr="00C05B16">
        <w:t>декларация за имущество и интереси</w:t>
      </w:r>
      <w:r w:rsidR="00C06754">
        <w:t xml:space="preserve">, състояща се от две части и декларация за </w:t>
      </w:r>
      <w:r w:rsidR="00C06754" w:rsidRPr="004B37A2">
        <w:t xml:space="preserve">промяна в декларираните обстоятелства в декларацията по чл. 49, ал. 1, т. </w:t>
      </w:r>
      <w:r w:rsidR="00C06754">
        <w:t>2</w:t>
      </w:r>
      <w:r w:rsidR="00C06754" w:rsidRPr="004B37A2">
        <w:t>, в частта за интереси и за произхода на средствата при предсрочно погасяване на задължения и кредити</w:t>
      </w:r>
      <w:r w:rsidR="00C06754">
        <w:t xml:space="preserve">, по образец, утвърден </w:t>
      </w:r>
      <w:r w:rsidR="00C06754" w:rsidRPr="004B37A2">
        <w:t>от Комисията за противодействие на корупцията</w:t>
      </w:r>
      <w:r w:rsidR="00D46B76">
        <w:t xml:space="preserve"> (КПК)</w:t>
      </w:r>
      <w:r w:rsidR="00C06754">
        <w:t>, които са публикувани на официалната интернет страницата на КПК (</w:t>
      </w:r>
      <w:r w:rsidR="00C06754" w:rsidRPr="00C06754">
        <w:t>https://www.caciaf.bg/bg/publichen-registyr/obrazci-na-deklaracii</w:t>
      </w:r>
      <w:r w:rsidR="00C06754">
        <w:t>)</w:t>
      </w:r>
      <w:r w:rsidR="00C06754" w:rsidRPr="004B37A2">
        <w:t>;</w:t>
      </w:r>
    </w:p>
    <w:p w:rsidR="00C06754" w:rsidRDefault="00C06754" w:rsidP="00C06754">
      <w:pPr>
        <w:pStyle w:val="WW-Default"/>
        <w:tabs>
          <w:tab w:val="left" w:pos="1843"/>
        </w:tabs>
        <w:spacing w:line="240" w:lineRule="auto"/>
        <w:jc w:val="both"/>
      </w:pPr>
      <w:r>
        <w:rPr>
          <w:b/>
        </w:rPr>
        <w:tab/>
      </w:r>
      <w:r>
        <w:t xml:space="preserve"> </w:t>
      </w:r>
    </w:p>
    <w:p w:rsidR="00C06754" w:rsidRDefault="00C06754" w:rsidP="00C06754">
      <w:pPr>
        <w:pStyle w:val="WW-Default"/>
        <w:tabs>
          <w:tab w:val="left" w:pos="1843"/>
        </w:tabs>
        <w:spacing w:line="240" w:lineRule="auto"/>
        <w:jc w:val="both"/>
      </w:pPr>
      <w:r>
        <w:tab/>
      </w:r>
      <w:r w:rsidRPr="009F21BB">
        <w:t>Лицата, заемащи</w:t>
      </w:r>
      <w:r>
        <w:t xml:space="preserve"> публични длъжности по чл. </w:t>
      </w:r>
      <w:r w:rsidRPr="005161F6">
        <w:t xml:space="preserve">6, ал. 1, т. 18, т. </w:t>
      </w:r>
      <w:r>
        <w:t xml:space="preserve">23, т. </w:t>
      </w:r>
      <w:r w:rsidRPr="005161F6">
        <w:t>28, т. 29, т. 30</w:t>
      </w:r>
      <w:r>
        <w:t>,</w:t>
      </w:r>
      <w:r w:rsidRPr="005161F6">
        <w:t xml:space="preserve"> т. 47</w:t>
      </w:r>
      <w:r>
        <w:t xml:space="preserve">, т. 50 и т. 51 </w:t>
      </w:r>
      <w:r w:rsidRPr="005161F6">
        <w:t xml:space="preserve">от </w:t>
      </w:r>
      <w:r>
        <w:t xml:space="preserve">ЗПК подават пред министъра </w:t>
      </w:r>
      <w:r w:rsidR="00F46194">
        <w:t xml:space="preserve">на земеделието и храните </w:t>
      </w:r>
      <w:r>
        <w:t>д</w:t>
      </w:r>
      <w:r w:rsidRPr="00472119">
        <w:t>екларация за несъвместимост</w:t>
      </w:r>
      <w:r>
        <w:t xml:space="preserve"> и декларация за промяна в декларираните обстоятелства в декларацията за несъвместимост по образец, утвърден от министъра, които са публикувани на официалната страница на МЗХ в рубрика „</w:t>
      </w:r>
      <w:proofErr w:type="spellStart"/>
      <w:r>
        <w:t>Антикорупция</w:t>
      </w:r>
      <w:proofErr w:type="spellEnd"/>
      <w:r>
        <w:t xml:space="preserve">“, в „Декларации по ЗПК“. </w:t>
      </w:r>
    </w:p>
    <w:p w:rsidR="00512755" w:rsidRDefault="00512755" w:rsidP="007743F0">
      <w:pPr>
        <w:pStyle w:val="WW-Default"/>
        <w:tabs>
          <w:tab w:val="left" w:pos="993"/>
          <w:tab w:val="left" w:pos="1843"/>
        </w:tabs>
        <w:spacing w:line="240" w:lineRule="auto"/>
        <w:jc w:val="both"/>
      </w:pPr>
    </w:p>
    <w:p w:rsidR="00CA1A7F" w:rsidRPr="007743F0" w:rsidRDefault="00CA1A7F" w:rsidP="00CA1A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46B76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Декларация за несъвместимост и декларация за промяна в декларираните обстоятелства в декларацията за несъвместимост се подава в сроковете, предвидени в съответните нормативни актове.</w:t>
      </w:r>
    </w:p>
    <w:p w:rsidR="00CA1A7F" w:rsidRPr="00D46B76" w:rsidRDefault="00CA1A7F" w:rsidP="00CA1A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46B76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Декларацията за имущество и интереси се подава:</w:t>
      </w:r>
    </w:p>
    <w:p w:rsidR="00CA1A7F" w:rsidRPr="00D46B76" w:rsidRDefault="00CA1A7F" w:rsidP="00CA1A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46B76">
        <w:rPr>
          <w:rFonts w:ascii="Times New Roman" w:eastAsia="Times New Roman" w:hAnsi="Times New Roman" w:cs="Times New Roman"/>
          <w:sz w:val="24"/>
          <w:szCs w:val="24"/>
          <w:lang w:val="bg-BG"/>
        </w:rPr>
        <w:t>1. в срок един месец от заемането на длъжност по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§ 2, ал. 1, т. 1 и т. 2 от Допълнителните разпоредби (ДР) на ЗПК</w:t>
      </w:r>
      <w:r w:rsidRPr="00D46B76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CA1A7F" w:rsidRPr="00D46B76" w:rsidRDefault="00CA1A7F" w:rsidP="00CA1A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46B76">
        <w:rPr>
          <w:rFonts w:ascii="Times New Roman" w:eastAsia="Times New Roman" w:hAnsi="Times New Roman" w:cs="Times New Roman"/>
          <w:sz w:val="24"/>
          <w:szCs w:val="24"/>
          <w:lang w:val="bg-BG"/>
        </w:rPr>
        <w:t>2. ежегодно до 15 май – за предходната календарна година.</w:t>
      </w:r>
    </w:p>
    <w:p w:rsidR="00CA1A7F" w:rsidRDefault="00CA1A7F" w:rsidP="00CA1A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46B76">
        <w:rPr>
          <w:rFonts w:ascii="Times New Roman" w:eastAsia="Times New Roman" w:hAnsi="Times New Roman" w:cs="Times New Roman"/>
          <w:sz w:val="24"/>
          <w:szCs w:val="24"/>
          <w:lang w:val="bg-BG"/>
        </w:rPr>
        <w:t>При промяна в декларираните обстоятелства в частта за интересите или при предсрочно погасяване на задължения и кредити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D46B7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лицата по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§ 2, ал. 1, т. 1 и т. 2 от ДР на ЗПК</w:t>
      </w:r>
      <w:r w:rsidRPr="00D46B7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подават декларация за промяна в декларираните обстоятелства в декларацията за имущество и интереси в частта за интересите или за произхода на средствата в частта за имущество в срок един месец от настъпването на промяната.</w:t>
      </w:r>
    </w:p>
    <w:p w:rsidR="00CA1A7F" w:rsidRDefault="00C06754" w:rsidP="007743F0">
      <w:pPr>
        <w:pStyle w:val="WW-Default"/>
        <w:tabs>
          <w:tab w:val="left" w:pos="993"/>
          <w:tab w:val="left" w:pos="1843"/>
        </w:tabs>
        <w:spacing w:line="240" w:lineRule="auto"/>
        <w:jc w:val="both"/>
      </w:pPr>
      <w:r>
        <w:tab/>
      </w:r>
    </w:p>
    <w:p w:rsidR="007743F0" w:rsidRDefault="00CA1A7F" w:rsidP="007743F0">
      <w:pPr>
        <w:pStyle w:val="WW-Default"/>
        <w:tabs>
          <w:tab w:val="left" w:pos="993"/>
          <w:tab w:val="left" w:pos="1843"/>
        </w:tabs>
        <w:spacing w:line="240" w:lineRule="auto"/>
        <w:jc w:val="both"/>
      </w:pPr>
      <w:r>
        <w:tab/>
      </w:r>
      <w:r w:rsidR="00C06754">
        <w:t>Съгласно чл. 49</w:t>
      </w:r>
      <w:r w:rsidR="00C06754" w:rsidRPr="004A217D">
        <w:t xml:space="preserve">, ал. 5 от ЗПК, декларациите </w:t>
      </w:r>
      <w:r w:rsidR="007743F0">
        <w:t>по чл. 49, ал. 1</w:t>
      </w:r>
      <w:r w:rsidR="00C06754" w:rsidRPr="004A217D">
        <w:t xml:space="preserve"> се подават задължително на хартиен и на електронен носител (CD, USB флаш памет)</w:t>
      </w:r>
      <w:r w:rsidR="007743F0">
        <w:t xml:space="preserve"> или по електронен път.</w:t>
      </w:r>
    </w:p>
    <w:p w:rsidR="007743F0" w:rsidRPr="00322259" w:rsidRDefault="007743F0" w:rsidP="007743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Pr="00322259">
        <w:rPr>
          <w:rFonts w:ascii="Times New Roman" w:eastAsia="Times New Roman" w:hAnsi="Times New Roman" w:cs="Times New Roman"/>
          <w:sz w:val="24"/>
          <w:szCs w:val="24"/>
          <w:lang w:val="bg-BG"/>
        </w:rPr>
        <w:t>екларации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те могат да</w:t>
      </w:r>
      <w:r w:rsidRPr="0032225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подават:</w:t>
      </w:r>
    </w:p>
    <w:p w:rsidR="007743F0" w:rsidRDefault="007743F0" w:rsidP="007743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</w:t>
      </w:r>
      <w:r w:rsidR="00D17BA6">
        <w:rPr>
          <w:rFonts w:ascii="Times New Roman" w:eastAsia="Times New Roman" w:hAnsi="Times New Roman" w:cs="Times New Roman"/>
          <w:sz w:val="24"/>
          <w:szCs w:val="24"/>
          <w:lang w:val="bg-BG"/>
        </w:rPr>
        <w:t>л</w:t>
      </w:r>
      <w:r w:rsidRPr="00D73CBD">
        <w:rPr>
          <w:rFonts w:ascii="Times New Roman" w:eastAsia="Times New Roman" w:hAnsi="Times New Roman" w:cs="Times New Roman"/>
          <w:sz w:val="24"/>
          <w:szCs w:val="24"/>
          <w:lang w:val="bg-BG"/>
        </w:rPr>
        <w:t>ично, всеки работен ден, в сградата на МЗ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Х</w:t>
      </w:r>
      <w:r w:rsidRPr="00D73CB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гр. София, бул.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17BA6">
        <w:rPr>
          <w:rFonts w:ascii="Times New Roman" w:eastAsia="Times New Roman" w:hAnsi="Times New Roman" w:cs="Times New Roman"/>
          <w:sz w:val="24"/>
          <w:szCs w:val="24"/>
          <w:lang w:val="bg-BG"/>
        </w:rPr>
        <w:t>„Христо Ботев“ № 55, стая 417;</w:t>
      </w:r>
    </w:p>
    <w:p w:rsidR="007743F0" w:rsidRDefault="007743F0" w:rsidP="007743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- </w:t>
      </w:r>
      <w:r w:rsidR="00D17BA6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322259">
        <w:rPr>
          <w:rFonts w:ascii="Times New Roman" w:eastAsia="Times New Roman" w:hAnsi="Times New Roman" w:cs="Times New Roman"/>
          <w:sz w:val="24"/>
          <w:szCs w:val="24"/>
          <w:lang w:val="bg-BG"/>
        </w:rPr>
        <w:t>о пощата, с известие з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доставяне (обратна разписка) или </w:t>
      </w:r>
      <w:r w:rsidRPr="00322259">
        <w:rPr>
          <w:rFonts w:ascii="Times New Roman" w:eastAsia="Times New Roman" w:hAnsi="Times New Roman" w:cs="Times New Roman"/>
          <w:sz w:val="24"/>
          <w:szCs w:val="24"/>
          <w:lang w:val="bg-BG"/>
        </w:rPr>
        <w:t>чрез лицензиран пощенски оператор, на адрес: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73CBD">
        <w:rPr>
          <w:rFonts w:ascii="Times New Roman" w:eastAsia="Times New Roman" w:hAnsi="Times New Roman" w:cs="Times New Roman"/>
          <w:sz w:val="24"/>
          <w:szCs w:val="24"/>
          <w:lang w:val="bg-BG"/>
        </w:rPr>
        <w:t>гр. София, бул.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„Христо Ботев“ №55. На плика задължително да бъде отбелязано за получател Инспектората на МЗХ и че съдържа декларация по чл. 49, ал.1 от ЗПК</w:t>
      </w:r>
      <w:r w:rsidR="00D17BA6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3A56CB" w:rsidRPr="007743F0" w:rsidRDefault="007743F0" w:rsidP="00D46B76">
      <w:pPr>
        <w:shd w:val="clear" w:color="auto" w:fill="FFFFFF"/>
        <w:tabs>
          <w:tab w:val="left" w:pos="-142"/>
        </w:tabs>
        <w:overflowPunct w:val="0"/>
        <w:autoSpaceDE w:val="0"/>
        <w:autoSpaceDN w:val="0"/>
        <w:adjustRightInd w:val="0"/>
        <w:spacing w:after="0" w:line="274" w:lineRule="exact"/>
        <w:contextualSpacing/>
        <w:jc w:val="both"/>
        <w:textAlignment w:val="baseline"/>
        <w:rPr>
          <w:lang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3A56CB" w:rsidRPr="007743F0">
        <w:rPr>
          <w:rFonts w:ascii="Times New Roman" w:eastAsia="Times New Roman" w:hAnsi="Times New Roman" w:cs="Times New Roman"/>
          <w:sz w:val="24"/>
          <w:szCs w:val="24"/>
          <w:lang w:val="bg-BG"/>
        </w:rPr>
        <w:t>- по електронна поща на адрес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="00FD75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hyperlink r:id="rId5" w:history="1">
        <w:r w:rsidRPr="00E520CD">
          <w:rPr>
            <w:rStyle w:val="a3"/>
            <w:lang w:bidi="bg-BG"/>
          </w:rPr>
          <w:t>DeklaraciiZPK@mzh.government.bg</w:t>
        </w:r>
      </w:hyperlink>
      <w:r w:rsidR="003A56CB" w:rsidRPr="007743F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7743F0">
        <w:rPr>
          <w:rFonts w:ascii="Times New Roman" w:hAnsi="Times New Roman" w:cs="Times New Roman"/>
          <w:sz w:val="24"/>
          <w:szCs w:val="24"/>
          <w:lang w:val="bg-BG"/>
        </w:rPr>
        <w:t xml:space="preserve">подписани с </w:t>
      </w:r>
      <w:r w:rsidRPr="007743F0">
        <w:rPr>
          <w:rFonts w:ascii="Times New Roman" w:hAnsi="Times New Roman" w:cs="Times New Roman"/>
          <w:sz w:val="24"/>
          <w:szCs w:val="24"/>
          <w:lang w:val="bg-BG" w:bidi="bg-BG"/>
        </w:rPr>
        <w:t>Квалифициран електронен подпис (КЕП), издаден в съответствие със Закона за електронния документ и електронните удостоверителни услуги или служебно издаден персонален КЕП.</w:t>
      </w:r>
    </w:p>
    <w:sectPr w:rsidR="003A56CB" w:rsidRPr="007743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3572"/>
    <w:multiLevelType w:val="hybridMultilevel"/>
    <w:tmpl w:val="DD20A83E"/>
    <w:lvl w:ilvl="0" w:tplc="69F69BC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AB"/>
    <w:rsid w:val="001D2CF0"/>
    <w:rsid w:val="003A56CB"/>
    <w:rsid w:val="003D03B9"/>
    <w:rsid w:val="004A217D"/>
    <w:rsid w:val="00512755"/>
    <w:rsid w:val="006F7DAB"/>
    <w:rsid w:val="007743F0"/>
    <w:rsid w:val="007E4AE0"/>
    <w:rsid w:val="0082427C"/>
    <w:rsid w:val="00A077D2"/>
    <w:rsid w:val="00AF5E4D"/>
    <w:rsid w:val="00C06754"/>
    <w:rsid w:val="00CA1A7F"/>
    <w:rsid w:val="00CF2FFF"/>
    <w:rsid w:val="00D17BA6"/>
    <w:rsid w:val="00D46B76"/>
    <w:rsid w:val="00D92C97"/>
    <w:rsid w:val="00DC4375"/>
    <w:rsid w:val="00E559FA"/>
    <w:rsid w:val="00F46194"/>
    <w:rsid w:val="00FA6E11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725D"/>
  <w15:docId w15:val="{9FD4D3F8-6051-4164-B0A0-A2629366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Default">
    <w:name w:val="WW-Default"/>
    <w:rsid w:val="00C06754"/>
    <w:pPr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val="bg-BG" w:eastAsia="zh-CN"/>
    </w:rPr>
  </w:style>
  <w:style w:type="character" w:styleId="a3">
    <w:name w:val="Hyperlink"/>
    <w:rsid w:val="00774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6B7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411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klaraciiZPK@mzh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Ochkova</dc:creator>
  <cp:keywords/>
  <dc:description/>
  <cp:lastModifiedBy>Marineta T. Trifonova</cp:lastModifiedBy>
  <cp:revision>11</cp:revision>
  <dcterms:created xsi:type="dcterms:W3CDTF">2024-03-13T14:25:00Z</dcterms:created>
  <dcterms:modified xsi:type="dcterms:W3CDTF">2024-03-22T08:34:00Z</dcterms:modified>
</cp:coreProperties>
</file>