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79" w:rsidRPr="00786674" w:rsidRDefault="00E67B79" w:rsidP="007750AE">
      <w:pPr>
        <w:jc w:val="both"/>
        <w:rPr>
          <w:b/>
          <w:i/>
          <w:sz w:val="22"/>
          <w:szCs w:val="22"/>
          <w:lang w:val="en-US"/>
        </w:rPr>
      </w:pPr>
    </w:p>
    <w:p w:rsidR="00D05037" w:rsidRPr="00303F09" w:rsidRDefault="004B7539" w:rsidP="007750AE">
      <w:pPr>
        <w:jc w:val="both"/>
        <w:rPr>
          <w:b/>
          <w:i/>
          <w:sz w:val="20"/>
          <w:szCs w:val="20"/>
        </w:rPr>
      </w:pPr>
      <w:r w:rsidRPr="00303F09">
        <w:rPr>
          <w:b/>
          <w:i/>
          <w:sz w:val="20"/>
          <w:szCs w:val="20"/>
        </w:rPr>
        <w:t xml:space="preserve">Отговор на </w:t>
      </w:r>
      <w:r w:rsidR="00633646" w:rsidRPr="00303F09">
        <w:rPr>
          <w:b/>
          <w:i/>
          <w:sz w:val="20"/>
          <w:szCs w:val="20"/>
          <w:u w:val="single"/>
        </w:rPr>
        <w:t>въпрос</w:t>
      </w:r>
      <w:r w:rsidR="0053479A" w:rsidRPr="00303F09">
        <w:rPr>
          <w:b/>
          <w:i/>
          <w:sz w:val="20"/>
          <w:szCs w:val="20"/>
        </w:rPr>
        <w:t xml:space="preserve"> о</w:t>
      </w:r>
      <w:r w:rsidR="0028704D" w:rsidRPr="00303F09">
        <w:rPr>
          <w:b/>
          <w:i/>
          <w:sz w:val="20"/>
          <w:szCs w:val="20"/>
        </w:rPr>
        <w:t xml:space="preserve">т </w:t>
      </w:r>
      <w:r w:rsidR="00F42C1A">
        <w:rPr>
          <w:b/>
          <w:i/>
          <w:sz w:val="20"/>
          <w:szCs w:val="20"/>
        </w:rPr>
        <w:t>Иван Червенков</w:t>
      </w:r>
      <w:r w:rsidR="00764289" w:rsidRPr="00303F09">
        <w:rPr>
          <w:b/>
          <w:i/>
          <w:sz w:val="20"/>
          <w:szCs w:val="20"/>
        </w:rPr>
        <w:t xml:space="preserve"> – народен</w:t>
      </w:r>
      <w:r w:rsidR="007A6CCA" w:rsidRPr="00303F09">
        <w:rPr>
          <w:b/>
          <w:i/>
          <w:sz w:val="20"/>
          <w:szCs w:val="20"/>
        </w:rPr>
        <w:t xml:space="preserve"> представител</w:t>
      </w:r>
      <w:r w:rsidR="00D344A1" w:rsidRPr="00303F09">
        <w:rPr>
          <w:b/>
          <w:i/>
          <w:sz w:val="20"/>
          <w:szCs w:val="20"/>
        </w:rPr>
        <w:t xml:space="preserve"> от </w:t>
      </w:r>
      <w:r w:rsidR="005D04CB">
        <w:rPr>
          <w:b/>
          <w:i/>
          <w:sz w:val="20"/>
          <w:szCs w:val="20"/>
        </w:rPr>
        <w:t>ПГ на ГЕРБ-СДС</w:t>
      </w:r>
      <w:r w:rsidR="0053479A" w:rsidRPr="00303F09">
        <w:rPr>
          <w:b/>
          <w:i/>
          <w:sz w:val="20"/>
          <w:szCs w:val="20"/>
        </w:rPr>
        <w:t xml:space="preserve"> </w:t>
      </w:r>
      <w:r w:rsidR="00633646" w:rsidRPr="00303F09">
        <w:rPr>
          <w:b/>
          <w:i/>
          <w:sz w:val="20"/>
          <w:szCs w:val="20"/>
        </w:rPr>
        <w:t>относ</w:t>
      </w:r>
      <w:r w:rsidR="00F42C1A">
        <w:rPr>
          <w:b/>
          <w:i/>
          <w:sz w:val="20"/>
          <w:szCs w:val="20"/>
        </w:rPr>
        <w:t>но подпомагане на дребни и средни селскостопански производители</w:t>
      </w:r>
    </w:p>
    <w:p w:rsidR="00BF6442" w:rsidRPr="00786674" w:rsidRDefault="00BF6442" w:rsidP="00001D38">
      <w:pPr>
        <w:rPr>
          <w:b/>
          <w:lang w:val="en-US"/>
        </w:rPr>
      </w:pPr>
    </w:p>
    <w:p w:rsidR="00EA04D8" w:rsidRPr="005C21BD" w:rsidRDefault="00764289" w:rsidP="00786674">
      <w:pPr>
        <w:spacing w:line="276" w:lineRule="auto"/>
        <w:rPr>
          <w:b/>
          <w:sz w:val="32"/>
          <w:szCs w:val="32"/>
        </w:rPr>
      </w:pPr>
      <w:r w:rsidRPr="005C21BD">
        <w:rPr>
          <w:b/>
          <w:sz w:val="32"/>
          <w:szCs w:val="32"/>
        </w:rPr>
        <w:t>УВАЖАЕМИ ГОСПОДИН</w:t>
      </w:r>
      <w:r w:rsidR="00BB7E65" w:rsidRPr="005C21BD">
        <w:rPr>
          <w:b/>
          <w:sz w:val="32"/>
          <w:szCs w:val="32"/>
        </w:rPr>
        <w:t xml:space="preserve"> </w:t>
      </w:r>
      <w:r w:rsidR="0026513E" w:rsidRPr="005C21BD">
        <w:rPr>
          <w:b/>
          <w:sz w:val="32"/>
          <w:szCs w:val="32"/>
        </w:rPr>
        <w:t>ПРЕДСЕДАТЕЛ</w:t>
      </w:r>
      <w:r w:rsidR="003427AE" w:rsidRPr="005C21BD">
        <w:rPr>
          <w:b/>
          <w:sz w:val="32"/>
          <w:szCs w:val="32"/>
        </w:rPr>
        <w:t>,</w:t>
      </w:r>
    </w:p>
    <w:p w:rsidR="0053479A" w:rsidRPr="005C21BD" w:rsidRDefault="0026513E" w:rsidP="00786674">
      <w:pPr>
        <w:spacing w:line="276" w:lineRule="auto"/>
        <w:rPr>
          <w:b/>
          <w:sz w:val="32"/>
          <w:szCs w:val="32"/>
        </w:rPr>
      </w:pPr>
      <w:r w:rsidRPr="005C21BD">
        <w:rPr>
          <w:b/>
          <w:sz w:val="32"/>
          <w:szCs w:val="32"/>
        </w:rPr>
        <w:t>ДАМИ И ГОСПОДА НАРОДНИ ПРЕДСТАВИТЕЛИ,</w:t>
      </w:r>
    </w:p>
    <w:p w:rsidR="00D07994" w:rsidRDefault="00F42C1A" w:rsidP="00973C4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ГОСПОДИН ЧЕРВЕНКОВ</w:t>
      </w:r>
      <w:r w:rsidR="004D777F" w:rsidRPr="005C21BD">
        <w:rPr>
          <w:b/>
          <w:sz w:val="32"/>
          <w:szCs w:val="32"/>
        </w:rPr>
        <w:t>,</w:t>
      </w:r>
    </w:p>
    <w:p w:rsidR="00181295" w:rsidRDefault="00181295" w:rsidP="00181295">
      <w:pPr>
        <w:spacing w:line="360" w:lineRule="auto"/>
        <w:jc w:val="both"/>
        <w:rPr>
          <w:rFonts w:ascii="Verdana" w:eastAsia="Calibri" w:hAnsi="Verdana" w:cs="Calibri"/>
          <w:b/>
        </w:rPr>
      </w:pPr>
    </w:p>
    <w:p w:rsidR="00A85865" w:rsidRPr="00A85865" w:rsidRDefault="00A85865" w:rsidP="00A85865">
      <w:pPr>
        <w:spacing w:line="360" w:lineRule="auto"/>
        <w:ind w:firstLine="709"/>
        <w:jc w:val="both"/>
        <w:rPr>
          <w:sz w:val="32"/>
          <w:szCs w:val="32"/>
        </w:rPr>
      </w:pPr>
      <w:r w:rsidRPr="00A85865">
        <w:rPr>
          <w:sz w:val="32"/>
          <w:szCs w:val="32"/>
        </w:rPr>
        <w:t xml:space="preserve">В рамките на </w:t>
      </w:r>
      <w:r w:rsidRPr="00A85865">
        <w:rPr>
          <w:sz w:val="32"/>
          <w:szCs w:val="32"/>
          <w:u w:val="single"/>
        </w:rPr>
        <w:t xml:space="preserve">Националния план за възстановяване и </w:t>
      </w:r>
      <w:r w:rsidRPr="002D7A29">
        <w:rPr>
          <w:sz w:val="32"/>
          <w:szCs w:val="32"/>
          <w:u w:val="single"/>
        </w:rPr>
        <w:t>устойчивост</w:t>
      </w:r>
      <w:r w:rsidR="00C11C99" w:rsidRPr="002D7A29">
        <w:rPr>
          <w:bCs/>
          <w:iCs/>
          <w:sz w:val="32"/>
          <w:szCs w:val="32"/>
          <w:u w:val="single"/>
          <w:lang w:eastAsia="bg-BG"/>
        </w:rPr>
        <w:t xml:space="preserve"> на Република България</w:t>
      </w:r>
      <w:r w:rsidR="00C11C99">
        <w:rPr>
          <w:bCs/>
          <w:iCs/>
          <w:sz w:val="32"/>
          <w:szCs w:val="32"/>
          <w:lang w:eastAsia="bg-BG"/>
        </w:rPr>
        <w:t xml:space="preserve"> </w:t>
      </w:r>
      <w:r w:rsidRPr="00A85865">
        <w:rPr>
          <w:sz w:val="32"/>
          <w:szCs w:val="32"/>
        </w:rPr>
        <w:t>беше предоставена възможност за създаване на центрове за подготовка за предлагане на пазара и съхранение на плодове и зеленчуци.</w:t>
      </w:r>
    </w:p>
    <w:p w:rsidR="00A85865" w:rsidRPr="00921071" w:rsidRDefault="00A85865" w:rsidP="00A85865">
      <w:pPr>
        <w:spacing w:line="360" w:lineRule="auto"/>
        <w:ind w:firstLine="708"/>
        <w:jc w:val="both"/>
        <w:rPr>
          <w:bCs/>
          <w:iCs/>
          <w:sz w:val="32"/>
          <w:szCs w:val="32"/>
          <w:lang w:eastAsia="bg-BG"/>
        </w:rPr>
      </w:pPr>
      <w:r w:rsidRPr="00921071">
        <w:rPr>
          <w:sz w:val="32"/>
          <w:szCs w:val="32"/>
          <w:u w:val="single"/>
          <w:lang w:eastAsia="bg-BG"/>
        </w:rPr>
        <w:t>В периода 24 октомври – 22 декември 2023 г</w:t>
      </w:r>
      <w:r w:rsidRPr="00921071">
        <w:rPr>
          <w:sz w:val="32"/>
          <w:szCs w:val="32"/>
          <w:lang w:eastAsia="bg-BG"/>
        </w:rPr>
        <w:t xml:space="preserve">. се проведе прием на предложения за изпълнение на инвестиции по </w:t>
      </w:r>
      <w:r w:rsidRPr="00A85865">
        <w:rPr>
          <w:sz w:val="32"/>
          <w:szCs w:val="32"/>
          <w:lang w:eastAsia="bg-BG"/>
        </w:rPr>
        <w:t>процедура „Центрове за подготовка за предлагане на пазара и съхранение на плодове и зеленчуци“</w:t>
      </w:r>
      <w:r>
        <w:rPr>
          <w:sz w:val="32"/>
          <w:szCs w:val="32"/>
          <w:lang w:eastAsia="bg-BG"/>
        </w:rPr>
        <w:t xml:space="preserve"> </w:t>
      </w:r>
      <w:r w:rsidRPr="00921071">
        <w:rPr>
          <w:sz w:val="32"/>
          <w:szCs w:val="32"/>
          <w:lang w:eastAsia="bg-BG"/>
        </w:rPr>
        <w:t xml:space="preserve">от </w:t>
      </w:r>
      <w:r w:rsidRPr="00921071">
        <w:rPr>
          <w:bCs/>
          <w:iCs/>
          <w:sz w:val="32"/>
          <w:szCs w:val="32"/>
          <w:lang w:eastAsia="bg-BG"/>
        </w:rPr>
        <w:t>инвестиция</w:t>
      </w:r>
      <w:r w:rsidRPr="00A85865">
        <w:rPr>
          <w:bCs/>
          <w:sz w:val="32"/>
          <w:szCs w:val="32"/>
          <w:lang w:eastAsia="bg-BG"/>
        </w:rPr>
        <w:t xml:space="preserve"> </w:t>
      </w:r>
      <w:r w:rsidRPr="00921071">
        <w:rPr>
          <w:bCs/>
          <w:iCs/>
          <w:sz w:val="32"/>
          <w:szCs w:val="32"/>
          <w:u w:val="single"/>
          <w:lang w:eastAsia="bg-BG"/>
        </w:rPr>
        <w:t>„Фонд за насърчаване на технологичния и екологичен преход на селското стопанство</w:t>
      </w:r>
      <w:r w:rsidRPr="00921071">
        <w:rPr>
          <w:bCs/>
          <w:iCs/>
          <w:sz w:val="32"/>
          <w:szCs w:val="32"/>
          <w:lang w:eastAsia="bg-BG"/>
        </w:rPr>
        <w:t>“ от Националния план за възстановяване и у</w:t>
      </w:r>
      <w:r w:rsidR="00C11C99">
        <w:rPr>
          <w:bCs/>
          <w:iCs/>
          <w:sz w:val="32"/>
          <w:szCs w:val="32"/>
          <w:lang w:eastAsia="bg-BG"/>
        </w:rPr>
        <w:t>стойчивост</w:t>
      </w:r>
      <w:r w:rsidRPr="00921071">
        <w:rPr>
          <w:bCs/>
          <w:iCs/>
          <w:sz w:val="32"/>
          <w:szCs w:val="32"/>
          <w:lang w:eastAsia="bg-BG"/>
        </w:rPr>
        <w:t>.</w:t>
      </w:r>
    </w:p>
    <w:p w:rsidR="00A85865" w:rsidRPr="00A85865" w:rsidRDefault="00A85865" w:rsidP="00A85865">
      <w:pPr>
        <w:spacing w:line="360" w:lineRule="auto"/>
        <w:ind w:firstLine="708"/>
        <w:jc w:val="both"/>
        <w:rPr>
          <w:bCs/>
          <w:sz w:val="32"/>
          <w:szCs w:val="32"/>
        </w:rPr>
      </w:pPr>
      <w:r w:rsidRPr="00956580">
        <w:rPr>
          <w:bCs/>
          <w:sz w:val="32"/>
          <w:szCs w:val="32"/>
        </w:rPr>
        <w:t xml:space="preserve">В рамките на проведения прием, при първоначално </w:t>
      </w:r>
      <w:r>
        <w:rPr>
          <w:bCs/>
          <w:sz w:val="32"/>
          <w:szCs w:val="32"/>
        </w:rPr>
        <w:t xml:space="preserve">определен бюджет в размер на </w:t>
      </w:r>
      <w:r w:rsidRPr="00956580">
        <w:rPr>
          <w:b/>
          <w:bCs/>
          <w:sz w:val="32"/>
          <w:szCs w:val="32"/>
        </w:rPr>
        <w:t>15 млн. л</w:t>
      </w:r>
      <w:r>
        <w:rPr>
          <w:b/>
          <w:bCs/>
          <w:sz w:val="32"/>
          <w:szCs w:val="32"/>
        </w:rPr>
        <w:t>ева</w:t>
      </w:r>
      <w:r w:rsidRPr="00956580">
        <w:rPr>
          <w:b/>
          <w:bCs/>
          <w:sz w:val="32"/>
          <w:szCs w:val="32"/>
        </w:rPr>
        <w:t xml:space="preserve"> без ДДС</w:t>
      </w:r>
      <w:r w:rsidRPr="00956580">
        <w:rPr>
          <w:bCs/>
          <w:sz w:val="32"/>
          <w:szCs w:val="32"/>
        </w:rPr>
        <w:t xml:space="preserve">, постъпиха </w:t>
      </w:r>
      <w:r w:rsidRPr="00956580">
        <w:rPr>
          <w:b/>
          <w:bCs/>
          <w:sz w:val="32"/>
          <w:szCs w:val="32"/>
        </w:rPr>
        <w:t>40 предложения</w:t>
      </w:r>
      <w:r w:rsidRPr="00956580">
        <w:rPr>
          <w:bCs/>
          <w:sz w:val="32"/>
          <w:szCs w:val="32"/>
        </w:rPr>
        <w:t xml:space="preserve"> за изпълнение на инвестиции, по които е заявена безвъзмездна финансова помощ в размер на над </w:t>
      </w:r>
      <w:r w:rsidRPr="00956580">
        <w:rPr>
          <w:b/>
          <w:bCs/>
          <w:sz w:val="32"/>
          <w:szCs w:val="32"/>
        </w:rPr>
        <w:t>27 млн. лева</w:t>
      </w:r>
      <w:r w:rsidRPr="00956580">
        <w:rPr>
          <w:bCs/>
          <w:sz w:val="32"/>
          <w:szCs w:val="32"/>
        </w:rPr>
        <w:t>. Подадените проекти се предвижда да бъдат реализирани в рамките на административни области, обхващащи голяма част от територията на страната където се отглеждат плодове и зеленчуци.</w:t>
      </w:r>
      <w:r>
        <w:rPr>
          <w:bCs/>
          <w:sz w:val="32"/>
          <w:szCs w:val="32"/>
        </w:rPr>
        <w:t xml:space="preserve"> </w:t>
      </w:r>
      <w:r w:rsidRPr="00956580">
        <w:rPr>
          <w:bCs/>
          <w:sz w:val="32"/>
          <w:szCs w:val="32"/>
        </w:rPr>
        <w:t>Към настоящия момент, предложенията за изпълнение на инвестиции са в процес на обработка в рамките на Д</w:t>
      </w:r>
      <w:r>
        <w:rPr>
          <w:bCs/>
          <w:sz w:val="32"/>
          <w:szCs w:val="32"/>
        </w:rPr>
        <w:t>ържавен фонд</w:t>
      </w:r>
      <w:r w:rsidRPr="00956580">
        <w:rPr>
          <w:bCs/>
          <w:sz w:val="32"/>
          <w:szCs w:val="32"/>
        </w:rPr>
        <w:t xml:space="preserve"> „Земеделие“, като се очаква одобрените проекти да бъдат изпълнени и въведени в експлоатация </w:t>
      </w:r>
      <w:r w:rsidRPr="00956580">
        <w:rPr>
          <w:bCs/>
          <w:sz w:val="32"/>
          <w:szCs w:val="32"/>
          <w:u w:val="single"/>
        </w:rPr>
        <w:t>най-късно до месец юни 2025 г.</w:t>
      </w:r>
    </w:p>
    <w:p w:rsidR="00A85865" w:rsidRDefault="00A85865" w:rsidP="00A85865">
      <w:pPr>
        <w:spacing w:line="360" w:lineRule="auto"/>
        <w:ind w:firstLine="708"/>
        <w:jc w:val="both"/>
        <w:rPr>
          <w:rFonts w:ascii="Verdana" w:eastAsia="Calibri" w:hAnsi="Verdana" w:cs="Calibri"/>
          <w:b/>
        </w:rPr>
      </w:pPr>
      <w:r w:rsidRPr="00956580">
        <w:rPr>
          <w:bCs/>
          <w:sz w:val="32"/>
          <w:szCs w:val="32"/>
        </w:rPr>
        <w:t>В случай</w:t>
      </w:r>
      <w:r>
        <w:rPr>
          <w:bCs/>
          <w:sz w:val="32"/>
          <w:szCs w:val="32"/>
        </w:rPr>
        <w:t>,</w:t>
      </w:r>
      <w:r w:rsidRPr="00956580">
        <w:rPr>
          <w:bCs/>
          <w:sz w:val="32"/>
          <w:szCs w:val="32"/>
        </w:rPr>
        <w:t xml:space="preserve"> че въз основа на оценката на административна допустимост се констатира недостатъчен бюджет за финансиране на всички постъпили проекти, които са получи точки, надхвърлящи минималния брой точки съгласно критериите за оценка, М</w:t>
      </w:r>
      <w:r>
        <w:rPr>
          <w:bCs/>
          <w:sz w:val="32"/>
          <w:szCs w:val="32"/>
        </w:rPr>
        <w:t>инистерството на земеделието и храните</w:t>
      </w:r>
      <w:r w:rsidRPr="00956580">
        <w:rPr>
          <w:bCs/>
          <w:sz w:val="32"/>
          <w:szCs w:val="32"/>
        </w:rPr>
        <w:t xml:space="preserve">, </w:t>
      </w:r>
      <w:r w:rsidRPr="00956580">
        <w:rPr>
          <w:bCs/>
          <w:sz w:val="32"/>
          <w:szCs w:val="32"/>
        </w:rPr>
        <w:lastRenderedPageBreak/>
        <w:t xml:space="preserve">в качеството си на Структура за наблюдение и докладване по </w:t>
      </w:r>
      <w:r w:rsidRPr="00921071">
        <w:rPr>
          <w:bCs/>
          <w:iCs/>
          <w:sz w:val="32"/>
          <w:szCs w:val="32"/>
          <w:lang w:eastAsia="bg-BG"/>
        </w:rPr>
        <w:t xml:space="preserve">Националния план </w:t>
      </w:r>
      <w:r>
        <w:rPr>
          <w:bCs/>
          <w:iCs/>
          <w:sz w:val="32"/>
          <w:szCs w:val="32"/>
          <w:lang w:eastAsia="bg-BG"/>
        </w:rPr>
        <w:t>за възстановяване и устойчивост</w:t>
      </w:r>
      <w:r w:rsidRPr="00956580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може да предприеме действия с </w:t>
      </w:r>
      <w:r w:rsidRPr="00956580">
        <w:rPr>
          <w:bCs/>
          <w:sz w:val="32"/>
          <w:szCs w:val="32"/>
        </w:rPr>
        <w:t>цел преразпределяне на бюджет за финансиране на одобрените проекти, за които не е наличен бюджет</w:t>
      </w:r>
    </w:p>
    <w:p w:rsidR="00181295" w:rsidRPr="00181295" w:rsidRDefault="00840341" w:rsidP="00A85865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3205D1">
        <w:rPr>
          <w:rFonts w:eastAsia="Calibri"/>
          <w:b/>
          <w:i/>
          <w:sz w:val="32"/>
          <w:szCs w:val="22"/>
          <w:u w:val="single"/>
        </w:rPr>
        <w:t xml:space="preserve">Следва да се имат предвид и </w:t>
      </w:r>
      <w:r>
        <w:rPr>
          <w:rFonts w:eastAsia="Calibri"/>
          <w:b/>
          <w:i/>
          <w:sz w:val="32"/>
          <w:szCs w:val="22"/>
          <w:u w:val="single"/>
        </w:rPr>
        <w:t xml:space="preserve">центровете на </w:t>
      </w:r>
      <w:r w:rsidRPr="00181295">
        <w:rPr>
          <w:rFonts w:eastAsia="Calibri"/>
          <w:sz w:val="32"/>
          <w:szCs w:val="32"/>
        </w:rPr>
        <w:t>групи</w:t>
      </w:r>
      <w:r>
        <w:rPr>
          <w:rFonts w:eastAsia="Calibri"/>
          <w:sz w:val="32"/>
          <w:szCs w:val="32"/>
        </w:rPr>
        <w:t>те</w:t>
      </w:r>
      <w:r w:rsidRPr="00181295">
        <w:rPr>
          <w:rFonts w:eastAsia="Calibri"/>
          <w:sz w:val="32"/>
          <w:szCs w:val="32"/>
        </w:rPr>
        <w:t xml:space="preserve"> и организации</w:t>
      </w:r>
      <w:r>
        <w:rPr>
          <w:rFonts w:eastAsia="Calibri"/>
          <w:sz w:val="32"/>
          <w:szCs w:val="32"/>
        </w:rPr>
        <w:t>те</w:t>
      </w:r>
      <w:r w:rsidRPr="00181295">
        <w:rPr>
          <w:rFonts w:eastAsia="Calibri"/>
          <w:sz w:val="32"/>
          <w:szCs w:val="32"/>
        </w:rPr>
        <w:t xml:space="preserve"> на производители в сектор „Плодове и зеленчуци“</w:t>
      </w:r>
      <w:r>
        <w:rPr>
          <w:rFonts w:eastAsia="Calibri"/>
          <w:sz w:val="32"/>
          <w:szCs w:val="32"/>
        </w:rPr>
        <w:t xml:space="preserve">, които с </w:t>
      </w:r>
      <w:r w:rsidR="00181295" w:rsidRPr="00181295">
        <w:rPr>
          <w:rFonts w:eastAsia="Calibri"/>
          <w:sz w:val="32"/>
          <w:szCs w:val="32"/>
        </w:rPr>
        <w:t>по</w:t>
      </w:r>
      <w:r w:rsidR="00A85865">
        <w:rPr>
          <w:rFonts w:eastAsia="Calibri"/>
          <w:sz w:val="32"/>
          <w:szCs w:val="32"/>
        </w:rPr>
        <w:t>мощта на европейско финансиране</w:t>
      </w:r>
      <w:r w:rsidR="00C11C99">
        <w:rPr>
          <w:rFonts w:eastAsia="Calibri"/>
          <w:sz w:val="32"/>
          <w:szCs w:val="32"/>
        </w:rPr>
        <w:t xml:space="preserve"> групите</w:t>
      </w:r>
      <w:r w:rsidR="00181295" w:rsidRPr="00181295">
        <w:rPr>
          <w:rFonts w:eastAsia="Calibri"/>
          <w:sz w:val="32"/>
          <w:szCs w:val="32"/>
        </w:rPr>
        <w:t xml:space="preserve"> са изградили бази за съхранение на продукция, произведена от техните членове - събирателни пунктове, инфраструктура за логистични дейности. </w:t>
      </w:r>
      <w:r w:rsidR="00181295" w:rsidRPr="00D601E4">
        <w:rPr>
          <w:rFonts w:eastAsia="Calibri"/>
          <w:b/>
          <w:sz w:val="32"/>
          <w:szCs w:val="32"/>
        </w:rPr>
        <w:t>Тези съоръжения са достъпни само за земеделски производители - членове на организациите</w:t>
      </w:r>
      <w:r w:rsidR="00181295" w:rsidRPr="00181295">
        <w:rPr>
          <w:rFonts w:eastAsia="Calibri"/>
          <w:sz w:val="32"/>
          <w:szCs w:val="32"/>
        </w:rPr>
        <w:t>.</w:t>
      </w:r>
      <w:r w:rsidR="00A85865">
        <w:rPr>
          <w:rFonts w:eastAsia="Calibri"/>
          <w:sz w:val="32"/>
          <w:szCs w:val="32"/>
        </w:rPr>
        <w:t xml:space="preserve"> </w:t>
      </w:r>
    </w:p>
    <w:p w:rsidR="00181295" w:rsidRPr="00181295" w:rsidRDefault="00181295" w:rsidP="00D601E4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734FC2">
        <w:rPr>
          <w:rFonts w:eastAsia="Calibri"/>
          <w:b/>
          <w:sz w:val="32"/>
          <w:szCs w:val="32"/>
        </w:rPr>
        <w:t xml:space="preserve">Девет групи на производители </w:t>
      </w:r>
      <w:r w:rsidRPr="00181295">
        <w:rPr>
          <w:rFonts w:eastAsia="Calibri"/>
          <w:sz w:val="32"/>
          <w:szCs w:val="32"/>
        </w:rPr>
        <w:t>са направили инвестиции в бази и в изграждане на хладини</w:t>
      </w:r>
      <w:r w:rsidR="00734FC2">
        <w:rPr>
          <w:rFonts w:eastAsia="Calibri"/>
          <w:sz w:val="32"/>
          <w:szCs w:val="32"/>
        </w:rPr>
        <w:t xml:space="preserve"> помещения –</w:t>
      </w:r>
      <w:r w:rsidR="002D7A29">
        <w:rPr>
          <w:rFonts w:eastAsia="Calibri"/>
          <w:sz w:val="32"/>
          <w:szCs w:val="32"/>
        </w:rPr>
        <w:t xml:space="preserve"> основно са в областите</w:t>
      </w:r>
      <w:r w:rsidR="0080346E">
        <w:rPr>
          <w:rFonts w:eastAsia="Calibri"/>
          <w:sz w:val="32"/>
          <w:szCs w:val="32"/>
        </w:rPr>
        <w:t xml:space="preserve"> Пловдив</w:t>
      </w:r>
      <w:r w:rsidR="00A85865">
        <w:rPr>
          <w:rFonts w:eastAsia="Calibri"/>
          <w:sz w:val="32"/>
          <w:szCs w:val="32"/>
        </w:rPr>
        <w:t xml:space="preserve">, </w:t>
      </w:r>
      <w:r w:rsidR="0080346E">
        <w:rPr>
          <w:rFonts w:eastAsia="Calibri"/>
          <w:sz w:val="32"/>
          <w:szCs w:val="32"/>
        </w:rPr>
        <w:t>Русе и Бургас</w:t>
      </w:r>
      <w:r w:rsidRPr="00181295">
        <w:rPr>
          <w:rFonts w:eastAsia="Calibri"/>
          <w:sz w:val="32"/>
          <w:szCs w:val="32"/>
        </w:rPr>
        <w:t xml:space="preserve">. </w:t>
      </w:r>
    </w:p>
    <w:p w:rsidR="00516E57" w:rsidRDefault="00181295" w:rsidP="00516E57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181295">
        <w:rPr>
          <w:rFonts w:eastAsia="Calibri"/>
          <w:sz w:val="32"/>
          <w:szCs w:val="32"/>
        </w:rPr>
        <w:t xml:space="preserve">Общо изградените бази и хладилни съоръжения са </w:t>
      </w:r>
      <w:r w:rsidRPr="00734FC2">
        <w:rPr>
          <w:rFonts w:eastAsia="Calibri"/>
          <w:b/>
          <w:sz w:val="32"/>
          <w:szCs w:val="32"/>
        </w:rPr>
        <w:t>на девет групи на производители</w:t>
      </w:r>
      <w:r w:rsidRPr="00181295">
        <w:rPr>
          <w:rFonts w:eastAsia="Calibri"/>
          <w:sz w:val="32"/>
          <w:szCs w:val="32"/>
        </w:rPr>
        <w:t xml:space="preserve">, </w:t>
      </w:r>
      <w:r w:rsidRPr="00734FC2">
        <w:rPr>
          <w:rFonts w:eastAsia="Calibri"/>
          <w:b/>
          <w:sz w:val="32"/>
          <w:szCs w:val="32"/>
        </w:rPr>
        <w:t>които вече са организации на производители</w:t>
      </w:r>
      <w:r w:rsidRPr="00181295">
        <w:rPr>
          <w:rFonts w:eastAsia="Calibri"/>
          <w:sz w:val="32"/>
          <w:szCs w:val="32"/>
        </w:rPr>
        <w:t xml:space="preserve">. </w:t>
      </w:r>
    </w:p>
    <w:p w:rsidR="00516E57" w:rsidRDefault="00516E57" w:rsidP="00516E57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181295">
        <w:rPr>
          <w:rFonts w:eastAsia="Calibri"/>
          <w:sz w:val="32"/>
          <w:szCs w:val="32"/>
        </w:rPr>
        <w:t xml:space="preserve">Понастоящем </w:t>
      </w:r>
      <w:r w:rsidR="0080346E">
        <w:rPr>
          <w:rFonts w:eastAsia="Calibri"/>
          <w:b/>
          <w:sz w:val="32"/>
          <w:szCs w:val="32"/>
        </w:rPr>
        <w:t>три</w:t>
      </w:r>
      <w:r>
        <w:rPr>
          <w:rFonts w:eastAsia="Calibri"/>
          <w:b/>
          <w:sz w:val="32"/>
          <w:szCs w:val="32"/>
        </w:rPr>
        <w:t xml:space="preserve"> </w:t>
      </w:r>
      <w:r w:rsidRPr="00734FC2">
        <w:rPr>
          <w:rFonts w:eastAsia="Calibri"/>
          <w:b/>
          <w:sz w:val="32"/>
          <w:szCs w:val="32"/>
        </w:rPr>
        <w:t>организации на производители в сектор „Плодове и зеленчуци“</w:t>
      </w:r>
      <w:r>
        <w:rPr>
          <w:rFonts w:eastAsia="Calibri"/>
          <w:sz w:val="32"/>
          <w:szCs w:val="32"/>
        </w:rPr>
        <w:t xml:space="preserve"> изпълняват оперативни </w:t>
      </w:r>
      <w:r w:rsidRPr="00181295">
        <w:rPr>
          <w:rFonts w:eastAsia="Calibri"/>
          <w:sz w:val="32"/>
          <w:szCs w:val="32"/>
        </w:rPr>
        <w:t xml:space="preserve">програми, по които интерес е проявен само към оборудване на бази - в </w:t>
      </w:r>
      <w:r w:rsidR="002D7A29">
        <w:rPr>
          <w:rFonts w:eastAsia="Calibri"/>
          <w:sz w:val="32"/>
          <w:szCs w:val="32"/>
        </w:rPr>
        <w:t xml:space="preserve">областите Пловдив и </w:t>
      </w:r>
      <w:r w:rsidR="0080346E">
        <w:rPr>
          <w:rFonts w:eastAsia="Calibri"/>
          <w:sz w:val="32"/>
          <w:szCs w:val="32"/>
        </w:rPr>
        <w:t>Силистра</w:t>
      </w:r>
      <w:r>
        <w:rPr>
          <w:rFonts w:eastAsia="Calibri"/>
          <w:sz w:val="32"/>
          <w:szCs w:val="32"/>
        </w:rPr>
        <w:t>.</w:t>
      </w:r>
    </w:p>
    <w:p w:rsidR="00516E57" w:rsidRPr="00181295" w:rsidRDefault="00181295" w:rsidP="00516E57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181295">
        <w:rPr>
          <w:rFonts w:eastAsia="Calibri"/>
          <w:sz w:val="32"/>
          <w:szCs w:val="32"/>
        </w:rPr>
        <w:t xml:space="preserve">Базите са функциониращи и се ползват от организациите и техните членове. Към момента </w:t>
      </w:r>
      <w:r w:rsidRPr="00734FC2">
        <w:rPr>
          <w:rFonts w:eastAsia="Calibri"/>
          <w:b/>
          <w:sz w:val="32"/>
          <w:szCs w:val="32"/>
        </w:rPr>
        <w:t>няма изградени бази от групи на производители и организации на производители в сектор „Мляко и млечни продукти“.</w:t>
      </w:r>
      <w:r w:rsidR="00516E57" w:rsidRPr="00516E57">
        <w:rPr>
          <w:rFonts w:eastAsia="Calibri"/>
          <w:sz w:val="32"/>
          <w:szCs w:val="32"/>
        </w:rPr>
        <w:t xml:space="preserve"> </w:t>
      </w:r>
    </w:p>
    <w:p w:rsidR="0080346E" w:rsidRDefault="00181295" w:rsidP="00A85865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181295">
        <w:rPr>
          <w:rFonts w:eastAsia="Calibri"/>
          <w:sz w:val="32"/>
          <w:szCs w:val="32"/>
        </w:rPr>
        <w:t xml:space="preserve">По-голямата част от базите за подготовка на продукция за пазара са разположени в </w:t>
      </w:r>
      <w:r w:rsidRPr="00734FC2">
        <w:rPr>
          <w:rFonts w:eastAsia="Calibri"/>
          <w:b/>
          <w:sz w:val="32"/>
          <w:szCs w:val="32"/>
        </w:rPr>
        <w:t>Южна България – 16</w:t>
      </w:r>
      <w:r w:rsidRPr="00181295">
        <w:rPr>
          <w:rFonts w:eastAsia="Calibri"/>
          <w:sz w:val="32"/>
          <w:szCs w:val="32"/>
        </w:rPr>
        <w:t xml:space="preserve">, от които </w:t>
      </w:r>
      <w:r w:rsidRPr="002D7A29">
        <w:rPr>
          <w:rFonts w:eastAsia="Calibri"/>
          <w:b/>
          <w:sz w:val="32"/>
          <w:szCs w:val="32"/>
        </w:rPr>
        <w:t>10</w:t>
      </w:r>
      <w:r w:rsidRPr="00181295">
        <w:rPr>
          <w:rFonts w:eastAsia="Calibri"/>
          <w:sz w:val="32"/>
          <w:szCs w:val="32"/>
        </w:rPr>
        <w:t xml:space="preserve"> са в област Пловдив. В </w:t>
      </w:r>
      <w:r w:rsidRPr="00734FC2">
        <w:rPr>
          <w:rFonts w:eastAsia="Calibri"/>
          <w:b/>
          <w:sz w:val="32"/>
          <w:szCs w:val="32"/>
        </w:rPr>
        <w:t>Северна България има три бази</w:t>
      </w:r>
      <w:r w:rsidRPr="00181295">
        <w:rPr>
          <w:rFonts w:eastAsia="Calibri"/>
          <w:sz w:val="32"/>
          <w:szCs w:val="32"/>
        </w:rPr>
        <w:t xml:space="preserve"> – в областите Монтана, Русе и Велико Търново. </w:t>
      </w:r>
      <w:bookmarkStart w:id="0" w:name="_GoBack"/>
      <w:bookmarkEnd w:id="0"/>
    </w:p>
    <w:p w:rsidR="006B53DF" w:rsidRPr="00A85865" w:rsidRDefault="004B2B87" w:rsidP="00A85865">
      <w:pPr>
        <w:spacing w:line="360" w:lineRule="auto"/>
        <w:ind w:firstLine="720"/>
        <w:jc w:val="both"/>
        <w:rPr>
          <w:rFonts w:eastAsia="Calibri"/>
          <w:sz w:val="32"/>
          <w:szCs w:val="32"/>
        </w:rPr>
      </w:pPr>
      <w:r w:rsidRPr="0006074E">
        <w:rPr>
          <w:b/>
          <w:sz w:val="28"/>
          <w:szCs w:val="28"/>
        </w:rPr>
        <w:t>БЛАГОДАРЯ ЗА ВНИМАНИЕТО</w:t>
      </w:r>
    </w:p>
    <w:sectPr w:rsidR="006B53DF" w:rsidRPr="00A85865" w:rsidSect="00B36F24">
      <w:pgSz w:w="11907" w:h="16839" w:code="9"/>
      <w:pgMar w:top="426" w:right="760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FC" w:rsidRDefault="006530FC" w:rsidP="00C43B8B">
      <w:r>
        <w:separator/>
      </w:r>
    </w:p>
  </w:endnote>
  <w:endnote w:type="continuationSeparator" w:id="0">
    <w:p w:rsidR="006530FC" w:rsidRDefault="006530FC" w:rsidP="00C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Cfont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Futura Bk">
    <w:altName w:val="Century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FC" w:rsidRDefault="006530FC" w:rsidP="00C43B8B">
      <w:r>
        <w:separator/>
      </w:r>
    </w:p>
  </w:footnote>
  <w:footnote w:type="continuationSeparator" w:id="0">
    <w:p w:rsidR="006530FC" w:rsidRDefault="006530FC" w:rsidP="00C4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366E10"/>
    <w:lvl w:ilvl="0">
      <w:numFmt w:val="bullet"/>
      <w:lvlText w:val="*"/>
      <w:lvlJc w:val="left"/>
    </w:lvl>
  </w:abstractNum>
  <w:abstractNum w:abstractNumId="1" w15:restartNumberingAfterBreak="0">
    <w:nsid w:val="01512DB4"/>
    <w:multiLevelType w:val="hybridMultilevel"/>
    <w:tmpl w:val="57E8EB06"/>
    <w:lvl w:ilvl="0" w:tplc="68D4FF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5B66"/>
    <w:multiLevelType w:val="multilevel"/>
    <w:tmpl w:val="D3AC1C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05194B67"/>
    <w:multiLevelType w:val="multilevel"/>
    <w:tmpl w:val="C78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E0E35"/>
    <w:multiLevelType w:val="hybridMultilevel"/>
    <w:tmpl w:val="C7325816"/>
    <w:lvl w:ilvl="0" w:tplc="0402000F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94" w:hanging="360"/>
      </w:pPr>
    </w:lvl>
    <w:lvl w:ilvl="2" w:tplc="0402001B" w:tentative="1">
      <w:start w:val="1"/>
      <w:numFmt w:val="lowerRoman"/>
      <w:lvlText w:val="%3."/>
      <w:lvlJc w:val="right"/>
      <w:pPr>
        <w:ind w:left="11014" w:hanging="180"/>
      </w:pPr>
    </w:lvl>
    <w:lvl w:ilvl="3" w:tplc="0402000F" w:tentative="1">
      <w:start w:val="1"/>
      <w:numFmt w:val="decimal"/>
      <w:lvlText w:val="%4."/>
      <w:lvlJc w:val="left"/>
      <w:pPr>
        <w:ind w:left="11734" w:hanging="360"/>
      </w:pPr>
    </w:lvl>
    <w:lvl w:ilvl="4" w:tplc="04020019" w:tentative="1">
      <w:start w:val="1"/>
      <w:numFmt w:val="lowerLetter"/>
      <w:lvlText w:val="%5."/>
      <w:lvlJc w:val="left"/>
      <w:pPr>
        <w:ind w:left="12454" w:hanging="360"/>
      </w:pPr>
    </w:lvl>
    <w:lvl w:ilvl="5" w:tplc="0402001B" w:tentative="1">
      <w:start w:val="1"/>
      <w:numFmt w:val="lowerRoman"/>
      <w:lvlText w:val="%6."/>
      <w:lvlJc w:val="right"/>
      <w:pPr>
        <w:ind w:left="13174" w:hanging="180"/>
      </w:pPr>
    </w:lvl>
    <w:lvl w:ilvl="6" w:tplc="0402000F" w:tentative="1">
      <w:start w:val="1"/>
      <w:numFmt w:val="decimal"/>
      <w:lvlText w:val="%7."/>
      <w:lvlJc w:val="left"/>
      <w:pPr>
        <w:ind w:left="13894" w:hanging="360"/>
      </w:pPr>
    </w:lvl>
    <w:lvl w:ilvl="7" w:tplc="04020019" w:tentative="1">
      <w:start w:val="1"/>
      <w:numFmt w:val="lowerLetter"/>
      <w:lvlText w:val="%8."/>
      <w:lvlJc w:val="left"/>
      <w:pPr>
        <w:ind w:left="14614" w:hanging="360"/>
      </w:pPr>
    </w:lvl>
    <w:lvl w:ilvl="8" w:tplc="0402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5" w15:restartNumberingAfterBreak="0">
    <w:nsid w:val="0B723E5F"/>
    <w:multiLevelType w:val="hybridMultilevel"/>
    <w:tmpl w:val="00EA52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1636"/>
    <w:multiLevelType w:val="hybridMultilevel"/>
    <w:tmpl w:val="21ECA00A"/>
    <w:lvl w:ilvl="0" w:tplc="3154D2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826305"/>
    <w:multiLevelType w:val="multilevel"/>
    <w:tmpl w:val="4F34CD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29B37B0C"/>
    <w:multiLevelType w:val="hybridMultilevel"/>
    <w:tmpl w:val="AD5AF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30630"/>
    <w:multiLevelType w:val="hybridMultilevel"/>
    <w:tmpl w:val="C7CA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35385"/>
    <w:multiLevelType w:val="hybridMultilevel"/>
    <w:tmpl w:val="A7A4A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977B1"/>
    <w:multiLevelType w:val="hybridMultilevel"/>
    <w:tmpl w:val="38EAD9E4"/>
    <w:lvl w:ilvl="0" w:tplc="60620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440549"/>
    <w:multiLevelType w:val="hybridMultilevel"/>
    <w:tmpl w:val="C0A4F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F5194"/>
    <w:multiLevelType w:val="hybridMultilevel"/>
    <w:tmpl w:val="A1D4CA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B906FE"/>
    <w:multiLevelType w:val="hybridMultilevel"/>
    <w:tmpl w:val="DF1CE31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7F11CD"/>
    <w:multiLevelType w:val="hybridMultilevel"/>
    <w:tmpl w:val="FE1643BE"/>
    <w:lvl w:ilvl="0" w:tplc="3050D3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39E2"/>
    <w:multiLevelType w:val="hybridMultilevel"/>
    <w:tmpl w:val="5A3C0126"/>
    <w:lvl w:ilvl="0" w:tplc="B44A07B0">
      <w:start w:val="201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9D1346"/>
    <w:multiLevelType w:val="hybridMultilevel"/>
    <w:tmpl w:val="7396B54A"/>
    <w:lvl w:ilvl="0" w:tplc="633417B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68AA0139"/>
    <w:multiLevelType w:val="hybridMultilevel"/>
    <w:tmpl w:val="38BE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7A7E"/>
    <w:multiLevelType w:val="hybridMultilevel"/>
    <w:tmpl w:val="B2B8E984"/>
    <w:lvl w:ilvl="0" w:tplc="0D5E251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65B9E"/>
    <w:multiLevelType w:val="hybridMultilevel"/>
    <w:tmpl w:val="8B76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E7E94"/>
    <w:multiLevelType w:val="hybridMultilevel"/>
    <w:tmpl w:val="7B4C7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A9"/>
    <w:multiLevelType w:val="hybridMultilevel"/>
    <w:tmpl w:val="1DBC3F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5B47DC"/>
    <w:multiLevelType w:val="hybridMultilevel"/>
    <w:tmpl w:val="7A825F3E"/>
    <w:lvl w:ilvl="0" w:tplc="11740A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31B54"/>
    <w:multiLevelType w:val="hybridMultilevel"/>
    <w:tmpl w:val="54C0E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636CB"/>
    <w:multiLevelType w:val="hybridMultilevel"/>
    <w:tmpl w:val="A594A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D2815"/>
    <w:multiLevelType w:val="hybridMultilevel"/>
    <w:tmpl w:val="6E866302"/>
    <w:lvl w:ilvl="0" w:tplc="5B505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AD36EA"/>
    <w:multiLevelType w:val="hybridMultilevel"/>
    <w:tmpl w:val="47E201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646C31"/>
    <w:multiLevelType w:val="hybridMultilevel"/>
    <w:tmpl w:val="A14A2FB0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F6A55DA"/>
    <w:multiLevelType w:val="hybridMultilevel"/>
    <w:tmpl w:val="96CCA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15"/>
  </w:num>
  <w:num w:numId="5">
    <w:abstractNumId w:val="24"/>
  </w:num>
  <w:num w:numId="6">
    <w:abstractNumId w:val="19"/>
  </w:num>
  <w:num w:numId="7">
    <w:abstractNumId w:val="28"/>
  </w:num>
  <w:num w:numId="8">
    <w:abstractNumId w:val="3"/>
  </w:num>
  <w:num w:numId="9">
    <w:abstractNumId w:val="22"/>
  </w:num>
  <w:num w:numId="10">
    <w:abstractNumId w:val="13"/>
  </w:num>
  <w:num w:numId="11">
    <w:abstractNumId w:val="10"/>
  </w:num>
  <w:num w:numId="12">
    <w:abstractNumId w:val="23"/>
  </w:num>
  <w:num w:numId="13">
    <w:abstractNumId w:val="12"/>
  </w:num>
  <w:num w:numId="14">
    <w:abstractNumId w:val="16"/>
  </w:num>
  <w:num w:numId="15">
    <w:abstractNumId w:val="8"/>
  </w:num>
  <w:num w:numId="16">
    <w:abstractNumId w:val="27"/>
  </w:num>
  <w:num w:numId="17">
    <w:abstractNumId w:val="25"/>
  </w:num>
  <w:num w:numId="18">
    <w:abstractNumId w:val="18"/>
  </w:num>
  <w:num w:numId="19">
    <w:abstractNumId w:val="17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>
    <w:abstractNumId w:val="4"/>
  </w:num>
  <w:num w:numId="22">
    <w:abstractNumId w:val="1"/>
  </w:num>
  <w:num w:numId="23">
    <w:abstractNumId w:val="14"/>
  </w:num>
  <w:num w:numId="24">
    <w:abstractNumId w:val="7"/>
  </w:num>
  <w:num w:numId="25">
    <w:abstractNumId w:val="21"/>
  </w:num>
  <w:num w:numId="26">
    <w:abstractNumId w:val="6"/>
  </w:num>
  <w:num w:numId="27">
    <w:abstractNumId w:val="2"/>
  </w:num>
  <w:num w:numId="28">
    <w:abstractNumId w:val="11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C4"/>
    <w:rsid w:val="00001800"/>
    <w:rsid w:val="00001D38"/>
    <w:rsid w:val="00003855"/>
    <w:rsid w:val="0000565F"/>
    <w:rsid w:val="00007F55"/>
    <w:rsid w:val="00017186"/>
    <w:rsid w:val="00020228"/>
    <w:rsid w:val="00025C01"/>
    <w:rsid w:val="000269A9"/>
    <w:rsid w:val="00032805"/>
    <w:rsid w:val="0003300F"/>
    <w:rsid w:val="00036DF4"/>
    <w:rsid w:val="000375D8"/>
    <w:rsid w:val="0004374F"/>
    <w:rsid w:val="00043A45"/>
    <w:rsid w:val="00047387"/>
    <w:rsid w:val="000507BA"/>
    <w:rsid w:val="0006074E"/>
    <w:rsid w:val="00064AF5"/>
    <w:rsid w:val="0006657B"/>
    <w:rsid w:val="0007756E"/>
    <w:rsid w:val="00077CD6"/>
    <w:rsid w:val="0008010B"/>
    <w:rsid w:val="00082BAD"/>
    <w:rsid w:val="0008795C"/>
    <w:rsid w:val="000937C1"/>
    <w:rsid w:val="00093A38"/>
    <w:rsid w:val="00096CF3"/>
    <w:rsid w:val="000A2615"/>
    <w:rsid w:val="000A3826"/>
    <w:rsid w:val="000A42B9"/>
    <w:rsid w:val="000B3A6A"/>
    <w:rsid w:val="000B3C59"/>
    <w:rsid w:val="000B63BD"/>
    <w:rsid w:val="000B6BD4"/>
    <w:rsid w:val="000B7109"/>
    <w:rsid w:val="000B79AA"/>
    <w:rsid w:val="000C2A8C"/>
    <w:rsid w:val="000C48AD"/>
    <w:rsid w:val="000C5A16"/>
    <w:rsid w:val="000C5CB3"/>
    <w:rsid w:val="000D40AF"/>
    <w:rsid w:val="000D4DE4"/>
    <w:rsid w:val="000E234E"/>
    <w:rsid w:val="000E5D6C"/>
    <w:rsid w:val="000E5E09"/>
    <w:rsid w:val="000E6BE9"/>
    <w:rsid w:val="000F0772"/>
    <w:rsid w:val="000F1EBC"/>
    <w:rsid w:val="000F220B"/>
    <w:rsid w:val="000F3BD3"/>
    <w:rsid w:val="000F48A5"/>
    <w:rsid w:val="000F5E79"/>
    <w:rsid w:val="000F6432"/>
    <w:rsid w:val="000F64E7"/>
    <w:rsid w:val="001000BF"/>
    <w:rsid w:val="0010290C"/>
    <w:rsid w:val="00111CA5"/>
    <w:rsid w:val="00112BF2"/>
    <w:rsid w:val="001140FB"/>
    <w:rsid w:val="001157B8"/>
    <w:rsid w:val="001159F2"/>
    <w:rsid w:val="00116CE5"/>
    <w:rsid w:val="00117DA5"/>
    <w:rsid w:val="00120875"/>
    <w:rsid w:val="00127954"/>
    <w:rsid w:val="00127EBF"/>
    <w:rsid w:val="00132030"/>
    <w:rsid w:val="00133F05"/>
    <w:rsid w:val="00135BE0"/>
    <w:rsid w:val="0014048D"/>
    <w:rsid w:val="00140A40"/>
    <w:rsid w:val="00140AD6"/>
    <w:rsid w:val="0014357A"/>
    <w:rsid w:val="00143797"/>
    <w:rsid w:val="00146D0E"/>
    <w:rsid w:val="00147DB5"/>
    <w:rsid w:val="00157554"/>
    <w:rsid w:val="00162F05"/>
    <w:rsid w:val="001641A1"/>
    <w:rsid w:val="001652AD"/>
    <w:rsid w:val="00165D40"/>
    <w:rsid w:val="001661AA"/>
    <w:rsid w:val="001675CB"/>
    <w:rsid w:val="00167DC6"/>
    <w:rsid w:val="0017083E"/>
    <w:rsid w:val="00170A48"/>
    <w:rsid w:val="00171CED"/>
    <w:rsid w:val="00172FCF"/>
    <w:rsid w:val="00176D4D"/>
    <w:rsid w:val="001775AD"/>
    <w:rsid w:val="001778D4"/>
    <w:rsid w:val="00181295"/>
    <w:rsid w:val="001816E4"/>
    <w:rsid w:val="00182FC1"/>
    <w:rsid w:val="00183D61"/>
    <w:rsid w:val="0019067F"/>
    <w:rsid w:val="001909D6"/>
    <w:rsid w:val="00192709"/>
    <w:rsid w:val="00194FEC"/>
    <w:rsid w:val="001A1C1C"/>
    <w:rsid w:val="001A21EC"/>
    <w:rsid w:val="001A6349"/>
    <w:rsid w:val="001B25A1"/>
    <w:rsid w:val="001B3DFA"/>
    <w:rsid w:val="001B5DEE"/>
    <w:rsid w:val="001B641C"/>
    <w:rsid w:val="001C0F98"/>
    <w:rsid w:val="001C6104"/>
    <w:rsid w:val="001D6DB0"/>
    <w:rsid w:val="001E0CB1"/>
    <w:rsid w:val="001E3E86"/>
    <w:rsid w:val="001E46C1"/>
    <w:rsid w:val="001F0B23"/>
    <w:rsid w:val="001F0CBF"/>
    <w:rsid w:val="001F3427"/>
    <w:rsid w:val="001F5D3E"/>
    <w:rsid w:val="00207BB8"/>
    <w:rsid w:val="00210DEF"/>
    <w:rsid w:val="00213C03"/>
    <w:rsid w:val="00241642"/>
    <w:rsid w:val="00241C9E"/>
    <w:rsid w:val="00242AE5"/>
    <w:rsid w:val="00242DB7"/>
    <w:rsid w:val="00242DC5"/>
    <w:rsid w:val="00243361"/>
    <w:rsid w:val="002514FC"/>
    <w:rsid w:val="00254083"/>
    <w:rsid w:val="0025675D"/>
    <w:rsid w:val="002612B4"/>
    <w:rsid w:val="00261E36"/>
    <w:rsid w:val="00263746"/>
    <w:rsid w:val="0026513E"/>
    <w:rsid w:val="00265E99"/>
    <w:rsid w:val="0027089C"/>
    <w:rsid w:val="00271F16"/>
    <w:rsid w:val="0027214B"/>
    <w:rsid w:val="00273F18"/>
    <w:rsid w:val="0027458F"/>
    <w:rsid w:val="002774FB"/>
    <w:rsid w:val="00277CF3"/>
    <w:rsid w:val="00280602"/>
    <w:rsid w:val="00280FFB"/>
    <w:rsid w:val="0028704D"/>
    <w:rsid w:val="00287A3C"/>
    <w:rsid w:val="00291AD9"/>
    <w:rsid w:val="0029395D"/>
    <w:rsid w:val="00294261"/>
    <w:rsid w:val="002A515B"/>
    <w:rsid w:val="002A5342"/>
    <w:rsid w:val="002B5D5F"/>
    <w:rsid w:val="002B669B"/>
    <w:rsid w:val="002B6DA5"/>
    <w:rsid w:val="002C0070"/>
    <w:rsid w:val="002C08D9"/>
    <w:rsid w:val="002C2E04"/>
    <w:rsid w:val="002C3FBB"/>
    <w:rsid w:val="002D0EA7"/>
    <w:rsid w:val="002D442B"/>
    <w:rsid w:val="002D7A29"/>
    <w:rsid w:val="002D7E24"/>
    <w:rsid w:val="002E0950"/>
    <w:rsid w:val="002E18C7"/>
    <w:rsid w:val="002E4E83"/>
    <w:rsid w:val="002E5181"/>
    <w:rsid w:val="002E54EE"/>
    <w:rsid w:val="002F1F81"/>
    <w:rsid w:val="003007F5"/>
    <w:rsid w:val="00303F09"/>
    <w:rsid w:val="003042F2"/>
    <w:rsid w:val="00305105"/>
    <w:rsid w:val="003051FF"/>
    <w:rsid w:val="0030762D"/>
    <w:rsid w:val="00314A47"/>
    <w:rsid w:val="00325605"/>
    <w:rsid w:val="0033290D"/>
    <w:rsid w:val="003331E8"/>
    <w:rsid w:val="003361A4"/>
    <w:rsid w:val="003407A0"/>
    <w:rsid w:val="003427AE"/>
    <w:rsid w:val="003461C8"/>
    <w:rsid w:val="00346DE8"/>
    <w:rsid w:val="003505C5"/>
    <w:rsid w:val="0035663E"/>
    <w:rsid w:val="0036090B"/>
    <w:rsid w:val="00370385"/>
    <w:rsid w:val="00374E3B"/>
    <w:rsid w:val="003776E7"/>
    <w:rsid w:val="00380AF0"/>
    <w:rsid w:val="003955B5"/>
    <w:rsid w:val="0039596B"/>
    <w:rsid w:val="00396395"/>
    <w:rsid w:val="00396D2F"/>
    <w:rsid w:val="00397F71"/>
    <w:rsid w:val="003A3040"/>
    <w:rsid w:val="003A645E"/>
    <w:rsid w:val="003B35ED"/>
    <w:rsid w:val="003B373B"/>
    <w:rsid w:val="003B38B6"/>
    <w:rsid w:val="003B3AF3"/>
    <w:rsid w:val="003B4585"/>
    <w:rsid w:val="003B7592"/>
    <w:rsid w:val="003B7A0A"/>
    <w:rsid w:val="003C305E"/>
    <w:rsid w:val="003C4682"/>
    <w:rsid w:val="003C4D04"/>
    <w:rsid w:val="003D1012"/>
    <w:rsid w:val="003D3861"/>
    <w:rsid w:val="003D5007"/>
    <w:rsid w:val="003D58EE"/>
    <w:rsid w:val="003D7037"/>
    <w:rsid w:val="003E3243"/>
    <w:rsid w:val="003E3AE0"/>
    <w:rsid w:val="003E7A38"/>
    <w:rsid w:val="003F5F9D"/>
    <w:rsid w:val="003F657C"/>
    <w:rsid w:val="0040059F"/>
    <w:rsid w:val="0040330A"/>
    <w:rsid w:val="00403E26"/>
    <w:rsid w:val="00404302"/>
    <w:rsid w:val="00404E31"/>
    <w:rsid w:val="00406630"/>
    <w:rsid w:val="0041428E"/>
    <w:rsid w:val="00415C4F"/>
    <w:rsid w:val="004178A6"/>
    <w:rsid w:val="00420795"/>
    <w:rsid w:val="004241E2"/>
    <w:rsid w:val="004243C1"/>
    <w:rsid w:val="00424B44"/>
    <w:rsid w:val="004258A7"/>
    <w:rsid w:val="00425F57"/>
    <w:rsid w:val="00426E9D"/>
    <w:rsid w:val="0042762C"/>
    <w:rsid w:val="00430D30"/>
    <w:rsid w:val="004313A4"/>
    <w:rsid w:val="00433FC0"/>
    <w:rsid w:val="0043491D"/>
    <w:rsid w:val="00445EE5"/>
    <w:rsid w:val="00447AE1"/>
    <w:rsid w:val="00447B9A"/>
    <w:rsid w:val="00451959"/>
    <w:rsid w:val="00454DF1"/>
    <w:rsid w:val="00460A2D"/>
    <w:rsid w:val="00461CDE"/>
    <w:rsid w:val="00464B75"/>
    <w:rsid w:val="00464CE0"/>
    <w:rsid w:val="004661EC"/>
    <w:rsid w:val="00467B2B"/>
    <w:rsid w:val="0047001B"/>
    <w:rsid w:val="00471F0A"/>
    <w:rsid w:val="004759B4"/>
    <w:rsid w:val="00480587"/>
    <w:rsid w:val="004812B1"/>
    <w:rsid w:val="00482D5A"/>
    <w:rsid w:val="00483DE3"/>
    <w:rsid w:val="004865C0"/>
    <w:rsid w:val="004A08FA"/>
    <w:rsid w:val="004A5751"/>
    <w:rsid w:val="004B2B87"/>
    <w:rsid w:val="004B3241"/>
    <w:rsid w:val="004B5B03"/>
    <w:rsid w:val="004B7539"/>
    <w:rsid w:val="004B7FB7"/>
    <w:rsid w:val="004C0AAA"/>
    <w:rsid w:val="004C22A6"/>
    <w:rsid w:val="004C71E3"/>
    <w:rsid w:val="004D113C"/>
    <w:rsid w:val="004D1F47"/>
    <w:rsid w:val="004D5063"/>
    <w:rsid w:val="004D5F9E"/>
    <w:rsid w:val="004D777F"/>
    <w:rsid w:val="004E6514"/>
    <w:rsid w:val="004E754E"/>
    <w:rsid w:val="004E7930"/>
    <w:rsid w:val="004F0135"/>
    <w:rsid w:val="004F76CE"/>
    <w:rsid w:val="004F7CA9"/>
    <w:rsid w:val="00503B89"/>
    <w:rsid w:val="0050470B"/>
    <w:rsid w:val="00504D9E"/>
    <w:rsid w:val="00506133"/>
    <w:rsid w:val="005063D3"/>
    <w:rsid w:val="00506E92"/>
    <w:rsid w:val="00512C23"/>
    <w:rsid w:val="00516E57"/>
    <w:rsid w:val="00520515"/>
    <w:rsid w:val="0052157C"/>
    <w:rsid w:val="0052357F"/>
    <w:rsid w:val="005235AA"/>
    <w:rsid w:val="005235DF"/>
    <w:rsid w:val="00523FA1"/>
    <w:rsid w:val="00525478"/>
    <w:rsid w:val="0053066F"/>
    <w:rsid w:val="00530E1D"/>
    <w:rsid w:val="0053479A"/>
    <w:rsid w:val="00537F49"/>
    <w:rsid w:val="00543E04"/>
    <w:rsid w:val="00550957"/>
    <w:rsid w:val="00550FD9"/>
    <w:rsid w:val="005521D3"/>
    <w:rsid w:val="005538F4"/>
    <w:rsid w:val="005565FF"/>
    <w:rsid w:val="0055706B"/>
    <w:rsid w:val="0055781D"/>
    <w:rsid w:val="00562330"/>
    <w:rsid w:val="0056359F"/>
    <w:rsid w:val="00564743"/>
    <w:rsid w:val="00571FB7"/>
    <w:rsid w:val="00573A96"/>
    <w:rsid w:val="005749A1"/>
    <w:rsid w:val="00577359"/>
    <w:rsid w:val="00577654"/>
    <w:rsid w:val="00577C9F"/>
    <w:rsid w:val="00581D1F"/>
    <w:rsid w:val="00582E53"/>
    <w:rsid w:val="005835BC"/>
    <w:rsid w:val="005855C4"/>
    <w:rsid w:val="00586236"/>
    <w:rsid w:val="0059018C"/>
    <w:rsid w:val="00591285"/>
    <w:rsid w:val="00592E9A"/>
    <w:rsid w:val="00593DBF"/>
    <w:rsid w:val="00594F33"/>
    <w:rsid w:val="005A33A8"/>
    <w:rsid w:val="005A546D"/>
    <w:rsid w:val="005A5A59"/>
    <w:rsid w:val="005A629B"/>
    <w:rsid w:val="005A7394"/>
    <w:rsid w:val="005B0202"/>
    <w:rsid w:val="005B07ED"/>
    <w:rsid w:val="005B1277"/>
    <w:rsid w:val="005B3F58"/>
    <w:rsid w:val="005B457F"/>
    <w:rsid w:val="005B7E48"/>
    <w:rsid w:val="005C1E31"/>
    <w:rsid w:val="005C21BD"/>
    <w:rsid w:val="005C2A56"/>
    <w:rsid w:val="005C5174"/>
    <w:rsid w:val="005C5322"/>
    <w:rsid w:val="005D03BB"/>
    <w:rsid w:val="005D04CB"/>
    <w:rsid w:val="005D33D6"/>
    <w:rsid w:val="005D4F66"/>
    <w:rsid w:val="005D5E14"/>
    <w:rsid w:val="005D61FE"/>
    <w:rsid w:val="005D6E42"/>
    <w:rsid w:val="005D7247"/>
    <w:rsid w:val="005D7771"/>
    <w:rsid w:val="005D7BE9"/>
    <w:rsid w:val="005E0CA7"/>
    <w:rsid w:val="005E2350"/>
    <w:rsid w:val="005E4083"/>
    <w:rsid w:val="005E738F"/>
    <w:rsid w:val="005F02E0"/>
    <w:rsid w:val="005F28B0"/>
    <w:rsid w:val="005F524A"/>
    <w:rsid w:val="005F5741"/>
    <w:rsid w:val="00602092"/>
    <w:rsid w:val="00602C3A"/>
    <w:rsid w:val="00603CB9"/>
    <w:rsid w:val="006046D4"/>
    <w:rsid w:val="00604E6F"/>
    <w:rsid w:val="006103C4"/>
    <w:rsid w:val="006150EC"/>
    <w:rsid w:val="00617EDC"/>
    <w:rsid w:val="0062175A"/>
    <w:rsid w:val="00622948"/>
    <w:rsid w:val="00626266"/>
    <w:rsid w:val="00630F97"/>
    <w:rsid w:val="00633646"/>
    <w:rsid w:val="00635B6F"/>
    <w:rsid w:val="006433E6"/>
    <w:rsid w:val="006530FC"/>
    <w:rsid w:val="00653632"/>
    <w:rsid w:val="00653BB3"/>
    <w:rsid w:val="00654472"/>
    <w:rsid w:val="006565A9"/>
    <w:rsid w:val="00662434"/>
    <w:rsid w:val="00662707"/>
    <w:rsid w:val="00663A82"/>
    <w:rsid w:val="00665638"/>
    <w:rsid w:val="006717C1"/>
    <w:rsid w:val="0067284C"/>
    <w:rsid w:val="00673155"/>
    <w:rsid w:val="006741FA"/>
    <w:rsid w:val="00675A74"/>
    <w:rsid w:val="006870F0"/>
    <w:rsid w:val="00690BF2"/>
    <w:rsid w:val="00691A03"/>
    <w:rsid w:val="00691E65"/>
    <w:rsid w:val="006941E2"/>
    <w:rsid w:val="006A3470"/>
    <w:rsid w:val="006B53DF"/>
    <w:rsid w:val="006B6745"/>
    <w:rsid w:val="006B7B90"/>
    <w:rsid w:val="006B7DBF"/>
    <w:rsid w:val="006C07A6"/>
    <w:rsid w:val="006C1278"/>
    <w:rsid w:val="006C2305"/>
    <w:rsid w:val="006C2CFE"/>
    <w:rsid w:val="006C52BC"/>
    <w:rsid w:val="006C60DA"/>
    <w:rsid w:val="006C7728"/>
    <w:rsid w:val="006C7A23"/>
    <w:rsid w:val="006D41CA"/>
    <w:rsid w:val="006D4ED5"/>
    <w:rsid w:val="006D6405"/>
    <w:rsid w:val="006D6C00"/>
    <w:rsid w:val="006E061B"/>
    <w:rsid w:val="006E4FA1"/>
    <w:rsid w:val="006E533A"/>
    <w:rsid w:val="006E6B60"/>
    <w:rsid w:val="006E7F1D"/>
    <w:rsid w:val="006F2438"/>
    <w:rsid w:val="006F473B"/>
    <w:rsid w:val="006F6CFC"/>
    <w:rsid w:val="006F6E39"/>
    <w:rsid w:val="006F6E44"/>
    <w:rsid w:val="00702F8A"/>
    <w:rsid w:val="007030A7"/>
    <w:rsid w:val="0070618C"/>
    <w:rsid w:val="00707EFD"/>
    <w:rsid w:val="00711844"/>
    <w:rsid w:val="00712F87"/>
    <w:rsid w:val="00715618"/>
    <w:rsid w:val="00715998"/>
    <w:rsid w:val="00720ABF"/>
    <w:rsid w:val="00721A6F"/>
    <w:rsid w:val="007224BC"/>
    <w:rsid w:val="00722A43"/>
    <w:rsid w:val="00730E8C"/>
    <w:rsid w:val="00734FC2"/>
    <w:rsid w:val="0073629F"/>
    <w:rsid w:val="007367CE"/>
    <w:rsid w:val="007368F2"/>
    <w:rsid w:val="0073717C"/>
    <w:rsid w:val="00740EF7"/>
    <w:rsid w:val="0074104C"/>
    <w:rsid w:val="00743376"/>
    <w:rsid w:val="0074561C"/>
    <w:rsid w:val="00747FB2"/>
    <w:rsid w:val="007508A9"/>
    <w:rsid w:val="00750BBF"/>
    <w:rsid w:val="00754081"/>
    <w:rsid w:val="00754632"/>
    <w:rsid w:val="00754CBE"/>
    <w:rsid w:val="0075749F"/>
    <w:rsid w:val="00757A91"/>
    <w:rsid w:val="00764289"/>
    <w:rsid w:val="00764E9A"/>
    <w:rsid w:val="0076537E"/>
    <w:rsid w:val="00766A61"/>
    <w:rsid w:val="00774C6A"/>
    <w:rsid w:val="007750AE"/>
    <w:rsid w:val="00782BD8"/>
    <w:rsid w:val="00786674"/>
    <w:rsid w:val="00786F53"/>
    <w:rsid w:val="00790954"/>
    <w:rsid w:val="00792A2B"/>
    <w:rsid w:val="0079526E"/>
    <w:rsid w:val="00795368"/>
    <w:rsid w:val="007A3A49"/>
    <w:rsid w:val="007A4674"/>
    <w:rsid w:val="007A6CCA"/>
    <w:rsid w:val="007B0230"/>
    <w:rsid w:val="007B2C9A"/>
    <w:rsid w:val="007B2F89"/>
    <w:rsid w:val="007B467F"/>
    <w:rsid w:val="007C15E9"/>
    <w:rsid w:val="007C1872"/>
    <w:rsid w:val="007C4162"/>
    <w:rsid w:val="007C5AEE"/>
    <w:rsid w:val="007C63CD"/>
    <w:rsid w:val="007C7FD9"/>
    <w:rsid w:val="007D0DB8"/>
    <w:rsid w:val="007D1024"/>
    <w:rsid w:val="007D1F71"/>
    <w:rsid w:val="007D2FBB"/>
    <w:rsid w:val="007D394D"/>
    <w:rsid w:val="007E2CD3"/>
    <w:rsid w:val="007F0798"/>
    <w:rsid w:val="007F092D"/>
    <w:rsid w:val="007F108C"/>
    <w:rsid w:val="007F164E"/>
    <w:rsid w:val="007F72BD"/>
    <w:rsid w:val="00800E9A"/>
    <w:rsid w:val="008012D7"/>
    <w:rsid w:val="00801BD5"/>
    <w:rsid w:val="0080346E"/>
    <w:rsid w:val="00804911"/>
    <w:rsid w:val="00807932"/>
    <w:rsid w:val="008120BE"/>
    <w:rsid w:val="0081286A"/>
    <w:rsid w:val="0081404E"/>
    <w:rsid w:val="0081458F"/>
    <w:rsid w:val="00814C26"/>
    <w:rsid w:val="00820227"/>
    <w:rsid w:val="008220E8"/>
    <w:rsid w:val="008236DA"/>
    <w:rsid w:val="00823AD9"/>
    <w:rsid w:val="00825A30"/>
    <w:rsid w:val="00825F93"/>
    <w:rsid w:val="00827612"/>
    <w:rsid w:val="008307D8"/>
    <w:rsid w:val="00832965"/>
    <w:rsid w:val="00833FB6"/>
    <w:rsid w:val="008360D2"/>
    <w:rsid w:val="00836E30"/>
    <w:rsid w:val="00840341"/>
    <w:rsid w:val="00841605"/>
    <w:rsid w:val="00843D28"/>
    <w:rsid w:val="00846D5C"/>
    <w:rsid w:val="0085085D"/>
    <w:rsid w:val="00854E3D"/>
    <w:rsid w:val="00855A95"/>
    <w:rsid w:val="00861704"/>
    <w:rsid w:val="0086408C"/>
    <w:rsid w:val="0086779F"/>
    <w:rsid w:val="00873B47"/>
    <w:rsid w:val="008747C2"/>
    <w:rsid w:val="00881AE6"/>
    <w:rsid w:val="0088360E"/>
    <w:rsid w:val="008844C4"/>
    <w:rsid w:val="00886E85"/>
    <w:rsid w:val="008879FF"/>
    <w:rsid w:val="008903FB"/>
    <w:rsid w:val="00890AF7"/>
    <w:rsid w:val="0089173E"/>
    <w:rsid w:val="008943FF"/>
    <w:rsid w:val="00897C15"/>
    <w:rsid w:val="008A293D"/>
    <w:rsid w:val="008A69C2"/>
    <w:rsid w:val="008B117F"/>
    <w:rsid w:val="008C25A2"/>
    <w:rsid w:val="008C50D6"/>
    <w:rsid w:val="008C726A"/>
    <w:rsid w:val="008D0497"/>
    <w:rsid w:val="008D0F33"/>
    <w:rsid w:val="008D29CA"/>
    <w:rsid w:val="008D4F61"/>
    <w:rsid w:val="008D6947"/>
    <w:rsid w:val="008D78A0"/>
    <w:rsid w:val="008D7A38"/>
    <w:rsid w:val="008E0898"/>
    <w:rsid w:val="008E2233"/>
    <w:rsid w:val="008E434E"/>
    <w:rsid w:val="008F53AE"/>
    <w:rsid w:val="008F7B25"/>
    <w:rsid w:val="0090088B"/>
    <w:rsid w:val="009038B4"/>
    <w:rsid w:val="009077B5"/>
    <w:rsid w:val="009149A2"/>
    <w:rsid w:val="0091664C"/>
    <w:rsid w:val="00921071"/>
    <w:rsid w:val="0092421A"/>
    <w:rsid w:val="00925AFB"/>
    <w:rsid w:val="009304AF"/>
    <w:rsid w:val="00932BDD"/>
    <w:rsid w:val="009378E8"/>
    <w:rsid w:val="00940CDE"/>
    <w:rsid w:val="0094292E"/>
    <w:rsid w:val="009442EA"/>
    <w:rsid w:val="009447CC"/>
    <w:rsid w:val="00953175"/>
    <w:rsid w:val="009538A4"/>
    <w:rsid w:val="00955562"/>
    <w:rsid w:val="00956580"/>
    <w:rsid w:val="009600D7"/>
    <w:rsid w:val="00961644"/>
    <w:rsid w:val="00966A00"/>
    <w:rsid w:val="00966BD6"/>
    <w:rsid w:val="00967A13"/>
    <w:rsid w:val="009703DE"/>
    <w:rsid w:val="00971194"/>
    <w:rsid w:val="00972252"/>
    <w:rsid w:val="009727A9"/>
    <w:rsid w:val="00973AA2"/>
    <w:rsid w:val="00973C49"/>
    <w:rsid w:val="00976288"/>
    <w:rsid w:val="009776BF"/>
    <w:rsid w:val="00987271"/>
    <w:rsid w:val="009929F3"/>
    <w:rsid w:val="009959DD"/>
    <w:rsid w:val="00996D93"/>
    <w:rsid w:val="00997CE7"/>
    <w:rsid w:val="009A2C8F"/>
    <w:rsid w:val="009A2FC9"/>
    <w:rsid w:val="009B1AB2"/>
    <w:rsid w:val="009B3A56"/>
    <w:rsid w:val="009B74B0"/>
    <w:rsid w:val="009B764B"/>
    <w:rsid w:val="009C16AC"/>
    <w:rsid w:val="009C2B17"/>
    <w:rsid w:val="009C3FA7"/>
    <w:rsid w:val="009C590E"/>
    <w:rsid w:val="009C5FB3"/>
    <w:rsid w:val="009C6F49"/>
    <w:rsid w:val="009D02A5"/>
    <w:rsid w:val="009D13C4"/>
    <w:rsid w:val="009D13DB"/>
    <w:rsid w:val="009D2713"/>
    <w:rsid w:val="009D58CC"/>
    <w:rsid w:val="009E3AF0"/>
    <w:rsid w:val="009E4EB5"/>
    <w:rsid w:val="009F0F4A"/>
    <w:rsid w:val="009F261D"/>
    <w:rsid w:val="009F7FD8"/>
    <w:rsid w:val="00A01B88"/>
    <w:rsid w:val="00A05867"/>
    <w:rsid w:val="00A101C0"/>
    <w:rsid w:val="00A13AFB"/>
    <w:rsid w:val="00A14FC6"/>
    <w:rsid w:val="00A20FD0"/>
    <w:rsid w:val="00A247CF"/>
    <w:rsid w:val="00A32A45"/>
    <w:rsid w:val="00A376AB"/>
    <w:rsid w:val="00A40FBA"/>
    <w:rsid w:val="00A44BE1"/>
    <w:rsid w:val="00A451F9"/>
    <w:rsid w:val="00A47AA7"/>
    <w:rsid w:val="00A50692"/>
    <w:rsid w:val="00A51AF2"/>
    <w:rsid w:val="00A5382E"/>
    <w:rsid w:val="00A569D8"/>
    <w:rsid w:val="00A57905"/>
    <w:rsid w:val="00A61549"/>
    <w:rsid w:val="00A63358"/>
    <w:rsid w:val="00A66465"/>
    <w:rsid w:val="00A665E6"/>
    <w:rsid w:val="00A701DA"/>
    <w:rsid w:val="00A7194F"/>
    <w:rsid w:val="00A76723"/>
    <w:rsid w:val="00A77CAA"/>
    <w:rsid w:val="00A800CF"/>
    <w:rsid w:val="00A85241"/>
    <w:rsid w:val="00A85865"/>
    <w:rsid w:val="00A87422"/>
    <w:rsid w:val="00A903BC"/>
    <w:rsid w:val="00A9081C"/>
    <w:rsid w:val="00A91CC0"/>
    <w:rsid w:val="00A92FCF"/>
    <w:rsid w:val="00AA2B68"/>
    <w:rsid w:val="00AA3386"/>
    <w:rsid w:val="00AA55CE"/>
    <w:rsid w:val="00AA7DFA"/>
    <w:rsid w:val="00AB4ECC"/>
    <w:rsid w:val="00AB51C4"/>
    <w:rsid w:val="00AB578B"/>
    <w:rsid w:val="00AB75A7"/>
    <w:rsid w:val="00AC0850"/>
    <w:rsid w:val="00AC1768"/>
    <w:rsid w:val="00AC358D"/>
    <w:rsid w:val="00AC46CE"/>
    <w:rsid w:val="00AC4EB7"/>
    <w:rsid w:val="00AC5100"/>
    <w:rsid w:val="00AD54F3"/>
    <w:rsid w:val="00AD5C58"/>
    <w:rsid w:val="00AE0C7D"/>
    <w:rsid w:val="00AE4B4C"/>
    <w:rsid w:val="00AE4EE5"/>
    <w:rsid w:val="00AE5B7B"/>
    <w:rsid w:val="00B01BE7"/>
    <w:rsid w:val="00B05015"/>
    <w:rsid w:val="00B05AA6"/>
    <w:rsid w:val="00B1295D"/>
    <w:rsid w:val="00B13B64"/>
    <w:rsid w:val="00B15175"/>
    <w:rsid w:val="00B1737E"/>
    <w:rsid w:val="00B21929"/>
    <w:rsid w:val="00B25578"/>
    <w:rsid w:val="00B262AE"/>
    <w:rsid w:val="00B329DE"/>
    <w:rsid w:val="00B32D8F"/>
    <w:rsid w:val="00B34255"/>
    <w:rsid w:val="00B3530B"/>
    <w:rsid w:val="00B36F24"/>
    <w:rsid w:val="00B40E64"/>
    <w:rsid w:val="00B414DE"/>
    <w:rsid w:val="00B450B0"/>
    <w:rsid w:val="00B45332"/>
    <w:rsid w:val="00B504F6"/>
    <w:rsid w:val="00B53E8C"/>
    <w:rsid w:val="00B56436"/>
    <w:rsid w:val="00B56748"/>
    <w:rsid w:val="00B5716F"/>
    <w:rsid w:val="00B61118"/>
    <w:rsid w:val="00B626E8"/>
    <w:rsid w:val="00B650F4"/>
    <w:rsid w:val="00B65644"/>
    <w:rsid w:val="00B6589D"/>
    <w:rsid w:val="00B703D1"/>
    <w:rsid w:val="00B72C03"/>
    <w:rsid w:val="00B74B81"/>
    <w:rsid w:val="00B866FC"/>
    <w:rsid w:val="00B87983"/>
    <w:rsid w:val="00B96CC4"/>
    <w:rsid w:val="00B96F25"/>
    <w:rsid w:val="00B97478"/>
    <w:rsid w:val="00BA07C0"/>
    <w:rsid w:val="00BA661B"/>
    <w:rsid w:val="00BB32AC"/>
    <w:rsid w:val="00BB480D"/>
    <w:rsid w:val="00BB56C5"/>
    <w:rsid w:val="00BB6E95"/>
    <w:rsid w:val="00BB7073"/>
    <w:rsid w:val="00BB796C"/>
    <w:rsid w:val="00BB7E65"/>
    <w:rsid w:val="00BC216F"/>
    <w:rsid w:val="00BC25A9"/>
    <w:rsid w:val="00BC288A"/>
    <w:rsid w:val="00BC5EA9"/>
    <w:rsid w:val="00BC5F1E"/>
    <w:rsid w:val="00BC743C"/>
    <w:rsid w:val="00BC7B29"/>
    <w:rsid w:val="00BD0E60"/>
    <w:rsid w:val="00BD320C"/>
    <w:rsid w:val="00BD3255"/>
    <w:rsid w:val="00BD4FB0"/>
    <w:rsid w:val="00BE0AEB"/>
    <w:rsid w:val="00BE23C1"/>
    <w:rsid w:val="00BE5DF4"/>
    <w:rsid w:val="00BE6CD0"/>
    <w:rsid w:val="00BF128A"/>
    <w:rsid w:val="00BF6442"/>
    <w:rsid w:val="00BF766A"/>
    <w:rsid w:val="00C00271"/>
    <w:rsid w:val="00C0170A"/>
    <w:rsid w:val="00C070FE"/>
    <w:rsid w:val="00C116D6"/>
    <w:rsid w:val="00C11C99"/>
    <w:rsid w:val="00C136C8"/>
    <w:rsid w:val="00C1493A"/>
    <w:rsid w:val="00C16010"/>
    <w:rsid w:val="00C170AD"/>
    <w:rsid w:val="00C17F87"/>
    <w:rsid w:val="00C25B57"/>
    <w:rsid w:val="00C25ECE"/>
    <w:rsid w:val="00C302D4"/>
    <w:rsid w:val="00C30468"/>
    <w:rsid w:val="00C32BF1"/>
    <w:rsid w:val="00C4278B"/>
    <w:rsid w:val="00C43B8B"/>
    <w:rsid w:val="00C44F0C"/>
    <w:rsid w:val="00C4767B"/>
    <w:rsid w:val="00C52ACB"/>
    <w:rsid w:val="00C52DC2"/>
    <w:rsid w:val="00C547AF"/>
    <w:rsid w:val="00C5525B"/>
    <w:rsid w:val="00C55C37"/>
    <w:rsid w:val="00C57AA5"/>
    <w:rsid w:val="00C643F3"/>
    <w:rsid w:val="00C6677C"/>
    <w:rsid w:val="00C7225C"/>
    <w:rsid w:val="00C8408A"/>
    <w:rsid w:val="00C865BA"/>
    <w:rsid w:val="00C91291"/>
    <w:rsid w:val="00C912BD"/>
    <w:rsid w:val="00C91466"/>
    <w:rsid w:val="00C950A4"/>
    <w:rsid w:val="00C967E9"/>
    <w:rsid w:val="00C970C2"/>
    <w:rsid w:val="00C973EC"/>
    <w:rsid w:val="00CA03DF"/>
    <w:rsid w:val="00CA2700"/>
    <w:rsid w:val="00CA3C19"/>
    <w:rsid w:val="00CA637B"/>
    <w:rsid w:val="00CA7B0F"/>
    <w:rsid w:val="00CA7C5C"/>
    <w:rsid w:val="00CB0CF6"/>
    <w:rsid w:val="00CB1729"/>
    <w:rsid w:val="00CB4B9B"/>
    <w:rsid w:val="00CB553B"/>
    <w:rsid w:val="00CB6F5F"/>
    <w:rsid w:val="00CC3AFC"/>
    <w:rsid w:val="00CD0BC9"/>
    <w:rsid w:val="00CD0F9D"/>
    <w:rsid w:val="00CD14E1"/>
    <w:rsid w:val="00CD4FF2"/>
    <w:rsid w:val="00CD5DE2"/>
    <w:rsid w:val="00CD6A62"/>
    <w:rsid w:val="00CE1B5E"/>
    <w:rsid w:val="00CE224B"/>
    <w:rsid w:val="00CE3451"/>
    <w:rsid w:val="00CE6185"/>
    <w:rsid w:val="00CE6591"/>
    <w:rsid w:val="00CE708B"/>
    <w:rsid w:val="00CE752A"/>
    <w:rsid w:val="00CF31D7"/>
    <w:rsid w:val="00CF3D0B"/>
    <w:rsid w:val="00CF4353"/>
    <w:rsid w:val="00CF6438"/>
    <w:rsid w:val="00CF64CE"/>
    <w:rsid w:val="00CF71F5"/>
    <w:rsid w:val="00D026FB"/>
    <w:rsid w:val="00D02CB9"/>
    <w:rsid w:val="00D04B55"/>
    <w:rsid w:val="00D05037"/>
    <w:rsid w:val="00D077BA"/>
    <w:rsid w:val="00D07994"/>
    <w:rsid w:val="00D11662"/>
    <w:rsid w:val="00D142ED"/>
    <w:rsid w:val="00D14ABF"/>
    <w:rsid w:val="00D14EC7"/>
    <w:rsid w:val="00D16FCE"/>
    <w:rsid w:val="00D223D0"/>
    <w:rsid w:val="00D24045"/>
    <w:rsid w:val="00D266AA"/>
    <w:rsid w:val="00D269FF"/>
    <w:rsid w:val="00D30475"/>
    <w:rsid w:val="00D317A0"/>
    <w:rsid w:val="00D33083"/>
    <w:rsid w:val="00D344A1"/>
    <w:rsid w:val="00D3505F"/>
    <w:rsid w:val="00D35BFF"/>
    <w:rsid w:val="00D37565"/>
    <w:rsid w:val="00D37684"/>
    <w:rsid w:val="00D37768"/>
    <w:rsid w:val="00D377EA"/>
    <w:rsid w:val="00D40541"/>
    <w:rsid w:val="00D43102"/>
    <w:rsid w:val="00D44DEB"/>
    <w:rsid w:val="00D4685B"/>
    <w:rsid w:val="00D46E56"/>
    <w:rsid w:val="00D47330"/>
    <w:rsid w:val="00D601E4"/>
    <w:rsid w:val="00D60EAB"/>
    <w:rsid w:val="00D61627"/>
    <w:rsid w:val="00D622B9"/>
    <w:rsid w:val="00D62FA3"/>
    <w:rsid w:val="00D6548C"/>
    <w:rsid w:val="00D75C5B"/>
    <w:rsid w:val="00D77AC5"/>
    <w:rsid w:val="00D84A8D"/>
    <w:rsid w:val="00D8628E"/>
    <w:rsid w:val="00D90C85"/>
    <w:rsid w:val="00D91DFC"/>
    <w:rsid w:val="00D92798"/>
    <w:rsid w:val="00D9333E"/>
    <w:rsid w:val="00D97BF8"/>
    <w:rsid w:val="00DA0F8F"/>
    <w:rsid w:val="00DA17F7"/>
    <w:rsid w:val="00DA652C"/>
    <w:rsid w:val="00DA7920"/>
    <w:rsid w:val="00DB0340"/>
    <w:rsid w:val="00DB09F2"/>
    <w:rsid w:val="00DB4BDA"/>
    <w:rsid w:val="00DB4F9A"/>
    <w:rsid w:val="00DB63A4"/>
    <w:rsid w:val="00DC0DB4"/>
    <w:rsid w:val="00DC2313"/>
    <w:rsid w:val="00DC50E3"/>
    <w:rsid w:val="00DC517A"/>
    <w:rsid w:val="00DC6704"/>
    <w:rsid w:val="00DC764C"/>
    <w:rsid w:val="00DD0270"/>
    <w:rsid w:val="00DD3584"/>
    <w:rsid w:val="00DD7A4A"/>
    <w:rsid w:val="00DE2A33"/>
    <w:rsid w:val="00DE4D95"/>
    <w:rsid w:val="00DE61E8"/>
    <w:rsid w:val="00DE6715"/>
    <w:rsid w:val="00DF21B5"/>
    <w:rsid w:val="00DF7FCB"/>
    <w:rsid w:val="00E00627"/>
    <w:rsid w:val="00E02132"/>
    <w:rsid w:val="00E056D7"/>
    <w:rsid w:val="00E07842"/>
    <w:rsid w:val="00E11822"/>
    <w:rsid w:val="00E12AA3"/>
    <w:rsid w:val="00E15E1F"/>
    <w:rsid w:val="00E175AF"/>
    <w:rsid w:val="00E205BF"/>
    <w:rsid w:val="00E21139"/>
    <w:rsid w:val="00E21C12"/>
    <w:rsid w:val="00E32AC4"/>
    <w:rsid w:val="00E3506B"/>
    <w:rsid w:val="00E3770A"/>
    <w:rsid w:val="00E457D9"/>
    <w:rsid w:val="00E45F81"/>
    <w:rsid w:val="00E50A6E"/>
    <w:rsid w:val="00E5153F"/>
    <w:rsid w:val="00E54796"/>
    <w:rsid w:val="00E5494C"/>
    <w:rsid w:val="00E620DE"/>
    <w:rsid w:val="00E63056"/>
    <w:rsid w:val="00E67B79"/>
    <w:rsid w:val="00E72FFA"/>
    <w:rsid w:val="00E77614"/>
    <w:rsid w:val="00E776F8"/>
    <w:rsid w:val="00E80D2A"/>
    <w:rsid w:val="00E810BB"/>
    <w:rsid w:val="00E8520D"/>
    <w:rsid w:val="00E9209A"/>
    <w:rsid w:val="00E921C3"/>
    <w:rsid w:val="00E972FD"/>
    <w:rsid w:val="00EA04D8"/>
    <w:rsid w:val="00EA0E0C"/>
    <w:rsid w:val="00EA1D48"/>
    <w:rsid w:val="00EA4FA0"/>
    <w:rsid w:val="00EA6242"/>
    <w:rsid w:val="00EA6B49"/>
    <w:rsid w:val="00EB19E1"/>
    <w:rsid w:val="00EB21A0"/>
    <w:rsid w:val="00EB325F"/>
    <w:rsid w:val="00EB6351"/>
    <w:rsid w:val="00EB704F"/>
    <w:rsid w:val="00EC062B"/>
    <w:rsid w:val="00EC0A05"/>
    <w:rsid w:val="00EC4088"/>
    <w:rsid w:val="00EC4C06"/>
    <w:rsid w:val="00EC78AA"/>
    <w:rsid w:val="00ED1D4C"/>
    <w:rsid w:val="00ED49B2"/>
    <w:rsid w:val="00ED4F47"/>
    <w:rsid w:val="00ED635F"/>
    <w:rsid w:val="00EE0883"/>
    <w:rsid w:val="00EE18CE"/>
    <w:rsid w:val="00EE2B80"/>
    <w:rsid w:val="00EF1BD3"/>
    <w:rsid w:val="00EF4ED4"/>
    <w:rsid w:val="00EF5659"/>
    <w:rsid w:val="00EF620A"/>
    <w:rsid w:val="00F0400C"/>
    <w:rsid w:val="00F05290"/>
    <w:rsid w:val="00F05D41"/>
    <w:rsid w:val="00F106FA"/>
    <w:rsid w:val="00F113BD"/>
    <w:rsid w:val="00F144DA"/>
    <w:rsid w:val="00F14567"/>
    <w:rsid w:val="00F1478A"/>
    <w:rsid w:val="00F16CA1"/>
    <w:rsid w:val="00F22E8B"/>
    <w:rsid w:val="00F237B9"/>
    <w:rsid w:val="00F24981"/>
    <w:rsid w:val="00F27050"/>
    <w:rsid w:val="00F31966"/>
    <w:rsid w:val="00F32096"/>
    <w:rsid w:val="00F36A81"/>
    <w:rsid w:val="00F36E0B"/>
    <w:rsid w:val="00F40ACA"/>
    <w:rsid w:val="00F42C1A"/>
    <w:rsid w:val="00F44DA1"/>
    <w:rsid w:val="00F46A04"/>
    <w:rsid w:val="00F47A92"/>
    <w:rsid w:val="00F50F8B"/>
    <w:rsid w:val="00F53405"/>
    <w:rsid w:val="00F558C2"/>
    <w:rsid w:val="00F5603E"/>
    <w:rsid w:val="00F56FF9"/>
    <w:rsid w:val="00F60529"/>
    <w:rsid w:val="00F61DD6"/>
    <w:rsid w:val="00F70850"/>
    <w:rsid w:val="00F718C6"/>
    <w:rsid w:val="00F72FFA"/>
    <w:rsid w:val="00F7786B"/>
    <w:rsid w:val="00F77C39"/>
    <w:rsid w:val="00F81F8B"/>
    <w:rsid w:val="00F871D6"/>
    <w:rsid w:val="00F87327"/>
    <w:rsid w:val="00F915BA"/>
    <w:rsid w:val="00F9386D"/>
    <w:rsid w:val="00F96957"/>
    <w:rsid w:val="00FA5041"/>
    <w:rsid w:val="00FA6A72"/>
    <w:rsid w:val="00FB086E"/>
    <w:rsid w:val="00FB2B2A"/>
    <w:rsid w:val="00FB4350"/>
    <w:rsid w:val="00FB6A47"/>
    <w:rsid w:val="00FC0621"/>
    <w:rsid w:val="00FC1A16"/>
    <w:rsid w:val="00FC1E56"/>
    <w:rsid w:val="00FC1F57"/>
    <w:rsid w:val="00FC27B1"/>
    <w:rsid w:val="00FC49AB"/>
    <w:rsid w:val="00FD483C"/>
    <w:rsid w:val="00FD5403"/>
    <w:rsid w:val="00FD5618"/>
    <w:rsid w:val="00FD6116"/>
    <w:rsid w:val="00FE01FB"/>
    <w:rsid w:val="00FE196B"/>
    <w:rsid w:val="00FE30CC"/>
    <w:rsid w:val="00FE5CB1"/>
    <w:rsid w:val="00FE6373"/>
    <w:rsid w:val="00FE7E23"/>
    <w:rsid w:val="00FF1678"/>
    <w:rsid w:val="00FF2EC9"/>
    <w:rsid w:val="00FF2F61"/>
    <w:rsid w:val="00FF367E"/>
    <w:rsid w:val="00FF51B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8F53F"/>
  <w15:docId w15:val="{1EA75B96-156D-4244-9FFE-64785B24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qFormat/>
    <w:rsid w:val="00B96CC4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BCfont" w:hAnsi="ABCfont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F270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B96C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B96CC4"/>
    <w:pPr>
      <w:autoSpaceDE w:val="0"/>
      <w:autoSpaceDN w:val="0"/>
      <w:adjustRightInd w:val="0"/>
      <w:spacing w:after="120"/>
    </w:pPr>
    <w:rPr>
      <w:rFonts w:ascii="Timok" w:hAnsi="Timok"/>
      <w:sz w:val="28"/>
      <w:szCs w:val="28"/>
      <w:lang w:val="en-US"/>
    </w:rPr>
  </w:style>
  <w:style w:type="paragraph" w:styleId="BodyText2">
    <w:name w:val="Body Text 2"/>
    <w:basedOn w:val="Normal"/>
    <w:rsid w:val="00881AE6"/>
    <w:pPr>
      <w:spacing w:after="120" w:line="480" w:lineRule="auto"/>
    </w:pPr>
  </w:style>
  <w:style w:type="paragraph" w:customStyle="1" w:styleId="CharCharCharChar">
    <w:name w:val="Char Char Char Char"/>
    <w:basedOn w:val="Normal"/>
    <w:rsid w:val="00881AE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semiHidden/>
    <w:rsid w:val="00A058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0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1CharCharCharCharCharCharCharCharCharCharCharCharCharCharCharCharCharCharCharCharCharChar">
    <w:name w:val="Char Char Char1 Char Char Char Char Char Char Char Char Char Char Char Char Char Char Char Char Char Char Char Char Char Char"/>
    <w:basedOn w:val="Normal"/>
    <w:rsid w:val="00FB2B2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autoRedefine/>
    <w:rsid w:val="00064AF5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0">
    <w:name w:val="Char"/>
    <w:basedOn w:val="Normal"/>
    <w:autoRedefine/>
    <w:rsid w:val="00E205BF"/>
    <w:pPr>
      <w:spacing w:after="120"/>
    </w:pPr>
    <w:rPr>
      <w:rFonts w:ascii="Futura Bk" w:hAnsi="Futura Bk"/>
      <w:sz w:val="20"/>
      <w:lang w:eastAsia="pl-PL"/>
    </w:rPr>
  </w:style>
  <w:style w:type="character" w:customStyle="1" w:styleId="wordtitle">
    <w:name w:val="wordtitle"/>
    <w:basedOn w:val="DefaultParagraphFont"/>
    <w:rsid w:val="00447B9A"/>
  </w:style>
  <w:style w:type="paragraph" w:customStyle="1" w:styleId="a0">
    <w:name w:val="Знак"/>
    <w:basedOn w:val="Normal"/>
    <w:rsid w:val="000269A9"/>
    <w:rPr>
      <w:lang w:val="pl-PL" w:eastAsia="pl-PL"/>
    </w:rPr>
  </w:style>
  <w:style w:type="paragraph" w:customStyle="1" w:styleId="CharChar">
    <w:name w:val="Char Char Знак Знак Знак"/>
    <w:basedOn w:val="Normal"/>
    <w:rsid w:val="00523FA1"/>
    <w:rPr>
      <w:rFonts w:eastAsia="SimSun"/>
      <w:lang w:val="pl-PL" w:eastAsia="pl-PL"/>
    </w:rPr>
  </w:style>
  <w:style w:type="character" w:customStyle="1" w:styleId="newdocreference1">
    <w:name w:val="newdocreference1"/>
    <w:rsid w:val="00D60EAB"/>
    <w:rPr>
      <w:i w:val="0"/>
      <w:iCs w:val="0"/>
      <w:color w:val="0000FF"/>
      <w:u w:val="single"/>
    </w:rPr>
  </w:style>
  <w:style w:type="paragraph" w:customStyle="1" w:styleId="CharCharChar">
    <w:name w:val="Char Char Знак Char"/>
    <w:basedOn w:val="Normal"/>
    <w:rsid w:val="00374E3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B7539"/>
    <w:pPr>
      <w:suppressAutoHyphens/>
      <w:autoSpaceDN w:val="0"/>
      <w:ind w:left="720"/>
      <w:textAlignment w:val="baseline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m">
    <w:name w:val="m"/>
    <w:basedOn w:val="Normal"/>
    <w:rsid w:val="004B7539"/>
    <w:pPr>
      <w:ind w:firstLine="990"/>
      <w:jc w:val="both"/>
    </w:pPr>
    <w:rPr>
      <w:color w:val="000000"/>
      <w:lang w:eastAsia="zh-CN"/>
    </w:rPr>
  </w:style>
  <w:style w:type="paragraph" w:styleId="BodyText3">
    <w:name w:val="Body Text 3"/>
    <w:basedOn w:val="Normal"/>
    <w:link w:val="BodyText3Char"/>
    <w:rsid w:val="00E175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175AF"/>
    <w:rPr>
      <w:sz w:val="16"/>
      <w:szCs w:val="16"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E175AF"/>
    <w:rPr>
      <w:rFonts w:ascii="Calibri" w:eastAsia="Calibri" w:hAnsi="Calibri"/>
      <w:sz w:val="22"/>
      <w:szCs w:val="22"/>
      <w:lang w:val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1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43B8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C43B8B"/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C43B8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C43B8B"/>
    <w:rPr>
      <w:sz w:val="24"/>
      <w:szCs w:val="24"/>
      <w:lang w:val="bg-BG"/>
    </w:rPr>
  </w:style>
  <w:style w:type="paragraph" w:styleId="PlainText">
    <w:name w:val="Plain Text"/>
    <w:basedOn w:val="Normal"/>
    <w:link w:val="PlainTextChar"/>
    <w:uiPriority w:val="99"/>
    <w:unhideWhenUsed/>
    <w:rsid w:val="000B79AA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0B79AA"/>
    <w:rPr>
      <w:rFonts w:ascii="Calibri" w:eastAsia="Calibri" w:hAnsi="Calibri"/>
      <w:sz w:val="22"/>
      <w:szCs w:val="21"/>
    </w:rPr>
  </w:style>
  <w:style w:type="paragraph" w:customStyle="1" w:styleId="Style32">
    <w:name w:val="Style32"/>
    <w:basedOn w:val="Normal"/>
    <w:uiPriority w:val="99"/>
    <w:rsid w:val="008879FF"/>
    <w:pPr>
      <w:widowControl w:val="0"/>
      <w:autoSpaceDE w:val="0"/>
      <w:autoSpaceDN w:val="0"/>
      <w:adjustRightInd w:val="0"/>
      <w:spacing w:line="408" w:lineRule="exact"/>
      <w:jc w:val="both"/>
    </w:pPr>
    <w:rPr>
      <w:rFonts w:ascii="Arial" w:hAnsi="Arial"/>
      <w:lang w:eastAsia="bg-BG"/>
    </w:rPr>
  </w:style>
  <w:style w:type="paragraph" w:styleId="NormalWeb">
    <w:name w:val="Normal (Web)"/>
    <w:basedOn w:val="Normal"/>
    <w:uiPriority w:val="99"/>
    <w:unhideWhenUsed/>
    <w:rsid w:val="004D1F4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59B8-8645-4DDE-9DA0-4763EDEB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>DAG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Name</dc:creator>
  <cp:lastModifiedBy>Sashka Tsenova</cp:lastModifiedBy>
  <cp:revision>4</cp:revision>
  <cp:lastPrinted>2024-01-11T09:10:00Z</cp:lastPrinted>
  <dcterms:created xsi:type="dcterms:W3CDTF">2024-02-15T09:54:00Z</dcterms:created>
  <dcterms:modified xsi:type="dcterms:W3CDTF">2024-02-15T10:04:00Z</dcterms:modified>
</cp:coreProperties>
</file>