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8FC" w:rsidRPr="001F142F" w:rsidRDefault="000C58FC" w:rsidP="000C58FC">
      <w:pPr>
        <w:spacing w:line="360" w:lineRule="auto"/>
        <w:jc w:val="center"/>
        <w:rPr>
          <w:b/>
          <w:bCs/>
          <w:spacing w:val="20"/>
          <w:sz w:val="28"/>
          <w:szCs w:val="28"/>
          <w:lang w:val="bg-BG"/>
        </w:rPr>
      </w:pPr>
      <w:r w:rsidRPr="001F142F">
        <w:rPr>
          <w:b/>
          <w:bCs/>
          <w:spacing w:val="20"/>
          <w:sz w:val="28"/>
          <w:szCs w:val="28"/>
          <w:lang w:val="bg-BG"/>
        </w:rPr>
        <w:t>МИНИСТЕРСТВО НА ЗЕМЕДЕЛИЕТО И ХРАНИТЕ</w:t>
      </w:r>
    </w:p>
    <w:p w:rsidR="000C58FC" w:rsidRPr="001F142F" w:rsidRDefault="000C58FC" w:rsidP="000C58FC">
      <w:pPr>
        <w:spacing w:line="360" w:lineRule="auto"/>
        <w:jc w:val="right"/>
        <w:rPr>
          <w:bCs/>
          <w:sz w:val="24"/>
          <w:szCs w:val="24"/>
          <w:lang w:val="bg-BG"/>
        </w:rPr>
      </w:pPr>
      <w:r w:rsidRPr="001F142F">
        <w:rPr>
          <w:bCs/>
          <w:sz w:val="24"/>
          <w:szCs w:val="24"/>
          <w:lang w:val="bg-BG"/>
        </w:rPr>
        <w:t>Проект</w:t>
      </w:r>
    </w:p>
    <w:p w:rsidR="000C58FC" w:rsidRPr="001F142F" w:rsidRDefault="000C58FC" w:rsidP="000C58FC">
      <w:pPr>
        <w:spacing w:line="360" w:lineRule="auto"/>
        <w:jc w:val="center"/>
        <w:rPr>
          <w:bCs/>
          <w:sz w:val="24"/>
          <w:szCs w:val="24"/>
          <w:lang w:val="bg-BG"/>
        </w:rPr>
      </w:pPr>
    </w:p>
    <w:p w:rsidR="000C58FC" w:rsidRPr="001F142F" w:rsidRDefault="000C58FC" w:rsidP="000C58FC">
      <w:pPr>
        <w:spacing w:line="360" w:lineRule="auto"/>
        <w:jc w:val="center"/>
        <w:rPr>
          <w:spacing w:val="-4"/>
          <w:sz w:val="24"/>
          <w:szCs w:val="24"/>
          <w:lang w:val="bg-BG"/>
        </w:rPr>
      </w:pPr>
      <w:r w:rsidRPr="001F142F">
        <w:rPr>
          <w:b/>
          <w:spacing w:val="-4"/>
          <w:sz w:val="24"/>
          <w:szCs w:val="24"/>
          <w:lang w:val="bg-BG"/>
        </w:rPr>
        <w:t xml:space="preserve">Наредба за изменение и допълнение на Наредба № 6 от 2007 г. за условията и реда за пасищно отглеждане на свине от източнобалканската порода и нейните кръстоски </w:t>
      </w:r>
      <w:r w:rsidRPr="001F142F">
        <w:rPr>
          <w:spacing w:val="-4"/>
          <w:sz w:val="24"/>
          <w:szCs w:val="24"/>
          <w:lang w:val="bg-BG"/>
        </w:rPr>
        <w:t>(</w:t>
      </w:r>
      <w:proofErr w:type="spellStart"/>
      <w:r w:rsidRPr="001F142F">
        <w:rPr>
          <w:spacing w:val="-4"/>
          <w:sz w:val="24"/>
          <w:szCs w:val="24"/>
          <w:lang w:val="bg-BG"/>
        </w:rPr>
        <w:t>обн</w:t>
      </w:r>
      <w:proofErr w:type="spellEnd"/>
      <w:r w:rsidRPr="001F142F">
        <w:rPr>
          <w:spacing w:val="-4"/>
          <w:sz w:val="24"/>
          <w:szCs w:val="24"/>
          <w:lang w:val="bg-BG"/>
        </w:rPr>
        <w:t>., ДВ, бр. 29 от 2007 г.; доп., бр. 3 от 2011 г.; изм. и доп., бр. 65 от 2017 г. и бр. 5 от 2020 г.)</w:t>
      </w:r>
    </w:p>
    <w:p w:rsidR="000C58FC" w:rsidRPr="001F142F" w:rsidRDefault="000C58FC" w:rsidP="000C58FC">
      <w:pPr>
        <w:spacing w:line="360" w:lineRule="auto"/>
        <w:ind w:firstLine="720"/>
        <w:jc w:val="both"/>
        <w:rPr>
          <w:sz w:val="24"/>
          <w:szCs w:val="24"/>
          <w:lang w:val="bg-BG"/>
        </w:rPr>
      </w:pPr>
    </w:p>
    <w:p w:rsidR="000C58FC" w:rsidRPr="001F142F" w:rsidRDefault="000C58FC" w:rsidP="000C58FC">
      <w:pPr>
        <w:spacing w:line="360" w:lineRule="auto"/>
        <w:ind w:firstLine="720"/>
        <w:jc w:val="both"/>
        <w:rPr>
          <w:sz w:val="24"/>
          <w:szCs w:val="24"/>
          <w:lang w:val="bg-BG"/>
        </w:rPr>
      </w:pPr>
      <w:r w:rsidRPr="001F142F">
        <w:rPr>
          <w:b/>
          <w:sz w:val="24"/>
          <w:szCs w:val="24"/>
          <w:lang w:val="bg-BG"/>
        </w:rPr>
        <w:t>§ 1.</w:t>
      </w:r>
      <w:r w:rsidRPr="001F142F">
        <w:rPr>
          <w:sz w:val="24"/>
          <w:szCs w:val="24"/>
          <w:lang w:val="bg-BG"/>
        </w:rPr>
        <w:t xml:space="preserve"> В</w:t>
      </w:r>
      <w:r w:rsidRPr="001F142F">
        <w:rPr>
          <w:lang w:val="bg-BG"/>
        </w:rPr>
        <w:t xml:space="preserve"> </w:t>
      </w:r>
      <w:r w:rsidRPr="001F142F">
        <w:rPr>
          <w:sz w:val="24"/>
          <w:szCs w:val="24"/>
          <w:lang w:val="bg-BG"/>
        </w:rPr>
        <w:t>наименованието на наредбата думата „източнобалканската“ се заменя с „Източнобалканската“.</w:t>
      </w:r>
    </w:p>
    <w:p w:rsidR="000C58FC" w:rsidRPr="001F142F" w:rsidRDefault="000C58FC" w:rsidP="000C58FC">
      <w:pPr>
        <w:spacing w:line="360" w:lineRule="auto"/>
        <w:ind w:firstLine="720"/>
        <w:jc w:val="both"/>
        <w:rPr>
          <w:sz w:val="24"/>
          <w:szCs w:val="24"/>
          <w:lang w:val="bg-BG"/>
        </w:rPr>
      </w:pPr>
    </w:p>
    <w:p w:rsidR="000C58FC" w:rsidRPr="00025662" w:rsidRDefault="000C58FC" w:rsidP="000C58FC">
      <w:pPr>
        <w:spacing w:line="360" w:lineRule="auto"/>
        <w:ind w:firstLine="720"/>
        <w:jc w:val="both"/>
        <w:rPr>
          <w:sz w:val="24"/>
          <w:szCs w:val="24"/>
          <w:lang w:val="bg-BG"/>
        </w:rPr>
      </w:pPr>
      <w:r w:rsidRPr="00025662">
        <w:rPr>
          <w:b/>
          <w:sz w:val="24"/>
          <w:szCs w:val="24"/>
          <w:lang w:val="bg-BG"/>
        </w:rPr>
        <w:t>§ 2.</w:t>
      </w:r>
      <w:r w:rsidRPr="00025662">
        <w:rPr>
          <w:sz w:val="24"/>
          <w:szCs w:val="24"/>
          <w:lang w:val="bg-BG"/>
        </w:rPr>
        <w:t xml:space="preserve"> В чл. 2 се правят следните изменения и допълнения:</w:t>
      </w:r>
    </w:p>
    <w:p w:rsidR="000C58FC" w:rsidRDefault="000C58FC" w:rsidP="000C58FC">
      <w:pPr>
        <w:spacing w:line="360" w:lineRule="auto"/>
        <w:ind w:firstLine="720"/>
        <w:jc w:val="both"/>
        <w:rPr>
          <w:sz w:val="24"/>
          <w:szCs w:val="24"/>
          <w:lang w:val="bg-BG"/>
        </w:rPr>
      </w:pPr>
      <w:r w:rsidRPr="00025662">
        <w:rPr>
          <w:sz w:val="24"/>
          <w:szCs w:val="24"/>
          <w:lang w:val="bg-BG"/>
        </w:rPr>
        <w:t>1. В ал. 1 думата „източнобалканската“ се заменя с „Източнобалканската“;</w:t>
      </w:r>
    </w:p>
    <w:p w:rsidR="000C58FC" w:rsidRPr="001F142F" w:rsidRDefault="000C58FC" w:rsidP="000C58FC">
      <w:pPr>
        <w:spacing w:line="360" w:lineRule="auto"/>
        <w:ind w:firstLine="720"/>
        <w:jc w:val="both"/>
        <w:rPr>
          <w:sz w:val="24"/>
          <w:szCs w:val="24"/>
          <w:lang w:val="bg-BG"/>
        </w:rPr>
      </w:pPr>
      <w:r>
        <w:rPr>
          <w:sz w:val="24"/>
          <w:szCs w:val="24"/>
          <w:lang w:val="bg-BG"/>
        </w:rPr>
        <w:t xml:space="preserve">2. </w:t>
      </w:r>
      <w:r w:rsidRPr="001F142F">
        <w:rPr>
          <w:sz w:val="24"/>
          <w:szCs w:val="24"/>
          <w:lang w:val="bg-BG"/>
        </w:rPr>
        <w:t xml:space="preserve"> </w:t>
      </w:r>
      <w:r>
        <w:rPr>
          <w:sz w:val="24"/>
          <w:szCs w:val="24"/>
          <w:lang w:val="bg-BG"/>
        </w:rPr>
        <w:t>С</w:t>
      </w:r>
      <w:r w:rsidRPr="001F142F">
        <w:rPr>
          <w:sz w:val="24"/>
          <w:szCs w:val="24"/>
          <w:lang w:val="bg-BG"/>
        </w:rPr>
        <w:t>ъздават</w:t>
      </w:r>
      <w:r>
        <w:rPr>
          <w:sz w:val="24"/>
          <w:szCs w:val="24"/>
          <w:lang w:val="bg-BG"/>
        </w:rPr>
        <w:t xml:space="preserve"> се</w:t>
      </w:r>
      <w:r w:rsidRPr="001F142F">
        <w:rPr>
          <w:sz w:val="24"/>
          <w:szCs w:val="24"/>
          <w:lang w:val="bg-BG"/>
        </w:rPr>
        <w:t xml:space="preserve"> ал. 3, 4 и 5:</w:t>
      </w:r>
    </w:p>
    <w:p w:rsidR="000C58FC" w:rsidRPr="001F142F" w:rsidRDefault="000C58FC" w:rsidP="000C58FC">
      <w:pPr>
        <w:spacing w:line="360" w:lineRule="auto"/>
        <w:ind w:firstLine="720"/>
        <w:jc w:val="both"/>
        <w:rPr>
          <w:sz w:val="24"/>
          <w:szCs w:val="24"/>
          <w:lang w:val="bg-BG"/>
        </w:rPr>
      </w:pPr>
      <w:r w:rsidRPr="001F142F">
        <w:rPr>
          <w:sz w:val="24"/>
          <w:szCs w:val="24"/>
          <w:lang w:val="bg-BG"/>
        </w:rPr>
        <w:t>„(3) Отглеждането на свине от Източнобалканската порода по реда на тази наредба извън териториите по ал. 1 се допуска за запазване на генофонда на породата след получаване на писмено разрешение от изпълнителният директор на Българската агенция по безопасност на храните в зависимост от епизоотичната обстановка по отношение на заразните болести по свинете и след писмено съгласуване с директора на Изпълнителната агенция по селекция и репродукция в животновъдството.</w:t>
      </w:r>
    </w:p>
    <w:p w:rsidR="000C58FC" w:rsidRPr="001F142F" w:rsidRDefault="000C58FC" w:rsidP="000C58FC">
      <w:pPr>
        <w:spacing w:line="360" w:lineRule="auto"/>
        <w:ind w:firstLine="720"/>
        <w:jc w:val="both"/>
        <w:rPr>
          <w:sz w:val="24"/>
          <w:szCs w:val="24"/>
          <w:lang w:val="bg-BG"/>
        </w:rPr>
      </w:pPr>
      <w:r w:rsidRPr="001F142F">
        <w:rPr>
          <w:sz w:val="24"/>
          <w:szCs w:val="24"/>
          <w:lang w:val="bg-BG"/>
        </w:rPr>
        <w:t>(4) За издаване на разрешение за отглеждане собственикът на обекта подава до директора на съответната ОДБХ по местонахождение заявление по образец утвърден от изпълнителния директор на БАБХ.</w:t>
      </w:r>
    </w:p>
    <w:p w:rsidR="000C58FC" w:rsidRPr="001F142F" w:rsidRDefault="000C58FC" w:rsidP="000C58FC">
      <w:pPr>
        <w:spacing w:line="360" w:lineRule="auto"/>
        <w:ind w:firstLine="720"/>
        <w:jc w:val="both"/>
        <w:rPr>
          <w:sz w:val="24"/>
          <w:szCs w:val="24"/>
          <w:lang w:val="bg-BG"/>
        </w:rPr>
      </w:pPr>
      <w:r w:rsidRPr="001F142F">
        <w:rPr>
          <w:sz w:val="24"/>
          <w:szCs w:val="24"/>
          <w:lang w:val="bg-BG"/>
        </w:rPr>
        <w:t>(5) След извършена проверка на място от официалния ветеринарен лекар и след получаване на становище от ИАСРЖ, директорът на ОДБХ в срок от 30 работни дни от датата на подаване на заявлението по ал. 4 издава разрешение за отглеждане или постановява мотивиран отказ.“.</w:t>
      </w:r>
    </w:p>
    <w:p w:rsidR="000C58FC" w:rsidRPr="001F142F" w:rsidRDefault="000C58FC" w:rsidP="000C58FC">
      <w:pPr>
        <w:spacing w:line="360" w:lineRule="auto"/>
        <w:ind w:firstLine="720"/>
        <w:jc w:val="both"/>
        <w:rPr>
          <w:sz w:val="24"/>
          <w:szCs w:val="24"/>
          <w:lang w:val="bg-BG"/>
        </w:rPr>
      </w:pPr>
    </w:p>
    <w:p w:rsidR="000C58FC" w:rsidRPr="001F142F" w:rsidRDefault="000C58FC" w:rsidP="000C58FC">
      <w:pPr>
        <w:pStyle w:val="ListParagraph"/>
        <w:spacing w:line="360" w:lineRule="auto"/>
        <w:ind w:left="0" w:firstLine="720"/>
        <w:jc w:val="both"/>
        <w:rPr>
          <w:sz w:val="24"/>
          <w:szCs w:val="24"/>
          <w:lang w:val="bg-BG"/>
        </w:rPr>
      </w:pPr>
      <w:r w:rsidRPr="001F142F">
        <w:rPr>
          <w:b/>
          <w:sz w:val="24"/>
          <w:szCs w:val="24"/>
          <w:lang w:val="bg-BG"/>
        </w:rPr>
        <w:t xml:space="preserve">§ 3. </w:t>
      </w:r>
      <w:r w:rsidRPr="001F142F">
        <w:rPr>
          <w:sz w:val="24"/>
          <w:szCs w:val="24"/>
          <w:lang w:val="bg-BG"/>
        </w:rPr>
        <w:t>В чл. 3 се правят следните изменения и допълнения:</w:t>
      </w:r>
    </w:p>
    <w:p w:rsidR="000C58FC" w:rsidRPr="00025662" w:rsidRDefault="000C58FC" w:rsidP="000C58FC">
      <w:pPr>
        <w:pStyle w:val="ListParagraph"/>
        <w:spacing w:line="360" w:lineRule="auto"/>
        <w:ind w:left="0" w:firstLine="720"/>
        <w:jc w:val="both"/>
        <w:rPr>
          <w:sz w:val="24"/>
          <w:szCs w:val="24"/>
          <w:lang w:val="bg-BG"/>
        </w:rPr>
      </w:pPr>
      <w:r w:rsidRPr="00025662">
        <w:rPr>
          <w:sz w:val="24"/>
          <w:szCs w:val="24"/>
          <w:lang w:val="bg-BG"/>
        </w:rPr>
        <w:t>1. В ал. 1 думата „източнобалканската“ се заменя с „Източнобалканската“, а след „условия“ се добавя „включително на открито в оградени терени“;</w:t>
      </w:r>
    </w:p>
    <w:p w:rsidR="000C58FC" w:rsidRPr="00025662" w:rsidRDefault="000C58FC" w:rsidP="000C58FC">
      <w:pPr>
        <w:pStyle w:val="ListParagraph"/>
        <w:spacing w:line="360" w:lineRule="auto"/>
        <w:ind w:left="0" w:firstLine="720"/>
        <w:jc w:val="both"/>
        <w:rPr>
          <w:sz w:val="24"/>
          <w:szCs w:val="24"/>
          <w:lang w:val="bg-BG"/>
        </w:rPr>
      </w:pPr>
      <w:r w:rsidRPr="00025662">
        <w:rPr>
          <w:sz w:val="24"/>
          <w:szCs w:val="24"/>
          <w:lang w:val="bg-BG"/>
        </w:rPr>
        <w:t>2. В ал. 2 думата „източнобалканските“ се заменя с „Източнобалканските“,</w:t>
      </w:r>
    </w:p>
    <w:p w:rsidR="000C58FC" w:rsidRPr="00025662" w:rsidRDefault="000C58FC" w:rsidP="000C58FC">
      <w:pPr>
        <w:pStyle w:val="ListParagraph"/>
        <w:spacing w:line="360" w:lineRule="auto"/>
        <w:ind w:left="0" w:firstLine="720"/>
        <w:jc w:val="both"/>
        <w:rPr>
          <w:sz w:val="24"/>
          <w:szCs w:val="24"/>
          <w:lang w:val="bg-BG"/>
        </w:rPr>
      </w:pPr>
      <w:r w:rsidRPr="00025662">
        <w:rPr>
          <w:sz w:val="24"/>
          <w:szCs w:val="24"/>
          <w:lang w:val="bg-BG"/>
        </w:rPr>
        <w:t>3. В ал. 3 думата „източнобалканската“ се заменя с „Източнобалканската“,</w:t>
      </w:r>
    </w:p>
    <w:p w:rsidR="000C58FC" w:rsidRPr="001F142F" w:rsidRDefault="000C58FC" w:rsidP="000C58FC">
      <w:pPr>
        <w:pStyle w:val="ListParagraph"/>
        <w:spacing w:line="360" w:lineRule="auto"/>
        <w:ind w:left="0" w:firstLine="720"/>
        <w:jc w:val="both"/>
        <w:rPr>
          <w:sz w:val="24"/>
          <w:szCs w:val="24"/>
          <w:lang w:val="bg-BG"/>
        </w:rPr>
      </w:pPr>
      <w:r w:rsidRPr="00025662">
        <w:rPr>
          <w:sz w:val="24"/>
          <w:szCs w:val="24"/>
          <w:lang w:val="bg-BG"/>
        </w:rPr>
        <w:t>4. В ал. 4 думата „източнобалкански“ се заменя с „Източнобалкански“, а числото „2,5“ се заменя с „1“.</w:t>
      </w:r>
    </w:p>
    <w:p w:rsidR="000C58FC" w:rsidRPr="001F142F" w:rsidRDefault="000C58FC" w:rsidP="000C58FC">
      <w:pPr>
        <w:spacing w:line="360" w:lineRule="auto"/>
        <w:ind w:firstLine="720"/>
        <w:jc w:val="both"/>
        <w:rPr>
          <w:sz w:val="24"/>
          <w:szCs w:val="24"/>
          <w:lang w:val="bg-BG"/>
        </w:rPr>
      </w:pPr>
    </w:p>
    <w:p w:rsidR="000C58FC" w:rsidRPr="001F142F" w:rsidRDefault="000C58FC" w:rsidP="000C58FC">
      <w:pPr>
        <w:spacing w:line="360" w:lineRule="auto"/>
        <w:ind w:firstLine="720"/>
        <w:jc w:val="both"/>
        <w:rPr>
          <w:sz w:val="24"/>
          <w:szCs w:val="24"/>
          <w:lang w:val="bg-BG"/>
        </w:rPr>
      </w:pPr>
      <w:r w:rsidRPr="001F142F">
        <w:rPr>
          <w:b/>
          <w:sz w:val="24"/>
          <w:szCs w:val="24"/>
          <w:lang w:val="bg-BG"/>
        </w:rPr>
        <w:lastRenderedPageBreak/>
        <w:t xml:space="preserve">§ 4. </w:t>
      </w:r>
      <w:r w:rsidRPr="001F142F">
        <w:rPr>
          <w:sz w:val="24"/>
          <w:szCs w:val="24"/>
          <w:lang w:val="bg-BG"/>
        </w:rPr>
        <w:t>В чл. 4 думите „отглеждани при пасищни условия“ се заличават.</w:t>
      </w:r>
    </w:p>
    <w:p w:rsidR="000C58FC" w:rsidRPr="001F142F" w:rsidRDefault="000C58FC" w:rsidP="000C58FC">
      <w:pPr>
        <w:spacing w:line="360" w:lineRule="auto"/>
        <w:ind w:firstLine="720"/>
        <w:jc w:val="both"/>
        <w:rPr>
          <w:sz w:val="24"/>
          <w:szCs w:val="24"/>
          <w:lang w:val="bg-BG"/>
        </w:rPr>
      </w:pPr>
    </w:p>
    <w:p w:rsidR="000C58FC" w:rsidRPr="001F142F" w:rsidRDefault="000C58FC" w:rsidP="000C58FC">
      <w:pPr>
        <w:pStyle w:val="ListParagraph"/>
        <w:spacing w:line="360" w:lineRule="auto"/>
        <w:ind w:left="0" w:firstLine="720"/>
        <w:jc w:val="both"/>
        <w:rPr>
          <w:b/>
          <w:sz w:val="24"/>
          <w:szCs w:val="24"/>
          <w:lang w:val="bg-BG"/>
        </w:rPr>
      </w:pPr>
      <w:r w:rsidRPr="001F142F">
        <w:rPr>
          <w:b/>
          <w:sz w:val="24"/>
          <w:szCs w:val="24"/>
          <w:lang w:val="bg-BG"/>
        </w:rPr>
        <w:t xml:space="preserve">§ 5. </w:t>
      </w:r>
      <w:r w:rsidRPr="001F142F">
        <w:rPr>
          <w:sz w:val="24"/>
          <w:szCs w:val="24"/>
          <w:lang w:val="bg-BG"/>
        </w:rPr>
        <w:t>Член 5 се изменя така:</w:t>
      </w:r>
    </w:p>
    <w:p w:rsidR="000C58FC" w:rsidRDefault="000C58FC" w:rsidP="000C58FC">
      <w:pPr>
        <w:spacing w:line="360" w:lineRule="auto"/>
        <w:ind w:firstLine="720"/>
        <w:jc w:val="both"/>
        <w:rPr>
          <w:rFonts w:eastAsia="Calibri"/>
          <w:sz w:val="24"/>
          <w:szCs w:val="24"/>
          <w:lang w:val="bg-BG"/>
        </w:rPr>
      </w:pPr>
      <w:r w:rsidRPr="00025662">
        <w:rPr>
          <w:rFonts w:eastAsia="Calibri"/>
          <w:sz w:val="24"/>
          <w:szCs w:val="24"/>
          <w:lang w:val="bg-BG"/>
        </w:rPr>
        <w:t>„Чл. 5. (1) Животновъдните обекти за отглеждане на свине от Източнобалканската порода и нейните кръстоски се регистрират по реда на чл. 137 от ЗВД. Към заявлението за регистрация се прилага копие от документ за собственост или друг документ, доказващ правото на ползване или владение на обекта, или на имота, върху който е разположен обектът. За горските територии - държавна собственост, договор за наем по реда на чл. 43 ЗГ със съответното държавно предприятие по чл. 163 ЗГ.</w:t>
      </w:r>
      <w:r>
        <w:rPr>
          <w:rFonts w:eastAsia="Calibri"/>
          <w:sz w:val="24"/>
          <w:szCs w:val="24"/>
          <w:lang w:val="bg-BG"/>
        </w:rPr>
        <w:t xml:space="preserve"> </w:t>
      </w:r>
    </w:p>
    <w:p w:rsidR="000C58FC" w:rsidRPr="001F142F" w:rsidRDefault="000C58FC" w:rsidP="000C58FC">
      <w:pPr>
        <w:spacing w:line="360" w:lineRule="auto"/>
        <w:ind w:firstLine="720"/>
        <w:jc w:val="both"/>
        <w:rPr>
          <w:rFonts w:eastAsia="Calibri"/>
          <w:sz w:val="24"/>
          <w:szCs w:val="24"/>
          <w:lang w:val="bg-BG"/>
        </w:rPr>
      </w:pPr>
      <w:r w:rsidRPr="001F142F">
        <w:rPr>
          <w:sz w:val="24"/>
          <w:szCs w:val="24"/>
          <w:shd w:val="clear" w:color="auto" w:fill="FEFEFE"/>
          <w:lang w:val="bg-BG" w:eastAsia="bg-BG"/>
        </w:rPr>
        <w:t>(2) Собствениците на обекти:</w:t>
      </w:r>
    </w:p>
    <w:p w:rsidR="000C58FC" w:rsidRPr="001F142F" w:rsidRDefault="000C58FC" w:rsidP="000C58FC">
      <w:pPr>
        <w:widowControl w:val="0"/>
        <w:autoSpaceDE w:val="0"/>
        <w:autoSpaceDN w:val="0"/>
        <w:adjustRightInd w:val="0"/>
        <w:spacing w:line="360" w:lineRule="auto"/>
        <w:ind w:firstLine="720"/>
        <w:jc w:val="both"/>
        <w:rPr>
          <w:sz w:val="24"/>
          <w:szCs w:val="24"/>
          <w:shd w:val="clear" w:color="auto" w:fill="FEFEFE"/>
          <w:lang w:val="bg-BG" w:eastAsia="bg-BG"/>
        </w:rPr>
      </w:pPr>
      <w:r w:rsidRPr="001F142F">
        <w:rPr>
          <w:sz w:val="24"/>
          <w:szCs w:val="24"/>
          <w:shd w:val="clear" w:color="auto" w:fill="FEFEFE"/>
          <w:lang w:val="bg-BG" w:eastAsia="bg-BG"/>
        </w:rPr>
        <w:t>1. водят и съхраняват документация за:</w:t>
      </w:r>
    </w:p>
    <w:p w:rsidR="000C58FC" w:rsidRPr="001F142F" w:rsidRDefault="000C58FC" w:rsidP="000C58FC">
      <w:pPr>
        <w:widowControl w:val="0"/>
        <w:autoSpaceDE w:val="0"/>
        <w:autoSpaceDN w:val="0"/>
        <w:adjustRightInd w:val="0"/>
        <w:spacing w:line="360" w:lineRule="auto"/>
        <w:ind w:firstLine="720"/>
        <w:jc w:val="both"/>
        <w:rPr>
          <w:sz w:val="24"/>
          <w:szCs w:val="24"/>
          <w:shd w:val="clear" w:color="auto" w:fill="FEFEFE"/>
          <w:lang w:val="bg-BG" w:eastAsia="bg-BG"/>
        </w:rPr>
      </w:pPr>
      <w:r w:rsidRPr="001F142F">
        <w:rPr>
          <w:sz w:val="24"/>
          <w:szCs w:val="24"/>
          <w:shd w:val="clear" w:color="auto" w:fill="FEFEFE"/>
          <w:lang w:val="bg-BG" w:eastAsia="bg-BG"/>
        </w:rPr>
        <w:t>а) новородените, закланите, откраднатите, убитите, умрелите, продадените, придобитите, идентифицирани, транспортирани или придвижени животни;</w:t>
      </w:r>
    </w:p>
    <w:p w:rsidR="000C58FC" w:rsidRPr="001F142F" w:rsidRDefault="000C58FC" w:rsidP="000C58FC">
      <w:pPr>
        <w:widowControl w:val="0"/>
        <w:autoSpaceDE w:val="0"/>
        <w:autoSpaceDN w:val="0"/>
        <w:adjustRightInd w:val="0"/>
        <w:spacing w:line="360" w:lineRule="auto"/>
        <w:ind w:firstLine="720"/>
        <w:jc w:val="both"/>
        <w:rPr>
          <w:sz w:val="24"/>
          <w:szCs w:val="24"/>
          <w:shd w:val="clear" w:color="auto" w:fill="FEFEFE"/>
          <w:lang w:val="bg-BG" w:eastAsia="bg-BG"/>
        </w:rPr>
      </w:pPr>
      <w:r w:rsidRPr="001F142F">
        <w:rPr>
          <w:sz w:val="24"/>
          <w:szCs w:val="24"/>
          <w:shd w:val="clear" w:color="auto" w:fill="FEFEFE"/>
          <w:lang w:val="bg-BG" w:eastAsia="bg-BG"/>
        </w:rPr>
        <w:t>б) развъдна дейност.</w:t>
      </w:r>
    </w:p>
    <w:p w:rsidR="000C58FC" w:rsidRPr="001F142F" w:rsidRDefault="000C58FC" w:rsidP="000C58FC">
      <w:pPr>
        <w:widowControl w:val="0"/>
        <w:autoSpaceDE w:val="0"/>
        <w:autoSpaceDN w:val="0"/>
        <w:adjustRightInd w:val="0"/>
        <w:spacing w:line="360" w:lineRule="auto"/>
        <w:ind w:firstLine="720"/>
        <w:jc w:val="both"/>
        <w:rPr>
          <w:sz w:val="24"/>
          <w:szCs w:val="24"/>
          <w:shd w:val="clear" w:color="auto" w:fill="FEFEFE"/>
          <w:lang w:val="bg-BG" w:eastAsia="bg-BG"/>
        </w:rPr>
      </w:pPr>
      <w:r w:rsidRPr="001F142F">
        <w:rPr>
          <w:sz w:val="24"/>
          <w:szCs w:val="24"/>
          <w:shd w:val="clear" w:color="auto" w:fill="FEFEFE"/>
          <w:lang w:val="bg-BG" w:eastAsia="bg-BG"/>
        </w:rPr>
        <w:t>2. съхраняват всички документи от проверките, извършени от Българската агенция по безопасност на храните (БАБХ) на животните;</w:t>
      </w:r>
    </w:p>
    <w:p w:rsidR="000C58FC" w:rsidRPr="001F142F" w:rsidRDefault="000C58FC" w:rsidP="000C58FC">
      <w:pPr>
        <w:widowControl w:val="0"/>
        <w:autoSpaceDE w:val="0"/>
        <w:autoSpaceDN w:val="0"/>
        <w:adjustRightInd w:val="0"/>
        <w:spacing w:line="360" w:lineRule="auto"/>
        <w:ind w:firstLine="720"/>
        <w:jc w:val="both"/>
        <w:rPr>
          <w:sz w:val="24"/>
          <w:szCs w:val="24"/>
          <w:shd w:val="clear" w:color="auto" w:fill="FEFEFE"/>
          <w:lang w:val="bg-BG" w:eastAsia="bg-BG"/>
        </w:rPr>
      </w:pPr>
      <w:r w:rsidRPr="001F142F">
        <w:rPr>
          <w:sz w:val="24"/>
          <w:szCs w:val="24"/>
          <w:shd w:val="clear" w:color="auto" w:fill="FEFEFE"/>
          <w:lang w:val="bg-BG" w:eastAsia="bg-BG"/>
        </w:rPr>
        <w:t>3. спазват изискванията на чл. 132, ал. 1, т. 4, 4а, 4б, 5, 6 и 7 от ЗВД;</w:t>
      </w:r>
    </w:p>
    <w:p w:rsidR="000C58FC" w:rsidRPr="001F142F" w:rsidRDefault="000C58FC" w:rsidP="000C58FC">
      <w:pPr>
        <w:widowControl w:val="0"/>
        <w:autoSpaceDE w:val="0"/>
        <w:autoSpaceDN w:val="0"/>
        <w:adjustRightInd w:val="0"/>
        <w:spacing w:line="360" w:lineRule="auto"/>
        <w:ind w:firstLine="720"/>
        <w:jc w:val="both"/>
        <w:rPr>
          <w:sz w:val="24"/>
          <w:szCs w:val="24"/>
          <w:shd w:val="clear" w:color="auto" w:fill="FEFEFE"/>
          <w:lang w:val="bg-BG" w:eastAsia="bg-BG"/>
        </w:rPr>
      </w:pPr>
      <w:r w:rsidRPr="001F142F">
        <w:rPr>
          <w:sz w:val="24"/>
          <w:szCs w:val="24"/>
          <w:shd w:val="clear" w:color="auto" w:fill="FEFEFE"/>
          <w:lang w:val="bg-BG" w:eastAsia="bg-BG"/>
        </w:rPr>
        <w:t>4. водят регистър съгласно чл. 132, ал. 1, т. 8 от ЗВД;</w:t>
      </w:r>
    </w:p>
    <w:p w:rsidR="000C58FC" w:rsidRPr="001F142F" w:rsidRDefault="000C58FC" w:rsidP="000C58FC">
      <w:pPr>
        <w:widowControl w:val="0"/>
        <w:autoSpaceDE w:val="0"/>
        <w:autoSpaceDN w:val="0"/>
        <w:adjustRightInd w:val="0"/>
        <w:spacing w:line="360" w:lineRule="auto"/>
        <w:ind w:firstLine="720"/>
        <w:jc w:val="both"/>
        <w:rPr>
          <w:rFonts w:eastAsiaTheme="minorEastAsia"/>
          <w:sz w:val="24"/>
          <w:szCs w:val="24"/>
          <w:lang w:val="bg-BG" w:eastAsia="bg-BG"/>
        </w:rPr>
      </w:pPr>
      <w:r w:rsidRPr="001F142F">
        <w:rPr>
          <w:rFonts w:eastAsiaTheme="minorEastAsia"/>
          <w:sz w:val="24"/>
          <w:szCs w:val="24"/>
          <w:lang w:val="bg-BG"/>
        </w:rPr>
        <w:t xml:space="preserve">5. </w:t>
      </w:r>
      <w:r w:rsidRPr="001F142F">
        <w:rPr>
          <w:rFonts w:eastAsiaTheme="minorEastAsia"/>
          <w:sz w:val="24"/>
          <w:szCs w:val="24"/>
          <w:lang w:val="bg-BG" w:eastAsia="bg-BG"/>
        </w:rPr>
        <w:t>поддържат ежедневно хигиената чрез почистване в обектите, без да предизвикват стрес при животните;</w:t>
      </w:r>
    </w:p>
    <w:p w:rsidR="000C58FC" w:rsidRPr="001F142F" w:rsidRDefault="000C58FC" w:rsidP="000C58FC">
      <w:pPr>
        <w:widowControl w:val="0"/>
        <w:autoSpaceDE w:val="0"/>
        <w:autoSpaceDN w:val="0"/>
        <w:adjustRightInd w:val="0"/>
        <w:spacing w:line="360" w:lineRule="auto"/>
        <w:ind w:firstLine="720"/>
        <w:jc w:val="both"/>
        <w:rPr>
          <w:rFonts w:eastAsiaTheme="minorEastAsia"/>
          <w:sz w:val="24"/>
          <w:szCs w:val="24"/>
          <w:lang w:val="bg-BG" w:eastAsia="bg-BG"/>
        </w:rPr>
      </w:pPr>
      <w:r w:rsidRPr="001F142F">
        <w:rPr>
          <w:rFonts w:eastAsiaTheme="minorEastAsia"/>
          <w:sz w:val="24"/>
          <w:szCs w:val="24"/>
          <w:lang w:val="bg-BG" w:eastAsia="bg-BG"/>
        </w:rPr>
        <w:t>6. извършват редовно механично почистване на помещенията;</w:t>
      </w:r>
    </w:p>
    <w:p w:rsidR="000C58FC" w:rsidRPr="001F142F" w:rsidRDefault="000C58FC" w:rsidP="000C58FC">
      <w:pPr>
        <w:widowControl w:val="0"/>
        <w:autoSpaceDE w:val="0"/>
        <w:autoSpaceDN w:val="0"/>
        <w:adjustRightInd w:val="0"/>
        <w:spacing w:line="360" w:lineRule="auto"/>
        <w:ind w:firstLine="720"/>
        <w:jc w:val="both"/>
        <w:rPr>
          <w:rFonts w:eastAsiaTheme="minorEastAsia"/>
          <w:sz w:val="24"/>
          <w:szCs w:val="24"/>
          <w:lang w:val="bg-BG" w:eastAsia="bg-BG"/>
        </w:rPr>
      </w:pPr>
      <w:r w:rsidRPr="001F142F">
        <w:rPr>
          <w:rFonts w:eastAsiaTheme="minorEastAsia"/>
          <w:sz w:val="24"/>
          <w:szCs w:val="24"/>
          <w:lang w:val="bg-BG" w:eastAsia="bg-BG"/>
        </w:rPr>
        <w:t>7. извършват редовно механично почистване и дезинфекция на съоръженията и инвентара;</w:t>
      </w:r>
    </w:p>
    <w:p w:rsidR="000C58FC" w:rsidRPr="001F142F" w:rsidRDefault="000C58FC" w:rsidP="000C58FC">
      <w:pPr>
        <w:widowControl w:val="0"/>
        <w:autoSpaceDE w:val="0"/>
        <w:autoSpaceDN w:val="0"/>
        <w:adjustRightInd w:val="0"/>
        <w:spacing w:line="360" w:lineRule="auto"/>
        <w:ind w:firstLine="720"/>
        <w:jc w:val="both"/>
        <w:rPr>
          <w:rFonts w:eastAsiaTheme="minorEastAsia"/>
          <w:sz w:val="24"/>
          <w:szCs w:val="24"/>
          <w:lang w:val="bg-BG" w:eastAsia="bg-BG"/>
        </w:rPr>
      </w:pPr>
      <w:r w:rsidRPr="001F142F">
        <w:rPr>
          <w:rFonts w:eastAsiaTheme="minorEastAsia"/>
          <w:sz w:val="24"/>
          <w:szCs w:val="24"/>
          <w:lang w:val="bg-BG" w:eastAsia="bg-BG"/>
        </w:rPr>
        <w:t>8. осигуряват на животните:</w:t>
      </w:r>
    </w:p>
    <w:p w:rsidR="000C58FC" w:rsidRPr="001F142F" w:rsidRDefault="000C58FC" w:rsidP="000C58FC">
      <w:pPr>
        <w:widowControl w:val="0"/>
        <w:autoSpaceDE w:val="0"/>
        <w:autoSpaceDN w:val="0"/>
        <w:adjustRightInd w:val="0"/>
        <w:spacing w:line="360" w:lineRule="auto"/>
        <w:ind w:firstLine="720"/>
        <w:jc w:val="both"/>
        <w:rPr>
          <w:rFonts w:eastAsiaTheme="minorEastAsia"/>
          <w:sz w:val="24"/>
          <w:szCs w:val="24"/>
          <w:lang w:val="bg-BG" w:eastAsia="bg-BG"/>
        </w:rPr>
      </w:pPr>
      <w:r w:rsidRPr="001F142F">
        <w:rPr>
          <w:rFonts w:eastAsiaTheme="minorEastAsia"/>
          <w:sz w:val="24"/>
          <w:szCs w:val="24"/>
          <w:lang w:val="bg-BG" w:eastAsia="bg-BG"/>
        </w:rPr>
        <w:t>а) защита върху здравословно състояние от неблагоприятни атмосферни влияния, хищници и други вредни въздействия;</w:t>
      </w:r>
    </w:p>
    <w:p w:rsidR="000C58FC" w:rsidRPr="001F142F" w:rsidRDefault="000C58FC" w:rsidP="000C58FC">
      <w:pPr>
        <w:widowControl w:val="0"/>
        <w:autoSpaceDE w:val="0"/>
        <w:autoSpaceDN w:val="0"/>
        <w:adjustRightInd w:val="0"/>
        <w:spacing w:line="360" w:lineRule="auto"/>
        <w:ind w:firstLine="720"/>
        <w:jc w:val="both"/>
        <w:rPr>
          <w:rFonts w:eastAsiaTheme="minorEastAsia"/>
          <w:sz w:val="24"/>
          <w:szCs w:val="24"/>
          <w:lang w:val="bg-BG" w:eastAsia="bg-BG"/>
        </w:rPr>
      </w:pPr>
      <w:r w:rsidRPr="001F142F">
        <w:rPr>
          <w:rFonts w:eastAsiaTheme="minorEastAsia"/>
          <w:sz w:val="24"/>
          <w:szCs w:val="24"/>
          <w:lang w:val="bg-BG" w:eastAsia="bg-BG"/>
        </w:rPr>
        <w:t>б) достъп до достатъчно фураж и вода за пиене.</w:t>
      </w:r>
    </w:p>
    <w:p w:rsidR="000C58FC" w:rsidRPr="00025662" w:rsidRDefault="000C58FC" w:rsidP="000C58FC">
      <w:pPr>
        <w:widowControl w:val="0"/>
        <w:autoSpaceDE w:val="0"/>
        <w:autoSpaceDN w:val="0"/>
        <w:adjustRightInd w:val="0"/>
        <w:spacing w:line="360" w:lineRule="auto"/>
        <w:ind w:firstLine="720"/>
        <w:jc w:val="both"/>
        <w:rPr>
          <w:rFonts w:eastAsiaTheme="minorEastAsia"/>
          <w:sz w:val="24"/>
          <w:szCs w:val="24"/>
          <w:lang w:val="bg-BG" w:eastAsia="bg-BG"/>
        </w:rPr>
      </w:pPr>
      <w:r w:rsidRPr="001F142F">
        <w:rPr>
          <w:rFonts w:eastAsiaTheme="minorEastAsia"/>
          <w:sz w:val="24"/>
          <w:szCs w:val="24"/>
          <w:lang w:val="bg-BG" w:eastAsia="bg-BG"/>
        </w:rPr>
        <w:t xml:space="preserve">9. изготвят индивидуален план за биосигурност, който включва най-малко изискванията, </w:t>
      </w:r>
      <w:r w:rsidRPr="00FB0949">
        <w:rPr>
          <w:rFonts w:eastAsiaTheme="minorEastAsia"/>
          <w:sz w:val="24"/>
          <w:szCs w:val="24"/>
          <w:lang w:val="bg-BG" w:eastAsia="bg-BG"/>
        </w:rPr>
        <w:t>в</w:t>
      </w:r>
      <w:r w:rsidRPr="001F142F">
        <w:rPr>
          <w:rFonts w:eastAsiaTheme="minorEastAsia"/>
          <w:sz w:val="24"/>
          <w:szCs w:val="24"/>
          <w:lang w:val="bg-BG" w:eastAsia="bg-BG"/>
        </w:rPr>
        <w:t xml:space="preserve"> </w:t>
      </w:r>
      <w:r w:rsidRPr="00025662">
        <w:rPr>
          <w:rFonts w:eastAsiaTheme="minorEastAsia"/>
          <w:sz w:val="24"/>
          <w:szCs w:val="24"/>
          <w:lang w:val="bg-BG" w:eastAsia="bg-BG"/>
        </w:rPr>
        <w:t>приложение № 2, с определяне на критичните контролни точки в обекта, процедури за тяхното управление и план за прилагане на спешни мерки при констатиране на заразна болест, одобрени от директора на съответната Областна дирекция по безопасност на храните (ОДБХ).“.</w:t>
      </w:r>
    </w:p>
    <w:p w:rsidR="000C58FC" w:rsidRPr="00025662" w:rsidRDefault="000C58FC" w:rsidP="000C58FC">
      <w:pPr>
        <w:pStyle w:val="ListParagraph"/>
        <w:spacing w:line="360" w:lineRule="auto"/>
        <w:ind w:left="0" w:firstLine="720"/>
        <w:jc w:val="both"/>
        <w:rPr>
          <w:sz w:val="24"/>
          <w:szCs w:val="24"/>
          <w:lang w:val="bg-BG"/>
        </w:rPr>
      </w:pPr>
    </w:p>
    <w:p w:rsidR="000C58FC" w:rsidRPr="001F142F" w:rsidRDefault="000C58FC" w:rsidP="000C58FC">
      <w:pPr>
        <w:widowControl w:val="0"/>
        <w:autoSpaceDE w:val="0"/>
        <w:autoSpaceDN w:val="0"/>
        <w:adjustRightInd w:val="0"/>
        <w:spacing w:line="360" w:lineRule="auto"/>
        <w:ind w:firstLine="720"/>
        <w:jc w:val="both"/>
        <w:rPr>
          <w:sz w:val="24"/>
          <w:szCs w:val="24"/>
          <w:lang w:val="bg-BG"/>
        </w:rPr>
      </w:pPr>
      <w:r w:rsidRPr="00025662">
        <w:rPr>
          <w:b/>
          <w:sz w:val="24"/>
          <w:szCs w:val="24"/>
          <w:lang w:val="bg-BG"/>
        </w:rPr>
        <w:t xml:space="preserve">§ 6. </w:t>
      </w:r>
      <w:r w:rsidRPr="00025662">
        <w:rPr>
          <w:sz w:val="24"/>
          <w:szCs w:val="24"/>
          <w:lang w:val="bg-BG"/>
        </w:rPr>
        <w:t>В чл. 6</w:t>
      </w:r>
      <w:r w:rsidRPr="00025662">
        <w:rPr>
          <w:b/>
          <w:sz w:val="24"/>
          <w:szCs w:val="24"/>
          <w:lang w:val="bg-BG"/>
        </w:rPr>
        <w:t xml:space="preserve"> </w:t>
      </w:r>
      <w:r w:rsidRPr="00025662">
        <w:rPr>
          <w:sz w:val="24"/>
          <w:szCs w:val="24"/>
          <w:lang w:val="bg-BG"/>
        </w:rPr>
        <w:t>след думата „отглеждане“ се добавя</w:t>
      </w:r>
      <w:r w:rsidRPr="00025662">
        <w:rPr>
          <w:b/>
          <w:sz w:val="24"/>
          <w:szCs w:val="24"/>
          <w:lang w:val="bg-BG"/>
        </w:rPr>
        <w:t xml:space="preserve"> </w:t>
      </w:r>
      <w:r w:rsidRPr="00025662">
        <w:rPr>
          <w:sz w:val="24"/>
          <w:szCs w:val="24"/>
          <w:lang w:val="bg-BG"/>
        </w:rPr>
        <w:t>„включително в оградени терени“, а „източнобалкански“ се заменя с „Източнобалкански“.</w:t>
      </w:r>
    </w:p>
    <w:p w:rsidR="000C58FC" w:rsidRPr="001F142F" w:rsidRDefault="000C58FC" w:rsidP="000C58FC">
      <w:pPr>
        <w:spacing w:line="360" w:lineRule="auto"/>
        <w:ind w:firstLine="720"/>
        <w:jc w:val="both"/>
        <w:rPr>
          <w:sz w:val="24"/>
          <w:szCs w:val="24"/>
          <w:lang w:val="bg-BG"/>
        </w:rPr>
      </w:pPr>
    </w:p>
    <w:p w:rsidR="000C58FC" w:rsidRPr="001F142F" w:rsidRDefault="000C58FC" w:rsidP="000C58FC">
      <w:pPr>
        <w:pStyle w:val="ListParagraph"/>
        <w:spacing w:line="360" w:lineRule="auto"/>
        <w:ind w:left="0" w:firstLine="720"/>
        <w:jc w:val="both"/>
        <w:rPr>
          <w:sz w:val="24"/>
          <w:szCs w:val="24"/>
          <w:lang w:val="bg-BG"/>
        </w:rPr>
      </w:pPr>
      <w:r w:rsidRPr="001F142F">
        <w:rPr>
          <w:b/>
          <w:sz w:val="24"/>
          <w:szCs w:val="24"/>
          <w:lang w:val="bg-BG"/>
        </w:rPr>
        <w:lastRenderedPageBreak/>
        <w:t xml:space="preserve">§ 7. </w:t>
      </w:r>
      <w:r w:rsidRPr="001F142F">
        <w:rPr>
          <w:sz w:val="24"/>
          <w:szCs w:val="24"/>
          <w:lang w:val="bg-BG"/>
        </w:rPr>
        <w:t>В чл. 8, ал. 1 след думата „отглеждане“ се добавя „включително на открито в оградени терени“</w:t>
      </w:r>
      <w:r>
        <w:rPr>
          <w:sz w:val="24"/>
          <w:szCs w:val="24"/>
          <w:lang w:val="bg-BG"/>
        </w:rPr>
        <w:t>,</w:t>
      </w:r>
      <w:r w:rsidRPr="006C55E6">
        <w:t xml:space="preserve"> </w:t>
      </w:r>
      <w:r w:rsidRPr="00025662">
        <w:rPr>
          <w:sz w:val="24"/>
          <w:szCs w:val="24"/>
          <w:lang w:val="bg-BG"/>
        </w:rPr>
        <w:t>а „източнобалкански“ се заменя с „Източнобалкански“.</w:t>
      </w:r>
    </w:p>
    <w:p w:rsidR="000C58FC" w:rsidRPr="001F142F" w:rsidRDefault="000C58FC" w:rsidP="000C58FC">
      <w:pPr>
        <w:pStyle w:val="ListParagraph"/>
        <w:spacing w:line="360" w:lineRule="auto"/>
        <w:ind w:left="0" w:firstLine="720"/>
        <w:jc w:val="both"/>
        <w:rPr>
          <w:b/>
          <w:sz w:val="24"/>
          <w:szCs w:val="24"/>
          <w:lang w:val="bg-BG"/>
        </w:rPr>
      </w:pPr>
    </w:p>
    <w:p w:rsidR="000C58FC" w:rsidRPr="00FB0949" w:rsidRDefault="000C58FC" w:rsidP="000C58FC">
      <w:pPr>
        <w:pStyle w:val="ListParagraph"/>
        <w:spacing w:line="360" w:lineRule="auto"/>
        <w:ind w:left="0" w:firstLine="720"/>
        <w:jc w:val="both"/>
        <w:rPr>
          <w:sz w:val="24"/>
          <w:szCs w:val="24"/>
          <w:lang w:val="bg-BG"/>
        </w:rPr>
      </w:pPr>
      <w:r w:rsidRPr="001F142F">
        <w:rPr>
          <w:b/>
          <w:sz w:val="24"/>
          <w:szCs w:val="24"/>
          <w:lang w:val="bg-BG"/>
        </w:rPr>
        <w:t>§ 8.</w:t>
      </w:r>
      <w:r w:rsidRPr="001F142F">
        <w:rPr>
          <w:sz w:val="24"/>
          <w:szCs w:val="24"/>
          <w:lang w:val="bg-BG"/>
        </w:rPr>
        <w:t xml:space="preserve"> Наименованието на Раздел III се изменя така</w:t>
      </w:r>
      <w:r w:rsidRPr="00025662">
        <w:rPr>
          <w:sz w:val="24"/>
          <w:szCs w:val="24"/>
          <w:lang w:val="bg-BG"/>
        </w:rPr>
        <w:t>: „</w:t>
      </w:r>
      <w:r w:rsidRPr="00FB0949">
        <w:rPr>
          <w:sz w:val="24"/>
          <w:szCs w:val="24"/>
          <w:lang w:val="bg-BG"/>
        </w:rPr>
        <w:t xml:space="preserve">Ветеринарномедицински и </w:t>
      </w:r>
      <w:proofErr w:type="spellStart"/>
      <w:r w:rsidRPr="00FB0949">
        <w:rPr>
          <w:sz w:val="24"/>
          <w:szCs w:val="24"/>
          <w:lang w:val="bg-BG"/>
        </w:rPr>
        <w:t>зоохигиенни</w:t>
      </w:r>
      <w:proofErr w:type="spellEnd"/>
      <w:r w:rsidRPr="00FB0949">
        <w:rPr>
          <w:sz w:val="24"/>
          <w:szCs w:val="24"/>
          <w:lang w:val="bg-BG"/>
        </w:rPr>
        <w:t xml:space="preserve"> изисквания към обектите за отглеждане на Източнобалкански свине и техните кръстоски“</w:t>
      </w:r>
    </w:p>
    <w:p w:rsidR="000C58FC" w:rsidRPr="001F142F" w:rsidRDefault="000C58FC" w:rsidP="000C58FC">
      <w:pPr>
        <w:pStyle w:val="ListParagraph"/>
        <w:spacing w:line="360" w:lineRule="auto"/>
        <w:ind w:left="0" w:firstLine="720"/>
        <w:jc w:val="both"/>
        <w:rPr>
          <w:b/>
          <w:sz w:val="24"/>
          <w:szCs w:val="24"/>
          <w:lang w:val="bg-BG"/>
        </w:rPr>
      </w:pPr>
    </w:p>
    <w:p w:rsidR="000C58FC" w:rsidRPr="001F142F" w:rsidRDefault="000C58FC" w:rsidP="000C58FC">
      <w:pPr>
        <w:pStyle w:val="ListParagraph"/>
        <w:spacing w:line="360" w:lineRule="auto"/>
        <w:ind w:left="0" w:firstLine="720"/>
        <w:jc w:val="both"/>
        <w:rPr>
          <w:sz w:val="24"/>
          <w:szCs w:val="24"/>
          <w:lang w:val="bg-BG"/>
        </w:rPr>
      </w:pPr>
      <w:r w:rsidRPr="001F142F">
        <w:rPr>
          <w:b/>
          <w:sz w:val="24"/>
          <w:szCs w:val="24"/>
          <w:lang w:val="bg-BG"/>
        </w:rPr>
        <w:t>§ 9.</w:t>
      </w:r>
      <w:r w:rsidRPr="001F142F">
        <w:rPr>
          <w:sz w:val="24"/>
          <w:szCs w:val="24"/>
          <w:lang w:val="bg-BG"/>
        </w:rPr>
        <w:t xml:space="preserve"> В чл. 9 се правят следните изменения и допълнения:</w:t>
      </w:r>
    </w:p>
    <w:p w:rsidR="000C58FC" w:rsidRPr="001F142F" w:rsidRDefault="000C58FC" w:rsidP="000C58FC">
      <w:pPr>
        <w:pStyle w:val="ListParagraph"/>
        <w:spacing w:line="360" w:lineRule="auto"/>
        <w:ind w:left="0" w:firstLine="720"/>
        <w:jc w:val="both"/>
        <w:rPr>
          <w:sz w:val="24"/>
          <w:szCs w:val="24"/>
          <w:lang w:val="bg-BG"/>
        </w:rPr>
      </w:pPr>
      <w:r w:rsidRPr="001F142F">
        <w:rPr>
          <w:sz w:val="24"/>
          <w:szCs w:val="24"/>
          <w:lang w:val="bg-BG"/>
        </w:rPr>
        <w:t xml:space="preserve">1. </w:t>
      </w:r>
      <w:r>
        <w:rPr>
          <w:sz w:val="24"/>
          <w:szCs w:val="24"/>
          <w:lang w:val="bg-BG"/>
        </w:rPr>
        <w:t>В ал. 1</w:t>
      </w:r>
      <w:r w:rsidRPr="00920706">
        <w:t xml:space="preserve"> </w:t>
      </w:r>
      <w:r w:rsidRPr="00025662">
        <w:rPr>
          <w:sz w:val="24"/>
          <w:szCs w:val="24"/>
          <w:lang w:val="bg-BG"/>
        </w:rPr>
        <w:t>думите „На определения пасищен район“ се заменят с „В определения пасищен район, включително в оградените терени“, след „двойни заграждения“ се добавя „които не позволяват излизането на свинете и“, а след думата „условия“ се добавя „изграждат се съоръжения и се осигурява инвентар“.</w:t>
      </w:r>
    </w:p>
    <w:p w:rsidR="000C58FC" w:rsidRPr="00025662" w:rsidRDefault="000C58FC" w:rsidP="000C58FC">
      <w:pPr>
        <w:spacing w:line="360" w:lineRule="auto"/>
        <w:ind w:firstLine="720"/>
        <w:jc w:val="both"/>
        <w:rPr>
          <w:sz w:val="24"/>
          <w:szCs w:val="24"/>
          <w:lang w:val="bg-BG"/>
        </w:rPr>
      </w:pPr>
      <w:r w:rsidRPr="00025662">
        <w:rPr>
          <w:sz w:val="24"/>
          <w:szCs w:val="24"/>
          <w:lang w:val="bg-BG"/>
        </w:rPr>
        <w:t>2. Алинея 2, 3 и 4 се изменят така:</w:t>
      </w:r>
    </w:p>
    <w:p w:rsidR="000C58FC" w:rsidRPr="001F142F" w:rsidRDefault="000C58FC" w:rsidP="000C58FC">
      <w:pPr>
        <w:spacing w:line="360" w:lineRule="auto"/>
        <w:ind w:firstLine="720"/>
        <w:jc w:val="both"/>
        <w:rPr>
          <w:sz w:val="24"/>
          <w:szCs w:val="24"/>
          <w:lang w:val="bg-BG"/>
        </w:rPr>
      </w:pPr>
      <w:r w:rsidRPr="00025662">
        <w:rPr>
          <w:sz w:val="24"/>
          <w:szCs w:val="24"/>
          <w:lang w:val="bg-BG"/>
        </w:rPr>
        <w:t>„(2) Използваните съоръжения и инвентар по ал. 1 са изградени от материали и по начин, позволяващи цялостно и ефективно почистване, дезинфекция и дезинсекция.“</w:t>
      </w:r>
    </w:p>
    <w:p w:rsidR="000C58FC" w:rsidRPr="001F142F" w:rsidRDefault="000C58FC" w:rsidP="000C58FC">
      <w:pPr>
        <w:pStyle w:val="ListParagraph"/>
        <w:spacing w:line="360" w:lineRule="auto"/>
        <w:ind w:left="0" w:firstLine="720"/>
        <w:jc w:val="both"/>
        <w:rPr>
          <w:sz w:val="24"/>
          <w:szCs w:val="24"/>
          <w:lang w:val="bg-BG"/>
        </w:rPr>
      </w:pPr>
      <w:r w:rsidRPr="001F142F">
        <w:rPr>
          <w:sz w:val="24"/>
          <w:szCs w:val="24"/>
          <w:lang w:val="bg-BG"/>
        </w:rPr>
        <w:t>(3) Оградените терени на открито за отглеждане на свинете:</w:t>
      </w:r>
    </w:p>
    <w:p w:rsidR="000C58FC" w:rsidRPr="001F142F" w:rsidRDefault="000C58FC" w:rsidP="000C58FC">
      <w:pPr>
        <w:pStyle w:val="ListParagraph"/>
        <w:spacing w:line="360" w:lineRule="auto"/>
        <w:ind w:left="0" w:firstLine="720"/>
        <w:jc w:val="both"/>
        <w:rPr>
          <w:sz w:val="24"/>
          <w:szCs w:val="24"/>
          <w:lang w:val="bg-BG"/>
        </w:rPr>
      </w:pPr>
      <w:r w:rsidRPr="001F142F">
        <w:rPr>
          <w:sz w:val="24"/>
          <w:szCs w:val="24"/>
          <w:lang w:val="bg-BG"/>
        </w:rPr>
        <w:t xml:space="preserve">1. са оградени с ограда, състояща се от мрежа и </w:t>
      </w:r>
      <w:proofErr w:type="spellStart"/>
      <w:r w:rsidRPr="001F142F">
        <w:rPr>
          <w:sz w:val="24"/>
          <w:szCs w:val="24"/>
          <w:lang w:val="bg-BG"/>
        </w:rPr>
        <w:t>електропастир</w:t>
      </w:r>
      <w:proofErr w:type="spellEnd"/>
      <w:r w:rsidRPr="001F142F">
        <w:rPr>
          <w:sz w:val="24"/>
          <w:szCs w:val="24"/>
          <w:lang w:val="bg-BG"/>
        </w:rPr>
        <w:t>, които не позволяват излизането на животните извън оградената територия;</w:t>
      </w:r>
    </w:p>
    <w:p w:rsidR="000C58FC" w:rsidRPr="001F142F" w:rsidRDefault="000C58FC" w:rsidP="000C58FC">
      <w:pPr>
        <w:pStyle w:val="ListParagraph"/>
        <w:spacing w:line="360" w:lineRule="auto"/>
        <w:ind w:left="0" w:firstLine="720"/>
        <w:jc w:val="both"/>
        <w:rPr>
          <w:sz w:val="24"/>
          <w:szCs w:val="24"/>
          <w:lang w:val="bg-BG"/>
        </w:rPr>
      </w:pPr>
      <w:r w:rsidRPr="001F142F">
        <w:rPr>
          <w:sz w:val="24"/>
          <w:szCs w:val="24"/>
          <w:lang w:val="bg-BG"/>
        </w:rPr>
        <w:t>2. имат вход, който разполага с оборудване и място за измиване и дезинфекция на хора и транспортни средства;</w:t>
      </w:r>
    </w:p>
    <w:p w:rsidR="000C58FC" w:rsidRPr="001F142F" w:rsidRDefault="000C58FC" w:rsidP="000C58FC">
      <w:pPr>
        <w:pStyle w:val="ListParagraph"/>
        <w:spacing w:line="360" w:lineRule="auto"/>
        <w:ind w:left="0" w:firstLine="720"/>
        <w:jc w:val="both"/>
        <w:rPr>
          <w:sz w:val="24"/>
          <w:szCs w:val="24"/>
          <w:lang w:val="bg-BG"/>
        </w:rPr>
      </w:pPr>
      <w:r w:rsidRPr="001F142F">
        <w:rPr>
          <w:sz w:val="24"/>
          <w:szCs w:val="24"/>
          <w:lang w:val="bg-BG"/>
        </w:rPr>
        <w:t>3. разполагат с временни двойни заграждания по чл. 9, ал. 1;</w:t>
      </w:r>
    </w:p>
    <w:p w:rsidR="000C58FC" w:rsidRPr="001F142F" w:rsidRDefault="000C58FC" w:rsidP="000C58FC">
      <w:pPr>
        <w:pStyle w:val="ListParagraph"/>
        <w:spacing w:line="360" w:lineRule="auto"/>
        <w:ind w:left="0" w:firstLine="720"/>
        <w:jc w:val="both"/>
        <w:rPr>
          <w:sz w:val="24"/>
          <w:szCs w:val="24"/>
          <w:lang w:val="bg-BG"/>
        </w:rPr>
      </w:pPr>
      <w:r w:rsidRPr="001F142F">
        <w:rPr>
          <w:sz w:val="24"/>
          <w:szCs w:val="24"/>
          <w:lang w:val="bg-BG"/>
        </w:rPr>
        <w:t>4. използваните съоръжения и инвентар отговарят на изискванията на чл. 9, ал. 2;</w:t>
      </w:r>
    </w:p>
    <w:p w:rsidR="000C58FC" w:rsidRPr="001F142F" w:rsidRDefault="000C58FC" w:rsidP="000C58FC">
      <w:pPr>
        <w:pStyle w:val="ListParagraph"/>
        <w:spacing w:line="360" w:lineRule="auto"/>
        <w:ind w:left="0" w:firstLine="720"/>
        <w:jc w:val="both"/>
        <w:rPr>
          <w:sz w:val="24"/>
          <w:szCs w:val="24"/>
          <w:lang w:val="bg-BG"/>
        </w:rPr>
      </w:pPr>
      <w:r w:rsidRPr="001F142F">
        <w:rPr>
          <w:sz w:val="24"/>
          <w:szCs w:val="24"/>
          <w:lang w:val="bg-BG"/>
        </w:rPr>
        <w:t>5. разполагат с филтър за смяна на работното облекло, оборудван с вана за измиване и дезинфекция на обувките и съоръжение за дезинфекция на ръцете на входа на обекта;</w:t>
      </w:r>
    </w:p>
    <w:p w:rsidR="000C58FC" w:rsidRPr="001F142F" w:rsidRDefault="000C58FC" w:rsidP="000C58FC">
      <w:pPr>
        <w:pStyle w:val="ListParagraph"/>
        <w:spacing w:line="360" w:lineRule="auto"/>
        <w:ind w:left="0" w:firstLine="720"/>
        <w:jc w:val="both"/>
        <w:rPr>
          <w:sz w:val="24"/>
          <w:szCs w:val="24"/>
          <w:lang w:val="bg-BG"/>
        </w:rPr>
      </w:pPr>
      <w:r w:rsidRPr="001F142F">
        <w:rPr>
          <w:sz w:val="24"/>
          <w:szCs w:val="24"/>
          <w:lang w:val="bg-BG"/>
        </w:rPr>
        <w:t>6. имат помещение или място на изхода с необходимото оборудване, различно от това по т. 2 за почистване, измиване и дезинфекция на транспортни средства;</w:t>
      </w:r>
    </w:p>
    <w:p w:rsidR="000C58FC" w:rsidRPr="001F142F" w:rsidRDefault="000C58FC" w:rsidP="000C58FC">
      <w:pPr>
        <w:pStyle w:val="ListParagraph"/>
        <w:spacing w:line="360" w:lineRule="auto"/>
        <w:ind w:left="0" w:firstLine="720"/>
        <w:jc w:val="both"/>
        <w:rPr>
          <w:sz w:val="24"/>
          <w:szCs w:val="24"/>
          <w:lang w:val="bg-BG"/>
        </w:rPr>
      </w:pPr>
      <w:r w:rsidRPr="001F142F">
        <w:rPr>
          <w:sz w:val="24"/>
          <w:szCs w:val="24"/>
          <w:lang w:val="bg-BG"/>
        </w:rPr>
        <w:t xml:space="preserve">7. имат място/съоръжения за предварително съхранение и обеззаразяване на тор, торови течности и технологични води за не по-малко от 40 дни; животновъдни обекти, разположени в нитратно уязвимите зони, спазват изискванията на Програмата от мерки за ограничаване и предотвратяване на замърсяването с нитрати от земеделски източници в уязвимите </w:t>
      </w:r>
      <w:r w:rsidRPr="00025662">
        <w:rPr>
          <w:sz w:val="24"/>
          <w:szCs w:val="24"/>
          <w:lang w:val="bg-BG"/>
        </w:rPr>
        <w:t>зони</w:t>
      </w:r>
      <w:r>
        <w:rPr>
          <w:sz w:val="24"/>
          <w:szCs w:val="24"/>
          <w:lang w:val="bg-BG"/>
        </w:rPr>
        <w:t xml:space="preserve"> </w:t>
      </w:r>
      <w:r w:rsidRPr="001F142F">
        <w:rPr>
          <w:sz w:val="24"/>
          <w:szCs w:val="24"/>
          <w:lang w:val="bg-BG"/>
        </w:rPr>
        <w:t>в изпълнение на Наредба № 2 от 2007 г. за опазване на водите от замърсяване с нитрати от земеделски източници (</w:t>
      </w:r>
      <w:proofErr w:type="spellStart"/>
      <w:r w:rsidRPr="001F142F">
        <w:rPr>
          <w:sz w:val="24"/>
          <w:szCs w:val="24"/>
          <w:lang w:val="bg-BG"/>
        </w:rPr>
        <w:t>обн</w:t>
      </w:r>
      <w:proofErr w:type="spellEnd"/>
      <w:r w:rsidRPr="001F142F">
        <w:rPr>
          <w:sz w:val="24"/>
          <w:szCs w:val="24"/>
          <w:lang w:val="bg-BG"/>
        </w:rPr>
        <w:t>. ДВ. бр. 27 от 2008 г.).“</w:t>
      </w:r>
    </w:p>
    <w:p w:rsidR="000C58FC" w:rsidRPr="001F142F" w:rsidRDefault="000C58FC" w:rsidP="000C58FC">
      <w:pPr>
        <w:spacing w:line="360" w:lineRule="auto"/>
        <w:ind w:firstLine="720"/>
        <w:jc w:val="both"/>
        <w:rPr>
          <w:sz w:val="24"/>
          <w:szCs w:val="24"/>
          <w:lang w:val="bg-BG"/>
        </w:rPr>
      </w:pPr>
      <w:r w:rsidRPr="001F142F">
        <w:rPr>
          <w:sz w:val="24"/>
          <w:szCs w:val="24"/>
          <w:lang w:val="bg-BG"/>
        </w:rPr>
        <w:t xml:space="preserve">(4) Нови животновъдни обекти се изграждат на отстояния от 10 км. от фамилна и индустриална ферма за отглеждане на свине, съществуващи обекти за отглеждане на </w:t>
      </w:r>
      <w:r w:rsidRPr="001F142F">
        <w:rPr>
          <w:sz w:val="24"/>
          <w:szCs w:val="24"/>
          <w:lang w:val="bg-BG"/>
        </w:rPr>
        <w:lastRenderedPageBreak/>
        <w:t>Източнобалкански свине и заградена територия за отглеждане на космат дивеч, като разстоянието между животновъдните обекти се измерва между оградите.“</w:t>
      </w:r>
    </w:p>
    <w:p w:rsidR="000C58FC" w:rsidRPr="001F142F" w:rsidRDefault="000C58FC" w:rsidP="000C58FC">
      <w:pPr>
        <w:spacing w:line="360" w:lineRule="auto"/>
        <w:ind w:firstLine="720"/>
        <w:jc w:val="both"/>
        <w:rPr>
          <w:sz w:val="24"/>
          <w:szCs w:val="24"/>
          <w:lang w:val="bg-BG"/>
        </w:rPr>
      </w:pPr>
    </w:p>
    <w:p w:rsidR="000C58FC" w:rsidRPr="001F142F" w:rsidRDefault="000C58FC" w:rsidP="000C58FC">
      <w:pPr>
        <w:spacing w:line="360" w:lineRule="auto"/>
        <w:ind w:firstLine="720"/>
        <w:jc w:val="both"/>
        <w:rPr>
          <w:sz w:val="24"/>
          <w:szCs w:val="24"/>
          <w:lang w:val="bg-BG"/>
        </w:rPr>
      </w:pPr>
      <w:r w:rsidRPr="001F142F">
        <w:rPr>
          <w:b/>
          <w:sz w:val="24"/>
          <w:szCs w:val="24"/>
          <w:lang w:val="bg-BG"/>
        </w:rPr>
        <w:t>§ 10</w:t>
      </w:r>
      <w:r w:rsidRPr="001F142F">
        <w:rPr>
          <w:sz w:val="24"/>
          <w:szCs w:val="24"/>
          <w:lang w:val="bg-BG"/>
        </w:rPr>
        <w:t>. В чл. 10 ал. 1 след думата „отглеждане“ се добавя „включително на открито в оградени терени</w:t>
      </w:r>
      <w:r w:rsidRPr="00025662">
        <w:rPr>
          <w:sz w:val="24"/>
          <w:szCs w:val="24"/>
          <w:lang w:val="bg-BG"/>
        </w:rPr>
        <w:t>“,</w:t>
      </w:r>
      <w:r w:rsidRPr="00025662">
        <w:t xml:space="preserve"> </w:t>
      </w:r>
      <w:r w:rsidRPr="00025662">
        <w:rPr>
          <w:sz w:val="24"/>
          <w:szCs w:val="24"/>
          <w:lang w:val="bg-BG"/>
        </w:rPr>
        <w:t>а „източнобалкански“ се заменя с „Източнобалкански“.</w:t>
      </w:r>
    </w:p>
    <w:p w:rsidR="000C58FC" w:rsidRPr="001F142F" w:rsidRDefault="000C58FC" w:rsidP="000C58FC">
      <w:pPr>
        <w:spacing w:line="360" w:lineRule="auto"/>
        <w:ind w:firstLine="720"/>
        <w:jc w:val="both"/>
        <w:rPr>
          <w:sz w:val="24"/>
          <w:szCs w:val="24"/>
          <w:lang w:val="bg-BG"/>
        </w:rPr>
      </w:pPr>
    </w:p>
    <w:p w:rsidR="000C58FC" w:rsidRPr="001F142F" w:rsidRDefault="000C58FC" w:rsidP="000C58FC">
      <w:pPr>
        <w:spacing w:line="360" w:lineRule="auto"/>
        <w:ind w:firstLine="720"/>
        <w:jc w:val="both"/>
        <w:rPr>
          <w:sz w:val="24"/>
          <w:szCs w:val="24"/>
          <w:lang w:val="bg-BG"/>
        </w:rPr>
      </w:pPr>
      <w:r w:rsidRPr="001F142F">
        <w:rPr>
          <w:b/>
          <w:sz w:val="24"/>
          <w:szCs w:val="24"/>
          <w:lang w:val="bg-BG"/>
        </w:rPr>
        <w:t xml:space="preserve">§ 11. </w:t>
      </w:r>
      <w:r w:rsidRPr="001F142F">
        <w:rPr>
          <w:sz w:val="24"/>
          <w:szCs w:val="24"/>
          <w:lang w:val="bg-BG"/>
        </w:rPr>
        <w:t>Член 13 се отменя.</w:t>
      </w:r>
    </w:p>
    <w:p w:rsidR="000C58FC" w:rsidRPr="001F142F" w:rsidRDefault="000C58FC" w:rsidP="000C58FC">
      <w:pPr>
        <w:spacing w:line="360" w:lineRule="auto"/>
        <w:ind w:firstLine="720"/>
        <w:jc w:val="both"/>
        <w:rPr>
          <w:sz w:val="24"/>
          <w:szCs w:val="24"/>
          <w:lang w:val="bg-BG"/>
        </w:rPr>
      </w:pPr>
    </w:p>
    <w:p w:rsidR="000C58FC" w:rsidRPr="001F142F" w:rsidRDefault="000C58FC" w:rsidP="000C58FC">
      <w:pPr>
        <w:spacing w:line="360" w:lineRule="auto"/>
        <w:ind w:firstLine="720"/>
        <w:jc w:val="both"/>
        <w:rPr>
          <w:sz w:val="24"/>
          <w:szCs w:val="24"/>
          <w:lang w:val="bg-BG"/>
        </w:rPr>
      </w:pPr>
      <w:r w:rsidRPr="001F142F">
        <w:rPr>
          <w:b/>
          <w:sz w:val="24"/>
          <w:szCs w:val="24"/>
          <w:lang w:val="bg-BG"/>
        </w:rPr>
        <w:t xml:space="preserve">§ 12. </w:t>
      </w:r>
      <w:r w:rsidRPr="001F142F">
        <w:rPr>
          <w:sz w:val="24"/>
          <w:szCs w:val="24"/>
          <w:lang w:val="bg-BG"/>
        </w:rPr>
        <w:t>В чл. 14, т. 1 съюзът „или“ се заменя с „и“.</w:t>
      </w:r>
    </w:p>
    <w:p w:rsidR="000C58FC" w:rsidRPr="001F142F" w:rsidRDefault="000C58FC" w:rsidP="000C58FC">
      <w:pPr>
        <w:spacing w:line="360" w:lineRule="auto"/>
        <w:ind w:firstLine="720"/>
        <w:jc w:val="both"/>
        <w:rPr>
          <w:sz w:val="24"/>
          <w:szCs w:val="24"/>
          <w:lang w:val="bg-BG"/>
        </w:rPr>
      </w:pPr>
    </w:p>
    <w:p w:rsidR="000C58FC" w:rsidRPr="001F142F" w:rsidRDefault="000C58FC" w:rsidP="000C58FC">
      <w:pPr>
        <w:spacing w:line="360" w:lineRule="auto"/>
        <w:ind w:firstLine="720"/>
        <w:jc w:val="both"/>
        <w:rPr>
          <w:sz w:val="24"/>
          <w:szCs w:val="24"/>
          <w:lang w:val="bg-BG"/>
        </w:rPr>
      </w:pPr>
      <w:r w:rsidRPr="001F142F">
        <w:rPr>
          <w:b/>
          <w:sz w:val="24"/>
          <w:szCs w:val="24"/>
          <w:lang w:val="bg-BG"/>
        </w:rPr>
        <w:t xml:space="preserve">§ 13. </w:t>
      </w:r>
      <w:r w:rsidRPr="001F142F">
        <w:rPr>
          <w:sz w:val="24"/>
          <w:szCs w:val="24"/>
          <w:lang w:val="bg-BG"/>
        </w:rPr>
        <w:t>В чл. 16, т. 3, буква „в“ думата „животните“ се заменя с „обекта“.</w:t>
      </w:r>
    </w:p>
    <w:p w:rsidR="000C58FC" w:rsidRPr="001F142F" w:rsidRDefault="000C58FC" w:rsidP="000C58FC">
      <w:pPr>
        <w:spacing w:line="360" w:lineRule="auto"/>
        <w:ind w:firstLine="720"/>
        <w:jc w:val="both"/>
        <w:rPr>
          <w:sz w:val="24"/>
          <w:szCs w:val="24"/>
          <w:lang w:val="bg-BG"/>
        </w:rPr>
      </w:pPr>
    </w:p>
    <w:p w:rsidR="000C58FC" w:rsidRPr="001F142F" w:rsidRDefault="000C58FC" w:rsidP="000C58FC">
      <w:pPr>
        <w:spacing w:line="360" w:lineRule="auto"/>
        <w:ind w:firstLine="720"/>
        <w:jc w:val="both"/>
        <w:rPr>
          <w:sz w:val="24"/>
          <w:szCs w:val="24"/>
          <w:lang w:val="bg-BG"/>
        </w:rPr>
      </w:pPr>
      <w:r w:rsidRPr="001F142F">
        <w:rPr>
          <w:b/>
          <w:sz w:val="24"/>
          <w:szCs w:val="24"/>
          <w:lang w:val="bg-BG"/>
        </w:rPr>
        <w:t>§ 14</w:t>
      </w:r>
      <w:r w:rsidRPr="001F142F">
        <w:rPr>
          <w:sz w:val="24"/>
          <w:szCs w:val="24"/>
          <w:lang w:val="bg-BG"/>
        </w:rPr>
        <w:t xml:space="preserve">. </w:t>
      </w:r>
      <w:r w:rsidRPr="00025662">
        <w:rPr>
          <w:sz w:val="24"/>
          <w:szCs w:val="24"/>
          <w:lang w:val="bg-BG"/>
        </w:rPr>
        <w:t>В чл. 17 се</w:t>
      </w:r>
      <w:r w:rsidRPr="001F142F">
        <w:rPr>
          <w:sz w:val="24"/>
          <w:szCs w:val="24"/>
          <w:lang w:val="bg-BG"/>
        </w:rPr>
        <w:t xml:space="preserve"> правят следните изменения и допълнения:</w:t>
      </w:r>
    </w:p>
    <w:p w:rsidR="000C58FC" w:rsidRPr="001F142F" w:rsidRDefault="000C58FC" w:rsidP="000C58FC">
      <w:pPr>
        <w:pStyle w:val="ListParagraph"/>
        <w:spacing w:line="360" w:lineRule="auto"/>
        <w:ind w:left="0" w:firstLine="720"/>
        <w:jc w:val="both"/>
        <w:rPr>
          <w:sz w:val="24"/>
          <w:szCs w:val="24"/>
          <w:lang w:val="bg-BG"/>
        </w:rPr>
      </w:pPr>
      <w:r w:rsidRPr="001F142F">
        <w:rPr>
          <w:sz w:val="24"/>
          <w:szCs w:val="24"/>
          <w:lang w:val="bg-BG"/>
        </w:rPr>
        <w:t>а) в т. 1 и 2 след думата „свине“ се добавя „включително на открито в оградени терени“;</w:t>
      </w:r>
    </w:p>
    <w:p w:rsidR="000C58FC" w:rsidRPr="001F142F" w:rsidRDefault="000C58FC" w:rsidP="000C58FC">
      <w:pPr>
        <w:pStyle w:val="ListParagraph"/>
        <w:spacing w:line="360" w:lineRule="auto"/>
        <w:ind w:left="0" w:firstLine="720"/>
        <w:jc w:val="both"/>
        <w:rPr>
          <w:sz w:val="24"/>
          <w:szCs w:val="24"/>
          <w:lang w:val="bg-BG"/>
        </w:rPr>
      </w:pPr>
      <w:r w:rsidRPr="001F142F">
        <w:rPr>
          <w:sz w:val="24"/>
          <w:szCs w:val="24"/>
          <w:lang w:val="bg-BG"/>
        </w:rPr>
        <w:t>б) в т. 4 думите „места за загробване на животни“ се заменят с „терени за обезвреждане на странични животински продукти и на продукти, получени от тях, извън обектите, регистрирани в ОДБХ“;</w:t>
      </w:r>
    </w:p>
    <w:p w:rsidR="000C58FC" w:rsidRPr="001F142F" w:rsidRDefault="000C58FC" w:rsidP="000C58FC">
      <w:pPr>
        <w:pStyle w:val="ListParagraph"/>
        <w:spacing w:line="360" w:lineRule="auto"/>
        <w:ind w:left="0" w:firstLine="720"/>
        <w:jc w:val="both"/>
        <w:rPr>
          <w:sz w:val="24"/>
          <w:szCs w:val="24"/>
          <w:lang w:val="bg-BG"/>
        </w:rPr>
      </w:pPr>
      <w:r w:rsidRPr="001F142F">
        <w:rPr>
          <w:sz w:val="24"/>
          <w:szCs w:val="24"/>
          <w:lang w:val="bg-BG"/>
        </w:rPr>
        <w:t>в) създава се т. 10:</w:t>
      </w:r>
    </w:p>
    <w:p w:rsidR="000C58FC" w:rsidRPr="001F142F" w:rsidRDefault="000C58FC" w:rsidP="000C58FC">
      <w:pPr>
        <w:pStyle w:val="ListParagraph"/>
        <w:spacing w:line="360" w:lineRule="auto"/>
        <w:ind w:left="0" w:firstLine="720"/>
        <w:jc w:val="both"/>
        <w:rPr>
          <w:sz w:val="24"/>
          <w:szCs w:val="24"/>
          <w:lang w:val="bg-BG"/>
        </w:rPr>
      </w:pPr>
      <w:r w:rsidRPr="00025662">
        <w:rPr>
          <w:sz w:val="24"/>
          <w:szCs w:val="24"/>
          <w:lang w:val="bg-BG"/>
        </w:rPr>
        <w:t>„10. застрояване по смисъла на чл. 12, ал. 1 от Закона за устройство на територията.“.</w:t>
      </w:r>
    </w:p>
    <w:p w:rsidR="000C58FC" w:rsidRPr="001F142F" w:rsidRDefault="000C58FC" w:rsidP="000C58FC">
      <w:pPr>
        <w:pStyle w:val="ListParagraph"/>
        <w:spacing w:line="360" w:lineRule="auto"/>
        <w:ind w:left="0" w:firstLine="720"/>
        <w:jc w:val="both"/>
        <w:rPr>
          <w:sz w:val="24"/>
          <w:szCs w:val="24"/>
          <w:lang w:val="bg-BG"/>
        </w:rPr>
      </w:pPr>
    </w:p>
    <w:p w:rsidR="000C58FC" w:rsidRPr="001F142F" w:rsidRDefault="000C58FC" w:rsidP="000C58FC">
      <w:pPr>
        <w:spacing w:line="360" w:lineRule="auto"/>
        <w:ind w:firstLine="720"/>
        <w:jc w:val="both"/>
        <w:rPr>
          <w:sz w:val="24"/>
          <w:szCs w:val="24"/>
          <w:lang w:val="bg-BG"/>
        </w:rPr>
      </w:pPr>
      <w:r w:rsidRPr="001F142F">
        <w:rPr>
          <w:b/>
          <w:sz w:val="24"/>
          <w:szCs w:val="24"/>
          <w:lang w:val="bg-BG"/>
        </w:rPr>
        <w:t xml:space="preserve">§ 15. </w:t>
      </w:r>
      <w:r w:rsidRPr="001F142F">
        <w:rPr>
          <w:rFonts w:eastAsia="Calibri"/>
          <w:bCs/>
          <w:sz w:val="24"/>
          <w:szCs w:val="24"/>
          <w:lang w:val="bg-BG" w:eastAsia="bg-BG"/>
        </w:rPr>
        <w:t>В допълнителните разпоредби, в § 1 се правят следните изменения и допълнения:</w:t>
      </w:r>
    </w:p>
    <w:p w:rsidR="000C58FC" w:rsidRPr="001F142F" w:rsidRDefault="000C58FC" w:rsidP="000C58FC">
      <w:pPr>
        <w:pStyle w:val="ListParagraph"/>
        <w:spacing w:line="360" w:lineRule="auto"/>
        <w:ind w:left="0" w:firstLine="720"/>
        <w:jc w:val="both"/>
        <w:rPr>
          <w:rFonts w:eastAsia="Calibri"/>
          <w:bCs/>
          <w:sz w:val="24"/>
          <w:szCs w:val="24"/>
          <w:lang w:val="bg-BG" w:eastAsia="bg-BG"/>
        </w:rPr>
      </w:pPr>
      <w:r w:rsidRPr="001F142F">
        <w:rPr>
          <w:rFonts w:eastAsia="Calibri"/>
          <w:bCs/>
          <w:sz w:val="24"/>
          <w:szCs w:val="24"/>
          <w:lang w:val="bg-BG" w:eastAsia="bg-BG"/>
        </w:rPr>
        <w:t xml:space="preserve">1. В т. 3 </w:t>
      </w:r>
      <w:r w:rsidRPr="00025662">
        <w:rPr>
          <w:rFonts w:eastAsia="Calibri"/>
          <w:bCs/>
          <w:sz w:val="24"/>
          <w:szCs w:val="24"/>
          <w:lang w:val="bg-BG" w:eastAsia="bg-BG"/>
        </w:rPr>
        <w:t>думата  „източнобалкански“ се заменя с „Източнобалкански“,</w:t>
      </w:r>
      <w:r>
        <w:rPr>
          <w:rFonts w:eastAsia="Calibri"/>
          <w:bCs/>
          <w:sz w:val="24"/>
          <w:szCs w:val="24"/>
          <w:lang w:val="bg-BG" w:eastAsia="bg-BG"/>
        </w:rPr>
        <w:t xml:space="preserve"> </w:t>
      </w:r>
      <w:r w:rsidRPr="001F142F">
        <w:rPr>
          <w:rFonts w:eastAsia="Calibri"/>
          <w:bCs/>
          <w:sz w:val="24"/>
          <w:szCs w:val="24"/>
          <w:lang w:val="bg-BG" w:eastAsia="bg-BG"/>
        </w:rPr>
        <w:t xml:space="preserve">след </w:t>
      </w:r>
      <w:r>
        <w:rPr>
          <w:rFonts w:eastAsia="Calibri"/>
          <w:bCs/>
          <w:sz w:val="24"/>
          <w:szCs w:val="24"/>
          <w:lang w:val="bg-BG" w:eastAsia="bg-BG"/>
        </w:rPr>
        <w:t>„</w:t>
      </w:r>
      <w:r w:rsidRPr="001F142F">
        <w:rPr>
          <w:rFonts w:eastAsia="Calibri"/>
          <w:bCs/>
          <w:sz w:val="24"/>
          <w:szCs w:val="24"/>
          <w:lang w:val="bg-BG" w:eastAsia="bg-BG"/>
        </w:rPr>
        <w:t>район</w:t>
      </w:r>
      <w:r>
        <w:rPr>
          <w:rFonts w:eastAsia="Calibri"/>
          <w:bCs/>
          <w:sz w:val="24"/>
          <w:szCs w:val="24"/>
          <w:lang w:val="bg-BG" w:eastAsia="bg-BG"/>
        </w:rPr>
        <w:t>“</w:t>
      </w:r>
      <w:r w:rsidRPr="001F142F">
        <w:rPr>
          <w:rFonts w:eastAsia="Calibri"/>
          <w:bCs/>
          <w:sz w:val="24"/>
          <w:szCs w:val="24"/>
          <w:lang w:val="bg-BG" w:eastAsia="bg-BG"/>
        </w:rPr>
        <w:t xml:space="preserve"> се добавя „включително</w:t>
      </w:r>
      <w:r w:rsidRPr="001F142F">
        <w:rPr>
          <w:lang w:val="bg-BG"/>
        </w:rPr>
        <w:t xml:space="preserve"> </w:t>
      </w:r>
      <w:r w:rsidRPr="001F142F">
        <w:rPr>
          <w:rFonts w:eastAsia="Calibri"/>
          <w:bCs/>
          <w:sz w:val="24"/>
          <w:szCs w:val="24"/>
          <w:lang w:val="bg-BG" w:eastAsia="bg-BG"/>
        </w:rPr>
        <w:t>оградените терени за отглеждане на открито“, а думите „</w:t>
      </w:r>
      <w:proofErr w:type="spellStart"/>
      <w:r w:rsidRPr="001F142F">
        <w:rPr>
          <w:rFonts w:eastAsia="Calibri"/>
          <w:bCs/>
          <w:sz w:val="24"/>
          <w:szCs w:val="24"/>
          <w:lang w:val="bg-BG" w:eastAsia="bg-BG"/>
        </w:rPr>
        <w:t>трупосъбирателен</w:t>
      </w:r>
      <w:proofErr w:type="spellEnd"/>
      <w:r w:rsidRPr="001F142F">
        <w:rPr>
          <w:rFonts w:eastAsia="Calibri"/>
          <w:bCs/>
          <w:sz w:val="24"/>
          <w:szCs w:val="24"/>
          <w:lang w:val="bg-BG" w:eastAsia="bg-BG"/>
        </w:rPr>
        <w:t xml:space="preserve"> пункт“ се заменят с „обособено място или контейнер за съхранение на трупове.“.</w:t>
      </w:r>
    </w:p>
    <w:p w:rsidR="000C58FC" w:rsidRPr="001F142F" w:rsidRDefault="000C58FC" w:rsidP="000C58FC">
      <w:pPr>
        <w:spacing w:line="360" w:lineRule="auto"/>
        <w:ind w:firstLine="720"/>
        <w:jc w:val="both"/>
        <w:rPr>
          <w:bCs/>
          <w:sz w:val="24"/>
          <w:szCs w:val="24"/>
          <w:lang w:val="bg-BG"/>
        </w:rPr>
      </w:pPr>
      <w:r w:rsidRPr="001F142F">
        <w:rPr>
          <w:rFonts w:eastAsia="Calibri"/>
          <w:bCs/>
          <w:sz w:val="24"/>
          <w:szCs w:val="24"/>
          <w:lang w:val="bg-BG" w:eastAsia="bg-BG"/>
        </w:rPr>
        <w:t xml:space="preserve">2. </w:t>
      </w:r>
      <w:r w:rsidRPr="00025662">
        <w:rPr>
          <w:rFonts w:eastAsia="Calibri"/>
          <w:bCs/>
          <w:sz w:val="24"/>
          <w:szCs w:val="24"/>
          <w:lang w:val="bg-BG" w:eastAsia="bg-BG"/>
        </w:rPr>
        <w:t>В</w:t>
      </w:r>
      <w:r w:rsidRPr="00025662">
        <w:rPr>
          <w:bCs/>
          <w:sz w:val="24"/>
          <w:szCs w:val="24"/>
          <w:lang w:val="bg-BG"/>
        </w:rPr>
        <w:t xml:space="preserve"> т. 7 навсякъде думата „източнобалканската“ се заменя с „Източнобалканската“,</w:t>
      </w:r>
      <w:r>
        <w:rPr>
          <w:bCs/>
          <w:sz w:val="24"/>
          <w:szCs w:val="24"/>
          <w:lang w:val="bg-BG"/>
        </w:rPr>
        <w:t xml:space="preserve"> а </w:t>
      </w:r>
      <w:r w:rsidRPr="001F142F">
        <w:rPr>
          <w:bCs/>
          <w:sz w:val="24"/>
          <w:szCs w:val="24"/>
          <w:lang w:val="bg-BG"/>
        </w:rPr>
        <w:t>думите „тип индустриални ферми, фамилни ферми тип А и тип Б по смисъла на § 1, т. 42, 43 и 44“ се заменят с „индустриални и фамилни ферми по смисъла на § 1, т. 30 и 43“.</w:t>
      </w:r>
    </w:p>
    <w:p w:rsidR="000C58FC" w:rsidRPr="001F142F" w:rsidRDefault="000C58FC" w:rsidP="000C58FC">
      <w:pPr>
        <w:spacing w:line="360" w:lineRule="auto"/>
        <w:ind w:firstLine="720"/>
        <w:jc w:val="both"/>
        <w:rPr>
          <w:rFonts w:eastAsia="Calibri"/>
          <w:bCs/>
          <w:sz w:val="24"/>
          <w:szCs w:val="24"/>
          <w:lang w:val="bg-BG" w:eastAsia="bg-BG"/>
        </w:rPr>
      </w:pPr>
      <w:r w:rsidRPr="001F142F">
        <w:rPr>
          <w:rFonts w:eastAsia="Calibri"/>
          <w:bCs/>
          <w:sz w:val="24"/>
          <w:szCs w:val="24"/>
          <w:lang w:val="bg-BG" w:eastAsia="bg-BG"/>
        </w:rPr>
        <w:t>3. Точка 8 се отменя.</w:t>
      </w:r>
    </w:p>
    <w:p w:rsidR="000C58FC" w:rsidRPr="001F142F" w:rsidRDefault="000C58FC" w:rsidP="000C58FC">
      <w:pPr>
        <w:spacing w:line="360" w:lineRule="auto"/>
        <w:ind w:firstLine="720"/>
        <w:jc w:val="both"/>
        <w:rPr>
          <w:rFonts w:eastAsia="Calibri"/>
          <w:bCs/>
          <w:sz w:val="24"/>
          <w:szCs w:val="24"/>
          <w:lang w:val="bg-BG" w:eastAsia="bg-BG"/>
        </w:rPr>
      </w:pPr>
    </w:p>
    <w:p w:rsidR="000C58FC" w:rsidRPr="001F142F" w:rsidRDefault="000C58FC" w:rsidP="000C58FC">
      <w:pPr>
        <w:widowControl w:val="0"/>
        <w:autoSpaceDE w:val="0"/>
        <w:autoSpaceDN w:val="0"/>
        <w:adjustRightInd w:val="0"/>
        <w:spacing w:line="360" w:lineRule="auto"/>
        <w:ind w:firstLine="720"/>
        <w:jc w:val="both"/>
        <w:rPr>
          <w:sz w:val="24"/>
          <w:szCs w:val="24"/>
          <w:shd w:val="clear" w:color="auto" w:fill="FEFEFE"/>
          <w:lang w:val="bg-BG" w:eastAsia="bg-BG"/>
        </w:rPr>
      </w:pPr>
      <w:r w:rsidRPr="001F142F">
        <w:rPr>
          <w:b/>
          <w:sz w:val="24"/>
          <w:szCs w:val="24"/>
          <w:lang w:val="bg-BG"/>
        </w:rPr>
        <w:t xml:space="preserve">§ 16. </w:t>
      </w:r>
      <w:r w:rsidRPr="001F142F">
        <w:rPr>
          <w:sz w:val="24"/>
          <w:szCs w:val="24"/>
          <w:lang w:val="bg-BG"/>
        </w:rPr>
        <w:t xml:space="preserve">В Приложение № 1 към чл. 2, ал. 1 в </w:t>
      </w:r>
      <w:r w:rsidRPr="00025662">
        <w:rPr>
          <w:sz w:val="24"/>
          <w:szCs w:val="24"/>
          <w:lang w:val="bg-BG"/>
        </w:rPr>
        <w:t>наименованието</w:t>
      </w:r>
      <w:r>
        <w:rPr>
          <w:sz w:val="24"/>
          <w:szCs w:val="24"/>
          <w:lang w:val="bg-BG"/>
        </w:rPr>
        <w:t xml:space="preserve"> </w:t>
      </w:r>
      <w:r w:rsidRPr="001F142F">
        <w:rPr>
          <w:sz w:val="24"/>
          <w:szCs w:val="24"/>
          <w:lang w:val="bg-BG"/>
        </w:rPr>
        <w:t>след думата „условия“ се добавя „включително на открито в оградени терени“.</w:t>
      </w:r>
    </w:p>
    <w:p w:rsidR="000C58FC" w:rsidRPr="006D70B7" w:rsidRDefault="000C58FC" w:rsidP="006D70B7">
      <w:pPr>
        <w:spacing w:line="360" w:lineRule="auto"/>
        <w:ind w:firstLine="720"/>
        <w:jc w:val="both"/>
        <w:rPr>
          <w:rFonts w:eastAsia="Calibri"/>
          <w:bCs/>
          <w:sz w:val="24"/>
          <w:szCs w:val="24"/>
          <w:lang w:val="bg-BG" w:eastAsia="bg-BG"/>
        </w:rPr>
      </w:pPr>
    </w:p>
    <w:p w:rsidR="000C58FC" w:rsidRPr="002A4CA8" w:rsidRDefault="000C58FC" w:rsidP="000C58FC">
      <w:pPr>
        <w:spacing w:line="360" w:lineRule="auto"/>
        <w:ind w:firstLine="720"/>
        <w:jc w:val="both"/>
        <w:rPr>
          <w:sz w:val="24"/>
          <w:szCs w:val="24"/>
          <w:lang w:val="bg-BG"/>
        </w:rPr>
      </w:pPr>
      <w:r>
        <w:rPr>
          <w:b/>
          <w:sz w:val="24"/>
          <w:szCs w:val="24"/>
          <w:lang w:val="bg-BG"/>
        </w:rPr>
        <w:t>§17</w:t>
      </w:r>
      <w:r w:rsidRPr="002A4CA8">
        <w:rPr>
          <w:b/>
          <w:sz w:val="24"/>
          <w:szCs w:val="24"/>
          <w:lang w:val="bg-BG"/>
        </w:rPr>
        <w:t>.</w:t>
      </w:r>
      <w:r w:rsidRPr="002A4CA8">
        <w:rPr>
          <w:sz w:val="24"/>
          <w:szCs w:val="24"/>
          <w:lang w:val="bg-BG"/>
        </w:rPr>
        <w:t xml:space="preserve"> Създава се ново Приложение № 2 към чл. 5, ал. 1, т. 9:</w:t>
      </w:r>
    </w:p>
    <w:p w:rsidR="000C58FC" w:rsidRPr="002A4CA8" w:rsidRDefault="000C58FC" w:rsidP="006D70B7">
      <w:pPr>
        <w:spacing w:line="360" w:lineRule="auto"/>
        <w:ind w:firstLine="720"/>
        <w:jc w:val="right"/>
        <w:rPr>
          <w:sz w:val="24"/>
          <w:szCs w:val="24"/>
          <w:lang w:val="bg-BG"/>
        </w:rPr>
      </w:pPr>
      <w:r w:rsidRPr="002A4CA8">
        <w:rPr>
          <w:sz w:val="24"/>
          <w:szCs w:val="24"/>
          <w:lang w:val="bg-BG"/>
        </w:rPr>
        <w:t>„Приложение № 2</w:t>
      </w:r>
    </w:p>
    <w:p w:rsidR="000C58FC" w:rsidRPr="002A4CA8" w:rsidRDefault="000C58FC" w:rsidP="006D70B7">
      <w:pPr>
        <w:spacing w:line="360" w:lineRule="auto"/>
        <w:ind w:firstLine="720"/>
        <w:jc w:val="right"/>
        <w:rPr>
          <w:sz w:val="24"/>
          <w:szCs w:val="24"/>
          <w:lang w:val="bg-BG"/>
        </w:rPr>
      </w:pPr>
      <w:r w:rsidRPr="002A4CA8">
        <w:rPr>
          <w:sz w:val="24"/>
          <w:szCs w:val="24"/>
          <w:lang w:val="bg-BG"/>
        </w:rPr>
        <w:t>към чл. 5, ал. 1, т. 9</w:t>
      </w:r>
    </w:p>
    <w:p w:rsidR="000C58FC" w:rsidRPr="00025662" w:rsidRDefault="000C58FC" w:rsidP="000C58FC">
      <w:pPr>
        <w:spacing w:line="360" w:lineRule="auto"/>
        <w:ind w:firstLine="720"/>
        <w:jc w:val="both"/>
        <w:rPr>
          <w:sz w:val="24"/>
          <w:szCs w:val="24"/>
          <w:lang w:val="bg-BG"/>
        </w:rPr>
      </w:pPr>
      <w:r w:rsidRPr="00025662">
        <w:rPr>
          <w:sz w:val="24"/>
          <w:szCs w:val="24"/>
          <w:lang w:val="bg-BG"/>
        </w:rPr>
        <w:t>Минимални изисквания към индивидуалния план за биосигурност</w:t>
      </w:r>
    </w:p>
    <w:p w:rsidR="000C58FC" w:rsidRPr="00025662" w:rsidRDefault="000C58FC" w:rsidP="000C58FC">
      <w:pPr>
        <w:spacing w:line="360" w:lineRule="auto"/>
        <w:ind w:firstLine="720"/>
        <w:jc w:val="both"/>
        <w:rPr>
          <w:sz w:val="24"/>
          <w:szCs w:val="24"/>
          <w:lang w:val="bg-BG"/>
        </w:rPr>
      </w:pPr>
      <w:r w:rsidRPr="00025662">
        <w:rPr>
          <w:sz w:val="24"/>
          <w:szCs w:val="24"/>
          <w:lang w:val="bg-BG"/>
        </w:rPr>
        <w:t xml:space="preserve">1. карантиниране на </w:t>
      </w:r>
      <w:proofErr w:type="spellStart"/>
      <w:r w:rsidRPr="00025662">
        <w:rPr>
          <w:sz w:val="24"/>
          <w:szCs w:val="24"/>
          <w:lang w:val="bg-BG"/>
        </w:rPr>
        <w:t>новозакупени</w:t>
      </w:r>
      <w:proofErr w:type="spellEnd"/>
      <w:r w:rsidRPr="00025662">
        <w:rPr>
          <w:sz w:val="24"/>
          <w:szCs w:val="24"/>
          <w:lang w:val="bg-BG"/>
        </w:rPr>
        <w:t xml:space="preserve"> животни за минимум 21 дни;</w:t>
      </w:r>
    </w:p>
    <w:p w:rsidR="000C58FC" w:rsidRPr="00025662" w:rsidRDefault="000C58FC" w:rsidP="000C58FC">
      <w:pPr>
        <w:spacing w:line="360" w:lineRule="auto"/>
        <w:ind w:firstLine="720"/>
        <w:jc w:val="both"/>
        <w:rPr>
          <w:sz w:val="24"/>
          <w:szCs w:val="24"/>
          <w:lang w:val="bg-BG"/>
        </w:rPr>
      </w:pPr>
      <w:r w:rsidRPr="00025662">
        <w:rPr>
          <w:sz w:val="24"/>
          <w:szCs w:val="24"/>
          <w:lang w:val="bg-BG"/>
        </w:rPr>
        <w:t>2. редовно почистване, измиване и дезинфекция на съоръженията, в които се отглеждат свинете и инвентара;</w:t>
      </w:r>
    </w:p>
    <w:p w:rsidR="000C58FC" w:rsidRPr="00025662" w:rsidRDefault="000C58FC" w:rsidP="000C58FC">
      <w:pPr>
        <w:spacing w:line="360" w:lineRule="auto"/>
        <w:ind w:firstLine="720"/>
        <w:jc w:val="both"/>
        <w:rPr>
          <w:sz w:val="24"/>
          <w:szCs w:val="24"/>
          <w:lang w:val="bg-BG"/>
        </w:rPr>
      </w:pPr>
      <w:r w:rsidRPr="00025662">
        <w:rPr>
          <w:sz w:val="24"/>
          <w:szCs w:val="24"/>
          <w:lang w:val="bg-BG"/>
        </w:rPr>
        <w:t>3. извършване на дезинфекция на превозни средства;</w:t>
      </w:r>
    </w:p>
    <w:p w:rsidR="000C58FC" w:rsidRPr="00025662" w:rsidRDefault="000C58FC" w:rsidP="000C58FC">
      <w:pPr>
        <w:spacing w:line="360" w:lineRule="auto"/>
        <w:ind w:firstLine="720"/>
        <w:jc w:val="both"/>
        <w:rPr>
          <w:sz w:val="24"/>
          <w:szCs w:val="24"/>
          <w:lang w:val="bg-BG"/>
        </w:rPr>
      </w:pPr>
      <w:r w:rsidRPr="00025662">
        <w:rPr>
          <w:sz w:val="24"/>
          <w:szCs w:val="24"/>
          <w:lang w:val="bg-BG"/>
        </w:rPr>
        <w:t xml:space="preserve">4. извършване на </w:t>
      </w:r>
      <w:proofErr w:type="spellStart"/>
      <w:r w:rsidRPr="00025662">
        <w:rPr>
          <w:sz w:val="24"/>
          <w:szCs w:val="24"/>
          <w:lang w:val="bg-BG"/>
        </w:rPr>
        <w:t>дератизация</w:t>
      </w:r>
      <w:proofErr w:type="spellEnd"/>
      <w:r w:rsidRPr="00025662">
        <w:rPr>
          <w:sz w:val="24"/>
          <w:szCs w:val="24"/>
          <w:lang w:val="bg-BG"/>
        </w:rPr>
        <w:t xml:space="preserve"> и дезинсекция в съответствие с технологичните изисквания;</w:t>
      </w:r>
    </w:p>
    <w:p w:rsidR="000C58FC" w:rsidRPr="00025662" w:rsidRDefault="000C58FC" w:rsidP="000C58FC">
      <w:pPr>
        <w:spacing w:line="360" w:lineRule="auto"/>
        <w:ind w:firstLine="720"/>
        <w:jc w:val="both"/>
        <w:rPr>
          <w:sz w:val="24"/>
          <w:szCs w:val="24"/>
          <w:lang w:val="bg-BG"/>
        </w:rPr>
      </w:pPr>
      <w:r w:rsidRPr="00025662">
        <w:rPr>
          <w:sz w:val="24"/>
          <w:szCs w:val="24"/>
          <w:lang w:val="bg-BG"/>
        </w:rPr>
        <w:t>5. използване на индивидуално облекло и обувки по време на престой в съоръжението, където се отглеждат свинете, или осигуряване на измиването на дрехите и измиването и дезинфекцията на обувките веднага след напускане на съоръжението;</w:t>
      </w:r>
    </w:p>
    <w:p w:rsidR="000C58FC" w:rsidRPr="00025662" w:rsidRDefault="000C58FC" w:rsidP="000C58FC">
      <w:pPr>
        <w:spacing w:line="360" w:lineRule="auto"/>
        <w:ind w:firstLine="720"/>
        <w:jc w:val="both"/>
        <w:rPr>
          <w:sz w:val="24"/>
          <w:szCs w:val="24"/>
          <w:lang w:val="bg-BG"/>
        </w:rPr>
      </w:pPr>
      <w:r w:rsidRPr="00025662">
        <w:rPr>
          <w:sz w:val="24"/>
          <w:szCs w:val="24"/>
          <w:lang w:val="bg-BG"/>
        </w:rPr>
        <w:t>6. обезвреждане на трупове, твърд тор, суспензия и отпадъчни води;</w:t>
      </w:r>
    </w:p>
    <w:p w:rsidR="000C58FC" w:rsidRPr="002A4CA8" w:rsidRDefault="000C58FC" w:rsidP="000C58FC">
      <w:pPr>
        <w:spacing w:line="360" w:lineRule="auto"/>
        <w:ind w:firstLine="720"/>
        <w:jc w:val="both"/>
        <w:rPr>
          <w:sz w:val="24"/>
          <w:szCs w:val="24"/>
          <w:lang w:val="bg-BG"/>
        </w:rPr>
      </w:pPr>
      <w:r w:rsidRPr="00025662">
        <w:rPr>
          <w:sz w:val="24"/>
          <w:szCs w:val="24"/>
          <w:lang w:val="bg-BG"/>
        </w:rPr>
        <w:t>7. в обекта да се допускат само превозни средства превозващи свине или фураж, които трябва да бъдат почистени, измити и дезинфекцирани веднага след разтоварването.“</w:t>
      </w:r>
      <w:r>
        <w:rPr>
          <w:sz w:val="24"/>
          <w:szCs w:val="24"/>
          <w:lang w:val="bg-BG"/>
        </w:rPr>
        <w:t xml:space="preserve"> </w:t>
      </w:r>
    </w:p>
    <w:p w:rsidR="000C58FC" w:rsidRDefault="000C58FC" w:rsidP="000C58FC">
      <w:pPr>
        <w:spacing w:line="360" w:lineRule="auto"/>
        <w:ind w:firstLine="720"/>
        <w:jc w:val="both"/>
        <w:rPr>
          <w:b/>
          <w:sz w:val="24"/>
          <w:szCs w:val="24"/>
          <w:lang w:val="bg-BG"/>
        </w:rPr>
      </w:pPr>
    </w:p>
    <w:p w:rsidR="000C58FC" w:rsidRPr="001F142F" w:rsidRDefault="000C58FC" w:rsidP="000C58FC">
      <w:pPr>
        <w:spacing w:line="360" w:lineRule="auto"/>
        <w:ind w:firstLine="720"/>
        <w:jc w:val="both"/>
        <w:rPr>
          <w:b/>
          <w:sz w:val="24"/>
          <w:szCs w:val="24"/>
          <w:lang w:val="bg-BG"/>
        </w:rPr>
      </w:pPr>
      <w:r w:rsidRPr="001F142F">
        <w:rPr>
          <w:b/>
          <w:sz w:val="24"/>
          <w:szCs w:val="24"/>
          <w:lang w:val="bg-BG"/>
        </w:rPr>
        <w:t>§ 1</w:t>
      </w:r>
      <w:r>
        <w:rPr>
          <w:b/>
          <w:sz w:val="24"/>
          <w:szCs w:val="24"/>
          <w:lang w:val="bg-BG"/>
        </w:rPr>
        <w:t>8</w:t>
      </w:r>
      <w:r w:rsidRPr="001F142F">
        <w:rPr>
          <w:b/>
          <w:sz w:val="24"/>
          <w:szCs w:val="24"/>
          <w:lang w:val="bg-BG"/>
        </w:rPr>
        <w:t xml:space="preserve">. </w:t>
      </w:r>
      <w:r w:rsidRPr="001F142F">
        <w:rPr>
          <w:sz w:val="24"/>
          <w:szCs w:val="24"/>
          <w:lang w:val="bg-BG"/>
        </w:rPr>
        <w:t>В Приложение № 4 към чл. 6 съкращението „ЕГН“ се заменя с „БУЛСТАТ/ЕИК“.</w:t>
      </w:r>
    </w:p>
    <w:p w:rsidR="000C58FC" w:rsidRPr="001F142F" w:rsidRDefault="000C58FC" w:rsidP="000C58FC">
      <w:pPr>
        <w:spacing w:line="360" w:lineRule="auto"/>
        <w:ind w:firstLine="720"/>
        <w:jc w:val="both"/>
        <w:rPr>
          <w:sz w:val="24"/>
          <w:szCs w:val="24"/>
          <w:lang w:val="bg-BG"/>
        </w:rPr>
      </w:pPr>
    </w:p>
    <w:p w:rsidR="000C58FC" w:rsidRPr="001F142F" w:rsidRDefault="000C58FC" w:rsidP="000C58FC">
      <w:pPr>
        <w:pStyle w:val="ListParagraph"/>
        <w:spacing w:line="360" w:lineRule="auto"/>
        <w:ind w:left="0" w:firstLine="720"/>
        <w:jc w:val="both"/>
        <w:rPr>
          <w:rFonts w:eastAsia="Calibri"/>
          <w:bCs/>
          <w:sz w:val="24"/>
          <w:szCs w:val="24"/>
          <w:lang w:val="bg-BG" w:eastAsia="bg-BG"/>
        </w:rPr>
      </w:pPr>
      <w:r w:rsidRPr="00025662">
        <w:rPr>
          <w:b/>
          <w:bCs/>
          <w:sz w:val="24"/>
          <w:szCs w:val="24"/>
          <w:lang w:val="bg-BG"/>
        </w:rPr>
        <w:t>§ 19.</w:t>
      </w:r>
      <w:r w:rsidRPr="00025662">
        <w:rPr>
          <w:bCs/>
          <w:sz w:val="24"/>
          <w:szCs w:val="24"/>
          <w:lang w:val="bg-BG"/>
        </w:rPr>
        <w:t xml:space="preserve"> В останалите текстове на наредбата думите „източнобалкански“ и „</w:t>
      </w:r>
      <w:r w:rsidRPr="00025662">
        <w:rPr>
          <w:rFonts w:eastAsia="Calibri"/>
          <w:bCs/>
          <w:sz w:val="24"/>
          <w:szCs w:val="24"/>
          <w:lang w:val="bg-BG" w:eastAsia="bg-BG"/>
        </w:rPr>
        <w:t>източнобалканската“ се заменят съответно с „Източнобалкански“ и „Източнобалканската“ и „Източнобалканските“.</w:t>
      </w:r>
    </w:p>
    <w:p w:rsidR="000C58FC" w:rsidRPr="001F142F" w:rsidRDefault="000C58FC" w:rsidP="000C58FC">
      <w:pPr>
        <w:spacing w:line="360" w:lineRule="auto"/>
        <w:jc w:val="center"/>
        <w:rPr>
          <w:rFonts w:eastAsia="Calibri"/>
          <w:bCs/>
          <w:caps/>
          <w:sz w:val="24"/>
          <w:szCs w:val="24"/>
          <w:lang w:val="bg-BG" w:eastAsia="ko-KR"/>
        </w:rPr>
      </w:pPr>
    </w:p>
    <w:p w:rsidR="000C58FC" w:rsidRPr="001F142F" w:rsidRDefault="000C58FC" w:rsidP="000C58FC">
      <w:pPr>
        <w:widowControl w:val="0"/>
        <w:autoSpaceDE w:val="0"/>
        <w:autoSpaceDN w:val="0"/>
        <w:adjustRightInd w:val="0"/>
        <w:spacing w:line="360" w:lineRule="auto"/>
        <w:jc w:val="center"/>
        <w:rPr>
          <w:rFonts w:eastAsia="Calibri"/>
          <w:b/>
          <w:bCs/>
          <w:sz w:val="24"/>
          <w:szCs w:val="24"/>
          <w:lang w:val="bg-BG" w:eastAsia="bg-BG"/>
        </w:rPr>
      </w:pPr>
      <w:r w:rsidRPr="001F142F">
        <w:rPr>
          <w:rFonts w:eastAsia="Calibri"/>
          <w:b/>
          <w:bCs/>
          <w:sz w:val="24"/>
          <w:szCs w:val="24"/>
          <w:lang w:val="bg-BG" w:eastAsia="bg-BG"/>
        </w:rPr>
        <w:t>ЗАКЛЮЧИТЕЛНА РАЗПОРЕДБА</w:t>
      </w:r>
    </w:p>
    <w:p w:rsidR="000C58FC" w:rsidRPr="001F142F" w:rsidRDefault="000C58FC" w:rsidP="000C58FC">
      <w:pPr>
        <w:spacing w:line="360" w:lineRule="auto"/>
        <w:jc w:val="center"/>
        <w:rPr>
          <w:rFonts w:eastAsia="Calibri"/>
          <w:bCs/>
          <w:caps/>
          <w:sz w:val="24"/>
          <w:szCs w:val="24"/>
          <w:lang w:val="bg-BG" w:eastAsia="ko-KR"/>
        </w:rPr>
      </w:pPr>
    </w:p>
    <w:p w:rsidR="000C58FC" w:rsidRPr="001F142F" w:rsidRDefault="000C58FC" w:rsidP="000C58FC">
      <w:pPr>
        <w:spacing w:line="360" w:lineRule="auto"/>
        <w:ind w:firstLine="720"/>
        <w:jc w:val="both"/>
        <w:rPr>
          <w:bCs/>
          <w:sz w:val="24"/>
          <w:szCs w:val="24"/>
          <w:lang w:val="bg-BG"/>
        </w:rPr>
      </w:pPr>
      <w:r w:rsidRPr="001F142F">
        <w:rPr>
          <w:b/>
          <w:bCs/>
          <w:sz w:val="24"/>
          <w:szCs w:val="24"/>
          <w:lang w:val="bg-BG"/>
        </w:rPr>
        <w:t>§ 20.</w:t>
      </w:r>
      <w:r w:rsidRPr="001F142F">
        <w:rPr>
          <w:bCs/>
          <w:sz w:val="24"/>
          <w:szCs w:val="24"/>
          <w:lang w:val="bg-BG"/>
        </w:rPr>
        <w:t xml:space="preserve"> </w:t>
      </w:r>
      <w:r w:rsidRPr="001F142F">
        <w:rPr>
          <w:sz w:val="24"/>
          <w:szCs w:val="24"/>
          <w:highlight w:val="white"/>
          <w:shd w:val="clear" w:color="auto" w:fill="FEFEFE"/>
          <w:lang w:val="bg-BG"/>
        </w:rPr>
        <w:t>Наредбата влиза в сила от деня на обнародването ѝ в „Държавен вестник“.</w:t>
      </w:r>
    </w:p>
    <w:p w:rsidR="000C58FC" w:rsidRPr="001F142F" w:rsidRDefault="000C58FC" w:rsidP="000C58FC">
      <w:pPr>
        <w:spacing w:line="360" w:lineRule="auto"/>
        <w:rPr>
          <w:rFonts w:eastAsia="Calibri"/>
          <w:bCs/>
          <w:caps/>
          <w:sz w:val="24"/>
          <w:szCs w:val="24"/>
          <w:lang w:val="bg-BG" w:eastAsia="ko-KR"/>
        </w:rPr>
      </w:pPr>
    </w:p>
    <w:p w:rsidR="000C58FC" w:rsidRDefault="000C58FC" w:rsidP="000C58FC">
      <w:pPr>
        <w:spacing w:line="360" w:lineRule="auto"/>
        <w:rPr>
          <w:rFonts w:eastAsia="Calibri"/>
          <w:bCs/>
          <w:caps/>
          <w:sz w:val="24"/>
          <w:szCs w:val="24"/>
          <w:lang w:val="bg-BG" w:eastAsia="ko-KR"/>
        </w:rPr>
      </w:pPr>
    </w:p>
    <w:p w:rsidR="000C58FC" w:rsidRPr="001F142F" w:rsidRDefault="000C58FC" w:rsidP="000C58FC">
      <w:pPr>
        <w:spacing w:line="360" w:lineRule="auto"/>
        <w:rPr>
          <w:rFonts w:eastAsia="Calibri"/>
          <w:bCs/>
          <w:caps/>
          <w:sz w:val="24"/>
          <w:szCs w:val="24"/>
          <w:lang w:val="bg-BG" w:eastAsia="ko-KR"/>
        </w:rPr>
      </w:pPr>
    </w:p>
    <w:p w:rsidR="000C58FC" w:rsidRPr="001F142F" w:rsidRDefault="000C58FC" w:rsidP="000C58FC">
      <w:pPr>
        <w:spacing w:line="360" w:lineRule="auto"/>
        <w:rPr>
          <w:rFonts w:eastAsia="Calibri"/>
          <w:b/>
          <w:bCs/>
          <w:sz w:val="24"/>
          <w:szCs w:val="24"/>
          <w:lang w:val="bg-BG"/>
        </w:rPr>
      </w:pPr>
      <w:r w:rsidRPr="001F142F">
        <w:rPr>
          <w:rFonts w:eastAsia="Calibri"/>
          <w:b/>
          <w:bCs/>
          <w:caps/>
          <w:sz w:val="24"/>
          <w:szCs w:val="24"/>
          <w:lang w:val="bg-BG" w:eastAsia="ko-KR"/>
        </w:rPr>
        <w:t>Кирил вътев</w:t>
      </w:r>
    </w:p>
    <w:p w:rsidR="000C58FC" w:rsidRPr="001F142F" w:rsidRDefault="000C58FC" w:rsidP="000C58FC">
      <w:pPr>
        <w:spacing w:line="360" w:lineRule="auto"/>
        <w:rPr>
          <w:rFonts w:eastAsia="Calibri"/>
          <w:i/>
          <w:iCs/>
          <w:sz w:val="24"/>
          <w:szCs w:val="24"/>
          <w:lang w:val="bg-BG" w:eastAsia="ko-KR"/>
        </w:rPr>
      </w:pPr>
      <w:r w:rsidRPr="001F142F">
        <w:rPr>
          <w:rFonts w:eastAsia="Calibri"/>
          <w:i/>
          <w:iCs/>
          <w:sz w:val="24"/>
          <w:szCs w:val="24"/>
          <w:lang w:val="bg-BG" w:eastAsia="ko-KR"/>
        </w:rPr>
        <w:t>Министър на земеделието и храните</w:t>
      </w:r>
      <w:bookmarkStart w:id="0" w:name="_GoBack"/>
      <w:bookmarkEnd w:id="0"/>
    </w:p>
    <w:sectPr w:rsidR="000C58FC" w:rsidRPr="001F142F" w:rsidSect="00433110">
      <w:footerReference w:type="default" r:id="rId6"/>
      <w:headerReference w:type="first" r:id="rId7"/>
      <w:pgSz w:w="11907" w:h="16840"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E5E" w:rsidRDefault="00132E5E">
      <w:r>
        <w:separator/>
      </w:r>
    </w:p>
  </w:endnote>
  <w:endnote w:type="continuationSeparator" w:id="0">
    <w:p w:rsidR="00132E5E" w:rsidRDefault="0013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306427"/>
      <w:docPartObj>
        <w:docPartGallery w:val="Page Numbers (Bottom of Page)"/>
        <w:docPartUnique/>
      </w:docPartObj>
    </w:sdtPr>
    <w:sdtEndPr>
      <w:rPr>
        <w:noProof/>
        <w:sz w:val="20"/>
      </w:rPr>
    </w:sdtEndPr>
    <w:sdtContent>
      <w:p w:rsidR="00D865D7" w:rsidRPr="00867242" w:rsidRDefault="000C58FC" w:rsidP="00916A90">
        <w:pPr>
          <w:pStyle w:val="Footer"/>
          <w:jc w:val="right"/>
          <w:rPr>
            <w:sz w:val="20"/>
          </w:rPr>
        </w:pPr>
        <w:r w:rsidRPr="00867242">
          <w:rPr>
            <w:sz w:val="20"/>
          </w:rPr>
          <w:fldChar w:fldCharType="begin"/>
        </w:r>
        <w:r w:rsidRPr="00867242">
          <w:rPr>
            <w:sz w:val="20"/>
          </w:rPr>
          <w:instrText xml:space="preserve"> PAGE   \* MERGEFORMAT </w:instrText>
        </w:r>
        <w:r w:rsidRPr="00867242">
          <w:rPr>
            <w:sz w:val="20"/>
          </w:rPr>
          <w:fldChar w:fldCharType="separate"/>
        </w:r>
        <w:r w:rsidR="00F80F55">
          <w:rPr>
            <w:noProof/>
            <w:sz w:val="20"/>
          </w:rPr>
          <w:t>4</w:t>
        </w:r>
        <w:r w:rsidRPr="00867242">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E5E" w:rsidRDefault="00132E5E">
      <w:r>
        <w:separator/>
      </w:r>
    </w:p>
  </w:footnote>
  <w:footnote w:type="continuationSeparator" w:id="0">
    <w:p w:rsidR="00132E5E" w:rsidRDefault="00132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5D7" w:rsidRPr="009A6B92" w:rsidRDefault="000C58FC" w:rsidP="005542A7">
    <w:pPr>
      <w:tabs>
        <w:tab w:val="center" w:pos="4320"/>
        <w:tab w:val="right" w:pos="8640"/>
      </w:tabs>
      <w:overflowPunct w:val="0"/>
      <w:jc w:val="right"/>
      <w:textAlignment w:val="baseline"/>
      <w:rPr>
        <w:sz w:val="20"/>
        <w:lang w:val="bg-BG"/>
      </w:rPr>
    </w:pPr>
    <w:r w:rsidRPr="009A6B92">
      <w:rPr>
        <w:sz w:val="20"/>
        <w:lang w:val="bg-BG"/>
      </w:rPr>
      <w:t>Класификация на информацията:</w:t>
    </w:r>
  </w:p>
  <w:p w:rsidR="00D865D7" w:rsidRDefault="000C58FC" w:rsidP="005542A7">
    <w:pPr>
      <w:tabs>
        <w:tab w:val="center" w:pos="4320"/>
        <w:tab w:val="right" w:pos="8640"/>
      </w:tabs>
      <w:overflowPunct w:val="0"/>
      <w:jc w:val="right"/>
      <w:textAlignment w:val="baseline"/>
      <w:rPr>
        <w:sz w:val="20"/>
        <w:lang w:val="bg-BG"/>
      </w:rPr>
    </w:pPr>
    <w:r w:rsidRPr="009A6B92">
      <w:rPr>
        <w:sz w:val="20"/>
        <w:lang w:val="bg-BG"/>
      </w:rPr>
      <w:t>Ниво 0, TLP-WHITE</w:t>
    </w:r>
  </w:p>
  <w:p w:rsidR="009063F5" w:rsidRDefault="00132E5E" w:rsidP="005542A7">
    <w:pPr>
      <w:tabs>
        <w:tab w:val="center" w:pos="4320"/>
        <w:tab w:val="right" w:pos="8640"/>
      </w:tabs>
      <w:overflowPunct w:val="0"/>
      <w:jc w:val="right"/>
      <w:textAlignment w:val="baseline"/>
      <w:rPr>
        <w:sz w:val="20"/>
        <w:lang w:val="bg-BG"/>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FC"/>
    <w:rsid w:val="00025662"/>
    <w:rsid w:val="000C58FC"/>
    <w:rsid w:val="00121177"/>
    <w:rsid w:val="00132E5E"/>
    <w:rsid w:val="0059175A"/>
    <w:rsid w:val="00606A57"/>
    <w:rsid w:val="006C3A44"/>
    <w:rsid w:val="006D70B7"/>
    <w:rsid w:val="00F80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9B585-7206-4191-B7B2-485B5814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8FC"/>
    <w:pPr>
      <w:spacing w:after="0" w:line="240" w:lineRule="auto"/>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58FC"/>
    <w:pPr>
      <w:tabs>
        <w:tab w:val="center" w:pos="4320"/>
        <w:tab w:val="right" w:pos="8640"/>
      </w:tabs>
    </w:pPr>
  </w:style>
  <w:style w:type="character" w:customStyle="1" w:styleId="FooterChar">
    <w:name w:val="Footer Char"/>
    <w:basedOn w:val="DefaultParagraphFont"/>
    <w:link w:val="Footer"/>
    <w:uiPriority w:val="99"/>
    <w:rsid w:val="000C58FC"/>
    <w:rPr>
      <w:rFonts w:ascii="Times New Roman" w:eastAsia="Times New Roman" w:hAnsi="Times New Roman" w:cs="Times New Roman"/>
      <w:sz w:val="16"/>
      <w:szCs w:val="16"/>
    </w:rPr>
  </w:style>
  <w:style w:type="paragraph" w:styleId="ListParagraph">
    <w:name w:val="List Paragraph"/>
    <w:basedOn w:val="Normal"/>
    <w:uiPriority w:val="34"/>
    <w:qFormat/>
    <w:rsid w:val="000C5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1373</Words>
  <Characters>7830</Characters>
  <Application>Microsoft Office Word</Application>
  <DocSecurity>0</DocSecurity>
  <Lines>65</Lines>
  <Paragraphs>18</Paragraphs>
  <ScaleCrop>false</ScaleCrop>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Fileva</dc:creator>
  <cp:keywords/>
  <dc:description/>
  <cp:lastModifiedBy>Aleksandar Angelov</cp:lastModifiedBy>
  <cp:revision>4</cp:revision>
  <dcterms:created xsi:type="dcterms:W3CDTF">2024-02-06T10:52:00Z</dcterms:created>
  <dcterms:modified xsi:type="dcterms:W3CDTF">2024-02-09T07:42:00Z</dcterms:modified>
</cp:coreProperties>
</file>